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AC7" w:rsidRPr="008D7231" w:rsidRDefault="00803AC7" w:rsidP="00803AC7">
      <w:pPr>
        <w:pStyle w:val="a8"/>
      </w:pPr>
      <w:r>
        <w:t xml:space="preserve">Технології </w:t>
      </w:r>
      <w:r w:rsidRPr="008D7231">
        <w:t>соціальної роботи з формування здорового способу життя сучасної молоді</w:t>
      </w:r>
    </w:p>
    <w:p w:rsidR="00803AC7" w:rsidRPr="008D7231" w:rsidRDefault="00803AC7" w:rsidP="00994791">
      <w:pPr>
        <w:spacing w:after="0" w:line="360" w:lineRule="auto"/>
        <w:ind w:firstLine="720"/>
        <w:jc w:val="center"/>
        <w:rPr>
          <w:rFonts w:ascii="Times New Roman" w:hAnsi="Times New Roman" w:cs="Times New Roman"/>
          <w:sz w:val="28"/>
          <w:szCs w:val="28"/>
        </w:rPr>
      </w:pPr>
    </w:p>
    <w:p w:rsidR="00803AC7" w:rsidRPr="008D7231" w:rsidRDefault="00803AC7" w:rsidP="00994791">
      <w:pPr>
        <w:spacing w:after="0" w:line="360" w:lineRule="auto"/>
        <w:ind w:firstLine="720"/>
        <w:jc w:val="center"/>
        <w:rPr>
          <w:rFonts w:ascii="Times New Roman" w:hAnsi="Times New Roman" w:cs="Times New Roman"/>
          <w:sz w:val="28"/>
          <w:szCs w:val="28"/>
        </w:rPr>
      </w:pPr>
    </w:p>
    <w:p w:rsidR="00803AC7" w:rsidRPr="008D7231" w:rsidRDefault="00803AC7" w:rsidP="00994791">
      <w:pPr>
        <w:spacing w:after="0" w:line="360" w:lineRule="auto"/>
        <w:ind w:firstLine="720"/>
        <w:jc w:val="center"/>
        <w:rPr>
          <w:rFonts w:ascii="Times New Roman" w:hAnsi="Times New Roman" w:cs="Times New Roman"/>
          <w:sz w:val="28"/>
          <w:szCs w:val="28"/>
        </w:rPr>
      </w:pPr>
    </w:p>
    <w:p w:rsidR="00803AC7" w:rsidRPr="008D7231" w:rsidRDefault="00803AC7" w:rsidP="00994791">
      <w:pPr>
        <w:spacing w:after="0" w:line="360" w:lineRule="auto"/>
        <w:ind w:firstLine="720"/>
        <w:jc w:val="center"/>
        <w:rPr>
          <w:rFonts w:ascii="Times New Roman" w:hAnsi="Times New Roman" w:cs="Times New Roman"/>
          <w:sz w:val="28"/>
          <w:szCs w:val="28"/>
        </w:rPr>
      </w:pPr>
    </w:p>
    <w:p w:rsidR="00803AC7" w:rsidRPr="008D7231" w:rsidRDefault="00803AC7" w:rsidP="00994791">
      <w:pPr>
        <w:spacing w:after="0" w:line="360" w:lineRule="auto"/>
        <w:ind w:firstLine="720"/>
        <w:jc w:val="center"/>
        <w:rPr>
          <w:rFonts w:ascii="Times New Roman" w:hAnsi="Times New Roman" w:cs="Times New Roman"/>
          <w:sz w:val="28"/>
          <w:szCs w:val="28"/>
        </w:rPr>
      </w:pPr>
    </w:p>
    <w:p w:rsidR="00803AC7" w:rsidRPr="008D7231" w:rsidRDefault="00803AC7" w:rsidP="00994791">
      <w:pPr>
        <w:spacing w:after="0" w:line="360" w:lineRule="auto"/>
        <w:ind w:firstLine="720"/>
        <w:jc w:val="center"/>
        <w:rPr>
          <w:rFonts w:ascii="Times New Roman" w:hAnsi="Times New Roman" w:cs="Times New Roman"/>
          <w:sz w:val="28"/>
          <w:szCs w:val="28"/>
        </w:rPr>
      </w:pPr>
    </w:p>
    <w:p w:rsidR="00803AC7" w:rsidRPr="008D7231" w:rsidRDefault="00803AC7" w:rsidP="00994791">
      <w:pPr>
        <w:spacing w:after="0" w:line="360" w:lineRule="auto"/>
        <w:ind w:firstLine="720"/>
        <w:jc w:val="center"/>
        <w:rPr>
          <w:rFonts w:ascii="Times New Roman" w:hAnsi="Times New Roman" w:cs="Times New Roman"/>
          <w:sz w:val="28"/>
          <w:szCs w:val="28"/>
        </w:rPr>
      </w:pPr>
    </w:p>
    <w:p w:rsidR="00803AC7" w:rsidRPr="008D7231" w:rsidRDefault="00803AC7" w:rsidP="00994791">
      <w:pPr>
        <w:spacing w:after="0" w:line="360" w:lineRule="auto"/>
        <w:ind w:firstLine="720"/>
        <w:jc w:val="center"/>
        <w:rPr>
          <w:rFonts w:ascii="Times New Roman" w:hAnsi="Times New Roman" w:cs="Times New Roman"/>
          <w:sz w:val="28"/>
          <w:szCs w:val="28"/>
        </w:rPr>
      </w:pPr>
    </w:p>
    <w:p w:rsidR="00803AC7" w:rsidRPr="008D7231" w:rsidRDefault="00803AC7" w:rsidP="00994791">
      <w:pPr>
        <w:spacing w:after="0" w:line="360" w:lineRule="auto"/>
        <w:ind w:firstLine="720"/>
        <w:jc w:val="center"/>
        <w:rPr>
          <w:rFonts w:ascii="Times New Roman" w:hAnsi="Times New Roman" w:cs="Times New Roman"/>
          <w:sz w:val="28"/>
          <w:szCs w:val="28"/>
        </w:rPr>
      </w:pPr>
    </w:p>
    <w:p w:rsidR="00803AC7" w:rsidRPr="008D7231" w:rsidRDefault="00803AC7" w:rsidP="00994791">
      <w:pPr>
        <w:spacing w:after="0" w:line="360" w:lineRule="auto"/>
        <w:ind w:firstLine="720"/>
        <w:jc w:val="center"/>
        <w:rPr>
          <w:rFonts w:ascii="Times New Roman" w:hAnsi="Times New Roman" w:cs="Times New Roman"/>
          <w:sz w:val="28"/>
          <w:szCs w:val="28"/>
        </w:rPr>
      </w:pPr>
    </w:p>
    <w:p w:rsidR="00803AC7" w:rsidRPr="008D7231" w:rsidRDefault="00803AC7" w:rsidP="00994791">
      <w:pPr>
        <w:spacing w:after="0" w:line="360" w:lineRule="auto"/>
        <w:ind w:firstLine="720"/>
        <w:jc w:val="center"/>
        <w:rPr>
          <w:rFonts w:ascii="Times New Roman" w:hAnsi="Times New Roman" w:cs="Times New Roman"/>
          <w:sz w:val="28"/>
          <w:szCs w:val="28"/>
        </w:rPr>
      </w:pPr>
    </w:p>
    <w:p w:rsidR="00803AC7" w:rsidRPr="008D7231" w:rsidRDefault="00803AC7" w:rsidP="00994791">
      <w:pPr>
        <w:spacing w:after="0" w:line="360" w:lineRule="auto"/>
        <w:ind w:firstLine="720"/>
        <w:jc w:val="center"/>
        <w:rPr>
          <w:rFonts w:ascii="Times New Roman" w:hAnsi="Times New Roman" w:cs="Times New Roman"/>
          <w:sz w:val="28"/>
          <w:szCs w:val="28"/>
        </w:rPr>
      </w:pPr>
    </w:p>
    <w:p w:rsidR="00803AC7" w:rsidRPr="008D7231" w:rsidRDefault="00803AC7" w:rsidP="00994791">
      <w:pPr>
        <w:spacing w:after="0" w:line="360" w:lineRule="auto"/>
        <w:ind w:firstLine="720"/>
        <w:jc w:val="center"/>
        <w:rPr>
          <w:rFonts w:ascii="Times New Roman" w:hAnsi="Times New Roman" w:cs="Times New Roman"/>
          <w:sz w:val="28"/>
          <w:szCs w:val="28"/>
        </w:rPr>
      </w:pPr>
    </w:p>
    <w:p w:rsidR="00803AC7" w:rsidRPr="008D7231" w:rsidRDefault="00803AC7" w:rsidP="00994791">
      <w:pPr>
        <w:spacing w:after="0" w:line="360" w:lineRule="auto"/>
        <w:ind w:firstLine="720"/>
        <w:jc w:val="center"/>
        <w:rPr>
          <w:rFonts w:ascii="Times New Roman" w:hAnsi="Times New Roman" w:cs="Times New Roman"/>
          <w:sz w:val="28"/>
          <w:szCs w:val="28"/>
        </w:rPr>
      </w:pPr>
    </w:p>
    <w:p w:rsidR="00803AC7" w:rsidRPr="008D7231" w:rsidRDefault="00803AC7" w:rsidP="00994791">
      <w:pPr>
        <w:spacing w:after="0" w:line="360" w:lineRule="auto"/>
        <w:ind w:firstLine="720"/>
        <w:jc w:val="center"/>
        <w:rPr>
          <w:rFonts w:ascii="Times New Roman" w:hAnsi="Times New Roman" w:cs="Times New Roman"/>
          <w:sz w:val="28"/>
          <w:szCs w:val="28"/>
        </w:rPr>
      </w:pPr>
    </w:p>
    <w:p w:rsidR="00803AC7" w:rsidRPr="008D7231" w:rsidRDefault="00803AC7" w:rsidP="00994791">
      <w:pPr>
        <w:spacing w:after="0" w:line="360" w:lineRule="auto"/>
        <w:ind w:firstLine="720"/>
        <w:jc w:val="center"/>
        <w:rPr>
          <w:rFonts w:ascii="Times New Roman" w:hAnsi="Times New Roman" w:cs="Times New Roman"/>
          <w:sz w:val="28"/>
          <w:szCs w:val="28"/>
        </w:rPr>
      </w:pPr>
    </w:p>
    <w:p w:rsidR="00803AC7" w:rsidRPr="008D7231" w:rsidRDefault="00803AC7" w:rsidP="00994791">
      <w:pPr>
        <w:spacing w:after="0" w:line="360" w:lineRule="auto"/>
        <w:ind w:firstLine="720"/>
        <w:jc w:val="center"/>
        <w:rPr>
          <w:rFonts w:ascii="Times New Roman" w:hAnsi="Times New Roman" w:cs="Times New Roman"/>
          <w:sz w:val="28"/>
          <w:szCs w:val="28"/>
        </w:rPr>
      </w:pPr>
    </w:p>
    <w:p w:rsidR="00803AC7" w:rsidRPr="008D7231" w:rsidRDefault="00803AC7" w:rsidP="00994791">
      <w:pPr>
        <w:spacing w:after="0" w:line="360" w:lineRule="auto"/>
        <w:ind w:firstLine="720"/>
        <w:jc w:val="center"/>
        <w:rPr>
          <w:rFonts w:ascii="Times New Roman" w:hAnsi="Times New Roman" w:cs="Times New Roman"/>
          <w:sz w:val="28"/>
          <w:szCs w:val="28"/>
        </w:rPr>
      </w:pPr>
    </w:p>
    <w:p w:rsidR="00803AC7" w:rsidRPr="008D7231" w:rsidRDefault="00803AC7" w:rsidP="00994791">
      <w:pPr>
        <w:spacing w:after="0" w:line="360" w:lineRule="auto"/>
        <w:ind w:firstLine="720"/>
        <w:jc w:val="center"/>
        <w:rPr>
          <w:rFonts w:ascii="Times New Roman" w:hAnsi="Times New Roman" w:cs="Times New Roman"/>
          <w:sz w:val="28"/>
          <w:szCs w:val="28"/>
        </w:rPr>
      </w:pPr>
    </w:p>
    <w:p w:rsidR="00803AC7" w:rsidRPr="008D7231" w:rsidRDefault="00803AC7" w:rsidP="00994791">
      <w:pPr>
        <w:spacing w:after="0" w:line="360" w:lineRule="auto"/>
        <w:ind w:firstLine="720"/>
        <w:jc w:val="center"/>
        <w:rPr>
          <w:rFonts w:ascii="Times New Roman" w:hAnsi="Times New Roman" w:cs="Times New Roman"/>
          <w:sz w:val="28"/>
          <w:szCs w:val="28"/>
        </w:rPr>
      </w:pPr>
    </w:p>
    <w:p w:rsidR="00803AC7" w:rsidRPr="008D7231" w:rsidRDefault="00803AC7" w:rsidP="00994791">
      <w:pPr>
        <w:spacing w:after="0" w:line="360" w:lineRule="auto"/>
        <w:ind w:firstLine="720"/>
        <w:jc w:val="center"/>
        <w:rPr>
          <w:rFonts w:ascii="Times New Roman" w:hAnsi="Times New Roman" w:cs="Times New Roman"/>
          <w:sz w:val="28"/>
          <w:szCs w:val="28"/>
        </w:rPr>
      </w:pPr>
    </w:p>
    <w:p w:rsidR="00803AC7" w:rsidRPr="008D7231" w:rsidRDefault="00803AC7" w:rsidP="00994791">
      <w:pPr>
        <w:spacing w:after="0" w:line="360" w:lineRule="auto"/>
        <w:ind w:firstLine="720"/>
        <w:jc w:val="center"/>
        <w:rPr>
          <w:rFonts w:ascii="Times New Roman" w:hAnsi="Times New Roman" w:cs="Times New Roman"/>
          <w:sz w:val="28"/>
          <w:szCs w:val="28"/>
        </w:rPr>
      </w:pPr>
    </w:p>
    <w:p w:rsidR="00803AC7" w:rsidRPr="008D7231" w:rsidRDefault="00803AC7" w:rsidP="00994791">
      <w:pPr>
        <w:spacing w:after="0" w:line="360" w:lineRule="auto"/>
        <w:ind w:firstLine="720"/>
        <w:jc w:val="center"/>
        <w:rPr>
          <w:rFonts w:ascii="Times New Roman" w:hAnsi="Times New Roman" w:cs="Times New Roman"/>
          <w:sz w:val="28"/>
          <w:szCs w:val="28"/>
        </w:rPr>
      </w:pPr>
    </w:p>
    <w:p w:rsidR="00803AC7" w:rsidRPr="008D7231" w:rsidRDefault="00803AC7" w:rsidP="00994791">
      <w:pPr>
        <w:spacing w:after="0" w:line="360" w:lineRule="auto"/>
        <w:ind w:firstLine="720"/>
        <w:jc w:val="center"/>
        <w:rPr>
          <w:rFonts w:ascii="Times New Roman" w:hAnsi="Times New Roman" w:cs="Times New Roman"/>
          <w:sz w:val="28"/>
          <w:szCs w:val="28"/>
        </w:rPr>
      </w:pPr>
    </w:p>
    <w:p w:rsidR="00803AC7" w:rsidRPr="008D7231" w:rsidRDefault="00803AC7" w:rsidP="00994791">
      <w:pPr>
        <w:spacing w:after="0" w:line="360" w:lineRule="auto"/>
        <w:ind w:firstLine="720"/>
        <w:jc w:val="center"/>
        <w:rPr>
          <w:rFonts w:ascii="Times New Roman" w:hAnsi="Times New Roman" w:cs="Times New Roman"/>
          <w:sz w:val="28"/>
          <w:szCs w:val="28"/>
        </w:rPr>
      </w:pPr>
    </w:p>
    <w:p w:rsidR="00803AC7" w:rsidRPr="008D7231" w:rsidRDefault="00803AC7" w:rsidP="00994791">
      <w:pPr>
        <w:spacing w:after="0" w:line="360" w:lineRule="auto"/>
        <w:ind w:firstLine="720"/>
        <w:jc w:val="center"/>
        <w:rPr>
          <w:rFonts w:ascii="Times New Roman" w:hAnsi="Times New Roman" w:cs="Times New Roman"/>
          <w:sz w:val="28"/>
          <w:szCs w:val="28"/>
        </w:rPr>
      </w:pPr>
    </w:p>
    <w:p w:rsidR="00803AC7" w:rsidRPr="008D7231" w:rsidRDefault="00803AC7" w:rsidP="00994791">
      <w:pPr>
        <w:spacing w:after="0" w:line="360" w:lineRule="auto"/>
        <w:ind w:firstLine="720"/>
        <w:jc w:val="center"/>
        <w:rPr>
          <w:rFonts w:ascii="Times New Roman" w:hAnsi="Times New Roman" w:cs="Times New Roman"/>
          <w:sz w:val="28"/>
          <w:szCs w:val="28"/>
        </w:rPr>
      </w:pPr>
    </w:p>
    <w:p w:rsidR="00803AC7" w:rsidRPr="008D7231" w:rsidRDefault="00803AC7" w:rsidP="00994791">
      <w:pPr>
        <w:spacing w:after="0" w:line="360" w:lineRule="auto"/>
        <w:ind w:firstLine="720"/>
        <w:jc w:val="center"/>
        <w:rPr>
          <w:rFonts w:ascii="Times New Roman" w:hAnsi="Times New Roman" w:cs="Times New Roman"/>
          <w:sz w:val="28"/>
          <w:szCs w:val="28"/>
        </w:rPr>
      </w:pPr>
    </w:p>
    <w:p w:rsidR="00803AC7" w:rsidRPr="008D7231" w:rsidRDefault="00803AC7" w:rsidP="00994791">
      <w:pPr>
        <w:spacing w:after="0" w:line="360" w:lineRule="auto"/>
        <w:ind w:firstLine="720"/>
        <w:jc w:val="center"/>
        <w:rPr>
          <w:rFonts w:ascii="Times New Roman" w:hAnsi="Times New Roman" w:cs="Times New Roman"/>
          <w:sz w:val="28"/>
          <w:szCs w:val="28"/>
        </w:rPr>
      </w:pPr>
    </w:p>
    <w:p w:rsidR="003E3EC3" w:rsidRPr="008D7231" w:rsidRDefault="003E3EC3" w:rsidP="00BF2DD6">
      <w:pPr>
        <w:spacing w:after="0" w:line="360" w:lineRule="auto"/>
        <w:ind w:firstLine="720"/>
        <w:jc w:val="center"/>
        <w:rPr>
          <w:rFonts w:ascii="Times New Roman" w:hAnsi="Times New Roman" w:cs="Times New Roman"/>
          <w:b/>
          <w:sz w:val="28"/>
          <w:szCs w:val="28"/>
        </w:rPr>
      </w:pPr>
      <w:r w:rsidRPr="008D7231">
        <w:rPr>
          <w:rFonts w:ascii="Times New Roman" w:hAnsi="Times New Roman" w:cs="Times New Roman"/>
          <w:b/>
          <w:sz w:val="28"/>
          <w:szCs w:val="28"/>
        </w:rPr>
        <w:lastRenderedPageBreak/>
        <w:t>ЗМ</w:t>
      </w:r>
      <w:r w:rsidRPr="008D7231">
        <w:rPr>
          <w:rFonts w:ascii="Times New Roman" w:hAnsi="Times New Roman" w:cs="Times New Roman"/>
          <w:b/>
          <w:sz w:val="28"/>
          <w:szCs w:val="28"/>
          <w:lang w:val="uk-UA"/>
        </w:rPr>
        <w:t>І</w:t>
      </w:r>
      <w:r w:rsidRPr="008D7231">
        <w:rPr>
          <w:rFonts w:ascii="Times New Roman" w:hAnsi="Times New Roman" w:cs="Times New Roman"/>
          <w:b/>
          <w:sz w:val="28"/>
          <w:szCs w:val="28"/>
        </w:rPr>
        <w:t>СТ</w:t>
      </w:r>
    </w:p>
    <w:p w:rsidR="00BF2DD6" w:rsidRPr="008D7231" w:rsidRDefault="00BF2DD6" w:rsidP="00BF2DD6">
      <w:pPr>
        <w:spacing w:after="0" w:line="360" w:lineRule="auto"/>
        <w:ind w:firstLine="720"/>
        <w:jc w:val="center"/>
        <w:rPr>
          <w:rFonts w:ascii="Times New Roman" w:hAnsi="Times New Roman" w:cs="Times New Roman"/>
          <w:b/>
          <w:sz w:val="28"/>
          <w:szCs w:val="28"/>
          <w:lang w:val="uk-UA"/>
        </w:rPr>
      </w:pPr>
    </w:p>
    <w:p w:rsidR="003E3EC3" w:rsidRPr="008D7231" w:rsidRDefault="00803AC7" w:rsidP="00BF2DD6">
      <w:pPr>
        <w:spacing w:after="0" w:line="360" w:lineRule="auto"/>
        <w:jc w:val="both"/>
        <w:rPr>
          <w:rFonts w:ascii="Times New Roman" w:hAnsi="Times New Roman" w:cs="Times New Roman"/>
          <w:sz w:val="28"/>
          <w:szCs w:val="28"/>
          <w:lang w:val="uk-UA"/>
        </w:rPr>
      </w:pPr>
      <w:r w:rsidRPr="008D7231">
        <w:rPr>
          <w:rFonts w:ascii="Times New Roman" w:hAnsi="Times New Roman" w:cs="Times New Roman"/>
          <w:sz w:val="28"/>
          <w:szCs w:val="28"/>
          <w:lang w:val="uk-UA"/>
        </w:rPr>
        <w:t>ВСТУП</w:t>
      </w:r>
    </w:p>
    <w:p w:rsidR="009777E9" w:rsidRPr="008D7231" w:rsidRDefault="009777E9" w:rsidP="00BF2DD6">
      <w:pPr>
        <w:spacing w:after="0" w:line="360" w:lineRule="auto"/>
        <w:jc w:val="both"/>
        <w:rPr>
          <w:rFonts w:ascii="Times New Roman" w:hAnsi="Times New Roman" w:cs="Times New Roman"/>
          <w:sz w:val="28"/>
          <w:szCs w:val="28"/>
          <w:shd w:val="clear" w:color="auto" w:fill="FFFFFF"/>
          <w:lang w:val="uk-UA"/>
        </w:rPr>
      </w:pPr>
      <w:r w:rsidRPr="008D7231">
        <w:rPr>
          <w:rFonts w:ascii="Times New Roman" w:hAnsi="Times New Roman" w:cs="Times New Roman"/>
          <w:sz w:val="28"/>
          <w:szCs w:val="28"/>
          <w:shd w:val="clear" w:color="auto" w:fill="FFFFFF"/>
          <w:lang w:val="uk-UA"/>
        </w:rPr>
        <w:t>РОЗДІЛ 1. ТЕОРЕТИЧНІ ОСНОВИ ПРОБЛЕМИ ФОРМУВАННЯ ЗДОРОВОГО СПОСОБУ ЖИТТЯ ПІДЛІТКІВ</w:t>
      </w:r>
    </w:p>
    <w:p w:rsidR="009777E9" w:rsidRPr="008D7231" w:rsidRDefault="009777E9" w:rsidP="00BF2DD6">
      <w:pPr>
        <w:pStyle w:val="a4"/>
        <w:numPr>
          <w:ilvl w:val="1"/>
          <w:numId w:val="34"/>
        </w:numPr>
        <w:shd w:val="clear" w:color="auto" w:fill="FFFFFF"/>
        <w:spacing w:before="0" w:beforeAutospacing="0" w:after="0" w:afterAutospacing="0" w:line="360" w:lineRule="auto"/>
        <w:jc w:val="both"/>
        <w:rPr>
          <w:sz w:val="28"/>
          <w:szCs w:val="28"/>
        </w:rPr>
      </w:pPr>
      <w:proofErr w:type="spellStart"/>
      <w:r w:rsidRPr="008D7231">
        <w:rPr>
          <w:sz w:val="28"/>
          <w:szCs w:val="28"/>
        </w:rPr>
        <w:t>Науково-теоретичні</w:t>
      </w:r>
      <w:proofErr w:type="spellEnd"/>
      <w:r w:rsidRPr="008D7231">
        <w:rPr>
          <w:sz w:val="28"/>
          <w:szCs w:val="28"/>
        </w:rPr>
        <w:t xml:space="preserve"> засади </w:t>
      </w:r>
      <w:proofErr w:type="spellStart"/>
      <w:r w:rsidRPr="008D7231">
        <w:rPr>
          <w:sz w:val="28"/>
          <w:szCs w:val="28"/>
        </w:rPr>
        <w:t>формування</w:t>
      </w:r>
      <w:proofErr w:type="spellEnd"/>
      <w:r w:rsidRPr="008D7231">
        <w:rPr>
          <w:sz w:val="28"/>
          <w:szCs w:val="28"/>
        </w:rPr>
        <w:t xml:space="preserve"> здорового способу </w:t>
      </w:r>
      <w:proofErr w:type="spellStart"/>
      <w:r w:rsidRPr="008D7231">
        <w:rPr>
          <w:sz w:val="28"/>
          <w:szCs w:val="28"/>
        </w:rPr>
        <w:t>життя</w:t>
      </w:r>
      <w:proofErr w:type="spellEnd"/>
    </w:p>
    <w:p w:rsidR="009777E9" w:rsidRPr="008D7231" w:rsidRDefault="009777E9" w:rsidP="00BF2DD6">
      <w:pPr>
        <w:pStyle w:val="a3"/>
        <w:numPr>
          <w:ilvl w:val="1"/>
          <w:numId w:val="34"/>
        </w:numPr>
        <w:spacing w:after="0" w:line="360" w:lineRule="auto"/>
        <w:jc w:val="both"/>
        <w:rPr>
          <w:rFonts w:ascii="Times New Roman" w:hAnsi="Times New Roman" w:cs="Times New Roman"/>
          <w:sz w:val="28"/>
          <w:szCs w:val="28"/>
          <w:lang w:val="uk-UA"/>
        </w:rPr>
      </w:pPr>
      <w:r w:rsidRPr="008D7231">
        <w:rPr>
          <w:rFonts w:ascii="Times New Roman" w:hAnsi="Times New Roman" w:cs="Times New Roman"/>
          <w:sz w:val="28"/>
          <w:szCs w:val="28"/>
          <w:lang w:val="uk-UA"/>
        </w:rPr>
        <w:t>Сутність і зміст поняття «здоровий спосіб життя»</w:t>
      </w:r>
    </w:p>
    <w:p w:rsidR="00803AC7" w:rsidRPr="008D7231" w:rsidRDefault="009777E9" w:rsidP="00BF2DD6">
      <w:pPr>
        <w:pStyle w:val="a3"/>
        <w:numPr>
          <w:ilvl w:val="1"/>
          <w:numId w:val="34"/>
        </w:numPr>
        <w:spacing w:after="0" w:line="360" w:lineRule="auto"/>
        <w:ind w:left="0" w:firstLine="0"/>
        <w:jc w:val="both"/>
        <w:rPr>
          <w:rFonts w:ascii="Times New Roman" w:hAnsi="Times New Roman" w:cs="Times New Roman"/>
          <w:sz w:val="28"/>
          <w:szCs w:val="28"/>
          <w:lang w:val="uk-UA"/>
        </w:rPr>
      </w:pPr>
      <w:r w:rsidRPr="008D7231">
        <w:rPr>
          <w:rFonts w:ascii="Times New Roman" w:hAnsi="Times New Roman" w:cs="Times New Roman"/>
          <w:sz w:val="28"/>
          <w:szCs w:val="28"/>
          <w:lang w:val="uk-UA"/>
        </w:rPr>
        <w:t>Зарубіжний та вітчизняний досвід  діяльності з формування здорового способу життя підлітків.</w:t>
      </w:r>
    </w:p>
    <w:p w:rsidR="0028480E" w:rsidRPr="008D7231" w:rsidRDefault="0028480E" w:rsidP="00BF2DD6">
      <w:pPr>
        <w:spacing w:after="0" w:line="360" w:lineRule="auto"/>
        <w:jc w:val="both"/>
        <w:rPr>
          <w:rFonts w:ascii="Times New Roman" w:hAnsi="Times New Roman" w:cs="Times New Roman"/>
          <w:sz w:val="28"/>
          <w:szCs w:val="28"/>
        </w:rPr>
      </w:pPr>
      <w:r w:rsidRPr="008D7231">
        <w:rPr>
          <w:rFonts w:ascii="Times New Roman" w:hAnsi="Times New Roman" w:cs="Times New Roman"/>
          <w:sz w:val="28"/>
          <w:szCs w:val="28"/>
          <w:lang w:val="uk-UA"/>
        </w:rPr>
        <w:t xml:space="preserve">Висновки до першого розділу </w:t>
      </w:r>
    </w:p>
    <w:p w:rsidR="00803AC7" w:rsidRPr="008D7231" w:rsidRDefault="00803AC7" w:rsidP="00BF2DD6">
      <w:pPr>
        <w:spacing w:after="0" w:line="360" w:lineRule="auto"/>
        <w:jc w:val="both"/>
        <w:rPr>
          <w:rFonts w:ascii="Times New Roman" w:hAnsi="Times New Roman" w:cs="Times New Roman"/>
          <w:sz w:val="28"/>
          <w:szCs w:val="28"/>
          <w:lang w:val="uk-UA"/>
        </w:rPr>
      </w:pPr>
      <w:r w:rsidRPr="008D7231">
        <w:rPr>
          <w:rFonts w:ascii="Times New Roman" w:hAnsi="Times New Roman" w:cs="Times New Roman"/>
          <w:sz w:val="28"/>
          <w:szCs w:val="28"/>
          <w:lang w:val="uk-UA"/>
        </w:rPr>
        <w:t>РОЗДІЛ 2. СУЧАСНІ МОДЕЛІ ТА ТЕХНОЛОГІЇ ФОРМУВАННЯ ЗДОРОВОГО СПОСОБУ ЖИТТЯ В УМОВАХ ЗАКЛАДУ ОСВІТИ</w:t>
      </w:r>
    </w:p>
    <w:p w:rsidR="0045543D" w:rsidRPr="008D7231" w:rsidRDefault="0045543D" w:rsidP="00BF2DD6">
      <w:pPr>
        <w:spacing w:after="0" w:line="360" w:lineRule="auto"/>
        <w:jc w:val="both"/>
        <w:rPr>
          <w:rFonts w:ascii="Times New Roman" w:hAnsi="Times New Roman" w:cs="Times New Roman"/>
          <w:sz w:val="28"/>
          <w:szCs w:val="28"/>
          <w:lang w:val="uk-UA"/>
        </w:rPr>
      </w:pPr>
      <w:r w:rsidRPr="008D7231">
        <w:rPr>
          <w:rFonts w:ascii="Times New Roman" w:hAnsi="Times New Roman" w:cs="Times New Roman"/>
          <w:sz w:val="28"/>
          <w:szCs w:val="28"/>
          <w:lang w:val="uk-UA"/>
        </w:rPr>
        <w:t xml:space="preserve">2.1. </w:t>
      </w:r>
      <w:proofErr w:type="spellStart"/>
      <w:r w:rsidRPr="008D7231">
        <w:rPr>
          <w:rFonts w:ascii="Times New Roman" w:hAnsi="Times New Roman" w:cs="Times New Roman"/>
          <w:sz w:val="28"/>
          <w:szCs w:val="28"/>
        </w:rPr>
        <w:t>Основні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стратегії</w:t>
      </w:r>
      <w:proofErr w:type="spellEnd"/>
      <w:r w:rsidRPr="008D7231">
        <w:rPr>
          <w:rFonts w:ascii="Times New Roman" w:hAnsi="Times New Roman" w:cs="Times New Roman"/>
          <w:sz w:val="28"/>
          <w:szCs w:val="28"/>
        </w:rPr>
        <w:t xml:space="preserve"> та </w:t>
      </w:r>
      <w:proofErr w:type="spellStart"/>
      <w:r w:rsidRPr="008D7231">
        <w:rPr>
          <w:rFonts w:ascii="Times New Roman" w:hAnsi="Times New Roman" w:cs="Times New Roman"/>
          <w:sz w:val="28"/>
          <w:szCs w:val="28"/>
        </w:rPr>
        <w:t>моделі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збереження</w:t>
      </w:r>
      <w:proofErr w:type="spellEnd"/>
      <w:r w:rsidRPr="008D7231">
        <w:rPr>
          <w:rFonts w:ascii="Times New Roman" w:hAnsi="Times New Roman" w:cs="Times New Roman"/>
          <w:sz w:val="28"/>
          <w:szCs w:val="28"/>
        </w:rPr>
        <w:t xml:space="preserve"> та </w:t>
      </w:r>
      <w:proofErr w:type="spellStart"/>
      <w:r w:rsidRPr="008D7231">
        <w:rPr>
          <w:rFonts w:ascii="Times New Roman" w:hAnsi="Times New Roman" w:cs="Times New Roman"/>
          <w:sz w:val="28"/>
          <w:szCs w:val="28"/>
        </w:rPr>
        <w:t>зміцнення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здоров’я</w:t>
      </w:r>
      <w:proofErr w:type="spellEnd"/>
      <w:r w:rsidRPr="008D7231">
        <w:rPr>
          <w:rFonts w:ascii="Times New Roman" w:hAnsi="Times New Roman" w:cs="Times New Roman"/>
          <w:sz w:val="28"/>
          <w:szCs w:val="28"/>
        </w:rPr>
        <w:br/>
      </w:r>
      <w:proofErr w:type="spellStart"/>
      <w:r w:rsidRPr="008D7231">
        <w:rPr>
          <w:rFonts w:ascii="Times New Roman" w:hAnsi="Times New Roman" w:cs="Times New Roman"/>
          <w:sz w:val="28"/>
          <w:szCs w:val="28"/>
        </w:rPr>
        <w:t>молоді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України</w:t>
      </w:r>
      <w:proofErr w:type="spellEnd"/>
    </w:p>
    <w:p w:rsidR="00803AC7" w:rsidRPr="008D7231" w:rsidRDefault="007132A4" w:rsidP="00BF2DD6">
      <w:pPr>
        <w:spacing w:after="0" w:line="360" w:lineRule="auto"/>
        <w:jc w:val="both"/>
        <w:rPr>
          <w:rFonts w:ascii="Times New Roman" w:hAnsi="Times New Roman" w:cs="Times New Roman"/>
          <w:sz w:val="28"/>
          <w:szCs w:val="28"/>
          <w:lang w:val="uk-UA"/>
        </w:rPr>
      </w:pPr>
      <w:r w:rsidRPr="008D7231">
        <w:rPr>
          <w:rFonts w:ascii="Times New Roman" w:hAnsi="Times New Roman" w:cs="Times New Roman"/>
          <w:sz w:val="28"/>
          <w:szCs w:val="28"/>
          <w:lang w:val="uk-UA"/>
        </w:rPr>
        <w:t>2</w:t>
      </w:r>
      <w:r w:rsidR="009777E9" w:rsidRPr="008D7231">
        <w:rPr>
          <w:rFonts w:ascii="Times New Roman" w:hAnsi="Times New Roman" w:cs="Times New Roman"/>
          <w:sz w:val="28"/>
          <w:szCs w:val="28"/>
          <w:lang w:val="uk-UA"/>
        </w:rPr>
        <w:t>.</w:t>
      </w:r>
      <w:r w:rsidR="0045543D" w:rsidRPr="008D7231">
        <w:rPr>
          <w:rFonts w:ascii="Times New Roman" w:hAnsi="Times New Roman" w:cs="Times New Roman"/>
          <w:sz w:val="28"/>
          <w:szCs w:val="28"/>
          <w:lang w:val="uk-UA"/>
        </w:rPr>
        <w:t>2</w:t>
      </w:r>
      <w:r w:rsidR="009777E9" w:rsidRPr="008D7231">
        <w:rPr>
          <w:rFonts w:ascii="Times New Roman" w:hAnsi="Times New Roman" w:cs="Times New Roman"/>
          <w:sz w:val="28"/>
          <w:szCs w:val="28"/>
          <w:lang w:val="uk-UA"/>
        </w:rPr>
        <w:t>.</w:t>
      </w:r>
      <w:r w:rsidRPr="008D7231">
        <w:rPr>
          <w:rFonts w:ascii="Times New Roman" w:hAnsi="Times New Roman" w:cs="Times New Roman"/>
          <w:sz w:val="28"/>
          <w:szCs w:val="28"/>
          <w:lang w:val="uk-UA"/>
        </w:rPr>
        <w:t xml:space="preserve"> </w:t>
      </w:r>
      <w:r w:rsidR="009777E9" w:rsidRPr="008D7231">
        <w:rPr>
          <w:rFonts w:ascii="Times New Roman" w:hAnsi="Times New Roman" w:cs="Times New Roman"/>
          <w:sz w:val="28"/>
          <w:szCs w:val="28"/>
          <w:lang w:val="uk-UA"/>
        </w:rPr>
        <w:t>Модель формування відповідального ставлення до здоров’я у підлітків</w:t>
      </w:r>
    </w:p>
    <w:p w:rsidR="007132A4" w:rsidRPr="008D7231" w:rsidRDefault="007132A4" w:rsidP="00BF2DD6">
      <w:pPr>
        <w:spacing w:after="0" w:line="360" w:lineRule="auto"/>
        <w:jc w:val="both"/>
        <w:rPr>
          <w:rFonts w:ascii="Times New Roman" w:hAnsi="Times New Roman" w:cs="Times New Roman"/>
          <w:sz w:val="28"/>
          <w:szCs w:val="28"/>
          <w:lang w:val="uk-UA"/>
        </w:rPr>
      </w:pPr>
      <w:r w:rsidRPr="008D7231">
        <w:rPr>
          <w:rFonts w:ascii="Times New Roman" w:hAnsi="Times New Roman" w:cs="Times New Roman"/>
          <w:sz w:val="28"/>
          <w:szCs w:val="28"/>
          <w:lang w:val="uk-UA"/>
        </w:rPr>
        <w:t>2.</w:t>
      </w:r>
      <w:r w:rsidR="0045543D" w:rsidRPr="008D7231">
        <w:rPr>
          <w:rFonts w:ascii="Times New Roman" w:hAnsi="Times New Roman" w:cs="Times New Roman"/>
          <w:sz w:val="28"/>
          <w:szCs w:val="28"/>
          <w:lang w:val="uk-UA"/>
        </w:rPr>
        <w:t>3</w:t>
      </w:r>
      <w:r w:rsidRPr="008D7231">
        <w:rPr>
          <w:rFonts w:ascii="Times New Roman" w:hAnsi="Times New Roman" w:cs="Times New Roman"/>
          <w:sz w:val="28"/>
          <w:szCs w:val="28"/>
          <w:lang w:val="uk-UA"/>
        </w:rPr>
        <w:t xml:space="preserve">. </w:t>
      </w:r>
      <w:r w:rsidR="0045543D" w:rsidRPr="008D7231">
        <w:rPr>
          <w:rFonts w:ascii="Times New Roman" w:hAnsi="Times New Roman" w:cs="Times New Roman"/>
          <w:sz w:val="28"/>
          <w:szCs w:val="28"/>
          <w:lang w:val="uk-UA"/>
        </w:rPr>
        <w:t>Характеристика сучасних соціально-пед</w:t>
      </w:r>
      <w:r w:rsidR="006B65DB" w:rsidRPr="008D7231">
        <w:rPr>
          <w:rFonts w:ascii="Times New Roman" w:hAnsi="Times New Roman" w:cs="Times New Roman"/>
          <w:sz w:val="28"/>
          <w:szCs w:val="28"/>
          <w:lang w:val="uk-UA"/>
        </w:rPr>
        <w:t>а</w:t>
      </w:r>
      <w:r w:rsidR="0045543D" w:rsidRPr="008D7231">
        <w:rPr>
          <w:rFonts w:ascii="Times New Roman" w:hAnsi="Times New Roman" w:cs="Times New Roman"/>
          <w:sz w:val="28"/>
          <w:szCs w:val="28"/>
          <w:lang w:val="uk-UA"/>
        </w:rPr>
        <w:t>гогічних технологій формування здорового способу життя підлітків в умовах закладу освіти</w:t>
      </w:r>
    </w:p>
    <w:p w:rsidR="0028480E" w:rsidRPr="008D7231" w:rsidRDefault="0028480E" w:rsidP="00BF2DD6">
      <w:pPr>
        <w:spacing w:after="0" w:line="360" w:lineRule="auto"/>
        <w:jc w:val="both"/>
        <w:rPr>
          <w:rFonts w:ascii="Times New Roman" w:hAnsi="Times New Roman" w:cs="Times New Roman"/>
          <w:sz w:val="28"/>
          <w:szCs w:val="28"/>
        </w:rPr>
      </w:pPr>
      <w:r w:rsidRPr="008D7231">
        <w:rPr>
          <w:rFonts w:ascii="Times New Roman" w:hAnsi="Times New Roman" w:cs="Times New Roman"/>
          <w:sz w:val="28"/>
          <w:szCs w:val="28"/>
          <w:lang w:val="uk-UA"/>
        </w:rPr>
        <w:t xml:space="preserve">Висновки до другого розділу </w:t>
      </w:r>
    </w:p>
    <w:p w:rsidR="0028480E" w:rsidRPr="008D7231" w:rsidRDefault="0028480E" w:rsidP="00BF2DD6">
      <w:pPr>
        <w:spacing w:after="0" w:line="360" w:lineRule="auto"/>
        <w:jc w:val="both"/>
        <w:rPr>
          <w:rFonts w:ascii="Times New Roman" w:hAnsi="Times New Roman" w:cs="Times New Roman"/>
          <w:sz w:val="28"/>
          <w:szCs w:val="28"/>
          <w:shd w:val="clear" w:color="auto" w:fill="FFFFFF"/>
          <w:lang w:val="uk-UA"/>
        </w:rPr>
      </w:pPr>
      <w:r w:rsidRPr="008D7231">
        <w:rPr>
          <w:rFonts w:ascii="Times New Roman" w:hAnsi="Times New Roman" w:cs="Times New Roman"/>
          <w:sz w:val="28"/>
          <w:szCs w:val="28"/>
          <w:shd w:val="clear" w:color="auto" w:fill="FFFFFF"/>
          <w:lang w:val="uk-UA"/>
        </w:rPr>
        <w:t xml:space="preserve">РОЗДІЛ 3. СОЦІОЛОГІЧНЕ ДОСЛІДЖЕННЯ: «ВИЗНАЧЕННЯ </w:t>
      </w:r>
      <w:r w:rsidR="00BF2DD6" w:rsidRPr="008D7231">
        <w:rPr>
          <w:rFonts w:ascii="Times New Roman" w:hAnsi="Times New Roman" w:cs="Times New Roman"/>
          <w:sz w:val="28"/>
          <w:szCs w:val="28"/>
          <w:shd w:val="clear" w:color="auto" w:fill="FFFFFF"/>
          <w:lang w:val="uk-UA"/>
        </w:rPr>
        <w:t>РІВНЯ СТАВЛЕННЯ</w:t>
      </w:r>
      <w:r w:rsidRPr="008D7231">
        <w:rPr>
          <w:rFonts w:ascii="Times New Roman" w:hAnsi="Times New Roman" w:cs="Times New Roman"/>
          <w:sz w:val="28"/>
          <w:szCs w:val="28"/>
          <w:shd w:val="clear" w:color="auto" w:fill="FFFFFF"/>
          <w:lang w:val="uk-UA"/>
        </w:rPr>
        <w:t xml:space="preserve"> </w:t>
      </w:r>
      <w:r w:rsidR="00236E81">
        <w:rPr>
          <w:rFonts w:ascii="Times New Roman" w:hAnsi="Times New Roman" w:cs="Times New Roman"/>
          <w:sz w:val="28"/>
          <w:szCs w:val="28"/>
          <w:shd w:val="clear" w:color="auto" w:fill="FFFFFF"/>
          <w:lang w:val="uk-UA"/>
        </w:rPr>
        <w:t xml:space="preserve">СУЧАСНОЇ </w:t>
      </w:r>
      <w:r w:rsidRPr="008D7231">
        <w:rPr>
          <w:rFonts w:ascii="Times New Roman" w:hAnsi="Times New Roman" w:cs="Times New Roman"/>
          <w:sz w:val="28"/>
          <w:szCs w:val="28"/>
          <w:shd w:val="clear" w:color="auto" w:fill="FFFFFF"/>
          <w:lang w:val="uk-UA"/>
        </w:rPr>
        <w:t>МОЛОДІ ДО ЗДОРОВОГО СПОСОБУ ЖИТТЯ»</w:t>
      </w:r>
    </w:p>
    <w:p w:rsidR="0028480E" w:rsidRPr="008D7231" w:rsidRDefault="0028480E" w:rsidP="00BF2DD6">
      <w:pPr>
        <w:spacing w:after="0" w:line="360" w:lineRule="auto"/>
        <w:jc w:val="both"/>
        <w:rPr>
          <w:rFonts w:ascii="Times New Roman" w:hAnsi="Times New Roman" w:cs="Times New Roman"/>
          <w:sz w:val="28"/>
          <w:szCs w:val="28"/>
          <w:lang w:val="uk-UA"/>
        </w:rPr>
      </w:pPr>
      <w:r w:rsidRPr="008D7231">
        <w:rPr>
          <w:rFonts w:ascii="Times New Roman" w:hAnsi="Times New Roman" w:cs="Times New Roman"/>
          <w:sz w:val="28"/>
          <w:szCs w:val="28"/>
          <w:shd w:val="clear" w:color="auto" w:fill="FFFFFF"/>
          <w:lang w:val="uk-UA"/>
        </w:rPr>
        <w:t xml:space="preserve">3.1. </w:t>
      </w:r>
      <w:r w:rsidRPr="008D7231">
        <w:rPr>
          <w:rFonts w:ascii="Times New Roman" w:hAnsi="Times New Roman" w:cs="Times New Roman"/>
          <w:sz w:val="28"/>
          <w:szCs w:val="28"/>
          <w:lang w:val="uk-UA"/>
        </w:rPr>
        <w:t>Програма дослідження</w:t>
      </w:r>
    </w:p>
    <w:p w:rsidR="0028480E" w:rsidRPr="008D7231" w:rsidRDefault="0028480E" w:rsidP="00BF2DD6">
      <w:pPr>
        <w:pStyle w:val="1"/>
        <w:spacing w:before="0" w:line="360" w:lineRule="auto"/>
        <w:jc w:val="both"/>
        <w:rPr>
          <w:rFonts w:ascii="Times New Roman" w:hAnsi="Times New Roman" w:cs="Times New Roman"/>
          <w:color w:val="auto"/>
          <w:sz w:val="28"/>
          <w:szCs w:val="28"/>
        </w:rPr>
      </w:pPr>
      <w:r w:rsidRPr="008D7231">
        <w:rPr>
          <w:rFonts w:ascii="Times New Roman" w:hAnsi="Times New Roman" w:cs="Times New Roman"/>
          <w:color w:val="auto"/>
          <w:sz w:val="28"/>
          <w:szCs w:val="28"/>
          <w:shd w:val="clear" w:color="auto" w:fill="FFFFFF"/>
          <w:lang w:val="uk-UA"/>
        </w:rPr>
        <w:t xml:space="preserve">3.2. </w:t>
      </w:r>
      <w:r w:rsidRPr="008D7231">
        <w:rPr>
          <w:rFonts w:ascii="Times New Roman" w:hAnsi="Times New Roman" w:cs="Times New Roman"/>
          <w:color w:val="auto"/>
          <w:sz w:val="28"/>
          <w:szCs w:val="28"/>
          <w:lang w:val="uk-UA"/>
        </w:rPr>
        <w:t xml:space="preserve">Аналіз результатів дослідження </w:t>
      </w:r>
    </w:p>
    <w:p w:rsidR="0028480E" w:rsidRPr="008D7231" w:rsidRDefault="0028480E" w:rsidP="00BF2DD6">
      <w:pPr>
        <w:spacing w:after="0" w:line="360" w:lineRule="auto"/>
        <w:jc w:val="both"/>
        <w:rPr>
          <w:rFonts w:ascii="Times New Roman" w:hAnsi="Times New Roman" w:cs="Times New Roman"/>
          <w:sz w:val="28"/>
          <w:szCs w:val="28"/>
        </w:rPr>
      </w:pPr>
      <w:r w:rsidRPr="008D7231">
        <w:rPr>
          <w:rFonts w:ascii="Times New Roman" w:hAnsi="Times New Roman" w:cs="Times New Roman"/>
          <w:sz w:val="28"/>
          <w:szCs w:val="28"/>
          <w:lang w:val="uk-UA"/>
        </w:rPr>
        <w:t xml:space="preserve">Висновки до третього розділу </w:t>
      </w:r>
    </w:p>
    <w:p w:rsidR="0028480E" w:rsidRPr="008D7231" w:rsidRDefault="0028480E" w:rsidP="00BF2DD6">
      <w:pPr>
        <w:spacing w:after="0" w:line="360" w:lineRule="auto"/>
        <w:jc w:val="both"/>
        <w:rPr>
          <w:rFonts w:ascii="Times New Roman" w:hAnsi="Times New Roman" w:cs="Times New Roman"/>
          <w:sz w:val="28"/>
          <w:szCs w:val="28"/>
        </w:rPr>
      </w:pPr>
      <w:r w:rsidRPr="008D7231">
        <w:rPr>
          <w:rFonts w:ascii="Times New Roman" w:hAnsi="Times New Roman" w:cs="Times New Roman"/>
          <w:sz w:val="28"/>
          <w:szCs w:val="28"/>
          <w:lang w:val="uk-UA"/>
        </w:rPr>
        <w:t xml:space="preserve">ВИСНОВКИ </w:t>
      </w:r>
    </w:p>
    <w:p w:rsidR="0028480E" w:rsidRPr="008D7231" w:rsidRDefault="0028480E" w:rsidP="00BF2DD6">
      <w:pPr>
        <w:spacing w:after="0" w:line="360" w:lineRule="auto"/>
        <w:jc w:val="both"/>
        <w:rPr>
          <w:rFonts w:ascii="Times New Roman" w:hAnsi="Times New Roman" w:cs="Times New Roman"/>
          <w:sz w:val="28"/>
          <w:szCs w:val="28"/>
        </w:rPr>
      </w:pPr>
      <w:r w:rsidRPr="008D7231">
        <w:rPr>
          <w:rFonts w:ascii="Times New Roman" w:hAnsi="Times New Roman" w:cs="Times New Roman"/>
          <w:sz w:val="28"/>
          <w:szCs w:val="28"/>
          <w:lang w:val="uk-UA"/>
        </w:rPr>
        <w:t xml:space="preserve">СПИСОК ВИКОРИСТАНИХ ДЖЕРЕЛ </w:t>
      </w:r>
    </w:p>
    <w:p w:rsidR="0028480E" w:rsidRPr="008D7231" w:rsidRDefault="0028480E" w:rsidP="00BF2DD6">
      <w:pPr>
        <w:spacing w:after="0" w:line="360" w:lineRule="auto"/>
        <w:jc w:val="both"/>
        <w:rPr>
          <w:rFonts w:ascii="Times New Roman" w:hAnsi="Times New Roman" w:cs="Times New Roman"/>
          <w:sz w:val="28"/>
          <w:szCs w:val="28"/>
        </w:rPr>
      </w:pPr>
      <w:r w:rsidRPr="008D7231">
        <w:rPr>
          <w:rFonts w:ascii="Times New Roman" w:hAnsi="Times New Roman" w:cs="Times New Roman"/>
          <w:sz w:val="28"/>
          <w:szCs w:val="28"/>
          <w:lang w:val="uk-UA"/>
        </w:rPr>
        <w:t>ДОДАТКИ</w:t>
      </w:r>
    </w:p>
    <w:p w:rsidR="0028480E" w:rsidRPr="008D7231" w:rsidRDefault="0028480E" w:rsidP="00BF2DD6">
      <w:pPr>
        <w:spacing w:after="0" w:line="360" w:lineRule="auto"/>
        <w:rPr>
          <w:b/>
          <w:sz w:val="28"/>
          <w:szCs w:val="28"/>
        </w:rPr>
      </w:pPr>
    </w:p>
    <w:p w:rsidR="0028480E" w:rsidRPr="008D7231" w:rsidRDefault="0028480E" w:rsidP="0028480E">
      <w:pPr>
        <w:pStyle w:val="1"/>
        <w:spacing w:before="0" w:line="360" w:lineRule="auto"/>
        <w:jc w:val="both"/>
        <w:rPr>
          <w:b/>
          <w:color w:val="auto"/>
          <w:sz w:val="28"/>
          <w:szCs w:val="28"/>
        </w:rPr>
      </w:pPr>
    </w:p>
    <w:p w:rsidR="00803AC7" w:rsidRPr="008D7231" w:rsidRDefault="00803AC7" w:rsidP="00994791">
      <w:pPr>
        <w:spacing w:after="0" w:line="360" w:lineRule="auto"/>
      </w:pPr>
    </w:p>
    <w:p w:rsidR="00C65338" w:rsidRPr="008D7231" w:rsidRDefault="00C65338" w:rsidP="00994791">
      <w:pPr>
        <w:spacing w:after="0" w:line="360" w:lineRule="auto"/>
        <w:rPr>
          <w:rFonts w:ascii="Times New Roman" w:hAnsi="Times New Roman" w:cs="Times New Roman"/>
          <w:b/>
          <w:sz w:val="28"/>
          <w:szCs w:val="28"/>
          <w:lang w:val="uk-UA"/>
        </w:rPr>
      </w:pPr>
    </w:p>
    <w:p w:rsidR="009948A9" w:rsidRPr="008D7231" w:rsidRDefault="00BF1BD2" w:rsidP="00994791">
      <w:pPr>
        <w:spacing w:after="0" w:line="360" w:lineRule="auto"/>
        <w:ind w:firstLine="720"/>
        <w:jc w:val="center"/>
        <w:rPr>
          <w:rFonts w:ascii="Times New Roman" w:hAnsi="Times New Roman" w:cs="Times New Roman"/>
          <w:b/>
          <w:sz w:val="28"/>
          <w:szCs w:val="28"/>
          <w:lang w:val="uk-UA"/>
        </w:rPr>
      </w:pPr>
      <w:r w:rsidRPr="008D7231">
        <w:rPr>
          <w:rFonts w:ascii="Times New Roman" w:hAnsi="Times New Roman" w:cs="Times New Roman"/>
          <w:b/>
          <w:sz w:val="28"/>
          <w:szCs w:val="28"/>
          <w:lang w:val="uk-UA"/>
        </w:rPr>
        <w:lastRenderedPageBreak/>
        <w:t>ВСТУП</w:t>
      </w:r>
    </w:p>
    <w:p w:rsidR="00376D58" w:rsidRPr="008D7231" w:rsidRDefault="00376D58" w:rsidP="008D7231">
      <w:pPr>
        <w:spacing w:after="0" w:line="360" w:lineRule="auto"/>
        <w:ind w:firstLine="567"/>
        <w:rPr>
          <w:rFonts w:ascii="Times New Roman" w:hAnsi="Times New Roman" w:cs="Times New Roman"/>
          <w:b/>
          <w:sz w:val="28"/>
          <w:szCs w:val="28"/>
          <w:lang w:val="uk-UA"/>
        </w:rPr>
      </w:pPr>
    </w:p>
    <w:p w:rsidR="004C32FA" w:rsidRPr="008D7231" w:rsidRDefault="0028480E" w:rsidP="008D7231">
      <w:pPr>
        <w:spacing w:after="0" w:line="360" w:lineRule="auto"/>
        <w:ind w:firstLine="567"/>
        <w:jc w:val="both"/>
        <w:rPr>
          <w:rFonts w:ascii="Times New Roman" w:hAnsi="Times New Roman" w:cs="Times New Roman"/>
          <w:sz w:val="28"/>
          <w:szCs w:val="28"/>
          <w:lang w:val="uk-UA"/>
        </w:rPr>
      </w:pPr>
      <w:r w:rsidRPr="008D7231">
        <w:rPr>
          <w:rFonts w:ascii="Times New Roman" w:hAnsi="Times New Roman" w:cs="Times New Roman"/>
          <w:b/>
          <w:sz w:val="28"/>
          <w:szCs w:val="28"/>
          <w:lang w:val="uk-UA"/>
        </w:rPr>
        <w:t xml:space="preserve">Актуальність дослідження. </w:t>
      </w:r>
      <w:r w:rsidR="004C32FA" w:rsidRPr="008D7231">
        <w:rPr>
          <w:rFonts w:ascii="Times New Roman" w:hAnsi="Times New Roman" w:cs="Times New Roman"/>
          <w:sz w:val="28"/>
          <w:szCs w:val="28"/>
          <w:lang w:val="uk-UA"/>
        </w:rPr>
        <w:t>Проблема формування здорового способу життя підростаючого покоління України належить до найактуальніших проблем, вирішення якої обумовлює майбутнє держави та подальше існування здорової нації. Однією зі</w:t>
      </w:r>
      <w:r w:rsidR="004C32FA" w:rsidRPr="008D7231">
        <w:rPr>
          <w:rFonts w:ascii="Times New Roman" w:hAnsi="Times New Roman" w:cs="Times New Roman"/>
          <w:sz w:val="28"/>
          <w:szCs w:val="28"/>
        </w:rPr>
        <w:t xml:space="preserve"> сфер</w:t>
      </w:r>
      <w:r w:rsidR="004C32FA" w:rsidRPr="008D7231">
        <w:rPr>
          <w:rFonts w:ascii="Times New Roman" w:hAnsi="Times New Roman" w:cs="Times New Roman"/>
          <w:sz w:val="28"/>
          <w:szCs w:val="28"/>
          <w:lang w:val="uk-UA"/>
        </w:rPr>
        <w:t xml:space="preserve"> формування</w:t>
      </w:r>
      <w:r w:rsidR="004C32FA" w:rsidRPr="008D7231">
        <w:rPr>
          <w:rFonts w:ascii="Times New Roman" w:hAnsi="Times New Roman" w:cs="Times New Roman"/>
          <w:sz w:val="28"/>
          <w:szCs w:val="28"/>
        </w:rPr>
        <w:t xml:space="preserve"> здорового способу </w:t>
      </w:r>
      <w:proofErr w:type="spellStart"/>
      <w:r w:rsidR="004C32FA" w:rsidRPr="008D7231">
        <w:rPr>
          <w:rFonts w:ascii="Times New Roman" w:hAnsi="Times New Roman" w:cs="Times New Roman"/>
          <w:sz w:val="28"/>
          <w:szCs w:val="28"/>
        </w:rPr>
        <w:t>життя</w:t>
      </w:r>
      <w:proofErr w:type="spellEnd"/>
      <w:r w:rsidR="004C32FA" w:rsidRPr="008D7231">
        <w:rPr>
          <w:rFonts w:ascii="Times New Roman" w:hAnsi="Times New Roman" w:cs="Times New Roman"/>
          <w:sz w:val="28"/>
          <w:szCs w:val="28"/>
        </w:rPr>
        <w:t xml:space="preserve"> </w:t>
      </w:r>
      <w:proofErr w:type="spellStart"/>
      <w:r w:rsidR="004C32FA" w:rsidRPr="008D7231">
        <w:rPr>
          <w:rFonts w:ascii="Times New Roman" w:hAnsi="Times New Roman" w:cs="Times New Roman"/>
          <w:sz w:val="28"/>
          <w:szCs w:val="28"/>
        </w:rPr>
        <w:t>дітей</w:t>
      </w:r>
      <w:proofErr w:type="spellEnd"/>
      <w:r w:rsidR="004C32FA" w:rsidRPr="008D7231">
        <w:rPr>
          <w:rFonts w:ascii="Times New Roman" w:hAnsi="Times New Roman" w:cs="Times New Roman"/>
          <w:sz w:val="28"/>
          <w:szCs w:val="28"/>
        </w:rPr>
        <w:t xml:space="preserve"> та </w:t>
      </w:r>
      <w:proofErr w:type="spellStart"/>
      <w:r w:rsidR="004C32FA" w:rsidRPr="008D7231">
        <w:rPr>
          <w:rFonts w:ascii="Times New Roman" w:hAnsi="Times New Roman" w:cs="Times New Roman"/>
          <w:sz w:val="28"/>
          <w:szCs w:val="28"/>
        </w:rPr>
        <w:t>підлітків</w:t>
      </w:r>
      <w:proofErr w:type="spellEnd"/>
      <w:r w:rsidR="004C32FA" w:rsidRPr="008D7231">
        <w:rPr>
          <w:rFonts w:ascii="Times New Roman" w:hAnsi="Times New Roman" w:cs="Times New Roman"/>
          <w:sz w:val="28"/>
          <w:szCs w:val="28"/>
        </w:rPr>
        <w:t xml:space="preserve"> є система </w:t>
      </w:r>
      <w:proofErr w:type="spellStart"/>
      <w:r w:rsidR="004C32FA" w:rsidRPr="008D7231">
        <w:rPr>
          <w:rFonts w:ascii="Times New Roman" w:hAnsi="Times New Roman" w:cs="Times New Roman"/>
          <w:sz w:val="28"/>
          <w:szCs w:val="28"/>
        </w:rPr>
        <w:t>освіти</w:t>
      </w:r>
      <w:proofErr w:type="spellEnd"/>
      <w:r w:rsidR="004C32FA" w:rsidRPr="008D7231">
        <w:rPr>
          <w:rFonts w:ascii="Times New Roman" w:hAnsi="Times New Roman" w:cs="Times New Roman"/>
          <w:sz w:val="28"/>
          <w:szCs w:val="28"/>
        </w:rPr>
        <w:t xml:space="preserve">. </w:t>
      </w:r>
      <w:proofErr w:type="spellStart"/>
      <w:r w:rsidR="004C32FA" w:rsidRPr="008D7231">
        <w:rPr>
          <w:rFonts w:ascii="Times New Roman" w:hAnsi="Times New Roman" w:cs="Times New Roman"/>
          <w:sz w:val="28"/>
          <w:szCs w:val="28"/>
        </w:rPr>
        <w:t>Згідно</w:t>
      </w:r>
      <w:proofErr w:type="spellEnd"/>
      <w:r w:rsidR="004C32FA" w:rsidRPr="008D7231">
        <w:rPr>
          <w:rFonts w:ascii="Times New Roman" w:hAnsi="Times New Roman" w:cs="Times New Roman"/>
          <w:sz w:val="28"/>
          <w:szCs w:val="28"/>
        </w:rPr>
        <w:t xml:space="preserve"> </w:t>
      </w:r>
      <w:proofErr w:type="spellStart"/>
      <w:r w:rsidR="004C32FA" w:rsidRPr="008D7231">
        <w:rPr>
          <w:rFonts w:ascii="Times New Roman" w:hAnsi="Times New Roman" w:cs="Times New Roman"/>
          <w:sz w:val="28"/>
          <w:szCs w:val="28"/>
        </w:rPr>
        <w:t>державної</w:t>
      </w:r>
      <w:proofErr w:type="spellEnd"/>
      <w:r w:rsidR="004C32FA" w:rsidRPr="008D7231">
        <w:rPr>
          <w:rFonts w:ascii="Times New Roman" w:hAnsi="Times New Roman" w:cs="Times New Roman"/>
          <w:sz w:val="28"/>
          <w:szCs w:val="28"/>
        </w:rPr>
        <w:t xml:space="preserve"> </w:t>
      </w:r>
      <w:proofErr w:type="spellStart"/>
      <w:r w:rsidR="004C32FA" w:rsidRPr="008D7231">
        <w:rPr>
          <w:rFonts w:ascii="Times New Roman" w:hAnsi="Times New Roman" w:cs="Times New Roman"/>
          <w:sz w:val="28"/>
          <w:szCs w:val="28"/>
        </w:rPr>
        <w:t>програми</w:t>
      </w:r>
      <w:proofErr w:type="spellEnd"/>
      <w:r w:rsidR="004C32FA" w:rsidRPr="008D7231">
        <w:rPr>
          <w:rFonts w:ascii="Times New Roman" w:hAnsi="Times New Roman" w:cs="Times New Roman"/>
          <w:sz w:val="28"/>
          <w:szCs w:val="28"/>
        </w:rPr>
        <w:t xml:space="preserve"> «</w:t>
      </w:r>
      <w:proofErr w:type="spellStart"/>
      <w:r w:rsidR="004C32FA" w:rsidRPr="008D7231">
        <w:rPr>
          <w:rFonts w:ascii="Times New Roman" w:hAnsi="Times New Roman" w:cs="Times New Roman"/>
          <w:sz w:val="28"/>
          <w:szCs w:val="28"/>
        </w:rPr>
        <w:t>Освіта</w:t>
      </w:r>
      <w:proofErr w:type="spellEnd"/>
      <w:r w:rsidR="004C32FA" w:rsidRPr="008D7231">
        <w:rPr>
          <w:rFonts w:ascii="Times New Roman" w:hAnsi="Times New Roman" w:cs="Times New Roman"/>
          <w:sz w:val="28"/>
          <w:szCs w:val="28"/>
        </w:rPr>
        <w:t>» (</w:t>
      </w:r>
      <w:proofErr w:type="spellStart"/>
      <w:r w:rsidR="004C32FA" w:rsidRPr="008D7231">
        <w:rPr>
          <w:rFonts w:ascii="Times New Roman" w:hAnsi="Times New Roman" w:cs="Times New Roman"/>
          <w:sz w:val="28"/>
          <w:szCs w:val="28"/>
        </w:rPr>
        <w:t>Україна</w:t>
      </w:r>
      <w:proofErr w:type="spellEnd"/>
      <w:r w:rsidR="004C32FA" w:rsidRPr="008D7231">
        <w:rPr>
          <w:rFonts w:ascii="Times New Roman" w:hAnsi="Times New Roman" w:cs="Times New Roman"/>
          <w:sz w:val="28"/>
          <w:szCs w:val="28"/>
        </w:rPr>
        <w:t xml:space="preserve"> ХХІ </w:t>
      </w:r>
      <w:proofErr w:type="spellStart"/>
      <w:r w:rsidR="004C32FA" w:rsidRPr="008D7231">
        <w:rPr>
          <w:rFonts w:ascii="Times New Roman" w:hAnsi="Times New Roman" w:cs="Times New Roman"/>
          <w:sz w:val="28"/>
          <w:szCs w:val="28"/>
        </w:rPr>
        <w:t>століття</w:t>
      </w:r>
      <w:proofErr w:type="spellEnd"/>
      <w:r w:rsidR="004C32FA" w:rsidRPr="008D7231">
        <w:rPr>
          <w:rFonts w:ascii="Times New Roman" w:hAnsi="Times New Roman" w:cs="Times New Roman"/>
          <w:sz w:val="28"/>
          <w:szCs w:val="28"/>
        </w:rPr>
        <w:t>) та «</w:t>
      </w:r>
      <w:proofErr w:type="spellStart"/>
      <w:r w:rsidR="004C32FA" w:rsidRPr="008D7231">
        <w:rPr>
          <w:rFonts w:ascii="Times New Roman" w:hAnsi="Times New Roman" w:cs="Times New Roman"/>
          <w:sz w:val="28"/>
          <w:szCs w:val="28"/>
        </w:rPr>
        <w:t>Національної</w:t>
      </w:r>
      <w:proofErr w:type="spellEnd"/>
      <w:r w:rsidR="004C32FA" w:rsidRPr="008D7231">
        <w:rPr>
          <w:rFonts w:ascii="Times New Roman" w:hAnsi="Times New Roman" w:cs="Times New Roman"/>
          <w:sz w:val="28"/>
          <w:szCs w:val="28"/>
        </w:rPr>
        <w:t xml:space="preserve"> </w:t>
      </w:r>
      <w:proofErr w:type="spellStart"/>
      <w:r w:rsidR="004C32FA" w:rsidRPr="008D7231">
        <w:rPr>
          <w:rFonts w:ascii="Times New Roman" w:hAnsi="Times New Roman" w:cs="Times New Roman"/>
          <w:sz w:val="28"/>
          <w:szCs w:val="28"/>
        </w:rPr>
        <w:t>доктрини</w:t>
      </w:r>
      <w:proofErr w:type="spellEnd"/>
      <w:r w:rsidR="004C32FA" w:rsidRPr="008D7231">
        <w:rPr>
          <w:rFonts w:ascii="Times New Roman" w:hAnsi="Times New Roman" w:cs="Times New Roman"/>
          <w:sz w:val="28"/>
          <w:szCs w:val="28"/>
        </w:rPr>
        <w:t xml:space="preserve"> </w:t>
      </w:r>
      <w:proofErr w:type="spellStart"/>
      <w:r w:rsidR="004C32FA" w:rsidRPr="008D7231">
        <w:rPr>
          <w:rFonts w:ascii="Times New Roman" w:hAnsi="Times New Roman" w:cs="Times New Roman"/>
          <w:sz w:val="28"/>
          <w:szCs w:val="28"/>
        </w:rPr>
        <w:t>освіти</w:t>
      </w:r>
      <w:proofErr w:type="spellEnd"/>
      <w:r w:rsidR="004C32FA" w:rsidRPr="008D7231">
        <w:rPr>
          <w:rFonts w:ascii="Times New Roman" w:hAnsi="Times New Roman" w:cs="Times New Roman"/>
          <w:sz w:val="28"/>
          <w:szCs w:val="28"/>
        </w:rPr>
        <w:t xml:space="preserve"> </w:t>
      </w:r>
      <w:proofErr w:type="spellStart"/>
      <w:r w:rsidR="004C32FA" w:rsidRPr="008D7231">
        <w:rPr>
          <w:rFonts w:ascii="Times New Roman" w:hAnsi="Times New Roman" w:cs="Times New Roman"/>
          <w:sz w:val="28"/>
          <w:szCs w:val="28"/>
        </w:rPr>
        <w:t>України</w:t>
      </w:r>
      <w:proofErr w:type="spellEnd"/>
      <w:r w:rsidR="004C32FA" w:rsidRPr="008D7231">
        <w:rPr>
          <w:rFonts w:ascii="Times New Roman" w:hAnsi="Times New Roman" w:cs="Times New Roman"/>
          <w:sz w:val="28"/>
          <w:szCs w:val="28"/>
        </w:rPr>
        <w:t xml:space="preserve"> у ХХІ </w:t>
      </w:r>
      <w:proofErr w:type="spellStart"/>
      <w:r w:rsidR="004C32FA" w:rsidRPr="008D7231">
        <w:rPr>
          <w:rFonts w:ascii="Times New Roman" w:hAnsi="Times New Roman" w:cs="Times New Roman"/>
          <w:sz w:val="28"/>
          <w:szCs w:val="28"/>
        </w:rPr>
        <w:t>столітті</w:t>
      </w:r>
      <w:proofErr w:type="spellEnd"/>
      <w:r w:rsidR="004C32FA" w:rsidRPr="008D7231">
        <w:rPr>
          <w:rFonts w:ascii="Times New Roman" w:hAnsi="Times New Roman" w:cs="Times New Roman"/>
          <w:sz w:val="28"/>
          <w:szCs w:val="28"/>
        </w:rPr>
        <w:t xml:space="preserve">» </w:t>
      </w:r>
      <w:proofErr w:type="spellStart"/>
      <w:r w:rsidR="004C32FA" w:rsidRPr="008D7231">
        <w:rPr>
          <w:rFonts w:ascii="Times New Roman" w:hAnsi="Times New Roman" w:cs="Times New Roman"/>
          <w:sz w:val="28"/>
          <w:szCs w:val="28"/>
        </w:rPr>
        <w:t>стратегічним</w:t>
      </w:r>
      <w:proofErr w:type="spellEnd"/>
      <w:r w:rsidR="004C32FA" w:rsidRPr="008D7231">
        <w:rPr>
          <w:rFonts w:ascii="Times New Roman" w:hAnsi="Times New Roman" w:cs="Times New Roman"/>
          <w:sz w:val="28"/>
          <w:szCs w:val="28"/>
        </w:rPr>
        <w:t xml:space="preserve"> </w:t>
      </w:r>
      <w:proofErr w:type="spellStart"/>
      <w:r w:rsidR="004C32FA" w:rsidRPr="008D7231">
        <w:rPr>
          <w:rFonts w:ascii="Times New Roman" w:hAnsi="Times New Roman" w:cs="Times New Roman"/>
          <w:sz w:val="28"/>
          <w:szCs w:val="28"/>
        </w:rPr>
        <w:t>завданням</w:t>
      </w:r>
      <w:proofErr w:type="spellEnd"/>
      <w:r w:rsidR="004C32FA" w:rsidRPr="008D7231">
        <w:rPr>
          <w:rFonts w:ascii="Times New Roman" w:hAnsi="Times New Roman" w:cs="Times New Roman"/>
          <w:sz w:val="28"/>
          <w:szCs w:val="28"/>
        </w:rPr>
        <w:t xml:space="preserve"> </w:t>
      </w:r>
      <w:proofErr w:type="spellStart"/>
      <w:r w:rsidR="004C32FA" w:rsidRPr="008D7231">
        <w:rPr>
          <w:rFonts w:ascii="Times New Roman" w:hAnsi="Times New Roman" w:cs="Times New Roman"/>
          <w:sz w:val="28"/>
          <w:szCs w:val="28"/>
        </w:rPr>
        <w:t>освіти</w:t>
      </w:r>
      <w:proofErr w:type="spellEnd"/>
      <w:r w:rsidR="004C32FA" w:rsidRPr="008D7231">
        <w:rPr>
          <w:rFonts w:ascii="Times New Roman" w:hAnsi="Times New Roman" w:cs="Times New Roman"/>
          <w:sz w:val="28"/>
          <w:szCs w:val="28"/>
        </w:rPr>
        <w:t xml:space="preserve"> є </w:t>
      </w:r>
      <w:proofErr w:type="spellStart"/>
      <w:r w:rsidR="004C32FA" w:rsidRPr="008D7231">
        <w:rPr>
          <w:rFonts w:ascii="Times New Roman" w:hAnsi="Times New Roman" w:cs="Times New Roman"/>
          <w:sz w:val="28"/>
          <w:szCs w:val="28"/>
        </w:rPr>
        <w:t>виховання</w:t>
      </w:r>
      <w:proofErr w:type="spellEnd"/>
      <w:r w:rsidR="004C32FA" w:rsidRPr="008D7231">
        <w:rPr>
          <w:rFonts w:ascii="Times New Roman" w:hAnsi="Times New Roman" w:cs="Times New Roman"/>
          <w:sz w:val="28"/>
          <w:szCs w:val="28"/>
        </w:rPr>
        <w:t xml:space="preserve"> </w:t>
      </w:r>
      <w:proofErr w:type="spellStart"/>
      <w:r w:rsidR="004C32FA" w:rsidRPr="008D7231">
        <w:rPr>
          <w:rFonts w:ascii="Times New Roman" w:hAnsi="Times New Roman" w:cs="Times New Roman"/>
          <w:sz w:val="28"/>
          <w:szCs w:val="28"/>
        </w:rPr>
        <w:t>освіченої</w:t>
      </w:r>
      <w:proofErr w:type="spellEnd"/>
      <w:r w:rsidR="004C32FA" w:rsidRPr="008D7231">
        <w:rPr>
          <w:rFonts w:ascii="Times New Roman" w:hAnsi="Times New Roman" w:cs="Times New Roman"/>
          <w:sz w:val="28"/>
          <w:szCs w:val="28"/>
        </w:rPr>
        <w:t xml:space="preserve">, </w:t>
      </w:r>
      <w:proofErr w:type="spellStart"/>
      <w:r w:rsidR="004C32FA" w:rsidRPr="008D7231">
        <w:rPr>
          <w:rFonts w:ascii="Times New Roman" w:hAnsi="Times New Roman" w:cs="Times New Roman"/>
          <w:sz w:val="28"/>
          <w:szCs w:val="28"/>
        </w:rPr>
        <w:t>творчої</w:t>
      </w:r>
      <w:proofErr w:type="spellEnd"/>
      <w:r w:rsidR="004C32FA" w:rsidRPr="008D7231">
        <w:rPr>
          <w:rFonts w:ascii="Times New Roman" w:hAnsi="Times New Roman" w:cs="Times New Roman"/>
          <w:sz w:val="28"/>
          <w:szCs w:val="28"/>
        </w:rPr>
        <w:t xml:space="preserve"> </w:t>
      </w:r>
      <w:proofErr w:type="spellStart"/>
      <w:r w:rsidR="004C32FA" w:rsidRPr="008D7231">
        <w:rPr>
          <w:rFonts w:ascii="Times New Roman" w:hAnsi="Times New Roman" w:cs="Times New Roman"/>
          <w:sz w:val="28"/>
          <w:szCs w:val="28"/>
        </w:rPr>
        <w:t>особистості</w:t>
      </w:r>
      <w:proofErr w:type="spellEnd"/>
      <w:r w:rsidR="004C32FA" w:rsidRPr="008D7231">
        <w:rPr>
          <w:rFonts w:ascii="Times New Roman" w:hAnsi="Times New Roman" w:cs="Times New Roman"/>
          <w:sz w:val="28"/>
          <w:szCs w:val="28"/>
        </w:rPr>
        <w:t xml:space="preserve">, </w:t>
      </w:r>
      <w:proofErr w:type="spellStart"/>
      <w:r w:rsidR="004C32FA" w:rsidRPr="008D7231">
        <w:rPr>
          <w:rFonts w:ascii="Times New Roman" w:hAnsi="Times New Roman" w:cs="Times New Roman"/>
          <w:sz w:val="28"/>
          <w:szCs w:val="28"/>
        </w:rPr>
        <w:t>всебічний</w:t>
      </w:r>
      <w:proofErr w:type="spellEnd"/>
      <w:r w:rsidR="004C32FA" w:rsidRPr="008D7231">
        <w:rPr>
          <w:rFonts w:ascii="Times New Roman" w:hAnsi="Times New Roman" w:cs="Times New Roman"/>
          <w:sz w:val="28"/>
          <w:szCs w:val="28"/>
        </w:rPr>
        <w:t xml:space="preserve"> </w:t>
      </w:r>
      <w:proofErr w:type="spellStart"/>
      <w:r w:rsidR="004C32FA" w:rsidRPr="008D7231">
        <w:rPr>
          <w:rFonts w:ascii="Times New Roman" w:hAnsi="Times New Roman" w:cs="Times New Roman"/>
          <w:sz w:val="28"/>
          <w:szCs w:val="28"/>
        </w:rPr>
        <w:t>розвиток</w:t>
      </w:r>
      <w:proofErr w:type="spellEnd"/>
      <w:r w:rsidR="004C32FA" w:rsidRPr="008D7231">
        <w:rPr>
          <w:rFonts w:ascii="Times New Roman" w:hAnsi="Times New Roman" w:cs="Times New Roman"/>
          <w:sz w:val="28"/>
          <w:szCs w:val="28"/>
        </w:rPr>
        <w:t xml:space="preserve"> </w:t>
      </w:r>
      <w:proofErr w:type="spellStart"/>
      <w:r w:rsidR="004C32FA" w:rsidRPr="008D7231">
        <w:rPr>
          <w:rFonts w:ascii="Times New Roman" w:hAnsi="Times New Roman" w:cs="Times New Roman"/>
          <w:sz w:val="28"/>
          <w:szCs w:val="28"/>
        </w:rPr>
        <w:t>людини</w:t>
      </w:r>
      <w:proofErr w:type="spellEnd"/>
      <w:r w:rsidR="004C32FA" w:rsidRPr="008D7231">
        <w:rPr>
          <w:rFonts w:ascii="Times New Roman" w:hAnsi="Times New Roman" w:cs="Times New Roman"/>
          <w:sz w:val="28"/>
          <w:szCs w:val="28"/>
        </w:rPr>
        <w:t xml:space="preserve">, </w:t>
      </w:r>
      <w:proofErr w:type="spellStart"/>
      <w:r w:rsidR="004C32FA" w:rsidRPr="008D7231">
        <w:rPr>
          <w:rFonts w:ascii="Times New Roman" w:hAnsi="Times New Roman" w:cs="Times New Roman"/>
          <w:sz w:val="28"/>
          <w:szCs w:val="28"/>
        </w:rPr>
        <w:t>становлення</w:t>
      </w:r>
      <w:proofErr w:type="spellEnd"/>
      <w:r w:rsidR="004C32FA" w:rsidRPr="008D7231">
        <w:rPr>
          <w:rFonts w:ascii="Times New Roman" w:hAnsi="Times New Roman" w:cs="Times New Roman"/>
          <w:sz w:val="28"/>
          <w:szCs w:val="28"/>
        </w:rPr>
        <w:t xml:space="preserve"> </w:t>
      </w:r>
      <w:proofErr w:type="spellStart"/>
      <w:r w:rsidR="004C32FA" w:rsidRPr="008D7231">
        <w:rPr>
          <w:rFonts w:ascii="Times New Roman" w:hAnsi="Times New Roman" w:cs="Times New Roman"/>
          <w:sz w:val="28"/>
          <w:szCs w:val="28"/>
        </w:rPr>
        <w:t>її</w:t>
      </w:r>
      <w:proofErr w:type="spellEnd"/>
      <w:r w:rsidR="004C32FA" w:rsidRPr="008D7231">
        <w:rPr>
          <w:rFonts w:ascii="Times New Roman" w:hAnsi="Times New Roman" w:cs="Times New Roman"/>
          <w:sz w:val="28"/>
          <w:szCs w:val="28"/>
        </w:rPr>
        <w:t xml:space="preserve"> духовного, </w:t>
      </w:r>
      <w:proofErr w:type="spellStart"/>
      <w:r w:rsidR="004C32FA" w:rsidRPr="008D7231">
        <w:rPr>
          <w:rFonts w:ascii="Times New Roman" w:hAnsi="Times New Roman" w:cs="Times New Roman"/>
          <w:sz w:val="28"/>
          <w:szCs w:val="28"/>
        </w:rPr>
        <w:t>психічного</w:t>
      </w:r>
      <w:proofErr w:type="spellEnd"/>
      <w:r w:rsidR="004C32FA" w:rsidRPr="008D7231">
        <w:rPr>
          <w:rFonts w:ascii="Times New Roman" w:hAnsi="Times New Roman" w:cs="Times New Roman"/>
          <w:sz w:val="28"/>
          <w:szCs w:val="28"/>
        </w:rPr>
        <w:t xml:space="preserve"> та </w:t>
      </w:r>
      <w:proofErr w:type="spellStart"/>
      <w:r w:rsidR="004C32FA" w:rsidRPr="008D7231">
        <w:rPr>
          <w:rFonts w:ascii="Times New Roman" w:hAnsi="Times New Roman" w:cs="Times New Roman"/>
          <w:sz w:val="28"/>
          <w:szCs w:val="28"/>
        </w:rPr>
        <w:t>фізичного</w:t>
      </w:r>
      <w:proofErr w:type="spellEnd"/>
      <w:r w:rsidR="004C32FA" w:rsidRPr="008D7231">
        <w:rPr>
          <w:rFonts w:ascii="Times New Roman" w:hAnsi="Times New Roman" w:cs="Times New Roman"/>
          <w:sz w:val="28"/>
          <w:szCs w:val="28"/>
        </w:rPr>
        <w:t xml:space="preserve"> </w:t>
      </w:r>
      <w:proofErr w:type="spellStart"/>
      <w:r w:rsidR="004C32FA" w:rsidRPr="008D7231">
        <w:rPr>
          <w:rFonts w:ascii="Times New Roman" w:hAnsi="Times New Roman" w:cs="Times New Roman"/>
          <w:sz w:val="28"/>
          <w:szCs w:val="28"/>
        </w:rPr>
        <w:t>здоров’я</w:t>
      </w:r>
      <w:proofErr w:type="spellEnd"/>
      <w:r w:rsidR="004C32FA" w:rsidRPr="008D7231">
        <w:rPr>
          <w:rFonts w:ascii="Times New Roman" w:hAnsi="Times New Roman" w:cs="Times New Roman"/>
          <w:sz w:val="28"/>
          <w:szCs w:val="28"/>
        </w:rPr>
        <w:t xml:space="preserve">. Тому </w:t>
      </w:r>
      <w:proofErr w:type="spellStart"/>
      <w:r w:rsidR="004C32FA" w:rsidRPr="008D7231">
        <w:rPr>
          <w:rFonts w:ascii="Times New Roman" w:hAnsi="Times New Roman" w:cs="Times New Roman"/>
          <w:sz w:val="28"/>
          <w:szCs w:val="28"/>
        </w:rPr>
        <w:t>обов’язковим</w:t>
      </w:r>
      <w:proofErr w:type="spellEnd"/>
      <w:r w:rsidR="004C32FA" w:rsidRPr="008D7231">
        <w:rPr>
          <w:rFonts w:ascii="Times New Roman" w:hAnsi="Times New Roman" w:cs="Times New Roman"/>
          <w:sz w:val="28"/>
          <w:szCs w:val="28"/>
        </w:rPr>
        <w:t xml:space="preserve"> компонентом </w:t>
      </w:r>
      <w:proofErr w:type="spellStart"/>
      <w:r w:rsidR="004C32FA" w:rsidRPr="008D7231">
        <w:rPr>
          <w:rFonts w:ascii="Times New Roman" w:hAnsi="Times New Roman" w:cs="Times New Roman"/>
          <w:sz w:val="28"/>
          <w:szCs w:val="28"/>
        </w:rPr>
        <w:t>національної</w:t>
      </w:r>
      <w:proofErr w:type="spellEnd"/>
      <w:r w:rsidR="004C32FA" w:rsidRPr="008D7231">
        <w:rPr>
          <w:rFonts w:ascii="Times New Roman" w:hAnsi="Times New Roman" w:cs="Times New Roman"/>
          <w:sz w:val="28"/>
          <w:szCs w:val="28"/>
        </w:rPr>
        <w:t xml:space="preserve"> </w:t>
      </w:r>
      <w:proofErr w:type="spellStart"/>
      <w:r w:rsidR="004C32FA" w:rsidRPr="008D7231">
        <w:rPr>
          <w:rFonts w:ascii="Times New Roman" w:hAnsi="Times New Roman" w:cs="Times New Roman"/>
          <w:sz w:val="28"/>
          <w:szCs w:val="28"/>
        </w:rPr>
        <w:t>системи</w:t>
      </w:r>
      <w:proofErr w:type="spellEnd"/>
      <w:r w:rsidR="004C32FA" w:rsidRPr="008D7231">
        <w:rPr>
          <w:rFonts w:ascii="Times New Roman" w:hAnsi="Times New Roman" w:cs="Times New Roman"/>
          <w:sz w:val="28"/>
          <w:szCs w:val="28"/>
        </w:rPr>
        <w:t xml:space="preserve"> </w:t>
      </w:r>
      <w:proofErr w:type="spellStart"/>
      <w:r w:rsidR="004C32FA" w:rsidRPr="008D7231">
        <w:rPr>
          <w:rFonts w:ascii="Times New Roman" w:hAnsi="Times New Roman" w:cs="Times New Roman"/>
          <w:sz w:val="28"/>
          <w:szCs w:val="28"/>
        </w:rPr>
        <w:t>освіти</w:t>
      </w:r>
      <w:proofErr w:type="spellEnd"/>
      <w:r w:rsidR="004C32FA" w:rsidRPr="008D7231">
        <w:rPr>
          <w:rFonts w:ascii="Times New Roman" w:hAnsi="Times New Roman" w:cs="Times New Roman"/>
          <w:sz w:val="28"/>
          <w:szCs w:val="28"/>
        </w:rPr>
        <w:t xml:space="preserve"> </w:t>
      </w:r>
      <w:proofErr w:type="spellStart"/>
      <w:r w:rsidR="004C32FA" w:rsidRPr="008D7231">
        <w:rPr>
          <w:rFonts w:ascii="Times New Roman" w:hAnsi="Times New Roman" w:cs="Times New Roman"/>
          <w:sz w:val="28"/>
          <w:szCs w:val="28"/>
        </w:rPr>
        <w:t>мають</w:t>
      </w:r>
      <w:proofErr w:type="spellEnd"/>
      <w:r w:rsidR="004C32FA" w:rsidRPr="008D7231">
        <w:rPr>
          <w:rFonts w:ascii="Times New Roman" w:hAnsi="Times New Roman" w:cs="Times New Roman"/>
          <w:sz w:val="28"/>
          <w:szCs w:val="28"/>
        </w:rPr>
        <w:t xml:space="preserve"> бути </w:t>
      </w:r>
      <w:proofErr w:type="spellStart"/>
      <w:r w:rsidR="004C32FA" w:rsidRPr="008D7231">
        <w:rPr>
          <w:rFonts w:ascii="Times New Roman" w:hAnsi="Times New Roman" w:cs="Times New Roman"/>
          <w:sz w:val="28"/>
          <w:szCs w:val="28"/>
        </w:rPr>
        <w:t>знання</w:t>
      </w:r>
      <w:proofErr w:type="spellEnd"/>
      <w:r w:rsidR="004C32FA" w:rsidRPr="008D7231">
        <w:rPr>
          <w:rFonts w:ascii="Times New Roman" w:hAnsi="Times New Roman" w:cs="Times New Roman"/>
          <w:sz w:val="28"/>
          <w:szCs w:val="28"/>
        </w:rPr>
        <w:t xml:space="preserve"> про </w:t>
      </w:r>
      <w:proofErr w:type="spellStart"/>
      <w:r w:rsidR="004C32FA" w:rsidRPr="008D7231">
        <w:rPr>
          <w:rFonts w:ascii="Times New Roman" w:hAnsi="Times New Roman" w:cs="Times New Roman"/>
          <w:sz w:val="28"/>
          <w:szCs w:val="28"/>
        </w:rPr>
        <w:t>формування</w:t>
      </w:r>
      <w:proofErr w:type="spellEnd"/>
      <w:r w:rsidR="004C32FA" w:rsidRPr="008D7231">
        <w:rPr>
          <w:rFonts w:ascii="Times New Roman" w:hAnsi="Times New Roman" w:cs="Times New Roman"/>
          <w:sz w:val="28"/>
          <w:szCs w:val="28"/>
        </w:rPr>
        <w:t xml:space="preserve">, </w:t>
      </w:r>
      <w:proofErr w:type="spellStart"/>
      <w:r w:rsidR="004C32FA" w:rsidRPr="008D7231">
        <w:rPr>
          <w:rFonts w:ascii="Times New Roman" w:hAnsi="Times New Roman" w:cs="Times New Roman"/>
          <w:sz w:val="28"/>
          <w:szCs w:val="28"/>
        </w:rPr>
        <w:t>збереження</w:t>
      </w:r>
      <w:proofErr w:type="spellEnd"/>
      <w:r w:rsidR="004C32FA" w:rsidRPr="008D7231">
        <w:rPr>
          <w:rFonts w:ascii="Times New Roman" w:hAnsi="Times New Roman" w:cs="Times New Roman"/>
          <w:sz w:val="28"/>
          <w:szCs w:val="28"/>
        </w:rPr>
        <w:t xml:space="preserve"> та </w:t>
      </w:r>
      <w:proofErr w:type="spellStart"/>
      <w:r w:rsidR="004C32FA" w:rsidRPr="008D7231">
        <w:rPr>
          <w:rFonts w:ascii="Times New Roman" w:hAnsi="Times New Roman" w:cs="Times New Roman"/>
          <w:sz w:val="28"/>
          <w:szCs w:val="28"/>
        </w:rPr>
        <w:t>зміцнення</w:t>
      </w:r>
      <w:proofErr w:type="spellEnd"/>
      <w:r w:rsidR="004C32FA" w:rsidRPr="008D7231">
        <w:rPr>
          <w:rFonts w:ascii="Times New Roman" w:hAnsi="Times New Roman" w:cs="Times New Roman"/>
          <w:sz w:val="28"/>
          <w:szCs w:val="28"/>
        </w:rPr>
        <w:t xml:space="preserve"> </w:t>
      </w:r>
      <w:proofErr w:type="spellStart"/>
      <w:r w:rsidR="004C32FA" w:rsidRPr="008D7231">
        <w:rPr>
          <w:rFonts w:ascii="Times New Roman" w:hAnsi="Times New Roman" w:cs="Times New Roman"/>
          <w:sz w:val="28"/>
          <w:szCs w:val="28"/>
        </w:rPr>
        <w:t>здоров’я</w:t>
      </w:r>
      <w:proofErr w:type="spellEnd"/>
      <w:r w:rsidR="004C32FA" w:rsidRPr="008D7231">
        <w:rPr>
          <w:rFonts w:ascii="Times New Roman" w:hAnsi="Times New Roman" w:cs="Times New Roman"/>
          <w:sz w:val="28"/>
          <w:szCs w:val="28"/>
        </w:rPr>
        <w:t>.</w:t>
      </w:r>
    </w:p>
    <w:p w:rsidR="00AC71F2" w:rsidRPr="008D7231" w:rsidRDefault="00AC71F2" w:rsidP="008D7231">
      <w:pPr>
        <w:spacing w:after="0" w:line="360" w:lineRule="auto"/>
        <w:ind w:firstLine="567"/>
        <w:jc w:val="both"/>
        <w:rPr>
          <w:rFonts w:ascii="Times New Roman" w:hAnsi="Times New Roman" w:cs="Times New Roman"/>
          <w:sz w:val="28"/>
          <w:szCs w:val="28"/>
          <w:lang w:val="uk-UA"/>
        </w:rPr>
      </w:pPr>
      <w:r w:rsidRPr="008D7231">
        <w:rPr>
          <w:rFonts w:ascii="Times New Roman" w:hAnsi="Times New Roman" w:cs="Times New Roman"/>
          <w:sz w:val="28"/>
          <w:szCs w:val="28"/>
          <w:lang w:val="uk-UA"/>
        </w:rPr>
        <w:t>Всі ми хочемо бачити людину майбутнього розумною, сильною, доброю, просто здоровою, однак за останні десятиріччя світова наука зарахувала проблему здоров’я до кола глобальних проблем, вирішення яких обумовлює не лише кількісні та якісні характеристики майбутнього розвитку людства, а й сам факт його подальшого існування як біологічного виду. Після Чорнобильської трагедії загальний стан здоров’я дорослого населення і дітей України погіршився, під загрозою знаходиться майбутнє генофонду нації.</w:t>
      </w:r>
    </w:p>
    <w:p w:rsidR="00875B00" w:rsidRPr="008D7231" w:rsidRDefault="00875B00" w:rsidP="008D7231">
      <w:pPr>
        <w:spacing w:after="0" w:line="360" w:lineRule="auto"/>
        <w:ind w:firstLine="567"/>
        <w:jc w:val="both"/>
        <w:rPr>
          <w:rFonts w:ascii="Times New Roman" w:hAnsi="Times New Roman" w:cs="Times New Roman"/>
          <w:sz w:val="28"/>
          <w:szCs w:val="28"/>
          <w:lang w:val="uk-UA"/>
        </w:rPr>
      </w:pPr>
      <w:r w:rsidRPr="008D7231">
        <w:rPr>
          <w:rFonts w:ascii="Times New Roman" w:hAnsi="Times New Roman" w:cs="Times New Roman"/>
          <w:sz w:val="28"/>
          <w:szCs w:val="28"/>
          <w:lang w:val="uk-UA"/>
        </w:rPr>
        <w:t>Глибокі соціальні зміни, які відбуваються в нашій державі, вимагають від навчально-вих</w:t>
      </w:r>
      <w:r w:rsidR="00BF1BD2" w:rsidRPr="008D7231">
        <w:rPr>
          <w:rFonts w:ascii="Times New Roman" w:hAnsi="Times New Roman" w:cs="Times New Roman"/>
          <w:sz w:val="28"/>
          <w:szCs w:val="28"/>
          <w:lang w:val="uk-UA"/>
        </w:rPr>
        <w:t xml:space="preserve">овних </w:t>
      </w:r>
      <w:r w:rsidRPr="008D7231">
        <w:rPr>
          <w:rFonts w:ascii="Times New Roman" w:hAnsi="Times New Roman" w:cs="Times New Roman"/>
          <w:sz w:val="28"/>
          <w:szCs w:val="28"/>
          <w:lang w:val="uk-UA"/>
        </w:rPr>
        <w:t>закладів значного підвищення якості навчально-виховного процесу в усіх його напрямках. Одним із пріоритетних завдань сучасної школи є охорона і зміцнення здоров'я учнів.</w:t>
      </w:r>
      <w:r w:rsidR="00AC71F2" w:rsidRPr="008D7231">
        <w:rPr>
          <w:rFonts w:ascii="Times New Roman" w:hAnsi="Times New Roman" w:cs="Times New Roman"/>
          <w:sz w:val="28"/>
          <w:szCs w:val="28"/>
          <w:lang w:val="uk-UA"/>
        </w:rPr>
        <w:t xml:space="preserve"> Саме у нашій країні дуже гостра питання про необхідність розробки і прийняття державної програми з формуванн</w:t>
      </w:r>
      <w:r w:rsidR="00376D58" w:rsidRPr="008D7231">
        <w:rPr>
          <w:rFonts w:ascii="Times New Roman" w:hAnsi="Times New Roman" w:cs="Times New Roman"/>
          <w:sz w:val="28"/>
          <w:szCs w:val="28"/>
          <w:lang w:val="uk-UA"/>
        </w:rPr>
        <w:t>я</w:t>
      </w:r>
      <w:r w:rsidR="00AC71F2" w:rsidRPr="008D7231">
        <w:rPr>
          <w:rFonts w:ascii="Times New Roman" w:hAnsi="Times New Roman" w:cs="Times New Roman"/>
          <w:sz w:val="28"/>
          <w:szCs w:val="28"/>
          <w:lang w:val="uk-UA"/>
        </w:rPr>
        <w:t xml:space="preserve"> ранніх установок на здоровий спосіб життя серед дітей і підлітків. Країна потребує здорово</w:t>
      </w:r>
      <w:r w:rsidR="00376D58" w:rsidRPr="008D7231">
        <w:rPr>
          <w:rFonts w:ascii="Times New Roman" w:hAnsi="Times New Roman" w:cs="Times New Roman"/>
          <w:sz w:val="28"/>
          <w:szCs w:val="28"/>
          <w:lang w:val="uk-UA"/>
        </w:rPr>
        <w:t>го</w:t>
      </w:r>
      <w:r w:rsidR="00AC71F2" w:rsidRPr="008D7231">
        <w:rPr>
          <w:rFonts w:ascii="Times New Roman" w:hAnsi="Times New Roman" w:cs="Times New Roman"/>
          <w:sz w:val="28"/>
          <w:szCs w:val="28"/>
          <w:lang w:val="uk-UA"/>
        </w:rPr>
        <w:t xml:space="preserve"> поколінн</w:t>
      </w:r>
      <w:r w:rsidR="00376D58" w:rsidRPr="008D7231">
        <w:rPr>
          <w:rFonts w:ascii="Times New Roman" w:hAnsi="Times New Roman" w:cs="Times New Roman"/>
          <w:sz w:val="28"/>
          <w:szCs w:val="28"/>
          <w:lang w:val="uk-UA"/>
        </w:rPr>
        <w:t>я</w:t>
      </w:r>
      <w:r w:rsidR="00AC71F2" w:rsidRPr="008D7231">
        <w:rPr>
          <w:rFonts w:ascii="Times New Roman" w:hAnsi="Times New Roman" w:cs="Times New Roman"/>
          <w:sz w:val="28"/>
          <w:szCs w:val="28"/>
          <w:lang w:val="uk-UA"/>
        </w:rPr>
        <w:t>, а досягти цього можна лише за допомогою широкого й освіченого поширення принципів здорового життя</w:t>
      </w:r>
      <w:r w:rsidR="00AC71F2" w:rsidRPr="008D7231">
        <w:rPr>
          <w:rFonts w:ascii="Times New Roman" w:hAnsi="Times New Roman" w:cs="Times New Roman"/>
          <w:sz w:val="28"/>
          <w:szCs w:val="28"/>
        </w:rPr>
        <w:t>.</w:t>
      </w:r>
      <w:r w:rsidRPr="008D7231">
        <w:rPr>
          <w:rFonts w:ascii="Times New Roman" w:hAnsi="Times New Roman" w:cs="Times New Roman"/>
          <w:sz w:val="28"/>
          <w:szCs w:val="28"/>
          <w:lang w:val="uk-UA"/>
        </w:rPr>
        <w:t xml:space="preserve"> </w:t>
      </w:r>
    </w:p>
    <w:p w:rsidR="00875B00" w:rsidRPr="008D7231" w:rsidRDefault="0028480E" w:rsidP="008D7231">
      <w:pPr>
        <w:spacing w:after="0" w:line="360" w:lineRule="auto"/>
        <w:ind w:firstLine="567"/>
        <w:jc w:val="both"/>
        <w:rPr>
          <w:rFonts w:ascii="Times New Roman" w:hAnsi="Times New Roman" w:cs="Times New Roman"/>
          <w:sz w:val="28"/>
          <w:szCs w:val="28"/>
          <w:lang w:val="uk-UA"/>
        </w:rPr>
      </w:pPr>
      <w:r w:rsidRPr="008D7231">
        <w:rPr>
          <w:rFonts w:ascii="Times New Roman" w:hAnsi="Times New Roman" w:cs="Times New Roman"/>
          <w:b/>
          <w:sz w:val="28"/>
          <w:szCs w:val="28"/>
          <w:lang w:val="uk-UA"/>
        </w:rPr>
        <w:t xml:space="preserve">Ступінь наукової розробленості проблеми. </w:t>
      </w:r>
      <w:r w:rsidR="00875B00" w:rsidRPr="008D7231">
        <w:rPr>
          <w:rFonts w:ascii="Times New Roman" w:hAnsi="Times New Roman" w:cs="Times New Roman"/>
          <w:sz w:val="28"/>
          <w:szCs w:val="28"/>
          <w:lang w:val="uk-UA"/>
        </w:rPr>
        <w:t xml:space="preserve">Дану проблему розкривали у своїх працях сучасні вчені Г. </w:t>
      </w:r>
      <w:proofErr w:type="spellStart"/>
      <w:r w:rsidR="00875B00" w:rsidRPr="008D7231">
        <w:rPr>
          <w:rFonts w:ascii="Times New Roman" w:hAnsi="Times New Roman" w:cs="Times New Roman"/>
          <w:sz w:val="28"/>
          <w:szCs w:val="28"/>
          <w:lang w:val="uk-UA"/>
        </w:rPr>
        <w:t>Апанасенко</w:t>
      </w:r>
      <w:proofErr w:type="spellEnd"/>
      <w:r w:rsidR="00875B00" w:rsidRPr="008D7231">
        <w:rPr>
          <w:rFonts w:ascii="Times New Roman" w:hAnsi="Times New Roman" w:cs="Times New Roman"/>
          <w:sz w:val="28"/>
          <w:szCs w:val="28"/>
          <w:lang w:val="uk-UA"/>
        </w:rPr>
        <w:t xml:space="preserve">, Т. Бойченко, Б. Бутенко, Д. </w:t>
      </w:r>
      <w:proofErr w:type="spellStart"/>
      <w:r w:rsidR="00875B00" w:rsidRPr="008D7231">
        <w:rPr>
          <w:rFonts w:ascii="Times New Roman" w:hAnsi="Times New Roman" w:cs="Times New Roman"/>
          <w:sz w:val="28"/>
          <w:szCs w:val="28"/>
          <w:lang w:val="uk-UA"/>
        </w:rPr>
        <w:t>Ізуткін</w:t>
      </w:r>
      <w:proofErr w:type="spellEnd"/>
      <w:r w:rsidR="00875B00" w:rsidRPr="008D7231">
        <w:rPr>
          <w:rFonts w:ascii="Times New Roman" w:hAnsi="Times New Roman" w:cs="Times New Roman"/>
          <w:sz w:val="28"/>
          <w:szCs w:val="28"/>
          <w:lang w:val="uk-UA"/>
        </w:rPr>
        <w:t xml:space="preserve">, П. </w:t>
      </w:r>
      <w:proofErr w:type="spellStart"/>
      <w:r w:rsidR="00875B00" w:rsidRPr="008D7231">
        <w:rPr>
          <w:rFonts w:ascii="Times New Roman" w:hAnsi="Times New Roman" w:cs="Times New Roman"/>
          <w:sz w:val="28"/>
          <w:szCs w:val="28"/>
          <w:lang w:val="uk-UA"/>
        </w:rPr>
        <w:t>Лисицин</w:t>
      </w:r>
      <w:proofErr w:type="spellEnd"/>
      <w:r w:rsidR="00875B00" w:rsidRPr="008D7231">
        <w:rPr>
          <w:rFonts w:ascii="Times New Roman" w:hAnsi="Times New Roman" w:cs="Times New Roman"/>
          <w:sz w:val="28"/>
          <w:szCs w:val="28"/>
          <w:lang w:val="uk-UA"/>
        </w:rPr>
        <w:t xml:space="preserve">, В. </w:t>
      </w:r>
      <w:proofErr w:type="spellStart"/>
      <w:r w:rsidR="00875B00" w:rsidRPr="008D7231">
        <w:rPr>
          <w:rFonts w:ascii="Times New Roman" w:hAnsi="Times New Roman" w:cs="Times New Roman"/>
          <w:sz w:val="28"/>
          <w:szCs w:val="28"/>
          <w:lang w:val="uk-UA"/>
        </w:rPr>
        <w:t>Петленко</w:t>
      </w:r>
      <w:proofErr w:type="spellEnd"/>
      <w:r w:rsidR="00875B00" w:rsidRPr="008D7231">
        <w:rPr>
          <w:rFonts w:ascii="Times New Roman" w:hAnsi="Times New Roman" w:cs="Times New Roman"/>
          <w:sz w:val="28"/>
          <w:szCs w:val="28"/>
          <w:lang w:val="uk-UA"/>
        </w:rPr>
        <w:t xml:space="preserve">, Я. </w:t>
      </w:r>
      <w:proofErr w:type="spellStart"/>
      <w:r w:rsidR="00875B00" w:rsidRPr="008D7231">
        <w:rPr>
          <w:rFonts w:ascii="Times New Roman" w:hAnsi="Times New Roman" w:cs="Times New Roman"/>
          <w:sz w:val="28"/>
          <w:szCs w:val="28"/>
          <w:lang w:val="uk-UA"/>
        </w:rPr>
        <w:t>Сущенко</w:t>
      </w:r>
      <w:proofErr w:type="spellEnd"/>
      <w:r w:rsidR="00875B00" w:rsidRPr="008D7231">
        <w:rPr>
          <w:rFonts w:ascii="Times New Roman" w:hAnsi="Times New Roman" w:cs="Times New Roman"/>
          <w:sz w:val="28"/>
          <w:szCs w:val="28"/>
          <w:lang w:val="uk-UA"/>
        </w:rPr>
        <w:t xml:space="preserve"> та ін. Залучення дітей до здорового </w:t>
      </w:r>
      <w:r w:rsidR="00875B00" w:rsidRPr="008D7231">
        <w:rPr>
          <w:rFonts w:ascii="Times New Roman" w:hAnsi="Times New Roman" w:cs="Times New Roman"/>
          <w:sz w:val="28"/>
          <w:szCs w:val="28"/>
          <w:lang w:val="uk-UA"/>
        </w:rPr>
        <w:lastRenderedPageBreak/>
        <w:t xml:space="preserve">способу життя відбувалося в контексті фізичного (Л. П. Гуреєв, В. М. </w:t>
      </w:r>
      <w:proofErr w:type="spellStart"/>
      <w:r w:rsidR="00875B00" w:rsidRPr="008D7231">
        <w:rPr>
          <w:rFonts w:ascii="Times New Roman" w:hAnsi="Times New Roman" w:cs="Times New Roman"/>
          <w:sz w:val="28"/>
          <w:szCs w:val="28"/>
          <w:lang w:val="uk-UA"/>
        </w:rPr>
        <w:t>Качашкін</w:t>
      </w:r>
      <w:proofErr w:type="spellEnd"/>
      <w:r w:rsidR="00875B00" w:rsidRPr="008D7231">
        <w:rPr>
          <w:rFonts w:ascii="Times New Roman" w:hAnsi="Times New Roman" w:cs="Times New Roman"/>
          <w:sz w:val="28"/>
          <w:szCs w:val="28"/>
          <w:lang w:val="uk-UA"/>
        </w:rPr>
        <w:t xml:space="preserve">, А. П. Матвєєв, С. Б. Мельников та ін.), гігієнічного (В. В. Стан, Г. Н. </w:t>
      </w:r>
      <w:proofErr w:type="spellStart"/>
      <w:r w:rsidR="00875B00" w:rsidRPr="008D7231">
        <w:rPr>
          <w:rFonts w:ascii="Times New Roman" w:hAnsi="Times New Roman" w:cs="Times New Roman"/>
          <w:sz w:val="28"/>
          <w:szCs w:val="28"/>
          <w:lang w:val="uk-UA"/>
        </w:rPr>
        <w:t>Сердюковська</w:t>
      </w:r>
      <w:proofErr w:type="spellEnd"/>
      <w:r w:rsidR="00875B00" w:rsidRPr="008D7231">
        <w:rPr>
          <w:rFonts w:ascii="Times New Roman" w:hAnsi="Times New Roman" w:cs="Times New Roman"/>
          <w:sz w:val="28"/>
          <w:szCs w:val="28"/>
          <w:lang w:val="uk-UA"/>
        </w:rPr>
        <w:t xml:space="preserve">, І. І. Шоптенко-Семенова та ін.), морального виховання (О. С. Богданова, І. А. </w:t>
      </w:r>
      <w:proofErr w:type="spellStart"/>
      <w:r w:rsidR="00875B00" w:rsidRPr="008D7231">
        <w:rPr>
          <w:rFonts w:ascii="Times New Roman" w:hAnsi="Times New Roman" w:cs="Times New Roman"/>
          <w:sz w:val="28"/>
          <w:szCs w:val="28"/>
          <w:lang w:val="uk-UA"/>
        </w:rPr>
        <w:t>Каїров</w:t>
      </w:r>
      <w:proofErr w:type="spellEnd"/>
      <w:r w:rsidR="00875B00" w:rsidRPr="008D7231">
        <w:rPr>
          <w:rFonts w:ascii="Times New Roman" w:hAnsi="Times New Roman" w:cs="Times New Roman"/>
          <w:sz w:val="28"/>
          <w:szCs w:val="28"/>
          <w:lang w:val="uk-UA"/>
        </w:rPr>
        <w:t>, О. Д Калініна, І. С. </w:t>
      </w:r>
      <w:proofErr w:type="spellStart"/>
      <w:r w:rsidR="00875B00" w:rsidRPr="008D7231">
        <w:rPr>
          <w:rFonts w:ascii="Times New Roman" w:hAnsi="Times New Roman" w:cs="Times New Roman"/>
          <w:sz w:val="28"/>
          <w:szCs w:val="28"/>
          <w:lang w:val="uk-UA"/>
        </w:rPr>
        <w:t>Мар’єнко</w:t>
      </w:r>
      <w:proofErr w:type="spellEnd"/>
      <w:r w:rsidR="00875B00" w:rsidRPr="008D7231">
        <w:rPr>
          <w:rFonts w:ascii="Times New Roman" w:hAnsi="Times New Roman" w:cs="Times New Roman"/>
          <w:sz w:val="28"/>
          <w:szCs w:val="28"/>
          <w:lang w:val="uk-UA"/>
        </w:rPr>
        <w:t xml:space="preserve">, І. Ф. </w:t>
      </w:r>
      <w:proofErr w:type="spellStart"/>
      <w:r w:rsidR="00875B00" w:rsidRPr="008D7231">
        <w:rPr>
          <w:rFonts w:ascii="Times New Roman" w:hAnsi="Times New Roman" w:cs="Times New Roman"/>
          <w:sz w:val="28"/>
          <w:szCs w:val="28"/>
          <w:lang w:val="uk-UA"/>
        </w:rPr>
        <w:t>Харламов</w:t>
      </w:r>
      <w:proofErr w:type="spellEnd"/>
      <w:r w:rsidR="00875B00" w:rsidRPr="008D7231">
        <w:rPr>
          <w:rFonts w:ascii="Times New Roman" w:hAnsi="Times New Roman" w:cs="Times New Roman"/>
          <w:sz w:val="28"/>
          <w:szCs w:val="28"/>
          <w:lang w:val="uk-UA"/>
        </w:rPr>
        <w:t xml:space="preserve"> та ін.)</w:t>
      </w:r>
    </w:p>
    <w:p w:rsidR="00875B00" w:rsidRPr="008D7231" w:rsidRDefault="00875B00" w:rsidP="008D7231">
      <w:pPr>
        <w:spacing w:after="0" w:line="360" w:lineRule="auto"/>
        <w:ind w:firstLine="567"/>
        <w:jc w:val="both"/>
        <w:rPr>
          <w:rFonts w:ascii="Times New Roman" w:hAnsi="Times New Roman" w:cs="Times New Roman"/>
          <w:sz w:val="28"/>
          <w:szCs w:val="28"/>
          <w:lang w:val="uk-UA"/>
        </w:rPr>
      </w:pPr>
      <w:r w:rsidRPr="008D7231">
        <w:rPr>
          <w:rFonts w:ascii="Times New Roman" w:hAnsi="Times New Roman" w:cs="Times New Roman"/>
          <w:sz w:val="28"/>
          <w:szCs w:val="28"/>
          <w:lang w:val="uk-UA"/>
        </w:rPr>
        <w:t>В останні роки питання охорони здоров’я людини розглядаються в концепції виховання екологічної культури особистості, розробленої в лабораторії екологічної культури інституту родини і виховання (Н. С. </w:t>
      </w:r>
      <w:proofErr w:type="spellStart"/>
      <w:r w:rsidRPr="008D7231">
        <w:rPr>
          <w:rFonts w:ascii="Times New Roman" w:hAnsi="Times New Roman" w:cs="Times New Roman"/>
          <w:sz w:val="28"/>
          <w:szCs w:val="28"/>
          <w:lang w:val="uk-UA"/>
        </w:rPr>
        <w:t>Дежникова</w:t>
      </w:r>
      <w:proofErr w:type="spellEnd"/>
      <w:r w:rsidRPr="008D7231">
        <w:rPr>
          <w:rFonts w:ascii="Times New Roman" w:hAnsi="Times New Roman" w:cs="Times New Roman"/>
          <w:sz w:val="28"/>
          <w:szCs w:val="28"/>
          <w:lang w:val="uk-UA"/>
        </w:rPr>
        <w:t xml:space="preserve">, І. В. Цвєткова та ін.), а також в контексті педагогічної валеології (Г. А. </w:t>
      </w:r>
      <w:proofErr w:type="spellStart"/>
      <w:r w:rsidRPr="008D7231">
        <w:rPr>
          <w:rFonts w:ascii="Times New Roman" w:hAnsi="Times New Roman" w:cs="Times New Roman"/>
          <w:sz w:val="28"/>
          <w:szCs w:val="28"/>
          <w:lang w:val="uk-UA"/>
        </w:rPr>
        <w:t>Апанасенко</w:t>
      </w:r>
      <w:proofErr w:type="spellEnd"/>
      <w:r w:rsidRPr="008D7231">
        <w:rPr>
          <w:rFonts w:ascii="Times New Roman" w:hAnsi="Times New Roman" w:cs="Times New Roman"/>
          <w:sz w:val="28"/>
          <w:szCs w:val="28"/>
          <w:lang w:val="uk-UA"/>
        </w:rPr>
        <w:t xml:space="preserve">, Г. К. Зайцев, М. Л. Лазарєв, Л. Г. </w:t>
      </w:r>
      <w:proofErr w:type="spellStart"/>
      <w:r w:rsidRPr="008D7231">
        <w:rPr>
          <w:rFonts w:ascii="Times New Roman" w:hAnsi="Times New Roman" w:cs="Times New Roman"/>
          <w:sz w:val="28"/>
          <w:szCs w:val="28"/>
          <w:lang w:val="uk-UA"/>
        </w:rPr>
        <w:t>Татарникова</w:t>
      </w:r>
      <w:proofErr w:type="spellEnd"/>
      <w:r w:rsidRPr="008D7231">
        <w:rPr>
          <w:rFonts w:ascii="Times New Roman" w:hAnsi="Times New Roman" w:cs="Times New Roman"/>
          <w:sz w:val="28"/>
          <w:szCs w:val="28"/>
          <w:lang w:val="uk-UA"/>
        </w:rPr>
        <w:t xml:space="preserve">, Б. Н. </w:t>
      </w:r>
      <w:proofErr w:type="spellStart"/>
      <w:r w:rsidRPr="008D7231">
        <w:rPr>
          <w:rFonts w:ascii="Times New Roman" w:hAnsi="Times New Roman" w:cs="Times New Roman"/>
          <w:sz w:val="28"/>
          <w:szCs w:val="28"/>
          <w:lang w:val="uk-UA"/>
        </w:rPr>
        <w:t>Чумаков</w:t>
      </w:r>
      <w:proofErr w:type="spellEnd"/>
      <w:r w:rsidRPr="008D7231">
        <w:rPr>
          <w:rFonts w:ascii="Times New Roman" w:hAnsi="Times New Roman" w:cs="Times New Roman"/>
          <w:sz w:val="28"/>
          <w:szCs w:val="28"/>
          <w:lang w:val="uk-UA"/>
        </w:rPr>
        <w:t xml:space="preserve"> та ін.)</w:t>
      </w:r>
    </w:p>
    <w:p w:rsidR="0032168A" w:rsidRPr="008D7231" w:rsidRDefault="004951DC" w:rsidP="008D7231">
      <w:pPr>
        <w:spacing w:after="0" w:line="360" w:lineRule="auto"/>
        <w:ind w:firstLine="567"/>
        <w:jc w:val="both"/>
        <w:rPr>
          <w:rFonts w:ascii="Times New Roman" w:hAnsi="Times New Roman" w:cs="Times New Roman"/>
          <w:sz w:val="28"/>
          <w:szCs w:val="28"/>
          <w:lang w:val="uk-UA"/>
        </w:rPr>
      </w:pPr>
      <w:r w:rsidRPr="008D7231">
        <w:rPr>
          <w:rFonts w:ascii="Times New Roman" w:hAnsi="Times New Roman" w:cs="Times New Roman"/>
          <w:sz w:val="28"/>
          <w:szCs w:val="28"/>
          <w:lang w:val="uk-UA"/>
        </w:rPr>
        <w:t>Роботу по формуванню здорового способу життя слід розвивати і вдосконалювати відповідно до вимог, що ставить перед нами сьогодення. А для цього доцільно вивчати, переосмислювати і перебудовувати різні ділянки культурно-освітньої роботи, впроваджувати вітчизняні новаторські ідеї, світовий досвід.</w:t>
      </w:r>
      <w:r w:rsidR="00BF2DD6" w:rsidRPr="008D7231">
        <w:rPr>
          <w:rFonts w:ascii="Times New Roman" w:hAnsi="Times New Roman" w:cs="Times New Roman"/>
          <w:sz w:val="28"/>
          <w:szCs w:val="28"/>
          <w:lang w:val="uk-UA"/>
        </w:rPr>
        <w:t xml:space="preserve"> </w:t>
      </w:r>
      <w:r w:rsidR="0032168A" w:rsidRPr="008D7231">
        <w:rPr>
          <w:rFonts w:ascii="Times New Roman" w:hAnsi="Times New Roman" w:cs="Times New Roman"/>
          <w:sz w:val="28"/>
          <w:szCs w:val="28"/>
          <w:lang w:val="uk-UA"/>
        </w:rPr>
        <w:t xml:space="preserve">Тому проблема формування здорового способу життя </w:t>
      </w:r>
      <w:r w:rsidR="00AC71F2" w:rsidRPr="008D7231">
        <w:rPr>
          <w:rFonts w:ascii="Times New Roman" w:hAnsi="Times New Roman" w:cs="Times New Roman"/>
          <w:sz w:val="28"/>
          <w:szCs w:val="28"/>
          <w:lang w:val="uk-UA"/>
        </w:rPr>
        <w:t>підлітків</w:t>
      </w:r>
      <w:r w:rsidR="0032168A" w:rsidRPr="008D7231">
        <w:rPr>
          <w:rFonts w:ascii="Times New Roman" w:hAnsi="Times New Roman" w:cs="Times New Roman"/>
          <w:sz w:val="28"/>
          <w:szCs w:val="28"/>
          <w:lang w:val="uk-UA"/>
        </w:rPr>
        <w:t xml:space="preserve"> залишається актуальною</w:t>
      </w:r>
      <w:r w:rsidR="00BF2DD6" w:rsidRPr="008D7231">
        <w:rPr>
          <w:rFonts w:ascii="Times New Roman" w:hAnsi="Times New Roman" w:cs="Times New Roman"/>
          <w:sz w:val="28"/>
          <w:szCs w:val="28"/>
          <w:lang w:val="uk-UA"/>
        </w:rPr>
        <w:t>.</w:t>
      </w:r>
    </w:p>
    <w:p w:rsidR="00BF2DD6" w:rsidRPr="008D7231" w:rsidRDefault="00BF2DD6" w:rsidP="008D7231">
      <w:pPr>
        <w:spacing w:after="0" w:line="360" w:lineRule="auto"/>
        <w:ind w:firstLine="567"/>
        <w:jc w:val="both"/>
        <w:rPr>
          <w:rFonts w:ascii="Times New Roman" w:hAnsi="Times New Roman" w:cs="Times New Roman"/>
          <w:b/>
          <w:sz w:val="28"/>
          <w:szCs w:val="28"/>
          <w:lang w:val="uk-UA"/>
        </w:rPr>
      </w:pPr>
      <w:r w:rsidRPr="008D7231">
        <w:rPr>
          <w:rFonts w:ascii="Times New Roman" w:hAnsi="Times New Roman" w:cs="Times New Roman"/>
          <w:b/>
          <w:sz w:val="28"/>
          <w:szCs w:val="28"/>
          <w:lang w:val="uk-UA"/>
        </w:rPr>
        <w:t>Об</w:t>
      </w:r>
      <w:r w:rsidRPr="008D7231">
        <w:rPr>
          <w:rFonts w:ascii="Times New Roman" w:hAnsi="Times New Roman" w:cs="Times New Roman"/>
          <w:b/>
          <w:sz w:val="28"/>
          <w:szCs w:val="28"/>
        </w:rPr>
        <w:t>’</w:t>
      </w:r>
      <w:proofErr w:type="spellStart"/>
      <w:r w:rsidRPr="008D7231">
        <w:rPr>
          <w:rFonts w:ascii="Times New Roman" w:hAnsi="Times New Roman" w:cs="Times New Roman"/>
          <w:b/>
          <w:sz w:val="28"/>
          <w:szCs w:val="28"/>
          <w:lang w:val="uk-UA"/>
        </w:rPr>
        <w:t>єкт</w:t>
      </w:r>
      <w:proofErr w:type="spellEnd"/>
      <w:r w:rsidRPr="008D7231">
        <w:rPr>
          <w:rFonts w:ascii="Times New Roman" w:hAnsi="Times New Roman" w:cs="Times New Roman"/>
          <w:b/>
          <w:sz w:val="28"/>
          <w:szCs w:val="28"/>
          <w:lang w:val="uk-UA"/>
        </w:rPr>
        <w:t xml:space="preserve"> дослідження: </w:t>
      </w:r>
      <w:r w:rsidRPr="008D7231">
        <w:rPr>
          <w:rFonts w:ascii="Times New Roman" w:hAnsi="Times New Roman" w:cs="Times New Roman"/>
          <w:sz w:val="28"/>
          <w:szCs w:val="28"/>
          <w:lang w:val="uk-UA"/>
        </w:rPr>
        <w:t>процес формування здорового способу життя підлітків.</w:t>
      </w:r>
      <w:r w:rsidRPr="008D7231">
        <w:rPr>
          <w:rFonts w:ascii="Times New Roman" w:hAnsi="Times New Roman" w:cs="Times New Roman"/>
          <w:b/>
          <w:sz w:val="28"/>
          <w:szCs w:val="28"/>
          <w:lang w:val="uk-UA"/>
        </w:rPr>
        <w:t xml:space="preserve"> </w:t>
      </w:r>
    </w:p>
    <w:p w:rsidR="00BF2DD6" w:rsidRPr="008D7231" w:rsidRDefault="00BF2DD6" w:rsidP="008D7231">
      <w:pPr>
        <w:spacing w:after="0" w:line="360" w:lineRule="auto"/>
        <w:ind w:firstLine="567"/>
        <w:jc w:val="both"/>
        <w:rPr>
          <w:rFonts w:ascii="Times New Roman" w:hAnsi="Times New Roman" w:cs="Times New Roman"/>
          <w:sz w:val="28"/>
          <w:szCs w:val="28"/>
          <w:lang w:val="uk-UA"/>
        </w:rPr>
      </w:pPr>
      <w:r w:rsidRPr="008D7231">
        <w:rPr>
          <w:rFonts w:ascii="Times New Roman" w:hAnsi="Times New Roman" w:cs="Times New Roman"/>
          <w:b/>
          <w:sz w:val="28"/>
          <w:szCs w:val="28"/>
          <w:lang w:val="uk-UA"/>
        </w:rPr>
        <w:t>Предмет</w:t>
      </w:r>
      <w:r w:rsidRPr="008D7231">
        <w:rPr>
          <w:rFonts w:ascii="Times New Roman" w:hAnsi="Times New Roman" w:cs="Times New Roman"/>
          <w:sz w:val="28"/>
          <w:szCs w:val="28"/>
          <w:lang w:val="uk-UA"/>
        </w:rPr>
        <w:t xml:space="preserve"> </w:t>
      </w:r>
      <w:r w:rsidRPr="008D7231">
        <w:rPr>
          <w:rFonts w:ascii="Times New Roman" w:hAnsi="Times New Roman" w:cs="Times New Roman"/>
          <w:b/>
          <w:sz w:val="28"/>
          <w:szCs w:val="28"/>
          <w:lang w:val="uk-UA"/>
        </w:rPr>
        <w:t>дослідження:</w:t>
      </w:r>
      <w:r w:rsidRPr="008D7231">
        <w:rPr>
          <w:rFonts w:ascii="Times New Roman" w:hAnsi="Times New Roman" w:cs="Times New Roman"/>
          <w:sz w:val="28"/>
          <w:szCs w:val="28"/>
          <w:lang w:val="uk-UA"/>
        </w:rPr>
        <w:t xml:space="preserve"> методи, засоби, технології формування здорового способу життя підлітків в умовах закладу освіти.</w:t>
      </w:r>
    </w:p>
    <w:p w:rsidR="004C32FA" w:rsidRPr="008D7231" w:rsidRDefault="004C32FA" w:rsidP="008D7231">
      <w:pPr>
        <w:spacing w:after="0" w:line="360" w:lineRule="auto"/>
        <w:ind w:firstLine="567"/>
        <w:jc w:val="both"/>
        <w:rPr>
          <w:rFonts w:ascii="Times New Roman" w:hAnsi="Times New Roman" w:cs="Times New Roman"/>
          <w:sz w:val="28"/>
          <w:szCs w:val="28"/>
          <w:lang w:val="uk-UA"/>
        </w:rPr>
      </w:pPr>
      <w:r w:rsidRPr="008D7231">
        <w:rPr>
          <w:rFonts w:ascii="Times New Roman" w:hAnsi="Times New Roman" w:cs="Times New Roman"/>
          <w:b/>
          <w:sz w:val="28"/>
          <w:szCs w:val="28"/>
          <w:lang w:val="uk-UA"/>
        </w:rPr>
        <w:t>Метою</w:t>
      </w:r>
      <w:r w:rsidRPr="008D7231">
        <w:rPr>
          <w:rFonts w:ascii="Times New Roman" w:hAnsi="Times New Roman" w:cs="Times New Roman"/>
          <w:sz w:val="28"/>
          <w:szCs w:val="28"/>
          <w:lang w:val="uk-UA"/>
        </w:rPr>
        <w:t xml:space="preserve"> </w:t>
      </w:r>
      <w:r w:rsidR="00BF2DD6" w:rsidRPr="008D7231">
        <w:rPr>
          <w:rFonts w:ascii="Times New Roman" w:hAnsi="Times New Roman" w:cs="Times New Roman"/>
          <w:b/>
          <w:sz w:val="28"/>
          <w:szCs w:val="28"/>
          <w:lang w:val="uk-UA"/>
        </w:rPr>
        <w:t>дослідження</w:t>
      </w:r>
      <w:r w:rsidRPr="008D7231">
        <w:rPr>
          <w:rFonts w:ascii="Times New Roman" w:hAnsi="Times New Roman" w:cs="Times New Roman"/>
          <w:sz w:val="28"/>
          <w:szCs w:val="28"/>
          <w:lang w:val="uk-UA"/>
        </w:rPr>
        <w:t xml:space="preserve"> є  теоретично обґрунтувати та експериментально перевірити зміст, форми та методи формування здорового способу життя підлітків в умовах </w:t>
      </w:r>
      <w:r w:rsidR="00BF2DD6" w:rsidRPr="008D7231">
        <w:rPr>
          <w:rFonts w:ascii="Times New Roman" w:hAnsi="Times New Roman" w:cs="Times New Roman"/>
          <w:sz w:val="28"/>
          <w:szCs w:val="28"/>
          <w:lang w:val="uk-UA"/>
        </w:rPr>
        <w:t>закладу освіти.</w:t>
      </w:r>
    </w:p>
    <w:p w:rsidR="00BF2DD6" w:rsidRPr="008D7231" w:rsidRDefault="00BF2DD6" w:rsidP="008D7231">
      <w:pPr>
        <w:spacing w:after="0" w:line="360" w:lineRule="auto"/>
        <w:ind w:firstLine="567"/>
        <w:jc w:val="both"/>
        <w:rPr>
          <w:rFonts w:ascii="Times New Roman" w:hAnsi="Times New Roman" w:cs="Times New Roman"/>
          <w:sz w:val="28"/>
          <w:szCs w:val="28"/>
          <w:lang w:val="uk-UA"/>
        </w:rPr>
      </w:pPr>
      <w:r w:rsidRPr="008D7231">
        <w:rPr>
          <w:rFonts w:ascii="Times New Roman" w:hAnsi="Times New Roman" w:cs="Times New Roman"/>
          <w:b/>
          <w:sz w:val="28"/>
          <w:szCs w:val="28"/>
          <w:lang w:val="uk-UA"/>
        </w:rPr>
        <w:t xml:space="preserve">Гіпотеза дослідження </w:t>
      </w:r>
      <w:r w:rsidRPr="008D7231">
        <w:rPr>
          <w:rFonts w:ascii="Times New Roman" w:hAnsi="Times New Roman" w:cs="Times New Roman"/>
          <w:sz w:val="28"/>
          <w:szCs w:val="28"/>
          <w:lang w:val="uk-UA"/>
        </w:rPr>
        <w:t>базується на науковому припущенні, що формування здорового способу життя сучасної молоді залежить від багатьох факторів та соціальних умов в яких проживають та виховуються діти, підліткового віку</w:t>
      </w:r>
      <w:r w:rsidR="006B65DB" w:rsidRPr="008D7231">
        <w:rPr>
          <w:rFonts w:ascii="Times New Roman" w:hAnsi="Times New Roman" w:cs="Times New Roman"/>
          <w:sz w:val="28"/>
          <w:szCs w:val="28"/>
          <w:lang w:val="uk-UA"/>
        </w:rPr>
        <w:t>, а також залежить від здійснення</w:t>
      </w:r>
      <w:r w:rsidRPr="008D7231">
        <w:rPr>
          <w:rFonts w:ascii="Times New Roman" w:hAnsi="Times New Roman" w:cs="Times New Roman"/>
          <w:sz w:val="28"/>
          <w:szCs w:val="28"/>
          <w:lang w:val="uk-UA"/>
        </w:rPr>
        <w:t xml:space="preserve"> </w:t>
      </w:r>
      <w:r w:rsidR="006B65DB" w:rsidRPr="008D7231">
        <w:rPr>
          <w:rFonts w:ascii="Times New Roman" w:hAnsi="Times New Roman" w:cs="Times New Roman"/>
          <w:sz w:val="28"/>
          <w:szCs w:val="28"/>
          <w:lang w:val="uk-UA"/>
        </w:rPr>
        <w:t>якісної профілактичної роботи закладом освіти.</w:t>
      </w:r>
    </w:p>
    <w:p w:rsidR="00C65338" w:rsidRPr="008D7231" w:rsidRDefault="00C65338" w:rsidP="008D7231">
      <w:pPr>
        <w:spacing w:after="0" w:line="360" w:lineRule="auto"/>
        <w:ind w:firstLine="567"/>
        <w:jc w:val="both"/>
        <w:rPr>
          <w:rFonts w:ascii="Times New Roman" w:hAnsi="Times New Roman" w:cs="Times New Roman"/>
          <w:b/>
          <w:sz w:val="28"/>
          <w:szCs w:val="28"/>
          <w:lang w:val="uk-UA"/>
        </w:rPr>
      </w:pPr>
    </w:p>
    <w:p w:rsidR="00C65338" w:rsidRPr="008D7231" w:rsidRDefault="00C65338" w:rsidP="008D7231">
      <w:pPr>
        <w:spacing w:after="0" w:line="360" w:lineRule="auto"/>
        <w:ind w:firstLine="567"/>
        <w:jc w:val="both"/>
        <w:rPr>
          <w:rFonts w:ascii="Times New Roman" w:hAnsi="Times New Roman" w:cs="Times New Roman"/>
          <w:b/>
          <w:sz w:val="28"/>
          <w:szCs w:val="28"/>
          <w:lang w:val="uk-UA"/>
        </w:rPr>
      </w:pPr>
    </w:p>
    <w:p w:rsidR="009948A9" w:rsidRPr="008D7231" w:rsidRDefault="000D0927" w:rsidP="008D7231">
      <w:pPr>
        <w:spacing w:after="0" w:line="360" w:lineRule="auto"/>
        <w:ind w:firstLine="567"/>
        <w:jc w:val="both"/>
        <w:rPr>
          <w:rFonts w:ascii="Times New Roman" w:hAnsi="Times New Roman" w:cs="Times New Roman"/>
          <w:b/>
          <w:sz w:val="28"/>
          <w:szCs w:val="28"/>
          <w:lang w:val="uk-UA"/>
        </w:rPr>
      </w:pPr>
      <w:r w:rsidRPr="008D7231">
        <w:rPr>
          <w:rFonts w:ascii="Times New Roman" w:hAnsi="Times New Roman" w:cs="Times New Roman"/>
          <w:b/>
          <w:sz w:val="28"/>
          <w:szCs w:val="28"/>
          <w:lang w:val="uk-UA"/>
        </w:rPr>
        <w:lastRenderedPageBreak/>
        <w:t>Завдання</w:t>
      </w:r>
      <w:r w:rsidR="00C65338" w:rsidRPr="008D7231">
        <w:rPr>
          <w:rFonts w:ascii="Times New Roman" w:hAnsi="Times New Roman" w:cs="Times New Roman"/>
          <w:b/>
          <w:sz w:val="28"/>
          <w:szCs w:val="28"/>
          <w:lang w:val="uk-UA"/>
        </w:rPr>
        <w:t xml:space="preserve"> дослідження</w:t>
      </w:r>
      <w:r w:rsidRPr="008D7231">
        <w:rPr>
          <w:rFonts w:ascii="Times New Roman" w:hAnsi="Times New Roman" w:cs="Times New Roman"/>
          <w:b/>
          <w:sz w:val="28"/>
          <w:szCs w:val="28"/>
          <w:lang w:val="uk-UA"/>
        </w:rPr>
        <w:t>:</w:t>
      </w:r>
    </w:p>
    <w:p w:rsidR="000D0927" w:rsidRPr="008D7231" w:rsidRDefault="000D0927" w:rsidP="008D7231">
      <w:pPr>
        <w:pStyle w:val="a3"/>
        <w:numPr>
          <w:ilvl w:val="0"/>
          <w:numId w:val="6"/>
        </w:numPr>
        <w:spacing w:after="0" w:line="360" w:lineRule="auto"/>
        <w:ind w:left="0" w:firstLine="567"/>
        <w:jc w:val="both"/>
        <w:rPr>
          <w:rFonts w:ascii="Times New Roman" w:hAnsi="Times New Roman" w:cs="Times New Roman"/>
          <w:sz w:val="28"/>
          <w:szCs w:val="28"/>
          <w:lang w:val="uk-UA"/>
        </w:rPr>
      </w:pPr>
      <w:r w:rsidRPr="008D7231">
        <w:rPr>
          <w:rFonts w:ascii="Times New Roman" w:hAnsi="Times New Roman" w:cs="Times New Roman"/>
          <w:sz w:val="28"/>
          <w:szCs w:val="28"/>
          <w:lang w:val="uk-UA"/>
        </w:rPr>
        <w:t xml:space="preserve">Охарактеризувати зміст </w:t>
      </w:r>
      <w:r w:rsidR="006B65DB" w:rsidRPr="008D7231">
        <w:rPr>
          <w:rFonts w:ascii="Times New Roman" w:hAnsi="Times New Roman" w:cs="Times New Roman"/>
          <w:sz w:val="28"/>
          <w:szCs w:val="28"/>
          <w:lang w:val="uk-UA"/>
        </w:rPr>
        <w:t xml:space="preserve">та сутність </w:t>
      </w:r>
      <w:r w:rsidRPr="008D7231">
        <w:rPr>
          <w:rFonts w:ascii="Times New Roman" w:hAnsi="Times New Roman" w:cs="Times New Roman"/>
          <w:sz w:val="28"/>
          <w:szCs w:val="28"/>
          <w:lang w:val="uk-UA"/>
        </w:rPr>
        <w:t>поняття «здоров’я» та «здоровий спосіб життя».</w:t>
      </w:r>
    </w:p>
    <w:p w:rsidR="006B65DB" w:rsidRPr="008D7231" w:rsidRDefault="000D0927" w:rsidP="008D7231">
      <w:pPr>
        <w:pStyle w:val="a3"/>
        <w:numPr>
          <w:ilvl w:val="0"/>
          <w:numId w:val="6"/>
        </w:numPr>
        <w:spacing w:after="0" w:line="360" w:lineRule="auto"/>
        <w:ind w:left="0" w:firstLine="567"/>
        <w:jc w:val="both"/>
        <w:rPr>
          <w:rFonts w:ascii="Times New Roman" w:hAnsi="Times New Roman" w:cs="Times New Roman"/>
          <w:sz w:val="28"/>
          <w:szCs w:val="28"/>
          <w:lang w:val="uk-UA"/>
        </w:rPr>
      </w:pPr>
      <w:r w:rsidRPr="008D7231">
        <w:rPr>
          <w:rFonts w:ascii="Times New Roman" w:hAnsi="Times New Roman" w:cs="Times New Roman"/>
          <w:sz w:val="28"/>
          <w:szCs w:val="28"/>
          <w:lang w:val="uk-UA"/>
        </w:rPr>
        <w:t>Визначити особливості формування здорового способу життя підлітків сільської місцевості.</w:t>
      </w:r>
    </w:p>
    <w:p w:rsidR="006B65DB" w:rsidRPr="008D7231" w:rsidRDefault="006B65DB" w:rsidP="008D7231">
      <w:pPr>
        <w:pStyle w:val="a3"/>
        <w:numPr>
          <w:ilvl w:val="0"/>
          <w:numId w:val="6"/>
        </w:numPr>
        <w:spacing w:after="0" w:line="360" w:lineRule="auto"/>
        <w:ind w:left="0" w:firstLine="567"/>
        <w:jc w:val="both"/>
        <w:rPr>
          <w:rFonts w:ascii="Times New Roman" w:hAnsi="Times New Roman" w:cs="Times New Roman"/>
          <w:sz w:val="28"/>
          <w:szCs w:val="28"/>
          <w:lang w:val="uk-UA"/>
        </w:rPr>
      </w:pPr>
      <w:r w:rsidRPr="008D7231">
        <w:rPr>
          <w:rFonts w:ascii="Times New Roman" w:hAnsi="Times New Roman" w:cs="Times New Roman"/>
          <w:sz w:val="28"/>
          <w:szCs w:val="28"/>
          <w:lang w:val="uk-UA"/>
        </w:rPr>
        <w:t>Дати характеристику н</w:t>
      </w:r>
      <w:proofErr w:type="spellStart"/>
      <w:r w:rsidRPr="008D7231">
        <w:rPr>
          <w:rFonts w:ascii="Times New Roman" w:hAnsi="Times New Roman" w:cs="Times New Roman"/>
          <w:sz w:val="28"/>
          <w:szCs w:val="28"/>
        </w:rPr>
        <w:t>ауково-теоретичн</w:t>
      </w:r>
      <w:r w:rsidRPr="008D7231">
        <w:rPr>
          <w:rFonts w:ascii="Times New Roman" w:hAnsi="Times New Roman" w:cs="Times New Roman"/>
          <w:sz w:val="28"/>
          <w:szCs w:val="28"/>
          <w:lang w:val="uk-UA"/>
        </w:rPr>
        <w:t>им</w:t>
      </w:r>
      <w:proofErr w:type="spellEnd"/>
      <w:r w:rsidRPr="008D7231">
        <w:rPr>
          <w:rFonts w:ascii="Times New Roman" w:hAnsi="Times New Roman" w:cs="Times New Roman"/>
          <w:sz w:val="28"/>
          <w:szCs w:val="28"/>
        </w:rPr>
        <w:t xml:space="preserve"> засад</w:t>
      </w:r>
      <w:proofErr w:type="spellStart"/>
      <w:r w:rsidRPr="008D7231">
        <w:rPr>
          <w:rFonts w:ascii="Times New Roman" w:hAnsi="Times New Roman" w:cs="Times New Roman"/>
          <w:sz w:val="28"/>
          <w:szCs w:val="28"/>
          <w:lang w:val="uk-UA"/>
        </w:rPr>
        <w:t>ам</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формування</w:t>
      </w:r>
      <w:proofErr w:type="spellEnd"/>
      <w:r w:rsidRPr="008D7231">
        <w:rPr>
          <w:rFonts w:ascii="Times New Roman" w:hAnsi="Times New Roman" w:cs="Times New Roman"/>
          <w:sz w:val="28"/>
          <w:szCs w:val="28"/>
        </w:rPr>
        <w:t xml:space="preserve"> здорового способу </w:t>
      </w:r>
      <w:proofErr w:type="spellStart"/>
      <w:r w:rsidRPr="008D7231">
        <w:rPr>
          <w:rFonts w:ascii="Times New Roman" w:hAnsi="Times New Roman" w:cs="Times New Roman"/>
          <w:sz w:val="28"/>
          <w:szCs w:val="28"/>
        </w:rPr>
        <w:t>життя</w:t>
      </w:r>
      <w:proofErr w:type="spellEnd"/>
      <w:r w:rsidRPr="008D7231">
        <w:rPr>
          <w:rFonts w:ascii="Times New Roman" w:hAnsi="Times New Roman" w:cs="Times New Roman"/>
          <w:sz w:val="28"/>
          <w:szCs w:val="28"/>
          <w:lang w:val="uk-UA"/>
        </w:rPr>
        <w:t>.</w:t>
      </w:r>
    </w:p>
    <w:p w:rsidR="006B65DB" w:rsidRPr="008D7231" w:rsidRDefault="006B65DB" w:rsidP="008D7231">
      <w:pPr>
        <w:pStyle w:val="a3"/>
        <w:numPr>
          <w:ilvl w:val="0"/>
          <w:numId w:val="6"/>
        </w:numPr>
        <w:spacing w:after="0" w:line="360" w:lineRule="auto"/>
        <w:ind w:left="0" w:firstLine="567"/>
        <w:jc w:val="both"/>
        <w:rPr>
          <w:rFonts w:ascii="Times New Roman" w:hAnsi="Times New Roman" w:cs="Times New Roman"/>
          <w:sz w:val="28"/>
          <w:szCs w:val="28"/>
          <w:lang w:val="uk-UA"/>
        </w:rPr>
      </w:pPr>
      <w:r w:rsidRPr="008D7231">
        <w:rPr>
          <w:rFonts w:ascii="Times New Roman" w:hAnsi="Times New Roman" w:cs="Times New Roman"/>
          <w:sz w:val="28"/>
          <w:szCs w:val="28"/>
          <w:lang w:val="uk-UA"/>
        </w:rPr>
        <w:t>Вивчити зарубіжний та вітчизняний досвід діяльності з формування здорового способу життя підлітків.</w:t>
      </w:r>
    </w:p>
    <w:p w:rsidR="006B65DB" w:rsidRPr="008D7231" w:rsidRDefault="006B65DB" w:rsidP="008D7231">
      <w:pPr>
        <w:pStyle w:val="a3"/>
        <w:numPr>
          <w:ilvl w:val="0"/>
          <w:numId w:val="6"/>
        </w:numPr>
        <w:spacing w:after="0" w:line="360" w:lineRule="auto"/>
        <w:ind w:left="0" w:firstLine="567"/>
        <w:jc w:val="both"/>
        <w:rPr>
          <w:rFonts w:ascii="Times New Roman" w:hAnsi="Times New Roman" w:cs="Times New Roman"/>
          <w:sz w:val="28"/>
          <w:szCs w:val="28"/>
          <w:lang w:val="uk-UA"/>
        </w:rPr>
      </w:pPr>
      <w:r w:rsidRPr="008D7231">
        <w:rPr>
          <w:rFonts w:ascii="Times New Roman" w:hAnsi="Times New Roman" w:cs="Times New Roman"/>
          <w:sz w:val="28"/>
          <w:szCs w:val="28"/>
          <w:lang w:val="uk-UA"/>
        </w:rPr>
        <w:t>Вивчити основні стратегії та моделі збереження та зміцнення здоров’я молоді України.</w:t>
      </w:r>
    </w:p>
    <w:p w:rsidR="006B65DB" w:rsidRPr="008D7231" w:rsidRDefault="006B65DB" w:rsidP="008D7231">
      <w:pPr>
        <w:pStyle w:val="a3"/>
        <w:numPr>
          <w:ilvl w:val="0"/>
          <w:numId w:val="6"/>
        </w:numPr>
        <w:spacing w:after="0" w:line="360" w:lineRule="auto"/>
        <w:ind w:left="0" w:firstLine="567"/>
        <w:jc w:val="both"/>
        <w:rPr>
          <w:rFonts w:ascii="Times New Roman" w:hAnsi="Times New Roman" w:cs="Times New Roman"/>
          <w:sz w:val="28"/>
          <w:szCs w:val="28"/>
          <w:lang w:val="uk-UA"/>
        </w:rPr>
      </w:pPr>
      <w:r w:rsidRPr="008D7231">
        <w:rPr>
          <w:rFonts w:ascii="Times New Roman" w:hAnsi="Times New Roman" w:cs="Times New Roman"/>
          <w:sz w:val="28"/>
          <w:szCs w:val="28"/>
          <w:lang w:val="uk-UA"/>
        </w:rPr>
        <w:t>Дослідити рівень ставлення молоді до здорового способу життя.</w:t>
      </w:r>
    </w:p>
    <w:p w:rsidR="006B65DB" w:rsidRPr="008D7231" w:rsidRDefault="006B65DB" w:rsidP="008D7231">
      <w:pPr>
        <w:pStyle w:val="a3"/>
        <w:numPr>
          <w:ilvl w:val="0"/>
          <w:numId w:val="6"/>
        </w:numPr>
        <w:spacing w:after="0" w:line="360" w:lineRule="auto"/>
        <w:ind w:left="0" w:firstLine="567"/>
        <w:jc w:val="both"/>
        <w:rPr>
          <w:rFonts w:ascii="Times New Roman" w:hAnsi="Times New Roman" w:cs="Times New Roman"/>
          <w:sz w:val="28"/>
          <w:szCs w:val="28"/>
          <w:lang w:val="uk-UA"/>
        </w:rPr>
      </w:pPr>
      <w:r w:rsidRPr="008D7231">
        <w:rPr>
          <w:rFonts w:ascii="Times New Roman" w:hAnsi="Times New Roman" w:cs="Times New Roman"/>
          <w:sz w:val="28"/>
          <w:szCs w:val="28"/>
          <w:lang w:val="uk-UA"/>
        </w:rPr>
        <w:t>Охарактеризувати сучасні соціально-педагогічні технології  формування здорового способу життя підлітків в умовах закладу освіти</w:t>
      </w:r>
    </w:p>
    <w:p w:rsidR="00BA74D1" w:rsidRPr="008D7231" w:rsidRDefault="00BA74D1" w:rsidP="008D7231">
      <w:pPr>
        <w:pStyle w:val="a3"/>
        <w:spacing w:after="0" w:line="360" w:lineRule="auto"/>
        <w:ind w:left="0" w:firstLine="567"/>
        <w:jc w:val="both"/>
        <w:rPr>
          <w:rFonts w:ascii="Times New Roman" w:hAnsi="Times New Roman" w:cs="Times New Roman"/>
          <w:sz w:val="28"/>
          <w:szCs w:val="28"/>
          <w:lang w:val="uk-UA"/>
        </w:rPr>
      </w:pPr>
      <w:r w:rsidRPr="008D7231">
        <w:rPr>
          <w:rFonts w:ascii="Times New Roman" w:hAnsi="Times New Roman" w:cs="Times New Roman"/>
          <w:b/>
          <w:sz w:val="28"/>
          <w:szCs w:val="28"/>
          <w:lang w:val="uk-UA"/>
        </w:rPr>
        <w:t>Методи дослідження:</w:t>
      </w:r>
      <w:r w:rsidRPr="008D7231">
        <w:rPr>
          <w:rFonts w:ascii="Times New Roman" w:hAnsi="Times New Roman" w:cs="Times New Roman"/>
          <w:sz w:val="28"/>
          <w:szCs w:val="28"/>
          <w:lang w:val="uk-UA"/>
        </w:rPr>
        <w:t xml:space="preserve"> </w:t>
      </w:r>
    </w:p>
    <w:p w:rsidR="00BA74D1" w:rsidRPr="008D7231" w:rsidRDefault="00BA74D1" w:rsidP="008D7231">
      <w:pPr>
        <w:pStyle w:val="a3"/>
        <w:numPr>
          <w:ilvl w:val="0"/>
          <w:numId w:val="7"/>
        </w:numPr>
        <w:spacing w:after="0" w:line="360" w:lineRule="auto"/>
        <w:ind w:left="0" w:firstLine="567"/>
        <w:jc w:val="both"/>
        <w:rPr>
          <w:rFonts w:ascii="Times New Roman" w:eastAsia="Times New Roman" w:hAnsi="Times New Roman" w:cs="Times New Roman"/>
          <w:sz w:val="28"/>
          <w:szCs w:val="28"/>
          <w:lang w:val="uk-UA"/>
        </w:rPr>
      </w:pPr>
      <w:r w:rsidRPr="008D7231">
        <w:rPr>
          <w:rFonts w:ascii="Times New Roman" w:eastAsia="Times New Roman" w:hAnsi="Times New Roman" w:cs="Times New Roman"/>
          <w:spacing w:val="-1"/>
          <w:sz w:val="28"/>
          <w:szCs w:val="28"/>
          <w:lang w:val="uk-UA"/>
        </w:rPr>
        <w:t xml:space="preserve">Теоретичні – </w:t>
      </w:r>
      <w:r w:rsidRPr="008D7231">
        <w:rPr>
          <w:rFonts w:ascii="Times New Roman" w:eastAsia="Times New Roman" w:hAnsi="Times New Roman" w:cs="Times New Roman"/>
          <w:sz w:val="28"/>
          <w:szCs w:val="28"/>
          <w:lang w:val="uk-UA"/>
        </w:rPr>
        <w:t>аналіз наукової літератури для з’ясування змісту базових понять дослідження</w:t>
      </w:r>
      <w:r w:rsidR="006B65DB" w:rsidRPr="008D7231">
        <w:rPr>
          <w:rFonts w:ascii="Times New Roman" w:eastAsia="Times New Roman" w:hAnsi="Times New Roman" w:cs="Times New Roman"/>
          <w:sz w:val="28"/>
          <w:szCs w:val="28"/>
          <w:lang w:val="uk-UA"/>
        </w:rPr>
        <w:t xml:space="preserve"> (</w:t>
      </w:r>
      <w:r w:rsidR="006B65DB" w:rsidRPr="008D7231">
        <w:rPr>
          <w:rFonts w:ascii="Times New Roman" w:hAnsi="Times New Roman" w:cs="Times New Roman"/>
          <w:sz w:val="28"/>
          <w:szCs w:val="28"/>
          <w:lang w:val="uk-UA"/>
        </w:rPr>
        <w:t>порівняння, узагальнення науково-теоретичних та емпіричних даних)</w:t>
      </w:r>
      <w:r w:rsidRPr="008D7231">
        <w:rPr>
          <w:rFonts w:ascii="Times New Roman" w:eastAsia="Times New Roman" w:hAnsi="Times New Roman" w:cs="Times New Roman"/>
          <w:sz w:val="28"/>
          <w:szCs w:val="28"/>
          <w:lang w:val="uk-UA"/>
        </w:rPr>
        <w:t>;</w:t>
      </w:r>
      <w:r w:rsidRPr="008D7231">
        <w:rPr>
          <w:rFonts w:ascii="Times New Roman" w:hAnsi="Times New Roman" w:cs="Times New Roman"/>
          <w:sz w:val="28"/>
          <w:szCs w:val="28"/>
          <w:lang w:val="uk-UA"/>
        </w:rPr>
        <w:t xml:space="preserve"> </w:t>
      </w:r>
    </w:p>
    <w:p w:rsidR="006B65DB" w:rsidRPr="008D7231" w:rsidRDefault="00BA74D1" w:rsidP="008D7231">
      <w:pPr>
        <w:pStyle w:val="a3"/>
        <w:numPr>
          <w:ilvl w:val="0"/>
          <w:numId w:val="7"/>
        </w:numPr>
        <w:spacing w:after="0" w:line="360" w:lineRule="auto"/>
        <w:ind w:left="0" w:firstLine="567"/>
        <w:jc w:val="both"/>
        <w:rPr>
          <w:rFonts w:ascii="Times New Roman" w:eastAsia="Times New Roman" w:hAnsi="Times New Roman" w:cs="Times New Roman"/>
          <w:sz w:val="28"/>
          <w:szCs w:val="28"/>
          <w:lang w:val="uk-UA"/>
        </w:rPr>
      </w:pPr>
      <w:r w:rsidRPr="008D7231">
        <w:rPr>
          <w:rFonts w:ascii="Times New Roman" w:eastAsia="Times New Roman" w:hAnsi="Times New Roman" w:cs="Times New Roman"/>
          <w:iCs/>
          <w:sz w:val="28"/>
          <w:szCs w:val="28"/>
          <w:lang w:val="uk-UA"/>
        </w:rPr>
        <w:t>Емпіричні</w:t>
      </w:r>
      <w:r w:rsidRPr="008D7231">
        <w:rPr>
          <w:rFonts w:ascii="Times New Roman" w:eastAsia="Times New Roman" w:hAnsi="Times New Roman" w:cs="Times New Roman"/>
          <w:i/>
          <w:sz w:val="28"/>
          <w:szCs w:val="28"/>
          <w:lang w:val="uk-UA"/>
        </w:rPr>
        <w:t xml:space="preserve"> –</w:t>
      </w:r>
      <w:r w:rsidRPr="008D7231">
        <w:rPr>
          <w:rFonts w:ascii="Times New Roman" w:hAnsi="Times New Roman" w:cs="Times New Roman"/>
          <w:sz w:val="28"/>
          <w:szCs w:val="28"/>
          <w:lang w:val="uk-UA"/>
        </w:rPr>
        <w:t xml:space="preserve"> анкетування,</w:t>
      </w:r>
      <w:r w:rsidR="006B65DB" w:rsidRPr="008D7231">
        <w:rPr>
          <w:rFonts w:ascii="Times New Roman" w:hAnsi="Times New Roman" w:cs="Times New Roman"/>
          <w:sz w:val="28"/>
          <w:szCs w:val="28"/>
          <w:lang w:val="uk-UA"/>
        </w:rPr>
        <w:t xml:space="preserve"> метод соціологічного дослідження</w:t>
      </w:r>
    </w:p>
    <w:p w:rsidR="00BA74D1" w:rsidRPr="008D7231" w:rsidRDefault="00BA74D1" w:rsidP="008D7231">
      <w:pPr>
        <w:pStyle w:val="a3"/>
        <w:numPr>
          <w:ilvl w:val="0"/>
          <w:numId w:val="7"/>
        </w:numPr>
        <w:spacing w:after="0" w:line="360" w:lineRule="auto"/>
        <w:ind w:left="0" w:firstLine="567"/>
        <w:jc w:val="both"/>
        <w:rPr>
          <w:rFonts w:ascii="Times New Roman" w:eastAsia="Times New Roman" w:hAnsi="Times New Roman" w:cs="Times New Roman"/>
          <w:sz w:val="28"/>
          <w:szCs w:val="28"/>
          <w:lang w:val="uk-UA"/>
        </w:rPr>
      </w:pPr>
      <w:r w:rsidRPr="008D7231">
        <w:rPr>
          <w:rFonts w:ascii="Times New Roman" w:eastAsia="Times New Roman" w:hAnsi="Times New Roman" w:cs="Times New Roman"/>
          <w:iCs/>
          <w:sz w:val="28"/>
          <w:szCs w:val="28"/>
          <w:lang w:val="uk-UA"/>
        </w:rPr>
        <w:t xml:space="preserve">Статистичні </w:t>
      </w:r>
      <w:r w:rsidRPr="008D7231">
        <w:rPr>
          <w:rFonts w:ascii="Times New Roman" w:eastAsia="Times New Roman" w:hAnsi="Times New Roman" w:cs="Times New Roman"/>
          <w:i/>
          <w:sz w:val="28"/>
          <w:szCs w:val="28"/>
          <w:lang w:val="uk-UA"/>
        </w:rPr>
        <w:t>–</w:t>
      </w:r>
      <w:r w:rsidRPr="008D7231">
        <w:rPr>
          <w:rFonts w:ascii="Times New Roman" w:eastAsia="Times New Roman" w:hAnsi="Times New Roman" w:cs="Times New Roman"/>
          <w:sz w:val="28"/>
          <w:szCs w:val="28"/>
          <w:lang w:val="uk-UA"/>
        </w:rPr>
        <w:t xml:space="preserve"> методи математичної статистики для одержання кількісно-якісної характери</w:t>
      </w:r>
      <w:r w:rsidRPr="008D7231">
        <w:rPr>
          <w:rFonts w:ascii="Times New Roman" w:hAnsi="Times New Roman" w:cs="Times New Roman"/>
          <w:sz w:val="28"/>
          <w:szCs w:val="28"/>
          <w:lang w:val="uk-UA"/>
        </w:rPr>
        <w:t>стики результатів дослідження.</w:t>
      </w:r>
    </w:p>
    <w:p w:rsidR="00566F5D" w:rsidRPr="008D7231" w:rsidRDefault="00566F5D" w:rsidP="008D7231">
      <w:pPr>
        <w:pStyle w:val="a3"/>
        <w:tabs>
          <w:tab w:val="left" w:pos="1134"/>
        </w:tabs>
        <w:spacing w:after="0" w:line="360" w:lineRule="auto"/>
        <w:ind w:left="0" w:firstLine="567"/>
        <w:jc w:val="both"/>
        <w:rPr>
          <w:rFonts w:ascii="Times New Roman" w:hAnsi="Times New Roman" w:cs="Times New Roman"/>
          <w:sz w:val="28"/>
          <w:szCs w:val="28"/>
          <w:lang w:val="uk-UA"/>
        </w:rPr>
      </w:pPr>
      <w:r w:rsidRPr="008D7231">
        <w:rPr>
          <w:rFonts w:ascii="Times New Roman" w:hAnsi="Times New Roman" w:cs="Times New Roman"/>
          <w:b/>
          <w:sz w:val="28"/>
          <w:szCs w:val="28"/>
          <w:lang w:val="uk-UA"/>
        </w:rPr>
        <w:t>Наукова новизна</w:t>
      </w:r>
      <w:r w:rsidRPr="008D7231">
        <w:rPr>
          <w:rFonts w:ascii="Times New Roman" w:hAnsi="Times New Roman" w:cs="Times New Roman"/>
          <w:sz w:val="28"/>
          <w:szCs w:val="28"/>
          <w:lang w:val="uk-UA"/>
        </w:rPr>
        <w:t xml:space="preserve"> роботи полягає в тому, що за допомогою розробленої анкети та проведеного соціологічного дослідження нами зроблено спробу дослідити рівень ставлення молоді до свого здоров’я та підтримки здорового способу життя.</w:t>
      </w:r>
    </w:p>
    <w:p w:rsidR="00566F5D" w:rsidRPr="008D7231" w:rsidRDefault="00566F5D" w:rsidP="008D7231">
      <w:pPr>
        <w:pStyle w:val="a3"/>
        <w:tabs>
          <w:tab w:val="left" w:pos="1134"/>
        </w:tabs>
        <w:spacing w:after="0" w:line="360" w:lineRule="auto"/>
        <w:ind w:left="0" w:firstLine="567"/>
        <w:jc w:val="both"/>
        <w:rPr>
          <w:rFonts w:ascii="Times New Roman" w:hAnsi="Times New Roman" w:cs="Times New Roman"/>
          <w:bCs/>
          <w:sz w:val="28"/>
          <w:szCs w:val="28"/>
          <w:lang w:val="uk-UA"/>
        </w:rPr>
      </w:pPr>
      <w:r w:rsidRPr="008D7231">
        <w:rPr>
          <w:rFonts w:ascii="Times New Roman" w:hAnsi="Times New Roman" w:cs="Times New Roman"/>
          <w:b/>
          <w:bCs/>
          <w:sz w:val="28"/>
          <w:szCs w:val="28"/>
          <w:lang w:val="uk-UA"/>
        </w:rPr>
        <w:t xml:space="preserve">Теоретичне значення </w:t>
      </w:r>
      <w:r w:rsidRPr="008D7231">
        <w:rPr>
          <w:rFonts w:ascii="Times New Roman" w:hAnsi="Times New Roman" w:cs="Times New Roman"/>
          <w:bCs/>
          <w:sz w:val="28"/>
          <w:szCs w:val="28"/>
          <w:lang w:val="uk-UA"/>
        </w:rPr>
        <w:t>роботи полягає в тому, що наукові положення та висновки магістерської роботи сприятимуть подальшому дослідженню визначення рівня ставлення сучасної молоді до власного здоров</w:t>
      </w:r>
      <w:r w:rsidR="00C65338" w:rsidRPr="008D7231">
        <w:rPr>
          <w:rFonts w:ascii="Times New Roman" w:hAnsi="Times New Roman" w:cs="Times New Roman"/>
          <w:bCs/>
          <w:sz w:val="28"/>
          <w:szCs w:val="28"/>
          <w:lang w:val="uk-UA"/>
        </w:rPr>
        <w:t>’</w:t>
      </w:r>
      <w:r w:rsidRPr="008D7231">
        <w:rPr>
          <w:rFonts w:ascii="Times New Roman" w:hAnsi="Times New Roman" w:cs="Times New Roman"/>
          <w:bCs/>
          <w:sz w:val="28"/>
          <w:szCs w:val="28"/>
          <w:lang w:val="uk-UA"/>
        </w:rPr>
        <w:t>я та здорового способу життя</w:t>
      </w:r>
      <w:r w:rsidR="00C65338" w:rsidRPr="008D7231">
        <w:rPr>
          <w:rFonts w:ascii="Times New Roman" w:hAnsi="Times New Roman" w:cs="Times New Roman"/>
          <w:bCs/>
          <w:sz w:val="28"/>
          <w:szCs w:val="28"/>
          <w:lang w:val="uk-UA"/>
        </w:rPr>
        <w:t>,</w:t>
      </w:r>
      <w:r w:rsidRPr="008D7231">
        <w:rPr>
          <w:rFonts w:ascii="Times New Roman" w:hAnsi="Times New Roman" w:cs="Times New Roman"/>
          <w:bCs/>
          <w:sz w:val="28"/>
          <w:szCs w:val="28"/>
          <w:lang w:val="uk-UA"/>
        </w:rPr>
        <w:t xml:space="preserve"> формування </w:t>
      </w:r>
      <w:r w:rsidR="00C65338" w:rsidRPr="008D7231">
        <w:rPr>
          <w:rFonts w:ascii="Times New Roman" w:hAnsi="Times New Roman" w:cs="Times New Roman"/>
          <w:sz w:val="28"/>
          <w:szCs w:val="28"/>
          <w:lang w:val="uk-UA"/>
        </w:rPr>
        <w:t>мотивації</w:t>
      </w:r>
      <w:r w:rsidR="00C65338" w:rsidRPr="008D7231">
        <w:rPr>
          <w:rFonts w:ascii="Times New Roman" w:hAnsi="Times New Roman" w:cs="Times New Roman"/>
          <w:bCs/>
          <w:sz w:val="28"/>
          <w:szCs w:val="28"/>
          <w:lang w:val="uk-UA"/>
        </w:rPr>
        <w:t xml:space="preserve"> </w:t>
      </w:r>
      <w:r w:rsidRPr="008D7231">
        <w:rPr>
          <w:rFonts w:ascii="Times New Roman" w:hAnsi="Times New Roman" w:cs="Times New Roman"/>
          <w:bCs/>
          <w:sz w:val="28"/>
          <w:szCs w:val="28"/>
          <w:lang w:val="uk-UA"/>
        </w:rPr>
        <w:t>відповідального ставлення до власного здоров</w:t>
      </w:r>
      <w:r w:rsidR="00C65338" w:rsidRPr="008D7231">
        <w:rPr>
          <w:rFonts w:ascii="Times New Roman" w:hAnsi="Times New Roman" w:cs="Times New Roman"/>
          <w:bCs/>
          <w:sz w:val="28"/>
          <w:szCs w:val="28"/>
          <w:lang w:val="uk-UA"/>
        </w:rPr>
        <w:t>’</w:t>
      </w:r>
      <w:r w:rsidRPr="008D7231">
        <w:rPr>
          <w:rFonts w:ascii="Times New Roman" w:hAnsi="Times New Roman" w:cs="Times New Roman"/>
          <w:bCs/>
          <w:sz w:val="28"/>
          <w:szCs w:val="28"/>
          <w:lang w:val="uk-UA"/>
        </w:rPr>
        <w:t>я.</w:t>
      </w:r>
    </w:p>
    <w:p w:rsidR="00C65338" w:rsidRPr="008D7231" w:rsidRDefault="00C65338" w:rsidP="008D7231">
      <w:pPr>
        <w:pStyle w:val="a3"/>
        <w:tabs>
          <w:tab w:val="left" w:pos="1134"/>
        </w:tabs>
        <w:spacing w:after="0" w:line="360" w:lineRule="auto"/>
        <w:ind w:left="0" w:firstLine="567"/>
        <w:jc w:val="both"/>
        <w:rPr>
          <w:rFonts w:ascii="Times New Roman" w:hAnsi="Times New Roman" w:cs="Times New Roman"/>
          <w:sz w:val="28"/>
          <w:szCs w:val="28"/>
          <w:lang w:val="uk-UA"/>
        </w:rPr>
      </w:pPr>
      <w:r w:rsidRPr="008D7231">
        <w:rPr>
          <w:rFonts w:ascii="Times New Roman" w:hAnsi="Times New Roman" w:cs="Times New Roman"/>
          <w:b/>
          <w:sz w:val="28"/>
          <w:szCs w:val="28"/>
          <w:lang w:val="uk-UA"/>
        </w:rPr>
        <w:lastRenderedPageBreak/>
        <w:t xml:space="preserve">Практичне значення роботи. </w:t>
      </w:r>
      <w:r w:rsidRPr="008D7231">
        <w:rPr>
          <w:rFonts w:ascii="Times New Roman" w:hAnsi="Times New Roman" w:cs="Times New Roman"/>
          <w:sz w:val="28"/>
          <w:szCs w:val="28"/>
          <w:lang w:val="uk-UA"/>
        </w:rPr>
        <w:t xml:space="preserve">Результати проведеного соціологічного дослідження можуть бути використані соціальними педагогами закладів освіти, практичними психологами та іншими педагогічними працівниками, для дослідження відношення </w:t>
      </w:r>
      <w:proofErr w:type="spellStart"/>
      <w:r w:rsidRPr="008D7231">
        <w:rPr>
          <w:rFonts w:ascii="Times New Roman" w:hAnsi="Times New Roman" w:cs="Times New Roman"/>
          <w:sz w:val="28"/>
          <w:szCs w:val="28"/>
          <w:lang w:val="uk-UA"/>
        </w:rPr>
        <w:t>сучвсної</w:t>
      </w:r>
      <w:proofErr w:type="spellEnd"/>
      <w:r w:rsidRPr="008D7231">
        <w:rPr>
          <w:rFonts w:ascii="Times New Roman" w:hAnsi="Times New Roman" w:cs="Times New Roman"/>
          <w:sz w:val="28"/>
          <w:szCs w:val="28"/>
          <w:lang w:val="uk-UA"/>
        </w:rPr>
        <w:t xml:space="preserve"> молоді до здорового способу життя та розробки комплексу </w:t>
      </w:r>
      <w:proofErr w:type="spellStart"/>
      <w:r w:rsidRPr="008D7231">
        <w:rPr>
          <w:rFonts w:ascii="Times New Roman" w:hAnsi="Times New Roman" w:cs="Times New Roman"/>
          <w:sz w:val="28"/>
          <w:szCs w:val="28"/>
          <w:lang w:val="uk-UA"/>
        </w:rPr>
        <w:t>просвітницько</w:t>
      </w:r>
      <w:proofErr w:type="spellEnd"/>
      <w:r w:rsidRPr="008D7231">
        <w:rPr>
          <w:rFonts w:ascii="Times New Roman" w:hAnsi="Times New Roman" w:cs="Times New Roman"/>
          <w:sz w:val="28"/>
          <w:szCs w:val="28"/>
          <w:lang w:val="uk-UA"/>
        </w:rPr>
        <w:t>-профілактичних заході щодо попередження негативних явищ та формування мотивації щодо необхідності ведення здорового способу життя.</w:t>
      </w:r>
    </w:p>
    <w:p w:rsidR="00C65338" w:rsidRPr="008D7231" w:rsidRDefault="00C65338" w:rsidP="008D7231">
      <w:pPr>
        <w:shd w:val="clear" w:color="auto" w:fill="FFFFFF" w:themeFill="background1"/>
        <w:spacing w:after="0" w:line="360" w:lineRule="auto"/>
        <w:ind w:firstLine="567"/>
        <w:jc w:val="both"/>
        <w:rPr>
          <w:rFonts w:ascii="Times New Roman" w:hAnsi="Times New Roman" w:cs="Times New Roman"/>
          <w:b/>
          <w:sz w:val="28"/>
          <w:szCs w:val="28"/>
          <w:highlight w:val="cyan"/>
          <w:lang w:val="uk-UA"/>
        </w:rPr>
      </w:pPr>
      <w:r w:rsidRPr="008D7231">
        <w:rPr>
          <w:rFonts w:ascii="Times New Roman" w:hAnsi="Times New Roman" w:cs="Times New Roman"/>
          <w:b/>
          <w:sz w:val="28"/>
          <w:szCs w:val="28"/>
          <w:highlight w:val="cyan"/>
          <w:lang w:val="uk-UA"/>
        </w:rPr>
        <w:t>Апробація результатів дослідження.</w:t>
      </w:r>
    </w:p>
    <w:p w:rsidR="00C65338" w:rsidRPr="008D7231" w:rsidRDefault="00C65338" w:rsidP="008D7231">
      <w:pPr>
        <w:shd w:val="clear" w:color="auto" w:fill="FFFFFF" w:themeFill="background1"/>
        <w:spacing w:after="0" w:line="360" w:lineRule="auto"/>
        <w:ind w:firstLine="567"/>
        <w:jc w:val="both"/>
        <w:rPr>
          <w:rFonts w:ascii="Times New Roman" w:hAnsi="Times New Roman" w:cs="Times New Roman"/>
          <w:b/>
          <w:sz w:val="28"/>
          <w:szCs w:val="28"/>
          <w:highlight w:val="cyan"/>
          <w:lang w:val="uk-UA"/>
        </w:rPr>
      </w:pPr>
      <w:r w:rsidRPr="008D7231">
        <w:rPr>
          <w:rFonts w:ascii="Times New Roman" w:hAnsi="Times New Roman" w:cs="Times New Roman"/>
          <w:b/>
          <w:sz w:val="28"/>
          <w:szCs w:val="28"/>
          <w:highlight w:val="cyan"/>
          <w:lang w:val="uk-UA"/>
        </w:rPr>
        <w:t>Публікації:</w:t>
      </w:r>
    </w:p>
    <w:p w:rsidR="00C65338" w:rsidRPr="008D7231" w:rsidRDefault="00C65338" w:rsidP="008D7231">
      <w:pPr>
        <w:shd w:val="clear" w:color="auto" w:fill="FFFFFF" w:themeFill="background1"/>
        <w:tabs>
          <w:tab w:val="left" w:pos="0"/>
          <w:tab w:val="left" w:pos="3330"/>
        </w:tabs>
        <w:spacing w:after="0" w:line="360" w:lineRule="auto"/>
        <w:ind w:firstLine="567"/>
        <w:jc w:val="both"/>
        <w:rPr>
          <w:rFonts w:ascii="Times New Roman" w:hAnsi="Times New Roman" w:cs="Times New Roman"/>
          <w:sz w:val="28"/>
          <w:szCs w:val="28"/>
          <w:lang w:val="uk-UA"/>
        </w:rPr>
      </w:pPr>
      <w:r w:rsidRPr="008D7231">
        <w:rPr>
          <w:rFonts w:ascii="Times New Roman" w:hAnsi="Times New Roman" w:cs="Times New Roman"/>
          <w:b/>
          <w:sz w:val="28"/>
          <w:szCs w:val="28"/>
          <w:highlight w:val="cyan"/>
          <w:lang w:val="uk-UA"/>
        </w:rPr>
        <w:t xml:space="preserve">Структура та обсяг магістерської роботи. </w:t>
      </w:r>
      <w:r w:rsidRPr="008D7231">
        <w:rPr>
          <w:rFonts w:ascii="Times New Roman" w:hAnsi="Times New Roman" w:cs="Times New Roman"/>
          <w:sz w:val="28"/>
          <w:szCs w:val="28"/>
          <w:highlight w:val="cyan"/>
          <w:lang w:val="uk-UA"/>
        </w:rPr>
        <w:t>Робота складається із вступу, трьох розділів, висновків до розділів, загальних висновків, списку використаних джерел з ____ найменувань та ____ додатків. Основний зміст роботи викладений на _____сторінках. Загальний обсяг роботи – ____сторінок.</w:t>
      </w:r>
    </w:p>
    <w:p w:rsidR="00C65338" w:rsidRPr="008D7231" w:rsidRDefault="00C65338" w:rsidP="008D7231">
      <w:pPr>
        <w:shd w:val="clear" w:color="auto" w:fill="FFFFFF" w:themeFill="background1"/>
        <w:spacing w:after="0" w:line="360" w:lineRule="auto"/>
        <w:ind w:firstLine="567"/>
        <w:jc w:val="both"/>
        <w:rPr>
          <w:rFonts w:ascii="Times New Roman" w:hAnsi="Times New Roman" w:cs="Times New Roman"/>
          <w:b/>
          <w:sz w:val="28"/>
          <w:szCs w:val="28"/>
          <w:lang w:val="uk-UA"/>
        </w:rPr>
      </w:pPr>
    </w:p>
    <w:p w:rsidR="00376D58" w:rsidRPr="008D7231" w:rsidRDefault="00376D58" w:rsidP="008D7231">
      <w:pPr>
        <w:spacing w:after="0" w:line="360" w:lineRule="auto"/>
        <w:ind w:firstLine="567"/>
        <w:rPr>
          <w:rFonts w:ascii="Times New Roman" w:hAnsi="Times New Roman" w:cs="Times New Roman"/>
          <w:b/>
          <w:sz w:val="28"/>
          <w:szCs w:val="28"/>
          <w:lang w:val="uk-UA"/>
        </w:rPr>
      </w:pPr>
      <w:r w:rsidRPr="008D7231">
        <w:rPr>
          <w:rFonts w:ascii="Times New Roman" w:hAnsi="Times New Roman" w:cs="Times New Roman"/>
          <w:b/>
          <w:sz w:val="28"/>
          <w:szCs w:val="28"/>
          <w:lang w:val="uk-UA"/>
        </w:rPr>
        <w:br w:type="page"/>
      </w:r>
    </w:p>
    <w:p w:rsidR="00C65338" w:rsidRPr="008D7231" w:rsidRDefault="00C65338" w:rsidP="008D7231">
      <w:pPr>
        <w:spacing w:after="0" w:line="360" w:lineRule="auto"/>
        <w:ind w:firstLine="567"/>
        <w:jc w:val="center"/>
        <w:rPr>
          <w:rFonts w:ascii="Times New Roman" w:hAnsi="Times New Roman" w:cs="Times New Roman"/>
          <w:b/>
          <w:sz w:val="28"/>
          <w:szCs w:val="28"/>
          <w:shd w:val="clear" w:color="auto" w:fill="FFFFFF"/>
          <w:lang w:val="uk-UA"/>
        </w:rPr>
      </w:pPr>
      <w:r w:rsidRPr="008D7231">
        <w:rPr>
          <w:rFonts w:ascii="Times New Roman" w:hAnsi="Times New Roman" w:cs="Times New Roman"/>
          <w:b/>
          <w:sz w:val="28"/>
          <w:szCs w:val="28"/>
          <w:shd w:val="clear" w:color="auto" w:fill="FFFFFF"/>
          <w:lang w:val="uk-UA"/>
        </w:rPr>
        <w:lastRenderedPageBreak/>
        <w:t>РОЗДІЛ 1. ТЕОРЕТИЧНІ ОСНОВИ ПРОБЛЕМИ ФОРМУВАННЯ ЗДОРОВОГО СПОСОБУ ЖИТТЯ ПІДЛІТКІВ</w:t>
      </w:r>
    </w:p>
    <w:p w:rsidR="00C65338" w:rsidRPr="008D7231" w:rsidRDefault="00C65338" w:rsidP="008D7231">
      <w:pPr>
        <w:spacing w:after="0" w:line="360" w:lineRule="auto"/>
        <w:ind w:firstLine="567"/>
        <w:jc w:val="center"/>
        <w:rPr>
          <w:rFonts w:ascii="Times New Roman" w:hAnsi="Times New Roman" w:cs="Times New Roman"/>
          <w:b/>
          <w:sz w:val="28"/>
          <w:szCs w:val="28"/>
          <w:shd w:val="clear" w:color="auto" w:fill="FFFFFF"/>
          <w:lang w:val="uk-UA"/>
        </w:rPr>
      </w:pPr>
    </w:p>
    <w:p w:rsidR="00C65338" w:rsidRPr="008D7231" w:rsidRDefault="00C65338" w:rsidP="008D7231">
      <w:pPr>
        <w:pStyle w:val="a4"/>
        <w:numPr>
          <w:ilvl w:val="1"/>
          <w:numId w:val="44"/>
        </w:numPr>
        <w:shd w:val="clear" w:color="auto" w:fill="FFFFFF"/>
        <w:spacing w:before="0" w:beforeAutospacing="0" w:after="0" w:afterAutospacing="0" w:line="360" w:lineRule="auto"/>
        <w:ind w:left="0" w:firstLine="567"/>
        <w:jc w:val="both"/>
        <w:rPr>
          <w:b/>
          <w:sz w:val="28"/>
          <w:szCs w:val="28"/>
        </w:rPr>
      </w:pPr>
      <w:proofErr w:type="spellStart"/>
      <w:r w:rsidRPr="008D7231">
        <w:rPr>
          <w:b/>
          <w:sz w:val="28"/>
          <w:szCs w:val="28"/>
        </w:rPr>
        <w:t>Науково-теоретичні</w:t>
      </w:r>
      <w:proofErr w:type="spellEnd"/>
      <w:r w:rsidRPr="008D7231">
        <w:rPr>
          <w:b/>
          <w:sz w:val="28"/>
          <w:szCs w:val="28"/>
        </w:rPr>
        <w:t xml:space="preserve"> засади </w:t>
      </w:r>
      <w:proofErr w:type="spellStart"/>
      <w:r w:rsidRPr="008D7231">
        <w:rPr>
          <w:b/>
          <w:sz w:val="28"/>
          <w:szCs w:val="28"/>
        </w:rPr>
        <w:t>формування</w:t>
      </w:r>
      <w:proofErr w:type="spellEnd"/>
      <w:r w:rsidRPr="008D7231">
        <w:rPr>
          <w:b/>
          <w:sz w:val="28"/>
          <w:szCs w:val="28"/>
        </w:rPr>
        <w:t xml:space="preserve"> здорового способу </w:t>
      </w:r>
      <w:proofErr w:type="spellStart"/>
      <w:r w:rsidRPr="008D7231">
        <w:rPr>
          <w:b/>
          <w:sz w:val="28"/>
          <w:szCs w:val="28"/>
        </w:rPr>
        <w:t>життя</w:t>
      </w:r>
      <w:proofErr w:type="spellEnd"/>
    </w:p>
    <w:p w:rsidR="00BA74D1" w:rsidRPr="008D7231" w:rsidRDefault="00BA74D1" w:rsidP="008D7231">
      <w:pPr>
        <w:spacing w:after="0" w:line="360" w:lineRule="auto"/>
        <w:ind w:firstLine="567"/>
        <w:jc w:val="both"/>
        <w:rPr>
          <w:rFonts w:ascii="Times New Roman" w:hAnsi="Times New Roman" w:cs="Times New Roman"/>
          <w:sz w:val="28"/>
          <w:szCs w:val="28"/>
          <w:shd w:val="clear" w:color="auto" w:fill="FFFFFF"/>
        </w:rPr>
      </w:pP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r w:rsidRPr="008D7231">
        <w:rPr>
          <w:sz w:val="28"/>
          <w:szCs w:val="28"/>
          <w:lang w:val="uk-UA"/>
        </w:rPr>
        <w:t xml:space="preserve">Сучасні соціальні негаразди, економічна криза в державі в останні 10 20 років негативно позначились на здоров'ї української нації взагалі, а найбільшого занепокоєння викликає стан фізичного, соціального та емоційного самопочуття дітей та молоді - майбутнього покоління. </w:t>
      </w:r>
      <w:r w:rsidRPr="008D7231">
        <w:rPr>
          <w:sz w:val="28"/>
          <w:szCs w:val="28"/>
        </w:rPr>
        <w:t xml:space="preserve">Тому </w:t>
      </w:r>
      <w:proofErr w:type="spellStart"/>
      <w:r w:rsidRPr="008D7231">
        <w:rPr>
          <w:sz w:val="28"/>
          <w:szCs w:val="28"/>
        </w:rPr>
        <w:t>зрозуміло</w:t>
      </w:r>
      <w:proofErr w:type="spellEnd"/>
      <w:r w:rsidRPr="008D7231">
        <w:rPr>
          <w:sz w:val="28"/>
          <w:szCs w:val="28"/>
        </w:rPr>
        <w:t xml:space="preserve">, </w:t>
      </w:r>
      <w:proofErr w:type="spellStart"/>
      <w:r w:rsidRPr="008D7231">
        <w:rPr>
          <w:sz w:val="28"/>
          <w:szCs w:val="28"/>
        </w:rPr>
        <w:t>наскільки</w:t>
      </w:r>
      <w:proofErr w:type="spellEnd"/>
      <w:r w:rsidRPr="008D7231">
        <w:rPr>
          <w:sz w:val="28"/>
          <w:szCs w:val="28"/>
        </w:rPr>
        <w:t xml:space="preserve"> </w:t>
      </w:r>
      <w:proofErr w:type="spellStart"/>
      <w:r w:rsidRPr="008D7231">
        <w:rPr>
          <w:sz w:val="28"/>
          <w:szCs w:val="28"/>
        </w:rPr>
        <w:t>важливо</w:t>
      </w:r>
      <w:proofErr w:type="spellEnd"/>
      <w:r w:rsidRPr="008D7231">
        <w:rPr>
          <w:sz w:val="28"/>
          <w:szCs w:val="28"/>
        </w:rPr>
        <w:t xml:space="preserve">, </w:t>
      </w:r>
      <w:proofErr w:type="spellStart"/>
      <w:r w:rsidRPr="008D7231">
        <w:rPr>
          <w:sz w:val="28"/>
          <w:szCs w:val="28"/>
        </w:rPr>
        <w:t>починаючи</w:t>
      </w:r>
      <w:proofErr w:type="spellEnd"/>
      <w:r w:rsidRPr="008D7231">
        <w:rPr>
          <w:sz w:val="28"/>
          <w:szCs w:val="28"/>
        </w:rPr>
        <w:t xml:space="preserve"> з молодого </w:t>
      </w:r>
      <w:proofErr w:type="spellStart"/>
      <w:r w:rsidRPr="008D7231">
        <w:rPr>
          <w:sz w:val="28"/>
          <w:szCs w:val="28"/>
        </w:rPr>
        <w:t>віку</w:t>
      </w:r>
      <w:proofErr w:type="spellEnd"/>
      <w:r w:rsidRPr="008D7231">
        <w:rPr>
          <w:sz w:val="28"/>
          <w:szCs w:val="28"/>
        </w:rPr>
        <w:t xml:space="preserve">, </w:t>
      </w:r>
      <w:proofErr w:type="spellStart"/>
      <w:r w:rsidRPr="008D7231">
        <w:rPr>
          <w:sz w:val="28"/>
          <w:szCs w:val="28"/>
        </w:rPr>
        <w:t>виховувати</w:t>
      </w:r>
      <w:proofErr w:type="spellEnd"/>
      <w:r w:rsidRPr="008D7231">
        <w:rPr>
          <w:sz w:val="28"/>
          <w:szCs w:val="28"/>
        </w:rPr>
        <w:t xml:space="preserve"> </w:t>
      </w:r>
      <w:proofErr w:type="spellStart"/>
      <w:r w:rsidRPr="008D7231">
        <w:rPr>
          <w:sz w:val="28"/>
          <w:szCs w:val="28"/>
        </w:rPr>
        <w:t>активне</w:t>
      </w:r>
      <w:proofErr w:type="spellEnd"/>
      <w:r w:rsidRPr="008D7231">
        <w:rPr>
          <w:sz w:val="28"/>
          <w:szCs w:val="28"/>
        </w:rPr>
        <w:t xml:space="preserve"> </w:t>
      </w:r>
      <w:proofErr w:type="spellStart"/>
      <w:r w:rsidRPr="008D7231">
        <w:rPr>
          <w:sz w:val="28"/>
          <w:szCs w:val="28"/>
        </w:rPr>
        <w:t>ставлення</w:t>
      </w:r>
      <w:proofErr w:type="spellEnd"/>
      <w:r w:rsidRPr="008D7231">
        <w:rPr>
          <w:sz w:val="28"/>
          <w:szCs w:val="28"/>
        </w:rPr>
        <w:t xml:space="preserve"> до </w:t>
      </w:r>
      <w:proofErr w:type="spellStart"/>
      <w:r w:rsidRPr="008D7231">
        <w:rPr>
          <w:sz w:val="28"/>
          <w:szCs w:val="28"/>
        </w:rPr>
        <w:t>особистого</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розуміння</w:t>
      </w:r>
      <w:proofErr w:type="spellEnd"/>
      <w:r w:rsidRPr="008D7231">
        <w:rPr>
          <w:sz w:val="28"/>
          <w:szCs w:val="28"/>
        </w:rPr>
        <w:t xml:space="preserve"> того, </w:t>
      </w:r>
      <w:proofErr w:type="spellStart"/>
      <w:r w:rsidRPr="008D7231">
        <w:rPr>
          <w:sz w:val="28"/>
          <w:szCs w:val="28"/>
        </w:rPr>
        <w:t>що</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найбільша</w:t>
      </w:r>
      <w:proofErr w:type="spellEnd"/>
      <w:r w:rsidRPr="008D7231">
        <w:rPr>
          <w:sz w:val="28"/>
          <w:szCs w:val="28"/>
        </w:rPr>
        <w:t xml:space="preserve"> </w:t>
      </w:r>
      <w:proofErr w:type="spellStart"/>
      <w:r w:rsidRPr="008D7231">
        <w:rPr>
          <w:sz w:val="28"/>
          <w:szCs w:val="28"/>
        </w:rPr>
        <w:t>цінність</w:t>
      </w:r>
      <w:proofErr w:type="spellEnd"/>
      <w:r w:rsidRPr="008D7231">
        <w:rPr>
          <w:sz w:val="28"/>
          <w:szCs w:val="28"/>
        </w:rPr>
        <w:t xml:space="preserve">, яка дарована </w:t>
      </w:r>
      <w:proofErr w:type="spellStart"/>
      <w:r w:rsidRPr="008D7231">
        <w:rPr>
          <w:sz w:val="28"/>
          <w:szCs w:val="28"/>
        </w:rPr>
        <w:t>людині</w:t>
      </w:r>
      <w:proofErr w:type="spellEnd"/>
      <w:r w:rsidRPr="008D7231">
        <w:rPr>
          <w:sz w:val="28"/>
          <w:szCs w:val="28"/>
        </w:rPr>
        <w:t xml:space="preserve"> природою.</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r w:rsidRPr="008D7231">
        <w:rPr>
          <w:sz w:val="28"/>
          <w:szCs w:val="28"/>
        </w:rPr>
        <w:t xml:space="preserve">Наука </w:t>
      </w:r>
      <w:proofErr w:type="spellStart"/>
      <w:r w:rsidRPr="008D7231">
        <w:rPr>
          <w:sz w:val="28"/>
          <w:szCs w:val="28"/>
        </w:rPr>
        <w:t>свідчить</w:t>
      </w:r>
      <w:proofErr w:type="spellEnd"/>
      <w:r w:rsidRPr="008D7231">
        <w:rPr>
          <w:sz w:val="28"/>
          <w:szCs w:val="28"/>
        </w:rPr>
        <w:t xml:space="preserve">, </w:t>
      </w:r>
      <w:proofErr w:type="spellStart"/>
      <w:r w:rsidRPr="008D7231">
        <w:rPr>
          <w:sz w:val="28"/>
          <w:szCs w:val="28"/>
        </w:rPr>
        <w:t>що</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є </w:t>
      </w:r>
      <w:proofErr w:type="spellStart"/>
      <w:r w:rsidRPr="008D7231">
        <w:rPr>
          <w:sz w:val="28"/>
          <w:szCs w:val="28"/>
        </w:rPr>
        <w:t>складним</w:t>
      </w:r>
      <w:proofErr w:type="spellEnd"/>
      <w:r w:rsidRPr="008D7231">
        <w:rPr>
          <w:sz w:val="28"/>
          <w:szCs w:val="28"/>
        </w:rPr>
        <w:t xml:space="preserve"> феноменом глобального </w:t>
      </w:r>
      <w:proofErr w:type="spellStart"/>
      <w:r w:rsidRPr="008D7231">
        <w:rPr>
          <w:sz w:val="28"/>
          <w:szCs w:val="28"/>
        </w:rPr>
        <w:t>значення</w:t>
      </w:r>
      <w:proofErr w:type="spellEnd"/>
      <w:r w:rsidRPr="008D7231">
        <w:rPr>
          <w:sz w:val="28"/>
          <w:szCs w:val="28"/>
        </w:rPr>
        <w:t xml:space="preserve">, </w:t>
      </w:r>
      <w:proofErr w:type="spellStart"/>
      <w:r w:rsidRPr="008D7231">
        <w:rPr>
          <w:sz w:val="28"/>
          <w:szCs w:val="28"/>
        </w:rPr>
        <w:t>який</w:t>
      </w:r>
      <w:proofErr w:type="spellEnd"/>
      <w:r w:rsidRPr="008D7231">
        <w:rPr>
          <w:sz w:val="28"/>
          <w:szCs w:val="28"/>
        </w:rPr>
        <w:t xml:space="preserve"> </w:t>
      </w:r>
      <w:proofErr w:type="spellStart"/>
      <w:r w:rsidRPr="008D7231">
        <w:rPr>
          <w:sz w:val="28"/>
          <w:szCs w:val="28"/>
        </w:rPr>
        <w:t>може</w:t>
      </w:r>
      <w:proofErr w:type="spellEnd"/>
      <w:r w:rsidRPr="008D7231">
        <w:rPr>
          <w:sz w:val="28"/>
          <w:szCs w:val="28"/>
        </w:rPr>
        <w:t xml:space="preserve"> </w:t>
      </w:r>
      <w:proofErr w:type="spellStart"/>
      <w:r w:rsidRPr="008D7231">
        <w:rPr>
          <w:sz w:val="28"/>
          <w:szCs w:val="28"/>
        </w:rPr>
        <w:t>розглядатися</w:t>
      </w:r>
      <w:proofErr w:type="spellEnd"/>
      <w:r w:rsidRPr="008D7231">
        <w:rPr>
          <w:sz w:val="28"/>
          <w:szCs w:val="28"/>
        </w:rPr>
        <w:t xml:space="preserve"> як </w:t>
      </w:r>
      <w:proofErr w:type="spellStart"/>
      <w:r w:rsidRPr="008D7231">
        <w:rPr>
          <w:sz w:val="28"/>
          <w:szCs w:val="28"/>
        </w:rPr>
        <w:t>філософська</w:t>
      </w:r>
      <w:proofErr w:type="spellEnd"/>
      <w:r w:rsidRPr="008D7231">
        <w:rPr>
          <w:sz w:val="28"/>
          <w:szCs w:val="28"/>
        </w:rPr>
        <w:t xml:space="preserve">, </w:t>
      </w:r>
      <w:proofErr w:type="spellStart"/>
      <w:r w:rsidRPr="008D7231">
        <w:rPr>
          <w:sz w:val="28"/>
          <w:szCs w:val="28"/>
        </w:rPr>
        <w:t>соціальна</w:t>
      </w:r>
      <w:proofErr w:type="spellEnd"/>
      <w:r w:rsidRPr="008D7231">
        <w:rPr>
          <w:sz w:val="28"/>
          <w:szCs w:val="28"/>
        </w:rPr>
        <w:t xml:space="preserve">, </w:t>
      </w:r>
      <w:proofErr w:type="spellStart"/>
      <w:r w:rsidRPr="008D7231">
        <w:rPr>
          <w:sz w:val="28"/>
          <w:szCs w:val="28"/>
        </w:rPr>
        <w:t>економічна</w:t>
      </w:r>
      <w:proofErr w:type="spellEnd"/>
      <w:r w:rsidRPr="008D7231">
        <w:rPr>
          <w:sz w:val="28"/>
          <w:szCs w:val="28"/>
        </w:rPr>
        <w:t xml:space="preserve">, </w:t>
      </w:r>
      <w:proofErr w:type="spellStart"/>
      <w:r w:rsidRPr="008D7231">
        <w:rPr>
          <w:sz w:val="28"/>
          <w:szCs w:val="28"/>
        </w:rPr>
        <w:t>біологічна</w:t>
      </w:r>
      <w:proofErr w:type="spellEnd"/>
      <w:r w:rsidRPr="008D7231">
        <w:rPr>
          <w:sz w:val="28"/>
          <w:szCs w:val="28"/>
        </w:rPr>
        <w:t xml:space="preserve">, </w:t>
      </w:r>
      <w:proofErr w:type="spellStart"/>
      <w:r w:rsidRPr="008D7231">
        <w:rPr>
          <w:sz w:val="28"/>
          <w:szCs w:val="28"/>
        </w:rPr>
        <w:t>медична</w:t>
      </w:r>
      <w:proofErr w:type="spellEnd"/>
      <w:r w:rsidRPr="008D7231">
        <w:rPr>
          <w:sz w:val="28"/>
          <w:szCs w:val="28"/>
        </w:rPr>
        <w:t xml:space="preserve"> </w:t>
      </w:r>
      <w:proofErr w:type="spellStart"/>
      <w:r w:rsidRPr="008D7231">
        <w:rPr>
          <w:sz w:val="28"/>
          <w:szCs w:val="28"/>
        </w:rPr>
        <w:t>категорії</w:t>
      </w:r>
      <w:proofErr w:type="spellEnd"/>
      <w:r w:rsidRPr="008D7231">
        <w:rPr>
          <w:sz w:val="28"/>
          <w:szCs w:val="28"/>
        </w:rPr>
        <w:t xml:space="preserve">, як </w:t>
      </w:r>
      <w:proofErr w:type="spellStart"/>
      <w:r w:rsidRPr="008D7231">
        <w:rPr>
          <w:sz w:val="28"/>
          <w:szCs w:val="28"/>
        </w:rPr>
        <w:t>об'єкт</w:t>
      </w:r>
      <w:proofErr w:type="spellEnd"/>
      <w:r w:rsidRPr="008D7231">
        <w:rPr>
          <w:sz w:val="28"/>
          <w:szCs w:val="28"/>
        </w:rPr>
        <w:t xml:space="preserve"> </w:t>
      </w:r>
      <w:proofErr w:type="spellStart"/>
      <w:r w:rsidRPr="008D7231">
        <w:rPr>
          <w:sz w:val="28"/>
          <w:szCs w:val="28"/>
        </w:rPr>
        <w:t>споживання</w:t>
      </w:r>
      <w:proofErr w:type="spellEnd"/>
      <w:r w:rsidRPr="008D7231">
        <w:rPr>
          <w:sz w:val="28"/>
          <w:szCs w:val="28"/>
        </w:rPr>
        <w:t xml:space="preserve">, </w:t>
      </w:r>
      <w:proofErr w:type="spellStart"/>
      <w:r w:rsidRPr="008D7231">
        <w:rPr>
          <w:sz w:val="28"/>
          <w:szCs w:val="28"/>
        </w:rPr>
        <w:t>внесення</w:t>
      </w:r>
      <w:proofErr w:type="spellEnd"/>
      <w:r w:rsidRPr="008D7231">
        <w:rPr>
          <w:sz w:val="28"/>
          <w:szCs w:val="28"/>
        </w:rPr>
        <w:t xml:space="preserve"> </w:t>
      </w:r>
      <w:proofErr w:type="spellStart"/>
      <w:r w:rsidRPr="008D7231">
        <w:rPr>
          <w:sz w:val="28"/>
          <w:szCs w:val="28"/>
        </w:rPr>
        <w:t>капіталу</w:t>
      </w:r>
      <w:proofErr w:type="spellEnd"/>
      <w:r w:rsidRPr="008D7231">
        <w:rPr>
          <w:sz w:val="28"/>
          <w:szCs w:val="28"/>
        </w:rPr>
        <w:t xml:space="preserve">, як </w:t>
      </w:r>
      <w:proofErr w:type="spellStart"/>
      <w:r w:rsidRPr="008D7231">
        <w:rPr>
          <w:sz w:val="28"/>
          <w:szCs w:val="28"/>
        </w:rPr>
        <w:t>індивідуальна</w:t>
      </w:r>
      <w:proofErr w:type="spellEnd"/>
      <w:r w:rsidRPr="008D7231">
        <w:rPr>
          <w:sz w:val="28"/>
          <w:szCs w:val="28"/>
        </w:rPr>
        <w:t xml:space="preserve"> і </w:t>
      </w:r>
      <w:proofErr w:type="spellStart"/>
      <w:r w:rsidRPr="008D7231">
        <w:rPr>
          <w:sz w:val="28"/>
          <w:szCs w:val="28"/>
        </w:rPr>
        <w:t>суспільна</w:t>
      </w:r>
      <w:proofErr w:type="spellEnd"/>
      <w:r w:rsidRPr="008D7231">
        <w:rPr>
          <w:sz w:val="28"/>
          <w:szCs w:val="28"/>
        </w:rPr>
        <w:t xml:space="preserve"> </w:t>
      </w:r>
      <w:proofErr w:type="spellStart"/>
      <w:r w:rsidRPr="008D7231">
        <w:rPr>
          <w:sz w:val="28"/>
          <w:szCs w:val="28"/>
        </w:rPr>
        <w:t>цінність</w:t>
      </w:r>
      <w:proofErr w:type="spellEnd"/>
      <w:r w:rsidRPr="008D7231">
        <w:rPr>
          <w:sz w:val="28"/>
          <w:szCs w:val="28"/>
        </w:rPr>
        <w:t xml:space="preserve">, </w:t>
      </w:r>
      <w:proofErr w:type="spellStart"/>
      <w:r w:rsidRPr="008D7231">
        <w:rPr>
          <w:sz w:val="28"/>
          <w:szCs w:val="28"/>
        </w:rPr>
        <w:t>явище</w:t>
      </w:r>
      <w:proofErr w:type="spellEnd"/>
      <w:r w:rsidRPr="008D7231">
        <w:rPr>
          <w:sz w:val="28"/>
          <w:szCs w:val="28"/>
        </w:rPr>
        <w:t xml:space="preserve"> системного характеру, </w:t>
      </w:r>
      <w:proofErr w:type="spellStart"/>
      <w:r w:rsidRPr="008D7231">
        <w:rPr>
          <w:sz w:val="28"/>
          <w:szCs w:val="28"/>
        </w:rPr>
        <w:t>динамічне</w:t>
      </w:r>
      <w:proofErr w:type="spellEnd"/>
      <w:r w:rsidRPr="008D7231">
        <w:rPr>
          <w:sz w:val="28"/>
          <w:szCs w:val="28"/>
        </w:rPr>
        <w:t xml:space="preserve">, </w:t>
      </w:r>
      <w:proofErr w:type="spellStart"/>
      <w:r w:rsidRPr="008D7231">
        <w:rPr>
          <w:sz w:val="28"/>
          <w:szCs w:val="28"/>
        </w:rPr>
        <w:t>постійно</w:t>
      </w:r>
      <w:proofErr w:type="spellEnd"/>
      <w:r w:rsidRPr="008D7231">
        <w:rPr>
          <w:sz w:val="28"/>
          <w:szCs w:val="28"/>
        </w:rPr>
        <w:t xml:space="preserve"> </w:t>
      </w:r>
      <w:proofErr w:type="spellStart"/>
      <w:r w:rsidRPr="008D7231">
        <w:rPr>
          <w:sz w:val="28"/>
          <w:szCs w:val="28"/>
        </w:rPr>
        <w:t>взаємодіюче</w:t>
      </w:r>
      <w:proofErr w:type="spellEnd"/>
      <w:r w:rsidRPr="008D7231">
        <w:rPr>
          <w:sz w:val="28"/>
          <w:szCs w:val="28"/>
        </w:rPr>
        <w:t xml:space="preserve"> з </w:t>
      </w:r>
      <w:proofErr w:type="spellStart"/>
      <w:r w:rsidRPr="008D7231">
        <w:rPr>
          <w:sz w:val="28"/>
          <w:szCs w:val="28"/>
        </w:rPr>
        <w:t>оточуючим</w:t>
      </w:r>
      <w:proofErr w:type="spellEnd"/>
      <w:r w:rsidRPr="008D7231">
        <w:rPr>
          <w:sz w:val="28"/>
          <w:szCs w:val="28"/>
        </w:rPr>
        <w:t xml:space="preserve"> </w:t>
      </w:r>
      <w:proofErr w:type="spellStart"/>
      <w:r w:rsidRPr="008D7231">
        <w:rPr>
          <w:sz w:val="28"/>
          <w:szCs w:val="28"/>
        </w:rPr>
        <w:t>середовищем</w:t>
      </w:r>
      <w:proofErr w:type="spellEnd"/>
      <w:r w:rsidRPr="008D7231">
        <w:rPr>
          <w:sz w:val="28"/>
          <w:szCs w:val="28"/>
        </w:rPr>
        <w:t xml:space="preserve">, яке, в свою </w:t>
      </w:r>
      <w:proofErr w:type="spellStart"/>
      <w:r w:rsidRPr="008D7231">
        <w:rPr>
          <w:sz w:val="28"/>
          <w:szCs w:val="28"/>
        </w:rPr>
        <w:t>чергу</w:t>
      </w:r>
      <w:proofErr w:type="spellEnd"/>
      <w:r w:rsidRPr="008D7231">
        <w:rPr>
          <w:sz w:val="28"/>
          <w:szCs w:val="28"/>
        </w:rPr>
        <w:t xml:space="preserve">, </w:t>
      </w:r>
      <w:proofErr w:type="spellStart"/>
      <w:r w:rsidRPr="008D7231">
        <w:rPr>
          <w:sz w:val="28"/>
          <w:szCs w:val="28"/>
        </w:rPr>
        <w:t>постійно</w:t>
      </w:r>
      <w:proofErr w:type="spellEnd"/>
      <w:r w:rsidRPr="008D7231">
        <w:rPr>
          <w:sz w:val="28"/>
          <w:szCs w:val="28"/>
        </w:rPr>
        <w:t xml:space="preserve"> </w:t>
      </w:r>
      <w:proofErr w:type="spellStart"/>
      <w:r w:rsidRPr="008D7231">
        <w:rPr>
          <w:sz w:val="28"/>
          <w:szCs w:val="28"/>
        </w:rPr>
        <w:t>змінюється</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r w:rsidRPr="008D7231">
        <w:rPr>
          <w:sz w:val="28"/>
          <w:szCs w:val="28"/>
        </w:rPr>
        <w:t xml:space="preserve">У </w:t>
      </w:r>
      <w:proofErr w:type="spellStart"/>
      <w:r w:rsidRPr="008D7231">
        <w:rPr>
          <w:sz w:val="28"/>
          <w:szCs w:val="28"/>
        </w:rPr>
        <w:t>загальносвітовий</w:t>
      </w:r>
      <w:proofErr w:type="spellEnd"/>
      <w:r w:rsidRPr="008D7231">
        <w:rPr>
          <w:sz w:val="28"/>
          <w:szCs w:val="28"/>
        </w:rPr>
        <w:t xml:space="preserve"> </w:t>
      </w:r>
      <w:proofErr w:type="spellStart"/>
      <w:r w:rsidRPr="008D7231">
        <w:rPr>
          <w:sz w:val="28"/>
          <w:szCs w:val="28"/>
        </w:rPr>
        <w:t>науковий</w:t>
      </w:r>
      <w:proofErr w:type="spellEnd"/>
      <w:r w:rsidRPr="008D7231">
        <w:rPr>
          <w:sz w:val="28"/>
          <w:szCs w:val="28"/>
        </w:rPr>
        <w:t xml:space="preserve"> </w:t>
      </w:r>
      <w:proofErr w:type="spellStart"/>
      <w:r w:rsidRPr="008D7231">
        <w:rPr>
          <w:sz w:val="28"/>
          <w:szCs w:val="28"/>
        </w:rPr>
        <w:t>оббіг</w:t>
      </w:r>
      <w:proofErr w:type="spellEnd"/>
      <w:r w:rsidRPr="008D7231">
        <w:rPr>
          <w:sz w:val="28"/>
          <w:szCs w:val="28"/>
        </w:rPr>
        <w:t xml:space="preserve"> </w:t>
      </w:r>
      <w:proofErr w:type="spellStart"/>
      <w:r w:rsidRPr="008D7231">
        <w:rPr>
          <w:sz w:val="28"/>
          <w:szCs w:val="28"/>
        </w:rPr>
        <w:t>увійшло</w:t>
      </w:r>
      <w:proofErr w:type="spellEnd"/>
      <w:r w:rsidRPr="008D7231">
        <w:rPr>
          <w:sz w:val="28"/>
          <w:szCs w:val="28"/>
        </w:rPr>
        <w:t xml:space="preserve"> </w:t>
      </w:r>
      <w:proofErr w:type="spellStart"/>
      <w:r w:rsidRPr="008D7231">
        <w:rPr>
          <w:sz w:val="28"/>
          <w:szCs w:val="28"/>
        </w:rPr>
        <w:t>нове</w:t>
      </w:r>
      <w:proofErr w:type="spellEnd"/>
      <w:r w:rsidRPr="008D7231">
        <w:rPr>
          <w:sz w:val="28"/>
          <w:szCs w:val="28"/>
        </w:rPr>
        <w:t xml:space="preserve"> </w:t>
      </w:r>
      <w:proofErr w:type="spellStart"/>
      <w:r w:rsidRPr="008D7231">
        <w:rPr>
          <w:sz w:val="28"/>
          <w:szCs w:val="28"/>
        </w:rPr>
        <w:t>поняття</w:t>
      </w:r>
      <w:proofErr w:type="spellEnd"/>
      <w:r w:rsidRPr="008D7231">
        <w:rPr>
          <w:sz w:val="28"/>
          <w:szCs w:val="28"/>
        </w:rPr>
        <w:t xml:space="preserve"> - </w:t>
      </w:r>
      <w:proofErr w:type="spellStart"/>
      <w:r w:rsidRPr="008D7231">
        <w:rPr>
          <w:sz w:val="28"/>
          <w:szCs w:val="28"/>
        </w:rPr>
        <w:t>health</w:t>
      </w:r>
      <w:proofErr w:type="spellEnd"/>
      <w:r w:rsidRPr="008D7231">
        <w:rPr>
          <w:sz w:val="28"/>
          <w:szCs w:val="28"/>
        </w:rPr>
        <w:t xml:space="preserve"> </w:t>
      </w:r>
      <w:proofErr w:type="spellStart"/>
      <w:r w:rsidRPr="008D7231">
        <w:rPr>
          <w:sz w:val="28"/>
          <w:szCs w:val="28"/>
        </w:rPr>
        <w:t>promotion</w:t>
      </w:r>
      <w:proofErr w:type="spellEnd"/>
      <w:r w:rsidRPr="008D7231">
        <w:rPr>
          <w:sz w:val="28"/>
          <w:szCs w:val="28"/>
        </w:rPr>
        <w:t xml:space="preserve">, </w:t>
      </w:r>
      <w:proofErr w:type="spellStart"/>
      <w:r w:rsidRPr="008D7231">
        <w:rPr>
          <w:sz w:val="28"/>
          <w:szCs w:val="28"/>
        </w:rPr>
        <w:t>що</w:t>
      </w:r>
      <w:proofErr w:type="spellEnd"/>
      <w:r w:rsidRPr="008D7231">
        <w:rPr>
          <w:sz w:val="28"/>
          <w:szCs w:val="28"/>
        </w:rPr>
        <w:t xml:space="preserve"> </w:t>
      </w:r>
      <w:proofErr w:type="spellStart"/>
      <w:r w:rsidRPr="008D7231">
        <w:rPr>
          <w:sz w:val="28"/>
          <w:szCs w:val="28"/>
        </w:rPr>
        <w:t>дослівно</w:t>
      </w:r>
      <w:proofErr w:type="spellEnd"/>
      <w:r w:rsidRPr="008D7231">
        <w:rPr>
          <w:sz w:val="28"/>
          <w:szCs w:val="28"/>
        </w:rPr>
        <w:t xml:space="preserve"> </w:t>
      </w:r>
      <w:proofErr w:type="spellStart"/>
      <w:r w:rsidRPr="008D7231">
        <w:rPr>
          <w:sz w:val="28"/>
          <w:szCs w:val="28"/>
        </w:rPr>
        <w:t>можна</w:t>
      </w:r>
      <w:proofErr w:type="spellEnd"/>
      <w:r w:rsidRPr="008D7231">
        <w:rPr>
          <w:sz w:val="28"/>
          <w:szCs w:val="28"/>
        </w:rPr>
        <w:t xml:space="preserve"> </w:t>
      </w:r>
      <w:proofErr w:type="spellStart"/>
      <w:r w:rsidRPr="008D7231">
        <w:rPr>
          <w:sz w:val="28"/>
          <w:szCs w:val="28"/>
        </w:rPr>
        <w:t>перекласти</w:t>
      </w:r>
      <w:proofErr w:type="spellEnd"/>
      <w:r w:rsidRPr="008D7231">
        <w:rPr>
          <w:sz w:val="28"/>
          <w:szCs w:val="28"/>
        </w:rPr>
        <w:t xml:space="preserve"> як “</w:t>
      </w:r>
      <w:proofErr w:type="spellStart"/>
      <w:r w:rsidRPr="008D7231">
        <w:rPr>
          <w:sz w:val="28"/>
          <w:szCs w:val="28"/>
        </w:rPr>
        <w:t>просування</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Але в </w:t>
      </w:r>
      <w:proofErr w:type="spellStart"/>
      <w:r w:rsidRPr="008D7231">
        <w:rPr>
          <w:sz w:val="28"/>
          <w:szCs w:val="28"/>
        </w:rPr>
        <w:t>українській</w:t>
      </w:r>
      <w:proofErr w:type="spellEnd"/>
      <w:r w:rsidRPr="008D7231">
        <w:rPr>
          <w:sz w:val="28"/>
          <w:szCs w:val="28"/>
        </w:rPr>
        <w:t xml:space="preserve"> </w:t>
      </w:r>
      <w:proofErr w:type="spellStart"/>
      <w:r w:rsidRPr="008D7231">
        <w:rPr>
          <w:sz w:val="28"/>
          <w:szCs w:val="28"/>
        </w:rPr>
        <w:t>мові</w:t>
      </w:r>
      <w:proofErr w:type="spellEnd"/>
      <w:r w:rsidRPr="008D7231">
        <w:rPr>
          <w:sz w:val="28"/>
          <w:szCs w:val="28"/>
        </w:rPr>
        <w:t xml:space="preserve"> </w:t>
      </w:r>
      <w:proofErr w:type="spellStart"/>
      <w:r w:rsidRPr="008D7231">
        <w:rPr>
          <w:sz w:val="28"/>
          <w:szCs w:val="28"/>
        </w:rPr>
        <w:t>таке</w:t>
      </w:r>
      <w:proofErr w:type="spellEnd"/>
      <w:r w:rsidRPr="008D7231">
        <w:rPr>
          <w:sz w:val="28"/>
          <w:szCs w:val="28"/>
        </w:rPr>
        <w:t xml:space="preserve"> </w:t>
      </w:r>
      <w:proofErr w:type="spellStart"/>
      <w:r w:rsidRPr="008D7231">
        <w:rPr>
          <w:sz w:val="28"/>
          <w:szCs w:val="28"/>
        </w:rPr>
        <w:t>словосполучення</w:t>
      </w:r>
      <w:proofErr w:type="spellEnd"/>
      <w:r w:rsidRPr="008D7231">
        <w:rPr>
          <w:sz w:val="28"/>
          <w:szCs w:val="28"/>
        </w:rPr>
        <w:t xml:space="preserve"> не </w:t>
      </w:r>
      <w:proofErr w:type="spellStart"/>
      <w:r w:rsidRPr="008D7231">
        <w:rPr>
          <w:sz w:val="28"/>
          <w:szCs w:val="28"/>
        </w:rPr>
        <w:t>відповідає</w:t>
      </w:r>
      <w:proofErr w:type="spellEnd"/>
      <w:r w:rsidRPr="008D7231">
        <w:rPr>
          <w:sz w:val="28"/>
          <w:szCs w:val="28"/>
        </w:rPr>
        <w:t xml:space="preserve"> </w:t>
      </w:r>
      <w:proofErr w:type="spellStart"/>
      <w:r w:rsidRPr="008D7231">
        <w:rPr>
          <w:sz w:val="28"/>
          <w:szCs w:val="28"/>
        </w:rPr>
        <w:t>змісту</w:t>
      </w:r>
      <w:proofErr w:type="spellEnd"/>
      <w:r w:rsidRPr="008D7231">
        <w:rPr>
          <w:sz w:val="28"/>
          <w:szCs w:val="28"/>
        </w:rPr>
        <w:t xml:space="preserve">. </w:t>
      </w:r>
      <w:proofErr w:type="spellStart"/>
      <w:r w:rsidRPr="008D7231">
        <w:rPr>
          <w:sz w:val="28"/>
          <w:szCs w:val="28"/>
        </w:rPr>
        <w:t>Професійні</w:t>
      </w:r>
      <w:proofErr w:type="spellEnd"/>
      <w:r w:rsidRPr="008D7231">
        <w:rPr>
          <w:sz w:val="28"/>
          <w:szCs w:val="28"/>
        </w:rPr>
        <w:t xml:space="preserve"> </w:t>
      </w:r>
      <w:proofErr w:type="spellStart"/>
      <w:r w:rsidRPr="008D7231">
        <w:rPr>
          <w:sz w:val="28"/>
          <w:szCs w:val="28"/>
        </w:rPr>
        <w:t>перекладачі</w:t>
      </w:r>
      <w:proofErr w:type="spellEnd"/>
      <w:r w:rsidRPr="008D7231">
        <w:rPr>
          <w:sz w:val="28"/>
          <w:szCs w:val="28"/>
        </w:rPr>
        <w:t xml:space="preserve"> </w:t>
      </w:r>
      <w:proofErr w:type="spellStart"/>
      <w:r w:rsidRPr="008D7231">
        <w:rPr>
          <w:sz w:val="28"/>
          <w:szCs w:val="28"/>
        </w:rPr>
        <w:t>пропонували</w:t>
      </w:r>
      <w:proofErr w:type="spellEnd"/>
      <w:r w:rsidRPr="008D7231">
        <w:rPr>
          <w:sz w:val="28"/>
          <w:szCs w:val="28"/>
        </w:rPr>
        <w:t xml:space="preserve"> </w:t>
      </w:r>
      <w:proofErr w:type="spellStart"/>
      <w:r w:rsidRPr="008D7231">
        <w:rPr>
          <w:sz w:val="28"/>
          <w:szCs w:val="28"/>
        </w:rPr>
        <w:t>раніше</w:t>
      </w:r>
      <w:proofErr w:type="spellEnd"/>
      <w:r w:rsidRPr="008D7231">
        <w:rPr>
          <w:sz w:val="28"/>
          <w:szCs w:val="28"/>
        </w:rPr>
        <w:t xml:space="preserve"> і </w:t>
      </w:r>
      <w:proofErr w:type="spellStart"/>
      <w:r w:rsidRPr="008D7231">
        <w:rPr>
          <w:sz w:val="28"/>
          <w:szCs w:val="28"/>
        </w:rPr>
        <w:t>досі</w:t>
      </w:r>
      <w:proofErr w:type="spellEnd"/>
      <w:r w:rsidRPr="008D7231">
        <w:rPr>
          <w:sz w:val="28"/>
          <w:szCs w:val="28"/>
        </w:rPr>
        <w:t xml:space="preserve"> </w:t>
      </w:r>
      <w:proofErr w:type="spellStart"/>
      <w:r w:rsidRPr="008D7231">
        <w:rPr>
          <w:sz w:val="28"/>
          <w:szCs w:val="28"/>
        </w:rPr>
        <w:t>вживають</w:t>
      </w:r>
      <w:proofErr w:type="spellEnd"/>
      <w:r w:rsidRPr="008D7231">
        <w:rPr>
          <w:sz w:val="28"/>
          <w:szCs w:val="28"/>
        </w:rPr>
        <w:t xml:space="preserve"> </w:t>
      </w:r>
      <w:proofErr w:type="spellStart"/>
      <w:r w:rsidRPr="008D7231">
        <w:rPr>
          <w:sz w:val="28"/>
          <w:szCs w:val="28"/>
        </w:rPr>
        <w:t>досить</w:t>
      </w:r>
      <w:proofErr w:type="spellEnd"/>
      <w:r w:rsidRPr="008D7231">
        <w:rPr>
          <w:sz w:val="28"/>
          <w:szCs w:val="28"/>
        </w:rPr>
        <w:t xml:space="preserve"> </w:t>
      </w:r>
      <w:proofErr w:type="spellStart"/>
      <w:r w:rsidRPr="008D7231">
        <w:rPr>
          <w:sz w:val="28"/>
          <w:szCs w:val="28"/>
        </w:rPr>
        <w:t>різноманітні</w:t>
      </w:r>
      <w:proofErr w:type="spellEnd"/>
      <w:r w:rsidRPr="008D7231">
        <w:rPr>
          <w:sz w:val="28"/>
          <w:szCs w:val="28"/>
        </w:rPr>
        <w:t xml:space="preserve"> </w:t>
      </w:r>
      <w:proofErr w:type="spellStart"/>
      <w:r w:rsidRPr="008D7231">
        <w:rPr>
          <w:sz w:val="28"/>
          <w:szCs w:val="28"/>
        </w:rPr>
        <w:t>варіанти</w:t>
      </w:r>
      <w:proofErr w:type="spellEnd"/>
      <w:r w:rsidRPr="008D7231">
        <w:rPr>
          <w:sz w:val="28"/>
          <w:szCs w:val="28"/>
        </w:rPr>
        <w:t xml:space="preserve"> в </w:t>
      </w:r>
      <w:proofErr w:type="spellStart"/>
      <w:r w:rsidRPr="008D7231">
        <w:rPr>
          <w:sz w:val="28"/>
          <w:szCs w:val="28"/>
        </w:rPr>
        <w:t>якості</w:t>
      </w:r>
      <w:proofErr w:type="spellEnd"/>
      <w:r w:rsidRPr="008D7231">
        <w:rPr>
          <w:sz w:val="28"/>
          <w:szCs w:val="28"/>
        </w:rPr>
        <w:t xml:space="preserve"> </w:t>
      </w:r>
      <w:proofErr w:type="spellStart"/>
      <w:r w:rsidRPr="008D7231">
        <w:rPr>
          <w:sz w:val="28"/>
          <w:szCs w:val="28"/>
        </w:rPr>
        <w:t>лексичного</w:t>
      </w:r>
      <w:proofErr w:type="spellEnd"/>
      <w:r w:rsidRPr="008D7231">
        <w:rPr>
          <w:sz w:val="28"/>
          <w:szCs w:val="28"/>
        </w:rPr>
        <w:t xml:space="preserve"> аналога </w:t>
      </w:r>
      <w:proofErr w:type="spellStart"/>
      <w:r w:rsidRPr="008D7231">
        <w:rPr>
          <w:sz w:val="28"/>
          <w:szCs w:val="28"/>
        </w:rPr>
        <w:t>такі</w:t>
      </w:r>
      <w:proofErr w:type="spellEnd"/>
      <w:r w:rsidRPr="008D7231">
        <w:rPr>
          <w:sz w:val="28"/>
          <w:szCs w:val="28"/>
        </w:rPr>
        <w:t xml:space="preserve">, як “пропаганда </w:t>
      </w:r>
      <w:proofErr w:type="spellStart"/>
      <w:r w:rsidRPr="008D7231">
        <w:rPr>
          <w:sz w:val="28"/>
          <w:szCs w:val="28"/>
        </w:rPr>
        <w:t>здоров'я</w:t>
      </w:r>
      <w:proofErr w:type="spellEnd"/>
      <w:r w:rsidRPr="008D7231">
        <w:rPr>
          <w:sz w:val="28"/>
          <w:szCs w:val="28"/>
        </w:rPr>
        <w:t>”, “</w:t>
      </w:r>
      <w:proofErr w:type="spellStart"/>
      <w:r w:rsidRPr="008D7231">
        <w:rPr>
          <w:sz w:val="28"/>
          <w:szCs w:val="28"/>
        </w:rPr>
        <w:t>пропагування</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“пропаганда здорового способу </w:t>
      </w:r>
      <w:proofErr w:type="spellStart"/>
      <w:r w:rsidRPr="008D7231">
        <w:rPr>
          <w:sz w:val="28"/>
          <w:szCs w:val="28"/>
        </w:rPr>
        <w:t>життя</w:t>
      </w:r>
      <w:proofErr w:type="spellEnd"/>
      <w:r w:rsidRPr="008D7231">
        <w:rPr>
          <w:sz w:val="28"/>
          <w:szCs w:val="28"/>
        </w:rPr>
        <w:t xml:space="preserve">” </w:t>
      </w:r>
      <w:proofErr w:type="spellStart"/>
      <w:r w:rsidRPr="008D7231">
        <w:rPr>
          <w:sz w:val="28"/>
          <w:szCs w:val="28"/>
        </w:rPr>
        <w:t>тощо</w:t>
      </w:r>
      <w:proofErr w:type="spellEnd"/>
      <w:r w:rsidRPr="008D7231">
        <w:rPr>
          <w:sz w:val="28"/>
          <w:szCs w:val="28"/>
        </w:rPr>
        <w:t xml:space="preserve">. </w:t>
      </w:r>
      <w:proofErr w:type="spellStart"/>
      <w:r w:rsidRPr="008D7231">
        <w:rPr>
          <w:sz w:val="28"/>
          <w:szCs w:val="28"/>
        </w:rPr>
        <w:t>Проте</w:t>
      </w:r>
      <w:proofErr w:type="spellEnd"/>
      <w:r w:rsidRPr="008D7231">
        <w:rPr>
          <w:sz w:val="28"/>
          <w:szCs w:val="28"/>
        </w:rPr>
        <w:t xml:space="preserve">, на нашу думку, з </w:t>
      </w:r>
      <w:proofErr w:type="spellStart"/>
      <w:r w:rsidRPr="008D7231">
        <w:rPr>
          <w:sz w:val="28"/>
          <w:szCs w:val="28"/>
        </w:rPr>
        <w:t>огляду</w:t>
      </w:r>
      <w:proofErr w:type="spellEnd"/>
      <w:r w:rsidRPr="008D7231">
        <w:rPr>
          <w:sz w:val="28"/>
          <w:szCs w:val="28"/>
        </w:rPr>
        <w:t xml:space="preserve"> на </w:t>
      </w:r>
      <w:proofErr w:type="spellStart"/>
      <w:r w:rsidRPr="008D7231">
        <w:rPr>
          <w:sz w:val="28"/>
          <w:szCs w:val="28"/>
        </w:rPr>
        <w:t>суперечливе</w:t>
      </w:r>
      <w:proofErr w:type="spellEnd"/>
      <w:r w:rsidRPr="008D7231">
        <w:rPr>
          <w:sz w:val="28"/>
          <w:szCs w:val="28"/>
        </w:rPr>
        <w:t xml:space="preserve"> </w:t>
      </w:r>
      <w:proofErr w:type="spellStart"/>
      <w:r w:rsidRPr="008D7231">
        <w:rPr>
          <w:sz w:val="28"/>
          <w:szCs w:val="28"/>
        </w:rPr>
        <w:t>сприйняття</w:t>
      </w:r>
      <w:proofErr w:type="spellEnd"/>
      <w:r w:rsidRPr="008D7231">
        <w:rPr>
          <w:sz w:val="28"/>
          <w:szCs w:val="28"/>
        </w:rPr>
        <w:t xml:space="preserve">, яке </w:t>
      </w:r>
      <w:proofErr w:type="spellStart"/>
      <w:r w:rsidRPr="008D7231">
        <w:rPr>
          <w:sz w:val="28"/>
          <w:szCs w:val="28"/>
        </w:rPr>
        <w:t>існує</w:t>
      </w:r>
      <w:proofErr w:type="spellEnd"/>
      <w:r w:rsidRPr="008D7231">
        <w:rPr>
          <w:sz w:val="28"/>
          <w:szCs w:val="28"/>
        </w:rPr>
        <w:t xml:space="preserve"> в </w:t>
      </w:r>
      <w:proofErr w:type="spellStart"/>
      <w:r w:rsidRPr="008D7231">
        <w:rPr>
          <w:sz w:val="28"/>
          <w:szCs w:val="28"/>
        </w:rPr>
        <w:t>вітчизняному</w:t>
      </w:r>
      <w:proofErr w:type="spellEnd"/>
      <w:r w:rsidRPr="008D7231">
        <w:rPr>
          <w:sz w:val="28"/>
          <w:szCs w:val="28"/>
        </w:rPr>
        <w:t xml:space="preserve"> </w:t>
      </w:r>
      <w:proofErr w:type="spellStart"/>
      <w:r w:rsidRPr="008D7231">
        <w:rPr>
          <w:sz w:val="28"/>
          <w:szCs w:val="28"/>
        </w:rPr>
        <w:t>суспільстві</w:t>
      </w:r>
      <w:proofErr w:type="spellEnd"/>
      <w:r w:rsidRPr="008D7231">
        <w:rPr>
          <w:sz w:val="28"/>
          <w:szCs w:val="28"/>
        </w:rPr>
        <w:t xml:space="preserve"> до слова “пропаганда”, </w:t>
      </w:r>
      <w:proofErr w:type="spellStart"/>
      <w:r w:rsidRPr="008D7231">
        <w:rPr>
          <w:sz w:val="28"/>
          <w:szCs w:val="28"/>
        </w:rPr>
        <w:t>найбільш</w:t>
      </w:r>
      <w:proofErr w:type="spellEnd"/>
      <w:r w:rsidRPr="008D7231">
        <w:rPr>
          <w:sz w:val="28"/>
          <w:szCs w:val="28"/>
        </w:rPr>
        <w:t xml:space="preserve"> удалим перекладом </w:t>
      </w:r>
      <w:proofErr w:type="spellStart"/>
      <w:r w:rsidRPr="008D7231">
        <w:rPr>
          <w:sz w:val="28"/>
          <w:szCs w:val="28"/>
        </w:rPr>
        <w:t>можна</w:t>
      </w:r>
      <w:proofErr w:type="spellEnd"/>
      <w:r w:rsidRPr="008D7231">
        <w:rPr>
          <w:sz w:val="28"/>
          <w:szCs w:val="28"/>
        </w:rPr>
        <w:t xml:space="preserve"> </w:t>
      </w:r>
      <w:proofErr w:type="spellStart"/>
      <w:r w:rsidRPr="008D7231">
        <w:rPr>
          <w:sz w:val="28"/>
          <w:szCs w:val="28"/>
        </w:rPr>
        <w:t>вважати</w:t>
      </w:r>
      <w:proofErr w:type="spellEnd"/>
      <w:r w:rsidRPr="008D7231">
        <w:rPr>
          <w:sz w:val="28"/>
          <w:szCs w:val="28"/>
        </w:rPr>
        <w:t xml:space="preserve"> </w:t>
      </w:r>
      <w:proofErr w:type="spellStart"/>
      <w:r w:rsidRPr="008D7231">
        <w:rPr>
          <w:sz w:val="28"/>
          <w:szCs w:val="28"/>
        </w:rPr>
        <w:t>вислів</w:t>
      </w:r>
      <w:proofErr w:type="spellEnd"/>
      <w:r w:rsidRPr="008D7231">
        <w:rPr>
          <w:sz w:val="28"/>
          <w:szCs w:val="28"/>
        </w:rPr>
        <w:t xml:space="preserve"> “</w:t>
      </w:r>
      <w:proofErr w:type="spellStart"/>
      <w:r w:rsidRPr="008D7231">
        <w:rPr>
          <w:sz w:val="28"/>
          <w:szCs w:val="28"/>
        </w:rPr>
        <w:t>формування</w:t>
      </w:r>
      <w:proofErr w:type="spellEnd"/>
      <w:r w:rsidRPr="008D7231">
        <w:rPr>
          <w:sz w:val="28"/>
          <w:szCs w:val="28"/>
        </w:rPr>
        <w:t xml:space="preserve"> здорового способу </w:t>
      </w:r>
      <w:proofErr w:type="spellStart"/>
      <w:r w:rsidRPr="008D7231">
        <w:rPr>
          <w:sz w:val="28"/>
          <w:szCs w:val="28"/>
        </w:rPr>
        <w:t>життя</w:t>
      </w:r>
      <w:proofErr w:type="spellEnd"/>
      <w:r w:rsidRPr="008D7231">
        <w:rPr>
          <w:sz w:val="28"/>
          <w:szCs w:val="28"/>
        </w:rPr>
        <w:t xml:space="preserve">”. Та й </w:t>
      </w:r>
      <w:proofErr w:type="spellStart"/>
      <w:r w:rsidRPr="008D7231">
        <w:rPr>
          <w:sz w:val="28"/>
          <w:szCs w:val="28"/>
        </w:rPr>
        <w:t>сьогодні</w:t>
      </w:r>
      <w:proofErr w:type="spellEnd"/>
      <w:r w:rsidRPr="008D7231">
        <w:rPr>
          <w:sz w:val="28"/>
          <w:szCs w:val="28"/>
        </w:rPr>
        <w:t xml:space="preserve"> уже мало </w:t>
      </w:r>
      <w:proofErr w:type="spellStart"/>
      <w:r w:rsidRPr="008D7231">
        <w:rPr>
          <w:sz w:val="28"/>
          <w:szCs w:val="28"/>
        </w:rPr>
        <w:t>пропагувати</w:t>
      </w:r>
      <w:proofErr w:type="spellEnd"/>
      <w:r w:rsidRPr="008D7231">
        <w:rPr>
          <w:sz w:val="28"/>
          <w:szCs w:val="28"/>
        </w:rPr>
        <w:t xml:space="preserve">, </w:t>
      </w:r>
      <w:proofErr w:type="spellStart"/>
      <w:r w:rsidRPr="008D7231">
        <w:rPr>
          <w:sz w:val="28"/>
          <w:szCs w:val="28"/>
        </w:rPr>
        <w:t>необхідно</w:t>
      </w:r>
      <w:proofErr w:type="spellEnd"/>
      <w:r w:rsidRPr="008D7231">
        <w:rPr>
          <w:sz w:val="28"/>
          <w:szCs w:val="28"/>
        </w:rPr>
        <w:t xml:space="preserve"> </w:t>
      </w:r>
      <w:proofErr w:type="spellStart"/>
      <w:r w:rsidRPr="008D7231">
        <w:rPr>
          <w:sz w:val="28"/>
          <w:szCs w:val="28"/>
        </w:rPr>
        <w:t>діяти</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proofErr w:type="spellStart"/>
      <w:r w:rsidRPr="008D7231">
        <w:rPr>
          <w:sz w:val="28"/>
          <w:szCs w:val="28"/>
        </w:rPr>
        <w:lastRenderedPageBreak/>
        <w:t>Україна</w:t>
      </w:r>
      <w:proofErr w:type="spellEnd"/>
      <w:r w:rsidRPr="008D7231">
        <w:rPr>
          <w:sz w:val="28"/>
          <w:szCs w:val="28"/>
        </w:rPr>
        <w:t xml:space="preserve"> </w:t>
      </w:r>
      <w:proofErr w:type="spellStart"/>
      <w:r w:rsidRPr="008D7231">
        <w:rPr>
          <w:sz w:val="28"/>
          <w:szCs w:val="28"/>
        </w:rPr>
        <w:t>ніколи</w:t>
      </w:r>
      <w:proofErr w:type="spellEnd"/>
      <w:r w:rsidRPr="008D7231">
        <w:rPr>
          <w:sz w:val="28"/>
          <w:szCs w:val="28"/>
        </w:rPr>
        <w:t xml:space="preserve"> не </w:t>
      </w:r>
      <w:proofErr w:type="spellStart"/>
      <w:r w:rsidRPr="008D7231">
        <w:rPr>
          <w:sz w:val="28"/>
          <w:szCs w:val="28"/>
        </w:rPr>
        <w:t>була</w:t>
      </w:r>
      <w:proofErr w:type="spellEnd"/>
      <w:r w:rsidRPr="008D7231">
        <w:rPr>
          <w:sz w:val="28"/>
          <w:szCs w:val="28"/>
        </w:rPr>
        <w:t xml:space="preserve"> </w:t>
      </w:r>
      <w:proofErr w:type="spellStart"/>
      <w:r w:rsidRPr="008D7231">
        <w:rPr>
          <w:sz w:val="28"/>
          <w:szCs w:val="28"/>
        </w:rPr>
        <w:t>осторонь</w:t>
      </w:r>
      <w:proofErr w:type="spellEnd"/>
      <w:r w:rsidRPr="008D7231">
        <w:rPr>
          <w:sz w:val="28"/>
          <w:szCs w:val="28"/>
        </w:rPr>
        <w:t xml:space="preserve"> нового </w:t>
      </w:r>
      <w:proofErr w:type="spellStart"/>
      <w:r w:rsidRPr="008D7231">
        <w:rPr>
          <w:sz w:val="28"/>
          <w:szCs w:val="28"/>
        </w:rPr>
        <w:t>погляду</w:t>
      </w:r>
      <w:proofErr w:type="spellEnd"/>
      <w:r w:rsidRPr="008D7231">
        <w:rPr>
          <w:sz w:val="28"/>
          <w:szCs w:val="28"/>
        </w:rPr>
        <w:t xml:space="preserve"> на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населення</w:t>
      </w:r>
      <w:proofErr w:type="spellEnd"/>
      <w:r w:rsidRPr="008D7231">
        <w:rPr>
          <w:sz w:val="28"/>
          <w:szCs w:val="28"/>
        </w:rPr>
        <w:t xml:space="preserve">. </w:t>
      </w:r>
      <w:proofErr w:type="spellStart"/>
      <w:r w:rsidRPr="008D7231">
        <w:rPr>
          <w:sz w:val="28"/>
          <w:szCs w:val="28"/>
        </w:rPr>
        <w:t>Соціальна</w:t>
      </w:r>
      <w:proofErr w:type="spellEnd"/>
      <w:r w:rsidRPr="008D7231">
        <w:rPr>
          <w:sz w:val="28"/>
          <w:szCs w:val="28"/>
        </w:rPr>
        <w:t xml:space="preserve"> </w:t>
      </w:r>
      <w:proofErr w:type="spellStart"/>
      <w:r w:rsidRPr="008D7231">
        <w:rPr>
          <w:sz w:val="28"/>
          <w:szCs w:val="28"/>
        </w:rPr>
        <w:t>політика</w:t>
      </w:r>
      <w:proofErr w:type="spellEnd"/>
      <w:r w:rsidRPr="008D7231">
        <w:rPr>
          <w:sz w:val="28"/>
          <w:szCs w:val="28"/>
        </w:rPr>
        <w:t xml:space="preserve"> </w:t>
      </w:r>
      <w:proofErr w:type="spellStart"/>
      <w:r w:rsidRPr="008D7231">
        <w:rPr>
          <w:sz w:val="28"/>
          <w:szCs w:val="28"/>
        </w:rPr>
        <w:t>щодо</w:t>
      </w:r>
      <w:proofErr w:type="spellEnd"/>
      <w:r w:rsidRPr="008D7231">
        <w:rPr>
          <w:sz w:val="28"/>
          <w:szCs w:val="28"/>
        </w:rPr>
        <w:t xml:space="preserve"> </w:t>
      </w:r>
      <w:proofErr w:type="spellStart"/>
      <w:r w:rsidRPr="008D7231">
        <w:rPr>
          <w:sz w:val="28"/>
          <w:szCs w:val="28"/>
        </w:rPr>
        <w:t>формування</w:t>
      </w:r>
      <w:proofErr w:type="spellEnd"/>
      <w:r w:rsidRPr="008D7231">
        <w:rPr>
          <w:sz w:val="28"/>
          <w:szCs w:val="28"/>
        </w:rPr>
        <w:t xml:space="preserve"> засад здорового способу </w:t>
      </w:r>
      <w:proofErr w:type="spellStart"/>
      <w:r w:rsidRPr="008D7231">
        <w:rPr>
          <w:sz w:val="28"/>
          <w:szCs w:val="28"/>
        </w:rPr>
        <w:t>життя</w:t>
      </w:r>
      <w:proofErr w:type="spellEnd"/>
      <w:r w:rsidRPr="008D7231">
        <w:rPr>
          <w:sz w:val="28"/>
          <w:szCs w:val="28"/>
        </w:rPr>
        <w:t xml:space="preserve"> </w:t>
      </w:r>
      <w:proofErr w:type="spellStart"/>
      <w:r w:rsidRPr="008D7231">
        <w:rPr>
          <w:sz w:val="28"/>
          <w:szCs w:val="28"/>
        </w:rPr>
        <w:t>реалізовувалась</w:t>
      </w:r>
      <w:proofErr w:type="spellEnd"/>
      <w:r w:rsidRPr="008D7231">
        <w:rPr>
          <w:sz w:val="28"/>
          <w:szCs w:val="28"/>
        </w:rPr>
        <w:t xml:space="preserve"> в </w:t>
      </w:r>
      <w:proofErr w:type="spellStart"/>
      <w:r w:rsidRPr="008D7231">
        <w:rPr>
          <w:sz w:val="28"/>
          <w:szCs w:val="28"/>
        </w:rPr>
        <w:t>Україні</w:t>
      </w:r>
      <w:proofErr w:type="spellEnd"/>
      <w:r w:rsidRPr="008D7231">
        <w:rPr>
          <w:sz w:val="28"/>
          <w:szCs w:val="28"/>
        </w:rPr>
        <w:t xml:space="preserve"> </w:t>
      </w:r>
      <w:proofErr w:type="spellStart"/>
      <w:r w:rsidRPr="008D7231">
        <w:rPr>
          <w:sz w:val="28"/>
          <w:szCs w:val="28"/>
        </w:rPr>
        <w:t>ще</w:t>
      </w:r>
      <w:proofErr w:type="spellEnd"/>
      <w:r w:rsidRPr="008D7231">
        <w:rPr>
          <w:sz w:val="28"/>
          <w:szCs w:val="28"/>
        </w:rPr>
        <w:t xml:space="preserve"> за </w:t>
      </w:r>
      <w:proofErr w:type="spellStart"/>
      <w:r w:rsidRPr="008D7231">
        <w:rPr>
          <w:sz w:val="28"/>
          <w:szCs w:val="28"/>
        </w:rPr>
        <w:t>радянських</w:t>
      </w:r>
      <w:proofErr w:type="spellEnd"/>
      <w:r w:rsidRPr="008D7231">
        <w:rPr>
          <w:sz w:val="28"/>
          <w:szCs w:val="28"/>
        </w:rPr>
        <w:t xml:space="preserve"> </w:t>
      </w:r>
      <w:proofErr w:type="spellStart"/>
      <w:r w:rsidRPr="008D7231">
        <w:rPr>
          <w:sz w:val="28"/>
          <w:szCs w:val="28"/>
        </w:rPr>
        <w:t>часів</w:t>
      </w:r>
      <w:proofErr w:type="spellEnd"/>
      <w:r w:rsidRPr="008D7231">
        <w:rPr>
          <w:sz w:val="28"/>
          <w:szCs w:val="28"/>
        </w:rPr>
        <w:t xml:space="preserve">. </w:t>
      </w:r>
      <w:proofErr w:type="spellStart"/>
      <w:r w:rsidRPr="008D7231">
        <w:rPr>
          <w:sz w:val="28"/>
          <w:szCs w:val="28"/>
        </w:rPr>
        <w:t>Останні</w:t>
      </w:r>
      <w:proofErr w:type="spellEnd"/>
      <w:r w:rsidRPr="008D7231">
        <w:rPr>
          <w:sz w:val="28"/>
          <w:szCs w:val="28"/>
        </w:rPr>
        <w:t xml:space="preserve"> два десятки </w:t>
      </w:r>
      <w:proofErr w:type="spellStart"/>
      <w:r w:rsidRPr="008D7231">
        <w:rPr>
          <w:sz w:val="28"/>
          <w:szCs w:val="28"/>
        </w:rPr>
        <w:t>років</w:t>
      </w:r>
      <w:proofErr w:type="spellEnd"/>
      <w:r w:rsidRPr="008D7231">
        <w:rPr>
          <w:sz w:val="28"/>
          <w:szCs w:val="28"/>
        </w:rPr>
        <w:t xml:space="preserve"> </w:t>
      </w:r>
      <w:proofErr w:type="spellStart"/>
      <w:r w:rsidRPr="008D7231">
        <w:rPr>
          <w:sz w:val="28"/>
          <w:szCs w:val="28"/>
        </w:rPr>
        <w:t>були</w:t>
      </w:r>
      <w:proofErr w:type="spellEnd"/>
      <w:r w:rsidRPr="008D7231">
        <w:rPr>
          <w:sz w:val="28"/>
          <w:szCs w:val="28"/>
        </w:rPr>
        <w:t xml:space="preserve"> </w:t>
      </w:r>
      <w:proofErr w:type="spellStart"/>
      <w:r w:rsidRPr="008D7231">
        <w:rPr>
          <w:sz w:val="28"/>
          <w:szCs w:val="28"/>
        </w:rPr>
        <w:t>вкрай</w:t>
      </w:r>
      <w:proofErr w:type="spellEnd"/>
      <w:r w:rsidRPr="008D7231">
        <w:rPr>
          <w:sz w:val="28"/>
          <w:szCs w:val="28"/>
        </w:rPr>
        <w:t xml:space="preserve"> </w:t>
      </w:r>
      <w:proofErr w:type="spellStart"/>
      <w:r w:rsidRPr="008D7231">
        <w:rPr>
          <w:sz w:val="28"/>
          <w:szCs w:val="28"/>
        </w:rPr>
        <w:t>важкими</w:t>
      </w:r>
      <w:proofErr w:type="spellEnd"/>
      <w:r w:rsidRPr="008D7231">
        <w:rPr>
          <w:sz w:val="28"/>
          <w:szCs w:val="28"/>
        </w:rPr>
        <w:t xml:space="preserve"> для </w:t>
      </w:r>
      <w:proofErr w:type="spellStart"/>
      <w:r w:rsidRPr="008D7231">
        <w:rPr>
          <w:sz w:val="28"/>
          <w:szCs w:val="28"/>
        </w:rPr>
        <w:t>нашої</w:t>
      </w:r>
      <w:proofErr w:type="spellEnd"/>
      <w:r w:rsidRPr="008D7231">
        <w:rPr>
          <w:sz w:val="28"/>
          <w:szCs w:val="28"/>
        </w:rPr>
        <w:t xml:space="preserve"> </w:t>
      </w:r>
      <w:proofErr w:type="spellStart"/>
      <w:r w:rsidRPr="008D7231">
        <w:rPr>
          <w:sz w:val="28"/>
          <w:szCs w:val="28"/>
        </w:rPr>
        <w:t>держави</w:t>
      </w:r>
      <w:proofErr w:type="spellEnd"/>
      <w:r w:rsidRPr="008D7231">
        <w:rPr>
          <w:sz w:val="28"/>
          <w:szCs w:val="28"/>
        </w:rPr>
        <w:t xml:space="preserve">. </w:t>
      </w:r>
      <w:proofErr w:type="spellStart"/>
      <w:r w:rsidRPr="008D7231">
        <w:rPr>
          <w:sz w:val="28"/>
          <w:szCs w:val="28"/>
        </w:rPr>
        <w:t>Реформування</w:t>
      </w:r>
      <w:proofErr w:type="spellEnd"/>
      <w:r w:rsidRPr="008D7231">
        <w:rPr>
          <w:sz w:val="28"/>
          <w:szCs w:val="28"/>
        </w:rPr>
        <w:t xml:space="preserve"> </w:t>
      </w:r>
      <w:proofErr w:type="spellStart"/>
      <w:r w:rsidRPr="008D7231">
        <w:rPr>
          <w:sz w:val="28"/>
          <w:szCs w:val="28"/>
        </w:rPr>
        <w:t>соціальної</w:t>
      </w:r>
      <w:proofErr w:type="spellEnd"/>
      <w:r w:rsidRPr="008D7231">
        <w:rPr>
          <w:sz w:val="28"/>
          <w:szCs w:val="28"/>
        </w:rPr>
        <w:t xml:space="preserve"> </w:t>
      </w:r>
      <w:proofErr w:type="spellStart"/>
      <w:r w:rsidRPr="008D7231">
        <w:rPr>
          <w:sz w:val="28"/>
          <w:szCs w:val="28"/>
        </w:rPr>
        <w:t>політики</w:t>
      </w:r>
      <w:proofErr w:type="spellEnd"/>
      <w:r w:rsidRPr="008D7231">
        <w:rPr>
          <w:sz w:val="28"/>
          <w:szCs w:val="28"/>
        </w:rPr>
        <w:t xml:space="preserve"> </w:t>
      </w:r>
      <w:proofErr w:type="spellStart"/>
      <w:r w:rsidRPr="008D7231">
        <w:rPr>
          <w:sz w:val="28"/>
          <w:szCs w:val="28"/>
        </w:rPr>
        <w:t>торкнулося</w:t>
      </w:r>
      <w:proofErr w:type="spellEnd"/>
      <w:r w:rsidRPr="008D7231">
        <w:rPr>
          <w:sz w:val="28"/>
          <w:szCs w:val="28"/>
        </w:rPr>
        <w:t xml:space="preserve"> і </w:t>
      </w:r>
      <w:proofErr w:type="spellStart"/>
      <w:r w:rsidRPr="008D7231">
        <w:rPr>
          <w:sz w:val="28"/>
          <w:szCs w:val="28"/>
        </w:rPr>
        <w:t>формування</w:t>
      </w:r>
      <w:proofErr w:type="spellEnd"/>
      <w:r w:rsidRPr="008D7231">
        <w:rPr>
          <w:sz w:val="28"/>
          <w:szCs w:val="28"/>
        </w:rPr>
        <w:t xml:space="preserve"> засад здорового способу </w:t>
      </w:r>
      <w:proofErr w:type="spellStart"/>
      <w:r w:rsidRPr="008D7231">
        <w:rPr>
          <w:sz w:val="28"/>
          <w:szCs w:val="28"/>
        </w:rPr>
        <w:t>життя</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proofErr w:type="spellStart"/>
      <w:r w:rsidRPr="008D7231">
        <w:rPr>
          <w:sz w:val="28"/>
          <w:szCs w:val="28"/>
        </w:rPr>
        <w:t>Поняття</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w:t>
      </w:r>
      <w:proofErr w:type="spellStart"/>
      <w:r w:rsidRPr="008D7231">
        <w:rPr>
          <w:sz w:val="28"/>
          <w:szCs w:val="28"/>
        </w:rPr>
        <w:t>вміщує</w:t>
      </w:r>
      <w:proofErr w:type="spellEnd"/>
      <w:r w:rsidRPr="008D7231">
        <w:rPr>
          <w:sz w:val="28"/>
          <w:szCs w:val="28"/>
        </w:rPr>
        <w:t xml:space="preserve"> результат </w:t>
      </w:r>
      <w:proofErr w:type="spellStart"/>
      <w:r w:rsidRPr="008D7231">
        <w:rPr>
          <w:sz w:val="28"/>
          <w:szCs w:val="28"/>
        </w:rPr>
        <w:t>чисельних</w:t>
      </w:r>
      <w:proofErr w:type="spellEnd"/>
      <w:r w:rsidRPr="008D7231">
        <w:rPr>
          <w:sz w:val="28"/>
          <w:szCs w:val="28"/>
        </w:rPr>
        <w:t xml:space="preserve"> </w:t>
      </w:r>
      <w:proofErr w:type="spellStart"/>
      <w:r w:rsidRPr="008D7231">
        <w:rPr>
          <w:sz w:val="28"/>
          <w:szCs w:val="28"/>
        </w:rPr>
        <w:t>зусиль</w:t>
      </w:r>
      <w:proofErr w:type="spellEnd"/>
      <w:r w:rsidRPr="008D7231">
        <w:rPr>
          <w:sz w:val="28"/>
          <w:szCs w:val="28"/>
        </w:rPr>
        <w:t xml:space="preserve"> </w:t>
      </w:r>
      <w:proofErr w:type="spellStart"/>
      <w:r w:rsidRPr="008D7231">
        <w:rPr>
          <w:sz w:val="28"/>
          <w:szCs w:val="28"/>
        </w:rPr>
        <w:t>щодо</w:t>
      </w:r>
      <w:proofErr w:type="spellEnd"/>
      <w:r w:rsidRPr="008D7231">
        <w:rPr>
          <w:sz w:val="28"/>
          <w:szCs w:val="28"/>
        </w:rPr>
        <w:t xml:space="preserve"> </w:t>
      </w:r>
      <w:proofErr w:type="spellStart"/>
      <w:r w:rsidRPr="008D7231">
        <w:rPr>
          <w:sz w:val="28"/>
          <w:szCs w:val="28"/>
        </w:rPr>
        <w:t>його</w:t>
      </w:r>
      <w:proofErr w:type="spellEnd"/>
      <w:r w:rsidRPr="008D7231">
        <w:rPr>
          <w:sz w:val="28"/>
          <w:szCs w:val="28"/>
        </w:rPr>
        <w:t xml:space="preserve"> </w:t>
      </w:r>
      <w:proofErr w:type="spellStart"/>
      <w:r w:rsidRPr="008D7231">
        <w:rPr>
          <w:sz w:val="28"/>
          <w:szCs w:val="28"/>
        </w:rPr>
        <w:t>розробки</w:t>
      </w:r>
      <w:proofErr w:type="spellEnd"/>
      <w:r w:rsidRPr="008D7231">
        <w:rPr>
          <w:sz w:val="28"/>
          <w:szCs w:val="28"/>
        </w:rPr>
        <w:t xml:space="preserve"> з боку </w:t>
      </w:r>
      <w:proofErr w:type="spellStart"/>
      <w:r w:rsidRPr="008D7231">
        <w:rPr>
          <w:sz w:val="28"/>
          <w:szCs w:val="28"/>
        </w:rPr>
        <w:t>представників</w:t>
      </w:r>
      <w:proofErr w:type="spellEnd"/>
      <w:r w:rsidRPr="008D7231">
        <w:rPr>
          <w:sz w:val="28"/>
          <w:szCs w:val="28"/>
        </w:rPr>
        <w:t xml:space="preserve"> </w:t>
      </w:r>
      <w:proofErr w:type="spellStart"/>
      <w:r w:rsidRPr="008D7231">
        <w:rPr>
          <w:sz w:val="28"/>
          <w:szCs w:val="28"/>
        </w:rPr>
        <w:t>різних</w:t>
      </w:r>
      <w:proofErr w:type="spellEnd"/>
      <w:r w:rsidRPr="008D7231">
        <w:rPr>
          <w:sz w:val="28"/>
          <w:szCs w:val="28"/>
        </w:rPr>
        <w:t xml:space="preserve"> </w:t>
      </w:r>
      <w:proofErr w:type="spellStart"/>
      <w:r w:rsidRPr="008D7231">
        <w:rPr>
          <w:sz w:val="28"/>
          <w:szCs w:val="28"/>
        </w:rPr>
        <w:t>наукових</w:t>
      </w:r>
      <w:proofErr w:type="spellEnd"/>
      <w:r w:rsidRPr="008D7231">
        <w:rPr>
          <w:sz w:val="28"/>
          <w:szCs w:val="28"/>
        </w:rPr>
        <w:t xml:space="preserve"> </w:t>
      </w:r>
      <w:proofErr w:type="spellStart"/>
      <w:r w:rsidRPr="008D7231">
        <w:rPr>
          <w:sz w:val="28"/>
          <w:szCs w:val="28"/>
        </w:rPr>
        <w:t>галузей</w:t>
      </w:r>
      <w:proofErr w:type="spellEnd"/>
      <w:r w:rsidRPr="008D7231">
        <w:rPr>
          <w:sz w:val="28"/>
          <w:szCs w:val="28"/>
        </w:rPr>
        <w:t xml:space="preserve">. </w:t>
      </w:r>
      <w:proofErr w:type="spellStart"/>
      <w:r w:rsidRPr="008D7231">
        <w:rPr>
          <w:sz w:val="28"/>
          <w:szCs w:val="28"/>
        </w:rPr>
        <w:t>Сучасні</w:t>
      </w:r>
      <w:proofErr w:type="spellEnd"/>
      <w:r w:rsidRPr="008D7231">
        <w:rPr>
          <w:sz w:val="28"/>
          <w:szCs w:val="28"/>
        </w:rPr>
        <w:t xml:space="preserve"> </w:t>
      </w:r>
      <w:proofErr w:type="spellStart"/>
      <w:r w:rsidRPr="008D7231">
        <w:rPr>
          <w:sz w:val="28"/>
          <w:szCs w:val="28"/>
        </w:rPr>
        <w:t>уявлення</w:t>
      </w:r>
      <w:proofErr w:type="spellEnd"/>
      <w:r w:rsidRPr="008D7231">
        <w:rPr>
          <w:sz w:val="28"/>
          <w:szCs w:val="28"/>
        </w:rPr>
        <w:t xml:space="preserve"> </w:t>
      </w:r>
      <w:proofErr w:type="spellStart"/>
      <w:r w:rsidRPr="008D7231">
        <w:rPr>
          <w:sz w:val="28"/>
          <w:szCs w:val="28"/>
        </w:rPr>
        <w:t>вже</w:t>
      </w:r>
      <w:proofErr w:type="spellEnd"/>
      <w:r w:rsidRPr="008D7231">
        <w:rPr>
          <w:sz w:val="28"/>
          <w:szCs w:val="28"/>
        </w:rPr>
        <w:t xml:space="preserve"> не </w:t>
      </w:r>
      <w:proofErr w:type="spellStart"/>
      <w:r w:rsidRPr="008D7231">
        <w:rPr>
          <w:sz w:val="28"/>
          <w:szCs w:val="28"/>
        </w:rPr>
        <w:t>розглядають</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як </w:t>
      </w:r>
      <w:proofErr w:type="spellStart"/>
      <w:r w:rsidRPr="008D7231">
        <w:rPr>
          <w:sz w:val="28"/>
          <w:szCs w:val="28"/>
        </w:rPr>
        <w:t>суто</w:t>
      </w:r>
      <w:proofErr w:type="spellEnd"/>
      <w:r w:rsidRPr="008D7231">
        <w:rPr>
          <w:sz w:val="28"/>
          <w:szCs w:val="28"/>
        </w:rPr>
        <w:t xml:space="preserve"> </w:t>
      </w:r>
      <w:proofErr w:type="spellStart"/>
      <w:r w:rsidRPr="008D7231">
        <w:rPr>
          <w:sz w:val="28"/>
          <w:szCs w:val="28"/>
        </w:rPr>
        <w:t>медичну</w:t>
      </w:r>
      <w:proofErr w:type="spellEnd"/>
      <w:r w:rsidRPr="008D7231">
        <w:rPr>
          <w:sz w:val="28"/>
          <w:szCs w:val="28"/>
        </w:rPr>
        <w:t xml:space="preserve"> проблему. </w:t>
      </w:r>
      <w:proofErr w:type="spellStart"/>
      <w:r w:rsidRPr="008D7231">
        <w:rPr>
          <w:sz w:val="28"/>
          <w:szCs w:val="28"/>
        </w:rPr>
        <w:t>Більше</w:t>
      </w:r>
      <w:proofErr w:type="spellEnd"/>
      <w:r w:rsidRPr="008D7231">
        <w:rPr>
          <w:sz w:val="28"/>
          <w:szCs w:val="28"/>
        </w:rPr>
        <w:t xml:space="preserve"> того, комплекс </w:t>
      </w:r>
      <w:proofErr w:type="spellStart"/>
      <w:r w:rsidRPr="008D7231">
        <w:rPr>
          <w:sz w:val="28"/>
          <w:szCs w:val="28"/>
        </w:rPr>
        <w:t>суто</w:t>
      </w:r>
      <w:proofErr w:type="spellEnd"/>
      <w:r w:rsidRPr="008D7231">
        <w:rPr>
          <w:sz w:val="28"/>
          <w:szCs w:val="28"/>
        </w:rPr>
        <w:t xml:space="preserve"> </w:t>
      </w:r>
      <w:proofErr w:type="spellStart"/>
      <w:r w:rsidRPr="008D7231">
        <w:rPr>
          <w:sz w:val="28"/>
          <w:szCs w:val="28"/>
        </w:rPr>
        <w:t>медичних</w:t>
      </w:r>
      <w:proofErr w:type="spellEnd"/>
      <w:r w:rsidRPr="008D7231">
        <w:rPr>
          <w:sz w:val="28"/>
          <w:szCs w:val="28"/>
        </w:rPr>
        <w:t xml:space="preserve"> </w:t>
      </w:r>
      <w:proofErr w:type="spellStart"/>
      <w:r w:rsidRPr="008D7231">
        <w:rPr>
          <w:sz w:val="28"/>
          <w:szCs w:val="28"/>
        </w:rPr>
        <w:t>питань</w:t>
      </w:r>
      <w:proofErr w:type="spellEnd"/>
      <w:r w:rsidRPr="008D7231">
        <w:rPr>
          <w:sz w:val="28"/>
          <w:szCs w:val="28"/>
        </w:rPr>
        <w:t xml:space="preserve"> </w:t>
      </w:r>
      <w:proofErr w:type="spellStart"/>
      <w:r w:rsidRPr="008D7231">
        <w:rPr>
          <w:sz w:val="28"/>
          <w:szCs w:val="28"/>
        </w:rPr>
        <w:t>складає</w:t>
      </w:r>
      <w:proofErr w:type="spellEnd"/>
      <w:r w:rsidRPr="008D7231">
        <w:rPr>
          <w:sz w:val="28"/>
          <w:szCs w:val="28"/>
        </w:rPr>
        <w:t xml:space="preserve"> </w:t>
      </w:r>
      <w:proofErr w:type="spellStart"/>
      <w:r w:rsidRPr="008D7231">
        <w:rPr>
          <w:sz w:val="28"/>
          <w:szCs w:val="28"/>
        </w:rPr>
        <w:t>лише</w:t>
      </w:r>
      <w:proofErr w:type="spellEnd"/>
      <w:r w:rsidRPr="008D7231">
        <w:rPr>
          <w:sz w:val="28"/>
          <w:szCs w:val="28"/>
        </w:rPr>
        <w:t xml:space="preserve"> малу </w:t>
      </w:r>
      <w:proofErr w:type="spellStart"/>
      <w:r w:rsidRPr="008D7231">
        <w:rPr>
          <w:sz w:val="28"/>
          <w:szCs w:val="28"/>
        </w:rPr>
        <w:t>частину</w:t>
      </w:r>
      <w:proofErr w:type="spellEnd"/>
      <w:r w:rsidRPr="008D7231">
        <w:rPr>
          <w:sz w:val="28"/>
          <w:szCs w:val="28"/>
        </w:rPr>
        <w:t xml:space="preserve"> феномена </w:t>
      </w:r>
      <w:proofErr w:type="spellStart"/>
      <w:r w:rsidRPr="008D7231">
        <w:rPr>
          <w:sz w:val="28"/>
          <w:szCs w:val="28"/>
        </w:rPr>
        <w:t>здоров'я</w:t>
      </w:r>
      <w:proofErr w:type="spellEnd"/>
      <w:r w:rsidRPr="008D7231">
        <w:rPr>
          <w:sz w:val="28"/>
          <w:szCs w:val="28"/>
        </w:rPr>
        <w:t xml:space="preserve">. Так, </w:t>
      </w:r>
      <w:proofErr w:type="spellStart"/>
      <w:r w:rsidRPr="008D7231">
        <w:rPr>
          <w:sz w:val="28"/>
          <w:szCs w:val="28"/>
        </w:rPr>
        <w:t>узагальнені</w:t>
      </w:r>
      <w:proofErr w:type="spellEnd"/>
      <w:r w:rsidRPr="008D7231">
        <w:rPr>
          <w:sz w:val="28"/>
          <w:szCs w:val="28"/>
        </w:rPr>
        <w:t xml:space="preserve"> </w:t>
      </w:r>
      <w:proofErr w:type="spellStart"/>
      <w:r w:rsidRPr="008D7231">
        <w:rPr>
          <w:sz w:val="28"/>
          <w:szCs w:val="28"/>
        </w:rPr>
        <w:t>підсумки</w:t>
      </w:r>
      <w:proofErr w:type="spellEnd"/>
      <w:r w:rsidRPr="008D7231">
        <w:rPr>
          <w:sz w:val="28"/>
          <w:szCs w:val="28"/>
        </w:rPr>
        <w:t xml:space="preserve"> </w:t>
      </w:r>
      <w:proofErr w:type="spellStart"/>
      <w:r w:rsidRPr="008D7231">
        <w:rPr>
          <w:sz w:val="28"/>
          <w:szCs w:val="28"/>
        </w:rPr>
        <w:t>досліджень</w:t>
      </w:r>
      <w:proofErr w:type="spellEnd"/>
      <w:r w:rsidRPr="008D7231">
        <w:rPr>
          <w:sz w:val="28"/>
          <w:szCs w:val="28"/>
        </w:rPr>
        <w:t xml:space="preserve"> </w:t>
      </w:r>
      <w:proofErr w:type="spellStart"/>
      <w:r w:rsidRPr="008D7231">
        <w:rPr>
          <w:sz w:val="28"/>
          <w:szCs w:val="28"/>
        </w:rPr>
        <w:t>залежності</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w:t>
      </w:r>
      <w:proofErr w:type="spellStart"/>
      <w:r w:rsidRPr="008D7231">
        <w:rPr>
          <w:sz w:val="28"/>
          <w:szCs w:val="28"/>
        </w:rPr>
        <w:t>від</w:t>
      </w:r>
      <w:proofErr w:type="spellEnd"/>
      <w:r w:rsidRPr="008D7231">
        <w:rPr>
          <w:sz w:val="28"/>
          <w:szCs w:val="28"/>
        </w:rPr>
        <w:t xml:space="preserve"> </w:t>
      </w:r>
      <w:proofErr w:type="spellStart"/>
      <w:r w:rsidRPr="008D7231">
        <w:rPr>
          <w:sz w:val="28"/>
          <w:szCs w:val="28"/>
        </w:rPr>
        <w:t>різних</w:t>
      </w:r>
      <w:proofErr w:type="spellEnd"/>
      <w:r w:rsidRPr="008D7231">
        <w:rPr>
          <w:sz w:val="28"/>
          <w:szCs w:val="28"/>
        </w:rPr>
        <w:t xml:space="preserve"> </w:t>
      </w:r>
      <w:proofErr w:type="spellStart"/>
      <w:r w:rsidRPr="008D7231">
        <w:rPr>
          <w:sz w:val="28"/>
          <w:szCs w:val="28"/>
        </w:rPr>
        <w:t>чинників</w:t>
      </w:r>
      <w:proofErr w:type="spellEnd"/>
      <w:r w:rsidRPr="008D7231">
        <w:rPr>
          <w:sz w:val="28"/>
          <w:szCs w:val="28"/>
        </w:rPr>
        <w:t xml:space="preserve"> </w:t>
      </w:r>
      <w:proofErr w:type="spellStart"/>
      <w:r w:rsidRPr="008D7231">
        <w:rPr>
          <w:sz w:val="28"/>
          <w:szCs w:val="28"/>
        </w:rPr>
        <w:t>переконують</w:t>
      </w:r>
      <w:proofErr w:type="spellEnd"/>
      <w:r w:rsidRPr="008D7231">
        <w:rPr>
          <w:sz w:val="28"/>
          <w:szCs w:val="28"/>
        </w:rPr>
        <w:t xml:space="preserve">, </w:t>
      </w:r>
      <w:proofErr w:type="spellStart"/>
      <w:r w:rsidRPr="008D7231">
        <w:rPr>
          <w:sz w:val="28"/>
          <w:szCs w:val="28"/>
        </w:rPr>
        <w:t>що</w:t>
      </w:r>
      <w:proofErr w:type="spellEnd"/>
      <w:r w:rsidRPr="008D7231">
        <w:rPr>
          <w:sz w:val="28"/>
          <w:szCs w:val="28"/>
        </w:rPr>
        <w:t xml:space="preserve"> стан </w:t>
      </w:r>
      <w:proofErr w:type="spellStart"/>
      <w:r w:rsidRPr="008D7231">
        <w:rPr>
          <w:sz w:val="28"/>
          <w:szCs w:val="28"/>
        </w:rPr>
        <w:t>системи</w:t>
      </w:r>
      <w:proofErr w:type="spellEnd"/>
      <w:r w:rsidRPr="008D7231">
        <w:rPr>
          <w:sz w:val="28"/>
          <w:szCs w:val="28"/>
        </w:rPr>
        <w:t xml:space="preserve"> </w:t>
      </w:r>
      <w:proofErr w:type="spellStart"/>
      <w:r w:rsidRPr="008D7231">
        <w:rPr>
          <w:sz w:val="28"/>
          <w:szCs w:val="28"/>
        </w:rPr>
        <w:t>охорони</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обумовлює</w:t>
      </w:r>
      <w:proofErr w:type="spellEnd"/>
      <w:r w:rsidRPr="008D7231">
        <w:rPr>
          <w:sz w:val="28"/>
          <w:szCs w:val="28"/>
        </w:rPr>
        <w:t xml:space="preserve"> в </w:t>
      </w:r>
      <w:proofErr w:type="spellStart"/>
      <w:r w:rsidRPr="008D7231">
        <w:rPr>
          <w:sz w:val="28"/>
          <w:szCs w:val="28"/>
        </w:rPr>
        <w:t>середньому</w:t>
      </w:r>
      <w:proofErr w:type="spellEnd"/>
      <w:r w:rsidRPr="008D7231">
        <w:rPr>
          <w:sz w:val="28"/>
          <w:szCs w:val="28"/>
        </w:rPr>
        <w:t xml:space="preserve"> </w:t>
      </w:r>
      <w:proofErr w:type="spellStart"/>
      <w:r w:rsidRPr="008D7231">
        <w:rPr>
          <w:sz w:val="28"/>
          <w:szCs w:val="28"/>
        </w:rPr>
        <w:t>лише</w:t>
      </w:r>
      <w:proofErr w:type="spellEnd"/>
      <w:r w:rsidRPr="008D7231">
        <w:rPr>
          <w:sz w:val="28"/>
          <w:szCs w:val="28"/>
        </w:rPr>
        <w:t xml:space="preserve"> </w:t>
      </w:r>
      <w:proofErr w:type="spellStart"/>
      <w:r w:rsidRPr="008D7231">
        <w:rPr>
          <w:sz w:val="28"/>
          <w:szCs w:val="28"/>
        </w:rPr>
        <w:t>близько</w:t>
      </w:r>
      <w:proofErr w:type="spellEnd"/>
      <w:r w:rsidRPr="008D7231">
        <w:rPr>
          <w:sz w:val="28"/>
          <w:szCs w:val="28"/>
        </w:rPr>
        <w:t xml:space="preserve"> 10% </w:t>
      </w:r>
      <w:proofErr w:type="spellStart"/>
      <w:r w:rsidRPr="008D7231">
        <w:rPr>
          <w:sz w:val="28"/>
          <w:szCs w:val="28"/>
        </w:rPr>
        <w:t>всього</w:t>
      </w:r>
      <w:proofErr w:type="spellEnd"/>
      <w:r w:rsidRPr="008D7231">
        <w:rPr>
          <w:sz w:val="28"/>
          <w:szCs w:val="28"/>
        </w:rPr>
        <w:t xml:space="preserve"> комплексу </w:t>
      </w:r>
      <w:proofErr w:type="spellStart"/>
      <w:r w:rsidRPr="008D7231">
        <w:rPr>
          <w:sz w:val="28"/>
          <w:szCs w:val="28"/>
        </w:rPr>
        <w:t>впливів</w:t>
      </w:r>
      <w:proofErr w:type="spellEnd"/>
      <w:r w:rsidRPr="008D7231">
        <w:rPr>
          <w:sz w:val="28"/>
          <w:szCs w:val="28"/>
        </w:rPr>
        <w:t xml:space="preserve">. </w:t>
      </w:r>
      <w:proofErr w:type="spellStart"/>
      <w:r w:rsidRPr="008D7231">
        <w:rPr>
          <w:sz w:val="28"/>
          <w:szCs w:val="28"/>
        </w:rPr>
        <w:t>Решта</w:t>
      </w:r>
      <w:proofErr w:type="spellEnd"/>
      <w:r w:rsidRPr="008D7231">
        <w:rPr>
          <w:sz w:val="28"/>
          <w:szCs w:val="28"/>
        </w:rPr>
        <w:t xml:space="preserve"> 90% </w:t>
      </w:r>
      <w:proofErr w:type="spellStart"/>
      <w:r w:rsidRPr="008D7231">
        <w:rPr>
          <w:sz w:val="28"/>
          <w:szCs w:val="28"/>
        </w:rPr>
        <w:t>припадає</w:t>
      </w:r>
      <w:proofErr w:type="spellEnd"/>
      <w:r w:rsidRPr="008D7231">
        <w:rPr>
          <w:sz w:val="28"/>
          <w:szCs w:val="28"/>
        </w:rPr>
        <w:t xml:space="preserve"> на </w:t>
      </w:r>
      <w:proofErr w:type="spellStart"/>
      <w:r w:rsidRPr="008D7231">
        <w:rPr>
          <w:sz w:val="28"/>
          <w:szCs w:val="28"/>
        </w:rPr>
        <w:t>екологію</w:t>
      </w:r>
      <w:proofErr w:type="spellEnd"/>
      <w:r w:rsidRPr="008D7231">
        <w:rPr>
          <w:sz w:val="28"/>
          <w:szCs w:val="28"/>
        </w:rPr>
        <w:t xml:space="preserve"> (</w:t>
      </w:r>
      <w:proofErr w:type="spellStart"/>
      <w:r w:rsidRPr="008D7231">
        <w:rPr>
          <w:sz w:val="28"/>
          <w:szCs w:val="28"/>
        </w:rPr>
        <w:t>близько</w:t>
      </w:r>
      <w:proofErr w:type="spellEnd"/>
      <w:r w:rsidRPr="008D7231">
        <w:rPr>
          <w:sz w:val="28"/>
          <w:szCs w:val="28"/>
        </w:rPr>
        <w:t xml:space="preserve"> 20%), </w:t>
      </w:r>
      <w:proofErr w:type="spellStart"/>
      <w:r w:rsidRPr="008D7231">
        <w:rPr>
          <w:sz w:val="28"/>
          <w:szCs w:val="28"/>
        </w:rPr>
        <w:t>спадковість</w:t>
      </w:r>
      <w:proofErr w:type="spellEnd"/>
      <w:r w:rsidRPr="008D7231">
        <w:rPr>
          <w:sz w:val="28"/>
          <w:szCs w:val="28"/>
        </w:rPr>
        <w:t xml:space="preserve"> (</w:t>
      </w:r>
      <w:proofErr w:type="spellStart"/>
      <w:r w:rsidRPr="008D7231">
        <w:rPr>
          <w:sz w:val="28"/>
          <w:szCs w:val="28"/>
        </w:rPr>
        <w:t>близько</w:t>
      </w:r>
      <w:proofErr w:type="spellEnd"/>
      <w:r w:rsidRPr="008D7231">
        <w:rPr>
          <w:sz w:val="28"/>
          <w:szCs w:val="28"/>
        </w:rPr>
        <w:t xml:space="preserve"> 20%) і </w:t>
      </w:r>
      <w:proofErr w:type="spellStart"/>
      <w:r w:rsidRPr="008D7231">
        <w:rPr>
          <w:sz w:val="28"/>
          <w:szCs w:val="28"/>
        </w:rPr>
        <w:t>найбільше</w:t>
      </w:r>
      <w:proofErr w:type="spellEnd"/>
      <w:r w:rsidRPr="008D7231">
        <w:rPr>
          <w:sz w:val="28"/>
          <w:szCs w:val="28"/>
        </w:rPr>
        <w:t xml:space="preserve"> - на </w:t>
      </w:r>
      <w:proofErr w:type="spellStart"/>
      <w:r w:rsidRPr="008D7231">
        <w:rPr>
          <w:sz w:val="28"/>
          <w:szCs w:val="28"/>
        </w:rPr>
        <w:t>умови</w:t>
      </w:r>
      <w:proofErr w:type="spellEnd"/>
      <w:r w:rsidRPr="008D7231">
        <w:rPr>
          <w:sz w:val="28"/>
          <w:szCs w:val="28"/>
        </w:rPr>
        <w:t xml:space="preserve"> і </w:t>
      </w:r>
      <w:proofErr w:type="spellStart"/>
      <w:r w:rsidRPr="008D7231">
        <w:rPr>
          <w:sz w:val="28"/>
          <w:szCs w:val="28"/>
        </w:rPr>
        <w:t>спосіб</w:t>
      </w:r>
      <w:proofErr w:type="spellEnd"/>
      <w:r w:rsidRPr="008D7231">
        <w:rPr>
          <w:sz w:val="28"/>
          <w:szCs w:val="28"/>
        </w:rPr>
        <w:t xml:space="preserve"> </w:t>
      </w:r>
      <w:proofErr w:type="spellStart"/>
      <w:r w:rsidRPr="008D7231">
        <w:rPr>
          <w:sz w:val="28"/>
          <w:szCs w:val="28"/>
        </w:rPr>
        <w:t>життя</w:t>
      </w:r>
      <w:proofErr w:type="spellEnd"/>
      <w:r w:rsidRPr="008D7231">
        <w:rPr>
          <w:sz w:val="28"/>
          <w:szCs w:val="28"/>
        </w:rPr>
        <w:t xml:space="preserve"> (</w:t>
      </w:r>
      <w:proofErr w:type="spellStart"/>
      <w:r w:rsidRPr="008D7231">
        <w:rPr>
          <w:sz w:val="28"/>
          <w:szCs w:val="28"/>
        </w:rPr>
        <w:t>близько</w:t>
      </w:r>
      <w:proofErr w:type="spellEnd"/>
      <w:r w:rsidRPr="008D7231">
        <w:rPr>
          <w:sz w:val="28"/>
          <w:szCs w:val="28"/>
        </w:rPr>
        <w:t xml:space="preserve"> 50%). </w:t>
      </w:r>
      <w:proofErr w:type="spellStart"/>
      <w:r w:rsidRPr="008D7231">
        <w:rPr>
          <w:sz w:val="28"/>
          <w:szCs w:val="28"/>
        </w:rPr>
        <w:t>Тобто</w:t>
      </w:r>
      <w:proofErr w:type="spellEnd"/>
      <w:r w:rsidRPr="008D7231">
        <w:rPr>
          <w:sz w:val="28"/>
          <w:szCs w:val="28"/>
        </w:rPr>
        <w:t xml:space="preserve">, </w:t>
      </w:r>
      <w:proofErr w:type="spellStart"/>
      <w:r w:rsidRPr="008D7231">
        <w:rPr>
          <w:sz w:val="28"/>
          <w:szCs w:val="28"/>
        </w:rPr>
        <w:t>суто</w:t>
      </w:r>
      <w:proofErr w:type="spellEnd"/>
      <w:r w:rsidRPr="008D7231">
        <w:rPr>
          <w:sz w:val="28"/>
          <w:szCs w:val="28"/>
        </w:rPr>
        <w:t xml:space="preserve"> </w:t>
      </w:r>
      <w:proofErr w:type="spellStart"/>
      <w:r w:rsidRPr="008D7231">
        <w:rPr>
          <w:sz w:val="28"/>
          <w:szCs w:val="28"/>
        </w:rPr>
        <w:t>медичний</w:t>
      </w:r>
      <w:proofErr w:type="spellEnd"/>
      <w:r w:rsidRPr="008D7231">
        <w:rPr>
          <w:sz w:val="28"/>
          <w:szCs w:val="28"/>
        </w:rPr>
        <w:t xml:space="preserve"> аспект не є </w:t>
      </w:r>
      <w:proofErr w:type="spellStart"/>
      <w:r w:rsidRPr="008D7231">
        <w:rPr>
          <w:sz w:val="28"/>
          <w:szCs w:val="28"/>
        </w:rPr>
        <w:t>головним</w:t>
      </w:r>
      <w:proofErr w:type="spellEnd"/>
      <w:r w:rsidRPr="008D7231">
        <w:rPr>
          <w:sz w:val="28"/>
          <w:szCs w:val="28"/>
        </w:rPr>
        <w:t xml:space="preserve"> </w:t>
      </w:r>
      <w:proofErr w:type="spellStart"/>
      <w:r w:rsidRPr="008D7231">
        <w:rPr>
          <w:sz w:val="28"/>
          <w:szCs w:val="28"/>
        </w:rPr>
        <w:t>серед</w:t>
      </w:r>
      <w:proofErr w:type="spellEnd"/>
      <w:r w:rsidRPr="008D7231">
        <w:rPr>
          <w:sz w:val="28"/>
          <w:szCs w:val="28"/>
        </w:rPr>
        <w:t xml:space="preserve"> </w:t>
      </w:r>
      <w:proofErr w:type="spellStart"/>
      <w:r w:rsidRPr="008D7231">
        <w:rPr>
          <w:sz w:val="28"/>
          <w:szCs w:val="28"/>
        </w:rPr>
        <w:t>різноманітності</w:t>
      </w:r>
      <w:proofErr w:type="spellEnd"/>
      <w:r w:rsidRPr="008D7231">
        <w:rPr>
          <w:sz w:val="28"/>
          <w:szCs w:val="28"/>
        </w:rPr>
        <w:t xml:space="preserve"> </w:t>
      </w:r>
      <w:proofErr w:type="spellStart"/>
      <w:r w:rsidRPr="008D7231">
        <w:rPr>
          <w:sz w:val="28"/>
          <w:szCs w:val="28"/>
        </w:rPr>
        <w:t>впливів</w:t>
      </w:r>
      <w:proofErr w:type="spellEnd"/>
      <w:r w:rsidRPr="008D7231">
        <w:rPr>
          <w:sz w:val="28"/>
          <w:szCs w:val="28"/>
        </w:rPr>
        <w:t xml:space="preserve"> на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а </w:t>
      </w:r>
      <w:proofErr w:type="spellStart"/>
      <w:r w:rsidRPr="008D7231">
        <w:rPr>
          <w:sz w:val="28"/>
          <w:szCs w:val="28"/>
        </w:rPr>
        <w:t>отже</w:t>
      </w:r>
      <w:proofErr w:type="spellEnd"/>
      <w:r w:rsidRPr="008D7231">
        <w:rPr>
          <w:sz w:val="28"/>
          <w:szCs w:val="28"/>
        </w:rPr>
        <w:t xml:space="preserve">, </w:t>
      </w:r>
      <w:proofErr w:type="spellStart"/>
      <w:r w:rsidRPr="008D7231">
        <w:rPr>
          <w:sz w:val="28"/>
          <w:szCs w:val="28"/>
        </w:rPr>
        <w:t>медичне</w:t>
      </w:r>
      <w:proofErr w:type="spellEnd"/>
      <w:r w:rsidRPr="008D7231">
        <w:rPr>
          <w:sz w:val="28"/>
          <w:szCs w:val="28"/>
        </w:rPr>
        <w:t xml:space="preserve"> </w:t>
      </w:r>
      <w:proofErr w:type="spellStart"/>
      <w:r w:rsidRPr="008D7231">
        <w:rPr>
          <w:sz w:val="28"/>
          <w:szCs w:val="28"/>
        </w:rPr>
        <w:t>визначення</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як </w:t>
      </w:r>
      <w:proofErr w:type="spellStart"/>
      <w:r w:rsidRPr="008D7231">
        <w:rPr>
          <w:sz w:val="28"/>
          <w:szCs w:val="28"/>
        </w:rPr>
        <w:t>відсутність</w:t>
      </w:r>
      <w:proofErr w:type="spellEnd"/>
      <w:r w:rsidRPr="008D7231">
        <w:rPr>
          <w:sz w:val="28"/>
          <w:szCs w:val="28"/>
        </w:rPr>
        <w:t xml:space="preserve"> </w:t>
      </w:r>
      <w:proofErr w:type="spellStart"/>
      <w:r w:rsidRPr="008D7231">
        <w:rPr>
          <w:sz w:val="28"/>
          <w:szCs w:val="28"/>
        </w:rPr>
        <w:t>хвороби</w:t>
      </w:r>
      <w:proofErr w:type="spellEnd"/>
      <w:r w:rsidRPr="008D7231">
        <w:rPr>
          <w:sz w:val="28"/>
          <w:szCs w:val="28"/>
        </w:rPr>
        <w:t xml:space="preserve"> не </w:t>
      </w:r>
      <w:proofErr w:type="spellStart"/>
      <w:r w:rsidRPr="008D7231">
        <w:rPr>
          <w:sz w:val="28"/>
          <w:szCs w:val="28"/>
        </w:rPr>
        <w:t>відповідає</w:t>
      </w:r>
      <w:proofErr w:type="spellEnd"/>
      <w:r w:rsidRPr="008D7231">
        <w:rPr>
          <w:sz w:val="28"/>
          <w:szCs w:val="28"/>
        </w:rPr>
        <w:t xml:space="preserve"> </w:t>
      </w:r>
      <w:proofErr w:type="spellStart"/>
      <w:r w:rsidRPr="008D7231">
        <w:rPr>
          <w:sz w:val="28"/>
          <w:szCs w:val="28"/>
        </w:rPr>
        <w:t>життєвим</w:t>
      </w:r>
      <w:proofErr w:type="spellEnd"/>
      <w:r w:rsidRPr="008D7231">
        <w:rPr>
          <w:sz w:val="28"/>
          <w:szCs w:val="28"/>
        </w:rPr>
        <w:t xml:space="preserve"> </w:t>
      </w:r>
      <w:proofErr w:type="spellStart"/>
      <w:r w:rsidRPr="008D7231">
        <w:rPr>
          <w:sz w:val="28"/>
          <w:szCs w:val="28"/>
        </w:rPr>
        <w:t>реаліям</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proofErr w:type="spellStart"/>
      <w:r w:rsidRPr="008D7231">
        <w:rPr>
          <w:sz w:val="28"/>
          <w:szCs w:val="28"/>
        </w:rPr>
        <w:t>Огляд</w:t>
      </w:r>
      <w:proofErr w:type="spellEnd"/>
      <w:r w:rsidRPr="008D7231">
        <w:rPr>
          <w:sz w:val="28"/>
          <w:szCs w:val="28"/>
        </w:rPr>
        <w:t xml:space="preserve"> </w:t>
      </w:r>
      <w:proofErr w:type="spellStart"/>
      <w:r w:rsidRPr="008D7231">
        <w:rPr>
          <w:sz w:val="28"/>
          <w:szCs w:val="28"/>
        </w:rPr>
        <w:t>наукових</w:t>
      </w:r>
      <w:proofErr w:type="spellEnd"/>
      <w:r w:rsidRPr="008D7231">
        <w:rPr>
          <w:sz w:val="28"/>
          <w:szCs w:val="28"/>
        </w:rPr>
        <w:t xml:space="preserve"> </w:t>
      </w:r>
      <w:proofErr w:type="spellStart"/>
      <w:r w:rsidRPr="008D7231">
        <w:rPr>
          <w:sz w:val="28"/>
          <w:szCs w:val="28"/>
        </w:rPr>
        <w:t>джерел</w:t>
      </w:r>
      <w:proofErr w:type="spellEnd"/>
      <w:r w:rsidRPr="008D7231">
        <w:rPr>
          <w:sz w:val="28"/>
          <w:szCs w:val="28"/>
        </w:rPr>
        <w:t xml:space="preserve"> показав, </w:t>
      </w:r>
      <w:proofErr w:type="spellStart"/>
      <w:r w:rsidRPr="008D7231">
        <w:rPr>
          <w:sz w:val="28"/>
          <w:szCs w:val="28"/>
        </w:rPr>
        <w:t>що</w:t>
      </w:r>
      <w:proofErr w:type="spellEnd"/>
      <w:r w:rsidRPr="008D7231">
        <w:rPr>
          <w:sz w:val="28"/>
          <w:szCs w:val="28"/>
        </w:rPr>
        <w:t xml:space="preserve"> </w:t>
      </w:r>
      <w:proofErr w:type="spellStart"/>
      <w:r w:rsidRPr="008D7231">
        <w:rPr>
          <w:sz w:val="28"/>
          <w:szCs w:val="28"/>
        </w:rPr>
        <w:t>існує</w:t>
      </w:r>
      <w:proofErr w:type="spellEnd"/>
      <w:r w:rsidRPr="008D7231">
        <w:rPr>
          <w:sz w:val="28"/>
          <w:szCs w:val="28"/>
        </w:rPr>
        <w:t xml:space="preserve"> </w:t>
      </w:r>
      <w:proofErr w:type="spellStart"/>
      <w:r w:rsidRPr="008D7231">
        <w:rPr>
          <w:sz w:val="28"/>
          <w:szCs w:val="28"/>
        </w:rPr>
        <w:t>досить</w:t>
      </w:r>
      <w:proofErr w:type="spellEnd"/>
      <w:r w:rsidRPr="008D7231">
        <w:rPr>
          <w:sz w:val="28"/>
          <w:szCs w:val="28"/>
        </w:rPr>
        <w:t xml:space="preserve"> </w:t>
      </w:r>
      <w:proofErr w:type="spellStart"/>
      <w:r w:rsidRPr="008D7231">
        <w:rPr>
          <w:sz w:val="28"/>
          <w:szCs w:val="28"/>
        </w:rPr>
        <w:t>чимало</w:t>
      </w:r>
      <w:proofErr w:type="spellEnd"/>
      <w:r w:rsidRPr="008D7231">
        <w:rPr>
          <w:sz w:val="28"/>
          <w:szCs w:val="28"/>
        </w:rPr>
        <w:t xml:space="preserve"> </w:t>
      </w:r>
      <w:proofErr w:type="spellStart"/>
      <w:r w:rsidRPr="008D7231">
        <w:rPr>
          <w:sz w:val="28"/>
          <w:szCs w:val="28"/>
        </w:rPr>
        <w:t>визначень</w:t>
      </w:r>
      <w:proofErr w:type="spellEnd"/>
      <w:r w:rsidRPr="008D7231">
        <w:rPr>
          <w:sz w:val="28"/>
          <w:szCs w:val="28"/>
        </w:rPr>
        <w:t xml:space="preserve"> </w:t>
      </w:r>
      <w:proofErr w:type="spellStart"/>
      <w:r w:rsidRPr="008D7231">
        <w:rPr>
          <w:sz w:val="28"/>
          <w:szCs w:val="28"/>
        </w:rPr>
        <w:t>поняття</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Зокрема</w:t>
      </w:r>
      <w:proofErr w:type="spellEnd"/>
      <w:r w:rsidRPr="008D7231">
        <w:rPr>
          <w:sz w:val="28"/>
          <w:szCs w:val="28"/>
        </w:rPr>
        <w:t xml:space="preserve">, </w:t>
      </w:r>
      <w:proofErr w:type="spellStart"/>
      <w:r w:rsidRPr="008D7231">
        <w:rPr>
          <w:sz w:val="28"/>
          <w:szCs w:val="28"/>
        </w:rPr>
        <w:t>питання</w:t>
      </w:r>
      <w:proofErr w:type="spellEnd"/>
      <w:r w:rsidRPr="008D7231">
        <w:rPr>
          <w:sz w:val="28"/>
          <w:szCs w:val="28"/>
        </w:rPr>
        <w:t xml:space="preserve"> </w:t>
      </w:r>
      <w:proofErr w:type="spellStart"/>
      <w:r w:rsidRPr="008D7231">
        <w:rPr>
          <w:sz w:val="28"/>
          <w:szCs w:val="28"/>
        </w:rPr>
        <w:t>поняття</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у </w:t>
      </w:r>
      <w:proofErr w:type="spellStart"/>
      <w:r w:rsidRPr="008D7231">
        <w:rPr>
          <w:sz w:val="28"/>
          <w:szCs w:val="28"/>
        </w:rPr>
        <w:t>своїх</w:t>
      </w:r>
      <w:proofErr w:type="spellEnd"/>
      <w:r w:rsidRPr="008D7231">
        <w:rPr>
          <w:sz w:val="28"/>
          <w:szCs w:val="28"/>
        </w:rPr>
        <w:t xml:space="preserve"> </w:t>
      </w:r>
      <w:proofErr w:type="spellStart"/>
      <w:r w:rsidRPr="008D7231">
        <w:rPr>
          <w:sz w:val="28"/>
          <w:szCs w:val="28"/>
        </w:rPr>
        <w:t>працях</w:t>
      </w:r>
      <w:proofErr w:type="spellEnd"/>
      <w:r w:rsidRPr="008D7231">
        <w:rPr>
          <w:sz w:val="28"/>
          <w:szCs w:val="28"/>
        </w:rPr>
        <w:t xml:space="preserve"> </w:t>
      </w:r>
      <w:proofErr w:type="spellStart"/>
      <w:r w:rsidRPr="008D7231">
        <w:rPr>
          <w:sz w:val="28"/>
          <w:szCs w:val="28"/>
        </w:rPr>
        <w:t>розкривали</w:t>
      </w:r>
      <w:proofErr w:type="spellEnd"/>
      <w:r w:rsidRPr="008D7231">
        <w:rPr>
          <w:sz w:val="28"/>
          <w:szCs w:val="28"/>
        </w:rPr>
        <w:t xml:space="preserve"> </w:t>
      </w:r>
      <w:proofErr w:type="spellStart"/>
      <w:r w:rsidRPr="008D7231">
        <w:rPr>
          <w:sz w:val="28"/>
          <w:szCs w:val="28"/>
        </w:rPr>
        <w:t>сучасності</w:t>
      </w:r>
      <w:proofErr w:type="spellEnd"/>
      <w:r w:rsidRPr="008D7231">
        <w:rPr>
          <w:sz w:val="28"/>
          <w:szCs w:val="28"/>
        </w:rPr>
        <w:t xml:space="preserve"> </w:t>
      </w:r>
      <w:proofErr w:type="spellStart"/>
      <w:r w:rsidRPr="008D7231">
        <w:rPr>
          <w:sz w:val="28"/>
          <w:szCs w:val="28"/>
        </w:rPr>
        <w:t>вчені</w:t>
      </w:r>
      <w:proofErr w:type="spellEnd"/>
      <w:r w:rsidRPr="008D7231">
        <w:rPr>
          <w:sz w:val="28"/>
          <w:szCs w:val="28"/>
        </w:rPr>
        <w:t xml:space="preserve"> Г.Л. Апанасенко, Т.Є. Бойченко, І.І. </w:t>
      </w:r>
      <w:proofErr w:type="spellStart"/>
      <w:r w:rsidRPr="008D7231">
        <w:rPr>
          <w:sz w:val="28"/>
          <w:szCs w:val="28"/>
        </w:rPr>
        <w:t>Брехман</w:t>
      </w:r>
      <w:proofErr w:type="spellEnd"/>
      <w:r w:rsidRPr="008D7231">
        <w:rPr>
          <w:sz w:val="28"/>
          <w:szCs w:val="28"/>
        </w:rPr>
        <w:t xml:space="preserve">, Б.І. Бутенко, Д.Д. Венедиктов, С.І. Горчак, Б.М. </w:t>
      </w:r>
      <w:proofErr w:type="spellStart"/>
      <w:r w:rsidRPr="008D7231">
        <w:rPr>
          <w:sz w:val="28"/>
          <w:szCs w:val="28"/>
        </w:rPr>
        <w:t>Ільїн</w:t>
      </w:r>
      <w:proofErr w:type="spellEnd"/>
      <w:r w:rsidRPr="008D7231">
        <w:rPr>
          <w:sz w:val="28"/>
          <w:szCs w:val="28"/>
        </w:rPr>
        <w:t xml:space="preserve">, Д.А. </w:t>
      </w:r>
      <w:proofErr w:type="spellStart"/>
      <w:r w:rsidRPr="008D7231">
        <w:rPr>
          <w:sz w:val="28"/>
          <w:szCs w:val="28"/>
        </w:rPr>
        <w:t>Ізуткін</w:t>
      </w:r>
      <w:proofErr w:type="spellEnd"/>
      <w:r w:rsidRPr="008D7231">
        <w:rPr>
          <w:sz w:val="28"/>
          <w:szCs w:val="28"/>
        </w:rPr>
        <w:t xml:space="preserve">, Є.М. Кудрявцева, В.О. </w:t>
      </w:r>
      <w:proofErr w:type="spellStart"/>
      <w:r w:rsidRPr="008D7231">
        <w:rPr>
          <w:sz w:val="28"/>
          <w:szCs w:val="28"/>
        </w:rPr>
        <w:t>Ліщук</w:t>
      </w:r>
      <w:proofErr w:type="spellEnd"/>
      <w:r w:rsidRPr="008D7231">
        <w:rPr>
          <w:sz w:val="28"/>
          <w:szCs w:val="28"/>
        </w:rPr>
        <w:t xml:space="preserve">, Ю.П. </w:t>
      </w:r>
      <w:proofErr w:type="spellStart"/>
      <w:r w:rsidRPr="008D7231">
        <w:rPr>
          <w:sz w:val="28"/>
          <w:szCs w:val="28"/>
        </w:rPr>
        <w:t>Лисицин</w:t>
      </w:r>
      <w:proofErr w:type="spellEnd"/>
      <w:r w:rsidRPr="008D7231">
        <w:rPr>
          <w:sz w:val="28"/>
          <w:szCs w:val="28"/>
        </w:rPr>
        <w:t xml:space="preserve">, О.В. </w:t>
      </w:r>
      <w:proofErr w:type="spellStart"/>
      <w:r w:rsidRPr="008D7231">
        <w:rPr>
          <w:sz w:val="28"/>
          <w:szCs w:val="28"/>
        </w:rPr>
        <w:t>Мосткова</w:t>
      </w:r>
      <w:proofErr w:type="spellEnd"/>
      <w:r w:rsidRPr="008D7231">
        <w:rPr>
          <w:sz w:val="28"/>
          <w:szCs w:val="28"/>
        </w:rPr>
        <w:t xml:space="preserve">, В.П. </w:t>
      </w:r>
      <w:proofErr w:type="spellStart"/>
      <w:r w:rsidRPr="008D7231">
        <w:rPr>
          <w:sz w:val="28"/>
          <w:szCs w:val="28"/>
        </w:rPr>
        <w:t>Петленко</w:t>
      </w:r>
      <w:proofErr w:type="spellEnd"/>
      <w:r w:rsidRPr="008D7231">
        <w:rPr>
          <w:sz w:val="28"/>
          <w:szCs w:val="28"/>
        </w:rPr>
        <w:t xml:space="preserve">, Л.А. Попова, В.М. Сидоров, Л.П. Сущенко, С.А. </w:t>
      </w:r>
      <w:proofErr w:type="spellStart"/>
      <w:r w:rsidRPr="008D7231">
        <w:rPr>
          <w:sz w:val="28"/>
          <w:szCs w:val="28"/>
        </w:rPr>
        <w:t>Чикін</w:t>
      </w:r>
      <w:proofErr w:type="spellEnd"/>
      <w:r w:rsidRPr="008D7231">
        <w:rPr>
          <w:sz w:val="28"/>
          <w:szCs w:val="28"/>
        </w:rPr>
        <w:t xml:space="preserve">, Г.Г. Царегородцев, А.В. Царенко та </w:t>
      </w:r>
      <w:proofErr w:type="spellStart"/>
      <w:r w:rsidRPr="008D7231">
        <w:rPr>
          <w:sz w:val="28"/>
          <w:szCs w:val="28"/>
        </w:rPr>
        <w:t>ін</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proofErr w:type="spellStart"/>
      <w:r w:rsidRPr="008D7231">
        <w:rPr>
          <w:sz w:val="28"/>
          <w:szCs w:val="28"/>
        </w:rPr>
        <w:t>Ще</w:t>
      </w:r>
      <w:proofErr w:type="spellEnd"/>
      <w:r w:rsidRPr="008D7231">
        <w:rPr>
          <w:sz w:val="28"/>
          <w:szCs w:val="28"/>
        </w:rPr>
        <w:t xml:space="preserve"> </w:t>
      </w:r>
      <w:proofErr w:type="spellStart"/>
      <w:r w:rsidRPr="008D7231">
        <w:rPr>
          <w:sz w:val="28"/>
          <w:szCs w:val="28"/>
        </w:rPr>
        <w:t>древні</w:t>
      </w:r>
      <w:proofErr w:type="spellEnd"/>
      <w:r w:rsidRPr="008D7231">
        <w:rPr>
          <w:sz w:val="28"/>
          <w:szCs w:val="28"/>
        </w:rPr>
        <w:t xml:space="preserve"> </w:t>
      </w:r>
      <w:proofErr w:type="spellStart"/>
      <w:r w:rsidRPr="008D7231">
        <w:rPr>
          <w:sz w:val="28"/>
          <w:szCs w:val="28"/>
        </w:rPr>
        <w:t>філософи</w:t>
      </w:r>
      <w:proofErr w:type="spellEnd"/>
      <w:r w:rsidRPr="008D7231">
        <w:rPr>
          <w:sz w:val="28"/>
          <w:szCs w:val="28"/>
        </w:rPr>
        <w:t xml:space="preserve"> та </w:t>
      </w:r>
      <w:proofErr w:type="spellStart"/>
      <w:r w:rsidRPr="008D7231">
        <w:rPr>
          <w:sz w:val="28"/>
          <w:szCs w:val="28"/>
        </w:rPr>
        <w:t>лікарі</w:t>
      </w:r>
      <w:proofErr w:type="spellEnd"/>
      <w:r w:rsidRPr="008D7231">
        <w:rPr>
          <w:sz w:val="28"/>
          <w:szCs w:val="28"/>
        </w:rPr>
        <w:t xml:space="preserve"> </w:t>
      </w:r>
      <w:proofErr w:type="spellStart"/>
      <w:r w:rsidRPr="008D7231">
        <w:rPr>
          <w:sz w:val="28"/>
          <w:szCs w:val="28"/>
        </w:rPr>
        <w:t>намагалися</w:t>
      </w:r>
      <w:proofErr w:type="spellEnd"/>
      <w:r w:rsidRPr="008D7231">
        <w:rPr>
          <w:sz w:val="28"/>
          <w:szCs w:val="28"/>
        </w:rPr>
        <w:t xml:space="preserve"> </w:t>
      </w:r>
      <w:proofErr w:type="spellStart"/>
      <w:r w:rsidRPr="008D7231">
        <w:rPr>
          <w:sz w:val="28"/>
          <w:szCs w:val="28"/>
        </w:rPr>
        <w:t>вивчати</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не </w:t>
      </w:r>
      <w:proofErr w:type="spellStart"/>
      <w:r w:rsidRPr="008D7231">
        <w:rPr>
          <w:sz w:val="28"/>
          <w:szCs w:val="28"/>
        </w:rPr>
        <w:t>тільки</w:t>
      </w:r>
      <w:proofErr w:type="spellEnd"/>
      <w:r w:rsidRPr="008D7231">
        <w:rPr>
          <w:sz w:val="28"/>
          <w:szCs w:val="28"/>
        </w:rPr>
        <w:t xml:space="preserve"> через природу </w:t>
      </w:r>
      <w:proofErr w:type="spellStart"/>
      <w:r w:rsidRPr="008D7231">
        <w:rPr>
          <w:sz w:val="28"/>
          <w:szCs w:val="28"/>
        </w:rPr>
        <w:t>людини</w:t>
      </w:r>
      <w:proofErr w:type="spellEnd"/>
      <w:r w:rsidRPr="008D7231">
        <w:rPr>
          <w:sz w:val="28"/>
          <w:szCs w:val="28"/>
        </w:rPr>
        <w:t xml:space="preserve">, а й через </w:t>
      </w:r>
      <w:proofErr w:type="spellStart"/>
      <w:r w:rsidRPr="008D7231">
        <w:rPr>
          <w:sz w:val="28"/>
          <w:szCs w:val="28"/>
        </w:rPr>
        <w:t>її</w:t>
      </w:r>
      <w:proofErr w:type="spellEnd"/>
      <w:r w:rsidRPr="008D7231">
        <w:rPr>
          <w:sz w:val="28"/>
          <w:szCs w:val="28"/>
        </w:rPr>
        <w:t xml:space="preserve"> </w:t>
      </w:r>
      <w:proofErr w:type="spellStart"/>
      <w:r w:rsidRPr="008D7231">
        <w:rPr>
          <w:sz w:val="28"/>
          <w:szCs w:val="28"/>
        </w:rPr>
        <w:t>діяльність</w:t>
      </w:r>
      <w:proofErr w:type="spellEnd"/>
      <w:r w:rsidRPr="008D7231">
        <w:rPr>
          <w:sz w:val="28"/>
          <w:szCs w:val="28"/>
        </w:rPr>
        <w:t xml:space="preserve">, </w:t>
      </w:r>
      <w:proofErr w:type="spellStart"/>
      <w:r w:rsidRPr="008D7231">
        <w:rPr>
          <w:sz w:val="28"/>
          <w:szCs w:val="28"/>
        </w:rPr>
        <w:t>спосіб</w:t>
      </w:r>
      <w:proofErr w:type="spellEnd"/>
      <w:r w:rsidRPr="008D7231">
        <w:rPr>
          <w:sz w:val="28"/>
          <w:szCs w:val="28"/>
        </w:rPr>
        <w:t xml:space="preserve"> </w:t>
      </w:r>
      <w:proofErr w:type="spellStart"/>
      <w:r w:rsidRPr="008D7231">
        <w:rPr>
          <w:sz w:val="28"/>
          <w:szCs w:val="28"/>
        </w:rPr>
        <w:t>життя</w:t>
      </w:r>
      <w:proofErr w:type="spellEnd"/>
      <w:r w:rsidRPr="008D7231">
        <w:rPr>
          <w:sz w:val="28"/>
          <w:szCs w:val="28"/>
        </w:rPr>
        <w:t xml:space="preserve"> та </w:t>
      </w:r>
      <w:proofErr w:type="spellStart"/>
      <w:r w:rsidRPr="008D7231">
        <w:rPr>
          <w:sz w:val="28"/>
          <w:szCs w:val="28"/>
        </w:rPr>
        <w:t>мислення</w:t>
      </w:r>
      <w:proofErr w:type="spellEnd"/>
      <w:r w:rsidRPr="008D7231">
        <w:rPr>
          <w:sz w:val="28"/>
          <w:szCs w:val="28"/>
        </w:rPr>
        <w:t xml:space="preserve">. "Яка </w:t>
      </w:r>
      <w:proofErr w:type="spellStart"/>
      <w:r w:rsidRPr="008D7231">
        <w:rPr>
          <w:sz w:val="28"/>
          <w:szCs w:val="28"/>
        </w:rPr>
        <w:t>діяльність</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w:t>
      </w:r>
      <w:proofErr w:type="spellStart"/>
      <w:r w:rsidRPr="008D7231">
        <w:rPr>
          <w:sz w:val="28"/>
          <w:szCs w:val="28"/>
        </w:rPr>
        <w:t>така</w:t>
      </w:r>
      <w:proofErr w:type="spellEnd"/>
      <w:r w:rsidRPr="008D7231">
        <w:rPr>
          <w:sz w:val="28"/>
          <w:szCs w:val="28"/>
        </w:rPr>
        <w:t xml:space="preserve"> вона сама, </w:t>
      </w:r>
      <w:proofErr w:type="spellStart"/>
      <w:r w:rsidRPr="008D7231">
        <w:rPr>
          <w:sz w:val="28"/>
          <w:szCs w:val="28"/>
        </w:rPr>
        <w:t>її</w:t>
      </w:r>
      <w:proofErr w:type="spellEnd"/>
      <w:r w:rsidRPr="008D7231">
        <w:rPr>
          <w:sz w:val="28"/>
          <w:szCs w:val="28"/>
        </w:rPr>
        <w:t xml:space="preserve"> природа</w:t>
      </w:r>
      <w:proofErr w:type="gramStart"/>
      <w:r w:rsidRPr="008D7231">
        <w:rPr>
          <w:sz w:val="28"/>
          <w:szCs w:val="28"/>
        </w:rPr>
        <w:t>",-</w:t>
      </w:r>
      <w:proofErr w:type="gramEnd"/>
      <w:r w:rsidRPr="008D7231">
        <w:rPr>
          <w:sz w:val="28"/>
          <w:szCs w:val="28"/>
        </w:rPr>
        <w:t xml:space="preserve"> говорив </w:t>
      </w:r>
      <w:proofErr w:type="spellStart"/>
      <w:r w:rsidRPr="008D7231">
        <w:rPr>
          <w:sz w:val="28"/>
          <w:szCs w:val="28"/>
        </w:rPr>
        <w:t>Гіпократ</w:t>
      </w:r>
      <w:proofErr w:type="spellEnd"/>
      <w:r w:rsidRPr="008D7231">
        <w:rPr>
          <w:sz w:val="28"/>
          <w:szCs w:val="28"/>
        </w:rPr>
        <w:t xml:space="preserve">. В </w:t>
      </w:r>
      <w:proofErr w:type="spellStart"/>
      <w:r w:rsidRPr="008D7231">
        <w:rPr>
          <w:sz w:val="28"/>
          <w:szCs w:val="28"/>
        </w:rPr>
        <w:t>його</w:t>
      </w:r>
      <w:proofErr w:type="spellEnd"/>
      <w:r w:rsidRPr="008D7231">
        <w:rPr>
          <w:sz w:val="28"/>
          <w:szCs w:val="28"/>
        </w:rPr>
        <w:t xml:space="preserve"> </w:t>
      </w:r>
      <w:proofErr w:type="spellStart"/>
      <w:r w:rsidRPr="008D7231">
        <w:rPr>
          <w:sz w:val="28"/>
          <w:szCs w:val="28"/>
        </w:rPr>
        <w:t>трактаті</w:t>
      </w:r>
      <w:proofErr w:type="spellEnd"/>
      <w:r w:rsidRPr="008D7231">
        <w:rPr>
          <w:sz w:val="28"/>
          <w:szCs w:val="28"/>
        </w:rPr>
        <w:t xml:space="preserve"> "Про здоровий </w:t>
      </w:r>
      <w:proofErr w:type="spellStart"/>
      <w:r w:rsidRPr="008D7231">
        <w:rPr>
          <w:sz w:val="28"/>
          <w:szCs w:val="28"/>
        </w:rPr>
        <w:t>спосіб</w:t>
      </w:r>
      <w:proofErr w:type="spellEnd"/>
      <w:r w:rsidRPr="008D7231">
        <w:rPr>
          <w:sz w:val="28"/>
          <w:szCs w:val="28"/>
        </w:rPr>
        <w:t xml:space="preserve"> </w:t>
      </w:r>
      <w:proofErr w:type="spellStart"/>
      <w:r w:rsidRPr="008D7231">
        <w:rPr>
          <w:sz w:val="28"/>
          <w:szCs w:val="28"/>
        </w:rPr>
        <w:t>життя</w:t>
      </w:r>
      <w:proofErr w:type="spellEnd"/>
      <w:r w:rsidRPr="008D7231">
        <w:rPr>
          <w:sz w:val="28"/>
          <w:szCs w:val="28"/>
        </w:rPr>
        <w:t xml:space="preserve">" [20] </w:t>
      </w:r>
      <w:proofErr w:type="spellStart"/>
      <w:r w:rsidRPr="008D7231">
        <w:rPr>
          <w:sz w:val="28"/>
          <w:szCs w:val="28"/>
        </w:rPr>
        <w:t>дане</w:t>
      </w:r>
      <w:proofErr w:type="spellEnd"/>
      <w:r w:rsidRPr="008D7231">
        <w:rPr>
          <w:sz w:val="28"/>
          <w:szCs w:val="28"/>
        </w:rPr>
        <w:t xml:space="preserve"> </w:t>
      </w:r>
      <w:proofErr w:type="spellStart"/>
      <w:r w:rsidRPr="008D7231">
        <w:rPr>
          <w:sz w:val="28"/>
          <w:szCs w:val="28"/>
        </w:rPr>
        <w:t>поняття</w:t>
      </w:r>
      <w:proofErr w:type="spellEnd"/>
      <w:r w:rsidRPr="008D7231">
        <w:rPr>
          <w:sz w:val="28"/>
          <w:szCs w:val="28"/>
        </w:rPr>
        <w:t xml:space="preserve"> </w:t>
      </w:r>
      <w:proofErr w:type="spellStart"/>
      <w:r w:rsidRPr="008D7231">
        <w:rPr>
          <w:sz w:val="28"/>
          <w:szCs w:val="28"/>
        </w:rPr>
        <w:t>розглядається</w:t>
      </w:r>
      <w:proofErr w:type="spellEnd"/>
      <w:r w:rsidRPr="008D7231">
        <w:rPr>
          <w:sz w:val="28"/>
          <w:szCs w:val="28"/>
        </w:rPr>
        <w:t xml:space="preserve"> як </w:t>
      </w:r>
      <w:proofErr w:type="spellStart"/>
      <w:r w:rsidRPr="008D7231">
        <w:rPr>
          <w:sz w:val="28"/>
          <w:szCs w:val="28"/>
        </w:rPr>
        <w:t>певна</w:t>
      </w:r>
      <w:proofErr w:type="spellEnd"/>
      <w:r w:rsidRPr="008D7231">
        <w:rPr>
          <w:sz w:val="28"/>
          <w:szCs w:val="28"/>
        </w:rPr>
        <w:t xml:space="preserve"> </w:t>
      </w:r>
      <w:proofErr w:type="spellStart"/>
      <w:r w:rsidRPr="008D7231">
        <w:rPr>
          <w:sz w:val="28"/>
          <w:szCs w:val="28"/>
        </w:rPr>
        <w:t>гармонія</w:t>
      </w:r>
      <w:proofErr w:type="spellEnd"/>
      <w:r w:rsidRPr="008D7231">
        <w:rPr>
          <w:sz w:val="28"/>
          <w:szCs w:val="28"/>
        </w:rPr>
        <w:t xml:space="preserve">, </w:t>
      </w:r>
      <w:proofErr w:type="spellStart"/>
      <w:r w:rsidRPr="008D7231">
        <w:rPr>
          <w:sz w:val="28"/>
          <w:szCs w:val="28"/>
        </w:rPr>
        <w:t>якої</w:t>
      </w:r>
      <w:proofErr w:type="spellEnd"/>
      <w:r w:rsidRPr="008D7231">
        <w:rPr>
          <w:sz w:val="28"/>
          <w:szCs w:val="28"/>
        </w:rPr>
        <w:t xml:space="preserve"> </w:t>
      </w:r>
      <w:proofErr w:type="spellStart"/>
      <w:r w:rsidRPr="008D7231">
        <w:rPr>
          <w:sz w:val="28"/>
          <w:szCs w:val="28"/>
        </w:rPr>
        <w:t>слід</w:t>
      </w:r>
      <w:proofErr w:type="spellEnd"/>
      <w:r w:rsidRPr="008D7231">
        <w:rPr>
          <w:sz w:val="28"/>
          <w:szCs w:val="28"/>
        </w:rPr>
        <w:t xml:space="preserve"> </w:t>
      </w:r>
      <w:proofErr w:type="spellStart"/>
      <w:r w:rsidRPr="008D7231">
        <w:rPr>
          <w:sz w:val="28"/>
          <w:szCs w:val="28"/>
        </w:rPr>
        <w:t>прагнути</w:t>
      </w:r>
      <w:proofErr w:type="spellEnd"/>
      <w:r w:rsidRPr="008D7231">
        <w:rPr>
          <w:sz w:val="28"/>
          <w:szCs w:val="28"/>
        </w:rPr>
        <w:t xml:space="preserve"> шляхом </w:t>
      </w:r>
      <w:proofErr w:type="spellStart"/>
      <w:r w:rsidRPr="008D7231">
        <w:rPr>
          <w:sz w:val="28"/>
          <w:szCs w:val="28"/>
        </w:rPr>
        <w:t>дотримання</w:t>
      </w:r>
      <w:proofErr w:type="spellEnd"/>
      <w:r w:rsidRPr="008D7231">
        <w:rPr>
          <w:sz w:val="28"/>
          <w:szCs w:val="28"/>
        </w:rPr>
        <w:t xml:space="preserve"> </w:t>
      </w:r>
      <w:proofErr w:type="spellStart"/>
      <w:r w:rsidRPr="008D7231">
        <w:rPr>
          <w:sz w:val="28"/>
          <w:szCs w:val="28"/>
        </w:rPr>
        <w:t>цілого</w:t>
      </w:r>
      <w:proofErr w:type="spellEnd"/>
      <w:r w:rsidRPr="008D7231">
        <w:rPr>
          <w:sz w:val="28"/>
          <w:szCs w:val="28"/>
        </w:rPr>
        <w:t xml:space="preserve"> ряду </w:t>
      </w:r>
      <w:proofErr w:type="spellStart"/>
      <w:r w:rsidRPr="008D7231">
        <w:rPr>
          <w:sz w:val="28"/>
          <w:szCs w:val="28"/>
        </w:rPr>
        <w:t>профілактичних</w:t>
      </w:r>
      <w:proofErr w:type="spellEnd"/>
      <w:r w:rsidRPr="008D7231">
        <w:rPr>
          <w:sz w:val="28"/>
          <w:szCs w:val="28"/>
        </w:rPr>
        <w:t xml:space="preserve"> </w:t>
      </w:r>
      <w:proofErr w:type="spellStart"/>
      <w:r w:rsidRPr="008D7231">
        <w:rPr>
          <w:sz w:val="28"/>
          <w:szCs w:val="28"/>
        </w:rPr>
        <w:t>заходів</w:t>
      </w:r>
      <w:proofErr w:type="spellEnd"/>
      <w:r w:rsidRPr="008D7231">
        <w:rPr>
          <w:sz w:val="28"/>
          <w:szCs w:val="28"/>
        </w:rPr>
        <w:t xml:space="preserve">. </w:t>
      </w:r>
      <w:proofErr w:type="spellStart"/>
      <w:r w:rsidRPr="008D7231">
        <w:rPr>
          <w:sz w:val="28"/>
          <w:szCs w:val="28"/>
        </w:rPr>
        <w:t>Римський</w:t>
      </w:r>
      <w:proofErr w:type="spellEnd"/>
      <w:r w:rsidRPr="008D7231">
        <w:rPr>
          <w:sz w:val="28"/>
          <w:szCs w:val="28"/>
        </w:rPr>
        <w:t xml:space="preserve"> </w:t>
      </w:r>
      <w:proofErr w:type="spellStart"/>
      <w:r w:rsidRPr="008D7231">
        <w:rPr>
          <w:sz w:val="28"/>
          <w:szCs w:val="28"/>
        </w:rPr>
        <w:t>філософ</w:t>
      </w:r>
      <w:proofErr w:type="spellEnd"/>
      <w:r w:rsidRPr="008D7231">
        <w:rPr>
          <w:sz w:val="28"/>
          <w:szCs w:val="28"/>
        </w:rPr>
        <w:t xml:space="preserve"> Цицерон Марк </w:t>
      </w:r>
      <w:proofErr w:type="spellStart"/>
      <w:r w:rsidRPr="008D7231">
        <w:rPr>
          <w:sz w:val="28"/>
          <w:szCs w:val="28"/>
        </w:rPr>
        <w:t>Тулій</w:t>
      </w:r>
      <w:proofErr w:type="spellEnd"/>
      <w:r w:rsidRPr="008D7231">
        <w:rPr>
          <w:sz w:val="28"/>
          <w:szCs w:val="28"/>
        </w:rPr>
        <w:t xml:space="preserve"> </w:t>
      </w:r>
      <w:proofErr w:type="spellStart"/>
      <w:r w:rsidRPr="008D7231">
        <w:rPr>
          <w:sz w:val="28"/>
          <w:szCs w:val="28"/>
        </w:rPr>
        <w:t>вважав</w:t>
      </w:r>
      <w:proofErr w:type="spellEnd"/>
      <w:r w:rsidRPr="008D7231">
        <w:rPr>
          <w:sz w:val="28"/>
          <w:szCs w:val="28"/>
        </w:rPr>
        <w:t xml:space="preserve">, </w:t>
      </w:r>
      <w:proofErr w:type="spellStart"/>
      <w:r w:rsidRPr="008D7231">
        <w:rPr>
          <w:sz w:val="28"/>
          <w:szCs w:val="28"/>
        </w:rPr>
        <w:t>що</w:t>
      </w:r>
      <w:proofErr w:type="spellEnd"/>
      <w:r w:rsidRPr="008D7231">
        <w:rPr>
          <w:sz w:val="28"/>
          <w:szCs w:val="28"/>
        </w:rPr>
        <w:t xml:space="preserve"> "</w:t>
      </w:r>
      <w:proofErr w:type="spellStart"/>
      <w:r w:rsidRPr="008D7231">
        <w:rPr>
          <w:sz w:val="28"/>
          <w:szCs w:val="28"/>
        </w:rPr>
        <w:t>їжа</w:t>
      </w:r>
      <w:proofErr w:type="spellEnd"/>
      <w:r w:rsidRPr="008D7231">
        <w:rPr>
          <w:sz w:val="28"/>
          <w:szCs w:val="28"/>
        </w:rPr>
        <w:t xml:space="preserve"> і догляд за </w:t>
      </w:r>
      <w:proofErr w:type="spellStart"/>
      <w:r w:rsidRPr="008D7231">
        <w:rPr>
          <w:sz w:val="28"/>
          <w:szCs w:val="28"/>
        </w:rPr>
        <w:t>тілом</w:t>
      </w:r>
      <w:proofErr w:type="spellEnd"/>
      <w:r w:rsidRPr="008D7231">
        <w:rPr>
          <w:sz w:val="28"/>
          <w:szCs w:val="28"/>
        </w:rPr>
        <w:t xml:space="preserve"> </w:t>
      </w:r>
      <w:proofErr w:type="spellStart"/>
      <w:r w:rsidRPr="008D7231">
        <w:rPr>
          <w:sz w:val="28"/>
          <w:szCs w:val="28"/>
        </w:rPr>
        <w:t>повинні</w:t>
      </w:r>
      <w:proofErr w:type="spellEnd"/>
      <w:r w:rsidRPr="008D7231">
        <w:rPr>
          <w:sz w:val="28"/>
          <w:szCs w:val="28"/>
        </w:rPr>
        <w:t xml:space="preserve"> бути </w:t>
      </w:r>
      <w:proofErr w:type="spellStart"/>
      <w:r w:rsidRPr="008D7231">
        <w:rPr>
          <w:sz w:val="28"/>
          <w:szCs w:val="28"/>
        </w:rPr>
        <w:t>спрямовані</w:t>
      </w:r>
      <w:proofErr w:type="spellEnd"/>
      <w:r w:rsidRPr="008D7231">
        <w:rPr>
          <w:sz w:val="28"/>
          <w:szCs w:val="28"/>
        </w:rPr>
        <w:t xml:space="preserve"> на </w:t>
      </w:r>
      <w:proofErr w:type="spellStart"/>
      <w:r w:rsidRPr="008D7231">
        <w:rPr>
          <w:sz w:val="28"/>
          <w:szCs w:val="28"/>
        </w:rPr>
        <w:t>збереження</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і сил, а не насолоди" [20, 73]. </w:t>
      </w:r>
      <w:proofErr w:type="spellStart"/>
      <w:r w:rsidRPr="008D7231">
        <w:rPr>
          <w:sz w:val="28"/>
          <w:szCs w:val="28"/>
        </w:rPr>
        <w:t>Демокріт</w:t>
      </w:r>
      <w:proofErr w:type="spellEnd"/>
      <w:r w:rsidRPr="008D7231">
        <w:rPr>
          <w:sz w:val="28"/>
          <w:szCs w:val="28"/>
        </w:rPr>
        <w:t xml:space="preserve"> </w:t>
      </w:r>
      <w:proofErr w:type="spellStart"/>
      <w:r w:rsidRPr="008D7231">
        <w:rPr>
          <w:sz w:val="28"/>
          <w:szCs w:val="28"/>
        </w:rPr>
        <w:t>описує</w:t>
      </w:r>
      <w:proofErr w:type="spellEnd"/>
      <w:r w:rsidRPr="008D7231">
        <w:rPr>
          <w:sz w:val="28"/>
          <w:szCs w:val="28"/>
        </w:rPr>
        <w:t xml:space="preserve"> </w:t>
      </w:r>
      <w:proofErr w:type="spellStart"/>
      <w:r w:rsidRPr="008D7231">
        <w:rPr>
          <w:sz w:val="28"/>
          <w:szCs w:val="28"/>
        </w:rPr>
        <w:t>духовне</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w:t>
      </w:r>
      <w:proofErr w:type="spellStart"/>
      <w:r w:rsidRPr="008D7231">
        <w:rPr>
          <w:sz w:val="28"/>
          <w:szCs w:val="28"/>
        </w:rPr>
        <w:t>що</w:t>
      </w:r>
      <w:proofErr w:type="spellEnd"/>
      <w:r w:rsidRPr="008D7231">
        <w:rPr>
          <w:sz w:val="28"/>
          <w:szCs w:val="28"/>
        </w:rPr>
        <w:t xml:space="preserve"> становить, на </w:t>
      </w:r>
      <w:proofErr w:type="spellStart"/>
      <w:r w:rsidRPr="008D7231">
        <w:rPr>
          <w:sz w:val="28"/>
          <w:szCs w:val="28"/>
        </w:rPr>
        <w:t>його</w:t>
      </w:r>
      <w:proofErr w:type="spellEnd"/>
      <w:r w:rsidRPr="008D7231">
        <w:rPr>
          <w:sz w:val="28"/>
          <w:szCs w:val="28"/>
        </w:rPr>
        <w:t xml:space="preserve"> думку, </w:t>
      </w:r>
      <w:r w:rsidRPr="008D7231">
        <w:rPr>
          <w:sz w:val="28"/>
          <w:szCs w:val="28"/>
        </w:rPr>
        <w:lastRenderedPageBreak/>
        <w:t>"</w:t>
      </w:r>
      <w:proofErr w:type="spellStart"/>
      <w:r w:rsidRPr="008D7231">
        <w:rPr>
          <w:sz w:val="28"/>
          <w:szCs w:val="28"/>
        </w:rPr>
        <w:t>благий</w:t>
      </w:r>
      <w:proofErr w:type="spellEnd"/>
      <w:r w:rsidRPr="008D7231">
        <w:rPr>
          <w:sz w:val="28"/>
          <w:szCs w:val="28"/>
        </w:rPr>
        <w:t xml:space="preserve"> стан духу" [20]. Про </w:t>
      </w:r>
      <w:proofErr w:type="spellStart"/>
      <w:r w:rsidRPr="008D7231">
        <w:rPr>
          <w:sz w:val="28"/>
          <w:szCs w:val="28"/>
        </w:rPr>
        <w:t>взаємозв'язок</w:t>
      </w:r>
      <w:proofErr w:type="spellEnd"/>
      <w:r w:rsidRPr="008D7231">
        <w:rPr>
          <w:sz w:val="28"/>
          <w:szCs w:val="28"/>
        </w:rPr>
        <w:t xml:space="preserve"> </w:t>
      </w:r>
      <w:proofErr w:type="spellStart"/>
      <w:r w:rsidRPr="008D7231">
        <w:rPr>
          <w:sz w:val="28"/>
          <w:szCs w:val="28"/>
        </w:rPr>
        <w:t>фізичного</w:t>
      </w:r>
      <w:proofErr w:type="spellEnd"/>
      <w:r w:rsidRPr="008D7231">
        <w:rPr>
          <w:sz w:val="28"/>
          <w:szCs w:val="28"/>
        </w:rPr>
        <w:t xml:space="preserve"> і духовного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висловлює</w:t>
      </w:r>
      <w:proofErr w:type="spellEnd"/>
      <w:r w:rsidRPr="008D7231">
        <w:rPr>
          <w:sz w:val="28"/>
          <w:szCs w:val="28"/>
        </w:rPr>
        <w:t xml:space="preserve"> думку Платон [20], </w:t>
      </w:r>
      <w:proofErr w:type="spellStart"/>
      <w:r w:rsidRPr="008D7231">
        <w:rPr>
          <w:sz w:val="28"/>
          <w:szCs w:val="28"/>
        </w:rPr>
        <w:t>підкреслюючи</w:t>
      </w:r>
      <w:proofErr w:type="spellEnd"/>
      <w:r w:rsidRPr="008D7231">
        <w:rPr>
          <w:sz w:val="28"/>
          <w:szCs w:val="28"/>
        </w:rPr>
        <w:t xml:space="preserve">, </w:t>
      </w:r>
      <w:proofErr w:type="spellStart"/>
      <w:r w:rsidRPr="008D7231">
        <w:rPr>
          <w:sz w:val="28"/>
          <w:szCs w:val="28"/>
        </w:rPr>
        <w:t>що</w:t>
      </w:r>
      <w:proofErr w:type="spellEnd"/>
      <w:r w:rsidRPr="008D7231">
        <w:rPr>
          <w:sz w:val="28"/>
          <w:szCs w:val="28"/>
        </w:rPr>
        <w:t xml:space="preserve"> хороший </w:t>
      </w:r>
      <w:proofErr w:type="spellStart"/>
      <w:r w:rsidRPr="008D7231">
        <w:rPr>
          <w:sz w:val="28"/>
          <w:szCs w:val="28"/>
        </w:rPr>
        <w:t>душевний</w:t>
      </w:r>
      <w:proofErr w:type="spellEnd"/>
      <w:r w:rsidRPr="008D7231">
        <w:rPr>
          <w:sz w:val="28"/>
          <w:szCs w:val="28"/>
        </w:rPr>
        <w:t xml:space="preserve"> стан </w:t>
      </w:r>
      <w:proofErr w:type="spellStart"/>
      <w:r w:rsidRPr="008D7231">
        <w:rPr>
          <w:sz w:val="28"/>
          <w:szCs w:val="28"/>
        </w:rPr>
        <w:t>своїми</w:t>
      </w:r>
      <w:proofErr w:type="spellEnd"/>
      <w:r w:rsidRPr="008D7231">
        <w:rPr>
          <w:sz w:val="28"/>
          <w:szCs w:val="28"/>
        </w:rPr>
        <w:t xml:space="preserve"> </w:t>
      </w:r>
      <w:proofErr w:type="spellStart"/>
      <w:r w:rsidRPr="008D7231">
        <w:rPr>
          <w:sz w:val="28"/>
          <w:szCs w:val="28"/>
        </w:rPr>
        <w:t>добрими</w:t>
      </w:r>
      <w:proofErr w:type="spellEnd"/>
      <w:r w:rsidRPr="008D7231">
        <w:rPr>
          <w:sz w:val="28"/>
          <w:szCs w:val="28"/>
        </w:rPr>
        <w:t xml:space="preserve"> </w:t>
      </w:r>
      <w:proofErr w:type="spellStart"/>
      <w:r w:rsidRPr="008D7231">
        <w:rPr>
          <w:sz w:val="28"/>
          <w:szCs w:val="28"/>
        </w:rPr>
        <w:t>якостями</w:t>
      </w:r>
      <w:proofErr w:type="spellEnd"/>
      <w:r w:rsidRPr="008D7231">
        <w:rPr>
          <w:sz w:val="28"/>
          <w:szCs w:val="28"/>
        </w:rPr>
        <w:t xml:space="preserve"> </w:t>
      </w:r>
      <w:proofErr w:type="spellStart"/>
      <w:r w:rsidRPr="008D7231">
        <w:rPr>
          <w:sz w:val="28"/>
          <w:szCs w:val="28"/>
        </w:rPr>
        <w:t>зумовлює</w:t>
      </w:r>
      <w:proofErr w:type="spellEnd"/>
      <w:r w:rsidRPr="008D7231">
        <w:rPr>
          <w:sz w:val="28"/>
          <w:szCs w:val="28"/>
        </w:rPr>
        <w:t xml:space="preserve"> </w:t>
      </w:r>
      <w:proofErr w:type="spellStart"/>
      <w:r w:rsidRPr="008D7231">
        <w:rPr>
          <w:sz w:val="28"/>
          <w:szCs w:val="28"/>
        </w:rPr>
        <w:t>найкращий</w:t>
      </w:r>
      <w:proofErr w:type="spellEnd"/>
      <w:r w:rsidRPr="008D7231">
        <w:rPr>
          <w:sz w:val="28"/>
          <w:szCs w:val="28"/>
        </w:rPr>
        <w:t xml:space="preserve"> стан </w:t>
      </w:r>
      <w:proofErr w:type="spellStart"/>
      <w:r w:rsidRPr="008D7231">
        <w:rPr>
          <w:sz w:val="28"/>
          <w:szCs w:val="28"/>
        </w:rPr>
        <w:t>тіла</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proofErr w:type="spellStart"/>
      <w:r w:rsidRPr="008D7231">
        <w:rPr>
          <w:sz w:val="28"/>
          <w:szCs w:val="28"/>
        </w:rPr>
        <w:t>Аксіологічний</w:t>
      </w:r>
      <w:proofErr w:type="spellEnd"/>
      <w:r w:rsidRPr="008D7231">
        <w:rPr>
          <w:sz w:val="28"/>
          <w:szCs w:val="28"/>
        </w:rPr>
        <w:t xml:space="preserve"> аспект, </w:t>
      </w:r>
      <w:proofErr w:type="spellStart"/>
      <w:r w:rsidRPr="008D7231">
        <w:rPr>
          <w:sz w:val="28"/>
          <w:szCs w:val="28"/>
        </w:rPr>
        <w:t>тобто</w:t>
      </w:r>
      <w:proofErr w:type="spellEnd"/>
      <w:r w:rsidRPr="008D7231">
        <w:rPr>
          <w:sz w:val="28"/>
          <w:szCs w:val="28"/>
        </w:rPr>
        <w:t xml:space="preserve"> </w:t>
      </w:r>
      <w:proofErr w:type="spellStart"/>
      <w:r w:rsidRPr="008D7231">
        <w:rPr>
          <w:sz w:val="28"/>
          <w:szCs w:val="28"/>
        </w:rPr>
        <w:t>соціальна</w:t>
      </w:r>
      <w:proofErr w:type="spellEnd"/>
      <w:r w:rsidRPr="008D7231">
        <w:rPr>
          <w:sz w:val="28"/>
          <w:szCs w:val="28"/>
        </w:rPr>
        <w:t xml:space="preserve"> </w:t>
      </w:r>
      <w:proofErr w:type="spellStart"/>
      <w:r w:rsidRPr="008D7231">
        <w:rPr>
          <w:sz w:val="28"/>
          <w:szCs w:val="28"/>
        </w:rPr>
        <w:t>значущість</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зародилася</w:t>
      </w:r>
      <w:proofErr w:type="spellEnd"/>
      <w:r w:rsidRPr="008D7231">
        <w:rPr>
          <w:sz w:val="28"/>
          <w:szCs w:val="28"/>
        </w:rPr>
        <w:t xml:space="preserve"> в </w:t>
      </w:r>
      <w:proofErr w:type="spellStart"/>
      <w:r w:rsidRPr="008D7231">
        <w:rPr>
          <w:sz w:val="28"/>
          <w:szCs w:val="28"/>
        </w:rPr>
        <w:t>античний</w:t>
      </w:r>
      <w:proofErr w:type="spellEnd"/>
      <w:r w:rsidRPr="008D7231">
        <w:rPr>
          <w:sz w:val="28"/>
          <w:szCs w:val="28"/>
        </w:rPr>
        <w:t xml:space="preserve"> </w:t>
      </w:r>
      <w:proofErr w:type="spellStart"/>
      <w:r w:rsidRPr="008D7231">
        <w:rPr>
          <w:sz w:val="28"/>
          <w:szCs w:val="28"/>
        </w:rPr>
        <w:t>період</w:t>
      </w:r>
      <w:proofErr w:type="spellEnd"/>
      <w:r w:rsidRPr="008D7231">
        <w:rPr>
          <w:sz w:val="28"/>
          <w:szCs w:val="28"/>
        </w:rPr>
        <w:t xml:space="preserve">, в </w:t>
      </w:r>
      <w:proofErr w:type="spellStart"/>
      <w:r w:rsidRPr="008D7231">
        <w:rPr>
          <w:sz w:val="28"/>
          <w:szCs w:val="28"/>
        </w:rPr>
        <w:t>саме</w:t>
      </w:r>
      <w:proofErr w:type="spellEnd"/>
      <w:r w:rsidRPr="008D7231">
        <w:rPr>
          <w:sz w:val="28"/>
          <w:szCs w:val="28"/>
        </w:rPr>
        <w:t xml:space="preserve"> в </w:t>
      </w:r>
      <w:proofErr w:type="spellStart"/>
      <w:r w:rsidRPr="008D7231">
        <w:rPr>
          <w:sz w:val="28"/>
          <w:szCs w:val="28"/>
        </w:rPr>
        <w:t>цей</w:t>
      </w:r>
      <w:proofErr w:type="spellEnd"/>
      <w:r w:rsidRPr="008D7231">
        <w:rPr>
          <w:sz w:val="28"/>
          <w:szCs w:val="28"/>
        </w:rPr>
        <w:t xml:space="preserve"> </w:t>
      </w:r>
      <w:proofErr w:type="spellStart"/>
      <w:r w:rsidRPr="008D7231">
        <w:rPr>
          <w:sz w:val="28"/>
          <w:szCs w:val="28"/>
        </w:rPr>
        <w:t>період</w:t>
      </w:r>
      <w:proofErr w:type="spellEnd"/>
      <w:r w:rsidRPr="008D7231">
        <w:rPr>
          <w:sz w:val="28"/>
          <w:szCs w:val="28"/>
        </w:rPr>
        <w:t xml:space="preserve"> </w:t>
      </w:r>
      <w:proofErr w:type="spellStart"/>
      <w:r w:rsidRPr="008D7231">
        <w:rPr>
          <w:sz w:val="28"/>
          <w:szCs w:val="28"/>
        </w:rPr>
        <w:t>з'явилися</w:t>
      </w:r>
      <w:proofErr w:type="spellEnd"/>
      <w:r w:rsidRPr="008D7231">
        <w:rPr>
          <w:sz w:val="28"/>
          <w:szCs w:val="28"/>
        </w:rPr>
        <w:t xml:space="preserve"> </w:t>
      </w:r>
      <w:proofErr w:type="spellStart"/>
      <w:r w:rsidRPr="008D7231">
        <w:rPr>
          <w:sz w:val="28"/>
          <w:szCs w:val="28"/>
        </w:rPr>
        <w:t>традиції</w:t>
      </w:r>
      <w:proofErr w:type="spellEnd"/>
      <w:r w:rsidRPr="008D7231">
        <w:rPr>
          <w:sz w:val="28"/>
          <w:szCs w:val="28"/>
        </w:rPr>
        <w:t xml:space="preserve"> </w:t>
      </w:r>
      <w:proofErr w:type="spellStart"/>
      <w:r w:rsidRPr="008D7231">
        <w:rPr>
          <w:sz w:val="28"/>
          <w:szCs w:val="28"/>
        </w:rPr>
        <w:t>ведення</w:t>
      </w:r>
      <w:proofErr w:type="spellEnd"/>
      <w:r w:rsidRPr="008D7231">
        <w:rPr>
          <w:sz w:val="28"/>
          <w:szCs w:val="28"/>
        </w:rPr>
        <w:t xml:space="preserve"> здорового способу </w:t>
      </w:r>
      <w:proofErr w:type="spellStart"/>
      <w:r w:rsidRPr="008D7231">
        <w:rPr>
          <w:sz w:val="28"/>
          <w:szCs w:val="28"/>
        </w:rPr>
        <w:t>життя</w:t>
      </w:r>
      <w:proofErr w:type="spellEnd"/>
      <w:r w:rsidRPr="008D7231">
        <w:rPr>
          <w:sz w:val="28"/>
          <w:szCs w:val="28"/>
        </w:rPr>
        <w:t xml:space="preserve">, </w:t>
      </w:r>
      <w:proofErr w:type="spellStart"/>
      <w:r w:rsidRPr="008D7231">
        <w:rPr>
          <w:sz w:val="28"/>
          <w:szCs w:val="28"/>
        </w:rPr>
        <w:t>суспільство</w:t>
      </w:r>
      <w:proofErr w:type="spellEnd"/>
      <w:r w:rsidRPr="008D7231">
        <w:rPr>
          <w:sz w:val="28"/>
          <w:szCs w:val="28"/>
        </w:rPr>
        <w:t xml:space="preserve"> почало </w:t>
      </w:r>
      <w:proofErr w:type="spellStart"/>
      <w:r w:rsidRPr="008D7231">
        <w:rPr>
          <w:sz w:val="28"/>
          <w:szCs w:val="28"/>
        </w:rPr>
        <w:t>турбуватися</w:t>
      </w:r>
      <w:proofErr w:type="spellEnd"/>
      <w:r w:rsidRPr="008D7231">
        <w:rPr>
          <w:sz w:val="28"/>
          <w:szCs w:val="28"/>
        </w:rPr>
        <w:t xml:space="preserve"> про стан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нації</w:t>
      </w:r>
      <w:proofErr w:type="spellEnd"/>
      <w:r w:rsidRPr="008D7231">
        <w:rPr>
          <w:sz w:val="28"/>
          <w:szCs w:val="28"/>
        </w:rPr>
        <w:t xml:space="preserve">, а </w:t>
      </w:r>
      <w:proofErr w:type="spellStart"/>
      <w:r w:rsidRPr="008D7231">
        <w:rPr>
          <w:sz w:val="28"/>
          <w:szCs w:val="28"/>
        </w:rPr>
        <w:t>наявність</w:t>
      </w:r>
      <w:proofErr w:type="spellEnd"/>
      <w:r w:rsidRPr="008D7231">
        <w:rPr>
          <w:sz w:val="28"/>
          <w:szCs w:val="28"/>
        </w:rPr>
        <w:t xml:space="preserve"> доброго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було</w:t>
      </w:r>
      <w:proofErr w:type="spellEnd"/>
      <w:r w:rsidRPr="008D7231">
        <w:rPr>
          <w:sz w:val="28"/>
          <w:szCs w:val="28"/>
        </w:rPr>
        <w:t xml:space="preserve"> </w:t>
      </w:r>
      <w:proofErr w:type="spellStart"/>
      <w:r w:rsidRPr="008D7231">
        <w:rPr>
          <w:sz w:val="28"/>
          <w:szCs w:val="28"/>
        </w:rPr>
        <w:t>основним</w:t>
      </w:r>
      <w:proofErr w:type="spellEnd"/>
      <w:r w:rsidRPr="008D7231">
        <w:rPr>
          <w:sz w:val="28"/>
          <w:szCs w:val="28"/>
        </w:rPr>
        <w:t xml:space="preserve"> </w:t>
      </w:r>
      <w:proofErr w:type="spellStart"/>
      <w:r w:rsidRPr="008D7231">
        <w:rPr>
          <w:sz w:val="28"/>
          <w:szCs w:val="28"/>
        </w:rPr>
        <w:t>критерієм</w:t>
      </w:r>
      <w:proofErr w:type="spellEnd"/>
      <w:r w:rsidRPr="008D7231">
        <w:rPr>
          <w:sz w:val="28"/>
          <w:szCs w:val="28"/>
        </w:rPr>
        <w:t xml:space="preserve"> для </w:t>
      </w:r>
      <w:proofErr w:type="spellStart"/>
      <w:r w:rsidRPr="008D7231">
        <w:rPr>
          <w:sz w:val="28"/>
          <w:szCs w:val="28"/>
        </w:rPr>
        <w:t>забезпечення</w:t>
      </w:r>
      <w:proofErr w:type="spellEnd"/>
      <w:r w:rsidRPr="008D7231">
        <w:rPr>
          <w:sz w:val="28"/>
          <w:szCs w:val="28"/>
        </w:rPr>
        <w:t xml:space="preserve"> </w:t>
      </w:r>
      <w:proofErr w:type="spellStart"/>
      <w:r w:rsidRPr="008D7231">
        <w:rPr>
          <w:sz w:val="28"/>
          <w:szCs w:val="28"/>
        </w:rPr>
        <w:t>інтелектуального</w:t>
      </w:r>
      <w:proofErr w:type="spellEnd"/>
      <w:r w:rsidRPr="008D7231">
        <w:rPr>
          <w:sz w:val="28"/>
          <w:szCs w:val="28"/>
        </w:rPr>
        <w:t xml:space="preserve"> </w:t>
      </w:r>
      <w:proofErr w:type="spellStart"/>
      <w:r w:rsidRPr="008D7231">
        <w:rPr>
          <w:sz w:val="28"/>
          <w:szCs w:val="28"/>
        </w:rPr>
        <w:t>розвитку</w:t>
      </w:r>
      <w:proofErr w:type="spellEnd"/>
      <w:r w:rsidRPr="008D7231">
        <w:rPr>
          <w:sz w:val="28"/>
          <w:szCs w:val="28"/>
        </w:rPr>
        <w:t xml:space="preserve"> </w:t>
      </w:r>
      <w:proofErr w:type="spellStart"/>
      <w:r w:rsidRPr="008D7231">
        <w:rPr>
          <w:sz w:val="28"/>
          <w:szCs w:val="28"/>
        </w:rPr>
        <w:t>підростаючого</w:t>
      </w:r>
      <w:proofErr w:type="spellEnd"/>
      <w:r w:rsidRPr="008D7231">
        <w:rPr>
          <w:sz w:val="28"/>
          <w:szCs w:val="28"/>
        </w:rPr>
        <w:t xml:space="preserve"> </w:t>
      </w:r>
      <w:proofErr w:type="spellStart"/>
      <w:r w:rsidRPr="008D7231">
        <w:rPr>
          <w:sz w:val="28"/>
          <w:szCs w:val="28"/>
        </w:rPr>
        <w:t>покоління</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proofErr w:type="spellStart"/>
      <w:r w:rsidRPr="008D7231">
        <w:rPr>
          <w:sz w:val="28"/>
          <w:szCs w:val="28"/>
        </w:rPr>
        <w:t>Існує</w:t>
      </w:r>
      <w:proofErr w:type="spellEnd"/>
      <w:r w:rsidRPr="008D7231">
        <w:rPr>
          <w:sz w:val="28"/>
          <w:szCs w:val="28"/>
        </w:rPr>
        <w:t xml:space="preserve"> </w:t>
      </w:r>
      <w:proofErr w:type="spellStart"/>
      <w:r w:rsidRPr="008D7231">
        <w:rPr>
          <w:sz w:val="28"/>
          <w:szCs w:val="28"/>
        </w:rPr>
        <w:t>багато</w:t>
      </w:r>
      <w:proofErr w:type="spellEnd"/>
      <w:r w:rsidRPr="008D7231">
        <w:rPr>
          <w:sz w:val="28"/>
          <w:szCs w:val="28"/>
        </w:rPr>
        <w:t xml:space="preserve"> </w:t>
      </w:r>
      <w:proofErr w:type="spellStart"/>
      <w:r w:rsidRPr="008D7231">
        <w:rPr>
          <w:sz w:val="28"/>
          <w:szCs w:val="28"/>
        </w:rPr>
        <w:t>різних</w:t>
      </w:r>
      <w:proofErr w:type="spellEnd"/>
      <w:r w:rsidRPr="008D7231">
        <w:rPr>
          <w:sz w:val="28"/>
          <w:szCs w:val="28"/>
        </w:rPr>
        <w:t xml:space="preserve"> </w:t>
      </w:r>
      <w:proofErr w:type="spellStart"/>
      <w:r w:rsidRPr="008D7231">
        <w:rPr>
          <w:sz w:val="28"/>
          <w:szCs w:val="28"/>
        </w:rPr>
        <w:t>підходів</w:t>
      </w:r>
      <w:proofErr w:type="spellEnd"/>
      <w:r w:rsidRPr="008D7231">
        <w:rPr>
          <w:sz w:val="28"/>
          <w:szCs w:val="28"/>
        </w:rPr>
        <w:t xml:space="preserve">, </w:t>
      </w:r>
      <w:proofErr w:type="spellStart"/>
      <w:r w:rsidRPr="008D7231">
        <w:rPr>
          <w:sz w:val="28"/>
          <w:szCs w:val="28"/>
        </w:rPr>
        <w:t>поглядів</w:t>
      </w:r>
      <w:proofErr w:type="spellEnd"/>
      <w:r w:rsidRPr="008D7231">
        <w:rPr>
          <w:sz w:val="28"/>
          <w:szCs w:val="28"/>
        </w:rPr>
        <w:t xml:space="preserve"> на </w:t>
      </w:r>
      <w:proofErr w:type="spellStart"/>
      <w:r w:rsidRPr="008D7231">
        <w:rPr>
          <w:sz w:val="28"/>
          <w:szCs w:val="28"/>
        </w:rPr>
        <w:t>здоров'я</w:t>
      </w:r>
      <w:proofErr w:type="spellEnd"/>
      <w:r w:rsidRPr="008D7231">
        <w:rPr>
          <w:sz w:val="28"/>
          <w:szCs w:val="28"/>
        </w:rPr>
        <w:t xml:space="preserve"> та здоровий </w:t>
      </w:r>
      <w:proofErr w:type="spellStart"/>
      <w:r w:rsidRPr="008D7231">
        <w:rPr>
          <w:sz w:val="28"/>
          <w:szCs w:val="28"/>
        </w:rPr>
        <w:t>спосіб</w:t>
      </w:r>
      <w:proofErr w:type="spellEnd"/>
      <w:r w:rsidRPr="008D7231">
        <w:rPr>
          <w:sz w:val="28"/>
          <w:szCs w:val="28"/>
        </w:rPr>
        <w:t xml:space="preserve"> </w:t>
      </w:r>
      <w:proofErr w:type="spellStart"/>
      <w:r w:rsidRPr="008D7231">
        <w:rPr>
          <w:sz w:val="28"/>
          <w:szCs w:val="28"/>
        </w:rPr>
        <w:t>життя</w:t>
      </w:r>
      <w:proofErr w:type="spellEnd"/>
      <w:r w:rsidRPr="008D7231">
        <w:rPr>
          <w:sz w:val="28"/>
          <w:szCs w:val="28"/>
        </w:rPr>
        <w:t xml:space="preserve">. </w:t>
      </w:r>
      <w:proofErr w:type="spellStart"/>
      <w:r w:rsidRPr="008D7231">
        <w:rPr>
          <w:sz w:val="28"/>
          <w:szCs w:val="28"/>
        </w:rPr>
        <w:t>В.Даль</w:t>
      </w:r>
      <w:proofErr w:type="spellEnd"/>
      <w:r w:rsidRPr="008D7231">
        <w:rPr>
          <w:sz w:val="28"/>
          <w:szCs w:val="28"/>
        </w:rPr>
        <w:t xml:space="preserve"> у </w:t>
      </w:r>
      <w:proofErr w:type="spellStart"/>
      <w:r w:rsidRPr="008D7231">
        <w:rPr>
          <w:sz w:val="28"/>
          <w:szCs w:val="28"/>
        </w:rPr>
        <w:t>тлумачному</w:t>
      </w:r>
      <w:proofErr w:type="spellEnd"/>
      <w:r w:rsidRPr="008D7231">
        <w:rPr>
          <w:sz w:val="28"/>
          <w:szCs w:val="28"/>
        </w:rPr>
        <w:t xml:space="preserve"> словнику </w:t>
      </w:r>
      <w:proofErr w:type="spellStart"/>
      <w:r w:rsidRPr="008D7231">
        <w:rPr>
          <w:sz w:val="28"/>
          <w:szCs w:val="28"/>
        </w:rPr>
        <w:t>дає</w:t>
      </w:r>
      <w:proofErr w:type="spellEnd"/>
      <w:r w:rsidRPr="008D7231">
        <w:rPr>
          <w:sz w:val="28"/>
          <w:szCs w:val="28"/>
        </w:rPr>
        <w:t xml:space="preserve"> </w:t>
      </w:r>
      <w:proofErr w:type="spellStart"/>
      <w:r w:rsidRPr="008D7231">
        <w:rPr>
          <w:sz w:val="28"/>
          <w:szCs w:val="28"/>
        </w:rPr>
        <w:t>таке</w:t>
      </w:r>
      <w:proofErr w:type="spellEnd"/>
      <w:r w:rsidRPr="008D7231">
        <w:rPr>
          <w:sz w:val="28"/>
          <w:szCs w:val="28"/>
        </w:rPr>
        <w:t xml:space="preserve"> </w:t>
      </w:r>
      <w:proofErr w:type="spellStart"/>
      <w:r w:rsidRPr="008D7231">
        <w:rPr>
          <w:sz w:val="28"/>
          <w:szCs w:val="28"/>
        </w:rPr>
        <w:t>визначення</w:t>
      </w:r>
      <w:proofErr w:type="spellEnd"/>
      <w:r w:rsidRPr="008D7231">
        <w:rPr>
          <w:sz w:val="28"/>
          <w:szCs w:val="28"/>
        </w:rPr>
        <w:t>: "</w:t>
      </w:r>
      <w:proofErr w:type="spellStart"/>
      <w:r w:rsidRPr="008D7231">
        <w:rPr>
          <w:sz w:val="28"/>
          <w:szCs w:val="28"/>
        </w:rPr>
        <w:t>Здоров'я</w:t>
      </w:r>
      <w:proofErr w:type="spellEnd"/>
      <w:r w:rsidRPr="008D7231">
        <w:rPr>
          <w:sz w:val="28"/>
          <w:szCs w:val="28"/>
        </w:rPr>
        <w:t xml:space="preserve"> - </w:t>
      </w:r>
      <w:proofErr w:type="spellStart"/>
      <w:r w:rsidRPr="008D7231">
        <w:rPr>
          <w:sz w:val="28"/>
          <w:szCs w:val="28"/>
        </w:rPr>
        <w:t>це</w:t>
      </w:r>
      <w:proofErr w:type="spellEnd"/>
      <w:r w:rsidRPr="008D7231">
        <w:rPr>
          <w:sz w:val="28"/>
          <w:szCs w:val="28"/>
        </w:rPr>
        <w:t xml:space="preserve"> стан </w:t>
      </w:r>
      <w:proofErr w:type="spellStart"/>
      <w:r w:rsidRPr="008D7231">
        <w:rPr>
          <w:sz w:val="28"/>
          <w:szCs w:val="28"/>
        </w:rPr>
        <w:t>тваринного</w:t>
      </w:r>
      <w:proofErr w:type="spellEnd"/>
      <w:r w:rsidRPr="008D7231">
        <w:rPr>
          <w:sz w:val="28"/>
          <w:szCs w:val="28"/>
        </w:rPr>
        <w:t xml:space="preserve"> </w:t>
      </w:r>
      <w:proofErr w:type="spellStart"/>
      <w:r w:rsidRPr="008D7231">
        <w:rPr>
          <w:sz w:val="28"/>
          <w:szCs w:val="28"/>
        </w:rPr>
        <w:t>тіла</w:t>
      </w:r>
      <w:proofErr w:type="spellEnd"/>
      <w:r w:rsidRPr="008D7231">
        <w:rPr>
          <w:sz w:val="28"/>
          <w:szCs w:val="28"/>
        </w:rPr>
        <w:t xml:space="preserve">, коли </w:t>
      </w:r>
      <w:proofErr w:type="spellStart"/>
      <w:r w:rsidRPr="008D7231">
        <w:rPr>
          <w:sz w:val="28"/>
          <w:szCs w:val="28"/>
        </w:rPr>
        <w:t>всі</w:t>
      </w:r>
      <w:proofErr w:type="spellEnd"/>
      <w:r w:rsidRPr="008D7231">
        <w:rPr>
          <w:sz w:val="28"/>
          <w:szCs w:val="28"/>
        </w:rPr>
        <w:t xml:space="preserve"> </w:t>
      </w:r>
      <w:proofErr w:type="spellStart"/>
      <w:r w:rsidRPr="008D7231">
        <w:rPr>
          <w:sz w:val="28"/>
          <w:szCs w:val="28"/>
        </w:rPr>
        <w:t>життєві</w:t>
      </w:r>
      <w:proofErr w:type="spellEnd"/>
      <w:r w:rsidRPr="008D7231">
        <w:rPr>
          <w:sz w:val="28"/>
          <w:szCs w:val="28"/>
        </w:rPr>
        <w:t xml:space="preserve"> </w:t>
      </w:r>
      <w:proofErr w:type="spellStart"/>
      <w:r w:rsidRPr="008D7231">
        <w:rPr>
          <w:sz w:val="28"/>
          <w:szCs w:val="28"/>
        </w:rPr>
        <w:t>відправи</w:t>
      </w:r>
      <w:proofErr w:type="spellEnd"/>
      <w:r w:rsidRPr="008D7231">
        <w:rPr>
          <w:sz w:val="28"/>
          <w:szCs w:val="28"/>
        </w:rPr>
        <w:t xml:space="preserve"> в порядку, </w:t>
      </w:r>
      <w:proofErr w:type="spellStart"/>
      <w:r w:rsidRPr="008D7231">
        <w:rPr>
          <w:sz w:val="28"/>
          <w:szCs w:val="28"/>
        </w:rPr>
        <w:t>відсутність</w:t>
      </w:r>
      <w:proofErr w:type="spellEnd"/>
      <w:r w:rsidRPr="008D7231">
        <w:rPr>
          <w:sz w:val="28"/>
          <w:szCs w:val="28"/>
        </w:rPr>
        <w:t xml:space="preserve"> недуги, </w:t>
      </w:r>
      <w:proofErr w:type="spellStart"/>
      <w:r w:rsidRPr="008D7231">
        <w:rPr>
          <w:sz w:val="28"/>
          <w:szCs w:val="28"/>
        </w:rPr>
        <w:t>хвороби</w:t>
      </w:r>
      <w:proofErr w:type="spellEnd"/>
      <w:r w:rsidRPr="008D7231">
        <w:rPr>
          <w:sz w:val="28"/>
          <w:szCs w:val="28"/>
        </w:rPr>
        <w:t xml:space="preserve">” [5, 35]. </w:t>
      </w:r>
      <w:proofErr w:type="spellStart"/>
      <w:r w:rsidRPr="008D7231">
        <w:rPr>
          <w:sz w:val="28"/>
          <w:szCs w:val="28"/>
        </w:rPr>
        <w:t>Б.М.Ільїн</w:t>
      </w:r>
      <w:proofErr w:type="spellEnd"/>
      <w:r w:rsidRPr="008D7231">
        <w:rPr>
          <w:sz w:val="28"/>
          <w:szCs w:val="28"/>
        </w:rPr>
        <w:t xml:space="preserve"> </w:t>
      </w:r>
      <w:proofErr w:type="spellStart"/>
      <w:r w:rsidRPr="008D7231">
        <w:rPr>
          <w:sz w:val="28"/>
          <w:szCs w:val="28"/>
        </w:rPr>
        <w:t>пропонує</w:t>
      </w:r>
      <w:proofErr w:type="spellEnd"/>
      <w:r w:rsidRPr="008D7231">
        <w:rPr>
          <w:sz w:val="28"/>
          <w:szCs w:val="28"/>
        </w:rPr>
        <w:t xml:space="preserve"> </w:t>
      </w:r>
      <w:proofErr w:type="spellStart"/>
      <w:r w:rsidRPr="008D7231">
        <w:rPr>
          <w:sz w:val="28"/>
          <w:szCs w:val="28"/>
        </w:rPr>
        <w:t>таке</w:t>
      </w:r>
      <w:proofErr w:type="spellEnd"/>
      <w:r w:rsidRPr="008D7231">
        <w:rPr>
          <w:sz w:val="28"/>
          <w:szCs w:val="28"/>
        </w:rPr>
        <w:t>: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 </w:t>
      </w:r>
      <w:proofErr w:type="spellStart"/>
      <w:r w:rsidRPr="008D7231">
        <w:rPr>
          <w:sz w:val="28"/>
          <w:szCs w:val="28"/>
        </w:rPr>
        <w:t>це</w:t>
      </w:r>
      <w:proofErr w:type="spellEnd"/>
      <w:r w:rsidRPr="008D7231">
        <w:rPr>
          <w:sz w:val="28"/>
          <w:szCs w:val="28"/>
        </w:rPr>
        <w:t xml:space="preserve"> </w:t>
      </w:r>
      <w:proofErr w:type="spellStart"/>
      <w:r w:rsidRPr="008D7231">
        <w:rPr>
          <w:sz w:val="28"/>
          <w:szCs w:val="28"/>
        </w:rPr>
        <w:t>функціональний</w:t>
      </w:r>
      <w:proofErr w:type="spellEnd"/>
      <w:r w:rsidRPr="008D7231">
        <w:rPr>
          <w:sz w:val="28"/>
          <w:szCs w:val="28"/>
        </w:rPr>
        <w:t xml:space="preserve"> стан </w:t>
      </w:r>
      <w:proofErr w:type="spellStart"/>
      <w:r w:rsidRPr="008D7231">
        <w:rPr>
          <w:sz w:val="28"/>
          <w:szCs w:val="28"/>
        </w:rPr>
        <w:t>організму</w:t>
      </w:r>
      <w:proofErr w:type="spellEnd"/>
      <w:r w:rsidRPr="008D7231">
        <w:rPr>
          <w:sz w:val="28"/>
          <w:szCs w:val="28"/>
        </w:rPr>
        <w:t xml:space="preserve">, </w:t>
      </w:r>
      <w:proofErr w:type="spellStart"/>
      <w:r w:rsidRPr="008D7231">
        <w:rPr>
          <w:sz w:val="28"/>
          <w:szCs w:val="28"/>
        </w:rPr>
        <w:t>що</w:t>
      </w:r>
      <w:proofErr w:type="spellEnd"/>
      <w:r w:rsidRPr="008D7231">
        <w:rPr>
          <w:sz w:val="28"/>
          <w:szCs w:val="28"/>
        </w:rPr>
        <w:t xml:space="preserve"> </w:t>
      </w:r>
      <w:proofErr w:type="spellStart"/>
      <w:r w:rsidRPr="008D7231">
        <w:rPr>
          <w:sz w:val="28"/>
          <w:szCs w:val="28"/>
        </w:rPr>
        <w:t>забезпечує</w:t>
      </w:r>
      <w:proofErr w:type="spellEnd"/>
      <w:r w:rsidRPr="008D7231">
        <w:rPr>
          <w:sz w:val="28"/>
          <w:szCs w:val="28"/>
        </w:rPr>
        <w:t xml:space="preserve"> </w:t>
      </w:r>
      <w:proofErr w:type="spellStart"/>
      <w:r w:rsidRPr="008D7231">
        <w:rPr>
          <w:sz w:val="28"/>
          <w:szCs w:val="28"/>
        </w:rPr>
        <w:t>тривалість</w:t>
      </w:r>
      <w:proofErr w:type="spellEnd"/>
      <w:r w:rsidRPr="008D7231">
        <w:rPr>
          <w:sz w:val="28"/>
          <w:szCs w:val="28"/>
        </w:rPr>
        <w:t xml:space="preserve"> </w:t>
      </w:r>
      <w:proofErr w:type="spellStart"/>
      <w:r w:rsidRPr="008D7231">
        <w:rPr>
          <w:sz w:val="28"/>
          <w:szCs w:val="28"/>
        </w:rPr>
        <w:t>життя</w:t>
      </w:r>
      <w:proofErr w:type="spellEnd"/>
      <w:r w:rsidRPr="008D7231">
        <w:rPr>
          <w:sz w:val="28"/>
          <w:szCs w:val="28"/>
        </w:rPr>
        <w:t xml:space="preserve">, </w:t>
      </w:r>
      <w:proofErr w:type="spellStart"/>
      <w:r w:rsidRPr="008D7231">
        <w:rPr>
          <w:sz w:val="28"/>
          <w:szCs w:val="28"/>
        </w:rPr>
        <w:t>фізичну</w:t>
      </w:r>
      <w:proofErr w:type="spellEnd"/>
      <w:r w:rsidRPr="008D7231">
        <w:rPr>
          <w:sz w:val="28"/>
          <w:szCs w:val="28"/>
        </w:rPr>
        <w:t xml:space="preserve"> й </w:t>
      </w:r>
      <w:proofErr w:type="spellStart"/>
      <w:r w:rsidRPr="008D7231">
        <w:rPr>
          <w:sz w:val="28"/>
          <w:szCs w:val="28"/>
        </w:rPr>
        <w:t>розумову</w:t>
      </w:r>
      <w:proofErr w:type="spellEnd"/>
      <w:r w:rsidRPr="008D7231">
        <w:rPr>
          <w:sz w:val="28"/>
          <w:szCs w:val="28"/>
        </w:rPr>
        <w:t xml:space="preserve"> </w:t>
      </w:r>
      <w:proofErr w:type="spellStart"/>
      <w:r w:rsidRPr="008D7231">
        <w:rPr>
          <w:sz w:val="28"/>
          <w:szCs w:val="28"/>
        </w:rPr>
        <w:t>працездатність</w:t>
      </w:r>
      <w:proofErr w:type="spellEnd"/>
      <w:r w:rsidRPr="008D7231">
        <w:rPr>
          <w:sz w:val="28"/>
          <w:szCs w:val="28"/>
        </w:rPr>
        <w:t xml:space="preserve">, </w:t>
      </w:r>
      <w:proofErr w:type="spellStart"/>
      <w:r w:rsidRPr="008D7231">
        <w:rPr>
          <w:sz w:val="28"/>
          <w:szCs w:val="28"/>
        </w:rPr>
        <w:t>самопочуття</w:t>
      </w:r>
      <w:proofErr w:type="spellEnd"/>
      <w:r w:rsidRPr="008D7231">
        <w:rPr>
          <w:sz w:val="28"/>
          <w:szCs w:val="28"/>
        </w:rPr>
        <w:t xml:space="preserve"> і </w:t>
      </w:r>
      <w:proofErr w:type="spellStart"/>
      <w:r w:rsidRPr="008D7231">
        <w:rPr>
          <w:sz w:val="28"/>
          <w:szCs w:val="28"/>
        </w:rPr>
        <w:t>функцію</w:t>
      </w:r>
      <w:proofErr w:type="spellEnd"/>
      <w:r w:rsidRPr="008D7231">
        <w:rPr>
          <w:sz w:val="28"/>
          <w:szCs w:val="28"/>
        </w:rPr>
        <w:t xml:space="preserve"> </w:t>
      </w:r>
      <w:proofErr w:type="spellStart"/>
      <w:r w:rsidRPr="008D7231">
        <w:rPr>
          <w:sz w:val="28"/>
          <w:szCs w:val="28"/>
        </w:rPr>
        <w:t>відтворення</w:t>
      </w:r>
      <w:proofErr w:type="spellEnd"/>
      <w:r w:rsidRPr="008D7231">
        <w:rPr>
          <w:sz w:val="28"/>
          <w:szCs w:val="28"/>
        </w:rPr>
        <w:t xml:space="preserve"> </w:t>
      </w:r>
      <w:proofErr w:type="spellStart"/>
      <w:r w:rsidRPr="008D7231">
        <w:rPr>
          <w:sz w:val="28"/>
          <w:szCs w:val="28"/>
        </w:rPr>
        <w:t>здорових</w:t>
      </w:r>
      <w:proofErr w:type="spellEnd"/>
      <w:r w:rsidRPr="008D7231">
        <w:rPr>
          <w:sz w:val="28"/>
          <w:szCs w:val="28"/>
        </w:rPr>
        <w:t xml:space="preserve"> </w:t>
      </w:r>
      <w:proofErr w:type="spellStart"/>
      <w:r w:rsidRPr="008D7231">
        <w:rPr>
          <w:sz w:val="28"/>
          <w:szCs w:val="28"/>
        </w:rPr>
        <w:t>нащадків</w:t>
      </w:r>
      <w:proofErr w:type="spellEnd"/>
      <w:r w:rsidRPr="008D7231">
        <w:rPr>
          <w:sz w:val="28"/>
          <w:szCs w:val="28"/>
        </w:rPr>
        <w:t xml:space="preserve">" [9,18]. Медики </w:t>
      </w:r>
      <w:proofErr w:type="spellStart"/>
      <w:r w:rsidRPr="008D7231">
        <w:rPr>
          <w:sz w:val="28"/>
          <w:szCs w:val="28"/>
        </w:rPr>
        <w:t>бачать</w:t>
      </w:r>
      <w:proofErr w:type="spellEnd"/>
      <w:r w:rsidRPr="008D7231">
        <w:rPr>
          <w:sz w:val="28"/>
          <w:szCs w:val="28"/>
        </w:rPr>
        <w:t xml:space="preserve"> у </w:t>
      </w:r>
      <w:proofErr w:type="spellStart"/>
      <w:r w:rsidRPr="008D7231">
        <w:rPr>
          <w:sz w:val="28"/>
          <w:szCs w:val="28"/>
        </w:rPr>
        <w:t>цьому</w:t>
      </w:r>
      <w:proofErr w:type="spellEnd"/>
      <w:r w:rsidRPr="008D7231">
        <w:rPr>
          <w:sz w:val="28"/>
          <w:szCs w:val="28"/>
        </w:rPr>
        <w:t xml:space="preserve"> </w:t>
      </w:r>
      <w:proofErr w:type="spellStart"/>
      <w:r w:rsidRPr="008D7231">
        <w:rPr>
          <w:sz w:val="28"/>
          <w:szCs w:val="28"/>
        </w:rPr>
        <w:t>понятті</w:t>
      </w:r>
      <w:proofErr w:type="spellEnd"/>
      <w:r w:rsidRPr="008D7231">
        <w:rPr>
          <w:sz w:val="28"/>
          <w:szCs w:val="28"/>
        </w:rPr>
        <w:t xml:space="preserve"> </w:t>
      </w:r>
      <w:proofErr w:type="spellStart"/>
      <w:r w:rsidRPr="008D7231">
        <w:rPr>
          <w:sz w:val="28"/>
          <w:szCs w:val="28"/>
        </w:rPr>
        <w:t>іншу</w:t>
      </w:r>
      <w:proofErr w:type="spellEnd"/>
      <w:r w:rsidRPr="008D7231">
        <w:rPr>
          <w:sz w:val="28"/>
          <w:szCs w:val="28"/>
        </w:rPr>
        <w:t xml:space="preserve"> суть. Так, </w:t>
      </w:r>
      <w:proofErr w:type="spellStart"/>
      <w:r w:rsidRPr="008D7231">
        <w:rPr>
          <w:sz w:val="28"/>
          <w:szCs w:val="28"/>
        </w:rPr>
        <w:t>Ю.П.Лисицин</w:t>
      </w:r>
      <w:proofErr w:type="spellEnd"/>
      <w:r w:rsidRPr="008D7231">
        <w:rPr>
          <w:sz w:val="28"/>
          <w:szCs w:val="28"/>
        </w:rPr>
        <w:t xml:space="preserve"> </w:t>
      </w:r>
      <w:proofErr w:type="spellStart"/>
      <w:r w:rsidRPr="008D7231">
        <w:rPr>
          <w:sz w:val="28"/>
          <w:szCs w:val="28"/>
        </w:rPr>
        <w:t>наголошує</w:t>
      </w:r>
      <w:proofErr w:type="spellEnd"/>
      <w:r w:rsidRPr="008D7231">
        <w:rPr>
          <w:sz w:val="28"/>
          <w:szCs w:val="28"/>
        </w:rPr>
        <w:t xml:space="preserve">, </w:t>
      </w:r>
      <w:proofErr w:type="spellStart"/>
      <w:r w:rsidRPr="008D7231">
        <w:rPr>
          <w:sz w:val="28"/>
          <w:szCs w:val="28"/>
        </w:rPr>
        <w:t>що</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 </w:t>
      </w:r>
      <w:proofErr w:type="spellStart"/>
      <w:r w:rsidRPr="008D7231">
        <w:rPr>
          <w:sz w:val="28"/>
          <w:szCs w:val="28"/>
        </w:rPr>
        <w:t>це</w:t>
      </w:r>
      <w:proofErr w:type="spellEnd"/>
      <w:r w:rsidRPr="008D7231">
        <w:rPr>
          <w:sz w:val="28"/>
          <w:szCs w:val="28"/>
        </w:rPr>
        <w:t xml:space="preserve"> “</w:t>
      </w:r>
      <w:proofErr w:type="spellStart"/>
      <w:r w:rsidRPr="008D7231">
        <w:rPr>
          <w:sz w:val="28"/>
          <w:szCs w:val="28"/>
        </w:rPr>
        <w:t>гармонійне</w:t>
      </w:r>
      <w:proofErr w:type="spellEnd"/>
      <w:r w:rsidRPr="008D7231">
        <w:rPr>
          <w:sz w:val="28"/>
          <w:szCs w:val="28"/>
        </w:rPr>
        <w:t xml:space="preserve"> </w:t>
      </w:r>
      <w:proofErr w:type="spellStart"/>
      <w:r w:rsidRPr="008D7231">
        <w:rPr>
          <w:sz w:val="28"/>
          <w:szCs w:val="28"/>
        </w:rPr>
        <w:t>поєднання</w:t>
      </w:r>
      <w:proofErr w:type="spellEnd"/>
      <w:r w:rsidRPr="008D7231">
        <w:rPr>
          <w:sz w:val="28"/>
          <w:szCs w:val="28"/>
        </w:rPr>
        <w:t xml:space="preserve"> </w:t>
      </w:r>
      <w:proofErr w:type="spellStart"/>
      <w:r w:rsidRPr="008D7231">
        <w:rPr>
          <w:sz w:val="28"/>
          <w:szCs w:val="28"/>
        </w:rPr>
        <w:t>біологічних</w:t>
      </w:r>
      <w:proofErr w:type="spellEnd"/>
      <w:r w:rsidRPr="008D7231">
        <w:rPr>
          <w:sz w:val="28"/>
          <w:szCs w:val="28"/>
        </w:rPr>
        <w:t xml:space="preserve"> та </w:t>
      </w:r>
      <w:proofErr w:type="spellStart"/>
      <w:r w:rsidRPr="008D7231">
        <w:rPr>
          <w:sz w:val="28"/>
          <w:szCs w:val="28"/>
        </w:rPr>
        <w:t>соціальних</w:t>
      </w:r>
      <w:proofErr w:type="spellEnd"/>
      <w:r w:rsidRPr="008D7231">
        <w:rPr>
          <w:sz w:val="28"/>
          <w:szCs w:val="28"/>
        </w:rPr>
        <w:t xml:space="preserve"> </w:t>
      </w:r>
      <w:proofErr w:type="spellStart"/>
      <w:r w:rsidRPr="008D7231">
        <w:rPr>
          <w:sz w:val="28"/>
          <w:szCs w:val="28"/>
        </w:rPr>
        <w:t>якостей</w:t>
      </w:r>
      <w:proofErr w:type="spellEnd"/>
      <w:r w:rsidRPr="008D7231">
        <w:rPr>
          <w:sz w:val="28"/>
          <w:szCs w:val="28"/>
        </w:rPr>
        <w:t xml:space="preserve">, </w:t>
      </w:r>
      <w:proofErr w:type="spellStart"/>
      <w:r w:rsidRPr="008D7231">
        <w:rPr>
          <w:sz w:val="28"/>
          <w:szCs w:val="28"/>
        </w:rPr>
        <w:t>що</w:t>
      </w:r>
      <w:proofErr w:type="spellEnd"/>
      <w:r w:rsidRPr="008D7231">
        <w:rPr>
          <w:sz w:val="28"/>
          <w:szCs w:val="28"/>
        </w:rPr>
        <w:t xml:space="preserve"> </w:t>
      </w:r>
      <w:proofErr w:type="spellStart"/>
      <w:r w:rsidRPr="008D7231">
        <w:rPr>
          <w:sz w:val="28"/>
          <w:szCs w:val="28"/>
        </w:rPr>
        <w:t>обумовлені</w:t>
      </w:r>
      <w:proofErr w:type="spellEnd"/>
      <w:r w:rsidRPr="008D7231">
        <w:rPr>
          <w:sz w:val="28"/>
          <w:szCs w:val="28"/>
        </w:rPr>
        <w:t xml:space="preserve"> </w:t>
      </w:r>
      <w:proofErr w:type="spellStart"/>
      <w:r w:rsidRPr="008D7231">
        <w:rPr>
          <w:sz w:val="28"/>
          <w:szCs w:val="28"/>
        </w:rPr>
        <w:t>породженими</w:t>
      </w:r>
      <w:proofErr w:type="spellEnd"/>
      <w:r w:rsidRPr="008D7231">
        <w:rPr>
          <w:sz w:val="28"/>
          <w:szCs w:val="28"/>
        </w:rPr>
        <w:t xml:space="preserve"> та </w:t>
      </w:r>
      <w:proofErr w:type="spellStart"/>
      <w:r w:rsidRPr="008D7231">
        <w:rPr>
          <w:sz w:val="28"/>
          <w:szCs w:val="28"/>
        </w:rPr>
        <w:t>набутими</w:t>
      </w:r>
      <w:proofErr w:type="spellEnd"/>
      <w:r w:rsidRPr="008D7231">
        <w:rPr>
          <w:sz w:val="28"/>
          <w:szCs w:val="28"/>
        </w:rPr>
        <w:t xml:space="preserve"> </w:t>
      </w:r>
      <w:proofErr w:type="spellStart"/>
      <w:r w:rsidRPr="008D7231">
        <w:rPr>
          <w:sz w:val="28"/>
          <w:szCs w:val="28"/>
        </w:rPr>
        <w:t>біологічними</w:t>
      </w:r>
      <w:proofErr w:type="spellEnd"/>
      <w:r w:rsidRPr="008D7231">
        <w:rPr>
          <w:sz w:val="28"/>
          <w:szCs w:val="28"/>
        </w:rPr>
        <w:t xml:space="preserve"> та </w:t>
      </w:r>
      <w:proofErr w:type="spellStart"/>
      <w:r w:rsidRPr="008D7231">
        <w:rPr>
          <w:sz w:val="28"/>
          <w:szCs w:val="28"/>
        </w:rPr>
        <w:t>соціальними</w:t>
      </w:r>
      <w:proofErr w:type="spellEnd"/>
      <w:r w:rsidRPr="008D7231">
        <w:rPr>
          <w:sz w:val="28"/>
          <w:szCs w:val="28"/>
        </w:rPr>
        <w:t xml:space="preserve"> </w:t>
      </w:r>
      <w:proofErr w:type="spellStart"/>
      <w:r w:rsidRPr="008D7231">
        <w:rPr>
          <w:sz w:val="28"/>
          <w:szCs w:val="28"/>
        </w:rPr>
        <w:t>діями</w:t>
      </w:r>
      <w:proofErr w:type="spellEnd"/>
      <w:r w:rsidRPr="008D7231">
        <w:rPr>
          <w:sz w:val="28"/>
          <w:szCs w:val="28"/>
        </w:rPr>
        <w:t xml:space="preserve">, а хвороба - </w:t>
      </w:r>
      <w:proofErr w:type="spellStart"/>
      <w:r w:rsidRPr="008D7231">
        <w:rPr>
          <w:sz w:val="28"/>
          <w:szCs w:val="28"/>
        </w:rPr>
        <w:t>порушення</w:t>
      </w:r>
      <w:proofErr w:type="spellEnd"/>
      <w:r w:rsidRPr="008D7231">
        <w:rPr>
          <w:sz w:val="28"/>
          <w:szCs w:val="28"/>
        </w:rPr>
        <w:t xml:space="preserve"> </w:t>
      </w:r>
      <w:proofErr w:type="spellStart"/>
      <w:r w:rsidRPr="008D7231">
        <w:rPr>
          <w:sz w:val="28"/>
          <w:szCs w:val="28"/>
        </w:rPr>
        <w:t>цієї</w:t>
      </w:r>
      <w:proofErr w:type="spellEnd"/>
      <w:r w:rsidRPr="008D7231">
        <w:rPr>
          <w:sz w:val="28"/>
          <w:szCs w:val="28"/>
        </w:rPr>
        <w:t xml:space="preserve"> </w:t>
      </w:r>
      <w:proofErr w:type="spellStart"/>
      <w:r w:rsidRPr="008D7231">
        <w:rPr>
          <w:sz w:val="28"/>
          <w:szCs w:val="28"/>
        </w:rPr>
        <w:t>гармонії</w:t>
      </w:r>
      <w:proofErr w:type="spellEnd"/>
      <w:r w:rsidRPr="008D7231">
        <w:rPr>
          <w:sz w:val="28"/>
          <w:szCs w:val="28"/>
        </w:rPr>
        <w:t xml:space="preserve">, </w:t>
      </w:r>
      <w:proofErr w:type="spellStart"/>
      <w:r w:rsidRPr="008D7231">
        <w:rPr>
          <w:sz w:val="28"/>
          <w:szCs w:val="28"/>
        </w:rPr>
        <w:t>цього</w:t>
      </w:r>
      <w:proofErr w:type="spellEnd"/>
      <w:r w:rsidRPr="008D7231">
        <w:rPr>
          <w:sz w:val="28"/>
          <w:szCs w:val="28"/>
        </w:rPr>
        <w:t xml:space="preserve"> </w:t>
      </w:r>
      <w:proofErr w:type="spellStart"/>
      <w:r w:rsidRPr="008D7231">
        <w:rPr>
          <w:sz w:val="28"/>
          <w:szCs w:val="28"/>
        </w:rPr>
        <w:t>єднання</w:t>
      </w:r>
      <w:proofErr w:type="spellEnd"/>
      <w:r w:rsidRPr="008D7231">
        <w:rPr>
          <w:sz w:val="28"/>
          <w:szCs w:val="28"/>
        </w:rPr>
        <w:t>"[18, 4].</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proofErr w:type="spellStart"/>
      <w:r w:rsidRPr="008D7231">
        <w:rPr>
          <w:sz w:val="28"/>
          <w:szCs w:val="28"/>
        </w:rPr>
        <w:t>Основне</w:t>
      </w:r>
      <w:proofErr w:type="spellEnd"/>
      <w:r w:rsidRPr="008D7231">
        <w:rPr>
          <w:sz w:val="28"/>
          <w:szCs w:val="28"/>
        </w:rPr>
        <w:t xml:space="preserve"> </w:t>
      </w:r>
      <w:proofErr w:type="spellStart"/>
      <w:r w:rsidRPr="008D7231">
        <w:rPr>
          <w:sz w:val="28"/>
          <w:szCs w:val="28"/>
        </w:rPr>
        <w:t>значення</w:t>
      </w:r>
      <w:proofErr w:type="spellEnd"/>
      <w:r w:rsidRPr="008D7231">
        <w:rPr>
          <w:sz w:val="28"/>
          <w:szCs w:val="28"/>
        </w:rPr>
        <w:t xml:space="preserve"> </w:t>
      </w:r>
      <w:proofErr w:type="spellStart"/>
      <w:r w:rsidRPr="008D7231">
        <w:rPr>
          <w:sz w:val="28"/>
          <w:szCs w:val="28"/>
        </w:rPr>
        <w:t>дефініції</w:t>
      </w:r>
      <w:proofErr w:type="spellEnd"/>
      <w:r w:rsidRPr="008D7231">
        <w:rPr>
          <w:sz w:val="28"/>
          <w:szCs w:val="28"/>
        </w:rPr>
        <w:t xml:space="preserve"> у тому, </w:t>
      </w:r>
      <w:proofErr w:type="spellStart"/>
      <w:r w:rsidRPr="008D7231">
        <w:rPr>
          <w:sz w:val="28"/>
          <w:szCs w:val="28"/>
        </w:rPr>
        <w:t>що</w:t>
      </w:r>
      <w:proofErr w:type="spellEnd"/>
      <w:r w:rsidRPr="008D7231">
        <w:rPr>
          <w:sz w:val="28"/>
          <w:szCs w:val="28"/>
        </w:rPr>
        <w:t xml:space="preserve"> </w:t>
      </w:r>
      <w:proofErr w:type="spellStart"/>
      <w:r w:rsidRPr="008D7231">
        <w:rPr>
          <w:sz w:val="28"/>
          <w:szCs w:val="28"/>
        </w:rPr>
        <w:t>розглядати</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w:t>
      </w:r>
      <w:proofErr w:type="spellStart"/>
      <w:r w:rsidRPr="008D7231">
        <w:rPr>
          <w:sz w:val="28"/>
          <w:szCs w:val="28"/>
        </w:rPr>
        <w:t>потрібно</w:t>
      </w:r>
      <w:proofErr w:type="spellEnd"/>
      <w:r w:rsidRPr="008D7231">
        <w:rPr>
          <w:sz w:val="28"/>
          <w:szCs w:val="28"/>
        </w:rPr>
        <w:t xml:space="preserve"> не </w:t>
      </w:r>
      <w:proofErr w:type="spellStart"/>
      <w:r w:rsidRPr="008D7231">
        <w:rPr>
          <w:sz w:val="28"/>
          <w:szCs w:val="28"/>
        </w:rPr>
        <w:t>тільки</w:t>
      </w:r>
      <w:proofErr w:type="spellEnd"/>
      <w:r w:rsidRPr="008D7231">
        <w:rPr>
          <w:sz w:val="28"/>
          <w:szCs w:val="28"/>
        </w:rPr>
        <w:t xml:space="preserve"> з </w:t>
      </w:r>
      <w:proofErr w:type="spellStart"/>
      <w:r w:rsidRPr="008D7231">
        <w:rPr>
          <w:sz w:val="28"/>
          <w:szCs w:val="28"/>
        </w:rPr>
        <w:t>біологічної</w:t>
      </w:r>
      <w:proofErr w:type="spellEnd"/>
      <w:r w:rsidRPr="008D7231">
        <w:rPr>
          <w:sz w:val="28"/>
          <w:szCs w:val="28"/>
        </w:rPr>
        <w:t xml:space="preserve">, </w:t>
      </w:r>
      <w:proofErr w:type="spellStart"/>
      <w:r w:rsidRPr="008D7231">
        <w:rPr>
          <w:sz w:val="28"/>
          <w:szCs w:val="28"/>
        </w:rPr>
        <w:t>фізіологічної</w:t>
      </w:r>
      <w:proofErr w:type="spellEnd"/>
      <w:r w:rsidRPr="008D7231">
        <w:rPr>
          <w:sz w:val="28"/>
          <w:szCs w:val="28"/>
        </w:rPr>
        <w:t xml:space="preserve"> точки </w:t>
      </w:r>
      <w:proofErr w:type="spellStart"/>
      <w:r w:rsidRPr="008D7231">
        <w:rPr>
          <w:sz w:val="28"/>
          <w:szCs w:val="28"/>
        </w:rPr>
        <w:t>зору</w:t>
      </w:r>
      <w:proofErr w:type="spellEnd"/>
      <w:r w:rsidRPr="008D7231">
        <w:rPr>
          <w:sz w:val="28"/>
          <w:szCs w:val="28"/>
        </w:rPr>
        <w:t xml:space="preserve">, а й у тому, </w:t>
      </w:r>
      <w:proofErr w:type="spellStart"/>
      <w:r w:rsidRPr="008D7231">
        <w:rPr>
          <w:sz w:val="28"/>
          <w:szCs w:val="28"/>
        </w:rPr>
        <w:t>що</w:t>
      </w:r>
      <w:proofErr w:type="spellEnd"/>
      <w:r w:rsidRPr="008D7231">
        <w:rPr>
          <w:sz w:val="28"/>
          <w:szCs w:val="28"/>
        </w:rPr>
        <w:t xml:space="preserve"> </w:t>
      </w:r>
      <w:proofErr w:type="spellStart"/>
      <w:r w:rsidRPr="008D7231">
        <w:rPr>
          <w:sz w:val="28"/>
          <w:szCs w:val="28"/>
        </w:rPr>
        <w:t>необхідно</w:t>
      </w:r>
      <w:proofErr w:type="spellEnd"/>
      <w:r w:rsidRPr="008D7231">
        <w:rPr>
          <w:sz w:val="28"/>
          <w:szCs w:val="28"/>
        </w:rPr>
        <w:t xml:space="preserve"> </w:t>
      </w:r>
      <w:proofErr w:type="spellStart"/>
      <w:r w:rsidRPr="008D7231">
        <w:rPr>
          <w:sz w:val="28"/>
          <w:szCs w:val="28"/>
        </w:rPr>
        <w:t>брати</w:t>
      </w:r>
      <w:proofErr w:type="spellEnd"/>
      <w:r w:rsidRPr="008D7231">
        <w:rPr>
          <w:sz w:val="28"/>
          <w:szCs w:val="28"/>
        </w:rPr>
        <w:t xml:space="preserve"> до </w:t>
      </w:r>
      <w:proofErr w:type="spellStart"/>
      <w:r w:rsidRPr="008D7231">
        <w:rPr>
          <w:sz w:val="28"/>
          <w:szCs w:val="28"/>
        </w:rPr>
        <w:t>уваги</w:t>
      </w:r>
      <w:proofErr w:type="spellEnd"/>
      <w:r w:rsidRPr="008D7231">
        <w:rPr>
          <w:sz w:val="28"/>
          <w:szCs w:val="28"/>
        </w:rPr>
        <w:t xml:space="preserve"> </w:t>
      </w:r>
      <w:proofErr w:type="spellStart"/>
      <w:r w:rsidRPr="008D7231">
        <w:rPr>
          <w:sz w:val="28"/>
          <w:szCs w:val="28"/>
        </w:rPr>
        <w:t>його</w:t>
      </w:r>
      <w:proofErr w:type="spellEnd"/>
      <w:r w:rsidRPr="008D7231">
        <w:rPr>
          <w:sz w:val="28"/>
          <w:szCs w:val="28"/>
        </w:rPr>
        <w:t xml:space="preserve"> </w:t>
      </w:r>
      <w:proofErr w:type="spellStart"/>
      <w:r w:rsidRPr="008D7231">
        <w:rPr>
          <w:sz w:val="28"/>
          <w:szCs w:val="28"/>
        </w:rPr>
        <w:t>соціальну</w:t>
      </w:r>
      <w:proofErr w:type="spellEnd"/>
      <w:r w:rsidRPr="008D7231">
        <w:rPr>
          <w:sz w:val="28"/>
          <w:szCs w:val="28"/>
        </w:rPr>
        <w:t xml:space="preserve"> </w:t>
      </w:r>
      <w:proofErr w:type="spellStart"/>
      <w:r w:rsidRPr="008D7231">
        <w:rPr>
          <w:sz w:val="28"/>
          <w:szCs w:val="28"/>
        </w:rPr>
        <w:t>сутність</w:t>
      </w:r>
      <w:proofErr w:type="spellEnd"/>
      <w:r w:rsidRPr="008D7231">
        <w:rPr>
          <w:sz w:val="28"/>
          <w:szCs w:val="28"/>
        </w:rPr>
        <w:t xml:space="preserve">. Не </w:t>
      </w:r>
      <w:proofErr w:type="spellStart"/>
      <w:r w:rsidRPr="008D7231">
        <w:rPr>
          <w:sz w:val="28"/>
          <w:szCs w:val="28"/>
        </w:rPr>
        <w:t>можна</w:t>
      </w:r>
      <w:proofErr w:type="spellEnd"/>
      <w:r w:rsidRPr="008D7231">
        <w:rPr>
          <w:sz w:val="28"/>
          <w:szCs w:val="28"/>
        </w:rPr>
        <w:t xml:space="preserve"> </w:t>
      </w:r>
      <w:proofErr w:type="spellStart"/>
      <w:r w:rsidRPr="008D7231">
        <w:rPr>
          <w:sz w:val="28"/>
          <w:szCs w:val="28"/>
        </w:rPr>
        <w:t>визначити</w:t>
      </w:r>
      <w:proofErr w:type="spellEnd"/>
      <w:r w:rsidRPr="008D7231">
        <w:rPr>
          <w:sz w:val="28"/>
          <w:szCs w:val="28"/>
        </w:rPr>
        <w:t xml:space="preserve"> </w:t>
      </w:r>
      <w:proofErr w:type="spellStart"/>
      <w:r w:rsidRPr="008D7231">
        <w:rPr>
          <w:sz w:val="28"/>
          <w:szCs w:val="28"/>
        </w:rPr>
        <w:t>поняття</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не </w:t>
      </w:r>
      <w:proofErr w:type="spellStart"/>
      <w:r w:rsidRPr="008D7231">
        <w:rPr>
          <w:sz w:val="28"/>
          <w:szCs w:val="28"/>
        </w:rPr>
        <w:t>беручи</w:t>
      </w:r>
      <w:proofErr w:type="spellEnd"/>
      <w:r w:rsidRPr="008D7231">
        <w:rPr>
          <w:sz w:val="28"/>
          <w:szCs w:val="28"/>
        </w:rPr>
        <w:t xml:space="preserve"> до </w:t>
      </w:r>
      <w:proofErr w:type="spellStart"/>
      <w:r w:rsidRPr="008D7231">
        <w:rPr>
          <w:sz w:val="28"/>
          <w:szCs w:val="28"/>
        </w:rPr>
        <w:t>уваги</w:t>
      </w:r>
      <w:proofErr w:type="spellEnd"/>
      <w:r w:rsidRPr="008D7231">
        <w:rPr>
          <w:sz w:val="28"/>
          <w:szCs w:val="28"/>
        </w:rPr>
        <w:t xml:space="preserve"> </w:t>
      </w:r>
      <w:proofErr w:type="spellStart"/>
      <w:r w:rsidRPr="008D7231">
        <w:rPr>
          <w:sz w:val="28"/>
          <w:szCs w:val="28"/>
        </w:rPr>
        <w:t>особливості</w:t>
      </w:r>
      <w:proofErr w:type="spellEnd"/>
      <w:r w:rsidRPr="008D7231">
        <w:rPr>
          <w:sz w:val="28"/>
          <w:szCs w:val="28"/>
        </w:rPr>
        <w:t xml:space="preserve"> </w:t>
      </w:r>
      <w:proofErr w:type="spellStart"/>
      <w:r w:rsidRPr="008D7231">
        <w:rPr>
          <w:sz w:val="28"/>
          <w:szCs w:val="28"/>
        </w:rPr>
        <w:t>середовища</w:t>
      </w:r>
      <w:proofErr w:type="spellEnd"/>
      <w:r w:rsidRPr="008D7231">
        <w:rPr>
          <w:sz w:val="28"/>
          <w:szCs w:val="28"/>
        </w:rPr>
        <w:t xml:space="preserve"> та </w:t>
      </w:r>
      <w:proofErr w:type="spellStart"/>
      <w:r w:rsidRPr="008D7231">
        <w:rPr>
          <w:sz w:val="28"/>
          <w:szCs w:val="28"/>
        </w:rPr>
        <w:t>діяльності</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w:t>
      </w:r>
      <w:proofErr w:type="spellStart"/>
      <w:r w:rsidRPr="008D7231">
        <w:rPr>
          <w:sz w:val="28"/>
          <w:szCs w:val="28"/>
        </w:rPr>
        <w:t>його</w:t>
      </w:r>
      <w:proofErr w:type="spellEnd"/>
      <w:r w:rsidRPr="008D7231">
        <w:rPr>
          <w:sz w:val="28"/>
          <w:szCs w:val="28"/>
        </w:rPr>
        <w:t xml:space="preserve"> </w:t>
      </w:r>
      <w:proofErr w:type="spellStart"/>
      <w:r w:rsidRPr="008D7231">
        <w:rPr>
          <w:sz w:val="28"/>
          <w:szCs w:val="28"/>
        </w:rPr>
        <w:t>соціальне</w:t>
      </w:r>
      <w:proofErr w:type="spellEnd"/>
      <w:r w:rsidRPr="008D7231">
        <w:rPr>
          <w:sz w:val="28"/>
          <w:szCs w:val="28"/>
        </w:rPr>
        <w:t xml:space="preserve"> </w:t>
      </w:r>
      <w:proofErr w:type="spellStart"/>
      <w:r w:rsidRPr="008D7231">
        <w:rPr>
          <w:sz w:val="28"/>
          <w:szCs w:val="28"/>
        </w:rPr>
        <w:t>значення</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proofErr w:type="spellStart"/>
      <w:r w:rsidRPr="008D7231">
        <w:rPr>
          <w:sz w:val="28"/>
          <w:szCs w:val="28"/>
        </w:rPr>
        <w:t>Таку</w:t>
      </w:r>
      <w:proofErr w:type="spellEnd"/>
      <w:r w:rsidRPr="008D7231">
        <w:rPr>
          <w:sz w:val="28"/>
          <w:szCs w:val="28"/>
        </w:rPr>
        <w:t xml:space="preserve"> думку </w:t>
      </w:r>
      <w:proofErr w:type="spellStart"/>
      <w:r w:rsidRPr="008D7231">
        <w:rPr>
          <w:sz w:val="28"/>
          <w:szCs w:val="28"/>
        </w:rPr>
        <w:t>має</w:t>
      </w:r>
      <w:proofErr w:type="spellEnd"/>
      <w:r w:rsidRPr="008D7231">
        <w:rPr>
          <w:sz w:val="28"/>
          <w:szCs w:val="28"/>
        </w:rPr>
        <w:t xml:space="preserve"> </w:t>
      </w:r>
      <w:proofErr w:type="spellStart"/>
      <w:r w:rsidRPr="008D7231">
        <w:rPr>
          <w:sz w:val="28"/>
          <w:szCs w:val="28"/>
        </w:rPr>
        <w:t>науковець</w:t>
      </w:r>
      <w:proofErr w:type="spellEnd"/>
      <w:r w:rsidRPr="008D7231">
        <w:rPr>
          <w:sz w:val="28"/>
          <w:szCs w:val="28"/>
        </w:rPr>
        <w:t xml:space="preserve"> </w:t>
      </w:r>
      <w:proofErr w:type="spellStart"/>
      <w:r w:rsidRPr="008D7231">
        <w:rPr>
          <w:sz w:val="28"/>
          <w:szCs w:val="28"/>
        </w:rPr>
        <w:t>Є.М.Кудрявцева</w:t>
      </w:r>
      <w:proofErr w:type="spellEnd"/>
      <w:r w:rsidRPr="008D7231">
        <w:rPr>
          <w:sz w:val="28"/>
          <w:szCs w:val="28"/>
        </w:rPr>
        <w:t xml:space="preserve">, яка </w:t>
      </w:r>
      <w:proofErr w:type="spellStart"/>
      <w:r w:rsidRPr="008D7231">
        <w:rPr>
          <w:sz w:val="28"/>
          <w:szCs w:val="28"/>
        </w:rPr>
        <w:t>формулює</w:t>
      </w:r>
      <w:proofErr w:type="spellEnd"/>
      <w:r w:rsidRPr="008D7231">
        <w:rPr>
          <w:sz w:val="28"/>
          <w:szCs w:val="28"/>
        </w:rPr>
        <w:t xml:space="preserve"> </w:t>
      </w:r>
      <w:proofErr w:type="spellStart"/>
      <w:r w:rsidRPr="008D7231">
        <w:rPr>
          <w:sz w:val="28"/>
          <w:szCs w:val="28"/>
        </w:rPr>
        <w:t>це</w:t>
      </w:r>
      <w:proofErr w:type="spellEnd"/>
      <w:r w:rsidRPr="008D7231">
        <w:rPr>
          <w:sz w:val="28"/>
          <w:szCs w:val="28"/>
        </w:rPr>
        <w:t xml:space="preserve"> таким чином: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індивіда</w:t>
      </w:r>
      <w:proofErr w:type="spellEnd"/>
      <w:r w:rsidRPr="008D7231">
        <w:rPr>
          <w:sz w:val="28"/>
          <w:szCs w:val="28"/>
        </w:rPr>
        <w:t xml:space="preserve"> </w:t>
      </w:r>
      <w:proofErr w:type="spellStart"/>
      <w:r w:rsidRPr="008D7231">
        <w:rPr>
          <w:sz w:val="28"/>
          <w:szCs w:val="28"/>
        </w:rPr>
        <w:t>може</w:t>
      </w:r>
      <w:proofErr w:type="spellEnd"/>
      <w:r w:rsidRPr="008D7231">
        <w:rPr>
          <w:sz w:val="28"/>
          <w:szCs w:val="28"/>
        </w:rPr>
        <w:t xml:space="preserve"> бути </w:t>
      </w:r>
      <w:proofErr w:type="spellStart"/>
      <w:r w:rsidRPr="008D7231">
        <w:rPr>
          <w:sz w:val="28"/>
          <w:szCs w:val="28"/>
        </w:rPr>
        <w:t>визначене</w:t>
      </w:r>
      <w:proofErr w:type="spellEnd"/>
      <w:r w:rsidRPr="008D7231">
        <w:rPr>
          <w:sz w:val="28"/>
          <w:szCs w:val="28"/>
        </w:rPr>
        <w:t xml:space="preserve"> як стан </w:t>
      </w:r>
      <w:proofErr w:type="spellStart"/>
      <w:r w:rsidRPr="008D7231">
        <w:rPr>
          <w:sz w:val="28"/>
          <w:szCs w:val="28"/>
        </w:rPr>
        <w:t>організму</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w:t>
      </w:r>
      <w:proofErr w:type="spellStart"/>
      <w:r w:rsidRPr="008D7231">
        <w:rPr>
          <w:sz w:val="28"/>
          <w:szCs w:val="28"/>
        </w:rPr>
        <w:t>який</w:t>
      </w:r>
      <w:proofErr w:type="spellEnd"/>
      <w:r w:rsidRPr="008D7231">
        <w:rPr>
          <w:sz w:val="28"/>
          <w:szCs w:val="28"/>
        </w:rPr>
        <w:t xml:space="preserve"> </w:t>
      </w:r>
      <w:proofErr w:type="spellStart"/>
      <w:r w:rsidRPr="008D7231">
        <w:rPr>
          <w:sz w:val="28"/>
          <w:szCs w:val="28"/>
        </w:rPr>
        <w:t>забезпечує</w:t>
      </w:r>
      <w:proofErr w:type="spellEnd"/>
      <w:r w:rsidRPr="008D7231">
        <w:rPr>
          <w:sz w:val="28"/>
          <w:szCs w:val="28"/>
        </w:rPr>
        <w:t xml:space="preserve"> </w:t>
      </w:r>
      <w:proofErr w:type="spellStart"/>
      <w:r w:rsidRPr="008D7231">
        <w:rPr>
          <w:sz w:val="28"/>
          <w:szCs w:val="28"/>
        </w:rPr>
        <w:t>повноцінне</w:t>
      </w:r>
      <w:proofErr w:type="spellEnd"/>
      <w:r w:rsidRPr="008D7231">
        <w:rPr>
          <w:sz w:val="28"/>
          <w:szCs w:val="28"/>
        </w:rPr>
        <w:t xml:space="preserve"> й </w:t>
      </w:r>
      <w:proofErr w:type="spellStart"/>
      <w:r w:rsidRPr="008D7231">
        <w:rPr>
          <w:sz w:val="28"/>
          <w:szCs w:val="28"/>
        </w:rPr>
        <w:t>ефективне</w:t>
      </w:r>
      <w:proofErr w:type="spellEnd"/>
      <w:r w:rsidRPr="008D7231">
        <w:rPr>
          <w:sz w:val="28"/>
          <w:szCs w:val="28"/>
        </w:rPr>
        <w:t xml:space="preserve"> </w:t>
      </w:r>
      <w:proofErr w:type="spellStart"/>
      <w:r w:rsidRPr="008D7231">
        <w:rPr>
          <w:sz w:val="28"/>
          <w:szCs w:val="28"/>
        </w:rPr>
        <w:t>виконання</w:t>
      </w:r>
      <w:proofErr w:type="spellEnd"/>
      <w:r w:rsidRPr="008D7231">
        <w:rPr>
          <w:sz w:val="28"/>
          <w:szCs w:val="28"/>
        </w:rPr>
        <w:t xml:space="preserve"> нею </w:t>
      </w:r>
      <w:proofErr w:type="spellStart"/>
      <w:r w:rsidRPr="008D7231">
        <w:rPr>
          <w:sz w:val="28"/>
          <w:szCs w:val="28"/>
        </w:rPr>
        <w:t>соціальних</w:t>
      </w:r>
      <w:proofErr w:type="spellEnd"/>
      <w:r w:rsidRPr="008D7231">
        <w:rPr>
          <w:sz w:val="28"/>
          <w:szCs w:val="28"/>
        </w:rPr>
        <w:t xml:space="preserve"> </w:t>
      </w:r>
      <w:proofErr w:type="spellStart"/>
      <w:r w:rsidRPr="008D7231">
        <w:rPr>
          <w:sz w:val="28"/>
          <w:szCs w:val="28"/>
        </w:rPr>
        <w:t>функцій</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proofErr w:type="spellStart"/>
      <w:r w:rsidRPr="008D7231">
        <w:rPr>
          <w:sz w:val="28"/>
          <w:szCs w:val="28"/>
        </w:rPr>
        <w:t>Людські</w:t>
      </w:r>
      <w:proofErr w:type="spellEnd"/>
      <w:r w:rsidRPr="008D7231">
        <w:rPr>
          <w:sz w:val="28"/>
          <w:szCs w:val="28"/>
        </w:rPr>
        <w:t xml:space="preserve"> потреби </w:t>
      </w:r>
      <w:proofErr w:type="spellStart"/>
      <w:r w:rsidRPr="008D7231">
        <w:rPr>
          <w:sz w:val="28"/>
          <w:szCs w:val="28"/>
        </w:rPr>
        <w:t>можуть</w:t>
      </w:r>
      <w:proofErr w:type="spellEnd"/>
      <w:r w:rsidRPr="008D7231">
        <w:rPr>
          <w:sz w:val="28"/>
          <w:szCs w:val="28"/>
        </w:rPr>
        <w:t xml:space="preserve"> бути </w:t>
      </w:r>
      <w:proofErr w:type="spellStart"/>
      <w:r w:rsidRPr="008D7231">
        <w:rPr>
          <w:sz w:val="28"/>
          <w:szCs w:val="28"/>
        </w:rPr>
        <w:t>реалізовані</w:t>
      </w:r>
      <w:proofErr w:type="spellEnd"/>
      <w:r w:rsidRPr="008D7231">
        <w:rPr>
          <w:sz w:val="28"/>
          <w:szCs w:val="28"/>
        </w:rPr>
        <w:t xml:space="preserve"> </w:t>
      </w:r>
      <w:proofErr w:type="spellStart"/>
      <w:r w:rsidRPr="008D7231">
        <w:rPr>
          <w:sz w:val="28"/>
          <w:szCs w:val="28"/>
        </w:rPr>
        <w:t>лише</w:t>
      </w:r>
      <w:proofErr w:type="spellEnd"/>
      <w:r w:rsidRPr="008D7231">
        <w:rPr>
          <w:sz w:val="28"/>
          <w:szCs w:val="28"/>
        </w:rPr>
        <w:t xml:space="preserve"> за </w:t>
      </w:r>
      <w:proofErr w:type="spellStart"/>
      <w:r w:rsidRPr="008D7231">
        <w:rPr>
          <w:sz w:val="28"/>
          <w:szCs w:val="28"/>
        </w:rPr>
        <w:t>наявності</w:t>
      </w:r>
      <w:proofErr w:type="spellEnd"/>
      <w:r w:rsidRPr="008D7231">
        <w:rPr>
          <w:sz w:val="28"/>
          <w:szCs w:val="28"/>
        </w:rPr>
        <w:t xml:space="preserve"> </w:t>
      </w:r>
      <w:proofErr w:type="spellStart"/>
      <w:r w:rsidRPr="008D7231">
        <w:rPr>
          <w:sz w:val="28"/>
          <w:szCs w:val="28"/>
        </w:rPr>
        <w:t>відповідних</w:t>
      </w:r>
      <w:proofErr w:type="spellEnd"/>
      <w:r w:rsidRPr="008D7231">
        <w:rPr>
          <w:sz w:val="28"/>
          <w:szCs w:val="28"/>
        </w:rPr>
        <w:t xml:space="preserve"> </w:t>
      </w:r>
      <w:proofErr w:type="spellStart"/>
      <w:r w:rsidRPr="008D7231">
        <w:rPr>
          <w:sz w:val="28"/>
          <w:szCs w:val="28"/>
        </w:rPr>
        <w:t>особистісних</w:t>
      </w:r>
      <w:proofErr w:type="spellEnd"/>
      <w:r w:rsidRPr="008D7231">
        <w:rPr>
          <w:sz w:val="28"/>
          <w:szCs w:val="28"/>
        </w:rPr>
        <w:t xml:space="preserve"> </w:t>
      </w:r>
      <w:proofErr w:type="spellStart"/>
      <w:r w:rsidRPr="008D7231">
        <w:rPr>
          <w:sz w:val="28"/>
          <w:szCs w:val="28"/>
        </w:rPr>
        <w:t>станів</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і </w:t>
      </w:r>
      <w:proofErr w:type="spellStart"/>
      <w:r w:rsidRPr="008D7231">
        <w:rPr>
          <w:sz w:val="28"/>
          <w:szCs w:val="28"/>
        </w:rPr>
        <w:t>здатності</w:t>
      </w:r>
      <w:proofErr w:type="spellEnd"/>
      <w:r w:rsidRPr="008D7231">
        <w:rPr>
          <w:sz w:val="28"/>
          <w:szCs w:val="28"/>
        </w:rPr>
        <w:t xml:space="preserve"> </w:t>
      </w:r>
      <w:proofErr w:type="spellStart"/>
      <w:r w:rsidRPr="008D7231">
        <w:rPr>
          <w:sz w:val="28"/>
          <w:szCs w:val="28"/>
        </w:rPr>
        <w:t>задовольнити</w:t>
      </w:r>
      <w:proofErr w:type="spellEnd"/>
      <w:r w:rsidRPr="008D7231">
        <w:rPr>
          <w:sz w:val="28"/>
          <w:szCs w:val="28"/>
        </w:rPr>
        <w:t xml:space="preserve"> </w:t>
      </w:r>
      <w:proofErr w:type="spellStart"/>
      <w:r w:rsidRPr="008D7231">
        <w:rPr>
          <w:sz w:val="28"/>
          <w:szCs w:val="28"/>
        </w:rPr>
        <w:t>їх</w:t>
      </w:r>
      <w:proofErr w:type="spellEnd"/>
      <w:r w:rsidRPr="008D7231">
        <w:rPr>
          <w:sz w:val="28"/>
          <w:szCs w:val="28"/>
        </w:rPr>
        <w:t xml:space="preserve"> за </w:t>
      </w:r>
      <w:proofErr w:type="spellStart"/>
      <w:r w:rsidRPr="008D7231">
        <w:rPr>
          <w:sz w:val="28"/>
          <w:szCs w:val="28"/>
        </w:rPr>
        <w:t>певних</w:t>
      </w:r>
      <w:proofErr w:type="spellEnd"/>
      <w:r w:rsidRPr="008D7231">
        <w:rPr>
          <w:sz w:val="28"/>
          <w:szCs w:val="28"/>
        </w:rPr>
        <w:t xml:space="preserve"> умов. </w:t>
      </w:r>
      <w:proofErr w:type="spellStart"/>
      <w:r w:rsidRPr="008D7231">
        <w:rPr>
          <w:sz w:val="28"/>
          <w:szCs w:val="28"/>
        </w:rPr>
        <w:t>Усі</w:t>
      </w:r>
      <w:proofErr w:type="spellEnd"/>
      <w:r w:rsidRPr="008D7231">
        <w:rPr>
          <w:sz w:val="28"/>
          <w:szCs w:val="28"/>
        </w:rPr>
        <w:t xml:space="preserve"> потреби </w:t>
      </w:r>
      <w:proofErr w:type="spellStart"/>
      <w:r w:rsidRPr="008D7231">
        <w:rPr>
          <w:sz w:val="28"/>
          <w:szCs w:val="28"/>
        </w:rPr>
        <w:t>повинні</w:t>
      </w:r>
      <w:proofErr w:type="spellEnd"/>
      <w:r w:rsidRPr="008D7231">
        <w:rPr>
          <w:sz w:val="28"/>
          <w:szCs w:val="28"/>
        </w:rPr>
        <w:t xml:space="preserve"> бути </w:t>
      </w:r>
      <w:proofErr w:type="spellStart"/>
      <w:r w:rsidRPr="008D7231">
        <w:rPr>
          <w:sz w:val="28"/>
          <w:szCs w:val="28"/>
        </w:rPr>
        <w:t>розумними</w:t>
      </w:r>
      <w:proofErr w:type="spellEnd"/>
      <w:r w:rsidRPr="008D7231">
        <w:rPr>
          <w:sz w:val="28"/>
          <w:szCs w:val="28"/>
        </w:rPr>
        <w:t xml:space="preserve">, </w:t>
      </w:r>
      <w:proofErr w:type="spellStart"/>
      <w:r w:rsidRPr="008D7231">
        <w:rPr>
          <w:sz w:val="28"/>
          <w:szCs w:val="28"/>
        </w:rPr>
        <w:t>необхідними</w:t>
      </w:r>
      <w:proofErr w:type="spellEnd"/>
      <w:r w:rsidRPr="008D7231">
        <w:rPr>
          <w:sz w:val="28"/>
          <w:szCs w:val="28"/>
        </w:rPr>
        <w:t xml:space="preserve"> як за </w:t>
      </w:r>
      <w:proofErr w:type="spellStart"/>
      <w:r w:rsidRPr="008D7231">
        <w:rPr>
          <w:sz w:val="28"/>
          <w:szCs w:val="28"/>
        </w:rPr>
        <w:t>своїм</w:t>
      </w:r>
      <w:proofErr w:type="spellEnd"/>
      <w:r w:rsidRPr="008D7231">
        <w:rPr>
          <w:sz w:val="28"/>
          <w:szCs w:val="28"/>
        </w:rPr>
        <w:t xml:space="preserve"> </w:t>
      </w:r>
      <w:proofErr w:type="spellStart"/>
      <w:r w:rsidRPr="008D7231">
        <w:rPr>
          <w:sz w:val="28"/>
          <w:szCs w:val="28"/>
        </w:rPr>
        <w:t>змістом</w:t>
      </w:r>
      <w:proofErr w:type="spellEnd"/>
      <w:r w:rsidRPr="008D7231">
        <w:rPr>
          <w:sz w:val="28"/>
          <w:szCs w:val="28"/>
        </w:rPr>
        <w:t xml:space="preserve">, так і за </w:t>
      </w:r>
      <w:r w:rsidRPr="008D7231">
        <w:rPr>
          <w:sz w:val="28"/>
          <w:szCs w:val="28"/>
        </w:rPr>
        <w:lastRenderedPageBreak/>
        <w:t xml:space="preserve">способами </w:t>
      </w:r>
      <w:proofErr w:type="spellStart"/>
      <w:r w:rsidRPr="008D7231">
        <w:rPr>
          <w:sz w:val="28"/>
          <w:szCs w:val="28"/>
        </w:rPr>
        <w:t>задоволення</w:t>
      </w:r>
      <w:proofErr w:type="spellEnd"/>
      <w:r w:rsidRPr="008D7231">
        <w:rPr>
          <w:sz w:val="28"/>
          <w:szCs w:val="28"/>
        </w:rPr>
        <w:t xml:space="preserve">, </w:t>
      </w:r>
      <w:proofErr w:type="spellStart"/>
      <w:r w:rsidRPr="008D7231">
        <w:rPr>
          <w:sz w:val="28"/>
          <w:szCs w:val="28"/>
        </w:rPr>
        <w:t>людина</w:t>
      </w:r>
      <w:proofErr w:type="spellEnd"/>
      <w:r w:rsidRPr="008D7231">
        <w:rPr>
          <w:sz w:val="28"/>
          <w:szCs w:val="28"/>
        </w:rPr>
        <w:t xml:space="preserve"> повинна бути </w:t>
      </w:r>
      <w:proofErr w:type="spellStart"/>
      <w:r w:rsidRPr="008D7231">
        <w:rPr>
          <w:sz w:val="28"/>
          <w:szCs w:val="28"/>
        </w:rPr>
        <w:t>здатною</w:t>
      </w:r>
      <w:proofErr w:type="spellEnd"/>
      <w:r w:rsidRPr="008D7231">
        <w:rPr>
          <w:sz w:val="28"/>
          <w:szCs w:val="28"/>
        </w:rPr>
        <w:t xml:space="preserve"> </w:t>
      </w:r>
      <w:proofErr w:type="spellStart"/>
      <w:r w:rsidRPr="008D7231">
        <w:rPr>
          <w:sz w:val="28"/>
          <w:szCs w:val="28"/>
        </w:rPr>
        <w:t>задовольняти</w:t>
      </w:r>
      <w:proofErr w:type="spellEnd"/>
      <w:r w:rsidRPr="008D7231">
        <w:rPr>
          <w:sz w:val="28"/>
          <w:szCs w:val="28"/>
        </w:rPr>
        <w:t xml:space="preserve"> </w:t>
      </w:r>
      <w:proofErr w:type="spellStart"/>
      <w:r w:rsidRPr="008D7231">
        <w:rPr>
          <w:sz w:val="28"/>
          <w:szCs w:val="28"/>
        </w:rPr>
        <w:t>свої</w:t>
      </w:r>
      <w:proofErr w:type="spellEnd"/>
      <w:r w:rsidRPr="008D7231">
        <w:rPr>
          <w:sz w:val="28"/>
          <w:szCs w:val="28"/>
        </w:rPr>
        <w:t xml:space="preserve"> потреби та </w:t>
      </w:r>
      <w:proofErr w:type="spellStart"/>
      <w:r w:rsidRPr="008D7231">
        <w:rPr>
          <w:sz w:val="28"/>
          <w:szCs w:val="28"/>
        </w:rPr>
        <w:t>мати</w:t>
      </w:r>
      <w:proofErr w:type="spellEnd"/>
      <w:r w:rsidRPr="008D7231">
        <w:rPr>
          <w:sz w:val="28"/>
          <w:szCs w:val="28"/>
        </w:rPr>
        <w:t xml:space="preserve"> </w:t>
      </w:r>
      <w:proofErr w:type="spellStart"/>
      <w:r w:rsidRPr="008D7231">
        <w:rPr>
          <w:sz w:val="28"/>
          <w:szCs w:val="28"/>
        </w:rPr>
        <w:t>умови</w:t>
      </w:r>
      <w:proofErr w:type="spellEnd"/>
      <w:r w:rsidRPr="008D7231">
        <w:rPr>
          <w:sz w:val="28"/>
          <w:szCs w:val="28"/>
        </w:rPr>
        <w:t xml:space="preserve"> для </w:t>
      </w:r>
      <w:proofErr w:type="spellStart"/>
      <w:r w:rsidRPr="008D7231">
        <w:rPr>
          <w:sz w:val="28"/>
          <w:szCs w:val="28"/>
        </w:rPr>
        <w:t>їх</w:t>
      </w:r>
      <w:proofErr w:type="spellEnd"/>
      <w:r w:rsidRPr="008D7231">
        <w:rPr>
          <w:sz w:val="28"/>
          <w:szCs w:val="28"/>
        </w:rPr>
        <w:t xml:space="preserve"> </w:t>
      </w:r>
      <w:proofErr w:type="spellStart"/>
      <w:r w:rsidRPr="008D7231">
        <w:rPr>
          <w:sz w:val="28"/>
          <w:szCs w:val="28"/>
        </w:rPr>
        <w:t>здійснення</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proofErr w:type="spellStart"/>
      <w:r w:rsidRPr="008D7231">
        <w:rPr>
          <w:sz w:val="28"/>
          <w:szCs w:val="28"/>
        </w:rPr>
        <w:t>Особливу</w:t>
      </w:r>
      <w:proofErr w:type="spellEnd"/>
      <w:r w:rsidRPr="008D7231">
        <w:rPr>
          <w:sz w:val="28"/>
          <w:szCs w:val="28"/>
        </w:rPr>
        <w:t xml:space="preserve"> </w:t>
      </w:r>
      <w:proofErr w:type="spellStart"/>
      <w:r w:rsidRPr="008D7231">
        <w:rPr>
          <w:sz w:val="28"/>
          <w:szCs w:val="28"/>
        </w:rPr>
        <w:t>увагу</w:t>
      </w:r>
      <w:proofErr w:type="spellEnd"/>
      <w:r w:rsidRPr="008D7231">
        <w:rPr>
          <w:sz w:val="28"/>
          <w:szCs w:val="28"/>
        </w:rPr>
        <w:t xml:space="preserve"> </w:t>
      </w:r>
      <w:proofErr w:type="spellStart"/>
      <w:r w:rsidRPr="008D7231">
        <w:rPr>
          <w:sz w:val="28"/>
          <w:szCs w:val="28"/>
        </w:rPr>
        <w:t>привертає</w:t>
      </w:r>
      <w:proofErr w:type="spellEnd"/>
      <w:r w:rsidRPr="008D7231">
        <w:rPr>
          <w:sz w:val="28"/>
          <w:szCs w:val="28"/>
        </w:rPr>
        <w:t xml:space="preserve"> </w:t>
      </w:r>
      <w:proofErr w:type="spellStart"/>
      <w:r w:rsidRPr="008D7231">
        <w:rPr>
          <w:sz w:val="28"/>
          <w:szCs w:val="28"/>
        </w:rPr>
        <w:t>відоме</w:t>
      </w:r>
      <w:proofErr w:type="spellEnd"/>
      <w:r w:rsidRPr="008D7231">
        <w:rPr>
          <w:sz w:val="28"/>
          <w:szCs w:val="28"/>
        </w:rPr>
        <w:t xml:space="preserve"> </w:t>
      </w:r>
      <w:proofErr w:type="spellStart"/>
      <w:r w:rsidRPr="008D7231">
        <w:rPr>
          <w:sz w:val="28"/>
          <w:szCs w:val="28"/>
        </w:rPr>
        <w:t>визначення</w:t>
      </w:r>
      <w:proofErr w:type="spellEnd"/>
      <w:r w:rsidRPr="008D7231">
        <w:rPr>
          <w:sz w:val="28"/>
          <w:szCs w:val="28"/>
        </w:rPr>
        <w:t xml:space="preserve"> </w:t>
      </w:r>
      <w:proofErr w:type="spellStart"/>
      <w:r w:rsidRPr="008D7231">
        <w:rPr>
          <w:sz w:val="28"/>
          <w:szCs w:val="28"/>
        </w:rPr>
        <w:t>поняття</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в </w:t>
      </w:r>
      <w:proofErr w:type="spellStart"/>
      <w:r w:rsidRPr="008D7231">
        <w:rPr>
          <w:sz w:val="28"/>
          <w:szCs w:val="28"/>
        </w:rPr>
        <w:t>Статуті</w:t>
      </w:r>
      <w:proofErr w:type="spellEnd"/>
      <w:r w:rsidRPr="008D7231">
        <w:rPr>
          <w:sz w:val="28"/>
          <w:szCs w:val="28"/>
        </w:rPr>
        <w:t xml:space="preserve"> </w:t>
      </w:r>
      <w:proofErr w:type="spellStart"/>
      <w:r w:rsidRPr="008D7231">
        <w:rPr>
          <w:sz w:val="28"/>
          <w:szCs w:val="28"/>
        </w:rPr>
        <w:t>Всесвітньої</w:t>
      </w:r>
      <w:proofErr w:type="spellEnd"/>
      <w:r w:rsidRPr="008D7231">
        <w:rPr>
          <w:sz w:val="28"/>
          <w:szCs w:val="28"/>
        </w:rPr>
        <w:t xml:space="preserve"> </w:t>
      </w:r>
      <w:proofErr w:type="spellStart"/>
      <w:r w:rsidRPr="008D7231">
        <w:rPr>
          <w:sz w:val="28"/>
          <w:szCs w:val="28"/>
        </w:rPr>
        <w:t>організації</w:t>
      </w:r>
      <w:proofErr w:type="spellEnd"/>
      <w:r w:rsidRPr="008D7231">
        <w:rPr>
          <w:sz w:val="28"/>
          <w:szCs w:val="28"/>
        </w:rPr>
        <w:t xml:space="preserve"> </w:t>
      </w:r>
      <w:proofErr w:type="spellStart"/>
      <w:r w:rsidRPr="008D7231">
        <w:rPr>
          <w:sz w:val="28"/>
          <w:szCs w:val="28"/>
        </w:rPr>
        <w:t>охорони</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(ВООЗ): "</w:t>
      </w:r>
      <w:proofErr w:type="spellStart"/>
      <w:r w:rsidRPr="008D7231">
        <w:rPr>
          <w:sz w:val="28"/>
          <w:szCs w:val="28"/>
        </w:rPr>
        <w:t>Здоров'я</w:t>
      </w:r>
      <w:proofErr w:type="spellEnd"/>
      <w:r w:rsidRPr="008D7231">
        <w:rPr>
          <w:sz w:val="28"/>
          <w:szCs w:val="28"/>
        </w:rPr>
        <w:t xml:space="preserve"> - </w:t>
      </w:r>
      <w:proofErr w:type="spellStart"/>
      <w:r w:rsidRPr="008D7231">
        <w:rPr>
          <w:sz w:val="28"/>
          <w:szCs w:val="28"/>
        </w:rPr>
        <w:t>це</w:t>
      </w:r>
      <w:proofErr w:type="spellEnd"/>
      <w:r w:rsidRPr="008D7231">
        <w:rPr>
          <w:sz w:val="28"/>
          <w:szCs w:val="28"/>
        </w:rPr>
        <w:t xml:space="preserve"> стан </w:t>
      </w:r>
      <w:proofErr w:type="spellStart"/>
      <w:r w:rsidRPr="008D7231">
        <w:rPr>
          <w:sz w:val="28"/>
          <w:szCs w:val="28"/>
        </w:rPr>
        <w:t>повного</w:t>
      </w:r>
      <w:proofErr w:type="spellEnd"/>
      <w:r w:rsidRPr="008D7231">
        <w:rPr>
          <w:sz w:val="28"/>
          <w:szCs w:val="28"/>
        </w:rPr>
        <w:t xml:space="preserve"> </w:t>
      </w:r>
      <w:proofErr w:type="spellStart"/>
      <w:r w:rsidRPr="008D7231">
        <w:rPr>
          <w:sz w:val="28"/>
          <w:szCs w:val="28"/>
        </w:rPr>
        <w:t>фізичного</w:t>
      </w:r>
      <w:proofErr w:type="spellEnd"/>
      <w:r w:rsidRPr="008D7231">
        <w:rPr>
          <w:sz w:val="28"/>
          <w:szCs w:val="28"/>
        </w:rPr>
        <w:t xml:space="preserve">, душевного і </w:t>
      </w:r>
      <w:proofErr w:type="spellStart"/>
      <w:r w:rsidRPr="008D7231">
        <w:rPr>
          <w:sz w:val="28"/>
          <w:szCs w:val="28"/>
        </w:rPr>
        <w:t>соціального</w:t>
      </w:r>
      <w:proofErr w:type="spellEnd"/>
      <w:r w:rsidRPr="008D7231">
        <w:rPr>
          <w:sz w:val="28"/>
          <w:szCs w:val="28"/>
        </w:rPr>
        <w:t xml:space="preserve"> </w:t>
      </w:r>
      <w:proofErr w:type="spellStart"/>
      <w:r w:rsidRPr="008D7231">
        <w:rPr>
          <w:sz w:val="28"/>
          <w:szCs w:val="28"/>
        </w:rPr>
        <w:t>благополуччя</w:t>
      </w:r>
      <w:proofErr w:type="spellEnd"/>
      <w:r w:rsidRPr="008D7231">
        <w:rPr>
          <w:sz w:val="28"/>
          <w:szCs w:val="28"/>
        </w:rPr>
        <w:t xml:space="preserve">, а не </w:t>
      </w:r>
      <w:proofErr w:type="spellStart"/>
      <w:r w:rsidRPr="008D7231">
        <w:rPr>
          <w:sz w:val="28"/>
          <w:szCs w:val="28"/>
        </w:rPr>
        <w:t>лише</w:t>
      </w:r>
      <w:proofErr w:type="spellEnd"/>
      <w:r w:rsidRPr="008D7231">
        <w:rPr>
          <w:sz w:val="28"/>
          <w:szCs w:val="28"/>
        </w:rPr>
        <w:t xml:space="preserve"> </w:t>
      </w:r>
      <w:proofErr w:type="spellStart"/>
      <w:r w:rsidRPr="008D7231">
        <w:rPr>
          <w:sz w:val="28"/>
          <w:szCs w:val="28"/>
        </w:rPr>
        <w:t>відсутність</w:t>
      </w:r>
      <w:proofErr w:type="spellEnd"/>
      <w:r w:rsidRPr="008D7231">
        <w:rPr>
          <w:sz w:val="28"/>
          <w:szCs w:val="28"/>
        </w:rPr>
        <w:t xml:space="preserve"> хвороб та </w:t>
      </w:r>
      <w:proofErr w:type="spellStart"/>
      <w:r w:rsidRPr="008D7231">
        <w:rPr>
          <w:sz w:val="28"/>
          <w:szCs w:val="28"/>
        </w:rPr>
        <w:t>фізичних</w:t>
      </w:r>
      <w:proofErr w:type="spellEnd"/>
      <w:r w:rsidRPr="008D7231">
        <w:rPr>
          <w:sz w:val="28"/>
          <w:szCs w:val="28"/>
        </w:rPr>
        <w:t xml:space="preserve"> </w:t>
      </w:r>
      <w:proofErr w:type="spellStart"/>
      <w:r w:rsidRPr="008D7231">
        <w:rPr>
          <w:sz w:val="28"/>
          <w:szCs w:val="28"/>
        </w:rPr>
        <w:t>дефектів</w:t>
      </w:r>
      <w:proofErr w:type="spellEnd"/>
      <w:r w:rsidRPr="008D7231">
        <w:rPr>
          <w:sz w:val="28"/>
          <w:szCs w:val="28"/>
        </w:rPr>
        <w:t xml:space="preserve">" [7, 49]. </w:t>
      </w:r>
      <w:proofErr w:type="spellStart"/>
      <w:r w:rsidRPr="008D7231">
        <w:rPr>
          <w:sz w:val="28"/>
          <w:szCs w:val="28"/>
        </w:rPr>
        <w:t>Із</w:t>
      </w:r>
      <w:proofErr w:type="spellEnd"/>
      <w:r w:rsidRPr="008D7231">
        <w:rPr>
          <w:sz w:val="28"/>
          <w:szCs w:val="28"/>
        </w:rPr>
        <w:t xml:space="preserve"> </w:t>
      </w:r>
      <w:proofErr w:type="spellStart"/>
      <w:r w:rsidRPr="008D7231">
        <w:rPr>
          <w:sz w:val="28"/>
          <w:szCs w:val="28"/>
        </w:rPr>
        <w:t>даного</w:t>
      </w:r>
      <w:proofErr w:type="spellEnd"/>
      <w:r w:rsidRPr="008D7231">
        <w:rPr>
          <w:sz w:val="28"/>
          <w:szCs w:val="28"/>
        </w:rPr>
        <w:t xml:space="preserve"> </w:t>
      </w:r>
      <w:proofErr w:type="spellStart"/>
      <w:r w:rsidRPr="008D7231">
        <w:rPr>
          <w:sz w:val="28"/>
          <w:szCs w:val="28"/>
        </w:rPr>
        <w:t>визначення</w:t>
      </w:r>
      <w:proofErr w:type="spellEnd"/>
      <w:r w:rsidRPr="008D7231">
        <w:rPr>
          <w:sz w:val="28"/>
          <w:szCs w:val="28"/>
        </w:rPr>
        <w:t xml:space="preserve">, яке </w:t>
      </w:r>
      <w:proofErr w:type="spellStart"/>
      <w:r w:rsidRPr="008D7231">
        <w:rPr>
          <w:sz w:val="28"/>
          <w:szCs w:val="28"/>
        </w:rPr>
        <w:t>також</w:t>
      </w:r>
      <w:proofErr w:type="spellEnd"/>
      <w:r w:rsidRPr="008D7231">
        <w:rPr>
          <w:sz w:val="28"/>
          <w:szCs w:val="28"/>
        </w:rPr>
        <w:t xml:space="preserve"> не </w:t>
      </w:r>
      <w:proofErr w:type="spellStart"/>
      <w:r w:rsidRPr="008D7231">
        <w:rPr>
          <w:sz w:val="28"/>
          <w:szCs w:val="28"/>
        </w:rPr>
        <w:t>можна</w:t>
      </w:r>
      <w:proofErr w:type="spellEnd"/>
      <w:r w:rsidRPr="008D7231">
        <w:rPr>
          <w:sz w:val="28"/>
          <w:szCs w:val="28"/>
        </w:rPr>
        <w:t xml:space="preserve"> </w:t>
      </w:r>
      <w:proofErr w:type="spellStart"/>
      <w:r w:rsidRPr="008D7231">
        <w:rPr>
          <w:sz w:val="28"/>
          <w:szCs w:val="28"/>
        </w:rPr>
        <w:t>вважати</w:t>
      </w:r>
      <w:proofErr w:type="spellEnd"/>
      <w:r w:rsidRPr="008D7231">
        <w:rPr>
          <w:sz w:val="28"/>
          <w:szCs w:val="28"/>
        </w:rPr>
        <w:t xml:space="preserve"> </w:t>
      </w:r>
      <w:proofErr w:type="spellStart"/>
      <w:r w:rsidRPr="008D7231">
        <w:rPr>
          <w:sz w:val="28"/>
          <w:szCs w:val="28"/>
        </w:rPr>
        <w:t>довершеним</w:t>
      </w:r>
      <w:proofErr w:type="spellEnd"/>
      <w:r w:rsidRPr="008D7231">
        <w:rPr>
          <w:sz w:val="28"/>
          <w:szCs w:val="28"/>
        </w:rPr>
        <w:t xml:space="preserve">, </w:t>
      </w:r>
      <w:proofErr w:type="spellStart"/>
      <w:r w:rsidRPr="008D7231">
        <w:rPr>
          <w:sz w:val="28"/>
          <w:szCs w:val="28"/>
        </w:rPr>
        <w:t>можна</w:t>
      </w:r>
      <w:proofErr w:type="spellEnd"/>
      <w:r w:rsidRPr="008D7231">
        <w:rPr>
          <w:sz w:val="28"/>
          <w:szCs w:val="28"/>
        </w:rPr>
        <w:t xml:space="preserve"> </w:t>
      </w:r>
      <w:proofErr w:type="spellStart"/>
      <w:r w:rsidRPr="008D7231">
        <w:rPr>
          <w:sz w:val="28"/>
          <w:szCs w:val="28"/>
        </w:rPr>
        <w:t>зробити</w:t>
      </w:r>
      <w:proofErr w:type="spellEnd"/>
      <w:r w:rsidRPr="008D7231">
        <w:rPr>
          <w:sz w:val="28"/>
          <w:szCs w:val="28"/>
        </w:rPr>
        <w:t xml:space="preserve"> </w:t>
      </w:r>
      <w:proofErr w:type="spellStart"/>
      <w:r w:rsidRPr="008D7231">
        <w:rPr>
          <w:sz w:val="28"/>
          <w:szCs w:val="28"/>
        </w:rPr>
        <w:t>висновок</w:t>
      </w:r>
      <w:proofErr w:type="spellEnd"/>
      <w:r w:rsidRPr="008D7231">
        <w:rPr>
          <w:sz w:val="28"/>
          <w:szCs w:val="28"/>
        </w:rPr>
        <w:t xml:space="preserve">, </w:t>
      </w:r>
      <w:proofErr w:type="spellStart"/>
      <w:r w:rsidRPr="008D7231">
        <w:rPr>
          <w:sz w:val="28"/>
          <w:szCs w:val="28"/>
        </w:rPr>
        <w:t>що</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w:t>
      </w:r>
      <w:proofErr w:type="spellStart"/>
      <w:r w:rsidRPr="008D7231">
        <w:rPr>
          <w:sz w:val="28"/>
          <w:szCs w:val="28"/>
        </w:rPr>
        <w:t>необхідно</w:t>
      </w:r>
      <w:proofErr w:type="spellEnd"/>
      <w:r w:rsidRPr="008D7231">
        <w:rPr>
          <w:sz w:val="28"/>
          <w:szCs w:val="28"/>
        </w:rPr>
        <w:t xml:space="preserve"> </w:t>
      </w:r>
      <w:proofErr w:type="spellStart"/>
      <w:r w:rsidRPr="008D7231">
        <w:rPr>
          <w:sz w:val="28"/>
          <w:szCs w:val="28"/>
        </w:rPr>
        <w:t>розглядати</w:t>
      </w:r>
      <w:proofErr w:type="spellEnd"/>
      <w:r w:rsidRPr="008D7231">
        <w:rPr>
          <w:sz w:val="28"/>
          <w:szCs w:val="28"/>
        </w:rPr>
        <w:t xml:space="preserve"> як </w:t>
      </w:r>
      <w:proofErr w:type="spellStart"/>
      <w:r w:rsidRPr="008D7231">
        <w:rPr>
          <w:sz w:val="28"/>
          <w:szCs w:val="28"/>
        </w:rPr>
        <w:t>соціальну</w:t>
      </w:r>
      <w:proofErr w:type="spellEnd"/>
      <w:r w:rsidRPr="008D7231">
        <w:rPr>
          <w:sz w:val="28"/>
          <w:szCs w:val="28"/>
        </w:rPr>
        <w:t xml:space="preserve"> проблему, а в </w:t>
      </w:r>
      <w:proofErr w:type="spellStart"/>
      <w:r w:rsidRPr="008D7231">
        <w:rPr>
          <w:sz w:val="28"/>
          <w:szCs w:val="28"/>
        </w:rPr>
        <w:t>основі</w:t>
      </w:r>
      <w:proofErr w:type="spellEnd"/>
      <w:r w:rsidRPr="008D7231">
        <w:rPr>
          <w:sz w:val="28"/>
          <w:szCs w:val="28"/>
        </w:rPr>
        <w:t xml:space="preserve"> </w:t>
      </w:r>
      <w:proofErr w:type="spellStart"/>
      <w:r w:rsidRPr="008D7231">
        <w:rPr>
          <w:sz w:val="28"/>
          <w:szCs w:val="28"/>
        </w:rPr>
        <w:t>її</w:t>
      </w:r>
      <w:proofErr w:type="spellEnd"/>
      <w:r w:rsidRPr="008D7231">
        <w:rPr>
          <w:sz w:val="28"/>
          <w:szCs w:val="28"/>
        </w:rPr>
        <w:t xml:space="preserve"> </w:t>
      </w:r>
      <w:proofErr w:type="spellStart"/>
      <w:r w:rsidRPr="008D7231">
        <w:rPr>
          <w:sz w:val="28"/>
          <w:szCs w:val="28"/>
        </w:rPr>
        <w:t>вирішення</w:t>
      </w:r>
      <w:proofErr w:type="spellEnd"/>
      <w:r w:rsidRPr="008D7231">
        <w:rPr>
          <w:sz w:val="28"/>
          <w:szCs w:val="28"/>
        </w:rPr>
        <w:t xml:space="preserve"> повинен бути </w:t>
      </w:r>
      <w:proofErr w:type="spellStart"/>
      <w:r w:rsidRPr="008D7231">
        <w:rPr>
          <w:sz w:val="28"/>
          <w:szCs w:val="28"/>
        </w:rPr>
        <w:t>підхід</w:t>
      </w:r>
      <w:proofErr w:type="spellEnd"/>
      <w:r w:rsidRPr="008D7231">
        <w:rPr>
          <w:sz w:val="28"/>
          <w:szCs w:val="28"/>
        </w:rPr>
        <w:t xml:space="preserve">, </w:t>
      </w:r>
      <w:proofErr w:type="spellStart"/>
      <w:r w:rsidRPr="008D7231">
        <w:rPr>
          <w:sz w:val="28"/>
          <w:szCs w:val="28"/>
        </w:rPr>
        <w:t>який</w:t>
      </w:r>
      <w:proofErr w:type="spellEnd"/>
      <w:r w:rsidRPr="008D7231">
        <w:rPr>
          <w:sz w:val="28"/>
          <w:szCs w:val="28"/>
        </w:rPr>
        <w:t xml:space="preserve"> </w:t>
      </w:r>
      <w:proofErr w:type="spellStart"/>
      <w:r w:rsidRPr="008D7231">
        <w:rPr>
          <w:sz w:val="28"/>
          <w:szCs w:val="28"/>
        </w:rPr>
        <w:t>передбачає</w:t>
      </w:r>
      <w:proofErr w:type="spellEnd"/>
      <w:r w:rsidRPr="008D7231">
        <w:rPr>
          <w:sz w:val="28"/>
          <w:szCs w:val="28"/>
        </w:rPr>
        <w:t xml:space="preserve"> </w:t>
      </w:r>
      <w:proofErr w:type="spellStart"/>
      <w:r w:rsidRPr="008D7231">
        <w:rPr>
          <w:sz w:val="28"/>
          <w:szCs w:val="28"/>
        </w:rPr>
        <w:t>усвідомлення</w:t>
      </w:r>
      <w:proofErr w:type="spellEnd"/>
      <w:r w:rsidRPr="008D7231">
        <w:rPr>
          <w:sz w:val="28"/>
          <w:szCs w:val="28"/>
        </w:rPr>
        <w:t xml:space="preserve"> того, </w:t>
      </w:r>
      <w:proofErr w:type="spellStart"/>
      <w:r w:rsidRPr="008D7231">
        <w:rPr>
          <w:sz w:val="28"/>
          <w:szCs w:val="28"/>
        </w:rPr>
        <w:t>яким</w:t>
      </w:r>
      <w:proofErr w:type="spellEnd"/>
      <w:r w:rsidRPr="008D7231">
        <w:rPr>
          <w:sz w:val="28"/>
          <w:szCs w:val="28"/>
        </w:rPr>
        <w:t xml:space="preserve"> чином </w:t>
      </w:r>
      <w:proofErr w:type="spellStart"/>
      <w:r w:rsidRPr="008D7231">
        <w:rPr>
          <w:sz w:val="28"/>
          <w:szCs w:val="28"/>
        </w:rPr>
        <w:t>можливе</w:t>
      </w:r>
      <w:proofErr w:type="spellEnd"/>
      <w:r w:rsidRPr="008D7231">
        <w:rPr>
          <w:sz w:val="28"/>
          <w:szCs w:val="28"/>
        </w:rPr>
        <w:t xml:space="preserve"> </w:t>
      </w:r>
      <w:proofErr w:type="spellStart"/>
      <w:r w:rsidRPr="008D7231">
        <w:rPr>
          <w:sz w:val="28"/>
          <w:szCs w:val="28"/>
        </w:rPr>
        <w:t>забезпечення</w:t>
      </w:r>
      <w:proofErr w:type="spellEnd"/>
      <w:r w:rsidRPr="008D7231">
        <w:rPr>
          <w:sz w:val="28"/>
          <w:szCs w:val="28"/>
        </w:rPr>
        <w:t xml:space="preserve"> </w:t>
      </w:r>
      <w:proofErr w:type="spellStart"/>
      <w:r w:rsidRPr="008D7231">
        <w:rPr>
          <w:sz w:val="28"/>
          <w:szCs w:val="28"/>
        </w:rPr>
        <w:t>всебічного</w:t>
      </w:r>
      <w:proofErr w:type="spellEnd"/>
      <w:r w:rsidRPr="008D7231">
        <w:rPr>
          <w:sz w:val="28"/>
          <w:szCs w:val="28"/>
        </w:rPr>
        <w:t xml:space="preserve"> </w:t>
      </w:r>
      <w:proofErr w:type="spellStart"/>
      <w:r w:rsidRPr="008D7231">
        <w:rPr>
          <w:sz w:val="28"/>
          <w:szCs w:val="28"/>
        </w:rPr>
        <w:t>розвитку</w:t>
      </w:r>
      <w:proofErr w:type="spellEnd"/>
      <w:r w:rsidRPr="008D7231">
        <w:rPr>
          <w:sz w:val="28"/>
          <w:szCs w:val="28"/>
        </w:rPr>
        <w:t xml:space="preserve"> </w:t>
      </w:r>
      <w:proofErr w:type="spellStart"/>
      <w:r w:rsidRPr="008D7231">
        <w:rPr>
          <w:sz w:val="28"/>
          <w:szCs w:val="28"/>
        </w:rPr>
        <w:t>особистості</w:t>
      </w:r>
      <w:proofErr w:type="spellEnd"/>
      <w:r w:rsidRPr="008D7231">
        <w:rPr>
          <w:sz w:val="28"/>
          <w:szCs w:val="28"/>
        </w:rPr>
        <w:t xml:space="preserve">. </w:t>
      </w:r>
      <w:proofErr w:type="spellStart"/>
      <w:r w:rsidRPr="008D7231">
        <w:rPr>
          <w:sz w:val="28"/>
          <w:szCs w:val="28"/>
        </w:rPr>
        <w:t>Звичайно</w:t>
      </w:r>
      <w:proofErr w:type="spellEnd"/>
      <w:r w:rsidRPr="008D7231">
        <w:rPr>
          <w:sz w:val="28"/>
          <w:szCs w:val="28"/>
        </w:rPr>
        <w:t xml:space="preserve">, проблема </w:t>
      </w:r>
      <w:proofErr w:type="spellStart"/>
      <w:r w:rsidRPr="008D7231">
        <w:rPr>
          <w:sz w:val="28"/>
          <w:szCs w:val="28"/>
        </w:rPr>
        <w:t>всебічного</w:t>
      </w:r>
      <w:proofErr w:type="spellEnd"/>
      <w:r w:rsidRPr="008D7231">
        <w:rPr>
          <w:sz w:val="28"/>
          <w:szCs w:val="28"/>
        </w:rPr>
        <w:t xml:space="preserve"> </w:t>
      </w:r>
      <w:proofErr w:type="spellStart"/>
      <w:r w:rsidRPr="008D7231">
        <w:rPr>
          <w:sz w:val="28"/>
          <w:szCs w:val="28"/>
        </w:rPr>
        <w:t>розвитку</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w:t>
      </w:r>
      <w:proofErr w:type="spellStart"/>
      <w:r w:rsidRPr="008D7231">
        <w:rPr>
          <w:sz w:val="28"/>
          <w:szCs w:val="28"/>
        </w:rPr>
        <w:t>становлення</w:t>
      </w:r>
      <w:proofErr w:type="spellEnd"/>
      <w:r w:rsidRPr="008D7231">
        <w:rPr>
          <w:sz w:val="28"/>
          <w:szCs w:val="28"/>
        </w:rPr>
        <w:t xml:space="preserve"> </w:t>
      </w:r>
      <w:proofErr w:type="spellStart"/>
      <w:r w:rsidRPr="008D7231">
        <w:rPr>
          <w:sz w:val="28"/>
          <w:szCs w:val="28"/>
        </w:rPr>
        <w:t>соціальної</w:t>
      </w:r>
      <w:proofErr w:type="spellEnd"/>
      <w:r w:rsidRPr="008D7231">
        <w:rPr>
          <w:sz w:val="28"/>
          <w:szCs w:val="28"/>
        </w:rPr>
        <w:t xml:space="preserve"> </w:t>
      </w:r>
      <w:proofErr w:type="spellStart"/>
      <w:r w:rsidRPr="008D7231">
        <w:rPr>
          <w:sz w:val="28"/>
          <w:szCs w:val="28"/>
        </w:rPr>
        <w:t>особистості</w:t>
      </w:r>
      <w:proofErr w:type="spellEnd"/>
      <w:r w:rsidRPr="008D7231">
        <w:rPr>
          <w:sz w:val="28"/>
          <w:szCs w:val="28"/>
        </w:rPr>
        <w:t xml:space="preserve"> не </w:t>
      </w:r>
      <w:proofErr w:type="spellStart"/>
      <w:r w:rsidRPr="008D7231">
        <w:rPr>
          <w:sz w:val="28"/>
          <w:szCs w:val="28"/>
        </w:rPr>
        <w:t>зводиться</w:t>
      </w:r>
      <w:proofErr w:type="spellEnd"/>
      <w:r w:rsidRPr="008D7231">
        <w:rPr>
          <w:sz w:val="28"/>
          <w:szCs w:val="28"/>
        </w:rPr>
        <w:t xml:space="preserve"> </w:t>
      </w:r>
      <w:proofErr w:type="spellStart"/>
      <w:r w:rsidRPr="008D7231">
        <w:rPr>
          <w:sz w:val="28"/>
          <w:szCs w:val="28"/>
        </w:rPr>
        <w:t>виключно</w:t>
      </w:r>
      <w:proofErr w:type="spellEnd"/>
      <w:r w:rsidRPr="008D7231">
        <w:rPr>
          <w:sz w:val="28"/>
          <w:szCs w:val="28"/>
        </w:rPr>
        <w:t xml:space="preserve"> до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Тому, </w:t>
      </w:r>
      <w:proofErr w:type="spellStart"/>
      <w:r w:rsidRPr="008D7231">
        <w:rPr>
          <w:sz w:val="28"/>
          <w:szCs w:val="28"/>
        </w:rPr>
        <w:t>можна</w:t>
      </w:r>
      <w:proofErr w:type="spellEnd"/>
      <w:r w:rsidRPr="008D7231">
        <w:rPr>
          <w:sz w:val="28"/>
          <w:szCs w:val="28"/>
        </w:rPr>
        <w:t xml:space="preserve"> </w:t>
      </w:r>
      <w:proofErr w:type="spellStart"/>
      <w:r w:rsidRPr="008D7231">
        <w:rPr>
          <w:sz w:val="28"/>
          <w:szCs w:val="28"/>
        </w:rPr>
        <w:t>говорити</w:t>
      </w:r>
      <w:proofErr w:type="spellEnd"/>
      <w:r w:rsidRPr="008D7231">
        <w:rPr>
          <w:sz w:val="28"/>
          <w:szCs w:val="28"/>
        </w:rPr>
        <w:t xml:space="preserve"> про </w:t>
      </w:r>
      <w:proofErr w:type="spellStart"/>
      <w:r w:rsidRPr="008D7231">
        <w:rPr>
          <w:sz w:val="28"/>
          <w:szCs w:val="28"/>
        </w:rPr>
        <w:t>підвищення</w:t>
      </w:r>
      <w:proofErr w:type="spellEnd"/>
      <w:r w:rsidRPr="008D7231">
        <w:rPr>
          <w:sz w:val="28"/>
          <w:szCs w:val="28"/>
        </w:rPr>
        <w:t xml:space="preserve"> </w:t>
      </w:r>
      <w:proofErr w:type="spellStart"/>
      <w:r w:rsidRPr="008D7231">
        <w:rPr>
          <w:sz w:val="28"/>
          <w:szCs w:val="28"/>
        </w:rPr>
        <w:t>значущості</w:t>
      </w:r>
      <w:proofErr w:type="spellEnd"/>
      <w:r w:rsidRPr="008D7231">
        <w:rPr>
          <w:sz w:val="28"/>
          <w:szCs w:val="28"/>
        </w:rPr>
        <w:t xml:space="preserve"> та </w:t>
      </w:r>
      <w:proofErr w:type="spellStart"/>
      <w:r w:rsidRPr="008D7231">
        <w:rPr>
          <w:sz w:val="28"/>
          <w:szCs w:val="28"/>
        </w:rPr>
        <w:t>відповідальності</w:t>
      </w:r>
      <w:proofErr w:type="spellEnd"/>
      <w:r w:rsidRPr="008D7231">
        <w:rPr>
          <w:sz w:val="28"/>
          <w:szCs w:val="28"/>
        </w:rPr>
        <w:t xml:space="preserve"> </w:t>
      </w:r>
      <w:proofErr w:type="spellStart"/>
      <w:r w:rsidRPr="008D7231">
        <w:rPr>
          <w:sz w:val="28"/>
          <w:szCs w:val="28"/>
        </w:rPr>
        <w:t>соціальних</w:t>
      </w:r>
      <w:proofErr w:type="spellEnd"/>
      <w:r w:rsidRPr="008D7231">
        <w:rPr>
          <w:sz w:val="28"/>
          <w:szCs w:val="28"/>
        </w:rPr>
        <w:t xml:space="preserve"> наук у </w:t>
      </w:r>
      <w:proofErr w:type="spellStart"/>
      <w:r w:rsidRPr="008D7231">
        <w:rPr>
          <w:sz w:val="28"/>
          <w:szCs w:val="28"/>
        </w:rPr>
        <w:t>розробці</w:t>
      </w:r>
      <w:proofErr w:type="spellEnd"/>
      <w:r w:rsidRPr="008D7231">
        <w:rPr>
          <w:sz w:val="28"/>
          <w:szCs w:val="28"/>
        </w:rPr>
        <w:t xml:space="preserve"> </w:t>
      </w:r>
      <w:proofErr w:type="spellStart"/>
      <w:r w:rsidRPr="008D7231">
        <w:rPr>
          <w:sz w:val="28"/>
          <w:szCs w:val="28"/>
        </w:rPr>
        <w:t>проблеми</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і </w:t>
      </w:r>
      <w:proofErr w:type="gramStart"/>
      <w:r w:rsidRPr="008D7231">
        <w:rPr>
          <w:sz w:val="28"/>
          <w:szCs w:val="28"/>
        </w:rPr>
        <w:t>в першу</w:t>
      </w:r>
      <w:proofErr w:type="gramEnd"/>
      <w:r w:rsidRPr="008D7231">
        <w:rPr>
          <w:sz w:val="28"/>
          <w:szCs w:val="28"/>
        </w:rPr>
        <w:t xml:space="preserve"> </w:t>
      </w:r>
      <w:proofErr w:type="spellStart"/>
      <w:r w:rsidRPr="008D7231">
        <w:rPr>
          <w:sz w:val="28"/>
          <w:szCs w:val="28"/>
        </w:rPr>
        <w:t>чергу</w:t>
      </w:r>
      <w:proofErr w:type="spellEnd"/>
      <w:r w:rsidRPr="008D7231">
        <w:rPr>
          <w:sz w:val="28"/>
          <w:szCs w:val="28"/>
        </w:rPr>
        <w:t xml:space="preserve"> </w:t>
      </w:r>
      <w:proofErr w:type="spellStart"/>
      <w:r w:rsidRPr="008D7231">
        <w:rPr>
          <w:sz w:val="28"/>
          <w:szCs w:val="28"/>
        </w:rPr>
        <w:t>соціології</w:t>
      </w:r>
      <w:proofErr w:type="spellEnd"/>
      <w:r w:rsidRPr="008D7231">
        <w:rPr>
          <w:sz w:val="28"/>
          <w:szCs w:val="28"/>
        </w:rPr>
        <w:t xml:space="preserve">, </w:t>
      </w:r>
      <w:proofErr w:type="spellStart"/>
      <w:r w:rsidRPr="008D7231">
        <w:rPr>
          <w:sz w:val="28"/>
          <w:szCs w:val="28"/>
        </w:rPr>
        <w:t>психології</w:t>
      </w:r>
      <w:proofErr w:type="spellEnd"/>
      <w:r w:rsidRPr="008D7231">
        <w:rPr>
          <w:sz w:val="28"/>
          <w:szCs w:val="28"/>
        </w:rPr>
        <w:t xml:space="preserve">, права, </w:t>
      </w:r>
      <w:proofErr w:type="spellStart"/>
      <w:r w:rsidRPr="008D7231">
        <w:rPr>
          <w:sz w:val="28"/>
          <w:szCs w:val="28"/>
        </w:rPr>
        <w:t>соціальної</w:t>
      </w:r>
      <w:proofErr w:type="spellEnd"/>
      <w:r w:rsidRPr="008D7231">
        <w:rPr>
          <w:sz w:val="28"/>
          <w:szCs w:val="28"/>
        </w:rPr>
        <w:t xml:space="preserve"> </w:t>
      </w:r>
      <w:proofErr w:type="spellStart"/>
      <w:r w:rsidRPr="008D7231">
        <w:rPr>
          <w:sz w:val="28"/>
          <w:szCs w:val="28"/>
        </w:rPr>
        <w:t>педагогіки</w:t>
      </w:r>
      <w:proofErr w:type="spellEnd"/>
      <w:r w:rsidRPr="008D7231">
        <w:rPr>
          <w:sz w:val="28"/>
          <w:szCs w:val="28"/>
        </w:rPr>
        <w:t xml:space="preserve"> </w:t>
      </w:r>
      <w:proofErr w:type="spellStart"/>
      <w:r w:rsidRPr="008D7231">
        <w:rPr>
          <w:sz w:val="28"/>
          <w:szCs w:val="28"/>
        </w:rPr>
        <w:t>тощо</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r w:rsidRPr="008D7231">
        <w:rPr>
          <w:sz w:val="28"/>
          <w:szCs w:val="28"/>
        </w:rPr>
        <w:t xml:space="preserve">У </w:t>
      </w:r>
      <w:proofErr w:type="spellStart"/>
      <w:r w:rsidRPr="008D7231">
        <w:rPr>
          <w:sz w:val="28"/>
          <w:szCs w:val="28"/>
        </w:rPr>
        <w:t>новій</w:t>
      </w:r>
      <w:proofErr w:type="spellEnd"/>
      <w:r w:rsidRPr="008D7231">
        <w:rPr>
          <w:sz w:val="28"/>
          <w:szCs w:val="28"/>
        </w:rPr>
        <w:t xml:space="preserve"> </w:t>
      </w:r>
      <w:proofErr w:type="spellStart"/>
      <w:r w:rsidRPr="008D7231">
        <w:rPr>
          <w:sz w:val="28"/>
          <w:szCs w:val="28"/>
        </w:rPr>
        <w:t>концепції</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робоча</w:t>
      </w:r>
      <w:proofErr w:type="spellEnd"/>
      <w:r w:rsidRPr="008D7231">
        <w:rPr>
          <w:sz w:val="28"/>
          <w:szCs w:val="28"/>
        </w:rPr>
        <w:t xml:space="preserve"> </w:t>
      </w:r>
      <w:proofErr w:type="spellStart"/>
      <w:r w:rsidRPr="008D7231">
        <w:rPr>
          <w:sz w:val="28"/>
          <w:szCs w:val="28"/>
        </w:rPr>
        <w:t>група</w:t>
      </w:r>
      <w:proofErr w:type="spellEnd"/>
      <w:r w:rsidRPr="008D7231">
        <w:rPr>
          <w:sz w:val="28"/>
          <w:szCs w:val="28"/>
        </w:rPr>
        <w:t xml:space="preserve"> ВООЗ </w:t>
      </w:r>
      <w:proofErr w:type="spellStart"/>
      <w:r w:rsidRPr="008D7231">
        <w:rPr>
          <w:sz w:val="28"/>
          <w:szCs w:val="28"/>
        </w:rPr>
        <w:t>пропонує</w:t>
      </w:r>
      <w:proofErr w:type="spellEnd"/>
      <w:r w:rsidRPr="008D7231">
        <w:rPr>
          <w:sz w:val="28"/>
          <w:szCs w:val="28"/>
        </w:rPr>
        <w:t xml:space="preserve"> </w:t>
      </w:r>
      <w:proofErr w:type="spellStart"/>
      <w:r w:rsidRPr="008D7231">
        <w:rPr>
          <w:sz w:val="28"/>
          <w:szCs w:val="28"/>
        </w:rPr>
        <w:t>таке</w:t>
      </w:r>
      <w:proofErr w:type="spellEnd"/>
      <w:r w:rsidRPr="008D7231">
        <w:rPr>
          <w:sz w:val="28"/>
          <w:szCs w:val="28"/>
        </w:rPr>
        <w:t xml:space="preserve"> </w:t>
      </w:r>
      <w:proofErr w:type="spellStart"/>
      <w:r w:rsidRPr="008D7231">
        <w:rPr>
          <w:sz w:val="28"/>
          <w:szCs w:val="28"/>
        </w:rPr>
        <w:t>визначення</w:t>
      </w:r>
      <w:proofErr w:type="spellEnd"/>
      <w:r w:rsidRPr="008D7231">
        <w:rPr>
          <w:sz w:val="28"/>
          <w:szCs w:val="28"/>
        </w:rPr>
        <w:t xml:space="preserve"> </w:t>
      </w:r>
      <w:proofErr w:type="spellStart"/>
      <w:r w:rsidRPr="008D7231">
        <w:rPr>
          <w:sz w:val="28"/>
          <w:szCs w:val="28"/>
        </w:rPr>
        <w:t>цього</w:t>
      </w:r>
      <w:proofErr w:type="spellEnd"/>
      <w:r w:rsidRPr="008D7231">
        <w:rPr>
          <w:sz w:val="28"/>
          <w:szCs w:val="28"/>
        </w:rPr>
        <w:t xml:space="preserve"> </w:t>
      </w:r>
      <w:proofErr w:type="spellStart"/>
      <w:r w:rsidRPr="008D7231">
        <w:rPr>
          <w:sz w:val="28"/>
          <w:szCs w:val="28"/>
        </w:rPr>
        <w:t>поняття</w:t>
      </w:r>
      <w:proofErr w:type="spellEnd"/>
      <w:r w:rsidRPr="008D7231">
        <w:rPr>
          <w:sz w:val="28"/>
          <w:szCs w:val="28"/>
        </w:rPr>
        <w:t>: "</w:t>
      </w:r>
      <w:proofErr w:type="spellStart"/>
      <w:r w:rsidRPr="008D7231">
        <w:rPr>
          <w:sz w:val="28"/>
          <w:szCs w:val="28"/>
        </w:rPr>
        <w:t>Здоров'я</w:t>
      </w:r>
      <w:proofErr w:type="spellEnd"/>
      <w:r w:rsidRPr="008D7231">
        <w:rPr>
          <w:sz w:val="28"/>
          <w:szCs w:val="28"/>
        </w:rPr>
        <w:t xml:space="preserve"> - </w:t>
      </w:r>
      <w:proofErr w:type="spellStart"/>
      <w:r w:rsidRPr="008D7231">
        <w:rPr>
          <w:sz w:val="28"/>
          <w:szCs w:val="28"/>
        </w:rPr>
        <w:t>це</w:t>
      </w:r>
      <w:proofErr w:type="spellEnd"/>
      <w:r w:rsidRPr="008D7231">
        <w:rPr>
          <w:sz w:val="28"/>
          <w:szCs w:val="28"/>
        </w:rPr>
        <w:t xml:space="preserve"> </w:t>
      </w:r>
      <w:proofErr w:type="spellStart"/>
      <w:r w:rsidRPr="008D7231">
        <w:rPr>
          <w:sz w:val="28"/>
          <w:szCs w:val="28"/>
        </w:rPr>
        <w:t>ступінь</w:t>
      </w:r>
      <w:proofErr w:type="spellEnd"/>
      <w:r w:rsidRPr="008D7231">
        <w:rPr>
          <w:sz w:val="28"/>
          <w:szCs w:val="28"/>
        </w:rPr>
        <w:t xml:space="preserve"> </w:t>
      </w:r>
      <w:proofErr w:type="spellStart"/>
      <w:r w:rsidRPr="008D7231">
        <w:rPr>
          <w:sz w:val="28"/>
          <w:szCs w:val="28"/>
        </w:rPr>
        <w:t>здатності</w:t>
      </w:r>
      <w:proofErr w:type="spellEnd"/>
      <w:r w:rsidRPr="008D7231">
        <w:rPr>
          <w:sz w:val="28"/>
          <w:szCs w:val="28"/>
        </w:rPr>
        <w:t xml:space="preserve"> </w:t>
      </w:r>
      <w:proofErr w:type="spellStart"/>
      <w:r w:rsidRPr="008D7231">
        <w:rPr>
          <w:sz w:val="28"/>
          <w:szCs w:val="28"/>
        </w:rPr>
        <w:t>індивіда</w:t>
      </w:r>
      <w:proofErr w:type="spellEnd"/>
      <w:r w:rsidRPr="008D7231">
        <w:rPr>
          <w:sz w:val="28"/>
          <w:szCs w:val="28"/>
        </w:rPr>
        <w:t xml:space="preserve"> </w:t>
      </w:r>
      <w:proofErr w:type="spellStart"/>
      <w:r w:rsidRPr="008D7231">
        <w:rPr>
          <w:sz w:val="28"/>
          <w:szCs w:val="28"/>
        </w:rPr>
        <w:t>чи</w:t>
      </w:r>
      <w:proofErr w:type="spellEnd"/>
      <w:r w:rsidRPr="008D7231">
        <w:rPr>
          <w:sz w:val="28"/>
          <w:szCs w:val="28"/>
        </w:rPr>
        <w:t xml:space="preserve"> </w:t>
      </w:r>
      <w:proofErr w:type="spellStart"/>
      <w:r w:rsidRPr="008D7231">
        <w:rPr>
          <w:sz w:val="28"/>
          <w:szCs w:val="28"/>
        </w:rPr>
        <w:t>групи</w:t>
      </w:r>
      <w:proofErr w:type="spellEnd"/>
      <w:r w:rsidRPr="008D7231">
        <w:rPr>
          <w:sz w:val="28"/>
          <w:szCs w:val="28"/>
        </w:rPr>
        <w:t xml:space="preserve">, з одного боку, </w:t>
      </w:r>
      <w:proofErr w:type="spellStart"/>
      <w:r w:rsidRPr="008D7231">
        <w:rPr>
          <w:sz w:val="28"/>
          <w:szCs w:val="28"/>
        </w:rPr>
        <w:t>реалізувати</w:t>
      </w:r>
      <w:proofErr w:type="spellEnd"/>
      <w:r w:rsidRPr="008D7231">
        <w:rPr>
          <w:sz w:val="28"/>
          <w:szCs w:val="28"/>
        </w:rPr>
        <w:t xml:space="preserve"> </w:t>
      </w:r>
      <w:proofErr w:type="spellStart"/>
      <w:r w:rsidRPr="008D7231">
        <w:rPr>
          <w:sz w:val="28"/>
          <w:szCs w:val="28"/>
        </w:rPr>
        <w:t>свої</w:t>
      </w:r>
      <w:proofErr w:type="spellEnd"/>
      <w:r w:rsidRPr="008D7231">
        <w:rPr>
          <w:sz w:val="28"/>
          <w:szCs w:val="28"/>
        </w:rPr>
        <w:t xml:space="preserve"> </w:t>
      </w:r>
      <w:proofErr w:type="spellStart"/>
      <w:r w:rsidRPr="008D7231">
        <w:rPr>
          <w:sz w:val="28"/>
          <w:szCs w:val="28"/>
        </w:rPr>
        <w:t>прагнення</w:t>
      </w:r>
      <w:proofErr w:type="spellEnd"/>
      <w:r w:rsidRPr="008D7231">
        <w:rPr>
          <w:sz w:val="28"/>
          <w:szCs w:val="28"/>
        </w:rPr>
        <w:t xml:space="preserve"> і </w:t>
      </w:r>
      <w:proofErr w:type="spellStart"/>
      <w:r w:rsidRPr="008D7231">
        <w:rPr>
          <w:sz w:val="28"/>
          <w:szCs w:val="28"/>
        </w:rPr>
        <w:t>задовольняти</w:t>
      </w:r>
      <w:proofErr w:type="spellEnd"/>
      <w:r w:rsidRPr="008D7231">
        <w:rPr>
          <w:sz w:val="28"/>
          <w:szCs w:val="28"/>
        </w:rPr>
        <w:t xml:space="preserve"> потреби, а з другого </w:t>
      </w:r>
      <w:proofErr w:type="spellStart"/>
      <w:r w:rsidRPr="008D7231">
        <w:rPr>
          <w:sz w:val="28"/>
          <w:szCs w:val="28"/>
        </w:rPr>
        <w:t>змінювати</w:t>
      </w:r>
      <w:proofErr w:type="spellEnd"/>
      <w:r w:rsidRPr="008D7231">
        <w:rPr>
          <w:sz w:val="28"/>
          <w:szCs w:val="28"/>
        </w:rPr>
        <w:t xml:space="preserve"> </w:t>
      </w:r>
      <w:proofErr w:type="spellStart"/>
      <w:r w:rsidRPr="008D7231">
        <w:rPr>
          <w:sz w:val="28"/>
          <w:szCs w:val="28"/>
        </w:rPr>
        <w:t>середовище</w:t>
      </w:r>
      <w:proofErr w:type="spellEnd"/>
      <w:r w:rsidRPr="008D7231">
        <w:rPr>
          <w:sz w:val="28"/>
          <w:szCs w:val="28"/>
        </w:rPr>
        <w:t xml:space="preserve"> </w:t>
      </w:r>
      <w:proofErr w:type="spellStart"/>
      <w:r w:rsidRPr="008D7231">
        <w:rPr>
          <w:sz w:val="28"/>
          <w:szCs w:val="28"/>
        </w:rPr>
        <w:t>чи</w:t>
      </w:r>
      <w:proofErr w:type="spellEnd"/>
      <w:r w:rsidRPr="008D7231">
        <w:rPr>
          <w:sz w:val="28"/>
          <w:szCs w:val="28"/>
        </w:rPr>
        <w:t xml:space="preserve"> </w:t>
      </w:r>
      <w:proofErr w:type="spellStart"/>
      <w:r w:rsidRPr="008D7231">
        <w:rPr>
          <w:sz w:val="28"/>
          <w:szCs w:val="28"/>
        </w:rPr>
        <w:t>кооперуватися</w:t>
      </w:r>
      <w:proofErr w:type="spellEnd"/>
      <w:r w:rsidRPr="008D7231">
        <w:rPr>
          <w:sz w:val="28"/>
          <w:szCs w:val="28"/>
        </w:rPr>
        <w:t xml:space="preserve"> з ним. Тому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розглядається</w:t>
      </w:r>
      <w:proofErr w:type="spellEnd"/>
      <w:r w:rsidRPr="008D7231">
        <w:rPr>
          <w:sz w:val="28"/>
          <w:szCs w:val="28"/>
        </w:rPr>
        <w:t xml:space="preserve"> як ресурс, а не мета </w:t>
      </w:r>
      <w:proofErr w:type="spellStart"/>
      <w:r w:rsidRPr="008D7231">
        <w:rPr>
          <w:sz w:val="28"/>
          <w:szCs w:val="28"/>
        </w:rPr>
        <w:t>життя</w:t>
      </w:r>
      <w:proofErr w:type="spellEnd"/>
      <w:r w:rsidRPr="008D7231">
        <w:rPr>
          <w:sz w:val="28"/>
          <w:szCs w:val="28"/>
        </w:rPr>
        <w:t>" [7, 23].</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r w:rsidRPr="008D7231">
        <w:rPr>
          <w:sz w:val="28"/>
          <w:szCs w:val="28"/>
        </w:rPr>
        <w:t xml:space="preserve">На </w:t>
      </w:r>
      <w:proofErr w:type="spellStart"/>
      <w:r w:rsidRPr="008D7231">
        <w:rPr>
          <w:sz w:val="28"/>
          <w:szCs w:val="28"/>
        </w:rPr>
        <w:t>сьогодні</w:t>
      </w:r>
      <w:proofErr w:type="spellEnd"/>
      <w:r w:rsidRPr="008D7231">
        <w:rPr>
          <w:sz w:val="28"/>
          <w:szCs w:val="28"/>
        </w:rPr>
        <w:t xml:space="preserve"> </w:t>
      </w:r>
      <w:proofErr w:type="spellStart"/>
      <w:r w:rsidRPr="008D7231">
        <w:rPr>
          <w:sz w:val="28"/>
          <w:szCs w:val="28"/>
        </w:rPr>
        <w:t>провідні</w:t>
      </w:r>
      <w:proofErr w:type="spellEnd"/>
      <w:r w:rsidRPr="008D7231">
        <w:rPr>
          <w:sz w:val="28"/>
          <w:szCs w:val="28"/>
        </w:rPr>
        <w:t xml:space="preserve"> </w:t>
      </w:r>
      <w:proofErr w:type="spellStart"/>
      <w:r w:rsidRPr="008D7231">
        <w:rPr>
          <w:sz w:val="28"/>
          <w:szCs w:val="28"/>
        </w:rPr>
        <w:t>вчені</w:t>
      </w:r>
      <w:proofErr w:type="spellEnd"/>
      <w:r w:rsidRPr="008D7231">
        <w:rPr>
          <w:sz w:val="28"/>
          <w:szCs w:val="28"/>
        </w:rPr>
        <w:t xml:space="preserve"> </w:t>
      </w:r>
      <w:proofErr w:type="gramStart"/>
      <w:r w:rsidRPr="008D7231">
        <w:rPr>
          <w:sz w:val="28"/>
          <w:szCs w:val="28"/>
        </w:rPr>
        <w:t>Г.Л.</w:t>
      </w:r>
      <w:proofErr w:type="gramEnd"/>
      <w:r w:rsidRPr="008D7231">
        <w:rPr>
          <w:sz w:val="28"/>
          <w:szCs w:val="28"/>
        </w:rPr>
        <w:t xml:space="preserve"> Апанасенко, Д.Д. Венедиктов, Д.А. </w:t>
      </w:r>
      <w:proofErr w:type="spellStart"/>
      <w:r w:rsidRPr="008D7231">
        <w:rPr>
          <w:sz w:val="28"/>
          <w:szCs w:val="28"/>
        </w:rPr>
        <w:t>Ізуткін</w:t>
      </w:r>
      <w:proofErr w:type="spellEnd"/>
      <w:r w:rsidRPr="008D7231">
        <w:rPr>
          <w:sz w:val="28"/>
          <w:szCs w:val="28"/>
        </w:rPr>
        <w:t xml:space="preserve">, Ю.П. </w:t>
      </w:r>
      <w:proofErr w:type="spellStart"/>
      <w:r w:rsidRPr="008D7231">
        <w:rPr>
          <w:sz w:val="28"/>
          <w:szCs w:val="28"/>
        </w:rPr>
        <w:t>Лисицин</w:t>
      </w:r>
      <w:proofErr w:type="spellEnd"/>
      <w:r w:rsidRPr="008D7231">
        <w:rPr>
          <w:sz w:val="28"/>
          <w:szCs w:val="28"/>
        </w:rPr>
        <w:t xml:space="preserve">, М. </w:t>
      </w:r>
      <w:proofErr w:type="spellStart"/>
      <w:r w:rsidRPr="008D7231">
        <w:rPr>
          <w:sz w:val="28"/>
          <w:szCs w:val="28"/>
        </w:rPr>
        <w:t>Лалонд</w:t>
      </w:r>
      <w:proofErr w:type="spellEnd"/>
      <w:r w:rsidRPr="008D7231">
        <w:rPr>
          <w:sz w:val="28"/>
          <w:szCs w:val="28"/>
        </w:rPr>
        <w:t xml:space="preserve">, В.М. Пономаренко, Л. </w:t>
      </w:r>
      <w:proofErr w:type="spellStart"/>
      <w:r w:rsidRPr="008D7231">
        <w:rPr>
          <w:sz w:val="28"/>
          <w:szCs w:val="28"/>
        </w:rPr>
        <w:t>Піндер</w:t>
      </w:r>
      <w:proofErr w:type="spellEnd"/>
      <w:r w:rsidRPr="008D7231">
        <w:rPr>
          <w:sz w:val="28"/>
          <w:szCs w:val="28"/>
        </w:rPr>
        <w:t xml:space="preserve">, Л.П. Сущенко </w:t>
      </w:r>
      <w:proofErr w:type="spellStart"/>
      <w:r w:rsidRPr="008D7231">
        <w:rPr>
          <w:sz w:val="28"/>
          <w:szCs w:val="28"/>
        </w:rPr>
        <w:t>наголошують</w:t>
      </w:r>
      <w:proofErr w:type="spellEnd"/>
      <w:r w:rsidRPr="008D7231">
        <w:rPr>
          <w:sz w:val="28"/>
          <w:szCs w:val="28"/>
        </w:rPr>
        <w:t xml:space="preserve"> на </w:t>
      </w:r>
      <w:proofErr w:type="spellStart"/>
      <w:r w:rsidRPr="008D7231">
        <w:rPr>
          <w:sz w:val="28"/>
          <w:szCs w:val="28"/>
        </w:rPr>
        <w:t>цілісний</w:t>
      </w:r>
      <w:proofErr w:type="spellEnd"/>
      <w:r w:rsidRPr="008D7231">
        <w:rPr>
          <w:sz w:val="28"/>
          <w:szCs w:val="28"/>
        </w:rPr>
        <w:t xml:space="preserve"> </w:t>
      </w:r>
      <w:proofErr w:type="spellStart"/>
      <w:r w:rsidRPr="008D7231">
        <w:rPr>
          <w:sz w:val="28"/>
          <w:szCs w:val="28"/>
        </w:rPr>
        <w:t>погляд</w:t>
      </w:r>
      <w:proofErr w:type="spellEnd"/>
      <w:r w:rsidRPr="008D7231">
        <w:rPr>
          <w:sz w:val="28"/>
          <w:szCs w:val="28"/>
        </w:rPr>
        <w:t xml:space="preserve"> на </w:t>
      </w:r>
      <w:proofErr w:type="spellStart"/>
      <w:r w:rsidRPr="008D7231">
        <w:rPr>
          <w:sz w:val="28"/>
          <w:szCs w:val="28"/>
        </w:rPr>
        <w:t>здоров'я</w:t>
      </w:r>
      <w:proofErr w:type="spellEnd"/>
      <w:r w:rsidRPr="008D7231">
        <w:rPr>
          <w:sz w:val="28"/>
          <w:szCs w:val="28"/>
        </w:rPr>
        <w:t xml:space="preserve">, яке </w:t>
      </w:r>
      <w:proofErr w:type="spellStart"/>
      <w:r w:rsidRPr="008D7231">
        <w:rPr>
          <w:sz w:val="28"/>
          <w:szCs w:val="28"/>
        </w:rPr>
        <w:t>інтегрує</w:t>
      </w:r>
      <w:proofErr w:type="spellEnd"/>
      <w:r w:rsidRPr="008D7231">
        <w:rPr>
          <w:sz w:val="28"/>
          <w:szCs w:val="28"/>
        </w:rPr>
        <w:t xml:space="preserve"> </w:t>
      </w:r>
      <w:proofErr w:type="spellStart"/>
      <w:r w:rsidRPr="008D7231">
        <w:rPr>
          <w:sz w:val="28"/>
          <w:szCs w:val="28"/>
        </w:rPr>
        <w:t>чотири</w:t>
      </w:r>
      <w:proofErr w:type="spellEnd"/>
      <w:r w:rsidRPr="008D7231">
        <w:rPr>
          <w:sz w:val="28"/>
          <w:szCs w:val="28"/>
        </w:rPr>
        <w:t xml:space="preserve"> </w:t>
      </w:r>
      <w:proofErr w:type="spellStart"/>
      <w:r w:rsidRPr="008D7231">
        <w:rPr>
          <w:sz w:val="28"/>
          <w:szCs w:val="28"/>
        </w:rPr>
        <w:t>його</w:t>
      </w:r>
      <w:proofErr w:type="spellEnd"/>
      <w:r w:rsidRPr="008D7231">
        <w:rPr>
          <w:sz w:val="28"/>
          <w:szCs w:val="28"/>
        </w:rPr>
        <w:t xml:space="preserve"> </w:t>
      </w:r>
      <w:proofErr w:type="spellStart"/>
      <w:r w:rsidRPr="008D7231">
        <w:rPr>
          <w:sz w:val="28"/>
          <w:szCs w:val="28"/>
        </w:rPr>
        <w:t>складові</w:t>
      </w:r>
      <w:proofErr w:type="spellEnd"/>
      <w:r w:rsidRPr="008D7231">
        <w:rPr>
          <w:sz w:val="28"/>
          <w:szCs w:val="28"/>
        </w:rPr>
        <w:t xml:space="preserve">: </w:t>
      </w:r>
      <w:proofErr w:type="spellStart"/>
      <w:r w:rsidRPr="008D7231">
        <w:rPr>
          <w:sz w:val="28"/>
          <w:szCs w:val="28"/>
        </w:rPr>
        <w:t>фізичну</w:t>
      </w:r>
      <w:proofErr w:type="spellEnd"/>
      <w:r w:rsidRPr="008D7231">
        <w:rPr>
          <w:sz w:val="28"/>
          <w:szCs w:val="28"/>
        </w:rPr>
        <w:t xml:space="preserve">, </w:t>
      </w:r>
      <w:proofErr w:type="spellStart"/>
      <w:r w:rsidRPr="008D7231">
        <w:rPr>
          <w:sz w:val="28"/>
          <w:szCs w:val="28"/>
        </w:rPr>
        <w:t>психічну</w:t>
      </w:r>
      <w:proofErr w:type="spellEnd"/>
      <w:r w:rsidRPr="008D7231">
        <w:rPr>
          <w:sz w:val="28"/>
          <w:szCs w:val="28"/>
        </w:rPr>
        <w:t xml:space="preserve">, </w:t>
      </w:r>
      <w:proofErr w:type="spellStart"/>
      <w:r w:rsidRPr="008D7231">
        <w:rPr>
          <w:sz w:val="28"/>
          <w:szCs w:val="28"/>
        </w:rPr>
        <w:t>духовну</w:t>
      </w:r>
      <w:proofErr w:type="spellEnd"/>
      <w:r w:rsidRPr="008D7231">
        <w:rPr>
          <w:sz w:val="28"/>
          <w:szCs w:val="28"/>
        </w:rPr>
        <w:t xml:space="preserve">, </w:t>
      </w:r>
      <w:proofErr w:type="spellStart"/>
      <w:r w:rsidRPr="008D7231">
        <w:rPr>
          <w:sz w:val="28"/>
          <w:szCs w:val="28"/>
        </w:rPr>
        <w:t>соціальну</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proofErr w:type="spellStart"/>
      <w:r w:rsidRPr="008D7231">
        <w:rPr>
          <w:sz w:val="28"/>
          <w:szCs w:val="28"/>
        </w:rPr>
        <w:t>Показниками</w:t>
      </w:r>
      <w:proofErr w:type="spellEnd"/>
      <w:r w:rsidRPr="008D7231">
        <w:rPr>
          <w:sz w:val="28"/>
          <w:szCs w:val="28"/>
        </w:rPr>
        <w:t xml:space="preserve"> </w:t>
      </w:r>
      <w:proofErr w:type="spellStart"/>
      <w:r w:rsidRPr="008D7231">
        <w:rPr>
          <w:sz w:val="28"/>
          <w:szCs w:val="28"/>
        </w:rPr>
        <w:t>фізичного</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є </w:t>
      </w:r>
      <w:proofErr w:type="spellStart"/>
      <w:r w:rsidRPr="008D7231">
        <w:rPr>
          <w:sz w:val="28"/>
          <w:szCs w:val="28"/>
        </w:rPr>
        <w:t>індивідуальні</w:t>
      </w:r>
      <w:proofErr w:type="spellEnd"/>
      <w:r w:rsidRPr="008D7231">
        <w:rPr>
          <w:sz w:val="28"/>
          <w:szCs w:val="28"/>
        </w:rPr>
        <w:t xml:space="preserve"> </w:t>
      </w:r>
      <w:proofErr w:type="spellStart"/>
      <w:r w:rsidRPr="008D7231">
        <w:rPr>
          <w:sz w:val="28"/>
          <w:szCs w:val="28"/>
        </w:rPr>
        <w:t>особливості</w:t>
      </w:r>
      <w:proofErr w:type="spellEnd"/>
      <w:r w:rsidRPr="008D7231">
        <w:rPr>
          <w:sz w:val="28"/>
          <w:szCs w:val="28"/>
        </w:rPr>
        <w:t xml:space="preserve"> </w:t>
      </w:r>
      <w:proofErr w:type="spellStart"/>
      <w:r w:rsidRPr="008D7231">
        <w:rPr>
          <w:sz w:val="28"/>
          <w:szCs w:val="28"/>
        </w:rPr>
        <w:t>анатомічної</w:t>
      </w:r>
      <w:proofErr w:type="spellEnd"/>
      <w:r w:rsidRPr="008D7231">
        <w:rPr>
          <w:sz w:val="28"/>
          <w:szCs w:val="28"/>
        </w:rPr>
        <w:t xml:space="preserve"> </w:t>
      </w:r>
      <w:proofErr w:type="spellStart"/>
      <w:r w:rsidRPr="008D7231">
        <w:rPr>
          <w:sz w:val="28"/>
          <w:szCs w:val="28"/>
        </w:rPr>
        <w:t>будови</w:t>
      </w:r>
      <w:proofErr w:type="spellEnd"/>
      <w:r w:rsidRPr="008D7231">
        <w:rPr>
          <w:sz w:val="28"/>
          <w:szCs w:val="28"/>
        </w:rPr>
        <w:t xml:space="preserve"> </w:t>
      </w:r>
      <w:proofErr w:type="spellStart"/>
      <w:r w:rsidRPr="008D7231">
        <w:rPr>
          <w:sz w:val="28"/>
          <w:szCs w:val="28"/>
        </w:rPr>
        <w:t>тіла</w:t>
      </w:r>
      <w:proofErr w:type="spellEnd"/>
      <w:r w:rsidRPr="008D7231">
        <w:rPr>
          <w:sz w:val="28"/>
          <w:szCs w:val="28"/>
        </w:rPr>
        <w:t xml:space="preserve">, </w:t>
      </w:r>
      <w:proofErr w:type="spellStart"/>
      <w:r w:rsidRPr="008D7231">
        <w:rPr>
          <w:sz w:val="28"/>
          <w:szCs w:val="28"/>
        </w:rPr>
        <w:t>досконале</w:t>
      </w:r>
      <w:proofErr w:type="spellEnd"/>
      <w:r w:rsidRPr="008D7231">
        <w:rPr>
          <w:sz w:val="28"/>
          <w:szCs w:val="28"/>
        </w:rPr>
        <w:t xml:space="preserve"> (за нормою) </w:t>
      </w:r>
      <w:proofErr w:type="spellStart"/>
      <w:r w:rsidRPr="008D7231">
        <w:rPr>
          <w:sz w:val="28"/>
          <w:szCs w:val="28"/>
        </w:rPr>
        <w:t>фізіологічне</w:t>
      </w:r>
      <w:proofErr w:type="spellEnd"/>
      <w:r w:rsidRPr="008D7231">
        <w:rPr>
          <w:sz w:val="28"/>
          <w:szCs w:val="28"/>
        </w:rPr>
        <w:t xml:space="preserve"> </w:t>
      </w:r>
      <w:proofErr w:type="spellStart"/>
      <w:r w:rsidRPr="008D7231">
        <w:rPr>
          <w:sz w:val="28"/>
          <w:szCs w:val="28"/>
        </w:rPr>
        <w:t>функціонування</w:t>
      </w:r>
      <w:proofErr w:type="spellEnd"/>
      <w:r w:rsidRPr="008D7231">
        <w:rPr>
          <w:sz w:val="28"/>
          <w:szCs w:val="28"/>
        </w:rPr>
        <w:t xml:space="preserve"> </w:t>
      </w:r>
      <w:proofErr w:type="spellStart"/>
      <w:r w:rsidRPr="008D7231">
        <w:rPr>
          <w:sz w:val="28"/>
          <w:szCs w:val="28"/>
        </w:rPr>
        <w:t>організму</w:t>
      </w:r>
      <w:proofErr w:type="spellEnd"/>
      <w:r w:rsidRPr="008D7231">
        <w:rPr>
          <w:sz w:val="28"/>
          <w:szCs w:val="28"/>
        </w:rPr>
        <w:t xml:space="preserve"> в </w:t>
      </w:r>
      <w:proofErr w:type="spellStart"/>
      <w:r w:rsidRPr="008D7231">
        <w:rPr>
          <w:sz w:val="28"/>
          <w:szCs w:val="28"/>
        </w:rPr>
        <w:t>різних</w:t>
      </w:r>
      <w:proofErr w:type="spellEnd"/>
      <w:r w:rsidRPr="008D7231">
        <w:rPr>
          <w:sz w:val="28"/>
          <w:szCs w:val="28"/>
        </w:rPr>
        <w:t xml:space="preserve"> </w:t>
      </w:r>
      <w:proofErr w:type="spellStart"/>
      <w:r w:rsidRPr="008D7231">
        <w:rPr>
          <w:sz w:val="28"/>
          <w:szCs w:val="28"/>
        </w:rPr>
        <w:t>умовах</w:t>
      </w:r>
      <w:proofErr w:type="spellEnd"/>
      <w:r w:rsidRPr="008D7231">
        <w:rPr>
          <w:sz w:val="28"/>
          <w:szCs w:val="28"/>
        </w:rPr>
        <w:t xml:space="preserve"> </w:t>
      </w:r>
      <w:proofErr w:type="spellStart"/>
      <w:r w:rsidRPr="008D7231">
        <w:rPr>
          <w:sz w:val="28"/>
          <w:szCs w:val="28"/>
        </w:rPr>
        <w:t>спокою</w:t>
      </w:r>
      <w:proofErr w:type="spellEnd"/>
      <w:r w:rsidRPr="008D7231">
        <w:rPr>
          <w:sz w:val="28"/>
          <w:szCs w:val="28"/>
        </w:rPr>
        <w:t xml:space="preserve">, </w:t>
      </w:r>
      <w:proofErr w:type="spellStart"/>
      <w:r w:rsidRPr="008D7231">
        <w:rPr>
          <w:sz w:val="28"/>
          <w:szCs w:val="28"/>
        </w:rPr>
        <w:t>руху</w:t>
      </w:r>
      <w:proofErr w:type="spellEnd"/>
      <w:r w:rsidRPr="008D7231">
        <w:rPr>
          <w:sz w:val="28"/>
          <w:szCs w:val="28"/>
        </w:rPr>
        <w:t xml:space="preserve">, </w:t>
      </w:r>
      <w:proofErr w:type="spellStart"/>
      <w:r w:rsidRPr="008D7231">
        <w:rPr>
          <w:sz w:val="28"/>
          <w:szCs w:val="28"/>
        </w:rPr>
        <w:t>довкілля</w:t>
      </w:r>
      <w:proofErr w:type="spellEnd"/>
      <w:r w:rsidRPr="008D7231">
        <w:rPr>
          <w:sz w:val="28"/>
          <w:szCs w:val="28"/>
        </w:rPr>
        <w:t xml:space="preserve">, </w:t>
      </w:r>
      <w:proofErr w:type="spellStart"/>
      <w:r w:rsidRPr="008D7231">
        <w:rPr>
          <w:sz w:val="28"/>
          <w:szCs w:val="28"/>
        </w:rPr>
        <w:t>генетичної</w:t>
      </w:r>
      <w:proofErr w:type="spellEnd"/>
      <w:r w:rsidRPr="008D7231">
        <w:rPr>
          <w:sz w:val="28"/>
          <w:szCs w:val="28"/>
        </w:rPr>
        <w:t xml:space="preserve"> </w:t>
      </w:r>
      <w:proofErr w:type="spellStart"/>
      <w:r w:rsidRPr="008D7231">
        <w:rPr>
          <w:sz w:val="28"/>
          <w:szCs w:val="28"/>
        </w:rPr>
        <w:t>спадщини</w:t>
      </w:r>
      <w:proofErr w:type="spellEnd"/>
      <w:r w:rsidRPr="008D7231">
        <w:rPr>
          <w:sz w:val="28"/>
          <w:szCs w:val="28"/>
        </w:rPr>
        <w:t xml:space="preserve">, </w:t>
      </w:r>
      <w:proofErr w:type="spellStart"/>
      <w:r w:rsidRPr="008D7231">
        <w:rPr>
          <w:sz w:val="28"/>
          <w:szCs w:val="28"/>
        </w:rPr>
        <w:t>рівень</w:t>
      </w:r>
      <w:proofErr w:type="spellEnd"/>
      <w:r w:rsidRPr="008D7231">
        <w:rPr>
          <w:sz w:val="28"/>
          <w:szCs w:val="28"/>
        </w:rPr>
        <w:t xml:space="preserve"> </w:t>
      </w:r>
      <w:proofErr w:type="spellStart"/>
      <w:r w:rsidRPr="008D7231">
        <w:rPr>
          <w:sz w:val="28"/>
          <w:szCs w:val="28"/>
        </w:rPr>
        <w:t>фізичного</w:t>
      </w:r>
      <w:proofErr w:type="spellEnd"/>
      <w:r w:rsidRPr="008D7231">
        <w:rPr>
          <w:sz w:val="28"/>
          <w:szCs w:val="28"/>
        </w:rPr>
        <w:t xml:space="preserve"> </w:t>
      </w:r>
      <w:proofErr w:type="spellStart"/>
      <w:r w:rsidRPr="008D7231">
        <w:rPr>
          <w:sz w:val="28"/>
          <w:szCs w:val="28"/>
        </w:rPr>
        <w:t>розвитку</w:t>
      </w:r>
      <w:proofErr w:type="spellEnd"/>
      <w:r w:rsidRPr="008D7231">
        <w:rPr>
          <w:sz w:val="28"/>
          <w:szCs w:val="28"/>
        </w:rPr>
        <w:t xml:space="preserve"> </w:t>
      </w:r>
      <w:proofErr w:type="spellStart"/>
      <w:r w:rsidRPr="008D7231">
        <w:rPr>
          <w:sz w:val="28"/>
          <w:szCs w:val="28"/>
        </w:rPr>
        <w:t>органів</w:t>
      </w:r>
      <w:proofErr w:type="spellEnd"/>
      <w:r w:rsidRPr="008D7231">
        <w:rPr>
          <w:sz w:val="28"/>
          <w:szCs w:val="28"/>
        </w:rPr>
        <w:t xml:space="preserve"> і систем </w:t>
      </w:r>
      <w:proofErr w:type="spellStart"/>
      <w:r w:rsidRPr="008D7231">
        <w:rPr>
          <w:sz w:val="28"/>
          <w:szCs w:val="28"/>
        </w:rPr>
        <w:t>організму</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proofErr w:type="spellStart"/>
      <w:r w:rsidRPr="008D7231">
        <w:rPr>
          <w:sz w:val="28"/>
          <w:szCs w:val="28"/>
        </w:rPr>
        <w:t>Показники</w:t>
      </w:r>
      <w:proofErr w:type="spellEnd"/>
      <w:r w:rsidRPr="008D7231">
        <w:rPr>
          <w:sz w:val="28"/>
          <w:szCs w:val="28"/>
        </w:rPr>
        <w:t xml:space="preserve"> </w:t>
      </w:r>
      <w:proofErr w:type="spellStart"/>
      <w:r w:rsidRPr="008D7231">
        <w:rPr>
          <w:sz w:val="28"/>
          <w:szCs w:val="28"/>
        </w:rPr>
        <w:t>психічного</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 </w:t>
      </w:r>
      <w:proofErr w:type="spellStart"/>
      <w:r w:rsidRPr="008D7231">
        <w:rPr>
          <w:sz w:val="28"/>
          <w:szCs w:val="28"/>
        </w:rPr>
        <w:t>індивідуальні</w:t>
      </w:r>
      <w:proofErr w:type="spellEnd"/>
      <w:r w:rsidRPr="008D7231">
        <w:rPr>
          <w:sz w:val="28"/>
          <w:szCs w:val="28"/>
        </w:rPr>
        <w:t xml:space="preserve"> </w:t>
      </w:r>
      <w:proofErr w:type="spellStart"/>
      <w:r w:rsidRPr="008D7231">
        <w:rPr>
          <w:sz w:val="28"/>
          <w:szCs w:val="28"/>
        </w:rPr>
        <w:t>особливості</w:t>
      </w:r>
      <w:proofErr w:type="spellEnd"/>
      <w:r w:rsidRPr="008D7231">
        <w:rPr>
          <w:sz w:val="28"/>
          <w:szCs w:val="28"/>
        </w:rPr>
        <w:t xml:space="preserve"> </w:t>
      </w:r>
      <w:proofErr w:type="spellStart"/>
      <w:r w:rsidRPr="008D7231">
        <w:rPr>
          <w:sz w:val="28"/>
          <w:szCs w:val="28"/>
        </w:rPr>
        <w:t>психічних</w:t>
      </w:r>
      <w:proofErr w:type="spellEnd"/>
      <w:r w:rsidRPr="008D7231">
        <w:rPr>
          <w:sz w:val="28"/>
          <w:szCs w:val="28"/>
        </w:rPr>
        <w:t xml:space="preserve"> </w:t>
      </w:r>
      <w:proofErr w:type="spellStart"/>
      <w:r w:rsidRPr="008D7231">
        <w:rPr>
          <w:sz w:val="28"/>
          <w:szCs w:val="28"/>
        </w:rPr>
        <w:t>процесів</w:t>
      </w:r>
      <w:proofErr w:type="spellEnd"/>
      <w:r w:rsidRPr="008D7231">
        <w:rPr>
          <w:sz w:val="28"/>
          <w:szCs w:val="28"/>
        </w:rPr>
        <w:t xml:space="preserve"> і </w:t>
      </w:r>
      <w:proofErr w:type="spellStart"/>
      <w:r w:rsidRPr="008D7231">
        <w:rPr>
          <w:sz w:val="28"/>
          <w:szCs w:val="28"/>
        </w:rPr>
        <w:t>властивостей</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w:t>
      </w:r>
      <w:proofErr w:type="spellStart"/>
      <w:r w:rsidRPr="008D7231">
        <w:rPr>
          <w:sz w:val="28"/>
          <w:szCs w:val="28"/>
        </w:rPr>
        <w:t>наприклад</w:t>
      </w:r>
      <w:proofErr w:type="spellEnd"/>
      <w:r w:rsidRPr="008D7231">
        <w:rPr>
          <w:sz w:val="28"/>
          <w:szCs w:val="28"/>
        </w:rPr>
        <w:t xml:space="preserve"> </w:t>
      </w:r>
      <w:proofErr w:type="spellStart"/>
      <w:r w:rsidRPr="008D7231">
        <w:rPr>
          <w:sz w:val="28"/>
          <w:szCs w:val="28"/>
        </w:rPr>
        <w:t>збудженість</w:t>
      </w:r>
      <w:proofErr w:type="spellEnd"/>
      <w:r w:rsidRPr="008D7231">
        <w:rPr>
          <w:sz w:val="28"/>
          <w:szCs w:val="28"/>
        </w:rPr>
        <w:t xml:space="preserve">, </w:t>
      </w:r>
      <w:proofErr w:type="spellStart"/>
      <w:r w:rsidRPr="008D7231">
        <w:rPr>
          <w:sz w:val="28"/>
          <w:szCs w:val="28"/>
        </w:rPr>
        <w:t>емоційність</w:t>
      </w:r>
      <w:proofErr w:type="spellEnd"/>
      <w:r w:rsidRPr="008D7231">
        <w:rPr>
          <w:sz w:val="28"/>
          <w:szCs w:val="28"/>
        </w:rPr>
        <w:t xml:space="preserve">, </w:t>
      </w:r>
      <w:proofErr w:type="spellStart"/>
      <w:r w:rsidRPr="008D7231">
        <w:rPr>
          <w:sz w:val="28"/>
          <w:szCs w:val="28"/>
        </w:rPr>
        <w:t>чутливість</w:t>
      </w:r>
      <w:proofErr w:type="spellEnd"/>
      <w:r w:rsidRPr="008D7231">
        <w:rPr>
          <w:sz w:val="28"/>
          <w:szCs w:val="28"/>
        </w:rPr>
        <w:t xml:space="preserve">. </w:t>
      </w:r>
      <w:proofErr w:type="spellStart"/>
      <w:r w:rsidRPr="008D7231">
        <w:rPr>
          <w:sz w:val="28"/>
          <w:szCs w:val="28"/>
        </w:rPr>
        <w:t>Психічне</w:t>
      </w:r>
      <w:proofErr w:type="spellEnd"/>
      <w:r w:rsidRPr="008D7231">
        <w:rPr>
          <w:sz w:val="28"/>
          <w:szCs w:val="28"/>
        </w:rPr>
        <w:t xml:space="preserve"> </w:t>
      </w:r>
      <w:proofErr w:type="spellStart"/>
      <w:r w:rsidRPr="008D7231">
        <w:rPr>
          <w:sz w:val="28"/>
          <w:szCs w:val="28"/>
        </w:rPr>
        <w:t>життя</w:t>
      </w:r>
      <w:proofErr w:type="spellEnd"/>
      <w:r w:rsidRPr="008D7231">
        <w:rPr>
          <w:sz w:val="28"/>
          <w:szCs w:val="28"/>
        </w:rPr>
        <w:t xml:space="preserve"> </w:t>
      </w:r>
      <w:proofErr w:type="spellStart"/>
      <w:r w:rsidRPr="008D7231">
        <w:rPr>
          <w:sz w:val="28"/>
          <w:szCs w:val="28"/>
        </w:rPr>
        <w:t>індивіда</w:t>
      </w:r>
      <w:proofErr w:type="spellEnd"/>
      <w:r w:rsidRPr="008D7231">
        <w:rPr>
          <w:sz w:val="28"/>
          <w:szCs w:val="28"/>
        </w:rPr>
        <w:t xml:space="preserve"> </w:t>
      </w:r>
      <w:proofErr w:type="spellStart"/>
      <w:r w:rsidRPr="008D7231">
        <w:rPr>
          <w:sz w:val="28"/>
          <w:szCs w:val="28"/>
        </w:rPr>
        <w:t>складається</w:t>
      </w:r>
      <w:proofErr w:type="spellEnd"/>
      <w:r w:rsidRPr="008D7231">
        <w:rPr>
          <w:sz w:val="28"/>
          <w:szCs w:val="28"/>
        </w:rPr>
        <w:t xml:space="preserve"> з </w:t>
      </w:r>
      <w:proofErr w:type="spellStart"/>
      <w:r w:rsidRPr="008D7231">
        <w:rPr>
          <w:sz w:val="28"/>
          <w:szCs w:val="28"/>
        </w:rPr>
        <w:t>цілей</w:t>
      </w:r>
      <w:proofErr w:type="spellEnd"/>
      <w:r w:rsidRPr="008D7231">
        <w:rPr>
          <w:sz w:val="28"/>
          <w:szCs w:val="28"/>
        </w:rPr>
        <w:t xml:space="preserve">, потреб, </w:t>
      </w:r>
      <w:proofErr w:type="spellStart"/>
      <w:r w:rsidRPr="008D7231">
        <w:rPr>
          <w:sz w:val="28"/>
          <w:szCs w:val="28"/>
        </w:rPr>
        <w:t>інтересів</w:t>
      </w:r>
      <w:proofErr w:type="spellEnd"/>
      <w:r w:rsidRPr="008D7231">
        <w:rPr>
          <w:sz w:val="28"/>
          <w:szCs w:val="28"/>
        </w:rPr>
        <w:t xml:space="preserve">, </w:t>
      </w:r>
      <w:proofErr w:type="spellStart"/>
      <w:r w:rsidRPr="008D7231">
        <w:rPr>
          <w:sz w:val="28"/>
          <w:szCs w:val="28"/>
        </w:rPr>
        <w:lastRenderedPageBreak/>
        <w:t>мотивів</w:t>
      </w:r>
      <w:proofErr w:type="spellEnd"/>
      <w:r w:rsidRPr="008D7231">
        <w:rPr>
          <w:sz w:val="28"/>
          <w:szCs w:val="28"/>
        </w:rPr>
        <w:t xml:space="preserve">, </w:t>
      </w:r>
      <w:proofErr w:type="spellStart"/>
      <w:r w:rsidRPr="008D7231">
        <w:rPr>
          <w:sz w:val="28"/>
          <w:szCs w:val="28"/>
        </w:rPr>
        <w:t>стимулів</w:t>
      </w:r>
      <w:proofErr w:type="spellEnd"/>
      <w:r w:rsidRPr="008D7231">
        <w:rPr>
          <w:sz w:val="28"/>
          <w:szCs w:val="28"/>
        </w:rPr>
        <w:t xml:space="preserve">, установок, </w:t>
      </w:r>
      <w:proofErr w:type="spellStart"/>
      <w:r w:rsidRPr="008D7231">
        <w:rPr>
          <w:sz w:val="28"/>
          <w:szCs w:val="28"/>
        </w:rPr>
        <w:t>уявлень</w:t>
      </w:r>
      <w:proofErr w:type="spellEnd"/>
      <w:r w:rsidRPr="008D7231">
        <w:rPr>
          <w:sz w:val="28"/>
          <w:szCs w:val="28"/>
        </w:rPr>
        <w:t xml:space="preserve">, </w:t>
      </w:r>
      <w:proofErr w:type="spellStart"/>
      <w:r w:rsidRPr="008D7231">
        <w:rPr>
          <w:sz w:val="28"/>
          <w:szCs w:val="28"/>
        </w:rPr>
        <w:t>почуттів</w:t>
      </w:r>
      <w:proofErr w:type="spellEnd"/>
      <w:r w:rsidRPr="008D7231">
        <w:rPr>
          <w:sz w:val="28"/>
          <w:szCs w:val="28"/>
        </w:rPr>
        <w:t xml:space="preserve"> </w:t>
      </w:r>
      <w:proofErr w:type="spellStart"/>
      <w:r w:rsidRPr="008D7231">
        <w:rPr>
          <w:sz w:val="28"/>
          <w:szCs w:val="28"/>
        </w:rPr>
        <w:t>тощо</w:t>
      </w:r>
      <w:proofErr w:type="spellEnd"/>
      <w:r w:rsidRPr="008D7231">
        <w:rPr>
          <w:sz w:val="28"/>
          <w:szCs w:val="28"/>
        </w:rPr>
        <w:t xml:space="preserve">. </w:t>
      </w:r>
      <w:proofErr w:type="spellStart"/>
      <w:r w:rsidRPr="008D7231">
        <w:rPr>
          <w:sz w:val="28"/>
          <w:szCs w:val="28"/>
        </w:rPr>
        <w:t>Психічне</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пов'язане</w:t>
      </w:r>
      <w:proofErr w:type="spellEnd"/>
      <w:r w:rsidRPr="008D7231">
        <w:rPr>
          <w:sz w:val="28"/>
          <w:szCs w:val="28"/>
        </w:rPr>
        <w:t xml:space="preserve"> з </w:t>
      </w:r>
      <w:proofErr w:type="spellStart"/>
      <w:r w:rsidRPr="008D7231">
        <w:rPr>
          <w:sz w:val="28"/>
          <w:szCs w:val="28"/>
        </w:rPr>
        <w:t>особливостями</w:t>
      </w:r>
      <w:proofErr w:type="spellEnd"/>
      <w:r w:rsidRPr="008D7231">
        <w:rPr>
          <w:sz w:val="28"/>
          <w:szCs w:val="28"/>
        </w:rPr>
        <w:t xml:space="preserve"> </w:t>
      </w:r>
      <w:proofErr w:type="spellStart"/>
      <w:r w:rsidRPr="008D7231">
        <w:rPr>
          <w:sz w:val="28"/>
          <w:szCs w:val="28"/>
        </w:rPr>
        <w:t>мислення</w:t>
      </w:r>
      <w:proofErr w:type="spellEnd"/>
      <w:r w:rsidRPr="008D7231">
        <w:rPr>
          <w:sz w:val="28"/>
          <w:szCs w:val="28"/>
        </w:rPr>
        <w:t xml:space="preserve">, характеру, </w:t>
      </w:r>
      <w:proofErr w:type="spellStart"/>
      <w:r w:rsidRPr="008D7231">
        <w:rPr>
          <w:sz w:val="28"/>
          <w:szCs w:val="28"/>
        </w:rPr>
        <w:t>здібностей</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proofErr w:type="spellStart"/>
      <w:r w:rsidRPr="008D7231">
        <w:rPr>
          <w:sz w:val="28"/>
          <w:szCs w:val="28"/>
        </w:rPr>
        <w:t>Показниками</w:t>
      </w:r>
      <w:proofErr w:type="spellEnd"/>
      <w:r w:rsidRPr="008D7231">
        <w:rPr>
          <w:sz w:val="28"/>
          <w:szCs w:val="28"/>
        </w:rPr>
        <w:t xml:space="preserve"> духовного </w:t>
      </w:r>
      <w:proofErr w:type="spellStart"/>
      <w:r w:rsidRPr="008D7231">
        <w:rPr>
          <w:sz w:val="28"/>
          <w:szCs w:val="28"/>
        </w:rPr>
        <w:t>здоров'я</w:t>
      </w:r>
      <w:proofErr w:type="spellEnd"/>
      <w:r w:rsidRPr="008D7231">
        <w:rPr>
          <w:sz w:val="28"/>
          <w:szCs w:val="28"/>
        </w:rPr>
        <w:t xml:space="preserve"> є </w:t>
      </w:r>
      <w:proofErr w:type="spellStart"/>
      <w:r w:rsidRPr="008D7231">
        <w:rPr>
          <w:sz w:val="28"/>
          <w:szCs w:val="28"/>
        </w:rPr>
        <w:t>духовний</w:t>
      </w:r>
      <w:proofErr w:type="spellEnd"/>
      <w:r w:rsidRPr="008D7231">
        <w:rPr>
          <w:sz w:val="28"/>
          <w:szCs w:val="28"/>
        </w:rPr>
        <w:t xml:space="preserve"> </w:t>
      </w:r>
      <w:proofErr w:type="spellStart"/>
      <w:r w:rsidRPr="008D7231">
        <w:rPr>
          <w:sz w:val="28"/>
          <w:szCs w:val="28"/>
        </w:rPr>
        <w:t>світ</w:t>
      </w:r>
      <w:proofErr w:type="spellEnd"/>
      <w:r w:rsidRPr="008D7231">
        <w:rPr>
          <w:sz w:val="28"/>
          <w:szCs w:val="28"/>
        </w:rPr>
        <w:t xml:space="preserve"> </w:t>
      </w:r>
      <w:proofErr w:type="spellStart"/>
      <w:r w:rsidRPr="008D7231">
        <w:rPr>
          <w:sz w:val="28"/>
          <w:szCs w:val="28"/>
        </w:rPr>
        <w:t>особистості</w:t>
      </w:r>
      <w:proofErr w:type="spellEnd"/>
      <w:r w:rsidRPr="008D7231">
        <w:rPr>
          <w:sz w:val="28"/>
          <w:szCs w:val="28"/>
        </w:rPr>
        <w:t xml:space="preserve">, </w:t>
      </w:r>
      <w:proofErr w:type="spellStart"/>
      <w:r w:rsidRPr="008D7231">
        <w:rPr>
          <w:sz w:val="28"/>
          <w:szCs w:val="28"/>
        </w:rPr>
        <w:t>сприйняття</w:t>
      </w:r>
      <w:proofErr w:type="spellEnd"/>
      <w:r w:rsidRPr="008D7231">
        <w:rPr>
          <w:sz w:val="28"/>
          <w:szCs w:val="28"/>
        </w:rPr>
        <w:t xml:space="preserve"> </w:t>
      </w:r>
      <w:proofErr w:type="spellStart"/>
      <w:r w:rsidRPr="008D7231">
        <w:rPr>
          <w:sz w:val="28"/>
          <w:szCs w:val="28"/>
        </w:rPr>
        <w:t>духовної</w:t>
      </w:r>
      <w:proofErr w:type="spellEnd"/>
      <w:r w:rsidRPr="008D7231">
        <w:rPr>
          <w:sz w:val="28"/>
          <w:szCs w:val="28"/>
        </w:rPr>
        <w:t xml:space="preserve"> </w:t>
      </w:r>
      <w:proofErr w:type="spellStart"/>
      <w:r w:rsidRPr="008D7231">
        <w:rPr>
          <w:sz w:val="28"/>
          <w:szCs w:val="28"/>
        </w:rPr>
        <w:t>культури</w:t>
      </w:r>
      <w:proofErr w:type="spellEnd"/>
      <w:r w:rsidRPr="008D7231">
        <w:rPr>
          <w:sz w:val="28"/>
          <w:szCs w:val="28"/>
        </w:rPr>
        <w:t xml:space="preserve"> </w:t>
      </w:r>
      <w:proofErr w:type="spellStart"/>
      <w:r w:rsidRPr="008D7231">
        <w:rPr>
          <w:sz w:val="28"/>
          <w:szCs w:val="28"/>
        </w:rPr>
        <w:t>людства</w:t>
      </w:r>
      <w:proofErr w:type="spellEnd"/>
      <w:r w:rsidRPr="008D7231">
        <w:rPr>
          <w:sz w:val="28"/>
          <w:szCs w:val="28"/>
        </w:rPr>
        <w:t xml:space="preserve">, </w:t>
      </w:r>
      <w:proofErr w:type="spellStart"/>
      <w:r w:rsidRPr="008D7231">
        <w:rPr>
          <w:sz w:val="28"/>
          <w:szCs w:val="28"/>
        </w:rPr>
        <w:t>освіти</w:t>
      </w:r>
      <w:proofErr w:type="spellEnd"/>
      <w:r w:rsidRPr="008D7231">
        <w:rPr>
          <w:sz w:val="28"/>
          <w:szCs w:val="28"/>
        </w:rPr>
        <w:t xml:space="preserve">, науки, </w:t>
      </w:r>
      <w:proofErr w:type="spellStart"/>
      <w:r w:rsidRPr="008D7231">
        <w:rPr>
          <w:sz w:val="28"/>
          <w:szCs w:val="28"/>
        </w:rPr>
        <w:t>мистецтва</w:t>
      </w:r>
      <w:proofErr w:type="spellEnd"/>
      <w:r w:rsidRPr="008D7231">
        <w:rPr>
          <w:sz w:val="28"/>
          <w:szCs w:val="28"/>
        </w:rPr>
        <w:t xml:space="preserve">, </w:t>
      </w:r>
      <w:proofErr w:type="spellStart"/>
      <w:r w:rsidRPr="008D7231">
        <w:rPr>
          <w:sz w:val="28"/>
          <w:szCs w:val="28"/>
        </w:rPr>
        <w:t>релігії</w:t>
      </w:r>
      <w:proofErr w:type="spellEnd"/>
      <w:r w:rsidRPr="008D7231">
        <w:rPr>
          <w:sz w:val="28"/>
          <w:szCs w:val="28"/>
        </w:rPr>
        <w:t xml:space="preserve">, </w:t>
      </w:r>
      <w:proofErr w:type="spellStart"/>
      <w:r w:rsidRPr="008D7231">
        <w:rPr>
          <w:sz w:val="28"/>
          <w:szCs w:val="28"/>
        </w:rPr>
        <w:t>моралі</w:t>
      </w:r>
      <w:proofErr w:type="spellEnd"/>
      <w:r w:rsidRPr="008D7231">
        <w:rPr>
          <w:sz w:val="28"/>
          <w:szCs w:val="28"/>
        </w:rPr>
        <w:t xml:space="preserve">, </w:t>
      </w:r>
      <w:proofErr w:type="spellStart"/>
      <w:r w:rsidRPr="008D7231">
        <w:rPr>
          <w:sz w:val="28"/>
          <w:szCs w:val="28"/>
        </w:rPr>
        <w:t>етики</w:t>
      </w:r>
      <w:proofErr w:type="spellEnd"/>
      <w:r w:rsidRPr="008D7231">
        <w:rPr>
          <w:sz w:val="28"/>
          <w:szCs w:val="28"/>
        </w:rPr>
        <w:t xml:space="preserve">. </w:t>
      </w:r>
      <w:proofErr w:type="spellStart"/>
      <w:r w:rsidRPr="008D7231">
        <w:rPr>
          <w:sz w:val="28"/>
          <w:szCs w:val="28"/>
        </w:rPr>
        <w:t>Свідомість</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w:t>
      </w:r>
      <w:proofErr w:type="spellStart"/>
      <w:r w:rsidRPr="008D7231">
        <w:rPr>
          <w:sz w:val="28"/>
          <w:szCs w:val="28"/>
        </w:rPr>
        <w:t>її</w:t>
      </w:r>
      <w:proofErr w:type="spellEnd"/>
      <w:r w:rsidRPr="008D7231">
        <w:rPr>
          <w:sz w:val="28"/>
          <w:szCs w:val="28"/>
        </w:rPr>
        <w:t xml:space="preserve"> </w:t>
      </w:r>
      <w:proofErr w:type="spellStart"/>
      <w:r w:rsidRPr="008D7231">
        <w:rPr>
          <w:sz w:val="28"/>
          <w:szCs w:val="28"/>
        </w:rPr>
        <w:t>ментальність</w:t>
      </w:r>
      <w:proofErr w:type="spellEnd"/>
      <w:r w:rsidRPr="008D7231">
        <w:rPr>
          <w:sz w:val="28"/>
          <w:szCs w:val="28"/>
        </w:rPr>
        <w:t xml:space="preserve">, </w:t>
      </w:r>
      <w:proofErr w:type="spellStart"/>
      <w:r w:rsidRPr="008D7231">
        <w:rPr>
          <w:sz w:val="28"/>
          <w:szCs w:val="28"/>
        </w:rPr>
        <w:t>життєва</w:t>
      </w:r>
      <w:proofErr w:type="spellEnd"/>
      <w:r w:rsidRPr="008D7231">
        <w:rPr>
          <w:sz w:val="28"/>
          <w:szCs w:val="28"/>
        </w:rPr>
        <w:t xml:space="preserve"> </w:t>
      </w:r>
      <w:proofErr w:type="spellStart"/>
      <w:r w:rsidRPr="008D7231">
        <w:rPr>
          <w:sz w:val="28"/>
          <w:szCs w:val="28"/>
        </w:rPr>
        <w:t>самоідентифікація</w:t>
      </w:r>
      <w:proofErr w:type="spellEnd"/>
      <w:r w:rsidRPr="008D7231">
        <w:rPr>
          <w:sz w:val="28"/>
          <w:szCs w:val="28"/>
        </w:rPr>
        <w:t xml:space="preserve">, </w:t>
      </w:r>
      <w:proofErr w:type="spellStart"/>
      <w:r w:rsidRPr="008D7231">
        <w:rPr>
          <w:sz w:val="28"/>
          <w:szCs w:val="28"/>
        </w:rPr>
        <w:t>ставлення</w:t>
      </w:r>
      <w:proofErr w:type="spellEnd"/>
      <w:r w:rsidRPr="008D7231">
        <w:rPr>
          <w:sz w:val="28"/>
          <w:szCs w:val="28"/>
        </w:rPr>
        <w:t xml:space="preserve"> до </w:t>
      </w:r>
      <w:proofErr w:type="spellStart"/>
      <w:r w:rsidRPr="008D7231">
        <w:rPr>
          <w:sz w:val="28"/>
          <w:szCs w:val="28"/>
        </w:rPr>
        <w:t>сенсу</w:t>
      </w:r>
      <w:proofErr w:type="spellEnd"/>
      <w:r w:rsidRPr="008D7231">
        <w:rPr>
          <w:sz w:val="28"/>
          <w:szCs w:val="28"/>
        </w:rPr>
        <w:t xml:space="preserve"> </w:t>
      </w:r>
      <w:proofErr w:type="spellStart"/>
      <w:r w:rsidRPr="008D7231">
        <w:rPr>
          <w:sz w:val="28"/>
          <w:szCs w:val="28"/>
        </w:rPr>
        <w:t>життя</w:t>
      </w:r>
      <w:proofErr w:type="spellEnd"/>
      <w:r w:rsidRPr="008D7231">
        <w:rPr>
          <w:sz w:val="28"/>
          <w:szCs w:val="28"/>
        </w:rPr>
        <w:t xml:space="preserve">, </w:t>
      </w:r>
      <w:proofErr w:type="spellStart"/>
      <w:r w:rsidRPr="008D7231">
        <w:rPr>
          <w:sz w:val="28"/>
          <w:szCs w:val="28"/>
        </w:rPr>
        <w:t>оцінка</w:t>
      </w:r>
      <w:proofErr w:type="spellEnd"/>
      <w:r w:rsidRPr="008D7231">
        <w:rPr>
          <w:sz w:val="28"/>
          <w:szCs w:val="28"/>
        </w:rPr>
        <w:t xml:space="preserve"> </w:t>
      </w:r>
      <w:proofErr w:type="spellStart"/>
      <w:r w:rsidRPr="008D7231">
        <w:rPr>
          <w:sz w:val="28"/>
          <w:szCs w:val="28"/>
        </w:rPr>
        <w:t>реалізації</w:t>
      </w:r>
      <w:proofErr w:type="spellEnd"/>
      <w:r w:rsidRPr="008D7231">
        <w:rPr>
          <w:sz w:val="28"/>
          <w:szCs w:val="28"/>
        </w:rPr>
        <w:t xml:space="preserve"> </w:t>
      </w:r>
      <w:proofErr w:type="spellStart"/>
      <w:r w:rsidRPr="008D7231">
        <w:rPr>
          <w:sz w:val="28"/>
          <w:szCs w:val="28"/>
        </w:rPr>
        <w:t>власних</w:t>
      </w:r>
      <w:proofErr w:type="spellEnd"/>
      <w:r w:rsidRPr="008D7231">
        <w:rPr>
          <w:sz w:val="28"/>
          <w:szCs w:val="28"/>
        </w:rPr>
        <w:t xml:space="preserve"> </w:t>
      </w:r>
      <w:proofErr w:type="spellStart"/>
      <w:r w:rsidRPr="008D7231">
        <w:rPr>
          <w:sz w:val="28"/>
          <w:szCs w:val="28"/>
        </w:rPr>
        <w:t>здібностей</w:t>
      </w:r>
      <w:proofErr w:type="spellEnd"/>
      <w:r w:rsidRPr="008D7231">
        <w:rPr>
          <w:sz w:val="28"/>
          <w:szCs w:val="28"/>
        </w:rPr>
        <w:t xml:space="preserve"> і </w:t>
      </w:r>
      <w:proofErr w:type="spellStart"/>
      <w:r w:rsidRPr="008D7231">
        <w:rPr>
          <w:sz w:val="28"/>
          <w:szCs w:val="28"/>
        </w:rPr>
        <w:t>можливостей</w:t>
      </w:r>
      <w:proofErr w:type="spellEnd"/>
      <w:r w:rsidRPr="008D7231">
        <w:rPr>
          <w:sz w:val="28"/>
          <w:szCs w:val="28"/>
        </w:rPr>
        <w:t xml:space="preserve"> у </w:t>
      </w:r>
      <w:proofErr w:type="spellStart"/>
      <w:r w:rsidRPr="008D7231">
        <w:rPr>
          <w:sz w:val="28"/>
          <w:szCs w:val="28"/>
        </w:rPr>
        <w:t>контексті</w:t>
      </w:r>
      <w:proofErr w:type="spellEnd"/>
      <w:r w:rsidRPr="008D7231">
        <w:rPr>
          <w:sz w:val="28"/>
          <w:szCs w:val="28"/>
        </w:rPr>
        <w:t xml:space="preserve"> </w:t>
      </w:r>
      <w:proofErr w:type="spellStart"/>
      <w:r w:rsidRPr="008D7231">
        <w:rPr>
          <w:sz w:val="28"/>
          <w:szCs w:val="28"/>
        </w:rPr>
        <w:t>власних</w:t>
      </w:r>
      <w:proofErr w:type="spellEnd"/>
      <w:r w:rsidRPr="008D7231">
        <w:rPr>
          <w:sz w:val="28"/>
          <w:szCs w:val="28"/>
        </w:rPr>
        <w:t xml:space="preserve"> </w:t>
      </w:r>
      <w:proofErr w:type="spellStart"/>
      <w:r w:rsidRPr="008D7231">
        <w:rPr>
          <w:sz w:val="28"/>
          <w:szCs w:val="28"/>
        </w:rPr>
        <w:t>ідеалів</w:t>
      </w:r>
      <w:proofErr w:type="spellEnd"/>
      <w:r w:rsidRPr="008D7231">
        <w:rPr>
          <w:sz w:val="28"/>
          <w:szCs w:val="28"/>
        </w:rPr>
        <w:t xml:space="preserve"> і </w:t>
      </w:r>
      <w:proofErr w:type="spellStart"/>
      <w:r w:rsidRPr="008D7231">
        <w:rPr>
          <w:sz w:val="28"/>
          <w:szCs w:val="28"/>
        </w:rPr>
        <w:t>світогляду</w:t>
      </w:r>
      <w:proofErr w:type="spellEnd"/>
      <w:r w:rsidRPr="008D7231">
        <w:rPr>
          <w:sz w:val="28"/>
          <w:szCs w:val="28"/>
        </w:rPr>
        <w:t xml:space="preserve"> - все </w:t>
      </w:r>
      <w:proofErr w:type="spellStart"/>
      <w:r w:rsidRPr="008D7231">
        <w:rPr>
          <w:sz w:val="28"/>
          <w:szCs w:val="28"/>
        </w:rPr>
        <w:t>це</w:t>
      </w:r>
      <w:proofErr w:type="spellEnd"/>
      <w:r w:rsidRPr="008D7231">
        <w:rPr>
          <w:sz w:val="28"/>
          <w:szCs w:val="28"/>
        </w:rPr>
        <w:t xml:space="preserve"> </w:t>
      </w:r>
      <w:proofErr w:type="spellStart"/>
      <w:r w:rsidRPr="008D7231">
        <w:rPr>
          <w:sz w:val="28"/>
          <w:szCs w:val="28"/>
        </w:rPr>
        <w:t>обумовлює</w:t>
      </w:r>
      <w:proofErr w:type="spellEnd"/>
      <w:r w:rsidRPr="008D7231">
        <w:rPr>
          <w:sz w:val="28"/>
          <w:szCs w:val="28"/>
        </w:rPr>
        <w:t xml:space="preserve"> стан духовного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індивіда</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proofErr w:type="spellStart"/>
      <w:r w:rsidRPr="008D7231">
        <w:rPr>
          <w:sz w:val="28"/>
          <w:szCs w:val="28"/>
        </w:rPr>
        <w:t>Соціальне</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пов'язане</w:t>
      </w:r>
      <w:proofErr w:type="spellEnd"/>
      <w:r w:rsidRPr="008D7231">
        <w:rPr>
          <w:sz w:val="28"/>
          <w:szCs w:val="28"/>
        </w:rPr>
        <w:t xml:space="preserve"> з </w:t>
      </w:r>
      <w:proofErr w:type="spellStart"/>
      <w:r w:rsidRPr="008D7231">
        <w:rPr>
          <w:sz w:val="28"/>
          <w:szCs w:val="28"/>
        </w:rPr>
        <w:t>економічними</w:t>
      </w:r>
      <w:proofErr w:type="spellEnd"/>
      <w:r w:rsidRPr="008D7231">
        <w:rPr>
          <w:sz w:val="28"/>
          <w:szCs w:val="28"/>
        </w:rPr>
        <w:t xml:space="preserve"> </w:t>
      </w:r>
      <w:proofErr w:type="spellStart"/>
      <w:r w:rsidRPr="008D7231">
        <w:rPr>
          <w:sz w:val="28"/>
          <w:szCs w:val="28"/>
        </w:rPr>
        <w:t>чинниками</w:t>
      </w:r>
      <w:proofErr w:type="spellEnd"/>
      <w:r w:rsidRPr="008D7231">
        <w:rPr>
          <w:sz w:val="28"/>
          <w:szCs w:val="28"/>
        </w:rPr>
        <w:t xml:space="preserve">, </w:t>
      </w:r>
      <w:proofErr w:type="spellStart"/>
      <w:r w:rsidRPr="008D7231">
        <w:rPr>
          <w:sz w:val="28"/>
          <w:szCs w:val="28"/>
        </w:rPr>
        <w:t>стосунками</w:t>
      </w:r>
      <w:proofErr w:type="spellEnd"/>
      <w:r w:rsidRPr="008D7231">
        <w:rPr>
          <w:sz w:val="28"/>
          <w:szCs w:val="28"/>
        </w:rPr>
        <w:t xml:space="preserve"> </w:t>
      </w:r>
      <w:proofErr w:type="spellStart"/>
      <w:r w:rsidRPr="008D7231">
        <w:rPr>
          <w:sz w:val="28"/>
          <w:szCs w:val="28"/>
        </w:rPr>
        <w:t>індивіда</w:t>
      </w:r>
      <w:proofErr w:type="spellEnd"/>
      <w:r w:rsidRPr="008D7231">
        <w:rPr>
          <w:sz w:val="28"/>
          <w:szCs w:val="28"/>
        </w:rPr>
        <w:t xml:space="preserve"> з </w:t>
      </w:r>
      <w:proofErr w:type="spellStart"/>
      <w:r w:rsidRPr="008D7231">
        <w:rPr>
          <w:sz w:val="28"/>
          <w:szCs w:val="28"/>
        </w:rPr>
        <w:t>структурними</w:t>
      </w:r>
      <w:proofErr w:type="spellEnd"/>
      <w:r w:rsidRPr="008D7231">
        <w:rPr>
          <w:sz w:val="28"/>
          <w:szCs w:val="28"/>
        </w:rPr>
        <w:t xml:space="preserve"> </w:t>
      </w:r>
      <w:proofErr w:type="spellStart"/>
      <w:r w:rsidRPr="008D7231">
        <w:rPr>
          <w:sz w:val="28"/>
          <w:szCs w:val="28"/>
        </w:rPr>
        <w:t>одиницями</w:t>
      </w:r>
      <w:proofErr w:type="spellEnd"/>
      <w:r w:rsidRPr="008D7231">
        <w:rPr>
          <w:sz w:val="28"/>
          <w:szCs w:val="28"/>
        </w:rPr>
        <w:t xml:space="preserve"> </w:t>
      </w:r>
      <w:proofErr w:type="spellStart"/>
      <w:r w:rsidRPr="008D7231">
        <w:rPr>
          <w:sz w:val="28"/>
          <w:szCs w:val="28"/>
        </w:rPr>
        <w:t>соціуму</w:t>
      </w:r>
      <w:proofErr w:type="spellEnd"/>
      <w:r w:rsidRPr="008D7231">
        <w:rPr>
          <w:sz w:val="28"/>
          <w:szCs w:val="28"/>
        </w:rPr>
        <w:t xml:space="preserve"> (</w:t>
      </w:r>
      <w:proofErr w:type="spellStart"/>
      <w:r w:rsidRPr="008D7231">
        <w:rPr>
          <w:sz w:val="28"/>
          <w:szCs w:val="28"/>
        </w:rPr>
        <w:t>сім'єю</w:t>
      </w:r>
      <w:proofErr w:type="spellEnd"/>
      <w:r w:rsidRPr="008D7231">
        <w:rPr>
          <w:sz w:val="28"/>
          <w:szCs w:val="28"/>
        </w:rPr>
        <w:t xml:space="preserve">, </w:t>
      </w:r>
      <w:proofErr w:type="spellStart"/>
      <w:r w:rsidRPr="008D7231">
        <w:rPr>
          <w:sz w:val="28"/>
          <w:szCs w:val="28"/>
        </w:rPr>
        <w:t>організаціями</w:t>
      </w:r>
      <w:proofErr w:type="spellEnd"/>
      <w:r w:rsidRPr="008D7231">
        <w:rPr>
          <w:sz w:val="28"/>
          <w:szCs w:val="28"/>
        </w:rPr>
        <w:t xml:space="preserve">), з </w:t>
      </w:r>
      <w:proofErr w:type="spellStart"/>
      <w:r w:rsidRPr="008D7231">
        <w:rPr>
          <w:sz w:val="28"/>
          <w:szCs w:val="28"/>
        </w:rPr>
        <w:t>якими</w:t>
      </w:r>
      <w:proofErr w:type="spellEnd"/>
      <w:r w:rsidRPr="008D7231">
        <w:rPr>
          <w:sz w:val="28"/>
          <w:szCs w:val="28"/>
        </w:rPr>
        <w:t xml:space="preserve"> </w:t>
      </w:r>
      <w:proofErr w:type="spellStart"/>
      <w:r w:rsidRPr="008D7231">
        <w:rPr>
          <w:sz w:val="28"/>
          <w:szCs w:val="28"/>
        </w:rPr>
        <w:t>створюються</w:t>
      </w:r>
      <w:proofErr w:type="spellEnd"/>
      <w:r w:rsidRPr="008D7231">
        <w:rPr>
          <w:sz w:val="28"/>
          <w:szCs w:val="28"/>
        </w:rPr>
        <w:t xml:space="preserve"> </w:t>
      </w:r>
      <w:proofErr w:type="spellStart"/>
      <w:r w:rsidRPr="008D7231">
        <w:rPr>
          <w:sz w:val="28"/>
          <w:szCs w:val="28"/>
        </w:rPr>
        <w:t>соціальні</w:t>
      </w:r>
      <w:proofErr w:type="spellEnd"/>
      <w:r w:rsidRPr="008D7231">
        <w:rPr>
          <w:sz w:val="28"/>
          <w:szCs w:val="28"/>
        </w:rPr>
        <w:t xml:space="preserve"> </w:t>
      </w:r>
      <w:proofErr w:type="spellStart"/>
      <w:r w:rsidRPr="008D7231">
        <w:rPr>
          <w:sz w:val="28"/>
          <w:szCs w:val="28"/>
        </w:rPr>
        <w:t>зв'язки</w:t>
      </w:r>
      <w:proofErr w:type="spellEnd"/>
      <w:r w:rsidRPr="008D7231">
        <w:rPr>
          <w:sz w:val="28"/>
          <w:szCs w:val="28"/>
        </w:rPr>
        <w:t xml:space="preserve">: </w:t>
      </w:r>
      <w:proofErr w:type="spellStart"/>
      <w:r w:rsidRPr="008D7231">
        <w:rPr>
          <w:sz w:val="28"/>
          <w:szCs w:val="28"/>
        </w:rPr>
        <w:t>праця</w:t>
      </w:r>
      <w:proofErr w:type="spellEnd"/>
      <w:r w:rsidRPr="008D7231">
        <w:rPr>
          <w:sz w:val="28"/>
          <w:szCs w:val="28"/>
        </w:rPr>
        <w:t xml:space="preserve">, </w:t>
      </w:r>
      <w:proofErr w:type="spellStart"/>
      <w:r w:rsidRPr="008D7231">
        <w:rPr>
          <w:sz w:val="28"/>
          <w:szCs w:val="28"/>
        </w:rPr>
        <w:t>відпочинок</w:t>
      </w:r>
      <w:proofErr w:type="spellEnd"/>
      <w:r w:rsidRPr="008D7231">
        <w:rPr>
          <w:sz w:val="28"/>
          <w:szCs w:val="28"/>
        </w:rPr>
        <w:t xml:space="preserve">, </w:t>
      </w:r>
      <w:proofErr w:type="spellStart"/>
      <w:r w:rsidRPr="008D7231">
        <w:rPr>
          <w:sz w:val="28"/>
          <w:szCs w:val="28"/>
        </w:rPr>
        <w:t>побут</w:t>
      </w:r>
      <w:proofErr w:type="spellEnd"/>
      <w:r w:rsidRPr="008D7231">
        <w:rPr>
          <w:sz w:val="28"/>
          <w:szCs w:val="28"/>
        </w:rPr>
        <w:t xml:space="preserve">, </w:t>
      </w:r>
      <w:proofErr w:type="spellStart"/>
      <w:r w:rsidRPr="008D7231">
        <w:rPr>
          <w:sz w:val="28"/>
          <w:szCs w:val="28"/>
        </w:rPr>
        <w:t>соціальний</w:t>
      </w:r>
      <w:proofErr w:type="spellEnd"/>
      <w:r w:rsidRPr="008D7231">
        <w:rPr>
          <w:sz w:val="28"/>
          <w:szCs w:val="28"/>
        </w:rPr>
        <w:t xml:space="preserve"> </w:t>
      </w:r>
      <w:proofErr w:type="spellStart"/>
      <w:r w:rsidRPr="008D7231">
        <w:rPr>
          <w:sz w:val="28"/>
          <w:szCs w:val="28"/>
        </w:rPr>
        <w:t>захист</w:t>
      </w:r>
      <w:proofErr w:type="spellEnd"/>
      <w:r w:rsidRPr="008D7231">
        <w:rPr>
          <w:sz w:val="28"/>
          <w:szCs w:val="28"/>
        </w:rPr>
        <w:t xml:space="preserve">, </w:t>
      </w:r>
      <w:proofErr w:type="spellStart"/>
      <w:r w:rsidRPr="008D7231">
        <w:rPr>
          <w:sz w:val="28"/>
          <w:szCs w:val="28"/>
        </w:rPr>
        <w:t>охорона</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безпека</w:t>
      </w:r>
      <w:proofErr w:type="spellEnd"/>
      <w:r w:rsidRPr="008D7231">
        <w:rPr>
          <w:sz w:val="28"/>
          <w:szCs w:val="28"/>
        </w:rPr>
        <w:t xml:space="preserve"> </w:t>
      </w:r>
      <w:proofErr w:type="spellStart"/>
      <w:r w:rsidRPr="008D7231">
        <w:rPr>
          <w:sz w:val="28"/>
          <w:szCs w:val="28"/>
        </w:rPr>
        <w:t>існування</w:t>
      </w:r>
      <w:proofErr w:type="spellEnd"/>
      <w:r w:rsidRPr="008D7231">
        <w:rPr>
          <w:sz w:val="28"/>
          <w:szCs w:val="28"/>
        </w:rPr>
        <w:t xml:space="preserve"> </w:t>
      </w:r>
      <w:proofErr w:type="spellStart"/>
      <w:r w:rsidRPr="008D7231">
        <w:rPr>
          <w:sz w:val="28"/>
          <w:szCs w:val="28"/>
        </w:rPr>
        <w:t>тощо</w:t>
      </w:r>
      <w:proofErr w:type="spellEnd"/>
      <w:r w:rsidRPr="008D7231">
        <w:rPr>
          <w:sz w:val="28"/>
          <w:szCs w:val="28"/>
        </w:rPr>
        <w:t xml:space="preserve">. В </w:t>
      </w:r>
      <w:proofErr w:type="spellStart"/>
      <w:r w:rsidRPr="008D7231">
        <w:rPr>
          <w:sz w:val="28"/>
          <w:szCs w:val="28"/>
        </w:rPr>
        <w:t>загальному</w:t>
      </w:r>
      <w:proofErr w:type="spellEnd"/>
      <w:r w:rsidRPr="008D7231">
        <w:rPr>
          <w:sz w:val="28"/>
          <w:szCs w:val="28"/>
        </w:rPr>
        <w:t xml:space="preserve"> </w:t>
      </w:r>
      <w:proofErr w:type="spellStart"/>
      <w:r w:rsidRPr="008D7231">
        <w:rPr>
          <w:sz w:val="28"/>
          <w:szCs w:val="28"/>
        </w:rPr>
        <w:t>вигляді</w:t>
      </w:r>
      <w:proofErr w:type="spellEnd"/>
      <w:r w:rsidRPr="008D7231">
        <w:rPr>
          <w:sz w:val="28"/>
          <w:szCs w:val="28"/>
        </w:rPr>
        <w:t xml:space="preserve"> </w:t>
      </w:r>
      <w:proofErr w:type="spellStart"/>
      <w:r w:rsidRPr="008D7231">
        <w:rPr>
          <w:sz w:val="28"/>
          <w:szCs w:val="28"/>
        </w:rPr>
        <w:t>соціальне</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детерміноване</w:t>
      </w:r>
      <w:proofErr w:type="spellEnd"/>
      <w:r w:rsidRPr="008D7231">
        <w:rPr>
          <w:sz w:val="28"/>
          <w:szCs w:val="28"/>
        </w:rPr>
        <w:t xml:space="preserve"> характером і </w:t>
      </w:r>
      <w:proofErr w:type="spellStart"/>
      <w:r w:rsidRPr="008D7231">
        <w:rPr>
          <w:sz w:val="28"/>
          <w:szCs w:val="28"/>
        </w:rPr>
        <w:t>рівнем</w:t>
      </w:r>
      <w:proofErr w:type="spellEnd"/>
      <w:r w:rsidRPr="008D7231">
        <w:rPr>
          <w:sz w:val="28"/>
          <w:szCs w:val="28"/>
        </w:rPr>
        <w:t xml:space="preserve"> </w:t>
      </w:r>
      <w:proofErr w:type="spellStart"/>
      <w:r w:rsidRPr="008D7231">
        <w:rPr>
          <w:sz w:val="28"/>
          <w:szCs w:val="28"/>
        </w:rPr>
        <w:t>розвитку</w:t>
      </w:r>
      <w:proofErr w:type="spellEnd"/>
      <w:r w:rsidRPr="008D7231">
        <w:rPr>
          <w:sz w:val="28"/>
          <w:szCs w:val="28"/>
        </w:rPr>
        <w:t xml:space="preserve">, </w:t>
      </w:r>
      <w:proofErr w:type="spellStart"/>
      <w:r w:rsidRPr="008D7231">
        <w:rPr>
          <w:sz w:val="28"/>
          <w:szCs w:val="28"/>
        </w:rPr>
        <w:t>які</w:t>
      </w:r>
      <w:proofErr w:type="spellEnd"/>
      <w:r w:rsidRPr="008D7231">
        <w:rPr>
          <w:sz w:val="28"/>
          <w:szCs w:val="28"/>
        </w:rPr>
        <w:t xml:space="preserve"> </w:t>
      </w:r>
      <w:proofErr w:type="spellStart"/>
      <w:r w:rsidRPr="008D7231">
        <w:rPr>
          <w:sz w:val="28"/>
          <w:szCs w:val="28"/>
        </w:rPr>
        <w:t>притаманні</w:t>
      </w:r>
      <w:proofErr w:type="spellEnd"/>
      <w:r w:rsidRPr="008D7231">
        <w:rPr>
          <w:sz w:val="28"/>
          <w:szCs w:val="28"/>
        </w:rPr>
        <w:t xml:space="preserve"> </w:t>
      </w:r>
      <w:proofErr w:type="spellStart"/>
      <w:r w:rsidRPr="008D7231">
        <w:rPr>
          <w:sz w:val="28"/>
          <w:szCs w:val="28"/>
        </w:rPr>
        <w:t>головним</w:t>
      </w:r>
      <w:proofErr w:type="spellEnd"/>
      <w:r w:rsidRPr="008D7231">
        <w:rPr>
          <w:sz w:val="28"/>
          <w:szCs w:val="28"/>
        </w:rPr>
        <w:t xml:space="preserve"> сферам </w:t>
      </w:r>
      <w:proofErr w:type="spellStart"/>
      <w:r w:rsidRPr="008D7231">
        <w:rPr>
          <w:sz w:val="28"/>
          <w:szCs w:val="28"/>
        </w:rPr>
        <w:t>суспільного</w:t>
      </w:r>
      <w:proofErr w:type="spellEnd"/>
      <w:r w:rsidRPr="008D7231">
        <w:rPr>
          <w:sz w:val="28"/>
          <w:szCs w:val="28"/>
        </w:rPr>
        <w:t xml:space="preserve"> </w:t>
      </w:r>
      <w:proofErr w:type="spellStart"/>
      <w:r w:rsidRPr="008D7231">
        <w:rPr>
          <w:sz w:val="28"/>
          <w:szCs w:val="28"/>
        </w:rPr>
        <w:t>життя</w:t>
      </w:r>
      <w:proofErr w:type="spellEnd"/>
      <w:r w:rsidRPr="008D7231">
        <w:rPr>
          <w:sz w:val="28"/>
          <w:szCs w:val="28"/>
        </w:rPr>
        <w:t xml:space="preserve"> в </w:t>
      </w:r>
      <w:proofErr w:type="spellStart"/>
      <w:r w:rsidRPr="008D7231">
        <w:rPr>
          <w:sz w:val="28"/>
          <w:szCs w:val="28"/>
        </w:rPr>
        <w:t>певному</w:t>
      </w:r>
      <w:proofErr w:type="spellEnd"/>
      <w:r w:rsidRPr="008D7231">
        <w:rPr>
          <w:sz w:val="28"/>
          <w:szCs w:val="28"/>
        </w:rPr>
        <w:t xml:space="preserve"> </w:t>
      </w:r>
      <w:proofErr w:type="spellStart"/>
      <w:r w:rsidRPr="008D7231">
        <w:rPr>
          <w:sz w:val="28"/>
          <w:szCs w:val="28"/>
        </w:rPr>
        <w:t>середовищі</w:t>
      </w:r>
      <w:proofErr w:type="spellEnd"/>
      <w:r w:rsidRPr="008D7231">
        <w:rPr>
          <w:sz w:val="28"/>
          <w:szCs w:val="28"/>
        </w:rPr>
        <w:t xml:space="preserve"> - </w:t>
      </w:r>
      <w:proofErr w:type="spellStart"/>
      <w:r w:rsidRPr="008D7231">
        <w:rPr>
          <w:sz w:val="28"/>
          <w:szCs w:val="28"/>
        </w:rPr>
        <w:t>економічній</w:t>
      </w:r>
      <w:proofErr w:type="spellEnd"/>
      <w:r w:rsidRPr="008D7231">
        <w:rPr>
          <w:sz w:val="28"/>
          <w:szCs w:val="28"/>
        </w:rPr>
        <w:t xml:space="preserve">, </w:t>
      </w:r>
      <w:proofErr w:type="spellStart"/>
      <w:r w:rsidRPr="008D7231">
        <w:rPr>
          <w:sz w:val="28"/>
          <w:szCs w:val="28"/>
        </w:rPr>
        <w:t>політичній</w:t>
      </w:r>
      <w:proofErr w:type="spellEnd"/>
      <w:r w:rsidRPr="008D7231">
        <w:rPr>
          <w:sz w:val="28"/>
          <w:szCs w:val="28"/>
        </w:rPr>
        <w:t xml:space="preserve">, </w:t>
      </w:r>
      <w:proofErr w:type="spellStart"/>
      <w:r w:rsidRPr="008D7231">
        <w:rPr>
          <w:sz w:val="28"/>
          <w:szCs w:val="28"/>
        </w:rPr>
        <w:t>соціальній</w:t>
      </w:r>
      <w:proofErr w:type="spellEnd"/>
      <w:r w:rsidRPr="008D7231">
        <w:rPr>
          <w:sz w:val="28"/>
          <w:szCs w:val="28"/>
        </w:rPr>
        <w:t xml:space="preserve">, </w:t>
      </w:r>
      <w:proofErr w:type="spellStart"/>
      <w:r w:rsidRPr="008D7231">
        <w:rPr>
          <w:sz w:val="28"/>
          <w:szCs w:val="28"/>
        </w:rPr>
        <w:t>духовній</w:t>
      </w:r>
      <w:proofErr w:type="spellEnd"/>
      <w:r w:rsidRPr="008D7231">
        <w:rPr>
          <w:sz w:val="28"/>
          <w:szCs w:val="28"/>
        </w:rPr>
        <w:t xml:space="preserve">. </w:t>
      </w:r>
      <w:proofErr w:type="spellStart"/>
      <w:r w:rsidRPr="008D7231">
        <w:rPr>
          <w:sz w:val="28"/>
          <w:szCs w:val="28"/>
        </w:rPr>
        <w:t>Ці</w:t>
      </w:r>
      <w:proofErr w:type="spellEnd"/>
      <w:r w:rsidRPr="008D7231">
        <w:rPr>
          <w:sz w:val="28"/>
          <w:szCs w:val="28"/>
        </w:rPr>
        <w:t xml:space="preserve"> </w:t>
      </w:r>
      <w:proofErr w:type="spellStart"/>
      <w:r w:rsidRPr="008D7231">
        <w:rPr>
          <w:sz w:val="28"/>
          <w:szCs w:val="28"/>
        </w:rPr>
        <w:t>складові</w:t>
      </w:r>
      <w:proofErr w:type="spellEnd"/>
      <w:r w:rsidRPr="008D7231">
        <w:rPr>
          <w:sz w:val="28"/>
          <w:szCs w:val="28"/>
        </w:rPr>
        <w:t xml:space="preserve"> </w:t>
      </w:r>
      <w:proofErr w:type="spellStart"/>
      <w:r w:rsidRPr="008D7231">
        <w:rPr>
          <w:sz w:val="28"/>
          <w:szCs w:val="28"/>
        </w:rPr>
        <w:t>тісно</w:t>
      </w:r>
      <w:proofErr w:type="spellEnd"/>
      <w:r w:rsidRPr="008D7231">
        <w:rPr>
          <w:sz w:val="28"/>
          <w:szCs w:val="28"/>
        </w:rPr>
        <w:t xml:space="preserve"> </w:t>
      </w:r>
      <w:proofErr w:type="spellStart"/>
      <w:r w:rsidRPr="008D7231">
        <w:rPr>
          <w:sz w:val="28"/>
          <w:szCs w:val="28"/>
        </w:rPr>
        <w:t>взаємопов'язані</w:t>
      </w:r>
      <w:proofErr w:type="spellEnd"/>
      <w:r w:rsidRPr="008D7231">
        <w:rPr>
          <w:sz w:val="28"/>
          <w:szCs w:val="28"/>
        </w:rPr>
        <w:t xml:space="preserve">, вони в </w:t>
      </w:r>
      <w:proofErr w:type="spellStart"/>
      <w:r w:rsidRPr="008D7231">
        <w:rPr>
          <w:sz w:val="28"/>
          <w:szCs w:val="28"/>
        </w:rPr>
        <w:t>сукупності</w:t>
      </w:r>
      <w:proofErr w:type="spellEnd"/>
      <w:r w:rsidRPr="008D7231">
        <w:rPr>
          <w:sz w:val="28"/>
          <w:szCs w:val="28"/>
        </w:rPr>
        <w:t xml:space="preserve"> </w:t>
      </w:r>
      <w:proofErr w:type="spellStart"/>
      <w:r w:rsidRPr="008D7231">
        <w:rPr>
          <w:sz w:val="28"/>
          <w:szCs w:val="28"/>
        </w:rPr>
        <w:t>визначають</w:t>
      </w:r>
      <w:proofErr w:type="spellEnd"/>
      <w:r w:rsidRPr="008D7231">
        <w:rPr>
          <w:sz w:val="28"/>
          <w:szCs w:val="28"/>
        </w:rPr>
        <w:t xml:space="preserve"> стан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В реальному </w:t>
      </w:r>
      <w:proofErr w:type="spellStart"/>
      <w:r w:rsidRPr="008D7231">
        <w:rPr>
          <w:sz w:val="28"/>
          <w:szCs w:val="28"/>
        </w:rPr>
        <w:t>житті</w:t>
      </w:r>
      <w:proofErr w:type="spellEnd"/>
      <w:r w:rsidRPr="008D7231">
        <w:rPr>
          <w:sz w:val="28"/>
          <w:szCs w:val="28"/>
        </w:rPr>
        <w:t xml:space="preserve"> </w:t>
      </w:r>
      <w:proofErr w:type="spellStart"/>
      <w:r w:rsidRPr="008D7231">
        <w:rPr>
          <w:sz w:val="28"/>
          <w:szCs w:val="28"/>
        </w:rPr>
        <w:t>майже</w:t>
      </w:r>
      <w:proofErr w:type="spellEnd"/>
      <w:r w:rsidRPr="008D7231">
        <w:rPr>
          <w:sz w:val="28"/>
          <w:szCs w:val="28"/>
        </w:rPr>
        <w:t xml:space="preserve"> </w:t>
      </w:r>
      <w:proofErr w:type="spellStart"/>
      <w:r w:rsidRPr="008D7231">
        <w:rPr>
          <w:sz w:val="28"/>
          <w:szCs w:val="28"/>
        </w:rPr>
        <w:t>завжди</w:t>
      </w:r>
      <w:proofErr w:type="spellEnd"/>
      <w:r w:rsidRPr="008D7231">
        <w:rPr>
          <w:sz w:val="28"/>
          <w:szCs w:val="28"/>
        </w:rPr>
        <w:t xml:space="preserve"> </w:t>
      </w:r>
      <w:proofErr w:type="spellStart"/>
      <w:r w:rsidRPr="008D7231">
        <w:rPr>
          <w:sz w:val="28"/>
          <w:szCs w:val="28"/>
        </w:rPr>
        <w:t>спостерігається</w:t>
      </w:r>
      <w:proofErr w:type="spellEnd"/>
      <w:r w:rsidRPr="008D7231">
        <w:rPr>
          <w:sz w:val="28"/>
          <w:szCs w:val="28"/>
        </w:rPr>
        <w:t xml:space="preserve"> </w:t>
      </w:r>
      <w:proofErr w:type="spellStart"/>
      <w:r w:rsidRPr="008D7231">
        <w:rPr>
          <w:sz w:val="28"/>
          <w:szCs w:val="28"/>
        </w:rPr>
        <w:t>інтегрований</w:t>
      </w:r>
      <w:proofErr w:type="spellEnd"/>
      <w:r w:rsidRPr="008D7231">
        <w:rPr>
          <w:sz w:val="28"/>
          <w:szCs w:val="28"/>
        </w:rPr>
        <w:t xml:space="preserve"> </w:t>
      </w:r>
      <w:proofErr w:type="spellStart"/>
      <w:r w:rsidRPr="008D7231">
        <w:rPr>
          <w:sz w:val="28"/>
          <w:szCs w:val="28"/>
        </w:rPr>
        <w:t>вплив</w:t>
      </w:r>
      <w:proofErr w:type="spellEnd"/>
      <w:r w:rsidRPr="008D7231">
        <w:rPr>
          <w:sz w:val="28"/>
          <w:szCs w:val="28"/>
        </w:rPr>
        <w:t xml:space="preserve"> </w:t>
      </w:r>
      <w:proofErr w:type="spellStart"/>
      <w:r w:rsidRPr="008D7231">
        <w:rPr>
          <w:sz w:val="28"/>
          <w:szCs w:val="28"/>
        </w:rPr>
        <w:t>цих</w:t>
      </w:r>
      <w:proofErr w:type="spellEnd"/>
      <w:r w:rsidRPr="008D7231">
        <w:rPr>
          <w:sz w:val="28"/>
          <w:szCs w:val="28"/>
        </w:rPr>
        <w:t xml:space="preserve"> </w:t>
      </w:r>
      <w:proofErr w:type="spellStart"/>
      <w:r w:rsidRPr="008D7231">
        <w:rPr>
          <w:sz w:val="28"/>
          <w:szCs w:val="28"/>
        </w:rPr>
        <w:t>складових</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proofErr w:type="spellStart"/>
      <w:r w:rsidRPr="008D7231">
        <w:rPr>
          <w:sz w:val="28"/>
          <w:szCs w:val="28"/>
        </w:rPr>
        <w:t>Водночас</w:t>
      </w:r>
      <w:proofErr w:type="spellEnd"/>
      <w:r w:rsidRPr="008D7231">
        <w:rPr>
          <w:sz w:val="28"/>
          <w:szCs w:val="28"/>
        </w:rPr>
        <w:t xml:space="preserve"> </w:t>
      </w:r>
      <w:proofErr w:type="spellStart"/>
      <w:r w:rsidRPr="008D7231">
        <w:rPr>
          <w:sz w:val="28"/>
          <w:szCs w:val="28"/>
        </w:rPr>
        <w:t>представляє</w:t>
      </w:r>
      <w:proofErr w:type="spellEnd"/>
      <w:r w:rsidRPr="008D7231">
        <w:rPr>
          <w:sz w:val="28"/>
          <w:szCs w:val="28"/>
        </w:rPr>
        <w:t xml:space="preserve"> </w:t>
      </w:r>
      <w:proofErr w:type="spellStart"/>
      <w:r w:rsidRPr="008D7231">
        <w:rPr>
          <w:sz w:val="28"/>
          <w:szCs w:val="28"/>
        </w:rPr>
        <w:t>інтерес</w:t>
      </w:r>
      <w:proofErr w:type="spellEnd"/>
      <w:r w:rsidRPr="008D7231">
        <w:rPr>
          <w:sz w:val="28"/>
          <w:szCs w:val="28"/>
        </w:rPr>
        <w:t xml:space="preserve"> </w:t>
      </w:r>
      <w:proofErr w:type="spellStart"/>
      <w:r w:rsidRPr="008D7231">
        <w:rPr>
          <w:sz w:val="28"/>
          <w:szCs w:val="28"/>
        </w:rPr>
        <w:t>визначення</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яке </w:t>
      </w:r>
      <w:proofErr w:type="spellStart"/>
      <w:r w:rsidRPr="008D7231">
        <w:rPr>
          <w:sz w:val="28"/>
          <w:szCs w:val="28"/>
        </w:rPr>
        <w:t>сформулював</w:t>
      </w:r>
      <w:proofErr w:type="spellEnd"/>
      <w:r w:rsidRPr="008D7231">
        <w:rPr>
          <w:sz w:val="28"/>
          <w:szCs w:val="28"/>
        </w:rPr>
        <w:t xml:space="preserve"> </w:t>
      </w:r>
      <w:proofErr w:type="gramStart"/>
      <w:r w:rsidRPr="008D7231">
        <w:rPr>
          <w:sz w:val="28"/>
          <w:szCs w:val="28"/>
        </w:rPr>
        <w:t>Д.Д.</w:t>
      </w:r>
      <w:proofErr w:type="gramEnd"/>
      <w:r w:rsidRPr="008D7231">
        <w:rPr>
          <w:sz w:val="28"/>
          <w:szCs w:val="28"/>
        </w:rPr>
        <w:t xml:space="preserve"> Венедиктов, </w:t>
      </w:r>
      <w:proofErr w:type="spellStart"/>
      <w:r w:rsidRPr="008D7231">
        <w:rPr>
          <w:sz w:val="28"/>
          <w:szCs w:val="28"/>
        </w:rPr>
        <w:t>оскільки</w:t>
      </w:r>
      <w:proofErr w:type="spellEnd"/>
      <w:r w:rsidRPr="008D7231">
        <w:rPr>
          <w:sz w:val="28"/>
          <w:szCs w:val="28"/>
        </w:rPr>
        <w:t xml:space="preserve"> </w:t>
      </w:r>
      <w:proofErr w:type="spellStart"/>
      <w:r w:rsidRPr="008D7231">
        <w:rPr>
          <w:sz w:val="28"/>
          <w:szCs w:val="28"/>
        </w:rPr>
        <w:t>він</w:t>
      </w:r>
      <w:proofErr w:type="spellEnd"/>
      <w:r w:rsidRPr="008D7231">
        <w:rPr>
          <w:sz w:val="28"/>
          <w:szCs w:val="28"/>
        </w:rPr>
        <w:t xml:space="preserve"> </w:t>
      </w:r>
      <w:proofErr w:type="spellStart"/>
      <w:r w:rsidRPr="008D7231">
        <w:rPr>
          <w:sz w:val="28"/>
          <w:szCs w:val="28"/>
        </w:rPr>
        <w:t>розглядає</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як </w:t>
      </w:r>
      <w:proofErr w:type="spellStart"/>
      <w:r w:rsidRPr="008D7231">
        <w:rPr>
          <w:sz w:val="28"/>
          <w:szCs w:val="28"/>
        </w:rPr>
        <w:t>системне</w:t>
      </w:r>
      <w:proofErr w:type="spellEnd"/>
      <w:r w:rsidRPr="008D7231">
        <w:rPr>
          <w:sz w:val="28"/>
          <w:szCs w:val="28"/>
        </w:rPr>
        <w:t xml:space="preserve"> </w:t>
      </w:r>
      <w:proofErr w:type="spellStart"/>
      <w:r w:rsidRPr="008D7231">
        <w:rPr>
          <w:sz w:val="28"/>
          <w:szCs w:val="28"/>
        </w:rPr>
        <w:t>поняття</w:t>
      </w:r>
      <w:proofErr w:type="spellEnd"/>
      <w:r w:rsidRPr="008D7231">
        <w:rPr>
          <w:sz w:val="28"/>
          <w:szCs w:val="28"/>
        </w:rPr>
        <w:t xml:space="preserve">, яке носить </w:t>
      </w:r>
      <w:proofErr w:type="spellStart"/>
      <w:r w:rsidRPr="008D7231">
        <w:rPr>
          <w:sz w:val="28"/>
          <w:szCs w:val="28"/>
        </w:rPr>
        <w:t>інтегрований</w:t>
      </w:r>
      <w:proofErr w:type="spellEnd"/>
      <w:r w:rsidRPr="008D7231">
        <w:rPr>
          <w:sz w:val="28"/>
          <w:szCs w:val="28"/>
        </w:rPr>
        <w:t xml:space="preserve"> характер.</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r w:rsidRPr="008D7231">
        <w:rPr>
          <w:sz w:val="28"/>
          <w:szCs w:val="28"/>
        </w:rPr>
        <w:t xml:space="preserve">Тому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w:t>
      </w:r>
      <w:proofErr w:type="spellStart"/>
      <w:r w:rsidRPr="008D7231">
        <w:rPr>
          <w:sz w:val="28"/>
          <w:szCs w:val="28"/>
        </w:rPr>
        <w:t>визначається</w:t>
      </w:r>
      <w:proofErr w:type="spellEnd"/>
      <w:r w:rsidRPr="008D7231">
        <w:rPr>
          <w:sz w:val="28"/>
          <w:szCs w:val="28"/>
        </w:rPr>
        <w:t xml:space="preserve"> ним як "</w:t>
      </w:r>
      <w:proofErr w:type="spellStart"/>
      <w:r w:rsidRPr="008D7231">
        <w:rPr>
          <w:sz w:val="28"/>
          <w:szCs w:val="28"/>
        </w:rPr>
        <w:t>динамічна</w:t>
      </w:r>
      <w:proofErr w:type="spellEnd"/>
      <w:r w:rsidRPr="008D7231">
        <w:rPr>
          <w:sz w:val="28"/>
          <w:szCs w:val="28"/>
        </w:rPr>
        <w:t xml:space="preserve"> </w:t>
      </w:r>
      <w:proofErr w:type="spellStart"/>
      <w:r w:rsidRPr="008D7231">
        <w:rPr>
          <w:sz w:val="28"/>
          <w:szCs w:val="28"/>
        </w:rPr>
        <w:t>рівновага</w:t>
      </w:r>
      <w:proofErr w:type="spellEnd"/>
      <w:r w:rsidRPr="008D7231">
        <w:rPr>
          <w:sz w:val="28"/>
          <w:szCs w:val="28"/>
        </w:rPr>
        <w:t xml:space="preserve"> </w:t>
      </w:r>
      <w:proofErr w:type="spellStart"/>
      <w:r w:rsidRPr="008D7231">
        <w:rPr>
          <w:sz w:val="28"/>
          <w:szCs w:val="28"/>
        </w:rPr>
        <w:t>організму</w:t>
      </w:r>
      <w:proofErr w:type="spellEnd"/>
      <w:r w:rsidRPr="008D7231">
        <w:rPr>
          <w:sz w:val="28"/>
          <w:szCs w:val="28"/>
        </w:rPr>
        <w:t xml:space="preserve"> з </w:t>
      </w:r>
      <w:proofErr w:type="spellStart"/>
      <w:r w:rsidRPr="008D7231">
        <w:rPr>
          <w:sz w:val="28"/>
          <w:szCs w:val="28"/>
        </w:rPr>
        <w:t>навколишнім</w:t>
      </w:r>
      <w:proofErr w:type="spellEnd"/>
      <w:r w:rsidRPr="008D7231">
        <w:rPr>
          <w:sz w:val="28"/>
          <w:szCs w:val="28"/>
        </w:rPr>
        <w:t xml:space="preserve"> </w:t>
      </w:r>
      <w:proofErr w:type="spellStart"/>
      <w:r w:rsidRPr="008D7231">
        <w:rPr>
          <w:sz w:val="28"/>
          <w:szCs w:val="28"/>
        </w:rPr>
        <w:t>середовищем</w:t>
      </w:r>
      <w:proofErr w:type="spellEnd"/>
      <w:r w:rsidRPr="008D7231">
        <w:rPr>
          <w:sz w:val="28"/>
          <w:szCs w:val="28"/>
        </w:rPr>
        <w:t xml:space="preserve">, коли </w:t>
      </w:r>
      <w:proofErr w:type="spellStart"/>
      <w:r w:rsidRPr="008D7231">
        <w:rPr>
          <w:sz w:val="28"/>
          <w:szCs w:val="28"/>
        </w:rPr>
        <w:t>всі</w:t>
      </w:r>
      <w:proofErr w:type="spellEnd"/>
      <w:r w:rsidRPr="008D7231">
        <w:rPr>
          <w:sz w:val="28"/>
          <w:szCs w:val="28"/>
        </w:rPr>
        <w:t xml:space="preserve"> </w:t>
      </w:r>
      <w:proofErr w:type="spellStart"/>
      <w:r w:rsidRPr="008D7231">
        <w:rPr>
          <w:sz w:val="28"/>
          <w:szCs w:val="28"/>
        </w:rPr>
        <w:t>закладені</w:t>
      </w:r>
      <w:proofErr w:type="spellEnd"/>
      <w:r w:rsidRPr="008D7231">
        <w:rPr>
          <w:sz w:val="28"/>
          <w:szCs w:val="28"/>
        </w:rPr>
        <w:t xml:space="preserve"> в </w:t>
      </w:r>
      <w:proofErr w:type="spellStart"/>
      <w:r w:rsidRPr="008D7231">
        <w:rPr>
          <w:sz w:val="28"/>
          <w:szCs w:val="28"/>
        </w:rPr>
        <w:t>біологічній</w:t>
      </w:r>
      <w:proofErr w:type="spellEnd"/>
      <w:r w:rsidRPr="008D7231">
        <w:rPr>
          <w:sz w:val="28"/>
          <w:szCs w:val="28"/>
        </w:rPr>
        <w:t xml:space="preserve"> та </w:t>
      </w:r>
      <w:proofErr w:type="spellStart"/>
      <w:r w:rsidRPr="008D7231">
        <w:rPr>
          <w:sz w:val="28"/>
          <w:szCs w:val="28"/>
        </w:rPr>
        <w:t>соціальній</w:t>
      </w:r>
      <w:proofErr w:type="spellEnd"/>
      <w:r w:rsidRPr="008D7231">
        <w:rPr>
          <w:sz w:val="28"/>
          <w:szCs w:val="28"/>
        </w:rPr>
        <w:t xml:space="preserve"> </w:t>
      </w:r>
      <w:proofErr w:type="spellStart"/>
      <w:r w:rsidRPr="008D7231">
        <w:rPr>
          <w:sz w:val="28"/>
          <w:szCs w:val="28"/>
        </w:rPr>
        <w:t>сутності</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w:t>
      </w:r>
      <w:proofErr w:type="spellStart"/>
      <w:r w:rsidRPr="008D7231">
        <w:rPr>
          <w:sz w:val="28"/>
          <w:szCs w:val="28"/>
        </w:rPr>
        <w:t>фізичні</w:t>
      </w:r>
      <w:proofErr w:type="spellEnd"/>
      <w:r w:rsidRPr="008D7231">
        <w:rPr>
          <w:sz w:val="28"/>
          <w:szCs w:val="28"/>
        </w:rPr>
        <w:t xml:space="preserve">, </w:t>
      </w:r>
      <w:proofErr w:type="spellStart"/>
      <w:r w:rsidRPr="008D7231">
        <w:rPr>
          <w:sz w:val="28"/>
          <w:szCs w:val="28"/>
        </w:rPr>
        <w:t>духовні</w:t>
      </w:r>
      <w:proofErr w:type="spellEnd"/>
      <w:r w:rsidRPr="008D7231">
        <w:rPr>
          <w:sz w:val="28"/>
          <w:szCs w:val="28"/>
        </w:rPr>
        <w:t xml:space="preserve"> та </w:t>
      </w:r>
      <w:proofErr w:type="spellStart"/>
      <w:r w:rsidRPr="008D7231">
        <w:rPr>
          <w:sz w:val="28"/>
          <w:szCs w:val="28"/>
        </w:rPr>
        <w:t>інші</w:t>
      </w:r>
      <w:proofErr w:type="spellEnd"/>
      <w:r w:rsidRPr="008D7231">
        <w:rPr>
          <w:sz w:val="28"/>
          <w:szCs w:val="28"/>
        </w:rPr>
        <w:t xml:space="preserve"> </w:t>
      </w:r>
      <w:proofErr w:type="spellStart"/>
      <w:r w:rsidRPr="008D7231">
        <w:rPr>
          <w:sz w:val="28"/>
          <w:szCs w:val="28"/>
        </w:rPr>
        <w:t>здібності</w:t>
      </w:r>
      <w:proofErr w:type="spellEnd"/>
      <w:r w:rsidRPr="008D7231">
        <w:rPr>
          <w:sz w:val="28"/>
          <w:szCs w:val="28"/>
        </w:rPr>
        <w:t xml:space="preserve"> </w:t>
      </w:r>
      <w:proofErr w:type="spellStart"/>
      <w:r w:rsidRPr="008D7231">
        <w:rPr>
          <w:sz w:val="28"/>
          <w:szCs w:val="28"/>
        </w:rPr>
        <w:t>виявляються</w:t>
      </w:r>
      <w:proofErr w:type="spellEnd"/>
      <w:r w:rsidRPr="008D7231">
        <w:rPr>
          <w:sz w:val="28"/>
          <w:szCs w:val="28"/>
        </w:rPr>
        <w:t xml:space="preserve"> </w:t>
      </w:r>
      <w:proofErr w:type="spellStart"/>
      <w:r w:rsidRPr="008D7231">
        <w:rPr>
          <w:sz w:val="28"/>
          <w:szCs w:val="28"/>
        </w:rPr>
        <w:t>найбільш</w:t>
      </w:r>
      <w:proofErr w:type="spellEnd"/>
      <w:r w:rsidRPr="008D7231">
        <w:rPr>
          <w:sz w:val="28"/>
          <w:szCs w:val="28"/>
        </w:rPr>
        <w:t xml:space="preserve"> </w:t>
      </w:r>
      <w:proofErr w:type="spellStart"/>
      <w:r w:rsidRPr="008D7231">
        <w:rPr>
          <w:sz w:val="28"/>
          <w:szCs w:val="28"/>
        </w:rPr>
        <w:t>повно</w:t>
      </w:r>
      <w:proofErr w:type="spellEnd"/>
      <w:r w:rsidRPr="008D7231">
        <w:rPr>
          <w:sz w:val="28"/>
          <w:szCs w:val="28"/>
        </w:rPr>
        <w:t xml:space="preserve"> і </w:t>
      </w:r>
      <w:proofErr w:type="spellStart"/>
      <w:r w:rsidRPr="008D7231">
        <w:rPr>
          <w:sz w:val="28"/>
          <w:szCs w:val="28"/>
        </w:rPr>
        <w:t>гармонійно</w:t>
      </w:r>
      <w:proofErr w:type="spellEnd"/>
      <w:r w:rsidRPr="008D7231">
        <w:rPr>
          <w:sz w:val="28"/>
          <w:szCs w:val="28"/>
        </w:rPr>
        <w:t xml:space="preserve">, </w:t>
      </w:r>
      <w:proofErr w:type="spellStart"/>
      <w:r w:rsidRPr="008D7231">
        <w:rPr>
          <w:sz w:val="28"/>
          <w:szCs w:val="28"/>
        </w:rPr>
        <w:t>всі</w:t>
      </w:r>
      <w:proofErr w:type="spellEnd"/>
      <w:r w:rsidRPr="008D7231">
        <w:rPr>
          <w:sz w:val="28"/>
          <w:szCs w:val="28"/>
        </w:rPr>
        <w:t xml:space="preserve"> </w:t>
      </w:r>
      <w:proofErr w:type="spellStart"/>
      <w:r w:rsidRPr="008D7231">
        <w:rPr>
          <w:sz w:val="28"/>
          <w:szCs w:val="28"/>
        </w:rPr>
        <w:t>життєво</w:t>
      </w:r>
      <w:proofErr w:type="spellEnd"/>
      <w:r w:rsidRPr="008D7231">
        <w:rPr>
          <w:sz w:val="28"/>
          <w:szCs w:val="28"/>
        </w:rPr>
        <w:t xml:space="preserve"> </w:t>
      </w:r>
      <w:proofErr w:type="spellStart"/>
      <w:r w:rsidRPr="008D7231">
        <w:rPr>
          <w:sz w:val="28"/>
          <w:szCs w:val="28"/>
        </w:rPr>
        <w:t>важливі</w:t>
      </w:r>
      <w:proofErr w:type="spellEnd"/>
      <w:r w:rsidRPr="008D7231">
        <w:rPr>
          <w:sz w:val="28"/>
          <w:szCs w:val="28"/>
        </w:rPr>
        <w:t xml:space="preserve"> </w:t>
      </w:r>
      <w:proofErr w:type="spellStart"/>
      <w:r w:rsidRPr="008D7231">
        <w:rPr>
          <w:sz w:val="28"/>
          <w:szCs w:val="28"/>
        </w:rPr>
        <w:t>підсистеми</w:t>
      </w:r>
      <w:proofErr w:type="spellEnd"/>
      <w:r w:rsidRPr="008D7231">
        <w:rPr>
          <w:sz w:val="28"/>
          <w:szCs w:val="28"/>
        </w:rPr>
        <w:t xml:space="preserve"> </w:t>
      </w:r>
      <w:proofErr w:type="spellStart"/>
      <w:r w:rsidRPr="008D7231">
        <w:rPr>
          <w:sz w:val="28"/>
          <w:szCs w:val="28"/>
        </w:rPr>
        <w:t>людського</w:t>
      </w:r>
      <w:proofErr w:type="spellEnd"/>
      <w:r w:rsidRPr="008D7231">
        <w:rPr>
          <w:sz w:val="28"/>
          <w:szCs w:val="28"/>
        </w:rPr>
        <w:t xml:space="preserve"> </w:t>
      </w:r>
      <w:proofErr w:type="spellStart"/>
      <w:r w:rsidRPr="008D7231">
        <w:rPr>
          <w:sz w:val="28"/>
          <w:szCs w:val="28"/>
        </w:rPr>
        <w:t>організму</w:t>
      </w:r>
      <w:proofErr w:type="spellEnd"/>
      <w:r w:rsidRPr="008D7231">
        <w:rPr>
          <w:sz w:val="28"/>
          <w:szCs w:val="28"/>
        </w:rPr>
        <w:t xml:space="preserve"> </w:t>
      </w:r>
      <w:proofErr w:type="spellStart"/>
      <w:r w:rsidRPr="008D7231">
        <w:rPr>
          <w:sz w:val="28"/>
          <w:szCs w:val="28"/>
        </w:rPr>
        <w:t>функціонують</w:t>
      </w:r>
      <w:proofErr w:type="spellEnd"/>
      <w:r w:rsidRPr="008D7231">
        <w:rPr>
          <w:sz w:val="28"/>
          <w:szCs w:val="28"/>
        </w:rPr>
        <w:t xml:space="preserve"> з максимально </w:t>
      </w:r>
      <w:proofErr w:type="spellStart"/>
      <w:r w:rsidRPr="008D7231">
        <w:rPr>
          <w:sz w:val="28"/>
          <w:szCs w:val="28"/>
        </w:rPr>
        <w:t>можливою</w:t>
      </w:r>
      <w:proofErr w:type="spellEnd"/>
      <w:r w:rsidRPr="008D7231">
        <w:rPr>
          <w:sz w:val="28"/>
          <w:szCs w:val="28"/>
        </w:rPr>
        <w:t xml:space="preserve"> </w:t>
      </w:r>
      <w:proofErr w:type="spellStart"/>
      <w:r w:rsidRPr="008D7231">
        <w:rPr>
          <w:sz w:val="28"/>
          <w:szCs w:val="28"/>
        </w:rPr>
        <w:t>інтенсивністю</w:t>
      </w:r>
      <w:proofErr w:type="spellEnd"/>
      <w:r w:rsidRPr="008D7231">
        <w:rPr>
          <w:sz w:val="28"/>
          <w:szCs w:val="28"/>
        </w:rPr>
        <w:t xml:space="preserve">, а </w:t>
      </w:r>
      <w:proofErr w:type="spellStart"/>
      <w:r w:rsidRPr="008D7231">
        <w:rPr>
          <w:sz w:val="28"/>
          <w:szCs w:val="28"/>
        </w:rPr>
        <w:t>загальне</w:t>
      </w:r>
      <w:proofErr w:type="spellEnd"/>
      <w:r w:rsidRPr="008D7231">
        <w:rPr>
          <w:sz w:val="28"/>
          <w:szCs w:val="28"/>
        </w:rPr>
        <w:t xml:space="preserve"> </w:t>
      </w:r>
      <w:proofErr w:type="spellStart"/>
      <w:r w:rsidRPr="008D7231">
        <w:rPr>
          <w:sz w:val="28"/>
          <w:szCs w:val="28"/>
        </w:rPr>
        <w:t>поєднання</w:t>
      </w:r>
      <w:proofErr w:type="spellEnd"/>
      <w:r w:rsidRPr="008D7231">
        <w:rPr>
          <w:sz w:val="28"/>
          <w:szCs w:val="28"/>
        </w:rPr>
        <w:t xml:space="preserve"> </w:t>
      </w:r>
      <w:proofErr w:type="spellStart"/>
      <w:r w:rsidRPr="008D7231">
        <w:rPr>
          <w:sz w:val="28"/>
          <w:szCs w:val="28"/>
        </w:rPr>
        <w:t>підтримується</w:t>
      </w:r>
      <w:proofErr w:type="spellEnd"/>
      <w:r w:rsidRPr="008D7231">
        <w:rPr>
          <w:sz w:val="28"/>
          <w:szCs w:val="28"/>
        </w:rPr>
        <w:t xml:space="preserve"> на </w:t>
      </w:r>
      <w:proofErr w:type="spellStart"/>
      <w:r w:rsidRPr="008D7231">
        <w:rPr>
          <w:sz w:val="28"/>
          <w:szCs w:val="28"/>
        </w:rPr>
        <w:t>рівні</w:t>
      </w:r>
      <w:proofErr w:type="spellEnd"/>
      <w:r w:rsidRPr="008D7231">
        <w:rPr>
          <w:sz w:val="28"/>
          <w:szCs w:val="28"/>
        </w:rPr>
        <w:t xml:space="preserve">, оптимальному для </w:t>
      </w:r>
      <w:proofErr w:type="spellStart"/>
      <w:r w:rsidRPr="008D7231">
        <w:rPr>
          <w:sz w:val="28"/>
          <w:szCs w:val="28"/>
        </w:rPr>
        <w:t>збереження</w:t>
      </w:r>
      <w:proofErr w:type="spellEnd"/>
      <w:r w:rsidRPr="008D7231">
        <w:rPr>
          <w:sz w:val="28"/>
          <w:szCs w:val="28"/>
        </w:rPr>
        <w:t xml:space="preserve"> </w:t>
      </w:r>
      <w:proofErr w:type="spellStart"/>
      <w:r w:rsidRPr="008D7231">
        <w:rPr>
          <w:sz w:val="28"/>
          <w:szCs w:val="28"/>
        </w:rPr>
        <w:t>цілісності</w:t>
      </w:r>
      <w:proofErr w:type="spellEnd"/>
      <w:r w:rsidRPr="008D7231">
        <w:rPr>
          <w:sz w:val="28"/>
          <w:szCs w:val="28"/>
        </w:rPr>
        <w:t xml:space="preserve"> </w:t>
      </w:r>
      <w:proofErr w:type="spellStart"/>
      <w:r w:rsidRPr="008D7231">
        <w:rPr>
          <w:sz w:val="28"/>
          <w:szCs w:val="28"/>
        </w:rPr>
        <w:t>організму</w:t>
      </w:r>
      <w:proofErr w:type="spellEnd"/>
      <w:r w:rsidRPr="008D7231">
        <w:rPr>
          <w:sz w:val="28"/>
          <w:szCs w:val="28"/>
        </w:rPr>
        <w:t xml:space="preserve">, </w:t>
      </w:r>
      <w:proofErr w:type="spellStart"/>
      <w:r w:rsidRPr="008D7231">
        <w:rPr>
          <w:sz w:val="28"/>
          <w:szCs w:val="28"/>
        </w:rPr>
        <w:t>його</w:t>
      </w:r>
      <w:proofErr w:type="spellEnd"/>
      <w:r w:rsidRPr="008D7231">
        <w:rPr>
          <w:sz w:val="28"/>
          <w:szCs w:val="28"/>
        </w:rPr>
        <w:t xml:space="preserve"> </w:t>
      </w:r>
      <w:proofErr w:type="spellStart"/>
      <w:r w:rsidRPr="008D7231">
        <w:rPr>
          <w:sz w:val="28"/>
          <w:szCs w:val="28"/>
        </w:rPr>
        <w:t>працездатності</w:t>
      </w:r>
      <w:proofErr w:type="spellEnd"/>
      <w:r w:rsidRPr="008D7231">
        <w:rPr>
          <w:sz w:val="28"/>
          <w:szCs w:val="28"/>
        </w:rPr>
        <w:t xml:space="preserve">, а </w:t>
      </w:r>
      <w:proofErr w:type="spellStart"/>
      <w:r w:rsidRPr="008D7231">
        <w:rPr>
          <w:sz w:val="28"/>
          <w:szCs w:val="28"/>
        </w:rPr>
        <w:t>також</w:t>
      </w:r>
      <w:proofErr w:type="spellEnd"/>
      <w:r w:rsidRPr="008D7231">
        <w:rPr>
          <w:sz w:val="28"/>
          <w:szCs w:val="28"/>
        </w:rPr>
        <w:t xml:space="preserve"> </w:t>
      </w:r>
      <w:proofErr w:type="spellStart"/>
      <w:r w:rsidRPr="008D7231">
        <w:rPr>
          <w:sz w:val="28"/>
          <w:szCs w:val="28"/>
        </w:rPr>
        <w:t>швидкої</w:t>
      </w:r>
      <w:proofErr w:type="spellEnd"/>
      <w:r w:rsidRPr="008D7231">
        <w:rPr>
          <w:sz w:val="28"/>
          <w:szCs w:val="28"/>
        </w:rPr>
        <w:t xml:space="preserve"> </w:t>
      </w:r>
      <w:proofErr w:type="spellStart"/>
      <w:r w:rsidRPr="008D7231">
        <w:rPr>
          <w:sz w:val="28"/>
          <w:szCs w:val="28"/>
        </w:rPr>
        <w:t>адаптації</w:t>
      </w:r>
      <w:proofErr w:type="spellEnd"/>
      <w:r w:rsidRPr="008D7231">
        <w:rPr>
          <w:sz w:val="28"/>
          <w:szCs w:val="28"/>
        </w:rPr>
        <w:t xml:space="preserve"> до природного й </w:t>
      </w:r>
      <w:proofErr w:type="spellStart"/>
      <w:r w:rsidRPr="008D7231">
        <w:rPr>
          <w:sz w:val="28"/>
          <w:szCs w:val="28"/>
        </w:rPr>
        <w:t>соціального</w:t>
      </w:r>
      <w:proofErr w:type="spellEnd"/>
      <w:r w:rsidRPr="008D7231">
        <w:rPr>
          <w:sz w:val="28"/>
          <w:szCs w:val="28"/>
        </w:rPr>
        <w:t xml:space="preserve"> </w:t>
      </w:r>
      <w:proofErr w:type="spellStart"/>
      <w:r w:rsidRPr="008D7231">
        <w:rPr>
          <w:sz w:val="28"/>
          <w:szCs w:val="28"/>
        </w:rPr>
        <w:t>середовища</w:t>
      </w:r>
      <w:proofErr w:type="spellEnd"/>
      <w:r w:rsidRPr="008D7231">
        <w:rPr>
          <w:sz w:val="28"/>
          <w:szCs w:val="28"/>
        </w:rPr>
        <w:t xml:space="preserve">, </w:t>
      </w:r>
      <w:proofErr w:type="spellStart"/>
      <w:r w:rsidRPr="008D7231">
        <w:rPr>
          <w:sz w:val="28"/>
          <w:szCs w:val="28"/>
        </w:rPr>
        <w:t>що</w:t>
      </w:r>
      <w:proofErr w:type="spellEnd"/>
      <w:r w:rsidRPr="008D7231">
        <w:rPr>
          <w:sz w:val="28"/>
          <w:szCs w:val="28"/>
        </w:rPr>
        <w:t xml:space="preserve"> </w:t>
      </w:r>
      <w:proofErr w:type="spellStart"/>
      <w:r w:rsidRPr="008D7231">
        <w:rPr>
          <w:sz w:val="28"/>
          <w:szCs w:val="28"/>
        </w:rPr>
        <w:t>безперервно</w:t>
      </w:r>
      <w:proofErr w:type="spellEnd"/>
      <w:r w:rsidRPr="008D7231">
        <w:rPr>
          <w:sz w:val="28"/>
          <w:szCs w:val="28"/>
        </w:rPr>
        <w:t xml:space="preserve"> </w:t>
      </w:r>
      <w:proofErr w:type="spellStart"/>
      <w:r w:rsidRPr="008D7231">
        <w:rPr>
          <w:sz w:val="28"/>
          <w:szCs w:val="28"/>
        </w:rPr>
        <w:t>змінюється</w:t>
      </w:r>
      <w:proofErr w:type="spellEnd"/>
      <w:r w:rsidRPr="008D7231">
        <w:rPr>
          <w:sz w:val="28"/>
          <w:szCs w:val="28"/>
        </w:rPr>
        <w:t xml:space="preserve">” [3, 137]. </w:t>
      </w:r>
      <w:proofErr w:type="spellStart"/>
      <w:r w:rsidRPr="008D7231">
        <w:rPr>
          <w:sz w:val="28"/>
          <w:szCs w:val="28"/>
        </w:rPr>
        <w:t>Виходячи</w:t>
      </w:r>
      <w:proofErr w:type="spellEnd"/>
      <w:r w:rsidRPr="008D7231">
        <w:rPr>
          <w:sz w:val="28"/>
          <w:szCs w:val="28"/>
        </w:rPr>
        <w:t xml:space="preserve"> </w:t>
      </w:r>
      <w:proofErr w:type="spellStart"/>
      <w:r w:rsidRPr="008D7231">
        <w:rPr>
          <w:sz w:val="28"/>
          <w:szCs w:val="28"/>
        </w:rPr>
        <w:t>із</w:t>
      </w:r>
      <w:proofErr w:type="spellEnd"/>
      <w:r w:rsidRPr="008D7231">
        <w:rPr>
          <w:sz w:val="28"/>
          <w:szCs w:val="28"/>
        </w:rPr>
        <w:t xml:space="preserve"> </w:t>
      </w:r>
      <w:proofErr w:type="spellStart"/>
      <w:r w:rsidRPr="008D7231">
        <w:rPr>
          <w:sz w:val="28"/>
          <w:szCs w:val="28"/>
        </w:rPr>
        <w:t>суті</w:t>
      </w:r>
      <w:proofErr w:type="spellEnd"/>
      <w:r w:rsidRPr="008D7231">
        <w:rPr>
          <w:sz w:val="28"/>
          <w:szCs w:val="28"/>
        </w:rPr>
        <w:t xml:space="preserve"> </w:t>
      </w:r>
      <w:proofErr w:type="spellStart"/>
      <w:r w:rsidRPr="008D7231">
        <w:rPr>
          <w:sz w:val="28"/>
          <w:szCs w:val="28"/>
        </w:rPr>
        <w:t>нашого</w:t>
      </w:r>
      <w:proofErr w:type="spellEnd"/>
      <w:r w:rsidRPr="008D7231">
        <w:rPr>
          <w:sz w:val="28"/>
          <w:szCs w:val="28"/>
        </w:rPr>
        <w:t xml:space="preserve"> </w:t>
      </w:r>
      <w:proofErr w:type="spellStart"/>
      <w:r w:rsidRPr="008D7231">
        <w:rPr>
          <w:sz w:val="28"/>
          <w:szCs w:val="28"/>
        </w:rPr>
        <w:t>дослідження</w:t>
      </w:r>
      <w:proofErr w:type="spellEnd"/>
      <w:r w:rsidRPr="008D7231">
        <w:rPr>
          <w:sz w:val="28"/>
          <w:szCs w:val="28"/>
        </w:rPr>
        <w:t xml:space="preserve">, нам </w:t>
      </w:r>
      <w:proofErr w:type="spellStart"/>
      <w:r w:rsidRPr="008D7231">
        <w:rPr>
          <w:sz w:val="28"/>
          <w:szCs w:val="28"/>
        </w:rPr>
        <w:t>імпонує</w:t>
      </w:r>
      <w:proofErr w:type="spellEnd"/>
      <w:r w:rsidRPr="008D7231">
        <w:rPr>
          <w:sz w:val="28"/>
          <w:szCs w:val="28"/>
        </w:rPr>
        <w:t xml:space="preserve"> </w:t>
      </w:r>
      <w:proofErr w:type="spellStart"/>
      <w:r w:rsidRPr="008D7231">
        <w:rPr>
          <w:sz w:val="28"/>
          <w:szCs w:val="28"/>
        </w:rPr>
        <w:t>визначення</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у словнику-</w:t>
      </w:r>
      <w:proofErr w:type="spellStart"/>
      <w:r w:rsidRPr="008D7231">
        <w:rPr>
          <w:sz w:val="28"/>
          <w:szCs w:val="28"/>
        </w:rPr>
        <w:t>довіднику</w:t>
      </w:r>
      <w:proofErr w:type="spellEnd"/>
      <w:r w:rsidRPr="008D7231">
        <w:rPr>
          <w:sz w:val="28"/>
          <w:szCs w:val="28"/>
        </w:rPr>
        <w:t xml:space="preserve"> для </w:t>
      </w:r>
      <w:proofErr w:type="spellStart"/>
      <w:r w:rsidRPr="008D7231">
        <w:rPr>
          <w:sz w:val="28"/>
          <w:szCs w:val="28"/>
        </w:rPr>
        <w:t>соціальних</w:t>
      </w:r>
      <w:proofErr w:type="spellEnd"/>
      <w:r w:rsidRPr="008D7231">
        <w:rPr>
          <w:sz w:val="28"/>
          <w:szCs w:val="28"/>
        </w:rPr>
        <w:t xml:space="preserve"> </w:t>
      </w:r>
      <w:proofErr w:type="spellStart"/>
      <w:r w:rsidRPr="008D7231">
        <w:rPr>
          <w:sz w:val="28"/>
          <w:szCs w:val="28"/>
        </w:rPr>
        <w:t>працівників</w:t>
      </w:r>
      <w:proofErr w:type="spellEnd"/>
      <w:r w:rsidRPr="008D7231">
        <w:rPr>
          <w:sz w:val="28"/>
          <w:szCs w:val="28"/>
        </w:rPr>
        <w:t xml:space="preserve"> та </w:t>
      </w:r>
      <w:proofErr w:type="spellStart"/>
      <w:r w:rsidRPr="008D7231">
        <w:rPr>
          <w:sz w:val="28"/>
          <w:szCs w:val="28"/>
        </w:rPr>
        <w:t>соціальних</w:t>
      </w:r>
      <w:proofErr w:type="spellEnd"/>
      <w:r w:rsidRPr="008D7231">
        <w:rPr>
          <w:sz w:val="28"/>
          <w:szCs w:val="28"/>
        </w:rPr>
        <w:t xml:space="preserve"> </w:t>
      </w:r>
      <w:proofErr w:type="spellStart"/>
      <w:r w:rsidRPr="008D7231">
        <w:rPr>
          <w:sz w:val="28"/>
          <w:szCs w:val="28"/>
        </w:rPr>
        <w:t>педагогів</w:t>
      </w:r>
      <w:proofErr w:type="spellEnd"/>
      <w:r w:rsidRPr="008D7231">
        <w:rPr>
          <w:sz w:val="28"/>
          <w:szCs w:val="28"/>
        </w:rPr>
        <w:t>: "</w:t>
      </w:r>
      <w:proofErr w:type="spellStart"/>
      <w:r w:rsidRPr="008D7231">
        <w:rPr>
          <w:sz w:val="28"/>
          <w:szCs w:val="28"/>
        </w:rPr>
        <w:t>здоров'я</w:t>
      </w:r>
      <w:proofErr w:type="spellEnd"/>
      <w:r w:rsidRPr="008D7231">
        <w:rPr>
          <w:sz w:val="28"/>
          <w:szCs w:val="28"/>
        </w:rPr>
        <w:t xml:space="preserve"> - </w:t>
      </w:r>
      <w:proofErr w:type="spellStart"/>
      <w:r w:rsidRPr="008D7231">
        <w:rPr>
          <w:sz w:val="28"/>
          <w:szCs w:val="28"/>
        </w:rPr>
        <w:t>це</w:t>
      </w:r>
      <w:proofErr w:type="spellEnd"/>
      <w:r w:rsidRPr="008D7231">
        <w:rPr>
          <w:sz w:val="28"/>
          <w:szCs w:val="28"/>
        </w:rPr>
        <w:t xml:space="preserve"> стан </w:t>
      </w:r>
      <w:proofErr w:type="spellStart"/>
      <w:r w:rsidRPr="008D7231">
        <w:rPr>
          <w:sz w:val="28"/>
          <w:szCs w:val="28"/>
        </w:rPr>
        <w:lastRenderedPageBreak/>
        <w:t>організму</w:t>
      </w:r>
      <w:proofErr w:type="spellEnd"/>
      <w:r w:rsidRPr="008D7231">
        <w:rPr>
          <w:sz w:val="28"/>
          <w:szCs w:val="28"/>
        </w:rPr>
        <w:t xml:space="preserve">, </w:t>
      </w:r>
      <w:proofErr w:type="spellStart"/>
      <w:r w:rsidRPr="008D7231">
        <w:rPr>
          <w:sz w:val="28"/>
          <w:szCs w:val="28"/>
        </w:rPr>
        <w:t>що</w:t>
      </w:r>
      <w:proofErr w:type="spellEnd"/>
      <w:r w:rsidRPr="008D7231">
        <w:rPr>
          <w:sz w:val="28"/>
          <w:szCs w:val="28"/>
        </w:rPr>
        <w:t xml:space="preserve"> </w:t>
      </w:r>
      <w:proofErr w:type="spellStart"/>
      <w:r w:rsidRPr="008D7231">
        <w:rPr>
          <w:sz w:val="28"/>
          <w:szCs w:val="28"/>
        </w:rPr>
        <w:t>характеризується</w:t>
      </w:r>
      <w:proofErr w:type="spellEnd"/>
      <w:r w:rsidRPr="008D7231">
        <w:rPr>
          <w:sz w:val="28"/>
          <w:szCs w:val="28"/>
        </w:rPr>
        <w:t xml:space="preserve"> </w:t>
      </w:r>
      <w:proofErr w:type="spellStart"/>
      <w:r w:rsidRPr="008D7231">
        <w:rPr>
          <w:sz w:val="28"/>
          <w:szCs w:val="28"/>
        </w:rPr>
        <w:t>його</w:t>
      </w:r>
      <w:proofErr w:type="spellEnd"/>
      <w:r w:rsidRPr="008D7231">
        <w:rPr>
          <w:sz w:val="28"/>
          <w:szCs w:val="28"/>
        </w:rPr>
        <w:t xml:space="preserve"> </w:t>
      </w:r>
      <w:proofErr w:type="spellStart"/>
      <w:r w:rsidRPr="008D7231">
        <w:rPr>
          <w:sz w:val="28"/>
          <w:szCs w:val="28"/>
        </w:rPr>
        <w:t>рівновагою</w:t>
      </w:r>
      <w:proofErr w:type="spellEnd"/>
      <w:r w:rsidRPr="008D7231">
        <w:rPr>
          <w:sz w:val="28"/>
          <w:szCs w:val="28"/>
        </w:rPr>
        <w:t xml:space="preserve"> з </w:t>
      </w:r>
      <w:proofErr w:type="spellStart"/>
      <w:r w:rsidRPr="008D7231">
        <w:rPr>
          <w:sz w:val="28"/>
          <w:szCs w:val="28"/>
        </w:rPr>
        <w:t>оточуючим</w:t>
      </w:r>
      <w:proofErr w:type="spellEnd"/>
      <w:r w:rsidRPr="008D7231">
        <w:rPr>
          <w:sz w:val="28"/>
          <w:szCs w:val="28"/>
        </w:rPr>
        <w:t xml:space="preserve"> </w:t>
      </w:r>
      <w:proofErr w:type="spellStart"/>
      <w:r w:rsidRPr="008D7231">
        <w:rPr>
          <w:sz w:val="28"/>
          <w:szCs w:val="28"/>
        </w:rPr>
        <w:t>середовищем</w:t>
      </w:r>
      <w:proofErr w:type="spellEnd"/>
      <w:r w:rsidRPr="008D7231">
        <w:rPr>
          <w:sz w:val="28"/>
          <w:szCs w:val="28"/>
        </w:rPr>
        <w:t xml:space="preserve"> та </w:t>
      </w:r>
      <w:proofErr w:type="spellStart"/>
      <w:r w:rsidRPr="008D7231">
        <w:rPr>
          <w:sz w:val="28"/>
          <w:szCs w:val="28"/>
        </w:rPr>
        <w:t>відсутністю</w:t>
      </w:r>
      <w:proofErr w:type="spellEnd"/>
      <w:r w:rsidRPr="008D7231">
        <w:rPr>
          <w:sz w:val="28"/>
          <w:szCs w:val="28"/>
        </w:rPr>
        <w:t xml:space="preserve"> </w:t>
      </w:r>
      <w:proofErr w:type="spellStart"/>
      <w:r w:rsidRPr="008D7231">
        <w:rPr>
          <w:sz w:val="28"/>
          <w:szCs w:val="28"/>
        </w:rPr>
        <w:t>яких-небудь</w:t>
      </w:r>
      <w:proofErr w:type="spellEnd"/>
      <w:r w:rsidRPr="008D7231">
        <w:rPr>
          <w:sz w:val="28"/>
          <w:szCs w:val="28"/>
        </w:rPr>
        <w:t xml:space="preserve"> </w:t>
      </w:r>
      <w:proofErr w:type="spellStart"/>
      <w:r w:rsidRPr="008D7231">
        <w:rPr>
          <w:sz w:val="28"/>
          <w:szCs w:val="28"/>
        </w:rPr>
        <w:t>хворобливих</w:t>
      </w:r>
      <w:proofErr w:type="spellEnd"/>
      <w:r w:rsidRPr="008D7231">
        <w:rPr>
          <w:sz w:val="28"/>
          <w:szCs w:val="28"/>
        </w:rPr>
        <w:t xml:space="preserve"> </w:t>
      </w:r>
      <w:proofErr w:type="spellStart"/>
      <w:r w:rsidRPr="008D7231">
        <w:rPr>
          <w:sz w:val="28"/>
          <w:szCs w:val="28"/>
        </w:rPr>
        <w:t>змін</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proofErr w:type="spellStart"/>
      <w:r w:rsidRPr="008D7231">
        <w:rPr>
          <w:sz w:val="28"/>
          <w:szCs w:val="28"/>
        </w:rPr>
        <w:t>Сучасні</w:t>
      </w:r>
      <w:proofErr w:type="spellEnd"/>
      <w:r w:rsidRPr="008D7231">
        <w:rPr>
          <w:sz w:val="28"/>
          <w:szCs w:val="28"/>
        </w:rPr>
        <w:t xml:space="preserve"> </w:t>
      </w:r>
      <w:proofErr w:type="spellStart"/>
      <w:r w:rsidRPr="008D7231">
        <w:rPr>
          <w:sz w:val="28"/>
          <w:szCs w:val="28"/>
        </w:rPr>
        <w:t>теорія</w:t>
      </w:r>
      <w:proofErr w:type="spellEnd"/>
      <w:r w:rsidRPr="008D7231">
        <w:rPr>
          <w:sz w:val="28"/>
          <w:szCs w:val="28"/>
        </w:rPr>
        <w:t xml:space="preserve"> і практика </w:t>
      </w:r>
      <w:proofErr w:type="spellStart"/>
      <w:r w:rsidRPr="008D7231">
        <w:rPr>
          <w:sz w:val="28"/>
          <w:szCs w:val="28"/>
        </w:rPr>
        <w:t>формування</w:t>
      </w:r>
      <w:proofErr w:type="spellEnd"/>
      <w:r w:rsidRPr="008D7231">
        <w:rPr>
          <w:sz w:val="28"/>
          <w:szCs w:val="28"/>
        </w:rPr>
        <w:t xml:space="preserve"> здорового способу </w:t>
      </w:r>
      <w:proofErr w:type="spellStart"/>
      <w:r w:rsidRPr="008D7231">
        <w:rPr>
          <w:sz w:val="28"/>
          <w:szCs w:val="28"/>
        </w:rPr>
        <w:t>життя</w:t>
      </w:r>
      <w:proofErr w:type="spellEnd"/>
      <w:r w:rsidRPr="008D7231">
        <w:rPr>
          <w:sz w:val="28"/>
          <w:szCs w:val="28"/>
        </w:rPr>
        <w:t xml:space="preserve">, </w:t>
      </w:r>
      <w:proofErr w:type="spellStart"/>
      <w:r w:rsidRPr="008D7231">
        <w:rPr>
          <w:sz w:val="28"/>
          <w:szCs w:val="28"/>
        </w:rPr>
        <w:t>прийняті</w:t>
      </w:r>
      <w:proofErr w:type="spellEnd"/>
      <w:r w:rsidRPr="008D7231">
        <w:rPr>
          <w:sz w:val="28"/>
          <w:szCs w:val="28"/>
        </w:rPr>
        <w:t xml:space="preserve"> в </w:t>
      </w:r>
      <w:proofErr w:type="spellStart"/>
      <w:r w:rsidRPr="008D7231">
        <w:rPr>
          <w:sz w:val="28"/>
          <w:szCs w:val="28"/>
        </w:rPr>
        <w:t>країнах-лідерах</w:t>
      </w:r>
      <w:proofErr w:type="spellEnd"/>
      <w:r w:rsidRPr="008D7231">
        <w:rPr>
          <w:sz w:val="28"/>
          <w:szCs w:val="28"/>
        </w:rPr>
        <w:t xml:space="preserve">, </w:t>
      </w:r>
      <w:proofErr w:type="spellStart"/>
      <w:r w:rsidRPr="008D7231">
        <w:rPr>
          <w:sz w:val="28"/>
          <w:szCs w:val="28"/>
        </w:rPr>
        <w:t>що</w:t>
      </w:r>
      <w:proofErr w:type="spellEnd"/>
      <w:r w:rsidRPr="008D7231">
        <w:rPr>
          <w:sz w:val="28"/>
          <w:szCs w:val="28"/>
        </w:rPr>
        <w:t xml:space="preserve"> </w:t>
      </w:r>
      <w:proofErr w:type="spellStart"/>
      <w:r w:rsidRPr="008D7231">
        <w:rPr>
          <w:sz w:val="28"/>
          <w:szCs w:val="28"/>
        </w:rPr>
        <w:t>ініціюють</w:t>
      </w:r>
      <w:proofErr w:type="spellEnd"/>
      <w:r w:rsidRPr="008D7231">
        <w:rPr>
          <w:sz w:val="28"/>
          <w:szCs w:val="28"/>
        </w:rPr>
        <w:t xml:space="preserve"> </w:t>
      </w:r>
      <w:proofErr w:type="spellStart"/>
      <w:r w:rsidRPr="008D7231">
        <w:rPr>
          <w:sz w:val="28"/>
          <w:szCs w:val="28"/>
        </w:rPr>
        <w:t>піднесення</w:t>
      </w:r>
      <w:proofErr w:type="spellEnd"/>
      <w:r w:rsidRPr="008D7231">
        <w:rPr>
          <w:sz w:val="28"/>
          <w:szCs w:val="28"/>
        </w:rPr>
        <w:t xml:space="preserve"> проблематики </w:t>
      </w:r>
      <w:proofErr w:type="spellStart"/>
      <w:r w:rsidRPr="008D7231">
        <w:rPr>
          <w:sz w:val="28"/>
          <w:szCs w:val="28"/>
        </w:rPr>
        <w:t>здоров'я</w:t>
      </w:r>
      <w:proofErr w:type="spellEnd"/>
      <w:r w:rsidRPr="008D7231">
        <w:rPr>
          <w:sz w:val="28"/>
          <w:szCs w:val="28"/>
        </w:rPr>
        <w:t xml:space="preserve"> на </w:t>
      </w:r>
      <w:proofErr w:type="spellStart"/>
      <w:r w:rsidRPr="008D7231">
        <w:rPr>
          <w:sz w:val="28"/>
          <w:szCs w:val="28"/>
        </w:rPr>
        <w:t>загально</w:t>
      </w:r>
      <w:proofErr w:type="spellEnd"/>
      <w:r w:rsidRPr="008D7231">
        <w:rPr>
          <w:sz w:val="28"/>
          <w:szCs w:val="28"/>
        </w:rPr>
        <w:t xml:space="preserve"> </w:t>
      </w:r>
      <w:proofErr w:type="spellStart"/>
      <w:r w:rsidRPr="008D7231">
        <w:rPr>
          <w:sz w:val="28"/>
          <w:szCs w:val="28"/>
        </w:rPr>
        <w:t>планетарний</w:t>
      </w:r>
      <w:proofErr w:type="spellEnd"/>
      <w:r w:rsidRPr="008D7231">
        <w:rPr>
          <w:sz w:val="28"/>
          <w:szCs w:val="28"/>
        </w:rPr>
        <w:t xml:space="preserve"> </w:t>
      </w:r>
      <w:proofErr w:type="spellStart"/>
      <w:r w:rsidRPr="008D7231">
        <w:rPr>
          <w:sz w:val="28"/>
          <w:szCs w:val="28"/>
        </w:rPr>
        <w:t>рівень</w:t>
      </w:r>
      <w:proofErr w:type="spellEnd"/>
      <w:r w:rsidRPr="008D7231">
        <w:rPr>
          <w:sz w:val="28"/>
          <w:szCs w:val="28"/>
        </w:rPr>
        <w:t xml:space="preserve"> [23, 186], </w:t>
      </w:r>
      <w:proofErr w:type="spellStart"/>
      <w:r w:rsidRPr="008D7231">
        <w:rPr>
          <w:sz w:val="28"/>
          <w:szCs w:val="28"/>
        </w:rPr>
        <w:t>розрізнюють</w:t>
      </w:r>
      <w:proofErr w:type="spellEnd"/>
      <w:r w:rsidRPr="008D7231">
        <w:rPr>
          <w:sz w:val="28"/>
          <w:szCs w:val="28"/>
        </w:rPr>
        <w:t xml:space="preserve"> </w:t>
      </w:r>
      <w:proofErr w:type="spellStart"/>
      <w:r w:rsidRPr="008D7231">
        <w:rPr>
          <w:sz w:val="28"/>
          <w:szCs w:val="28"/>
        </w:rPr>
        <w:t>шість</w:t>
      </w:r>
      <w:proofErr w:type="spellEnd"/>
      <w:r w:rsidRPr="008D7231">
        <w:rPr>
          <w:sz w:val="28"/>
          <w:szCs w:val="28"/>
        </w:rPr>
        <w:t xml:space="preserve"> </w:t>
      </w:r>
      <w:proofErr w:type="spellStart"/>
      <w:r w:rsidRPr="008D7231">
        <w:rPr>
          <w:sz w:val="28"/>
          <w:szCs w:val="28"/>
        </w:rPr>
        <w:t>рівнів</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світової</w:t>
      </w:r>
      <w:proofErr w:type="spellEnd"/>
      <w:r w:rsidRPr="008D7231">
        <w:rPr>
          <w:sz w:val="28"/>
          <w:szCs w:val="28"/>
        </w:rPr>
        <w:t xml:space="preserve"> </w:t>
      </w:r>
      <w:proofErr w:type="spellStart"/>
      <w:r w:rsidRPr="008D7231">
        <w:rPr>
          <w:sz w:val="28"/>
          <w:szCs w:val="28"/>
        </w:rPr>
        <w:t>спільноти</w:t>
      </w:r>
      <w:proofErr w:type="spellEnd"/>
      <w:r w:rsidRPr="008D7231">
        <w:rPr>
          <w:sz w:val="28"/>
          <w:szCs w:val="28"/>
        </w:rPr>
        <w:t xml:space="preserve">, </w:t>
      </w:r>
      <w:proofErr w:type="spellStart"/>
      <w:r w:rsidRPr="008D7231">
        <w:rPr>
          <w:sz w:val="28"/>
          <w:szCs w:val="28"/>
        </w:rPr>
        <w:t>структурованих</w:t>
      </w:r>
      <w:proofErr w:type="spellEnd"/>
      <w:r w:rsidRPr="008D7231">
        <w:rPr>
          <w:sz w:val="28"/>
          <w:szCs w:val="28"/>
        </w:rPr>
        <w:t xml:space="preserve"> за </w:t>
      </w:r>
      <w:proofErr w:type="spellStart"/>
      <w:r w:rsidRPr="008D7231">
        <w:rPr>
          <w:sz w:val="28"/>
          <w:szCs w:val="28"/>
        </w:rPr>
        <w:t>кількісною</w:t>
      </w:r>
      <w:proofErr w:type="spellEnd"/>
      <w:r w:rsidRPr="008D7231">
        <w:rPr>
          <w:sz w:val="28"/>
          <w:szCs w:val="28"/>
        </w:rPr>
        <w:t xml:space="preserve"> </w:t>
      </w:r>
      <w:proofErr w:type="spellStart"/>
      <w:r w:rsidRPr="008D7231">
        <w:rPr>
          <w:sz w:val="28"/>
          <w:szCs w:val="28"/>
        </w:rPr>
        <w:t>ознакою</w:t>
      </w:r>
      <w:proofErr w:type="spellEnd"/>
      <w:r w:rsidRPr="008D7231">
        <w:rPr>
          <w:sz w:val="28"/>
          <w:szCs w:val="28"/>
        </w:rPr>
        <w:t xml:space="preserve"> - </w:t>
      </w:r>
      <w:proofErr w:type="spellStart"/>
      <w:r w:rsidRPr="008D7231">
        <w:rPr>
          <w:sz w:val="28"/>
          <w:szCs w:val="28"/>
        </w:rPr>
        <w:t>від</w:t>
      </w:r>
      <w:proofErr w:type="spellEnd"/>
      <w:r w:rsidRPr="008D7231">
        <w:rPr>
          <w:sz w:val="28"/>
          <w:szCs w:val="28"/>
        </w:rPr>
        <w:t xml:space="preserve"> </w:t>
      </w:r>
      <w:proofErr w:type="spellStart"/>
      <w:r w:rsidRPr="008D7231">
        <w:rPr>
          <w:sz w:val="28"/>
          <w:szCs w:val="28"/>
        </w:rPr>
        <w:t>окремого</w:t>
      </w:r>
      <w:proofErr w:type="spellEnd"/>
      <w:r w:rsidRPr="008D7231">
        <w:rPr>
          <w:sz w:val="28"/>
          <w:szCs w:val="28"/>
        </w:rPr>
        <w:t xml:space="preserve"> </w:t>
      </w:r>
      <w:proofErr w:type="spellStart"/>
      <w:r w:rsidRPr="008D7231">
        <w:rPr>
          <w:sz w:val="28"/>
          <w:szCs w:val="28"/>
        </w:rPr>
        <w:t>індивіда</w:t>
      </w:r>
      <w:proofErr w:type="spellEnd"/>
      <w:r w:rsidRPr="008D7231">
        <w:rPr>
          <w:sz w:val="28"/>
          <w:szCs w:val="28"/>
        </w:rPr>
        <w:t xml:space="preserve"> до </w:t>
      </w:r>
      <w:proofErr w:type="spellStart"/>
      <w:r w:rsidRPr="008D7231">
        <w:rPr>
          <w:sz w:val="28"/>
          <w:szCs w:val="28"/>
        </w:rPr>
        <w:t>людства</w:t>
      </w:r>
      <w:proofErr w:type="spellEnd"/>
      <w:r w:rsidRPr="008D7231">
        <w:rPr>
          <w:sz w:val="28"/>
          <w:szCs w:val="28"/>
        </w:rPr>
        <w:t xml:space="preserve"> в </w:t>
      </w:r>
      <w:proofErr w:type="spellStart"/>
      <w:r w:rsidRPr="008D7231">
        <w:rPr>
          <w:sz w:val="28"/>
          <w:szCs w:val="28"/>
        </w:rPr>
        <w:t>цілому</w:t>
      </w:r>
      <w:proofErr w:type="spellEnd"/>
      <w:r w:rsidRPr="008D7231">
        <w:rPr>
          <w:sz w:val="28"/>
          <w:szCs w:val="28"/>
        </w:rPr>
        <w:t>.</w:t>
      </w:r>
    </w:p>
    <w:p w:rsidR="00C65338" w:rsidRPr="008D7231" w:rsidRDefault="00420999" w:rsidP="008D7231">
      <w:pPr>
        <w:pStyle w:val="a4"/>
        <w:shd w:val="clear" w:color="auto" w:fill="FFFFFF"/>
        <w:spacing w:before="0" w:beforeAutospacing="0" w:after="0" w:afterAutospacing="0" w:line="360" w:lineRule="auto"/>
        <w:ind w:firstLine="567"/>
        <w:jc w:val="both"/>
        <w:rPr>
          <w:sz w:val="28"/>
          <w:szCs w:val="28"/>
        </w:rPr>
      </w:pPr>
      <w:r w:rsidRPr="008D7231">
        <w:rPr>
          <w:sz w:val="28"/>
          <w:szCs w:val="28"/>
        </w:rPr>
        <w:t xml:space="preserve">Перший </w:t>
      </w:r>
      <w:proofErr w:type="spellStart"/>
      <w:r w:rsidRPr="008D7231">
        <w:rPr>
          <w:sz w:val="28"/>
          <w:szCs w:val="28"/>
        </w:rPr>
        <w:t>рівень</w:t>
      </w:r>
      <w:proofErr w:type="spellEnd"/>
      <w:r w:rsidRPr="008D7231">
        <w:rPr>
          <w:sz w:val="28"/>
          <w:szCs w:val="28"/>
        </w:rPr>
        <w:t xml:space="preserve"> - </w:t>
      </w:r>
      <w:proofErr w:type="spellStart"/>
      <w:r w:rsidRPr="008D7231">
        <w:rPr>
          <w:sz w:val="28"/>
          <w:szCs w:val="28"/>
        </w:rPr>
        <w:t>індивідуальний</w:t>
      </w:r>
      <w:proofErr w:type="spellEnd"/>
      <w:r w:rsidRPr="008D7231">
        <w:rPr>
          <w:sz w:val="28"/>
          <w:szCs w:val="28"/>
        </w:rPr>
        <w:t xml:space="preserve">, </w:t>
      </w:r>
      <w:proofErr w:type="spellStart"/>
      <w:r w:rsidRPr="008D7231">
        <w:rPr>
          <w:sz w:val="28"/>
          <w:szCs w:val="28"/>
        </w:rPr>
        <w:t>тобто</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окремої</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proofErr w:type="spellStart"/>
      <w:r w:rsidRPr="008D7231">
        <w:rPr>
          <w:sz w:val="28"/>
          <w:szCs w:val="28"/>
        </w:rPr>
        <w:t>Другий</w:t>
      </w:r>
      <w:proofErr w:type="spellEnd"/>
      <w:r w:rsidRPr="008D7231">
        <w:rPr>
          <w:sz w:val="28"/>
          <w:szCs w:val="28"/>
        </w:rPr>
        <w:t xml:space="preserve"> </w:t>
      </w:r>
      <w:proofErr w:type="spellStart"/>
      <w:r w:rsidRPr="008D7231">
        <w:rPr>
          <w:sz w:val="28"/>
          <w:szCs w:val="28"/>
        </w:rPr>
        <w:t>рівень</w:t>
      </w:r>
      <w:proofErr w:type="spellEnd"/>
      <w:r w:rsidRPr="008D7231">
        <w:rPr>
          <w:sz w:val="28"/>
          <w:szCs w:val="28"/>
        </w:rPr>
        <w:t xml:space="preserve"> </w:t>
      </w:r>
      <w:proofErr w:type="spellStart"/>
      <w:r w:rsidRPr="008D7231">
        <w:rPr>
          <w:sz w:val="28"/>
          <w:szCs w:val="28"/>
        </w:rPr>
        <w:t>визначається</w:t>
      </w:r>
      <w:proofErr w:type="spellEnd"/>
      <w:r w:rsidRPr="008D7231">
        <w:rPr>
          <w:sz w:val="28"/>
          <w:szCs w:val="28"/>
        </w:rPr>
        <w:t xml:space="preserve"> як </w:t>
      </w:r>
      <w:proofErr w:type="spellStart"/>
      <w:r w:rsidRPr="008D7231">
        <w:rPr>
          <w:sz w:val="28"/>
          <w:szCs w:val="28"/>
        </w:rPr>
        <w:t>рівень</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певної</w:t>
      </w:r>
      <w:proofErr w:type="spellEnd"/>
      <w:r w:rsidRPr="008D7231">
        <w:rPr>
          <w:sz w:val="28"/>
          <w:szCs w:val="28"/>
        </w:rPr>
        <w:t xml:space="preserve"> </w:t>
      </w:r>
      <w:proofErr w:type="spellStart"/>
      <w:r w:rsidRPr="008D7231">
        <w:rPr>
          <w:sz w:val="28"/>
          <w:szCs w:val="28"/>
        </w:rPr>
        <w:t>групи</w:t>
      </w:r>
      <w:proofErr w:type="spellEnd"/>
      <w:r w:rsidRPr="008D7231">
        <w:rPr>
          <w:sz w:val="28"/>
          <w:szCs w:val="28"/>
        </w:rPr>
        <w:t xml:space="preserve"> людей. </w:t>
      </w:r>
      <w:proofErr w:type="spellStart"/>
      <w:r w:rsidRPr="008D7231">
        <w:rPr>
          <w:sz w:val="28"/>
          <w:szCs w:val="28"/>
        </w:rPr>
        <w:t>Мається</w:t>
      </w:r>
      <w:proofErr w:type="spellEnd"/>
      <w:r w:rsidRPr="008D7231">
        <w:rPr>
          <w:sz w:val="28"/>
          <w:szCs w:val="28"/>
        </w:rPr>
        <w:t xml:space="preserve"> на </w:t>
      </w:r>
      <w:proofErr w:type="spellStart"/>
      <w:r w:rsidRPr="008D7231">
        <w:rPr>
          <w:sz w:val="28"/>
          <w:szCs w:val="28"/>
        </w:rPr>
        <w:t>увазі</w:t>
      </w:r>
      <w:proofErr w:type="spellEnd"/>
      <w:r w:rsidRPr="008D7231">
        <w:rPr>
          <w:sz w:val="28"/>
          <w:szCs w:val="28"/>
        </w:rPr>
        <w:t xml:space="preserve"> </w:t>
      </w:r>
      <w:proofErr w:type="spellStart"/>
      <w:r w:rsidRPr="008D7231">
        <w:rPr>
          <w:sz w:val="28"/>
          <w:szCs w:val="28"/>
        </w:rPr>
        <w:t>найближче</w:t>
      </w:r>
      <w:proofErr w:type="spellEnd"/>
      <w:r w:rsidRPr="008D7231">
        <w:rPr>
          <w:sz w:val="28"/>
          <w:szCs w:val="28"/>
        </w:rPr>
        <w:t xml:space="preserve">, </w:t>
      </w:r>
      <w:proofErr w:type="spellStart"/>
      <w:r w:rsidRPr="008D7231">
        <w:rPr>
          <w:sz w:val="28"/>
          <w:szCs w:val="28"/>
        </w:rPr>
        <w:t>відносно</w:t>
      </w:r>
      <w:proofErr w:type="spellEnd"/>
      <w:r w:rsidRPr="008D7231">
        <w:rPr>
          <w:sz w:val="28"/>
          <w:szCs w:val="28"/>
        </w:rPr>
        <w:t xml:space="preserve"> </w:t>
      </w:r>
      <w:proofErr w:type="spellStart"/>
      <w:r w:rsidRPr="008D7231">
        <w:rPr>
          <w:sz w:val="28"/>
          <w:szCs w:val="28"/>
        </w:rPr>
        <w:t>постійне</w:t>
      </w:r>
      <w:proofErr w:type="spellEnd"/>
      <w:r w:rsidRPr="008D7231">
        <w:rPr>
          <w:sz w:val="28"/>
          <w:szCs w:val="28"/>
        </w:rPr>
        <w:t xml:space="preserve"> </w:t>
      </w:r>
      <w:proofErr w:type="spellStart"/>
      <w:r w:rsidRPr="008D7231">
        <w:rPr>
          <w:sz w:val="28"/>
          <w:szCs w:val="28"/>
        </w:rPr>
        <w:t>оточення</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 </w:t>
      </w:r>
      <w:proofErr w:type="spellStart"/>
      <w:r w:rsidRPr="008D7231">
        <w:rPr>
          <w:sz w:val="28"/>
          <w:szCs w:val="28"/>
        </w:rPr>
        <w:t>її</w:t>
      </w:r>
      <w:proofErr w:type="spellEnd"/>
      <w:r w:rsidRPr="008D7231">
        <w:rPr>
          <w:sz w:val="28"/>
          <w:szCs w:val="28"/>
        </w:rPr>
        <w:t xml:space="preserve"> </w:t>
      </w:r>
      <w:proofErr w:type="spellStart"/>
      <w:r w:rsidRPr="008D7231">
        <w:rPr>
          <w:sz w:val="28"/>
          <w:szCs w:val="28"/>
        </w:rPr>
        <w:t>сім'я</w:t>
      </w:r>
      <w:proofErr w:type="spellEnd"/>
      <w:r w:rsidRPr="008D7231">
        <w:rPr>
          <w:sz w:val="28"/>
          <w:szCs w:val="28"/>
        </w:rPr>
        <w:t xml:space="preserve">, </w:t>
      </w:r>
      <w:proofErr w:type="spellStart"/>
      <w:r w:rsidRPr="008D7231">
        <w:rPr>
          <w:sz w:val="28"/>
          <w:szCs w:val="28"/>
        </w:rPr>
        <w:t>родичі</w:t>
      </w:r>
      <w:proofErr w:type="spellEnd"/>
      <w:r w:rsidRPr="008D7231">
        <w:rPr>
          <w:sz w:val="28"/>
          <w:szCs w:val="28"/>
        </w:rPr>
        <w:t xml:space="preserve">, </w:t>
      </w:r>
      <w:proofErr w:type="spellStart"/>
      <w:r w:rsidRPr="008D7231">
        <w:rPr>
          <w:sz w:val="28"/>
          <w:szCs w:val="28"/>
        </w:rPr>
        <w:t>друзі</w:t>
      </w:r>
      <w:proofErr w:type="spellEnd"/>
      <w:r w:rsidRPr="008D7231">
        <w:rPr>
          <w:sz w:val="28"/>
          <w:szCs w:val="28"/>
        </w:rPr>
        <w:t xml:space="preserve">, </w:t>
      </w:r>
      <w:proofErr w:type="spellStart"/>
      <w:r w:rsidRPr="008D7231">
        <w:rPr>
          <w:sz w:val="28"/>
          <w:szCs w:val="28"/>
        </w:rPr>
        <w:t>знайомі</w:t>
      </w:r>
      <w:proofErr w:type="spellEnd"/>
      <w:r w:rsidRPr="008D7231">
        <w:rPr>
          <w:sz w:val="28"/>
          <w:szCs w:val="28"/>
        </w:rPr>
        <w:t xml:space="preserve">, з </w:t>
      </w:r>
      <w:proofErr w:type="spellStart"/>
      <w:r w:rsidRPr="008D7231">
        <w:rPr>
          <w:sz w:val="28"/>
          <w:szCs w:val="28"/>
        </w:rPr>
        <w:t>якими</w:t>
      </w:r>
      <w:proofErr w:type="spellEnd"/>
      <w:r w:rsidRPr="008D7231">
        <w:rPr>
          <w:sz w:val="28"/>
          <w:szCs w:val="28"/>
        </w:rPr>
        <w:t xml:space="preserve"> вона </w:t>
      </w:r>
      <w:proofErr w:type="spellStart"/>
      <w:r w:rsidRPr="008D7231">
        <w:rPr>
          <w:sz w:val="28"/>
          <w:szCs w:val="28"/>
        </w:rPr>
        <w:t>повсякденно</w:t>
      </w:r>
      <w:proofErr w:type="spellEnd"/>
      <w:r w:rsidRPr="008D7231">
        <w:rPr>
          <w:sz w:val="28"/>
          <w:szCs w:val="28"/>
        </w:rPr>
        <w:t xml:space="preserve"> </w:t>
      </w:r>
      <w:proofErr w:type="spellStart"/>
      <w:r w:rsidRPr="008D7231">
        <w:rPr>
          <w:sz w:val="28"/>
          <w:szCs w:val="28"/>
        </w:rPr>
        <w:t>спілкується</w:t>
      </w:r>
      <w:proofErr w:type="spellEnd"/>
      <w:r w:rsidRPr="008D7231">
        <w:rPr>
          <w:sz w:val="28"/>
          <w:szCs w:val="28"/>
        </w:rPr>
        <w:t xml:space="preserve">. </w:t>
      </w:r>
      <w:proofErr w:type="spellStart"/>
      <w:r w:rsidRPr="008D7231">
        <w:rPr>
          <w:sz w:val="28"/>
          <w:szCs w:val="28"/>
        </w:rPr>
        <w:t>Це</w:t>
      </w:r>
      <w:proofErr w:type="spellEnd"/>
      <w:r w:rsidRPr="008D7231">
        <w:rPr>
          <w:sz w:val="28"/>
          <w:szCs w:val="28"/>
        </w:rPr>
        <w:t xml:space="preserve"> коло </w:t>
      </w:r>
      <w:proofErr w:type="spellStart"/>
      <w:r w:rsidRPr="008D7231">
        <w:rPr>
          <w:sz w:val="28"/>
          <w:szCs w:val="28"/>
        </w:rPr>
        <w:t>спілкування</w:t>
      </w:r>
      <w:proofErr w:type="spellEnd"/>
      <w:r w:rsidRPr="008D7231">
        <w:rPr>
          <w:sz w:val="28"/>
          <w:szCs w:val="28"/>
        </w:rPr>
        <w:t xml:space="preserve">, де </w:t>
      </w:r>
      <w:proofErr w:type="spellStart"/>
      <w:r w:rsidRPr="008D7231">
        <w:rPr>
          <w:sz w:val="28"/>
          <w:szCs w:val="28"/>
        </w:rPr>
        <w:t>людина</w:t>
      </w:r>
      <w:proofErr w:type="spellEnd"/>
      <w:r w:rsidRPr="008D7231">
        <w:rPr>
          <w:sz w:val="28"/>
          <w:szCs w:val="28"/>
        </w:rPr>
        <w:t xml:space="preserve"> </w:t>
      </w:r>
      <w:proofErr w:type="spellStart"/>
      <w:r w:rsidRPr="008D7231">
        <w:rPr>
          <w:sz w:val="28"/>
          <w:szCs w:val="28"/>
        </w:rPr>
        <w:t>майже</w:t>
      </w:r>
      <w:proofErr w:type="spellEnd"/>
      <w:r w:rsidRPr="008D7231">
        <w:rPr>
          <w:sz w:val="28"/>
          <w:szCs w:val="28"/>
        </w:rPr>
        <w:t xml:space="preserve"> </w:t>
      </w:r>
      <w:proofErr w:type="spellStart"/>
      <w:r w:rsidRPr="008D7231">
        <w:rPr>
          <w:sz w:val="28"/>
          <w:szCs w:val="28"/>
        </w:rPr>
        <w:t>щоденно</w:t>
      </w:r>
      <w:proofErr w:type="spellEnd"/>
      <w:r w:rsidRPr="008D7231">
        <w:rPr>
          <w:sz w:val="28"/>
          <w:szCs w:val="28"/>
        </w:rPr>
        <w:t xml:space="preserve"> </w:t>
      </w:r>
      <w:proofErr w:type="spellStart"/>
      <w:r w:rsidRPr="008D7231">
        <w:rPr>
          <w:sz w:val="28"/>
          <w:szCs w:val="28"/>
        </w:rPr>
        <w:t>перебуває</w:t>
      </w:r>
      <w:proofErr w:type="spellEnd"/>
      <w:r w:rsidRPr="008D7231">
        <w:rPr>
          <w:sz w:val="28"/>
          <w:szCs w:val="28"/>
        </w:rPr>
        <w:t xml:space="preserve">, </w:t>
      </w:r>
      <w:proofErr w:type="spellStart"/>
      <w:r w:rsidRPr="008D7231">
        <w:rPr>
          <w:sz w:val="28"/>
          <w:szCs w:val="28"/>
        </w:rPr>
        <w:t>постійно</w:t>
      </w:r>
      <w:proofErr w:type="spellEnd"/>
      <w:r w:rsidRPr="008D7231">
        <w:rPr>
          <w:sz w:val="28"/>
          <w:szCs w:val="28"/>
        </w:rPr>
        <w:t xml:space="preserve"> на </w:t>
      </w:r>
      <w:proofErr w:type="spellStart"/>
      <w:r w:rsidRPr="008D7231">
        <w:rPr>
          <w:sz w:val="28"/>
          <w:szCs w:val="28"/>
        </w:rPr>
        <w:t>нього</w:t>
      </w:r>
      <w:proofErr w:type="spellEnd"/>
      <w:r w:rsidRPr="008D7231">
        <w:rPr>
          <w:sz w:val="28"/>
          <w:szCs w:val="28"/>
        </w:rPr>
        <w:t xml:space="preserve"> </w:t>
      </w:r>
      <w:proofErr w:type="spellStart"/>
      <w:r w:rsidRPr="008D7231">
        <w:rPr>
          <w:sz w:val="28"/>
          <w:szCs w:val="28"/>
        </w:rPr>
        <w:t>впливає</w:t>
      </w:r>
      <w:proofErr w:type="spellEnd"/>
      <w:r w:rsidRPr="008D7231">
        <w:rPr>
          <w:sz w:val="28"/>
          <w:szCs w:val="28"/>
        </w:rPr>
        <w:t xml:space="preserve"> </w:t>
      </w:r>
      <w:proofErr w:type="spellStart"/>
      <w:r w:rsidRPr="008D7231">
        <w:rPr>
          <w:sz w:val="28"/>
          <w:szCs w:val="28"/>
        </w:rPr>
        <w:t>своєю</w:t>
      </w:r>
      <w:proofErr w:type="spellEnd"/>
      <w:r w:rsidRPr="008D7231">
        <w:rPr>
          <w:sz w:val="28"/>
          <w:szCs w:val="28"/>
        </w:rPr>
        <w:t xml:space="preserve"> </w:t>
      </w:r>
      <w:proofErr w:type="spellStart"/>
      <w:r w:rsidRPr="008D7231">
        <w:rPr>
          <w:sz w:val="28"/>
          <w:szCs w:val="28"/>
        </w:rPr>
        <w:t>поведінкою</w:t>
      </w:r>
      <w:proofErr w:type="spellEnd"/>
      <w:r w:rsidRPr="008D7231">
        <w:rPr>
          <w:sz w:val="28"/>
          <w:szCs w:val="28"/>
        </w:rPr>
        <w:t xml:space="preserve">, способом </w:t>
      </w:r>
      <w:proofErr w:type="spellStart"/>
      <w:r w:rsidRPr="008D7231">
        <w:rPr>
          <w:sz w:val="28"/>
          <w:szCs w:val="28"/>
        </w:rPr>
        <w:t>життя</w:t>
      </w:r>
      <w:proofErr w:type="spellEnd"/>
      <w:r w:rsidRPr="008D7231">
        <w:rPr>
          <w:sz w:val="28"/>
          <w:szCs w:val="28"/>
        </w:rPr>
        <w:t xml:space="preserve"> у позитивному </w:t>
      </w:r>
      <w:proofErr w:type="spellStart"/>
      <w:r w:rsidRPr="008D7231">
        <w:rPr>
          <w:sz w:val="28"/>
          <w:szCs w:val="28"/>
        </w:rPr>
        <w:t>плані</w:t>
      </w:r>
      <w:proofErr w:type="spellEnd"/>
      <w:r w:rsidRPr="008D7231">
        <w:rPr>
          <w:sz w:val="28"/>
          <w:szCs w:val="28"/>
        </w:rPr>
        <w:t xml:space="preserve">. І </w:t>
      </w:r>
      <w:proofErr w:type="spellStart"/>
      <w:r w:rsidRPr="008D7231">
        <w:rPr>
          <w:sz w:val="28"/>
          <w:szCs w:val="28"/>
        </w:rPr>
        <w:t>навпаки</w:t>
      </w:r>
      <w:proofErr w:type="spellEnd"/>
      <w:r w:rsidRPr="008D7231">
        <w:rPr>
          <w:sz w:val="28"/>
          <w:szCs w:val="28"/>
        </w:rPr>
        <w:t xml:space="preserve">, </w:t>
      </w:r>
      <w:proofErr w:type="spellStart"/>
      <w:r w:rsidRPr="008D7231">
        <w:rPr>
          <w:sz w:val="28"/>
          <w:szCs w:val="28"/>
        </w:rPr>
        <w:t>своєю</w:t>
      </w:r>
      <w:proofErr w:type="spellEnd"/>
      <w:r w:rsidRPr="008D7231">
        <w:rPr>
          <w:sz w:val="28"/>
          <w:szCs w:val="28"/>
        </w:rPr>
        <w:t xml:space="preserve"> </w:t>
      </w:r>
      <w:proofErr w:type="spellStart"/>
      <w:r w:rsidRPr="008D7231">
        <w:rPr>
          <w:sz w:val="28"/>
          <w:szCs w:val="28"/>
        </w:rPr>
        <w:t>поведінкою</w:t>
      </w:r>
      <w:proofErr w:type="spellEnd"/>
      <w:r w:rsidRPr="008D7231">
        <w:rPr>
          <w:sz w:val="28"/>
          <w:szCs w:val="28"/>
        </w:rPr>
        <w:t xml:space="preserve">, </w:t>
      </w:r>
      <w:proofErr w:type="spellStart"/>
      <w:r w:rsidRPr="008D7231">
        <w:rPr>
          <w:sz w:val="28"/>
          <w:szCs w:val="28"/>
        </w:rPr>
        <w:t>спілкуванням</w:t>
      </w:r>
      <w:proofErr w:type="spellEnd"/>
      <w:r w:rsidRPr="008D7231">
        <w:rPr>
          <w:sz w:val="28"/>
          <w:szCs w:val="28"/>
        </w:rPr>
        <w:t xml:space="preserve">, </w:t>
      </w:r>
      <w:proofErr w:type="spellStart"/>
      <w:r w:rsidRPr="008D7231">
        <w:rPr>
          <w:sz w:val="28"/>
          <w:szCs w:val="28"/>
        </w:rPr>
        <w:t>ставленням</w:t>
      </w:r>
      <w:proofErr w:type="spellEnd"/>
      <w:r w:rsidRPr="008D7231">
        <w:rPr>
          <w:sz w:val="28"/>
          <w:szCs w:val="28"/>
        </w:rPr>
        <w:t xml:space="preserve"> до </w:t>
      </w:r>
      <w:proofErr w:type="spellStart"/>
      <w:r w:rsidRPr="008D7231">
        <w:rPr>
          <w:sz w:val="28"/>
          <w:szCs w:val="28"/>
        </w:rPr>
        <w:t>життєвих</w:t>
      </w:r>
      <w:proofErr w:type="spellEnd"/>
      <w:r w:rsidRPr="008D7231">
        <w:rPr>
          <w:sz w:val="28"/>
          <w:szCs w:val="28"/>
        </w:rPr>
        <w:t xml:space="preserve"> норм, правил, </w:t>
      </w:r>
      <w:proofErr w:type="spellStart"/>
      <w:r w:rsidRPr="008D7231">
        <w:rPr>
          <w:sz w:val="28"/>
          <w:szCs w:val="28"/>
        </w:rPr>
        <w:t>дане</w:t>
      </w:r>
      <w:proofErr w:type="spellEnd"/>
      <w:r w:rsidRPr="008D7231">
        <w:rPr>
          <w:sz w:val="28"/>
          <w:szCs w:val="28"/>
        </w:rPr>
        <w:t xml:space="preserve"> </w:t>
      </w:r>
      <w:proofErr w:type="spellStart"/>
      <w:r w:rsidRPr="008D7231">
        <w:rPr>
          <w:sz w:val="28"/>
          <w:szCs w:val="28"/>
        </w:rPr>
        <w:t>оточення</w:t>
      </w:r>
      <w:proofErr w:type="spellEnd"/>
      <w:r w:rsidRPr="008D7231">
        <w:rPr>
          <w:sz w:val="28"/>
          <w:szCs w:val="28"/>
        </w:rPr>
        <w:t xml:space="preserve"> </w:t>
      </w:r>
      <w:proofErr w:type="spellStart"/>
      <w:r w:rsidRPr="008D7231">
        <w:rPr>
          <w:sz w:val="28"/>
          <w:szCs w:val="28"/>
        </w:rPr>
        <w:t>впливає</w:t>
      </w:r>
      <w:proofErr w:type="spellEnd"/>
      <w:r w:rsidRPr="008D7231">
        <w:rPr>
          <w:sz w:val="28"/>
          <w:szCs w:val="28"/>
        </w:rPr>
        <w:t xml:space="preserve"> на </w:t>
      </w:r>
      <w:proofErr w:type="spellStart"/>
      <w:r w:rsidRPr="008D7231">
        <w:rPr>
          <w:sz w:val="28"/>
          <w:szCs w:val="28"/>
        </w:rPr>
        <w:t>людину</w:t>
      </w:r>
      <w:proofErr w:type="spellEnd"/>
      <w:r w:rsidRPr="008D7231">
        <w:rPr>
          <w:sz w:val="28"/>
          <w:szCs w:val="28"/>
        </w:rPr>
        <w:t xml:space="preserve"> у </w:t>
      </w:r>
      <w:proofErr w:type="spellStart"/>
      <w:r w:rsidRPr="008D7231">
        <w:rPr>
          <w:sz w:val="28"/>
          <w:szCs w:val="28"/>
        </w:rPr>
        <w:t>зворотному</w:t>
      </w:r>
      <w:proofErr w:type="spellEnd"/>
      <w:r w:rsidRPr="008D7231">
        <w:rPr>
          <w:sz w:val="28"/>
          <w:szCs w:val="28"/>
        </w:rPr>
        <w:t xml:space="preserve"> </w:t>
      </w:r>
      <w:proofErr w:type="spellStart"/>
      <w:r w:rsidRPr="008D7231">
        <w:rPr>
          <w:sz w:val="28"/>
          <w:szCs w:val="28"/>
        </w:rPr>
        <w:t>напрямі</w:t>
      </w:r>
      <w:proofErr w:type="spellEnd"/>
      <w:r w:rsidRPr="008D7231">
        <w:rPr>
          <w:sz w:val="28"/>
          <w:szCs w:val="28"/>
        </w:rPr>
        <w:t xml:space="preserve">. </w:t>
      </w:r>
      <w:proofErr w:type="spellStart"/>
      <w:r w:rsidRPr="008D7231">
        <w:rPr>
          <w:sz w:val="28"/>
          <w:szCs w:val="28"/>
        </w:rPr>
        <w:t>Саме</w:t>
      </w:r>
      <w:proofErr w:type="spellEnd"/>
      <w:r w:rsidRPr="008D7231">
        <w:rPr>
          <w:sz w:val="28"/>
          <w:szCs w:val="28"/>
        </w:rPr>
        <w:t xml:space="preserve"> тут, у </w:t>
      </w:r>
      <w:proofErr w:type="spellStart"/>
      <w:r w:rsidRPr="008D7231">
        <w:rPr>
          <w:sz w:val="28"/>
          <w:szCs w:val="28"/>
        </w:rPr>
        <w:t>найближчому</w:t>
      </w:r>
      <w:proofErr w:type="spellEnd"/>
      <w:r w:rsidRPr="008D7231">
        <w:rPr>
          <w:sz w:val="28"/>
          <w:szCs w:val="28"/>
        </w:rPr>
        <w:t xml:space="preserve"> </w:t>
      </w:r>
      <w:proofErr w:type="spellStart"/>
      <w:r w:rsidRPr="008D7231">
        <w:rPr>
          <w:sz w:val="28"/>
          <w:szCs w:val="28"/>
        </w:rPr>
        <w:t>оточенні</w:t>
      </w:r>
      <w:proofErr w:type="spellEnd"/>
      <w:r w:rsidRPr="008D7231">
        <w:rPr>
          <w:sz w:val="28"/>
          <w:szCs w:val="28"/>
        </w:rPr>
        <w:t xml:space="preserve"> </w:t>
      </w:r>
      <w:proofErr w:type="spellStart"/>
      <w:r w:rsidRPr="008D7231">
        <w:rPr>
          <w:sz w:val="28"/>
          <w:szCs w:val="28"/>
        </w:rPr>
        <w:t>передовсім</w:t>
      </w:r>
      <w:proofErr w:type="spellEnd"/>
      <w:r w:rsidRPr="008D7231">
        <w:rPr>
          <w:sz w:val="28"/>
          <w:szCs w:val="28"/>
        </w:rPr>
        <w:t xml:space="preserve"> </w:t>
      </w:r>
      <w:proofErr w:type="spellStart"/>
      <w:r w:rsidRPr="008D7231">
        <w:rPr>
          <w:sz w:val="28"/>
          <w:szCs w:val="28"/>
        </w:rPr>
        <w:t>відбувається</w:t>
      </w:r>
      <w:proofErr w:type="spellEnd"/>
      <w:r w:rsidRPr="008D7231">
        <w:rPr>
          <w:sz w:val="28"/>
          <w:szCs w:val="28"/>
        </w:rPr>
        <w:t xml:space="preserve"> </w:t>
      </w:r>
      <w:proofErr w:type="spellStart"/>
      <w:r w:rsidRPr="008D7231">
        <w:rPr>
          <w:sz w:val="28"/>
          <w:szCs w:val="28"/>
        </w:rPr>
        <w:t>позитивний</w:t>
      </w:r>
      <w:proofErr w:type="spellEnd"/>
      <w:r w:rsidRPr="008D7231">
        <w:rPr>
          <w:sz w:val="28"/>
          <w:szCs w:val="28"/>
        </w:rPr>
        <w:t xml:space="preserve"> і </w:t>
      </w:r>
      <w:proofErr w:type="spellStart"/>
      <w:r w:rsidRPr="008D7231">
        <w:rPr>
          <w:sz w:val="28"/>
          <w:szCs w:val="28"/>
        </w:rPr>
        <w:t>негативний</w:t>
      </w:r>
      <w:proofErr w:type="spellEnd"/>
      <w:r w:rsidRPr="008D7231">
        <w:rPr>
          <w:sz w:val="28"/>
          <w:szCs w:val="28"/>
        </w:rPr>
        <w:t xml:space="preserve"> </w:t>
      </w:r>
      <w:proofErr w:type="spellStart"/>
      <w:r w:rsidRPr="008D7231">
        <w:rPr>
          <w:sz w:val="28"/>
          <w:szCs w:val="28"/>
        </w:rPr>
        <w:t>вплив</w:t>
      </w:r>
      <w:proofErr w:type="spellEnd"/>
      <w:r w:rsidRPr="008D7231">
        <w:rPr>
          <w:sz w:val="28"/>
          <w:szCs w:val="28"/>
        </w:rPr>
        <w:t xml:space="preserve"> на </w:t>
      </w:r>
      <w:proofErr w:type="spellStart"/>
      <w:r w:rsidRPr="008D7231">
        <w:rPr>
          <w:sz w:val="28"/>
          <w:szCs w:val="28"/>
        </w:rPr>
        <w:t>здоров'я</w:t>
      </w:r>
      <w:proofErr w:type="spellEnd"/>
      <w:r w:rsidRPr="008D7231">
        <w:rPr>
          <w:sz w:val="28"/>
          <w:szCs w:val="28"/>
        </w:rPr>
        <w:t xml:space="preserve">. Сума </w:t>
      </w:r>
      <w:proofErr w:type="spellStart"/>
      <w:r w:rsidRPr="008D7231">
        <w:rPr>
          <w:sz w:val="28"/>
          <w:szCs w:val="28"/>
        </w:rPr>
        <w:t>впливів</w:t>
      </w:r>
      <w:proofErr w:type="spellEnd"/>
      <w:r w:rsidRPr="008D7231">
        <w:rPr>
          <w:sz w:val="28"/>
          <w:szCs w:val="28"/>
        </w:rPr>
        <w:t xml:space="preserve"> </w:t>
      </w:r>
      <w:proofErr w:type="spellStart"/>
      <w:r w:rsidRPr="008D7231">
        <w:rPr>
          <w:sz w:val="28"/>
          <w:szCs w:val="28"/>
        </w:rPr>
        <w:t>окремими</w:t>
      </w:r>
      <w:proofErr w:type="spellEnd"/>
      <w:r w:rsidRPr="008D7231">
        <w:rPr>
          <w:sz w:val="28"/>
          <w:szCs w:val="28"/>
        </w:rPr>
        <w:t xml:space="preserve"> </w:t>
      </w:r>
      <w:proofErr w:type="spellStart"/>
      <w:r w:rsidRPr="008D7231">
        <w:rPr>
          <w:sz w:val="28"/>
          <w:szCs w:val="28"/>
        </w:rPr>
        <w:t>особистостями</w:t>
      </w:r>
      <w:proofErr w:type="spellEnd"/>
      <w:r w:rsidRPr="008D7231">
        <w:rPr>
          <w:sz w:val="28"/>
          <w:szCs w:val="28"/>
        </w:rPr>
        <w:t xml:space="preserve"> з </w:t>
      </w:r>
      <w:proofErr w:type="spellStart"/>
      <w:r w:rsidRPr="008D7231">
        <w:rPr>
          <w:sz w:val="28"/>
          <w:szCs w:val="28"/>
        </w:rPr>
        <w:t>найближчого</w:t>
      </w:r>
      <w:proofErr w:type="spellEnd"/>
      <w:r w:rsidRPr="008D7231">
        <w:rPr>
          <w:sz w:val="28"/>
          <w:szCs w:val="28"/>
        </w:rPr>
        <w:t xml:space="preserve"> </w:t>
      </w:r>
      <w:proofErr w:type="spellStart"/>
      <w:r w:rsidRPr="008D7231">
        <w:rPr>
          <w:sz w:val="28"/>
          <w:szCs w:val="28"/>
        </w:rPr>
        <w:t>оточення</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w:t>
      </w:r>
      <w:proofErr w:type="spellStart"/>
      <w:r w:rsidRPr="008D7231">
        <w:rPr>
          <w:sz w:val="28"/>
          <w:szCs w:val="28"/>
        </w:rPr>
        <w:t>значною</w:t>
      </w:r>
      <w:proofErr w:type="spellEnd"/>
      <w:r w:rsidRPr="008D7231">
        <w:rPr>
          <w:sz w:val="28"/>
          <w:szCs w:val="28"/>
        </w:rPr>
        <w:t xml:space="preserve"> </w:t>
      </w:r>
      <w:proofErr w:type="spellStart"/>
      <w:r w:rsidRPr="008D7231">
        <w:rPr>
          <w:sz w:val="28"/>
          <w:szCs w:val="28"/>
        </w:rPr>
        <w:t>мірою</w:t>
      </w:r>
      <w:proofErr w:type="spellEnd"/>
      <w:r w:rsidRPr="008D7231">
        <w:rPr>
          <w:sz w:val="28"/>
          <w:szCs w:val="28"/>
        </w:rPr>
        <w:t xml:space="preserve"> </w:t>
      </w:r>
      <w:proofErr w:type="spellStart"/>
      <w:r w:rsidRPr="008D7231">
        <w:rPr>
          <w:sz w:val="28"/>
          <w:szCs w:val="28"/>
        </w:rPr>
        <w:t>формує</w:t>
      </w:r>
      <w:proofErr w:type="spellEnd"/>
      <w:r w:rsidRPr="008D7231">
        <w:rPr>
          <w:sz w:val="28"/>
          <w:szCs w:val="28"/>
        </w:rPr>
        <w:t xml:space="preserve"> </w:t>
      </w:r>
      <w:proofErr w:type="spellStart"/>
      <w:r w:rsidRPr="008D7231">
        <w:rPr>
          <w:sz w:val="28"/>
          <w:szCs w:val="28"/>
        </w:rPr>
        <w:t>спосіб</w:t>
      </w:r>
      <w:proofErr w:type="spellEnd"/>
      <w:r w:rsidRPr="008D7231">
        <w:rPr>
          <w:sz w:val="28"/>
          <w:szCs w:val="28"/>
        </w:rPr>
        <w:t xml:space="preserve"> </w:t>
      </w:r>
      <w:proofErr w:type="spellStart"/>
      <w:r w:rsidRPr="008D7231">
        <w:rPr>
          <w:sz w:val="28"/>
          <w:szCs w:val="28"/>
        </w:rPr>
        <w:t>її</w:t>
      </w:r>
      <w:proofErr w:type="spellEnd"/>
      <w:r w:rsidRPr="008D7231">
        <w:rPr>
          <w:sz w:val="28"/>
          <w:szCs w:val="28"/>
        </w:rPr>
        <w:t xml:space="preserve"> </w:t>
      </w:r>
      <w:proofErr w:type="spellStart"/>
      <w:r w:rsidRPr="008D7231">
        <w:rPr>
          <w:sz w:val="28"/>
          <w:szCs w:val="28"/>
        </w:rPr>
        <w:t>життя</w:t>
      </w:r>
      <w:proofErr w:type="spellEnd"/>
      <w:r w:rsidRPr="008D7231">
        <w:rPr>
          <w:sz w:val="28"/>
          <w:szCs w:val="28"/>
        </w:rPr>
        <w:t xml:space="preserve">, </w:t>
      </w:r>
      <w:proofErr w:type="spellStart"/>
      <w:r w:rsidRPr="008D7231">
        <w:rPr>
          <w:sz w:val="28"/>
          <w:szCs w:val="28"/>
        </w:rPr>
        <w:t>створює</w:t>
      </w:r>
      <w:proofErr w:type="spellEnd"/>
      <w:r w:rsidRPr="008D7231">
        <w:rPr>
          <w:sz w:val="28"/>
          <w:szCs w:val="28"/>
        </w:rPr>
        <w:t xml:space="preserve"> </w:t>
      </w:r>
      <w:proofErr w:type="spellStart"/>
      <w:r w:rsidRPr="008D7231">
        <w:rPr>
          <w:sz w:val="28"/>
          <w:szCs w:val="28"/>
        </w:rPr>
        <w:t>певне</w:t>
      </w:r>
      <w:proofErr w:type="spellEnd"/>
      <w:r w:rsidRPr="008D7231">
        <w:rPr>
          <w:sz w:val="28"/>
          <w:szCs w:val="28"/>
        </w:rPr>
        <w:t xml:space="preserve"> </w:t>
      </w:r>
      <w:proofErr w:type="spellStart"/>
      <w:r w:rsidRPr="008D7231">
        <w:rPr>
          <w:sz w:val="28"/>
          <w:szCs w:val="28"/>
        </w:rPr>
        <w:t>психічне</w:t>
      </w:r>
      <w:proofErr w:type="spellEnd"/>
      <w:r w:rsidRPr="008D7231">
        <w:rPr>
          <w:sz w:val="28"/>
          <w:szCs w:val="28"/>
        </w:rPr>
        <w:t xml:space="preserve"> </w:t>
      </w:r>
      <w:proofErr w:type="spellStart"/>
      <w:r w:rsidRPr="008D7231">
        <w:rPr>
          <w:sz w:val="28"/>
          <w:szCs w:val="28"/>
        </w:rPr>
        <w:t>середовище</w:t>
      </w:r>
      <w:proofErr w:type="spellEnd"/>
      <w:r w:rsidRPr="008D7231">
        <w:rPr>
          <w:sz w:val="28"/>
          <w:szCs w:val="28"/>
        </w:rPr>
        <w:t xml:space="preserve">, </w:t>
      </w:r>
      <w:proofErr w:type="spellStart"/>
      <w:r w:rsidRPr="008D7231">
        <w:rPr>
          <w:sz w:val="28"/>
          <w:szCs w:val="28"/>
        </w:rPr>
        <w:t>певною</w:t>
      </w:r>
      <w:proofErr w:type="spellEnd"/>
      <w:r w:rsidRPr="008D7231">
        <w:rPr>
          <w:sz w:val="28"/>
          <w:szCs w:val="28"/>
        </w:rPr>
        <w:t xml:space="preserve"> </w:t>
      </w:r>
      <w:proofErr w:type="spellStart"/>
      <w:r w:rsidRPr="008D7231">
        <w:rPr>
          <w:sz w:val="28"/>
          <w:szCs w:val="28"/>
        </w:rPr>
        <w:t>мірою</w:t>
      </w:r>
      <w:proofErr w:type="spellEnd"/>
      <w:r w:rsidRPr="008D7231">
        <w:rPr>
          <w:sz w:val="28"/>
          <w:szCs w:val="28"/>
        </w:rPr>
        <w:t xml:space="preserve"> </w:t>
      </w:r>
      <w:proofErr w:type="spellStart"/>
      <w:r w:rsidRPr="008D7231">
        <w:rPr>
          <w:sz w:val="28"/>
          <w:szCs w:val="28"/>
        </w:rPr>
        <w:t>диктує</w:t>
      </w:r>
      <w:proofErr w:type="spellEnd"/>
      <w:r w:rsidRPr="008D7231">
        <w:rPr>
          <w:sz w:val="28"/>
          <w:szCs w:val="28"/>
        </w:rPr>
        <w:t xml:space="preserve"> </w:t>
      </w:r>
      <w:proofErr w:type="spellStart"/>
      <w:r w:rsidRPr="008D7231">
        <w:rPr>
          <w:sz w:val="28"/>
          <w:szCs w:val="28"/>
        </w:rPr>
        <w:t>духовні</w:t>
      </w:r>
      <w:proofErr w:type="spellEnd"/>
      <w:r w:rsidRPr="008D7231">
        <w:rPr>
          <w:sz w:val="28"/>
          <w:szCs w:val="28"/>
        </w:rPr>
        <w:t xml:space="preserve"> </w:t>
      </w:r>
      <w:proofErr w:type="spellStart"/>
      <w:r w:rsidRPr="008D7231">
        <w:rPr>
          <w:sz w:val="28"/>
          <w:szCs w:val="28"/>
        </w:rPr>
        <w:t>цінності</w:t>
      </w:r>
      <w:proofErr w:type="spellEnd"/>
      <w:r w:rsidRPr="008D7231">
        <w:rPr>
          <w:sz w:val="28"/>
          <w:szCs w:val="28"/>
        </w:rPr>
        <w:t xml:space="preserve">, </w:t>
      </w:r>
      <w:proofErr w:type="spellStart"/>
      <w:r w:rsidRPr="008D7231">
        <w:rPr>
          <w:sz w:val="28"/>
          <w:szCs w:val="28"/>
        </w:rPr>
        <w:t>рівень</w:t>
      </w:r>
      <w:proofErr w:type="spellEnd"/>
      <w:r w:rsidRPr="008D7231">
        <w:rPr>
          <w:sz w:val="28"/>
          <w:szCs w:val="28"/>
        </w:rPr>
        <w:t xml:space="preserve"> </w:t>
      </w:r>
      <w:proofErr w:type="spellStart"/>
      <w:r w:rsidRPr="008D7231">
        <w:rPr>
          <w:sz w:val="28"/>
          <w:szCs w:val="28"/>
        </w:rPr>
        <w:t>соціальної</w:t>
      </w:r>
      <w:proofErr w:type="spellEnd"/>
      <w:r w:rsidRPr="008D7231">
        <w:rPr>
          <w:sz w:val="28"/>
          <w:szCs w:val="28"/>
        </w:rPr>
        <w:t xml:space="preserve"> </w:t>
      </w:r>
      <w:proofErr w:type="spellStart"/>
      <w:r w:rsidRPr="008D7231">
        <w:rPr>
          <w:sz w:val="28"/>
          <w:szCs w:val="28"/>
        </w:rPr>
        <w:t>відповідальності</w:t>
      </w:r>
      <w:proofErr w:type="spellEnd"/>
      <w:r w:rsidRPr="008D7231">
        <w:rPr>
          <w:sz w:val="28"/>
          <w:szCs w:val="28"/>
        </w:rPr>
        <w:t xml:space="preserve">. У свою </w:t>
      </w:r>
      <w:proofErr w:type="spellStart"/>
      <w:r w:rsidRPr="008D7231">
        <w:rPr>
          <w:sz w:val="28"/>
          <w:szCs w:val="28"/>
        </w:rPr>
        <w:t>чергу</w:t>
      </w:r>
      <w:proofErr w:type="spellEnd"/>
      <w:r w:rsidRPr="008D7231">
        <w:rPr>
          <w:sz w:val="28"/>
          <w:szCs w:val="28"/>
        </w:rPr>
        <w:t xml:space="preserve">, </w:t>
      </w:r>
      <w:proofErr w:type="spellStart"/>
      <w:r w:rsidRPr="008D7231">
        <w:rPr>
          <w:sz w:val="28"/>
          <w:szCs w:val="28"/>
        </w:rPr>
        <w:t>людина</w:t>
      </w:r>
      <w:proofErr w:type="spellEnd"/>
      <w:r w:rsidRPr="008D7231">
        <w:rPr>
          <w:sz w:val="28"/>
          <w:szCs w:val="28"/>
        </w:rPr>
        <w:t xml:space="preserve"> як член </w:t>
      </w:r>
      <w:proofErr w:type="spellStart"/>
      <w:r w:rsidRPr="008D7231">
        <w:rPr>
          <w:sz w:val="28"/>
          <w:szCs w:val="28"/>
        </w:rPr>
        <w:t>даної</w:t>
      </w:r>
      <w:proofErr w:type="spellEnd"/>
      <w:r w:rsidRPr="008D7231">
        <w:rPr>
          <w:sz w:val="28"/>
          <w:szCs w:val="28"/>
        </w:rPr>
        <w:t xml:space="preserve"> </w:t>
      </w:r>
      <w:proofErr w:type="spellStart"/>
      <w:r w:rsidRPr="008D7231">
        <w:rPr>
          <w:sz w:val="28"/>
          <w:szCs w:val="28"/>
        </w:rPr>
        <w:t>спільноти</w:t>
      </w:r>
      <w:proofErr w:type="spellEnd"/>
      <w:r w:rsidRPr="008D7231">
        <w:rPr>
          <w:sz w:val="28"/>
          <w:szCs w:val="28"/>
        </w:rPr>
        <w:t xml:space="preserve"> </w:t>
      </w:r>
      <w:proofErr w:type="spellStart"/>
      <w:r w:rsidRPr="008D7231">
        <w:rPr>
          <w:sz w:val="28"/>
          <w:szCs w:val="28"/>
        </w:rPr>
        <w:t>має</w:t>
      </w:r>
      <w:proofErr w:type="spellEnd"/>
      <w:r w:rsidRPr="008D7231">
        <w:rPr>
          <w:sz w:val="28"/>
          <w:szCs w:val="28"/>
        </w:rPr>
        <w:t xml:space="preserve"> </w:t>
      </w:r>
      <w:proofErr w:type="spellStart"/>
      <w:r w:rsidRPr="008D7231">
        <w:rPr>
          <w:sz w:val="28"/>
          <w:szCs w:val="28"/>
        </w:rPr>
        <w:t>можливість</w:t>
      </w:r>
      <w:proofErr w:type="spellEnd"/>
      <w:r w:rsidRPr="008D7231">
        <w:rPr>
          <w:sz w:val="28"/>
          <w:szCs w:val="28"/>
        </w:rPr>
        <w:t xml:space="preserve"> позитивно </w:t>
      </w:r>
      <w:proofErr w:type="spellStart"/>
      <w:r w:rsidRPr="008D7231">
        <w:rPr>
          <w:sz w:val="28"/>
          <w:szCs w:val="28"/>
        </w:rPr>
        <w:t>або</w:t>
      </w:r>
      <w:proofErr w:type="spellEnd"/>
      <w:r w:rsidRPr="008D7231">
        <w:rPr>
          <w:sz w:val="28"/>
          <w:szCs w:val="28"/>
        </w:rPr>
        <w:t xml:space="preserve"> негативно </w:t>
      </w:r>
      <w:proofErr w:type="spellStart"/>
      <w:r w:rsidRPr="008D7231">
        <w:rPr>
          <w:sz w:val="28"/>
          <w:szCs w:val="28"/>
        </w:rPr>
        <w:t>впливати</w:t>
      </w:r>
      <w:proofErr w:type="spellEnd"/>
      <w:r w:rsidRPr="008D7231">
        <w:rPr>
          <w:sz w:val="28"/>
          <w:szCs w:val="28"/>
        </w:rPr>
        <w:t xml:space="preserve"> на </w:t>
      </w:r>
      <w:proofErr w:type="spellStart"/>
      <w:r w:rsidRPr="008D7231">
        <w:rPr>
          <w:sz w:val="28"/>
          <w:szCs w:val="28"/>
        </w:rPr>
        <w:t>конкретну</w:t>
      </w:r>
      <w:proofErr w:type="spellEnd"/>
      <w:r w:rsidRPr="008D7231">
        <w:rPr>
          <w:sz w:val="28"/>
          <w:szCs w:val="28"/>
        </w:rPr>
        <w:t xml:space="preserve"> </w:t>
      </w:r>
      <w:proofErr w:type="spellStart"/>
      <w:r w:rsidRPr="008D7231">
        <w:rPr>
          <w:sz w:val="28"/>
          <w:szCs w:val="28"/>
        </w:rPr>
        <w:t>групу</w:t>
      </w:r>
      <w:proofErr w:type="spellEnd"/>
      <w:r w:rsidRPr="008D7231">
        <w:rPr>
          <w:sz w:val="28"/>
          <w:szCs w:val="28"/>
        </w:rPr>
        <w:t xml:space="preserve"> людей у </w:t>
      </w:r>
      <w:proofErr w:type="spellStart"/>
      <w:r w:rsidRPr="008D7231">
        <w:rPr>
          <w:sz w:val="28"/>
          <w:szCs w:val="28"/>
        </w:rPr>
        <w:t>такий</w:t>
      </w:r>
      <w:proofErr w:type="spellEnd"/>
      <w:r w:rsidRPr="008D7231">
        <w:rPr>
          <w:sz w:val="28"/>
          <w:szCs w:val="28"/>
        </w:rPr>
        <w:t xml:space="preserve"> </w:t>
      </w:r>
      <w:proofErr w:type="spellStart"/>
      <w:r w:rsidRPr="008D7231">
        <w:rPr>
          <w:sz w:val="28"/>
          <w:szCs w:val="28"/>
        </w:rPr>
        <w:t>спосіб</w:t>
      </w:r>
      <w:proofErr w:type="spellEnd"/>
      <w:r w:rsidRPr="008D7231">
        <w:rPr>
          <w:sz w:val="28"/>
          <w:szCs w:val="28"/>
        </w:rPr>
        <w:t xml:space="preserve">: </w:t>
      </w:r>
      <w:proofErr w:type="spellStart"/>
      <w:r w:rsidRPr="008D7231">
        <w:rPr>
          <w:sz w:val="28"/>
          <w:szCs w:val="28"/>
        </w:rPr>
        <w:t>особистим</w:t>
      </w:r>
      <w:proofErr w:type="spellEnd"/>
      <w:r w:rsidRPr="008D7231">
        <w:rPr>
          <w:sz w:val="28"/>
          <w:szCs w:val="28"/>
        </w:rPr>
        <w:t xml:space="preserve"> прикладом, </w:t>
      </w:r>
      <w:proofErr w:type="spellStart"/>
      <w:r w:rsidRPr="008D7231">
        <w:rPr>
          <w:sz w:val="28"/>
          <w:szCs w:val="28"/>
        </w:rPr>
        <w:t>наданням</w:t>
      </w:r>
      <w:proofErr w:type="spellEnd"/>
      <w:r w:rsidRPr="008D7231">
        <w:rPr>
          <w:sz w:val="28"/>
          <w:szCs w:val="28"/>
        </w:rPr>
        <w:t xml:space="preserve"> </w:t>
      </w:r>
      <w:proofErr w:type="spellStart"/>
      <w:r w:rsidRPr="008D7231">
        <w:rPr>
          <w:sz w:val="28"/>
          <w:szCs w:val="28"/>
        </w:rPr>
        <w:t>інформації</w:t>
      </w:r>
      <w:proofErr w:type="spellEnd"/>
      <w:r w:rsidRPr="008D7231">
        <w:rPr>
          <w:sz w:val="28"/>
          <w:szCs w:val="28"/>
        </w:rPr>
        <w:t xml:space="preserve"> </w:t>
      </w:r>
      <w:proofErr w:type="spellStart"/>
      <w:r w:rsidRPr="008D7231">
        <w:rPr>
          <w:sz w:val="28"/>
          <w:szCs w:val="28"/>
        </w:rPr>
        <w:t>чи</w:t>
      </w:r>
      <w:proofErr w:type="spellEnd"/>
      <w:r w:rsidRPr="008D7231">
        <w:rPr>
          <w:sz w:val="28"/>
          <w:szCs w:val="28"/>
        </w:rPr>
        <w:t xml:space="preserve"> </w:t>
      </w:r>
      <w:proofErr w:type="spellStart"/>
      <w:r w:rsidRPr="008D7231">
        <w:rPr>
          <w:sz w:val="28"/>
          <w:szCs w:val="28"/>
        </w:rPr>
        <w:t>ставленням</w:t>
      </w:r>
      <w:proofErr w:type="spellEnd"/>
      <w:r w:rsidRPr="008D7231">
        <w:rPr>
          <w:sz w:val="28"/>
          <w:szCs w:val="28"/>
        </w:rPr>
        <w:t xml:space="preserve"> до </w:t>
      </w:r>
      <w:proofErr w:type="spellStart"/>
      <w:r w:rsidRPr="008D7231">
        <w:rPr>
          <w:sz w:val="28"/>
          <w:szCs w:val="28"/>
        </w:rPr>
        <w:t>дій</w:t>
      </w:r>
      <w:proofErr w:type="spellEnd"/>
      <w:r w:rsidRPr="008D7231">
        <w:rPr>
          <w:sz w:val="28"/>
          <w:szCs w:val="28"/>
        </w:rPr>
        <w:t xml:space="preserve"> і </w:t>
      </w:r>
      <w:proofErr w:type="spellStart"/>
      <w:r w:rsidRPr="008D7231">
        <w:rPr>
          <w:sz w:val="28"/>
          <w:szCs w:val="28"/>
        </w:rPr>
        <w:t>процесів</w:t>
      </w:r>
      <w:proofErr w:type="spellEnd"/>
      <w:r w:rsidRPr="008D7231">
        <w:rPr>
          <w:sz w:val="28"/>
          <w:szCs w:val="28"/>
        </w:rPr>
        <w:t xml:space="preserve">, </w:t>
      </w:r>
      <w:proofErr w:type="spellStart"/>
      <w:r w:rsidRPr="008D7231">
        <w:rPr>
          <w:sz w:val="28"/>
          <w:szCs w:val="28"/>
        </w:rPr>
        <w:t>що</w:t>
      </w:r>
      <w:proofErr w:type="spellEnd"/>
      <w:r w:rsidRPr="008D7231">
        <w:rPr>
          <w:sz w:val="28"/>
          <w:szCs w:val="28"/>
        </w:rPr>
        <w:t xml:space="preserve"> </w:t>
      </w:r>
      <w:proofErr w:type="spellStart"/>
      <w:r w:rsidRPr="008D7231">
        <w:rPr>
          <w:sz w:val="28"/>
          <w:szCs w:val="28"/>
        </w:rPr>
        <w:t>відбуваються</w:t>
      </w:r>
      <w:proofErr w:type="spellEnd"/>
      <w:r w:rsidRPr="008D7231">
        <w:rPr>
          <w:sz w:val="28"/>
          <w:szCs w:val="28"/>
        </w:rPr>
        <w:t xml:space="preserve"> в </w:t>
      </w:r>
      <w:proofErr w:type="spellStart"/>
      <w:r w:rsidRPr="008D7231">
        <w:rPr>
          <w:sz w:val="28"/>
          <w:szCs w:val="28"/>
        </w:rPr>
        <w:t>її</w:t>
      </w:r>
      <w:proofErr w:type="spellEnd"/>
      <w:r w:rsidRPr="008D7231">
        <w:rPr>
          <w:sz w:val="28"/>
          <w:szCs w:val="28"/>
        </w:rPr>
        <w:t xml:space="preserve"> </w:t>
      </w:r>
      <w:proofErr w:type="spellStart"/>
      <w:r w:rsidRPr="008D7231">
        <w:rPr>
          <w:sz w:val="28"/>
          <w:szCs w:val="28"/>
        </w:rPr>
        <w:t>оточенні</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proofErr w:type="spellStart"/>
      <w:r w:rsidRPr="008D7231">
        <w:rPr>
          <w:sz w:val="28"/>
          <w:szCs w:val="28"/>
        </w:rPr>
        <w:t>Третій</w:t>
      </w:r>
      <w:proofErr w:type="spellEnd"/>
      <w:r w:rsidRPr="008D7231">
        <w:rPr>
          <w:sz w:val="28"/>
          <w:szCs w:val="28"/>
        </w:rPr>
        <w:t xml:space="preserve"> </w:t>
      </w:r>
      <w:proofErr w:type="spellStart"/>
      <w:r w:rsidRPr="008D7231">
        <w:rPr>
          <w:sz w:val="28"/>
          <w:szCs w:val="28"/>
        </w:rPr>
        <w:t>рівень</w:t>
      </w:r>
      <w:proofErr w:type="spellEnd"/>
      <w:r w:rsidRPr="008D7231">
        <w:rPr>
          <w:sz w:val="28"/>
          <w:szCs w:val="28"/>
        </w:rPr>
        <w:t xml:space="preserve"> - </w:t>
      </w:r>
      <w:proofErr w:type="spellStart"/>
      <w:r w:rsidRPr="008D7231">
        <w:rPr>
          <w:sz w:val="28"/>
          <w:szCs w:val="28"/>
        </w:rPr>
        <w:t>рівень</w:t>
      </w:r>
      <w:proofErr w:type="spellEnd"/>
      <w:r w:rsidRPr="008D7231">
        <w:rPr>
          <w:sz w:val="28"/>
          <w:szCs w:val="28"/>
        </w:rPr>
        <w:t xml:space="preserve"> </w:t>
      </w:r>
      <w:proofErr w:type="spellStart"/>
      <w:r w:rsidRPr="008D7231">
        <w:rPr>
          <w:sz w:val="28"/>
          <w:szCs w:val="28"/>
        </w:rPr>
        <w:t>організації</w:t>
      </w:r>
      <w:proofErr w:type="spellEnd"/>
      <w:r w:rsidRPr="008D7231">
        <w:rPr>
          <w:sz w:val="28"/>
          <w:szCs w:val="28"/>
        </w:rPr>
        <w:t xml:space="preserve">. </w:t>
      </w:r>
      <w:proofErr w:type="spellStart"/>
      <w:r w:rsidRPr="008D7231">
        <w:rPr>
          <w:sz w:val="28"/>
          <w:szCs w:val="28"/>
        </w:rPr>
        <w:t>Зважаючи</w:t>
      </w:r>
      <w:proofErr w:type="spellEnd"/>
      <w:r w:rsidRPr="008D7231">
        <w:rPr>
          <w:sz w:val="28"/>
          <w:szCs w:val="28"/>
        </w:rPr>
        <w:t xml:space="preserve"> на те, </w:t>
      </w:r>
      <w:proofErr w:type="spellStart"/>
      <w:r w:rsidRPr="008D7231">
        <w:rPr>
          <w:sz w:val="28"/>
          <w:szCs w:val="28"/>
        </w:rPr>
        <w:t>що</w:t>
      </w:r>
      <w:proofErr w:type="spellEnd"/>
      <w:r w:rsidRPr="008D7231">
        <w:rPr>
          <w:sz w:val="28"/>
          <w:szCs w:val="28"/>
        </w:rPr>
        <w:t xml:space="preserve"> </w:t>
      </w:r>
      <w:proofErr w:type="spellStart"/>
      <w:r w:rsidRPr="008D7231">
        <w:rPr>
          <w:sz w:val="28"/>
          <w:szCs w:val="28"/>
        </w:rPr>
        <w:t>переважна</w:t>
      </w:r>
      <w:proofErr w:type="spellEnd"/>
      <w:r w:rsidRPr="008D7231">
        <w:rPr>
          <w:sz w:val="28"/>
          <w:szCs w:val="28"/>
        </w:rPr>
        <w:t xml:space="preserve"> </w:t>
      </w:r>
      <w:proofErr w:type="spellStart"/>
      <w:r w:rsidRPr="008D7231">
        <w:rPr>
          <w:sz w:val="28"/>
          <w:szCs w:val="28"/>
        </w:rPr>
        <w:t>більшість</w:t>
      </w:r>
      <w:proofErr w:type="spellEnd"/>
      <w:r w:rsidRPr="008D7231">
        <w:rPr>
          <w:sz w:val="28"/>
          <w:szCs w:val="28"/>
        </w:rPr>
        <w:t xml:space="preserve"> людей </w:t>
      </w:r>
      <w:proofErr w:type="spellStart"/>
      <w:r w:rsidRPr="008D7231">
        <w:rPr>
          <w:sz w:val="28"/>
          <w:szCs w:val="28"/>
        </w:rPr>
        <w:t>взаємодіє</w:t>
      </w:r>
      <w:proofErr w:type="spellEnd"/>
      <w:r w:rsidRPr="008D7231">
        <w:rPr>
          <w:sz w:val="28"/>
          <w:szCs w:val="28"/>
        </w:rPr>
        <w:t xml:space="preserve"> з </w:t>
      </w:r>
      <w:proofErr w:type="spellStart"/>
      <w:r w:rsidRPr="008D7231">
        <w:rPr>
          <w:sz w:val="28"/>
          <w:szCs w:val="28"/>
        </w:rPr>
        <w:t>різними</w:t>
      </w:r>
      <w:proofErr w:type="spellEnd"/>
      <w:r w:rsidRPr="008D7231">
        <w:rPr>
          <w:sz w:val="28"/>
          <w:szCs w:val="28"/>
        </w:rPr>
        <w:t xml:space="preserve"> </w:t>
      </w:r>
      <w:proofErr w:type="spellStart"/>
      <w:r w:rsidRPr="008D7231">
        <w:rPr>
          <w:sz w:val="28"/>
          <w:szCs w:val="28"/>
        </w:rPr>
        <w:t>організаціями</w:t>
      </w:r>
      <w:proofErr w:type="spellEnd"/>
      <w:r w:rsidRPr="008D7231">
        <w:rPr>
          <w:sz w:val="28"/>
          <w:szCs w:val="28"/>
        </w:rPr>
        <w:t xml:space="preserve"> </w:t>
      </w:r>
      <w:proofErr w:type="spellStart"/>
      <w:r w:rsidRPr="008D7231">
        <w:rPr>
          <w:sz w:val="28"/>
          <w:szCs w:val="28"/>
        </w:rPr>
        <w:t>суспільства</w:t>
      </w:r>
      <w:proofErr w:type="spellEnd"/>
      <w:r w:rsidRPr="008D7231">
        <w:rPr>
          <w:sz w:val="28"/>
          <w:szCs w:val="28"/>
        </w:rPr>
        <w:t xml:space="preserve"> (</w:t>
      </w:r>
      <w:proofErr w:type="spellStart"/>
      <w:r w:rsidRPr="008D7231">
        <w:rPr>
          <w:sz w:val="28"/>
          <w:szCs w:val="28"/>
        </w:rPr>
        <w:t>сфери</w:t>
      </w:r>
      <w:proofErr w:type="spellEnd"/>
      <w:r w:rsidRPr="008D7231">
        <w:rPr>
          <w:sz w:val="28"/>
          <w:szCs w:val="28"/>
        </w:rPr>
        <w:t xml:space="preserve"> </w:t>
      </w:r>
      <w:proofErr w:type="spellStart"/>
      <w:r w:rsidRPr="008D7231">
        <w:rPr>
          <w:sz w:val="28"/>
          <w:szCs w:val="28"/>
        </w:rPr>
        <w:t>виробництва</w:t>
      </w:r>
      <w:proofErr w:type="spellEnd"/>
      <w:r w:rsidRPr="008D7231">
        <w:rPr>
          <w:sz w:val="28"/>
          <w:szCs w:val="28"/>
        </w:rPr>
        <w:t xml:space="preserve">, </w:t>
      </w:r>
      <w:proofErr w:type="spellStart"/>
      <w:r w:rsidRPr="008D7231">
        <w:rPr>
          <w:sz w:val="28"/>
          <w:szCs w:val="28"/>
        </w:rPr>
        <w:t>послуг</w:t>
      </w:r>
      <w:proofErr w:type="spellEnd"/>
      <w:r w:rsidRPr="008D7231">
        <w:rPr>
          <w:sz w:val="28"/>
          <w:szCs w:val="28"/>
        </w:rPr>
        <w:t xml:space="preserve">, науки, </w:t>
      </w:r>
      <w:proofErr w:type="spellStart"/>
      <w:r w:rsidRPr="008D7231">
        <w:rPr>
          <w:sz w:val="28"/>
          <w:szCs w:val="28"/>
        </w:rPr>
        <w:t>культури</w:t>
      </w:r>
      <w:proofErr w:type="spellEnd"/>
      <w:r w:rsidRPr="008D7231">
        <w:rPr>
          <w:sz w:val="28"/>
          <w:szCs w:val="28"/>
        </w:rPr>
        <w:t xml:space="preserve">, </w:t>
      </w:r>
      <w:proofErr w:type="spellStart"/>
      <w:r w:rsidRPr="008D7231">
        <w:rPr>
          <w:sz w:val="28"/>
          <w:szCs w:val="28"/>
        </w:rPr>
        <w:t>релігії</w:t>
      </w:r>
      <w:proofErr w:type="spellEnd"/>
      <w:r w:rsidRPr="008D7231">
        <w:rPr>
          <w:sz w:val="28"/>
          <w:szCs w:val="28"/>
        </w:rPr>
        <w:t xml:space="preserve">, </w:t>
      </w:r>
      <w:proofErr w:type="spellStart"/>
      <w:r w:rsidRPr="008D7231">
        <w:rPr>
          <w:sz w:val="28"/>
          <w:szCs w:val="28"/>
        </w:rPr>
        <w:t>правові</w:t>
      </w:r>
      <w:proofErr w:type="spellEnd"/>
      <w:r w:rsidRPr="008D7231">
        <w:rPr>
          <w:sz w:val="28"/>
          <w:szCs w:val="28"/>
        </w:rPr>
        <w:t xml:space="preserve"> і </w:t>
      </w:r>
      <w:proofErr w:type="spellStart"/>
      <w:r w:rsidRPr="008D7231">
        <w:rPr>
          <w:sz w:val="28"/>
          <w:szCs w:val="28"/>
        </w:rPr>
        <w:t>соціальні</w:t>
      </w:r>
      <w:proofErr w:type="spellEnd"/>
      <w:r w:rsidRPr="008D7231">
        <w:rPr>
          <w:sz w:val="28"/>
          <w:szCs w:val="28"/>
        </w:rPr>
        <w:t xml:space="preserve"> </w:t>
      </w:r>
      <w:proofErr w:type="spellStart"/>
      <w:r w:rsidRPr="008D7231">
        <w:rPr>
          <w:sz w:val="28"/>
          <w:szCs w:val="28"/>
        </w:rPr>
        <w:t>інституції</w:t>
      </w:r>
      <w:proofErr w:type="spellEnd"/>
      <w:r w:rsidRPr="008D7231">
        <w:rPr>
          <w:sz w:val="28"/>
          <w:szCs w:val="28"/>
        </w:rPr>
        <w:t xml:space="preserve"> </w:t>
      </w:r>
      <w:proofErr w:type="spellStart"/>
      <w:r w:rsidRPr="008D7231">
        <w:rPr>
          <w:sz w:val="28"/>
          <w:szCs w:val="28"/>
        </w:rPr>
        <w:t>тощо</w:t>
      </w:r>
      <w:proofErr w:type="spellEnd"/>
      <w:r w:rsidRPr="008D7231">
        <w:rPr>
          <w:sz w:val="28"/>
          <w:szCs w:val="28"/>
        </w:rPr>
        <w:t xml:space="preserve">) і </w:t>
      </w:r>
      <w:proofErr w:type="spellStart"/>
      <w:r w:rsidRPr="008D7231">
        <w:rPr>
          <w:sz w:val="28"/>
          <w:szCs w:val="28"/>
        </w:rPr>
        <w:t>тим</w:t>
      </w:r>
      <w:proofErr w:type="spellEnd"/>
      <w:r w:rsidRPr="008D7231">
        <w:rPr>
          <w:sz w:val="28"/>
          <w:szCs w:val="28"/>
        </w:rPr>
        <w:t xml:space="preserve"> самим </w:t>
      </w:r>
      <w:proofErr w:type="spellStart"/>
      <w:r w:rsidRPr="008D7231">
        <w:rPr>
          <w:sz w:val="28"/>
          <w:szCs w:val="28"/>
        </w:rPr>
        <w:t>впливає</w:t>
      </w:r>
      <w:proofErr w:type="spellEnd"/>
      <w:r w:rsidRPr="008D7231">
        <w:rPr>
          <w:sz w:val="28"/>
          <w:szCs w:val="28"/>
        </w:rPr>
        <w:t xml:space="preserve"> на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працівників</w:t>
      </w:r>
      <w:proofErr w:type="spellEnd"/>
      <w:r w:rsidRPr="008D7231">
        <w:rPr>
          <w:sz w:val="28"/>
          <w:szCs w:val="28"/>
        </w:rPr>
        <w:t xml:space="preserve"> (як і в </w:t>
      </w:r>
      <w:proofErr w:type="spellStart"/>
      <w:r w:rsidRPr="008D7231">
        <w:rPr>
          <w:sz w:val="28"/>
          <w:szCs w:val="28"/>
        </w:rPr>
        <w:t>зворотному</w:t>
      </w:r>
      <w:proofErr w:type="spellEnd"/>
      <w:r w:rsidRPr="008D7231">
        <w:rPr>
          <w:sz w:val="28"/>
          <w:szCs w:val="28"/>
        </w:rPr>
        <w:t xml:space="preserve"> </w:t>
      </w:r>
      <w:proofErr w:type="spellStart"/>
      <w:r w:rsidRPr="008D7231">
        <w:rPr>
          <w:sz w:val="28"/>
          <w:szCs w:val="28"/>
        </w:rPr>
        <w:t>напрямі</w:t>
      </w:r>
      <w:proofErr w:type="spellEnd"/>
      <w:r w:rsidRPr="008D7231">
        <w:rPr>
          <w:sz w:val="28"/>
          <w:szCs w:val="28"/>
        </w:rPr>
        <w:t xml:space="preserve"> </w:t>
      </w:r>
      <w:proofErr w:type="spellStart"/>
      <w:r w:rsidRPr="008D7231">
        <w:rPr>
          <w:sz w:val="28"/>
          <w:szCs w:val="28"/>
        </w:rPr>
        <w:t>організація</w:t>
      </w:r>
      <w:proofErr w:type="spellEnd"/>
      <w:r w:rsidRPr="008D7231">
        <w:rPr>
          <w:sz w:val="28"/>
          <w:szCs w:val="28"/>
        </w:rPr>
        <w:t xml:space="preserve"> </w:t>
      </w:r>
      <w:proofErr w:type="spellStart"/>
      <w:r w:rsidRPr="008D7231">
        <w:rPr>
          <w:sz w:val="28"/>
          <w:szCs w:val="28"/>
        </w:rPr>
        <w:t>впливає</w:t>
      </w:r>
      <w:proofErr w:type="spellEnd"/>
      <w:r w:rsidRPr="008D7231">
        <w:rPr>
          <w:sz w:val="28"/>
          <w:szCs w:val="28"/>
        </w:rPr>
        <w:t xml:space="preserve"> на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окремої</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w:t>
      </w:r>
      <w:proofErr w:type="spellStart"/>
      <w:r w:rsidRPr="008D7231">
        <w:rPr>
          <w:sz w:val="28"/>
          <w:szCs w:val="28"/>
        </w:rPr>
        <w:t>цей</w:t>
      </w:r>
      <w:proofErr w:type="spellEnd"/>
      <w:r w:rsidRPr="008D7231">
        <w:rPr>
          <w:sz w:val="28"/>
          <w:szCs w:val="28"/>
        </w:rPr>
        <w:t xml:space="preserve"> </w:t>
      </w:r>
      <w:proofErr w:type="spellStart"/>
      <w:r w:rsidRPr="008D7231">
        <w:rPr>
          <w:sz w:val="28"/>
          <w:szCs w:val="28"/>
        </w:rPr>
        <w:t>рівень</w:t>
      </w:r>
      <w:proofErr w:type="spellEnd"/>
      <w:r w:rsidRPr="008D7231">
        <w:rPr>
          <w:sz w:val="28"/>
          <w:szCs w:val="28"/>
        </w:rPr>
        <w:t xml:space="preserve"> </w:t>
      </w:r>
      <w:proofErr w:type="spellStart"/>
      <w:r w:rsidRPr="008D7231">
        <w:rPr>
          <w:sz w:val="28"/>
          <w:szCs w:val="28"/>
        </w:rPr>
        <w:t>структурований</w:t>
      </w:r>
      <w:proofErr w:type="spellEnd"/>
      <w:r w:rsidRPr="008D7231">
        <w:rPr>
          <w:sz w:val="28"/>
          <w:szCs w:val="28"/>
        </w:rPr>
        <w:t xml:space="preserve"> </w:t>
      </w:r>
      <w:proofErr w:type="spellStart"/>
      <w:r w:rsidRPr="008D7231">
        <w:rPr>
          <w:sz w:val="28"/>
          <w:szCs w:val="28"/>
        </w:rPr>
        <w:t>окремо</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proofErr w:type="spellStart"/>
      <w:r w:rsidRPr="008D7231">
        <w:rPr>
          <w:sz w:val="28"/>
          <w:szCs w:val="28"/>
        </w:rPr>
        <w:t>Четвертий</w:t>
      </w:r>
      <w:proofErr w:type="spellEnd"/>
      <w:r w:rsidRPr="008D7231">
        <w:rPr>
          <w:sz w:val="28"/>
          <w:szCs w:val="28"/>
        </w:rPr>
        <w:t xml:space="preserve"> </w:t>
      </w:r>
      <w:proofErr w:type="spellStart"/>
      <w:r w:rsidRPr="008D7231">
        <w:rPr>
          <w:sz w:val="28"/>
          <w:szCs w:val="28"/>
        </w:rPr>
        <w:t>рівень</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громади</w:t>
      </w:r>
      <w:proofErr w:type="spellEnd"/>
      <w:r w:rsidRPr="008D7231">
        <w:rPr>
          <w:sz w:val="28"/>
          <w:szCs w:val="28"/>
        </w:rPr>
        <w:t xml:space="preserve">. У </w:t>
      </w:r>
      <w:proofErr w:type="spellStart"/>
      <w:r w:rsidRPr="008D7231">
        <w:rPr>
          <w:sz w:val="28"/>
          <w:szCs w:val="28"/>
        </w:rPr>
        <w:t>даному</w:t>
      </w:r>
      <w:proofErr w:type="spellEnd"/>
      <w:r w:rsidRPr="008D7231">
        <w:rPr>
          <w:sz w:val="28"/>
          <w:szCs w:val="28"/>
        </w:rPr>
        <w:t xml:space="preserve"> </w:t>
      </w:r>
      <w:proofErr w:type="spellStart"/>
      <w:r w:rsidRPr="008D7231">
        <w:rPr>
          <w:sz w:val="28"/>
          <w:szCs w:val="28"/>
        </w:rPr>
        <w:t>контексті</w:t>
      </w:r>
      <w:proofErr w:type="spellEnd"/>
      <w:r w:rsidRPr="008D7231">
        <w:rPr>
          <w:sz w:val="28"/>
          <w:szCs w:val="28"/>
        </w:rPr>
        <w:t xml:space="preserve"> </w:t>
      </w:r>
      <w:proofErr w:type="spellStart"/>
      <w:r w:rsidRPr="008D7231">
        <w:rPr>
          <w:sz w:val="28"/>
          <w:szCs w:val="28"/>
        </w:rPr>
        <w:t>поняття</w:t>
      </w:r>
      <w:proofErr w:type="spellEnd"/>
      <w:r w:rsidRPr="008D7231">
        <w:rPr>
          <w:sz w:val="28"/>
          <w:szCs w:val="28"/>
        </w:rPr>
        <w:t xml:space="preserve"> </w:t>
      </w:r>
      <w:proofErr w:type="spellStart"/>
      <w:r w:rsidRPr="008D7231">
        <w:rPr>
          <w:sz w:val="28"/>
          <w:szCs w:val="28"/>
        </w:rPr>
        <w:t>громади</w:t>
      </w:r>
      <w:proofErr w:type="spellEnd"/>
      <w:r w:rsidRPr="008D7231">
        <w:rPr>
          <w:sz w:val="28"/>
          <w:szCs w:val="28"/>
        </w:rPr>
        <w:t xml:space="preserve"> </w:t>
      </w:r>
      <w:proofErr w:type="spellStart"/>
      <w:r w:rsidRPr="008D7231">
        <w:rPr>
          <w:sz w:val="28"/>
          <w:szCs w:val="28"/>
        </w:rPr>
        <w:t>визначається</w:t>
      </w:r>
      <w:proofErr w:type="spellEnd"/>
      <w:r w:rsidRPr="008D7231">
        <w:rPr>
          <w:sz w:val="28"/>
          <w:szCs w:val="28"/>
        </w:rPr>
        <w:t xml:space="preserve"> </w:t>
      </w:r>
      <w:proofErr w:type="spellStart"/>
      <w:r w:rsidRPr="008D7231">
        <w:rPr>
          <w:sz w:val="28"/>
          <w:szCs w:val="28"/>
        </w:rPr>
        <w:t>переважно</w:t>
      </w:r>
      <w:proofErr w:type="spellEnd"/>
      <w:r w:rsidRPr="008D7231">
        <w:rPr>
          <w:sz w:val="28"/>
          <w:szCs w:val="28"/>
        </w:rPr>
        <w:t xml:space="preserve"> за </w:t>
      </w:r>
      <w:proofErr w:type="spellStart"/>
      <w:r w:rsidRPr="008D7231">
        <w:rPr>
          <w:sz w:val="28"/>
          <w:szCs w:val="28"/>
        </w:rPr>
        <w:t>територіальною</w:t>
      </w:r>
      <w:proofErr w:type="spellEnd"/>
      <w:r w:rsidRPr="008D7231">
        <w:rPr>
          <w:sz w:val="28"/>
          <w:szCs w:val="28"/>
        </w:rPr>
        <w:t xml:space="preserve"> </w:t>
      </w:r>
      <w:proofErr w:type="spellStart"/>
      <w:r w:rsidRPr="008D7231">
        <w:rPr>
          <w:sz w:val="28"/>
          <w:szCs w:val="28"/>
        </w:rPr>
        <w:t>ознакою</w:t>
      </w:r>
      <w:proofErr w:type="spellEnd"/>
      <w:r w:rsidRPr="008D7231">
        <w:rPr>
          <w:sz w:val="28"/>
          <w:szCs w:val="28"/>
        </w:rPr>
        <w:t xml:space="preserve"> - село, селище, </w:t>
      </w:r>
      <w:r w:rsidRPr="008D7231">
        <w:rPr>
          <w:sz w:val="28"/>
          <w:szCs w:val="28"/>
        </w:rPr>
        <w:lastRenderedPageBreak/>
        <w:t xml:space="preserve">район, </w:t>
      </w:r>
      <w:proofErr w:type="spellStart"/>
      <w:r w:rsidRPr="008D7231">
        <w:rPr>
          <w:sz w:val="28"/>
          <w:szCs w:val="28"/>
        </w:rPr>
        <w:t>мікрорайон</w:t>
      </w:r>
      <w:proofErr w:type="spellEnd"/>
      <w:r w:rsidRPr="008D7231">
        <w:rPr>
          <w:sz w:val="28"/>
          <w:szCs w:val="28"/>
        </w:rPr>
        <w:t xml:space="preserve">, </w:t>
      </w:r>
      <w:proofErr w:type="spellStart"/>
      <w:r w:rsidRPr="008D7231">
        <w:rPr>
          <w:sz w:val="28"/>
          <w:szCs w:val="28"/>
        </w:rPr>
        <w:t>містечко</w:t>
      </w:r>
      <w:proofErr w:type="spellEnd"/>
      <w:r w:rsidRPr="008D7231">
        <w:rPr>
          <w:sz w:val="28"/>
          <w:szCs w:val="28"/>
        </w:rPr>
        <w:t xml:space="preserve">, </w:t>
      </w:r>
      <w:proofErr w:type="spellStart"/>
      <w:r w:rsidRPr="008D7231">
        <w:rPr>
          <w:sz w:val="28"/>
          <w:szCs w:val="28"/>
        </w:rPr>
        <w:t>місто</w:t>
      </w:r>
      <w:proofErr w:type="spellEnd"/>
      <w:r w:rsidRPr="008D7231">
        <w:rPr>
          <w:sz w:val="28"/>
          <w:szCs w:val="28"/>
        </w:rPr>
        <w:t xml:space="preserve">, </w:t>
      </w:r>
      <w:proofErr w:type="spellStart"/>
      <w:r w:rsidRPr="008D7231">
        <w:rPr>
          <w:sz w:val="28"/>
          <w:szCs w:val="28"/>
        </w:rPr>
        <w:t>тобто</w:t>
      </w:r>
      <w:proofErr w:type="spellEnd"/>
      <w:r w:rsidRPr="008D7231">
        <w:rPr>
          <w:sz w:val="28"/>
          <w:szCs w:val="28"/>
        </w:rPr>
        <w:t xml:space="preserve"> той </w:t>
      </w:r>
      <w:proofErr w:type="spellStart"/>
      <w:r w:rsidRPr="008D7231">
        <w:rPr>
          <w:sz w:val="28"/>
          <w:szCs w:val="28"/>
        </w:rPr>
        <w:t>найближчий</w:t>
      </w:r>
      <w:proofErr w:type="spellEnd"/>
      <w:r w:rsidRPr="008D7231">
        <w:rPr>
          <w:sz w:val="28"/>
          <w:szCs w:val="28"/>
        </w:rPr>
        <w:t xml:space="preserve"> </w:t>
      </w:r>
      <w:proofErr w:type="spellStart"/>
      <w:r w:rsidRPr="008D7231">
        <w:rPr>
          <w:sz w:val="28"/>
          <w:szCs w:val="28"/>
        </w:rPr>
        <w:t>соціум</w:t>
      </w:r>
      <w:proofErr w:type="spellEnd"/>
      <w:r w:rsidRPr="008D7231">
        <w:rPr>
          <w:sz w:val="28"/>
          <w:szCs w:val="28"/>
        </w:rPr>
        <w:t xml:space="preserve">, де </w:t>
      </w:r>
      <w:proofErr w:type="spellStart"/>
      <w:r w:rsidRPr="008D7231">
        <w:rPr>
          <w:sz w:val="28"/>
          <w:szCs w:val="28"/>
        </w:rPr>
        <w:t>людина</w:t>
      </w:r>
      <w:proofErr w:type="spellEnd"/>
      <w:r w:rsidRPr="008D7231">
        <w:rPr>
          <w:sz w:val="28"/>
          <w:szCs w:val="28"/>
        </w:rPr>
        <w:t xml:space="preserve"> </w:t>
      </w:r>
      <w:proofErr w:type="spellStart"/>
      <w:r w:rsidRPr="008D7231">
        <w:rPr>
          <w:sz w:val="28"/>
          <w:szCs w:val="28"/>
        </w:rPr>
        <w:t>перебуває</w:t>
      </w:r>
      <w:proofErr w:type="spellEnd"/>
      <w:r w:rsidRPr="008D7231">
        <w:rPr>
          <w:sz w:val="28"/>
          <w:szCs w:val="28"/>
        </w:rPr>
        <w:t xml:space="preserve"> </w:t>
      </w:r>
      <w:proofErr w:type="spellStart"/>
      <w:r w:rsidRPr="008D7231">
        <w:rPr>
          <w:sz w:val="28"/>
          <w:szCs w:val="28"/>
        </w:rPr>
        <w:t>тривалий</w:t>
      </w:r>
      <w:proofErr w:type="spellEnd"/>
      <w:r w:rsidRPr="008D7231">
        <w:rPr>
          <w:sz w:val="28"/>
          <w:szCs w:val="28"/>
        </w:rPr>
        <w:t xml:space="preserve"> час </w:t>
      </w:r>
      <w:proofErr w:type="spellStart"/>
      <w:r w:rsidRPr="008D7231">
        <w:rPr>
          <w:sz w:val="28"/>
          <w:szCs w:val="28"/>
        </w:rPr>
        <w:t>свого</w:t>
      </w:r>
      <w:proofErr w:type="spellEnd"/>
      <w:r w:rsidRPr="008D7231">
        <w:rPr>
          <w:sz w:val="28"/>
          <w:szCs w:val="28"/>
        </w:rPr>
        <w:t xml:space="preserve"> </w:t>
      </w:r>
      <w:proofErr w:type="spellStart"/>
      <w:r w:rsidRPr="008D7231">
        <w:rPr>
          <w:sz w:val="28"/>
          <w:szCs w:val="28"/>
        </w:rPr>
        <w:t>життя</w:t>
      </w:r>
      <w:proofErr w:type="spellEnd"/>
      <w:r w:rsidRPr="008D7231">
        <w:rPr>
          <w:sz w:val="28"/>
          <w:szCs w:val="28"/>
        </w:rPr>
        <w:t xml:space="preserve">. Громада </w:t>
      </w:r>
      <w:proofErr w:type="spellStart"/>
      <w:r w:rsidRPr="008D7231">
        <w:rPr>
          <w:sz w:val="28"/>
          <w:szCs w:val="28"/>
        </w:rPr>
        <w:t>також</w:t>
      </w:r>
      <w:proofErr w:type="spellEnd"/>
      <w:r w:rsidRPr="008D7231">
        <w:rPr>
          <w:sz w:val="28"/>
          <w:szCs w:val="28"/>
        </w:rPr>
        <w:t xml:space="preserve"> </w:t>
      </w:r>
      <w:proofErr w:type="spellStart"/>
      <w:r w:rsidRPr="008D7231">
        <w:rPr>
          <w:sz w:val="28"/>
          <w:szCs w:val="28"/>
        </w:rPr>
        <w:t>може</w:t>
      </w:r>
      <w:proofErr w:type="spellEnd"/>
      <w:r w:rsidRPr="008D7231">
        <w:rPr>
          <w:sz w:val="28"/>
          <w:szCs w:val="28"/>
        </w:rPr>
        <w:t xml:space="preserve"> </w:t>
      </w:r>
      <w:proofErr w:type="spellStart"/>
      <w:r w:rsidRPr="008D7231">
        <w:rPr>
          <w:sz w:val="28"/>
          <w:szCs w:val="28"/>
        </w:rPr>
        <w:t>створюватися</w:t>
      </w:r>
      <w:proofErr w:type="spellEnd"/>
      <w:r w:rsidRPr="008D7231">
        <w:rPr>
          <w:sz w:val="28"/>
          <w:szCs w:val="28"/>
        </w:rPr>
        <w:t xml:space="preserve"> за </w:t>
      </w:r>
      <w:proofErr w:type="spellStart"/>
      <w:r w:rsidRPr="008D7231">
        <w:rPr>
          <w:sz w:val="28"/>
          <w:szCs w:val="28"/>
        </w:rPr>
        <w:t>етнічними</w:t>
      </w:r>
      <w:proofErr w:type="spellEnd"/>
      <w:r w:rsidRPr="008D7231">
        <w:rPr>
          <w:sz w:val="28"/>
          <w:szCs w:val="28"/>
        </w:rPr>
        <w:t xml:space="preserve"> </w:t>
      </w:r>
      <w:proofErr w:type="spellStart"/>
      <w:r w:rsidRPr="008D7231">
        <w:rPr>
          <w:sz w:val="28"/>
          <w:szCs w:val="28"/>
        </w:rPr>
        <w:t>або</w:t>
      </w:r>
      <w:proofErr w:type="spellEnd"/>
      <w:r w:rsidRPr="008D7231">
        <w:rPr>
          <w:sz w:val="28"/>
          <w:szCs w:val="28"/>
        </w:rPr>
        <w:t xml:space="preserve"> </w:t>
      </w:r>
      <w:proofErr w:type="spellStart"/>
      <w:r w:rsidRPr="008D7231">
        <w:rPr>
          <w:sz w:val="28"/>
          <w:szCs w:val="28"/>
        </w:rPr>
        <w:t>професійними</w:t>
      </w:r>
      <w:proofErr w:type="spellEnd"/>
      <w:r w:rsidRPr="008D7231">
        <w:rPr>
          <w:sz w:val="28"/>
          <w:szCs w:val="28"/>
        </w:rPr>
        <w:t xml:space="preserve"> </w:t>
      </w:r>
      <w:proofErr w:type="spellStart"/>
      <w:r w:rsidRPr="008D7231">
        <w:rPr>
          <w:sz w:val="28"/>
          <w:szCs w:val="28"/>
        </w:rPr>
        <w:t>ознаками</w:t>
      </w:r>
      <w:proofErr w:type="spellEnd"/>
      <w:r w:rsidRPr="008D7231">
        <w:rPr>
          <w:sz w:val="28"/>
          <w:szCs w:val="28"/>
        </w:rPr>
        <w:t xml:space="preserve">, </w:t>
      </w:r>
      <w:proofErr w:type="spellStart"/>
      <w:r w:rsidRPr="008D7231">
        <w:rPr>
          <w:sz w:val="28"/>
          <w:szCs w:val="28"/>
        </w:rPr>
        <w:t>політичними</w:t>
      </w:r>
      <w:proofErr w:type="spellEnd"/>
      <w:r w:rsidRPr="008D7231">
        <w:rPr>
          <w:sz w:val="28"/>
          <w:szCs w:val="28"/>
        </w:rPr>
        <w:t xml:space="preserve"> </w:t>
      </w:r>
      <w:proofErr w:type="spellStart"/>
      <w:r w:rsidRPr="008D7231">
        <w:rPr>
          <w:sz w:val="28"/>
          <w:szCs w:val="28"/>
        </w:rPr>
        <w:t>чи</w:t>
      </w:r>
      <w:proofErr w:type="spellEnd"/>
      <w:r w:rsidRPr="008D7231">
        <w:rPr>
          <w:sz w:val="28"/>
          <w:szCs w:val="28"/>
        </w:rPr>
        <w:t xml:space="preserve"> </w:t>
      </w:r>
      <w:proofErr w:type="spellStart"/>
      <w:r w:rsidRPr="008D7231">
        <w:rPr>
          <w:sz w:val="28"/>
          <w:szCs w:val="28"/>
        </w:rPr>
        <w:t>релігійними</w:t>
      </w:r>
      <w:proofErr w:type="spellEnd"/>
      <w:r w:rsidRPr="008D7231">
        <w:rPr>
          <w:sz w:val="28"/>
          <w:szCs w:val="28"/>
        </w:rPr>
        <w:t xml:space="preserve"> </w:t>
      </w:r>
      <w:proofErr w:type="spellStart"/>
      <w:r w:rsidRPr="008D7231">
        <w:rPr>
          <w:sz w:val="28"/>
          <w:szCs w:val="28"/>
        </w:rPr>
        <w:t>переконаннями</w:t>
      </w:r>
      <w:proofErr w:type="spellEnd"/>
      <w:r w:rsidRPr="008D7231">
        <w:rPr>
          <w:sz w:val="28"/>
          <w:szCs w:val="28"/>
        </w:rPr>
        <w:t xml:space="preserve"> </w:t>
      </w:r>
      <w:proofErr w:type="spellStart"/>
      <w:r w:rsidRPr="008D7231">
        <w:rPr>
          <w:sz w:val="28"/>
          <w:szCs w:val="28"/>
        </w:rPr>
        <w:t>тощо</w:t>
      </w:r>
      <w:proofErr w:type="spellEnd"/>
      <w:r w:rsidRPr="008D7231">
        <w:rPr>
          <w:sz w:val="28"/>
          <w:szCs w:val="28"/>
        </w:rPr>
        <w:t xml:space="preserve">. </w:t>
      </w:r>
      <w:proofErr w:type="spellStart"/>
      <w:r w:rsidRPr="008D7231">
        <w:rPr>
          <w:sz w:val="28"/>
          <w:szCs w:val="28"/>
        </w:rPr>
        <w:t>Кожній</w:t>
      </w:r>
      <w:proofErr w:type="spellEnd"/>
      <w:r w:rsidRPr="008D7231">
        <w:rPr>
          <w:sz w:val="28"/>
          <w:szCs w:val="28"/>
        </w:rPr>
        <w:t xml:space="preserve"> </w:t>
      </w:r>
      <w:proofErr w:type="spellStart"/>
      <w:r w:rsidRPr="008D7231">
        <w:rPr>
          <w:sz w:val="28"/>
          <w:szCs w:val="28"/>
        </w:rPr>
        <w:t>громаді</w:t>
      </w:r>
      <w:proofErr w:type="spellEnd"/>
      <w:r w:rsidRPr="008D7231">
        <w:rPr>
          <w:sz w:val="28"/>
          <w:szCs w:val="28"/>
        </w:rPr>
        <w:t xml:space="preserve"> </w:t>
      </w:r>
      <w:proofErr w:type="spellStart"/>
      <w:r w:rsidRPr="008D7231">
        <w:rPr>
          <w:sz w:val="28"/>
          <w:szCs w:val="28"/>
        </w:rPr>
        <w:t>притаманні</w:t>
      </w:r>
      <w:proofErr w:type="spellEnd"/>
      <w:r w:rsidRPr="008D7231">
        <w:rPr>
          <w:sz w:val="28"/>
          <w:szCs w:val="28"/>
        </w:rPr>
        <w:t xml:space="preserve"> </w:t>
      </w:r>
      <w:proofErr w:type="spellStart"/>
      <w:r w:rsidRPr="008D7231">
        <w:rPr>
          <w:sz w:val="28"/>
          <w:szCs w:val="28"/>
        </w:rPr>
        <w:t>свої</w:t>
      </w:r>
      <w:proofErr w:type="spellEnd"/>
      <w:r w:rsidRPr="008D7231">
        <w:rPr>
          <w:sz w:val="28"/>
          <w:szCs w:val="28"/>
        </w:rPr>
        <w:t xml:space="preserve"> </w:t>
      </w:r>
      <w:proofErr w:type="spellStart"/>
      <w:r w:rsidRPr="008D7231">
        <w:rPr>
          <w:sz w:val="28"/>
          <w:szCs w:val="28"/>
        </w:rPr>
        <w:t>особливості</w:t>
      </w:r>
      <w:proofErr w:type="spellEnd"/>
      <w:r w:rsidRPr="008D7231">
        <w:rPr>
          <w:sz w:val="28"/>
          <w:szCs w:val="28"/>
        </w:rPr>
        <w:t xml:space="preserve"> у </w:t>
      </w:r>
      <w:proofErr w:type="spellStart"/>
      <w:r w:rsidRPr="008D7231">
        <w:rPr>
          <w:sz w:val="28"/>
          <w:szCs w:val="28"/>
        </w:rPr>
        <w:t>ставленні</w:t>
      </w:r>
      <w:proofErr w:type="spellEnd"/>
      <w:r w:rsidRPr="008D7231">
        <w:rPr>
          <w:sz w:val="28"/>
          <w:szCs w:val="28"/>
        </w:rPr>
        <w:t xml:space="preserve"> до </w:t>
      </w:r>
      <w:proofErr w:type="spellStart"/>
      <w:r w:rsidRPr="008D7231">
        <w:rPr>
          <w:sz w:val="28"/>
          <w:szCs w:val="28"/>
        </w:rPr>
        <w:t>культурних</w:t>
      </w:r>
      <w:proofErr w:type="spellEnd"/>
      <w:r w:rsidRPr="008D7231">
        <w:rPr>
          <w:sz w:val="28"/>
          <w:szCs w:val="28"/>
        </w:rPr>
        <w:t xml:space="preserve"> </w:t>
      </w:r>
      <w:proofErr w:type="spellStart"/>
      <w:r w:rsidRPr="008D7231">
        <w:rPr>
          <w:sz w:val="28"/>
          <w:szCs w:val="28"/>
        </w:rPr>
        <w:t>цінностей</w:t>
      </w:r>
      <w:proofErr w:type="spellEnd"/>
      <w:r w:rsidRPr="008D7231">
        <w:rPr>
          <w:sz w:val="28"/>
          <w:szCs w:val="28"/>
        </w:rPr>
        <w:t xml:space="preserve">, </w:t>
      </w:r>
      <w:proofErr w:type="spellStart"/>
      <w:r w:rsidRPr="008D7231">
        <w:rPr>
          <w:sz w:val="28"/>
          <w:szCs w:val="28"/>
        </w:rPr>
        <w:t>звичок</w:t>
      </w:r>
      <w:proofErr w:type="spellEnd"/>
      <w:r w:rsidRPr="008D7231">
        <w:rPr>
          <w:sz w:val="28"/>
          <w:szCs w:val="28"/>
        </w:rPr>
        <w:t xml:space="preserve">, </w:t>
      </w:r>
      <w:proofErr w:type="spellStart"/>
      <w:r w:rsidRPr="008D7231">
        <w:rPr>
          <w:sz w:val="28"/>
          <w:szCs w:val="28"/>
        </w:rPr>
        <w:t>традицій</w:t>
      </w:r>
      <w:proofErr w:type="spellEnd"/>
      <w:r w:rsidRPr="008D7231">
        <w:rPr>
          <w:sz w:val="28"/>
          <w:szCs w:val="28"/>
        </w:rPr>
        <w:t xml:space="preserve">, </w:t>
      </w:r>
      <w:proofErr w:type="spellStart"/>
      <w:r w:rsidRPr="008D7231">
        <w:rPr>
          <w:sz w:val="28"/>
          <w:szCs w:val="28"/>
        </w:rPr>
        <w:t>спілкування</w:t>
      </w:r>
      <w:proofErr w:type="spellEnd"/>
      <w:r w:rsidRPr="008D7231">
        <w:rPr>
          <w:sz w:val="28"/>
          <w:szCs w:val="28"/>
        </w:rPr>
        <w:t xml:space="preserve">, </w:t>
      </w:r>
      <w:proofErr w:type="spellStart"/>
      <w:r w:rsidRPr="008D7231">
        <w:rPr>
          <w:sz w:val="28"/>
          <w:szCs w:val="28"/>
        </w:rPr>
        <w:t>побуту</w:t>
      </w:r>
      <w:proofErr w:type="spellEnd"/>
      <w:r w:rsidRPr="008D7231">
        <w:rPr>
          <w:sz w:val="28"/>
          <w:szCs w:val="28"/>
        </w:rPr>
        <w:t xml:space="preserve">, </w:t>
      </w:r>
      <w:proofErr w:type="spellStart"/>
      <w:r w:rsidRPr="008D7231">
        <w:rPr>
          <w:sz w:val="28"/>
          <w:szCs w:val="28"/>
        </w:rPr>
        <w:t>праці</w:t>
      </w:r>
      <w:proofErr w:type="spellEnd"/>
      <w:r w:rsidRPr="008D7231">
        <w:rPr>
          <w:sz w:val="28"/>
          <w:szCs w:val="28"/>
        </w:rPr>
        <w:t xml:space="preserve">, </w:t>
      </w:r>
      <w:proofErr w:type="spellStart"/>
      <w:r w:rsidRPr="008D7231">
        <w:rPr>
          <w:sz w:val="28"/>
          <w:szCs w:val="28"/>
        </w:rPr>
        <w:t>відпочинку</w:t>
      </w:r>
      <w:proofErr w:type="spellEnd"/>
      <w:r w:rsidRPr="008D7231">
        <w:rPr>
          <w:sz w:val="28"/>
          <w:szCs w:val="28"/>
        </w:rPr>
        <w:t xml:space="preserve"> і, </w:t>
      </w:r>
      <w:proofErr w:type="spellStart"/>
      <w:r w:rsidRPr="008D7231">
        <w:rPr>
          <w:sz w:val="28"/>
          <w:szCs w:val="28"/>
        </w:rPr>
        <w:t>природно</w:t>
      </w:r>
      <w:proofErr w:type="spellEnd"/>
      <w:r w:rsidRPr="008D7231">
        <w:rPr>
          <w:sz w:val="28"/>
          <w:szCs w:val="28"/>
        </w:rPr>
        <w:t xml:space="preserve">, </w:t>
      </w:r>
      <w:proofErr w:type="spellStart"/>
      <w:r w:rsidRPr="008D7231">
        <w:rPr>
          <w:sz w:val="28"/>
          <w:szCs w:val="28"/>
        </w:rPr>
        <w:t>ці</w:t>
      </w:r>
      <w:proofErr w:type="spellEnd"/>
      <w:r w:rsidRPr="008D7231">
        <w:rPr>
          <w:sz w:val="28"/>
          <w:szCs w:val="28"/>
        </w:rPr>
        <w:t xml:space="preserve"> </w:t>
      </w:r>
      <w:proofErr w:type="spellStart"/>
      <w:r w:rsidRPr="008D7231">
        <w:rPr>
          <w:sz w:val="28"/>
          <w:szCs w:val="28"/>
        </w:rPr>
        <w:t>особливості</w:t>
      </w:r>
      <w:proofErr w:type="spellEnd"/>
      <w:r w:rsidRPr="008D7231">
        <w:rPr>
          <w:sz w:val="28"/>
          <w:szCs w:val="28"/>
        </w:rPr>
        <w:t xml:space="preserve"> </w:t>
      </w:r>
      <w:proofErr w:type="spellStart"/>
      <w:r w:rsidRPr="008D7231">
        <w:rPr>
          <w:sz w:val="28"/>
          <w:szCs w:val="28"/>
        </w:rPr>
        <w:t>впливають</w:t>
      </w:r>
      <w:proofErr w:type="spellEnd"/>
      <w:r w:rsidRPr="008D7231">
        <w:rPr>
          <w:sz w:val="28"/>
          <w:szCs w:val="28"/>
        </w:rPr>
        <w:t xml:space="preserve"> на стан </w:t>
      </w:r>
      <w:proofErr w:type="spellStart"/>
      <w:r w:rsidRPr="008D7231">
        <w:rPr>
          <w:sz w:val="28"/>
          <w:szCs w:val="28"/>
        </w:rPr>
        <w:t>здоров'я</w:t>
      </w:r>
      <w:proofErr w:type="spellEnd"/>
      <w:r w:rsidRPr="008D7231">
        <w:rPr>
          <w:sz w:val="28"/>
          <w:szCs w:val="28"/>
        </w:rPr>
        <w:t xml:space="preserve"> людей.</w:t>
      </w:r>
    </w:p>
    <w:p w:rsidR="00C65338" w:rsidRPr="008D7231" w:rsidRDefault="00420999" w:rsidP="008D7231">
      <w:pPr>
        <w:pStyle w:val="a4"/>
        <w:shd w:val="clear" w:color="auto" w:fill="FFFFFF"/>
        <w:spacing w:before="0" w:beforeAutospacing="0" w:after="0" w:afterAutospacing="0" w:line="360" w:lineRule="auto"/>
        <w:ind w:firstLine="567"/>
        <w:jc w:val="both"/>
        <w:rPr>
          <w:sz w:val="28"/>
          <w:szCs w:val="28"/>
        </w:rPr>
      </w:pPr>
      <w:proofErr w:type="spellStart"/>
      <w:r w:rsidRPr="008D7231">
        <w:rPr>
          <w:sz w:val="28"/>
          <w:szCs w:val="28"/>
        </w:rPr>
        <w:t>Наступний</w:t>
      </w:r>
      <w:proofErr w:type="spellEnd"/>
      <w:r w:rsidRPr="008D7231">
        <w:rPr>
          <w:sz w:val="28"/>
          <w:szCs w:val="28"/>
        </w:rPr>
        <w:t xml:space="preserve">, </w:t>
      </w:r>
      <w:proofErr w:type="spellStart"/>
      <w:r w:rsidRPr="008D7231">
        <w:rPr>
          <w:sz w:val="28"/>
          <w:szCs w:val="28"/>
        </w:rPr>
        <w:t>п'ятий</w:t>
      </w:r>
      <w:proofErr w:type="spellEnd"/>
      <w:r w:rsidRPr="008D7231">
        <w:rPr>
          <w:sz w:val="28"/>
          <w:szCs w:val="28"/>
        </w:rPr>
        <w:t xml:space="preserve"> </w:t>
      </w:r>
      <w:proofErr w:type="spellStart"/>
      <w:r w:rsidRPr="008D7231">
        <w:rPr>
          <w:sz w:val="28"/>
          <w:szCs w:val="28"/>
        </w:rPr>
        <w:t>рівень</w:t>
      </w:r>
      <w:proofErr w:type="spellEnd"/>
      <w:r w:rsidRPr="008D7231">
        <w:rPr>
          <w:sz w:val="28"/>
          <w:szCs w:val="28"/>
        </w:rPr>
        <w:t xml:space="preserve"> - </w:t>
      </w:r>
      <w:proofErr w:type="spellStart"/>
      <w:r w:rsidRPr="008D7231">
        <w:rPr>
          <w:sz w:val="28"/>
          <w:szCs w:val="28"/>
        </w:rPr>
        <w:t>рівень</w:t>
      </w:r>
      <w:proofErr w:type="spellEnd"/>
      <w:r w:rsidRPr="008D7231">
        <w:rPr>
          <w:sz w:val="28"/>
          <w:szCs w:val="28"/>
        </w:rPr>
        <w:t xml:space="preserve"> </w:t>
      </w:r>
      <w:proofErr w:type="spellStart"/>
      <w:r w:rsidRPr="008D7231">
        <w:rPr>
          <w:sz w:val="28"/>
          <w:szCs w:val="28"/>
        </w:rPr>
        <w:t>певної</w:t>
      </w:r>
      <w:proofErr w:type="spellEnd"/>
      <w:r w:rsidRPr="008D7231">
        <w:rPr>
          <w:sz w:val="28"/>
          <w:szCs w:val="28"/>
        </w:rPr>
        <w:t xml:space="preserve"> </w:t>
      </w:r>
      <w:proofErr w:type="spellStart"/>
      <w:r w:rsidRPr="008D7231">
        <w:rPr>
          <w:sz w:val="28"/>
          <w:szCs w:val="28"/>
        </w:rPr>
        <w:t>країни</w:t>
      </w:r>
      <w:proofErr w:type="spellEnd"/>
      <w:r w:rsidRPr="008D7231">
        <w:rPr>
          <w:sz w:val="28"/>
          <w:szCs w:val="28"/>
        </w:rPr>
        <w:t xml:space="preserve">, як </w:t>
      </w:r>
      <w:proofErr w:type="spellStart"/>
      <w:r w:rsidRPr="008D7231">
        <w:rPr>
          <w:sz w:val="28"/>
          <w:szCs w:val="28"/>
        </w:rPr>
        <w:t>влада</w:t>
      </w:r>
      <w:proofErr w:type="spellEnd"/>
      <w:r w:rsidRPr="008D7231">
        <w:rPr>
          <w:sz w:val="28"/>
          <w:szCs w:val="28"/>
        </w:rPr>
        <w:t xml:space="preserve"> ставиться до </w:t>
      </w:r>
      <w:proofErr w:type="spellStart"/>
      <w:r w:rsidRPr="008D7231">
        <w:rPr>
          <w:sz w:val="28"/>
          <w:szCs w:val="28"/>
        </w:rPr>
        <w:t>громадського</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своєї</w:t>
      </w:r>
      <w:proofErr w:type="spellEnd"/>
      <w:r w:rsidRPr="008D7231">
        <w:rPr>
          <w:sz w:val="28"/>
          <w:szCs w:val="28"/>
        </w:rPr>
        <w:t xml:space="preserve"> </w:t>
      </w:r>
      <w:proofErr w:type="spellStart"/>
      <w:r w:rsidRPr="008D7231">
        <w:rPr>
          <w:sz w:val="28"/>
          <w:szCs w:val="28"/>
        </w:rPr>
        <w:t>країни</w:t>
      </w:r>
      <w:proofErr w:type="spellEnd"/>
      <w:r w:rsidRPr="008D7231">
        <w:rPr>
          <w:sz w:val="28"/>
          <w:szCs w:val="28"/>
        </w:rPr>
        <w:t xml:space="preserve">, </w:t>
      </w:r>
      <w:proofErr w:type="spellStart"/>
      <w:r w:rsidRPr="008D7231">
        <w:rPr>
          <w:sz w:val="28"/>
          <w:szCs w:val="28"/>
        </w:rPr>
        <w:t>чи</w:t>
      </w:r>
      <w:proofErr w:type="spellEnd"/>
      <w:r w:rsidRPr="008D7231">
        <w:rPr>
          <w:sz w:val="28"/>
          <w:szCs w:val="28"/>
        </w:rPr>
        <w:t xml:space="preserve"> </w:t>
      </w:r>
      <w:proofErr w:type="spellStart"/>
      <w:r w:rsidRPr="008D7231">
        <w:rPr>
          <w:sz w:val="28"/>
          <w:szCs w:val="28"/>
        </w:rPr>
        <w:t>відповідає</w:t>
      </w:r>
      <w:proofErr w:type="spellEnd"/>
      <w:r w:rsidRPr="008D7231">
        <w:rPr>
          <w:sz w:val="28"/>
          <w:szCs w:val="28"/>
        </w:rPr>
        <w:t xml:space="preserve"> </w:t>
      </w:r>
      <w:proofErr w:type="spellStart"/>
      <w:r w:rsidRPr="008D7231">
        <w:rPr>
          <w:sz w:val="28"/>
          <w:szCs w:val="28"/>
        </w:rPr>
        <w:t>чинне</w:t>
      </w:r>
      <w:proofErr w:type="spellEnd"/>
      <w:r w:rsidRPr="008D7231">
        <w:rPr>
          <w:sz w:val="28"/>
          <w:szCs w:val="28"/>
        </w:rPr>
        <w:t xml:space="preserve"> </w:t>
      </w:r>
      <w:proofErr w:type="spellStart"/>
      <w:r w:rsidRPr="008D7231">
        <w:rPr>
          <w:sz w:val="28"/>
          <w:szCs w:val="28"/>
        </w:rPr>
        <w:t>законодавство</w:t>
      </w:r>
      <w:proofErr w:type="spellEnd"/>
      <w:r w:rsidRPr="008D7231">
        <w:rPr>
          <w:sz w:val="28"/>
          <w:szCs w:val="28"/>
        </w:rPr>
        <w:t xml:space="preserve"> </w:t>
      </w:r>
      <w:proofErr w:type="spellStart"/>
      <w:r w:rsidRPr="008D7231">
        <w:rPr>
          <w:sz w:val="28"/>
          <w:szCs w:val="28"/>
        </w:rPr>
        <w:t>світовим</w:t>
      </w:r>
      <w:proofErr w:type="spellEnd"/>
      <w:r w:rsidRPr="008D7231">
        <w:rPr>
          <w:sz w:val="28"/>
          <w:szCs w:val="28"/>
        </w:rPr>
        <w:t xml:space="preserve"> </w:t>
      </w:r>
      <w:proofErr w:type="spellStart"/>
      <w:r w:rsidRPr="008D7231">
        <w:rPr>
          <w:sz w:val="28"/>
          <w:szCs w:val="28"/>
        </w:rPr>
        <w:t>поглядам</w:t>
      </w:r>
      <w:proofErr w:type="spellEnd"/>
      <w:r w:rsidRPr="008D7231">
        <w:rPr>
          <w:sz w:val="28"/>
          <w:szCs w:val="28"/>
        </w:rPr>
        <w:t xml:space="preserve"> з </w:t>
      </w:r>
      <w:proofErr w:type="spellStart"/>
      <w:r w:rsidRPr="008D7231">
        <w:rPr>
          <w:sz w:val="28"/>
          <w:szCs w:val="28"/>
        </w:rPr>
        <w:t>питань</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r w:rsidRPr="008D7231">
        <w:rPr>
          <w:sz w:val="28"/>
          <w:szCs w:val="28"/>
        </w:rPr>
        <w:t xml:space="preserve">І </w:t>
      </w:r>
      <w:proofErr w:type="spellStart"/>
      <w:r w:rsidRPr="008D7231">
        <w:rPr>
          <w:sz w:val="28"/>
          <w:szCs w:val="28"/>
        </w:rPr>
        <w:t>останній</w:t>
      </w:r>
      <w:proofErr w:type="spellEnd"/>
      <w:r w:rsidRPr="008D7231">
        <w:rPr>
          <w:sz w:val="28"/>
          <w:szCs w:val="28"/>
        </w:rPr>
        <w:t xml:space="preserve">, </w:t>
      </w:r>
      <w:proofErr w:type="spellStart"/>
      <w:r w:rsidRPr="008D7231">
        <w:rPr>
          <w:sz w:val="28"/>
          <w:szCs w:val="28"/>
        </w:rPr>
        <w:t>шостий</w:t>
      </w:r>
      <w:proofErr w:type="spellEnd"/>
      <w:r w:rsidRPr="008D7231">
        <w:rPr>
          <w:sz w:val="28"/>
          <w:szCs w:val="28"/>
        </w:rPr>
        <w:t xml:space="preserve"> - </w:t>
      </w:r>
      <w:proofErr w:type="spellStart"/>
      <w:r w:rsidRPr="008D7231">
        <w:rPr>
          <w:sz w:val="28"/>
          <w:szCs w:val="28"/>
        </w:rPr>
        <w:t>рівень</w:t>
      </w:r>
      <w:proofErr w:type="spellEnd"/>
      <w:r w:rsidRPr="008D7231">
        <w:rPr>
          <w:sz w:val="28"/>
          <w:szCs w:val="28"/>
        </w:rPr>
        <w:t xml:space="preserve"> </w:t>
      </w:r>
      <w:proofErr w:type="spellStart"/>
      <w:r w:rsidRPr="008D7231">
        <w:rPr>
          <w:sz w:val="28"/>
          <w:szCs w:val="28"/>
        </w:rPr>
        <w:t>всього</w:t>
      </w:r>
      <w:proofErr w:type="spellEnd"/>
      <w:r w:rsidRPr="008D7231">
        <w:rPr>
          <w:sz w:val="28"/>
          <w:szCs w:val="28"/>
        </w:rPr>
        <w:t xml:space="preserve"> </w:t>
      </w:r>
      <w:proofErr w:type="spellStart"/>
      <w:r w:rsidRPr="008D7231">
        <w:rPr>
          <w:sz w:val="28"/>
          <w:szCs w:val="28"/>
        </w:rPr>
        <w:t>світу</w:t>
      </w:r>
      <w:proofErr w:type="spellEnd"/>
      <w:r w:rsidRPr="008D7231">
        <w:rPr>
          <w:sz w:val="28"/>
          <w:szCs w:val="28"/>
        </w:rPr>
        <w:t xml:space="preserve">, на </w:t>
      </w:r>
      <w:proofErr w:type="spellStart"/>
      <w:r w:rsidRPr="008D7231">
        <w:rPr>
          <w:sz w:val="28"/>
          <w:szCs w:val="28"/>
        </w:rPr>
        <w:t>якому</w:t>
      </w:r>
      <w:proofErr w:type="spellEnd"/>
      <w:r w:rsidRPr="008D7231">
        <w:rPr>
          <w:sz w:val="28"/>
          <w:szCs w:val="28"/>
        </w:rPr>
        <w:t xml:space="preserve"> </w:t>
      </w:r>
      <w:proofErr w:type="spellStart"/>
      <w:r w:rsidRPr="008D7231">
        <w:rPr>
          <w:sz w:val="28"/>
          <w:szCs w:val="28"/>
        </w:rPr>
        <w:t>позначаються</w:t>
      </w:r>
      <w:proofErr w:type="spellEnd"/>
      <w:r w:rsidRPr="008D7231">
        <w:rPr>
          <w:sz w:val="28"/>
          <w:szCs w:val="28"/>
        </w:rPr>
        <w:t xml:space="preserve"> </w:t>
      </w:r>
      <w:proofErr w:type="spellStart"/>
      <w:r w:rsidRPr="008D7231">
        <w:rPr>
          <w:sz w:val="28"/>
          <w:szCs w:val="28"/>
        </w:rPr>
        <w:t>проблеми</w:t>
      </w:r>
      <w:proofErr w:type="spellEnd"/>
      <w:r w:rsidRPr="008D7231">
        <w:rPr>
          <w:sz w:val="28"/>
          <w:szCs w:val="28"/>
        </w:rPr>
        <w:t xml:space="preserve"> </w:t>
      </w:r>
      <w:proofErr w:type="spellStart"/>
      <w:r w:rsidRPr="008D7231">
        <w:rPr>
          <w:sz w:val="28"/>
          <w:szCs w:val="28"/>
        </w:rPr>
        <w:t>всього</w:t>
      </w:r>
      <w:proofErr w:type="spellEnd"/>
      <w:r w:rsidRPr="008D7231">
        <w:rPr>
          <w:sz w:val="28"/>
          <w:szCs w:val="28"/>
        </w:rPr>
        <w:t xml:space="preserve"> </w:t>
      </w:r>
      <w:proofErr w:type="spellStart"/>
      <w:r w:rsidRPr="008D7231">
        <w:rPr>
          <w:sz w:val="28"/>
          <w:szCs w:val="28"/>
        </w:rPr>
        <w:t>людства</w:t>
      </w:r>
      <w:proofErr w:type="spellEnd"/>
      <w:r w:rsidRPr="008D7231">
        <w:rPr>
          <w:sz w:val="28"/>
          <w:szCs w:val="28"/>
        </w:rPr>
        <w:t xml:space="preserve"> у планетарному </w:t>
      </w:r>
      <w:proofErr w:type="spellStart"/>
      <w:r w:rsidRPr="008D7231">
        <w:rPr>
          <w:sz w:val="28"/>
          <w:szCs w:val="28"/>
        </w:rPr>
        <w:t>масштабі</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proofErr w:type="spellStart"/>
      <w:r w:rsidRPr="008D7231">
        <w:rPr>
          <w:sz w:val="28"/>
          <w:szCs w:val="28"/>
        </w:rPr>
        <w:t>Таке</w:t>
      </w:r>
      <w:proofErr w:type="spellEnd"/>
      <w:r w:rsidRPr="008D7231">
        <w:rPr>
          <w:sz w:val="28"/>
          <w:szCs w:val="28"/>
        </w:rPr>
        <w:t xml:space="preserve"> </w:t>
      </w:r>
      <w:proofErr w:type="spellStart"/>
      <w:r w:rsidRPr="008D7231">
        <w:rPr>
          <w:sz w:val="28"/>
          <w:szCs w:val="28"/>
        </w:rPr>
        <w:t>структурування</w:t>
      </w:r>
      <w:proofErr w:type="spellEnd"/>
      <w:r w:rsidRPr="008D7231">
        <w:rPr>
          <w:sz w:val="28"/>
          <w:szCs w:val="28"/>
        </w:rPr>
        <w:t xml:space="preserve"> </w:t>
      </w:r>
      <w:proofErr w:type="spellStart"/>
      <w:r w:rsidRPr="008D7231">
        <w:rPr>
          <w:sz w:val="28"/>
          <w:szCs w:val="28"/>
        </w:rPr>
        <w:t>рівнів</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дозволяє</w:t>
      </w:r>
      <w:proofErr w:type="spellEnd"/>
      <w:r w:rsidRPr="008D7231">
        <w:rPr>
          <w:sz w:val="28"/>
          <w:szCs w:val="28"/>
        </w:rPr>
        <w:t xml:space="preserve"> </w:t>
      </w:r>
      <w:proofErr w:type="spellStart"/>
      <w:r w:rsidRPr="008D7231">
        <w:rPr>
          <w:sz w:val="28"/>
          <w:szCs w:val="28"/>
        </w:rPr>
        <w:t>мати</w:t>
      </w:r>
      <w:proofErr w:type="spellEnd"/>
      <w:r w:rsidRPr="008D7231">
        <w:rPr>
          <w:sz w:val="28"/>
          <w:szCs w:val="28"/>
        </w:rPr>
        <w:t xml:space="preserve"> </w:t>
      </w:r>
      <w:proofErr w:type="spellStart"/>
      <w:r w:rsidRPr="008D7231">
        <w:rPr>
          <w:sz w:val="28"/>
          <w:szCs w:val="28"/>
        </w:rPr>
        <w:t>уявлення</w:t>
      </w:r>
      <w:proofErr w:type="spellEnd"/>
      <w:r w:rsidRPr="008D7231">
        <w:rPr>
          <w:sz w:val="28"/>
          <w:szCs w:val="28"/>
        </w:rPr>
        <w:t xml:space="preserve"> </w:t>
      </w:r>
      <w:proofErr w:type="spellStart"/>
      <w:r w:rsidRPr="008D7231">
        <w:rPr>
          <w:sz w:val="28"/>
          <w:szCs w:val="28"/>
        </w:rPr>
        <w:t>світової</w:t>
      </w:r>
      <w:proofErr w:type="spellEnd"/>
      <w:r w:rsidRPr="008D7231">
        <w:rPr>
          <w:sz w:val="28"/>
          <w:szCs w:val="28"/>
        </w:rPr>
        <w:t xml:space="preserve"> </w:t>
      </w:r>
      <w:proofErr w:type="spellStart"/>
      <w:r w:rsidRPr="008D7231">
        <w:rPr>
          <w:sz w:val="28"/>
          <w:szCs w:val="28"/>
        </w:rPr>
        <w:t>спільноти</w:t>
      </w:r>
      <w:proofErr w:type="spellEnd"/>
      <w:r w:rsidRPr="008D7231">
        <w:rPr>
          <w:sz w:val="28"/>
          <w:szCs w:val="28"/>
        </w:rPr>
        <w:t xml:space="preserve"> </w:t>
      </w:r>
      <w:proofErr w:type="spellStart"/>
      <w:r w:rsidRPr="008D7231">
        <w:rPr>
          <w:sz w:val="28"/>
          <w:szCs w:val="28"/>
        </w:rPr>
        <w:t>щодо</w:t>
      </w:r>
      <w:proofErr w:type="spellEnd"/>
      <w:r w:rsidRPr="008D7231">
        <w:rPr>
          <w:sz w:val="28"/>
          <w:szCs w:val="28"/>
        </w:rPr>
        <w:t xml:space="preserve"> </w:t>
      </w:r>
      <w:proofErr w:type="spellStart"/>
      <w:r w:rsidRPr="008D7231">
        <w:rPr>
          <w:sz w:val="28"/>
          <w:szCs w:val="28"/>
        </w:rPr>
        <w:t>зв'язку</w:t>
      </w:r>
      <w:proofErr w:type="spellEnd"/>
      <w:r w:rsidRPr="008D7231">
        <w:rPr>
          <w:sz w:val="28"/>
          <w:szCs w:val="28"/>
        </w:rPr>
        <w:t xml:space="preserve"> </w:t>
      </w:r>
      <w:proofErr w:type="spellStart"/>
      <w:r w:rsidRPr="008D7231">
        <w:rPr>
          <w:sz w:val="28"/>
          <w:szCs w:val="28"/>
        </w:rPr>
        <w:t>індивідуального</w:t>
      </w:r>
      <w:proofErr w:type="spellEnd"/>
      <w:r w:rsidRPr="008D7231">
        <w:rPr>
          <w:sz w:val="28"/>
          <w:szCs w:val="28"/>
        </w:rPr>
        <w:t xml:space="preserve"> і </w:t>
      </w:r>
      <w:proofErr w:type="spellStart"/>
      <w:r w:rsidRPr="008D7231">
        <w:rPr>
          <w:sz w:val="28"/>
          <w:szCs w:val="28"/>
        </w:rPr>
        <w:t>громадського</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яке </w:t>
      </w:r>
      <w:proofErr w:type="spellStart"/>
      <w:r w:rsidRPr="008D7231">
        <w:rPr>
          <w:sz w:val="28"/>
          <w:szCs w:val="28"/>
        </w:rPr>
        <w:t>визначає</w:t>
      </w:r>
      <w:proofErr w:type="spellEnd"/>
      <w:r w:rsidRPr="008D7231">
        <w:rPr>
          <w:sz w:val="28"/>
          <w:szCs w:val="28"/>
        </w:rPr>
        <w:t xml:space="preserve"> </w:t>
      </w:r>
      <w:proofErr w:type="spellStart"/>
      <w:r w:rsidRPr="008D7231">
        <w:rPr>
          <w:sz w:val="28"/>
          <w:szCs w:val="28"/>
        </w:rPr>
        <w:t>наскрізну</w:t>
      </w:r>
      <w:proofErr w:type="spellEnd"/>
      <w:r w:rsidRPr="008D7231">
        <w:rPr>
          <w:sz w:val="28"/>
          <w:szCs w:val="28"/>
        </w:rPr>
        <w:t xml:space="preserve"> </w:t>
      </w:r>
      <w:proofErr w:type="spellStart"/>
      <w:r w:rsidRPr="008D7231">
        <w:rPr>
          <w:sz w:val="28"/>
          <w:szCs w:val="28"/>
        </w:rPr>
        <w:t>залежність</w:t>
      </w:r>
      <w:proofErr w:type="spellEnd"/>
      <w:r w:rsidRPr="008D7231">
        <w:rPr>
          <w:sz w:val="28"/>
          <w:szCs w:val="28"/>
        </w:rPr>
        <w:t xml:space="preserve"> і </w:t>
      </w:r>
      <w:proofErr w:type="spellStart"/>
      <w:r w:rsidRPr="008D7231">
        <w:rPr>
          <w:sz w:val="28"/>
          <w:szCs w:val="28"/>
        </w:rPr>
        <w:t>взаємодетермінованість</w:t>
      </w:r>
      <w:proofErr w:type="spellEnd"/>
      <w:r w:rsidRPr="008D7231">
        <w:rPr>
          <w:sz w:val="28"/>
          <w:szCs w:val="28"/>
        </w:rPr>
        <w:t xml:space="preserve"> </w:t>
      </w:r>
      <w:proofErr w:type="spellStart"/>
      <w:r w:rsidRPr="008D7231">
        <w:rPr>
          <w:sz w:val="28"/>
          <w:szCs w:val="28"/>
        </w:rPr>
        <w:t>усіх</w:t>
      </w:r>
      <w:proofErr w:type="spellEnd"/>
      <w:r w:rsidRPr="008D7231">
        <w:rPr>
          <w:sz w:val="28"/>
          <w:szCs w:val="28"/>
        </w:rPr>
        <w:t xml:space="preserve"> </w:t>
      </w:r>
      <w:proofErr w:type="spellStart"/>
      <w:r w:rsidRPr="008D7231">
        <w:rPr>
          <w:sz w:val="28"/>
          <w:szCs w:val="28"/>
        </w:rPr>
        <w:t>рівнів</w:t>
      </w:r>
      <w:proofErr w:type="spellEnd"/>
      <w:r w:rsidRPr="008D7231">
        <w:rPr>
          <w:sz w:val="28"/>
          <w:szCs w:val="28"/>
        </w:rPr>
        <w:t xml:space="preserve">. </w:t>
      </w:r>
      <w:proofErr w:type="spellStart"/>
      <w:r w:rsidRPr="008D7231">
        <w:rPr>
          <w:sz w:val="28"/>
          <w:szCs w:val="28"/>
        </w:rPr>
        <w:t>Така</w:t>
      </w:r>
      <w:proofErr w:type="spellEnd"/>
      <w:r w:rsidRPr="008D7231">
        <w:rPr>
          <w:sz w:val="28"/>
          <w:szCs w:val="28"/>
        </w:rPr>
        <w:t xml:space="preserve"> </w:t>
      </w:r>
      <w:proofErr w:type="spellStart"/>
      <w:r w:rsidRPr="008D7231">
        <w:rPr>
          <w:sz w:val="28"/>
          <w:szCs w:val="28"/>
        </w:rPr>
        <w:t>залежність</w:t>
      </w:r>
      <w:proofErr w:type="spellEnd"/>
      <w:r w:rsidRPr="008D7231">
        <w:rPr>
          <w:sz w:val="28"/>
          <w:szCs w:val="28"/>
        </w:rPr>
        <w:t xml:space="preserve"> і </w:t>
      </w:r>
      <w:proofErr w:type="spellStart"/>
      <w:r w:rsidRPr="008D7231">
        <w:rPr>
          <w:sz w:val="28"/>
          <w:szCs w:val="28"/>
        </w:rPr>
        <w:t>взаємообумовленість</w:t>
      </w:r>
      <w:proofErr w:type="spellEnd"/>
      <w:r w:rsidRPr="008D7231">
        <w:rPr>
          <w:sz w:val="28"/>
          <w:szCs w:val="28"/>
        </w:rPr>
        <w:t xml:space="preserve"> </w:t>
      </w:r>
      <w:proofErr w:type="spellStart"/>
      <w:r w:rsidRPr="008D7231">
        <w:rPr>
          <w:sz w:val="28"/>
          <w:szCs w:val="28"/>
        </w:rPr>
        <w:t>рівнів</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визначає</w:t>
      </w:r>
      <w:proofErr w:type="spellEnd"/>
      <w:r w:rsidRPr="008D7231">
        <w:rPr>
          <w:sz w:val="28"/>
          <w:szCs w:val="28"/>
        </w:rPr>
        <w:t xml:space="preserve"> </w:t>
      </w:r>
      <w:proofErr w:type="spellStart"/>
      <w:r w:rsidRPr="008D7231">
        <w:rPr>
          <w:sz w:val="28"/>
          <w:szCs w:val="28"/>
        </w:rPr>
        <w:t>позицію</w:t>
      </w:r>
      <w:proofErr w:type="spellEnd"/>
      <w:r w:rsidRPr="008D7231">
        <w:rPr>
          <w:sz w:val="28"/>
          <w:szCs w:val="28"/>
        </w:rPr>
        <w:t xml:space="preserve">, яка </w:t>
      </w:r>
      <w:proofErr w:type="spellStart"/>
      <w:r w:rsidRPr="008D7231">
        <w:rPr>
          <w:sz w:val="28"/>
          <w:szCs w:val="28"/>
        </w:rPr>
        <w:t>проголошується</w:t>
      </w:r>
      <w:proofErr w:type="spellEnd"/>
      <w:r w:rsidRPr="008D7231">
        <w:rPr>
          <w:sz w:val="28"/>
          <w:szCs w:val="28"/>
        </w:rPr>
        <w:t xml:space="preserve"> </w:t>
      </w:r>
      <w:proofErr w:type="spellStart"/>
      <w:r w:rsidRPr="008D7231">
        <w:rPr>
          <w:sz w:val="28"/>
          <w:szCs w:val="28"/>
        </w:rPr>
        <w:t>країнами</w:t>
      </w:r>
      <w:proofErr w:type="spellEnd"/>
      <w:r w:rsidRPr="008D7231">
        <w:rPr>
          <w:sz w:val="28"/>
          <w:szCs w:val="28"/>
        </w:rPr>
        <w:t xml:space="preserve"> </w:t>
      </w:r>
      <w:proofErr w:type="spellStart"/>
      <w:r w:rsidRPr="008D7231">
        <w:rPr>
          <w:sz w:val="28"/>
          <w:szCs w:val="28"/>
        </w:rPr>
        <w:t>світової</w:t>
      </w:r>
      <w:proofErr w:type="spellEnd"/>
      <w:r w:rsidRPr="008D7231">
        <w:rPr>
          <w:sz w:val="28"/>
          <w:szCs w:val="28"/>
        </w:rPr>
        <w:t xml:space="preserve"> </w:t>
      </w:r>
      <w:proofErr w:type="spellStart"/>
      <w:r w:rsidRPr="008D7231">
        <w:rPr>
          <w:sz w:val="28"/>
          <w:szCs w:val="28"/>
        </w:rPr>
        <w:t>цивілізації</w:t>
      </w:r>
      <w:proofErr w:type="spellEnd"/>
      <w:r w:rsidRPr="008D7231">
        <w:rPr>
          <w:sz w:val="28"/>
          <w:szCs w:val="28"/>
        </w:rPr>
        <w:t>:</w:t>
      </w:r>
      <w:r w:rsidR="00C65338" w:rsidRPr="008D7231">
        <w:rPr>
          <w:sz w:val="28"/>
          <w:szCs w:val="28"/>
          <w:lang w:val="uk-UA"/>
        </w:rPr>
        <w:t xml:space="preserve"> </w:t>
      </w:r>
      <w:proofErr w:type="spellStart"/>
      <w:r w:rsidRPr="008D7231">
        <w:rPr>
          <w:sz w:val="28"/>
          <w:szCs w:val="28"/>
        </w:rPr>
        <w:t>кожна</w:t>
      </w:r>
      <w:proofErr w:type="spellEnd"/>
      <w:r w:rsidRPr="008D7231">
        <w:rPr>
          <w:sz w:val="28"/>
          <w:szCs w:val="28"/>
        </w:rPr>
        <w:t xml:space="preserve"> </w:t>
      </w:r>
      <w:proofErr w:type="spellStart"/>
      <w:r w:rsidRPr="008D7231">
        <w:rPr>
          <w:sz w:val="28"/>
          <w:szCs w:val="28"/>
        </w:rPr>
        <w:t>людина</w:t>
      </w:r>
      <w:proofErr w:type="spellEnd"/>
      <w:r w:rsidRPr="008D7231">
        <w:rPr>
          <w:sz w:val="28"/>
          <w:szCs w:val="28"/>
        </w:rPr>
        <w:t xml:space="preserve"> </w:t>
      </w:r>
      <w:proofErr w:type="spellStart"/>
      <w:r w:rsidRPr="008D7231">
        <w:rPr>
          <w:sz w:val="28"/>
          <w:szCs w:val="28"/>
        </w:rPr>
        <w:t>особисто</w:t>
      </w:r>
      <w:proofErr w:type="spellEnd"/>
      <w:r w:rsidRPr="008D7231">
        <w:rPr>
          <w:sz w:val="28"/>
          <w:szCs w:val="28"/>
        </w:rPr>
        <w:t xml:space="preserve"> </w:t>
      </w:r>
      <w:proofErr w:type="spellStart"/>
      <w:r w:rsidRPr="008D7231">
        <w:rPr>
          <w:sz w:val="28"/>
          <w:szCs w:val="28"/>
        </w:rPr>
        <w:t>відповідальна</w:t>
      </w:r>
      <w:proofErr w:type="spellEnd"/>
      <w:r w:rsidRPr="008D7231">
        <w:rPr>
          <w:sz w:val="28"/>
          <w:szCs w:val="28"/>
        </w:rPr>
        <w:t xml:space="preserve"> за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всього</w:t>
      </w:r>
      <w:proofErr w:type="spellEnd"/>
      <w:r w:rsidRPr="008D7231">
        <w:rPr>
          <w:sz w:val="28"/>
          <w:szCs w:val="28"/>
        </w:rPr>
        <w:t xml:space="preserve"> </w:t>
      </w:r>
      <w:proofErr w:type="spellStart"/>
      <w:r w:rsidRPr="008D7231">
        <w:rPr>
          <w:sz w:val="28"/>
          <w:szCs w:val="28"/>
        </w:rPr>
        <w:t>людства</w:t>
      </w:r>
      <w:proofErr w:type="spellEnd"/>
      <w:r w:rsidRPr="008D7231">
        <w:rPr>
          <w:sz w:val="28"/>
          <w:szCs w:val="28"/>
        </w:rPr>
        <w:t>;</w:t>
      </w:r>
      <w:r w:rsidR="00C65338" w:rsidRPr="008D7231">
        <w:rPr>
          <w:sz w:val="28"/>
          <w:szCs w:val="28"/>
          <w:lang w:val="uk-UA"/>
        </w:rPr>
        <w:t xml:space="preserve"> </w:t>
      </w:r>
      <w:r w:rsidRPr="008D7231">
        <w:rPr>
          <w:sz w:val="28"/>
          <w:szCs w:val="28"/>
        </w:rPr>
        <w:t xml:space="preserve">усе </w:t>
      </w:r>
      <w:proofErr w:type="spellStart"/>
      <w:r w:rsidRPr="008D7231">
        <w:rPr>
          <w:sz w:val="28"/>
          <w:szCs w:val="28"/>
        </w:rPr>
        <w:t>людство</w:t>
      </w:r>
      <w:proofErr w:type="spellEnd"/>
      <w:r w:rsidRPr="008D7231">
        <w:rPr>
          <w:sz w:val="28"/>
          <w:szCs w:val="28"/>
        </w:rPr>
        <w:t xml:space="preserve"> </w:t>
      </w:r>
      <w:proofErr w:type="spellStart"/>
      <w:r w:rsidRPr="008D7231">
        <w:rPr>
          <w:sz w:val="28"/>
          <w:szCs w:val="28"/>
        </w:rPr>
        <w:t>відповідальне</w:t>
      </w:r>
      <w:proofErr w:type="spellEnd"/>
      <w:r w:rsidRPr="008D7231">
        <w:rPr>
          <w:sz w:val="28"/>
          <w:szCs w:val="28"/>
        </w:rPr>
        <w:t xml:space="preserve"> за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кожної</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[23].</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proofErr w:type="spellStart"/>
      <w:r w:rsidRPr="008D7231">
        <w:rPr>
          <w:sz w:val="28"/>
          <w:szCs w:val="28"/>
        </w:rPr>
        <w:t>Спосіб</w:t>
      </w:r>
      <w:proofErr w:type="spellEnd"/>
      <w:r w:rsidRPr="008D7231">
        <w:rPr>
          <w:sz w:val="28"/>
          <w:szCs w:val="28"/>
        </w:rPr>
        <w:t xml:space="preserve"> </w:t>
      </w:r>
      <w:proofErr w:type="spellStart"/>
      <w:r w:rsidRPr="008D7231">
        <w:rPr>
          <w:sz w:val="28"/>
          <w:szCs w:val="28"/>
        </w:rPr>
        <w:t>життя</w:t>
      </w:r>
      <w:proofErr w:type="spellEnd"/>
      <w:r w:rsidRPr="008D7231">
        <w:rPr>
          <w:sz w:val="28"/>
          <w:szCs w:val="28"/>
        </w:rPr>
        <w:t xml:space="preserve"> </w:t>
      </w:r>
      <w:proofErr w:type="spellStart"/>
      <w:r w:rsidRPr="008D7231">
        <w:rPr>
          <w:sz w:val="28"/>
          <w:szCs w:val="28"/>
        </w:rPr>
        <w:t>взагалі</w:t>
      </w:r>
      <w:proofErr w:type="spellEnd"/>
      <w:r w:rsidRPr="008D7231">
        <w:rPr>
          <w:sz w:val="28"/>
          <w:szCs w:val="28"/>
        </w:rPr>
        <w:t xml:space="preserve"> - </w:t>
      </w:r>
      <w:proofErr w:type="spellStart"/>
      <w:r w:rsidRPr="008D7231">
        <w:rPr>
          <w:sz w:val="28"/>
          <w:szCs w:val="28"/>
        </w:rPr>
        <w:t>це</w:t>
      </w:r>
      <w:proofErr w:type="spellEnd"/>
      <w:r w:rsidRPr="008D7231">
        <w:rPr>
          <w:sz w:val="28"/>
          <w:szCs w:val="28"/>
        </w:rPr>
        <w:t xml:space="preserve"> </w:t>
      </w:r>
      <w:proofErr w:type="spellStart"/>
      <w:r w:rsidRPr="008D7231">
        <w:rPr>
          <w:sz w:val="28"/>
          <w:szCs w:val="28"/>
        </w:rPr>
        <w:t>біосоціальна</w:t>
      </w:r>
      <w:proofErr w:type="spellEnd"/>
      <w:r w:rsidRPr="008D7231">
        <w:rPr>
          <w:sz w:val="28"/>
          <w:szCs w:val="28"/>
        </w:rPr>
        <w:t xml:space="preserve"> </w:t>
      </w:r>
      <w:proofErr w:type="spellStart"/>
      <w:r w:rsidRPr="008D7231">
        <w:rPr>
          <w:sz w:val="28"/>
          <w:szCs w:val="28"/>
        </w:rPr>
        <w:t>категорія</w:t>
      </w:r>
      <w:proofErr w:type="spellEnd"/>
      <w:r w:rsidRPr="008D7231">
        <w:rPr>
          <w:sz w:val="28"/>
          <w:szCs w:val="28"/>
        </w:rPr>
        <w:t xml:space="preserve">, яка </w:t>
      </w:r>
      <w:proofErr w:type="spellStart"/>
      <w:r w:rsidRPr="008D7231">
        <w:rPr>
          <w:sz w:val="28"/>
          <w:szCs w:val="28"/>
        </w:rPr>
        <w:t>інтегрує</w:t>
      </w:r>
      <w:proofErr w:type="spellEnd"/>
      <w:r w:rsidRPr="008D7231">
        <w:rPr>
          <w:sz w:val="28"/>
          <w:szCs w:val="28"/>
        </w:rPr>
        <w:t xml:space="preserve"> </w:t>
      </w:r>
      <w:proofErr w:type="spellStart"/>
      <w:r w:rsidRPr="008D7231">
        <w:rPr>
          <w:sz w:val="28"/>
          <w:szCs w:val="28"/>
        </w:rPr>
        <w:t>уявлення</w:t>
      </w:r>
      <w:proofErr w:type="spellEnd"/>
      <w:r w:rsidRPr="008D7231">
        <w:rPr>
          <w:sz w:val="28"/>
          <w:szCs w:val="28"/>
        </w:rPr>
        <w:t xml:space="preserve"> про </w:t>
      </w:r>
      <w:proofErr w:type="spellStart"/>
      <w:r w:rsidRPr="008D7231">
        <w:rPr>
          <w:sz w:val="28"/>
          <w:szCs w:val="28"/>
        </w:rPr>
        <w:t>певний</w:t>
      </w:r>
      <w:proofErr w:type="spellEnd"/>
      <w:r w:rsidRPr="008D7231">
        <w:rPr>
          <w:sz w:val="28"/>
          <w:szCs w:val="28"/>
        </w:rPr>
        <w:t xml:space="preserve"> тип </w:t>
      </w:r>
      <w:proofErr w:type="spellStart"/>
      <w:r w:rsidRPr="008D7231">
        <w:rPr>
          <w:sz w:val="28"/>
          <w:szCs w:val="28"/>
        </w:rPr>
        <w:t>життєдіяльності</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та </w:t>
      </w:r>
      <w:proofErr w:type="spellStart"/>
      <w:r w:rsidRPr="008D7231">
        <w:rPr>
          <w:sz w:val="28"/>
          <w:szCs w:val="28"/>
        </w:rPr>
        <w:t>характеризується</w:t>
      </w:r>
      <w:proofErr w:type="spellEnd"/>
      <w:r w:rsidRPr="008D7231">
        <w:rPr>
          <w:sz w:val="28"/>
          <w:szCs w:val="28"/>
        </w:rPr>
        <w:t xml:space="preserve"> </w:t>
      </w:r>
      <w:proofErr w:type="spellStart"/>
      <w:r w:rsidRPr="008D7231">
        <w:rPr>
          <w:sz w:val="28"/>
          <w:szCs w:val="28"/>
        </w:rPr>
        <w:t>його</w:t>
      </w:r>
      <w:proofErr w:type="spellEnd"/>
      <w:r w:rsidRPr="008D7231">
        <w:rPr>
          <w:sz w:val="28"/>
          <w:szCs w:val="28"/>
        </w:rPr>
        <w:t xml:space="preserve"> трудовою </w:t>
      </w:r>
      <w:proofErr w:type="spellStart"/>
      <w:r w:rsidRPr="008D7231">
        <w:rPr>
          <w:sz w:val="28"/>
          <w:szCs w:val="28"/>
        </w:rPr>
        <w:t>діяльністю</w:t>
      </w:r>
      <w:proofErr w:type="spellEnd"/>
      <w:r w:rsidRPr="008D7231">
        <w:rPr>
          <w:sz w:val="28"/>
          <w:szCs w:val="28"/>
        </w:rPr>
        <w:t xml:space="preserve">, </w:t>
      </w:r>
      <w:proofErr w:type="spellStart"/>
      <w:r w:rsidRPr="008D7231">
        <w:rPr>
          <w:sz w:val="28"/>
          <w:szCs w:val="28"/>
        </w:rPr>
        <w:t>побутом</w:t>
      </w:r>
      <w:proofErr w:type="spellEnd"/>
      <w:r w:rsidRPr="008D7231">
        <w:rPr>
          <w:sz w:val="28"/>
          <w:szCs w:val="28"/>
        </w:rPr>
        <w:t xml:space="preserve">, формою </w:t>
      </w:r>
      <w:proofErr w:type="spellStart"/>
      <w:r w:rsidRPr="008D7231">
        <w:rPr>
          <w:sz w:val="28"/>
          <w:szCs w:val="28"/>
        </w:rPr>
        <w:t>задоволення</w:t>
      </w:r>
      <w:proofErr w:type="spellEnd"/>
      <w:r w:rsidRPr="008D7231">
        <w:rPr>
          <w:sz w:val="28"/>
          <w:szCs w:val="28"/>
        </w:rPr>
        <w:t xml:space="preserve"> </w:t>
      </w:r>
      <w:proofErr w:type="spellStart"/>
      <w:r w:rsidRPr="008D7231">
        <w:rPr>
          <w:sz w:val="28"/>
          <w:szCs w:val="28"/>
        </w:rPr>
        <w:t>матеріальних</w:t>
      </w:r>
      <w:proofErr w:type="spellEnd"/>
      <w:r w:rsidRPr="008D7231">
        <w:rPr>
          <w:sz w:val="28"/>
          <w:szCs w:val="28"/>
        </w:rPr>
        <w:t xml:space="preserve"> і </w:t>
      </w:r>
      <w:proofErr w:type="spellStart"/>
      <w:r w:rsidRPr="008D7231">
        <w:rPr>
          <w:sz w:val="28"/>
          <w:szCs w:val="28"/>
        </w:rPr>
        <w:t>духовних</w:t>
      </w:r>
      <w:proofErr w:type="spellEnd"/>
      <w:r w:rsidRPr="008D7231">
        <w:rPr>
          <w:sz w:val="28"/>
          <w:szCs w:val="28"/>
        </w:rPr>
        <w:t xml:space="preserve"> потреб, правилами </w:t>
      </w:r>
      <w:proofErr w:type="spellStart"/>
      <w:r w:rsidRPr="008D7231">
        <w:rPr>
          <w:sz w:val="28"/>
          <w:szCs w:val="28"/>
        </w:rPr>
        <w:t>індивідуальної</w:t>
      </w:r>
      <w:proofErr w:type="spellEnd"/>
      <w:r w:rsidRPr="008D7231">
        <w:rPr>
          <w:sz w:val="28"/>
          <w:szCs w:val="28"/>
        </w:rPr>
        <w:t xml:space="preserve"> та </w:t>
      </w:r>
      <w:proofErr w:type="spellStart"/>
      <w:r w:rsidRPr="008D7231">
        <w:rPr>
          <w:sz w:val="28"/>
          <w:szCs w:val="28"/>
        </w:rPr>
        <w:t>громадської</w:t>
      </w:r>
      <w:proofErr w:type="spellEnd"/>
      <w:r w:rsidRPr="008D7231">
        <w:rPr>
          <w:sz w:val="28"/>
          <w:szCs w:val="28"/>
        </w:rPr>
        <w:t xml:space="preserve"> </w:t>
      </w:r>
      <w:proofErr w:type="spellStart"/>
      <w:r w:rsidRPr="008D7231">
        <w:rPr>
          <w:sz w:val="28"/>
          <w:szCs w:val="28"/>
        </w:rPr>
        <w:t>поведінки</w:t>
      </w:r>
      <w:proofErr w:type="spellEnd"/>
      <w:r w:rsidRPr="008D7231">
        <w:rPr>
          <w:sz w:val="28"/>
          <w:szCs w:val="28"/>
        </w:rPr>
        <w:t xml:space="preserve"> [28]. При </w:t>
      </w:r>
      <w:proofErr w:type="spellStart"/>
      <w:r w:rsidRPr="008D7231">
        <w:rPr>
          <w:sz w:val="28"/>
          <w:szCs w:val="28"/>
        </w:rPr>
        <w:t>цьому</w:t>
      </w:r>
      <w:proofErr w:type="spellEnd"/>
      <w:r w:rsidRPr="008D7231">
        <w:rPr>
          <w:sz w:val="28"/>
          <w:szCs w:val="28"/>
        </w:rPr>
        <w:t xml:space="preserve"> </w:t>
      </w:r>
      <w:proofErr w:type="spellStart"/>
      <w:r w:rsidRPr="008D7231">
        <w:rPr>
          <w:sz w:val="28"/>
          <w:szCs w:val="28"/>
        </w:rPr>
        <w:t>спосіб</w:t>
      </w:r>
      <w:proofErr w:type="spellEnd"/>
      <w:r w:rsidRPr="008D7231">
        <w:rPr>
          <w:sz w:val="28"/>
          <w:szCs w:val="28"/>
        </w:rPr>
        <w:t xml:space="preserve"> </w:t>
      </w:r>
      <w:proofErr w:type="spellStart"/>
      <w:r w:rsidRPr="008D7231">
        <w:rPr>
          <w:sz w:val="28"/>
          <w:szCs w:val="28"/>
        </w:rPr>
        <w:t>життя</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w:t>
      </w:r>
      <w:proofErr w:type="spellStart"/>
      <w:r w:rsidRPr="008D7231">
        <w:rPr>
          <w:sz w:val="28"/>
          <w:szCs w:val="28"/>
        </w:rPr>
        <w:t>включає</w:t>
      </w:r>
      <w:proofErr w:type="spellEnd"/>
      <w:r w:rsidRPr="008D7231">
        <w:rPr>
          <w:sz w:val="28"/>
          <w:szCs w:val="28"/>
        </w:rPr>
        <w:t xml:space="preserve"> три </w:t>
      </w:r>
      <w:proofErr w:type="spellStart"/>
      <w:r w:rsidRPr="008D7231">
        <w:rPr>
          <w:sz w:val="28"/>
          <w:szCs w:val="28"/>
        </w:rPr>
        <w:t>категорії</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r w:rsidRPr="008D7231">
        <w:rPr>
          <w:sz w:val="28"/>
          <w:szCs w:val="28"/>
        </w:rPr>
        <w:t xml:space="preserve">А. </w:t>
      </w:r>
      <w:proofErr w:type="spellStart"/>
      <w:r w:rsidRPr="008D7231">
        <w:rPr>
          <w:sz w:val="28"/>
          <w:szCs w:val="28"/>
        </w:rPr>
        <w:t>рівень</w:t>
      </w:r>
      <w:proofErr w:type="spellEnd"/>
      <w:r w:rsidRPr="008D7231">
        <w:rPr>
          <w:sz w:val="28"/>
          <w:szCs w:val="28"/>
        </w:rPr>
        <w:t xml:space="preserve"> </w:t>
      </w:r>
      <w:proofErr w:type="spellStart"/>
      <w:r w:rsidRPr="008D7231">
        <w:rPr>
          <w:sz w:val="28"/>
          <w:szCs w:val="28"/>
        </w:rPr>
        <w:t>життя</w:t>
      </w:r>
      <w:proofErr w:type="spellEnd"/>
      <w:r w:rsidRPr="008D7231">
        <w:rPr>
          <w:sz w:val="28"/>
          <w:szCs w:val="28"/>
        </w:rPr>
        <w:t xml:space="preserve"> - </w:t>
      </w:r>
      <w:proofErr w:type="spellStart"/>
      <w:r w:rsidRPr="008D7231">
        <w:rPr>
          <w:sz w:val="28"/>
          <w:szCs w:val="28"/>
        </w:rPr>
        <w:t>це</w:t>
      </w:r>
      <w:proofErr w:type="spellEnd"/>
      <w:r w:rsidRPr="008D7231">
        <w:rPr>
          <w:sz w:val="28"/>
          <w:szCs w:val="28"/>
        </w:rPr>
        <w:t xml:space="preserve">, </w:t>
      </w:r>
      <w:proofErr w:type="gramStart"/>
      <w:r w:rsidRPr="008D7231">
        <w:rPr>
          <w:sz w:val="28"/>
          <w:szCs w:val="28"/>
        </w:rPr>
        <w:t>в першу</w:t>
      </w:r>
      <w:proofErr w:type="gramEnd"/>
      <w:r w:rsidRPr="008D7231">
        <w:rPr>
          <w:sz w:val="28"/>
          <w:szCs w:val="28"/>
        </w:rPr>
        <w:t xml:space="preserve"> </w:t>
      </w:r>
      <w:proofErr w:type="spellStart"/>
      <w:r w:rsidRPr="008D7231">
        <w:rPr>
          <w:sz w:val="28"/>
          <w:szCs w:val="28"/>
        </w:rPr>
        <w:t>чергу</w:t>
      </w:r>
      <w:proofErr w:type="spellEnd"/>
      <w:r w:rsidRPr="008D7231">
        <w:rPr>
          <w:sz w:val="28"/>
          <w:szCs w:val="28"/>
        </w:rPr>
        <w:t xml:space="preserve">, </w:t>
      </w:r>
      <w:proofErr w:type="spellStart"/>
      <w:r w:rsidRPr="008D7231">
        <w:rPr>
          <w:sz w:val="28"/>
          <w:szCs w:val="28"/>
        </w:rPr>
        <w:t>економічна</w:t>
      </w:r>
      <w:proofErr w:type="spellEnd"/>
      <w:r w:rsidRPr="008D7231">
        <w:rPr>
          <w:sz w:val="28"/>
          <w:szCs w:val="28"/>
        </w:rPr>
        <w:t xml:space="preserve"> </w:t>
      </w:r>
      <w:proofErr w:type="spellStart"/>
      <w:r w:rsidRPr="008D7231">
        <w:rPr>
          <w:sz w:val="28"/>
          <w:szCs w:val="28"/>
        </w:rPr>
        <w:t>категорія</w:t>
      </w:r>
      <w:proofErr w:type="spellEnd"/>
      <w:r w:rsidRPr="008D7231">
        <w:rPr>
          <w:sz w:val="28"/>
          <w:szCs w:val="28"/>
        </w:rPr>
        <w:t xml:space="preserve">, яка </w:t>
      </w:r>
      <w:proofErr w:type="spellStart"/>
      <w:r w:rsidRPr="008D7231">
        <w:rPr>
          <w:sz w:val="28"/>
          <w:szCs w:val="28"/>
        </w:rPr>
        <w:t>відображає</w:t>
      </w:r>
      <w:proofErr w:type="spellEnd"/>
      <w:r w:rsidRPr="008D7231">
        <w:rPr>
          <w:sz w:val="28"/>
          <w:szCs w:val="28"/>
        </w:rPr>
        <w:t xml:space="preserve"> </w:t>
      </w:r>
      <w:proofErr w:type="spellStart"/>
      <w:r w:rsidRPr="008D7231">
        <w:rPr>
          <w:sz w:val="28"/>
          <w:szCs w:val="28"/>
        </w:rPr>
        <w:t>міру</w:t>
      </w:r>
      <w:proofErr w:type="spellEnd"/>
      <w:r w:rsidRPr="008D7231">
        <w:rPr>
          <w:sz w:val="28"/>
          <w:szCs w:val="28"/>
        </w:rPr>
        <w:t xml:space="preserve"> </w:t>
      </w:r>
      <w:proofErr w:type="spellStart"/>
      <w:r w:rsidRPr="008D7231">
        <w:rPr>
          <w:sz w:val="28"/>
          <w:szCs w:val="28"/>
        </w:rPr>
        <w:t>задоволення</w:t>
      </w:r>
      <w:proofErr w:type="spellEnd"/>
      <w:r w:rsidRPr="008D7231">
        <w:rPr>
          <w:sz w:val="28"/>
          <w:szCs w:val="28"/>
        </w:rPr>
        <w:t xml:space="preserve"> </w:t>
      </w:r>
      <w:proofErr w:type="spellStart"/>
      <w:r w:rsidRPr="008D7231">
        <w:rPr>
          <w:sz w:val="28"/>
          <w:szCs w:val="28"/>
        </w:rPr>
        <w:t>матеріальних</w:t>
      </w:r>
      <w:proofErr w:type="spellEnd"/>
      <w:r w:rsidRPr="008D7231">
        <w:rPr>
          <w:sz w:val="28"/>
          <w:szCs w:val="28"/>
        </w:rPr>
        <w:t xml:space="preserve">, </w:t>
      </w:r>
      <w:proofErr w:type="spellStart"/>
      <w:r w:rsidRPr="008D7231">
        <w:rPr>
          <w:sz w:val="28"/>
          <w:szCs w:val="28"/>
        </w:rPr>
        <w:t>духовних</w:t>
      </w:r>
      <w:proofErr w:type="spellEnd"/>
      <w:r w:rsidRPr="008D7231">
        <w:rPr>
          <w:sz w:val="28"/>
          <w:szCs w:val="28"/>
        </w:rPr>
        <w:t xml:space="preserve"> та </w:t>
      </w:r>
      <w:proofErr w:type="spellStart"/>
      <w:r w:rsidRPr="008D7231">
        <w:rPr>
          <w:sz w:val="28"/>
          <w:szCs w:val="28"/>
        </w:rPr>
        <w:t>культурних</w:t>
      </w:r>
      <w:proofErr w:type="spellEnd"/>
      <w:r w:rsidRPr="008D7231">
        <w:rPr>
          <w:sz w:val="28"/>
          <w:szCs w:val="28"/>
        </w:rPr>
        <w:t xml:space="preserve"> потреб </w:t>
      </w:r>
      <w:proofErr w:type="spellStart"/>
      <w:r w:rsidRPr="008D7231">
        <w:rPr>
          <w:sz w:val="28"/>
          <w:szCs w:val="28"/>
        </w:rPr>
        <w:t>людини</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r w:rsidRPr="008D7231">
        <w:rPr>
          <w:sz w:val="28"/>
          <w:szCs w:val="28"/>
        </w:rPr>
        <w:t xml:space="preserve">Б. </w:t>
      </w:r>
      <w:proofErr w:type="spellStart"/>
      <w:r w:rsidRPr="008D7231">
        <w:rPr>
          <w:sz w:val="28"/>
          <w:szCs w:val="28"/>
        </w:rPr>
        <w:t>якість</w:t>
      </w:r>
      <w:proofErr w:type="spellEnd"/>
      <w:r w:rsidRPr="008D7231">
        <w:rPr>
          <w:sz w:val="28"/>
          <w:szCs w:val="28"/>
        </w:rPr>
        <w:t xml:space="preserve"> </w:t>
      </w:r>
      <w:proofErr w:type="spellStart"/>
      <w:r w:rsidRPr="008D7231">
        <w:rPr>
          <w:sz w:val="28"/>
          <w:szCs w:val="28"/>
        </w:rPr>
        <w:t>життя</w:t>
      </w:r>
      <w:proofErr w:type="spellEnd"/>
      <w:r w:rsidRPr="008D7231">
        <w:rPr>
          <w:sz w:val="28"/>
          <w:szCs w:val="28"/>
        </w:rPr>
        <w:t xml:space="preserve"> - </w:t>
      </w:r>
      <w:proofErr w:type="spellStart"/>
      <w:r w:rsidRPr="008D7231">
        <w:rPr>
          <w:sz w:val="28"/>
          <w:szCs w:val="28"/>
        </w:rPr>
        <w:t>міра</w:t>
      </w:r>
      <w:proofErr w:type="spellEnd"/>
      <w:r w:rsidRPr="008D7231">
        <w:rPr>
          <w:sz w:val="28"/>
          <w:szCs w:val="28"/>
        </w:rPr>
        <w:t xml:space="preserve"> комфорту при </w:t>
      </w:r>
      <w:proofErr w:type="spellStart"/>
      <w:r w:rsidRPr="008D7231">
        <w:rPr>
          <w:sz w:val="28"/>
          <w:szCs w:val="28"/>
        </w:rPr>
        <w:t>задоволенні</w:t>
      </w:r>
      <w:proofErr w:type="spellEnd"/>
      <w:r w:rsidRPr="008D7231">
        <w:rPr>
          <w:sz w:val="28"/>
          <w:szCs w:val="28"/>
        </w:rPr>
        <w:t xml:space="preserve"> </w:t>
      </w:r>
      <w:proofErr w:type="spellStart"/>
      <w:r w:rsidRPr="008D7231">
        <w:rPr>
          <w:sz w:val="28"/>
          <w:szCs w:val="28"/>
        </w:rPr>
        <w:t>людських</w:t>
      </w:r>
      <w:proofErr w:type="spellEnd"/>
      <w:r w:rsidRPr="008D7231">
        <w:rPr>
          <w:sz w:val="28"/>
          <w:szCs w:val="28"/>
        </w:rPr>
        <w:t xml:space="preserve"> потреб (</w:t>
      </w:r>
      <w:proofErr w:type="spellStart"/>
      <w:r w:rsidRPr="008D7231">
        <w:rPr>
          <w:sz w:val="28"/>
          <w:szCs w:val="28"/>
        </w:rPr>
        <w:t>передусім</w:t>
      </w:r>
      <w:proofErr w:type="spellEnd"/>
      <w:r w:rsidRPr="008D7231">
        <w:rPr>
          <w:sz w:val="28"/>
          <w:szCs w:val="28"/>
        </w:rPr>
        <w:t xml:space="preserve"> </w:t>
      </w:r>
      <w:proofErr w:type="spellStart"/>
      <w:r w:rsidRPr="008D7231">
        <w:rPr>
          <w:sz w:val="28"/>
          <w:szCs w:val="28"/>
        </w:rPr>
        <w:t>соціальна</w:t>
      </w:r>
      <w:proofErr w:type="spellEnd"/>
      <w:r w:rsidRPr="008D7231">
        <w:rPr>
          <w:sz w:val="28"/>
          <w:szCs w:val="28"/>
        </w:rPr>
        <w:t xml:space="preserve"> </w:t>
      </w:r>
      <w:proofErr w:type="spellStart"/>
      <w:r w:rsidRPr="008D7231">
        <w:rPr>
          <w:sz w:val="28"/>
          <w:szCs w:val="28"/>
        </w:rPr>
        <w:t>категорія</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r w:rsidRPr="008D7231">
        <w:rPr>
          <w:sz w:val="28"/>
          <w:szCs w:val="28"/>
        </w:rPr>
        <w:t xml:space="preserve">В. стиль </w:t>
      </w:r>
      <w:proofErr w:type="spellStart"/>
      <w:r w:rsidRPr="008D7231">
        <w:rPr>
          <w:sz w:val="28"/>
          <w:szCs w:val="28"/>
        </w:rPr>
        <w:t>життя</w:t>
      </w:r>
      <w:proofErr w:type="spellEnd"/>
      <w:r w:rsidRPr="008D7231">
        <w:rPr>
          <w:sz w:val="28"/>
          <w:szCs w:val="28"/>
        </w:rPr>
        <w:t xml:space="preserve"> </w:t>
      </w:r>
      <w:proofErr w:type="spellStart"/>
      <w:r w:rsidRPr="008D7231">
        <w:rPr>
          <w:sz w:val="28"/>
          <w:szCs w:val="28"/>
        </w:rPr>
        <w:t>характеризує</w:t>
      </w:r>
      <w:proofErr w:type="spellEnd"/>
      <w:r w:rsidRPr="008D7231">
        <w:rPr>
          <w:sz w:val="28"/>
          <w:szCs w:val="28"/>
        </w:rPr>
        <w:t xml:space="preserve"> </w:t>
      </w:r>
      <w:proofErr w:type="spellStart"/>
      <w:r w:rsidRPr="008D7231">
        <w:rPr>
          <w:sz w:val="28"/>
          <w:szCs w:val="28"/>
        </w:rPr>
        <w:t>особливості</w:t>
      </w:r>
      <w:proofErr w:type="spellEnd"/>
      <w:r w:rsidRPr="008D7231">
        <w:rPr>
          <w:sz w:val="28"/>
          <w:szCs w:val="28"/>
        </w:rPr>
        <w:t xml:space="preserve"> </w:t>
      </w:r>
      <w:proofErr w:type="spellStart"/>
      <w:r w:rsidRPr="008D7231">
        <w:rPr>
          <w:sz w:val="28"/>
          <w:szCs w:val="28"/>
        </w:rPr>
        <w:t>поведінки</w:t>
      </w:r>
      <w:proofErr w:type="spellEnd"/>
      <w:r w:rsidRPr="008D7231">
        <w:rPr>
          <w:sz w:val="28"/>
          <w:szCs w:val="28"/>
        </w:rPr>
        <w:t xml:space="preserve"> у </w:t>
      </w:r>
      <w:proofErr w:type="spellStart"/>
      <w:r w:rsidRPr="008D7231">
        <w:rPr>
          <w:sz w:val="28"/>
          <w:szCs w:val="28"/>
        </w:rPr>
        <w:t>житті</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w:t>
      </w:r>
      <w:proofErr w:type="spellStart"/>
      <w:r w:rsidRPr="008D7231">
        <w:rPr>
          <w:sz w:val="28"/>
          <w:szCs w:val="28"/>
        </w:rPr>
        <w:t>тобто</w:t>
      </w:r>
      <w:proofErr w:type="spellEnd"/>
      <w:r w:rsidRPr="008D7231">
        <w:rPr>
          <w:sz w:val="28"/>
          <w:szCs w:val="28"/>
        </w:rPr>
        <w:t xml:space="preserve"> </w:t>
      </w:r>
      <w:proofErr w:type="spellStart"/>
      <w:r w:rsidRPr="008D7231">
        <w:rPr>
          <w:sz w:val="28"/>
          <w:szCs w:val="28"/>
        </w:rPr>
        <w:t>певний</w:t>
      </w:r>
      <w:proofErr w:type="spellEnd"/>
      <w:r w:rsidRPr="008D7231">
        <w:rPr>
          <w:sz w:val="28"/>
          <w:szCs w:val="28"/>
        </w:rPr>
        <w:t xml:space="preserve"> стандарт, </w:t>
      </w:r>
      <w:proofErr w:type="spellStart"/>
      <w:r w:rsidRPr="008D7231">
        <w:rPr>
          <w:sz w:val="28"/>
          <w:szCs w:val="28"/>
        </w:rPr>
        <w:t>під</w:t>
      </w:r>
      <w:proofErr w:type="spellEnd"/>
      <w:r w:rsidRPr="008D7231">
        <w:rPr>
          <w:sz w:val="28"/>
          <w:szCs w:val="28"/>
        </w:rPr>
        <w:t xml:space="preserve"> </w:t>
      </w:r>
      <w:proofErr w:type="spellStart"/>
      <w:r w:rsidRPr="008D7231">
        <w:rPr>
          <w:sz w:val="28"/>
          <w:szCs w:val="28"/>
        </w:rPr>
        <w:t>який</w:t>
      </w:r>
      <w:proofErr w:type="spellEnd"/>
      <w:r w:rsidRPr="008D7231">
        <w:rPr>
          <w:sz w:val="28"/>
          <w:szCs w:val="28"/>
        </w:rPr>
        <w:t xml:space="preserve"> </w:t>
      </w:r>
      <w:proofErr w:type="spellStart"/>
      <w:r w:rsidRPr="008D7231">
        <w:rPr>
          <w:sz w:val="28"/>
          <w:szCs w:val="28"/>
        </w:rPr>
        <w:t>підстроюється</w:t>
      </w:r>
      <w:proofErr w:type="spellEnd"/>
      <w:r w:rsidRPr="008D7231">
        <w:rPr>
          <w:sz w:val="28"/>
          <w:szCs w:val="28"/>
        </w:rPr>
        <w:t xml:space="preserve"> </w:t>
      </w:r>
      <w:proofErr w:type="spellStart"/>
      <w:r w:rsidRPr="008D7231">
        <w:rPr>
          <w:sz w:val="28"/>
          <w:szCs w:val="28"/>
        </w:rPr>
        <w:t>психологія</w:t>
      </w:r>
      <w:proofErr w:type="spellEnd"/>
      <w:r w:rsidRPr="008D7231">
        <w:rPr>
          <w:sz w:val="28"/>
          <w:szCs w:val="28"/>
        </w:rPr>
        <w:t xml:space="preserve"> та </w:t>
      </w:r>
      <w:proofErr w:type="spellStart"/>
      <w:r w:rsidRPr="008D7231">
        <w:rPr>
          <w:sz w:val="28"/>
          <w:szCs w:val="28"/>
        </w:rPr>
        <w:t>психофізіологія</w:t>
      </w:r>
      <w:proofErr w:type="spellEnd"/>
      <w:r w:rsidRPr="008D7231">
        <w:rPr>
          <w:sz w:val="28"/>
          <w:szCs w:val="28"/>
        </w:rPr>
        <w:t xml:space="preserve"> </w:t>
      </w:r>
      <w:proofErr w:type="spellStart"/>
      <w:r w:rsidRPr="008D7231">
        <w:rPr>
          <w:sz w:val="28"/>
          <w:szCs w:val="28"/>
        </w:rPr>
        <w:t>особистості</w:t>
      </w:r>
      <w:proofErr w:type="spellEnd"/>
      <w:r w:rsidRPr="008D7231">
        <w:rPr>
          <w:sz w:val="28"/>
          <w:szCs w:val="28"/>
        </w:rPr>
        <w:t xml:space="preserve"> (</w:t>
      </w:r>
      <w:proofErr w:type="spellStart"/>
      <w:r w:rsidRPr="008D7231">
        <w:rPr>
          <w:sz w:val="28"/>
          <w:szCs w:val="28"/>
        </w:rPr>
        <w:t>соціально-психологічна</w:t>
      </w:r>
      <w:proofErr w:type="spellEnd"/>
      <w:r w:rsidRPr="008D7231">
        <w:rPr>
          <w:sz w:val="28"/>
          <w:szCs w:val="28"/>
        </w:rPr>
        <w:t xml:space="preserve"> </w:t>
      </w:r>
      <w:proofErr w:type="spellStart"/>
      <w:r w:rsidRPr="008D7231">
        <w:rPr>
          <w:sz w:val="28"/>
          <w:szCs w:val="28"/>
        </w:rPr>
        <w:t>категорія</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proofErr w:type="spellStart"/>
      <w:r w:rsidRPr="008D7231">
        <w:rPr>
          <w:sz w:val="28"/>
          <w:szCs w:val="28"/>
        </w:rPr>
        <w:lastRenderedPageBreak/>
        <w:t>Спосіб</w:t>
      </w:r>
      <w:proofErr w:type="spellEnd"/>
      <w:r w:rsidRPr="008D7231">
        <w:rPr>
          <w:sz w:val="28"/>
          <w:szCs w:val="28"/>
        </w:rPr>
        <w:t xml:space="preserve"> </w:t>
      </w:r>
      <w:proofErr w:type="spellStart"/>
      <w:r w:rsidRPr="008D7231">
        <w:rPr>
          <w:sz w:val="28"/>
          <w:szCs w:val="28"/>
        </w:rPr>
        <w:t>життя</w:t>
      </w:r>
      <w:proofErr w:type="spellEnd"/>
      <w:r w:rsidRPr="008D7231">
        <w:rPr>
          <w:sz w:val="28"/>
          <w:szCs w:val="28"/>
        </w:rPr>
        <w:t xml:space="preserve"> як </w:t>
      </w:r>
      <w:proofErr w:type="spellStart"/>
      <w:r w:rsidRPr="008D7231">
        <w:rPr>
          <w:sz w:val="28"/>
          <w:szCs w:val="28"/>
        </w:rPr>
        <w:t>філософське</w:t>
      </w:r>
      <w:proofErr w:type="spellEnd"/>
      <w:r w:rsidRPr="008D7231">
        <w:rPr>
          <w:sz w:val="28"/>
          <w:szCs w:val="28"/>
        </w:rPr>
        <w:t xml:space="preserve"> </w:t>
      </w:r>
      <w:proofErr w:type="spellStart"/>
      <w:r w:rsidRPr="008D7231">
        <w:rPr>
          <w:sz w:val="28"/>
          <w:szCs w:val="28"/>
        </w:rPr>
        <w:t>поняття</w:t>
      </w:r>
      <w:proofErr w:type="spellEnd"/>
      <w:r w:rsidRPr="008D7231">
        <w:rPr>
          <w:sz w:val="28"/>
          <w:szCs w:val="28"/>
        </w:rPr>
        <w:t xml:space="preserve"> </w:t>
      </w:r>
      <w:proofErr w:type="spellStart"/>
      <w:r w:rsidRPr="008D7231">
        <w:rPr>
          <w:sz w:val="28"/>
          <w:szCs w:val="28"/>
        </w:rPr>
        <w:t>це</w:t>
      </w:r>
      <w:proofErr w:type="spellEnd"/>
      <w:r w:rsidRPr="008D7231">
        <w:rPr>
          <w:sz w:val="28"/>
          <w:szCs w:val="28"/>
        </w:rPr>
        <w:t xml:space="preserve"> "</w:t>
      </w:r>
      <w:proofErr w:type="spellStart"/>
      <w:r w:rsidRPr="008D7231">
        <w:rPr>
          <w:sz w:val="28"/>
          <w:szCs w:val="28"/>
        </w:rPr>
        <w:t>типові</w:t>
      </w:r>
      <w:proofErr w:type="spellEnd"/>
      <w:r w:rsidRPr="008D7231">
        <w:rPr>
          <w:sz w:val="28"/>
          <w:szCs w:val="28"/>
        </w:rPr>
        <w:t xml:space="preserve"> для </w:t>
      </w:r>
      <w:proofErr w:type="spellStart"/>
      <w:r w:rsidRPr="008D7231">
        <w:rPr>
          <w:sz w:val="28"/>
          <w:szCs w:val="28"/>
        </w:rPr>
        <w:t>даних</w:t>
      </w:r>
      <w:proofErr w:type="spellEnd"/>
      <w:r w:rsidRPr="008D7231">
        <w:rPr>
          <w:sz w:val="28"/>
          <w:szCs w:val="28"/>
        </w:rPr>
        <w:t xml:space="preserve"> </w:t>
      </w:r>
      <w:proofErr w:type="spellStart"/>
      <w:r w:rsidRPr="008D7231">
        <w:rPr>
          <w:sz w:val="28"/>
          <w:szCs w:val="28"/>
        </w:rPr>
        <w:t>соціальних</w:t>
      </w:r>
      <w:proofErr w:type="spellEnd"/>
      <w:r w:rsidRPr="008D7231">
        <w:rPr>
          <w:sz w:val="28"/>
          <w:szCs w:val="28"/>
        </w:rPr>
        <w:t xml:space="preserve"> </w:t>
      </w:r>
      <w:proofErr w:type="spellStart"/>
      <w:r w:rsidRPr="008D7231">
        <w:rPr>
          <w:sz w:val="28"/>
          <w:szCs w:val="28"/>
        </w:rPr>
        <w:t>стосунків</w:t>
      </w:r>
      <w:proofErr w:type="spellEnd"/>
      <w:r w:rsidRPr="008D7231">
        <w:rPr>
          <w:sz w:val="28"/>
          <w:szCs w:val="28"/>
        </w:rPr>
        <w:t xml:space="preserve"> </w:t>
      </w:r>
      <w:proofErr w:type="spellStart"/>
      <w:r w:rsidRPr="008D7231">
        <w:rPr>
          <w:sz w:val="28"/>
          <w:szCs w:val="28"/>
        </w:rPr>
        <w:t>форми</w:t>
      </w:r>
      <w:proofErr w:type="spellEnd"/>
      <w:r w:rsidRPr="008D7231">
        <w:rPr>
          <w:sz w:val="28"/>
          <w:szCs w:val="28"/>
        </w:rPr>
        <w:t xml:space="preserve"> </w:t>
      </w:r>
      <w:proofErr w:type="spellStart"/>
      <w:r w:rsidRPr="008D7231">
        <w:rPr>
          <w:sz w:val="28"/>
          <w:szCs w:val="28"/>
        </w:rPr>
        <w:t>повсякденного</w:t>
      </w:r>
      <w:proofErr w:type="spellEnd"/>
      <w:r w:rsidRPr="008D7231">
        <w:rPr>
          <w:sz w:val="28"/>
          <w:szCs w:val="28"/>
        </w:rPr>
        <w:t xml:space="preserve"> </w:t>
      </w:r>
      <w:proofErr w:type="spellStart"/>
      <w:r w:rsidRPr="008D7231">
        <w:rPr>
          <w:sz w:val="28"/>
          <w:szCs w:val="28"/>
        </w:rPr>
        <w:t>життя</w:t>
      </w:r>
      <w:proofErr w:type="spellEnd"/>
      <w:r w:rsidRPr="008D7231">
        <w:rPr>
          <w:sz w:val="28"/>
          <w:szCs w:val="28"/>
        </w:rPr>
        <w:t xml:space="preserve"> та </w:t>
      </w:r>
      <w:proofErr w:type="spellStart"/>
      <w:r w:rsidRPr="008D7231">
        <w:rPr>
          <w:sz w:val="28"/>
          <w:szCs w:val="28"/>
        </w:rPr>
        <w:t>діяльності</w:t>
      </w:r>
      <w:proofErr w:type="spellEnd"/>
      <w:r w:rsidRPr="008D7231">
        <w:rPr>
          <w:sz w:val="28"/>
          <w:szCs w:val="28"/>
        </w:rPr>
        <w:t xml:space="preserve"> людей, </w:t>
      </w:r>
      <w:proofErr w:type="spellStart"/>
      <w:r w:rsidRPr="008D7231">
        <w:rPr>
          <w:sz w:val="28"/>
          <w:szCs w:val="28"/>
        </w:rPr>
        <w:t>котрі</w:t>
      </w:r>
      <w:proofErr w:type="spellEnd"/>
      <w:r w:rsidRPr="008D7231">
        <w:rPr>
          <w:sz w:val="28"/>
          <w:szCs w:val="28"/>
        </w:rPr>
        <w:t xml:space="preserve"> </w:t>
      </w:r>
      <w:proofErr w:type="spellStart"/>
      <w:r w:rsidRPr="008D7231">
        <w:rPr>
          <w:sz w:val="28"/>
          <w:szCs w:val="28"/>
        </w:rPr>
        <w:t>мають</w:t>
      </w:r>
      <w:proofErr w:type="spellEnd"/>
      <w:r w:rsidRPr="008D7231">
        <w:rPr>
          <w:sz w:val="28"/>
          <w:szCs w:val="28"/>
        </w:rPr>
        <w:t xml:space="preserve"> </w:t>
      </w:r>
      <w:proofErr w:type="spellStart"/>
      <w:r w:rsidRPr="008D7231">
        <w:rPr>
          <w:sz w:val="28"/>
          <w:szCs w:val="28"/>
        </w:rPr>
        <w:t>своє</w:t>
      </w:r>
      <w:proofErr w:type="spellEnd"/>
      <w:r w:rsidRPr="008D7231">
        <w:rPr>
          <w:sz w:val="28"/>
          <w:szCs w:val="28"/>
        </w:rPr>
        <w:t xml:space="preserve"> </w:t>
      </w:r>
      <w:proofErr w:type="spellStart"/>
      <w:r w:rsidRPr="008D7231">
        <w:rPr>
          <w:sz w:val="28"/>
          <w:szCs w:val="28"/>
        </w:rPr>
        <w:t>практичне</w:t>
      </w:r>
      <w:proofErr w:type="spellEnd"/>
      <w:r w:rsidRPr="008D7231">
        <w:rPr>
          <w:sz w:val="28"/>
          <w:szCs w:val="28"/>
        </w:rPr>
        <w:t xml:space="preserve"> </w:t>
      </w:r>
      <w:proofErr w:type="spellStart"/>
      <w:r w:rsidRPr="008D7231">
        <w:rPr>
          <w:sz w:val="28"/>
          <w:szCs w:val="28"/>
        </w:rPr>
        <w:t>втілення</w:t>
      </w:r>
      <w:proofErr w:type="spellEnd"/>
      <w:r w:rsidRPr="008D7231">
        <w:rPr>
          <w:sz w:val="28"/>
          <w:szCs w:val="28"/>
        </w:rPr>
        <w:t xml:space="preserve"> у нормах </w:t>
      </w:r>
      <w:proofErr w:type="spellStart"/>
      <w:r w:rsidRPr="008D7231">
        <w:rPr>
          <w:sz w:val="28"/>
          <w:szCs w:val="28"/>
        </w:rPr>
        <w:t>спілкування</w:t>
      </w:r>
      <w:proofErr w:type="spellEnd"/>
      <w:r w:rsidRPr="008D7231">
        <w:rPr>
          <w:sz w:val="28"/>
          <w:szCs w:val="28"/>
        </w:rPr>
        <w:t xml:space="preserve">, </w:t>
      </w:r>
      <w:proofErr w:type="spellStart"/>
      <w:r w:rsidRPr="008D7231">
        <w:rPr>
          <w:sz w:val="28"/>
          <w:szCs w:val="28"/>
        </w:rPr>
        <w:t>поведінці</w:t>
      </w:r>
      <w:proofErr w:type="spellEnd"/>
      <w:r w:rsidRPr="008D7231">
        <w:rPr>
          <w:sz w:val="28"/>
          <w:szCs w:val="28"/>
        </w:rPr>
        <w:t xml:space="preserve"> і </w:t>
      </w:r>
      <w:proofErr w:type="spellStart"/>
      <w:r w:rsidRPr="008D7231">
        <w:rPr>
          <w:sz w:val="28"/>
          <w:szCs w:val="28"/>
        </w:rPr>
        <w:t>складі</w:t>
      </w:r>
      <w:proofErr w:type="spellEnd"/>
      <w:r w:rsidRPr="008D7231">
        <w:rPr>
          <w:sz w:val="28"/>
          <w:szCs w:val="28"/>
        </w:rPr>
        <w:t xml:space="preserve"> </w:t>
      </w:r>
      <w:proofErr w:type="spellStart"/>
      <w:r w:rsidRPr="008D7231">
        <w:rPr>
          <w:sz w:val="28"/>
          <w:szCs w:val="28"/>
        </w:rPr>
        <w:t>мислення</w:t>
      </w:r>
      <w:proofErr w:type="spellEnd"/>
      <w:r w:rsidRPr="008D7231">
        <w:rPr>
          <w:sz w:val="28"/>
          <w:szCs w:val="28"/>
        </w:rPr>
        <w:t xml:space="preserve">". </w:t>
      </w:r>
      <w:proofErr w:type="spellStart"/>
      <w:r w:rsidRPr="008D7231">
        <w:rPr>
          <w:sz w:val="28"/>
          <w:szCs w:val="28"/>
        </w:rPr>
        <w:t>Говорячи</w:t>
      </w:r>
      <w:proofErr w:type="spellEnd"/>
      <w:r w:rsidRPr="008D7231">
        <w:rPr>
          <w:sz w:val="28"/>
          <w:szCs w:val="28"/>
        </w:rPr>
        <w:t xml:space="preserve"> про </w:t>
      </w:r>
      <w:proofErr w:type="spellStart"/>
      <w:r w:rsidRPr="008D7231">
        <w:rPr>
          <w:sz w:val="28"/>
          <w:szCs w:val="28"/>
        </w:rPr>
        <w:t>спосіб</w:t>
      </w:r>
      <w:proofErr w:type="spellEnd"/>
      <w:r w:rsidRPr="008D7231">
        <w:rPr>
          <w:sz w:val="28"/>
          <w:szCs w:val="28"/>
        </w:rPr>
        <w:t xml:space="preserve"> </w:t>
      </w:r>
      <w:proofErr w:type="spellStart"/>
      <w:r w:rsidRPr="008D7231">
        <w:rPr>
          <w:sz w:val="28"/>
          <w:szCs w:val="28"/>
        </w:rPr>
        <w:t>життя</w:t>
      </w:r>
      <w:proofErr w:type="spellEnd"/>
      <w:r w:rsidRPr="008D7231">
        <w:rPr>
          <w:sz w:val="28"/>
          <w:szCs w:val="28"/>
        </w:rPr>
        <w:t xml:space="preserve">, </w:t>
      </w:r>
      <w:proofErr w:type="spellStart"/>
      <w:r w:rsidRPr="008D7231">
        <w:rPr>
          <w:sz w:val="28"/>
          <w:szCs w:val="28"/>
        </w:rPr>
        <w:t>слід</w:t>
      </w:r>
      <w:proofErr w:type="spellEnd"/>
      <w:r w:rsidRPr="008D7231">
        <w:rPr>
          <w:sz w:val="28"/>
          <w:szCs w:val="28"/>
        </w:rPr>
        <w:t xml:space="preserve"> </w:t>
      </w:r>
      <w:proofErr w:type="spellStart"/>
      <w:r w:rsidRPr="008D7231">
        <w:rPr>
          <w:sz w:val="28"/>
          <w:szCs w:val="28"/>
        </w:rPr>
        <w:t>пам'ятати</w:t>
      </w:r>
      <w:proofErr w:type="spellEnd"/>
      <w:r w:rsidRPr="008D7231">
        <w:rPr>
          <w:sz w:val="28"/>
          <w:szCs w:val="28"/>
        </w:rPr>
        <w:t xml:space="preserve">, </w:t>
      </w:r>
      <w:proofErr w:type="spellStart"/>
      <w:r w:rsidRPr="008D7231">
        <w:rPr>
          <w:sz w:val="28"/>
          <w:szCs w:val="28"/>
        </w:rPr>
        <w:t>що</w:t>
      </w:r>
      <w:proofErr w:type="spellEnd"/>
      <w:r w:rsidRPr="008D7231">
        <w:rPr>
          <w:sz w:val="28"/>
          <w:szCs w:val="28"/>
        </w:rPr>
        <w:t xml:space="preserve"> </w:t>
      </w:r>
      <w:proofErr w:type="spellStart"/>
      <w:r w:rsidRPr="008D7231">
        <w:rPr>
          <w:sz w:val="28"/>
          <w:szCs w:val="28"/>
        </w:rPr>
        <w:t>хоча</w:t>
      </w:r>
      <w:proofErr w:type="spellEnd"/>
      <w:r w:rsidRPr="008D7231">
        <w:rPr>
          <w:sz w:val="28"/>
          <w:szCs w:val="28"/>
        </w:rPr>
        <w:t xml:space="preserve"> </w:t>
      </w:r>
      <w:proofErr w:type="spellStart"/>
      <w:r w:rsidRPr="008D7231">
        <w:rPr>
          <w:sz w:val="28"/>
          <w:szCs w:val="28"/>
        </w:rPr>
        <w:t>він</w:t>
      </w:r>
      <w:proofErr w:type="spellEnd"/>
      <w:r w:rsidRPr="008D7231">
        <w:rPr>
          <w:sz w:val="28"/>
          <w:szCs w:val="28"/>
        </w:rPr>
        <w:t xml:space="preserve"> </w:t>
      </w:r>
      <w:proofErr w:type="spellStart"/>
      <w:r w:rsidRPr="008D7231">
        <w:rPr>
          <w:sz w:val="28"/>
          <w:szCs w:val="28"/>
        </w:rPr>
        <w:t>значною</w:t>
      </w:r>
      <w:proofErr w:type="spellEnd"/>
      <w:r w:rsidRPr="008D7231">
        <w:rPr>
          <w:sz w:val="28"/>
          <w:szCs w:val="28"/>
        </w:rPr>
        <w:t xml:space="preserve"> </w:t>
      </w:r>
      <w:proofErr w:type="spellStart"/>
      <w:r w:rsidRPr="008D7231">
        <w:rPr>
          <w:sz w:val="28"/>
          <w:szCs w:val="28"/>
        </w:rPr>
        <w:t>мірою</w:t>
      </w:r>
      <w:proofErr w:type="spellEnd"/>
      <w:r w:rsidRPr="008D7231">
        <w:rPr>
          <w:sz w:val="28"/>
          <w:szCs w:val="28"/>
        </w:rPr>
        <w:t xml:space="preserve"> </w:t>
      </w:r>
      <w:proofErr w:type="spellStart"/>
      <w:r w:rsidRPr="008D7231">
        <w:rPr>
          <w:sz w:val="28"/>
          <w:szCs w:val="28"/>
        </w:rPr>
        <w:t>обумовлений</w:t>
      </w:r>
      <w:proofErr w:type="spellEnd"/>
      <w:r w:rsidRPr="008D7231">
        <w:rPr>
          <w:sz w:val="28"/>
          <w:szCs w:val="28"/>
        </w:rPr>
        <w:t xml:space="preserve"> </w:t>
      </w:r>
      <w:proofErr w:type="spellStart"/>
      <w:r w:rsidRPr="008D7231">
        <w:rPr>
          <w:sz w:val="28"/>
          <w:szCs w:val="28"/>
        </w:rPr>
        <w:t>соціально-економічними</w:t>
      </w:r>
      <w:proofErr w:type="spellEnd"/>
      <w:r w:rsidRPr="008D7231">
        <w:rPr>
          <w:sz w:val="28"/>
          <w:szCs w:val="28"/>
        </w:rPr>
        <w:t xml:space="preserve"> </w:t>
      </w:r>
      <w:proofErr w:type="spellStart"/>
      <w:r w:rsidRPr="008D7231">
        <w:rPr>
          <w:sz w:val="28"/>
          <w:szCs w:val="28"/>
        </w:rPr>
        <w:t>умовами</w:t>
      </w:r>
      <w:proofErr w:type="spellEnd"/>
      <w:r w:rsidRPr="008D7231">
        <w:rPr>
          <w:sz w:val="28"/>
          <w:szCs w:val="28"/>
        </w:rPr>
        <w:t xml:space="preserve">, в той же час </w:t>
      </w:r>
      <w:proofErr w:type="spellStart"/>
      <w:r w:rsidRPr="008D7231">
        <w:rPr>
          <w:sz w:val="28"/>
          <w:szCs w:val="28"/>
        </w:rPr>
        <w:t>багато</w:t>
      </w:r>
      <w:proofErr w:type="spellEnd"/>
      <w:r w:rsidRPr="008D7231">
        <w:rPr>
          <w:sz w:val="28"/>
          <w:szCs w:val="28"/>
        </w:rPr>
        <w:t xml:space="preserve"> в </w:t>
      </w:r>
      <w:proofErr w:type="spellStart"/>
      <w:r w:rsidRPr="008D7231">
        <w:rPr>
          <w:sz w:val="28"/>
          <w:szCs w:val="28"/>
        </w:rPr>
        <w:t>чому</w:t>
      </w:r>
      <w:proofErr w:type="spellEnd"/>
      <w:r w:rsidRPr="008D7231">
        <w:rPr>
          <w:sz w:val="28"/>
          <w:szCs w:val="28"/>
        </w:rPr>
        <w:t xml:space="preserve"> </w:t>
      </w:r>
      <w:proofErr w:type="spellStart"/>
      <w:r w:rsidRPr="008D7231">
        <w:rPr>
          <w:sz w:val="28"/>
          <w:szCs w:val="28"/>
        </w:rPr>
        <w:t>залежить</w:t>
      </w:r>
      <w:proofErr w:type="spellEnd"/>
      <w:r w:rsidRPr="008D7231">
        <w:rPr>
          <w:sz w:val="28"/>
          <w:szCs w:val="28"/>
        </w:rPr>
        <w:t xml:space="preserve"> </w:t>
      </w:r>
      <w:proofErr w:type="spellStart"/>
      <w:r w:rsidRPr="008D7231">
        <w:rPr>
          <w:sz w:val="28"/>
          <w:szCs w:val="28"/>
        </w:rPr>
        <w:t>від</w:t>
      </w:r>
      <w:proofErr w:type="spellEnd"/>
      <w:r w:rsidRPr="008D7231">
        <w:rPr>
          <w:sz w:val="28"/>
          <w:szCs w:val="28"/>
        </w:rPr>
        <w:t xml:space="preserve"> </w:t>
      </w:r>
      <w:proofErr w:type="spellStart"/>
      <w:r w:rsidRPr="008D7231">
        <w:rPr>
          <w:sz w:val="28"/>
          <w:szCs w:val="28"/>
        </w:rPr>
        <w:t>мотивів</w:t>
      </w:r>
      <w:proofErr w:type="spellEnd"/>
      <w:r w:rsidRPr="008D7231">
        <w:rPr>
          <w:sz w:val="28"/>
          <w:szCs w:val="28"/>
        </w:rPr>
        <w:t xml:space="preserve"> </w:t>
      </w:r>
      <w:proofErr w:type="spellStart"/>
      <w:r w:rsidRPr="008D7231">
        <w:rPr>
          <w:sz w:val="28"/>
          <w:szCs w:val="28"/>
        </w:rPr>
        <w:t>діяльності</w:t>
      </w:r>
      <w:proofErr w:type="spellEnd"/>
      <w:r w:rsidRPr="008D7231">
        <w:rPr>
          <w:sz w:val="28"/>
          <w:szCs w:val="28"/>
        </w:rPr>
        <w:t xml:space="preserve"> </w:t>
      </w:r>
      <w:proofErr w:type="spellStart"/>
      <w:r w:rsidRPr="008D7231">
        <w:rPr>
          <w:sz w:val="28"/>
          <w:szCs w:val="28"/>
        </w:rPr>
        <w:t>конкретної</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w:t>
      </w:r>
      <w:proofErr w:type="spellStart"/>
      <w:r w:rsidRPr="008D7231">
        <w:rPr>
          <w:sz w:val="28"/>
          <w:szCs w:val="28"/>
        </w:rPr>
        <w:t>від</w:t>
      </w:r>
      <w:proofErr w:type="spellEnd"/>
      <w:r w:rsidRPr="008D7231">
        <w:rPr>
          <w:sz w:val="28"/>
          <w:szCs w:val="28"/>
        </w:rPr>
        <w:t xml:space="preserve"> </w:t>
      </w:r>
      <w:proofErr w:type="spellStart"/>
      <w:r w:rsidRPr="008D7231">
        <w:rPr>
          <w:sz w:val="28"/>
          <w:szCs w:val="28"/>
        </w:rPr>
        <w:t>особливостей</w:t>
      </w:r>
      <w:proofErr w:type="spellEnd"/>
      <w:r w:rsidRPr="008D7231">
        <w:rPr>
          <w:sz w:val="28"/>
          <w:szCs w:val="28"/>
        </w:rPr>
        <w:t xml:space="preserve"> </w:t>
      </w:r>
      <w:proofErr w:type="spellStart"/>
      <w:r w:rsidRPr="008D7231">
        <w:rPr>
          <w:sz w:val="28"/>
          <w:szCs w:val="28"/>
        </w:rPr>
        <w:t>її</w:t>
      </w:r>
      <w:proofErr w:type="spellEnd"/>
      <w:r w:rsidRPr="008D7231">
        <w:rPr>
          <w:sz w:val="28"/>
          <w:szCs w:val="28"/>
        </w:rPr>
        <w:t xml:space="preserve"> </w:t>
      </w:r>
      <w:proofErr w:type="spellStart"/>
      <w:r w:rsidRPr="008D7231">
        <w:rPr>
          <w:sz w:val="28"/>
          <w:szCs w:val="28"/>
        </w:rPr>
        <w:t>психіки</w:t>
      </w:r>
      <w:proofErr w:type="spellEnd"/>
      <w:r w:rsidRPr="008D7231">
        <w:rPr>
          <w:sz w:val="28"/>
          <w:szCs w:val="28"/>
        </w:rPr>
        <w:t xml:space="preserve">, стану </w:t>
      </w:r>
      <w:proofErr w:type="spellStart"/>
      <w:r w:rsidRPr="008D7231">
        <w:rPr>
          <w:sz w:val="28"/>
          <w:szCs w:val="28"/>
        </w:rPr>
        <w:t>здоров'я</w:t>
      </w:r>
      <w:proofErr w:type="spellEnd"/>
      <w:r w:rsidRPr="008D7231">
        <w:rPr>
          <w:sz w:val="28"/>
          <w:szCs w:val="28"/>
        </w:rPr>
        <w:t xml:space="preserve"> та </w:t>
      </w:r>
      <w:proofErr w:type="spellStart"/>
      <w:r w:rsidRPr="008D7231">
        <w:rPr>
          <w:sz w:val="28"/>
          <w:szCs w:val="28"/>
        </w:rPr>
        <w:t>функціональних</w:t>
      </w:r>
      <w:proofErr w:type="spellEnd"/>
      <w:r w:rsidRPr="008D7231">
        <w:rPr>
          <w:sz w:val="28"/>
          <w:szCs w:val="28"/>
        </w:rPr>
        <w:t xml:space="preserve"> </w:t>
      </w:r>
      <w:proofErr w:type="spellStart"/>
      <w:r w:rsidRPr="008D7231">
        <w:rPr>
          <w:sz w:val="28"/>
          <w:szCs w:val="28"/>
        </w:rPr>
        <w:t>можливостей</w:t>
      </w:r>
      <w:proofErr w:type="spellEnd"/>
      <w:r w:rsidRPr="008D7231">
        <w:rPr>
          <w:sz w:val="28"/>
          <w:szCs w:val="28"/>
        </w:rPr>
        <w:t xml:space="preserve"> </w:t>
      </w:r>
      <w:proofErr w:type="spellStart"/>
      <w:r w:rsidRPr="008D7231">
        <w:rPr>
          <w:sz w:val="28"/>
          <w:szCs w:val="28"/>
        </w:rPr>
        <w:t>організму</w:t>
      </w:r>
      <w:proofErr w:type="spellEnd"/>
      <w:r w:rsidRPr="008D7231">
        <w:rPr>
          <w:sz w:val="28"/>
          <w:szCs w:val="28"/>
        </w:rPr>
        <w:t xml:space="preserve">. </w:t>
      </w:r>
      <w:proofErr w:type="spellStart"/>
      <w:r w:rsidRPr="008D7231">
        <w:rPr>
          <w:sz w:val="28"/>
          <w:szCs w:val="28"/>
        </w:rPr>
        <w:t>Цим</w:t>
      </w:r>
      <w:proofErr w:type="spellEnd"/>
      <w:r w:rsidRPr="008D7231">
        <w:rPr>
          <w:sz w:val="28"/>
          <w:szCs w:val="28"/>
        </w:rPr>
        <w:t xml:space="preserve">, </w:t>
      </w:r>
      <w:proofErr w:type="spellStart"/>
      <w:r w:rsidRPr="008D7231">
        <w:rPr>
          <w:sz w:val="28"/>
          <w:szCs w:val="28"/>
        </w:rPr>
        <w:t>зокрема</w:t>
      </w:r>
      <w:proofErr w:type="spellEnd"/>
      <w:r w:rsidRPr="008D7231">
        <w:rPr>
          <w:sz w:val="28"/>
          <w:szCs w:val="28"/>
        </w:rPr>
        <w:t xml:space="preserve">, </w:t>
      </w:r>
      <w:proofErr w:type="spellStart"/>
      <w:r w:rsidRPr="008D7231">
        <w:rPr>
          <w:sz w:val="28"/>
          <w:szCs w:val="28"/>
        </w:rPr>
        <w:t>поясняється</w:t>
      </w:r>
      <w:proofErr w:type="spellEnd"/>
      <w:r w:rsidRPr="008D7231">
        <w:rPr>
          <w:sz w:val="28"/>
          <w:szCs w:val="28"/>
        </w:rPr>
        <w:t xml:space="preserve"> </w:t>
      </w:r>
      <w:proofErr w:type="spellStart"/>
      <w:r w:rsidRPr="008D7231">
        <w:rPr>
          <w:sz w:val="28"/>
          <w:szCs w:val="28"/>
        </w:rPr>
        <w:t>реальне</w:t>
      </w:r>
      <w:proofErr w:type="spellEnd"/>
      <w:r w:rsidRPr="008D7231">
        <w:rPr>
          <w:sz w:val="28"/>
          <w:szCs w:val="28"/>
        </w:rPr>
        <w:t xml:space="preserve"> </w:t>
      </w:r>
      <w:proofErr w:type="spellStart"/>
      <w:r w:rsidRPr="008D7231">
        <w:rPr>
          <w:sz w:val="28"/>
          <w:szCs w:val="28"/>
        </w:rPr>
        <w:t>розмаїття</w:t>
      </w:r>
      <w:proofErr w:type="spellEnd"/>
      <w:r w:rsidRPr="008D7231">
        <w:rPr>
          <w:sz w:val="28"/>
          <w:szCs w:val="28"/>
        </w:rPr>
        <w:t xml:space="preserve"> </w:t>
      </w:r>
      <w:proofErr w:type="spellStart"/>
      <w:r w:rsidRPr="008D7231">
        <w:rPr>
          <w:sz w:val="28"/>
          <w:szCs w:val="28"/>
        </w:rPr>
        <w:t>варіантів</w:t>
      </w:r>
      <w:proofErr w:type="spellEnd"/>
      <w:r w:rsidRPr="008D7231">
        <w:rPr>
          <w:sz w:val="28"/>
          <w:szCs w:val="28"/>
        </w:rPr>
        <w:t xml:space="preserve"> способу </w:t>
      </w:r>
      <w:proofErr w:type="spellStart"/>
      <w:r w:rsidRPr="008D7231">
        <w:rPr>
          <w:sz w:val="28"/>
          <w:szCs w:val="28"/>
        </w:rPr>
        <w:t>життя</w:t>
      </w:r>
      <w:proofErr w:type="spellEnd"/>
      <w:r w:rsidRPr="008D7231">
        <w:rPr>
          <w:sz w:val="28"/>
          <w:szCs w:val="28"/>
        </w:rPr>
        <w:t xml:space="preserve"> </w:t>
      </w:r>
      <w:proofErr w:type="spellStart"/>
      <w:r w:rsidRPr="008D7231">
        <w:rPr>
          <w:sz w:val="28"/>
          <w:szCs w:val="28"/>
        </w:rPr>
        <w:t>різних</w:t>
      </w:r>
      <w:proofErr w:type="spellEnd"/>
      <w:r w:rsidRPr="008D7231">
        <w:rPr>
          <w:sz w:val="28"/>
          <w:szCs w:val="28"/>
        </w:rPr>
        <w:t xml:space="preserve"> людей.</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proofErr w:type="spellStart"/>
      <w:r w:rsidRPr="008D7231">
        <w:rPr>
          <w:sz w:val="28"/>
          <w:szCs w:val="28"/>
        </w:rPr>
        <w:t>Що</w:t>
      </w:r>
      <w:proofErr w:type="spellEnd"/>
      <w:r w:rsidRPr="008D7231">
        <w:rPr>
          <w:sz w:val="28"/>
          <w:szCs w:val="28"/>
        </w:rPr>
        <w:t xml:space="preserve"> ж </w:t>
      </w:r>
      <w:proofErr w:type="spellStart"/>
      <w:r w:rsidRPr="008D7231">
        <w:rPr>
          <w:sz w:val="28"/>
          <w:szCs w:val="28"/>
        </w:rPr>
        <w:t>стосується</w:t>
      </w:r>
      <w:proofErr w:type="spellEnd"/>
      <w:r w:rsidRPr="008D7231">
        <w:rPr>
          <w:sz w:val="28"/>
          <w:szCs w:val="28"/>
        </w:rPr>
        <w:t xml:space="preserve"> </w:t>
      </w:r>
      <w:proofErr w:type="spellStart"/>
      <w:r w:rsidRPr="008D7231">
        <w:rPr>
          <w:sz w:val="28"/>
          <w:szCs w:val="28"/>
        </w:rPr>
        <w:t>взаємозв'язку</w:t>
      </w:r>
      <w:proofErr w:type="spellEnd"/>
      <w:r w:rsidRPr="008D7231">
        <w:rPr>
          <w:sz w:val="28"/>
          <w:szCs w:val="28"/>
        </w:rPr>
        <w:t xml:space="preserve"> </w:t>
      </w:r>
      <w:proofErr w:type="spellStart"/>
      <w:r w:rsidRPr="008D7231">
        <w:rPr>
          <w:sz w:val="28"/>
          <w:szCs w:val="28"/>
        </w:rPr>
        <w:t>між</w:t>
      </w:r>
      <w:proofErr w:type="spellEnd"/>
      <w:r w:rsidRPr="008D7231">
        <w:rPr>
          <w:sz w:val="28"/>
          <w:szCs w:val="28"/>
        </w:rPr>
        <w:t xml:space="preserve"> способом </w:t>
      </w:r>
      <w:proofErr w:type="spellStart"/>
      <w:r w:rsidRPr="008D7231">
        <w:rPr>
          <w:sz w:val="28"/>
          <w:szCs w:val="28"/>
        </w:rPr>
        <w:t>життя</w:t>
      </w:r>
      <w:proofErr w:type="spellEnd"/>
      <w:r w:rsidRPr="008D7231">
        <w:rPr>
          <w:sz w:val="28"/>
          <w:szCs w:val="28"/>
        </w:rPr>
        <w:t xml:space="preserve"> та </w:t>
      </w:r>
      <w:proofErr w:type="spellStart"/>
      <w:r w:rsidRPr="008D7231">
        <w:rPr>
          <w:sz w:val="28"/>
          <w:szCs w:val="28"/>
        </w:rPr>
        <w:t>здоров'ям</w:t>
      </w:r>
      <w:proofErr w:type="spellEnd"/>
      <w:r w:rsidRPr="008D7231">
        <w:rPr>
          <w:sz w:val="28"/>
          <w:szCs w:val="28"/>
        </w:rPr>
        <w:t xml:space="preserve">, то </w:t>
      </w:r>
      <w:proofErr w:type="spellStart"/>
      <w:r w:rsidRPr="008D7231">
        <w:rPr>
          <w:sz w:val="28"/>
          <w:szCs w:val="28"/>
        </w:rPr>
        <w:t>він</w:t>
      </w:r>
      <w:proofErr w:type="spellEnd"/>
      <w:r w:rsidRPr="008D7231">
        <w:rPr>
          <w:sz w:val="28"/>
          <w:szCs w:val="28"/>
        </w:rPr>
        <w:t xml:space="preserve"> </w:t>
      </w:r>
      <w:proofErr w:type="spellStart"/>
      <w:r w:rsidRPr="008D7231">
        <w:rPr>
          <w:sz w:val="28"/>
          <w:szCs w:val="28"/>
        </w:rPr>
        <w:t>найбільш</w:t>
      </w:r>
      <w:proofErr w:type="spellEnd"/>
      <w:r w:rsidRPr="008D7231">
        <w:rPr>
          <w:sz w:val="28"/>
          <w:szCs w:val="28"/>
        </w:rPr>
        <w:t xml:space="preserve"> </w:t>
      </w:r>
      <w:proofErr w:type="spellStart"/>
      <w:r w:rsidRPr="008D7231">
        <w:rPr>
          <w:sz w:val="28"/>
          <w:szCs w:val="28"/>
        </w:rPr>
        <w:t>повно</w:t>
      </w:r>
      <w:proofErr w:type="spellEnd"/>
      <w:r w:rsidRPr="008D7231">
        <w:rPr>
          <w:sz w:val="28"/>
          <w:szCs w:val="28"/>
        </w:rPr>
        <w:t xml:space="preserve"> </w:t>
      </w:r>
      <w:proofErr w:type="spellStart"/>
      <w:r w:rsidRPr="008D7231">
        <w:rPr>
          <w:sz w:val="28"/>
          <w:szCs w:val="28"/>
        </w:rPr>
        <w:t>виражається</w:t>
      </w:r>
      <w:proofErr w:type="spellEnd"/>
      <w:r w:rsidRPr="008D7231">
        <w:rPr>
          <w:sz w:val="28"/>
          <w:szCs w:val="28"/>
        </w:rPr>
        <w:t xml:space="preserve"> в </w:t>
      </w:r>
      <w:proofErr w:type="spellStart"/>
      <w:r w:rsidRPr="008D7231">
        <w:rPr>
          <w:sz w:val="28"/>
          <w:szCs w:val="28"/>
        </w:rPr>
        <w:t>понятті</w:t>
      </w:r>
      <w:proofErr w:type="spellEnd"/>
      <w:r w:rsidRPr="008D7231">
        <w:rPr>
          <w:sz w:val="28"/>
          <w:szCs w:val="28"/>
        </w:rPr>
        <w:t xml:space="preserve"> здоровий </w:t>
      </w:r>
      <w:proofErr w:type="spellStart"/>
      <w:r w:rsidRPr="008D7231">
        <w:rPr>
          <w:sz w:val="28"/>
          <w:szCs w:val="28"/>
        </w:rPr>
        <w:t>спосіб</w:t>
      </w:r>
      <w:proofErr w:type="spellEnd"/>
      <w:r w:rsidRPr="008D7231">
        <w:rPr>
          <w:sz w:val="28"/>
          <w:szCs w:val="28"/>
        </w:rPr>
        <w:t xml:space="preserve"> </w:t>
      </w:r>
      <w:proofErr w:type="spellStart"/>
      <w:r w:rsidRPr="008D7231">
        <w:rPr>
          <w:sz w:val="28"/>
          <w:szCs w:val="28"/>
        </w:rPr>
        <w:t>життя</w:t>
      </w:r>
      <w:proofErr w:type="spellEnd"/>
      <w:r w:rsidRPr="008D7231">
        <w:rPr>
          <w:sz w:val="28"/>
          <w:szCs w:val="28"/>
        </w:rPr>
        <w:t xml:space="preserve">. </w:t>
      </w:r>
      <w:proofErr w:type="spellStart"/>
      <w:r w:rsidRPr="008D7231">
        <w:rPr>
          <w:sz w:val="28"/>
          <w:szCs w:val="28"/>
        </w:rPr>
        <w:t>Це</w:t>
      </w:r>
      <w:proofErr w:type="spellEnd"/>
      <w:r w:rsidRPr="008D7231">
        <w:rPr>
          <w:sz w:val="28"/>
          <w:szCs w:val="28"/>
        </w:rPr>
        <w:t xml:space="preserve"> </w:t>
      </w:r>
      <w:proofErr w:type="spellStart"/>
      <w:r w:rsidRPr="008D7231">
        <w:rPr>
          <w:sz w:val="28"/>
          <w:szCs w:val="28"/>
        </w:rPr>
        <w:t>поняття</w:t>
      </w:r>
      <w:proofErr w:type="spellEnd"/>
      <w:r w:rsidRPr="008D7231">
        <w:rPr>
          <w:sz w:val="28"/>
          <w:szCs w:val="28"/>
        </w:rPr>
        <w:t xml:space="preserve"> </w:t>
      </w:r>
      <w:proofErr w:type="spellStart"/>
      <w:r w:rsidRPr="008D7231">
        <w:rPr>
          <w:sz w:val="28"/>
          <w:szCs w:val="28"/>
        </w:rPr>
        <w:t>об'єднує</w:t>
      </w:r>
      <w:proofErr w:type="spellEnd"/>
      <w:r w:rsidRPr="008D7231">
        <w:rPr>
          <w:sz w:val="28"/>
          <w:szCs w:val="28"/>
        </w:rPr>
        <w:t xml:space="preserve"> все, </w:t>
      </w:r>
      <w:proofErr w:type="spellStart"/>
      <w:r w:rsidRPr="008D7231">
        <w:rPr>
          <w:sz w:val="28"/>
          <w:szCs w:val="28"/>
        </w:rPr>
        <w:t>що</w:t>
      </w:r>
      <w:proofErr w:type="spellEnd"/>
      <w:r w:rsidRPr="008D7231">
        <w:rPr>
          <w:sz w:val="28"/>
          <w:szCs w:val="28"/>
        </w:rPr>
        <w:t xml:space="preserve"> </w:t>
      </w:r>
      <w:proofErr w:type="spellStart"/>
      <w:r w:rsidRPr="008D7231">
        <w:rPr>
          <w:sz w:val="28"/>
          <w:szCs w:val="28"/>
        </w:rPr>
        <w:t>сприяє</w:t>
      </w:r>
      <w:proofErr w:type="spellEnd"/>
      <w:r w:rsidRPr="008D7231">
        <w:rPr>
          <w:sz w:val="28"/>
          <w:szCs w:val="28"/>
        </w:rPr>
        <w:t xml:space="preserve"> </w:t>
      </w:r>
      <w:proofErr w:type="spellStart"/>
      <w:r w:rsidRPr="008D7231">
        <w:rPr>
          <w:sz w:val="28"/>
          <w:szCs w:val="28"/>
        </w:rPr>
        <w:t>виконанню</w:t>
      </w:r>
      <w:proofErr w:type="spellEnd"/>
      <w:r w:rsidRPr="008D7231">
        <w:rPr>
          <w:sz w:val="28"/>
          <w:szCs w:val="28"/>
        </w:rPr>
        <w:t xml:space="preserve"> </w:t>
      </w:r>
      <w:proofErr w:type="spellStart"/>
      <w:r w:rsidRPr="008D7231">
        <w:rPr>
          <w:sz w:val="28"/>
          <w:szCs w:val="28"/>
        </w:rPr>
        <w:t>людиною</w:t>
      </w:r>
      <w:proofErr w:type="spellEnd"/>
      <w:r w:rsidRPr="008D7231">
        <w:rPr>
          <w:sz w:val="28"/>
          <w:szCs w:val="28"/>
        </w:rPr>
        <w:t xml:space="preserve"> </w:t>
      </w:r>
      <w:proofErr w:type="spellStart"/>
      <w:r w:rsidRPr="008D7231">
        <w:rPr>
          <w:sz w:val="28"/>
          <w:szCs w:val="28"/>
        </w:rPr>
        <w:t>професійних</w:t>
      </w:r>
      <w:proofErr w:type="spellEnd"/>
      <w:r w:rsidRPr="008D7231">
        <w:rPr>
          <w:sz w:val="28"/>
          <w:szCs w:val="28"/>
        </w:rPr>
        <w:t xml:space="preserve">, </w:t>
      </w:r>
      <w:proofErr w:type="spellStart"/>
      <w:r w:rsidRPr="008D7231">
        <w:rPr>
          <w:sz w:val="28"/>
          <w:szCs w:val="28"/>
        </w:rPr>
        <w:t>громадських</w:t>
      </w:r>
      <w:proofErr w:type="spellEnd"/>
      <w:r w:rsidRPr="008D7231">
        <w:rPr>
          <w:sz w:val="28"/>
          <w:szCs w:val="28"/>
        </w:rPr>
        <w:t xml:space="preserve"> та </w:t>
      </w:r>
      <w:proofErr w:type="spellStart"/>
      <w:r w:rsidRPr="008D7231">
        <w:rPr>
          <w:sz w:val="28"/>
          <w:szCs w:val="28"/>
        </w:rPr>
        <w:t>побутових</w:t>
      </w:r>
      <w:proofErr w:type="spellEnd"/>
      <w:r w:rsidRPr="008D7231">
        <w:rPr>
          <w:sz w:val="28"/>
          <w:szCs w:val="28"/>
        </w:rPr>
        <w:t xml:space="preserve"> </w:t>
      </w:r>
      <w:proofErr w:type="spellStart"/>
      <w:r w:rsidRPr="008D7231">
        <w:rPr>
          <w:sz w:val="28"/>
          <w:szCs w:val="28"/>
        </w:rPr>
        <w:t>функцій</w:t>
      </w:r>
      <w:proofErr w:type="spellEnd"/>
      <w:r w:rsidRPr="008D7231">
        <w:rPr>
          <w:sz w:val="28"/>
          <w:szCs w:val="28"/>
        </w:rPr>
        <w:t xml:space="preserve"> в </w:t>
      </w:r>
      <w:proofErr w:type="spellStart"/>
      <w:r w:rsidRPr="008D7231">
        <w:rPr>
          <w:sz w:val="28"/>
          <w:szCs w:val="28"/>
        </w:rPr>
        <w:t>оптимальних</w:t>
      </w:r>
      <w:proofErr w:type="spellEnd"/>
      <w:r w:rsidRPr="008D7231">
        <w:rPr>
          <w:sz w:val="28"/>
          <w:szCs w:val="28"/>
        </w:rPr>
        <w:t xml:space="preserve"> для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умовах</w:t>
      </w:r>
      <w:proofErr w:type="spellEnd"/>
      <w:r w:rsidRPr="008D7231">
        <w:rPr>
          <w:sz w:val="28"/>
          <w:szCs w:val="28"/>
        </w:rPr>
        <w:t xml:space="preserve"> і </w:t>
      </w:r>
      <w:proofErr w:type="spellStart"/>
      <w:r w:rsidRPr="008D7231">
        <w:rPr>
          <w:sz w:val="28"/>
          <w:szCs w:val="28"/>
        </w:rPr>
        <w:t>відображає</w:t>
      </w:r>
      <w:proofErr w:type="spellEnd"/>
      <w:r w:rsidRPr="008D7231">
        <w:rPr>
          <w:sz w:val="28"/>
          <w:szCs w:val="28"/>
        </w:rPr>
        <w:t xml:space="preserve"> </w:t>
      </w:r>
      <w:proofErr w:type="spellStart"/>
      <w:r w:rsidRPr="008D7231">
        <w:rPr>
          <w:sz w:val="28"/>
          <w:szCs w:val="28"/>
        </w:rPr>
        <w:t>орієнтованість</w:t>
      </w:r>
      <w:proofErr w:type="spellEnd"/>
      <w:r w:rsidRPr="008D7231">
        <w:rPr>
          <w:sz w:val="28"/>
          <w:szCs w:val="28"/>
        </w:rPr>
        <w:t xml:space="preserve"> </w:t>
      </w:r>
      <w:proofErr w:type="spellStart"/>
      <w:r w:rsidRPr="008D7231">
        <w:rPr>
          <w:sz w:val="28"/>
          <w:szCs w:val="28"/>
        </w:rPr>
        <w:t>діяльності</w:t>
      </w:r>
      <w:proofErr w:type="spellEnd"/>
      <w:r w:rsidRPr="008D7231">
        <w:rPr>
          <w:sz w:val="28"/>
          <w:szCs w:val="28"/>
        </w:rPr>
        <w:t xml:space="preserve"> </w:t>
      </w:r>
      <w:proofErr w:type="spellStart"/>
      <w:r w:rsidRPr="008D7231">
        <w:rPr>
          <w:sz w:val="28"/>
          <w:szCs w:val="28"/>
        </w:rPr>
        <w:t>особистості</w:t>
      </w:r>
      <w:proofErr w:type="spellEnd"/>
      <w:r w:rsidRPr="008D7231">
        <w:rPr>
          <w:sz w:val="28"/>
          <w:szCs w:val="28"/>
        </w:rPr>
        <w:t xml:space="preserve"> у </w:t>
      </w:r>
      <w:proofErr w:type="spellStart"/>
      <w:r w:rsidRPr="008D7231">
        <w:rPr>
          <w:sz w:val="28"/>
          <w:szCs w:val="28"/>
        </w:rPr>
        <w:t>напрямі</w:t>
      </w:r>
      <w:proofErr w:type="spellEnd"/>
      <w:r w:rsidRPr="008D7231">
        <w:rPr>
          <w:sz w:val="28"/>
          <w:szCs w:val="28"/>
        </w:rPr>
        <w:t xml:space="preserve"> </w:t>
      </w:r>
      <w:proofErr w:type="spellStart"/>
      <w:r w:rsidRPr="008D7231">
        <w:rPr>
          <w:sz w:val="28"/>
          <w:szCs w:val="28"/>
        </w:rPr>
        <w:t>формування</w:t>
      </w:r>
      <w:proofErr w:type="spellEnd"/>
      <w:r w:rsidRPr="008D7231">
        <w:rPr>
          <w:sz w:val="28"/>
          <w:szCs w:val="28"/>
        </w:rPr>
        <w:t xml:space="preserve">, </w:t>
      </w:r>
      <w:proofErr w:type="spellStart"/>
      <w:r w:rsidRPr="008D7231">
        <w:rPr>
          <w:sz w:val="28"/>
          <w:szCs w:val="28"/>
        </w:rPr>
        <w:t>збереження</w:t>
      </w:r>
      <w:proofErr w:type="spellEnd"/>
      <w:r w:rsidRPr="008D7231">
        <w:rPr>
          <w:sz w:val="28"/>
          <w:szCs w:val="28"/>
        </w:rPr>
        <w:t xml:space="preserve"> та </w:t>
      </w:r>
      <w:proofErr w:type="spellStart"/>
      <w:r w:rsidRPr="008D7231">
        <w:rPr>
          <w:sz w:val="28"/>
          <w:szCs w:val="28"/>
        </w:rPr>
        <w:t>зміцнення</w:t>
      </w:r>
      <w:proofErr w:type="spellEnd"/>
      <w:r w:rsidRPr="008D7231">
        <w:rPr>
          <w:sz w:val="28"/>
          <w:szCs w:val="28"/>
        </w:rPr>
        <w:t xml:space="preserve"> як </w:t>
      </w:r>
      <w:proofErr w:type="spellStart"/>
      <w:r w:rsidRPr="008D7231">
        <w:rPr>
          <w:sz w:val="28"/>
          <w:szCs w:val="28"/>
        </w:rPr>
        <w:t>індивідуального</w:t>
      </w:r>
      <w:proofErr w:type="spellEnd"/>
      <w:r w:rsidRPr="008D7231">
        <w:rPr>
          <w:sz w:val="28"/>
          <w:szCs w:val="28"/>
        </w:rPr>
        <w:t xml:space="preserve">, так і </w:t>
      </w:r>
      <w:proofErr w:type="spellStart"/>
      <w:r w:rsidRPr="008D7231">
        <w:rPr>
          <w:sz w:val="28"/>
          <w:szCs w:val="28"/>
        </w:rPr>
        <w:t>громадського</w:t>
      </w:r>
      <w:proofErr w:type="spellEnd"/>
      <w:r w:rsidRPr="008D7231">
        <w:rPr>
          <w:sz w:val="28"/>
          <w:szCs w:val="28"/>
        </w:rPr>
        <w:t xml:space="preserve"> (</w:t>
      </w:r>
      <w:proofErr w:type="spellStart"/>
      <w:r w:rsidRPr="008D7231">
        <w:rPr>
          <w:sz w:val="28"/>
          <w:szCs w:val="28"/>
        </w:rPr>
        <w:t>суспільного</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proofErr w:type="spellStart"/>
      <w:r w:rsidRPr="008D7231">
        <w:rPr>
          <w:sz w:val="28"/>
          <w:szCs w:val="28"/>
        </w:rPr>
        <w:t>Якщо</w:t>
      </w:r>
      <w:proofErr w:type="spellEnd"/>
      <w:r w:rsidRPr="008D7231">
        <w:rPr>
          <w:sz w:val="28"/>
          <w:szCs w:val="28"/>
        </w:rPr>
        <w:t xml:space="preserve"> </w:t>
      </w:r>
      <w:proofErr w:type="spellStart"/>
      <w:r w:rsidRPr="008D7231">
        <w:rPr>
          <w:sz w:val="28"/>
          <w:szCs w:val="28"/>
        </w:rPr>
        <w:t>спробувати</w:t>
      </w:r>
      <w:proofErr w:type="spellEnd"/>
      <w:r w:rsidRPr="008D7231">
        <w:rPr>
          <w:sz w:val="28"/>
          <w:szCs w:val="28"/>
        </w:rPr>
        <w:t xml:space="preserve"> </w:t>
      </w:r>
      <w:proofErr w:type="spellStart"/>
      <w:r w:rsidRPr="008D7231">
        <w:rPr>
          <w:sz w:val="28"/>
          <w:szCs w:val="28"/>
        </w:rPr>
        <w:t>оцінити</w:t>
      </w:r>
      <w:proofErr w:type="spellEnd"/>
      <w:r w:rsidRPr="008D7231">
        <w:rPr>
          <w:sz w:val="28"/>
          <w:szCs w:val="28"/>
        </w:rPr>
        <w:t xml:space="preserve"> роль </w:t>
      </w:r>
      <w:proofErr w:type="spellStart"/>
      <w:r w:rsidRPr="008D7231">
        <w:rPr>
          <w:sz w:val="28"/>
          <w:szCs w:val="28"/>
        </w:rPr>
        <w:t>кожної</w:t>
      </w:r>
      <w:proofErr w:type="spellEnd"/>
      <w:r w:rsidRPr="008D7231">
        <w:rPr>
          <w:sz w:val="28"/>
          <w:szCs w:val="28"/>
        </w:rPr>
        <w:t xml:space="preserve"> з </w:t>
      </w:r>
      <w:proofErr w:type="spellStart"/>
      <w:r w:rsidRPr="008D7231">
        <w:rPr>
          <w:sz w:val="28"/>
          <w:szCs w:val="28"/>
        </w:rPr>
        <w:t>категорій</w:t>
      </w:r>
      <w:proofErr w:type="spellEnd"/>
      <w:r w:rsidRPr="008D7231">
        <w:rPr>
          <w:sz w:val="28"/>
          <w:szCs w:val="28"/>
        </w:rPr>
        <w:t xml:space="preserve"> способу </w:t>
      </w:r>
      <w:proofErr w:type="spellStart"/>
      <w:r w:rsidRPr="008D7231">
        <w:rPr>
          <w:sz w:val="28"/>
          <w:szCs w:val="28"/>
        </w:rPr>
        <w:t>життя</w:t>
      </w:r>
      <w:proofErr w:type="spellEnd"/>
      <w:r w:rsidRPr="008D7231">
        <w:rPr>
          <w:sz w:val="28"/>
          <w:szCs w:val="28"/>
        </w:rPr>
        <w:t xml:space="preserve"> у </w:t>
      </w:r>
      <w:proofErr w:type="spellStart"/>
      <w:r w:rsidRPr="008D7231">
        <w:rPr>
          <w:sz w:val="28"/>
          <w:szCs w:val="28"/>
        </w:rPr>
        <w:t>формуванні</w:t>
      </w:r>
      <w:proofErr w:type="spellEnd"/>
      <w:r w:rsidRPr="008D7231">
        <w:rPr>
          <w:sz w:val="28"/>
          <w:szCs w:val="28"/>
        </w:rPr>
        <w:t xml:space="preserve"> </w:t>
      </w:r>
      <w:proofErr w:type="spellStart"/>
      <w:r w:rsidRPr="008D7231">
        <w:rPr>
          <w:sz w:val="28"/>
          <w:szCs w:val="28"/>
        </w:rPr>
        <w:t>індивідуального</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то </w:t>
      </w:r>
      <w:proofErr w:type="spellStart"/>
      <w:r w:rsidRPr="008D7231">
        <w:rPr>
          <w:sz w:val="28"/>
          <w:szCs w:val="28"/>
        </w:rPr>
        <w:t>можна</w:t>
      </w:r>
      <w:proofErr w:type="spellEnd"/>
      <w:r w:rsidRPr="008D7231">
        <w:rPr>
          <w:sz w:val="28"/>
          <w:szCs w:val="28"/>
        </w:rPr>
        <w:t xml:space="preserve"> </w:t>
      </w:r>
      <w:proofErr w:type="spellStart"/>
      <w:r w:rsidRPr="008D7231">
        <w:rPr>
          <w:sz w:val="28"/>
          <w:szCs w:val="28"/>
        </w:rPr>
        <w:t>відзначити</w:t>
      </w:r>
      <w:proofErr w:type="spellEnd"/>
      <w:r w:rsidRPr="008D7231">
        <w:rPr>
          <w:sz w:val="28"/>
          <w:szCs w:val="28"/>
        </w:rPr>
        <w:t xml:space="preserve">, </w:t>
      </w:r>
      <w:proofErr w:type="spellStart"/>
      <w:r w:rsidRPr="008D7231">
        <w:rPr>
          <w:sz w:val="28"/>
          <w:szCs w:val="28"/>
        </w:rPr>
        <w:t>що</w:t>
      </w:r>
      <w:proofErr w:type="spellEnd"/>
      <w:r w:rsidRPr="008D7231">
        <w:rPr>
          <w:sz w:val="28"/>
          <w:szCs w:val="28"/>
        </w:rPr>
        <w:t xml:space="preserve"> </w:t>
      </w:r>
      <w:proofErr w:type="spellStart"/>
      <w:r w:rsidRPr="008D7231">
        <w:rPr>
          <w:sz w:val="28"/>
          <w:szCs w:val="28"/>
        </w:rPr>
        <w:t>перші</w:t>
      </w:r>
      <w:proofErr w:type="spellEnd"/>
      <w:r w:rsidRPr="008D7231">
        <w:rPr>
          <w:sz w:val="28"/>
          <w:szCs w:val="28"/>
        </w:rPr>
        <w:t xml:space="preserve"> </w:t>
      </w:r>
      <w:proofErr w:type="spellStart"/>
      <w:r w:rsidRPr="008D7231">
        <w:rPr>
          <w:sz w:val="28"/>
          <w:szCs w:val="28"/>
        </w:rPr>
        <w:t>дві</w:t>
      </w:r>
      <w:proofErr w:type="spellEnd"/>
      <w:r w:rsidRPr="008D7231">
        <w:rPr>
          <w:sz w:val="28"/>
          <w:szCs w:val="28"/>
        </w:rPr>
        <w:t xml:space="preserve"> </w:t>
      </w:r>
      <w:proofErr w:type="spellStart"/>
      <w:r w:rsidRPr="008D7231">
        <w:rPr>
          <w:sz w:val="28"/>
          <w:szCs w:val="28"/>
        </w:rPr>
        <w:t>еквіпотенційні</w:t>
      </w:r>
      <w:proofErr w:type="spellEnd"/>
      <w:r w:rsidRPr="008D7231">
        <w:rPr>
          <w:sz w:val="28"/>
          <w:szCs w:val="28"/>
        </w:rPr>
        <w:t xml:space="preserve">, </w:t>
      </w:r>
      <w:proofErr w:type="spellStart"/>
      <w:r w:rsidRPr="008D7231">
        <w:rPr>
          <w:sz w:val="28"/>
          <w:szCs w:val="28"/>
        </w:rPr>
        <w:t>тобто</w:t>
      </w:r>
      <w:proofErr w:type="spellEnd"/>
      <w:r w:rsidRPr="008D7231">
        <w:rPr>
          <w:sz w:val="28"/>
          <w:szCs w:val="28"/>
        </w:rPr>
        <w:t xml:space="preserve"> </w:t>
      </w:r>
      <w:proofErr w:type="spellStart"/>
      <w:r w:rsidRPr="008D7231">
        <w:rPr>
          <w:sz w:val="28"/>
          <w:szCs w:val="28"/>
        </w:rPr>
        <w:t>носять</w:t>
      </w:r>
      <w:proofErr w:type="spellEnd"/>
      <w:r w:rsidRPr="008D7231">
        <w:rPr>
          <w:sz w:val="28"/>
          <w:szCs w:val="28"/>
        </w:rPr>
        <w:t xml:space="preserve"> </w:t>
      </w:r>
      <w:proofErr w:type="spellStart"/>
      <w:r w:rsidRPr="008D7231">
        <w:rPr>
          <w:sz w:val="28"/>
          <w:szCs w:val="28"/>
        </w:rPr>
        <w:t>суспільний</w:t>
      </w:r>
      <w:proofErr w:type="spellEnd"/>
      <w:r w:rsidRPr="008D7231">
        <w:rPr>
          <w:sz w:val="28"/>
          <w:szCs w:val="28"/>
        </w:rPr>
        <w:t xml:space="preserve"> характер. </w:t>
      </w:r>
      <w:proofErr w:type="spellStart"/>
      <w:r w:rsidRPr="008D7231">
        <w:rPr>
          <w:sz w:val="28"/>
          <w:szCs w:val="28"/>
        </w:rPr>
        <w:t>Звідси</w:t>
      </w:r>
      <w:proofErr w:type="spellEnd"/>
      <w:r w:rsidRPr="008D7231">
        <w:rPr>
          <w:sz w:val="28"/>
          <w:szCs w:val="28"/>
        </w:rPr>
        <w:t xml:space="preserve"> </w:t>
      </w:r>
      <w:proofErr w:type="spellStart"/>
      <w:r w:rsidRPr="008D7231">
        <w:rPr>
          <w:sz w:val="28"/>
          <w:szCs w:val="28"/>
        </w:rPr>
        <w:t>зрозуміло</w:t>
      </w:r>
      <w:proofErr w:type="spellEnd"/>
      <w:r w:rsidRPr="008D7231">
        <w:rPr>
          <w:sz w:val="28"/>
          <w:szCs w:val="28"/>
        </w:rPr>
        <w:t xml:space="preserve">, </w:t>
      </w:r>
      <w:proofErr w:type="spellStart"/>
      <w:r w:rsidRPr="008D7231">
        <w:rPr>
          <w:sz w:val="28"/>
          <w:szCs w:val="28"/>
        </w:rPr>
        <w:t>що</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буде </w:t>
      </w:r>
      <w:proofErr w:type="gramStart"/>
      <w:r w:rsidRPr="008D7231">
        <w:rPr>
          <w:sz w:val="28"/>
          <w:szCs w:val="28"/>
        </w:rPr>
        <w:t>в першу</w:t>
      </w:r>
      <w:proofErr w:type="gramEnd"/>
      <w:r w:rsidRPr="008D7231">
        <w:rPr>
          <w:sz w:val="28"/>
          <w:szCs w:val="28"/>
        </w:rPr>
        <w:t xml:space="preserve"> </w:t>
      </w:r>
      <w:proofErr w:type="spellStart"/>
      <w:r w:rsidRPr="008D7231">
        <w:rPr>
          <w:sz w:val="28"/>
          <w:szCs w:val="28"/>
        </w:rPr>
        <w:t>чергу</w:t>
      </w:r>
      <w:proofErr w:type="spellEnd"/>
      <w:r w:rsidRPr="008D7231">
        <w:rPr>
          <w:sz w:val="28"/>
          <w:szCs w:val="28"/>
        </w:rPr>
        <w:t xml:space="preserve"> </w:t>
      </w:r>
      <w:proofErr w:type="spellStart"/>
      <w:r w:rsidRPr="008D7231">
        <w:rPr>
          <w:sz w:val="28"/>
          <w:szCs w:val="28"/>
        </w:rPr>
        <w:t>залежати</w:t>
      </w:r>
      <w:proofErr w:type="spellEnd"/>
      <w:r w:rsidRPr="008D7231">
        <w:rPr>
          <w:sz w:val="28"/>
          <w:szCs w:val="28"/>
        </w:rPr>
        <w:t xml:space="preserve"> </w:t>
      </w:r>
      <w:proofErr w:type="spellStart"/>
      <w:r w:rsidRPr="008D7231">
        <w:rPr>
          <w:sz w:val="28"/>
          <w:szCs w:val="28"/>
        </w:rPr>
        <w:t>від</w:t>
      </w:r>
      <w:proofErr w:type="spellEnd"/>
      <w:r w:rsidRPr="008D7231">
        <w:rPr>
          <w:sz w:val="28"/>
          <w:szCs w:val="28"/>
        </w:rPr>
        <w:t xml:space="preserve"> стилю </w:t>
      </w:r>
      <w:proofErr w:type="spellStart"/>
      <w:r w:rsidRPr="008D7231">
        <w:rPr>
          <w:sz w:val="28"/>
          <w:szCs w:val="28"/>
        </w:rPr>
        <w:t>життя</w:t>
      </w:r>
      <w:proofErr w:type="spellEnd"/>
      <w:r w:rsidRPr="008D7231">
        <w:rPr>
          <w:sz w:val="28"/>
          <w:szCs w:val="28"/>
        </w:rPr>
        <w:t xml:space="preserve">, </w:t>
      </w:r>
      <w:proofErr w:type="spellStart"/>
      <w:r w:rsidRPr="008D7231">
        <w:rPr>
          <w:sz w:val="28"/>
          <w:szCs w:val="28"/>
        </w:rPr>
        <w:t>який</w:t>
      </w:r>
      <w:proofErr w:type="spellEnd"/>
      <w:r w:rsidRPr="008D7231">
        <w:rPr>
          <w:sz w:val="28"/>
          <w:szCs w:val="28"/>
        </w:rPr>
        <w:t xml:space="preserve"> </w:t>
      </w:r>
      <w:proofErr w:type="spellStart"/>
      <w:r w:rsidRPr="008D7231">
        <w:rPr>
          <w:sz w:val="28"/>
          <w:szCs w:val="28"/>
        </w:rPr>
        <w:t>переважно</w:t>
      </w:r>
      <w:proofErr w:type="spellEnd"/>
      <w:r w:rsidRPr="008D7231">
        <w:rPr>
          <w:sz w:val="28"/>
          <w:szCs w:val="28"/>
        </w:rPr>
        <w:t xml:space="preserve"> носить </w:t>
      </w:r>
      <w:proofErr w:type="spellStart"/>
      <w:r w:rsidRPr="008D7231">
        <w:rPr>
          <w:sz w:val="28"/>
          <w:szCs w:val="28"/>
        </w:rPr>
        <w:t>індивідуальний</w:t>
      </w:r>
      <w:proofErr w:type="spellEnd"/>
      <w:r w:rsidRPr="008D7231">
        <w:rPr>
          <w:sz w:val="28"/>
          <w:szCs w:val="28"/>
        </w:rPr>
        <w:t xml:space="preserve"> характер та </w:t>
      </w:r>
      <w:proofErr w:type="spellStart"/>
      <w:r w:rsidRPr="008D7231">
        <w:rPr>
          <w:sz w:val="28"/>
          <w:szCs w:val="28"/>
        </w:rPr>
        <w:t>визначається</w:t>
      </w:r>
      <w:proofErr w:type="spellEnd"/>
      <w:r w:rsidRPr="008D7231">
        <w:rPr>
          <w:sz w:val="28"/>
          <w:szCs w:val="28"/>
        </w:rPr>
        <w:t xml:space="preserve"> </w:t>
      </w:r>
      <w:proofErr w:type="spellStart"/>
      <w:r w:rsidRPr="008D7231">
        <w:rPr>
          <w:sz w:val="28"/>
          <w:szCs w:val="28"/>
        </w:rPr>
        <w:t>історичними</w:t>
      </w:r>
      <w:proofErr w:type="spellEnd"/>
      <w:r w:rsidRPr="008D7231">
        <w:rPr>
          <w:sz w:val="28"/>
          <w:szCs w:val="28"/>
        </w:rPr>
        <w:t xml:space="preserve">, </w:t>
      </w:r>
      <w:proofErr w:type="spellStart"/>
      <w:r w:rsidRPr="008D7231">
        <w:rPr>
          <w:sz w:val="28"/>
          <w:szCs w:val="28"/>
        </w:rPr>
        <w:t>національними</w:t>
      </w:r>
      <w:proofErr w:type="spellEnd"/>
      <w:r w:rsidRPr="008D7231">
        <w:rPr>
          <w:sz w:val="28"/>
          <w:szCs w:val="28"/>
        </w:rPr>
        <w:t xml:space="preserve"> </w:t>
      </w:r>
      <w:proofErr w:type="spellStart"/>
      <w:r w:rsidRPr="008D7231">
        <w:rPr>
          <w:sz w:val="28"/>
          <w:szCs w:val="28"/>
        </w:rPr>
        <w:t>традиціями</w:t>
      </w:r>
      <w:proofErr w:type="spellEnd"/>
      <w:r w:rsidRPr="008D7231">
        <w:rPr>
          <w:sz w:val="28"/>
          <w:szCs w:val="28"/>
        </w:rPr>
        <w:t xml:space="preserve"> (</w:t>
      </w:r>
      <w:proofErr w:type="spellStart"/>
      <w:r w:rsidRPr="008D7231">
        <w:rPr>
          <w:sz w:val="28"/>
          <w:szCs w:val="28"/>
        </w:rPr>
        <w:t>менталітет</w:t>
      </w:r>
      <w:proofErr w:type="spellEnd"/>
      <w:r w:rsidRPr="008D7231">
        <w:rPr>
          <w:sz w:val="28"/>
          <w:szCs w:val="28"/>
        </w:rPr>
        <w:t xml:space="preserve">) та </w:t>
      </w:r>
      <w:proofErr w:type="spellStart"/>
      <w:r w:rsidRPr="008D7231">
        <w:rPr>
          <w:sz w:val="28"/>
          <w:szCs w:val="28"/>
        </w:rPr>
        <w:t>особистісними</w:t>
      </w:r>
      <w:proofErr w:type="spellEnd"/>
      <w:r w:rsidRPr="008D7231">
        <w:rPr>
          <w:sz w:val="28"/>
          <w:szCs w:val="28"/>
        </w:rPr>
        <w:t xml:space="preserve"> </w:t>
      </w:r>
      <w:proofErr w:type="spellStart"/>
      <w:r w:rsidRPr="008D7231">
        <w:rPr>
          <w:sz w:val="28"/>
          <w:szCs w:val="28"/>
        </w:rPr>
        <w:t>нахилами</w:t>
      </w:r>
      <w:proofErr w:type="spellEnd"/>
      <w:r w:rsidRPr="008D7231">
        <w:rPr>
          <w:sz w:val="28"/>
          <w:szCs w:val="28"/>
        </w:rPr>
        <w:t xml:space="preserve"> (</w:t>
      </w:r>
      <w:proofErr w:type="spellStart"/>
      <w:r w:rsidRPr="008D7231">
        <w:rPr>
          <w:sz w:val="28"/>
          <w:szCs w:val="28"/>
        </w:rPr>
        <w:t>спосіб</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[85].</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proofErr w:type="spellStart"/>
      <w:r w:rsidRPr="008D7231">
        <w:rPr>
          <w:sz w:val="28"/>
          <w:szCs w:val="28"/>
        </w:rPr>
        <w:t>Вчені</w:t>
      </w:r>
      <w:proofErr w:type="spellEnd"/>
      <w:r w:rsidRPr="008D7231">
        <w:rPr>
          <w:sz w:val="28"/>
          <w:szCs w:val="28"/>
        </w:rPr>
        <w:t xml:space="preserve"> </w:t>
      </w:r>
      <w:proofErr w:type="spellStart"/>
      <w:r w:rsidRPr="008D7231">
        <w:rPr>
          <w:sz w:val="28"/>
          <w:szCs w:val="28"/>
        </w:rPr>
        <w:t>А.Д.Степанов</w:t>
      </w:r>
      <w:proofErr w:type="spellEnd"/>
      <w:r w:rsidRPr="008D7231">
        <w:rPr>
          <w:sz w:val="28"/>
          <w:szCs w:val="28"/>
        </w:rPr>
        <w:t xml:space="preserve">, </w:t>
      </w:r>
      <w:proofErr w:type="spellStart"/>
      <w:r w:rsidRPr="008D7231">
        <w:rPr>
          <w:sz w:val="28"/>
          <w:szCs w:val="28"/>
        </w:rPr>
        <w:t>Д.А.Ізуткін</w:t>
      </w:r>
      <w:proofErr w:type="spellEnd"/>
      <w:r w:rsidRPr="008D7231">
        <w:rPr>
          <w:sz w:val="28"/>
          <w:szCs w:val="28"/>
        </w:rPr>
        <w:t xml:space="preserve"> [10] </w:t>
      </w:r>
      <w:proofErr w:type="spellStart"/>
      <w:r w:rsidRPr="008D7231">
        <w:rPr>
          <w:sz w:val="28"/>
          <w:szCs w:val="28"/>
        </w:rPr>
        <w:t>дають</w:t>
      </w:r>
      <w:proofErr w:type="spellEnd"/>
      <w:r w:rsidRPr="008D7231">
        <w:rPr>
          <w:sz w:val="28"/>
          <w:szCs w:val="28"/>
        </w:rPr>
        <w:t xml:space="preserve"> </w:t>
      </w:r>
      <w:proofErr w:type="spellStart"/>
      <w:r w:rsidRPr="008D7231">
        <w:rPr>
          <w:sz w:val="28"/>
          <w:szCs w:val="28"/>
        </w:rPr>
        <w:t>формулювання</w:t>
      </w:r>
      <w:proofErr w:type="spellEnd"/>
      <w:r w:rsidRPr="008D7231">
        <w:rPr>
          <w:sz w:val="28"/>
          <w:szCs w:val="28"/>
        </w:rPr>
        <w:t xml:space="preserve">, в </w:t>
      </w:r>
      <w:proofErr w:type="spellStart"/>
      <w:r w:rsidRPr="008D7231">
        <w:rPr>
          <w:sz w:val="28"/>
          <w:szCs w:val="28"/>
        </w:rPr>
        <w:t>якому</w:t>
      </w:r>
      <w:proofErr w:type="spellEnd"/>
      <w:r w:rsidRPr="008D7231">
        <w:rPr>
          <w:sz w:val="28"/>
          <w:szCs w:val="28"/>
        </w:rPr>
        <w:t xml:space="preserve"> </w:t>
      </w:r>
      <w:proofErr w:type="spellStart"/>
      <w:r w:rsidRPr="008D7231">
        <w:rPr>
          <w:sz w:val="28"/>
          <w:szCs w:val="28"/>
        </w:rPr>
        <w:t>досить</w:t>
      </w:r>
      <w:proofErr w:type="spellEnd"/>
      <w:r w:rsidRPr="008D7231">
        <w:rPr>
          <w:sz w:val="28"/>
          <w:szCs w:val="28"/>
        </w:rPr>
        <w:t xml:space="preserve"> </w:t>
      </w:r>
      <w:proofErr w:type="spellStart"/>
      <w:r w:rsidRPr="008D7231">
        <w:rPr>
          <w:sz w:val="28"/>
          <w:szCs w:val="28"/>
        </w:rPr>
        <w:t>чітко</w:t>
      </w:r>
      <w:proofErr w:type="spellEnd"/>
      <w:r w:rsidRPr="008D7231">
        <w:rPr>
          <w:sz w:val="28"/>
          <w:szCs w:val="28"/>
        </w:rPr>
        <w:t xml:space="preserve"> </w:t>
      </w:r>
      <w:proofErr w:type="spellStart"/>
      <w:r w:rsidRPr="008D7231">
        <w:rPr>
          <w:sz w:val="28"/>
          <w:szCs w:val="28"/>
        </w:rPr>
        <w:t>виявлена</w:t>
      </w:r>
      <w:proofErr w:type="spellEnd"/>
      <w:r w:rsidRPr="008D7231">
        <w:rPr>
          <w:sz w:val="28"/>
          <w:szCs w:val="28"/>
        </w:rPr>
        <w:t xml:space="preserve"> активна роль здорового способу </w:t>
      </w:r>
      <w:proofErr w:type="spellStart"/>
      <w:r w:rsidRPr="008D7231">
        <w:rPr>
          <w:sz w:val="28"/>
          <w:szCs w:val="28"/>
        </w:rPr>
        <w:t>життя</w:t>
      </w:r>
      <w:proofErr w:type="spellEnd"/>
      <w:r w:rsidRPr="008D7231">
        <w:rPr>
          <w:sz w:val="28"/>
          <w:szCs w:val="28"/>
        </w:rPr>
        <w:t xml:space="preserve"> у </w:t>
      </w:r>
      <w:proofErr w:type="spellStart"/>
      <w:r w:rsidRPr="008D7231">
        <w:rPr>
          <w:sz w:val="28"/>
          <w:szCs w:val="28"/>
        </w:rPr>
        <w:t>зміцненні</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"здоровий </w:t>
      </w:r>
      <w:proofErr w:type="spellStart"/>
      <w:r w:rsidRPr="008D7231">
        <w:rPr>
          <w:sz w:val="28"/>
          <w:szCs w:val="28"/>
        </w:rPr>
        <w:t>спосіб</w:t>
      </w:r>
      <w:proofErr w:type="spellEnd"/>
      <w:r w:rsidRPr="008D7231">
        <w:rPr>
          <w:sz w:val="28"/>
          <w:szCs w:val="28"/>
        </w:rPr>
        <w:t xml:space="preserve"> </w:t>
      </w:r>
      <w:proofErr w:type="spellStart"/>
      <w:r w:rsidRPr="008D7231">
        <w:rPr>
          <w:sz w:val="28"/>
          <w:szCs w:val="28"/>
        </w:rPr>
        <w:t>життя</w:t>
      </w:r>
      <w:proofErr w:type="spellEnd"/>
      <w:r w:rsidRPr="008D7231">
        <w:rPr>
          <w:sz w:val="28"/>
          <w:szCs w:val="28"/>
        </w:rPr>
        <w:t xml:space="preserve"> - </w:t>
      </w:r>
      <w:proofErr w:type="spellStart"/>
      <w:r w:rsidRPr="008D7231">
        <w:rPr>
          <w:sz w:val="28"/>
          <w:szCs w:val="28"/>
        </w:rPr>
        <w:t>це</w:t>
      </w:r>
      <w:proofErr w:type="spellEnd"/>
      <w:r w:rsidRPr="008D7231">
        <w:rPr>
          <w:sz w:val="28"/>
          <w:szCs w:val="28"/>
        </w:rPr>
        <w:t xml:space="preserve"> </w:t>
      </w:r>
      <w:proofErr w:type="spellStart"/>
      <w:r w:rsidRPr="008D7231">
        <w:rPr>
          <w:sz w:val="28"/>
          <w:szCs w:val="28"/>
        </w:rPr>
        <w:t>типові</w:t>
      </w:r>
      <w:proofErr w:type="spellEnd"/>
      <w:r w:rsidRPr="008D7231">
        <w:rPr>
          <w:sz w:val="28"/>
          <w:szCs w:val="28"/>
        </w:rPr>
        <w:t xml:space="preserve"> та </w:t>
      </w:r>
      <w:proofErr w:type="spellStart"/>
      <w:r w:rsidRPr="008D7231">
        <w:rPr>
          <w:sz w:val="28"/>
          <w:szCs w:val="28"/>
        </w:rPr>
        <w:t>істотні</w:t>
      </w:r>
      <w:proofErr w:type="spellEnd"/>
      <w:r w:rsidRPr="008D7231">
        <w:rPr>
          <w:sz w:val="28"/>
          <w:szCs w:val="28"/>
        </w:rPr>
        <w:t xml:space="preserve"> для </w:t>
      </w:r>
      <w:proofErr w:type="spellStart"/>
      <w:r w:rsidRPr="008D7231">
        <w:rPr>
          <w:sz w:val="28"/>
          <w:szCs w:val="28"/>
        </w:rPr>
        <w:t>даної</w:t>
      </w:r>
      <w:proofErr w:type="spellEnd"/>
      <w:r w:rsidRPr="008D7231">
        <w:rPr>
          <w:sz w:val="28"/>
          <w:szCs w:val="28"/>
        </w:rPr>
        <w:t xml:space="preserve"> </w:t>
      </w:r>
      <w:proofErr w:type="spellStart"/>
      <w:r w:rsidRPr="008D7231">
        <w:rPr>
          <w:sz w:val="28"/>
          <w:szCs w:val="28"/>
        </w:rPr>
        <w:t>суспільно</w:t>
      </w:r>
      <w:proofErr w:type="spellEnd"/>
      <w:r w:rsidRPr="008D7231">
        <w:rPr>
          <w:sz w:val="28"/>
          <w:szCs w:val="28"/>
        </w:rPr>
        <w:t xml:space="preserve"> </w:t>
      </w:r>
      <w:proofErr w:type="spellStart"/>
      <w:r w:rsidRPr="008D7231">
        <w:rPr>
          <w:sz w:val="28"/>
          <w:szCs w:val="28"/>
        </w:rPr>
        <w:t>економічної</w:t>
      </w:r>
      <w:proofErr w:type="spellEnd"/>
      <w:r w:rsidRPr="008D7231">
        <w:rPr>
          <w:sz w:val="28"/>
          <w:szCs w:val="28"/>
        </w:rPr>
        <w:t xml:space="preserve"> </w:t>
      </w:r>
      <w:proofErr w:type="spellStart"/>
      <w:r w:rsidRPr="008D7231">
        <w:rPr>
          <w:sz w:val="28"/>
          <w:szCs w:val="28"/>
        </w:rPr>
        <w:t>формації</w:t>
      </w:r>
      <w:proofErr w:type="spellEnd"/>
      <w:r w:rsidRPr="008D7231">
        <w:rPr>
          <w:sz w:val="28"/>
          <w:szCs w:val="28"/>
        </w:rPr>
        <w:t xml:space="preserve"> </w:t>
      </w:r>
      <w:proofErr w:type="spellStart"/>
      <w:r w:rsidRPr="008D7231">
        <w:rPr>
          <w:sz w:val="28"/>
          <w:szCs w:val="28"/>
        </w:rPr>
        <w:t>форми</w:t>
      </w:r>
      <w:proofErr w:type="spellEnd"/>
      <w:r w:rsidRPr="008D7231">
        <w:rPr>
          <w:sz w:val="28"/>
          <w:szCs w:val="28"/>
        </w:rPr>
        <w:t xml:space="preserve"> </w:t>
      </w:r>
      <w:proofErr w:type="spellStart"/>
      <w:r w:rsidRPr="008D7231">
        <w:rPr>
          <w:sz w:val="28"/>
          <w:szCs w:val="28"/>
        </w:rPr>
        <w:t>життєдіяльності</w:t>
      </w:r>
      <w:proofErr w:type="spellEnd"/>
      <w:r w:rsidRPr="008D7231">
        <w:rPr>
          <w:sz w:val="28"/>
          <w:szCs w:val="28"/>
        </w:rPr>
        <w:t xml:space="preserve"> людей, </w:t>
      </w:r>
      <w:proofErr w:type="spellStart"/>
      <w:r w:rsidRPr="008D7231">
        <w:rPr>
          <w:sz w:val="28"/>
          <w:szCs w:val="28"/>
        </w:rPr>
        <w:t>які</w:t>
      </w:r>
      <w:proofErr w:type="spellEnd"/>
      <w:r w:rsidRPr="008D7231">
        <w:rPr>
          <w:sz w:val="28"/>
          <w:szCs w:val="28"/>
        </w:rPr>
        <w:t xml:space="preserve"> </w:t>
      </w:r>
      <w:proofErr w:type="spellStart"/>
      <w:r w:rsidRPr="008D7231">
        <w:rPr>
          <w:sz w:val="28"/>
          <w:szCs w:val="28"/>
        </w:rPr>
        <w:t>зміцнюють</w:t>
      </w:r>
      <w:proofErr w:type="spellEnd"/>
      <w:r w:rsidRPr="008D7231">
        <w:rPr>
          <w:sz w:val="28"/>
          <w:szCs w:val="28"/>
        </w:rPr>
        <w:t xml:space="preserve"> </w:t>
      </w:r>
      <w:proofErr w:type="spellStart"/>
      <w:r w:rsidRPr="008D7231">
        <w:rPr>
          <w:sz w:val="28"/>
          <w:szCs w:val="28"/>
        </w:rPr>
        <w:t>адаптивні</w:t>
      </w:r>
      <w:proofErr w:type="spellEnd"/>
      <w:r w:rsidRPr="008D7231">
        <w:rPr>
          <w:sz w:val="28"/>
          <w:szCs w:val="28"/>
        </w:rPr>
        <w:t xml:space="preserve"> </w:t>
      </w:r>
      <w:proofErr w:type="spellStart"/>
      <w:r w:rsidRPr="008D7231">
        <w:rPr>
          <w:sz w:val="28"/>
          <w:szCs w:val="28"/>
        </w:rPr>
        <w:t>можливості</w:t>
      </w:r>
      <w:proofErr w:type="spellEnd"/>
      <w:r w:rsidRPr="008D7231">
        <w:rPr>
          <w:sz w:val="28"/>
          <w:szCs w:val="28"/>
        </w:rPr>
        <w:t xml:space="preserve"> </w:t>
      </w:r>
      <w:proofErr w:type="spellStart"/>
      <w:r w:rsidRPr="008D7231">
        <w:rPr>
          <w:sz w:val="28"/>
          <w:szCs w:val="28"/>
        </w:rPr>
        <w:t>організму</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w:t>
      </w:r>
      <w:proofErr w:type="spellStart"/>
      <w:r w:rsidRPr="008D7231">
        <w:rPr>
          <w:sz w:val="28"/>
          <w:szCs w:val="28"/>
        </w:rPr>
        <w:t>сприяють</w:t>
      </w:r>
      <w:proofErr w:type="spellEnd"/>
      <w:r w:rsidRPr="008D7231">
        <w:rPr>
          <w:sz w:val="28"/>
          <w:szCs w:val="28"/>
        </w:rPr>
        <w:t xml:space="preserve"> </w:t>
      </w:r>
      <w:proofErr w:type="spellStart"/>
      <w:r w:rsidRPr="008D7231">
        <w:rPr>
          <w:sz w:val="28"/>
          <w:szCs w:val="28"/>
        </w:rPr>
        <w:t>повноцінному</w:t>
      </w:r>
      <w:proofErr w:type="spellEnd"/>
      <w:r w:rsidRPr="008D7231">
        <w:rPr>
          <w:sz w:val="28"/>
          <w:szCs w:val="28"/>
        </w:rPr>
        <w:t xml:space="preserve"> </w:t>
      </w:r>
      <w:proofErr w:type="spellStart"/>
      <w:r w:rsidRPr="008D7231">
        <w:rPr>
          <w:sz w:val="28"/>
          <w:szCs w:val="28"/>
        </w:rPr>
        <w:t>виконанню</w:t>
      </w:r>
      <w:proofErr w:type="spellEnd"/>
      <w:r w:rsidRPr="008D7231">
        <w:rPr>
          <w:sz w:val="28"/>
          <w:szCs w:val="28"/>
        </w:rPr>
        <w:t xml:space="preserve"> нею </w:t>
      </w:r>
      <w:proofErr w:type="spellStart"/>
      <w:r w:rsidRPr="008D7231">
        <w:rPr>
          <w:sz w:val="28"/>
          <w:szCs w:val="28"/>
        </w:rPr>
        <w:t>соціальних</w:t>
      </w:r>
      <w:proofErr w:type="spellEnd"/>
      <w:r w:rsidRPr="008D7231">
        <w:rPr>
          <w:sz w:val="28"/>
          <w:szCs w:val="28"/>
        </w:rPr>
        <w:t xml:space="preserve"> </w:t>
      </w:r>
      <w:proofErr w:type="spellStart"/>
      <w:r w:rsidRPr="008D7231">
        <w:rPr>
          <w:sz w:val="28"/>
          <w:szCs w:val="28"/>
        </w:rPr>
        <w:t>функцій</w:t>
      </w:r>
      <w:proofErr w:type="spellEnd"/>
      <w:r w:rsidRPr="008D7231">
        <w:rPr>
          <w:sz w:val="28"/>
          <w:szCs w:val="28"/>
        </w:rPr>
        <w:t xml:space="preserve"> і </w:t>
      </w:r>
      <w:proofErr w:type="spellStart"/>
      <w:r w:rsidRPr="008D7231">
        <w:rPr>
          <w:sz w:val="28"/>
          <w:szCs w:val="28"/>
        </w:rPr>
        <w:t>досягнення</w:t>
      </w:r>
      <w:proofErr w:type="spellEnd"/>
      <w:r w:rsidRPr="008D7231">
        <w:rPr>
          <w:sz w:val="28"/>
          <w:szCs w:val="28"/>
        </w:rPr>
        <w:t xml:space="preserve"> активного </w:t>
      </w:r>
      <w:proofErr w:type="spellStart"/>
      <w:r w:rsidRPr="008D7231">
        <w:rPr>
          <w:sz w:val="28"/>
          <w:szCs w:val="28"/>
        </w:rPr>
        <w:t>довголіття</w:t>
      </w:r>
      <w:proofErr w:type="spellEnd"/>
      <w:r w:rsidRPr="008D7231">
        <w:rPr>
          <w:sz w:val="28"/>
          <w:szCs w:val="28"/>
        </w:rPr>
        <w:t xml:space="preserve">". Ю.П. </w:t>
      </w:r>
      <w:proofErr w:type="spellStart"/>
      <w:r w:rsidRPr="008D7231">
        <w:rPr>
          <w:sz w:val="28"/>
          <w:szCs w:val="28"/>
        </w:rPr>
        <w:t>Лисицин</w:t>
      </w:r>
      <w:proofErr w:type="spellEnd"/>
      <w:r w:rsidRPr="008D7231">
        <w:rPr>
          <w:sz w:val="28"/>
          <w:szCs w:val="28"/>
        </w:rPr>
        <w:t xml:space="preserve"> </w:t>
      </w:r>
      <w:proofErr w:type="spellStart"/>
      <w:r w:rsidRPr="008D7231">
        <w:rPr>
          <w:sz w:val="28"/>
          <w:szCs w:val="28"/>
        </w:rPr>
        <w:t>вважає</w:t>
      </w:r>
      <w:proofErr w:type="spellEnd"/>
      <w:r w:rsidRPr="008D7231">
        <w:rPr>
          <w:sz w:val="28"/>
          <w:szCs w:val="28"/>
        </w:rPr>
        <w:t xml:space="preserve">, </w:t>
      </w:r>
      <w:proofErr w:type="spellStart"/>
      <w:r w:rsidRPr="008D7231">
        <w:rPr>
          <w:sz w:val="28"/>
          <w:szCs w:val="28"/>
        </w:rPr>
        <w:t>що</w:t>
      </w:r>
      <w:proofErr w:type="spellEnd"/>
      <w:r w:rsidRPr="008D7231">
        <w:rPr>
          <w:sz w:val="28"/>
          <w:szCs w:val="28"/>
        </w:rPr>
        <w:t xml:space="preserve"> "здоровий </w:t>
      </w:r>
      <w:proofErr w:type="spellStart"/>
      <w:r w:rsidRPr="008D7231">
        <w:rPr>
          <w:sz w:val="28"/>
          <w:szCs w:val="28"/>
        </w:rPr>
        <w:t>спосіб</w:t>
      </w:r>
      <w:proofErr w:type="spellEnd"/>
      <w:r w:rsidRPr="008D7231">
        <w:rPr>
          <w:sz w:val="28"/>
          <w:szCs w:val="28"/>
        </w:rPr>
        <w:t xml:space="preserve"> </w:t>
      </w:r>
      <w:proofErr w:type="spellStart"/>
      <w:r w:rsidRPr="008D7231">
        <w:rPr>
          <w:sz w:val="28"/>
          <w:szCs w:val="28"/>
        </w:rPr>
        <w:t>життя</w:t>
      </w:r>
      <w:proofErr w:type="spellEnd"/>
      <w:r w:rsidRPr="008D7231">
        <w:rPr>
          <w:sz w:val="28"/>
          <w:szCs w:val="28"/>
        </w:rPr>
        <w:t xml:space="preserve"> - </w:t>
      </w:r>
      <w:proofErr w:type="spellStart"/>
      <w:r w:rsidRPr="008D7231">
        <w:rPr>
          <w:sz w:val="28"/>
          <w:szCs w:val="28"/>
        </w:rPr>
        <w:t>це</w:t>
      </w:r>
      <w:proofErr w:type="spellEnd"/>
      <w:r w:rsidRPr="008D7231">
        <w:rPr>
          <w:sz w:val="28"/>
          <w:szCs w:val="28"/>
        </w:rPr>
        <w:t xml:space="preserve"> все, </w:t>
      </w:r>
      <w:proofErr w:type="spellStart"/>
      <w:r w:rsidRPr="008D7231">
        <w:rPr>
          <w:sz w:val="28"/>
          <w:szCs w:val="28"/>
        </w:rPr>
        <w:t>що</w:t>
      </w:r>
      <w:proofErr w:type="spellEnd"/>
      <w:r w:rsidRPr="008D7231">
        <w:rPr>
          <w:sz w:val="28"/>
          <w:szCs w:val="28"/>
        </w:rPr>
        <w:t xml:space="preserve"> в </w:t>
      </w:r>
      <w:proofErr w:type="spellStart"/>
      <w:r w:rsidRPr="008D7231">
        <w:rPr>
          <w:sz w:val="28"/>
          <w:szCs w:val="28"/>
        </w:rPr>
        <w:t>діяльності</w:t>
      </w:r>
      <w:proofErr w:type="spellEnd"/>
      <w:r w:rsidRPr="008D7231">
        <w:rPr>
          <w:sz w:val="28"/>
          <w:szCs w:val="28"/>
        </w:rPr>
        <w:t xml:space="preserve"> людей </w:t>
      </w:r>
      <w:proofErr w:type="spellStart"/>
      <w:r w:rsidRPr="008D7231">
        <w:rPr>
          <w:sz w:val="28"/>
          <w:szCs w:val="28"/>
        </w:rPr>
        <w:t>має</w:t>
      </w:r>
      <w:proofErr w:type="spellEnd"/>
      <w:r w:rsidRPr="008D7231">
        <w:rPr>
          <w:sz w:val="28"/>
          <w:szCs w:val="28"/>
        </w:rPr>
        <w:t xml:space="preserve"> </w:t>
      </w:r>
      <w:proofErr w:type="spellStart"/>
      <w:r w:rsidRPr="008D7231">
        <w:rPr>
          <w:sz w:val="28"/>
          <w:szCs w:val="28"/>
        </w:rPr>
        <w:t>відношення</w:t>
      </w:r>
      <w:proofErr w:type="spellEnd"/>
      <w:r w:rsidRPr="008D7231">
        <w:rPr>
          <w:sz w:val="28"/>
          <w:szCs w:val="28"/>
        </w:rPr>
        <w:t xml:space="preserve"> до </w:t>
      </w:r>
      <w:proofErr w:type="spellStart"/>
      <w:r w:rsidRPr="008D7231">
        <w:rPr>
          <w:sz w:val="28"/>
          <w:szCs w:val="28"/>
        </w:rPr>
        <w:t>збереження</w:t>
      </w:r>
      <w:proofErr w:type="spellEnd"/>
      <w:r w:rsidRPr="008D7231">
        <w:rPr>
          <w:sz w:val="28"/>
          <w:szCs w:val="28"/>
        </w:rPr>
        <w:t xml:space="preserve"> та </w:t>
      </w:r>
      <w:proofErr w:type="spellStart"/>
      <w:r w:rsidRPr="008D7231">
        <w:rPr>
          <w:sz w:val="28"/>
          <w:szCs w:val="28"/>
        </w:rPr>
        <w:t>зміцнення</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все, </w:t>
      </w:r>
      <w:proofErr w:type="spellStart"/>
      <w:r w:rsidRPr="008D7231">
        <w:rPr>
          <w:sz w:val="28"/>
          <w:szCs w:val="28"/>
        </w:rPr>
        <w:t>що</w:t>
      </w:r>
      <w:proofErr w:type="spellEnd"/>
      <w:r w:rsidRPr="008D7231">
        <w:rPr>
          <w:sz w:val="28"/>
          <w:szCs w:val="28"/>
        </w:rPr>
        <w:t xml:space="preserve"> через </w:t>
      </w:r>
      <w:proofErr w:type="spellStart"/>
      <w:r w:rsidRPr="008D7231">
        <w:rPr>
          <w:sz w:val="28"/>
          <w:szCs w:val="28"/>
        </w:rPr>
        <w:t>діяльність</w:t>
      </w:r>
      <w:proofErr w:type="spellEnd"/>
      <w:r w:rsidRPr="008D7231">
        <w:rPr>
          <w:sz w:val="28"/>
          <w:szCs w:val="28"/>
        </w:rPr>
        <w:t xml:space="preserve"> по </w:t>
      </w:r>
      <w:proofErr w:type="spellStart"/>
      <w:r w:rsidRPr="008D7231">
        <w:rPr>
          <w:sz w:val="28"/>
          <w:szCs w:val="28"/>
        </w:rPr>
        <w:t>оздоровленню</w:t>
      </w:r>
      <w:proofErr w:type="spellEnd"/>
      <w:r w:rsidRPr="008D7231">
        <w:rPr>
          <w:sz w:val="28"/>
          <w:szCs w:val="28"/>
        </w:rPr>
        <w:t xml:space="preserve"> умов </w:t>
      </w:r>
      <w:proofErr w:type="spellStart"/>
      <w:r w:rsidRPr="008D7231">
        <w:rPr>
          <w:sz w:val="28"/>
          <w:szCs w:val="28"/>
        </w:rPr>
        <w:t>життя</w:t>
      </w:r>
      <w:proofErr w:type="spellEnd"/>
      <w:r w:rsidRPr="008D7231">
        <w:rPr>
          <w:sz w:val="28"/>
          <w:szCs w:val="28"/>
        </w:rPr>
        <w:t xml:space="preserve"> - </w:t>
      </w:r>
      <w:proofErr w:type="spellStart"/>
      <w:r w:rsidRPr="008D7231">
        <w:rPr>
          <w:sz w:val="28"/>
          <w:szCs w:val="28"/>
        </w:rPr>
        <w:t>праці</w:t>
      </w:r>
      <w:proofErr w:type="spellEnd"/>
      <w:r w:rsidRPr="008D7231">
        <w:rPr>
          <w:sz w:val="28"/>
          <w:szCs w:val="28"/>
        </w:rPr>
        <w:t xml:space="preserve">, </w:t>
      </w:r>
      <w:proofErr w:type="spellStart"/>
      <w:r w:rsidRPr="008D7231">
        <w:rPr>
          <w:sz w:val="28"/>
          <w:szCs w:val="28"/>
        </w:rPr>
        <w:t>відпочинку</w:t>
      </w:r>
      <w:proofErr w:type="spellEnd"/>
      <w:r w:rsidRPr="008D7231">
        <w:rPr>
          <w:sz w:val="28"/>
          <w:szCs w:val="28"/>
        </w:rPr>
        <w:t xml:space="preserve">, </w:t>
      </w:r>
      <w:proofErr w:type="spellStart"/>
      <w:r w:rsidRPr="008D7231">
        <w:rPr>
          <w:sz w:val="28"/>
          <w:szCs w:val="28"/>
        </w:rPr>
        <w:t>побуту</w:t>
      </w:r>
      <w:proofErr w:type="spellEnd"/>
      <w:r w:rsidRPr="008D7231">
        <w:rPr>
          <w:sz w:val="28"/>
          <w:szCs w:val="28"/>
        </w:rPr>
        <w:t xml:space="preserve"> - </w:t>
      </w:r>
      <w:proofErr w:type="spellStart"/>
      <w:r w:rsidRPr="008D7231">
        <w:rPr>
          <w:sz w:val="28"/>
          <w:szCs w:val="28"/>
        </w:rPr>
        <w:t>сприяє</w:t>
      </w:r>
      <w:proofErr w:type="spellEnd"/>
      <w:r w:rsidRPr="008D7231">
        <w:rPr>
          <w:sz w:val="28"/>
          <w:szCs w:val="28"/>
        </w:rPr>
        <w:t xml:space="preserve"> </w:t>
      </w:r>
      <w:proofErr w:type="spellStart"/>
      <w:r w:rsidRPr="008D7231">
        <w:rPr>
          <w:sz w:val="28"/>
          <w:szCs w:val="28"/>
        </w:rPr>
        <w:t>виконанню</w:t>
      </w:r>
      <w:proofErr w:type="spellEnd"/>
      <w:r w:rsidRPr="008D7231">
        <w:rPr>
          <w:sz w:val="28"/>
          <w:szCs w:val="28"/>
        </w:rPr>
        <w:t xml:space="preserve"> </w:t>
      </w:r>
      <w:proofErr w:type="spellStart"/>
      <w:r w:rsidRPr="008D7231">
        <w:rPr>
          <w:sz w:val="28"/>
          <w:szCs w:val="28"/>
        </w:rPr>
        <w:t>людиною</w:t>
      </w:r>
      <w:proofErr w:type="spellEnd"/>
      <w:r w:rsidRPr="008D7231">
        <w:rPr>
          <w:sz w:val="28"/>
          <w:szCs w:val="28"/>
        </w:rPr>
        <w:t xml:space="preserve"> </w:t>
      </w:r>
      <w:proofErr w:type="spellStart"/>
      <w:r w:rsidRPr="008D7231">
        <w:rPr>
          <w:sz w:val="28"/>
          <w:szCs w:val="28"/>
        </w:rPr>
        <w:t>її</w:t>
      </w:r>
      <w:proofErr w:type="spellEnd"/>
      <w:r w:rsidRPr="008D7231">
        <w:rPr>
          <w:sz w:val="28"/>
          <w:szCs w:val="28"/>
        </w:rPr>
        <w:t xml:space="preserve"> </w:t>
      </w:r>
      <w:proofErr w:type="spellStart"/>
      <w:r w:rsidRPr="008D7231">
        <w:rPr>
          <w:sz w:val="28"/>
          <w:szCs w:val="28"/>
        </w:rPr>
        <w:t>людських</w:t>
      </w:r>
      <w:proofErr w:type="spellEnd"/>
      <w:r w:rsidRPr="008D7231">
        <w:rPr>
          <w:sz w:val="28"/>
          <w:szCs w:val="28"/>
        </w:rPr>
        <w:t xml:space="preserve"> </w:t>
      </w:r>
      <w:proofErr w:type="spellStart"/>
      <w:r w:rsidRPr="008D7231">
        <w:rPr>
          <w:sz w:val="28"/>
          <w:szCs w:val="28"/>
        </w:rPr>
        <w:t>функцій</w:t>
      </w:r>
      <w:proofErr w:type="spellEnd"/>
      <w:r w:rsidRPr="008D7231">
        <w:rPr>
          <w:sz w:val="28"/>
          <w:szCs w:val="28"/>
        </w:rPr>
        <w:t>" [18].</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proofErr w:type="spellStart"/>
      <w:r w:rsidRPr="008D7231">
        <w:rPr>
          <w:sz w:val="28"/>
          <w:szCs w:val="28"/>
        </w:rPr>
        <w:lastRenderedPageBreak/>
        <w:t>Узагальнюючи</w:t>
      </w:r>
      <w:proofErr w:type="spellEnd"/>
      <w:r w:rsidRPr="008D7231">
        <w:rPr>
          <w:sz w:val="28"/>
          <w:szCs w:val="28"/>
        </w:rPr>
        <w:t xml:space="preserve"> </w:t>
      </w:r>
      <w:proofErr w:type="spellStart"/>
      <w:r w:rsidRPr="008D7231">
        <w:rPr>
          <w:sz w:val="28"/>
          <w:szCs w:val="28"/>
        </w:rPr>
        <w:t>міркування</w:t>
      </w:r>
      <w:proofErr w:type="spellEnd"/>
      <w:r w:rsidRPr="008D7231">
        <w:rPr>
          <w:sz w:val="28"/>
          <w:szCs w:val="28"/>
        </w:rPr>
        <w:t xml:space="preserve"> </w:t>
      </w:r>
      <w:proofErr w:type="spellStart"/>
      <w:r w:rsidRPr="008D7231">
        <w:rPr>
          <w:sz w:val="28"/>
          <w:szCs w:val="28"/>
        </w:rPr>
        <w:t>провідних</w:t>
      </w:r>
      <w:proofErr w:type="spellEnd"/>
      <w:r w:rsidRPr="008D7231">
        <w:rPr>
          <w:sz w:val="28"/>
          <w:szCs w:val="28"/>
        </w:rPr>
        <w:t xml:space="preserve"> </w:t>
      </w:r>
      <w:proofErr w:type="spellStart"/>
      <w:r w:rsidRPr="008D7231">
        <w:rPr>
          <w:sz w:val="28"/>
          <w:szCs w:val="28"/>
        </w:rPr>
        <w:t>учених</w:t>
      </w:r>
      <w:proofErr w:type="spellEnd"/>
      <w:r w:rsidRPr="008D7231">
        <w:rPr>
          <w:sz w:val="28"/>
          <w:szCs w:val="28"/>
        </w:rPr>
        <w:t xml:space="preserve"> </w:t>
      </w:r>
      <w:proofErr w:type="spellStart"/>
      <w:r w:rsidRPr="008D7231">
        <w:rPr>
          <w:sz w:val="28"/>
          <w:szCs w:val="28"/>
        </w:rPr>
        <w:t>щодо</w:t>
      </w:r>
      <w:proofErr w:type="spellEnd"/>
      <w:r w:rsidRPr="008D7231">
        <w:rPr>
          <w:sz w:val="28"/>
          <w:szCs w:val="28"/>
        </w:rPr>
        <w:t xml:space="preserve"> </w:t>
      </w:r>
      <w:proofErr w:type="spellStart"/>
      <w:r w:rsidRPr="008D7231">
        <w:rPr>
          <w:sz w:val="28"/>
          <w:szCs w:val="28"/>
        </w:rPr>
        <w:t>визначення</w:t>
      </w:r>
      <w:proofErr w:type="spellEnd"/>
      <w:r w:rsidRPr="008D7231">
        <w:rPr>
          <w:sz w:val="28"/>
          <w:szCs w:val="28"/>
        </w:rPr>
        <w:t xml:space="preserve"> </w:t>
      </w:r>
      <w:proofErr w:type="spellStart"/>
      <w:r w:rsidRPr="008D7231">
        <w:rPr>
          <w:sz w:val="28"/>
          <w:szCs w:val="28"/>
        </w:rPr>
        <w:t>поняття</w:t>
      </w:r>
      <w:proofErr w:type="spellEnd"/>
      <w:r w:rsidRPr="008D7231">
        <w:rPr>
          <w:sz w:val="28"/>
          <w:szCs w:val="28"/>
        </w:rPr>
        <w:t xml:space="preserve"> "здоровий </w:t>
      </w:r>
      <w:proofErr w:type="spellStart"/>
      <w:r w:rsidRPr="008D7231">
        <w:rPr>
          <w:sz w:val="28"/>
          <w:szCs w:val="28"/>
        </w:rPr>
        <w:t>спосіб</w:t>
      </w:r>
      <w:proofErr w:type="spellEnd"/>
      <w:r w:rsidRPr="008D7231">
        <w:rPr>
          <w:sz w:val="28"/>
          <w:szCs w:val="28"/>
        </w:rPr>
        <w:t xml:space="preserve"> </w:t>
      </w:r>
      <w:proofErr w:type="spellStart"/>
      <w:r w:rsidRPr="008D7231">
        <w:rPr>
          <w:sz w:val="28"/>
          <w:szCs w:val="28"/>
        </w:rPr>
        <w:t>життя</w:t>
      </w:r>
      <w:proofErr w:type="spellEnd"/>
      <w:r w:rsidRPr="008D7231">
        <w:rPr>
          <w:sz w:val="28"/>
          <w:szCs w:val="28"/>
        </w:rPr>
        <w:t>",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можна</w:t>
      </w:r>
      <w:proofErr w:type="spellEnd"/>
      <w:r w:rsidRPr="008D7231">
        <w:rPr>
          <w:sz w:val="28"/>
          <w:szCs w:val="28"/>
        </w:rPr>
        <w:t xml:space="preserve"> </w:t>
      </w:r>
      <w:proofErr w:type="spellStart"/>
      <w:r w:rsidRPr="008D7231">
        <w:rPr>
          <w:sz w:val="28"/>
          <w:szCs w:val="28"/>
        </w:rPr>
        <w:t>сказати</w:t>
      </w:r>
      <w:proofErr w:type="spellEnd"/>
      <w:r w:rsidRPr="008D7231">
        <w:rPr>
          <w:sz w:val="28"/>
          <w:szCs w:val="28"/>
        </w:rPr>
        <w:t xml:space="preserve">, </w:t>
      </w:r>
      <w:proofErr w:type="spellStart"/>
      <w:r w:rsidRPr="008D7231">
        <w:rPr>
          <w:sz w:val="28"/>
          <w:szCs w:val="28"/>
        </w:rPr>
        <w:t>що</w:t>
      </w:r>
      <w:proofErr w:type="spellEnd"/>
      <w:r w:rsidRPr="008D7231">
        <w:rPr>
          <w:sz w:val="28"/>
          <w:szCs w:val="28"/>
        </w:rPr>
        <w:t xml:space="preserve"> здоровий </w:t>
      </w:r>
      <w:proofErr w:type="spellStart"/>
      <w:r w:rsidRPr="008D7231">
        <w:rPr>
          <w:sz w:val="28"/>
          <w:szCs w:val="28"/>
        </w:rPr>
        <w:t>спосіб</w:t>
      </w:r>
      <w:proofErr w:type="spellEnd"/>
      <w:r w:rsidRPr="008D7231">
        <w:rPr>
          <w:sz w:val="28"/>
          <w:szCs w:val="28"/>
        </w:rPr>
        <w:t xml:space="preserve"> </w:t>
      </w:r>
      <w:proofErr w:type="spellStart"/>
      <w:r w:rsidRPr="008D7231">
        <w:rPr>
          <w:sz w:val="28"/>
          <w:szCs w:val="28"/>
        </w:rPr>
        <w:t>життя</w:t>
      </w:r>
      <w:proofErr w:type="spellEnd"/>
      <w:r w:rsidRPr="008D7231">
        <w:rPr>
          <w:sz w:val="28"/>
          <w:szCs w:val="28"/>
        </w:rPr>
        <w:t xml:space="preserve"> - </w:t>
      </w:r>
      <w:proofErr w:type="spellStart"/>
      <w:r w:rsidRPr="008D7231">
        <w:rPr>
          <w:sz w:val="28"/>
          <w:szCs w:val="28"/>
        </w:rPr>
        <w:t>це</w:t>
      </w:r>
      <w:proofErr w:type="spellEnd"/>
      <w:r w:rsidRPr="008D7231">
        <w:rPr>
          <w:sz w:val="28"/>
          <w:szCs w:val="28"/>
        </w:rPr>
        <w:t xml:space="preserve"> все в </w:t>
      </w:r>
      <w:proofErr w:type="spellStart"/>
      <w:r w:rsidRPr="008D7231">
        <w:rPr>
          <w:sz w:val="28"/>
          <w:szCs w:val="28"/>
        </w:rPr>
        <w:t>людській</w:t>
      </w:r>
      <w:proofErr w:type="spellEnd"/>
      <w:r w:rsidRPr="008D7231">
        <w:rPr>
          <w:sz w:val="28"/>
          <w:szCs w:val="28"/>
        </w:rPr>
        <w:t xml:space="preserve"> </w:t>
      </w:r>
      <w:proofErr w:type="spellStart"/>
      <w:r w:rsidRPr="008D7231">
        <w:rPr>
          <w:sz w:val="28"/>
          <w:szCs w:val="28"/>
        </w:rPr>
        <w:t>діяльності</w:t>
      </w:r>
      <w:proofErr w:type="spellEnd"/>
      <w:r w:rsidRPr="008D7231">
        <w:rPr>
          <w:sz w:val="28"/>
          <w:szCs w:val="28"/>
        </w:rPr>
        <w:t xml:space="preserve">, </w:t>
      </w:r>
      <w:proofErr w:type="spellStart"/>
      <w:r w:rsidRPr="008D7231">
        <w:rPr>
          <w:sz w:val="28"/>
          <w:szCs w:val="28"/>
        </w:rPr>
        <w:t>що</w:t>
      </w:r>
      <w:proofErr w:type="spellEnd"/>
      <w:r w:rsidRPr="008D7231">
        <w:rPr>
          <w:sz w:val="28"/>
          <w:szCs w:val="28"/>
        </w:rPr>
        <w:t xml:space="preserve"> </w:t>
      </w:r>
      <w:proofErr w:type="spellStart"/>
      <w:r w:rsidRPr="008D7231">
        <w:rPr>
          <w:sz w:val="28"/>
          <w:szCs w:val="28"/>
        </w:rPr>
        <w:t>має</w:t>
      </w:r>
      <w:proofErr w:type="spellEnd"/>
      <w:r w:rsidRPr="008D7231">
        <w:rPr>
          <w:sz w:val="28"/>
          <w:szCs w:val="28"/>
        </w:rPr>
        <w:t xml:space="preserve"> </w:t>
      </w:r>
      <w:proofErr w:type="spellStart"/>
      <w:r w:rsidRPr="008D7231">
        <w:rPr>
          <w:sz w:val="28"/>
          <w:szCs w:val="28"/>
        </w:rPr>
        <w:t>відношення</w:t>
      </w:r>
      <w:proofErr w:type="spellEnd"/>
      <w:r w:rsidRPr="008D7231">
        <w:rPr>
          <w:sz w:val="28"/>
          <w:szCs w:val="28"/>
        </w:rPr>
        <w:t xml:space="preserve"> до </w:t>
      </w:r>
      <w:proofErr w:type="spellStart"/>
      <w:r w:rsidRPr="008D7231">
        <w:rPr>
          <w:sz w:val="28"/>
          <w:szCs w:val="28"/>
        </w:rPr>
        <w:t>збереження</w:t>
      </w:r>
      <w:proofErr w:type="spellEnd"/>
      <w:r w:rsidRPr="008D7231">
        <w:rPr>
          <w:sz w:val="28"/>
          <w:szCs w:val="28"/>
        </w:rPr>
        <w:t xml:space="preserve"> і </w:t>
      </w:r>
      <w:proofErr w:type="spellStart"/>
      <w:r w:rsidRPr="008D7231">
        <w:rPr>
          <w:sz w:val="28"/>
          <w:szCs w:val="28"/>
        </w:rPr>
        <w:t>зміцнення</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все, </w:t>
      </w:r>
      <w:proofErr w:type="spellStart"/>
      <w:r w:rsidRPr="008D7231">
        <w:rPr>
          <w:sz w:val="28"/>
          <w:szCs w:val="28"/>
        </w:rPr>
        <w:t>що</w:t>
      </w:r>
      <w:proofErr w:type="spellEnd"/>
      <w:r w:rsidRPr="008D7231">
        <w:rPr>
          <w:sz w:val="28"/>
          <w:szCs w:val="28"/>
        </w:rPr>
        <w:t xml:space="preserve"> </w:t>
      </w:r>
      <w:proofErr w:type="spellStart"/>
      <w:r w:rsidRPr="008D7231">
        <w:rPr>
          <w:sz w:val="28"/>
          <w:szCs w:val="28"/>
        </w:rPr>
        <w:t>сприяє</w:t>
      </w:r>
      <w:proofErr w:type="spellEnd"/>
      <w:r w:rsidRPr="008D7231">
        <w:rPr>
          <w:sz w:val="28"/>
          <w:szCs w:val="28"/>
        </w:rPr>
        <w:t xml:space="preserve"> </w:t>
      </w:r>
      <w:proofErr w:type="spellStart"/>
      <w:r w:rsidRPr="008D7231">
        <w:rPr>
          <w:sz w:val="28"/>
          <w:szCs w:val="28"/>
        </w:rPr>
        <w:t>виконанню</w:t>
      </w:r>
      <w:proofErr w:type="spellEnd"/>
      <w:r w:rsidRPr="008D7231">
        <w:rPr>
          <w:sz w:val="28"/>
          <w:szCs w:val="28"/>
        </w:rPr>
        <w:t xml:space="preserve"> </w:t>
      </w:r>
      <w:proofErr w:type="spellStart"/>
      <w:r w:rsidRPr="008D7231">
        <w:rPr>
          <w:sz w:val="28"/>
          <w:szCs w:val="28"/>
        </w:rPr>
        <w:t>людиною</w:t>
      </w:r>
      <w:proofErr w:type="spellEnd"/>
      <w:r w:rsidRPr="008D7231">
        <w:rPr>
          <w:sz w:val="28"/>
          <w:szCs w:val="28"/>
        </w:rPr>
        <w:t xml:space="preserve"> </w:t>
      </w:r>
      <w:proofErr w:type="spellStart"/>
      <w:r w:rsidRPr="008D7231">
        <w:rPr>
          <w:sz w:val="28"/>
          <w:szCs w:val="28"/>
        </w:rPr>
        <w:t>своїх</w:t>
      </w:r>
      <w:proofErr w:type="spellEnd"/>
      <w:r w:rsidRPr="008D7231">
        <w:rPr>
          <w:sz w:val="28"/>
          <w:szCs w:val="28"/>
        </w:rPr>
        <w:t xml:space="preserve"> </w:t>
      </w:r>
      <w:proofErr w:type="spellStart"/>
      <w:r w:rsidRPr="008D7231">
        <w:rPr>
          <w:sz w:val="28"/>
          <w:szCs w:val="28"/>
        </w:rPr>
        <w:t>людських</w:t>
      </w:r>
      <w:proofErr w:type="spellEnd"/>
      <w:r w:rsidRPr="008D7231">
        <w:rPr>
          <w:sz w:val="28"/>
          <w:szCs w:val="28"/>
        </w:rPr>
        <w:t xml:space="preserve"> </w:t>
      </w:r>
      <w:proofErr w:type="spellStart"/>
      <w:r w:rsidRPr="008D7231">
        <w:rPr>
          <w:sz w:val="28"/>
          <w:szCs w:val="28"/>
        </w:rPr>
        <w:t>функцій</w:t>
      </w:r>
      <w:proofErr w:type="spellEnd"/>
      <w:r w:rsidRPr="008D7231">
        <w:rPr>
          <w:sz w:val="28"/>
          <w:szCs w:val="28"/>
        </w:rPr>
        <w:t xml:space="preserve"> </w:t>
      </w:r>
      <w:proofErr w:type="spellStart"/>
      <w:r w:rsidRPr="008D7231">
        <w:rPr>
          <w:sz w:val="28"/>
          <w:szCs w:val="28"/>
        </w:rPr>
        <w:t>завдяки</w:t>
      </w:r>
      <w:proofErr w:type="spellEnd"/>
      <w:r w:rsidRPr="008D7231">
        <w:rPr>
          <w:sz w:val="28"/>
          <w:szCs w:val="28"/>
        </w:rPr>
        <w:t xml:space="preserve"> </w:t>
      </w:r>
      <w:proofErr w:type="spellStart"/>
      <w:r w:rsidRPr="008D7231">
        <w:rPr>
          <w:sz w:val="28"/>
          <w:szCs w:val="28"/>
        </w:rPr>
        <w:t>організації</w:t>
      </w:r>
      <w:proofErr w:type="spellEnd"/>
      <w:r w:rsidRPr="008D7231">
        <w:rPr>
          <w:sz w:val="28"/>
          <w:szCs w:val="28"/>
        </w:rPr>
        <w:t xml:space="preserve"> </w:t>
      </w:r>
      <w:proofErr w:type="spellStart"/>
      <w:r w:rsidRPr="008D7231">
        <w:rPr>
          <w:sz w:val="28"/>
          <w:szCs w:val="28"/>
        </w:rPr>
        <w:t>діяльності</w:t>
      </w:r>
      <w:proofErr w:type="spellEnd"/>
      <w:r w:rsidRPr="008D7231">
        <w:rPr>
          <w:sz w:val="28"/>
          <w:szCs w:val="28"/>
        </w:rPr>
        <w:t xml:space="preserve"> </w:t>
      </w:r>
      <w:proofErr w:type="spellStart"/>
      <w:r w:rsidRPr="008D7231">
        <w:rPr>
          <w:sz w:val="28"/>
          <w:szCs w:val="28"/>
        </w:rPr>
        <w:t>щодо</w:t>
      </w:r>
      <w:proofErr w:type="spellEnd"/>
      <w:r w:rsidRPr="008D7231">
        <w:rPr>
          <w:sz w:val="28"/>
          <w:szCs w:val="28"/>
        </w:rPr>
        <w:t xml:space="preserve"> </w:t>
      </w:r>
      <w:proofErr w:type="spellStart"/>
      <w:r w:rsidRPr="008D7231">
        <w:rPr>
          <w:sz w:val="28"/>
          <w:szCs w:val="28"/>
        </w:rPr>
        <w:t>оздоровлення</w:t>
      </w:r>
      <w:proofErr w:type="spellEnd"/>
      <w:r w:rsidRPr="008D7231">
        <w:rPr>
          <w:sz w:val="28"/>
          <w:szCs w:val="28"/>
        </w:rPr>
        <w:t xml:space="preserve"> умов </w:t>
      </w:r>
      <w:proofErr w:type="spellStart"/>
      <w:r w:rsidRPr="008D7231">
        <w:rPr>
          <w:sz w:val="28"/>
          <w:szCs w:val="28"/>
        </w:rPr>
        <w:t>життя</w:t>
      </w:r>
      <w:proofErr w:type="spellEnd"/>
      <w:r w:rsidRPr="008D7231">
        <w:rPr>
          <w:sz w:val="28"/>
          <w:szCs w:val="28"/>
        </w:rPr>
        <w:t xml:space="preserve"> - </w:t>
      </w:r>
      <w:proofErr w:type="spellStart"/>
      <w:r w:rsidRPr="008D7231">
        <w:rPr>
          <w:sz w:val="28"/>
          <w:szCs w:val="28"/>
        </w:rPr>
        <w:t>праці</w:t>
      </w:r>
      <w:proofErr w:type="spellEnd"/>
      <w:r w:rsidRPr="008D7231">
        <w:rPr>
          <w:sz w:val="28"/>
          <w:szCs w:val="28"/>
        </w:rPr>
        <w:t xml:space="preserve">, </w:t>
      </w:r>
      <w:proofErr w:type="spellStart"/>
      <w:r w:rsidRPr="008D7231">
        <w:rPr>
          <w:sz w:val="28"/>
          <w:szCs w:val="28"/>
        </w:rPr>
        <w:t>відпочинку</w:t>
      </w:r>
      <w:proofErr w:type="spellEnd"/>
      <w:r w:rsidRPr="008D7231">
        <w:rPr>
          <w:sz w:val="28"/>
          <w:szCs w:val="28"/>
        </w:rPr>
        <w:t xml:space="preserve">, </w:t>
      </w:r>
      <w:proofErr w:type="spellStart"/>
      <w:r w:rsidRPr="008D7231">
        <w:rPr>
          <w:sz w:val="28"/>
          <w:szCs w:val="28"/>
        </w:rPr>
        <w:t>побуту</w:t>
      </w:r>
      <w:proofErr w:type="spellEnd"/>
      <w:r w:rsidRPr="008D7231">
        <w:rPr>
          <w:sz w:val="28"/>
          <w:szCs w:val="28"/>
        </w:rPr>
        <w:t xml:space="preserve">. </w:t>
      </w:r>
      <w:proofErr w:type="spellStart"/>
      <w:r w:rsidRPr="008D7231">
        <w:rPr>
          <w:sz w:val="28"/>
          <w:szCs w:val="28"/>
        </w:rPr>
        <w:t>Складові</w:t>
      </w:r>
      <w:proofErr w:type="spellEnd"/>
      <w:r w:rsidRPr="008D7231">
        <w:rPr>
          <w:sz w:val="28"/>
          <w:szCs w:val="28"/>
        </w:rPr>
        <w:t xml:space="preserve"> здорового способу </w:t>
      </w:r>
      <w:proofErr w:type="spellStart"/>
      <w:r w:rsidRPr="008D7231">
        <w:rPr>
          <w:sz w:val="28"/>
          <w:szCs w:val="28"/>
        </w:rPr>
        <w:t>життя</w:t>
      </w:r>
      <w:proofErr w:type="spellEnd"/>
      <w:r w:rsidRPr="008D7231">
        <w:rPr>
          <w:sz w:val="28"/>
          <w:szCs w:val="28"/>
        </w:rPr>
        <w:t xml:space="preserve"> </w:t>
      </w:r>
      <w:proofErr w:type="spellStart"/>
      <w:r w:rsidRPr="008D7231">
        <w:rPr>
          <w:sz w:val="28"/>
          <w:szCs w:val="28"/>
        </w:rPr>
        <w:t>включають</w:t>
      </w:r>
      <w:proofErr w:type="spellEnd"/>
      <w:r w:rsidRPr="008D7231">
        <w:rPr>
          <w:sz w:val="28"/>
          <w:szCs w:val="28"/>
        </w:rPr>
        <w:t xml:space="preserve"> </w:t>
      </w:r>
      <w:proofErr w:type="spellStart"/>
      <w:r w:rsidRPr="008D7231">
        <w:rPr>
          <w:sz w:val="28"/>
          <w:szCs w:val="28"/>
        </w:rPr>
        <w:t>елементи</w:t>
      </w:r>
      <w:proofErr w:type="spellEnd"/>
      <w:r w:rsidRPr="008D7231">
        <w:rPr>
          <w:sz w:val="28"/>
          <w:szCs w:val="28"/>
        </w:rPr>
        <w:t xml:space="preserve">, </w:t>
      </w:r>
      <w:proofErr w:type="spellStart"/>
      <w:r w:rsidRPr="008D7231">
        <w:rPr>
          <w:sz w:val="28"/>
          <w:szCs w:val="28"/>
        </w:rPr>
        <w:t>які</w:t>
      </w:r>
      <w:proofErr w:type="spellEnd"/>
      <w:r w:rsidRPr="008D7231">
        <w:rPr>
          <w:sz w:val="28"/>
          <w:szCs w:val="28"/>
        </w:rPr>
        <w:t xml:space="preserve"> </w:t>
      </w:r>
      <w:proofErr w:type="spellStart"/>
      <w:r w:rsidRPr="008D7231">
        <w:rPr>
          <w:sz w:val="28"/>
          <w:szCs w:val="28"/>
        </w:rPr>
        <w:t>стосуються</w:t>
      </w:r>
      <w:proofErr w:type="spellEnd"/>
      <w:r w:rsidRPr="008D7231">
        <w:rPr>
          <w:sz w:val="28"/>
          <w:szCs w:val="28"/>
        </w:rPr>
        <w:t xml:space="preserve"> </w:t>
      </w:r>
      <w:proofErr w:type="spellStart"/>
      <w:r w:rsidRPr="008D7231">
        <w:rPr>
          <w:sz w:val="28"/>
          <w:szCs w:val="28"/>
        </w:rPr>
        <w:t>всіх</w:t>
      </w:r>
      <w:proofErr w:type="spellEnd"/>
      <w:r w:rsidRPr="008D7231">
        <w:rPr>
          <w:sz w:val="28"/>
          <w:szCs w:val="28"/>
        </w:rPr>
        <w:t xml:space="preserve"> </w:t>
      </w:r>
      <w:proofErr w:type="spellStart"/>
      <w:r w:rsidRPr="008D7231">
        <w:rPr>
          <w:sz w:val="28"/>
          <w:szCs w:val="28"/>
        </w:rPr>
        <w:t>аспектів</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 </w:t>
      </w:r>
      <w:proofErr w:type="spellStart"/>
      <w:r w:rsidRPr="008D7231">
        <w:rPr>
          <w:sz w:val="28"/>
          <w:szCs w:val="28"/>
        </w:rPr>
        <w:t>фізичного</w:t>
      </w:r>
      <w:proofErr w:type="spellEnd"/>
      <w:r w:rsidRPr="008D7231">
        <w:rPr>
          <w:sz w:val="28"/>
          <w:szCs w:val="28"/>
        </w:rPr>
        <w:t xml:space="preserve">, </w:t>
      </w:r>
      <w:proofErr w:type="spellStart"/>
      <w:r w:rsidRPr="008D7231">
        <w:rPr>
          <w:sz w:val="28"/>
          <w:szCs w:val="28"/>
        </w:rPr>
        <w:t>психічного</w:t>
      </w:r>
      <w:proofErr w:type="spellEnd"/>
      <w:r w:rsidRPr="008D7231">
        <w:rPr>
          <w:sz w:val="28"/>
          <w:szCs w:val="28"/>
        </w:rPr>
        <w:t xml:space="preserve">, </w:t>
      </w:r>
      <w:proofErr w:type="spellStart"/>
      <w:r w:rsidRPr="008D7231">
        <w:rPr>
          <w:sz w:val="28"/>
          <w:szCs w:val="28"/>
        </w:rPr>
        <w:t>соціального</w:t>
      </w:r>
      <w:proofErr w:type="spellEnd"/>
      <w:r w:rsidRPr="008D7231">
        <w:rPr>
          <w:sz w:val="28"/>
          <w:szCs w:val="28"/>
        </w:rPr>
        <w:t xml:space="preserve"> і духовного. </w:t>
      </w:r>
      <w:proofErr w:type="spellStart"/>
      <w:r w:rsidRPr="008D7231">
        <w:rPr>
          <w:sz w:val="28"/>
          <w:szCs w:val="28"/>
        </w:rPr>
        <w:t>Найважливіші</w:t>
      </w:r>
      <w:proofErr w:type="spellEnd"/>
      <w:r w:rsidRPr="008D7231">
        <w:rPr>
          <w:sz w:val="28"/>
          <w:szCs w:val="28"/>
        </w:rPr>
        <w:t xml:space="preserve"> з </w:t>
      </w:r>
      <w:proofErr w:type="spellStart"/>
      <w:r w:rsidRPr="008D7231">
        <w:rPr>
          <w:sz w:val="28"/>
          <w:szCs w:val="28"/>
        </w:rPr>
        <w:t>цих</w:t>
      </w:r>
      <w:proofErr w:type="spellEnd"/>
      <w:r w:rsidRPr="008D7231">
        <w:rPr>
          <w:sz w:val="28"/>
          <w:szCs w:val="28"/>
        </w:rPr>
        <w:t xml:space="preserve"> </w:t>
      </w:r>
      <w:proofErr w:type="spellStart"/>
      <w:r w:rsidRPr="008D7231">
        <w:rPr>
          <w:sz w:val="28"/>
          <w:szCs w:val="28"/>
        </w:rPr>
        <w:t>елементів</w:t>
      </w:r>
      <w:proofErr w:type="spellEnd"/>
      <w:r w:rsidRPr="008D7231">
        <w:rPr>
          <w:sz w:val="28"/>
          <w:szCs w:val="28"/>
        </w:rPr>
        <w:t xml:space="preserve"> - </w:t>
      </w:r>
      <w:proofErr w:type="spellStart"/>
      <w:r w:rsidRPr="008D7231">
        <w:rPr>
          <w:sz w:val="28"/>
          <w:szCs w:val="28"/>
        </w:rPr>
        <w:t>це</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r w:rsidRPr="008D7231">
        <w:rPr>
          <w:sz w:val="28"/>
          <w:szCs w:val="28"/>
        </w:rPr>
        <w:t xml:space="preserve">1) </w:t>
      </w:r>
      <w:proofErr w:type="spellStart"/>
      <w:r w:rsidRPr="008D7231">
        <w:rPr>
          <w:sz w:val="28"/>
          <w:szCs w:val="28"/>
        </w:rPr>
        <w:t>усвідомлення</w:t>
      </w:r>
      <w:proofErr w:type="spellEnd"/>
      <w:r w:rsidRPr="008D7231">
        <w:rPr>
          <w:sz w:val="28"/>
          <w:szCs w:val="28"/>
        </w:rPr>
        <w:t xml:space="preserve"> </w:t>
      </w:r>
      <w:proofErr w:type="spellStart"/>
      <w:r w:rsidRPr="008D7231">
        <w:rPr>
          <w:sz w:val="28"/>
          <w:szCs w:val="28"/>
        </w:rPr>
        <w:t>цінності</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домінуючий</w:t>
      </w:r>
      <w:proofErr w:type="spellEnd"/>
      <w:r w:rsidRPr="008D7231">
        <w:rPr>
          <w:sz w:val="28"/>
          <w:szCs w:val="28"/>
        </w:rPr>
        <w:t xml:space="preserve"> у </w:t>
      </w:r>
      <w:proofErr w:type="spellStart"/>
      <w:r w:rsidRPr="008D7231">
        <w:rPr>
          <w:sz w:val="28"/>
          <w:szCs w:val="28"/>
        </w:rPr>
        <w:t>світогляді</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w:t>
      </w:r>
      <w:proofErr w:type="spellStart"/>
      <w:r w:rsidRPr="008D7231">
        <w:rPr>
          <w:sz w:val="28"/>
          <w:szCs w:val="28"/>
        </w:rPr>
        <w:t>духовний</w:t>
      </w:r>
      <w:proofErr w:type="spellEnd"/>
      <w:r w:rsidRPr="008D7231">
        <w:rPr>
          <w:sz w:val="28"/>
          <w:szCs w:val="28"/>
        </w:rPr>
        <w:t xml:space="preserve"> </w:t>
      </w:r>
      <w:proofErr w:type="spellStart"/>
      <w:r w:rsidRPr="008D7231">
        <w:rPr>
          <w:sz w:val="28"/>
          <w:szCs w:val="28"/>
        </w:rPr>
        <w:t>пріоритет</w:t>
      </w:r>
      <w:proofErr w:type="spellEnd"/>
      <w:r w:rsidRPr="008D7231">
        <w:rPr>
          <w:sz w:val="28"/>
          <w:szCs w:val="28"/>
        </w:rPr>
        <w:t xml:space="preserve"> і </w:t>
      </w:r>
      <w:proofErr w:type="spellStart"/>
      <w:r w:rsidRPr="008D7231">
        <w:rPr>
          <w:sz w:val="28"/>
          <w:szCs w:val="28"/>
        </w:rPr>
        <w:t>відповідна</w:t>
      </w:r>
      <w:proofErr w:type="spellEnd"/>
      <w:r w:rsidRPr="008D7231">
        <w:rPr>
          <w:sz w:val="28"/>
          <w:szCs w:val="28"/>
        </w:rPr>
        <w:t xml:space="preserve"> </w:t>
      </w:r>
      <w:proofErr w:type="spellStart"/>
      <w:r w:rsidRPr="008D7231">
        <w:rPr>
          <w:sz w:val="28"/>
          <w:szCs w:val="28"/>
        </w:rPr>
        <w:t>психічна</w:t>
      </w:r>
      <w:proofErr w:type="spellEnd"/>
      <w:r w:rsidRPr="008D7231">
        <w:rPr>
          <w:sz w:val="28"/>
          <w:szCs w:val="28"/>
        </w:rPr>
        <w:t xml:space="preserve"> установка);</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r w:rsidRPr="008D7231">
        <w:rPr>
          <w:sz w:val="28"/>
          <w:szCs w:val="28"/>
        </w:rPr>
        <w:t xml:space="preserve">2) </w:t>
      </w:r>
      <w:proofErr w:type="spellStart"/>
      <w:r w:rsidRPr="008D7231">
        <w:rPr>
          <w:sz w:val="28"/>
          <w:szCs w:val="28"/>
        </w:rPr>
        <w:t>відсутність</w:t>
      </w:r>
      <w:proofErr w:type="spellEnd"/>
      <w:r w:rsidRPr="008D7231">
        <w:rPr>
          <w:sz w:val="28"/>
          <w:szCs w:val="28"/>
        </w:rPr>
        <w:t xml:space="preserve"> </w:t>
      </w:r>
      <w:proofErr w:type="spellStart"/>
      <w:r w:rsidRPr="008D7231">
        <w:rPr>
          <w:sz w:val="28"/>
          <w:szCs w:val="28"/>
        </w:rPr>
        <w:t>шкідливих</w:t>
      </w:r>
      <w:proofErr w:type="spellEnd"/>
      <w:r w:rsidRPr="008D7231">
        <w:rPr>
          <w:sz w:val="28"/>
          <w:szCs w:val="28"/>
        </w:rPr>
        <w:t xml:space="preserve"> </w:t>
      </w:r>
      <w:proofErr w:type="spellStart"/>
      <w:r w:rsidRPr="008D7231">
        <w:rPr>
          <w:sz w:val="28"/>
          <w:szCs w:val="28"/>
        </w:rPr>
        <w:t>звичок</w:t>
      </w:r>
      <w:proofErr w:type="spellEnd"/>
      <w:r w:rsidRPr="008D7231">
        <w:rPr>
          <w:sz w:val="28"/>
          <w:szCs w:val="28"/>
        </w:rPr>
        <w:t>, (</w:t>
      </w:r>
      <w:proofErr w:type="spellStart"/>
      <w:r w:rsidRPr="008D7231">
        <w:rPr>
          <w:sz w:val="28"/>
          <w:szCs w:val="28"/>
        </w:rPr>
        <w:t>тютюнової</w:t>
      </w:r>
      <w:proofErr w:type="spellEnd"/>
      <w:r w:rsidRPr="008D7231">
        <w:rPr>
          <w:sz w:val="28"/>
          <w:szCs w:val="28"/>
        </w:rPr>
        <w:t xml:space="preserve">, </w:t>
      </w:r>
      <w:proofErr w:type="spellStart"/>
      <w:r w:rsidRPr="008D7231">
        <w:rPr>
          <w:sz w:val="28"/>
          <w:szCs w:val="28"/>
        </w:rPr>
        <w:t>алкогольної</w:t>
      </w:r>
      <w:proofErr w:type="spellEnd"/>
      <w:r w:rsidRPr="008D7231">
        <w:rPr>
          <w:sz w:val="28"/>
          <w:szCs w:val="28"/>
        </w:rPr>
        <w:t xml:space="preserve">, </w:t>
      </w:r>
      <w:proofErr w:type="spellStart"/>
      <w:r w:rsidRPr="008D7231">
        <w:rPr>
          <w:sz w:val="28"/>
          <w:szCs w:val="28"/>
        </w:rPr>
        <w:t>наркотичної</w:t>
      </w:r>
      <w:proofErr w:type="spellEnd"/>
      <w:r w:rsidRPr="008D7231">
        <w:rPr>
          <w:sz w:val="28"/>
          <w:szCs w:val="28"/>
        </w:rPr>
        <w:t xml:space="preserve"> </w:t>
      </w:r>
      <w:proofErr w:type="spellStart"/>
      <w:r w:rsidRPr="008D7231">
        <w:rPr>
          <w:sz w:val="28"/>
          <w:szCs w:val="28"/>
        </w:rPr>
        <w:t>залежності</w:t>
      </w:r>
      <w:proofErr w:type="spellEnd"/>
      <w:r w:rsidRPr="008D7231">
        <w:rPr>
          <w:sz w:val="28"/>
          <w:szCs w:val="28"/>
        </w:rPr>
        <w:t xml:space="preserve">, </w:t>
      </w:r>
      <w:proofErr w:type="spellStart"/>
      <w:r w:rsidRPr="008D7231">
        <w:rPr>
          <w:sz w:val="28"/>
          <w:szCs w:val="28"/>
        </w:rPr>
        <w:t>безладних</w:t>
      </w:r>
      <w:proofErr w:type="spellEnd"/>
      <w:r w:rsidRPr="008D7231">
        <w:rPr>
          <w:sz w:val="28"/>
          <w:szCs w:val="28"/>
        </w:rPr>
        <w:t xml:space="preserve">, </w:t>
      </w:r>
      <w:proofErr w:type="spellStart"/>
      <w:r w:rsidRPr="008D7231">
        <w:rPr>
          <w:sz w:val="28"/>
          <w:szCs w:val="28"/>
        </w:rPr>
        <w:t>небезпечних</w:t>
      </w:r>
      <w:proofErr w:type="spellEnd"/>
      <w:r w:rsidRPr="008D7231">
        <w:rPr>
          <w:sz w:val="28"/>
          <w:szCs w:val="28"/>
        </w:rPr>
        <w:t xml:space="preserve"> </w:t>
      </w:r>
      <w:proofErr w:type="spellStart"/>
      <w:r w:rsidRPr="008D7231">
        <w:rPr>
          <w:sz w:val="28"/>
          <w:szCs w:val="28"/>
        </w:rPr>
        <w:t>статевих</w:t>
      </w:r>
      <w:proofErr w:type="spellEnd"/>
      <w:r w:rsidRPr="008D7231">
        <w:rPr>
          <w:sz w:val="28"/>
          <w:szCs w:val="28"/>
        </w:rPr>
        <w:t xml:space="preserve"> </w:t>
      </w:r>
      <w:proofErr w:type="spellStart"/>
      <w:r w:rsidRPr="008D7231">
        <w:rPr>
          <w:sz w:val="28"/>
          <w:szCs w:val="28"/>
        </w:rPr>
        <w:t>стосунків</w:t>
      </w:r>
      <w:proofErr w:type="spellEnd"/>
      <w:r w:rsidRPr="008D7231">
        <w:rPr>
          <w:sz w:val="28"/>
          <w:szCs w:val="28"/>
        </w:rPr>
        <w:t xml:space="preserve"> </w:t>
      </w:r>
      <w:proofErr w:type="spellStart"/>
      <w:r w:rsidRPr="008D7231">
        <w:rPr>
          <w:sz w:val="28"/>
          <w:szCs w:val="28"/>
        </w:rPr>
        <w:t>тощо</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r w:rsidRPr="008D7231">
        <w:rPr>
          <w:sz w:val="28"/>
          <w:szCs w:val="28"/>
        </w:rPr>
        <w:t xml:space="preserve">3) доступ до </w:t>
      </w:r>
      <w:proofErr w:type="spellStart"/>
      <w:r w:rsidRPr="008D7231">
        <w:rPr>
          <w:sz w:val="28"/>
          <w:szCs w:val="28"/>
        </w:rPr>
        <w:t>раціонального</w:t>
      </w:r>
      <w:proofErr w:type="spellEnd"/>
      <w:r w:rsidRPr="008D7231">
        <w:rPr>
          <w:sz w:val="28"/>
          <w:szCs w:val="28"/>
        </w:rPr>
        <w:t xml:space="preserve"> </w:t>
      </w:r>
      <w:proofErr w:type="spellStart"/>
      <w:r w:rsidRPr="008D7231">
        <w:rPr>
          <w:sz w:val="28"/>
          <w:szCs w:val="28"/>
        </w:rPr>
        <w:t>харчування</w:t>
      </w:r>
      <w:proofErr w:type="spellEnd"/>
      <w:r w:rsidRPr="008D7231">
        <w:rPr>
          <w:sz w:val="28"/>
          <w:szCs w:val="28"/>
        </w:rPr>
        <w:t xml:space="preserve"> (в тому </w:t>
      </w:r>
      <w:proofErr w:type="spellStart"/>
      <w:r w:rsidRPr="008D7231">
        <w:rPr>
          <w:sz w:val="28"/>
          <w:szCs w:val="28"/>
        </w:rPr>
        <w:t>числі</w:t>
      </w:r>
      <w:proofErr w:type="spellEnd"/>
      <w:r w:rsidRPr="008D7231">
        <w:rPr>
          <w:sz w:val="28"/>
          <w:szCs w:val="28"/>
        </w:rPr>
        <w:t xml:space="preserve"> </w:t>
      </w:r>
      <w:proofErr w:type="spellStart"/>
      <w:r w:rsidRPr="008D7231">
        <w:rPr>
          <w:sz w:val="28"/>
          <w:szCs w:val="28"/>
        </w:rPr>
        <w:t>якісної</w:t>
      </w:r>
      <w:proofErr w:type="spellEnd"/>
      <w:r w:rsidRPr="008D7231">
        <w:rPr>
          <w:sz w:val="28"/>
          <w:szCs w:val="28"/>
        </w:rPr>
        <w:t xml:space="preserve"> </w:t>
      </w:r>
      <w:proofErr w:type="spellStart"/>
      <w:r w:rsidRPr="008D7231">
        <w:rPr>
          <w:sz w:val="28"/>
          <w:szCs w:val="28"/>
        </w:rPr>
        <w:t>питної</w:t>
      </w:r>
      <w:proofErr w:type="spellEnd"/>
      <w:r w:rsidRPr="008D7231">
        <w:rPr>
          <w:sz w:val="28"/>
          <w:szCs w:val="28"/>
        </w:rPr>
        <w:t xml:space="preserve"> води, </w:t>
      </w:r>
      <w:proofErr w:type="spellStart"/>
      <w:r w:rsidRPr="008D7231">
        <w:rPr>
          <w:sz w:val="28"/>
          <w:szCs w:val="28"/>
        </w:rPr>
        <w:t>необхідної</w:t>
      </w:r>
      <w:proofErr w:type="spellEnd"/>
      <w:r w:rsidRPr="008D7231">
        <w:rPr>
          <w:sz w:val="28"/>
          <w:szCs w:val="28"/>
        </w:rPr>
        <w:t xml:space="preserve"> </w:t>
      </w:r>
      <w:proofErr w:type="spellStart"/>
      <w:r w:rsidRPr="008D7231">
        <w:rPr>
          <w:sz w:val="28"/>
          <w:szCs w:val="28"/>
        </w:rPr>
        <w:t>кількості</w:t>
      </w:r>
      <w:proofErr w:type="spellEnd"/>
      <w:r w:rsidRPr="008D7231">
        <w:rPr>
          <w:sz w:val="28"/>
          <w:szCs w:val="28"/>
        </w:rPr>
        <w:t xml:space="preserve"> </w:t>
      </w:r>
      <w:proofErr w:type="spellStart"/>
      <w:r w:rsidRPr="008D7231">
        <w:rPr>
          <w:sz w:val="28"/>
          <w:szCs w:val="28"/>
        </w:rPr>
        <w:t>вітамінів</w:t>
      </w:r>
      <w:proofErr w:type="spellEnd"/>
      <w:r w:rsidRPr="008D7231">
        <w:rPr>
          <w:sz w:val="28"/>
          <w:szCs w:val="28"/>
        </w:rPr>
        <w:t xml:space="preserve">, </w:t>
      </w:r>
      <w:proofErr w:type="spellStart"/>
      <w:r w:rsidRPr="008D7231">
        <w:rPr>
          <w:sz w:val="28"/>
          <w:szCs w:val="28"/>
        </w:rPr>
        <w:t>мікроелементів</w:t>
      </w:r>
      <w:proofErr w:type="spellEnd"/>
      <w:r w:rsidRPr="008D7231">
        <w:rPr>
          <w:sz w:val="28"/>
          <w:szCs w:val="28"/>
        </w:rPr>
        <w:t xml:space="preserve">, </w:t>
      </w:r>
      <w:proofErr w:type="spellStart"/>
      <w:r w:rsidRPr="008D7231">
        <w:rPr>
          <w:sz w:val="28"/>
          <w:szCs w:val="28"/>
        </w:rPr>
        <w:t>протеїнів</w:t>
      </w:r>
      <w:proofErr w:type="spellEnd"/>
      <w:r w:rsidRPr="008D7231">
        <w:rPr>
          <w:sz w:val="28"/>
          <w:szCs w:val="28"/>
        </w:rPr>
        <w:t xml:space="preserve">, </w:t>
      </w:r>
      <w:proofErr w:type="spellStart"/>
      <w:r w:rsidRPr="008D7231">
        <w:rPr>
          <w:sz w:val="28"/>
          <w:szCs w:val="28"/>
        </w:rPr>
        <w:t>жирів</w:t>
      </w:r>
      <w:proofErr w:type="spellEnd"/>
      <w:r w:rsidRPr="008D7231">
        <w:rPr>
          <w:sz w:val="28"/>
          <w:szCs w:val="28"/>
        </w:rPr>
        <w:t xml:space="preserve">, </w:t>
      </w:r>
      <w:proofErr w:type="spellStart"/>
      <w:r w:rsidRPr="008D7231">
        <w:rPr>
          <w:sz w:val="28"/>
          <w:szCs w:val="28"/>
        </w:rPr>
        <w:t>вуглеводів</w:t>
      </w:r>
      <w:proofErr w:type="spellEnd"/>
      <w:r w:rsidRPr="008D7231">
        <w:rPr>
          <w:sz w:val="28"/>
          <w:szCs w:val="28"/>
        </w:rPr>
        <w:t xml:space="preserve">, </w:t>
      </w:r>
      <w:proofErr w:type="spellStart"/>
      <w:r w:rsidRPr="008D7231">
        <w:rPr>
          <w:sz w:val="28"/>
          <w:szCs w:val="28"/>
        </w:rPr>
        <w:t>спеціальних</w:t>
      </w:r>
      <w:proofErr w:type="spellEnd"/>
      <w:r w:rsidRPr="008D7231">
        <w:rPr>
          <w:sz w:val="28"/>
          <w:szCs w:val="28"/>
        </w:rPr>
        <w:t xml:space="preserve"> </w:t>
      </w:r>
      <w:proofErr w:type="spellStart"/>
      <w:r w:rsidRPr="008D7231">
        <w:rPr>
          <w:sz w:val="28"/>
          <w:szCs w:val="28"/>
        </w:rPr>
        <w:t>продуктів</w:t>
      </w:r>
      <w:proofErr w:type="spellEnd"/>
      <w:r w:rsidRPr="008D7231">
        <w:rPr>
          <w:sz w:val="28"/>
          <w:szCs w:val="28"/>
        </w:rPr>
        <w:t xml:space="preserve"> і </w:t>
      </w:r>
      <w:proofErr w:type="spellStart"/>
      <w:r w:rsidRPr="008D7231">
        <w:rPr>
          <w:sz w:val="28"/>
          <w:szCs w:val="28"/>
        </w:rPr>
        <w:t>харчових</w:t>
      </w:r>
      <w:proofErr w:type="spellEnd"/>
      <w:r w:rsidRPr="008D7231">
        <w:rPr>
          <w:sz w:val="28"/>
          <w:szCs w:val="28"/>
        </w:rPr>
        <w:t xml:space="preserve"> добавок);</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r w:rsidRPr="008D7231">
        <w:rPr>
          <w:sz w:val="28"/>
          <w:szCs w:val="28"/>
        </w:rPr>
        <w:t xml:space="preserve">4) </w:t>
      </w:r>
      <w:proofErr w:type="spellStart"/>
      <w:r w:rsidRPr="008D7231">
        <w:rPr>
          <w:sz w:val="28"/>
          <w:szCs w:val="28"/>
        </w:rPr>
        <w:t>умови</w:t>
      </w:r>
      <w:proofErr w:type="spellEnd"/>
      <w:r w:rsidRPr="008D7231">
        <w:rPr>
          <w:sz w:val="28"/>
          <w:szCs w:val="28"/>
        </w:rPr>
        <w:t xml:space="preserve"> </w:t>
      </w:r>
      <w:proofErr w:type="spellStart"/>
      <w:r w:rsidRPr="008D7231">
        <w:rPr>
          <w:sz w:val="28"/>
          <w:szCs w:val="28"/>
        </w:rPr>
        <w:t>побуту</w:t>
      </w:r>
      <w:proofErr w:type="spellEnd"/>
      <w:r w:rsidRPr="008D7231">
        <w:rPr>
          <w:sz w:val="28"/>
          <w:szCs w:val="28"/>
        </w:rPr>
        <w:t xml:space="preserve"> (</w:t>
      </w:r>
      <w:proofErr w:type="spellStart"/>
      <w:r w:rsidRPr="008D7231">
        <w:rPr>
          <w:sz w:val="28"/>
          <w:szCs w:val="28"/>
        </w:rPr>
        <w:t>якість</w:t>
      </w:r>
      <w:proofErr w:type="spellEnd"/>
      <w:r w:rsidRPr="008D7231">
        <w:rPr>
          <w:sz w:val="28"/>
          <w:szCs w:val="28"/>
        </w:rPr>
        <w:t xml:space="preserve"> </w:t>
      </w:r>
      <w:proofErr w:type="spellStart"/>
      <w:r w:rsidRPr="008D7231">
        <w:rPr>
          <w:sz w:val="28"/>
          <w:szCs w:val="28"/>
        </w:rPr>
        <w:t>житла</w:t>
      </w:r>
      <w:proofErr w:type="spellEnd"/>
      <w:r w:rsidRPr="008D7231">
        <w:rPr>
          <w:sz w:val="28"/>
          <w:szCs w:val="28"/>
        </w:rPr>
        <w:t xml:space="preserve">, </w:t>
      </w:r>
      <w:proofErr w:type="spellStart"/>
      <w:r w:rsidRPr="008D7231">
        <w:rPr>
          <w:sz w:val="28"/>
          <w:szCs w:val="28"/>
        </w:rPr>
        <w:t>умови</w:t>
      </w:r>
      <w:proofErr w:type="spellEnd"/>
      <w:r w:rsidRPr="008D7231">
        <w:rPr>
          <w:sz w:val="28"/>
          <w:szCs w:val="28"/>
        </w:rPr>
        <w:t xml:space="preserve"> для </w:t>
      </w:r>
      <w:proofErr w:type="spellStart"/>
      <w:r w:rsidRPr="008D7231">
        <w:rPr>
          <w:sz w:val="28"/>
          <w:szCs w:val="28"/>
        </w:rPr>
        <w:t>пасивного</w:t>
      </w:r>
      <w:proofErr w:type="spellEnd"/>
      <w:r w:rsidRPr="008D7231">
        <w:rPr>
          <w:sz w:val="28"/>
          <w:szCs w:val="28"/>
        </w:rPr>
        <w:t xml:space="preserve"> і активного </w:t>
      </w:r>
      <w:proofErr w:type="spellStart"/>
      <w:r w:rsidRPr="008D7231">
        <w:rPr>
          <w:sz w:val="28"/>
          <w:szCs w:val="28"/>
        </w:rPr>
        <w:t>відпочинку</w:t>
      </w:r>
      <w:proofErr w:type="spellEnd"/>
      <w:r w:rsidRPr="008D7231">
        <w:rPr>
          <w:sz w:val="28"/>
          <w:szCs w:val="28"/>
        </w:rPr>
        <w:t xml:space="preserve">, </w:t>
      </w:r>
      <w:proofErr w:type="spellStart"/>
      <w:r w:rsidRPr="008D7231">
        <w:rPr>
          <w:sz w:val="28"/>
          <w:szCs w:val="28"/>
        </w:rPr>
        <w:t>рівень</w:t>
      </w:r>
      <w:proofErr w:type="spellEnd"/>
      <w:r w:rsidRPr="008D7231">
        <w:rPr>
          <w:sz w:val="28"/>
          <w:szCs w:val="28"/>
        </w:rPr>
        <w:t xml:space="preserve"> </w:t>
      </w:r>
      <w:proofErr w:type="spellStart"/>
      <w:r w:rsidRPr="008D7231">
        <w:rPr>
          <w:sz w:val="28"/>
          <w:szCs w:val="28"/>
        </w:rPr>
        <w:t>психічної</w:t>
      </w:r>
      <w:proofErr w:type="spellEnd"/>
      <w:r w:rsidRPr="008D7231">
        <w:rPr>
          <w:sz w:val="28"/>
          <w:szCs w:val="28"/>
        </w:rPr>
        <w:t xml:space="preserve"> і </w:t>
      </w:r>
      <w:proofErr w:type="spellStart"/>
      <w:r w:rsidRPr="008D7231">
        <w:rPr>
          <w:sz w:val="28"/>
          <w:szCs w:val="28"/>
        </w:rPr>
        <w:t>фізичної</w:t>
      </w:r>
      <w:proofErr w:type="spellEnd"/>
      <w:r w:rsidRPr="008D7231">
        <w:rPr>
          <w:sz w:val="28"/>
          <w:szCs w:val="28"/>
        </w:rPr>
        <w:t xml:space="preserve"> </w:t>
      </w:r>
      <w:proofErr w:type="spellStart"/>
      <w:r w:rsidRPr="008D7231">
        <w:rPr>
          <w:sz w:val="28"/>
          <w:szCs w:val="28"/>
        </w:rPr>
        <w:t>безпеки</w:t>
      </w:r>
      <w:proofErr w:type="spellEnd"/>
      <w:r w:rsidRPr="008D7231">
        <w:rPr>
          <w:sz w:val="28"/>
          <w:szCs w:val="28"/>
        </w:rPr>
        <w:t xml:space="preserve"> на </w:t>
      </w:r>
      <w:proofErr w:type="spellStart"/>
      <w:r w:rsidRPr="008D7231">
        <w:rPr>
          <w:sz w:val="28"/>
          <w:szCs w:val="28"/>
        </w:rPr>
        <w:t>території</w:t>
      </w:r>
      <w:proofErr w:type="spellEnd"/>
      <w:r w:rsidRPr="008D7231">
        <w:rPr>
          <w:sz w:val="28"/>
          <w:szCs w:val="28"/>
        </w:rPr>
        <w:t xml:space="preserve"> </w:t>
      </w:r>
      <w:proofErr w:type="spellStart"/>
      <w:r w:rsidRPr="008D7231">
        <w:rPr>
          <w:sz w:val="28"/>
          <w:szCs w:val="28"/>
        </w:rPr>
        <w:t>життєдіяльності</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r w:rsidRPr="008D7231">
        <w:rPr>
          <w:sz w:val="28"/>
          <w:szCs w:val="28"/>
        </w:rPr>
        <w:t xml:space="preserve">5) </w:t>
      </w:r>
      <w:proofErr w:type="spellStart"/>
      <w:r w:rsidRPr="008D7231">
        <w:rPr>
          <w:sz w:val="28"/>
          <w:szCs w:val="28"/>
        </w:rPr>
        <w:t>умови</w:t>
      </w:r>
      <w:proofErr w:type="spellEnd"/>
      <w:r w:rsidRPr="008D7231">
        <w:rPr>
          <w:sz w:val="28"/>
          <w:szCs w:val="28"/>
        </w:rPr>
        <w:t xml:space="preserve"> </w:t>
      </w:r>
      <w:proofErr w:type="spellStart"/>
      <w:r w:rsidRPr="008D7231">
        <w:rPr>
          <w:sz w:val="28"/>
          <w:szCs w:val="28"/>
        </w:rPr>
        <w:t>праці</w:t>
      </w:r>
      <w:proofErr w:type="spellEnd"/>
      <w:r w:rsidRPr="008D7231">
        <w:rPr>
          <w:sz w:val="28"/>
          <w:szCs w:val="28"/>
        </w:rPr>
        <w:t xml:space="preserve"> (</w:t>
      </w:r>
      <w:proofErr w:type="spellStart"/>
      <w:r w:rsidRPr="008D7231">
        <w:rPr>
          <w:sz w:val="28"/>
          <w:szCs w:val="28"/>
        </w:rPr>
        <w:t>безпека</w:t>
      </w:r>
      <w:proofErr w:type="spellEnd"/>
      <w:r w:rsidRPr="008D7231">
        <w:rPr>
          <w:sz w:val="28"/>
          <w:szCs w:val="28"/>
        </w:rPr>
        <w:t xml:space="preserve"> не </w:t>
      </w:r>
      <w:proofErr w:type="spellStart"/>
      <w:r w:rsidRPr="008D7231">
        <w:rPr>
          <w:sz w:val="28"/>
          <w:szCs w:val="28"/>
        </w:rPr>
        <w:t>тільки</w:t>
      </w:r>
      <w:proofErr w:type="spellEnd"/>
      <w:r w:rsidRPr="008D7231">
        <w:rPr>
          <w:sz w:val="28"/>
          <w:szCs w:val="28"/>
        </w:rPr>
        <w:t xml:space="preserve"> у </w:t>
      </w:r>
      <w:proofErr w:type="spellStart"/>
      <w:r w:rsidRPr="008D7231">
        <w:rPr>
          <w:sz w:val="28"/>
          <w:szCs w:val="28"/>
        </w:rPr>
        <w:t>фізичному</w:t>
      </w:r>
      <w:proofErr w:type="spellEnd"/>
      <w:r w:rsidRPr="008D7231">
        <w:rPr>
          <w:sz w:val="28"/>
          <w:szCs w:val="28"/>
        </w:rPr>
        <w:t xml:space="preserve">, а й у </w:t>
      </w:r>
      <w:proofErr w:type="spellStart"/>
      <w:r w:rsidRPr="008D7231">
        <w:rPr>
          <w:sz w:val="28"/>
          <w:szCs w:val="28"/>
        </w:rPr>
        <w:t>психічному</w:t>
      </w:r>
      <w:proofErr w:type="spellEnd"/>
      <w:r w:rsidRPr="008D7231">
        <w:rPr>
          <w:sz w:val="28"/>
          <w:szCs w:val="28"/>
        </w:rPr>
        <w:t xml:space="preserve"> </w:t>
      </w:r>
      <w:proofErr w:type="spellStart"/>
      <w:r w:rsidRPr="008D7231">
        <w:rPr>
          <w:sz w:val="28"/>
          <w:szCs w:val="28"/>
        </w:rPr>
        <w:t>аспекті</w:t>
      </w:r>
      <w:proofErr w:type="spellEnd"/>
      <w:r w:rsidRPr="008D7231">
        <w:rPr>
          <w:sz w:val="28"/>
          <w:szCs w:val="28"/>
        </w:rPr>
        <w:t xml:space="preserve">, </w:t>
      </w:r>
      <w:proofErr w:type="spellStart"/>
      <w:r w:rsidRPr="008D7231">
        <w:rPr>
          <w:sz w:val="28"/>
          <w:szCs w:val="28"/>
        </w:rPr>
        <w:t>наявність</w:t>
      </w:r>
      <w:proofErr w:type="spellEnd"/>
      <w:r w:rsidRPr="008D7231">
        <w:rPr>
          <w:sz w:val="28"/>
          <w:szCs w:val="28"/>
        </w:rPr>
        <w:t xml:space="preserve"> </w:t>
      </w:r>
      <w:proofErr w:type="spellStart"/>
      <w:r w:rsidRPr="008D7231">
        <w:rPr>
          <w:sz w:val="28"/>
          <w:szCs w:val="28"/>
        </w:rPr>
        <w:t>стимулів</w:t>
      </w:r>
      <w:proofErr w:type="spellEnd"/>
      <w:r w:rsidRPr="008D7231">
        <w:rPr>
          <w:sz w:val="28"/>
          <w:szCs w:val="28"/>
        </w:rPr>
        <w:t xml:space="preserve"> і умов </w:t>
      </w:r>
      <w:proofErr w:type="spellStart"/>
      <w:r w:rsidRPr="008D7231">
        <w:rPr>
          <w:sz w:val="28"/>
          <w:szCs w:val="28"/>
        </w:rPr>
        <w:t>професійного</w:t>
      </w:r>
      <w:proofErr w:type="spellEnd"/>
      <w:r w:rsidRPr="008D7231">
        <w:rPr>
          <w:sz w:val="28"/>
          <w:szCs w:val="28"/>
        </w:rPr>
        <w:t xml:space="preserve"> </w:t>
      </w:r>
      <w:proofErr w:type="spellStart"/>
      <w:r w:rsidRPr="008D7231">
        <w:rPr>
          <w:sz w:val="28"/>
          <w:szCs w:val="28"/>
        </w:rPr>
        <w:t>розвитку</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r w:rsidRPr="008D7231">
        <w:rPr>
          <w:sz w:val="28"/>
          <w:szCs w:val="28"/>
        </w:rPr>
        <w:t xml:space="preserve">6) </w:t>
      </w:r>
      <w:proofErr w:type="spellStart"/>
      <w:r w:rsidRPr="008D7231">
        <w:rPr>
          <w:sz w:val="28"/>
          <w:szCs w:val="28"/>
        </w:rPr>
        <w:t>рухова</w:t>
      </w:r>
      <w:proofErr w:type="spellEnd"/>
      <w:r w:rsidRPr="008D7231">
        <w:rPr>
          <w:sz w:val="28"/>
          <w:szCs w:val="28"/>
        </w:rPr>
        <w:t xml:space="preserve"> </w:t>
      </w:r>
      <w:proofErr w:type="spellStart"/>
      <w:r w:rsidRPr="008D7231">
        <w:rPr>
          <w:sz w:val="28"/>
          <w:szCs w:val="28"/>
        </w:rPr>
        <w:t>активність</w:t>
      </w:r>
      <w:proofErr w:type="spellEnd"/>
      <w:r w:rsidRPr="008D7231">
        <w:rPr>
          <w:sz w:val="28"/>
          <w:szCs w:val="28"/>
        </w:rPr>
        <w:t xml:space="preserve"> (</w:t>
      </w:r>
      <w:proofErr w:type="spellStart"/>
      <w:r w:rsidRPr="008D7231">
        <w:rPr>
          <w:sz w:val="28"/>
          <w:szCs w:val="28"/>
        </w:rPr>
        <w:t>використання</w:t>
      </w:r>
      <w:proofErr w:type="spellEnd"/>
      <w:r w:rsidRPr="008D7231">
        <w:rPr>
          <w:sz w:val="28"/>
          <w:szCs w:val="28"/>
        </w:rPr>
        <w:t xml:space="preserve"> </w:t>
      </w:r>
      <w:proofErr w:type="spellStart"/>
      <w:r w:rsidRPr="008D7231">
        <w:rPr>
          <w:sz w:val="28"/>
          <w:szCs w:val="28"/>
        </w:rPr>
        <w:t>засобів</w:t>
      </w:r>
      <w:proofErr w:type="spellEnd"/>
      <w:r w:rsidRPr="008D7231">
        <w:rPr>
          <w:sz w:val="28"/>
          <w:szCs w:val="28"/>
        </w:rPr>
        <w:t xml:space="preserve"> </w:t>
      </w:r>
      <w:proofErr w:type="spellStart"/>
      <w:r w:rsidRPr="008D7231">
        <w:rPr>
          <w:sz w:val="28"/>
          <w:szCs w:val="28"/>
        </w:rPr>
        <w:t>фізичної</w:t>
      </w:r>
      <w:proofErr w:type="spellEnd"/>
      <w:r w:rsidRPr="008D7231">
        <w:rPr>
          <w:sz w:val="28"/>
          <w:szCs w:val="28"/>
        </w:rPr>
        <w:t xml:space="preserve"> </w:t>
      </w:r>
      <w:proofErr w:type="spellStart"/>
      <w:r w:rsidRPr="008D7231">
        <w:rPr>
          <w:sz w:val="28"/>
          <w:szCs w:val="28"/>
        </w:rPr>
        <w:t>культури</w:t>
      </w:r>
      <w:proofErr w:type="spellEnd"/>
      <w:r w:rsidRPr="008D7231">
        <w:rPr>
          <w:sz w:val="28"/>
          <w:szCs w:val="28"/>
        </w:rPr>
        <w:t xml:space="preserve"> і спорту, </w:t>
      </w:r>
      <w:proofErr w:type="spellStart"/>
      <w:r w:rsidRPr="008D7231">
        <w:rPr>
          <w:sz w:val="28"/>
          <w:szCs w:val="28"/>
        </w:rPr>
        <w:t>різноманітних</w:t>
      </w:r>
      <w:proofErr w:type="spellEnd"/>
      <w:r w:rsidRPr="008D7231">
        <w:rPr>
          <w:sz w:val="28"/>
          <w:szCs w:val="28"/>
        </w:rPr>
        <w:t xml:space="preserve"> систем </w:t>
      </w:r>
      <w:proofErr w:type="spellStart"/>
      <w:r w:rsidRPr="008D7231">
        <w:rPr>
          <w:sz w:val="28"/>
          <w:szCs w:val="28"/>
        </w:rPr>
        <w:t>оздоровлення</w:t>
      </w:r>
      <w:proofErr w:type="spellEnd"/>
      <w:r w:rsidRPr="008D7231">
        <w:rPr>
          <w:sz w:val="28"/>
          <w:szCs w:val="28"/>
        </w:rPr>
        <w:t xml:space="preserve">, </w:t>
      </w:r>
      <w:proofErr w:type="spellStart"/>
      <w:r w:rsidRPr="008D7231">
        <w:rPr>
          <w:sz w:val="28"/>
          <w:szCs w:val="28"/>
        </w:rPr>
        <w:t>спрямованих</w:t>
      </w:r>
      <w:proofErr w:type="spellEnd"/>
      <w:r w:rsidRPr="008D7231">
        <w:rPr>
          <w:sz w:val="28"/>
          <w:szCs w:val="28"/>
        </w:rPr>
        <w:t xml:space="preserve"> на </w:t>
      </w:r>
      <w:proofErr w:type="spellStart"/>
      <w:r w:rsidRPr="008D7231">
        <w:rPr>
          <w:sz w:val="28"/>
          <w:szCs w:val="28"/>
        </w:rPr>
        <w:t>підвищення</w:t>
      </w:r>
      <w:proofErr w:type="spellEnd"/>
      <w:r w:rsidRPr="008D7231">
        <w:rPr>
          <w:sz w:val="28"/>
          <w:szCs w:val="28"/>
        </w:rPr>
        <w:t xml:space="preserve"> </w:t>
      </w:r>
      <w:proofErr w:type="spellStart"/>
      <w:r w:rsidRPr="008D7231">
        <w:rPr>
          <w:sz w:val="28"/>
          <w:szCs w:val="28"/>
        </w:rPr>
        <w:t>рівня</w:t>
      </w:r>
      <w:proofErr w:type="spellEnd"/>
      <w:r w:rsidRPr="008D7231">
        <w:rPr>
          <w:sz w:val="28"/>
          <w:szCs w:val="28"/>
        </w:rPr>
        <w:t xml:space="preserve"> </w:t>
      </w:r>
      <w:proofErr w:type="spellStart"/>
      <w:r w:rsidRPr="008D7231">
        <w:rPr>
          <w:sz w:val="28"/>
          <w:szCs w:val="28"/>
        </w:rPr>
        <w:t>фізичного</w:t>
      </w:r>
      <w:proofErr w:type="spellEnd"/>
      <w:r w:rsidRPr="008D7231">
        <w:rPr>
          <w:sz w:val="28"/>
          <w:szCs w:val="28"/>
        </w:rPr>
        <w:t xml:space="preserve"> </w:t>
      </w:r>
      <w:proofErr w:type="spellStart"/>
      <w:r w:rsidRPr="008D7231">
        <w:rPr>
          <w:sz w:val="28"/>
          <w:szCs w:val="28"/>
        </w:rPr>
        <w:t>розвитку</w:t>
      </w:r>
      <w:proofErr w:type="spellEnd"/>
      <w:r w:rsidRPr="008D7231">
        <w:rPr>
          <w:sz w:val="28"/>
          <w:szCs w:val="28"/>
        </w:rPr>
        <w:t xml:space="preserve">, </w:t>
      </w:r>
      <w:proofErr w:type="spellStart"/>
      <w:r w:rsidRPr="008D7231">
        <w:rPr>
          <w:sz w:val="28"/>
          <w:szCs w:val="28"/>
        </w:rPr>
        <w:t>його</w:t>
      </w:r>
      <w:proofErr w:type="spellEnd"/>
      <w:r w:rsidRPr="008D7231">
        <w:rPr>
          <w:sz w:val="28"/>
          <w:szCs w:val="28"/>
        </w:rPr>
        <w:t xml:space="preserve"> </w:t>
      </w:r>
      <w:proofErr w:type="spellStart"/>
      <w:r w:rsidRPr="008D7231">
        <w:rPr>
          <w:sz w:val="28"/>
          <w:szCs w:val="28"/>
        </w:rPr>
        <w:t>підтримку</w:t>
      </w:r>
      <w:proofErr w:type="spellEnd"/>
      <w:r w:rsidRPr="008D7231">
        <w:rPr>
          <w:sz w:val="28"/>
          <w:szCs w:val="28"/>
        </w:rPr>
        <w:t xml:space="preserve">, </w:t>
      </w:r>
      <w:proofErr w:type="spellStart"/>
      <w:r w:rsidRPr="008D7231">
        <w:rPr>
          <w:sz w:val="28"/>
          <w:szCs w:val="28"/>
        </w:rPr>
        <w:t>відновлення</w:t>
      </w:r>
      <w:proofErr w:type="spellEnd"/>
      <w:r w:rsidRPr="008D7231">
        <w:rPr>
          <w:sz w:val="28"/>
          <w:szCs w:val="28"/>
        </w:rPr>
        <w:t xml:space="preserve"> </w:t>
      </w:r>
      <w:proofErr w:type="spellStart"/>
      <w:r w:rsidRPr="008D7231">
        <w:rPr>
          <w:sz w:val="28"/>
          <w:szCs w:val="28"/>
        </w:rPr>
        <w:t>після</w:t>
      </w:r>
      <w:proofErr w:type="spellEnd"/>
      <w:r w:rsidRPr="008D7231">
        <w:rPr>
          <w:sz w:val="28"/>
          <w:szCs w:val="28"/>
        </w:rPr>
        <w:t xml:space="preserve"> </w:t>
      </w:r>
      <w:proofErr w:type="spellStart"/>
      <w:r w:rsidRPr="008D7231">
        <w:rPr>
          <w:sz w:val="28"/>
          <w:szCs w:val="28"/>
        </w:rPr>
        <w:t>фізичних</w:t>
      </w:r>
      <w:proofErr w:type="spellEnd"/>
      <w:r w:rsidRPr="008D7231">
        <w:rPr>
          <w:sz w:val="28"/>
          <w:szCs w:val="28"/>
        </w:rPr>
        <w:t xml:space="preserve"> і </w:t>
      </w:r>
      <w:proofErr w:type="spellStart"/>
      <w:r w:rsidRPr="008D7231">
        <w:rPr>
          <w:sz w:val="28"/>
          <w:szCs w:val="28"/>
        </w:rPr>
        <w:t>психічних</w:t>
      </w:r>
      <w:proofErr w:type="spellEnd"/>
      <w:r w:rsidRPr="008D7231">
        <w:rPr>
          <w:sz w:val="28"/>
          <w:szCs w:val="28"/>
        </w:rPr>
        <w:t xml:space="preserve"> </w:t>
      </w:r>
      <w:proofErr w:type="spellStart"/>
      <w:r w:rsidRPr="008D7231">
        <w:rPr>
          <w:sz w:val="28"/>
          <w:szCs w:val="28"/>
        </w:rPr>
        <w:t>навантажень</w:t>
      </w:r>
      <w:proofErr w:type="spellEnd"/>
      <w:r w:rsidRPr="008D7231">
        <w:rPr>
          <w:sz w:val="28"/>
          <w:szCs w:val="28"/>
        </w:rPr>
        <w:t>) [36].</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proofErr w:type="spellStart"/>
      <w:r w:rsidRPr="008D7231">
        <w:rPr>
          <w:sz w:val="28"/>
          <w:szCs w:val="28"/>
        </w:rPr>
        <w:t>Деякі</w:t>
      </w:r>
      <w:proofErr w:type="spellEnd"/>
      <w:r w:rsidRPr="008D7231">
        <w:rPr>
          <w:sz w:val="28"/>
          <w:szCs w:val="28"/>
        </w:rPr>
        <w:t xml:space="preserve"> </w:t>
      </w:r>
      <w:proofErr w:type="spellStart"/>
      <w:r w:rsidRPr="008D7231">
        <w:rPr>
          <w:sz w:val="28"/>
          <w:szCs w:val="28"/>
        </w:rPr>
        <w:t>вчені</w:t>
      </w:r>
      <w:proofErr w:type="spellEnd"/>
      <w:r w:rsidRPr="008D7231">
        <w:rPr>
          <w:sz w:val="28"/>
          <w:szCs w:val="28"/>
        </w:rPr>
        <w:t xml:space="preserve"> </w:t>
      </w:r>
      <w:proofErr w:type="spellStart"/>
      <w:r w:rsidRPr="008D7231">
        <w:rPr>
          <w:sz w:val="28"/>
          <w:szCs w:val="28"/>
        </w:rPr>
        <w:t>робили</w:t>
      </w:r>
      <w:proofErr w:type="spellEnd"/>
      <w:r w:rsidRPr="008D7231">
        <w:rPr>
          <w:sz w:val="28"/>
          <w:szCs w:val="28"/>
        </w:rPr>
        <w:t xml:space="preserve"> </w:t>
      </w:r>
      <w:proofErr w:type="spellStart"/>
      <w:r w:rsidRPr="008D7231">
        <w:rPr>
          <w:sz w:val="28"/>
          <w:szCs w:val="28"/>
        </w:rPr>
        <w:t>спробу</w:t>
      </w:r>
      <w:proofErr w:type="spellEnd"/>
      <w:r w:rsidRPr="008D7231">
        <w:rPr>
          <w:sz w:val="28"/>
          <w:szCs w:val="28"/>
        </w:rPr>
        <w:t xml:space="preserve"> </w:t>
      </w:r>
      <w:proofErr w:type="spellStart"/>
      <w:r w:rsidRPr="008D7231">
        <w:rPr>
          <w:sz w:val="28"/>
          <w:szCs w:val="28"/>
        </w:rPr>
        <w:t>розробити</w:t>
      </w:r>
      <w:proofErr w:type="spellEnd"/>
      <w:r w:rsidRPr="008D7231">
        <w:rPr>
          <w:sz w:val="28"/>
          <w:szCs w:val="28"/>
        </w:rPr>
        <w:t xml:space="preserve"> </w:t>
      </w:r>
      <w:proofErr w:type="spellStart"/>
      <w:r w:rsidRPr="008D7231">
        <w:rPr>
          <w:sz w:val="28"/>
          <w:szCs w:val="28"/>
        </w:rPr>
        <w:t>комплексний</w:t>
      </w:r>
      <w:proofErr w:type="spellEnd"/>
      <w:r w:rsidRPr="008D7231">
        <w:rPr>
          <w:sz w:val="28"/>
          <w:szCs w:val="28"/>
        </w:rPr>
        <w:t xml:space="preserve"> </w:t>
      </w:r>
      <w:proofErr w:type="spellStart"/>
      <w:r w:rsidRPr="008D7231">
        <w:rPr>
          <w:sz w:val="28"/>
          <w:szCs w:val="28"/>
        </w:rPr>
        <w:t>підхід</w:t>
      </w:r>
      <w:proofErr w:type="spellEnd"/>
      <w:r w:rsidRPr="008D7231">
        <w:rPr>
          <w:sz w:val="28"/>
          <w:szCs w:val="28"/>
        </w:rPr>
        <w:t xml:space="preserve"> до </w:t>
      </w:r>
      <w:proofErr w:type="spellStart"/>
      <w:r w:rsidRPr="008D7231">
        <w:rPr>
          <w:sz w:val="28"/>
          <w:szCs w:val="28"/>
        </w:rPr>
        <w:t>формування</w:t>
      </w:r>
      <w:proofErr w:type="spellEnd"/>
      <w:r w:rsidRPr="008D7231">
        <w:rPr>
          <w:sz w:val="28"/>
          <w:szCs w:val="28"/>
        </w:rPr>
        <w:t xml:space="preserve"> здорового способу </w:t>
      </w:r>
      <w:proofErr w:type="spellStart"/>
      <w:r w:rsidRPr="008D7231">
        <w:rPr>
          <w:sz w:val="28"/>
          <w:szCs w:val="28"/>
        </w:rPr>
        <w:t>життя</w:t>
      </w:r>
      <w:proofErr w:type="spellEnd"/>
      <w:r w:rsidRPr="008D7231">
        <w:rPr>
          <w:sz w:val="28"/>
          <w:szCs w:val="28"/>
        </w:rPr>
        <w:t>. "</w:t>
      </w:r>
      <w:proofErr w:type="spellStart"/>
      <w:r w:rsidRPr="008D7231">
        <w:rPr>
          <w:sz w:val="28"/>
          <w:szCs w:val="28"/>
        </w:rPr>
        <w:t>Відкрита</w:t>
      </w:r>
      <w:proofErr w:type="spellEnd"/>
      <w:r w:rsidRPr="008D7231">
        <w:rPr>
          <w:sz w:val="28"/>
          <w:szCs w:val="28"/>
        </w:rPr>
        <w:t xml:space="preserve"> </w:t>
      </w:r>
      <w:proofErr w:type="spellStart"/>
      <w:r w:rsidRPr="008D7231">
        <w:rPr>
          <w:sz w:val="28"/>
          <w:szCs w:val="28"/>
        </w:rPr>
        <w:t>концепція</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 так назвали </w:t>
      </w:r>
      <w:proofErr w:type="spellStart"/>
      <w:r w:rsidRPr="008D7231">
        <w:rPr>
          <w:sz w:val="28"/>
          <w:szCs w:val="28"/>
        </w:rPr>
        <w:t>свій</w:t>
      </w:r>
      <w:proofErr w:type="spellEnd"/>
      <w:r w:rsidRPr="008D7231">
        <w:rPr>
          <w:sz w:val="28"/>
          <w:szCs w:val="28"/>
        </w:rPr>
        <w:t xml:space="preserve"> </w:t>
      </w:r>
      <w:proofErr w:type="spellStart"/>
      <w:r w:rsidRPr="008D7231">
        <w:rPr>
          <w:sz w:val="28"/>
          <w:szCs w:val="28"/>
        </w:rPr>
        <w:t>підхід</w:t>
      </w:r>
      <w:proofErr w:type="spellEnd"/>
      <w:r w:rsidRPr="008D7231">
        <w:rPr>
          <w:sz w:val="28"/>
          <w:szCs w:val="28"/>
        </w:rPr>
        <w:t xml:space="preserve"> </w:t>
      </w:r>
      <w:proofErr w:type="spellStart"/>
      <w:r w:rsidRPr="008D7231">
        <w:rPr>
          <w:sz w:val="28"/>
          <w:szCs w:val="28"/>
        </w:rPr>
        <w:t>науковці</w:t>
      </w:r>
      <w:proofErr w:type="spellEnd"/>
      <w:r w:rsidRPr="008D7231">
        <w:rPr>
          <w:sz w:val="28"/>
          <w:szCs w:val="28"/>
        </w:rPr>
        <w:t xml:space="preserve"> </w:t>
      </w:r>
      <w:proofErr w:type="spellStart"/>
      <w:r w:rsidRPr="008D7231">
        <w:rPr>
          <w:sz w:val="28"/>
          <w:szCs w:val="28"/>
        </w:rPr>
        <w:t>Інституту</w:t>
      </w:r>
      <w:proofErr w:type="spellEnd"/>
      <w:r w:rsidRPr="008D7231">
        <w:rPr>
          <w:sz w:val="28"/>
          <w:szCs w:val="28"/>
        </w:rPr>
        <w:t xml:space="preserve"> </w:t>
      </w:r>
      <w:proofErr w:type="spellStart"/>
      <w:r w:rsidRPr="008D7231">
        <w:rPr>
          <w:sz w:val="28"/>
          <w:szCs w:val="28"/>
        </w:rPr>
        <w:t>кібернетики</w:t>
      </w:r>
      <w:proofErr w:type="spellEnd"/>
      <w:r w:rsidRPr="008D7231">
        <w:rPr>
          <w:sz w:val="28"/>
          <w:szCs w:val="28"/>
        </w:rPr>
        <w:t xml:space="preserve"> </w:t>
      </w:r>
      <w:proofErr w:type="spellStart"/>
      <w:r w:rsidRPr="008D7231">
        <w:rPr>
          <w:sz w:val="28"/>
          <w:szCs w:val="28"/>
        </w:rPr>
        <w:t>ім</w:t>
      </w:r>
      <w:proofErr w:type="spellEnd"/>
      <w:r w:rsidRPr="008D7231">
        <w:rPr>
          <w:sz w:val="28"/>
          <w:szCs w:val="28"/>
        </w:rPr>
        <w:t xml:space="preserve">. </w:t>
      </w:r>
      <w:proofErr w:type="spellStart"/>
      <w:r w:rsidRPr="008D7231">
        <w:rPr>
          <w:sz w:val="28"/>
          <w:szCs w:val="28"/>
        </w:rPr>
        <w:t>В.М.Глушкова</w:t>
      </w:r>
      <w:proofErr w:type="spellEnd"/>
      <w:r w:rsidRPr="008D7231">
        <w:rPr>
          <w:sz w:val="28"/>
          <w:szCs w:val="28"/>
        </w:rPr>
        <w:t xml:space="preserve"> </w:t>
      </w:r>
      <w:proofErr w:type="spellStart"/>
      <w:r w:rsidRPr="008D7231">
        <w:rPr>
          <w:sz w:val="28"/>
          <w:szCs w:val="28"/>
        </w:rPr>
        <w:t>Академії</w:t>
      </w:r>
      <w:proofErr w:type="spellEnd"/>
      <w:r w:rsidRPr="008D7231">
        <w:rPr>
          <w:sz w:val="28"/>
          <w:szCs w:val="28"/>
        </w:rPr>
        <w:t xml:space="preserve"> наук </w:t>
      </w:r>
      <w:proofErr w:type="spellStart"/>
      <w:r w:rsidRPr="008D7231">
        <w:rPr>
          <w:sz w:val="28"/>
          <w:szCs w:val="28"/>
        </w:rPr>
        <w:t>України</w:t>
      </w:r>
      <w:proofErr w:type="spellEnd"/>
      <w:r w:rsidRPr="008D7231">
        <w:rPr>
          <w:sz w:val="28"/>
          <w:szCs w:val="28"/>
        </w:rPr>
        <w:t xml:space="preserve"> </w:t>
      </w:r>
      <w:proofErr w:type="spellStart"/>
      <w:r w:rsidRPr="008D7231">
        <w:rPr>
          <w:sz w:val="28"/>
          <w:szCs w:val="28"/>
        </w:rPr>
        <w:t>Ю.Г.Антомонов</w:t>
      </w:r>
      <w:proofErr w:type="spellEnd"/>
      <w:r w:rsidRPr="008D7231">
        <w:rPr>
          <w:sz w:val="28"/>
          <w:szCs w:val="28"/>
        </w:rPr>
        <w:t xml:space="preserve">, </w:t>
      </w:r>
      <w:proofErr w:type="spellStart"/>
      <w:r w:rsidRPr="008D7231">
        <w:rPr>
          <w:sz w:val="28"/>
          <w:szCs w:val="28"/>
        </w:rPr>
        <w:t>В.М.Белов</w:t>
      </w:r>
      <w:proofErr w:type="spellEnd"/>
      <w:r w:rsidRPr="008D7231">
        <w:rPr>
          <w:sz w:val="28"/>
          <w:szCs w:val="28"/>
        </w:rPr>
        <w:t xml:space="preserve">, </w:t>
      </w:r>
      <w:proofErr w:type="spellStart"/>
      <w:r w:rsidRPr="008D7231">
        <w:rPr>
          <w:sz w:val="28"/>
          <w:szCs w:val="28"/>
        </w:rPr>
        <w:t>Т.М.Гонтар</w:t>
      </w:r>
      <w:proofErr w:type="spellEnd"/>
      <w:r w:rsidRPr="008D7231">
        <w:rPr>
          <w:sz w:val="28"/>
          <w:szCs w:val="28"/>
        </w:rPr>
        <w:t xml:space="preserve">, </w:t>
      </w:r>
      <w:proofErr w:type="spellStart"/>
      <w:r w:rsidRPr="008D7231">
        <w:rPr>
          <w:sz w:val="28"/>
          <w:szCs w:val="28"/>
        </w:rPr>
        <w:t>В.І.Гриценко</w:t>
      </w:r>
      <w:proofErr w:type="spellEnd"/>
      <w:r w:rsidRPr="008D7231">
        <w:rPr>
          <w:sz w:val="28"/>
          <w:szCs w:val="28"/>
        </w:rPr>
        <w:t xml:space="preserve">, </w:t>
      </w:r>
      <w:proofErr w:type="spellStart"/>
      <w:r w:rsidRPr="008D7231">
        <w:rPr>
          <w:sz w:val="28"/>
          <w:szCs w:val="28"/>
        </w:rPr>
        <w:t>Л.М.Козак</w:t>
      </w:r>
      <w:proofErr w:type="spellEnd"/>
      <w:r w:rsidRPr="008D7231">
        <w:rPr>
          <w:sz w:val="28"/>
          <w:szCs w:val="28"/>
        </w:rPr>
        <w:t xml:space="preserve">, </w:t>
      </w:r>
      <w:proofErr w:type="spellStart"/>
      <w:r w:rsidRPr="008D7231">
        <w:rPr>
          <w:sz w:val="28"/>
          <w:szCs w:val="28"/>
        </w:rPr>
        <w:t>А.О.Комендантов</w:t>
      </w:r>
      <w:proofErr w:type="spellEnd"/>
      <w:r w:rsidRPr="008D7231">
        <w:rPr>
          <w:sz w:val="28"/>
          <w:szCs w:val="28"/>
        </w:rPr>
        <w:t xml:space="preserve">, </w:t>
      </w:r>
      <w:proofErr w:type="spellStart"/>
      <w:r w:rsidRPr="008D7231">
        <w:rPr>
          <w:sz w:val="28"/>
          <w:szCs w:val="28"/>
        </w:rPr>
        <w:t>А.Б.Котова</w:t>
      </w:r>
      <w:proofErr w:type="spellEnd"/>
      <w:r w:rsidRPr="008D7231">
        <w:rPr>
          <w:sz w:val="28"/>
          <w:szCs w:val="28"/>
        </w:rPr>
        <w:t xml:space="preserve">, </w:t>
      </w:r>
      <w:proofErr w:type="spellStart"/>
      <w:r w:rsidRPr="008D7231">
        <w:rPr>
          <w:sz w:val="28"/>
          <w:szCs w:val="28"/>
        </w:rPr>
        <w:t>О.Г.Пустовойт</w:t>
      </w:r>
      <w:proofErr w:type="spellEnd"/>
      <w:r w:rsidRPr="008D7231">
        <w:rPr>
          <w:sz w:val="28"/>
          <w:szCs w:val="28"/>
        </w:rPr>
        <w:t xml:space="preserve">. На </w:t>
      </w:r>
      <w:proofErr w:type="spellStart"/>
      <w:r w:rsidRPr="008D7231">
        <w:rPr>
          <w:sz w:val="28"/>
          <w:szCs w:val="28"/>
        </w:rPr>
        <w:t>їхню</w:t>
      </w:r>
      <w:proofErr w:type="spellEnd"/>
      <w:r w:rsidRPr="008D7231">
        <w:rPr>
          <w:sz w:val="28"/>
          <w:szCs w:val="28"/>
        </w:rPr>
        <w:t xml:space="preserve"> думку, </w:t>
      </w:r>
      <w:proofErr w:type="spellStart"/>
      <w:r w:rsidRPr="008D7231">
        <w:rPr>
          <w:sz w:val="28"/>
          <w:szCs w:val="28"/>
        </w:rPr>
        <w:t>щоб</w:t>
      </w:r>
      <w:proofErr w:type="spellEnd"/>
      <w:r w:rsidRPr="008D7231">
        <w:rPr>
          <w:sz w:val="28"/>
          <w:szCs w:val="28"/>
        </w:rPr>
        <w:t xml:space="preserve"> </w:t>
      </w:r>
      <w:proofErr w:type="spellStart"/>
      <w:r w:rsidRPr="008D7231">
        <w:rPr>
          <w:sz w:val="28"/>
          <w:szCs w:val="28"/>
        </w:rPr>
        <w:t>підвищити</w:t>
      </w:r>
      <w:proofErr w:type="spellEnd"/>
      <w:r w:rsidRPr="008D7231">
        <w:rPr>
          <w:sz w:val="28"/>
          <w:szCs w:val="28"/>
        </w:rPr>
        <w:t xml:space="preserve"> </w:t>
      </w:r>
      <w:proofErr w:type="spellStart"/>
      <w:r w:rsidRPr="008D7231">
        <w:rPr>
          <w:sz w:val="28"/>
          <w:szCs w:val="28"/>
        </w:rPr>
        <w:t>рівень</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населення</w:t>
      </w:r>
      <w:proofErr w:type="spellEnd"/>
      <w:r w:rsidRPr="008D7231">
        <w:rPr>
          <w:sz w:val="28"/>
          <w:szCs w:val="28"/>
        </w:rPr>
        <w:t xml:space="preserve"> і </w:t>
      </w:r>
      <w:proofErr w:type="spellStart"/>
      <w:r w:rsidRPr="008D7231">
        <w:rPr>
          <w:sz w:val="28"/>
          <w:szCs w:val="28"/>
        </w:rPr>
        <w:t>кожної</w:t>
      </w:r>
      <w:proofErr w:type="spellEnd"/>
      <w:r w:rsidRPr="008D7231">
        <w:rPr>
          <w:sz w:val="28"/>
          <w:szCs w:val="28"/>
        </w:rPr>
        <w:t xml:space="preserve"> </w:t>
      </w:r>
      <w:proofErr w:type="spellStart"/>
      <w:r w:rsidRPr="008D7231">
        <w:rPr>
          <w:sz w:val="28"/>
          <w:szCs w:val="28"/>
        </w:rPr>
        <w:t>окремої</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w:t>
      </w:r>
      <w:proofErr w:type="spellStart"/>
      <w:r w:rsidRPr="008D7231">
        <w:rPr>
          <w:sz w:val="28"/>
          <w:szCs w:val="28"/>
        </w:rPr>
        <w:t>формування</w:t>
      </w:r>
      <w:proofErr w:type="spellEnd"/>
      <w:r w:rsidRPr="008D7231">
        <w:rPr>
          <w:sz w:val="28"/>
          <w:szCs w:val="28"/>
        </w:rPr>
        <w:t xml:space="preserve"> </w:t>
      </w:r>
      <w:proofErr w:type="spellStart"/>
      <w:r w:rsidRPr="008D7231">
        <w:rPr>
          <w:sz w:val="28"/>
          <w:szCs w:val="28"/>
        </w:rPr>
        <w:t>гармонійно</w:t>
      </w:r>
      <w:proofErr w:type="spellEnd"/>
      <w:r w:rsidRPr="008D7231">
        <w:rPr>
          <w:sz w:val="28"/>
          <w:szCs w:val="28"/>
        </w:rPr>
        <w:t xml:space="preserve"> </w:t>
      </w:r>
      <w:proofErr w:type="spellStart"/>
      <w:r w:rsidRPr="008D7231">
        <w:rPr>
          <w:sz w:val="28"/>
          <w:szCs w:val="28"/>
        </w:rPr>
        <w:t>розвиненої</w:t>
      </w:r>
      <w:proofErr w:type="spellEnd"/>
      <w:r w:rsidRPr="008D7231">
        <w:rPr>
          <w:sz w:val="28"/>
          <w:szCs w:val="28"/>
        </w:rPr>
        <w:t xml:space="preserve"> </w:t>
      </w:r>
      <w:proofErr w:type="spellStart"/>
      <w:r w:rsidRPr="008D7231">
        <w:rPr>
          <w:sz w:val="28"/>
          <w:szCs w:val="28"/>
        </w:rPr>
        <w:t>особистості</w:t>
      </w:r>
      <w:proofErr w:type="spellEnd"/>
      <w:r w:rsidRPr="008D7231">
        <w:rPr>
          <w:sz w:val="28"/>
          <w:szCs w:val="28"/>
        </w:rPr>
        <w:t xml:space="preserve">, </w:t>
      </w:r>
      <w:proofErr w:type="spellStart"/>
      <w:r w:rsidRPr="008D7231">
        <w:rPr>
          <w:sz w:val="28"/>
          <w:szCs w:val="28"/>
        </w:rPr>
        <w:t>необхідно</w:t>
      </w:r>
      <w:proofErr w:type="spellEnd"/>
      <w:r w:rsidRPr="008D7231">
        <w:rPr>
          <w:sz w:val="28"/>
          <w:szCs w:val="28"/>
        </w:rPr>
        <w:t xml:space="preserve"> </w:t>
      </w:r>
      <w:proofErr w:type="spellStart"/>
      <w:r w:rsidRPr="008D7231">
        <w:rPr>
          <w:sz w:val="28"/>
          <w:szCs w:val="28"/>
        </w:rPr>
        <w:t>розпочати</w:t>
      </w:r>
      <w:proofErr w:type="spellEnd"/>
      <w:r w:rsidRPr="008D7231">
        <w:rPr>
          <w:sz w:val="28"/>
          <w:szCs w:val="28"/>
        </w:rPr>
        <w:t xml:space="preserve"> </w:t>
      </w:r>
      <w:proofErr w:type="spellStart"/>
      <w:r w:rsidRPr="008D7231">
        <w:rPr>
          <w:sz w:val="28"/>
          <w:szCs w:val="28"/>
        </w:rPr>
        <w:t>довгу</w:t>
      </w:r>
      <w:proofErr w:type="spellEnd"/>
      <w:r w:rsidRPr="008D7231">
        <w:rPr>
          <w:sz w:val="28"/>
          <w:szCs w:val="28"/>
        </w:rPr>
        <w:t xml:space="preserve">, але </w:t>
      </w:r>
      <w:proofErr w:type="spellStart"/>
      <w:r w:rsidRPr="008D7231">
        <w:rPr>
          <w:sz w:val="28"/>
          <w:szCs w:val="28"/>
        </w:rPr>
        <w:t>стратегічно</w:t>
      </w:r>
      <w:proofErr w:type="spellEnd"/>
      <w:r w:rsidRPr="008D7231">
        <w:rPr>
          <w:sz w:val="28"/>
          <w:szCs w:val="28"/>
        </w:rPr>
        <w:t xml:space="preserve"> </w:t>
      </w:r>
      <w:proofErr w:type="spellStart"/>
      <w:r w:rsidRPr="008D7231">
        <w:rPr>
          <w:sz w:val="28"/>
          <w:szCs w:val="28"/>
        </w:rPr>
        <w:t>важливу</w:t>
      </w:r>
      <w:proofErr w:type="spellEnd"/>
      <w:r w:rsidRPr="008D7231">
        <w:rPr>
          <w:sz w:val="28"/>
          <w:szCs w:val="28"/>
        </w:rPr>
        <w:t xml:space="preserve"> </w:t>
      </w:r>
      <w:r w:rsidRPr="008D7231">
        <w:rPr>
          <w:sz w:val="28"/>
          <w:szCs w:val="28"/>
        </w:rPr>
        <w:lastRenderedPageBreak/>
        <w:t xml:space="preserve">для </w:t>
      </w:r>
      <w:proofErr w:type="spellStart"/>
      <w:r w:rsidRPr="008D7231">
        <w:rPr>
          <w:sz w:val="28"/>
          <w:szCs w:val="28"/>
        </w:rPr>
        <w:t>майбутнього</w:t>
      </w:r>
      <w:proofErr w:type="spellEnd"/>
      <w:r w:rsidRPr="008D7231">
        <w:rPr>
          <w:sz w:val="28"/>
          <w:szCs w:val="28"/>
        </w:rPr>
        <w:t xml:space="preserve"> роботу по </w:t>
      </w:r>
      <w:proofErr w:type="spellStart"/>
      <w:r w:rsidRPr="008D7231">
        <w:rPr>
          <w:sz w:val="28"/>
          <w:szCs w:val="28"/>
        </w:rPr>
        <w:t>формуванню</w:t>
      </w:r>
      <w:proofErr w:type="spellEnd"/>
      <w:r w:rsidRPr="008D7231">
        <w:rPr>
          <w:sz w:val="28"/>
          <w:szCs w:val="28"/>
        </w:rPr>
        <w:t xml:space="preserve"> здорового способу </w:t>
      </w:r>
      <w:proofErr w:type="spellStart"/>
      <w:r w:rsidRPr="008D7231">
        <w:rPr>
          <w:sz w:val="28"/>
          <w:szCs w:val="28"/>
        </w:rPr>
        <w:t>життя</w:t>
      </w:r>
      <w:proofErr w:type="spellEnd"/>
      <w:r w:rsidRPr="008D7231">
        <w:rPr>
          <w:sz w:val="28"/>
          <w:szCs w:val="28"/>
        </w:rPr>
        <w:t xml:space="preserve"> </w:t>
      </w:r>
      <w:proofErr w:type="spellStart"/>
      <w:r w:rsidRPr="008D7231">
        <w:rPr>
          <w:sz w:val="28"/>
          <w:szCs w:val="28"/>
        </w:rPr>
        <w:t>населення</w:t>
      </w:r>
      <w:proofErr w:type="spellEnd"/>
      <w:r w:rsidRPr="008D7231">
        <w:rPr>
          <w:sz w:val="28"/>
          <w:szCs w:val="28"/>
        </w:rPr>
        <w:t xml:space="preserve">. </w:t>
      </w:r>
      <w:proofErr w:type="spellStart"/>
      <w:r w:rsidRPr="008D7231">
        <w:rPr>
          <w:sz w:val="28"/>
          <w:szCs w:val="28"/>
        </w:rPr>
        <w:t>Концепція</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яку вони </w:t>
      </w:r>
      <w:proofErr w:type="spellStart"/>
      <w:r w:rsidRPr="008D7231">
        <w:rPr>
          <w:sz w:val="28"/>
          <w:szCs w:val="28"/>
        </w:rPr>
        <w:t>пропонують</w:t>
      </w:r>
      <w:proofErr w:type="spellEnd"/>
      <w:r w:rsidRPr="008D7231">
        <w:rPr>
          <w:sz w:val="28"/>
          <w:szCs w:val="28"/>
        </w:rPr>
        <w:t xml:space="preserve">, є </w:t>
      </w:r>
      <w:proofErr w:type="spellStart"/>
      <w:r w:rsidRPr="008D7231">
        <w:rPr>
          <w:sz w:val="28"/>
          <w:szCs w:val="28"/>
        </w:rPr>
        <w:t>ескізною</w:t>
      </w:r>
      <w:proofErr w:type="spellEnd"/>
      <w:r w:rsidRPr="008D7231">
        <w:rPr>
          <w:sz w:val="28"/>
          <w:szCs w:val="28"/>
        </w:rPr>
        <w:t xml:space="preserve"> </w:t>
      </w:r>
      <w:proofErr w:type="spellStart"/>
      <w:r w:rsidRPr="008D7231">
        <w:rPr>
          <w:sz w:val="28"/>
          <w:szCs w:val="28"/>
        </w:rPr>
        <w:t>розробкою</w:t>
      </w:r>
      <w:proofErr w:type="spellEnd"/>
      <w:r w:rsidRPr="008D7231">
        <w:rPr>
          <w:sz w:val="28"/>
          <w:szCs w:val="28"/>
        </w:rPr>
        <w:t xml:space="preserve"> </w:t>
      </w:r>
      <w:proofErr w:type="spellStart"/>
      <w:r w:rsidRPr="008D7231">
        <w:rPr>
          <w:sz w:val="28"/>
          <w:szCs w:val="28"/>
        </w:rPr>
        <w:t>цієї</w:t>
      </w:r>
      <w:proofErr w:type="spellEnd"/>
      <w:r w:rsidRPr="008D7231">
        <w:rPr>
          <w:sz w:val="28"/>
          <w:szCs w:val="28"/>
        </w:rPr>
        <w:t xml:space="preserve"> </w:t>
      </w:r>
      <w:proofErr w:type="spellStart"/>
      <w:r w:rsidRPr="008D7231">
        <w:rPr>
          <w:sz w:val="28"/>
          <w:szCs w:val="28"/>
        </w:rPr>
        <w:t>проблеми</w:t>
      </w:r>
      <w:proofErr w:type="spellEnd"/>
      <w:r w:rsidRPr="008D7231">
        <w:rPr>
          <w:sz w:val="28"/>
          <w:szCs w:val="28"/>
        </w:rPr>
        <w:t xml:space="preserve">. </w:t>
      </w:r>
      <w:proofErr w:type="spellStart"/>
      <w:r w:rsidRPr="008D7231">
        <w:rPr>
          <w:sz w:val="28"/>
          <w:szCs w:val="28"/>
        </w:rPr>
        <w:t>Створюючи</w:t>
      </w:r>
      <w:proofErr w:type="spellEnd"/>
      <w:r w:rsidRPr="008D7231">
        <w:rPr>
          <w:sz w:val="28"/>
          <w:szCs w:val="28"/>
        </w:rPr>
        <w:t xml:space="preserve"> </w:t>
      </w:r>
      <w:proofErr w:type="spellStart"/>
      <w:r w:rsidRPr="008D7231">
        <w:rPr>
          <w:sz w:val="28"/>
          <w:szCs w:val="28"/>
        </w:rPr>
        <w:t>концепцію</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необхідно</w:t>
      </w:r>
      <w:proofErr w:type="spellEnd"/>
      <w:r w:rsidRPr="008D7231">
        <w:rPr>
          <w:sz w:val="28"/>
          <w:szCs w:val="28"/>
        </w:rPr>
        <w:t xml:space="preserve">: </w:t>
      </w:r>
      <w:proofErr w:type="spellStart"/>
      <w:r w:rsidRPr="008D7231">
        <w:rPr>
          <w:sz w:val="28"/>
          <w:szCs w:val="28"/>
        </w:rPr>
        <w:t>сформувати</w:t>
      </w:r>
      <w:proofErr w:type="spellEnd"/>
      <w:r w:rsidRPr="008D7231">
        <w:rPr>
          <w:sz w:val="28"/>
          <w:szCs w:val="28"/>
        </w:rPr>
        <w:t xml:space="preserve"> та </w:t>
      </w:r>
      <w:proofErr w:type="spellStart"/>
      <w:r w:rsidRPr="008D7231">
        <w:rPr>
          <w:sz w:val="28"/>
          <w:szCs w:val="28"/>
        </w:rPr>
        <w:t>обґрунтувати</w:t>
      </w:r>
      <w:proofErr w:type="spellEnd"/>
      <w:r w:rsidRPr="008D7231">
        <w:rPr>
          <w:sz w:val="28"/>
          <w:szCs w:val="28"/>
        </w:rPr>
        <w:t xml:space="preserve"> структуру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w:t>
      </w:r>
      <w:proofErr w:type="spellStart"/>
      <w:r w:rsidRPr="008D7231">
        <w:rPr>
          <w:sz w:val="28"/>
          <w:szCs w:val="28"/>
        </w:rPr>
        <w:t>сформулювати</w:t>
      </w:r>
      <w:proofErr w:type="spellEnd"/>
      <w:r w:rsidRPr="008D7231">
        <w:rPr>
          <w:sz w:val="28"/>
          <w:szCs w:val="28"/>
        </w:rPr>
        <w:t xml:space="preserve"> </w:t>
      </w:r>
      <w:proofErr w:type="spellStart"/>
      <w:r w:rsidRPr="008D7231">
        <w:rPr>
          <w:sz w:val="28"/>
          <w:szCs w:val="28"/>
        </w:rPr>
        <w:t>визначення</w:t>
      </w:r>
      <w:proofErr w:type="spellEnd"/>
      <w:r w:rsidRPr="008D7231">
        <w:rPr>
          <w:sz w:val="28"/>
          <w:szCs w:val="28"/>
        </w:rPr>
        <w:t xml:space="preserve"> та </w:t>
      </w:r>
      <w:proofErr w:type="spellStart"/>
      <w:r w:rsidRPr="008D7231">
        <w:rPr>
          <w:sz w:val="28"/>
          <w:szCs w:val="28"/>
        </w:rPr>
        <w:t>поняття</w:t>
      </w:r>
      <w:proofErr w:type="spellEnd"/>
      <w:r w:rsidRPr="008D7231">
        <w:rPr>
          <w:sz w:val="28"/>
          <w:szCs w:val="28"/>
        </w:rPr>
        <w:t xml:space="preserve">, </w:t>
      </w:r>
      <w:proofErr w:type="spellStart"/>
      <w:r w:rsidRPr="008D7231">
        <w:rPr>
          <w:sz w:val="28"/>
          <w:szCs w:val="28"/>
        </w:rPr>
        <w:t>які</w:t>
      </w:r>
      <w:proofErr w:type="spellEnd"/>
      <w:r w:rsidRPr="008D7231">
        <w:rPr>
          <w:sz w:val="28"/>
          <w:szCs w:val="28"/>
        </w:rPr>
        <w:t xml:space="preserve"> </w:t>
      </w:r>
      <w:proofErr w:type="spellStart"/>
      <w:r w:rsidRPr="008D7231">
        <w:rPr>
          <w:sz w:val="28"/>
          <w:szCs w:val="28"/>
        </w:rPr>
        <w:t>складають</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розробити</w:t>
      </w:r>
      <w:proofErr w:type="spellEnd"/>
      <w:r w:rsidRPr="008D7231">
        <w:rPr>
          <w:sz w:val="28"/>
          <w:szCs w:val="28"/>
        </w:rPr>
        <w:t xml:space="preserve"> </w:t>
      </w:r>
      <w:proofErr w:type="spellStart"/>
      <w:r w:rsidRPr="008D7231">
        <w:rPr>
          <w:sz w:val="28"/>
          <w:szCs w:val="28"/>
        </w:rPr>
        <w:t>відкритий</w:t>
      </w:r>
      <w:proofErr w:type="spellEnd"/>
      <w:r w:rsidRPr="008D7231">
        <w:rPr>
          <w:sz w:val="28"/>
          <w:szCs w:val="28"/>
        </w:rPr>
        <w:t xml:space="preserve"> </w:t>
      </w:r>
      <w:proofErr w:type="spellStart"/>
      <w:r w:rsidRPr="008D7231">
        <w:rPr>
          <w:sz w:val="28"/>
          <w:szCs w:val="28"/>
        </w:rPr>
        <w:t>перелік</w:t>
      </w:r>
      <w:proofErr w:type="spellEnd"/>
      <w:r w:rsidRPr="008D7231">
        <w:rPr>
          <w:sz w:val="28"/>
          <w:szCs w:val="28"/>
        </w:rPr>
        <w:t xml:space="preserve"> </w:t>
      </w:r>
      <w:proofErr w:type="spellStart"/>
      <w:r w:rsidRPr="008D7231">
        <w:rPr>
          <w:sz w:val="28"/>
          <w:szCs w:val="28"/>
        </w:rPr>
        <w:t>завдань</w:t>
      </w:r>
      <w:proofErr w:type="spellEnd"/>
      <w:r w:rsidRPr="008D7231">
        <w:rPr>
          <w:sz w:val="28"/>
          <w:szCs w:val="28"/>
        </w:rPr>
        <w:t xml:space="preserve">, </w:t>
      </w:r>
      <w:proofErr w:type="spellStart"/>
      <w:r w:rsidRPr="008D7231">
        <w:rPr>
          <w:sz w:val="28"/>
          <w:szCs w:val="28"/>
        </w:rPr>
        <w:t>пов'язаних</w:t>
      </w:r>
      <w:proofErr w:type="spellEnd"/>
      <w:r w:rsidRPr="008D7231">
        <w:rPr>
          <w:sz w:val="28"/>
          <w:szCs w:val="28"/>
        </w:rPr>
        <w:t xml:space="preserve"> з проблемою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створити</w:t>
      </w:r>
      <w:proofErr w:type="spellEnd"/>
      <w:r w:rsidRPr="008D7231">
        <w:rPr>
          <w:sz w:val="28"/>
          <w:szCs w:val="28"/>
        </w:rPr>
        <w:t xml:space="preserve"> </w:t>
      </w:r>
      <w:proofErr w:type="spellStart"/>
      <w:r w:rsidRPr="008D7231">
        <w:rPr>
          <w:sz w:val="28"/>
          <w:szCs w:val="28"/>
        </w:rPr>
        <w:t>методи</w:t>
      </w:r>
      <w:proofErr w:type="spellEnd"/>
      <w:r w:rsidRPr="008D7231">
        <w:rPr>
          <w:sz w:val="28"/>
          <w:szCs w:val="28"/>
        </w:rPr>
        <w:t xml:space="preserve"> </w:t>
      </w:r>
      <w:proofErr w:type="spellStart"/>
      <w:r w:rsidRPr="008D7231">
        <w:rPr>
          <w:sz w:val="28"/>
          <w:szCs w:val="28"/>
        </w:rPr>
        <w:t>кількісної</w:t>
      </w:r>
      <w:proofErr w:type="spellEnd"/>
      <w:r w:rsidRPr="008D7231">
        <w:rPr>
          <w:sz w:val="28"/>
          <w:szCs w:val="28"/>
        </w:rPr>
        <w:t xml:space="preserve"> </w:t>
      </w:r>
      <w:proofErr w:type="spellStart"/>
      <w:r w:rsidRPr="008D7231">
        <w:rPr>
          <w:sz w:val="28"/>
          <w:szCs w:val="28"/>
        </w:rPr>
        <w:t>міри</w:t>
      </w:r>
      <w:proofErr w:type="spellEnd"/>
      <w:r w:rsidRPr="008D7231">
        <w:rPr>
          <w:sz w:val="28"/>
          <w:szCs w:val="28"/>
        </w:rPr>
        <w:t xml:space="preserve"> - </w:t>
      </w:r>
      <w:proofErr w:type="spellStart"/>
      <w:r w:rsidRPr="008D7231">
        <w:rPr>
          <w:sz w:val="28"/>
          <w:szCs w:val="28"/>
        </w:rPr>
        <w:t>індекси</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для </w:t>
      </w:r>
      <w:proofErr w:type="spellStart"/>
      <w:r w:rsidRPr="008D7231">
        <w:rPr>
          <w:sz w:val="28"/>
          <w:szCs w:val="28"/>
        </w:rPr>
        <w:t>різних</w:t>
      </w:r>
      <w:proofErr w:type="spellEnd"/>
      <w:r w:rsidRPr="008D7231">
        <w:rPr>
          <w:sz w:val="28"/>
          <w:szCs w:val="28"/>
        </w:rPr>
        <w:t xml:space="preserve"> </w:t>
      </w:r>
      <w:proofErr w:type="spellStart"/>
      <w:r w:rsidRPr="008D7231">
        <w:rPr>
          <w:sz w:val="28"/>
          <w:szCs w:val="28"/>
        </w:rPr>
        <w:t>ієрархічних</w:t>
      </w:r>
      <w:proofErr w:type="spellEnd"/>
      <w:r w:rsidRPr="008D7231">
        <w:rPr>
          <w:sz w:val="28"/>
          <w:szCs w:val="28"/>
        </w:rPr>
        <w:t xml:space="preserve"> </w:t>
      </w:r>
      <w:proofErr w:type="spellStart"/>
      <w:r w:rsidRPr="008D7231">
        <w:rPr>
          <w:sz w:val="28"/>
          <w:szCs w:val="28"/>
        </w:rPr>
        <w:t>рівнів</w:t>
      </w:r>
      <w:proofErr w:type="spellEnd"/>
      <w:r w:rsidRPr="008D7231">
        <w:rPr>
          <w:sz w:val="28"/>
          <w:szCs w:val="28"/>
        </w:rPr>
        <w:t xml:space="preserve"> </w:t>
      </w:r>
      <w:proofErr w:type="spellStart"/>
      <w:r w:rsidRPr="008D7231">
        <w:rPr>
          <w:sz w:val="28"/>
          <w:szCs w:val="28"/>
        </w:rPr>
        <w:t>структури</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фізичного</w:t>
      </w:r>
      <w:proofErr w:type="spellEnd"/>
      <w:r w:rsidRPr="008D7231">
        <w:rPr>
          <w:sz w:val="28"/>
          <w:szCs w:val="28"/>
        </w:rPr>
        <w:t xml:space="preserve">, </w:t>
      </w:r>
      <w:proofErr w:type="spellStart"/>
      <w:r w:rsidRPr="008D7231">
        <w:rPr>
          <w:sz w:val="28"/>
          <w:szCs w:val="28"/>
        </w:rPr>
        <w:t>психічного</w:t>
      </w:r>
      <w:proofErr w:type="spellEnd"/>
      <w:r w:rsidRPr="008D7231">
        <w:rPr>
          <w:sz w:val="28"/>
          <w:szCs w:val="28"/>
        </w:rPr>
        <w:t xml:space="preserve">, </w:t>
      </w:r>
      <w:proofErr w:type="spellStart"/>
      <w:r w:rsidRPr="008D7231">
        <w:rPr>
          <w:sz w:val="28"/>
          <w:szCs w:val="28"/>
        </w:rPr>
        <w:t>соціального</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r w:rsidRPr="008D7231">
        <w:rPr>
          <w:sz w:val="28"/>
          <w:szCs w:val="28"/>
        </w:rPr>
        <w:t xml:space="preserve">На </w:t>
      </w:r>
      <w:proofErr w:type="spellStart"/>
      <w:r w:rsidRPr="008D7231">
        <w:rPr>
          <w:sz w:val="28"/>
          <w:szCs w:val="28"/>
        </w:rPr>
        <w:t>соціально-філософський</w:t>
      </w:r>
      <w:proofErr w:type="spellEnd"/>
      <w:r w:rsidRPr="008D7231">
        <w:rPr>
          <w:sz w:val="28"/>
          <w:szCs w:val="28"/>
        </w:rPr>
        <w:t xml:space="preserve"> </w:t>
      </w:r>
      <w:proofErr w:type="spellStart"/>
      <w:r w:rsidRPr="008D7231">
        <w:rPr>
          <w:sz w:val="28"/>
          <w:szCs w:val="28"/>
        </w:rPr>
        <w:t>рівень</w:t>
      </w:r>
      <w:proofErr w:type="spellEnd"/>
      <w:r w:rsidRPr="008D7231">
        <w:rPr>
          <w:sz w:val="28"/>
          <w:szCs w:val="28"/>
        </w:rPr>
        <w:t xml:space="preserve"> </w:t>
      </w:r>
      <w:proofErr w:type="spellStart"/>
      <w:r w:rsidRPr="008D7231">
        <w:rPr>
          <w:sz w:val="28"/>
          <w:szCs w:val="28"/>
        </w:rPr>
        <w:t>щодо</w:t>
      </w:r>
      <w:proofErr w:type="spellEnd"/>
      <w:r w:rsidRPr="008D7231">
        <w:rPr>
          <w:sz w:val="28"/>
          <w:szCs w:val="28"/>
        </w:rPr>
        <w:t xml:space="preserve"> здорового способу </w:t>
      </w:r>
      <w:proofErr w:type="spellStart"/>
      <w:r w:rsidRPr="008D7231">
        <w:rPr>
          <w:sz w:val="28"/>
          <w:szCs w:val="28"/>
        </w:rPr>
        <w:t>життя</w:t>
      </w:r>
      <w:proofErr w:type="spellEnd"/>
      <w:r w:rsidRPr="008D7231">
        <w:rPr>
          <w:sz w:val="28"/>
          <w:szCs w:val="28"/>
        </w:rPr>
        <w:t xml:space="preserve"> у </w:t>
      </w:r>
      <w:proofErr w:type="spellStart"/>
      <w:r w:rsidRPr="008D7231">
        <w:rPr>
          <w:sz w:val="28"/>
          <w:szCs w:val="28"/>
        </w:rPr>
        <w:t>своїх</w:t>
      </w:r>
      <w:proofErr w:type="spellEnd"/>
      <w:r w:rsidRPr="008D7231">
        <w:rPr>
          <w:sz w:val="28"/>
          <w:szCs w:val="28"/>
        </w:rPr>
        <w:t xml:space="preserve"> </w:t>
      </w:r>
      <w:proofErr w:type="spellStart"/>
      <w:r w:rsidRPr="008D7231">
        <w:rPr>
          <w:sz w:val="28"/>
          <w:szCs w:val="28"/>
        </w:rPr>
        <w:t>дослідженнях</w:t>
      </w:r>
      <w:proofErr w:type="spellEnd"/>
      <w:r w:rsidRPr="008D7231">
        <w:rPr>
          <w:sz w:val="28"/>
          <w:szCs w:val="28"/>
        </w:rPr>
        <w:t xml:space="preserve"> </w:t>
      </w:r>
      <w:proofErr w:type="spellStart"/>
      <w:r w:rsidRPr="008D7231">
        <w:rPr>
          <w:sz w:val="28"/>
          <w:szCs w:val="28"/>
        </w:rPr>
        <w:t>вийшла</w:t>
      </w:r>
      <w:proofErr w:type="spellEnd"/>
      <w:r w:rsidRPr="008D7231">
        <w:rPr>
          <w:sz w:val="28"/>
          <w:szCs w:val="28"/>
        </w:rPr>
        <w:t xml:space="preserve"> </w:t>
      </w:r>
      <w:proofErr w:type="spellStart"/>
      <w:r w:rsidRPr="008D7231">
        <w:rPr>
          <w:sz w:val="28"/>
          <w:szCs w:val="28"/>
        </w:rPr>
        <w:t>український</w:t>
      </w:r>
      <w:proofErr w:type="spellEnd"/>
      <w:r w:rsidRPr="008D7231">
        <w:rPr>
          <w:sz w:val="28"/>
          <w:szCs w:val="28"/>
        </w:rPr>
        <w:t xml:space="preserve"> </w:t>
      </w:r>
      <w:proofErr w:type="spellStart"/>
      <w:r w:rsidRPr="008D7231">
        <w:rPr>
          <w:sz w:val="28"/>
          <w:szCs w:val="28"/>
        </w:rPr>
        <w:t>вчений</w:t>
      </w:r>
      <w:proofErr w:type="spellEnd"/>
      <w:r w:rsidRPr="008D7231">
        <w:rPr>
          <w:sz w:val="28"/>
          <w:szCs w:val="28"/>
        </w:rPr>
        <w:t xml:space="preserve"> </w:t>
      </w:r>
      <w:proofErr w:type="spellStart"/>
      <w:r w:rsidRPr="008D7231">
        <w:rPr>
          <w:sz w:val="28"/>
          <w:szCs w:val="28"/>
        </w:rPr>
        <w:t>Л.П.Сущенко</w:t>
      </w:r>
      <w:proofErr w:type="spellEnd"/>
      <w:r w:rsidRPr="008D7231">
        <w:rPr>
          <w:sz w:val="28"/>
          <w:szCs w:val="28"/>
        </w:rPr>
        <w:t xml:space="preserve"> [33, 69]. Вона </w:t>
      </w:r>
      <w:proofErr w:type="spellStart"/>
      <w:r w:rsidRPr="008D7231">
        <w:rPr>
          <w:sz w:val="28"/>
          <w:szCs w:val="28"/>
        </w:rPr>
        <w:t>використовує</w:t>
      </w:r>
      <w:proofErr w:type="spellEnd"/>
      <w:r w:rsidRPr="008D7231">
        <w:rPr>
          <w:sz w:val="28"/>
          <w:szCs w:val="28"/>
        </w:rPr>
        <w:t xml:space="preserve"> </w:t>
      </w:r>
      <w:proofErr w:type="spellStart"/>
      <w:r w:rsidRPr="008D7231">
        <w:rPr>
          <w:sz w:val="28"/>
          <w:szCs w:val="28"/>
        </w:rPr>
        <w:t>поняття</w:t>
      </w:r>
      <w:proofErr w:type="spellEnd"/>
      <w:r w:rsidRPr="008D7231">
        <w:rPr>
          <w:sz w:val="28"/>
          <w:szCs w:val="28"/>
        </w:rPr>
        <w:t xml:space="preserve"> "</w:t>
      </w:r>
      <w:proofErr w:type="spellStart"/>
      <w:r w:rsidRPr="008D7231">
        <w:rPr>
          <w:sz w:val="28"/>
          <w:szCs w:val="28"/>
        </w:rPr>
        <w:t>соціальні</w:t>
      </w:r>
      <w:proofErr w:type="spellEnd"/>
      <w:r w:rsidRPr="008D7231">
        <w:rPr>
          <w:sz w:val="28"/>
          <w:szCs w:val="28"/>
        </w:rPr>
        <w:t xml:space="preserve"> </w:t>
      </w:r>
      <w:proofErr w:type="spellStart"/>
      <w:r w:rsidRPr="008D7231">
        <w:rPr>
          <w:sz w:val="28"/>
          <w:szCs w:val="28"/>
        </w:rPr>
        <w:t>технології</w:t>
      </w:r>
      <w:proofErr w:type="spellEnd"/>
      <w:r w:rsidRPr="008D7231">
        <w:rPr>
          <w:sz w:val="28"/>
          <w:szCs w:val="28"/>
        </w:rPr>
        <w:t xml:space="preserve"> </w:t>
      </w:r>
      <w:proofErr w:type="spellStart"/>
      <w:r w:rsidRPr="008D7231">
        <w:rPr>
          <w:sz w:val="28"/>
          <w:szCs w:val="28"/>
        </w:rPr>
        <w:t>культивування</w:t>
      </w:r>
      <w:proofErr w:type="spellEnd"/>
      <w:r w:rsidRPr="008D7231">
        <w:rPr>
          <w:sz w:val="28"/>
          <w:szCs w:val="28"/>
        </w:rPr>
        <w:t xml:space="preserve"> здорового способу </w:t>
      </w:r>
      <w:proofErr w:type="spellStart"/>
      <w:r w:rsidRPr="008D7231">
        <w:rPr>
          <w:sz w:val="28"/>
          <w:szCs w:val="28"/>
        </w:rPr>
        <w:t>життя</w:t>
      </w:r>
      <w:proofErr w:type="spellEnd"/>
      <w:r w:rsidRPr="008D7231">
        <w:rPr>
          <w:sz w:val="28"/>
          <w:szCs w:val="28"/>
        </w:rPr>
        <w:t xml:space="preserve">". За </w:t>
      </w:r>
      <w:proofErr w:type="spellStart"/>
      <w:r w:rsidRPr="008D7231">
        <w:rPr>
          <w:sz w:val="28"/>
          <w:szCs w:val="28"/>
        </w:rPr>
        <w:t>своєю</w:t>
      </w:r>
      <w:proofErr w:type="spellEnd"/>
      <w:r w:rsidRPr="008D7231">
        <w:rPr>
          <w:sz w:val="28"/>
          <w:szCs w:val="28"/>
        </w:rPr>
        <w:t xml:space="preserve"> природою </w:t>
      </w:r>
      <w:proofErr w:type="spellStart"/>
      <w:r w:rsidRPr="008D7231">
        <w:rPr>
          <w:sz w:val="28"/>
          <w:szCs w:val="28"/>
        </w:rPr>
        <w:t>соціальна</w:t>
      </w:r>
      <w:proofErr w:type="spellEnd"/>
      <w:r w:rsidRPr="008D7231">
        <w:rPr>
          <w:sz w:val="28"/>
          <w:szCs w:val="28"/>
        </w:rPr>
        <w:t xml:space="preserve"> </w:t>
      </w:r>
      <w:proofErr w:type="spellStart"/>
      <w:r w:rsidRPr="008D7231">
        <w:rPr>
          <w:sz w:val="28"/>
          <w:szCs w:val="28"/>
        </w:rPr>
        <w:t>технологія</w:t>
      </w:r>
      <w:proofErr w:type="spellEnd"/>
      <w:r w:rsidRPr="008D7231">
        <w:rPr>
          <w:sz w:val="28"/>
          <w:szCs w:val="28"/>
        </w:rPr>
        <w:t xml:space="preserve"> є системою </w:t>
      </w:r>
      <w:proofErr w:type="spellStart"/>
      <w:r w:rsidRPr="008D7231">
        <w:rPr>
          <w:sz w:val="28"/>
          <w:szCs w:val="28"/>
        </w:rPr>
        <w:t>настанов</w:t>
      </w:r>
      <w:proofErr w:type="spellEnd"/>
      <w:r w:rsidRPr="008D7231">
        <w:rPr>
          <w:sz w:val="28"/>
          <w:szCs w:val="28"/>
        </w:rPr>
        <w:t xml:space="preserve">, </w:t>
      </w:r>
      <w:proofErr w:type="spellStart"/>
      <w:r w:rsidRPr="008D7231">
        <w:rPr>
          <w:sz w:val="28"/>
          <w:szCs w:val="28"/>
        </w:rPr>
        <w:t>що</w:t>
      </w:r>
      <w:proofErr w:type="spellEnd"/>
      <w:r w:rsidRPr="008D7231">
        <w:rPr>
          <w:sz w:val="28"/>
          <w:szCs w:val="28"/>
        </w:rPr>
        <w:t xml:space="preserve"> </w:t>
      </w:r>
      <w:proofErr w:type="spellStart"/>
      <w:r w:rsidRPr="008D7231">
        <w:rPr>
          <w:sz w:val="28"/>
          <w:szCs w:val="28"/>
        </w:rPr>
        <w:t>обумовлюють</w:t>
      </w:r>
      <w:proofErr w:type="spellEnd"/>
      <w:r w:rsidRPr="008D7231">
        <w:rPr>
          <w:sz w:val="28"/>
          <w:szCs w:val="28"/>
        </w:rPr>
        <w:t xml:space="preserve"> стан </w:t>
      </w:r>
      <w:proofErr w:type="spellStart"/>
      <w:r w:rsidRPr="008D7231">
        <w:rPr>
          <w:sz w:val="28"/>
          <w:szCs w:val="28"/>
        </w:rPr>
        <w:t>світогляду</w:t>
      </w:r>
      <w:proofErr w:type="spellEnd"/>
      <w:r w:rsidRPr="008D7231">
        <w:rPr>
          <w:sz w:val="28"/>
          <w:szCs w:val="28"/>
        </w:rPr>
        <w:t xml:space="preserve"> </w:t>
      </w:r>
      <w:proofErr w:type="spellStart"/>
      <w:r w:rsidRPr="008D7231">
        <w:rPr>
          <w:sz w:val="28"/>
          <w:szCs w:val="28"/>
        </w:rPr>
        <w:t>певної</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та </w:t>
      </w:r>
      <w:proofErr w:type="spellStart"/>
      <w:r w:rsidRPr="008D7231">
        <w:rPr>
          <w:sz w:val="28"/>
          <w:szCs w:val="28"/>
        </w:rPr>
        <w:t>випливаючий</w:t>
      </w:r>
      <w:proofErr w:type="spellEnd"/>
      <w:r w:rsidRPr="008D7231">
        <w:rPr>
          <w:sz w:val="28"/>
          <w:szCs w:val="28"/>
        </w:rPr>
        <w:t xml:space="preserve"> з </w:t>
      </w:r>
      <w:proofErr w:type="spellStart"/>
      <w:r w:rsidRPr="008D7231">
        <w:rPr>
          <w:sz w:val="28"/>
          <w:szCs w:val="28"/>
        </w:rPr>
        <w:t>цього</w:t>
      </w:r>
      <w:proofErr w:type="spellEnd"/>
      <w:r w:rsidRPr="008D7231">
        <w:rPr>
          <w:sz w:val="28"/>
          <w:szCs w:val="28"/>
        </w:rPr>
        <w:t xml:space="preserve"> </w:t>
      </w:r>
      <w:proofErr w:type="spellStart"/>
      <w:r w:rsidRPr="008D7231">
        <w:rPr>
          <w:sz w:val="28"/>
          <w:szCs w:val="28"/>
        </w:rPr>
        <w:t>світогляду</w:t>
      </w:r>
      <w:proofErr w:type="spellEnd"/>
      <w:r w:rsidRPr="008D7231">
        <w:rPr>
          <w:sz w:val="28"/>
          <w:szCs w:val="28"/>
        </w:rPr>
        <w:t xml:space="preserve"> алгоритм </w:t>
      </w:r>
      <w:proofErr w:type="spellStart"/>
      <w:r w:rsidRPr="008D7231">
        <w:rPr>
          <w:sz w:val="28"/>
          <w:szCs w:val="28"/>
        </w:rPr>
        <w:t>конкретних</w:t>
      </w:r>
      <w:proofErr w:type="spellEnd"/>
      <w:r w:rsidRPr="008D7231">
        <w:rPr>
          <w:sz w:val="28"/>
          <w:szCs w:val="28"/>
        </w:rPr>
        <w:t xml:space="preserve"> </w:t>
      </w:r>
      <w:proofErr w:type="spellStart"/>
      <w:r w:rsidRPr="008D7231">
        <w:rPr>
          <w:sz w:val="28"/>
          <w:szCs w:val="28"/>
        </w:rPr>
        <w:t>дій</w:t>
      </w:r>
      <w:proofErr w:type="spellEnd"/>
      <w:r w:rsidRPr="008D7231">
        <w:rPr>
          <w:sz w:val="28"/>
          <w:szCs w:val="28"/>
        </w:rPr>
        <w:t xml:space="preserve">. Вона </w:t>
      </w:r>
      <w:proofErr w:type="spellStart"/>
      <w:r w:rsidRPr="008D7231">
        <w:rPr>
          <w:sz w:val="28"/>
          <w:szCs w:val="28"/>
        </w:rPr>
        <w:t>підкреслює</w:t>
      </w:r>
      <w:proofErr w:type="spellEnd"/>
      <w:r w:rsidRPr="008D7231">
        <w:rPr>
          <w:sz w:val="28"/>
          <w:szCs w:val="28"/>
        </w:rPr>
        <w:t xml:space="preserve">, </w:t>
      </w:r>
      <w:proofErr w:type="spellStart"/>
      <w:r w:rsidRPr="008D7231">
        <w:rPr>
          <w:sz w:val="28"/>
          <w:szCs w:val="28"/>
        </w:rPr>
        <w:t>що</w:t>
      </w:r>
      <w:proofErr w:type="spellEnd"/>
      <w:r w:rsidRPr="008D7231">
        <w:rPr>
          <w:sz w:val="28"/>
          <w:szCs w:val="28"/>
        </w:rPr>
        <w:t xml:space="preserve"> алгоритм </w:t>
      </w:r>
      <w:proofErr w:type="spellStart"/>
      <w:r w:rsidRPr="008D7231">
        <w:rPr>
          <w:sz w:val="28"/>
          <w:szCs w:val="28"/>
        </w:rPr>
        <w:t>соціальних</w:t>
      </w:r>
      <w:proofErr w:type="spellEnd"/>
      <w:r w:rsidRPr="008D7231">
        <w:rPr>
          <w:sz w:val="28"/>
          <w:szCs w:val="28"/>
        </w:rPr>
        <w:t xml:space="preserve"> </w:t>
      </w:r>
      <w:proofErr w:type="spellStart"/>
      <w:r w:rsidRPr="008D7231">
        <w:rPr>
          <w:sz w:val="28"/>
          <w:szCs w:val="28"/>
        </w:rPr>
        <w:t>технологій</w:t>
      </w:r>
      <w:proofErr w:type="spellEnd"/>
      <w:r w:rsidRPr="008D7231">
        <w:rPr>
          <w:sz w:val="28"/>
          <w:szCs w:val="28"/>
        </w:rPr>
        <w:t xml:space="preserve"> є формою, а </w:t>
      </w:r>
      <w:proofErr w:type="spellStart"/>
      <w:r w:rsidRPr="008D7231">
        <w:rPr>
          <w:sz w:val="28"/>
          <w:szCs w:val="28"/>
        </w:rPr>
        <w:t>оздоровчі</w:t>
      </w:r>
      <w:proofErr w:type="spellEnd"/>
      <w:r w:rsidRPr="008D7231">
        <w:rPr>
          <w:sz w:val="28"/>
          <w:szCs w:val="28"/>
        </w:rPr>
        <w:t xml:space="preserve"> </w:t>
      </w:r>
      <w:proofErr w:type="spellStart"/>
      <w:r w:rsidRPr="008D7231">
        <w:rPr>
          <w:sz w:val="28"/>
          <w:szCs w:val="28"/>
        </w:rPr>
        <w:t>системи</w:t>
      </w:r>
      <w:proofErr w:type="spellEnd"/>
      <w:r w:rsidRPr="008D7231">
        <w:rPr>
          <w:sz w:val="28"/>
          <w:szCs w:val="28"/>
        </w:rPr>
        <w:t xml:space="preserve"> і </w:t>
      </w:r>
      <w:proofErr w:type="spellStart"/>
      <w:r w:rsidRPr="008D7231">
        <w:rPr>
          <w:sz w:val="28"/>
          <w:szCs w:val="28"/>
        </w:rPr>
        <w:t>програми</w:t>
      </w:r>
      <w:proofErr w:type="spellEnd"/>
      <w:r w:rsidRPr="008D7231">
        <w:rPr>
          <w:sz w:val="28"/>
          <w:szCs w:val="28"/>
        </w:rPr>
        <w:t xml:space="preserve"> - </w:t>
      </w:r>
      <w:proofErr w:type="spellStart"/>
      <w:r w:rsidRPr="008D7231">
        <w:rPr>
          <w:sz w:val="28"/>
          <w:szCs w:val="28"/>
        </w:rPr>
        <w:t>змістом</w:t>
      </w:r>
      <w:proofErr w:type="spellEnd"/>
      <w:r w:rsidRPr="008D7231">
        <w:rPr>
          <w:sz w:val="28"/>
          <w:szCs w:val="28"/>
        </w:rPr>
        <w:t xml:space="preserve"> </w:t>
      </w:r>
      <w:proofErr w:type="spellStart"/>
      <w:r w:rsidRPr="008D7231">
        <w:rPr>
          <w:sz w:val="28"/>
          <w:szCs w:val="28"/>
        </w:rPr>
        <w:t>процесу</w:t>
      </w:r>
      <w:proofErr w:type="spellEnd"/>
      <w:r w:rsidRPr="008D7231">
        <w:rPr>
          <w:sz w:val="28"/>
          <w:szCs w:val="28"/>
        </w:rPr>
        <w:t xml:space="preserve"> </w:t>
      </w:r>
      <w:proofErr w:type="spellStart"/>
      <w:r w:rsidRPr="008D7231">
        <w:rPr>
          <w:sz w:val="28"/>
          <w:szCs w:val="28"/>
        </w:rPr>
        <w:t>культивування</w:t>
      </w:r>
      <w:proofErr w:type="spellEnd"/>
      <w:r w:rsidRPr="008D7231">
        <w:rPr>
          <w:sz w:val="28"/>
          <w:szCs w:val="28"/>
        </w:rPr>
        <w:t xml:space="preserve"> здорового способу </w:t>
      </w:r>
      <w:proofErr w:type="spellStart"/>
      <w:r w:rsidRPr="008D7231">
        <w:rPr>
          <w:sz w:val="28"/>
          <w:szCs w:val="28"/>
        </w:rPr>
        <w:t>життя</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Алгоритм </w:t>
      </w:r>
      <w:proofErr w:type="spellStart"/>
      <w:r w:rsidRPr="008D7231">
        <w:rPr>
          <w:sz w:val="28"/>
          <w:szCs w:val="28"/>
        </w:rPr>
        <w:t>містить</w:t>
      </w:r>
      <w:proofErr w:type="spellEnd"/>
      <w:r w:rsidRPr="008D7231">
        <w:rPr>
          <w:sz w:val="28"/>
          <w:szCs w:val="28"/>
        </w:rPr>
        <w:t xml:space="preserve"> три </w:t>
      </w:r>
      <w:proofErr w:type="spellStart"/>
      <w:r w:rsidRPr="008D7231">
        <w:rPr>
          <w:sz w:val="28"/>
          <w:szCs w:val="28"/>
        </w:rPr>
        <w:t>основні</w:t>
      </w:r>
      <w:proofErr w:type="spellEnd"/>
      <w:r w:rsidRPr="008D7231">
        <w:rPr>
          <w:sz w:val="28"/>
          <w:szCs w:val="28"/>
        </w:rPr>
        <w:t xml:space="preserve"> </w:t>
      </w:r>
      <w:proofErr w:type="spellStart"/>
      <w:r w:rsidRPr="008D7231">
        <w:rPr>
          <w:sz w:val="28"/>
          <w:szCs w:val="28"/>
        </w:rPr>
        <w:t>елементи</w:t>
      </w:r>
      <w:proofErr w:type="spellEnd"/>
      <w:r w:rsidRPr="008D7231">
        <w:rPr>
          <w:sz w:val="28"/>
          <w:szCs w:val="28"/>
        </w:rPr>
        <w:t xml:space="preserve">: </w:t>
      </w:r>
      <w:proofErr w:type="spellStart"/>
      <w:r w:rsidRPr="008D7231">
        <w:rPr>
          <w:sz w:val="28"/>
          <w:szCs w:val="28"/>
        </w:rPr>
        <w:t>соціальну</w:t>
      </w:r>
      <w:proofErr w:type="spellEnd"/>
      <w:r w:rsidRPr="008D7231">
        <w:rPr>
          <w:sz w:val="28"/>
          <w:szCs w:val="28"/>
        </w:rPr>
        <w:t xml:space="preserve"> </w:t>
      </w:r>
      <w:proofErr w:type="spellStart"/>
      <w:r w:rsidRPr="008D7231">
        <w:rPr>
          <w:sz w:val="28"/>
          <w:szCs w:val="28"/>
        </w:rPr>
        <w:t>діагностику</w:t>
      </w:r>
      <w:proofErr w:type="spellEnd"/>
      <w:r w:rsidRPr="008D7231">
        <w:rPr>
          <w:sz w:val="28"/>
          <w:szCs w:val="28"/>
        </w:rPr>
        <w:t xml:space="preserve">, </w:t>
      </w:r>
      <w:proofErr w:type="spellStart"/>
      <w:r w:rsidRPr="008D7231">
        <w:rPr>
          <w:sz w:val="28"/>
          <w:szCs w:val="28"/>
        </w:rPr>
        <w:t>соціальне</w:t>
      </w:r>
      <w:proofErr w:type="spellEnd"/>
      <w:r w:rsidRPr="008D7231">
        <w:rPr>
          <w:sz w:val="28"/>
          <w:szCs w:val="28"/>
        </w:rPr>
        <w:t xml:space="preserve"> </w:t>
      </w:r>
      <w:proofErr w:type="spellStart"/>
      <w:r w:rsidRPr="008D7231">
        <w:rPr>
          <w:sz w:val="28"/>
          <w:szCs w:val="28"/>
        </w:rPr>
        <w:t>проектування</w:t>
      </w:r>
      <w:proofErr w:type="spellEnd"/>
      <w:r w:rsidRPr="008D7231">
        <w:rPr>
          <w:sz w:val="28"/>
          <w:szCs w:val="28"/>
        </w:rPr>
        <w:t xml:space="preserve">, </w:t>
      </w:r>
      <w:proofErr w:type="spellStart"/>
      <w:r w:rsidRPr="008D7231">
        <w:rPr>
          <w:sz w:val="28"/>
          <w:szCs w:val="28"/>
        </w:rPr>
        <w:t>соціальну</w:t>
      </w:r>
      <w:proofErr w:type="spellEnd"/>
      <w:r w:rsidRPr="008D7231">
        <w:rPr>
          <w:sz w:val="28"/>
          <w:szCs w:val="28"/>
        </w:rPr>
        <w:t xml:space="preserve"> </w:t>
      </w:r>
      <w:proofErr w:type="spellStart"/>
      <w:r w:rsidRPr="008D7231">
        <w:rPr>
          <w:sz w:val="28"/>
          <w:szCs w:val="28"/>
        </w:rPr>
        <w:t>оптимізацію</w:t>
      </w:r>
      <w:proofErr w:type="spellEnd"/>
      <w:r w:rsidRPr="008D7231">
        <w:rPr>
          <w:sz w:val="28"/>
          <w:szCs w:val="28"/>
        </w:rPr>
        <w:t xml:space="preserve">. </w:t>
      </w:r>
      <w:proofErr w:type="spellStart"/>
      <w:r w:rsidRPr="008D7231">
        <w:rPr>
          <w:sz w:val="28"/>
          <w:szCs w:val="28"/>
        </w:rPr>
        <w:t>Соціальні</w:t>
      </w:r>
      <w:proofErr w:type="spellEnd"/>
      <w:r w:rsidRPr="008D7231">
        <w:rPr>
          <w:sz w:val="28"/>
          <w:szCs w:val="28"/>
        </w:rPr>
        <w:t xml:space="preserve"> </w:t>
      </w:r>
      <w:proofErr w:type="spellStart"/>
      <w:r w:rsidRPr="008D7231">
        <w:rPr>
          <w:sz w:val="28"/>
          <w:szCs w:val="28"/>
        </w:rPr>
        <w:t>технології</w:t>
      </w:r>
      <w:proofErr w:type="spellEnd"/>
      <w:r w:rsidRPr="008D7231">
        <w:rPr>
          <w:sz w:val="28"/>
          <w:szCs w:val="28"/>
        </w:rPr>
        <w:t xml:space="preserve"> </w:t>
      </w:r>
      <w:proofErr w:type="spellStart"/>
      <w:r w:rsidRPr="008D7231">
        <w:rPr>
          <w:sz w:val="28"/>
          <w:szCs w:val="28"/>
        </w:rPr>
        <w:t>повинні</w:t>
      </w:r>
      <w:proofErr w:type="spellEnd"/>
      <w:r w:rsidRPr="008D7231">
        <w:rPr>
          <w:sz w:val="28"/>
          <w:szCs w:val="28"/>
        </w:rPr>
        <w:t xml:space="preserve"> </w:t>
      </w:r>
      <w:proofErr w:type="spellStart"/>
      <w:r w:rsidRPr="008D7231">
        <w:rPr>
          <w:sz w:val="28"/>
          <w:szCs w:val="28"/>
        </w:rPr>
        <w:t>мати</w:t>
      </w:r>
      <w:proofErr w:type="spellEnd"/>
      <w:r w:rsidRPr="008D7231">
        <w:rPr>
          <w:sz w:val="28"/>
          <w:szCs w:val="28"/>
        </w:rPr>
        <w:t xml:space="preserve"> </w:t>
      </w:r>
      <w:proofErr w:type="spellStart"/>
      <w:r w:rsidRPr="008D7231">
        <w:rPr>
          <w:sz w:val="28"/>
          <w:szCs w:val="28"/>
        </w:rPr>
        <w:t>системний</w:t>
      </w:r>
      <w:proofErr w:type="spellEnd"/>
      <w:r w:rsidRPr="008D7231">
        <w:rPr>
          <w:sz w:val="28"/>
          <w:szCs w:val="28"/>
        </w:rPr>
        <w:t xml:space="preserve">, </w:t>
      </w:r>
      <w:proofErr w:type="spellStart"/>
      <w:r w:rsidRPr="008D7231">
        <w:rPr>
          <w:sz w:val="28"/>
          <w:szCs w:val="28"/>
        </w:rPr>
        <w:t>цілеспрямований</w:t>
      </w:r>
      <w:proofErr w:type="spellEnd"/>
      <w:r w:rsidRPr="008D7231">
        <w:rPr>
          <w:sz w:val="28"/>
          <w:szCs w:val="28"/>
        </w:rPr>
        <w:t xml:space="preserve">, </w:t>
      </w:r>
      <w:proofErr w:type="spellStart"/>
      <w:r w:rsidRPr="008D7231">
        <w:rPr>
          <w:sz w:val="28"/>
          <w:szCs w:val="28"/>
        </w:rPr>
        <w:t>усвідомлений</w:t>
      </w:r>
      <w:proofErr w:type="spellEnd"/>
      <w:r w:rsidRPr="008D7231">
        <w:rPr>
          <w:sz w:val="28"/>
          <w:szCs w:val="28"/>
        </w:rPr>
        <w:t xml:space="preserve"> і </w:t>
      </w:r>
      <w:proofErr w:type="spellStart"/>
      <w:r w:rsidRPr="008D7231">
        <w:rPr>
          <w:sz w:val="28"/>
          <w:szCs w:val="28"/>
        </w:rPr>
        <w:t>доцільний</w:t>
      </w:r>
      <w:proofErr w:type="spellEnd"/>
      <w:r w:rsidRPr="008D7231">
        <w:rPr>
          <w:sz w:val="28"/>
          <w:szCs w:val="28"/>
        </w:rPr>
        <w:t xml:space="preserve"> </w:t>
      </w:r>
      <w:proofErr w:type="spellStart"/>
      <w:r w:rsidRPr="008D7231">
        <w:rPr>
          <w:sz w:val="28"/>
          <w:szCs w:val="28"/>
        </w:rPr>
        <w:t>вигляд</w:t>
      </w:r>
      <w:proofErr w:type="spellEnd"/>
      <w:r w:rsidRPr="008D7231">
        <w:rPr>
          <w:sz w:val="28"/>
          <w:szCs w:val="28"/>
        </w:rPr>
        <w:t xml:space="preserve">. Вони є продуктом </w:t>
      </w:r>
      <w:proofErr w:type="spellStart"/>
      <w:r w:rsidRPr="008D7231">
        <w:rPr>
          <w:sz w:val="28"/>
          <w:szCs w:val="28"/>
        </w:rPr>
        <w:t>свідомої</w:t>
      </w:r>
      <w:proofErr w:type="spellEnd"/>
      <w:r w:rsidRPr="008D7231">
        <w:rPr>
          <w:sz w:val="28"/>
          <w:szCs w:val="28"/>
        </w:rPr>
        <w:t xml:space="preserve"> </w:t>
      </w:r>
      <w:proofErr w:type="spellStart"/>
      <w:r w:rsidRPr="008D7231">
        <w:rPr>
          <w:sz w:val="28"/>
          <w:szCs w:val="28"/>
        </w:rPr>
        <w:t>діяльності</w:t>
      </w:r>
      <w:proofErr w:type="spellEnd"/>
      <w:r w:rsidRPr="008D7231">
        <w:rPr>
          <w:sz w:val="28"/>
          <w:szCs w:val="28"/>
        </w:rPr>
        <w:t xml:space="preserve"> </w:t>
      </w:r>
      <w:proofErr w:type="spellStart"/>
      <w:r w:rsidRPr="008D7231">
        <w:rPr>
          <w:sz w:val="28"/>
          <w:szCs w:val="28"/>
        </w:rPr>
        <w:t>фахівців</w:t>
      </w:r>
      <w:proofErr w:type="spellEnd"/>
      <w:r w:rsidRPr="008D7231">
        <w:rPr>
          <w:sz w:val="28"/>
          <w:szCs w:val="28"/>
        </w:rPr>
        <w:t xml:space="preserve"> - </w:t>
      </w:r>
      <w:proofErr w:type="spellStart"/>
      <w:r w:rsidRPr="008D7231">
        <w:rPr>
          <w:sz w:val="28"/>
          <w:szCs w:val="28"/>
        </w:rPr>
        <w:t>валеологів</w:t>
      </w:r>
      <w:proofErr w:type="spellEnd"/>
      <w:r w:rsidRPr="008D7231">
        <w:rPr>
          <w:sz w:val="28"/>
          <w:szCs w:val="28"/>
        </w:rPr>
        <w:t xml:space="preserve">, </w:t>
      </w:r>
      <w:proofErr w:type="spellStart"/>
      <w:r w:rsidRPr="008D7231">
        <w:rPr>
          <w:sz w:val="28"/>
          <w:szCs w:val="28"/>
        </w:rPr>
        <w:t>педагогів</w:t>
      </w:r>
      <w:proofErr w:type="spellEnd"/>
      <w:r w:rsidRPr="008D7231">
        <w:rPr>
          <w:sz w:val="28"/>
          <w:szCs w:val="28"/>
        </w:rPr>
        <w:t xml:space="preserve">, </w:t>
      </w:r>
      <w:proofErr w:type="spellStart"/>
      <w:r w:rsidRPr="008D7231">
        <w:rPr>
          <w:sz w:val="28"/>
          <w:szCs w:val="28"/>
        </w:rPr>
        <w:t>соціологів</w:t>
      </w:r>
      <w:proofErr w:type="spellEnd"/>
      <w:r w:rsidRPr="008D7231">
        <w:rPr>
          <w:sz w:val="28"/>
          <w:szCs w:val="28"/>
        </w:rPr>
        <w:t xml:space="preserve">, </w:t>
      </w:r>
      <w:proofErr w:type="spellStart"/>
      <w:r w:rsidRPr="008D7231">
        <w:rPr>
          <w:sz w:val="28"/>
          <w:szCs w:val="28"/>
        </w:rPr>
        <w:t>медиків</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proofErr w:type="spellStart"/>
      <w:r w:rsidRPr="008D7231">
        <w:rPr>
          <w:sz w:val="28"/>
          <w:szCs w:val="28"/>
        </w:rPr>
        <w:t>Зарубіжними</w:t>
      </w:r>
      <w:proofErr w:type="spellEnd"/>
      <w:r w:rsidRPr="008D7231">
        <w:rPr>
          <w:sz w:val="28"/>
          <w:szCs w:val="28"/>
        </w:rPr>
        <w:t xml:space="preserve"> </w:t>
      </w:r>
      <w:proofErr w:type="spellStart"/>
      <w:r w:rsidRPr="008D7231">
        <w:rPr>
          <w:sz w:val="28"/>
          <w:szCs w:val="28"/>
        </w:rPr>
        <w:t>вченими</w:t>
      </w:r>
      <w:proofErr w:type="spellEnd"/>
      <w:r w:rsidRPr="008D7231">
        <w:rPr>
          <w:sz w:val="28"/>
          <w:szCs w:val="28"/>
        </w:rPr>
        <w:t xml:space="preserve"> (</w:t>
      </w:r>
      <w:proofErr w:type="spellStart"/>
      <w:r w:rsidRPr="008D7231">
        <w:rPr>
          <w:sz w:val="28"/>
          <w:szCs w:val="28"/>
        </w:rPr>
        <w:t>М.Гудстат</w:t>
      </w:r>
      <w:proofErr w:type="spellEnd"/>
      <w:r w:rsidRPr="008D7231">
        <w:rPr>
          <w:sz w:val="28"/>
          <w:szCs w:val="28"/>
        </w:rPr>
        <w:t xml:space="preserve">, </w:t>
      </w:r>
      <w:proofErr w:type="spellStart"/>
      <w:r w:rsidRPr="008D7231">
        <w:rPr>
          <w:sz w:val="28"/>
          <w:szCs w:val="28"/>
        </w:rPr>
        <w:t>М.Лалонд</w:t>
      </w:r>
      <w:proofErr w:type="spellEnd"/>
      <w:r w:rsidRPr="008D7231">
        <w:rPr>
          <w:sz w:val="28"/>
          <w:szCs w:val="28"/>
        </w:rPr>
        <w:t xml:space="preserve">, </w:t>
      </w:r>
      <w:proofErr w:type="spellStart"/>
      <w:r w:rsidRPr="008D7231">
        <w:rPr>
          <w:sz w:val="28"/>
          <w:szCs w:val="28"/>
        </w:rPr>
        <w:t>Л.Піндер</w:t>
      </w:r>
      <w:proofErr w:type="spellEnd"/>
      <w:r w:rsidRPr="008D7231">
        <w:rPr>
          <w:sz w:val="28"/>
          <w:szCs w:val="28"/>
        </w:rPr>
        <w:t xml:space="preserve">, </w:t>
      </w:r>
      <w:proofErr w:type="spellStart"/>
      <w:r w:rsidRPr="008D7231">
        <w:rPr>
          <w:sz w:val="28"/>
          <w:szCs w:val="28"/>
        </w:rPr>
        <w:t>І.Рутман</w:t>
      </w:r>
      <w:proofErr w:type="spellEnd"/>
      <w:r w:rsidRPr="008D7231">
        <w:rPr>
          <w:sz w:val="28"/>
          <w:szCs w:val="28"/>
        </w:rPr>
        <w:t xml:space="preserve">) </w:t>
      </w:r>
      <w:proofErr w:type="spellStart"/>
      <w:r w:rsidRPr="008D7231">
        <w:rPr>
          <w:sz w:val="28"/>
          <w:szCs w:val="28"/>
        </w:rPr>
        <w:t>формування</w:t>
      </w:r>
      <w:proofErr w:type="spellEnd"/>
      <w:r w:rsidRPr="008D7231">
        <w:rPr>
          <w:sz w:val="28"/>
          <w:szCs w:val="28"/>
        </w:rPr>
        <w:t xml:space="preserve"> здорового способу </w:t>
      </w:r>
      <w:proofErr w:type="spellStart"/>
      <w:r w:rsidRPr="008D7231">
        <w:rPr>
          <w:sz w:val="28"/>
          <w:szCs w:val="28"/>
        </w:rPr>
        <w:t>життя</w:t>
      </w:r>
      <w:proofErr w:type="spellEnd"/>
      <w:r w:rsidRPr="008D7231">
        <w:rPr>
          <w:sz w:val="28"/>
          <w:szCs w:val="28"/>
        </w:rPr>
        <w:t xml:space="preserve"> </w:t>
      </w:r>
      <w:proofErr w:type="spellStart"/>
      <w:r w:rsidRPr="008D7231">
        <w:rPr>
          <w:sz w:val="28"/>
          <w:szCs w:val="28"/>
        </w:rPr>
        <w:t>розглядається</w:t>
      </w:r>
      <w:proofErr w:type="spellEnd"/>
      <w:r w:rsidRPr="008D7231">
        <w:rPr>
          <w:sz w:val="28"/>
          <w:szCs w:val="28"/>
        </w:rPr>
        <w:t xml:space="preserve"> як </w:t>
      </w:r>
      <w:proofErr w:type="spellStart"/>
      <w:r w:rsidRPr="008D7231">
        <w:rPr>
          <w:sz w:val="28"/>
          <w:szCs w:val="28"/>
        </w:rPr>
        <w:t>самостійна</w:t>
      </w:r>
      <w:proofErr w:type="spellEnd"/>
      <w:r w:rsidRPr="008D7231">
        <w:rPr>
          <w:sz w:val="28"/>
          <w:szCs w:val="28"/>
        </w:rPr>
        <w:t xml:space="preserve"> </w:t>
      </w:r>
      <w:proofErr w:type="spellStart"/>
      <w:r w:rsidRPr="008D7231">
        <w:rPr>
          <w:sz w:val="28"/>
          <w:szCs w:val="28"/>
        </w:rPr>
        <w:t>наукова</w:t>
      </w:r>
      <w:proofErr w:type="spellEnd"/>
      <w:r w:rsidRPr="008D7231">
        <w:rPr>
          <w:sz w:val="28"/>
          <w:szCs w:val="28"/>
        </w:rPr>
        <w:t xml:space="preserve"> </w:t>
      </w:r>
      <w:proofErr w:type="spellStart"/>
      <w:r w:rsidRPr="008D7231">
        <w:rPr>
          <w:sz w:val="28"/>
          <w:szCs w:val="28"/>
        </w:rPr>
        <w:t>дисципліна</w:t>
      </w:r>
      <w:proofErr w:type="spellEnd"/>
      <w:r w:rsidRPr="008D7231">
        <w:rPr>
          <w:sz w:val="28"/>
          <w:szCs w:val="28"/>
        </w:rPr>
        <w:t xml:space="preserve">, </w:t>
      </w:r>
      <w:proofErr w:type="spellStart"/>
      <w:r w:rsidRPr="008D7231">
        <w:rPr>
          <w:sz w:val="28"/>
          <w:szCs w:val="28"/>
        </w:rPr>
        <w:t>котрій</w:t>
      </w:r>
      <w:proofErr w:type="spellEnd"/>
      <w:r w:rsidRPr="008D7231">
        <w:rPr>
          <w:sz w:val="28"/>
          <w:szCs w:val="28"/>
        </w:rPr>
        <w:t xml:space="preserve"> </w:t>
      </w:r>
      <w:proofErr w:type="spellStart"/>
      <w:r w:rsidRPr="008D7231">
        <w:rPr>
          <w:sz w:val="28"/>
          <w:szCs w:val="28"/>
        </w:rPr>
        <w:t>притаманні</w:t>
      </w:r>
      <w:proofErr w:type="spellEnd"/>
      <w:r w:rsidRPr="008D7231">
        <w:rPr>
          <w:sz w:val="28"/>
          <w:szCs w:val="28"/>
        </w:rPr>
        <w:t xml:space="preserve"> </w:t>
      </w:r>
      <w:proofErr w:type="spellStart"/>
      <w:r w:rsidRPr="008D7231">
        <w:rPr>
          <w:sz w:val="28"/>
          <w:szCs w:val="28"/>
        </w:rPr>
        <w:t>всі</w:t>
      </w:r>
      <w:proofErr w:type="spellEnd"/>
      <w:r w:rsidRPr="008D7231">
        <w:rPr>
          <w:sz w:val="28"/>
          <w:szCs w:val="28"/>
        </w:rPr>
        <w:t xml:space="preserve"> </w:t>
      </w:r>
      <w:proofErr w:type="spellStart"/>
      <w:r w:rsidRPr="008D7231">
        <w:rPr>
          <w:sz w:val="28"/>
          <w:szCs w:val="28"/>
        </w:rPr>
        <w:t>відповідні</w:t>
      </w:r>
      <w:proofErr w:type="spellEnd"/>
      <w:r w:rsidRPr="008D7231">
        <w:rPr>
          <w:sz w:val="28"/>
          <w:szCs w:val="28"/>
        </w:rPr>
        <w:t xml:space="preserve"> </w:t>
      </w:r>
      <w:proofErr w:type="spellStart"/>
      <w:r w:rsidRPr="008D7231">
        <w:rPr>
          <w:sz w:val="28"/>
          <w:szCs w:val="28"/>
        </w:rPr>
        <w:t>компоненти</w:t>
      </w:r>
      <w:proofErr w:type="spellEnd"/>
      <w:r w:rsidRPr="008D7231">
        <w:rPr>
          <w:sz w:val="28"/>
          <w:szCs w:val="28"/>
        </w:rPr>
        <w:t xml:space="preserve">. </w:t>
      </w:r>
      <w:proofErr w:type="spellStart"/>
      <w:r w:rsidRPr="008D7231">
        <w:rPr>
          <w:sz w:val="28"/>
          <w:szCs w:val="28"/>
        </w:rPr>
        <w:t>Взагалі</w:t>
      </w:r>
      <w:proofErr w:type="spellEnd"/>
      <w:r w:rsidRPr="008D7231">
        <w:rPr>
          <w:sz w:val="28"/>
          <w:szCs w:val="28"/>
        </w:rPr>
        <w:t xml:space="preserve"> </w:t>
      </w:r>
      <w:proofErr w:type="spellStart"/>
      <w:r w:rsidRPr="008D7231">
        <w:rPr>
          <w:sz w:val="28"/>
          <w:szCs w:val="28"/>
        </w:rPr>
        <w:t>світовою</w:t>
      </w:r>
      <w:proofErr w:type="spellEnd"/>
      <w:r w:rsidRPr="008D7231">
        <w:rPr>
          <w:sz w:val="28"/>
          <w:szCs w:val="28"/>
        </w:rPr>
        <w:t xml:space="preserve"> </w:t>
      </w:r>
      <w:proofErr w:type="spellStart"/>
      <w:r w:rsidRPr="008D7231">
        <w:rPr>
          <w:sz w:val="28"/>
          <w:szCs w:val="28"/>
        </w:rPr>
        <w:t>спільнотою</w:t>
      </w:r>
      <w:proofErr w:type="spellEnd"/>
      <w:r w:rsidRPr="008D7231">
        <w:rPr>
          <w:sz w:val="28"/>
          <w:szCs w:val="28"/>
        </w:rPr>
        <w:t xml:space="preserve"> "</w:t>
      </w:r>
      <w:proofErr w:type="spellStart"/>
      <w:r w:rsidRPr="008D7231">
        <w:rPr>
          <w:sz w:val="28"/>
          <w:szCs w:val="28"/>
        </w:rPr>
        <w:t>формування</w:t>
      </w:r>
      <w:proofErr w:type="spellEnd"/>
      <w:r w:rsidRPr="008D7231">
        <w:rPr>
          <w:sz w:val="28"/>
          <w:szCs w:val="28"/>
        </w:rPr>
        <w:t xml:space="preserve"> здорового способу </w:t>
      </w:r>
      <w:proofErr w:type="spellStart"/>
      <w:r w:rsidRPr="008D7231">
        <w:rPr>
          <w:sz w:val="28"/>
          <w:szCs w:val="28"/>
        </w:rPr>
        <w:t>життя</w:t>
      </w:r>
      <w:proofErr w:type="spellEnd"/>
      <w:r w:rsidRPr="008D7231">
        <w:rPr>
          <w:sz w:val="28"/>
          <w:szCs w:val="28"/>
        </w:rPr>
        <w:t xml:space="preserve">" </w:t>
      </w:r>
      <w:proofErr w:type="spellStart"/>
      <w:r w:rsidRPr="008D7231">
        <w:rPr>
          <w:sz w:val="28"/>
          <w:szCs w:val="28"/>
        </w:rPr>
        <w:t>визначається</w:t>
      </w:r>
      <w:proofErr w:type="spellEnd"/>
      <w:r w:rsidRPr="008D7231">
        <w:rPr>
          <w:sz w:val="28"/>
          <w:szCs w:val="28"/>
        </w:rPr>
        <w:t xml:space="preserve"> як </w:t>
      </w:r>
      <w:proofErr w:type="spellStart"/>
      <w:r w:rsidRPr="008D7231">
        <w:rPr>
          <w:sz w:val="28"/>
          <w:szCs w:val="28"/>
        </w:rPr>
        <w:t>процес</w:t>
      </w:r>
      <w:proofErr w:type="spellEnd"/>
      <w:r w:rsidRPr="008D7231">
        <w:rPr>
          <w:sz w:val="28"/>
          <w:szCs w:val="28"/>
        </w:rPr>
        <w:t xml:space="preserve"> </w:t>
      </w:r>
      <w:proofErr w:type="spellStart"/>
      <w:r w:rsidRPr="008D7231">
        <w:rPr>
          <w:sz w:val="28"/>
          <w:szCs w:val="28"/>
        </w:rPr>
        <w:t>запровадження</w:t>
      </w:r>
      <w:proofErr w:type="spellEnd"/>
      <w:r w:rsidRPr="008D7231">
        <w:rPr>
          <w:sz w:val="28"/>
          <w:szCs w:val="28"/>
        </w:rPr>
        <w:t xml:space="preserve"> </w:t>
      </w:r>
      <w:proofErr w:type="spellStart"/>
      <w:r w:rsidRPr="008D7231">
        <w:rPr>
          <w:sz w:val="28"/>
          <w:szCs w:val="28"/>
        </w:rPr>
        <w:t>зусиль</w:t>
      </w:r>
      <w:proofErr w:type="spellEnd"/>
      <w:r w:rsidRPr="008D7231">
        <w:rPr>
          <w:sz w:val="28"/>
          <w:szCs w:val="28"/>
        </w:rPr>
        <w:t xml:space="preserve"> для </w:t>
      </w:r>
      <w:proofErr w:type="spellStart"/>
      <w:r w:rsidRPr="008D7231">
        <w:rPr>
          <w:sz w:val="28"/>
          <w:szCs w:val="28"/>
        </w:rPr>
        <w:t>сприяння</w:t>
      </w:r>
      <w:proofErr w:type="spellEnd"/>
      <w:r w:rsidRPr="008D7231">
        <w:rPr>
          <w:sz w:val="28"/>
          <w:szCs w:val="28"/>
        </w:rPr>
        <w:t xml:space="preserve"> </w:t>
      </w:r>
      <w:proofErr w:type="spellStart"/>
      <w:r w:rsidRPr="008D7231">
        <w:rPr>
          <w:sz w:val="28"/>
          <w:szCs w:val="28"/>
        </w:rPr>
        <w:t>поліпшенню</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і </w:t>
      </w:r>
      <w:proofErr w:type="spellStart"/>
      <w:r w:rsidRPr="008D7231">
        <w:rPr>
          <w:sz w:val="28"/>
          <w:szCs w:val="28"/>
        </w:rPr>
        <w:t>благополуччя</w:t>
      </w:r>
      <w:proofErr w:type="spellEnd"/>
      <w:r w:rsidRPr="008D7231">
        <w:rPr>
          <w:sz w:val="28"/>
          <w:szCs w:val="28"/>
        </w:rPr>
        <w:t xml:space="preserve"> </w:t>
      </w:r>
      <w:proofErr w:type="spellStart"/>
      <w:r w:rsidRPr="008D7231">
        <w:rPr>
          <w:sz w:val="28"/>
          <w:szCs w:val="28"/>
        </w:rPr>
        <w:t>взагалі</w:t>
      </w:r>
      <w:proofErr w:type="spellEnd"/>
      <w:r w:rsidRPr="008D7231">
        <w:rPr>
          <w:sz w:val="28"/>
          <w:szCs w:val="28"/>
        </w:rPr>
        <w:t xml:space="preserve">, </w:t>
      </w:r>
      <w:proofErr w:type="spellStart"/>
      <w:r w:rsidRPr="008D7231">
        <w:rPr>
          <w:sz w:val="28"/>
          <w:szCs w:val="28"/>
        </w:rPr>
        <w:t>зокрема</w:t>
      </w:r>
      <w:proofErr w:type="spellEnd"/>
      <w:r w:rsidRPr="008D7231">
        <w:rPr>
          <w:sz w:val="28"/>
          <w:szCs w:val="28"/>
        </w:rPr>
        <w:t xml:space="preserve"> </w:t>
      </w:r>
      <w:proofErr w:type="spellStart"/>
      <w:r w:rsidRPr="008D7231">
        <w:rPr>
          <w:sz w:val="28"/>
          <w:szCs w:val="28"/>
        </w:rPr>
        <w:t>ефективних</w:t>
      </w:r>
      <w:proofErr w:type="spellEnd"/>
      <w:r w:rsidRPr="008D7231">
        <w:rPr>
          <w:sz w:val="28"/>
          <w:szCs w:val="28"/>
        </w:rPr>
        <w:t xml:space="preserve"> </w:t>
      </w:r>
      <w:proofErr w:type="spellStart"/>
      <w:r w:rsidRPr="008D7231">
        <w:rPr>
          <w:sz w:val="28"/>
          <w:szCs w:val="28"/>
        </w:rPr>
        <w:t>програм</w:t>
      </w:r>
      <w:proofErr w:type="spellEnd"/>
      <w:r w:rsidRPr="008D7231">
        <w:rPr>
          <w:sz w:val="28"/>
          <w:szCs w:val="28"/>
        </w:rPr>
        <w:t xml:space="preserve">, </w:t>
      </w:r>
      <w:proofErr w:type="spellStart"/>
      <w:r w:rsidRPr="008D7231">
        <w:rPr>
          <w:sz w:val="28"/>
          <w:szCs w:val="28"/>
        </w:rPr>
        <w:t>послуг</w:t>
      </w:r>
      <w:proofErr w:type="spellEnd"/>
      <w:r w:rsidRPr="008D7231">
        <w:rPr>
          <w:sz w:val="28"/>
          <w:szCs w:val="28"/>
        </w:rPr>
        <w:t xml:space="preserve">, </w:t>
      </w:r>
      <w:proofErr w:type="spellStart"/>
      <w:r w:rsidRPr="008D7231">
        <w:rPr>
          <w:sz w:val="28"/>
          <w:szCs w:val="28"/>
        </w:rPr>
        <w:t>політики</w:t>
      </w:r>
      <w:proofErr w:type="spellEnd"/>
      <w:r w:rsidRPr="008D7231">
        <w:rPr>
          <w:sz w:val="28"/>
          <w:szCs w:val="28"/>
        </w:rPr>
        <w:t xml:space="preserve">, </w:t>
      </w:r>
      <w:proofErr w:type="spellStart"/>
      <w:r w:rsidRPr="008D7231">
        <w:rPr>
          <w:sz w:val="28"/>
          <w:szCs w:val="28"/>
        </w:rPr>
        <w:t>які</w:t>
      </w:r>
      <w:proofErr w:type="spellEnd"/>
      <w:r w:rsidRPr="008D7231">
        <w:rPr>
          <w:sz w:val="28"/>
          <w:szCs w:val="28"/>
        </w:rPr>
        <w:t xml:space="preserve"> </w:t>
      </w:r>
      <w:proofErr w:type="spellStart"/>
      <w:r w:rsidRPr="008D7231">
        <w:rPr>
          <w:sz w:val="28"/>
          <w:szCs w:val="28"/>
        </w:rPr>
        <w:t>можуть</w:t>
      </w:r>
      <w:proofErr w:type="spellEnd"/>
      <w:r w:rsidRPr="008D7231">
        <w:rPr>
          <w:sz w:val="28"/>
          <w:szCs w:val="28"/>
        </w:rPr>
        <w:t xml:space="preserve"> </w:t>
      </w:r>
      <w:proofErr w:type="spellStart"/>
      <w:r w:rsidRPr="008D7231">
        <w:rPr>
          <w:sz w:val="28"/>
          <w:szCs w:val="28"/>
        </w:rPr>
        <w:t>підтримати</w:t>
      </w:r>
      <w:proofErr w:type="spellEnd"/>
      <w:r w:rsidRPr="008D7231">
        <w:rPr>
          <w:sz w:val="28"/>
          <w:szCs w:val="28"/>
        </w:rPr>
        <w:t xml:space="preserve"> та </w:t>
      </w:r>
      <w:proofErr w:type="spellStart"/>
      <w:r w:rsidRPr="008D7231">
        <w:rPr>
          <w:sz w:val="28"/>
          <w:szCs w:val="28"/>
        </w:rPr>
        <w:t>поліпшити</w:t>
      </w:r>
      <w:proofErr w:type="spellEnd"/>
      <w:r w:rsidRPr="008D7231">
        <w:rPr>
          <w:sz w:val="28"/>
          <w:szCs w:val="28"/>
        </w:rPr>
        <w:t xml:space="preserve"> </w:t>
      </w:r>
      <w:proofErr w:type="spellStart"/>
      <w:r w:rsidRPr="008D7231">
        <w:rPr>
          <w:sz w:val="28"/>
          <w:szCs w:val="28"/>
        </w:rPr>
        <w:t>існуючі</w:t>
      </w:r>
      <w:proofErr w:type="spellEnd"/>
      <w:r w:rsidRPr="008D7231">
        <w:rPr>
          <w:sz w:val="28"/>
          <w:szCs w:val="28"/>
        </w:rPr>
        <w:t xml:space="preserve"> </w:t>
      </w:r>
      <w:proofErr w:type="spellStart"/>
      <w:r w:rsidRPr="008D7231">
        <w:rPr>
          <w:sz w:val="28"/>
          <w:szCs w:val="28"/>
        </w:rPr>
        <w:t>рівні</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дати</w:t>
      </w:r>
      <w:proofErr w:type="spellEnd"/>
      <w:r w:rsidRPr="008D7231">
        <w:rPr>
          <w:sz w:val="28"/>
          <w:szCs w:val="28"/>
        </w:rPr>
        <w:t xml:space="preserve"> людям </w:t>
      </w:r>
      <w:proofErr w:type="spellStart"/>
      <w:r w:rsidRPr="008D7231">
        <w:rPr>
          <w:sz w:val="28"/>
          <w:szCs w:val="28"/>
        </w:rPr>
        <w:t>змогу</w:t>
      </w:r>
      <w:proofErr w:type="spellEnd"/>
      <w:r w:rsidRPr="008D7231">
        <w:rPr>
          <w:sz w:val="28"/>
          <w:szCs w:val="28"/>
        </w:rPr>
        <w:t xml:space="preserve"> </w:t>
      </w:r>
      <w:proofErr w:type="spellStart"/>
      <w:r w:rsidRPr="008D7231">
        <w:rPr>
          <w:sz w:val="28"/>
          <w:szCs w:val="28"/>
        </w:rPr>
        <w:t>посилити</w:t>
      </w:r>
      <w:proofErr w:type="spellEnd"/>
      <w:r w:rsidRPr="008D7231">
        <w:rPr>
          <w:sz w:val="28"/>
          <w:szCs w:val="28"/>
        </w:rPr>
        <w:t xml:space="preserve"> контроль над </w:t>
      </w:r>
      <w:proofErr w:type="spellStart"/>
      <w:r w:rsidRPr="008D7231">
        <w:rPr>
          <w:sz w:val="28"/>
          <w:szCs w:val="28"/>
        </w:rPr>
        <w:t>власним</w:t>
      </w:r>
      <w:proofErr w:type="spellEnd"/>
      <w:r w:rsidRPr="008D7231">
        <w:rPr>
          <w:sz w:val="28"/>
          <w:szCs w:val="28"/>
        </w:rPr>
        <w:t xml:space="preserve"> </w:t>
      </w:r>
      <w:proofErr w:type="spellStart"/>
      <w:r w:rsidRPr="008D7231">
        <w:rPr>
          <w:sz w:val="28"/>
          <w:szCs w:val="28"/>
        </w:rPr>
        <w:t>здоров'ям</w:t>
      </w:r>
      <w:proofErr w:type="spellEnd"/>
      <w:r w:rsidRPr="008D7231">
        <w:rPr>
          <w:sz w:val="28"/>
          <w:szCs w:val="28"/>
        </w:rPr>
        <w:t xml:space="preserve"> і </w:t>
      </w:r>
      <w:proofErr w:type="spellStart"/>
      <w:r w:rsidRPr="008D7231">
        <w:rPr>
          <w:sz w:val="28"/>
          <w:szCs w:val="28"/>
        </w:rPr>
        <w:t>покращити</w:t>
      </w:r>
      <w:proofErr w:type="spellEnd"/>
      <w:r w:rsidRPr="008D7231">
        <w:rPr>
          <w:sz w:val="28"/>
          <w:szCs w:val="28"/>
        </w:rPr>
        <w:t xml:space="preserve"> </w:t>
      </w:r>
      <w:proofErr w:type="spellStart"/>
      <w:r w:rsidRPr="008D7231">
        <w:rPr>
          <w:sz w:val="28"/>
          <w:szCs w:val="28"/>
        </w:rPr>
        <w:t>його</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proofErr w:type="spellStart"/>
      <w:r w:rsidRPr="008D7231">
        <w:rPr>
          <w:sz w:val="28"/>
          <w:szCs w:val="28"/>
        </w:rPr>
        <w:t>Основним</w:t>
      </w:r>
      <w:proofErr w:type="spellEnd"/>
      <w:r w:rsidRPr="008D7231">
        <w:rPr>
          <w:sz w:val="28"/>
          <w:szCs w:val="28"/>
        </w:rPr>
        <w:t xml:space="preserve"> </w:t>
      </w:r>
      <w:proofErr w:type="spellStart"/>
      <w:r w:rsidRPr="008D7231">
        <w:rPr>
          <w:sz w:val="28"/>
          <w:szCs w:val="28"/>
        </w:rPr>
        <w:t>змістом</w:t>
      </w:r>
      <w:proofErr w:type="spellEnd"/>
      <w:r w:rsidRPr="008D7231">
        <w:rPr>
          <w:sz w:val="28"/>
          <w:szCs w:val="28"/>
        </w:rPr>
        <w:t xml:space="preserve"> </w:t>
      </w:r>
      <w:proofErr w:type="spellStart"/>
      <w:r w:rsidRPr="008D7231">
        <w:rPr>
          <w:sz w:val="28"/>
          <w:szCs w:val="28"/>
        </w:rPr>
        <w:t>соціальної</w:t>
      </w:r>
      <w:proofErr w:type="spellEnd"/>
      <w:r w:rsidRPr="008D7231">
        <w:rPr>
          <w:sz w:val="28"/>
          <w:szCs w:val="28"/>
        </w:rPr>
        <w:t xml:space="preserve"> </w:t>
      </w:r>
      <w:proofErr w:type="spellStart"/>
      <w:r w:rsidRPr="008D7231">
        <w:rPr>
          <w:sz w:val="28"/>
          <w:szCs w:val="28"/>
        </w:rPr>
        <w:t>діяльності</w:t>
      </w:r>
      <w:proofErr w:type="spellEnd"/>
      <w:r w:rsidRPr="008D7231">
        <w:rPr>
          <w:sz w:val="28"/>
          <w:szCs w:val="28"/>
        </w:rPr>
        <w:t xml:space="preserve"> </w:t>
      </w:r>
      <w:proofErr w:type="spellStart"/>
      <w:r w:rsidRPr="008D7231">
        <w:rPr>
          <w:sz w:val="28"/>
          <w:szCs w:val="28"/>
        </w:rPr>
        <w:t>щодо</w:t>
      </w:r>
      <w:proofErr w:type="spellEnd"/>
      <w:r w:rsidRPr="008D7231">
        <w:rPr>
          <w:sz w:val="28"/>
          <w:szCs w:val="28"/>
        </w:rPr>
        <w:t xml:space="preserve"> </w:t>
      </w:r>
      <w:proofErr w:type="spellStart"/>
      <w:r w:rsidRPr="008D7231">
        <w:rPr>
          <w:sz w:val="28"/>
          <w:szCs w:val="28"/>
        </w:rPr>
        <w:t>формування</w:t>
      </w:r>
      <w:proofErr w:type="spellEnd"/>
      <w:r w:rsidRPr="008D7231">
        <w:rPr>
          <w:sz w:val="28"/>
          <w:szCs w:val="28"/>
        </w:rPr>
        <w:t xml:space="preserve"> здорового способу </w:t>
      </w:r>
      <w:proofErr w:type="spellStart"/>
      <w:r w:rsidRPr="008D7231">
        <w:rPr>
          <w:sz w:val="28"/>
          <w:szCs w:val="28"/>
        </w:rPr>
        <w:t>життя</w:t>
      </w:r>
      <w:proofErr w:type="spellEnd"/>
      <w:r w:rsidRPr="008D7231">
        <w:rPr>
          <w:sz w:val="28"/>
          <w:szCs w:val="28"/>
        </w:rPr>
        <w:t xml:space="preserve"> є </w:t>
      </w:r>
      <w:proofErr w:type="spellStart"/>
      <w:r w:rsidRPr="008D7231">
        <w:rPr>
          <w:sz w:val="28"/>
          <w:szCs w:val="28"/>
        </w:rPr>
        <w:t>розробка</w:t>
      </w:r>
      <w:proofErr w:type="spellEnd"/>
      <w:r w:rsidRPr="008D7231">
        <w:rPr>
          <w:sz w:val="28"/>
          <w:szCs w:val="28"/>
        </w:rPr>
        <w:t xml:space="preserve"> і </w:t>
      </w:r>
      <w:proofErr w:type="spellStart"/>
      <w:r w:rsidRPr="008D7231">
        <w:rPr>
          <w:sz w:val="28"/>
          <w:szCs w:val="28"/>
        </w:rPr>
        <w:t>реалізація</w:t>
      </w:r>
      <w:proofErr w:type="spellEnd"/>
      <w:r w:rsidRPr="008D7231">
        <w:rPr>
          <w:sz w:val="28"/>
          <w:szCs w:val="28"/>
        </w:rPr>
        <w:t xml:space="preserve"> </w:t>
      </w:r>
      <w:proofErr w:type="spellStart"/>
      <w:r w:rsidRPr="008D7231">
        <w:rPr>
          <w:sz w:val="28"/>
          <w:szCs w:val="28"/>
        </w:rPr>
        <w:t>різноманітних</w:t>
      </w:r>
      <w:proofErr w:type="spellEnd"/>
      <w:r w:rsidRPr="008D7231">
        <w:rPr>
          <w:sz w:val="28"/>
          <w:szCs w:val="28"/>
        </w:rPr>
        <w:t xml:space="preserve"> </w:t>
      </w:r>
      <w:proofErr w:type="spellStart"/>
      <w:r w:rsidRPr="008D7231">
        <w:rPr>
          <w:sz w:val="28"/>
          <w:szCs w:val="28"/>
        </w:rPr>
        <w:t>проектів</w:t>
      </w:r>
      <w:proofErr w:type="spellEnd"/>
      <w:r w:rsidRPr="008D7231">
        <w:rPr>
          <w:sz w:val="28"/>
          <w:szCs w:val="28"/>
        </w:rPr>
        <w:t xml:space="preserve"> </w:t>
      </w:r>
      <w:proofErr w:type="spellStart"/>
      <w:r w:rsidRPr="008D7231">
        <w:rPr>
          <w:sz w:val="28"/>
          <w:szCs w:val="28"/>
        </w:rPr>
        <w:t>різного</w:t>
      </w:r>
      <w:proofErr w:type="spellEnd"/>
      <w:r w:rsidRPr="008D7231">
        <w:rPr>
          <w:sz w:val="28"/>
          <w:szCs w:val="28"/>
        </w:rPr>
        <w:t xml:space="preserve"> </w:t>
      </w:r>
      <w:proofErr w:type="spellStart"/>
      <w:r w:rsidRPr="008D7231">
        <w:rPr>
          <w:sz w:val="28"/>
          <w:szCs w:val="28"/>
        </w:rPr>
        <w:lastRenderedPageBreak/>
        <w:t>спрямування</w:t>
      </w:r>
      <w:proofErr w:type="spellEnd"/>
      <w:r w:rsidRPr="008D7231">
        <w:rPr>
          <w:sz w:val="28"/>
          <w:szCs w:val="28"/>
        </w:rPr>
        <w:t xml:space="preserve">, </w:t>
      </w:r>
      <w:proofErr w:type="spellStart"/>
      <w:r w:rsidRPr="008D7231">
        <w:rPr>
          <w:sz w:val="28"/>
          <w:szCs w:val="28"/>
        </w:rPr>
        <w:t>рівня</w:t>
      </w:r>
      <w:proofErr w:type="spellEnd"/>
      <w:r w:rsidRPr="008D7231">
        <w:rPr>
          <w:sz w:val="28"/>
          <w:szCs w:val="28"/>
        </w:rPr>
        <w:t xml:space="preserve"> та </w:t>
      </w:r>
      <w:proofErr w:type="spellStart"/>
      <w:r w:rsidRPr="008D7231">
        <w:rPr>
          <w:sz w:val="28"/>
          <w:szCs w:val="28"/>
        </w:rPr>
        <w:t>обсягу</w:t>
      </w:r>
      <w:proofErr w:type="spellEnd"/>
      <w:r w:rsidRPr="008D7231">
        <w:rPr>
          <w:sz w:val="28"/>
          <w:szCs w:val="28"/>
        </w:rPr>
        <w:t xml:space="preserve">, </w:t>
      </w:r>
      <w:proofErr w:type="spellStart"/>
      <w:r w:rsidRPr="008D7231">
        <w:rPr>
          <w:sz w:val="28"/>
          <w:szCs w:val="28"/>
        </w:rPr>
        <w:t>які</w:t>
      </w:r>
      <w:proofErr w:type="spellEnd"/>
      <w:r w:rsidRPr="008D7231">
        <w:rPr>
          <w:sz w:val="28"/>
          <w:szCs w:val="28"/>
        </w:rPr>
        <w:t xml:space="preserve"> </w:t>
      </w:r>
      <w:proofErr w:type="spellStart"/>
      <w:r w:rsidRPr="008D7231">
        <w:rPr>
          <w:sz w:val="28"/>
          <w:szCs w:val="28"/>
        </w:rPr>
        <w:t>спираються</w:t>
      </w:r>
      <w:proofErr w:type="spellEnd"/>
      <w:r w:rsidRPr="008D7231">
        <w:rPr>
          <w:sz w:val="28"/>
          <w:szCs w:val="28"/>
        </w:rPr>
        <w:t xml:space="preserve"> на </w:t>
      </w:r>
      <w:proofErr w:type="spellStart"/>
      <w:r w:rsidRPr="008D7231">
        <w:rPr>
          <w:sz w:val="28"/>
          <w:szCs w:val="28"/>
        </w:rPr>
        <w:t>певні</w:t>
      </w:r>
      <w:proofErr w:type="spellEnd"/>
      <w:r w:rsidRPr="008D7231">
        <w:rPr>
          <w:sz w:val="28"/>
          <w:szCs w:val="28"/>
        </w:rPr>
        <w:t xml:space="preserve"> </w:t>
      </w:r>
      <w:proofErr w:type="spellStart"/>
      <w:r w:rsidRPr="008D7231">
        <w:rPr>
          <w:sz w:val="28"/>
          <w:szCs w:val="28"/>
        </w:rPr>
        <w:t>передумови</w:t>
      </w:r>
      <w:proofErr w:type="spellEnd"/>
      <w:r w:rsidRPr="008D7231">
        <w:rPr>
          <w:sz w:val="28"/>
          <w:szCs w:val="28"/>
        </w:rPr>
        <w:t xml:space="preserve">, мету, </w:t>
      </w:r>
      <w:proofErr w:type="spellStart"/>
      <w:r w:rsidRPr="008D7231">
        <w:rPr>
          <w:sz w:val="28"/>
          <w:szCs w:val="28"/>
        </w:rPr>
        <w:t>принципи</w:t>
      </w:r>
      <w:proofErr w:type="spellEnd"/>
      <w:r w:rsidRPr="008D7231">
        <w:rPr>
          <w:sz w:val="28"/>
          <w:szCs w:val="28"/>
        </w:rPr>
        <w:t xml:space="preserve">, </w:t>
      </w:r>
      <w:proofErr w:type="spellStart"/>
      <w:r w:rsidRPr="008D7231">
        <w:rPr>
          <w:sz w:val="28"/>
          <w:szCs w:val="28"/>
        </w:rPr>
        <w:t>стратегії</w:t>
      </w:r>
      <w:proofErr w:type="spellEnd"/>
      <w:r w:rsidRPr="008D7231">
        <w:rPr>
          <w:sz w:val="28"/>
          <w:szCs w:val="28"/>
        </w:rPr>
        <w:t xml:space="preserve">, </w:t>
      </w:r>
      <w:proofErr w:type="spellStart"/>
      <w:r w:rsidRPr="008D7231">
        <w:rPr>
          <w:sz w:val="28"/>
          <w:szCs w:val="28"/>
        </w:rPr>
        <w:t>механізми</w:t>
      </w:r>
      <w:proofErr w:type="spellEnd"/>
      <w:r w:rsidRPr="008D7231">
        <w:rPr>
          <w:sz w:val="28"/>
          <w:szCs w:val="28"/>
        </w:rPr>
        <w:t xml:space="preserve">, </w:t>
      </w:r>
      <w:proofErr w:type="spellStart"/>
      <w:r w:rsidRPr="008D7231">
        <w:rPr>
          <w:sz w:val="28"/>
          <w:szCs w:val="28"/>
        </w:rPr>
        <w:t>обумовлені</w:t>
      </w:r>
      <w:proofErr w:type="spellEnd"/>
      <w:r w:rsidRPr="008D7231">
        <w:rPr>
          <w:sz w:val="28"/>
          <w:szCs w:val="28"/>
        </w:rPr>
        <w:t xml:space="preserve"> </w:t>
      </w:r>
      <w:proofErr w:type="spellStart"/>
      <w:r w:rsidRPr="008D7231">
        <w:rPr>
          <w:sz w:val="28"/>
          <w:szCs w:val="28"/>
        </w:rPr>
        <w:t>формуванням</w:t>
      </w:r>
      <w:proofErr w:type="spellEnd"/>
      <w:r w:rsidRPr="008D7231">
        <w:rPr>
          <w:sz w:val="28"/>
          <w:szCs w:val="28"/>
        </w:rPr>
        <w:t xml:space="preserve"> здорового способу </w:t>
      </w:r>
      <w:proofErr w:type="spellStart"/>
      <w:r w:rsidRPr="008D7231">
        <w:rPr>
          <w:sz w:val="28"/>
          <w:szCs w:val="28"/>
        </w:rPr>
        <w:t>життя</w:t>
      </w:r>
      <w:proofErr w:type="spellEnd"/>
      <w:r w:rsidRPr="008D7231">
        <w:rPr>
          <w:sz w:val="28"/>
          <w:szCs w:val="28"/>
        </w:rPr>
        <w:t xml:space="preserve"> як </w:t>
      </w:r>
      <w:proofErr w:type="spellStart"/>
      <w:r w:rsidRPr="008D7231">
        <w:rPr>
          <w:sz w:val="28"/>
          <w:szCs w:val="28"/>
        </w:rPr>
        <w:t>науковою</w:t>
      </w:r>
      <w:proofErr w:type="spellEnd"/>
      <w:r w:rsidRPr="008D7231">
        <w:rPr>
          <w:sz w:val="28"/>
          <w:szCs w:val="28"/>
        </w:rPr>
        <w:t xml:space="preserve"> </w:t>
      </w:r>
      <w:proofErr w:type="spellStart"/>
      <w:r w:rsidRPr="008D7231">
        <w:rPr>
          <w:sz w:val="28"/>
          <w:szCs w:val="28"/>
        </w:rPr>
        <w:t>дисципліною</w:t>
      </w:r>
      <w:proofErr w:type="spellEnd"/>
      <w:r w:rsidRPr="008D7231">
        <w:rPr>
          <w:sz w:val="28"/>
          <w:szCs w:val="28"/>
        </w:rPr>
        <w:t xml:space="preserve"> і </w:t>
      </w:r>
      <w:proofErr w:type="spellStart"/>
      <w:r w:rsidRPr="008D7231">
        <w:rPr>
          <w:sz w:val="28"/>
          <w:szCs w:val="28"/>
        </w:rPr>
        <w:t>мають</w:t>
      </w:r>
      <w:proofErr w:type="spellEnd"/>
      <w:r w:rsidRPr="008D7231">
        <w:rPr>
          <w:sz w:val="28"/>
          <w:szCs w:val="28"/>
        </w:rPr>
        <w:t xml:space="preserve"> на </w:t>
      </w:r>
      <w:proofErr w:type="spellStart"/>
      <w:r w:rsidRPr="008D7231">
        <w:rPr>
          <w:sz w:val="28"/>
          <w:szCs w:val="28"/>
        </w:rPr>
        <w:t>меті</w:t>
      </w:r>
      <w:proofErr w:type="spellEnd"/>
      <w:r w:rsidRPr="008D7231">
        <w:rPr>
          <w:sz w:val="28"/>
          <w:szCs w:val="28"/>
        </w:rPr>
        <w:t xml:space="preserve"> </w:t>
      </w:r>
      <w:proofErr w:type="spellStart"/>
      <w:r w:rsidRPr="008D7231">
        <w:rPr>
          <w:sz w:val="28"/>
          <w:szCs w:val="28"/>
        </w:rPr>
        <w:t>покращення</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окремих</w:t>
      </w:r>
      <w:proofErr w:type="spellEnd"/>
      <w:r w:rsidRPr="008D7231">
        <w:rPr>
          <w:sz w:val="28"/>
          <w:szCs w:val="28"/>
        </w:rPr>
        <w:t xml:space="preserve"> </w:t>
      </w:r>
      <w:proofErr w:type="spellStart"/>
      <w:r w:rsidRPr="008D7231">
        <w:rPr>
          <w:sz w:val="28"/>
          <w:szCs w:val="28"/>
        </w:rPr>
        <w:t>осіб</w:t>
      </w:r>
      <w:proofErr w:type="spellEnd"/>
      <w:r w:rsidRPr="008D7231">
        <w:rPr>
          <w:sz w:val="28"/>
          <w:szCs w:val="28"/>
        </w:rPr>
        <w:t xml:space="preserve">, </w:t>
      </w:r>
      <w:proofErr w:type="spellStart"/>
      <w:r w:rsidRPr="008D7231">
        <w:rPr>
          <w:sz w:val="28"/>
          <w:szCs w:val="28"/>
        </w:rPr>
        <w:t>груп</w:t>
      </w:r>
      <w:proofErr w:type="spellEnd"/>
      <w:r w:rsidRPr="008D7231">
        <w:rPr>
          <w:sz w:val="28"/>
          <w:szCs w:val="28"/>
        </w:rPr>
        <w:t xml:space="preserve"> людей, </w:t>
      </w:r>
      <w:proofErr w:type="spellStart"/>
      <w:r w:rsidRPr="008D7231">
        <w:rPr>
          <w:sz w:val="28"/>
          <w:szCs w:val="28"/>
        </w:rPr>
        <w:t>спільнот</w:t>
      </w:r>
      <w:proofErr w:type="spellEnd"/>
      <w:r w:rsidRPr="008D7231">
        <w:rPr>
          <w:sz w:val="28"/>
          <w:szCs w:val="28"/>
        </w:rPr>
        <w:t xml:space="preserve"> </w:t>
      </w:r>
      <w:proofErr w:type="spellStart"/>
      <w:r w:rsidRPr="008D7231">
        <w:rPr>
          <w:sz w:val="28"/>
          <w:szCs w:val="28"/>
        </w:rPr>
        <w:t>країн</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proofErr w:type="spellStart"/>
      <w:r w:rsidRPr="008D7231">
        <w:rPr>
          <w:sz w:val="28"/>
          <w:szCs w:val="28"/>
        </w:rPr>
        <w:t>Формування</w:t>
      </w:r>
      <w:proofErr w:type="spellEnd"/>
      <w:r w:rsidRPr="008D7231">
        <w:rPr>
          <w:sz w:val="28"/>
          <w:szCs w:val="28"/>
        </w:rPr>
        <w:t xml:space="preserve"> здорового способу </w:t>
      </w:r>
      <w:proofErr w:type="spellStart"/>
      <w:r w:rsidRPr="008D7231">
        <w:rPr>
          <w:sz w:val="28"/>
          <w:szCs w:val="28"/>
        </w:rPr>
        <w:t>життя</w:t>
      </w:r>
      <w:proofErr w:type="spellEnd"/>
      <w:r w:rsidRPr="008D7231">
        <w:rPr>
          <w:sz w:val="28"/>
          <w:szCs w:val="28"/>
        </w:rPr>
        <w:t xml:space="preserve">, на думку </w:t>
      </w:r>
      <w:proofErr w:type="spellStart"/>
      <w:r w:rsidRPr="008D7231">
        <w:rPr>
          <w:sz w:val="28"/>
          <w:szCs w:val="28"/>
        </w:rPr>
        <w:t>науковців</w:t>
      </w:r>
      <w:proofErr w:type="spellEnd"/>
      <w:r w:rsidRPr="008D7231">
        <w:rPr>
          <w:sz w:val="28"/>
          <w:szCs w:val="28"/>
        </w:rPr>
        <w:t xml:space="preserve"> </w:t>
      </w:r>
      <w:proofErr w:type="spellStart"/>
      <w:r w:rsidRPr="008D7231">
        <w:rPr>
          <w:sz w:val="28"/>
          <w:szCs w:val="28"/>
        </w:rPr>
        <w:t>Українського</w:t>
      </w:r>
      <w:proofErr w:type="spellEnd"/>
      <w:r w:rsidRPr="008D7231">
        <w:rPr>
          <w:sz w:val="28"/>
          <w:szCs w:val="28"/>
        </w:rPr>
        <w:t xml:space="preserve"> </w:t>
      </w:r>
      <w:proofErr w:type="spellStart"/>
      <w:r w:rsidRPr="008D7231">
        <w:rPr>
          <w:sz w:val="28"/>
          <w:szCs w:val="28"/>
        </w:rPr>
        <w:t>інституту</w:t>
      </w:r>
      <w:proofErr w:type="spellEnd"/>
      <w:r w:rsidRPr="008D7231">
        <w:rPr>
          <w:sz w:val="28"/>
          <w:szCs w:val="28"/>
        </w:rPr>
        <w:t xml:space="preserve"> </w:t>
      </w:r>
      <w:proofErr w:type="spellStart"/>
      <w:r w:rsidRPr="008D7231">
        <w:rPr>
          <w:sz w:val="28"/>
          <w:szCs w:val="28"/>
        </w:rPr>
        <w:t>соціальних</w:t>
      </w:r>
      <w:proofErr w:type="spellEnd"/>
      <w:r w:rsidRPr="008D7231">
        <w:rPr>
          <w:sz w:val="28"/>
          <w:szCs w:val="28"/>
        </w:rPr>
        <w:t xml:space="preserve"> </w:t>
      </w:r>
      <w:proofErr w:type="spellStart"/>
      <w:r w:rsidRPr="008D7231">
        <w:rPr>
          <w:sz w:val="28"/>
          <w:szCs w:val="28"/>
        </w:rPr>
        <w:t>досліджень</w:t>
      </w:r>
      <w:proofErr w:type="spellEnd"/>
      <w:r w:rsidRPr="008D7231">
        <w:rPr>
          <w:sz w:val="28"/>
          <w:szCs w:val="28"/>
        </w:rPr>
        <w:t xml:space="preserve"> [36, 86], </w:t>
      </w:r>
      <w:proofErr w:type="spellStart"/>
      <w:r w:rsidRPr="008D7231">
        <w:rPr>
          <w:sz w:val="28"/>
          <w:szCs w:val="28"/>
        </w:rPr>
        <w:t>визначається</w:t>
      </w:r>
      <w:proofErr w:type="spellEnd"/>
      <w:r w:rsidRPr="008D7231">
        <w:rPr>
          <w:sz w:val="28"/>
          <w:szCs w:val="28"/>
        </w:rPr>
        <w:t xml:space="preserve"> як </w:t>
      </w:r>
      <w:proofErr w:type="spellStart"/>
      <w:r w:rsidRPr="008D7231">
        <w:rPr>
          <w:sz w:val="28"/>
          <w:szCs w:val="28"/>
        </w:rPr>
        <w:t>процес</w:t>
      </w:r>
      <w:proofErr w:type="spellEnd"/>
      <w:r w:rsidRPr="008D7231">
        <w:rPr>
          <w:sz w:val="28"/>
          <w:szCs w:val="28"/>
        </w:rPr>
        <w:t xml:space="preserve"> </w:t>
      </w:r>
      <w:proofErr w:type="spellStart"/>
      <w:r w:rsidRPr="008D7231">
        <w:rPr>
          <w:sz w:val="28"/>
          <w:szCs w:val="28"/>
        </w:rPr>
        <w:t>застосування</w:t>
      </w:r>
      <w:proofErr w:type="spellEnd"/>
      <w:r w:rsidRPr="008D7231">
        <w:rPr>
          <w:sz w:val="28"/>
          <w:szCs w:val="28"/>
        </w:rPr>
        <w:t xml:space="preserve"> </w:t>
      </w:r>
      <w:proofErr w:type="spellStart"/>
      <w:r w:rsidRPr="008D7231">
        <w:rPr>
          <w:sz w:val="28"/>
          <w:szCs w:val="28"/>
        </w:rPr>
        <w:t>зусиль</w:t>
      </w:r>
      <w:proofErr w:type="spellEnd"/>
      <w:r w:rsidRPr="008D7231">
        <w:rPr>
          <w:sz w:val="28"/>
          <w:szCs w:val="28"/>
        </w:rPr>
        <w:t xml:space="preserve"> для </w:t>
      </w:r>
      <w:proofErr w:type="spellStart"/>
      <w:r w:rsidRPr="008D7231">
        <w:rPr>
          <w:sz w:val="28"/>
          <w:szCs w:val="28"/>
        </w:rPr>
        <w:t>сприяння</w:t>
      </w:r>
      <w:proofErr w:type="spellEnd"/>
      <w:r w:rsidRPr="008D7231">
        <w:rPr>
          <w:sz w:val="28"/>
          <w:szCs w:val="28"/>
        </w:rPr>
        <w:t xml:space="preserve"> </w:t>
      </w:r>
      <w:proofErr w:type="spellStart"/>
      <w:r w:rsidRPr="008D7231">
        <w:rPr>
          <w:sz w:val="28"/>
          <w:szCs w:val="28"/>
        </w:rPr>
        <w:t>поліпшенню</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і </w:t>
      </w:r>
      <w:proofErr w:type="spellStart"/>
      <w:r w:rsidRPr="008D7231">
        <w:rPr>
          <w:sz w:val="28"/>
          <w:szCs w:val="28"/>
        </w:rPr>
        <w:t>благополуччя</w:t>
      </w:r>
      <w:proofErr w:type="spellEnd"/>
      <w:r w:rsidRPr="008D7231">
        <w:rPr>
          <w:sz w:val="28"/>
          <w:szCs w:val="28"/>
        </w:rPr>
        <w:t xml:space="preserve"> </w:t>
      </w:r>
      <w:proofErr w:type="spellStart"/>
      <w:r w:rsidRPr="008D7231">
        <w:rPr>
          <w:sz w:val="28"/>
          <w:szCs w:val="28"/>
        </w:rPr>
        <w:t>взагалі</w:t>
      </w:r>
      <w:proofErr w:type="spellEnd"/>
      <w:r w:rsidRPr="008D7231">
        <w:rPr>
          <w:sz w:val="28"/>
          <w:szCs w:val="28"/>
        </w:rPr>
        <w:t xml:space="preserve">, </w:t>
      </w:r>
      <w:proofErr w:type="spellStart"/>
      <w:r w:rsidRPr="008D7231">
        <w:rPr>
          <w:sz w:val="28"/>
          <w:szCs w:val="28"/>
        </w:rPr>
        <w:t>зокрема</w:t>
      </w:r>
      <w:proofErr w:type="spellEnd"/>
      <w:r w:rsidRPr="008D7231">
        <w:rPr>
          <w:sz w:val="28"/>
          <w:szCs w:val="28"/>
        </w:rPr>
        <w:t xml:space="preserve"> </w:t>
      </w:r>
      <w:proofErr w:type="spellStart"/>
      <w:r w:rsidRPr="008D7231">
        <w:rPr>
          <w:sz w:val="28"/>
          <w:szCs w:val="28"/>
        </w:rPr>
        <w:t>ефективній</w:t>
      </w:r>
      <w:proofErr w:type="spellEnd"/>
      <w:r w:rsidRPr="008D7231">
        <w:rPr>
          <w:sz w:val="28"/>
          <w:szCs w:val="28"/>
        </w:rPr>
        <w:t xml:space="preserve"> </w:t>
      </w:r>
      <w:proofErr w:type="spellStart"/>
      <w:r w:rsidRPr="008D7231">
        <w:rPr>
          <w:sz w:val="28"/>
          <w:szCs w:val="28"/>
        </w:rPr>
        <w:t>соціальній</w:t>
      </w:r>
      <w:proofErr w:type="spellEnd"/>
      <w:r w:rsidRPr="008D7231">
        <w:rPr>
          <w:sz w:val="28"/>
          <w:szCs w:val="28"/>
        </w:rPr>
        <w:t xml:space="preserve"> </w:t>
      </w:r>
      <w:proofErr w:type="spellStart"/>
      <w:r w:rsidRPr="008D7231">
        <w:rPr>
          <w:sz w:val="28"/>
          <w:szCs w:val="28"/>
        </w:rPr>
        <w:t>політиці</w:t>
      </w:r>
      <w:proofErr w:type="spellEnd"/>
      <w:r w:rsidRPr="008D7231">
        <w:rPr>
          <w:sz w:val="28"/>
          <w:szCs w:val="28"/>
        </w:rPr>
        <w:t xml:space="preserve">, </w:t>
      </w:r>
      <w:proofErr w:type="spellStart"/>
      <w:r w:rsidRPr="008D7231">
        <w:rPr>
          <w:sz w:val="28"/>
          <w:szCs w:val="28"/>
        </w:rPr>
        <w:t>розробці</w:t>
      </w:r>
      <w:proofErr w:type="spellEnd"/>
      <w:r w:rsidRPr="008D7231">
        <w:rPr>
          <w:sz w:val="28"/>
          <w:szCs w:val="28"/>
        </w:rPr>
        <w:t xml:space="preserve"> </w:t>
      </w:r>
      <w:proofErr w:type="spellStart"/>
      <w:r w:rsidRPr="008D7231">
        <w:rPr>
          <w:sz w:val="28"/>
          <w:szCs w:val="28"/>
        </w:rPr>
        <w:t>цільових</w:t>
      </w:r>
      <w:proofErr w:type="spellEnd"/>
      <w:r w:rsidRPr="008D7231">
        <w:rPr>
          <w:sz w:val="28"/>
          <w:szCs w:val="28"/>
        </w:rPr>
        <w:t xml:space="preserve"> </w:t>
      </w:r>
      <w:proofErr w:type="spellStart"/>
      <w:r w:rsidRPr="008D7231">
        <w:rPr>
          <w:sz w:val="28"/>
          <w:szCs w:val="28"/>
        </w:rPr>
        <w:t>програм</w:t>
      </w:r>
      <w:proofErr w:type="spellEnd"/>
      <w:r w:rsidRPr="008D7231">
        <w:rPr>
          <w:sz w:val="28"/>
          <w:szCs w:val="28"/>
        </w:rPr>
        <w:t xml:space="preserve">, </w:t>
      </w:r>
      <w:proofErr w:type="spellStart"/>
      <w:r w:rsidRPr="008D7231">
        <w:rPr>
          <w:sz w:val="28"/>
          <w:szCs w:val="28"/>
        </w:rPr>
        <w:t>наданню</w:t>
      </w:r>
      <w:proofErr w:type="spellEnd"/>
      <w:r w:rsidRPr="008D7231">
        <w:rPr>
          <w:sz w:val="28"/>
          <w:szCs w:val="28"/>
        </w:rPr>
        <w:t xml:space="preserve"> </w:t>
      </w:r>
      <w:proofErr w:type="spellStart"/>
      <w:r w:rsidRPr="008D7231">
        <w:rPr>
          <w:sz w:val="28"/>
          <w:szCs w:val="28"/>
        </w:rPr>
        <w:t>відповідних</w:t>
      </w:r>
      <w:proofErr w:type="spellEnd"/>
      <w:r w:rsidRPr="008D7231">
        <w:rPr>
          <w:sz w:val="28"/>
          <w:szCs w:val="28"/>
        </w:rPr>
        <w:t xml:space="preserve"> </w:t>
      </w:r>
      <w:proofErr w:type="spellStart"/>
      <w:r w:rsidRPr="008D7231">
        <w:rPr>
          <w:sz w:val="28"/>
          <w:szCs w:val="28"/>
        </w:rPr>
        <w:t>послуг</w:t>
      </w:r>
      <w:proofErr w:type="spellEnd"/>
      <w:r w:rsidRPr="008D7231">
        <w:rPr>
          <w:sz w:val="28"/>
          <w:szCs w:val="28"/>
        </w:rPr>
        <w:t xml:space="preserve">, </w:t>
      </w:r>
      <w:proofErr w:type="spellStart"/>
      <w:r w:rsidRPr="008D7231">
        <w:rPr>
          <w:sz w:val="28"/>
          <w:szCs w:val="28"/>
        </w:rPr>
        <w:t>які</w:t>
      </w:r>
      <w:proofErr w:type="spellEnd"/>
      <w:r w:rsidRPr="008D7231">
        <w:rPr>
          <w:sz w:val="28"/>
          <w:szCs w:val="28"/>
        </w:rPr>
        <w:t xml:space="preserve"> </w:t>
      </w:r>
      <w:proofErr w:type="spellStart"/>
      <w:r w:rsidRPr="008D7231">
        <w:rPr>
          <w:sz w:val="28"/>
          <w:szCs w:val="28"/>
        </w:rPr>
        <w:t>можуть</w:t>
      </w:r>
      <w:proofErr w:type="spellEnd"/>
      <w:r w:rsidRPr="008D7231">
        <w:rPr>
          <w:sz w:val="28"/>
          <w:szCs w:val="28"/>
        </w:rPr>
        <w:t xml:space="preserve"> </w:t>
      </w:r>
      <w:proofErr w:type="spellStart"/>
      <w:r w:rsidRPr="008D7231">
        <w:rPr>
          <w:sz w:val="28"/>
          <w:szCs w:val="28"/>
        </w:rPr>
        <w:t>підтримати</w:t>
      </w:r>
      <w:proofErr w:type="spellEnd"/>
      <w:r w:rsidRPr="008D7231">
        <w:rPr>
          <w:sz w:val="28"/>
          <w:szCs w:val="28"/>
        </w:rPr>
        <w:t xml:space="preserve"> та </w:t>
      </w:r>
      <w:proofErr w:type="spellStart"/>
      <w:r w:rsidRPr="008D7231">
        <w:rPr>
          <w:sz w:val="28"/>
          <w:szCs w:val="28"/>
        </w:rPr>
        <w:t>поліпшити</w:t>
      </w:r>
      <w:proofErr w:type="spellEnd"/>
      <w:r w:rsidRPr="008D7231">
        <w:rPr>
          <w:sz w:val="28"/>
          <w:szCs w:val="28"/>
        </w:rPr>
        <w:t xml:space="preserve"> </w:t>
      </w:r>
      <w:proofErr w:type="spellStart"/>
      <w:r w:rsidRPr="008D7231">
        <w:rPr>
          <w:sz w:val="28"/>
          <w:szCs w:val="28"/>
        </w:rPr>
        <w:t>наявні</w:t>
      </w:r>
      <w:proofErr w:type="spellEnd"/>
      <w:r w:rsidRPr="008D7231">
        <w:rPr>
          <w:sz w:val="28"/>
          <w:szCs w:val="28"/>
        </w:rPr>
        <w:t xml:space="preserve"> </w:t>
      </w:r>
      <w:proofErr w:type="spellStart"/>
      <w:r w:rsidRPr="008D7231">
        <w:rPr>
          <w:sz w:val="28"/>
          <w:szCs w:val="28"/>
        </w:rPr>
        <w:t>рівні</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дати</w:t>
      </w:r>
      <w:proofErr w:type="spellEnd"/>
      <w:r w:rsidRPr="008D7231">
        <w:rPr>
          <w:sz w:val="28"/>
          <w:szCs w:val="28"/>
        </w:rPr>
        <w:t xml:space="preserve"> людям </w:t>
      </w:r>
      <w:proofErr w:type="spellStart"/>
      <w:r w:rsidRPr="008D7231">
        <w:rPr>
          <w:sz w:val="28"/>
          <w:szCs w:val="28"/>
        </w:rPr>
        <w:t>змогу</w:t>
      </w:r>
      <w:proofErr w:type="spellEnd"/>
      <w:r w:rsidRPr="008D7231">
        <w:rPr>
          <w:sz w:val="28"/>
          <w:szCs w:val="28"/>
        </w:rPr>
        <w:t xml:space="preserve"> </w:t>
      </w:r>
      <w:proofErr w:type="spellStart"/>
      <w:r w:rsidRPr="008D7231">
        <w:rPr>
          <w:sz w:val="28"/>
          <w:szCs w:val="28"/>
        </w:rPr>
        <w:t>посилити</w:t>
      </w:r>
      <w:proofErr w:type="spellEnd"/>
      <w:r w:rsidRPr="008D7231">
        <w:rPr>
          <w:sz w:val="28"/>
          <w:szCs w:val="28"/>
        </w:rPr>
        <w:t xml:space="preserve"> контроль над </w:t>
      </w:r>
      <w:proofErr w:type="spellStart"/>
      <w:r w:rsidRPr="008D7231">
        <w:rPr>
          <w:sz w:val="28"/>
          <w:szCs w:val="28"/>
        </w:rPr>
        <w:t>власним</w:t>
      </w:r>
      <w:proofErr w:type="spellEnd"/>
      <w:r w:rsidRPr="008D7231">
        <w:rPr>
          <w:sz w:val="28"/>
          <w:szCs w:val="28"/>
        </w:rPr>
        <w:t xml:space="preserve"> </w:t>
      </w:r>
      <w:proofErr w:type="spellStart"/>
      <w:r w:rsidRPr="008D7231">
        <w:rPr>
          <w:sz w:val="28"/>
          <w:szCs w:val="28"/>
        </w:rPr>
        <w:t>здоров'ям</w:t>
      </w:r>
      <w:proofErr w:type="spellEnd"/>
      <w:r w:rsidRPr="008D7231">
        <w:rPr>
          <w:sz w:val="28"/>
          <w:szCs w:val="28"/>
        </w:rPr>
        <w:t xml:space="preserve"> і </w:t>
      </w:r>
      <w:proofErr w:type="spellStart"/>
      <w:r w:rsidRPr="008D7231">
        <w:rPr>
          <w:sz w:val="28"/>
          <w:szCs w:val="28"/>
        </w:rPr>
        <w:t>покращити</w:t>
      </w:r>
      <w:proofErr w:type="spellEnd"/>
      <w:r w:rsidRPr="008D7231">
        <w:rPr>
          <w:sz w:val="28"/>
          <w:szCs w:val="28"/>
        </w:rPr>
        <w:t xml:space="preserve"> </w:t>
      </w:r>
      <w:proofErr w:type="spellStart"/>
      <w:r w:rsidRPr="008D7231">
        <w:rPr>
          <w:sz w:val="28"/>
          <w:szCs w:val="28"/>
        </w:rPr>
        <w:t>його</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r w:rsidRPr="008D7231">
        <w:rPr>
          <w:sz w:val="28"/>
          <w:szCs w:val="28"/>
        </w:rPr>
        <w:t xml:space="preserve">Для </w:t>
      </w:r>
      <w:proofErr w:type="spellStart"/>
      <w:r w:rsidRPr="008D7231">
        <w:rPr>
          <w:sz w:val="28"/>
          <w:szCs w:val="28"/>
        </w:rPr>
        <w:t>поліпшення</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індивідуального</w:t>
      </w:r>
      <w:proofErr w:type="spellEnd"/>
      <w:r w:rsidRPr="008D7231">
        <w:rPr>
          <w:sz w:val="28"/>
          <w:szCs w:val="28"/>
        </w:rPr>
        <w:t xml:space="preserve"> </w:t>
      </w:r>
      <w:proofErr w:type="spellStart"/>
      <w:r w:rsidRPr="008D7231">
        <w:rPr>
          <w:sz w:val="28"/>
          <w:szCs w:val="28"/>
        </w:rPr>
        <w:t>чи</w:t>
      </w:r>
      <w:proofErr w:type="spellEnd"/>
      <w:r w:rsidRPr="008D7231">
        <w:rPr>
          <w:sz w:val="28"/>
          <w:szCs w:val="28"/>
        </w:rPr>
        <w:t xml:space="preserve"> </w:t>
      </w:r>
      <w:proofErr w:type="spellStart"/>
      <w:r w:rsidRPr="008D7231">
        <w:rPr>
          <w:sz w:val="28"/>
          <w:szCs w:val="28"/>
        </w:rPr>
        <w:t>суспільного</w:t>
      </w:r>
      <w:proofErr w:type="spellEnd"/>
      <w:r w:rsidRPr="008D7231">
        <w:rPr>
          <w:sz w:val="28"/>
          <w:szCs w:val="28"/>
        </w:rPr>
        <w:t xml:space="preserve">, </w:t>
      </w:r>
      <w:proofErr w:type="spellStart"/>
      <w:r w:rsidRPr="008D7231">
        <w:rPr>
          <w:sz w:val="28"/>
          <w:szCs w:val="28"/>
        </w:rPr>
        <w:t>необхідна</w:t>
      </w:r>
      <w:proofErr w:type="spellEnd"/>
      <w:r w:rsidRPr="008D7231">
        <w:rPr>
          <w:sz w:val="28"/>
          <w:szCs w:val="28"/>
        </w:rPr>
        <w:t xml:space="preserve"> </w:t>
      </w:r>
      <w:proofErr w:type="spellStart"/>
      <w:r w:rsidRPr="008D7231">
        <w:rPr>
          <w:sz w:val="28"/>
          <w:szCs w:val="28"/>
        </w:rPr>
        <w:t>також</w:t>
      </w:r>
      <w:proofErr w:type="spellEnd"/>
      <w:r w:rsidRPr="008D7231">
        <w:rPr>
          <w:sz w:val="28"/>
          <w:szCs w:val="28"/>
        </w:rPr>
        <w:t xml:space="preserve"> </w:t>
      </w:r>
      <w:proofErr w:type="spellStart"/>
      <w:r w:rsidRPr="008D7231">
        <w:rPr>
          <w:sz w:val="28"/>
          <w:szCs w:val="28"/>
        </w:rPr>
        <w:t>наявність</w:t>
      </w:r>
      <w:proofErr w:type="spellEnd"/>
      <w:r w:rsidRPr="008D7231">
        <w:rPr>
          <w:sz w:val="28"/>
          <w:szCs w:val="28"/>
        </w:rPr>
        <w:t xml:space="preserve"> </w:t>
      </w:r>
      <w:proofErr w:type="spellStart"/>
      <w:r w:rsidRPr="008D7231">
        <w:rPr>
          <w:sz w:val="28"/>
          <w:szCs w:val="28"/>
        </w:rPr>
        <w:t>певних</w:t>
      </w:r>
      <w:proofErr w:type="spellEnd"/>
      <w:r w:rsidRPr="008D7231">
        <w:rPr>
          <w:sz w:val="28"/>
          <w:szCs w:val="28"/>
        </w:rPr>
        <w:t xml:space="preserve"> </w:t>
      </w:r>
      <w:proofErr w:type="spellStart"/>
      <w:r w:rsidRPr="008D7231">
        <w:rPr>
          <w:sz w:val="28"/>
          <w:szCs w:val="28"/>
        </w:rPr>
        <w:t>передумов</w:t>
      </w:r>
      <w:proofErr w:type="spellEnd"/>
      <w:r w:rsidRPr="008D7231">
        <w:rPr>
          <w:sz w:val="28"/>
          <w:szCs w:val="28"/>
        </w:rPr>
        <w:t xml:space="preserve">. </w:t>
      </w:r>
      <w:proofErr w:type="spellStart"/>
      <w:r w:rsidRPr="008D7231">
        <w:rPr>
          <w:sz w:val="28"/>
          <w:szCs w:val="28"/>
        </w:rPr>
        <w:t>Основними</w:t>
      </w:r>
      <w:proofErr w:type="spellEnd"/>
      <w:r w:rsidRPr="008D7231">
        <w:rPr>
          <w:sz w:val="28"/>
          <w:szCs w:val="28"/>
        </w:rPr>
        <w:t xml:space="preserve"> з таких </w:t>
      </w:r>
      <w:proofErr w:type="spellStart"/>
      <w:r w:rsidRPr="008D7231">
        <w:rPr>
          <w:sz w:val="28"/>
          <w:szCs w:val="28"/>
        </w:rPr>
        <w:t>передумов</w:t>
      </w:r>
      <w:proofErr w:type="spellEnd"/>
      <w:r w:rsidRPr="008D7231">
        <w:rPr>
          <w:sz w:val="28"/>
          <w:szCs w:val="28"/>
        </w:rPr>
        <w:t xml:space="preserve"> </w:t>
      </w:r>
      <w:proofErr w:type="spellStart"/>
      <w:r w:rsidRPr="008D7231">
        <w:rPr>
          <w:sz w:val="28"/>
          <w:szCs w:val="28"/>
        </w:rPr>
        <w:t>Всесвітня</w:t>
      </w:r>
      <w:proofErr w:type="spellEnd"/>
      <w:r w:rsidRPr="008D7231">
        <w:rPr>
          <w:sz w:val="28"/>
          <w:szCs w:val="28"/>
        </w:rPr>
        <w:t xml:space="preserve"> </w:t>
      </w:r>
      <w:proofErr w:type="spellStart"/>
      <w:r w:rsidRPr="008D7231">
        <w:rPr>
          <w:sz w:val="28"/>
          <w:szCs w:val="28"/>
        </w:rPr>
        <w:t>організація</w:t>
      </w:r>
      <w:proofErr w:type="spellEnd"/>
      <w:r w:rsidRPr="008D7231">
        <w:rPr>
          <w:sz w:val="28"/>
          <w:szCs w:val="28"/>
        </w:rPr>
        <w:t xml:space="preserve"> </w:t>
      </w:r>
      <w:proofErr w:type="spellStart"/>
      <w:r w:rsidRPr="008D7231">
        <w:rPr>
          <w:sz w:val="28"/>
          <w:szCs w:val="28"/>
        </w:rPr>
        <w:t>охорони</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визначає</w:t>
      </w:r>
      <w:proofErr w:type="spellEnd"/>
      <w:r w:rsidRPr="008D7231">
        <w:rPr>
          <w:sz w:val="28"/>
          <w:szCs w:val="28"/>
        </w:rPr>
        <w:t xml:space="preserve"> </w:t>
      </w:r>
      <w:proofErr w:type="spellStart"/>
      <w:r w:rsidRPr="008D7231">
        <w:rPr>
          <w:sz w:val="28"/>
          <w:szCs w:val="28"/>
        </w:rPr>
        <w:t>такі</w:t>
      </w:r>
      <w:proofErr w:type="spellEnd"/>
      <w:r w:rsidRPr="008D7231">
        <w:rPr>
          <w:sz w:val="28"/>
          <w:szCs w:val="28"/>
        </w:rPr>
        <w:t xml:space="preserve"> [8].</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proofErr w:type="spellStart"/>
      <w:r w:rsidRPr="008D7231">
        <w:rPr>
          <w:sz w:val="28"/>
          <w:szCs w:val="28"/>
        </w:rPr>
        <w:t>Наявність</w:t>
      </w:r>
      <w:proofErr w:type="spellEnd"/>
      <w:r w:rsidRPr="008D7231">
        <w:rPr>
          <w:sz w:val="28"/>
          <w:szCs w:val="28"/>
        </w:rPr>
        <w:t xml:space="preserve"> миру, </w:t>
      </w:r>
      <w:proofErr w:type="spellStart"/>
      <w:r w:rsidRPr="008D7231">
        <w:rPr>
          <w:sz w:val="28"/>
          <w:szCs w:val="28"/>
        </w:rPr>
        <w:t>що</w:t>
      </w:r>
      <w:proofErr w:type="spellEnd"/>
      <w:r w:rsidRPr="008D7231">
        <w:rPr>
          <w:sz w:val="28"/>
          <w:szCs w:val="28"/>
        </w:rPr>
        <w:t xml:space="preserve"> </w:t>
      </w:r>
      <w:proofErr w:type="spellStart"/>
      <w:r w:rsidRPr="008D7231">
        <w:rPr>
          <w:sz w:val="28"/>
          <w:szCs w:val="28"/>
        </w:rPr>
        <w:t>розуміється</w:t>
      </w:r>
      <w:proofErr w:type="spellEnd"/>
      <w:r w:rsidRPr="008D7231">
        <w:rPr>
          <w:sz w:val="28"/>
          <w:szCs w:val="28"/>
        </w:rPr>
        <w:t xml:space="preserve"> не </w:t>
      </w:r>
      <w:proofErr w:type="spellStart"/>
      <w:r w:rsidRPr="008D7231">
        <w:rPr>
          <w:sz w:val="28"/>
          <w:szCs w:val="28"/>
        </w:rPr>
        <w:t>лише</w:t>
      </w:r>
      <w:proofErr w:type="spellEnd"/>
      <w:r w:rsidRPr="008D7231">
        <w:rPr>
          <w:sz w:val="28"/>
          <w:szCs w:val="28"/>
        </w:rPr>
        <w:t xml:space="preserve"> як </w:t>
      </w:r>
      <w:proofErr w:type="spellStart"/>
      <w:r w:rsidRPr="008D7231">
        <w:rPr>
          <w:sz w:val="28"/>
          <w:szCs w:val="28"/>
        </w:rPr>
        <w:t>відсутність</w:t>
      </w:r>
      <w:proofErr w:type="spellEnd"/>
      <w:r w:rsidRPr="008D7231">
        <w:rPr>
          <w:sz w:val="28"/>
          <w:szCs w:val="28"/>
        </w:rPr>
        <w:t xml:space="preserve"> </w:t>
      </w:r>
      <w:proofErr w:type="spellStart"/>
      <w:r w:rsidRPr="008D7231">
        <w:rPr>
          <w:sz w:val="28"/>
          <w:szCs w:val="28"/>
        </w:rPr>
        <w:t>війни</w:t>
      </w:r>
      <w:proofErr w:type="spellEnd"/>
      <w:r w:rsidRPr="008D7231">
        <w:rPr>
          <w:sz w:val="28"/>
          <w:szCs w:val="28"/>
        </w:rPr>
        <w:t xml:space="preserve"> з </w:t>
      </w:r>
      <w:proofErr w:type="spellStart"/>
      <w:r w:rsidRPr="008D7231">
        <w:rPr>
          <w:sz w:val="28"/>
          <w:szCs w:val="28"/>
        </w:rPr>
        <w:t>іншою</w:t>
      </w:r>
      <w:proofErr w:type="spellEnd"/>
      <w:r w:rsidRPr="008D7231">
        <w:rPr>
          <w:sz w:val="28"/>
          <w:szCs w:val="28"/>
        </w:rPr>
        <w:t xml:space="preserve"> державою </w:t>
      </w:r>
      <w:proofErr w:type="spellStart"/>
      <w:r w:rsidRPr="008D7231">
        <w:rPr>
          <w:sz w:val="28"/>
          <w:szCs w:val="28"/>
        </w:rPr>
        <w:t>або</w:t>
      </w:r>
      <w:proofErr w:type="spellEnd"/>
      <w:r w:rsidRPr="008D7231">
        <w:rPr>
          <w:sz w:val="28"/>
          <w:szCs w:val="28"/>
        </w:rPr>
        <w:t xml:space="preserve"> </w:t>
      </w:r>
      <w:proofErr w:type="spellStart"/>
      <w:r w:rsidRPr="008D7231">
        <w:rPr>
          <w:sz w:val="28"/>
          <w:szCs w:val="28"/>
        </w:rPr>
        <w:t>групою</w:t>
      </w:r>
      <w:proofErr w:type="spellEnd"/>
      <w:r w:rsidRPr="008D7231">
        <w:rPr>
          <w:sz w:val="28"/>
          <w:szCs w:val="28"/>
        </w:rPr>
        <w:t xml:space="preserve"> держав, але й як </w:t>
      </w:r>
      <w:proofErr w:type="spellStart"/>
      <w:r w:rsidRPr="008D7231">
        <w:rPr>
          <w:sz w:val="28"/>
          <w:szCs w:val="28"/>
        </w:rPr>
        <w:t>відсутність</w:t>
      </w:r>
      <w:proofErr w:type="spellEnd"/>
      <w:r w:rsidRPr="008D7231">
        <w:rPr>
          <w:sz w:val="28"/>
          <w:szCs w:val="28"/>
        </w:rPr>
        <w:t xml:space="preserve"> </w:t>
      </w:r>
      <w:proofErr w:type="spellStart"/>
      <w:r w:rsidRPr="008D7231">
        <w:rPr>
          <w:sz w:val="28"/>
          <w:szCs w:val="28"/>
        </w:rPr>
        <w:t>конфліктних</w:t>
      </w:r>
      <w:proofErr w:type="spellEnd"/>
      <w:r w:rsidRPr="008D7231">
        <w:rPr>
          <w:sz w:val="28"/>
          <w:szCs w:val="28"/>
        </w:rPr>
        <w:t xml:space="preserve"> </w:t>
      </w:r>
      <w:proofErr w:type="spellStart"/>
      <w:r w:rsidRPr="008D7231">
        <w:rPr>
          <w:sz w:val="28"/>
          <w:szCs w:val="28"/>
        </w:rPr>
        <w:t>стосунків</w:t>
      </w:r>
      <w:proofErr w:type="spellEnd"/>
      <w:r w:rsidRPr="008D7231">
        <w:rPr>
          <w:sz w:val="28"/>
          <w:szCs w:val="28"/>
        </w:rPr>
        <w:t xml:space="preserve"> у </w:t>
      </w:r>
      <w:proofErr w:type="spellStart"/>
      <w:r w:rsidRPr="008D7231">
        <w:rPr>
          <w:sz w:val="28"/>
          <w:szCs w:val="28"/>
        </w:rPr>
        <w:t>сім`ї</w:t>
      </w:r>
      <w:proofErr w:type="spellEnd"/>
      <w:r w:rsidRPr="008D7231">
        <w:rPr>
          <w:sz w:val="28"/>
          <w:szCs w:val="28"/>
        </w:rPr>
        <w:t xml:space="preserve">, </w:t>
      </w:r>
      <w:proofErr w:type="spellStart"/>
      <w:r w:rsidRPr="008D7231">
        <w:rPr>
          <w:sz w:val="28"/>
          <w:szCs w:val="28"/>
        </w:rPr>
        <w:t>конфліктів</w:t>
      </w:r>
      <w:proofErr w:type="spellEnd"/>
      <w:r w:rsidRPr="008D7231">
        <w:rPr>
          <w:sz w:val="28"/>
          <w:szCs w:val="28"/>
        </w:rPr>
        <w:t xml:space="preserve"> з </w:t>
      </w:r>
      <w:proofErr w:type="spellStart"/>
      <w:r w:rsidRPr="008D7231">
        <w:rPr>
          <w:sz w:val="28"/>
          <w:szCs w:val="28"/>
        </w:rPr>
        <w:t>найближчим</w:t>
      </w:r>
      <w:proofErr w:type="spellEnd"/>
      <w:r w:rsidRPr="008D7231">
        <w:rPr>
          <w:sz w:val="28"/>
          <w:szCs w:val="28"/>
        </w:rPr>
        <w:t xml:space="preserve"> </w:t>
      </w:r>
      <w:proofErr w:type="spellStart"/>
      <w:r w:rsidRPr="008D7231">
        <w:rPr>
          <w:sz w:val="28"/>
          <w:szCs w:val="28"/>
        </w:rPr>
        <w:t>оточенням</w:t>
      </w:r>
      <w:proofErr w:type="spellEnd"/>
      <w:r w:rsidRPr="008D7231">
        <w:rPr>
          <w:sz w:val="28"/>
          <w:szCs w:val="28"/>
        </w:rPr>
        <w:t xml:space="preserve">, на </w:t>
      </w:r>
      <w:proofErr w:type="spellStart"/>
      <w:r w:rsidRPr="008D7231">
        <w:rPr>
          <w:sz w:val="28"/>
          <w:szCs w:val="28"/>
        </w:rPr>
        <w:t>роботі</w:t>
      </w:r>
      <w:proofErr w:type="spellEnd"/>
      <w:r w:rsidRPr="008D7231">
        <w:rPr>
          <w:sz w:val="28"/>
          <w:szCs w:val="28"/>
        </w:rPr>
        <w:t xml:space="preserve">, де </w:t>
      </w:r>
      <w:proofErr w:type="spellStart"/>
      <w:r w:rsidRPr="008D7231">
        <w:rPr>
          <w:sz w:val="28"/>
          <w:szCs w:val="28"/>
        </w:rPr>
        <w:t>працює</w:t>
      </w:r>
      <w:proofErr w:type="spellEnd"/>
      <w:r w:rsidRPr="008D7231">
        <w:rPr>
          <w:sz w:val="28"/>
          <w:szCs w:val="28"/>
        </w:rPr>
        <w:t xml:space="preserve"> </w:t>
      </w:r>
      <w:proofErr w:type="spellStart"/>
      <w:r w:rsidRPr="008D7231">
        <w:rPr>
          <w:sz w:val="28"/>
          <w:szCs w:val="28"/>
        </w:rPr>
        <w:t>людина</w:t>
      </w:r>
      <w:proofErr w:type="spellEnd"/>
      <w:r w:rsidRPr="008D7231">
        <w:rPr>
          <w:sz w:val="28"/>
          <w:szCs w:val="28"/>
        </w:rPr>
        <w:t xml:space="preserve">, </w:t>
      </w:r>
      <w:proofErr w:type="spellStart"/>
      <w:r w:rsidRPr="008D7231">
        <w:rPr>
          <w:sz w:val="28"/>
          <w:szCs w:val="28"/>
        </w:rPr>
        <w:t>конфліктів</w:t>
      </w:r>
      <w:proofErr w:type="spellEnd"/>
      <w:r w:rsidRPr="008D7231">
        <w:rPr>
          <w:sz w:val="28"/>
          <w:szCs w:val="28"/>
        </w:rPr>
        <w:t xml:space="preserve"> </w:t>
      </w:r>
      <w:proofErr w:type="spellStart"/>
      <w:r w:rsidRPr="008D7231">
        <w:rPr>
          <w:sz w:val="28"/>
          <w:szCs w:val="28"/>
        </w:rPr>
        <w:t>усередині</w:t>
      </w:r>
      <w:proofErr w:type="spellEnd"/>
      <w:r w:rsidRPr="008D7231">
        <w:rPr>
          <w:sz w:val="28"/>
          <w:szCs w:val="28"/>
        </w:rPr>
        <w:t xml:space="preserve"> </w:t>
      </w:r>
      <w:proofErr w:type="spellStart"/>
      <w:r w:rsidRPr="008D7231">
        <w:rPr>
          <w:sz w:val="28"/>
          <w:szCs w:val="28"/>
        </w:rPr>
        <w:t>спільноти</w:t>
      </w:r>
      <w:proofErr w:type="spellEnd"/>
      <w:r w:rsidRPr="008D7231">
        <w:rPr>
          <w:sz w:val="28"/>
          <w:szCs w:val="28"/>
        </w:rPr>
        <w:t xml:space="preserve"> </w:t>
      </w:r>
      <w:proofErr w:type="spellStart"/>
      <w:r w:rsidRPr="008D7231">
        <w:rPr>
          <w:sz w:val="28"/>
          <w:szCs w:val="28"/>
        </w:rPr>
        <w:t>або</w:t>
      </w:r>
      <w:proofErr w:type="spellEnd"/>
      <w:r w:rsidRPr="008D7231">
        <w:rPr>
          <w:sz w:val="28"/>
          <w:szCs w:val="28"/>
        </w:rPr>
        <w:t xml:space="preserve"> </w:t>
      </w:r>
      <w:proofErr w:type="spellStart"/>
      <w:r w:rsidRPr="008D7231">
        <w:rPr>
          <w:sz w:val="28"/>
          <w:szCs w:val="28"/>
        </w:rPr>
        <w:t>між</w:t>
      </w:r>
      <w:proofErr w:type="spellEnd"/>
      <w:r w:rsidRPr="008D7231">
        <w:rPr>
          <w:sz w:val="28"/>
          <w:szCs w:val="28"/>
        </w:rPr>
        <w:t xml:space="preserve"> ними, </w:t>
      </w:r>
      <w:proofErr w:type="spellStart"/>
      <w:r w:rsidRPr="008D7231">
        <w:rPr>
          <w:sz w:val="28"/>
          <w:szCs w:val="28"/>
        </w:rPr>
        <w:t>які</w:t>
      </w:r>
      <w:proofErr w:type="spellEnd"/>
      <w:r w:rsidRPr="008D7231">
        <w:rPr>
          <w:sz w:val="28"/>
          <w:szCs w:val="28"/>
        </w:rPr>
        <w:t xml:space="preserve"> </w:t>
      </w:r>
      <w:proofErr w:type="spellStart"/>
      <w:r w:rsidRPr="008D7231">
        <w:rPr>
          <w:sz w:val="28"/>
          <w:szCs w:val="28"/>
        </w:rPr>
        <w:t>теж</w:t>
      </w:r>
      <w:proofErr w:type="spellEnd"/>
      <w:r w:rsidRPr="008D7231">
        <w:rPr>
          <w:sz w:val="28"/>
          <w:szCs w:val="28"/>
        </w:rPr>
        <w:t xml:space="preserve"> не </w:t>
      </w:r>
      <w:proofErr w:type="spellStart"/>
      <w:r w:rsidRPr="008D7231">
        <w:rPr>
          <w:sz w:val="28"/>
          <w:szCs w:val="28"/>
        </w:rPr>
        <w:t>сприяють</w:t>
      </w:r>
      <w:proofErr w:type="spellEnd"/>
      <w:r w:rsidRPr="008D7231">
        <w:rPr>
          <w:sz w:val="28"/>
          <w:szCs w:val="28"/>
        </w:rPr>
        <w:t xml:space="preserve"> </w:t>
      </w:r>
      <w:proofErr w:type="spellStart"/>
      <w:r w:rsidRPr="008D7231">
        <w:rPr>
          <w:sz w:val="28"/>
          <w:szCs w:val="28"/>
        </w:rPr>
        <w:t>здоров'ю</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proofErr w:type="spellStart"/>
      <w:r w:rsidRPr="008D7231">
        <w:rPr>
          <w:sz w:val="28"/>
          <w:szCs w:val="28"/>
        </w:rPr>
        <w:t>Наявність</w:t>
      </w:r>
      <w:proofErr w:type="spellEnd"/>
      <w:r w:rsidRPr="008D7231">
        <w:rPr>
          <w:sz w:val="28"/>
          <w:szCs w:val="28"/>
        </w:rPr>
        <w:t xml:space="preserve"> </w:t>
      </w:r>
      <w:proofErr w:type="spellStart"/>
      <w:r w:rsidRPr="008D7231">
        <w:rPr>
          <w:sz w:val="28"/>
          <w:szCs w:val="28"/>
        </w:rPr>
        <w:t>даху</w:t>
      </w:r>
      <w:proofErr w:type="spellEnd"/>
      <w:r w:rsidRPr="008D7231">
        <w:rPr>
          <w:sz w:val="28"/>
          <w:szCs w:val="28"/>
        </w:rPr>
        <w:t xml:space="preserve"> над головою. </w:t>
      </w:r>
      <w:proofErr w:type="spellStart"/>
      <w:r w:rsidRPr="008D7231">
        <w:rPr>
          <w:sz w:val="28"/>
          <w:szCs w:val="28"/>
        </w:rPr>
        <w:t>Це</w:t>
      </w:r>
      <w:proofErr w:type="spellEnd"/>
      <w:r w:rsidRPr="008D7231">
        <w:rPr>
          <w:sz w:val="28"/>
          <w:szCs w:val="28"/>
        </w:rPr>
        <w:t xml:space="preserve"> </w:t>
      </w:r>
      <w:proofErr w:type="spellStart"/>
      <w:r w:rsidRPr="008D7231">
        <w:rPr>
          <w:sz w:val="28"/>
          <w:szCs w:val="28"/>
        </w:rPr>
        <w:t>визначення</w:t>
      </w:r>
      <w:proofErr w:type="spellEnd"/>
      <w:r w:rsidRPr="008D7231">
        <w:rPr>
          <w:sz w:val="28"/>
          <w:szCs w:val="28"/>
        </w:rPr>
        <w:t xml:space="preserve"> не </w:t>
      </w:r>
      <w:proofErr w:type="spellStart"/>
      <w:r w:rsidRPr="008D7231">
        <w:rPr>
          <w:sz w:val="28"/>
          <w:szCs w:val="28"/>
        </w:rPr>
        <w:t>звужується</w:t>
      </w:r>
      <w:proofErr w:type="spellEnd"/>
      <w:r w:rsidRPr="008D7231">
        <w:rPr>
          <w:sz w:val="28"/>
          <w:szCs w:val="28"/>
        </w:rPr>
        <w:t xml:space="preserve"> до </w:t>
      </w:r>
      <w:proofErr w:type="spellStart"/>
      <w:r w:rsidRPr="008D7231">
        <w:rPr>
          <w:sz w:val="28"/>
          <w:szCs w:val="28"/>
        </w:rPr>
        <w:t>поняття</w:t>
      </w:r>
      <w:proofErr w:type="spellEnd"/>
      <w:r w:rsidRPr="008D7231">
        <w:rPr>
          <w:sz w:val="28"/>
          <w:szCs w:val="28"/>
        </w:rPr>
        <w:t xml:space="preserve"> </w:t>
      </w:r>
      <w:proofErr w:type="spellStart"/>
      <w:r w:rsidRPr="008D7231">
        <w:rPr>
          <w:sz w:val="28"/>
          <w:szCs w:val="28"/>
        </w:rPr>
        <w:t>домівки</w:t>
      </w:r>
      <w:proofErr w:type="spellEnd"/>
      <w:r w:rsidRPr="008D7231">
        <w:rPr>
          <w:sz w:val="28"/>
          <w:szCs w:val="28"/>
        </w:rPr>
        <w:t xml:space="preserve">. </w:t>
      </w:r>
      <w:proofErr w:type="spellStart"/>
      <w:r w:rsidRPr="008D7231">
        <w:rPr>
          <w:sz w:val="28"/>
          <w:szCs w:val="28"/>
        </w:rPr>
        <w:t>Оскільки</w:t>
      </w:r>
      <w:proofErr w:type="spellEnd"/>
      <w:r w:rsidRPr="008D7231">
        <w:rPr>
          <w:sz w:val="28"/>
          <w:szCs w:val="28"/>
        </w:rPr>
        <w:t xml:space="preserve"> </w:t>
      </w:r>
      <w:proofErr w:type="spellStart"/>
      <w:r w:rsidRPr="008D7231">
        <w:rPr>
          <w:sz w:val="28"/>
          <w:szCs w:val="28"/>
        </w:rPr>
        <w:t>це</w:t>
      </w:r>
      <w:proofErr w:type="spellEnd"/>
      <w:r w:rsidRPr="008D7231">
        <w:rPr>
          <w:sz w:val="28"/>
          <w:szCs w:val="28"/>
        </w:rPr>
        <w:t xml:space="preserve"> і </w:t>
      </w:r>
      <w:proofErr w:type="spellStart"/>
      <w:r w:rsidRPr="008D7231">
        <w:rPr>
          <w:sz w:val="28"/>
          <w:szCs w:val="28"/>
        </w:rPr>
        <w:t>певний</w:t>
      </w:r>
      <w:proofErr w:type="spellEnd"/>
      <w:r w:rsidRPr="008D7231">
        <w:rPr>
          <w:sz w:val="28"/>
          <w:szCs w:val="28"/>
        </w:rPr>
        <w:t xml:space="preserve"> </w:t>
      </w:r>
      <w:proofErr w:type="spellStart"/>
      <w:r w:rsidRPr="008D7231">
        <w:rPr>
          <w:sz w:val="28"/>
          <w:szCs w:val="28"/>
        </w:rPr>
        <w:t>рівень</w:t>
      </w:r>
      <w:proofErr w:type="spellEnd"/>
      <w:r w:rsidRPr="008D7231">
        <w:rPr>
          <w:sz w:val="28"/>
          <w:szCs w:val="28"/>
        </w:rPr>
        <w:t xml:space="preserve"> </w:t>
      </w:r>
      <w:proofErr w:type="spellStart"/>
      <w:r w:rsidRPr="008D7231">
        <w:rPr>
          <w:sz w:val="28"/>
          <w:szCs w:val="28"/>
        </w:rPr>
        <w:t>побутового</w:t>
      </w:r>
      <w:proofErr w:type="spellEnd"/>
      <w:r w:rsidRPr="008D7231">
        <w:rPr>
          <w:sz w:val="28"/>
          <w:szCs w:val="28"/>
        </w:rPr>
        <w:t xml:space="preserve"> комфорту, і </w:t>
      </w:r>
      <w:proofErr w:type="spellStart"/>
      <w:r w:rsidRPr="008D7231">
        <w:rPr>
          <w:sz w:val="28"/>
          <w:szCs w:val="28"/>
        </w:rPr>
        <w:t>майнові</w:t>
      </w:r>
      <w:proofErr w:type="spellEnd"/>
      <w:r w:rsidRPr="008D7231">
        <w:rPr>
          <w:sz w:val="28"/>
          <w:szCs w:val="28"/>
        </w:rPr>
        <w:t xml:space="preserve"> </w:t>
      </w:r>
      <w:proofErr w:type="spellStart"/>
      <w:r w:rsidRPr="008D7231">
        <w:rPr>
          <w:sz w:val="28"/>
          <w:szCs w:val="28"/>
        </w:rPr>
        <w:t>правові</w:t>
      </w:r>
      <w:proofErr w:type="spellEnd"/>
      <w:r w:rsidRPr="008D7231">
        <w:rPr>
          <w:sz w:val="28"/>
          <w:szCs w:val="28"/>
        </w:rPr>
        <w:t xml:space="preserve"> </w:t>
      </w:r>
      <w:proofErr w:type="spellStart"/>
      <w:r w:rsidRPr="008D7231">
        <w:rPr>
          <w:sz w:val="28"/>
          <w:szCs w:val="28"/>
        </w:rPr>
        <w:t>відносини</w:t>
      </w:r>
      <w:proofErr w:type="spellEnd"/>
      <w:r w:rsidRPr="008D7231">
        <w:rPr>
          <w:sz w:val="28"/>
          <w:szCs w:val="28"/>
        </w:rPr>
        <w:t xml:space="preserve">, </w:t>
      </w:r>
      <w:proofErr w:type="spellStart"/>
      <w:r w:rsidRPr="008D7231">
        <w:rPr>
          <w:sz w:val="28"/>
          <w:szCs w:val="28"/>
        </w:rPr>
        <w:t>інші</w:t>
      </w:r>
      <w:proofErr w:type="spellEnd"/>
      <w:r w:rsidRPr="008D7231">
        <w:rPr>
          <w:sz w:val="28"/>
          <w:szCs w:val="28"/>
        </w:rPr>
        <w:t xml:space="preserve"> </w:t>
      </w:r>
      <w:proofErr w:type="spellStart"/>
      <w:r w:rsidRPr="008D7231">
        <w:rPr>
          <w:sz w:val="28"/>
          <w:szCs w:val="28"/>
        </w:rPr>
        <w:t>науково-технічні</w:t>
      </w:r>
      <w:proofErr w:type="spellEnd"/>
      <w:r w:rsidRPr="008D7231">
        <w:rPr>
          <w:sz w:val="28"/>
          <w:szCs w:val="28"/>
        </w:rPr>
        <w:t xml:space="preserve"> і </w:t>
      </w:r>
      <w:proofErr w:type="spellStart"/>
      <w:r w:rsidRPr="008D7231">
        <w:rPr>
          <w:sz w:val="28"/>
          <w:szCs w:val="28"/>
        </w:rPr>
        <w:t>соціальні</w:t>
      </w:r>
      <w:proofErr w:type="spellEnd"/>
      <w:r w:rsidRPr="008D7231">
        <w:rPr>
          <w:sz w:val="28"/>
          <w:szCs w:val="28"/>
        </w:rPr>
        <w:t xml:space="preserve"> </w:t>
      </w:r>
      <w:proofErr w:type="spellStart"/>
      <w:r w:rsidRPr="008D7231">
        <w:rPr>
          <w:sz w:val="28"/>
          <w:szCs w:val="28"/>
        </w:rPr>
        <w:t>чинники</w:t>
      </w:r>
      <w:proofErr w:type="spellEnd"/>
      <w:r w:rsidRPr="008D7231">
        <w:rPr>
          <w:sz w:val="28"/>
          <w:szCs w:val="28"/>
        </w:rPr>
        <w:t xml:space="preserve">, </w:t>
      </w:r>
      <w:proofErr w:type="spellStart"/>
      <w:r w:rsidRPr="008D7231">
        <w:rPr>
          <w:sz w:val="28"/>
          <w:szCs w:val="28"/>
        </w:rPr>
        <w:t>що</w:t>
      </w:r>
      <w:proofErr w:type="spellEnd"/>
      <w:r w:rsidRPr="008D7231">
        <w:rPr>
          <w:sz w:val="28"/>
          <w:szCs w:val="28"/>
        </w:rPr>
        <w:t xml:space="preserve"> </w:t>
      </w:r>
      <w:proofErr w:type="spellStart"/>
      <w:r w:rsidRPr="008D7231">
        <w:rPr>
          <w:sz w:val="28"/>
          <w:szCs w:val="28"/>
        </w:rPr>
        <w:t>створюють</w:t>
      </w:r>
      <w:proofErr w:type="spellEnd"/>
      <w:r w:rsidRPr="008D7231">
        <w:rPr>
          <w:sz w:val="28"/>
          <w:szCs w:val="28"/>
        </w:rPr>
        <w:t xml:space="preserve"> </w:t>
      </w:r>
      <w:proofErr w:type="spellStart"/>
      <w:r w:rsidRPr="008D7231">
        <w:rPr>
          <w:sz w:val="28"/>
          <w:szCs w:val="28"/>
        </w:rPr>
        <w:t>відчуття</w:t>
      </w:r>
      <w:proofErr w:type="spellEnd"/>
      <w:r w:rsidRPr="008D7231">
        <w:rPr>
          <w:sz w:val="28"/>
          <w:szCs w:val="28"/>
        </w:rPr>
        <w:t xml:space="preserve"> </w:t>
      </w:r>
      <w:proofErr w:type="spellStart"/>
      <w:r w:rsidRPr="008D7231">
        <w:rPr>
          <w:sz w:val="28"/>
          <w:szCs w:val="28"/>
        </w:rPr>
        <w:t>впевненості</w:t>
      </w:r>
      <w:proofErr w:type="spellEnd"/>
      <w:r w:rsidRPr="008D7231">
        <w:rPr>
          <w:sz w:val="28"/>
          <w:szCs w:val="28"/>
        </w:rPr>
        <w:t xml:space="preserve"> в </w:t>
      </w:r>
      <w:proofErr w:type="spellStart"/>
      <w:r w:rsidRPr="008D7231">
        <w:rPr>
          <w:sz w:val="28"/>
          <w:szCs w:val="28"/>
        </w:rPr>
        <w:t>майбутньому</w:t>
      </w:r>
      <w:proofErr w:type="spellEnd"/>
      <w:r w:rsidRPr="008D7231">
        <w:rPr>
          <w:sz w:val="28"/>
          <w:szCs w:val="28"/>
        </w:rPr>
        <w:t xml:space="preserve"> </w:t>
      </w:r>
      <w:proofErr w:type="spellStart"/>
      <w:r w:rsidRPr="008D7231">
        <w:rPr>
          <w:sz w:val="28"/>
          <w:szCs w:val="28"/>
        </w:rPr>
        <w:t>щодо</w:t>
      </w:r>
      <w:proofErr w:type="spellEnd"/>
      <w:r w:rsidRPr="008D7231">
        <w:rPr>
          <w:sz w:val="28"/>
          <w:szCs w:val="28"/>
        </w:rPr>
        <w:t xml:space="preserve"> </w:t>
      </w:r>
      <w:proofErr w:type="spellStart"/>
      <w:r w:rsidRPr="008D7231">
        <w:rPr>
          <w:sz w:val="28"/>
          <w:szCs w:val="28"/>
        </w:rPr>
        <w:t>захисту</w:t>
      </w:r>
      <w:proofErr w:type="spellEnd"/>
      <w:r w:rsidRPr="008D7231">
        <w:rPr>
          <w:sz w:val="28"/>
          <w:szCs w:val="28"/>
        </w:rPr>
        <w:t xml:space="preserve"> </w:t>
      </w:r>
      <w:proofErr w:type="spellStart"/>
      <w:r w:rsidRPr="008D7231">
        <w:rPr>
          <w:sz w:val="28"/>
          <w:szCs w:val="28"/>
        </w:rPr>
        <w:t>власного</w:t>
      </w:r>
      <w:proofErr w:type="spellEnd"/>
      <w:r w:rsidRPr="008D7231">
        <w:rPr>
          <w:sz w:val="28"/>
          <w:szCs w:val="28"/>
        </w:rPr>
        <w:t xml:space="preserve"> майна </w:t>
      </w:r>
      <w:proofErr w:type="spellStart"/>
      <w:r w:rsidRPr="008D7231">
        <w:rPr>
          <w:sz w:val="28"/>
          <w:szCs w:val="28"/>
        </w:rPr>
        <w:t>від</w:t>
      </w:r>
      <w:proofErr w:type="spellEnd"/>
      <w:r w:rsidRPr="008D7231">
        <w:rPr>
          <w:sz w:val="28"/>
          <w:szCs w:val="28"/>
        </w:rPr>
        <w:t xml:space="preserve"> </w:t>
      </w:r>
      <w:proofErr w:type="spellStart"/>
      <w:r w:rsidRPr="008D7231">
        <w:rPr>
          <w:sz w:val="28"/>
          <w:szCs w:val="28"/>
        </w:rPr>
        <w:t>можливих</w:t>
      </w:r>
      <w:proofErr w:type="spellEnd"/>
      <w:r w:rsidRPr="008D7231">
        <w:rPr>
          <w:sz w:val="28"/>
          <w:szCs w:val="28"/>
        </w:rPr>
        <w:t xml:space="preserve"> </w:t>
      </w:r>
      <w:proofErr w:type="spellStart"/>
      <w:r w:rsidRPr="008D7231">
        <w:rPr>
          <w:sz w:val="28"/>
          <w:szCs w:val="28"/>
        </w:rPr>
        <w:t>негараздів</w:t>
      </w:r>
      <w:proofErr w:type="spellEnd"/>
      <w:r w:rsidRPr="008D7231">
        <w:rPr>
          <w:sz w:val="28"/>
          <w:szCs w:val="28"/>
        </w:rPr>
        <w:t xml:space="preserve"> природного </w:t>
      </w:r>
      <w:proofErr w:type="spellStart"/>
      <w:r w:rsidRPr="008D7231">
        <w:rPr>
          <w:sz w:val="28"/>
          <w:szCs w:val="28"/>
        </w:rPr>
        <w:t>або</w:t>
      </w:r>
      <w:proofErr w:type="spellEnd"/>
      <w:r w:rsidRPr="008D7231">
        <w:rPr>
          <w:sz w:val="28"/>
          <w:szCs w:val="28"/>
        </w:rPr>
        <w:t xml:space="preserve"> </w:t>
      </w:r>
      <w:proofErr w:type="spellStart"/>
      <w:r w:rsidRPr="008D7231">
        <w:rPr>
          <w:sz w:val="28"/>
          <w:szCs w:val="28"/>
        </w:rPr>
        <w:t>суспільного</w:t>
      </w:r>
      <w:proofErr w:type="spellEnd"/>
      <w:r w:rsidRPr="008D7231">
        <w:rPr>
          <w:sz w:val="28"/>
          <w:szCs w:val="28"/>
        </w:rPr>
        <w:t xml:space="preserve"> </w:t>
      </w:r>
      <w:proofErr w:type="spellStart"/>
      <w:r w:rsidRPr="008D7231">
        <w:rPr>
          <w:sz w:val="28"/>
          <w:szCs w:val="28"/>
        </w:rPr>
        <w:t>походження</w:t>
      </w:r>
      <w:proofErr w:type="spellEnd"/>
      <w:r w:rsidRPr="008D7231">
        <w:rPr>
          <w:sz w:val="28"/>
          <w:szCs w:val="28"/>
        </w:rPr>
        <w:t xml:space="preserve">. </w:t>
      </w:r>
      <w:proofErr w:type="spellStart"/>
      <w:r w:rsidRPr="008D7231">
        <w:rPr>
          <w:sz w:val="28"/>
          <w:szCs w:val="28"/>
        </w:rPr>
        <w:t>Сюди</w:t>
      </w:r>
      <w:proofErr w:type="spellEnd"/>
      <w:r w:rsidRPr="008D7231">
        <w:rPr>
          <w:sz w:val="28"/>
          <w:szCs w:val="28"/>
        </w:rPr>
        <w:t xml:space="preserve"> </w:t>
      </w:r>
      <w:proofErr w:type="spellStart"/>
      <w:r w:rsidRPr="008D7231">
        <w:rPr>
          <w:sz w:val="28"/>
          <w:szCs w:val="28"/>
        </w:rPr>
        <w:t>можна</w:t>
      </w:r>
      <w:proofErr w:type="spellEnd"/>
      <w:r w:rsidRPr="008D7231">
        <w:rPr>
          <w:sz w:val="28"/>
          <w:szCs w:val="28"/>
        </w:rPr>
        <w:t xml:space="preserve"> </w:t>
      </w:r>
      <w:proofErr w:type="spellStart"/>
      <w:r w:rsidRPr="008D7231">
        <w:rPr>
          <w:sz w:val="28"/>
          <w:szCs w:val="28"/>
        </w:rPr>
        <w:t>віднести</w:t>
      </w:r>
      <w:proofErr w:type="spellEnd"/>
      <w:r w:rsidRPr="008D7231">
        <w:rPr>
          <w:sz w:val="28"/>
          <w:szCs w:val="28"/>
        </w:rPr>
        <w:t xml:space="preserve"> і </w:t>
      </w:r>
      <w:proofErr w:type="spellStart"/>
      <w:r w:rsidRPr="008D7231">
        <w:rPr>
          <w:sz w:val="28"/>
          <w:szCs w:val="28"/>
        </w:rPr>
        <w:t>рівень</w:t>
      </w:r>
      <w:proofErr w:type="spellEnd"/>
      <w:r w:rsidRPr="008D7231">
        <w:rPr>
          <w:sz w:val="28"/>
          <w:szCs w:val="28"/>
        </w:rPr>
        <w:t xml:space="preserve"> </w:t>
      </w:r>
      <w:proofErr w:type="spellStart"/>
      <w:r w:rsidRPr="008D7231">
        <w:rPr>
          <w:sz w:val="28"/>
          <w:szCs w:val="28"/>
        </w:rPr>
        <w:t>розвитку</w:t>
      </w:r>
      <w:proofErr w:type="spellEnd"/>
      <w:r w:rsidRPr="008D7231">
        <w:rPr>
          <w:sz w:val="28"/>
          <w:szCs w:val="28"/>
        </w:rPr>
        <w:t xml:space="preserve"> тих </w:t>
      </w:r>
      <w:proofErr w:type="spellStart"/>
      <w:r w:rsidRPr="008D7231">
        <w:rPr>
          <w:sz w:val="28"/>
          <w:szCs w:val="28"/>
        </w:rPr>
        <w:t>соціальних</w:t>
      </w:r>
      <w:proofErr w:type="spellEnd"/>
      <w:r w:rsidRPr="008D7231">
        <w:rPr>
          <w:sz w:val="28"/>
          <w:szCs w:val="28"/>
        </w:rPr>
        <w:t xml:space="preserve"> </w:t>
      </w:r>
      <w:proofErr w:type="spellStart"/>
      <w:r w:rsidRPr="008D7231">
        <w:rPr>
          <w:sz w:val="28"/>
          <w:szCs w:val="28"/>
        </w:rPr>
        <w:t>інституцій</w:t>
      </w:r>
      <w:proofErr w:type="spellEnd"/>
      <w:r w:rsidRPr="008D7231">
        <w:rPr>
          <w:sz w:val="28"/>
          <w:szCs w:val="28"/>
        </w:rPr>
        <w:t xml:space="preserve">, </w:t>
      </w:r>
      <w:proofErr w:type="spellStart"/>
      <w:r w:rsidRPr="008D7231">
        <w:rPr>
          <w:sz w:val="28"/>
          <w:szCs w:val="28"/>
        </w:rPr>
        <w:t>дії</w:t>
      </w:r>
      <w:proofErr w:type="spellEnd"/>
      <w:r w:rsidRPr="008D7231">
        <w:rPr>
          <w:sz w:val="28"/>
          <w:szCs w:val="28"/>
        </w:rPr>
        <w:t xml:space="preserve"> </w:t>
      </w:r>
      <w:proofErr w:type="spellStart"/>
      <w:r w:rsidRPr="008D7231">
        <w:rPr>
          <w:sz w:val="28"/>
          <w:szCs w:val="28"/>
        </w:rPr>
        <w:t>яких</w:t>
      </w:r>
      <w:proofErr w:type="spellEnd"/>
      <w:r w:rsidRPr="008D7231">
        <w:rPr>
          <w:sz w:val="28"/>
          <w:szCs w:val="28"/>
        </w:rPr>
        <w:t xml:space="preserve"> </w:t>
      </w:r>
      <w:proofErr w:type="spellStart"/>
      <w:r w:rsidRPr="008D7231">
        <w:rPr>
          <w:sz w:val="28"/>
          <w:szCs w:val="28"/>
        </w:rPr>
        <w:t>забезпечують</w:t>
      </w:r>
      <w:proofErr w:type="spellEnd"/>
      <w:r w:rsidRPr="008D7231">
        <w:rPr>
          <w:sz w:val="28"/>
          <w:szCs w:val="28"/>
        </w:rPr>
        <w:t xml:space="preserve"> </w:t>
      </w:r>
      <w:proofErr w:type="spellStart"/>
      <w:r w:rsidRPr="008D7231">
        <w:rPr>
          <w:sz w:val="28"/>
          <w:szCs w:val="28"/>
        </w:rPr>
        <w:t>людині</w:t>
      </w:r>
      <w:proofErr w:type="spellEnd"/>
      <w:r w:rsidRPr="008D7231">
        <w:rPr>
          <w:sz w:val="28"/>
          <w:szCs w:val="28"/>
        </w:rPr>
        <w:t xml:space="preserve"> </w:t>
      </w:r>
      <w:proofErr w:type="spellStart"/>
      <w:r w:rsidRPr="008D7231">
        <w:rPr>
          <w:sz w:val="28"/>
          <w:szCs w:val="28"/>
        </w:rPr>
        <w:t>відчуття</w:t>
      </w:r>
      <w:proofErr w:type="spellEnd"/>
      <w:r w:rsidRPr="008D7231">
        <w:rPr>
          <w:sz w:val="28"/>
          <w:szCs w:val="28"/>
        </w:rPr>
        <w:t xml:space="preserve"> </w:t>
      </w:r>
      <w:proofErr w:type="spellStart"/>
      <w:r w:rsidRPr="008D7231">
        <w:rPr>
          <w:sz w:val="28"/>
          <w:szCs w:val="28"/>
        </w:rPr>
        <w:t>захищеності</w:t>
      </w:r>
      <w:proofErr w:type="spellEnd"/>
      <w:r w:rsidRPr="008D7231">
        <w:rPr>
          <w:sz w:val="28"/>
          <w:szCs w:val="28"/>
        </w:rPr>
        <w:t xml:space="preserve"> </w:t>
      </w:r>
      <w:proofErr w:type="spellStart"/>
      <w:r w:rsidRPr="008D7231">
        <w:rPr>
          <w:sz w:val="28"/>
          <w:szCs w:val="28"/>
        </w:rPr>
        <w:t>особистості</w:t>
      </w:r>
      <w:proofErr w:type="spellEnd"/>
      <w:r w:rsidRPr="008D7231">
        <w:rPr>
          <w:sz w:val="28"/>
          <w:szCs w:val="28"/>
        </w:rPr>
        <w:t xml:space="preserve"> та </w:t>
      </w:r>
      <w:proofErr w:type="spellStart"/>
      <w:r w:rsidRPr="008D7231">
        <w:rPr>
          <w:sz w:val="28"/>
          <w:szCs w:val="28"/>
        </w:rPr>
        <w:t>її</w:t>
      </w:r>
      <w:proofErr w:type="spellEnd"/>
      <w:r w:rsidRPr="008D7231">
        <w:rPr>
          <w:sz w:val="28"/>
          <w:szCs w:val="28"/>
        </w:rPr>
        <w:t xml:space="preserve"> майна - </w:t>
      </w:r>
      <w:proofErr w:type="spellStart"/>
      <w:r w:rsidRPr="008D7231">
        <w:rPr>
          <w:sz w:val="28"/>
          <w:szCs w:val="28"/>
        </w:rPr>
        <w:t>інституцій</w:t>
      </w:r>
      <w:proofErr w:type="spellEnd"/>
      <w:r w:rsidRPr="008D7231">
        <w:rPr>
          <w:sz w:val="28"/>
          <w:szCs w:val="28"/>
        </w:rPr>
        <w:t xml:space="preserve"> правопорядку, </w:t>
      </w:r>
      <w:proofErr w:type="spellStart"/>
      <w:r w:rsidRPr="008D7231">
        <w:rPr>
          <w:sz w:val="28"/>
          <w:szCs w:val="28"/>
        </w:rPr>
        <w:t>охорони</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аварій</w:t>
      </w:r>
      <w:proofErr w:type="spellEnd"/>
      <w:r w:rsidRPr="008D7231">
        <w:rPr>
          <w:sz w:val="28"/>
          <w:szCs w:val="28"/>
        </w:rPr>
        <w:t xml:space="preserve"> і </w:t>
      </w:r>
      <w:proofErr w:type="spellStart"/>
      <w:r w:rsidRPr="008D7231">
        <w:rPr>
          <w:sz w:val="28"/>
          <w:szCs w:val="28"/>
        </w:rPr>
        <w:t>надзвичайних</w:t>
      </w:r>
      <w:proofErr w:type="spellEnd"/>
      <w:r w:rsidRPr="008D7231">
        <w:rPr>
          <w:sz w:val="28"/>
          <w:szCs w:val="28"/>
        </w:rPr>
        <w:t xml:space="preserve"> </w:t>
      </w:r>
      <w:proofErr w:type="spellStart"/>
      <w:r w:rsidRPr="008D7231">
        <w:rPr>
          <w:sz w:val="28"/>
          <w:szCs w:val="28"/>
        </w:rPr>
        <w:t>ситуацій</w:t>
      </w:r>
      <w:proofErr w:type="spellEnd"/>
      <w:r w:rsidRPr="008D7231">
        <w:rPr>
          <w:sz w:val="28"/>
          <w:szCs w:val="28"/>
        </w:rPr>
        <w:t xml:space="preserve"> </w:t>
      </w:r>
      <w:proofErr w:type="spellStart"/>
      <w:r w:rsidRPr="008D7231">
        <w:rPr>
          <w:sz w:val="28"/>
          <w:szCs w:val="28"/>
        </w:rPr>
        <w:t>тощо</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proofErr w:type="spellStart"/>
      <w:r w:rsidRPr="008D7231">
        <w:rPr>
          <w:sz w:val="28"/>
          <w:szCs w:val="28"/>
        </w:rPr>
        <w:t>Прояв</w:t>
      </w:r>
      <w:proofErr w:type="spellEnd"/>
      <w:r w:rsidRPr="008D7231">
        <w:rPr>
          <w:sz w:val="28"/>
          <w:szCs w:val="28"/>
        </w:rPr>
        <w:t xml:space="preserve"> </w:t>
      </w:r>
      <w:proofErr w:type="spellStart"/>
      <w:r w:rsidRPr="008D7231">
        <w:rPr>
          <w:sz w:val="28"/>
          <w:szCs w:val="28"/>
        </w:rPr>
        <w:t>соціальної</w:t>
      </w:r>
      <w:proofErr w:type="spellEnd"/>
      <w:r w:rsidRPr="008D7231">
        <w:rPr>
          <w:sz w:val="28"/>
          <w:szCs w:val="28"/>
        </w:rPr>
        <w:t xml:space="preserve"> </w:t>
      </w:r>
      <w:proofErr w:type="spellStart"/>
      <w:r w:rsidRPr="008D7231">
        <w:rPr>
          <w:sz w:val="28"/>
          <w:szCs w:val="28"/>
        </w:rPr>
        <w:t>справедливості</w:t>
      </w:r>
      <w:proofErr w:type="spellEnd"/>
      <w:r w:rsidRPr="008D7231">
        <w:rPr>
          <w:sz w:val="28"/>
          <w:szCs w:val="28"/>
        </w:rPr>
        <w:t xml:space="preserve">, </w:t>
      </w:r>
      <w:proofErr w:type="spellStart"/>
      <w:r w:rsidRPr="008D7231">
        <w:rPr>
          <w:sz w:val="28"/>
          <w:szCs w:val="28"/>
        </w:rPr>
        <w:t>рівності</w:t>
      </w:r>
      <w:proofErr w:type="spellEnd"/>
      <w:r w:rsidRPr="008D7231">
        <w:rPr>
          <w:sz w:val="28"/>
          <w:szCs w:val="28"/>
        </w:rPr>
        <w:t xml:space="preserve">, </w:t>
      </w:r>
      <w:proofErr w:type="spellStart"/>
      <w:r w:rsidRPr="008D7231">
        <w:rPr>
          <w:sz w:val="28"/>
          <w:szCs w:val="28"/>
        </w:rPr>
        <w:t>неупередженості</w:t>
      </w:r>
      <w:proofErr w:type="spellEnd"/>
      <w:r w:rsidRPr="008D7231">
        <w:rPr>
          <w:sz w:val="28"/>
          <w:szCs w:val="28"/>
        </w:rPr>
        <w:t xml:space="preserve">. </w:t>
      </w:r>
      <w:proofErr w:type="spellStart"/>
      <w:r w:rsidRPr="008D7231">
        <w:rPr>
          <w:sz w:val="28"/>
          <w:szCs w:val="28"/>
        </w:rPr>
        <w:t>Наявність</w:t>
      </w:r>
      <w:proofErr w:type="spellEnd"/>
      <w:r w:rsidRPr="008D7231">
        <w:rPr>
          <w:sz w:val="28"/>
          <w:szCs w:val="28"/>
        </w:rPr>
        <w:t xml:space="preserve"> </w:t>
      </w:r>
      <w:proofErr w:type="spellStart"/>
      <w:r w:rsidRPr="008D7231">
        <w:rPr>
          <w:sz w:val="28"/>
          <w:szCs w:val="28"/>
        </w:rPr>
        <w:t>цих</w:t>
      </w:r>
      <w:proofErr w:type="spellEnd"/>
      <w:r w:rsidRPr="008D7231">
        <w:rPr>
          <w:sz w:val="28"/>
          <w:szCs w:val="28"/>
        </w:rPr>
        <w:t xml:space="preserve"> </w:t>
      </w:r>
      <w:proofErr w:type="spellStart"/>
      <w:r w:rsidRPr="008D7231">
        <w:rPr>
          <w:sz w:val="28"/>
          <w:szCs w:val="28"/>
        </w:rPr>
        <w:t>передумов</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гарантує</w:t>
      </w:r>
      <w:proofErr w:type="spellEnd"/>
      <w:r w:rsidRPr="008D7231">
        <w:rPr>
          <w:sz w:val="28"/>
          <w:szCs w:val="28"/>
        </w:rPr>
        <w:t xml:space="preserve"> </w:t>
      </w:r>
      <w:proofErr w:type="spellStart"/>
      <w:r w:rsidRPr="008D7231">
        <w:rPr>
          <w:sz w:val="28"/>
          <w:szCs w:val="28"/>
        </w:rPr>
        <w:t>всім</w:t>
      </w:r>
      <w:proofErr w:type="spellEnd"/>
      <w:r w:rsidRPr="008D7231">
        <w:rPr>
          <w:sz w:val="28"/>
          <w:szCs w:val="28"/>
        </w:rPr>
        <w:t xml:space="preserve"> </w:t>
      </w:r>
      <w:proofErr w:type="spellStart"/>
      <w:r w:rsidRPr="008D7231">
        <w:rPr>
          <w:sz w:val="28"/>
          <w:szCs w:val="28"/>
        </w:rPr>
        <w:t>громадянам</w:t>
      </w:r>
      <w:proofErr w:type="spellEnd"/>
      <w:r w:rsidRPr="008D7231">
        <w:rPr>
          <w:sz w:val="28"/>
          <w:szCs w:val="28"/>
        </w:rPr>
        <w:t xml:space="preserve"> </w:t>
      </w:r>
      <w:proofErr w:type="spellStart"/>
      <w:r w:rsidRPr="008D7231">
        <w:rPr>
          <w:sz w:val="28"/>
          <w:szCs w:val="28"/>
        </w:rPr>
        <w:t>однакові</w:t>
      </w:r>
      <w:proofErr w:type="spellEnd"/>
      <w:r w:rsidRPr="008D7231">
        <w:rPr>
          <w:sz w:val="28"/>
          <w:szCs w:val="28"/>
        </w:rPr>
        <w:t xml:space="preserve"> </w:t>
      </w:r>
      <w:proofErr w:type="spellStart"/>
      <w:r w:rsidRPr="008D7231">
        <w:rPr>
          <w:sz w:val="28"/>
          <w:szCs w:val="28"/>
        </w:rPr>
        <w:t>можливості</w:t>
      </w:r>
      <w:proofErr w:type="spellEnd"/>
      <w:r w:rsidRPr="008D7231">
        <w:rPr>
          <w:sz w:val="28"/>
          <w:szCs w:val="28"/>
        </w:rPr>
        <w:t xml:space="preserve"> доступу до </w:t>
      </w:r>
      <w:proofErr w:type="spellStart"/>
      <w:r w:rsidRPr="008D7231">
        <w:rPr>
          <w:sz w:val="28"/>
          <w:szCs w:val="28"/>
        </w:rPr>
        <w:t>послуг</w:t>
      </w:r>
      <w:proofErr w:type="spellEnd"/>
      <w:r w:rsidRPr="008D7231">
        <w:rPr>
          <w:sz w:val="28"/>
          <w:szCs w:val="28"/>
        </w:rPr>
        <w:t xml:space="preserve"> </w:t>
      </w:r>
      <w:proofErr w:type="spellStart"/>
      <w:r w:rsidRPr="008D7231">
        <w:rPr>
          <w:sz w:val="28"/>
          <w:szCs w:val="28"/>
        </w:rPr>
        <w:t>соціальних</w:t>
      </w:r>
      <w:proofErr w:type="spellEnd"/>
      <w:r w:rsidRPr="008D7231">
        <w:rPr>
          <w:sz w:val="28"/>
          <w:szCs w:val="28"/>
        </w:rPr>
        <w:t xml:space="preserve"> </w:t>
      </w:r>
      <w:proofErr w:type="spellStart"/>
      <w:r w:rsidRPr="008D7231">
        <w:rPr>
          <w:sz w:val="28"/>
          <w:szCs w:val="28"/>
        </w:rPr>
        <w:t>інституцій</w:t>
      </w:r>
      <w:proofErr w:type="spellEnd"/>
      <w:r w:rsidRPr="008D7231">
        <w:rPr>
          <w:sz w:val="28"/>
          <w:szCs w:val="28"/>
        </w:rPr>
        <w:t xml:space="preserve">, </w:t>
      </w:r>
      <w:proofErr w:type="spellStart"/>
      <w:r w:rsidRPr="008D7231">
        <w:rPr>
          <w:sz w:val="28"/>
          <w:szCs w:val="28"/>
        </w:rPr>
        <w:t>рівні</w:t>
      </w:r>
      <w:proofErr w:type="spellEnd"/>
      <w:r w:rsidRPr="008D7231">
        <w:rPr>
          <w:sz w:val="28"/>
          <w:szCs w:val="28"/>
        </w:rPr>
        <w:t xml:space="preserve"> </w:t>
      </w:r>
      <w:proofErr w:type="spellStart"/>
      <w:r w:rsidRPr="008D7231">
        <w:rPr>
          <w:sz w:val="28"/>
          <w:szCs w:val="28"/>
        </w:rPr>
        <w:t>громадянські</w:t>
      </w:r>
      <w:proofErr w:type="spellEnd"/>
      <w:r w:rsidRPr="008D7231">
        <w:rPr>
          <w:sz w:val="28"/>
          <w:szCs w:val="28"/>
        </w:rPr>
        <w:t xml:space="preserve">, </w:t>
      </w:r>
      <w:proofErr w:type="spellStart"/>
      <w:r w:rsidRPr="008D7231">
        <w:rPr>
          <w:sz w:val="28"/>
          <w:szCs w:val="28"/>
        </w:rPr>
        <w:t>майнові</w:t>
      </w:r>
      <w:proofErr w:type="spellEnd"/>
      <w:r w:rsidRPr="008D7231">
        <w:rPr>
          <w:sz w:val="28"/>
          <w:szCs w:val="28"/>
        </w:rPr>
        <w:t xml:space="preserve">, </w:t>
      </w:r>
      <w:proofErr w:type="spellStart"/>
      <w:r w:rsidRPr="008D7231">
        <w:rPr>
          <w:sz w:val="28"/>
          <w:szCs w:val="28"/>
        </w:rPr>
        <w:t>соціальні</w:t>
      </w:r>
      <w:proofErr w:type="spellEnd"/>
      <w:r w:rsidRPr="008D7231">
        <w:rPr>
          <w:sz w:val="28"/>
          <w:szCs w:val="28"/>
        </w:rPr>
        <w:t xml:space="preserve"> права, </w:t>
      </w:r>
      <w:proofErr w:type="spellStart"/>
      <w:r w:rsidRPr="008D7231">
        <w:rPr>
          <w:sz w:val="28"/>
          <w:szCs w:val="28"/>
        </w:rPr>
        <w:t>унеможливлює</w:t>
      </w:r>
      <w:proofErr w:type="spellEnd"/>
      <w:r w:rsidRPr="008D7231">
        <w:rPr>
          <w:sz w:val="28"/>
          <w:szCs w:val="28"/>
        </w:rPr>
        <w:t xml:space="preserve"> </w:t>
      </w:r>
      <w:proofErr w:type="spellStart"/>
      <w:r w:rsidRPr="008D7231">
        <w:rPr>
          <w:sz w:val="28"/>
          <w:szCs w:val="28"/>
        </w:rPr>
        <w:t>обмеження</w:t>
      </w:r>
      <w:proofErr w:type="spellEnd"/>
      <w:r w:rsidRPr="008D7231">
        <w:rPr>
          <w:sz w:val="28"/>
          <w:szCs w:val="28"/>
        </w:rPr>
        <w:t xml:space="preserve"> </w:t>
      </w:r>
      <w:proofErr w:type="spellStart"/>
      <w:r w:rsidRPr="008D7231">
        <w:rPr>
          <w:sz w:val="28"/>
          <w:szCs w:val="28"/>
        </w:rPr>
        <w:t>законних</w:t>
      </w:r>
      <w:proofErr w:type="spellEnd"/>
      <w:r w:rsidRPr="008D7231">
        <w:rPr>
          <w:sz w:val="28"/>
          <w:szCs w:val="28"/>
        </w:rPr>
        <w:t xml:space="preserve"> прав та </w:t>
      </w:r>
      <w:proofErr w:type="spellStart"/>
      <w:r w:rsidRPr="008D7231">
        <w:rPr>
          <w:sz w:val="28"/>
          <w:szCs w:val="28"/>
        </w:rPr>
        <w:t>інтересів</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з боку будь-</w:t>
      </w:r>
      <w:proofErr w:type="spellStart"/>
      <w:r w:rsidRPr="008D7231">
        <w:rPr>
          <w:sz w:val="28"/>
          <w:szCs w:val="28"/>
        </w:rPr>
        <w:t>яких</w:t>
      </w:r>
      <w:proofErr w:type="spellEnd"/>
      <w:r w:rsidRPr="008D7231">
        <w:rPr>
          <w:sz w:val="28"/>
          <w:szCs w:val="28"/>
        </w:rPr>
        <w:t xml:space="preserve"> </w:t>
      </w:r>
      <w:proofErr w:type="spellStart"/>
      <w:r w:rsidRPr="008D7231">
        <w:rPr>
          <w:sz w:val="28"/>
          <w:szCs w:val="28"/>
        </w:rPr>
        <w:t>силових</w:t>
      </w:r>
      <w:proofErr w:type="spellEnd"/>
      <w:r w:rsidRPr="008D7231">
        <w:rPr>
          <w:sz w:val="28"/>
          <w:szCs w:val="28"/>
        </w:rPr>
        <w:t xml:space="preserve"> </w:t>
      </w:r>
      <w:proofErr w:type="spellStart"/>
      <w:r w:rsidRPr="008D7231">
        <w:rPr>
          <w:sz w:val="28"/>
          <w:szCs w:val="28"/>
        </w:rPr>
        <w:t>або</w:t>
      </w:r>
      <w:proofErr w:type="spellEnd"/>
      <w:r w:rsidRPr="008D7231">
        <w:rPr>
          <w:sz w:val="28"/>
          <w:szCs w:val="28"/>
        </w:rPr>
        <w:t xml:space="preserve"> </w:t>
      </w:r>
      <w:proofErr w:type="spellStart"/>
      <w:r w:rsidRPr="008D7231">
        <w:rPr>
          <w:sz w:val="28"/>
          <w:szCs w:val="28"/>
        </w:rPr>
        <w:t>владних</w:t>
      </w:r>
      <w:proofErr w:type="spellEnd"/>
      <w:r w:rsidRPr="008D7231">
        <w:rPr>
          <w:sz w:val="28"/>
          <w:szCs w:val="28"/>
        </w:rPr>
        <w:t xml:space="preserve"> структур.</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proofErr w:type="spellStart"/>
      <w:r w:rsidRPr="008D7231">
        <w:rPr>
          <w:sz w:val="28"/>
          <w:szCs w:val="28"/>
        </w:rPr>
        <w:lastRenderedPageBreak/>
        <w:t>Наявність</w:t>
      </w:r>
      <w:proofErr w:type="spellEnd"/>
      <w:r w:rsidRPr="008D7231">
        <w:rPr>
          <w:sz w:val="28"/>
          <w:szCs w:val="28"/>
        </w:rPr>
        <w:t xml:space="preserve"> </w:t>
      </w:r>
      <w:proofErr w:type="spellStart"/>
      <w:r w:rsidRPr="008D7231">
        <w:rPr>
          <w:sz w:val="28"/>
          <w:szCs w:val="28"/>
        </w:rPr>
        <w:t>цих</w:t>
      </w:r>
      <w:proofErr w:type="spellEnd"/>
      <w:r w:rsidRPr="008D7231">
        <w:rPr>
          <w:sz w:val="28"/>
          <w:szCs w:val="28"/>
        </w:rPr>
        <w:t xml:space="preserve"> </w:t>
      </w:r>
      <w:proofErr w:type="spellStart"/>
      <w:r w:rsidRPr="008D7231">
        <w:rPr>
          <w:sz w:val="28"/>
          <w:szCs w:val="28"/>
        </w:rPr>
        <w:t>передумов</w:t>
      </w:r>
      <w:proofErr w:type="spellEnd"/>
      <w:r w:rsidRPr="008D7231">
        <w:rPr>
          <w:sz w:val="28"/>
          <w:szCs w:val="28"/>
        </w:rPr>
        <w:t xml:space="preserve">, як і </w:t>
      </w:r>
      <w:proofErr w:type="spellStart"/>
      <w:r w:rsidRPr="008D7231">
        <w:rPr>
          <w:sz w:val="28"/>
          <w:szCs w:val="28"/>
        </w:rPr>
        <w:t>попередня</w:t>
      </w:r>
      <w:proofErr w:type="spellEnd"/>
      <w:r w:rsidRPr="008D7231">
        <w:rPr>
          <w:sz w:val="28"/>
          <w:szCs w:val="28"/>
        </w:rPr>
        <w:t xml:space="preserve"> </w:t>
      </w:r>
      <w:proofErr w:type="spellStart"/>
      <w:r w:rsidRPr="008D7231">
        <w:rPr>
          <w:sz w:val="28"/>
          <w:szCs w:val="28"/>
        </w:rPr>
        <w:t>група</w:t>
      </w:r>
      <w:proofErr w:type="spellEnd"/>
      <w:r w:rsidRPr="008D7231">
        <w:rPr>
          <w:sz w:val="28"/>
          <w:szCs w:val="28"/>
        </w:rPr>
        <w:t xml:space="preserve"> </w:t>
      </w:r>
      <w:proofErr w:type="spellStart"/>
      <w:r w:rsidRPr="008D7231">
        <w:rPr>
          <w:sz w:val="28"/>
          <w:szCs w:val="28"/>
        </w:rPr>
        <w:t>чинників</w:t>
      </w:r>
      <w:proofErr w:type="spellEnd"/>
      <w:r w:rsidRPr="008D7231">
        <w:rPr>
          <w:sz w:val="28"/>
          <w:szCs w:val="28"/>
        </w:rPr>
        <w:t xml:space="preserve">, </w:t>
      </w:r>
      <w:proofErr w:type="spellStart"/>
      <w:r w:rsidRPr="008D7231">
        <w:rPr>
          <w:sz w:val="28"/>
          <w:szCs w:val="28"/>
        </w:rPr>
        <w:t>дає</w:t>
      </w:r>
      <w:proofErr w:type="spellEnd"/>
      <w:r w:rsidRPr="008D7231">
        <w:rPr>
          <w:sz w:val="28"/>
          <w:szCs w:val="28"/>
        </w:rPr>
        <w:t xml:space="preserve"> </w:t>
      </w:r>
      <w:proofErr w:type="spellStart"/>
      <w:r w:rsidRPr="008D7231">
        <w:rPr>
          <w:sz w:val="28"/>
          <w:szCs w:val="28"/>
        </w:rPr>
        <w:t>людині</w:t>
      </w:r>
      <w:proofErr w:type="spellEnd"/>
      <w:r w:rsidRPr="008D7231">
        <w:rPr>
          <w:sz w:val="28"/>
          <w:szCs w:val="28"/>
        </w:rPr>
        <w:t xml:space="preserve"> </w:t>
      </w:r>
      <w:proofErr w:type="spellStart"/>
      <w:r w:rsidRPr="008D7231">
        <w:rPr>
          <w:sz w:val="28"/>
          <w:szCs w:val="28"/>
        </w:rPr>
        <w:t>відчуття</w:t>
      </w:r>
      <w:proofErr w:type="spellEnd"/>
      <w:r w:rsidRPr="008D7231">
        <w:rPr>
          <w:sz w:val="28"/>
          <w:szCs w:val="28"/>
        </w:rPr>
        <w:t xml:space="preserve"> </w:t>
      </w:r>
      <w:proofErr w:type="spellStart"/>
      <w:r w:rsidRPr="008D7231">
        <w:rPr>
          <w:sz w:val="28"/>
          <w:szCs w:val="28"/>
        </w:rPr>
        <w:t>захищеності</w:t>
      </w:r>
      <w:proofErr w:type="spellEnd"/>
      <w:r w:rsidRPr="008D7231">
        <w:rPr>
          <w:sz w:val="28"/>
          <w:szCs w:val="28"/>
        </w:rPr>
        <w:t xml:space="preserve"> і </w:t>
      </w:r>
      <w:proofErr w:type="spellStart"/>
      <w:r w:rsidRPr="008D7231">
        <w:rPr>
          <w:sz w:val="28"/>
          <w:szCs w:val="28"/>
        </w:rPr>
        <w:t>впевненості</w:t>
      </w:r>
      <w:proofErr w:type="spellEnd"/>
      <w:r w:rsidRPr="008D7231">
        <w:rPr>
          <w:sz w:val="28"/>
          <w:szCs w:val="28"/>
        </w:rPr>
        <w:t xml:space="preserve"> в </w:t>
      </w:r>
      <w:proofErr w:type="spellStart"/>
      <w:r w:rsidRPr="008D7231">
        <w:rPr>
          <w:sz w:val="28"/>
          <w:szCs w:val="28"/>
        </w:rPr>
        <w:t>майбутньому</w:t>
      </w:r>
      <w:proofErr w:type="spellEnd"/>
      <w:r w:rsidRPr="008D7231">
        <w:rPr>
          <w:sz w:val="28"/>
          <w:szCs w:val="28"/>
        </w:rPr>
        <w:t xml:space="preserve">, а </w:t>
      </w:r>
      <w:proofErr w:type="spellStart"/>
      <w:r w:rsidRPr="008D7231">
        <w:rPr>
          <w:sz w:val="28"/>
          <w:szCs w:val="28"/>
        </w:rPr>
        <w:t>також</w:t>
      </w:r>
      <w:proofErr w:type="spellEnd"/>
      <w:r w:rsidRPr="008D7231">
        <w:rPr>
          <w:sz w:val="28"/>
          <w:szCs w:val="28"/>
        </w:rPr>
        <w:t xml:space="preserve"> </w:t>
      </w:r>
      <w:proofErr w:type="spellStart"/>
      <w:r w:rsidRPr="008D7231">
        <w:rPr>
          <w:sz w:val="28"/>
          <w:szCs w:val="28"/>
        </w:rPr>
        <w:t>надає</w:t>
      </w:r>
      <w:proofErr w:type="spellEnd"/>
      <w:r w:rsidRPr="008D7231">
        <w:rPr>
          <w:sz w:val="28"/>
          <w:szCs w:val="28"/>
        </w:rPr>
        <w:t xml:space="preserve"> </w:t>
      </w:r>
      <w:proofErr w:type="spellStart"/>
      <w:r w:rsidRPr="008D7231">
        <w:rPr>
          <w:sz w:val="28"/>
          <w:szCs w:val="28"/>
        </w:rPr>
        <w:t>рівні</w:t>
      </w:r>
      <w:proofErr w:type="spellEnd"/>
      <w:r w:rsidRPr="008D7231">
        <w:rPr>
          <w:sz w:val="28"/>
          <w:szCs w:val="28"/>
        </w:rPr>
        <w:t xml:space="preserve"> (в межах </w:t>
      </w:r>
      <w:proofErr w:type="spellStart"/>
      <w:r w:rsidRPr="008D7231">
        <w:rPr>
          <w:sz w:val="28"/>
          <w:szCs w:val="28"/>
        </w:rPr>
        <w:t>законодавства</w:t>
      </w:r>
      <w:proofErr w:type="spellEnd"/>
      <w:r w:rsidRPr="008D7231">
        <w:rPr>
          <w:sz w:val="28"/>
          <w:szCs w:val="28"/>
        </w:rPr>
        <w:t xml:space="preserve">) </w:t>
      </w:r>
      <w:proofErr w:type="spellStart"/>
      <w:r w:rsidRPr="008D7231">
        <w:rPr>
          <w:sz w:val="28"/>
          <w:szCs w:val="28"/>
        </w:rPr>
        <w:t>потенційні</w:t>
      </w:r>
      <w:proofErr w:type="spellEnd"/>
      <w:r w:rsidRPr="008D7231">
        <w:rPr>
          <w:sz w:val="28"/>
          <w:szCs w:val="28"/>
        </w:rPr>
        <w:t xml:space="preserve"> </w:t>
      </w:r>
      <w:proofErr w:type="spellStart"/>
      <w:r w:rsidRPr="008D7231">
        <w:rPr>
          <w:sz w:val="28"/>
          <w:szCs w:val="28"/>
        </w:rPr>
        <w:t>можливості</w:t>
      </w:r>
      <w:proofErr w:type="spellEnd"/>
      <w:r w:rsidRPr="008D7231">
        <w:rPr>
          <w:sz w:val="28"/>
          <w:szCs w:val="28"/>
        </w:rPr>
        <w:t xml:space="preserve"> </w:t>
      </w:r>
      <w:proofErr w:type="spellStart"/>
      <w:r w:rsidRPr="008D7231">
        <w:rPr>
          <w:sz w:val="28"/>
          <w:szCs w:val="28"/>
        </w:rPr>
        <w:t>щодо</w:t>
      </w:r>
      <w:proofErr w:type="spellEnd"/>
      <w:r w:rsidRPr="008D7231">
        <w:rPr>
          <w:sz w:val="28"/>
          <w:szCs w:val="28"/>
        </w:rPr>
        <w:t xml:space="preserve"> </w:t>
      </w:r>
      <w:proofErr w:type="spellStart"/>
      <w:r w:rsidRPr="008D7231">
        <w:rPr>
          <w:sz w:val="28"/>
          <w:szCs w:val="28"/>
        </w:rPr>
        <w:t>реалізації</w:t>
      </w:r>
      <w:proofErr w:type="spellEnd"/>
      <w:r w:rsidRPr="008D7231">
        <w:rPr>
          <w:sz w:val="28"/>
          <w:szCs w:val="28"/>
        </w:rPr>
        <w:t xml:space="preserve"> потреб і </w:t>
      </w:r>
      <w:proofErr w:type="spellStart"/>
      <w:r w:rsidRPr="008D7231">
        <w:rPr>
          <w:sz w:val="28"/>
          <w:szCs w:val="28"/>
        </w:rPr>
        <w:t>здібностей</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w:t>
      </w:r>
      <w:proofErr w:type="spellStart"/>
      <w:r w:rsidRPr="008D7231">
        <w:rPr>
          <w:sz w:val="28"/>
          <w:szCs w:val="28"/>
        </w:rPr>
        <w:t>набуття</w:t>
      </w:r>
      <w:proofErr w:type="spellEnd"/>
      <w:r w:rsidRPr="008D7231">
        <w:rPr>
          <w:sz w:val="28"/>
          <w:szCs w:val="28"/>
        </w:rPr>
        <w:t xml:space="preserve"> </w:t>
      </w:r>
      <w:proofErr w:type="spellStart"/>
      <w:r w:rsidRPr="008D7231">
        <w:rPr>
          <w:sz w:val="28"/>
          <w:szCs w:val="28"/>
        </w:rPr>
        <w:t>гідного</w:t>
      </w:r>
      <w:proofErr w:type="spellEnd"/>
      <w:r w:rsidRPr="008D7231">
        <w:rPr>
          <w:sz w:val="28"/>
          <w:szCs w:val="28"/>
        </w:rPr>
        <w:t xml:space="preserve"> </w:t>
      </w:r>
      <w:proofErr w:type="spellStart"/>
      <w:r w:rsidRPr="008D7231">
        <w:rPr>
          <w:sz w:val="28"/>
          <w:szCs w:val="28"/>
        </w:rPr>
        <w:t>соціального</w:t>
      </w:r>
      <w:proofErr w:type="spellEnd"/>
      <w:r w:rsidRPr="008D7231">
        <w:rPr>
          <w:sz w:val="28"/>
          <w:szCs w:val="28"/>
        </w:rPr>
        <w:t xml:space="preserve"> статусу </w:t>
      </w:r>
      <w:proofErr w:type="spellStart"/>
      <w:r w:rsidRPr="008D7231">
        <w:rPr>
          <w:sz w:val="28"/>
          <w:szCs w:val="28"/>
        </w:rPr>
        <w:t>незалежно</w:t>
      </w:r>
      <w:proofErr w:type="spellEnd"/>
      <w:r w:rsidRPr="008D7231">
        <w:rPr>
          <w:sz w:val="28"/>
          <w:szCs w:val="28"/>
        </w:rPr>
        <w:t xml:space="preserve"> </w:t>
      </w:r>
      <w:proofErr w:type="spellStart"/>
      <w:r w:rsidRPr="008D7231">
        <w:rPr>
          <w:sz w:val="28"/>
          <w:szCs w:val="28"/>
        </w:rPr>
        <w:t>від</w:t>
      </w:r>
      <w:proofErr w:type="spellEnd"/>
      <w:r w:rsidRPr="008D7231">
        <w:rPr>
          <w:sz w:val="28"/>
          <w:szCs w:val="28"/>
        </w:rPr>
        <w:t xml:space="preserve"> </w:t>
      </w:r>
      <w:proofErr w:type="spellStart"/>
      <w:r w:rsidRPr="008D7231">
        <w:rPr>
          <w:sz w:val="28"/>
          <w:szCs w:val="28"/>
        </w:rPr>
        <w:t>расових</w:t>
      </w:r>
      <w:proofErr w:type="spellEnd"/>
      <w:r w:rsidRPr="008D7231">
        <w:rPr>
          <w:sz w:val="28"/>
          <w:szCs w:val="28"/>
        </w:rPr>
        <w:t xml:space="preserve">, </w:t>
      </w:r>
      <w:proofErr w:type="spellStart"/>
      <w:r w:rsidRPr="008D7231">
        <w:rPr>
          <w:sz w:val="28"/>
          <w:szCs w:val="28"/>
        </w:rPr>
        <w:t>національних</w:t>
      </w:r>
      <w:proofErr w:type="spellEnd"/>
      <w:r w:rsidRPr="008D7231">
        <w:rPr>
          <w:sz w:val="28"/>
          <w:szCs w:val="28"/>
        </w:rPr>
        <w:t xml:space="preserve">, </w:t>
      </w:r>
      <w:proofErr w:type="spellStart"/>
      <w:r w:rsidRPr="008D7231">
        <w:rPr>
          <w:sz w:val="28"/>
          <w:szCs w:val="28"/>
        </w:rPr>
        <w:t>релігійних</w:t>
      </w:r>
      <w:proofErr w:type="spellEnd"/>
      <w:r w:rsidRPr="008D7231">
        <w:rPr>
          <w:sz w:val="28"/>
          <w:szCs w:val="28"/>
        </w:rPr>
        <w:t xml:space="preserve">, </w:t>
      </w:r>
      <w:proofErr w:type="spellStart"/>
      <w:r w:rsidRPr="008D7231">
        <w:rPr>
          <w:sz w:val="28"/>
          <w:szCs w:val="28"/>
        </w:rPr>
        <w:t>майнових</w:t>
      </w:r>
      <w:proofErr w:type="spellEnd"/>
      <w:r w:rsidRPr="008D7231">
        <w:rPr>
          <w:sz w:val="28"/>
          <w:szCs w:val="28"/>
        </w:rPr>
        <w:t xml:space="preserve">, </w:t>
      </w:r>
      <w:proofErr w:type="spellStart"/>
      <w:r w:rsidRPr="008D7231">
        <w:rPr>
          <w:sz w:val="28"/>
          <w:szCs w:val="28"/>
        </w:rPr>
        <w:t>статевих</w:t>
      </w:r>
      <w:proofErr w:type="spellEnd"/>
      <w:r w:rsidRPr="008D7231">
        <w:rPr>
          <w:sz w:val="28"/>
          <w:szCs w:val="28"/>
        </w:rPr>
        <w:t xml:space="preserve">, </w:t>
      </w:r>
      <w:proofErr w:type="spellStart"/>
      <w:r w:rsidRPr="008D7231">
        <w:rPr>
          <w:sz w:val="28"/>
          <w:szCs w:val="28"/>
        </w:rPr>
        <w:t>вікових</w:t>
      </w:r>
      <w:proofErr w:type="spellEnd"/>
      <w:r w:rsidRPr="008D7231">
        <w:rPr>
          <w:sz w:val="28"/>
          <w:szCs w:val="28"/>
        </w:rPr>
        <w:t xml:space="preserve"> </w:t>
      </w:r>
      <w:proofErr w:type="spellStart"/>
      <w:r w:rsidRPr="008D7231">
        <w:rPr>
          <w:sz w:val="28"/>
          <w:szCs w:val="28"/>
        </w:rPr>
        <w:t>ознак</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proofErr w:type="spellStart"/>
      <w:r w:rsidRPr="008D7231">
        <w:rPr>
          <w:sz w:val="28"/>
          <w:szCs w:val="28"/>
        </w:rPr>
        <w:t>Освіта</w:t>
      </w:r>
      <w:proofErr w:type="spellEnd"/>
      <w:r w:rsidRPr="008D7231">
        <w:rPr>
          <w:sz w:val="28"/>
          <w:szCs w:val="28"/>
        </w:rPr>
        <w:t xml:space="preserve">. </w:t>
      </w:r>
      <w:proofErr w:type="spellStart"/>
      <w:r w:rsidRPr="008D7231">
        <w:rPr>
          <w:sz w:val="28"/>
          <w:szCs w:val="28"/>
        </w:rPr>
        <w:t>Поняття</w:t>
      </w:r>
      <w:proofErr w:type="spellEnd"/>
      <w:r w:rsidRPr="008D7231">
        <w:rPr>
          <w:sz w:val="28"/>
          <w:szCs w:val="28"/>
        </w:rPr>
        <w:t xml:space="preserve"> </w:t>
      </w:r>
      <w:proofErr w:type="spellStart"/>
      <w:r w:rsidRPr="008D7231">
        <w:rPr>
          <w:sz w:val="28"/>
          <w:szCs w:val="28"/>
        </w:rPr>
        <w:t>освіти</w:t>
      </w:r>
      <w:proofErr w:type="spellEnd"/>
      <w:r w:rsidRPr="008D7231">
        <w:rPr>
          <w:sz w:val="28"/>
          <w:szCs w:val="28"/>
        </w:rPr>
        <w:t xml:space="preserve"> в </w:t>
      </w:r>
      <w:proofErr w:type="spellStart"/>
      <w:r w:rsidRPr="008D7231">
        <w:rPr>
          <w:sz w:val="28"/>
          <w:szCs w:val="28"/>
        </w:rPr>
        <w:t>даному</w:t>
      </w:r>
      <w:proofErr w:type="spellEnd"/>
      <w:r w:rsidRPr="008D7231">
        <w:rPr>
          <w:sz w:val="28"/>
          <w:szCs w:val="28"/>
        </w:rPr>
        <w:t xml:space="preserve"> </w:t>
      </w:r>
      <w:proofErr w:type="spellStart"/>
      <w:r w:rsidRPr="008D7231">
        <w:rPr>
          <w:sz w:val="28"/>
          <w:szCs w:val="28"/>
        </w:rPr>
        <w:t>контексті</w:t>
      </w:r>
      <w:proofErr w:type="spellEnd"/>
      <w:r w:rsidRPr="008D7231">
        <w:rPr>
          <w:sz w:val="28"/>
          <w:szCs w:val="28"/>
        </w:rPr>
        <w:t xml:space="preserve"> </w:t>
      </w:r>
      <w:proofErr w:type="spellStart"/>
      <w:r w:rsidRPr="008D7231">
        <w:rPr>
          <w:sz w:val="28"/>
          <w:szCs w:val="28"/>
        </w:rPr>
        <w:t>слід</w:t>
      </w:r>
      <w:proofErr w:type="spellEnd"/>
      <w:r w:rsidRPr="008D7231">
        <w:rPr>
          <w:sz w:val="28"/>
          <w:szCs w:val="28"/>
        </w:rPr>
        <w:t xml:space="preserve"> </w:t>
      </w:r>
      <w:proofErr w:type="spellStart"/>
      <w:r w:rsidRPr="008D7231">
        <w:rPr>
          <w:sz w:val="28"/>
          <w:szCs w:val="28"/>
        </w:rPr>
        <w:t>розуміти</w:t>
      </w:r>
      <w:proofErr w:type="spellEnd"/>
      <w:r w:rsidRPr="008D7231">
        <w:rPr>
          <w:sz w:val="28"/>
          <w:szCs w:val="28"/>
        </w:rPr>
        <w:t xml:space="preserve"> не </w:t>
      </w:r>
      <w:proofErr w:type="spellStart"/>
      <w:r w:rsidRPr="008D7231">
        <w:rPr>
          <w:sz w:val="28"/>
          <w:szCs w:val="28"/>
        </w:rPr>
        <w:t>тільки</w:t>
      </w:r>
      <w:proofErr w:type="spellEnd"/>
      <w:r w:rsidRPr="008D7231">
        <w:rPr>
          <w:sz w:val="28"/>
          <w:szCs w:val="28"/>
        </w:rPr>
        <w:t xml:space="preserve"> як </w:t>
      </w:r>
      <w:proofErr w:type="spellStart"/>
      <w:r w:rsidRPr="008D7231">
        <w:rPr>
          <w:sz w:val="28"/>
          <w:szCs w:val="28"/>
        </w:rPr>
        <w:t>освіту</w:t>
      </w:r>
      <w:proofErr w:type="spellEnd"/>
      <w:r w:rsidRPr="008D7231">
        <w:rPr>
          <w:sz w:val="28"/>
          <w:szCs w:val="28"/>
        </w:rPr>
        <w:t xml:space="preserve"> </w:t>
      </w:r>
      <w:proofErr w:type="spellStart"/>
      <w:r w:rsidRPr="008D7231">
        <w:rPr>
          <w:sz w:val="28"/>
          <w:szCs w:val="28"/>
        </w:rPr>
        <w:t>валеологічну</w:t>
      </w:r>
      <w:proofErr w:type="spellEnd"/>
      <w:r w:rsidRPr="008D7231">
        <w:rPr>
          <w:sz w:val="28"/>
          <w:szCs w:val="28"/>
        </w:rPr>
        <w:t xml:space="preserve"> (</w:t>
      </w:r>
      <w:proofErr w:type="gramStart"/>
      <w:r w:rsidRPr="008D7231">
        <w:rPr>
          <w:sz w:val="28"/>
          <w:szCs w:val="28"/>
        </w:rPr>
        <w:t>про</w:t>
      </w:r>
      <w:r w:rsidR="0045796D" w:rsidRPr="008D7231">
        <w:rPr>
          <w:sz w:val="28"/>
          <w:szCs w:val="28"/>
          <w:lang w:val="uk-UA"/>
        </w:rPr>
        <w:t xml:space="preserve"> </w:t>
      </w:r>
      <w:r w:rsidRPr="008D7231">
        <w:rPr>
          <w:sz w:val="28"/>
          <w:szCs w:val="28"/>
        </w:rPr>
        <w:t>здоровий</w:t>
      </w:r>
      <w:proofErr w:type="gramEnd"/>
      <w:r w:rsidRPr="008D7231">
        <w:rPr>
          <w:sz w:val="28"/>
          <w:szCs w:val="28"/>
        </w:rPr>
        <w:t xml:space="preserve"> </w:t>
      </w:r>
      <w:proofErr w:type="spellStart"/>
      <w:r w:rsidRPr="008D7231">
        <w:rPr>
          <w:sz w:val="28"/>
          <w:szCs w:val="28"/>
        </w:rPr>
        <w:t>спосіб</w:t>
      </w:r>
      <w:proofErr w:type="spellEnd"/>
      <w:r w:rsidRPr="008D7231">
        <w:rPr>
          <w:sz w:val="28"/>
          <w:szCs w:val="28"/>
        </w:rPr>
        <w:t xml:space="preserve"> </w:t>
      </w:r>
      <w:proofErr w:type="spellStart"/>
      <w:r w:rsidRPr="008D7231">
        <w:rPr>
          <w:sz w:val="28"/>
          <w:szCs w:val="28"/>
        </w:rPr>
        <w:t>життя</w:t>
      </w:r>
      <w:proofErr w:type="spellEnd"/>
      <w:r w:rsidRPr="008D7231">
        <w:rPr>
          <w:sz w:val="28"/>
          <w:szCs w:val="28"/>
        </w:rPr>
        <w:t xml:space="preserve">), а й як </w:t>
      </w:r>
      <w:proofErr w:type="spellStart"/>
      <w:r w:rsidRPr="008D7231">
        <w:rPr>
          <w:sz w:val="28"/>
          <w:szCs w:val="28"/>
        </w:rPr>
        <w:t>освіту</w:t>
      </w:r>
      <w:proofErr w:type="spellEnd"/>
      <w:r w:rsidRPr="008D7231">
        <w:rPr>
          <w:sz w:val="28"/>
          <w:szCs w:val="28"/>
        </w:rPr>
        <w:t xml:space="preserve"> </w:t>
      </w:r>
      <w:proofErr w:type="spellStart"/>
      <w:r w:rsidRPr="008D7231">
        <w:rPr>
          <w:sz w:val="28"/>
          <w:szCs w:val="28"/>
        </w:rPr>
        <w:t>загальну</w:t>
      </w:r>
      <w:proofErr w:type="spellEnd"/>
      <w:r w:rsidRPr="008D7231">
        <w:rPr>
          <w:sz w:val="28"/>
          <w:szCs w:val="28"/>
        </w:rPr>
        <w:t xml:space="preserve">, </w:t>
      </w:r>
      <w:proofErr w:type="spellStart"/>
      <w:r w:rsidRPr="008D7231">
        <w:rPr>
          <w:sz w:val="28"/>
          <w:szCs w:val="28"/>
        </w:rPr>
        <w:t>оскільки</w:t>
      </w:r>
      <w:proofErr w:type="spellEnd"/>
      <w:r w:rsidRPr="008D7231">
        <w:rPr>
          <w:sz w:val="28"/>
          <w:szCs w:val="28"/>
        </w:rPr>
        <w:t xml:space="preserve"> без </w:t>
      </w:r>
      <w:proofErr w:type="spellStart"/>
      <w:r w:rsidRPr="008D7231">
        <w:rPr>
          <w:sz w:val="28"/>
          <w:szCs w:val="28"/>
        </w:rPr>
        <w:t>знання</w:t>
      </w:r>
      <w:proofErr w:type="spellEnd"/>
      <w:r w:rsidRPr="008D7231">
        <w:rPr>
          <w:sz w:val="28"/>
          <w:szCs w:val="28"/>
        </w:rPr>
        <w:t xml:space="preserve"> комплексу </w:t>
      </w:r>
      <w:proofErr w:type="spellStart"/>
      <w:r w:rsidRPr="008D7231">
        <w:rPr>
          <w:sz w:val="28"/>
          <w:szCs w:val="28"/>
        </w:rPr>
        <w:t>основних</w:t>
      </w:r>
      <w:proofErr w:type="spellEnd"/>
      <w:r w:rsidRPr="008D7231">
        <w:rPr>
          <w:sz w:val="28"/>
          <w:szCs w:val="28"/>
        </w:rPr>
        <w:t xml:space="preserve"> </w:t>
      </w:r>
      <w:proofErr w:type="spellStart"/>
      <w:r w:rsidRPr="008D7231">
        <w:rPr>
          <w:sz w:val="28"/>
          <w:szCs w:val="28"/>
        </w:rPr>
        <w:t>природничо</w:t>
      </w:r>
      <w:proofErr w:type="spellEnd"/>
      <w:r w:rsidRPr="008D7231">
        <w:rPr>
          <w:sz w:val="28"/>
          <w:szCs w:val="28"/>
        </w:rPr>
        <w:t xml:space="preserve"> - </w:t>
      </w:r>
      <w:proofErr w:type="spellStart"/>
      <w:r w:rsidRPr="008D7231">
        <w:rPr>
          <w:sz w:val="28"/>
          <w:szCs w:val="28"/>
        </w:rPr>
        <w:t>наукових</w:t>
      </w:r>
      <w:proofErr w:type="spellEnd"/>
      <w:r w:rsidRPr="008D7231">
        <w:rPr>
          <w:sz w:val="28"/>
          <w:szCs w:val="28"/>
        </w:rPr>
        <w:t xml:space="preserve">, </w:t>
      </w:r>
      <w:proofErr w:type="spellStart"/>
      <w:r w:rsidRPr="008D7231">
        <w:rPr>
          <w:sz w:val="28"/>
          <w:szCs w:val="28"/>
        </w:rPr>
        <w:t>філософських</w:t>
      </w:r>
      <w:proofErr w:type="spellEnd"/>
      <w:r w:rsidRPr="008D7231">
        <w:rPr>
          <w:sz w:val="28"/>
          <w:szCs w:val="28"/>
        </w:rPr>
        <w:t xml:space="preserve">, </w:t>
      </w:r>
      <w:proofErr w:type="spellStart"/>
      <w:r w:rsidRPr="008D7231">
        <w:rPr>
          <w:sz w:val="28"/>
          <w:szCs w:val="28"/>
        </w:rPr>
        <w:t>гуманітарних</w:t>
      </w:r>
      <w:proofErr w:type="spellEnd"/>
      <w:r w:rsidRPr="008D7231">
        <w:rPr>
          <w:sz w:val="28"/>
          <w:szCs w:val="28"/>
        </w:rPr>
        <w:t xml:space="preserve"> </w:t>
      </w:r>
      <w:proofErr w:type="spellStart"/>
      <w:r w:rsidRPr="008D7231">
        <w:rPr>
          <w:sz w:val="28"/>
          <w:szCs w:val="28"/>
        </w:rPr>
        <w:t>положень</w:t>
      </w:r>
      <w:proofErr w:type="spellEnd"/>
      <w:r w:rsidRPr="008D7231">
        <w:rPr>
          <w:sz w:val="28"/>
          <w:szCs w:val="28"/>
        </w:rPr>
        <w:t xml:space="preserve"> </w:t>
      </w:r>
      <w:proofErr w:type="spellStart"/>
      <w:r w:rsidRPr="008D7231">
        <w:rPr>
          <w:sz w:val="28"/>
          <w:szCs w:val="28"/>
        </w:rPr>
        <w:t>світової</w:t>
      </w:r>
      <w:proofErr w:type="spellEnd"/>
      <w:r w:rsidRPr="008D7231">
        <w:rPr>
          <w:sz w:val="28"/>
          <w:szCs w:val="28"/>
        </w:rPr>
        <w:t xml:space="preserve"> </w:t>
      </w:r>
      <w:proofErr w:type="spellStart"/>
      <w:r w:rsidRPr="008D7231">
        <w:rPr>
          <w:sz w:val="28"/>
          <w:szCs w:val="28"/>
        </w:rPr>
        <w:t>спадщини</w:t>
      </w:r>
      <w:proofErr w:type="spellEnd"/>
      <w:r w:rsidRPr="008D7231">
        <w:rPr>
          <w:sz w:val="28"/>
          <w:szCs w:val="28"/>
        </w:rPr>
        <w:t xml:space="preserve"> </w:t>
      </w:r>
      <w:proofErr w:type="spellStart"/>
      <w:r w:rsidRPr="008D7231">
        <w:rPr>
          <w:sz w:val="28"/>
          <w:szCs w:val="28"/>
        </w:rPr>
        <w:t>вивчення</w:t>
      </w:r>
      <w:proofErr w:type="spellEnd"/>
      <w:r w:rsidRPr="008D7231">
        <w:rPr>
          <w:sz w:val="28"/>
          <w:szCs w:val="28"/>
        </w:rPr>
        <w:t xml:space="preserve"> </w:t>
      </w:r>
      <w:proofErr w:type="spellStart"/>
      <w:r w:rsidRPr="008D7231">
        <w:rPr>
          <w:sz w:val="28"/>
          <w:szCs w:val="28"/>
        </w:rPr>
        <w:t>суто</w:t>
      </w:r>
      <w:proofErr w:type="spellEnd"/>
      <w:r w:rsidRPr="008D7231">
        <w:rPr>
          <w:sz w:val="28"/>
          <w:szCs w:val="28"/>
        </w:rPr>
        <w:t xml:space="preserve"> </w:t>
      </w:r>
      <w:proofErr w:type="spellStart"/>
      <w:r w:rsidRPr="008D7231">
        <w:rPr>
          <w:sz w:val="28"/>
          <w:szCs w:val="28"/>
        </w:rPr>
        <w:t>валеологічної</w:t>
      </w:r>
      <w:proofErr w:type="spellEnd"/>
      <w:r w:rsidRPr="008D7231">
        <w:rPr>
          <w:sz w:val="28"/>
          <w:szCs w:val="28"/>
        </w:rPr>
        <w:t xml:space="preserve"> </w:t>
      </w:r>
      <w:proofErr w:type="spellStart"/>
      <w:r w:rsidRPr="008D7231">
        <w:rPr>
          <w:sz w:val="28"/>
          <w:szCs w:val="28"/>
        </w:rPr>
        <w:t>дисципліни</w:t>
      </w:r>
      <w:proofErr w:type="spellEnd"/>
      <w:r w:rsidRPr="008D7231">
        <w:rPr>
          <w:sz w:val="28"/>
          <w:szCs w:val="28"/>
        </w:rPr>
        <w:t xml:space="preserve"> не </w:t>
      </w:r>
      <w:proofErr w:type="spellStart"/>
      <w:r w:rsidRPr="008D7231">
        <w:rPr>
          <w:sz w:val="28"/>
          <w:szCs w:val="28"/>
        </w:rPr>
        <w:t>може</w:t>
      </w:r>
      <w:proofErr w:type="spellEnd"/>
      <w:r w:rsidRPr="008D7231">
        <w:rPr>
          <w:sz w:val="28"/>
          <w:szCs w:val="28"/>
        </w:rPr>
        <w:t xml:space="preserve"> </w:t>
      </w:r>
      <w:proofErr w:type="spellStart"/>
      <w:r w:rsidRPr="008D7231">
        <w:rPr>
          <w:sz w:val="28"/>
          <w:szCs w:val="28"/>
        </w:rPr>
        <w:t>дати</w:t>
      </w:r>
      <w:proofErr w:type="spellEnd"/>
      <w:r w:rsidRPr="008D7231">
        <w:rPr>
          <w:sz w:val="28"/>
          <w:szCs w:val="28"/>
        </w:rPr>
        <w:t xml:space="preserve"> системного </w:t>
      </w:r>
      <w:proofErr w:type="spellStart"/>
      <w:r w:rsidRPr="008D7231">
        <w:rPr>
          <w:sz w:val="28"/>
          <w:szCs w:val="28"/>
        </w:rPr>
        <w:t>уявлення</w:t>
      </w:r>
      <w:proofErr w:type="spellEnd"/>
      <w:r w:rsidRPr="008D7231">
        <w:rPr>
          <w:sz w:val="28"/>
          <w:szCs w:val="28"/>
        </w:rPr>
        <w:t xml:space="preserve"> про проблему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взагалі</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proofErr w:type="spellStart"/>
      <w:r w:rsidRPr="008D7231">
        <w:rPr>
          <w:sz w:val="28"/>
          <w:szCs w:val="28"/>
        </w:rPr>
        <w:t>Оптимальне</w:t>
      </w:r>
      <w:proofErr w:type="spellEnd"/>
      <w:r w:rsidRPr="008D7231">
        <w:rPr>
          <w:sz w:val="28"/>
          <w:szCs w:val="28"/>
        </w:rPr>
        <w:t xml:space="preserve"> </w:t>
      </w:r>
      <w:proofErr w:type="spellStart"/>
      <w:r w:rsidRPr="008D7231">
        <w:rPr>
          <w:sz w:val="28"/>
          <w:szCs w:val="28"/>
        </w:rPr>
        <w:t>харчування</w:t>
      </w:r>
      <w:proofErr w:type="spellEnd"/>
      <w:r w:rsidRPr="008D7231">
        <w:rPr>
          <w:sz w:val="28"/>
          <w:szCs w:val="28"/>
        </w:rPr>
        <w:t xml:space="preserve">, яке є </w:t>
      </w:r>
      <w:proofErr w:type="spellStart"/>
      <w:r w:rsidRPr="008D7231">
        <w:rPr>
          <w:sz w:val="28"/>
          <w:szCs w:val="28"/>
        </w:rPr>
        <w:t>передумовою</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і яке </w:t>
      </w:r>
      <w:proofErr w:type="spellStart"/>
      <w:r w:rsidRPr="008D7231">
        <w:rPr>
          <w:sz w:val="28"/>
          <w:szCs w:val="28"/>
        </w:rPr>
        <w:t>потрібно</w:t>
      </w:r>
      <w:proofErr w:type="spellEnd"/>
      <w:r w:rsidRPr="008D7231">
        <w:rPr>
          <w:sz w:val="28"/>
          <w:szCs w:val="28"/>
        </w:rPr>
        <w:t xml:space="preserve"> </w:t>
      </w:r>
      <w:proofErr w:type="spellStart"/>
      <w:r w:rsidRPr="008D7231">
        <w:rPr>
          <w:sz w:val="28"/>
          <w:szCs w:val="28"/>
        </w:rPr>
        <w:t>розуміти</w:t>
      </w:r>
      <w:proofErr w:type="spellEnd"/>
      <w:r w:rsidRPr="008D7231">
        <w:rPr>
          <w:sz w:val="28"/>
          <w:szCs w:val="28"/>
        </w:rPr>
        <w:t xml:space="preserve"> не </w:t>
      </w:r>
      <w:proofErr w:type="spellStart"/>
      <w:r w:rsidRPr="008D7231">
        <w:rPr>
          <w:sz w:val="28"/>
          <w:szCs w:val="28"/>
        </w:rPr>
        <w:t>примітивно</w:t>
      </w:r>
      <w:proofErr w:type="spellEnd"/>
      <w:r w:rsidRPr="008D7231">
        <w:rPr>
          <w:sz w:val="28"/>
          <w:szCs w:val="28"/>
        </w:rPr>
        <w:t xml:space="preserve">, як </w:t>
      </w:r>
      <w:proofErr w:type="spellStart"/>
      <w:r w:rsidRPr="008D7231">
        <w:rPr>
          <w:sz w:val="28"/>
          <w:szCs w:val="28"/>
        </w:rPr>
        <w:t>засіб</w:t>
      </w:r>
      <w:proofErr w:type="spellEnd"/>
      <w:r w:rsidRPr="008D7231">
        <w:rPr>
          <w:sz w:val="28"/>
          <w:szCs w:val="28"/>
        </w:rPr>
        <w:t xml:space="preserve"> </w:t>
      </w:r>
      <w:proofErr w:type="spellStart"/>
      <w:r w:rsidRPr="008D7231">
        <w:rPr>
          <w:sz w:val="28"/>
          <w:szCs w:val="28"/>
        </w:rPr>
        <w:t>ліквідації</w:t>
      </w:r>
      <w:proofErr w:type="spellEnd"/>
      <w:r w:rsidRPr="008D7231">
        <w:rPr>
          <w:sz w:val="28"/>
          <w:szCs w:val="28"/>
        </w:rPr>
        <w:t xml:space="preserve"> </w:t>
      </w:r>
      <w:proofErr w:type="spellStart"/>
      <w:r w:rsidRPr="008D7231">
        <w:rPr>
          <w:sz w:val="28"/>
          <w:szCs w:val="28"/>
        </w:rPr>
        <w:t>відчуття</w:t>
      </w:r>
      <w:proofErr w:type="spellEnd"/>
      <w:r w:rsidRPr="008D7231">
        <w:rPr>
          <w:sz w:val="28"/>
          <w:szCs w:val="28"/>
        </w:rPr>
        <w:t xml:space="preserve"> голоду </w:t>
      </w:r>
      <w:proofErr w:type="spellStart"/>
      <w:r w:rsidRPr="008D7231">
        <w:rPr>
          <w:sz w:val="28"/>
          <w:szCs w:val="28"/>
        </w:rPr>
        <w:t>або</w:t>
      </w:r>
      <w:proofErr w:type="spellEnd"/>
      <w:r w:rsidRPr="008D7231">
        <w:rPr>
          <w:sz w:val="28"/>
          <w:szCs w:val="28"/>
        </w:rPr>
        <w:t xml:space="preserve"> </w:t>
      </w:r>
      <w:proofErr w:type="spellStart"/>
      <w:r w:rsidRPr="008D7231">
        <w:rPr>
          <w:sz w:val="28"/>
          <w:szCs w:val="28"/>
        </w:rPr>
        <w:t>мінімальної</w:t>
      </w:r>
      <w:proofErr w:type="spellEnd"/>
      <w:r w:rsidRPr="008D7231">
        <w:rPr>
          <w:sz w:val="28"/>
          <w:szCs w:val="28"/>
        </w:rPr>
        <w:t xml:space="preserve"> </w:t>
      </w:r>
      <w:proofErr w:type="spellStart"/>
      <w:r w:rsidRPr="008D7231">
        <w:rPr>
          <w:sz w:val="28"/>
          <w:szCs w:val="28"/>
        </w:rPr>
        <w:t>підтримки</w:t>
      </w:r>
      <w:proofErr w:type="spellEnd"/>
      <w:r w:rsidRPr="008D7231">
        <w:rPr>
          <w:sz w:val="28"/>
          <w:szCs w:val="28"/>
        </w:rPr>
        <w:t xml:space="preserve"> </w:t>
      </w:r>
      <w:proofErr w:type="spellStart"/>
      <w:r w:rsidRPr="008D7231">
        <w:rPr>
          <w:sz w:val="28"/>
          <w:szCs w:val="28"/>
        </w:rPr>
        <w:t>життєдіяльності</w:t>
      </w:r>
      <w:proofErr w:type="spellEnd"/>
      <w:r w:rsidRPr="008D7231">
        <w:rPr>
          <w:sz w:val="28"/>
          <w:szCs w:val="28"/>
        </w:rPr>
        <w:t xml:space="preserve"> </w:t>
      </w:r>
      <w:proofErr w:type="spellStart"/>
      <w:r w:rsidRPr="008D7231">
        <w:rPr>
          <w:sz w:val="28"/>
          <w:szCs w:val="28"/>
        </w:rPr>
        <w:t>організму</w:t>
      </w:r>
      <w:proofErr w:type="spellEnd"/>
      <w:r w:rsidRPr="008D7231">
        <w:rPr>
          <w:sz w:val="28"/>
          <w:szCs w:val="28"/>
        </w:rPr>
        <w:t xml:space="preserve">. </w:t>
      </w:r>
      <w:proofErr w:type="spellStart"/>
      <w:r w:rsidRPr="008D7231">
        <w:rPr>
          <w:sz w:val="28"/>
          <w:szCs w:val="28"/>
        </w:rPr>
        <w:t>Це</w:t>
      </w:r>
      <w:proofErr w:type="spellEnd"/>
      <w:r w:rsidRPr="008D7231">
        <w:rPr>
          <w:sz w:val="28"/>
          <w:szCs w:val="28"/>
        </w:rPr>
        <w:t xml:space="preserve"> </w:t>
      </w:r>
      <w:proofErr w:type="spellStart"/>
      <w:r w:rsidRPr="008D7231">
        <w:rPr>
          <w:sz w:val="28"/>
          <w:szCs w:val="28"/>
        </w:rPr>
        <w:t>поняття</w:t>
      </w:r>
      <w:proofErr w:type="spellEnd"/>
      <w:r w:rsidRPr="008D7231">
        <w:rPr>
          <w:sz w:val="28"/>
          <w:szCs w:val="28"/>
        </w:rPr>
        <w:t xml:space="preserve"> </w:t>
      </w:r>
      <w:proofErr w:type="spellStart"/>
      <w:r w:rsidRPr="008D7231">
        <w:rPr>
          <w:sz w:val="28"/>
          <w:szCs w:val="28"/>
        </w:rPr>
        <w:t>включає</w:t>
      </w:r>
      <w:proofErr w:type="spellEnd"/>
      <w:r w:rsidRPr="008D7231">
        <w:rPr>
          <w:sz w:val="28"/>
          <w:szCs w:val="28"/>
        </w:rPr>
        <w:t xml:space="preserve"> </w:t>
      </w:r>
      <w:proofErr w:type="spellStart"/>
      <w:r w:rsidRPr="008D7231">
        <w:rPr>
          <w:sz w:val="28"/>
          <w:szCs w:val="28"/>
        </w:rPr>
        <w:t>доступність</w:t>
      </w:r>
      <w:proofErr w:type="spellEnd"/>
      <w:r w:rsidRPr="008D7231">
        <w:rPr>
          <w:sz w:val="28"/>
          <w:szCs w:val="28"/>
        </w:rPr>
        <w:t xml:space="preserve"> </w:t>
      </w:r>
      <w:proofErr w:type="spellStart"/>
      <w:r w:rsidRPr="008D7231">
        <w:rPr>
          <w:sz w:val="28"/>
          <w:szCs w:val="28"/>
        </w:rPr>
        <w:t>споживання</w:t>
      </w:r>
      <w:proofErr w:type="spellEnd"/>
      <w:r w:rsidRPr="008D7231">
        <w:rPr>
          <w:sz w:val="28"/>
          <w:szCs w:val="28"/>
        </w:rPr>
        <w:t xml:space="preserve"> </w:t>
      </w:r>
      <w:proofErr w:type="spellStart"/>
      <w:r w:rsidRPr="008D7231">
        <w:rPr>
          <w:sz w:val="28"/>
          <w:szCs w:val="28"/>
        </w:rPr>
        <w:t>якісної</w:t>
      </w:r>
      <w:proofErr w:type="spellEnd"/>
      <w:r w:rsidRPr="008D7231">
        <w:rPr>
          <w:sz w:val="28"/>
          <w:szCs w:val="28"/>
        </w:rPr>
        <w:t xml:space="preserve"> </w:t>
      </w:r>
      <w:proofErr w:type="spellStart"/>
      <w:r w:rsidRPr="008D7231">
        <w:rPr>
          <w:sz w:val="28"/>
          <w:szCs w:val="28"/>
        </w:rPr>
        <w:t>питної</w:t>
      </w:r>
      <w:proofErr w:type="spellEnd"/>
      <w:r w:rsidRPr="008D7231">
        <w:rPr>
          <w:sz w:val="28"/>
          <w:szCs w:val="28"/>
        </w:rPr>
        <w:t xml:space="preserve"> води, </w:t>
      </w:r>
      <w:proofErr w:type="spellStart"/>
      <w:r w:rsidRPr="008D7231">
        <w:rPr>
          <w:sz w:val="28"/>
          <w:szCs w:val="28"/>
        </w:rPr>
        <w:t>необхідної</w:t>
      </w:r>
      <w:proofErr w:type="spellEnd"/>
      <w:r w:rsidRPr="008D7231">
        <w:rPr>
          <w:sz w:val="28"/>
          <w:szCs w:val="28"/>
        </w:rPr>
        <w:t xml:space="preserve"> </w:t>
      </w:r>
      <w:proofErr w:type="spellStart"/>
      <w:r w:rsidRPr="008D7231">
        <w:rPr>
          <w:sz w:val="28"/>
          <w:szCs w:val="28"/>
        </w:rPr>
        <w:t>кількості</w:t>
      </w:r>
      <w:proofErr w:type="spellEnd"/>
      <w:r w:rsidRPr="008D7231">
        <w:rPr>
          <w:sz w:val="28"/>
          <w:szCs w:val="28"/>
        </w:rPr>
        <w:t xml:space="preserve"> </w:t>
      </w:r>
      <w:proofErr w:type="spellStart"/>
      <w:r w:rsidRPr="008D7231">
        <w:rPr>
          <w:sz w:val="28"/>
          <w:szCs w:val="28"/>
        </w:rPr>
        <w:t>вітамінів</w:t>
      </w:r>
      <w:proofErr w:type="spellEnd"/>
      <w:r w:rsidRPr="008D7231">
        <w:rPr>
          <w:sz w:val="28"/>
          <w:szCs w:val="28"/>
        </w:rPr>
        <w:t xml:space="preserve">, </w:t>
      </w:r>
      <w:proofErr w:type="spellStart"/>
      <w:r w:rsidRPr="008D7231">
        <w:rPr>
          <w:sz w:val="28"/>
          <w:szCs w:val="28"/>
        </w:rPr>
        <w:t>мікроелементів</w:t>
      </w:r>
      <w:proofErr w:type="spellEnd"/>
      <w:r w:rsidRPr="008D7231">
        <w:rPr>
          <w:sz w:val="28"/>
          <w:szCs w:val="28"/>
        </w:rPr>
        <w:t xml:space="preserve">, </w:t>
      </w:r>
      <w:proofErr w:type="spellStart"/>
      <w:r w:rsidRPr="008D7231">
        <w:rPr>
          <w:sz w:val="28"/>
          <w:szCs w:val="28"/>
        </w:rPr>
        <w:t>протеїнів</w:t>
      </w:r>
      <w:proofErr w:type="spellEnd"/>
      <w:r w:rsidRPr="008D7231">
        <w:rPr>
          <w:sz w:val="28"/>
          <w:szCs w:val="28"/>
        </w:rPr>
        <w:t xml:space="preserve">, </w:t>
      </w:r>
      <w:proofErr w:type="spellStart"/>
      <w:r w:rsidRPr="008D7231">
        <w:rPr>
          <w:sz w:val="28"/>
          <w:szCs w:val="28"/>
        </w:rPr>
        <w:t>жирів</w:t>
      </w:r>
      <w:proofErr w:type="spellEnd"/>
      <w:r w:rsidRPr="008D7231">
        <w:rPr>
          <w:sz w:val="28"/>
          <w:szCs w:val="28"/>
        </w:rPr>
        <w:t xml:space="preserve">, </w:t>
      </w:r>
      <w:proofErr w:type="spellStart"/>
      <w:r w:rsidRPr="008D7231">
        <w:rPr>
          <w:sz w:val="28"/>
          <w:szCs w:val="28"/>
        </w:rPr>
        <w:t>вуглеводів</w:t>
      </w:r>
      <w:proofErr w:type="spellEnd"/>
      <w:r w:rsidRPr="008D7231">
        <w:rPr>
          <w:sz w:val="28"/>
          <w:szCs w:val="28"/>
        </w:rPr>
        <w:t xml:space="preserve">, </w:t>
      </w:r>
      <w:proofErr w:type="spellStart"/>
      <w:r w:rsidRPr="008D7231">
        <w:rPr>
          <w:sz w:val="28"/>
          <w:szCs w:val="28"/>
        </w:rPr>
        <w:t>продуктів</w:t>
      </w:r>
      <w:proofErr w:type="spellEnd"/>
      <w:r w:rsidRPr="008D7231">
        <w:rPr>
          <w:sz w:val="28"/>
          <w:szCs w:val="28"/>
        </w:rPr>
        <w:t xml:space="preserve"> </w:t>
      </w:r>
      <w:proofErr w:type="spellStart"/>
      <w:r w:rsidRPr="008D7231">
        <w:rPr>
          <w:sz w:val="28"/>
          <w:szCs w:val="28"/>
        </w:rPr>
        <w:t>підвищеної</w:t>
      </w:r>
      <w:proofErr w:type="spellEnd"/>
      <w:r w:rsidRPr="008D7231">
        <w:rPr>
          <w:sz w:val="28"/>
          <w:szCs w:val="28"/>
        </w:rPr>
        <w:t xml:space="preserve"> </w:t>
      </w:r>
      <w:proofErr w:type="spellStart"/>
      <w:r w:rsidRPr="008D7231">
        <w:rPr>
          <w:sz w:val="28"/>
          <w:szCs w:val="28"/>
        </w:rPr>
        <w:t>біологічної</w:t>
      </w:r>
      <w:proofErr w:type="spellEnd"/>
      <w:r w:rsidRPr="008D7231">
        <w:rPr>
          <w:sz w:val="28"/>
          <w:szCs w:val="28"/>
        </w:rPr>
        <w:t xml:space="preserve"> </w:t>
      </w:r>
      <w:proofErr w:type="spellStart"/>
      <w:r w:rsidRPr="008D7231">
        <w:rPr>
          <w:sz w:val="28"/>
          <w:szCs w:val="28"/>
        </w:rPr>
        <w:t>цінності</w:t>
      </w:r>
      <w:proofErr w:type="spellEnd"/>
      <w:r w:rsidRPr="008D7231">
        <w:rPr>
          <w:sz w:val="28"/>
          <w:szCs w:val="28"/>
        </w:rPr>
        <w:t xml:space="preserve">, </w:t>
      </w:r>
      <w:proofErr w:type="spellStart"/>
      <w:r w:rsidRPr="008D7231">
        <w:rPr>
          <w:sz w:val="28"/>
          <w:szCs w:val="28"/>
        </w:rPr>
        <w:t>фітопродуктів</w:t>
      </w:r>
      <w:proofErr w:type="spellEnd"/>
      <w:r w:rsidRPr="008D7231">
        <w:rPr>
          <w:sz w:val="28"/>
          <w:szCs w:val="28"/>
        </w:rPr>
        <w:t xml:space="preserve">, </w:t>
      </w:r>
      <w:proofErr w:type="spellStart"/>
      <w:r w:rsidRPr="008D7231">
        <w:rPr>
          <w:sz w:val="28"/>
          <w:szCs w:val="28"/>
        </w:rPr>
        <w:t>спеціальних</w:t>
      </w:r>
      <w:proofErr w:type="spellEnd"/>
      <w:r w:rsidRPr="008D7231">
        <w:rPr>
          <w:sz w:val="28"/>
          <w:szCs w:val="28"/>
        </w:rPr>
        <w:t xml:space="preserve"> </w:t>
      </w:r>
      <w:proofErr w:type="spellStart"/>
      <w:r w:rsidRPr="008D7231">
        <w:rPr>
          <w:sz w:val="28"/>
          <w:szCs w:val="28"/>
        </w:rPr>
        <w:t>продуктів</w:t>
      </w:r>
      <w:proofErr w:type="spellEnd"/>
      <w:r w:rsidRPr="008D7231">
        <w:rPr>
          <w:sz w:val="28"/>
          <w:szCs w:val="28"/>
        </w:rPr>
        <w:t xml:space="preserve"> і </w:t>
      </w:r>
      <w:proofErr w:type="spellStart"/>
      <w:r w:rsidRPr="008D7231">
        <w:rPr>
          <w:sz w:val="28"/>
          <w:szCs w:val="28"/>
        </w:rPr>
        <w:t>харчових</w:t>
      </w:r>
      <w:proofErr w:type="spellEnd"/>
      <w:r w:rsidRPr="008D7231">
        <w:rPr>
          <w:sz w:val="28"/>
          <w:szCs w:val="28"/>
        </w:rPr>
        <w:t xml:space="preserve"> добавок, </w:t>
      </w:r>
      <w:proofErr w:type="spellStart"/>
      <w:r w:rsidRPr="008D7231">
        <w:rPr>
          <w:sz w:val="28"/>
          <w:szCs w:val="28"/>
        </w:rPr>
        <w:t>що</w:t>
      </w:r>
      <w:proofErr w:type="spellEnd"/>
      <w:r w:rsidRPr="008D7231">
        <w:rPr>
          <w:sz w:val="28"/>
          <w:szCs w:val="28"/>
        </w:rPr>
        <w:t xml:space="preserve"> </w:t>
      </w:r>
      <w:proofErr w:type="spellStart"/>
      <w:r w:rsidRPr="008D7231">
        <w:rPr>
          <w:sz w:val="28"/>
          <w:szCs w:val="28"/>
        </w:rPr>
        <w:t>сприятиме</w:t>
      </w:r>
      <w:proofErr w:type="spellEnd"/>
      <w:r w:rsidRPr="008D7231">
        <w:rPr>
          <w:sz w:val="28"/>
          <w:szCs w:val="28"/>
        </w:rPr>
        <w:t xml:space="preserve"> </w:t>
      </w:r>
      <w:proofErr w:type="spellStart"/>
      <w:r w:rsidRPr="008D7231">
        <w:rPr>
          <w:sz w:val="28"/>
          <w:szCs w:val="28"/>
        </w:rPr>
        <w:t>поліпшенню</w:t>
      </w:r>
      <w:proofErr w:type="spellEnd"/>
      <w:r w:rsidRPr="008D7231">
        <w:rPr>
          <w:sz w:val="28"/>
          <w:szCs w:val="28"/>
        </w:rPr>
        <w:t xml:space="preserve"> стану </w:t>
      </w:r>
      <w:proofErr w:type="spellStart"/>
      <w:r w:rsidRPr="008D7231">
        <w:rPr>
          <w:sz w:val="28"/>
          <w:szCs w:val="28"/>
        </w:rPr>
        <w:t>здоров'я</w:t>
      </w:r>
      <w:proofErr w:type="spellEnd"/>
      <w:r w:rsidRPr="008D7231">
        <w:rPr>
          <w:sz w:val="28"/>
          <w:szCs w:val="28"/>
        </w:rPr>
        <w:t xml:space="preserve"> і </w:t>
      </w:r>
      <w:proofErr w:type="spellStart"/>
      <w:r w:rsidRPr="008D7231">
        <w:rPr>
          <w:sz w:val="28"/>
          <w:szCs w:val="28"/>
        </w:rPr>
        <w:t>протидіятиме</w:t>
      </w:r>
      <w:proofErr w:type="spellEnd"/>
      <w:r w:rsidRPr="008D7231">
        <w:rPr>
          <w:sz w:val="28"/>
          <w:szCs w:val="28"/>
        </w:rPr>
        <w:t xml:space="preserve"> природному </w:t>
      </w:r>
      <w:proofErr w:type="spellStart"/>
      <w:r w:rsidRPr="008D7231">
        <w:rPr>
          <w:sz w:val="28"/>
          <w:szCs w:val="28"/>
        </w:rPr>
        <w:t>процесу</w:t>
      </w:r>
      <w:proofErr w:type="spellEnd"/>
      <w:r w:rsidRPr="008D7231">
        <w:rPr>
          <w:sz w:val="28"/>
          <w:szCs w:val="28"/>
        </w:rPr>
        <w:t xml:space="preserve"> </w:t>
      </w:r>
      <w:proofErr w:type="spellStart"/>
      <w:r w:rsidRPr="008D7231">
        <w:rPr>
          <w:sz w:val="28"/>
          <w:szCs w:val="28"/>
        </w:rPr>
        <w:t>старіння</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proofErr w:type="spellStart"/>
      <w:r w:rsidRPr="008D7231">
        <w:rPr>
          <w:sz w:val="28"/>
          <w:szCs w:val="28"/>
        </w:rPr>
        <w:t>Поняття</w:t>
      </w:r>
      <w:proofErr w:type="spellEnd"/>
      <w:r w:rsidRPr="008D7231">
        <w:rPr>
          <w:sz w:val="28"/>
          <w:szCs w:val="28"/>
        </w:rPr>
        <w:t xml:space="preserve"> </w:t>
      </w:r>
      <w:proofErr w:type="spellStart"/>
      <w:r w:rsidRPr="008D7231">
        <w:rPr>
          <w:sz w:val="28"/>
          <w:szCs w:val="28"/>
        </w:rPr>
        <w:t>прибутку</w:t>
      </w:r>
      <w:proofErr w:type="spellEnd"/>
      <w:r w:rsidRPr="008D7231">
        <w:rPr>
          <w:sz w:val="28"/>
          <w:szCs w:val="28"/>
        </w:rPr>
        <w:t xml:space="preserve"> в </w:t>
      </w:r>
      <w:proofErr w:type="spellStart"/>
      <w:r w:rsidRPr="008D7231">
        <w:rPr>
          <w:sz w:val="28"/>
          <w:szCs w:val="28"/>
        </w:rPr>
        <w:t>переліку</w:t>
      </w:r>
      <w:proofErr w:type="spellEnd"/>
      <w:r w:rsidRPr="008D7231">
        <w:rPr>
          <w:sz w:val="28"/>
          <w:szCs w:val="28"/>
        </w:rPr>
        <w:t xml:space="preserve"> </w:t>
      </w:r>
      <w:proofErr w:type="spellStart"/>
      <w:r w:rsidRPr="008D7231">
        <w:rPr>
          <w:sz w:val="28"/>
          <w:szCs w:val="28"/>
        </w:rPr>
        <w:t>передумов</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передбачає</w:t>
      </w:r>
      <w:proofErr w:type="spellEnd"/>
      <w:r w:rsidRPr="008D7231">
        <w:rPr>
          <w:sz w:val="28"/>
          <w:szCs w:val="28"/>
        </w:rPr>
        <w:t xml:space="preserve"> </w:t>
      </w:r>
      <w:proofErr w:type="spellStart"/>
      <w:r w:rsidRPr="008D7231">
        <w:rPr>
          <w:sz w:val="28"/>
          <w:szCs w:val="28"/>
        </w:rPr>
        <w:t>наявність</w:t>
      </w:r>
      <w:proofErr w:type="spellEnd"/>
      <w:r w:rsidRPr="008D7231">
        <w:rPr>
          <w:sz w:val="28"/>
          <w:szCs w:val="28"/>
        </w:rPr>
        <w:t xml:space="preserve"> </w:t>
      </w:r>
      <w:proofErr w:type="spellStart"/>
      <w:r w:rsidRPr="008D7231">
        <w:rPr>
          <w:sz w:val="28"/>
          <w:szCs w:val="28"/>
        </w:rPr>
        <w:t>фінансових</w:t>
      </w:r>
      <w:proofErr w:type="spellEnd"/>
      <w:r w:rsidRPr="008D7231">
        <w:rPr>
          <w:sz w:val="28"/>
          <w:szCs w:val="28"/>
        </w:rPr>
        <w:t xml:space="preserve"> </w:t>
      </w:r>
      <w:proofErr w:type="spellStart"/>
      <w:r w:rsidRPr="008D7231">
        <w:rPr>
          <w:sz w:val="28"/>
          <w:szCs w:val="28"/>
        </w:rPr>
        <w:t>можливостей</w:t>
      </w:r>
      <w:proofErr w:type="spellEnd"/>
      <w:r w:rsidRPr="008D7231">
        <w:rPr>
          <w:sz w:val="28"/>
          <w:szCs w:val="28"/>
        </w:rPr>
        <w:t xml:space="preserve"> для </w:t>
      </w:r>
      <w:proofErr w:type="spellStart"/>
      <w:r w:rsidRPr="008D7231">
        <w:rPr>
          <w:sz w:val="28"/>
          <w:szCs w:val="28"/>
        </w:rPr>
        <w:t>забезпечення</w:t>
      </w:r>
      <w:proofErr w:type="spellEnd"/>
      <w:r w:rsidRPr="008D7231">
        <w:rPr>
          <w:sz w:val="28"/>
          <w:szCs w:val="28"/>
        </w:rPr>
        <w:t xml:space="preserve"> не </w:t>
      </w:r>
      <w:proofErr w:type="spellStart"/>
      <w:r w:rsidRPr="008D7231">
        <w:rPr>
          <w:sz w:val="28"/>
          <w:szCs w:val="28"/>
        </w:rPr>
        <w:t>тільки</w:t>
      </w:r>
      <w:proofErr w:type="spellEnd"/>
      <w:r w:rsidRPr="008D7231">
        <w:rPr>
          <w:sz w:val="28"/>
          <w:szCs w:val="28"/>
        </w:rPr>
        <w:t xml:space="preserve"> </w:t>
      </w:r>
      <w:proofErr w:type="spellStart"/>
      <w:r w:rsidRPr="008D7231">
        <w:rPr>
          <w:sz w:val="28"/>
          <w:szCs w:val="28"/>
        </w:rPr>
        <w:t>мінімальних</w:t>
      </w:r>
      <w:proofErr w:type="spellEnd"/>
      <w:r w:rsidRPr="008D7231">
        <w:rPr>
          <w:sz w:val="28"/>
          <w:szCs w:val="28"/>
        </w:rPr>
        <w:t xml:space="preserve"> потреб </w:t>
      </w:r>
      <w:proofErr w:type="spellStart"/>
      <w:r w:rsidRPr="008D7231">
        <w:rPr>
          <w:sz w:val="28"/>
          <w:szCs w:val="28"/>
        </w:rPr>
        <w:t>існування</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w:t>
      </w:r>
      <w:proofErr w:type="spellStart"/>
      <w:r w:rsidRPr="008D7231">
        <w:rPr>
          <w:sz w:val="28"/>
          <w:szCs w:val="28"/>
        </w:rPr>
        <w:t>або</w:t>
      </w:r>
      <w:proofErr w:type="spellEnd"/>
      <w:r w:rsidRPr="008D7231">
        <w:rPr>
          <w:sz w:val="28"/>
          <w:szCs w:val="28"/>
        </w:rPr>
        <w:t xml:space="preserve"> </w:t>
      </w:r>
      <w:proofErr w:type="spellStart"/>
      <w:r w:rsidRPr="008D7231">
        <w:rPr>
          <w:sz w:val="28"/>
          <w:szCs w:val="28"/>
        </w:rPr>
        <w:t>суспільства</w:t>
      </w:r>
      <w:proofErr w:type="spellEnd"/>
      <w:r w:rsidRPr="008D7231">
        <w:rPr>
          <w:sz w:val="28"/>
          <w:szCs w:val="28"/>
        </w:rPr>
        <w:t xml:space="preserve">, але й для </w:t>
      </w:r>
      <w:proofErr w:type="spellStart"/>
      <w:r w:rsidRPr="008D7231">
        <w:rPr>
          <w:sz w:val="28"/>
          <w:szCs w:val="28"/>
        </w:rPr>
        <w:t>створення</w:t>
      </w:r>
      <w:proofErr w:type="spellEnd"/>
      <w:r w:rsidRPr="008D7231">
        <w:rPr>
          <w:sz w:val="28"/>
          <w:szCs w:val="28"/>
        </w:rPr>
        <w:t xml:space="preserve"> </w:t>
      </w:r>
      <w:proofErr w:type="spellStart"/>
      <w:r w:rsidRPr="008D7231">
        <w:rPr>
          <w:sz w:val="28"/>
          <w:szCs w:val="28"/>
        </w:rPr>
        <w:t>послуг</w:t>
      </w:r>
      <w:proofErr w:type="spellEnd"/>
      <w:r w:rsidRPr="008D7231">
        <w:rPr>
          <w:sz w:val="28"/>
          <w:szCs w:val="28"/>
        </w:rPr>
        <w:t xml:space="preserve"> і </w:t>
      </w:r>
      <w:proofErr w:type="spellStart"/>
      <w:r w:rsidRPr="008D7231">
        <w:rPr>
          <w:sz w:val="28"/>
          <w:szCs w:val="28"/>
        </w:rPr>
        <w:t>товарів</w:t>
      </w:r>
      <w:proofErr w:type="spellEnd"/>
      <w:r w:rsidRPr="008D7231">
        <w:rPr>
          <w:sz w:val="28"/>
          <w:szCs w:val="28"/>
        </w:rPr>
        <w:t xml:space="preserve">, </w:t>
      </w:r>
      <w:proofErr w:type="spellStart"/>
      <w:r w:rsidRPr="008D7231">
        <w:rPr>
          <w:sz w:val="28"/>
          <w:szCs w:val="28"/>
        </w:rPr>
        <w:t>необхідних</w:t>
      </w:r>
      <w:proofErr w:type="spellEnd"/>
      <w:r w:rsidRPr="008D7231">
        <w:rPr>
          <w:sz w:val="28"/>
          <w:szCs w:val="28"/>
        </w:rPr>
        <w:t xml:space="preserve"> для здорового способу </w:t>
      </w:r>
      <w:proofErr w:type="spellStart"/>
      <w:r w:rsidRPr="008D7231">
        <w:rPr>
          <w:sz w:val="28"/>
          <w:szCs w:val="28"/>
        </w:rPr>
        <w:t>життя</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proofErr w:type="spellStart"/>
      <w:r w:rsidRPr="008D7231">
        <w:rPr>
          <w:sz w:val="28"/>
          <w:szCs w:val="28"/>
        </w:rPr>
        <w:t>Стабільність</w:t>
      </w:r>
      <w:proofErr w:type="spellEnd"/>
      <w:r w:rsidRPr="008D7231">
        <w:rPr>
          <w:sz w:val="28"/>
          <w:szCs w:val="28"/>
        </w:rPr>
        <w:t xml:space="preserve"> </w:t>
      </w:r>
      <w:proofErr w:type="spellStart"/>
      <w:r w:rsidRPr="008D7231">
        <w:rPr>
          <w:sz w:val="28"/>
          <w:szCs w:val="28"/>
        </w:rPr>
        <w:t>екосистеми</w:t>
      </w:r>
      <w:proofErr w:type="spellEnd"/>
      <w:r w:rsidRPr="008D7231">
        <w:rPr>
          <w:sz w:val="28"/>
          <w:szCs w:val="28"/>
        </w:rPr>
        <w:t xml:space="preserve"> </w:t>
      </w:r>
      <w:proofErr w:type="spellStart"/>
      <w:r w:rsidRPr="008D7231">
        <w:rPr>
          <w:sz w:val="28"/>
          <w:szCs w:val="28"/>
        </w:rPr>
        <w:t>також</w:t>
      </w:r>
      <w:proofErr w:type="spellEnd"/>
      <w:r w:rsidRPr="008D7231">
        <w:rPr>
          <w:sz w:val="28"/>
          <w:szCs w:val="28"/>
        </w:rPr>
        <w:t xml:space="preserve"> є </w:t>
      </w:r>
      <w:proofErr w:type="spellStart"/>
      <w:r w:rsidRPr="008D7231">
        <w:rPr>
          <w:sz w:val="28"/>
          <w:szCs w:val="28"/>
        </w:rPr>
        <w:t>передумовою</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Мається</w:t>
      </w:r>
      <w:proofErr w:type="spellEnd"/>
      <w:r w:rsidRPr="008D7231">
        <w:rPr>
          <w:sz w:val="28"/>
          <w:szCs w:val="28"/>
        </w:rPr>
        <w:t xml:space="preserve"> на </w:t>
      </w:r>
      <w:proofErr w:type="spellStart"/>
      <w:r w:rsidRPr="008D7231">
        <w:rPr>
          <w:sz w:val="28"/>
          <w:szCs w:val="28"/>
        </w:rPr>
        <w:t>увазі</w:t>
      </w:r>
      <w:proofErr w:type="spellEnd"/>
      <w:r w:rsidRPr="008D7231">
        <w:rPr>
          <w:sz w:val="28"/>
          <w:szCs w:val="28"/>
        </w:rPr>
        <w:t xml:space="preserve"> не </w:t>
      </w:r>
      <w:proofErr w:type="spellStart"/>
      <w:r w:rsidRPr="008D7231">
        <w:rPr>
          <w:sz w:val="28"/>
          <w:szCs w:val="28"/>
        </w:rPr>
        <w:t>стабілізація</w:t>
      </w:r>
      <w:proofErr w:type="spellEnd"/>
      <w:r w:rsidRPr="008D7231">
        <w:rPr>
          <w:sz w:val="28"/>
          <w:szCs w:val="28"/>
        </w:rPr>
        <w:t xml:space="preserve"> </w:t>
      </w:r>
      <w:proofErr w:type="spellStart"/>
      <w:r w:rsidRPr="008D7231">
        <w:rPr>
          <w:sz w:val="28"/>
          <w:szCs w:val="28"/>
        </w:rPr>
        <w:t>шкідливих</w:t>
      </w:r>
      <w:proofErr w:type="spellEnd"/>
      <w:r w:rsidRPr="008D7231">
        <w:rPr>
          <w:sz w:val="28"/>
          <w:szCs w:val="28"/>
        </w:rPr>
        <w:t xml:space="preserve"> </w:t>
      </w:r>
      <w:proofErr w:type="spellStart"/>
      <w:r w:rsidRPr="008D7231">
        <w:rPr>
          <w:sz w:val="28"/>
          <w:szCs w:val="28"/>
        </w:rPr>
        <w:t>екоумов</w:t>
      </w:r>
      <w:proofErr w:type="spellEnd"/>
      <w:r w:rsidRPr="008D7231">
        <w:rPr>
          <w:sz w:val="28"/>
          <w:szCs w:val="28"/>
        </w:rPr>
        <w:t xml:space="preserve">, а </w:t>
      </w:r>
      <w:proofErr w:type="spellStart"/>
      <w:r w:rsidRPr="008D7231">
        <w:rPr>
          <w:sz w:val="28"/>
          <w:szCs w:val="28"/>
        </w:rPr>
        <w:t>навпаки</w:t>
      </w:r>
      <w:proofErr w:type="spellEnd"/>
      <w:r w:rsidRPr="008D7231">
        <w:rPr>
          <w:sz w:val="28"/>
          <w:szCs w:val="28"/>
        </w:rPr>
        <w:t xml:space="preserve">, </w:t>
      </w:r>
      <w:proofErr w:type="spellStart"/>
      <w:r w:rsidRPr="008D7231">
        <w:rPr>
          <w:sz w:val="28"/>
          <w:szCs w:val="28"/>
        </w:rPr>
        <w:t>дійовий</w:t>
      </w:r>
      <w:proofErr w:type="spellEnd"/>
      <w:r w:rsidRPr="008D7231">
        <w:rPr>
          <w:sz w:val="28"/>
          <w:szCs w:val="28"/>
        </w:rPr>
        <w:t xml:space="preserve"> </w:t>
      </w:r>
      <w:proofErr w:type="spellStart"/>
      <w:r w:rsidRPr="008D7231">
        <w:rPr>
          <w:sz w:val="28"/>
          <w:szCs w:val="28"/>
        </w:rPr>
        <w:t>вплив</w:t>
      </w:r>
      <w:proofErr w:type="spellEnd"/>
      <w:r w:rsidRPr="008D7231">
        <w:rPr>
          <w:sz w:val="28"/>
          <w:szCs w:val="28"/>
        </w:rPr>
        <w:t xml:space="preserve"> на </w:t>
      </w:r>
      <w:proofErr w:type="spellStart"/>
      <w:r w:rsidRPr="008D7231">
        <w:rPr>
          <w:sz w:val="28"/>
          <w:szCs w:val="28"/>
        </w:rPr>
        <w:t>всі</w:t>
      </w:r>
      <w:proofErr w:type="spellEnd"/>
      <w:r w:rsidRPr="008D7231">
        <w:rPr>
          <w:sz w:val="28"/>
          <w:szCs w:val="28"/>
        </w:rPr>
        <w:t xml:space="preserve"> ланки </w:t>
      </w:r>
      <w:proofErr w:type="spellStart"/>
      <w:r w:rsidRPr="008D7231">
        <w:rPr>
          <w:sz w:val="28"/>
          <w:szCs w:val="28"/>
        </w:rPr>
        <w:t>цієї</w:t>
      </w:r>
      <w:proofErr w:type="spellEnd"/>
      <w:r w:rsidRPr="008D7231">
        <w:rPr>
          <w:sz w:val="28"/>
          <w:szCs w:val="28"/>
        </w:rPr>
        <w:t xml:space="preserve"> </w:t>
      </w:r>
      <w:proofErr w:type="spellStart"/>
      <w:r w:rsidRPr="008D7231">
        <w:rPr>
          <w:sz w:val="28"/>
          <w:szCs w:val="28"/>
        </w:rPr>
        <w:t>системи</w:t>
      </w:r>
      <w:proofErr w:type="spellEnd"/>
      <w:r w:rsidRPr="008D7231">
        <w:rPr>
          <w:sz w:val="28"/>
          <w:szCs w:val="28"/>
        </w:rPr>
        <w:t xml:space="preserve"> з метою </w:t>
      </w:r>
      <w:proofErr w:type="spellStart"/>
      <w:r w:rsidRPr="008D7231">
        <w:rPr>
          <w:sz w:val="28"/>
          <w:szCs w:val="28"/>
        </w:rPr>
        <w:t>запобігання</w:t>
      </w:r>
      <w:proofErr w:type="spellEnd"/>
      <w:r w:rsidRPr="008D7231">
        <w:rPr>
          <w:sz w:val="28"/>
          <w:szCs w:val="28"/>
        </w:rPr>
        <w:t xml:space="preserve"> </w:t>
      </w:r>
      <w:proofErr w:type="spellStart"/>
      <w:r w:rsidRPr="008D7231">
        <w:rPr>
          <w:sz w:val="28"/>
          <w:szCs w:val="28"/>
        </w:rPr>
        <w:t>негативним</w:t>
      </w:r>
      <w:proofErr w:type="spellEnd"/>
      <w:r w:rsidRPr="008D7231">
        <w:rPr>
          <w:sz w:val="28"/>
          <w:szCs w:val="28"/>
        </w:rPr>
        <w:t xml:space="preserve"> </w:t>
      </w:r>
      <w:proofErr w:type="spellStart"/>
      <w:r w:rsidRPr="008D7231">
        <w:rPr>
          <w:sz w:val="28"/>
          <w:szCs w:val="28"/>
        </w:rPr>
        <w:t>змінам</w:t>
      </w:r>
      <w:proofErr w:type="spellEnd"/>
      <w:r w:rsidRPr="008D7231">
        <w:rPr>
          <w:sz w:val="28"/>
          <w:szCs w:val="28"/>
        </w:rPr>
        <w:t xml:space="preserve">, </w:t>
      </w:r>
      <w:proofErr w:type="spellStart"/>
      <w:r w:rsidRPr="008D7231">
        <w:rPr>
          <w:sz w:val="28"/>
          <w:szCs w:val="28"/>
        </w:rPr>
        <w:t>що</w:t>
      </w:r>
      <w:proofErr w:type="spellEnd"/>
      <w:r w:rsidRPr="008D7231">
        <w:rPr>
          <w:sz w:val="28"/>
          <w:szCs w:val="28"/>
        </w:rPr>
        <w:t xml:space="preserve"> </w:t>
      </w:r>
      <w:proofErr w:type="spellStart"/>
      <w:r w:rsidRPr="008D7231">
        <w:rPr>
          <w:sz w:val="28"/>
          <w:szCs w:val="28"/>
        </w:rPr>
        <w:t>можуть</w:t>
      </w:r>
      <w:proofErr w:type="spellEnd"/>
      <w:r w:rsidRPr="008D7231">
        <w:rPr>
          <w:sz w:val="28"/>
          <w:szCs w:val="28"/>
        </w:rPr>
        <w:t xml:space="preserve"> </w:t>
      </w:r>
      <w:proofErr w:type="spellStart"/>
      <w:r w:rsidRPr="008D7231">
        <w:rPr>
          <w:sz w:val="28"/>
          <w:szCs w:val="28"/>
        </w:rPr>
        <w:t>погіршити</w:t>
      </w:r>
      <w:proofErr w:type="spellEnd"/>
      <w:r w:rsidRPr="008D7231">
        <w:rPr>
          <w:sz w:val="28"/>
          <w:szCs w:val="28"/>
        </w:rPr>
        <w:t xml:space="preserve"> </w:t>
      </w:r>
      <w:proofErr w:type="spellStart"/>
      <w:r w:rsidRPr="008D7231">
        <w:rPr>
          <w:sz w:val="28"/>
          <w:szCs w:val="28"/>
        </w:rPr>
        <w:t>умови</w:t>
      </w:r>
      <w:proofErr w:type="spellEnd"/>
      <w:r w:rsidRPr="008D7231">
        <w:rPr>
          <w:sz w:val="28"/>
          <w:szCs w:val="28"/>
        </w:rPr>
        <w:t xml:space="preserve"> </w:t>
      </w:r>
      <w:proofErr w:type="spellStart"/>
      <w:r w:rsidRPr="008D7231">
        <w:rPr>
          <w:sz w:val="28"/>
          <w:szCs w:val="28"/>
        </w:rPr>
        <w:t>існування</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proofErr w:type="spellStart"/>
      <w:r w:rsidRPr="008D7231">
        <w:rPr>
          <w:sz w:val="28"/>
          <w:szCs w:val="28"/>
        </w:rPr>
        <w:t>Достатність</w:t>
      </w:r>
      <w:proofErr w:type="spellEnd"/>
      <w:r w:rsidRPr="008D7231">
        <w:rPr>
          <w:sz w:val="28"/>
          <w:szCs w:val="28"/>
        </w:rPr>
        <w:t xml:space="preserve"> </w:t>
      </w:r>
      <w:proofErr w:type="spellStart"/>
      <w:r w:rsidRPr="008D7231">
        <w:rPr>
          <w:sz w:val="28"/>
          <w:szCs w:val="28"/>
        </w:rPr>
        <w:t>сталих</w:t>
      </w:r>
      <w:proofErr w:type="spellEnd"/>
      <w:r w:rsidRPr="008D7231">
        <w:rPr>
          <w:sz w:val="28"/>
          <w:szCs w:val="28"/>
        </w:rPr>
        <w:t xml:space="preserve"> </w:t>
      </w:r>
      <w:proofErr w:type="spellStart"/>
      <w:r w:rsidRPr="008D7231">
        <w:rPr>
          <w:sz w:val="28"/>
          <w:szCs w:val="28"/>
        </w:rPr>
        <w:t>ресурсів</w:t>
      </w:r>
      <w:proofErr w:type="spellEnd"/>
      <w:r w:rsidRPr="008D7231">
        <w:rPr>
          <w:sz w:val="28"/>
          <w:szCs w:val="28"/>
        </w:rPr>
        <w:t xml:space="preserve"> </w:t>
      </w:r>
      <w:proofErr w:type="spellStart"/>
      <w:r w:rsidRPr="008D7231">
        <w:rPr>
          <w:sz w:val="28"/>
          <w:szCs w:val="28"/>
        </w:rPr>
        <w:t>включає</w:t>
      </w:r>
      <w:proofErr w:type="spellEnd"/>
      <w:r w:rsidRPr="008D7231">
        <w:rPr>
          <w:sz w:val="28"/>
          <w:szCs w:val="28"/>
        </w:rPr>
        <w:t xml:space="preserve"> і </w:t>
      </w:r>
      <w:proofErr w:type="spellStart"/>
      <w:r w:rsidRPr="008D7231">
        <w:rPr>
          <w:sz w:val="28"/>
          <w:szCs w:val="28"/>
        </w:rPr>
        <w:t>фінансові</w:t>
      </w:r>
      <w:proofErr w:type="spellEnd"/>
      <w:r w:rsidRPr="008D7231">
        <w:rPr>
          <w:sz w:val="28"/>
          <w:szCs w:val="28"/>
        </w:rPr>
        <w:t xml:space="preserve"> </w:t>
      </w:r>
      <w:proofErr w:type="spellStart"/>
      <w:r w:rsidRPr="008D7231">
        <w:rPr>
          <w:sz w:val="28"/>
          <w:szCs w:val="28"/>
        </w:rPr>
        <w:t>ресурси</w:t>
      </w:r>
      <w:proofErr w:type="spellEnd"/>
      <w:r w:rsidRPr="008D7231">
        <w:rPr>
          <w:sz w:val="28"/>
          <w:szCs w:val="28"/>
        </w:rPr>
        <w:t xml:space="preserve"> </w:t>
      </w:r>
      <w:proofErr w:type="spellStart"/>
      <w:r w:rsidRPr="008D7231">
        <w:rPr>
          <w:sz w:val="28"/>
          <w:szCs w:val="28"/>
        </w:rPr>
        <w:t>країни</w:t>
      </w:r>
      <w:proofErr w:type="spellEnd"/>
      <w:r w:rsidRPr="008D7231">
        <w:rPr>
          <w:sz w:val="28"/>
          <w:szCs w:val="28"/>
        </w:rPr>
        <w:t xml:space="preserve">, </w:t>
      </w:r>
      <w:proofErr w:type="spellStart"/>
      <w:r w:rsidRPr="008D7231">
        <w:rPr>
          <w:sz w:val="28"/>
          <w:szCs w:val="28"/>
        </w:rPr>
        <w:t>спільноти</w:t>
      </w:r>
      <w:proofErr w:type="spellEnd"/>
      <w:r w:rsidRPr="008D7231">
        <w:rPr>
          <w:sz w:val="28"/>
          <w:szCs w:val="28"/>
        </w:rPr>
        <w:t xml:space="preserve"> і </w:t>
      </w:r>
      <w:proofErr w:type="spellStart"/>
      <w:r w:rsidRPr="008D7231">
        <w:rPr>
          <w:sz w:val="28"/>
          <w:szCs w:val="28"/>
        </w:rPr>
        <w:t>окремої</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w:t>
      </w:r>
      <w:proofErr w:type="spellStart"/>
      <w:r w:rsidRPr="008D7231">
        <w:rPr>
          <w:sz w:val="28"/>
          <w:szCs w:val="28"/>
        </w:rPr>
        <w:t>незадіяні</w:t>
      </w:r>
      <w:proofErr w:type="spellEnd"/>
      <w:r w:rsidRPr="008D7231">
        <w:rPr>
          <w:sz w:val="28"/>
          <w:szCs w:val="28"/>
        </w:rPr>
        <w:t xml:space="preserve"> </w:t>
      </w:r>
      <w:proofErr w:type="spellStart"/>
      <w:r w:rsidRPr="008D7231">
        <w:rPr>
          <w:sz w:val="28"/>
          <w:szCs w:val="28"/>
        </w:rPr>
        <w:t>ресурси</w:t>
      </w:r>
      <w:proofErr w:type="spellEnd"/>
      <w:r w:rsidRPr="008D7231">
        <w:rPr>
          <w:sz w:val="28"/>
          <w:szCs w:val="28"/>
        </w:rPr>
        <w:t xml:space="preserve"> </w:t>
      </w:r>
      <w:proofErr w:type="spellStart"/>
      <w:r w:rsidRPr="008D7231">
        <w:rPr>
          <w:sz w:val="28"/>
          <w:szCs w:val="28"/>
        </w:rPr>
        <w:t>засобів</w:t>
      </w:r>
      <w:proofErr w:type="spellEnd"/>
      <w:r w:rsidRPr="008D7231">
        <w:rPr>
          <w:sz w:val="28"/>
          <w:szCs w:val="28"/>
        </w:rPr>
        <w:t xml:space="preserve"> </w:t>
      </w:r>
      <w:proofErr w:type="spellStart"/>
      <w:r w:rsidRPr="008D7231">
        <w:rPr>
          <w:sz w:val="28"/>
          <w:szCs w:val="28"/>
        </w:rPr>
        <w:t>виробництва</w:t>
      </w:r>
      <w:proofErr w:type="spellEnd"/>
      <w:r w:rsidRPr="008D7231">
        <w:rPr>
          <w:sz w:val="28"/>
          <w:szCs w:val="28"/>
        </w:rPr>
        <w:t xml:space="preserve">, </w:t>
      </w:r>
      <w:proofErr w:type="spellStart"/>
      <w:r w:rsidRPr="008D7231">
        <w:rPr>
          <w:sz w:val="28"/>
          <w:szCs w:val="28"/>
        </w:rPr>
        <w:t>матеріалів</w:t>
      </w:r>
      <w:proofErr w:type="spellEnd"/>
      <w:r w:rsidRPr="008D7231">
        <w:rPr>
          <w:sz w:val="28"/>
          <w:szCs w:val="28"/>
        </w:rPr>
        <w:t xml:space="preserve"> та </w:t>
      </w:r>
      <w:proofErr w:type="spellStart"/>
      <w:r w:rsidRPr="008D7231">
        <w:rPr>
          <w:sz w:val="28"/>
          <w:szCs w:val="28"/>
        </w:rPr>
        <w:t>інструментів</w:t>
      </w:r>
      <w:proofErr w:type="spellEnd"/>
      <w:r w:rsidRPr="008D7231">
        <w:rPr>
          <w:sz w:val="28"/>
          <w:szCs w:val="28"/>
        </w:rPr>
        <w:t xml:space="preserve">, </w:t>
      </w:r>
      <w:proofErr w:type="spellStart"/>
      <w:r w:rsidRPr="008D7231">
        <w:rPr>
          <w:sz w:val="28"/>
          <w:szCs w:val="28"/>
        </w:rPr>
        <w:t>врешті-решт</w:t>
      </w:r>
      <w:proofErr w:type="spellEnd"/>
      <w:r w:rsidRPr="008D7231">
        <w:rPr>
          <w:sz w:val="28"/>
          <w:szCs w:val="28"/>
        </w:rPr>
        <w:t xml:space="preserve">, </w:t>
      </w:r>
      <w:proofErr w:type="spellStart"/>
      <w:r w:rsidRPr="008D7231">
        <w:rPr>
          <w:sz w:val="28"/>
          <w:szCs w:val="28"/>
        </w:rPr>
        <w:t>інтелектуальні</w:t>
      </w:r>
      <w:proofErr w:type="spellEnd"/>
      <w:r w:rsidRPr="008D7231">
        <w:rPr>
          <w:sz w:val="28"/>
          <w:szCs w:val="28"/>
        </w:rPr>
        <w:t xml:space="preserve"> </w:t>
      </w:r>
      <w:proofErr w:type="spellStart"/>
      <w:r w:rsidRPr="008D7231">
        <w:rPr>
          <w:sz w:val="28"/>
          <w:szCs w:val="28"/>
        </w:rPr>
        <w:t>ресурси</w:t>
      </w:r>
      <w:proofErr w:type="spellEnd"/>
      <w:r w:rsidRPr="008D7231">
        <w:rPr>
          <w:sz w:val="28"/>
          <w:szCs w:val="28"/>
        </w:rPr>
        <w:t xml:space="preserve">, </w:t>
      </w:r>
      <w:proofErr w:type="spellStart"/>
      <w:r w:rsidRPr="008D7231">
        <w:rPr>
          <w:sz w:val="28"/>
          <w:szCs w:val="28"/>
        </w:rPr>
        <w:t>потенціал</w:t>
      </w:r>
      <w:proofErr w:type="spellEnd"/>
      <w:r w:rsidRPr="008D7231">
        <w:rPr>
          <w:sz w:val="28"/>
          <w:szCs w:val="28"/>
        </w:rPr>
        <w:t xml:space="preserve"> </w:t>
      </w:r>
      <w:proofErr w:type="spellStart"/>
      <w:r w:rsidRPr="008D7231">
        <w:rPr>
          <w:sz w:val="28"/>
          <w:szCs w:val="28"/>
        </w:rPr>
        <w:t>громадських</w:t>
      </w:r>
      <w:proofErr w:type="spellEnd"/>
      <w:r w:rsidRPr="008D7231">
        <w:rPr>
          <w:sz w:val="28"/>
          <w:szCs w:val="28"/>
        </w:rPr>
        <w:t xml:space="preserve"> і </w:t>
      </w:r>
      <w:proofErr w:type="spellStart"/>
      <w:r w:rsidRPr="008D7231">
        <w:rPr>
          <w:sz w:val="28"/>
          <w:szCs w:val="28"/>
        </w:rPr>
        <w:t>приватних</w:t>
      </w:r>
      <w:proofErr w:type="spellEnd"/>
      <w:r w:rsidRPr="008D7231">
        <w:rPr>
          <w:sz w:val="28"/>
          <w:szCs w:val="28"/>
        </w:rPr>
        <w:t xml:space="preserve"> </w:t>
      </w:r>
      <w:proofErr w:type="spellStart"/>
      <w:r w:rsidRPr="008D7231">
        <w:rPr>
          <w:sz w:val="28"/>
          <w:szCs w:val="28"/>
        </w:rPr>
        <w:t>ініціатив</w:t>
      </w:r>
      <w:proofErr w:type="spellEnd"/>
      <w:r w:rsidRPr="008D7231">
        <w:rPr>
          <w:sz w:val="28"/>
          <w:szCs w:val="28"/>
        </w:rPr>
        <w:t xml:space="preserve">. Чим </w:t>
      </w:r>
      <w:proofErr w:type="spellStart"/>
      <w:r w:rsidRPr="008D7231">
        <w:rPr>
          <w:sz w:val="28"/>
          <w:szCs w:val="28"/>
        </w:rPr>
        <w:t>більше</w:t>
      </w:r>
      <w:proofErr w:type="spellEnd"/>
      <w:r w:rsidRPr="008D7231">
        <w:rPr>
          <w:sz w:val="28"/>
          <w:szCs w:val="28"/>
        </w:rPr>
        <w:t xml:space="preserve"> </w:t>
      </w:r>
      <w:proofErr w:type="spellStart"/>
      <w:r w:rsidRPr="008D7231">
        <w:rPr>
          <w:sz w:val="28"/>
          <w:szCs w:val="28"/>
        </w:rPr>
        <w:t>ресурсів</w:t>
      </w:r>
      <w:proofErr w:type="spellEnd"/>
      <w:r w:rsidRPr="008D7231">
        <w:rPr>
          <w:sz w:val="28"/>
          <w:szCs w:val="28"/>
        </w:rPr>
        <w:t xml:space="preserve"> є в </w:t>
      </w:r>
      <w:proofErr w:type="spellStart"/>
      <w:r w:rsidRPr="008D7231">
        <w:rPr>
          <w:sz w:val="28"/>
          <w:szCs w:val="28"/>
        </w:rPr>
        <w:t>активі</w:t>
      </w:r>
      <w:proofErr w:type="spellEnd"/>
      <w:r w:rsidRPr="008D7231">
        <w:rPr>
          <w:sz w:val="28"/>
          <w:szCs w:val="28"/>
        </w:rPr>
        <w:t xml:space="preserve"> </w:t>
      </w:r>
      <w:proofErr w:type="spellStart"/>
      <w:r w:rsidRPr="008D7231">
        <w:rPr>
          <w:sz w:val="28"/>
          <w:szCs w:val="28"/>
        </w:rPr>
        <w:t>певної</w:t>
      </w:r>
      <w:proofErr w:type="spellEnd"/>
      <w:r w:rsidRPr="008D7231">
        <w:rPr>
          <w:sz w:val="28"/>
          <w:szCs w:val="28"/>
        </w:rPr>
        <w:t xml:space="preserve"> </w:t>
      </w:r>
      <w:proofErr w:type="spellStart"/>
      <w:r w:rsidRPr="008D7231">
        <w:rPr>
          <w:sz w:val="28"/>
          <w:szCs w:val="28"/>
        </w:rPr>
        <w:t>структури</w:t>
      </w:r>
      <w:proofErr w:type="spellEnd"/>
      <w:r w:rsidRPr="008D7231">
        <w:rPr>
          <w:sz w:val="28"/>
          <w:szCs w:val="28"/>
        </w:rPr>
        <w:t xml:space="preserve">, </w:t>
      </w:r>
      <w:proofErr w:type="spellStart"/>
      <w:r w:rsidRPr="008D7231">
        <w:rPr>
          <w:sz w:val="28"/>
          <w:szCs w:val="28"/>
        </w:rPr>
        <w:t>тим</w:t>
      </w:r>
      <w:proofErr w:type="spellEnd"/>
      <w:r w:rsidRPr="008D7231">
        <w:rPr>
          <w:sz w:val="28"/>
          <w:szCs w:val="28"/>
        </w:rPr>
        <w:t xml:space="preserve"> </w:t>
      </w:r>
      <w:proofErr w:type="spellStart"/>
      <w:r w:rsidRPr="008D7231">
        <w:rPr>
          <w:sz w:val="28"/>
          <w:szCs w:val="28"/>
        </w:rPr>
        <w:lastRenderedPageBreak/>
        <w:t>більші</w:t>
      </w:r>
      <w:proofErr w:type="spellEnd"/>
      <w:r w:rsidRPr="008D7231">
        <w:rPr>
          <w:sz w:val="28"/>
          <w:szCs w:val="28"/>
        </w:rPr>
        <w:t xml:space="preserve"> </w:t>
      </w:r>
      <w:proofErr w:type="spellStart"/>
      <w:r w:rsidRPr="008D7231">
        <w:rPr>
          <w:sz w:val="28"/>
          <w:szCs w:val="28"/>
        </w:rPr>
        <w:t>потенційні</w:t>
      </w:r>
      <w:proofErr w:type="spellEnd"/>
      <w:r w:rsidRPr="008D7231">
        <w:rPr>
          <w:sz w:val="28"/>
          <w:szCs w:val="28"/>
        </w:rPr>
        <w:t xml:space="preserve"> </w:t>
      </w:r>
      <w:proofErr w:type="spellStart"/>
      <w:r w:rsidRPr="008D7231">
        <w:rPr>
          <w:sz w:val="28"/>
          <w:szCs w:val="28"/>
        </w:rPr>
        <w:t>можливості</w:t>
      </w:r>
      <w:proofErr w:type="spellEnd"/>
      <w:r w:rsidRPr="008D7231">
        <w:rPr>
          <w:sz w:val="28"/>
          <w:szCs w:val="28"/>
        </w:rPr>
        <w:t xml:space="preserve"> </w:t>
      </w:r>
      <w:proofErr w:type="spellStart"/>
      <w:r w:rsidRPr="008D7231">
        <w:rPr>
          <w:sz w:val="28"/>
          <w:szCs w:val="28"/>
        </w:rPr>
        <w:t>його</w:t>
      </w:r>
      <w:proofErr w:type="spellEnd"/>
      <w:r w:rsidRPr="008D7231">
        <w:rPr>
          <w:sz w:val="28"/>
          <w:szCs w:val="28"/>
        </w:rPr>
        <w:t xml:space="preserve"> </w:t>
      </w:r>
      <w:proofErr w:type="spellStart"/>
      <w:r w:rsidRPr="008D7231">
        <w:rPr>
          <w:sz w:val="28"/>
          <w:szCs w:val="28"/>
        </w:rPr>
        <w:t>спрямування</w:t>
      </w:r>
      <w:proofErr w:type="spellEnd"/>
      <w:r w:rsidRPr="008D7231">
        <w:rPr>
          <w:sz w:val="28"/>
          <w:szCs w:val="28"/>
        </w:rPr>
        <w:t xml:space="preserve"> на заходи </w:t>
      </w:r>
      <w:proofErr w:type="spellStart"/>
      <w:r w:rsidRPr="008D7231">
        <w:rPr>
          <w:sz w:val="28"/>
          <w:szCs w:val="28"/>
        </w:rPr>
        <w:t>щодо</w:t>
      </w:r>
      <w:proofErr w:type="spellEnd"/>
      <w:r w:rsidRPr="008D7231">
        <w:rPr>
          <w:sz w:val="28"/>
          <w:szCs w:val="28"/>
        </w:rPr>
        <w:t xml:space="preserve"> </w:t>
      </w:r>
      <w:proofErr w:type="spellStart"/>
      <w:r w:rsidRPr="008D7231">
        <w:rPr>
          <w:sz w:val="28"/>
          <w:szCs w:val="28"/>
        </w:rPr>
        <w:t>зміцнення</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r w:rsidRPr="008D7231">
        <w:rPr>
          <w:sz w:val="28"/>
          <w:szCs w:val="28"/>
        </w:rPr>
        <w:t xml:space="preserve">Метою </w:t>
      </w:r>
      <w:proofErr w:type="spellStart"/>
      <w:r w:rsidRPr="008D7231">
        <w:rPr>
          <w:sz w:val="28"/>
          <w:szCs w:val="28"/>
        </w:rPr>
        <w:t>формування</w:t>
      </w:r>
      <w:proofErr w:type="spellEnd"/>
      <w:r w:rsidRPr="008D7231">
        <w:rPr>
          <w:sz w:val="28"/>
          <w:szCs w:val="28"/>
        </w:rPr>
        <w:t xml:space="preserve"> здорового способу </w:t>
      </w:r>
      <w:proofErr w:type="spellStart"/>
      <w:r w:rsidRPr="008D7231">
        <w:rPr>
          <w:sz w:val="28"/>
          <w:szCs w:val="28"/>
        </w:rPr>
        <w:t>життя</w:t>
      </w:r>
      <w:proofErr w:type="spellEnd"/>
      <w:r w:rsidRPr="008D7231">
        <w:rPr>
          <w:sz w:val="28"/>
          <w:szCs w:val="28"/>
        </w:rPr>
        <w:t xml:space="preserve"> є </w:t>
      </w:r>
      <w:proofErr w:type="spellStart"/>
      <w:r w:rsidRPr="008D7231">
        <w:rPr>
          <w:sz w:val="28"/>
          <w:szCs w:val="28"/>
        </w:rPr>
        <w:t>сприяння</w:t>
      </w:r>
      <w:proofErr w:type="spellEnd"/>
      <w:r w:rsidRPr="008D7231">
        <w:rPr>
          <w:sz w:val="28"/>
          <w:szCs w:val="28"/>
        </w:rPr>
        <w:t xml:space="preserve"> </w:t>
      </w:r>
      <w:proofErr w:type="spellStart"/>
      <w:r w:rsidRPr="008D7231">
        <w:rPr>
          <w:sz w:val="28"/>
          <w:szCs w:val="28"/>
        </w:rPr>
        <w:t>досягненню</w:t>
      </w:r>
      <w:proofErr w:type="spellEnd"/>
      <w:r w:rsidRPr="008D7231">
        <w:rPr>
          <w:sz w:val="28"/>
          <w:szCs w:val="28"/>
        </w:rPr>
        <w:t xml:space="preserve"> в широкому </w:t>
      </w:r>
      <w:proofErr w:type="spellStart"/>
      <w:r w:rsidRPr="008D7231">
        <w:rPr>
          <w:sz w:val="28"/>
          <w:szCs w:val="28"/>
        </w:rPr>
        <w:t>розумінні</w:t>
      </w:r>
      <w:proofErr w:type="spellEnd"/>
      <w:r w:rsidRPr="008D7231">
        <w:rPr>
          <w:sz w:val="28"/>
          <w:szCs w:val="28"/>
        </w:rPr>
        <w:t xml:space="preserve"> </w:t>
      </w:r>
      <w:proofErr w:type="spellStart"/>
      <w:r w:rsidRPr="008D7231">
        <w:rPr>
          <w:sz w:val="28"/>
          <w:szCs w:val="28"/>
        </w:rPr>
        <w:t>благополуччя</w:t>
      </w:r>
      <w:proofErr w:type="spellEnd"/>
      <w:r w:rsidRPr="008D7231">
        <w:rPr>
          <w:sz w:val="28"/>
          <w:szCs w:val="28"/>
        </w:rPr>
        <w:t xml:space="preserve"> і </w:t>
      </w:r>
      <w:proofErr w:type="spellStart"/>
      <w:r w:rsidRPr="008D7231">
        <w:rPr>
          <w:sz w:val="28"/>
          <w:szCs w:val="28"/>
        </w:rPr>
        <w:t>здоров'я</w:t>
      </w:r>
      <w:proofErr w:type="spellEnd"/>
      <w:r w:rsidRPr="008D7231">
        <w:rPr>
          <w:sz w:val="28"/>
          <w:szCs w:val="28"/>
        </w:rPr>
        <w:t xml:space="preserve"> для </w:t>
      </w:r>
      <w:proofErr w:type="spellStart"/>
      <w:r w:rsidRPr="008D7231">
        <w:rPr>
          <w:sz w:val="28"/>
          <w:szCs w:val="28"/>
        </w:rPr>
        <w:t>всіх</w:t>
      </w:r>
      <w:proofErr w:type="spellEnd"/>
      <w:r w:rsidRPr="008D7231">
        <w:rPr>
          <w:sz w:val="28"/>
          <w:szCs w:val="28"/>
        </w:rPr>
        <w:t xml:space="preserve">, на </w:t>
      </w:r>
      <w:proofErr w:type="spellStart"/>
      <w:r w:rsidRPr="008D7231">
        <w:rPr>
          <w:sz w:val="28"/>
          <w:szCs w:val="28"/>
        </w:rPr>
        <w:t>всіх</w:t>
      </w:r>
      <w:proofErr w:type="spellEnd"/>
      <w:r w:rsidRPr="008D7231">
        <w:rPr>
          <w:sz w:val="28"/>
          <w:szCs w:val="28"/>
        </w:rPr>
        <w:t xml:space="preserve"> </w:t>
      </w:r>
      <w:proofErr w:type="spellStart"/>
      <w:r w:rsidRPr="008D7231">
        <w:rPr>
          <w:sz w:val="28"/>
          <w:szCs w:val="28"/>
        </w:rPr>
        <w:t>рівнях</w:t>
      </w:r>
      <w:proofErr w:type="spellEnd"/>
      <w:r w:rsidRPr="008D7231">
        <w:rPr>
          <w:sz w:val="28"/>
          <w:szCs w:val="28"/>
        </w:rPr>
        <w:t xml:space="preserve">, у </w:t>
      </w:r>
      <w:proofErr w:type="spellStart"/>
      <w:r w:rsidRPr="008D7231">
        <w:rPr>
          <w:sz w:val="28"/>
          <w:szCs w:val="28"/>
        </w:rPr>
        <w:t>всіх</w:t>
      </w:r>
      <w:proofErr w:type="spellEnd"/>
      <w:r w:rsidRPr="008D7231">
        <w:rPr>
          <w:sz w:val="28"/>
          <w:szCs w:val="28"/>
        </w:rPr>
        <w:t xml:space="preserve"> сферах, з </w:t>
      </w:r>
      <w:proofErr w:type="spellStart"/>
      <w:r w:rsidRPr="008D7231">
        <w:rPr>
          <w:sz w:val="28"/>
          <w:szCs w:val="28"/>
        </w:rPr>
        <w:t>усіма</w:t>
      </w:r>
      <w:proofErr w:type="spellEnd"/>
      <w:r w:rsidRPr="008D7231">
        <w:rPr>
          <w:sz w:val="28"/>
          <w:szCs w:val="28"/>
        </w:rPr>
        <w:t xml:space="preserve"> </w:t>
      </w:r>
      <w:proofErr w:type="spellStart"/>
      <w:r w:rsidRPr="008D7231">
        <w:rPr>
          <w:sz w:val="28"/>
          <w:szCs w:val="28"/>
        </w:rPr>
        <w:t>детермінантами</w:t>
      </w:r>
      <w:proofErr w:type="spellEnd"/>
      <w:r w:rsidRPr="008D7231">
        <w:rPr>
          <w:sz w:val="28"/>
          <w:szCs w:val="28"/>
        </w:rPr>
        <w:t xml:space="preserve"> (</w:t>
      </w:r>
      <w:proofErr w:type="spellStart"/>
      <w:r w:rsidRPr="008D7231">
        <w:rPr>
          <w:sz w:val="28"/>
          <w:szCs w:val="28"/>
        </w:rPr>
        <w:t>передумовами</w:t>
      </w:r>
      <w:proofErr w:type="spellEnd"/>
      <w:r w:rsidRPr="008D7231">
        <w:rPr>
          <w:sz w:val="28"/>
          <w:szCs w:val="28"/>
        </w:rPr>
        <w:t xml:space="preserve">). На нашу думку </w:t>
      </w:r>
      <w:proofErr w:type="spellStart"/>
      <w:r w:rsidRPr="008D7231">
        <w:rPr>
          <w:sz w:val="28"/>
          <w:szCs w:val="28"/>
        </w:rPr>
        <w:t>формування</w:t>
      </w:r>
      <w:proofErr w:type="spellEnd"/>
      <w:r w:rsidRPr="008D7231">
        <w:rPr>
          <w:sz w:val="28"/>
          <w:szCs w:val="28"/>
        </w:rPr>
        <w:t xml:space="preserve"> здорового способу </w:t>
      </w:r>
      <w:proofErr w:type="spellStart"/>
      <w:r w:rsidRPr="008D7231">
        <w:rPr>
          <w:sz w:val="28"/>
          <w:szCs w:val="28"/>
        </w:rPr>
        <w:t>життя</w:t>
      </w:r>
      <w:proofErr w:type="spellEnd"/>
      <w:r w:rsidRPr="008D7231">
        <w:rPr>
          <w:sz w:val="28"/>
          <w:szCs w:val="28"/>
        </w:rPr>
        <w:t xml:space="preserve"> </w:t>
      </w:r>
      <w:proofErr w:type="spellStart"/>
      <w:r w:rsidRPr="008D7231">
        <w:rPr>
          <w:sz w:val="28"/>
          <w:szCs w:val="28"/>
        </w:rPr>
        <w:t>має</w:t>
      </w:r>
      <w:proofErr w:type="spellEnd"/>
      <w:r w:rsidRPr="008D7231">
        <w:rPr>
          <w:sz w:val="28"/>
          <w:szCs w:val="28"/>
        </w:rPr>
        <w:t xml:space="preserve"> </w:t>
      </w:r>
      <w:proofErr w:type="spellStart"/>
      <w:r w:rsidRPr="008D7231">
        <w:rPr>
          <w:sz w:val="28"/>
          <w:szCs w:val="28"/>
        </w:rPr>
        <w:t>соціокультурний</w:t>
      </w:r>
      <w:proofErr w:type="spellEnd"/>
      <w:r w:rsidRPr="008D7231">
        <w:rPr>
          <w:sz w:val="28"/>
          <w:szCs w:val="28"/>
        </w:rPr>
        <w:t xml:space="preserve"> характер і суть </w:t>
      </w:r>
      <w:proofErr w:type="spellStart"/>
      <w:r w:rsidRPr="008D7231">
        <w:rPr>
          <w:sz w:val="28"/>
          <w:szCs w:val="28"/>
        </w:rPr>
        <w:t>його</w:t>
      </w:r>
      <w:proofErr w:type="spellEnd"/>
      <w:r w:rsidRPr="008D7231">
        <w:rPr>
          <w:sz w:val="28"/>
          <w:szCs w:val="28"/>
        </w:rPr>
        <w:t xml:space="preserve"> </w:t>
      </w:r>
      <w:proofErr w:type="spellStart"/>
      <w:r w:rsidRPr="008D7231">
        <w:rPr>
          <w:sz w:val="28"/>
          <w:szCs w:val="28"/>
        </w:rPr>
        <w:t>полягає</w:t>
      </w:r>
      <w:proofErr w:type="spellEnd"/>
      <w:r w:rsidRPr="008D7231">
        <w:rPr>
          <w:sz w:val="28"/>
          <w:szCs w:val="28"/>
        </w:rPr>
        <w:t xml:space="preserve"> в тому, </w:t>
      </w:r>
      <w:proofErr w:type="spellStart"/>
      <w:r w:rsidRPr="008D7231">
        <w:rPr>
          <w:sz w:val="28"/>
          <w:szCs w:val="28"/>
        </w:rPr>
        <w:t>що</w:t>
      </w:r>
      <w:proofErr w:type="spellEnd"/>
      <w:r w:rsidRPr="008D7231">
        <w:rPr>
          <w:sz w:val="28"/>
          <w:szCs w:val="28"/>
        </w:rPr>
        <w:t xml:space="preserve"> </w:t>
      </w:r>
      <w:proofErr w:type="spellStart"/>
      <w:r w:rsidRPr="008D7231">
        <w:rPr>
          <w:sz w:val="28"/>
          <w:szCs w:val="28"/>
        </w:rPr>
        <w:t>завдяки</w:t>
      </w:r>
      <w:proofErr w:type="spellEnd"/>
      <w:r w:rsidRPr="008D7231">
        <w:rPr>
          <w:sz w:val="28"/>
          <w:szCs w:val="28"/>
        </w:rPr>
        <w:t xml:space="preserve"> </w:t>
      </w:r>
      <w:proofErr w:type="spellStart"/>
      <w:r w:rsidRPr="008D7231">
        <w:rPr>
          <w:sz w:val="28"/>
          <w:szCs w:val="28"/>
        </w:rPr>
        <w:t>пропаганді</w:t>
      </w:r>
      <w:proofErr w:type="spellEnd"/>
      <w:r w:rsidRPr="008D7231">
        <w:rPr>
          <w:sz w:val="28"/>
          <w:szCs w:val="28"/>
        </w:rPr>
        <w:t xml:space="preserve"> </w:t>
      </w:r>
      <w:proofErr w:type="spellStart"/>
      <w:r w:rsidRPr="008D7231">
        <w:rPr>
          <w:sz w:val="28"/>
          <w:szCs w:val="28"/>
        </w:rPr>
        <w:t>даної</w:t>
      </w:r>
      <w:proofErr w:type="spellEnd"/>
      <w:r w:rsidRPr="008D7231">
        <w:rPr>
          <w:sz w:val="28"/>
          <w:szCs w:val="28"/>
        </w:rPr>
        <w:t xml:space="preserve"> </w:t>
      </w:r>
      <w:proofErr w:type="spellStart"/>
      <w:r w:rsidRPr="008D7231">
        <w:rPr>
          <w:sz w:val="28"/>
          <w:szCs w:val="28"/>
        </w:rPr>
        <w:t>проблеми</w:t>
      </w:r>
      <w:proofErr w:type="spellEnd"/>
      <w:r w:rsidRPr="008D7231">
        <w:rPr>
          <w:sz w:val="28"/>
          <w:szCs w:val="28"/>
        </w:rPr>
        <w:t xml:space="preserve"> у </w:t>
      </w:r>
      <w:proofErr w:type="spellStart"/>
      <w:r w:rsidRPr="008D7231">
        <w:rPr>
          <w:sz w:val="28"/>
          <w:szCs w:val="28"/>
        </w:rPr>
        <w:t>суспільстві</w:t>
      </w:r>
      <w:proofErr w:type="spellEnd"/>
      <w:r w:rsidRPr="008D7231">
        <w:rPr>
          <w:sz w:val="28"/>
          <w:szCs w:val="28"/>
        </w:rPr>
        <w:t xml:space="preserve"> </w:t>
      </w:r>
      <w:proofErr w:type="spellStart"/>
      <w:r w:rsidRPr="008D7231">
        <w:rPr>
          <w:sz w:val="28"/>
          <w:szCs w:val="28"/>
        </w:rPr>
        <w:t>створюється</w:t>
      </w:r>
      <w:proofErr w:type="spellEnd"/>
      <w:r w:rsidRPr="008D7231">
        <w:rPr>
          <w:sz w:val="28"/>
          <w:szCs w:val="28"/>
        </w:rPr>
        <w:t xml:space="preserve"> </w:t>
      </w:r>
      <w:proofErr w:type="spellStart"/>
      <w:r w:rsidRPr="008D7231">
        <w:rPr>
          <w:sz w:val="28"/>
          <w:szCs w:val="28"/>
        </w:rPr>
        <w:t>краще</w:t>
      </w:r>
      <w:proofErr w:type="spellEnd"/>
      <w:r w:rsidRPr="008D7231">
        <w:rPr>
          <w:sz w:val="28"/>
          <w:szCs w:val="28"/>
        </w:rPr>
        <w:t xml:space="preserve"> </w:t>
      </w:r>
      <w:proofErr w:type="spellStart"/>
      <w:r w:rsidRPr="008D7231">
        <w:rPr>
          <w:sz w:val="28"/>
          <w:szCs w:val="28"/>
        </w:rPr>
        <w:t>усвідомлення</w:t>
      </w:r>
      <w:proofErr w:type="spellEnd"/>
      <w:r w:rsidRPr="008D7231">
        <w:rPr>
          <w:sz w:val="28"/>
          <w:szCs w:val="28"/>
        </w:rPr>
        <w:t xml:space="preserve"> </w:t>
      </w:r>
      <w:proofErr w:type="spellStart"/>
      <w:r w:rsidRPr="008D7231">
        <w:rPr>
          <w:sz w:val="28"/>
          <w:szCs w:val="28"/>
        </w:rPr>
        <w:t>живої</w:t>
      </w:r>
      <w:proofErr w:type="spellEnd"/>
      <w:r w:rsidRPr="008D7231">
        <w:rPr>
          <w:sz w:val="28"/>
          <w:szCs w:val="28"/>
        </w:rPr>
        <w:t xml:space="preserve"> і </w:t>
      </w:r>
      <w:proofErr w:type="spellStart"/>
      <w:r w:rsidRPr="008D7231">
        <w:rPr>
          <w:sz w:val="28"/>
          <w:szCs w:val="28"/>
        </w:rPr>
        <w:t>неживої</w:t>
      </w:r>
      <w:proofErr w:type="spellEnd"/>
      <w:r w:rsidRPr="008D7231">
        <w:rPr>
          <w:sz w:val="28"/>
          <w:szCs w:val="28"/>
        </w:rPr>
        <w:t xml:space="preserve"> </w:t>
      </w:r>
      <w:proofErr w:type="spellStart"/>
      <w:r w:rsidRPr="008D7231">
        <w:rPr>
          <w:sz w:val="28"/>
          <w:szCs w:val="28"/>
        </w:rPr>
        <w:t>природи</w:t>
      </w:r>
      <w:proofErr w:type="spellEnd"/>
      <w:r w:rsidRPr="008D7231">
        <w:rPr>
          <w:sz w:val="28"/>
          <w:szCs w:val="28"/>
        </w:rPr>
        <w:t xml:space="preserve">, а </w:t>
      </w:r>
      <w:proofErr w:type="spellStart"/>
      <w:r w:rsidRPr="008D7231">
        <w:rPr>
          <w:sz w:val="28"/>
          <w:szCs w:val="28"/>
        </w:rPr>
        <w:t>це</w:t>
      </w:r>
      <w:proofErr w:type="spellEnd"/>
      <w:r w:rsidRPr="008D7231">
        <w:rPr>
          <w:sz w:val="28"/>
          <w:szCs w:val="28"/>
        </w:rPr>
        <w:t xml:space="preserve">, </w:t>
      </w:r>
      <w:proofErr w:type="spellStart"/>
      <w:r w:rsidRPr="008D7231">
        <w:rPr>
          <w:sz w:val="28"/>
          <w:szCs w:val="28"/>
        </w:rPr>
        <w:t>відповідно</w:t>
      </w:r>
      <w:proofErr w:type="spellEnd"/>
      <w:r w:rsidRPr="008D7231">
        <w:rPr>
          <w:sz w:val="28"/>
          <w:szCs w:val="28"/>
        </w:rPr>
        <w:t xml:space="preserve">, </w:t>
      </w:r>
      <w:proofErr w:type="spellStart"/>
      <w:r w:rsidRPr="008D7231">
        <w:rPr>
          <w:sz w:val="28"/>
          <w:szCs w:val="28"/>
        </w:rPr>
        <w:t>дозволяє</w:t>
      </w:r>
      <w:proofErr w:type="spellEnd"/>
      <w:r w:rsidRPr="008D7231">
        <w:rPr>
          <w:sz w:val="28"/>
          <w:szCs w:val="28"/>
        </w:rPr>
        <w:t xml:space="preserve"> </w:t>
      </w:r>
      <w:proofErr w:type="spellStart"/>
      <w:r w:rsidRPr="008D7231">
        <w:rPr>
          <w:sz w:val="28"/>
          <w:szCs w:val="28"/>
        </w:rPr>
        <w:t>краще</w:t>
      </w:r>
      <w:proofErr w:type="spellEnd"/>
      <w:r w:rsidRPr="008D7231">
        <w:rPr>
          <w:sz w:val="28"/>
          <w:szCs w:val="28"/>
        </w:rPr>
        <w:t xml:space="preserve"> </w:t>
      </w:r>
      <w:proofErr w:type="spellStart"/>
      <w:r w:rsidRPr="008D7231">
        <w:rPr>
          <w:sz w:val="28"/>
          <w:szCs w:val="28"/>
        </w:rPr>
        <w:t>розуміти</w:t>
      </w:r>
      <w:proofErr w:type="spellEnd"/>
      <w:r w:rsidRPr="008D7231">
        <w:rPr>
          <w:sz w:val="28"/>
          <w:szCs w:val="28"/>
        </w:rPr>
        <w:t xml:space="preserve"> </w:t>
      </w:r>
      <w:proofErr w:type="spellStart"/>
      <w:r w:rsidRPr="008D7231">
        <w:rPr>
          <w:sz w:val="28"/>
          <w:szCs w:val="28"/>
        </w:rPr>
        <w:t>походження</w:t>
      </w:r>
      <w:proofErr w:type="spellEnd"/>
      <w:r w:rsidRPr="008D7231">
        <w:rPr>
          <w:sz w:val="28"/>
          <w:szCs w:val="28"/>
        </w:rPr>
        <w:t xml:space="preserve"> </w:t>
      </w:r>
      <w:proofErr w:type="spellStart"/>
      <w:r w:rsidRPr="008D7231">
        <w:rPr>
          <w:sz w:val="28"/>
          <w:szCs w:val="28"/>
        </w:rPr>
        <w:t>коренів</w:t>
      </w:r>
      <w:proofErr w:type="spellEnd"/>
      <w:r w:rsidRPr="008D7231">
        <w:rPr>
          <w:sz w:val="28"/>
          <w:szCs w:val="28"/>
        </w:rPr>
        <w:t xml:space="preserve"> проблем </w:t>
      </w:r>
      <w:proofErr w:type="spellStart"/>
      <w:r w:rsidRPr="008D7231">
        <w:rPr>
          <w:sz w:val="28"/>
          <w:szCs w:val="28"/>
        </w:rPr>
        <w:t>здоров'я</w:t>
      </w:r>
      <w:proofErr w:type="spellEnd"/>
      <w:r w:rsidRPr="008D7231">
        <w:rPr>
          <w:sz w:val="28"/>
          <w:szCs w:val="28"/>
        </w:rPr>
        <w:t xml:space="preserve">. В свою </w:t>
      </w:r>
      <w:proofErr w:type="spellStart"/>
      <w:r w:rsidRPr="008D7231">
        <w:rPr>
          <w:sz w:val="28"/>
          <w:szCs w:val="28"/>
        </w:rPr>
        <w:t>чергу</w:t>
      </w:r>
      <w:proofErr w:type="spellEnd"/>
      <w:r w:rsidRPr="008D7231">
        <w:rPr>
          <w:sz w:val="28"/>
          <w:szCs w:val="28"/>
        </w:rPr>
        <w:t xml:space="preserve">, </w:t>
      </w:r>
      <w:proofErr w:type="spellStart"/>
      <w:r w:rsidRPr="008D7231">
        <w:rPr>
          <w:sz w:val="28"/>
          <w:szCs w:val="28"/>
        </w:rPr>
        <w:t>краще</w:t>
      </w:r>
      <w:proofErr w:type="spellEnd"/>
      <w:r w:rsidRPr="008D7231">
        <w:rPr>
          <w:sz w:val="28"/>
          <w:szCs w:val="28"/>
        </w:rPr>
        <w:t xml:space="preserve"> </w:t>
      </w:r>
      <w:proofErr w:type="spellStart"/>
      <w:r w:rsidRPr="008D7231">
        <w:rPr>
          <w:sz w:val="28"/>
          <w:szCs w:val="28"/>
        </w:rPr>
        <w:t>розуміння</w:t>
      </w:r>
      <w:proofErr w:type="spellEnd"/>
      <w:r w:rsidRPr="008D7231">
        <w:rPr>
          <w:sz w:val="28"/>
          <w:szCs w:val="28"/>
        </w:rPr>
        <w:t xml:space="preserve"> проблем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обумовлює</w:t>
      </w:r>
      <w:proofErr w:type="spellEnd"/>
      <w:r w:rsidRPr="008D7231">
        <w:rPr>
          <w:sz w:val="28"/>
          <w:szCs w:val="28"/>
        </w:rPr>
        <w:t xml:space="preserve"> </w:t>
      </w:r>
      <w:proofErr w:type="spellStart"/>
      <w:r w:rsidRPr="008D7231">
        <w:rPr>
          <w:sz w:val="28"/>
          <w:szCs w:val="28"/>
        </w:rPr>
        <w:t>більші</w:t>
      </w:r>
      <w:proofErr w:type="spellEnd"/>
      <w:r w:rsidRPr="008D7231">
        <w:rPr>
          <w:sz w:val="28"/>
          <w:szCs w:val="28"/>
        </w:rPr>
        <w:t xml:space="preserve"> </w:t>
      </w:r>
      <w:proofErr w:type="spellStart"/>
      <w:r w:rsidRPr="008D7231">
        <w:rPr>
          <w:sz w:val="28"/>
          <w:szCs w:val="28"/>
        </w:rPr>
        <w:t>можливості</w:t>
      </w:r>
      <w:proofErr w:type="spellEnd"/>
      <w:r w:rsidRPr="008D7231">
        <w:rPr>
          <w:sz w:val="28"/>
          <w:szCs w:val="28"/>
        </w:rPr>
        <w:t xml:space="preserve"> </w:t>
      </w:r>
      <w:proofErr w:type="spellStart"/>
      <w:r w:rsidRPr="008D7231">
        <w:rPr>
          <w:sz w:val="28"/>
          <w:szCs w:val="28"/>
        </w:rPr>
        <w:t>їх</w:t>
      </w:r>
      <w:proofErr w:type="spellEnd"/>
      <w:r w:rsidRPr="008D7231">
        <w:rPr>
          <w:sz w:val="28"/>
          <w:szCs w:val="28"/>
        </w:rPr>
        <w:t xml:space="preserve"> </w:t>
      </w:r>
      <w:proofErr w:type="spellStart"/>
      <w:r w:rsidRPr="008D7231">
        <w:rPr>
          <w:sz w:val="28"/>
          <w:szCs w:val="28"/>
        </w:rPr>
        <w:t>вирішення</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proofErr w:type="spellStart"/>
      <w:r w:rsidRPr="008D7231">
        <w:rPr>
          <w:sz w:val="28"/>
          <w:szCs w:val="28"/>
        </w:rPr>
        <w:t>Отже</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та здоровий </w:t>
      </w:r>
      <w:proofErr w:type="spellStart"/>
      <w:r w:rsidRPr="008D7231">
        <w:rPr>
          <w:sz w:val="28"/>
          <w:szCs w:val="28"/>
        </w:rPr>
        <w:t>спосіб</w:t>
      </w:r>
      <w:proofErr w:type="spellEnd"/>
      <w:r w:rsidRPr="008D7231">
        <w:rPr>
          <w:sz w:val="28"/>
          <w:szCs w:val="28"/>
        </w:rPr>
        <w:t xml:space="preserve"> </w:t>
      </w:r>
      <w:proofErr w:type="spellStart"/>
      <w:r w:rsidRPr="008D7231">
        <w:rPr>
          <w:sz w:val="28"/>
          <w:szCs w:val="28"/>
        </w:rPr>
        <w:t>життя</w:t>
      </w:r>
      <w:proofErr w:type="spellEnd"/>
      <w:r w:rsidRPr="008D7231">
        <w:rPr>
          <w:sz w:val="28"/>
          <w:szCs w:val="28"/>
        </w:rPr>
        <w:t xml:space="preserve"> </w:t>
      </w:r>
      <w:proofErr w:type="spellStart"/>
      <w:r w:rsidRPr="008D7231">
        <w:rPr>
          <w:sz w:val="28"/>
          <w:szCs w:val="28"/>
        </w:rPr>
        <w:t>потребують</w:t>
      </w:r>
      <w:proofErr w:type="spellEnd"/>
      <w:r w:rsidRPr="008D7231">
        <w:rPr>
          <w:sz w:val="28"/>
          <w:szCs w:val="28"/>
        </w:rPr>
        <w:t xml:space="preserve"> на </w:t>
      </w:r>
      <w:proofErr w:type="spellStart"/>
      <w:r w:rsidRPr="008D7231">
        <w:rPr>
          <w:sz w:val="28"/>
          <w:szCs w:val="28"/>
        </w:rPr>
        <w:t>сучасному</w:t>
      </w:r>
      <w:proofErr w:type="spellEnd"/>
      <w:r w:rsidRPr="008D7231">
        <w:rPr>
          <w:sz w:val="28"/>
          <w:szCs w:val="28"/>
        </w:rPr>
        <w:t xml:space="preserve"> </w:t>
      </w:r>
      <w:proofErr w:type="spellStart"/>
      <w:r w:rsidRPr="008D7231">
        <w:rPr>
          <w:sz w:val="28"/>
          <w:szCs w:val="28"/>
        </w:rPr>
        <w:t>етапі</w:t>
      </w:r>
      <w:proofErr w:type="spellEnd"/>
      <w:r w:rsidRPr="008D7231">
        <w:rPr>
          <w:sz w:val="28"/>
          <w:szCs w:val="28"/>
        </w:rPr>
        <w:t xml:space="preserve"> </w:t>
      </w:r>
      <w:proofErr w:type="spellStart"/>
      <w:r w:rsidRPr="008D7231">
        <w:rPr>
          <w:sz w:val="28"/>
          <w:szCs w:val="28"/>
        </w:rPr>
        <w:t>розвитку</w:t>
      </w:r>
      <w:proofErr w:type="spellEnd"/>
      <w:r w:rsidRPr="008D7231">
        <w:rPr>
          <w:sz w:val="28"/>
          <w:szCs w:val="28"/>
        </w:rPr>
        <w:t xml:space="preserve"> </w:t>
      </w:r>
      <w:proofErr w:type="spellStart"/>
      <w:r w:rsidRPr="008D7231">
        <w:rPr>
          <w:sz w:val="28"/>
          <w:szCs w:val="28"/>
        </w:rPr>
        <w:t>суспільства</w:t>
      </w:r>
      <w:proofErr w:type="spellEnd"/>
      <w:r w:rsidRPr="008D7231">
        <w:rPr>
          <w:sz w:val="28"/>
          <w:szCs w:val="28"/>
        </w:rPr>
        <w:t xml:space="preserve"> особливого </w:t>
      </w:r>
      <w:proofErr w:type="spellStart"/>
      <w:r w:rsidRPr="008D7231">
        <w:rPr>
          <w:sz w:val="28"/>
          <w:szCs w:val="28"/>
        </w:rPr>
        <w:t>інтегрованого</w:t>
      </w:r>
      <w:proofErr w:type="spellEnd"/>
      <w:r w:rsidRPr="008D7231">
        <w:rPr>
          <w:sz w:val="28"/>
          <w:szCs w:val="28"/>
        </w:rPr>
        <w:t xml:space="preserve"> </w:t>
      </w:r>
      <w:proofErr w:type="spellStart"/>
      <w:r w:rsidRPr="008D7231">
        <w:rPr>
          <w:sz w:val="28"/>
          <w:szCs w:val="28"/>
        </w:rPr>
        <w:t>підходу</w:t>
      </w:r>
      <w:proofErr w:type="spellEnd"/>
      <w:r w:rsidRPr="008D7231">
        <w:rPr>
          <w:sz w:val="28"/>
          <w:szCs w:val="28"/>
        </w:rPr>
        <w:t xml:space="preserve">. </w:t>
      </w:r>
      <w:proofErr w:type="spellStart"/>
      <w:r w:rsidRPr="008D7231">
        <w:rPr>
          <w:sz w:val="28"/>
          <w:szCs w:val="28"/>
        </w:rPr>
        <w:t>Вченими</w:t>
      </w:r>
      <w:proofErr w:type="spellEnd"/>
      <w:r w:rsidRPr="008D7231">
        <w:rPr>
          <w:sz w:val="28"/>
          <w:szCs w:val="28"/>
        </w:rPr>
        <w:t xml:space="preserve"> </w:t>
      </w:r>
      <w:proofErr w:type="spellStart"/>
      <w:r w:rsidRPr="008D7231">
        <w:rPr>
          <w:sz w:val="28"/>
          <w:szCs w:val="28"/>
        </w:rPr>
        <w:t>різних</w:t>
      </w:r>
      <w:proofErr w:type="spellEnd"/>
      <w:r w:rsidRPr="008D7231">
        <w:rPr>
          <w:sz w:val="28"/>
          <w:szCs w:val="28"/>
        </w:rPr>
        <w:t xml:space="preserve"> </w:t>
      </w:r>
      <w:proofErr w:type="spellStart"/>
      <w:r w:rsidRPr="008D7231">
        <w:rPr>
          <w:sz w:val="28"/>
          <w:szCs w:val="28"/>
        </w:rPr>
        <w:t>професійних</w:t>
      </w:r>
      <w:proofErr w:type="spellEnd"/>
      <w:r w:rsidRPr="008D7231">
        <w:rPr>
          <w:sz w:val="28"/>
          <w:szCs w:val="28"/>
        </w:rPr>
        <w:t xml:space="preserve"> </w:t>
      </w:r>
      <w:proofErr w:type="spellStart"/>
      <w:r w:rsidRPr="008D7231">
        <w:rPr>
          <w:sz w:val="28"/>
          <w:szCs w:val="28"/>
        </w:rPr>
        <w:t>напрямів</w:t>
      </w:r>
      <w:proofErr w:type="spellEnd"/>
      <w:r w:rsidRPr="008D7231">
        <w:rPr>
          <w:sz w:val="28"/>
          <w:szCs w:val="28"/>
        </w:rPr>
        <w:t xml:space="preserve"> </w:t>
      </w:r>
      <w:proofErr w:type="spellStart"/>
      <w:r w:rsidRPr="008D7231">
        <w:rPr>
          <w:sz w:val="28"/>
          <w:szCs w:val="28"/>
        </w:rPr>
        <w:t>давалися</w:t>
      </w:r>
      <w:proofErr w:type="spellEnd"/>
      <w:r w:rsidRPr="008D7231">
        <w:rPr>
          <w:sz w:val="28"/>
          <w:szCs w:val="28"/>
        </w:rPr>
        <w:t xml:space="preserve"> </w:t>
      </w:r>
      <w:proofErr w:type="spellStart"/>
      <w:r w:rsidRPr="008D7231">
        <w:rPr>
          <w:sz w:val="28"/>
          <w:szCs w:val="28"/>
        </w:rPr>
        <w:t>різні</w:t>
      </w:r>
      <w:proofErr w:type="spellEnd"/>
      <w:r w:rsidRPr="008D7231">
        <w:rPr>
          <w:sz w:val="28"/>
          <w:szCs w:val="28"/>
        </w:rPr>
        <w:t xml:space="preserve"> </w:t>
      </w:r>
      <w:proofErr w:type="spellStart"/>
      <w:r w:rsidRPr="008D7231">
        <w:rPr>
          <w:sz w:val="28"/>
          <w:szCs w:val="28"/>
        </w:rPr>
        <w:t>визначення</w:t>
      </w:r>
      <w:proofErr w:type="spellEnd"/>
      <w:r w:rsidRPr="008D7231">
        <w:rPr>
          <w:sz w:val="28"/>
          <w:szCs w:val="28"/>
        </w:rPr>
        <w:t xml:space="preserve"> та </w:t>
      </w:r>
      <w:proofErr w:type="spellStart"/>
      <w:r w:rsidRPr="008D7231">
        <w:rPr>
          <w:sz w:val="28"/>
          <w:szCs w:val="28"/>
        </w:rPr>
        <w:t>підходи</w:t>
      </w:r>
      <w:proofErr w:type="spellEnd"/>
      <w:r w:rsidRPr="008D7231">
        <w:rPr>
          <w:sz w:val="28"/>
          <w:szCs w:val="28"/>
        </w:rPr>
        <w:t xml:space="preserve"> до </w:t>
      </w:r>
      <w:proofErr w:type="spellStart"/>
      <w:r w:rsidRPr="008D7231">
        <w:rPr>
          <w:sz w:val="28"/>
          <w:szCs w:val="28"/>
        </w:rPr>
        <w:t>цих</w:t>
      </w:r>
      <w:proofErr w:type="spellEnd"/>
      <w:r w:rsidRPr="008D7231">
        <w:rPr>
          <w:sz w:val="28"/>
          <w:szCs w:val="28"/>
        </w:rPr>
        <w:t xml:space="preserve"> понять. </w:t>
      </w:r>
      <w:proofErr w:type="spellStart"/>
      <w:r w:rsidRPr="008D7231">
        <w:rPr>
          <w:sz w:val="28"/>
          <w:szCs w:val="28"/>
        </w:rPr>
        <w:t>Єднальною</w:t>
      </w:r>
      <w:proofErr w:type="spellEnd"/>
      <w:r w:rsidRPr="008D7231">
        <w:rPr>
          <w:sz w:val="28"/>
          <w:szCs w:val="28"/>
        </w:rPr>
        <w:t xml:space="preserve"> </w:t>
      </w:r>
      <w:proofErr w:type="spellStart"/>
      <w:r w:rsidRPr="008D7231">
        <w:rPr>
          <w:sz w:val="28"/>
          <w:szCs w:val="28"/>
        </w:rPr>
        <w:t>ідеєю</w:t>
      </w:r>
      <w:proofErr w:type="spellEnd"/>
      <w:r w:rsidRPr="008D7231">
        <w:rPr>
          <w:sz w:val="28"/>
          <w:szCs w:val="28"/>
        </w:rPr>
        <w:t xml:space="preserve"> для </w:t>
      </w:r>
      <w:proofErr w:type="spellStart"/>
      <w:r w:rsidRPr="008D7231">
        <w:rPr>
          <w:sz w:val="28"/>
          <w:szCs w:val="28"/>
        </w:rPr>
        <w:t>вчених</w:t>
      </w:r>
      <w:proofErr w:type="spellEnd"/>
      <w:r w:rsidRPr="008D7231">
        <w:rPr>
          <w:sz w:val="28"/>
          <w:szCs w:val="28"/>
        </w:rPr>
        <w:t xml:space="preserve"> є </w:t>
      </w:r>
      <w:proofErr w:type="spellStart"/>
      <w:r w:rsidRPr="008D7231">
        <w:rPr>
          <w:sz w:val="28"/>
          <w:szCs w:val="28"/>
        </w:rPr>
        <w:t>соціально-філософський</w:t>
      </w:r>
      <w:proofErr w:type="spellEnd"/>
      <w:r w:rsidRPr="008D7231">
        <w:rPr>
          <w:sz w:val="28"/>
          <w:szCs w:val="28"/>
        </w:rPr>
        <w:t xml:space="preserve"> </w:t>
      </w:r>
      <w:proofErr w:type="spellStart"/>
      <w:r w:rsidRPr="008D7231">
        <w:rPr>
          <w:sz w:val="28"/>
          <w:szCs w:val="28"/>
        </w:rPr>
        <w:t>підхід</w:t>
      </w:r>
      <w:proofErr w:type="spellEnd"/>
      <w:r w:rsidRPr="008D7231">
        <w:rPr>
          <w:sz w:val="28"/>
          <w:szCs w:val="28"/>
        </w:rPr>
        <w:t xml:space="preserve"> до проблем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необхідність</w:t>
      </w:r>
      <w:proofErr w:type="spellEnd"/>
      <w:r w:rsidRPr="008D7231">
        <w:rPr>
          <w:sz w:val="28"/>
          <w:szCs w:val="28"/>
        </w:rPr>
        <w:t xml:space="preserve"> </w:t>
      </w:r>
      <w:proofErr w:type="spellStart"/>
      <w:r w:rsidRPr="008D7231">
        <w:rPr>
          <w:sz w:val="28"/>
          <w:szCs w:val="28"/>
        </w:rPr>
        <w:t>формування</w:t>
      </w:r>
      <w:proofErr w:type="spellEnd"/>
      <w:r w:rsidRPr="008D7231">
        <w:rPr>
          <w:sz w:val="28"/>
          <w:szCs w:val="28"/>
        </w:rPr>
        <w:t xml:space="preserve"> </w:t>
      </w:r>
      <w:proofErr w:type="spellStart"/>
      <w:r w:rsidRPr="008D7231">
        <w:rPr>
          <w:sz w:val="28"/>
          <w:szCs w:val="28"/>
        </w:rPr>
        <w:t>свідомості</w:t>
      </w:r>
      <w:proofErr w:type="spellEnd"/>
      <w:r w:rsidRPr="008D7231">
        <w:rPr>
          <w:sz w:val="28"/>
          <w:szCs w:val="28"/>
        </w:rPr>
        <w:t xml:space="preserve"> людей </w:t>
      </w:r>
      <w:proofErr w:type="spellStart"/>
      <w:r w:rsidRPr="008D7231">
        <w:rPr>
          <w:sz w:val="28"/>
          <w:szCs w:val="28"/>
        </w:rPr>
        <w:t>слідувати</w:t>
      </w:r>
      <w:proofErr w:type="spellEnd"/>
      <w:r w:rsidRPr="008D7231">
        <w:rPr>
          <w:sz w:val="28"/>
          <w:szCs w:val="28"/>
        </w:rPr>
        <w:t xml:space="preserve"> нормам здорового способу </w:t>
      </w:r>
      <w:proofErr w:type="spellStart"/>
      <w:r w:rsidRPr="008D7231">
        <w:rPr>
          <w:sz w:val="28"/>
          <w:szCs w:val="28"/>
        </w:rPr>
        <w:t>життя</w:t>
      </w:r>
      <w:proofErr w:type="spellEnd"/>
      <w:r w:rsidRPr="008D7231">
        <w:rPr>
          <w:sz w:val="28"/>
          <w:szCs w:val="28"/>
        </w:rPr>
        <w:t xml:space="preserve">, </w:t>
      </w:r>
      <w:proofErr w:type="spellStart"/>
      <w:r w:rsidRPr="008D7231">
        <w:rPr>
          <w:sz w:val="28"/>
          <w:szCs w:val="28"/>
        </w:rPr>
        <w:t>розуміння</w:t>
      </w:r>
      <w:proofErr w:type="spellEnd"/>
      <w:r w:rsidRPr="008D7231">
        <w:rPr>
          <w:sz w:val="28"/>
          <w:szCs w:val="28"/>
        </w:rPr>
        <w:t xml:space="preserve"> </w:t>
      </w:r>
      <w:proofErr w:type="spellStart"/>
      <w:r w:rsidRPr="008D7231">
        <w:rPr>
          <w:sz w:val="28"/>
          <w:szCs w:val="28"/>
        </w:rPr>
        <w:t>інтеграції</w:t>
      </w:r>
      <w:proofErr w:type="spellEnd"/>
      <w:r w:rsidRPr="008D7231">
        <w:rPr>
          <w:sz w:val="28"/>
          <w:szCs w:val="28"/>
        </w:rPr>
        <w:t xml:space="preserve"> </w:t>
      </w:r>
      <w:proofErr w:type="spellStart"/>
      <w:r w:rsidRPr="008D7231">
        <w:rPr>
          <w:sz w:val="28"/>
          <w:szCs w:val="28"/>
        </w:rPr>
        <w:t>складових</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w:t>
      </w:r>
      <w:proofErr w:type="spellStart"/>
      <w:r w:rsidRPr="008D7231">
        <w:rPr>
          <w:sz w:val="28"/>
          <w:szCs w:val="28"/>
        </w:rPr>
        <w:t>фізичної</w:t>
      </w:r>
      <w:proofErr w:type="spellEnd"/>
      <w:r w:rsidRPr="008D7231">
        <w:rPr>
          <w:sz w:val="28"/>
          <w:szCs w:val="28"/>
        </w:rPr>
        <w:t xml:space="preserve">, </w:t>
      </w:r>
      <w:proofErr w:type="spellStart"/>
      <w:r w:rsidRPr="008D7231">
        <w:rPr>
          <w:sz w:val="28"/>
          <w:szCs w:val="28"/>
        </w:rPr>
        <w:t>психічної</w:t>
      </w:r>
      <w:proofErr w:type="spellEnd"/>
      <w:r w:rsidRPr="008D7231">
        <w:rPr>
          <w:sz w:val="28"/>
          <w:szCs w:val="28"/>
        </w:rPr>
        <w:t xml:space="preserve">, </w:t>
      </w:r>
      <w:proofErr w:type="spellStart"/>
      <w:r w:rsidRPr="008D7231">
        <w:rPr>
          <w:sz w:val="28"/>
          <w:szCs w:val="28"/>
        </w:rPr>
        <w:t>духовної</w:t>
      </w:r>
      <w:proofErr w:type="spellEnd"/>
      <w:r w:rsidRPr="008D7231">
        <w:rPr>
          <w:sz w:val="28"/>
          <w:szCs w:val="28"/>
        </w:rPr>
        <w:t xml:space="preserve">, </w:t>
      </w:r>
      <w:proofErr w:type="spellStart"/>
      <w:r w:rsidRPr="008D7231">
        <w:rPr>
          <w:sz w:val="28"/>
          <w:szCs w:val="28"/>
        </w:rPr>
        <w:t>соціальної</w:t>
      </w:r>
      <w:proofErr w:type="spellEnd"/>
      <w:r w:rsidRPr="008D7231">
        <w:rPr>
          <w:sz w:val="28"/>
          <w:szCs w:val="28"/>
        </w:rPr>
        <w:t xml:space="preserve">. </w:t>
      </w:r>
      <w:proofErr w:type="spellStart"/>
      <w:r w:rsidRPr="008D7231">
        <w:rPr>
          <w:sz w:val="28"/>
          <w:szCs w:val="28"/>
        </w:rPr>
        <w:t>Проте</w:t>
      </w:r>
      <w:proofErr w:type="spellEnd"/>
      <w:r w:rsidRPr="008D7231">
        <w:rPr>
          <w:sz w:val="28"/>
          <w:szCs w:val="28"/>
        </w:rPr>
        <w:t xml:space="preserve"> шляхи </w:t>
      </w:r>
      <w:proofErr w:type="spellStart"/>
      <w:r w:rsidRPr="008D7231">
        <w:rPr>
          <w:sz w:val="28"/>
          <w:szCs w:val="28"/>
        </w:rPr>
        <w:t>реалізації</w:t>
      </w:r>
      <w:proofErr w:type="spellEnd"/>
      <w:r w:rsidRPr="008D7231">
        <w:rPr>
          <w:sz w:val="28"/>
          <w:szCs w:val="28"/>
        </w:rPr>
        <w:t xml:space="preserve"> </w:t>
      </w:r>
      <w:proofErr w:type="spellStart"/>
      <w:r w:rsidRPr="008D7231">
        <w:rPr>
          <w:sz w:val="28"/>
          <w:szCs w:val="28"/>
        </w:rPr>
        <w:t>пропонуються</w:t>
      </w:r>
      <w:proofErr w:type="spellEnd"/>
      <w:r w:rsidRPr="008D7231">
        <w:rPr>
          <w:sz w:val="28"/>
          <w:szCs w:val="28"/>
        </w:rPr>
        <w:t xml:space="preserve"> </w:t>
      </w:r>
      <w:proofErr w:type="spellStart"/>
      <w:r w:rsidRPr="008D7231">
        <w:rPr>
          <w:sz w:val="28"/>
          <w:szCs w:val="28"/>
        </w:rPr>
        <w:t>різні</w:t>
      </w:r>
      <w:proofErr w:type="spellEnd"/>
      <w:r w:rsidRPr="008D7231">
        <w:rPr>
          <w:sz w:val="28"/>
          <w:szCs w:val="28"/>
        </w:rPr>
        <w:t>.</w:t>
      </w:r>
    </w:p>
    <w:p w:rsidR="0045796D" w:rsidRPr="008D7231" w:rsidRDefault="00420999" w:rsidP="008D7231">
      <w:pPr>
        <w:pStyle w:val="a4"/>
        <w:shd w:val="clear" w:color="auto" w:fill="FFFFFF"/>
        <w:spacing w:before="0" w:beforeAutospacing="0" w:after="0" w:afterAutospacing="0" w:line="360" w:lineRule="auto"/>
        <w:ind w:firstLine="567"/>
        <w:jc w:val="both"/>
        <w:rPr>
          <w:sz w:val="28"/>
          <w:szCs w:val="28"/>
        </w:rPr>
      </w:pPr>
      <w:r w:rsidRPr="008D7231">
        <w:rPr>
          <w:sz w:val="28"/>
          <w:szCs w:val="28"/>
        </w:rPr>
        <w:t xml:space="preserve">І </w:t>
      </w:r>
      <w:proofErr w:type="spellStart"/>
      <w:r w:rsidRPr="008D7231">
        <w:rPr>
          <w:sz w:val="28"/>
          <w:szCs w:val="28"/>
        </w:rPr>
        <w:t>медичний</w:t>
      </w:r>
      <w:proofErr w:type="spellEnd"/>
      <w:r w:rsidRPr="008D7231">
        <w:rPr>
          <w:sz w:val="28"/>
          <w:szCs w:val="28"/>
        </w:rPr>
        <w:t xml:space="preserve">, і </w:t>
      </w:r>
      <w:proofErr w:type="spellStart"/>
      <w:r w:rsidRPr="008D7231">
        <w:rPr>
          <w:sz w:val="28"/>
          <w:szCs w:val="28"/>
        </w:rPr>
        <w:t>педагогічний</w:t>
      </w:r>
      <w:proofErr w:type="spellEnd"/>
      <w:r w:rsidRPr="008D7231">
        <w:rPr>
          <w:sz w:val="28"/>
          <w:szCs w:val="28"/>
        </w:rPr>
        <w:t xml:space="preserve">, і </w:t>
      </w:r>
      <w:proofErr w:type="spellStart"/>
      <w:r w:rsidRPr="008D7231">
        <w:rPr>
          <w:sz w:val="28"/>
          <w:szCs w:val="28"/>
        </w:rPr>
        <w:t>соціальний</w:t>
      </w:r>
      <w:proofErr w:type="spellEnd"/>
      <w:r w:rsidRPr="008D7231">
        <w:rPr>
          <w:sz w:val="28"/>
          <w:szCs w:val="28"/>
        </w:rPr>
        <w:t xml:space="preserve"> </w:t>
      </w:r>
      <w:proofErr w:type="spellStart"/>
      <w:r w:rsidRPr="008D7231">
        <w:rPr>
          <w:sz w:val="28"/>
          <w:szCs w:val="28"/>
        </w:rPr>
        <w:t>аспекти</w:t>
      </w:r>
      <w:proofErr w:type="spellEnd"/>
      <w:r w:rsidRPr="008D7231">
        <w:rPr>
          <w:sz w:val="28"/>
          <w:szCs w:val="28"/>
        </w:rPr>
        <w:t xml:space="preserve"> </w:t>
      </w:r>
      <w:proofErr w:type="spellStart"/>
      <w:r w:rsidRPr="008D7231">
        <w:rPr>
          <w:sz w:val="28"/>
          <w:szCs w:val="28"/>
        </w:rPr>
        <w:t>діяльності</w:t>
      </w:r>
      <w:proofErr w:type="spellEnd"/>
      <w:r w:rsidRPr="008D7231">
        <w:rPr>
          <w:sz w:val="28"/>
          <w:szCs w:val="28"/>
        </w:rPr>
        <w:t xml:space="preserve"> </w:t>
      </w:r>
      <w:proofErr w:type="spellStart"/>
      <w:r w:rsidRPr="008D7231">
        <w:rPr>
          <w:sz w:val="28"/>
          <w:szCs w:val="28"/>
        </w:rPr>
        <w:t>повинні</w:t>
      </w:r>
      <w:proofErr w:type="spellEnd"/>
      <w:r w:rsidRPr="008D7231">
        <w:rPr>
          <w:sz w:val="28"/>
          <w:szCs w:val="28"/>
        </w:rPr>
        <w:t xml:space="preserve"> </w:t>
      </w:r>
      <w:proofErr w:type="spellStart"/>
      <w:r w:rsidRPr="008D7231">
        <w:rPr>
          <w:sz w:val="28"/>
          <w:szCs w:val="28"/>
        </w:rPr>
        <w:t>спрямовуватись</w:t>
      </w:r>
      <w:proofErr w:type="spellEnd"/>
      <w:r w:rsidRPr="008D7231">
        <w:rPr>
          <w:sz w:val="28"/>
          <w:szCs w:val="28"/>
        </w:rPr>
        <w:t xml:space="preserve"> на </w:t>
      </w:r>
      <w:proofErr w:type="spellStart"/>
      <w:r w:rsidRPr="008D7231">
        <w:rPr>
          <w:sz w:val="28"/>
          <w:szCs w:val="28"/>
        </w:rPr>
        <w:t>суспільний</w:t>
      </w:r>
      <w:proofErr w:type="spellEnd"/>
      <w:r w:rsidRPr="008D7231">
        <w:rPr>
          <w:sz w:val="28"/>
          <w:szCs w:val="28"/>
        </w:rPr>
        <w:t xml:space="preserve"> </w:t>
      </w:r>
      <w:proofErr w:type="spellStart"/>
      <w:r w:rsidRPr="008D7231">
        <w:rPr>
          <w:sz w:val="28"/>
          <w:szCs w:val="28"/>
        </w:rPr>
        <w:t>рівень</w:t>
      </w:r>
      <w:proofErr w:type="spellEnd"/>
      <w:r w:rsidRPr="008D7231">
        <w:rPr>
          <w:sz w:val="28"/>
          <w:szCs w:val="28"/>
        </w:rPr>
        <w:t xml:space="preserve">, на </w:t>
      </w:r>
      <w:proofErr w:type="spellStart"/>
      <w:r w:rsidRPr="008D7231">
        <w:rPr>
          <w:sz w:val="28"/>
          <w:szCs w:val="28"/>
        </w:rPr>
        <w:t>політику</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всі</w:t>
      </w:r>
      <w:proofErr w:type="spellEnd"/>
      <w:r w:rsidRPr="008D7231">
        <w:rPr>
          <w:sz w:val="28"/>
          <w:szCs w:val="28"/>
        </w:rPr>
        <w:t xml:space="preserve"> </w:t>
      </w:r>
      <w:proofErr w:type="spellStart"/>
      <w:r w:rsidRPr="008D7231">
        <w:rPr>
          <w:sz w:val="28"/>
          <w:szCs w:val="28"/>
        </w:rPr>
        <w:t>ці</w:t>
      </w:r>
      <w:proofErr w:type="spellEnd"/>
      <w:r w:rsidRPr="008D7231">
        <w:rPr>
          <w:sz w:val="28"/>
          <w:szCs w:val="28"/>
        </w:rPr>
        <w:t xml:space="preserve"> </w:t>
      </w:r>
      <w:proofErr w:type="spellStart"/>
      <w:r w:rsidRPr="008D7231">
        <w:rPr>
          <w:sz w:val="28"/>
          <w:szCs w:val="28"/>
        </w:rPr>
        <w:t>ланцюжки</w:t>
      </w:r>
      <w:proofErr w:type="spellEnd"/>
      <w:r w:rsidRPr="008D7231">
        <w:rPr>
          <w:sz w:val="28"/>
          <w:szCs w:val="28"/>
        </w:rPr>
        <w:t xml:space="preserve">, в свою </w:t>
      </w:r>
      <w:proofErr w:type="spellStart"/>
      <w:r w:rsidRPr="008D7231">
        <w:rPr>
          <w:sz w:val="28"/>
          <w:szCs w:val="28"/>
        </w:rPr>
        <w:t>чергу</w:t>
      </w:r>
      <w:proofErr w:type="spellEnd"/>
      <w:r w:rsidRPr="008D7231">
        <w:rPr>
          <w:sz w:val="28"/>
          <w:szCs w:val="28"/>
        </w:rPr>
        <w:t xml:space="preserve">, </w:t>
      </w:r>
      <w:proofErr w:type="spellStart"/>
      <w:r w:rsidRPr="008D7231">
        <w:rPr>
          <w:sz w:val="28"/>
          <w:szCs w:val="28"/>
        </w:rPr>
        <w:t>мають</w:t>
      </w:r>
      <w:proofErr w:type="spellEnd"/>
      <w:r w:rsidRPr="008D7231">
        <w:rPr>
          <w:sz w:val="28"/>
          <w:szCs w:val="28"/>
        </w:rPr>
        <w:t xml:space="preserve"> </w:t>
      </w:r>
      <w:proofErr w:type="spellStart"/>
      <w:r w:rsidRPr="008D7231">
        <w:rPr>
          <w:sz w:val="28"/>
          <w:szCs w:val="28"/>
        </w:rPr>
        <w:t>також</w:t>
      </w:r>
      <w:proofErr w:type="spellEnd"/>
      <w:r w:rsidRPr="008D7231">
        <w:rPr>
          <w:sz w:val="28"/>
          <w:szCs w:val="28"/>
        </w:rPr>
        <w:t xml:space="preserve"> і </w:t>
      </w:r>
      <w:proofErr w:type="spellStart"/>
      <w:r w:rsidRPr="008D7231">
        <w:rPr>
          <w:sz w:val="28"/>
          <w:szCs w:val="28"/>
        </w:rPr>
        <w:t>зворотній</w:t>
      </w:r>
      <w:proofErr w:type="spellEnd"/>
      <w:r w:rsidRPr="008D7231">
        <w:rPr>
          <w:sz w:val="28"/>
          <w:szCs w:val="28"/>
        </w:rPr>
        <w:t xml:space="preserve"> </w:t>
      </w:r>
      <w:proofErr w:type="spellStart"/>
      <w:r w:rsidRPr="008D7231">
        <w:rPr>
          <w:sz w:val="28"/>
          <w:szCs w:val="28"/>
        </w:rPr>
        <w:t>зв'язок</w:t>
      </w:r>
      <w:proofErr w:type="spellEnd"/>
      <w:r w:rsidRPr="008D7231">
        <w:rPr>
          <w:sz w:val="28"/>
          <w:szCs w:val="28"/>
        </w:rPr>
        <w:t xml:space="preserve">. </w:t>
      </w:r>
      <w:proofErr w:type="spellStart"/>
      <w:r w:rsidRPr="008D7231">
        <w:rPr>
          <w:sz w:val="28"/>
          <w:szCs w:val="28"/>
        </w:rPr>
        <w:t>Соціальні</w:t>
      </w:r>
      <w:proofErr w:type="spellEnd"/>
      <w:r w:rsidRPr="008D7231">
        <w:rPr>
          <w:sz w:val="28"/>
          <w:szCs w:val="28"/>
        </w:rPr>
        <w:t xml:space="preserve"> педагоги, </w:t>
      </w:r>
      <w:proofErr w:type="spellStart"/>
      <w:r w:rsidRPr="008D7231">
        <w:rPr>
          <w:sz w:val="28"/>
          <w:szCs w:val="28"/>
        </w:rPr>
        <w:t>виходячи</w:t>
      </w:r>
      <w:proofErr w:type="spellEnd"/>
      <w:r w:rsidRPr="008D7231">
        <w:rPr>
          <w:sz w:val="28"/>
          <w:szCs w:val="28"/>
        </w:rPr>
        <w:t xml:space="preserve"> </w:t>
      </w:r>
      <w:proofErr w:type="spellStart"/>
      <w:r w:rsidRPr="008D7231">
        <w:rPr>
          <w:sz w:val="28"/>
          <w:szCs w:val="28"/>
        </w:rPr>
        <w:t>із</w:t>
      </w:r>
      <w:proofErr w:type="spellEnd"/>
      <w:r w:rsidRPr="008D7231">
        <w:rPr>
          <w:sz w:val="28"/>
          <w:szCs w:val="28"/>
        </w:rPr>
        <w:t xml:space="preserve"> </w:t>
      </w:r>
      <w:proofErr w:type="spellStart"/>
      <w:r w:rsidRPr="008D7231">
        <w:rPr>
          <w:sz w:val="28"/>
          <w:szCs w:val="28"/>
        </w:rPr>
        <w:t>своїх</w:t>
      </w:r>
      <w:proofErr w:type="spellEnd"/>
      <w:r w:rsidRPr="008D7231">
        <w:rPr>
          <w:sz w:val="28"/>
          <w:szCs w:val="28"/>
        </w:rPr>
        <w:t xml:space="preserve"> </w:t>
      </w:r>
      <w:proofErr w:type="spellStart"/>
      <w:r w:rsidRPr="008D7231">
        <w:rPr>
          <w:sz w:val="28"/>
          <w:szCs w:val="28"/>
        </w:rPr>
        <w:t>професійних</w:t>
      </w:r>
      <w:proofErr w:type="spellEnd"/>
      <w:r w:rsidRPr="008D7231">
        <w:rPr>
          <w:sz w:val="28"/>
          <w:szCs w:val="28"/>
        </w:rPr>
        <w:t xml:space="preserve"> </w:t>
      </w:r>
      <w:proofErr w:type="spellStart"/>
      <w:r w:rsidRPr="008D7231">
        <w:rPr>
          <w:sz w:val="28"/>
          <w:szCs w:val="28"/>
        </w:rPr>
        <w:t>можливостей</w:t>
      </w:r>
      <w:proofErr w:type="spellEnd"/>
      <w:r w:rsidRPr="008D7231">
        <w:rPr>
          <w:sz w:val="28"/>
          <w:szCs w:val="28"/>
        </w:rPr>
        <w:t xml:space="preserve">, </w:t>
      </w:r>
      <w:proofErr w:type="spellStart"/>
      <w:r w:rsidRPr="008D7231">
        <w:rPr>
          <w:sz w:val="28"/>
          <w:szCs w:val="28"/>
        </w:rPr>
        <w:t>мають</w:t>
      </w:r>
      <w:proofErr w:type="spellEnd"/>
      <w:r w:rsidRPr="008D7231">
        <w:rPr>
          <w:sz w:val="28"/>
          <w:szCs w:val="28"/>
        </w:rPr>
        <w:t xml:space="preserve"> </w:t>
      </w:r>
      <w:proofErr w:type="spellStart"/>
      <w:r w:rsidRPr="008D7231">
        <w:rPr>
          <w:sz w:val="28"/>
          <w:szCs w:val="28"/>
        </w:rPr>
        <w:t>змогу</w:t>
      </w:r>
      <w:proofErr w:type="spellEnd"/>
      <w:r w:rsidRPr="008D7231">
        <w:rPr>
          <w:sz w:val="28"/>
          <w:szCs w:val="28"/>
        </w:rPr>
        <w:t xml:space="preserve"> </w:t>
      </w:r>
      <w:proofErr w:type="spellStart"/>
      <w:r w:rsidRPr="008D7231">
        <w:rPr>
          <w:sz w:val="28"/>
          <w:szCs w:val="28"/>
        </w:rPr>
        <w:t>поєднувати</w:t>
      </w:r>
      <w:proofErr w:type="spellEnd"/>
      <w:r w:rsidRPr="008D7231">
        <w:rPr>
          <w:sz w:val="28"/>
          <w:szCs w:val="28"/>
        </w:rPr>
        <w:t xml:space="preserve"> </w:t>
      </w:r>
      <w:proofErr w:type="spellStart"/>
      <w:r w:rsidRPr="008D7231">
        <w:rPr>
          <w:sz w:val="28"/>
          <w:szCs w:val="28"/>
        </w:rPr>
        <w:t>соціальне</w:t>
      </w:r>
      <w:proofErr w:type="spellEnd"/>
      <w:r w:rsidRPr="008D7231">
        <w:rPr>
          <w:sz w:val="28"/>
          <w:szCs w:val="28"/>
        </w:rPr>
        <w:t xml:space="preserve"> </w:t>
      </w:r>
      <w:proofErr w:type="spellStart"/>
      <w:r w:rsidRPr="008D7231">
        <w:rPr>
          <w:sz w:val="28"/>
          <w:szCs w:val="28"/>
        </w:rPr>
        <w:t>виховання</w:t>
      </w:r>
      <w:proofErr w:type="spellEnd"/>
      <w:r w:rsidRPr="008D7231">
        <w:rPr>
          <w:sz w:val="28"/>
          <w:szCs w:val="28"/>
        </w:rPr>
        <w:t xml:space="preserve"> та </w:t>
      </w:r>
      <w:proofErr w:type="spellStart"/>
      <w:r w:rsidRPr="008D7231">
        <w:rPr>
          <w:sz w:val="28"/>
          <w:szCs w:val="28"/>
        </w:rPr>
        <w:t>надання</w:t>
      </w:r>
      <w:proofErr w:type="spellEnd"/>
      <w:r w:rsidRPr="008D7231">
        <w:rPr>
          <w:sz w:val="28"/>
          <w:szCs w:val="28"/>
        </w:rPr>
        <w:t xml:space="preserve"> </w:t>
      </w:r>
      <w:proofErr w:type="spellStart"/>
      <w:r w:rsidRPr="008D7231">
        <w:rPr>
          <w:sz w:val="28"/>
          <w:szCs w:val="28"/>
        </w:rPr>
        <w:t>соціальних</w:t>
      </w:r>
      <w:proofErr w:type="spellEnd"/>
      <w:r w:rsidRPr="008D7231">
        <w:rPr>
          <w:sz w:val="28"/>
          <w:szCs w:val="28"/>
        </w:rPr>
        <w:t xml:space="preserve"> </w:t>
      </w:r>
      <w:proofErr w:type="spellStart"/>
      <w:r w:rsidRPr="008D7231">
        <w:rPr>
          <w:sz w:val="28"/>
          <w:szCs w:val="28"/>
        </w:rPr>
        <w:t>можливостей</w:t>
      </w:r>
      <w:proofErr w:type="spellEnd"/>
      <w:r w:rsidRPr="008D7231">
        <w:rPr>
          <w:sz w:val="28"/>
          <w:szCs w:val="28"/>
        </w:rPr>
        <w:t xml:space="preserve"> для </w:t>
      </w:r>
      <w:proofErr w:type="spellStart"/>
      <w:r w:rsidRPr="008D7231">
        <w:rPr>
          <w:sz w:val="28"/>
          <w:szCs w:val="28"/>
        </w:rPr>
        <w:t>молодої</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w:t>
      </w:r>
    </w:p>
    <w:p w:rsidR="00420999" w:rsidRPr="008D7231" w:rsidRDefault="00420999" w:rsidP="008D7231">
      <w:pPr>
        <w:pStyle w:val="a4"/>
        <w:shd w:val="clear" w:color="auto" w:fill="FFFFFF"/>
        <w:spacing w:before="0" w:beforeAutospacing="0" w:after="0" w:afterAutospacing="0" w:line="360" w:lineRule="auto"/>
        <w:ind w:firstLine="567"/>
        <w:jc w:val="both"/>
        <w:rPr>
          <w:sz w:val="28"/>
          <w:szCs w:val="28"/>
        </w:rPr>
      </w:pPr>
      <w:proofErr w:type="spellStart"/>
      <w:r w:rsidRPr="008D7231">
        <w:rPr>
          <w:sz w:val="28"/>
          <w:szCs w:val="28"/>
        </w:rPr>
        <w:t>Можна</w:t>
      </w:r>
      <w:proofErr w:type="spellEnd"/>
      <w:r w:rsidRPr="008D7231">
        <w:rPr>
          <w:sz w:val="28"/>
          <w:szCs w:val="28"/>
        </w:rPr>
        <w:t xml:space="preserve"> </w:t>
      </w:r>
      <w:proofErr w:type="spellStart"/>
      <w:r w:rsidRPr="008D7231">
        <w:rPr>
          <w:sz w:val="28"/>
          <w:szCs w:val="28"/>
        </w:rPr>
        <w:t>сказати</w:t>
      </w:r>
      <w:proofErr w:type="spellEnd"/>
      <w:r w:rsidRPr="008D7231">
        <w:rPr>
          <w:sz w:val="28"/>
          <w:szCs w:val="28"/>
        </w:rPr>
        <w:t xml:space="preserve">, </w:t>
      </w:r>
      <w:proofErr w:type="spellStart"/>
      <w:r w:rsidRPr="008D7231">
        <w:rPr>
          <w:sz w:val="28"/>
          <w:szCs w:val="28"/>
        </w:rPr>
        <w:t>що</w:t>
      </w:r>
      <w:proofErr w:type="spellEnd"/>
      <w:r w:rsidRPr="008D7231">
        <w:rPr>
          <w:sz w:val="28"/>
          <w:szCs w:val="28"/>
        </w:rPr>
        <w:t xml:space="preserve"> </w:t>
      </w:r>
      <w:proofErr w:type="spellStart"/>
      <w:r w:rsidRPr="008D7231">
        <w:rPr>
          <w:sz w:val="28"/>
          <w:szCs w:val="28"/>
        </w:rPr>
        <w:t>завдання</w:t>
      </w:r>
      <w:proofErr w:type="spellEnd"/>
      <w:r w:rsidRPr="008D7231">
        <w:rPr>
          <w:sz w:val="28"/>
          <w:szCs w:val="28"/>
        </w:rPr>
        <w:t xml:space="preserve"> по </w:t>
      </w:r>
      <w:proofErr w:type="spellStart"/>
      <w:r w:rsidRPr="008D7231">
        <w:rPr>
          <w:sz w:val="28"/>
          <w:szCs w:val="28"/>
        </w:rPr>
        <w:t>формуванню</w:t>
      </w:r>
      <w:proofErr w:type="spellEnd"/>
      <w:r w:rsidRPr="008D7231">
        <w:rPr>
          <w:sz w:val="28"/>
          <w:szCs w:val="28"/>
        </w:rPr>
        <w:t xml:space="preserve"> здорового способу </w:t>
      </w:r>
      <w:proofErr w:type="spellStart"/>
      <w:r w:rsidRPr="008D7231">
        <w:rPr>
          <w:sz w:val="28"/>
          <w:szCs w:val="28"/>
        </w:rPr>
        <w:t>життя</w:t>
      </w:r>
      <w:proofErr w:type="spellEnd"/>
      <w:r w:rsidRPr="008D7231">
        <w:rPr>
          <w:sz w:val="28"/>
          <w:szCs w:val="28"/>
        </w:rPr>
        <w:t xml:space="preserve"> у </w:t>
      </w:r>
      <w:proofErr w:type="spellStart"/>
      <w:r w:rsidRPr="008D7231">
        <w:rPr>
          <w:sz w:val="28"/>
          <w:szCs w:val="28"/>
        </w:rPr>
        <w:t>підлітковому</w:t>
      </w:r>
      <w:proofErr w:type="spellEnd"/>
      <w:r w:rsidRPr="008D7231">
        <w:rPr>
          <w:sz w:val="28"/>
          <w:szCs w:val="28"/>
        </w:rPr>
        <w:t xml:space="preserve"> </w:t>
      </w:r>
      <w:proofErr w:type="spellStart"/>
      <w:r w:rsidRPr="008D7231">
        <w:rPr>
          <w:sz w:val="28"/>
          <w:szCs w:val="28"/>
        </w:rPr>
        <w:t>віці</w:t>
      </w:r>
      <w:proofErr w:type="spellEnd"/>
      <w:r w:rsidRPr="008D7231">
        <w:rPr>
          <w:sz w:val="28"/>
          <w:szCs w:val="28"/>
        </w:rPr>
        <w:t xml:space="preserve"> є одним з </w:t>
      </w:r>
      <w:proofErr w:type="spellStart"/>
      <w:r w:rsidRPr="008D7231">
        <w:rPr>
          <w:sz w:val="28"/>
          <w:szCs w:val="28"/>
        </w:rPr>
        <w:t>головних</w:t>
      </w:r>
      <w:proofErr w:type="spellEnd"/>
      <w:r w:rsidRPr="008D7231">
        <w:rPr>
          <w:sz w:val="28"/>
          <w:szCs w:val="28"/>
        </w:rPr>
        <w:t xml:space="preserve"> у </w:t>
      </w:r>
      <w:proofErr w:type="spellStart"/>
      <w:r w:rsidRPr="008D7231">
        <w:rPr>
          <w:sz w:val="28"/>
          <w:szCs w:val="28"/>
        </w:rPr>
        <w:t>роботі</w:t>
      </w:r>
      <w:proofErr w:type="spellEnd"/>
      <w:r w:rsidRPr="008D7231">
        <w:rPr>
          <w:sz w:val="28"/>
          <w:szCs w:val="28"/>
        </w:rPr>
        <w:t xml:space="preserve"> </w:t>
      </w:r>
      <w:proofErr w:type="spellStart"/>
      <w:r w:rsidRPr="008D7231">
        <w:rPr>
          <w:sz w:val="28"/>
          <w:szCs w:val="28"/>
        </w:rPr>
        <w:t>соціальних</w:t>
      </w:r>
      <w:proofErr w:type="spellEnd"/>
      <w:r w:rsidRPr="008D7231">
        <w:rPr>
          <w:sz w:val="28"/>
          <w:szCs w:val="28"/>
        </w:rPr>
        <w:t xml:space="preserve"> </w:t>
      </w:r>
      <w:proofErr w:type="spellStart"/>
      <w:r w:rsidRPr="008D7231">
        <w:rPr>
          <w:sz w:val="28"/>
          <w:szCs w:val="28"/>
        </w:rPr>
        <w:t>педагогів</w:t>
      </w:r>
      <w:proofErr w:type="spellEnd"/>
      <w:r w:rsidRPr="008D7231">
        <w:rPr>
          <w:sz w:val="28"/>
          <w:szCs w:val="28"/>
        </w:rPr>
        <w:t xml:space="preserve">, </w:t>
      </w:r>
      <w:proofErr w:type="spellStart"/>
      <w:r w:rsidRPr="008D7231">
        <w:rPr>
          <w:sz w:val="28"/>
          <w:szCs w:val="28"/>
        </w:rPr>
        <w:t>зважаючи</w:t>
      </w:r>
      <w:proofErr w:type="spellEnd"/>
      <w:r w:rsidRPr="008D7231">
        <w:rPr>
          <w:sz w:val="28"/>
          <w:szCs w:val="28"/>
        </w:rPr>
        <w:t xml:space="preserve"> на </w:t>
      </w:r>
      <w:proofErr w:type="spellStart"/>
      <w:r w:rsidRPr="008D7231">
        <w:rPr>
          <w:sz w:val="28"/>
          <w:szCs w:val="28"/>
        </w:rPr>
        <w:t>специфіку</w:t>
      </w:r>
      <w:proofErr w:type="spellEnd"/>
      <w:r w:rsidRPr="008D7231">
        <w:rPr>
          <w:sz w:val="28"/>
          <w:szCs w:val="28"/>
        </w:rPr>
        <w:t xml:space="preserve"> </w:t>
      </w:r>
      <w:proofErr w:type="spellStart"/>
      <w:r w:rsidRPr="008D7231">
        <w:rPr>
          <w:sz w:val="28"/>
          <w:szCs w:val="28"/>
        </w:rPr>
        <w:t>розвитку</w:t>
      </w:r>
      <w:proofErr w:type="spellEnd"/>
      <w:r w:rsidRPr="008D7231">
        <w:rPr>
          <w:sz w:val="28"/>
          <w:szCs w:val="28"/>
        </w:rPr>
        <w:t xml:space="preserve"> </w:t>
      </w:r>
      <w:proofErr w:type="spellStart"/>
      <w:r w:rsidRPr="008D7231">
        <w:rPr>
          <w:sz w:val="28"/>
          <w:szCs w:val="28"/>
        </w:rPr>
        <w:t>особистості</w:t>
      </w:r>
      <w:proofErr w:type="spellEnd"/>
      <w:r w:rsidRPr="008D7231">
        <w:rPr>
          <w:sz w:val="28"/>
          <w:szCs w:val="28"/>
        </w:rPr>
        <w:t xml:space="preserve"> у </w:t>
      </w:r>
      <w:proofErr w:type="spellStart"/>
      <w:r w:rsidRPr="008D7231">
        <w:rPr>
          <w:sz w:val="28"/>
          <w:szCs w:val="28"/>
        </w:rPr>
        <w:t>цьому</w:t>
      </w:r>
      <w:proofErr w:type="spellEnd"/>
      <w:r w:rsidRPr="008D7231">
        <w:rPr>
          <w:sz w:val="28"/>
          <w:szCs w:val="28"/>
        </w:rPr>
        <w:t xml:space="preserve"> </w:t>
      </w:r>
      <w:proofErr w:type="spellStart"/>
      <w:r w:rsidRPr="008D7231">
        <w:rPr>
          <w:sz w:val="28"/>
          <w:szCs w:val="28"/>
        </w:rPr>
        <w:t>віці</w:t>
      </w:r>
      <w:proofErr w:type="spellEnd"/>
      <w:r w:rsidRPr="008D7231">
        <w:rPr>
          <w:sz w:val="28"/>
          <w:szCs w:val="28"/>
        </w:rPr>
        <w:t xml:space="preserve">, </w:t>
      </w:r>
      <w:proofErr w:type="spellStart"/>
      <w:r w:rsidRPr="008D7231">
        <w:rPr>
          <w:sz w:val="28"/>
          <w:szCs w:val="28"/>
        </w:rPr>
        <w:t>труднощів</w:t>
      </w:r>
      <w:proofErr w:type="spellEnd"/>
      <w:r w:rsidRPr="008D7231">
        <w:rPr>
          <w:sz w:val="28"/>
          <w:szCs w:val="28"/>
        </w:rPr>
        <w:t xml:space="preserve"> у </w:t>
      </w:r>
      <w:proofErr w:type="spellStart"/>
      <w:r w:rsidRPr="008D7231">
        <w:rPr>
          <w:sz w:val="28"/>
          <w:szCs w:val="28"/>
        </w:rPr>
        <w:t>їх</w:t>
      </w:r>
      <w:proofErr w:type="spellEnd"/>
      <w:r w:rsidRPr="008D7231">
        <w:rPr>
          <w:sz w:val="28"/>
          <w:szCs w:val="28"/>
        </w:rPr>
        <w:t xml:space="preserve"> </w:t>
      </w:r>
      <w:proofErr w:type="spellStart"/>
      <w:r w:rsidRPr="008D7231">
        <w:rPr>
          <w:sz w:val="28"/>
          <w:szCs w:val="28"/>
        </w:rPr>
        <w:t>соціальному</w:t>
      </w:r>
      <w:proofErr w:type="spellEnd"/>
      <w:r w:rsidRPr="008D7231">
        <w:rPr>
          <w:sz w:val="28"/>
          <w:szCs w:val="28"/>
        </w:rPr>
        <w:t xml:space="preserve"> </w:t>
      </w:r>
      <w:proofErr w:type="spellStart"/>
      <w:r w:rsidRPr="008D7231">
        <w:rPr>
          <w:sz w:val="28"/>
          <w:szCs w:val="28"/>
        </w:rPr>
        <w:t>становленні</w:t>
      </w:r>
      <w:proofErr w:type="spellEnd"/>
      <w:r w:rsidRPr="008D7231">
        <w:rPr>
          <w:sz w:val="28"/>
          <w:szCs w:val="28"/>
        </w:rPr>
        <w:t xml:space="preserve"> і </w:t>
      </w:r>
      <w:proofErr w:type="spellStart"/>
      <w:r w:rsidRPr="008D7231">
        <w:rPr>
          <w:sz w:val="28"/>
          <w:szCs w:val="28"/>
        </w:rPr>
        <w:t>водночас</w:t>
      </w:r>
      <w:proofErr w:type="spellEnd"/>
      <w:r w:rsidRPr="008D7231">
        <w:rPr>
          <w:sz w:val="28"/>
          <w:szCs w:val="28"/>
        </w:rPr>
        <w:t xml:space="preserve"> </w:t>
      </w:r>
      <w:proofErr w:type="spellStart"/>
      <w:r w:rsidRPr="008D7231">
        <w:rPr>
          <w:sz w:val="28"/>
          <w:szCs w:val="28"/>
        </w:rPr>
        <w:t>цей</w:t>
      </w:r>
      <w:proofErr w:type="spellEnd"/>
      <w:r w:rsidRPr="008D7231">
        <w:rPr>
          <w:sz w:val="28"/>
          <w:szCs w:val="28"/>
        </w:rPr>
        <w:t xml:space="preserve"> </w:t>
      </w:r>
      <w:proofErr w:type="spellStart"/>
      <w:r w:rsidRPr="008D7231">
        <w:rPr>
          <w:sz w:val="28"/>
          <w:szCs w:val="28"/>
        </w:rPr>
        <w:t>процес</w:t>
      </w:r>
      <w:proofErr w:type="spellEnd"/>
      <w:r w:rsidRPr="008D7231">
        <w:rPr>
          <w:sz w:val="28"/>
          <w:szCs w:val="28"/>
        </w:rPr>
        <w:t xml:space="preserve"> є </w:t>
      </w:r>
      <w:proofErr w:type="spellStart"/>
      <w:r w:rsidRPr="008D7231">
        <w:rPr>
          <w:sz w:val="28"/>
          <w:szCs w:val="28"/>
        </w:rPr>
        <w:t>засобом</w:t>
      </w:r>
      <w:proofErr w:type="spellEnd"/>
      <w:r w:rsidRPr="008D7231">
        <w:rPr>
          <w:sz w:val="28"/>
          <w:szCs w:val="28"/>
        </w:rPr>
        <w:t xml:space="preserve"> </w:t>
      </w:r>
      <w:proofErr w:type="spellStart"/>
      <w:r w:rsidRPr="008D7231">
        <w:rPr>
          <w:sz w:val="28"/>
          <w:szCs w:val="28"/>
        </w:rPr>
        <w:t>запобігання</w:t>
      </w:r>
      <w:proofErr w:type="spellEnd"/>
      <w:r w:rsidRPr="008D7231">
        <w:rPr>
          <w:sz w:val="28"/>
          <w:szCs w:val="28"/>
        </w:rPr>
        <w:t xml:space="preserve"> </w:t>
      </w:r>
      <w:proofErr w:type="spellStart"/>
      <w:r w:rsidRPr="008D7231">
        <w:rPr>
          <w:sz w:val="28"/>
          <w:szCs w:val="28"/>
        </w:rPr>
        <w:t>соціальним</w:t>
      </w:r>
      <w:proofErr w:type="spellEnd"/>
      <w:r w:rsidRPr="008D7231">
        <w:rPr>
          <w:sz w:val="28"/>
          <w:szCs w:val="28"/>
        </w:rPr>
        <w:t xml:space="preserve"> проблемам, </w:t>
      </w:r>
      <w:proofErr w:type="spellStart"/>
      <w:r w:rsidRPr="008D7231">
        <w:rPr>
          <w:sz w:val="28"/>
          <w:szCs w:val="28"/>
        </w:rPr>
        <w:t>пов'язаних</w:t>
      </w:r>
      <w:proofErr w:type="spellEnd"/>
      <w:r w:rsidRPr="008D7231">
        <w:rPr>
          <w:sz w:val="28"/>
          <w:szCs w:val="28"/>
        </w:rPr>
        <w:t xml:space="preserve"> з </w:t>
      </w:r>
      <w:proofErr w:type="spellStart"/>
      <w:r w:rsidRPr="008D7231">
        <w:rPr>
          <w:sz w:val="28"/>
          <w:szCs w:val="28"/>
        </w:rPr>
        <w:t>ризиками</w:t>
      </w:r>
      <w:proofErr w:type="spellEnd"/>
      <w:r w:rsidRPr="008D7231">
        <w:rPr>
          <w:sz w:val="28"/>
          <w:szCs w:val="28"/>
        </w:rPr>
        <w:t xml:space="preserve"> </w:t>
      </w:r>
      <w:proofErr w:type="spellStart"/>
      <w:r w:rsidRPr="008D7231">
        <w:rPr>
          <w:sz w:val="28"/>
          <w:szCs w:val="28"/>
        </w:rPr>
        <w:t>поведінки</w:t>
      </w:r>
      <w:proofErr w:type="spellEnd"/>
      <w:r w:rsidRPr="008D7231">
        <w:rPr>
          <w:sz w:val="28"/>
          <w:szCs w:val="28"/>
        </w:rPr>
        <w:t xml:space="preserve"> та </w:t>
      </w:r>
      <w:proofErr w:type="spellStart"/>
      <w:r w:rsidRPr="008D7231">
        <w:rPr>
          <w:sz w:val="28"/>
          <w:szCs w:val="28"/>
        </w:rPr>
        <w:t>здоров'я</w:t>
      </w:r>
      <w:proofErr w:type="spellEnd"/>
      <w:r w:rsidRPr="008D7231">
        <w:rPr>
          <w:sz w:val="28"/>
          <w:szCs w:val="28"/>
        </w:rPr>
        <w:t>.</w:t>
      </w:r>
    </w:p>
    <w:p w:rsidR="0032168A" w:rsidRPr="008D7231" w:rsidRDefault="0032168A" w:rsidP="008D7231">
      <w:pPr>
        <w:spacing w:after="0" w:line="360" w:lineRule="auto"/>
        <w:ind w:firstLine="567"/>
        <w:jc w:val="both"/>
        <w:rPr>
          <w:rFonts w:ascii="Times New Roman" w:hAnsi="Times New Roman" w:cs="Times New Roman"/>
          <w:sz w:val="28"/>
          <w:szCs w:val="28"/>
          <w:shd w:val="clear" w:color="auto" w:fill="FFFFFF"/>
        </w:rPr>
      </w:pPr>
    </w:p>
    <w:p w:rsidR="0045796D" w:rsidRPr="008D7231" w:rsidRDefault="0045796D" w:rsidP="008D7231">
      <w:pPr>
        <w:pStyle w:val="a3"/>
        <w:numPr>
          <w:ilvl w:val="1"/>
          <w:numId w:val="44"/>
        </w:numPr>
        <w:spacing w:after="0" w:line="360" w:lineRule="auto"/>
        <w:ind w:left="0" w:firstLine="567"/>
        <w:jc w:val="both"/>
        <w:rPr>
          <w:rFonts w:ascii="Times New Roman" w:hAnsi="Times New Roman" w:cs="Times New Roman"/>
          <w:b/>
          <w:sz w:val="28"/>
          <w:szCs w:val="28"/>
          <w:lang w:val="uk-UA"/>
        </w:rPr>
      </w:pPr>
      <w:r w:rsidRPr="008D7231">
        <w:rPr>
          <w:rFonts w:ascii="Times New Roman" w:hAnsi="Times New Roman" w:cs="Times New Roman"/>
          <w:b/>
          <w:sz w:val="28"/>
          <w:szCs w:val="28"/>
          <w:lang w:val="uk-UA"/>
        </w:rPr>
        <w:t>Сутність і зміст поняття «здоровий спосіб життя»</w:t>
      </w:r>
    </w:p>
    <w:p w:rsidR="00A745D4" w:rsidRPr="008D7231" w:rsidRDefault="00A745D4" w:rsidP="008D7231">
      <w:pPr>
        <w:spacing w:after="0" w:line="360" w:lineRule="auto"/>
        <w:ind w:firstLine="567"/>
        <w:jc w:val="both"/>
        <w:rPr>
          <w:rFonts w:ascii="Times New Roman" w:hAnsi="Times New Roman" w:cs="Times New Roman"/>
          <w:sz w:val="28"/>
          <w:szCs w:val="28"/>
          <w:shd w:val="clear" w:color="auto" w:fill="FFFFFF"/>
        </w:rPr>
      </w:pPr>
    </w:p>
    <w:p w:rsidR="00A745D4" w:rsidRPr="008D7231" w:rsidRDefault="00A745D4" w:rsidP="008D7231">
      <w:pPr>
        <w:spacing w:after="0" w:line="360" w:lineRule="auto"/>
        <w:ind w:firstLine="567"/>
        <w:jc w:val="both"/>
        <w:rPr>
          <w:rFonts w:ascii="Times New Roman" w:hAnsi="Times New Roman" w:cs="Times New Roman"/>
          <w:sz w:val="28"/>
          <w:szCs w:val="28"/>
          <w:shd w:val="clear" w:color="auto" w:fill="FFFFFF"/>
          <w:lang w:val="uk-UA"/>
        </w:rPr>
      </w:pPr>
      <w:proofErr w:type="spellStart"/>
      <w:r w:rsidRPr="008D7231">
        <w:rPr>
          <w:rFonts w:ascii="Times New Roman" w:hAnsi="Times New Roman" w:cs="Times New Roman"/>
          <w:sz w:val="28"/>
          <w:szCs w:val="28"/>
          <w:shd w:val="clear" w:color="auto" w:fill="FFFFFF"/>
        </w:rPr>
        <w:t>Тенденції</w:t>
      </w:r>
      <w:proofErr w:type="spellEnd"/>
      <w:r w:rsidRPr="008D7231">
        <w:rPr>
          <w:rFonts w:ascii="Times New Roman" w:hAnsi="Times New Roman" w:cs="Times New Roman"/>
          <w:sz w:val="28"/>
          <w:szCs w:val="28"/>
          <w:shd w:val="clear" w:color="auto" w:fill="FFFFFF"/>
        </w:rPr>
        <w:t xml:space="preserve"> </w:t>
      </w:r>
      <w:proofErr w:type="spellStart"/>
      <w:r w:rsidRPr="008D7231">
        <w:rPr>
          <w:rFonts w:ascii="Times New Roman" w:hAnsi="Times New Roman" w:cs="Times New Roman"/>
          <w:sz w:val="28"/>
          <w:szCs w:val="28"/>
          <w:shd w:val="clear" w:color="auto" w:fill="FFFFFF"/>
        </w:rPr>
        <w:t>розвитку</w:t>
      </w:r>
      <w:proofErr w:type="spellEnd"/>
      <w:r w:rsidRPr="008D7231">
        <w:rPr>
          <w:rFonts w:ascii="Times New Roman" w:hAnsi="Times New Roman" w:cs="Times New Roman"/>
          <w:sz w:val="28"/>
          <w:szCs w:val="28"/>
          <w:shd w:val="clear" w:color="auto" w:fill="FFFFFF"/>
        </w:rPr>
        <w:t xml:space="preserve"> </w:t>
      </w:r>
      <w:r w:rsidRPr="008D7231">
        <w:rPr>
          <w:rFonts w:ascii="Times New Roman" w:hAnsi="Times New Roman" w:cs="Times New Roman"/>
          <w:sz w:val="28"/>
          <w:szCs w:val="28"/>
          <w:shd w:val="clear" w:color="auto" w:fill="FFFFFF"/>
          <w:lang w:val="uk-UA"/>
        </w:rPr>
        <w:t>України в останні роки</w:t>
      </w:r>
      <w:r w:rsidRPr="008D7231">
        <w:rPr>
          <w:rFonts w:ascii="Times New Roman" w:hAnsi="Times New Roman" w:cs="Times New Roman"/>
          <w:sz w:val="28"/>
          <w:szCs w:val="28"/>
          <w:shd w:val="clear" w:color="auto" w:fill="FFFFFF"/>
        </w:rPr>
        <w:t xml:space="preserve"> </w:t>
      </w:r>
      <w:proofErr w:type="spellStart"/>
      <w:r w:rsidRPr="008D7231">
        <w:rPr>
          <w:rFonts w:ascii="Times New Roman" w:hAnsi="Times New Roman" w:cs="Times New Roman"/>
          <w:sz w:val="28"/>
          <w:szCs w:val="28"/>
          <w:shd w:val="clear" w:color="auto" w:fill="FFFFFF"/>
        </w:rPr>
        <w:t>змусили</w:t>
      </w:r>
      <w:proofErr w:type="spellEnd"/>
      <w:r w:rsidRPr="008D7231">
        <w:rPr>
          <w:rFonts w:ascii="Times New Roman" w:hAnsi="Times New Roman" w:cs="Times New Roman"/>
          <w:sz w:val="28"/>
          <w:szCs w:val="28"/>
          <w:shd w:val="clear" w:color="auto" w:fill="FFFFFF"/>
        </w:rPr>
        <w:t xml:space="preserve"> </w:t>
      </w:r>
      <w:proofErr w:type="spellStart"/>
      <w:r w:rsidRPr="008D7231">
        <w:rPr>
          <w:rFonts w:ascii="Times New Roman" w:hAnsi="Times New Roman" w:cs="Times New Roman"/>
          <w:sz w:val="28"/>
          <w:szCs w:val="28"/>
          <w:shd w:val="clear" w:color="auto" w:fill="FFFFFF"/>
        </w:rPr>
        <w:t>суспільство</w:t>
      </w:r>
      <w:proofErr w:type="spellEnd"/>
      <w:r w:rsidRPr="008D7231">
        <w:rPr>
          <w:rFonts w:ascii="Times New Roman" w:hAnsi="Times New Roman" w:cs="Times New Roman"/>
          <w:sz w:val="28"/>
          <w:szCs w:val="28"/>
          <w:shd w:val="clear" w:color="auto" w:fill="FFFFFF"/>
        </w:rPr>
        <w:t xml:space="preserve"> по-новому </w:t>
      </w:r>
      <w:proofErr w:type="spellStart"/>
      <w:r w:rsidRPr="008D7231">
        <w:rPr>
          <w:rFonts w:ascii="Times New Roman" w:hAnsi="Times New Roman" w:cs="Times New Roman"/>
          <w:sz w:val="28"/>
          <w:szCs w:val="28"/>
          <w:shd w:val="clear" w:color="auto" w:fill="FFFFFF"/>
        </w:rPr>
        <w:t>поставитись</w:t>
      </w:r>
      <w:proofErr w:type="spellEnd"/>
      <w:r w:rsidRPr="008D7231">
        <w:rPr>
          <w:rFonts w:ascii="Times New Roman" w:hAnsi="Times New Roman" w:cs="Times New Roman"/>
          <w:sz w:val="28"/>
          <w:szCs w:val="28"/>
          <w:shd w:val="clear" w:color="auto" w:fill="FFFFFF"/>
        </w:rPr>
        <w:t xml:space="preserve"> до </w:t>
      </w:r>
      <w:proofErr w:type="spellStart"/>
      <w:r w:rsidRPr="008D7231">
        <w:rPr>
          <w:rFonts w:ascii="Times New Roman" w:hAnsi="Times New Roman" w:cs="Times New Roman"/>
          <w:sz w:val="28"/>
          <w:szCs w:val="28"/>
          <w:shd w:val="clear" w:color="auto" w:fill="FFFFFF"/>
        </w:rPr>
        <w:t>складових</w:t>
      </w:r>
      <w:proofErr w:type="spellEnd"/>
      <w:r w:rsidRPr="008D7231">
        <w:rPr>
          <w:rFonts w:ascii="Times New Roman" w:hAnsi="Times New Roman" w:cs="Times New Roman"/>
          <w:sz w:val="28"/>
          <w:szCs w:val="28"/>
          <w:shd w:val="clear" w:color="auto" w:fill="FFFFFF"/>
        </w:rPr>
        <w:t xml:space="preserve"> </w:t>
      </w:r>
      <w:proofErr w:type="spellStart"/>
      <w:r w:rsidRPr="008D7231">
        <w:rPr>
          <w:rFonts w:ascii="Times New Roman" w:hAnsi="Times New Roman" w:cs="Times New Roman"/>
          <w:sz w:val="28"/>
          <w:szCs w:val="28"/>
          <w:shd w:val="clear" w:color="auto" w:fill="FFFFFF"/>
        </w:rPr>
        <w:t>здоров’я</w:t>
      </w:r>
      <w:proofErr w:type="spellEnd"/>
      <w:r w:rsidRPr="008D7231">
        <w:rPr>
          <w:rFonts w:ascii="Times New Roman" w:hAnsi="Times New Roman" w:cs="Times New Roman"/>
          <w:sz w:val="28"/>
          <w:szCs w:val="28"/>
          <w:shd w:val="clear" w:color="auto" w:fill="FFFFFF"/>
        </w:rPr>
        <w:t xml:space="preserve"> та </w:t>
      </w:r>
      <w:proofErr w:type="spellStart"/>
      <w:r w:rsidRPr="008D7231">
        <w:rPr>
          <w:rFonts w:ascii="Times New Roman" w:hAnsi="Times New Roman" w:cs="Times New Roman"/>
          <w:sz w:val="28"/>
          <w:szCs w:val="28"/>
          <w:shd w:val="clear" w:color="auto" w:fill="FFFFFF"/>
        </w:rPr>
        <w:t>формування</w:t>
      </w:r>
      <w:proofErr w:type="spellEnd"/>
      <w:r w:rsidRPr="008D7231">
        <w:rPr>
          <w:rFonts w:ascii="Times New Roman" w:hAnsi="Times New Roman" w:cs="Times New Roman"/>
          <w:sz w:val="28"/>
          <w:szCs w:val="28"/>
          <w:shd w:val="clear" w:color="auto" w:fill="FFFFFF"/>
        </w:rPr>
        <w:t xml:space="preserve"> здорового способу </w:t>
      </w:r>
      <w:proofErr w:type="spellStart"/>
      <w:r w:rsidRPr="008D7231">
        <w:rPr>
          <w:rFonts w:ascii="Times New Roman" w:hAnsi="Times New Roman" w:cs="Times New Roman"/>
          <w:sz w:val="28"/>
          <w:szCs w:val="28"/>
          <w:shd w:val="clear" w:color="auto" w:fill="FFFFFF"/>
        </w:rPr>
        <w:t>життя</w:t>
      </w:r>
      <w:proofErr w:type="spellEnd"/>
      <w:r w:rsidRPr="008D7231">
        <w:rPr>
          <w:rFonts w:ascii="Times New Roman" w:hAnsi="Times New Roman" w:cs="Times New Roman"/>
          <w:sz w:val="28"/>
          <w:szCs w:val="28"/>
          <w:shd w:val="clear" w:color="auto" w:fill="FFFFFF"/>
        </w:rPr>
        <w:t xml:space="preserve">, </w:t>
      </w:r>
      <w:proofErr w:type="spellStart"/>
      <w:r w:rsidRPr="008D7231">
        <w:rPr>
          <w:rFonts w:ascii="Times New Roman" w:hAnsi="Times New Roman" w:cs="Times New Roman"/>
          <w:sz w:val="28"/>
          <w:szCs w:val="28"/>
          <w:shd w:val="clear" w:color="auto" w:fill="FFFFFF"/>
        </w:rPr>
        <w:t>зокрема</w:t>
      </w:r>
      <w:proofErr w:type="spellEnd"/>
      <w:r w:rsidRPr="008D7231">
        <w:rPr>
          <w:rFonts w:ascii="Times New Roman" w:hAnsi="Times New Roman" w:cs="Times New Roman"/>
          <w:sz w:val="28"/>
          <w:szCs w:val="28"/>
          <w:shd w:val="clear" w:color="auto" w:fill="FFFFFF"/>
        </w:rPr>
        <w:t xml:space="preserve"> молодого </w:t>
      </w:r>
      <w:proofErr w:type="spellStart"/>
      <w:r w:rsidRPr="008D7231">
        <w:rPr>
          <w:rFonts w:ascii="Times New Roman" w:hAnsi="Times New Roman" w:cs="Times New Roman"/>
          <w:sz w:val="28"/>
          <w:szCs w:val="28"/>
          <w:shd w:val="clear" w:color="auto" w:fill="FFFFFF"/>
        </w:rPr>
        <w:t>покоління</w:t>
      </w:r>
      <w:proofErr w:type="spellEnd"/>
      <w:r w:rsidRPr="008D7231">
        <w:rPr>
          <w:rFonts w:ascii="Times New Roman" w:hAnsi="Times New Roman" w:cs="Times New Roman"/>
          <w:sz w:val="28"/>
          <w:szCs w:val="28"/>
          <w:shd w:val="clear" w:color="auto" w:fill="FFFFFF"/>
        </w:rPr>
        <w:t xml:space="preserve">. </w:t>
      </w:r>
      <w:proofErr w:type="spellStart"/>
      <w:r w:rsidRPr="008D7231">
        <w:rPr>
          <w:rFonts w:ascii="Times New Roman" w:hAnsi="Times New Roman" w:cs="Times New Roman"/>
          <w:sz w:val="28"/>
          <w:szCs w:val="28"/>
          <w:shd w:val="clear" w:color="auto" w:fill="FFFFFF"/>
        </w:rPr>
        <w:t>Слід</w:t>
      </w:r>
      <w:proofErr w:type="spellEnd"/>
      <w:r w:rsidRPr="008D7231">
        <w:rPr>
          <w:rFonts w:ascii="Times New Roman" w:hAnsi="Times New Roman" w:cs="Times New Roman"/>
          <w:sz w:val="28"/>
          <w:szCs w:val="28"/>
          <w:shd w:val="clear" w:color="auto" w:fill="FFFFFF"/>
        </w:rPr>
        <w:t xml:space="preserve"> </w:t>
      </w:r>
      <w:proofErr w:type="spellStart"/>
      <w:r w:rsidRPr="008D7231">
        <w:rPr>
          <w:rFonts w:ascii="Times New Roman" w:hAnsi="Times New Roman" w:cs="Times New Roman"/>
          <w:sz w:val="28"/>
          <w:szCs w:val="28"/>
          <w:shd w:val="clear" w:color="auto" w:fill="FFFFFF"/>
        </w:rPr>
        <w:t>підкреслити</w:t>
      </w:r>
      <w:proofErr w:type="spellEnd"/>
      <w:r w:rsidRPr="008D7231">
        <w:rPr>
          <w:rFonts w:ascii="Times New Roman" w:hAnsi="Times New Roman" w:cs="Times New Roman"/>
          <w:sz w:val="28"/>
          <w:szCs w:val="28"/>
          <w:shd w:val="clear" w:color="auto" w:fill="FFFFFF"/>
        </w:rPr>
        <w:t xml:space="preserve">, </w:t>
      </w:r>
      <w:proofErr w:type="spellStart"/>
      <w:r w:rsidRPr="008D7231">
        <w:rPr>
          <w:rFonts w:ascii="Times New Roman" w:hAnsi="Times New Roman" w:cs="Times New Roman"/>
          <w:sz w:val="28"/>
          <w:szCs w:val="28"/>
          <w:shd w:val="clear" w:color="auto" w:fill="FFFFFF"/>
        </w:rPr>
        <w:t>що</w:t>
      </w:r>
      <w:proofErr w:type="spellEnd"/>
      <w:r w:rsidRPr="008D7231">
        <w:rPr>
          <w:rFonts w:ascii="Times New Roman" w:hAnsi="Times New Roman" w:cs="Times New Roman"/>
          <w:sz w:val="28"/>
          <w:szCs w:val="28"/>
          <w:shd w:val="clear" w:color="auto" w:fill="FFFFFF"/>
        </w:rPr>
        <w:t xml:space="preserve"> </w:t>
      </w:r>
      <w:proofErr w:type="spellStart"/>
      <w:r w:rsidRPr="008D7231">
        <w:rPr>
          <w:rFonts w:ascii="Times New Roman" w:hAnsi="Times New Roman" w:cs="Times New Roman"/>
          <w:sz w:val="28"/>
          <w:szCs w:val="28"/>
          <w:shd w:val="clear" w:color="auto" w:fill="FFFFFF"/>
        </w:rPr>
        <w:t>цим</w:t>
      </w:r>
      <w:proofErr w:type="spellEnd"/>
      <w:r w:rsidRPr="008D7231">
        <w:rPr>
          <w:rFonts w:ascii="Times New Roman" w:hAnsi="Times New Roman" w:cs="Times New Roman"/>
          <w:sz w:val="28"/>
          <w:szCs w:val="28"/>
          <w:shd w:val="clear" w:color="auto" w:fill="FFFFFF"/>
        </w:rPr>
        <w:t xml:space="preserve"> </w:t>
      </w:r>
      <w:proofErr w:type="spellStart"/>
      <w:r w:rsidRPr="008D7231">
        <w:rPr>
          <w:rFonts w:ascii="Times New Roman" w:hAnsi="Times New Roman" w:cs="Times New Roman"/>
          <w:sz w:val="28"/>
          <w:szCs w:val="28"/>
          <w:shd w:val="clear" w:color="auto" w:fill="FFFFFF"/>
        </w:rPr>
        <w:t>питанням</w:t>
      </w:r>
      <w:proofErr w:type="spellEnd"/>
      <w:r w:rsidRPr="008D7231">
        <w:rPr>
          <w:rFonts w:ascii="Times New Roman" w:hAnsi="Times New Roman" w:cs="Times New Roman"/>
          <w:sz w:val="28"/>
          <w:szCs w:val="28"/>
          <w:shd w:val="clear" w:color="auto" w:fill="FFFFFF"/>
        </w:rPr>
        <w:t xml:space="preserve"> </w:t>
      </w:r>
      <w:proofErr w:type="spellStart"/>
      <w:r w:rsidRPr="008D7231">
        <w:rPr>
          <w:rFonts w:ascii="Times New Roman" w:hAnsi="Times New Roman" w:cs="Times New Roman"/>
          <w:sz w:val="28"/>
          <w:szCs w:val="28"/>
          <w:shd w:val="clear" w:color="auto" w:fill="FFFFFF"/>
        </w:rPr>
        <w:t>приділяють</w:t>
      </w:r>
      <w:proofErr w:type="spellEnd"/>
      <w:r w:rsidRPr="008D7231">
        <w:rPr>
          <w:rFonts w:ascii="Times New Roman" w:hAnsi="Times New Roman" w:cs="Times New Roman"/>
          <w:sz w:val="28"/>
          <w:szCs w:val="28"/>
          <w:shd w:val="clear" w:color="auto" w:fill="FFFFFF"/>
        </w:rPr>
        <w:t xml:space="preserve"> </w:t>
      </w:r>
      <w:proofErr w:type="spellStart"/>
      <w:r w:rsidRPr="008D7231">
        <w:rPr>
          <w:rFonts w:ascii="Times New Roman" w:hAnsi="Times New Roman" w:cs="Times New Roman"/>
          <w:sz w:val="28"/>
          <w:szCs w:val="28"/>
          <w:shd w:val="clear" w:color="auto" w:fill="FFFFFF"/>
        </w:rPr>
        <w:t>увагу</w:t>
      </w:r>
      <w:proofErr w:type="spellEnd"/>
      <w:r w:rsidRPr="008D7231">
        <w:rPr>
          <w:rFonts w:ascii="Times New Roman" w:hAnsi="Times New Roman" w:cs="Times New Roman"/>
          <w:sz w:val="28"/>
          <w:szCs w:val="28"/>
          <w:shd w:val="clear" w:color="auto" w:fill="FFFFFF"/>
        </w:rPr>
        <w:t xml:space="preserve"> </w:t>
      </w:r>
      <w:proofErr w:type="spellStart"/>
      <w:r w:rsidRPr="008D7231">
        <w:rPr>
          <w:rFonts w:ascii="Times New Roman" w:hAnsi="Times New Roman" w:cs="Times New Roman"/>
          <w:sz w:val="28"/>
          <w:szCs w:val="28"/>
          <w:shd w:val="clear" w:color="auto" w:fill="FFFFFF"/>
        </w:rPr>
        <w:t>різні</w:t>
      </w:r>
      <w:proofErr w:type="spellEnd"/>
      <w:r w:rsidRPr="008D7231">
        <w:rPr>
          <w:rFonts w:ascii="Times New Roman" w:hAnsi="Times New Roman" w:cs="Times New Roman"/>
          <w:sz w:val="28"/>
          <w:szCs w:val="28"/>
          <w:shd w:val="clear" w:color="auto" w:fill="FFFFFF"/>
        </w:rPr>
        <w:t xml:space="preserve"> науки - медицина, </w:t>
      </w:r>
      <w:proofErr w:type="spellStart"/>
      <w:r w:rsidRPr="008D7231">
        <w:rPr>
          <w:rFonts w:ascii="Times New Roman" w:hAnsi="Times New Roman" w:cs="Times New Roman"/>
          <w:sz w:val="28"/>
          <w:szCs w:val="28"/>
          <w:shd w:val="clear" w:color="auto" w:fill="FFFFFF"/>
        </w:rPr>
        <w:t>гігієна</w:t>
      </w:r>
      <w:proofErr w:type="spellEnd"/>
      <w:r w:rsidRPr="008D7231">
        <w:rPr>
          <w:rFonts w:ascii="Times New Roman" w:hAnsi="Times New Roman" w:cs="Times New Roman"/>
          <w:sz w:val="28"/>
          <w:szCs w:val="28"/>
          <w:shd w:val="clear" w:color="auto" w:fill="FFFFFF"/>
        </w:rPr>
        <w:t xml:space="preserve">, </w:t>
      </w:r>
      <w:proofErr w:type="spellStart"/>
      <w:r w:rsidRPr="008D7231">
        <w:rPr>
          <w:rFonts w:ascii="Times New Roman" w:hAnsi="Times New Roman" w:cs="Times New Roman"/>
          <w:sz w:val="28"/>
          <w:szCs w:val="28"/>
          <w:shd w:val="clear" w:color="auto" w:fill="FFFFFF"/>
        </w:rPr>
        <w:t>охорона</w:t>
      </w:r>
      <w:proofErr w:type="spellEnd"/>
      <w:r w:rsidRPr="008D7231">
        <w:rPr>
          <w:rFonts w:ascii="Times New Roman" w:hAnsi="Times New Roman" w:cs="Times New Roman"/>
          <w:sz w:val="28"/>
          <w:szCs w:val="28"/>
          <w:shd w:val="clear" w:color="auto" w:fill="FFFFFF"/>
        </w:rPr>
        <w:t xml:space="preserve"> здоров</w:t>
      </w:r>
      <w:r w:rsidR="003924DC" w:rsidRPr="008D7231">
        <w:rPr>
          <w:rFonts w:ascii="Times New Roman" w:hAnsi="Times New Roman" w:cs="Times New Roman"/>
          <w:sz w:val="28"/>
          <w:szCs w:val="28"/>
          <w:shd w:val="clear" w:color="auto" w:fill="FFFFFF"/>
          <w:lang w:val="uk-UA"/>
        </w:rPr>
        <w:t>’</w:t>
      </w:r>
      <w:r w:rsidRPr="008D7231">
        <w:rPr>
          <w:rFonts w:ascii="Times New Roman" w:hAnsi="Times New Roman" w:cs="Times New Roman"/>
          <w:sz w:val="28"/>
          <w:szCs w:val="28"/>
          <w:shd w:val="clear" w:color="auto" w:fill="FFFFFF"/>
        </w:rPr>
        <w:t xml:space="preserve">я, </w:t>
      </w:r>
      <w:proofErr w:type="spellStart"/>
      <w:r w:rsidRPr="008D7231">
        <w:rPr>
          <w:rFonts w:ascii="Times New Roman" w:hAnsi="Times New Roman" w:cs="Times New Roman"/>
          <w:sz w:val="28"/>
          <w:szCs w:val="28"/>
          <w:shd w:val="clear" w:color="auto" w:fill="FFFFFF"/>
        </w:rPr>
        <w:t>екологія</w:t>
      </w:r>
      <w:proofErr w:type="spellEnd"/>
      <w:r w:rsidRPr="008D7231">
        <w:rPr>
          <w:rFonts w:ascii="Times New Roman" w:hAnsi="Times New Roman" w:cs="Times New Roman"/>
          <w:sz w:val="28"/>
          <w:szCs w:val="28"/>
          <w:shd w:val="clear" w:color="auto" w:fill="FFFFFF"/>
        </w:rPr>
        <w:t xml:space="preserve">, </w:t>
      </w:r>
      <w:proofErr w:type="spellStart"/>
      <w:r w:rsidRPr="008D7231">
        <w:rPr>
          <w:rFonts w:ascii="Times New Roman" w:hAnsi="Times New Roman" w:cs="Times New Roman"/>
          <w:sz w:val="28"/>
          <w:szCs w:val="28"/>
          <w:shd w:val="clear" w:color="auto" w:fill="FFFFFF"/>
        </w:rPr>
        <w:t>педагогіка</w:t>
      </w:r>
      <w:proofErr w:type="spellEnd"/>
      <w:r w:rsidRPr="008D7231">
        <w:rPr>
          <w:rFonts w:ascii="Times New Roman" w:hAnsi="Times New Roman" w:cs="Times New Roman"/>
          <w:sz w:val="28"/>
          <w:szCs w:val="28"/>
          <w:shd w:val="clear" w:color="auto" w:fill="FFFFFF"/>
        </w:rPr>
        <w:t xml:space="preserve">, </w:t>
      </w:r>
      <w:proofErr w:type="spellStart"/>
      <w:r w:rsidRPr="008D7231">
        <w:rPr>
          <w:rFonts w:ascii="Times New Roman" w:hAnsi="Times New Roman" w:cs="Times New Roman"/>
          <w:sz w:val="28"/>
          <w:szCs w:val="28"/>
          <w:shd w:val="clear" w:color="auto" w:fill="FFFFFF"/>
        </w:rPr>
        <w:t>психологія</w:t>
      </w:r>
      <w:proofErr w:type="spellEnd"/>
      <w:r w:rsidRPr="008D7231">
        <w:rPr>
          <w:rFonts w:ascii="Times New Roman" w:hAnsi="Times New Roman" w:cs="Times New Roman"/>
          <w:sz w:val="28"/>
          <w:szCs w:val="28"/>
          <w:shd w:val="clear" w:color="auto" w:fill="FFFFFF"/>
        </w:rPr>
        <w:t xml:space="preserve">, </w:t>
      </w:r>
      <w:proofErr w:type="spellStart"/>
      <w:r w:rsidRPr="008D7231">
        <w:rPr>
          <w:rFonts w:ascii="Times New Roman" w:hAnsi="Times New Roman" w:cs="Times New Roman"/>
          <w:sz w:val="28"/>
          <w:szCs w:val="28"/>
          <w:shd w:val="clear" w:color="auto" w:fill="FFFFFF"/>
        </w:rPr>
        <w:t>соціологія</w:t>
      </w:r>
      <w:proofErr w:type="spellEnd"/>
      <w:r w:rsidRPr="008D7231">
        <w:rPr>
          <w:rFonts w:ascii="Times New Roman" w:hAnsi="Times New Roman" w:cs="Times New Roman"/>
          <w:sz w:val="28"/>
          <w:szCs w:val="28"/>
          <w:shd w:val="clear" w:color="auto" w:fill="FFFFFF"/>
        </w:rPr>
        <w:t xml:space="preserve">, </w:t>
      </w:r>
      <w:proofErr w:type="spellStart"/>
      <w:r w:rsidRPr="008D7231">
        <w:rPr>
          <w:rFonts w:ascii="Times New Roman" w:hAnsi="Times New Roman" w:cs="Times New Roman"/>
          <w:sz w:val="28"/>
          <w:szCs w:val="28"/>
          <w:shd w:val="clear" w:color="auto" w:fill="FFFFFF"/>
        </w:rPr>
        <w:t>фізична</w:t>
      </w:r>
      <w:proofErr w:type="spellEnd"/>
      <w:r w:rsidRPr="008D7231">
        <w:rPr>
          <w:rFonts w:ascii="Times New Roman" w:hAnsi="Times New Roman" w:cs="Times New Roman"/>
          <w:sz w:val="28"/>
          <w:szCs w:val="28"/>
          <w:shd w:val="clear" w:color="auto" w:fill="FFFFFF"/>
        </w:rPr>
        <w:t xml:space="preserve"> </w:t>
      </w:r>
      <w:r w:rsidRPr="008D7231">
        <w:rPr>
          <w:rFonts w:ascii="Times New Roman" w:hAnsi="Times New Roman" w:cs="Times New Roman"/>
          <w:sz w:val="28"/>
          <w:szCs w:val="28"/>
          <w:shd w:val="clear" w:color="auto" w:fill="FFFFFF"/>
          <w:lang w:val="uk-UA"/>
        </w:rPr>
        <w:t>культура,</w:t>
      </w:r>
      <w:r w:rsidR="0045796D" w:rsidRPr="008D7231">
        <w:rPr>
          <w:rFonts w:ascii="Times New Roman" w:hAnsi="Times New Roman" w:cs="Times New Roman"/>
          <w:sz w:val="28"/>
          <w:szCs w:val="28"/>
          <w:shd w:val="clear" w:color="auto" w:fill="FFFFFF"/>
          <w:lang w:val="uk-UA"/>
        </w:rPr>
        <w:t xml:space="preserve"> </w:t>
      </w:r>
      <w:proofErr w:type="spellStart"/>
      <w:r w:rsidRPr="008D7231">
        <w:rPr>
          <w:rFonts w:ascii="Times New Roman" w:hAnsi="Times New Roman" w:cs="Times New Roman"/>
          <w:sz w:val="28"/>
          <w:szCs w:val="28"/>
          <w:shd w:val="clear" w:color="auto" w:fill="FFFFFF"/>
        </w:rPr>
        <w:t>валеологія</w:t>
      </w:r>
      <w:proofErr w:type="spellEnd"/>
      <w:r w:rsidRPr="008D7231">
        <w:rPr>
          <w:rFonts w:ascii="Times New Roman" w:hAnsi="Times New Roman" w:cs="Times New Roman"/>
          <w:sz w:val="28"/>
          <w:szCs w:val="28"/>
          <w:shd w:val="clear" w:color="auto" w:fill="FFFFFF"/>
        </w:rPr>
        <w:t xml:space="preserve">. </w:t>
      </w:r>
      <w:r w:rsidRPr="008D7231">
        <w:rPr>
          <w:rFonts w:ascii="Times New Roman" w:hAnsi="Times New Roman" w:cs="Times New Roman"/>
          <w:sz w:val="28"/>
          <w:szCs w:val="28"/>
          <w:shd w:val="clear" w:color="auto" w:fill="FFFFFF"/>
          <w:lang w:val="uk-UA"/>
        </w:rPr>
        <w:t>Українські вчені все більше наукових праць присвячують ф</w:t>
      </w:r>
      <w:proofErr w:type="spellStart"/>
      <w:r w:rsidRPr="008D7231">
        <w:rPr>
          <w:rFonts w:ascii="Times New Roman" w:hAnsi="Times New Roman" w:cs="Times New Roman"/>
          <w:sz w:val="28"/>
          <w:szCs w:val="28"/>
          <w:shd w:val="clear" w:color="auto" w:fill="FFFFFF"/>
        </w:rPr>
        <w:t>ормуванню</w:t>
      </w:r>
      <w:proofErr w:type="spellEnd"/>
      <w:r w:rsidRPr="008D7231">
        <w:rPr>
          <w:rFonts w:ascii="Times New Roman" w:hAnsi="Times New Roman" w:cs="Times New Roman"/>
          <w:sz w:val="28"/>
          <w:szCs w:val="28"/>
          <w:shd w:val="clear" w:color="auto" w:fill="FFFFFF"/>
        </w:rPr>
        <w:t xml:space="preserve"> здорового способу </w:t>
      </w:r>
      <w:proofErr w:type="spellStart"/>
      <w:r w:rsidRPr="008D7231">
        <w:rPr>
          <w:rFonts w:ascii="Times New Roman" w:hAnsi="Times New Roman" w:cs="Times New Roman"/>
          <w:sz w:val="28"/>
          <w:szCs w:val="28"/>
          <w:shd w:val="clear" w:color="auto" w:fill="FFFFFF"/>
        </w:rPr>
        <w:t>життя</w:t>
      </w:r>
      <w:proofErr w:type="spellEnd"/>
      <w:r w:rsidRPr="008D7231">
        <w:rPr>
          <w:rFonts w:ascii="Times New Roman" w:hAnsi="Times New Roman" w:cs="Times New Roman"/>
          <w:sz w:val="28"/>
          <w:szCs w:val="28"/>
          <w:shd w:val="clear" w:color="auto" w:fill="FFFFFF"/>
        </w:rPr>
        <w:t xml:space="preserve"> в </w:t>
      </w:r>
      <w:proofErr w:type="spellStart"/>
      <w:r w:rsidRPr="008D7231">
        <w:rPr>
          <w:rFonts w:ascii="Times New Roman" w:hAnsi="Times New Roman" w:cs="Times New Roman"/>
          <w:sz w:val="28"/>
          <w:szCs w:val="28"/>
          <w:shd w:val="clear" w:color="auto" w:fill="FFFFFF"/>
        </w:rPr>
        <w:t>учнівської</w:t>
      </w:r>
      <w:proofErr w:type="spellEnd"/>
      <w:r w:rsidRPr="008D7231">
        <w:rPr>
          <w:rFonts w:ascii="Times New Roman" w:hAnsi="Times New Roman" w:cs="Times New Roman"/>
          <w:sz w:val="28"/>
          <w:szCs w:val="28"/>
          <w:shd w:val="clear" w:color="auto" w:fill="FFFFFF"/>
        </w:rPr>
        <w:t xml:space="preserve"> </w:t>
      </w:r>
      <w:proofErr w:type="spellStart"/>
      <w:r w:rsidRPr="008D7231">
        <w:rPr>
          <w:rFonts w:ascii="Times New Roman" w:hAnsi="Times New Roman" w:cs="Times New Roman"/>
          <w:sz w:val="28"/>
          <w:szCs w:val="28"/>
          <w:shd w:val="clear" w:color="auto" w:fill="FFFFFF"/>
        </w:rPr>
        <w:t>молоді</w:t>
      </w:r>
      <w:proofErr w:type="spellEnd"/>
      <w:r w:rsidRPr="008D7231">
        <w:rPr>
          <w:rFonts w:ascii="Times New Roman" w:hAnsi="Times New Roman" w:cs="Times New Roman"/>
          <w:sz w:val="28"/>
          <w:szCs w:val="28"/>
          <w:shd w:val="clear" w:color="auto" w:fill="FFFFFF"/>
        </w:rPr>
        <w:t xml:space="preserve">, </w:t>
      </w:r>
      <w:proofErr w:type="spellStart"/>
      <w:r w:rsidRPr="008D7231">
        <w:rPr>
          <w:rFonts w:ascii="Times New Roman" w:hAnsi="Times New Roman" w:cs="Times New Roman"/>
          <w:sz w:val="28"/>
          <w:szCs w:val="28"/>
          <w:shd w:val="clear" w:color="auto" w:fill="FFFFFF"/>
        </w:rPr>
        <w:t>ціннісних</w:t>
      </w:r>
      <w:proofErr w:type="spellEnd"/>
      <w:r w:rsidRPr="008D7231">
        <w:rPr>
          <w:rFonts w:ascii="Times New Roman" w:hAnsi="Times New Roman" w:cs="Times New Roman"/>
          <w:sz w:val="28"/>
          <w:szCs w:val="28"/>
          <w:shd w:val="clear" w:color="auto" w:fill="FFFFFF"/>
        </w:rPr>
        <w:t xml:space="preserve"> </w:t>
      </w:r>
      <w:proofErr w:type="spellStart"/>
      <w:r w:rsidRPr="008D7231">
        <w:rPr>
          <w:rFonts w:ascii="Times New Roman" w:hAnsi="Times New Roman" w:cs="Times New Roman"/>
          <w:sz w:val="28"/>
          <w:szCs w:val="28"/>
          <w:shd w:val="clear" w:color="auto" w:fill="FFFFFF"/>
        </w:rPr>
        <w:t>орієнтацій</w:t>
      </w:r>
      <w:proofErr w:type="spellEnd"/>
      <w:r w:rsidRPr="008D7231">
        <w:rPr>
          <w:rFonts w:ascii="Times New Roman" w:hAnsi="Times New Roman" w:cs="Times New Roman"/>
          <w:sz w:val="28"/>
          <w:szCs w:val="28"/>
          <w:shd w:val="clear" w:color="auto" w:fill="FFFFFF"/>
        </w:rPr>
        <w:t xml:space="preserve"> </w:t>
      </w:r>
      <w:proofErr w:type="spellStart"/>
      <w:r w:rsidRPr="008D7231">
        <w:rPr>
          <w:rFonts w:ascii="Times New Roman" w:hAnsi="Times New Roman" w:cs="Times New Roman"/>
          <w:sz w:val="28"/>
          <w:szCs w:val="28"/>
          <w:shd w:val="clear" w:color="auto" w:fill="FFFFFF"/>
        </w:rPr>
        <w:t>підлітків</w:t>
      </w:r>
      <w:proofErr w:type="spellEnd"/>
      <w:r w:rsidRPr="008D7231">
        <w:rPr>
          <w:rFonts w:ascii="Times New Roman" w:hAnsi="Times New Roman" w:cs="Times New Roman"/>
          <w:sz w:val="28"/>
          <w:szCs w:val="28"/>
          <w:shd w:val="clear" w:color="auto" w:fill="FFFFFF"/>
        </w:rPr>
        <w:t xml:space="preserve"> на здоровий </w:t>
      </w:r>
      <w:proofErr w:type="spellStart"/>
      <w:r w:rsidRPr="008D7231">
        <w:rPr>
          <w:rFonts w:ascii="Times New Roman" w:hAnsi="Times New Roman" w:cs="Times New Roman"/>
          <w:sz w:val="28"/>
          <w:szCs w:val="28"/>
          <w:shd w:val="clear" w:color="auto" w:fill="FFFFFF"/>
        </w:rPr>
        <w:t>спосіб</w:t>
      </w:r>
      <w:proofErr w:type="spellEnd"/>
      <w:r w:rsidRPr="008D7231">
        <w:rPr>
          <w:rFonts w:ascii="Times New Roman" w:hAnsi="Times New Roman" w:cs="Times New Roman"/>
          <w:sz w:val="28"/>
          <w:szCs w:val="28"/>
          <w:shd w:val="clear" w:color="auto" w:fill="FFFFFF"/>
        </w:rPr>
        <w:t xml:space="preserve"> </w:t>
      </w:r>
      <w:proofErr w:type="spellStart"/>
      <w:r w:rsidRPr="008D7231">
        <w:rPr>
          <w:rFonts w:ascii="Times New Roman" w:hAnsi="Times New Roman" w:cs="Times New Roman"/>
          <w:sz w:val="28"/>
          <w:szCs w:val="28"/>
          <w:shd w:val="clear" w:color="auto" w:fill="FFFFFF"/>
        </w:rPr>
        <w:t>життя</w:t>
      </w:r>
      <w:proofErr w:type="spellEnd"/>
      <w:r w:rsidRPr="008D7231">
        <w:rPr>
          <w:rFonts w:ascii="Times New Roman" w:hAnsi="Times New Roman" w:cs="Times New Roman"/>
          <w:sz w:val="28"/>
          <w:szCs w:val="28"/>
          <w:shd w:val="clear" w:color="auto" w:fill="FFFFFF"/>
        </w:rPr>
        <w:t xml:space="preserve">, </w:t>
      </w:r>
      <w:proofErr w:type="spellStart"/>
      <w:r w:rsidRPr="008D7231">
        <w:rPr>
          <w:rFonts w:ascii="Times New Roman" w:hAnsi="Times New Roman" w:cs="Times New Roman"/>
          <w:sz w:val="28"/>
          <w:szCs w:val="28"/>
          <w:shd w:val="clear" w:color="auto" w:fill="FFFFFF"/>
        </w:rPr>
        <w:t>організації</w:t>
      </w:r>
      <w:proofErr w:type="spellEnd"/>
      <w:r w:rsidRPr="008D7231">
        <w:rPr>
          <w:rFonts w:ascii="Times New Roman" w:hAnsi="Times New Roman" w:cs="Times New Roman"/>
          <w:sz w:val="28"/>
          <w:szCs w:val="28"/>
          <w:shd w:val="clear" w:color="auto" w:fill="FFFFFF"/>
        </w:rPr>
        <w:t xml:space="preserve"> здорового способу </w:t>
      </w:r>
      <w:proofErr w:type="spellStart"/>
      <w:r w:rsidRPr="008D7231">
        <w:rPr>
          <w:rFonts w:ascii="Times New Roman" w:hAnsi="Times New Roman" w:cs="Times New Roman"/>
          <w:sz w:val="28"/>
          <w:szCs w:val="28"/>
          <w:shd w:val="clear" w:color="auto" w:fill="FFFFFF"/>
        </w:rPr>
        <w:t>життя</w:t>
      </w:r>
      <w:proofErr w:type="spellEnd"/>
      <w:r w:rsidRPr="008D7231">
        <w:rPr>
          <w:rFonts w:ascii="Times New Roman" w:hAnsi="Times New Roman" w:cs="Times New Roman"/>
          <w:sz w:val="28"/>
          <w:szCs w:val="28"/>
          <w:shd w:val="clear" w:color="auto" w:fill="FFFFFF"/>
        </w:rPr>
        <w:t xml:space="preserve"> </w:t>
      </w:r>
      <w:proofErr w:type="spellStart"/>
      <w:r w:rsidRPr="008D7231">
        <w:rPr>
          <w:rFonts w:ascii="Times New Roman" w:hAnsi="Times New Roman" w:cs="Times New Roman"/>
          <w:sz w:val="28"/>
          <w:szCs w:val="28"/>
          <w:shd w:val="clear" w:color="auto" w:fill="FFFFFF"/>
        </w:rPr>
        <w:t>школярів,принципам</w:t>
      </w:r>
      <w:proofErr w:type="spellEnd"/>
      <w:r w:rsidRPr="008D7231">
        <w:rPr>
          <w:rFonts w:ascii="Times New Roman" w:hAnsi="Times New Roman" w:cs="Times New Roman"/>
          <w:sz w:val="28"/>
          <w:szCs w:val="28"/>
          <w:shd w:val="clear" w:color="auto" w:fill="FFFFFF"/>
        </w:rPr>
        <w:t xml:space="preserve"> </w:t>
      </w:r>
      <w:proofErr w:type="spellStart"/>
      <w:r w:rsidRPr="008D7231">
        <w:rPr>
          <w:rFonts w:ascii="Times New Roman" w:hAnsi="Times New Roman" w:cs="Times New Roman"/>
          <w:sz w:val="28"/>
          <w:szCs w:val="28"/>
          <w:shd w:val="clear" w:color="auto" w:fill="FFFFFF"/>
        </w:rPr>
        <w:t>формування</w:t>
      </w:r>
      <w:proofErr w:type="spellEnd"/>
      <w:r w:rsidR="003924DC" w:rsidRPr="008D7231">
        <w:rPr>
          <w:rFonts w:ascii="Times New Roman" w:hAnsi="Times New Roman" w:cs="Times New Roman"/>
          <w:sz w:val="28"/>
          <w:szCs w:val="28"/>
          <w:shd w:val="clear" w:color="auto" w:fill="FFFFFF"/>
        </w:rPr>
        <w:t xml:space="preserve"> здорового способу </w:t>
      </w:r>
      <w:proofErr w:type="spellStart"/>
      <w:r w:rsidR="003924DC" w:rsidRPr="008D7231">
        <w:rPr>
          <w:rFonts w:ascii="Times New Roman" w:hAnsi="Times New Roman" w:cs="Times New Roman"/>
          <w:sz w:val="28"/>
          <w:szCs w:val="28"/>
          <w:shd w:val="clear" w:color="auto" w:fill="FFFFFF"/>
        </w:rPr>
        <w:t>життя</w:t>
      </w:r>
      <w:proofErr w:type="spellEnd"/>
      <w:r w:rsidR="003924DC" w:rsidRPr="008D7231">
        <w:rPr>
          <w:rFonts w:ascii="Times New Roman" w:hAnsi="Times New Roman" w:cs="Times New Roman"/>
          <w:sz w:val="28"/>
          <w:szCs w:val="28"/>
          <w:shd w:val="clear" w:color="auto" w:fill="FFFFFF"/>
        </w:rPr>
        <w:t xml:space="preserve"> </w:t>
      </w:r>
      <w:proofErr w:type="spellStart"/>
      <w:r w:rsidR="003924DC" w:rsidRPr="008D7231">
        <w:rPr>
          <w:rFonts w:ascii="Times New Roman" w:hAnsi="Times New Roman" w:cs="Times New Roman"/>
          <w:sz w:val="28"/>
          <w:szCs w:val="28"/>
          <w:shd w:val="clear" w:color="auto" w:fill="FFFFFF"/>
        </w:rPr>
        <w:t>молоді</w:t>
      </w:r>
      <w:proofErr w:type="spellEnd"/>
      <w:r w:rsidR="003924DC" w:rsidRPr="008D7231">
        <w:rPr>
          <w:rFonts w:ascii="Times New Roman" w:hAnsi="Times New Roman" w:cs="Times New Roman"/>
          <w:sz w:val="28"/>
          <w:szCs w:val="28"/>
          <w:shd w:val="clear" w:color="auto" w:fill="FFFFFF"/>
          <w:lang w:val="uk-UA"/>
        </w:rPr>
        <w:t>.</w:t>
      </w:r>
    </w:p>
    <w:p w:rsidR="00A745D4" w:rsidRPr="008D7231" w:rsidRDefault="00A745D4" w:rsidP="008D7231">
      <w:pPr>
        <w:pStyle w:val="a4"/>
        <w:spacing w:before="0" w:beforeAutospacing="0" w:after="0" w:afterAutospacing="0" w:line="360" w:lineRule="auto"/>
        <w:ind w:firstLine="567"/>
        <w:jc w:val="both"/>
        <w:rPr>
          <w:sz w:val="28"/>
          <w:szCs w:val="28"/>
          <w:lang w:val="uk-UA"/>
        </w:rPr>
      </w:pPr>
      <w:proofErr w:type="spellStart"/>
      <w:r w:rsidRPr="008D7231">
        <w:rPr>
          <w:sz w:val="28"/>
          <w:szCs w:val="28"/>
        </w:rPr>
        <w:t>Звідси</w:t>
      </w:r>
      <w:proofErr w:type="spellEnd"/>
      <w:r w:rsidRPr="008D7231">
        <w:rPr>
          <w:sz w:val="28"/>
          <w:szCs w:val="28"/>
        </w:rPr>
        <w:t xml:space="preserve"> походить </w:t>
      </w:r>
      <w:proofErr w:type="spellStart"/>
      <w:r w:rsidRPr="008D7231">
        <w:rPr>
          <w:sz w:val="28"/>
          <w:szCs w:val="28"/>
        </w:rPr>
        <w:t>загальноприйняте</w:t>
      </w:r>
      <w:proofErr w:type="spellEnd"/>
      <w:r w:rsidRPr="008D7231">
        <w:rPr>
          <w:sz w:val="28"/>
          <w:szCs w:val="28"/>
        </w:rPr>
        <w:t xml:space="preserve"> у </w:t>
      </w:r>
      <w:proofErr w:type="spellStart"/>
      <w:r w:rsidRPr="008D7231">
        <w:rPr>
          <w:sz w:val="28"/>
          <w:szCs w:val="28"/>
        </w:rPr>
        <w:t>міжнародному</w:t>
      </w:r>
      <w:proofErr w:type="spellEnd"/>
      <w:r w:rsidRPr="008D7231">
        <w:rPr>
          <w:sz w:val="28"/>
          <w:szCs w:val="28"/>
        </w:rPr>
        <w:t xml:space="preserve"> </w:t>
      </w:r>
      <w:proofErr w:type="spellStart"/>
      <w:r w:rsidRPr="008D7231">
        <w:rPr>
          <w:sz w:val="28"/>
          <w:szCs w:val="28"/>
        </w:rPr>
        <w:t>співтоваристві</w:t>
      </w:r>
      <w:proofErr w:type="spellEnd"/>
      <w:r w:rsidRPr="008D7231">
        <w:rPr>
          <w:sz w:val="28"/>
          <w:szCs w:val="28"/>
        </w:rPr>
        <w:t xml:space="preserve"> </w:t>
      </w:r>
      <w:proofErr w:type="spellStart"/>
      <w:r w:rsidRPr="008D7231">
        <w:rPr>
          <w:sz w:val="28"/>
          <w:szCs w:val="28"/>
        </w:rPr>
        <w:t>визначення</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викладене</w:t>
      </w:r>
      <w:proofErr w:type="spellEnd"/>
      <w:r w:rsidRPr="008D7231">
        <w:rPr>
          <w:sz w:val="28"/>
          <w:szCs w:val="28"/>
        </w:rPr>
        <w:t xml:space="preserve"> в </w:t>
      </w:r>
      <w:proofErr w:type="spellStart"/>
      <w:r w:rsidRPr="008D7231">
        <w:rPr>
          <w:sz w:val="28"/>
          <w:szCs w:val="28"/>
        </w:rPr>
        <w:t>Преамбулі</w:t>
      </w:r>
      <w:proofErr w:type="spellEnd"/>
      <w:r w:rsidRPr="008D7231">
        <w:rPr>
          <w:sz w:val="28"/>
          <w:szCs w:val="28"/>
        </w:rPr>
        <w:t xml:space="preserve"> Статуту ВООЗ (1948 р.): "</w:t>
      </w:r>
      <w:proofErr w:type="spellStart"/>
      <w:r w:rsidRPr="008D7231">
        <w:rPr>
          <w:sz w:val="28"/>
          <w:szCs w:val="28"/>
        </w:rPr>
        <w:t>Здоров`я</w:t>
      </w:r>
      <w:proofErr w:type="spellEnd"/>
      <w:r w:rsidRPr="008D7231">
        <w:rPr>
          <w:sz w:val="28"/>
          <w:szCs w:val="28"/>
        </w:rPr>
        <w:t xml:space="preserve"> - </w:t>
      </w:r>
      <w:proofErr w:type="spellStart"/>
      <w:r w:rsidRPr="008D7231">
        <w:rPr>
          <w:sz w:val="28"/>
          <w:szCs w:val="28"/>
        </w:rPr>
        <w:t>це</w:t>
      </w:r>
      <w:proofErr w:type="spellEnd"/>
      <w:r w:rsidRPr="008D7231">
        <w:rPr>
          <w:sz w:val="28"/>
          <w:szCs w:val="28"/>
        </w:rPr>
        <w:t xml:space="preserve"> стан </w:t>
      </w:r>
      <w:proofErr w:type="spellStart"/>
      <w:r w:rsidRPr="008D7231">
        <w:rPr>
          <w:sz w:val="28"/>
          <w:szCs w:val="28"/>
        </w:rPr>
        <w:t>повного</w:t>
      </w:r>
      <w:proofErr w:type="spellEnd"/>
      <w:r w:rsidRPr="008D7231">
        <w:rPr>
          <w:sz w:val="28"/>
          <w:szCs w:val="28"/>
        </w:rPr>
        <w:t xml:space="preserve"> </w:t>
      </w:r>
      <w:proofErr w:type="spellStart"/>
      <w:r w:rsidRPr="008D7231">
        <w:rPr>
          <w:sz w:val="28"/>
          <w:szCs w:val="28"/>
        </w:rPr>
        <w:t>фізичного</w:t>
      </w:r>
      <w:proofErr w:type="spellEnd"/>
      <w:r w:rsidRPr="008D7231">
        <w:rPr>
          <w:sz w:val="28"/>
          <w:szCs w:val="28"/>
        </w:rPr>
        <w:t xml:space="preserve">, духовного і </w:t>
      </w:r>
      <w:proofErr w:type="spellStart"/>
      <w:r w:rsidRPr="008D7231">
        <w:rPr>
          <w:sz w:val="28"/>
          <w:szCs w:val="28"/>
        </w:rPr>
        <w:t>соціального</w:t>
      </w:r>
      <w:proofErr w:type="spellEnd"/>
      <w:r w:rsidRPr="008D7231">
        <w:rPr>
          <w:sz w:val="28"/>
          <w:szCs w:val="28"/>
        </w:rPr>
        <w:t xml:space="preserve"> </w:t>
      </w:r>
      <w:proofErr w:type="spellStart"/>
      <w:r w:rsidRPr="008D7231">
        <w:rPr>
          <w:sz w:val="28"/>
          <w:szCs w:val="28"/>
        </w:rPr>
        <w:t>благополуччя</w:t>
      </w:r>
      <w:proofErr w:type="spellEnd"/>
      <w:r w:rsidRPr="008D7231">
        <w:rPr>
          <w:sz w:val="28"/>
          <w:szCs w:val="28"/>
        </w:rPr>
        <w:t xml:space="preserve">, а не </w:t>
      </w:r>
      <w:proofErr w:type="spellStart"/>
      <w:r w:rsidRPr="008D7231">
        <w:rPr>
          <w:sz w:val="28"/>
          <w:szCs w:val="28"/>
        </w:rPr>
        <w:t>лише</w:t>
      </w:r>
      <w:proofErr w:type="spellEnd"/>
      <w:r w:rsidRPr="008D7231">
        <w:rPr>
          <w:sz w:val="28"/>
          <w:szCs w:val="28"/>
        </w:rPr>
        <w:t xml:space="preserve"> </w:t>
      </w:r>
      <w:proofErr w:type="spellStart"/>
      <w:r w:rsidRPr="008D7231">
        <w:rPr>
          <w:sz w:val="28"/>
          <w:szCs w:val="28"/>
        </w:rPr>
        <w:t>відсутність</w:t>
      </w:r>
      <w:proofErr w:type="spellEnd"/>
      <w:r w:rsidRPr="008D7231">
        <w:rPr>
          <w:sz w:val="28"/>
          <w:szCs w:val="28"/>
        </w:rPr>
        <w:t xml:space="preserve"> хвороб </w:t>
      </w:r>
      <w:proofErr w:type="spellStart"/>
      <w:r w:rsidRPr="008D7231">
        <w:rPr>
          <w:sz w:val="28"/>
          <w:szCs w:val="28"/>
        </w:rPr>
        <w:t>або</w:t>
      </w:r>
      <w:proofErr w:type="spellEnd"/>
      <w:r w:rsidRPr="008D7231">
        <w:rPr>
          <w:sz w:val="28"/>
          <w:szCs w:val="28"/>
        </w:rPr>
        <w:t xml:space="preserve"> </w:t>
      </w:r>
      <w:proofErr w:type="spellStart"/>
      <w:r w:rsidRPr="008D7231">
        <w:rPr>
          <w:sz w:val="28"/>
          <w:szCs w:val="28"/>
        </w:rPr>
        <w:t>фізичних</w:t>
      </w:r>
      <w:proofErr w:type="spellEnd"/>
      <w:r w:rsidRPr="008D7231">
        <w:rPr>
          <w:sz w:val="28"/>
          <w:szCs w:val="28"/>
        </w:rPr>
        <w:t xml:space="preserve"> </w:t>
      </w:r>
      <w:proofErr w:type="spellStart"/>
      <w:r w:rsidRPr="008D7231">
        <w:rPr>
          <w:sz w:val="28"/>
          <w:szCs w:val="28"/>
        </w:rPr>
        <w:t>вад</w:t>
      </w:r>
      <w:proofErr w:type="spellEnd"/>
      <w:r w:rsidRPr="008D7231">
        <w:rPr>
          <w:sz w:val="28"/>
          <w:szCs w:val="28"/>
        </w:rPr>
        <w:t>"</w:t>
      </w:r>
      <w:r w:rsidRPr="008D7231">
        <w:rPr>
          <w:sz w:val="28"/>
          <w:szCs w:val="28"/>
          <w:lang w:val="uk-UA"/>
        </w:rPr>
        <w:t xml:space="preserve"> </w:t>
      </w:r>
      <w:r w:rsidRPr="008D7231">
        <w:rPr>
          <w:sz w:val="28"/>
          <w:szCs w:val="28"/>
        </w:rPr>
        <w:t>[</w:t>
      </w:r>
      <w:r w:rsidR="00484625" w:rsidRPr="008D7231">
        <w:rPr>
          <w:sz w:val="28"/>
          <w:szCs w:val="28"/>
          <w:lang w:val="uk-UA"/>
        </w:rPr>
        <w:t>1</w:t>
      </w:r>
      <w:r w:rsidRPr="008D7231">
        <w:rPr>
          <w:sz w:val="28"/>
          <w:szCs w:val="28"/>
        </w:rPr>
        <w:t>]</w:t>
      </w:r>
      <w:r w:rsidRPr="008D7231">
        <w:rPr>
          <w:sz w:val="28"/>
          <w:szCs w:val="28"/>
          <w:lang w:val="uk-UA"/>
        </w:rPr>
        <w:t>.</w:t>
      </w:r>
    </w:p>
    <w:p w:rsidR="00A745D4" w:rsidRPr="008D7231" w:rsidRDefault="00A745D4" w:rsidP="008D7231">
      <w:pPr>
        <w:pStyle w:val="a4"/>
        <w:spacing w:before="0" w:beforeAutospacing="0" w:after="0" w:afterAutospacing="0" w:line="360" w:lineRule="auto"/>
        <w:ind w:firstLine="567"/>
        <w:jc w:val="both"/>
        <w:rPr>
          <w:sz w:val="28"/>
          <w:szCs w:val="28"/>
          <w:lang w:val="uk-UA"/>
        </w:rPr>
      </w:pPr>
      <w:r w:rsidRPr="008D7231">
        <w:rPr>
          <w:sz w:val="28"/>
          <w:szCs w:val="28"/>
          <w:lang w:val="uk-UA"/>
        </w:rPr>
        <w:t xml:space="preserve">Крім розглянутого </w:t>
      </w:r>
      <w:proofErr w:type="spellStart"/>
      <w:r w:rsidRPr="008D7231">
        <w:rPr>
          <w:sz w:val="28"/>
          <w:szCs w:val="28"/>
          <w:lang w:val="uk-UA"/>
        </w:rPr>
        <w:t>підходу,існує</w:t>
      </w:r>
      <w:proofErr w:type="spellEnd"/>
      <w:r w:rsidRPr="008D7231">
        <w:rPr>
          <w:sz w:val="28"/>
          <w:szCs w:val="28"/>
          <w:lang w:val="uk-UA"/>
        </w:rPr>
        <w:t xml:space="preserve"> широкий перелік дещо інших підходів до визначення поняття </w:t>
      </w:r>
      <w:r w:rsidR="00FA47F9" w:rsidRPr="008D7231">
        <w:rPr>
          <w:sz w:val="28"/>
          <w:szCs w:val="28"/>
          <w:lang w:val="uk-UA"/>
        </w:rPr>
        <w:t>здоров’я</w:t>
      </w:r>
      <w:r w:rsidR="00893AFB" w:rsidRPr="008D7231">
        <w:rPr>
          <w:sz w:val="28"/>
          <w:szCs w:val="28"/>
          <w:lang w:val="uk-UA"/>
        </w:rPr>
        <w:t xml:space="preserve"> людини</w:t>
      </w:r>
      <w:r w:rsidRPr="008D7231">
        <w:rPr>
          <w:sz w:val="28"/>
          <w:szCs w:val="28"/>
          <w:lang w:val="uk-UA"/>
        </w:rPr>
        <w:t>.</w:t>
      </w:r>
      <w:r w:rsidR="00893AFB" w:rsidRPr="008D7231">
        <w:rPr>
          <w:sz w:val="28"/>
          <w:szCs w:val="28"/>
          <w:lang w:val="uk-UA"/>
        </w:rPr>
        <w:t xml:space="preserve"> </w:t>
      </w:r>
      <w:r w:rsidRPr="008D7231">
        <w:rPr>
          <w:sz w:val="28"/>
          <w:szCs w:val="28"/>
          <w:lang w:val="uk-UA"/>
        </w:rPr>
        <w:t xml:space="preserve">На  </w:t>
      </w:r>
      <w:proofErr w:type="spellStart"/>
      <w:r w:rsidRPr="008D7231">
        <w:rPr>
          <w:sz w:val="28"/>
          <w:szCs w:val="28"/>
          <w:lang w:val="uk-UA"/>
        </w:rPr>
        <w:t>думку,Л.П.Сущенко</w:t>
      </w:r>
      <w:proofErr w:type="spellEnd"/>
      <w:r w:rsidRPr="008D7231">
        <w:rPr>
          <w:sz w:val="28"/>
          <w:szCs w:val="28"/>
          <w:lang w:val="uk-UA"/>
        </w:rPr>
        <w:t xml:space="preserve"> - "</w:t>
      </w:r>
      <w:r w:rsidR="00CE45E4" w:rsidRPr="008D7231">
        <w:rPr>
          <w:sz w:val="28"/>
          <w:szCs w:val="28"/>
          <w:lang w:val="uk-UA"/>
        </w:rPr>
        <w:t>…</w:t>
      </w:r>
      <w:r w:rsidRPr="008D7231">
        <w:rPr>
          <w:sz w:val="28"/>
          <w:szCs w:val="28"/>
          <w:lang w:val="uk-UA"/>
        </w:rPr>
        <w:t xml:space="preserve">у даний час усе більше утверджується точка зору, відповідно до якої </w:t>
      </w:r>
      <w:proofErr w:type="spellStart"/>
      <w:r w:rsidRPr="008D7231">
        <w:rPr>
          <w:sz w:val="28"/>
          <w:szCs w:val="28"/>
          <w:lang w:val="uk-UA"/>
        </w:rPr>
        <w:t>здоров</w:t>
      </w:r>
      <w:proofErr w:type="spellEnd"/>
      <w:r w:rsidRPr="008D7231">
        <w:rPr>
          <w:sz w:val="28"/>
          <w:szCs w:val="28"/>
          <w:lang w:val="uk-UA"/>
        </w:rPr>
        <w:t xml:space="preserve"> я визначається взаємодією біологічних та соціальних чинників, тобто зовнішні впливи опосередковані особливостями функцій організму та їх регуляторних систем" [</w:t>
      </w:r>
      <w:r w:rsidR="00484625" w:rsidRPr="008D7231">
        <w:rPr>
          <w:sz w:val="28"/>
          <w:szCs w:val="28"/>
          <w:lang w:val="uk-UA"/>
        </w:rPr>
        <w:t>2</w:t>
      </w:r>
      <w:r w:rsidRPr="008D7231">
        <w:rPr>
          <w:sz w:val="28"/>
          <w:szCs w:val="28"/>
          <w:lang w:val="uk-UA"/>
        </w:rPr>
        <w:t>].</w:t>
      </w:r>
    </w:p>
    <w:p w:rsidR="00290620" w:rsidRPr="008D7231" w:rsidRDefault="00290620" w:rsidP="008D7231">
      <w:pPr>
        <w:spacing w:after="0" w:line="360" w:lineRule="auto"/>
        <w:ind w:firstLine="567"/>
        <w:jc w:val="both"/>
        <w:rPr>
          <w:rFonts w:ascii="Times New Roman" w:eastAsia="Times New Roman" w:hAnsi="Times New Roman" w:cs="Times New Roman"/>
          <w:sz w:val="28"/>
          <w:szCs w:val="28"/>
          <w:lang w:val="uk-UA"/>
        </w:rPr>
      </w:pPr>
      <w:r w:rsidRPr="008D7231">
        <w:rPr>
          <w:rFonts w:ascii="Times New Roman" w:eastAsia="Times New Roman" w:hAnsi="Times New Roman" w:cs="Times New Roman"/>
          <w:sz w:val="28"/>
          <w:szCs w:val="28"/>
          <w:lang w:val="uk-UA"/>
        </w:rPr>
        <w:t>Аналізуючи здоров’я індивідуума і його мінливості під дією середовища, важливо виділити найбільш інформативні критерії, які змогли б у сукупності відобразити процес адаптації.</w:t>
      </w:r>
    </w:p>
    <w:p w:rsidR="00290620" w:rsidRPr="008D7231" w:rsidRDefault="00290620" w:rsidP="008D7231">
      <w:pPr>
        <w:spacing w:after="0" w:line="360" w:lineRule="auto"/>
        <w:ind w:firstLine="567"/>
        <w:jc w:val="both"/>
        <w:rPr>
          <w:rFonts w:ascii="Times New Roman" w:eastAsia="Times New Roman" w:hAnsi="Times New Roman" w:cs="Times New Roman"/>
          <w:sz w:val="28"/>
          <w:szCs w:val="28"/>
        </w:rPr>
      </w:pPr>
      <w:r w:rsidRPr="008D7231">
        <w:rPr>
          <w:rFonts w:ascii="Times New Roman" w:eastAsia="Times New Roman" w:hAnsi="Times New Roman" w:cs="Times New Roman"/>
          <w:sz w:val="28"/>
          <w:szCs w:val="28"/>
          <w:lang w:val="uk-UA"/>
        </w:rPr>
        <w:t>Важливим показником, що відображає соціальне благополуччя людини, є рівень фізичного і нервово-психічного розвитку. Без включення цих показників оцінка стану здоров’я також буде неповною.</w:t>
      </w:r>
    </w:p>
    <w:p w:rsidR="00290620" w:rsidRPr="008D7231" w:rsidRDefault="00290620" w:rsidP="008D7231">
      <w:pPr>
        <w:spacing w:after="0" w:line="360" w:lineRule="auto"/>
        <w:ind w:firstLine="567"/>
        <w:jc w:val="both"/>
        <w:rPr>
          <w:rFonts w:ascii="Times New Roman" w:eastAsia="Times New Roman" w:hAnsi="Times New Roman" w:cs="Times New Roman"/>
          <w:sz w:val="28"/>
          <w:szCs w:val="28"/>
        </w:rPr>
      </w:pPr>
      <w:r w:rsidRPr="008D7231">
        <w:rPr>
          <w:rFonts w:ascii="Times New Roman" w:eastAsia="Times New Roman" w:hAnsi="Times New Roman" w:cs="Times New Roman"/>
          <w:sz w:val="28"/>
          <w:szCs w:val="28"/>
          <w:lang w:val="uk-UA"/>
        </w:rPr>
        <w:t>Оцінка досягнутого рівня фізичного розвитку і ступеня його гармонійності проводиться шляхом співставлення отриманих даних з регіональними стандартами.</w:t>
      </w:r>
    </w:p>
    <w:p w:rsidR="00290620" w:rsidRPr="008D7231" w:rsidRDefault="00290620" w:rsidP="008D7231">
      <w:pPr>
        <w:spacing w:after="0" w:line="360" w:lineRule="auto"/>
        <w:ind w:firstLine="567"/>
        <w:jc w:val="both"/>
        <w:rPr>
          <w:rFonts w:ascii="Times New Roman" w:eastAsia="Times New Roman" w:hAnsi="Times New Roman" w:cs="Times New Roman"/>
          <w:sz w:val="28"/>
          <w:szCs w:val="28"/>
          <w:lang w:val="uk-UA"/>
        </w:rPr>
      </w:pPr>
      <w:bookmarkStart w:id="0" w:name="BITSoft"/>
      <w:bookmarkEnd w:id="0"/>
      <w:r w:rsidRPr="008D7231">
        <w:rPr>
          <w:rFonts w:ascii="Times New Roman" w:eastAsia="Times New Roman" w:hAnsi="Times New Roman" w:cs="Times New Roman"/>
          <w:sz w:val="28"/>
          <w:szCs w:val="28"/>
          <w:lang w:val="uk-UA"/>
        </w:rPr>
        <w:lastRenderedPageBreak/>
        <w:t xml:space="preserve">А.Я. </w:t>
      </w:r>
      <w:proofErr w:type="spellStart"/>
      <w:r w:rsidRPr="008D7231">
        <w:rPr>
          <w:rFonts w:ascii="Times New Roman" w:eastAsia="Times New Roman" w:hAnsi="Times New Roman" w:cs="Times New Roman"/>
          <w:sz w:val="28"/>
          <w:szCs w:val="28"/>
          <w:lang w:val="uk-UA"/>
        </w:rPr>
        <w:t>Іванюшкін</w:t>
      </w:r>
      <w:proofErr w:type="spellEnd"/>
      <w:r w:rsidRPr="008D7231">
        <w:rPr>
          <w:rFonts w:ascii="Times New Roman" w:eastAsia="Times New Roman" w:hAnsi="Times New Roman" w:cs="Times New Roman"/>
          <w:sz w:val="28"/>
          <w:szCs w:val="28"/>
          <w:lang w:val="uk-UA"/>
        </w:rPr>
        <w:t xml:space="preserve"> розглядає «здоров’я» з точки зору його наукового змісту та цінностей. Він пропонує три рівні цінностей:</w:t>
      </w:r>
    </w:p>
    <w:p w:rsidR="00290620" w:rsidRPr="008D7231" w:rsidRDefault="00290620" w:rsidP="008D7231">
      <w:pPr>
        <w:spacing w:after="0" w:line="360" w:lineRule="auto"/>
        <w:ind w:firstLine="567"/>
        <w:jc w:val="both"/>
        <w:rPr>
          <w:rFonts w:ascii="Times New Roman" w:eastAsia="Times New Roman" w:hAnsi="Times New Roman" w:cs="Times New Roman"/>
          <w:sz w:val="28"/>
          <w:szCs w:val="28"/>
          <w:lang w:val="uk-UA"/>
        </w:rPr>
      </w:pPr>
      <w:r w:rsidRPr="008D7231">
        <w:rPr>
          <w:rFonts w:ascii="Times New Roman" w:eastAsia="Times New Roman" w:hAnsi="Times New Roman" w:cs="Times New Roman"/>
          <w:sz w:val="28"/>
          <w:szCs w:val="28"/>
          <w:lang w:val="uk-UA"/>
        </w:rPr>
        <w:t>1) біологічний – початкове здоров’я припускає досконалість саморегуляції організму, гармонію фізіологічних процесів і як наслідок максимум пристосування;</w:t>
      </w:r>
    </w:p>
    <w:p w:rsidR="00290620" w:rsidRPr="008D7231" w:rsidRDefault="00290620" w:rsidP="008D7231">
      <w:pPr>
        <w:spacing w:after="0" w:line="360" w:lineRule="auto"/>
        <w:ind w:firstLine="567"/>
        <w:jc w:val="both"/>
        <w:rPr>
          <w:rFonts w:ascii="Times New Roman" w:eastAsia="Times New Roman" w:hAnsi="Times New Roman" w:cs="Times New Roman"/>
          <w:sz w:val="28"/>
          <w:szCs w:val="28"/>
        </w:rPr>
      </w:pPr>
      <w:r w:rsidRPr="008D7231">
        <w:rPr>
          <w:rFonts w:ascii="Times New Roman" w:eastAsia="Times New Roman" w:hAnsi="Times New Roman" w:cs="Times New Roman"/>
          <w:sz w:val="28"/>
          <w:szCs w:val="28"/>
          <w:lang w:val="uk-UA"/>
        </w:rPr>
        <w:t>2) соціальний – здоров’я є міркою соціальної активності, відношенням діяльності людини до світу;</w:t>
      </w:r>
    </w:p>
    <w:p w:rsidR="00290620" w:rsidRPr="008D7231" w:rsidRDefault="00290620" w:rsidP="008D7231">
      <w:pPr>
        <w:spacing w:after="0" w:line="360" w:lineRule="auto"/>
        <w:ind w:firstLine="567"/>
        <w:jc w:val="both"/>
        <w:rPr>
          <w:rFonts w:ascii="Times New Roman" w:eastAsia="Times New Roman" w:hAnsi="Times New Roman" w:cs="Times New Roman"/>
          <w:sz w:val="28"/>
          <w:szCs w:val="28"/>
        </w:rPr>
      </w:pPr>
      <w:r w:rsidRPr="008D7231">
        <w:rPr>
          <w:rFonts w:ascii="Times New Roman" w:eastAsia="Times New Roman" w:hAnsi="Times New Roman" w:cs="Times New Roman"/>
          <w:sz w:val="28"/>
          <w:szCs w:val="28"/>
          <w:lang w:val="uk-UA"/>
        </w:rPr>
        <w:t>3) психологічний, особистісний – здоров’я є не відсутністю хвороби, а скоріш запереченням її, тобто переборення</w:t>
      </w:r>
      <w:r w:rsidR="00484625" w:rsidRPr="008D7231">
        <w:rPr>
          <w:rFonts w:ascii="Times New Roman" w:eastAsia="Times New Roman" w:hAnsi="Times New Roman" w:cs="Times New Roman"/>
          <w:sz w:val="28"/>
          <w:szCs w:val="28"/>
          <w:lang w:val="uk-UA"/>
        </w:rPr>
        <w:t>.</w:t>
      </w:r>
    </w:p>
    <w:p w:rsidR="00290620" w:rsidRPr="008D7231" w:rsidRDefault="00290620" w:rsidP="008D7231">
      <w:pPr>
        <w:spacing w:after="0" w:line="360" w:lineRule="auto"/>
        <w:ind w:firstLine="567"/>
        <w:jc w:val="both"/>
        <w:rPr>
          <w:rFonts w:ascii="Times New Roman" w:eastAsia="Times New Roman" w:hAnsi="Times New Roman" w:cs="Times New Roman"/>
          <w:sz w:val="28"/>
          <w:szCs w:val="28"/>
        </w:rPr>
      </w:pPr>
      <w:r w:rsidRPr="008D7231">
        <w:rPr>
          <w:rFonts w:ascii="Times New Roman" w:eastAsia="Times New Roman" w:hAnsi="Times New Roman" w:cs="Times New Roman"/>
          <w:sz w:val="28"/>
          <w:szCs w:val="28"/>
          <w:lang w:val="uk-UA"/>
        </w:rPr>
        <w:t>Е.Н. Кудрявцева виділяє декілька типів здорових людей, маючи на увазі те, що їх всіх об’єднує – повноцінне та ефективне виконання соціальних функцій:</w:t>
      </w:r>
    </w:p>
    <w:p w:rsidR="00290620" w:rsidRPr="008D7231" w:rsidRDefault="00290620" w:rsidP="008D7231">
      <w:pPr>
        <w:spacing w:after="0" w:line="360" w:lineRule="auto"/>
        <w:ind w:firstLine="567"/>
        <w:jc w:val="both"/>
        <w:rPr>
          <w:rFonts w:ascii="Times New Roman" w:eastAsia="Times New Roman" w:hAnsi="Times New Roman" w:cs="Times New Roman"/>
          <w:sz w:val="28"/>
          <w:szCs w:val="28"/>
        </w:rPr>
      </w:pPr>
      <w:r w:rsidRPr="008D7231">
        <w:rPr>
          <w:rFonts w:ascii="Times New Roman" w:eastAsia="Times New Roman" w:hAnsi="Times New Roman" w:cs="Times New Roman"/>
          <w:sz w:val="28"/>
          <w:szCs w:val="28"/>
          <w:lang w:val="uk-UA"/>
        </w:rPr>
        <w:t>1. Людина, здорова у повній мірі, яка повноцінно та ефективно виконує соціальні функції.</w:t>
      </w:r>
    </w:p>
    <w:p w:rsidR="00290620" w:rsidRPr="008D7231" w:rsidRDefault="00290620" w:rsidP="008D7231">
      <w:pPr>
        <w:spacing w:after="0" w:line="360" w:lineRule="auto"/>
        <w:ind w:firstLine="567"/>
        <w:jc w:val="both"/>
        <w:rPr>
          <w:rFonts w:ascii="Times New Roman" w:eastAsia="Times New Roman" w:hAnsi="Times New Roman" w:cs="Times New Roman"/>
          <w:sz w:val="28"/>
          <w:szCs w:val="28"/>
        </w:rPr>
      </w:pPr>
      <w:r w:rsidRPr="008D7231">
        <w:rPr>
          <w:rFonts w:ascii="Times New Roman" w:eastAsia="Times New Roman" w:hAnsi="Times New Roman" w:cs="Times New Roman"/>
          <w:sz w:val="28"/>
          <w:szCs w:val="28"/>
          <w:lang w:val="uk-UA"/>
        </w:rPr>
        <w:t>2. Людина, здорова на даний момент, але на протязі року перенесла респіраторне захворювання без ускладнень. Це захворювання не відобразилося на можливостях індивідуума повноцінно виконувати соціальні функції.</w:t>
      </w:r>
    </w:p>
    <w:p w:rsidR="00290620" w:rsidRPr="008D7231" w:rsidRDefault="00290620" w:rsidP="008D7231">
      <w:pPr>
        <w:spacing w:after="0" w:line="360" w:lineRule="auto"/>
        <w:ind w:firstLine="567"/>
        <w:jc w:val="both"/>
        <w:rPr>
          <w:rFonts w:ascii="Times New Roman" w:eastAsia="Times New Roman" w:hAnsi="Times New Roman" w:cs="Times New Roman"/>
          <w:sz w:val="28"/>
          <w:szCs w:val="28"/>
        </w:rPr>
      </w:pPr>
      <w:r w:rsidRPr="008D7231">
        <w:rPr>
          <w:rFonts w:ascii="Times New Roman" w:eastAsia="Times New Roman" w:hAnsi="Times New Roman" w:cs="Times New Roman"/>
          <w:sz w:val="28"/>
          <w:szCs w:val="28"/>
          <w:lang w:val="uk-UA"/>
        </w:rPr>
        <w:t>3. Людина здорова, але має хронічну інфекцію, яка викликає зниження функцій і не заважають повноцінному виконанню соціальних обов’язків.</w:t>
      </w:r>
    </w:p>
    <w:p w:rsidR="00290620" w:rsidRPr="008D7231" w:rsidRDefault="00290620" w:rsidP="008D7231">
      <w:pPr>
        <w:spacing w:after="0" w:line="360" w:lineRule="auto"/>
        <w:ind w:firstLine="567"/>
        <w:jc w:val="both"/>
        <w:rPr>
          <w:rFonts w:ascii="Times New Roman" w:eastAsia="Times New Roman" w:hAnsi="Times New Roman" w:cs="Times New Roman"/>
          <w:sz w:val="28"/>
          <w:szCs w:val="28"/>
        </w:rPr>
      </w:pPr>
      <w:r w:rsidRPr="008D7231">
        <w:rPr>
          <w:rFonts w:ascii="Times New Roman" w:eastAsia="Times New Roman" w:hAnsi="Times New Roman" w:cs="Times New Roman"/>
          <w:sz w:val="28"/>
          <w:szCs w:val="28"/>
          <w:lang w:val="uk-UA"/>
        </w:rPr>
        <w:t>4. Людина, яка вважає себе здоровою і за об’єктивними даними лікаря теж здорова, хоча час від часу має ті чи інші скарги, але всі свої соціальні функції виконує досить повно.</w:t>
      </w:r>
    </w:p>
    <w:p w:rsidR="00290620" w:rsidRPr="008D7231" w:rsidRDefault="00290620" w:rsidP="008D7231">
      <w:pPr>
        <w:spacing w:after="0" w:line="360" w:lineRule="auto"/>
        <w:ind w:firstLine="567"/>
        <w:jc w:val="both"/>
        <w:rPr>
          <w:rFonts w:ascii="Times New Roman" w:eastAsia="Times New Roman" w:hAnsi="Times New Roman" w:cs="Times New Roman"/>
          <w:sz w:val="28"/>
          <w:szCs w:val="28"/>
        </w:rPr>
      </w:pPr>
      <w:r w:rsidRPr="008D7231">
        <w:rPr>
          <w:rFonts w:ascii="Times New Roman" w:eastAsia="Times New Roman" w:hAnsi="Times New Roman" w:cs="Times New Roman"/>
          <w:sz w:val="28"/>
          <w:szCs w:val="28"/>
          <w:lang w:val="uk-UA"/>
        </w:rPr>
        <w:t>5. Людина здорова, але інколи відчуває недомагання, які пов’язані, наприклад, з процесом акліматизації, з перебуванням у стресовій ситуації.</w:t>
      </w:r>
    </w:p>
    <w:p w:rsidR="00290620" w:rsidRPr="008D7231" w:rsidRDefault="00290620" w:rsidP="008D7231">
      <w:pPr>
        <w:spacing w:after="0" w:line="360" w:lineRule="auto"/>
        <w:ind w:firstLine="567"/>
        <w:jc w:val="both"/>
        <w:rPr>
          <w:rFonts w:ascii="Times New Roman" w:eastAsia="Times New Roman" w:hAnsi="Times New Roman" w:cs="Times New Roman"/>
          <w:sz w:val="28"/>
          <w:szCs w:val="28"/>
          <w:lang w:val="uk-UA"/>
        </w:rPr>
      </w:pPr>
      <w:r w:rsidRPr="008D7231">
        <w:rPr>
          <w:rFonts w:ascii="Times New Roman" w:eastAsia="Times New Roman" w:hAnsi="Times New Roman" w:cs="Times New Roman"/>
          <w:sz w:val="28"/>
          <w:szCs w:val="28"/>
          <w:lang w:val="uk-UA"/>
        </w:rPr>
        <w:t xml:space="preserve">6. Умовно можна віднести до здорових індивідуумів і тих, хто на думку лікарів і за особистою оцінкою здоровий, повноцінно та ефективно виконує свої соціальні функції, але одночасно має порушення в способі життя (курить, дуже часто вживає алкоголь, не виконує необхідних гігієнічних вимог до режиму дня, харчування, відпочинку і </w:t>
      </w:r>
      <w:proofErr w:type="spellStart"/>
      <w:r w:rsidRPr="008D7231">
        <w:rPr>
          <w:rFonts w:ascii="Times New Roman" w:eastAsia="Times New Roman" w:hAnsi="Times New Roman" w:cs="Times New Roman"/>
          <w:sz w:val="28"/>
          <w:szCs w:val="28"/>
          <w:lang w:val="uk-UA"/>
        </w:rPr>
        <w:t>т.д</w:t>
      </w:r>
      <w:proofErr w:type="spellEnd"/>
      <w:r w:rsidRPr="008D7231">
        <w:rPr>
          <w:rFonts w:ascii="Times New Roman" w:eastAsia="Times New Roman" w:hAnsi="Times New Roman" w:cs="Times New Roman"/>
          <w:sz w:val="28"/>
          <w:szCs w:val="28"/>
          <w:lang w:val="uk-UA"/>
        </w:rPr>
        <w:t xml:space="preserve">.). Хоча такий тип індивідуума у даний момент є здоровим, потенційно він не здоровий, оскільки перераховані </w:t>
      </w:r>
      <w:r w:rsidRPr="008D7231">
        <w:rPr>
          <w:rFonts w:ascii="Times New Roman" w:eastAsia="Times New Roman" w:hAnsi="Times New Roman" w:cs="Times New Roman"/>
          <w:sz w:val="28"/>
          <w:szCs w:val="28"/>
          <w:lang w:val="uk-UA"/>
        </w:rPr>
        <w:lastRenderedPageBreak/>
        <w:t>порушення є фактами ризику, що можуть призвести до того чи іншого захворювання.</w:t>
      </w:r>
      <w:r w:rsidR="00484625" w:rsidRPr="008D7231">
        <w:rPr>
          <w:rFonts w:ascii="Times New Roman" w:hAnsi="Times New Roman" w:cs="Times New Roman"/>
          <w:sz w:val="28"/>
          <w:szCs w:val="28"/>
          <w:lang w:val="uk-UA"/>
        </w:rPr>
        <w:t xml:space="preserve"> [3].</w:t>
      </w:r>
    </w:p>
    <w:p w:rsidR="00A745D4" w:rsidRPr="008D7231" w:rsidRDefault="00A745D4" w:rsidP="008D7231">
      <w:pPr>
        <w:pStyle w:val="a4"/>
        <w:spacing w:before="0" w:beforeAutospacing="0" w:after="0" w:afterAutospacing="0" w:line="360" w:lineRule="auto"/>
        <w:ind w:firstLine="567"/>
        <w:jc w:val="both"/>
        <w:rPr>
          <w:sz w:val="28"/>
          <w:szCs w:val="28"/>
          <w:lang w:val="uk-UA"/>
        </w:rPr>
      </w:pPr>
      <w:proofErr w:type="spellStart"/>
      <w:r w:rsidRPr="008D7231">
        <w:rPr>
          <w:sz w:val="28"/>
          <w:szCs w:val="28"/>
        </w:rPr>
        <w:t>Дискусія</w:t>
      </w:r>
      <w:proofErr w:type="spellEnd"/>
      <w:r w:rsidRPr="008D7231">
        <w:rPr>
          <w:sz w:val="28"/>
          <w:szCs w:val="28"/>
        </w:rPr>
        <w:t xml:space="preserve"> </w:t>
      </w:r>
      <w:proofErr w:type="spellStart"/>
      <w:r w:rsidRPr="008D7231">
        <w:rPr>
          <w:sz w:val="28"/>
          <w:szCs w:val="28"/>
        </w:rPr>
        <w:t>щодо</w:t>
      </w:r>
      <w:proofErr w:type="spellEnd"/>
      <w:r w:rsidRPr="008D7231">
        <w:rPr>
          <w:sz w:val="28"/>
          <w:szCs w:val="28"/>
        </w:rPr>
        <w:t xml:space="preserve"> </w:t>
      </w:r>
      <w:proofErr w:type="spellStart"/>
      <w:r w:rsidRPr="008D7231">
        <w:rPr>
          <w:sz w:val="28"/>
          <w:szCs w:val="28"/>
        </w:rPr>
        <w:t>визначення</w:t>
      </w:r>
      <w:proofErr w:type="spellEnd"/>
      <w:r w:rsidRPr="008D7231">
        <w:rPr>
          <w:sz w:val="28"/>
          <w:szCs w:val="28"/>
        </w:rPr>
        <w:t xml:space="preserve"> </w:t>
      </w:r>
      <w:proofErr w:type="spellStart"/>
      <w:r w:rsidRPr="008D7231">
        <w:rPr>
          <w:sz w:val="28"/>
          <w:szCs w:val="28"/>
        </w:rPr>
        <w:t>поняття</w:t>
      </w:r>
      <w:proofErr w:type="spellEnd"/>
      <w:r w:rsidRPr="008D7231">
        <w:rPr>
          <w:sz w:val="28"/>
          <w:szCs w:val="28"/>
        </w:rPr>
        <w:t xml:space="preserve"> </w:t>
      </w:r>
      <w:proofErr w:type="spellStart"/>
      <w:r w:rsidRPr="008D7231">
        <w:rPr>
          <w:sz w:val="28"/>
          <w:szCs w:val="28"/>
        </w:rPr>
        <w:t>здоров</w:t>
      </w:r>
      <w:r w:rsidRPr="008D7231">
        <w:rPr>
          <w:rStyle w:val="hps"/>
          <w:sz w:val="28"/>
          <w:szCs w:val="28"/>
          <w:shd w:val="clear" w:color="auto" w:fill="F5F5F5"/>
        </w:rPr>
        <w:t>'</w:t>
      </w:r>
      <w:r w:rsidRPr="008D7231">
        <w:rPr>
          <w:sz w:val="28"/>
          <w:szCs w:val="28"/>
        </w:rPr>
        <w:t>я</w:t>
      </w:r>
      <w:proofErr w:type="spellEnd"/>
      <w:r w:rsidRPr="008D7231">
        <w:rPr>
          <w:sz w:val="28"/>
          <w:szCs w:val="28"/>
        </w:rPr>
        <w:t xml:space="preserve"> </w:t>
      </w:r>
      <w:proofErr w:type="spellStart"/>
      <w:r w:rsidRPr="008D7231">
        <w:rPr>
          <w:sz w:val="28"/>
          <w:szCs w:val="28"/>
        </w:rPr>
        <w:t>ще</w:t>
      </w:r>
      <w:proofErr w:type="spellEnd"/>
      <w:r w:rsidRPr="008D7231">
        <w:rPr>
          <w:sz w:val="28"/>
          <w:szCs w:val="28"/>
        </w:rPr>
        <w:t xml:space="preserve"> </w:t>
      </w:r>
      <w:proofErr w:type="spellStart"/>
      <w:r w:rsidRPr="008D7231">
        <w:rPr>
          <w:sz w:val="28"/>
          <w:szCs w:val="28"/>
        </w:rPr>
        <w:t>триває</w:t>
      </w:r>
      <w:proofErr w:type="spellEnd"/>
      <w:r w:rsidRPr="008D7231">
        <w:rPr>
          <w:sz w:val="28"/>
          <w:szCs w:val="28"/>
        </w:rPr>
        <w:t xml:space="preserve">, але </w:t>
      </w:r>
      <w:proofErr w:type="spellStart"/>
      <w:r w:rsidRPr="008D7231">
        <w:rPr>
          <w:sz w:val="28"/>
          <w:szCs w:val="28"/>
        </w:rPr>
        <w:t>важл</w:t>
      </w:r>
      <w:r w:rsidR="00FA47F9" w:rsidRPr="008D7231">
        <w:rPr>
          <w:sz w:val="28"/>
          <w:szCs w:val="28"/>
        </w:rPr>
        <w:t>ивим</w:t>
      </w:r>
      <w:proofErr w:type="spellEnd"/>
      <w:r w:rsidR="00FA47F9" w:rsidRPr="008D7231">
        <w:rPr>
          <w:sz w:val="28"/>
          <w:szCs w:val="28"/>
        </w:rPr>
        <w:t xml:space="preserve"> є </w:t>
      </w:r>
      <w:proofErr w:type="spellStart"/>
      <w:r w:rsidR="00FA47F9" w:rsidRPr="008D7231">
        <w:rPr>
          <w:sz w:val="28"/>
          <w:szCs w:val="28"/>
        </w:rPr>
        <w:t>визнання</w:t>
      </w:r>
      <w:proofErr w:type="spellEnd"/>
      <w:r w:rsidR="00FA47F9" w:rsidRPr="008D7231">
        <w:rPr>
          <w:sz w:val="28"/>
          <w:szCs w:val="28"/>
        </w:rPr>
        <w:t xml:space="preserve"> того, </w:t>
      </w:r>
      <w:proofErr w:type="spellStart"/>
      <w:r w:rsidR="00FA47F9" w:rsidRPr="008D7231">
        <w:rPr>
          <w:sz w:val="28"/>
          <w:szCs w:val="28"/>
        </w:rPr>
        <w:t>що</w:t>
      </w:r>
      <w:proofErr w:type="spellEnd"/>
      <w:r w:rsidR="00FA47F9" w:rsidRPr="008D7231">
        <w:rPr>
          <w:sz w:val="28"/>
          <w:szCs w:val="28"/>
          <w:lang w:val="uk-UA"/>
        </w:rPr>
        <w:t xml:space="preserve"> здоров`</w:t>
      </w:r>
      <w:r w:rsidRPr="008D7231">
        <w:rPr>
          <w:sz w:val="28"/>
          <w:szCs w:val="28"/>
          <w:lang w:val="uk-UA"/>
        </w:rPr>
        <w:t>я</w:t>
      </w:r>
      <w:r w:rsidRPr="008D7231">
        <w:rPr>
          <w:sz w:val="28"/>
          <w:szCs w:val="28"/>
        </w:rPr>
        <w:t xml:space="preserve"> </w:t>
      </w:r>
      <w:proofErr w:type="spellStart"/>
      <w:r w:rsidRPr="008D7231">
        <w:rPr>
          <w:sz w:val="28"/>
          <w:szCs w:val="28"/>
        </w:rPr>
        <w:t>людини</w:t>
      </w:r>
      <w:proofErr w:type="spellEnd"/>
      <w:r w:rsidRPr="008D7231">
        <w:rPr>
          <w:sz w:val="28"/>
          <w:szCs w:val="28"/>
        </w:rPr>
        <w:t xml:space="preserve"> не </w:t>
      </w:r>
      <w:proofErr w:type="spellStart"/>
      <w:r w:rsidRPr="008D7231">
        <w:rPr>
          <w:sz w:val="28"/>
          <w:szCs w:val="28"/>
        </w:rPr>
        <w:t>зводиться</w:t>
      </w:r>
      <w:proofErr w:type="spellEnd"/>
      <w:r w:rsidRPr="008D7231">
        <w:rPr>
          <w:sz w:val="28"/>
          <w:szCs w:val="28"/>
        </w:rPr>
        <w:t xml:space="preserve"> до </w:t>
      </w:r>
      <w:proofErr w:type="spellStart"/>
      <w:r w:rsidRPr="008D7231">
        <w:rPr>
          <w:sz w:val="28"/>
          <w:szCs w:val="28"/>
        </w:rPr>
        <w:t>фізичного</w:t>
      </w:r>
      <w:proofErr w:type="spellEnd"/>
      <w:r w:rsidRPr="008D7231">
        <w:rPr>
          <w:sz w:val="28"/>
          <w:szCs w:val="28"/>
        </w:rPr>
        <w:t xml:space="preserve"> стану, а </w:t>
      </w:r>
      <w:proofErr w:type="spellStart"/>
      <w:r w:rsidRPr="008D7231">
        <w:rPr>
          <w:sz w:val="28"/>
          <w:szCs w:val="28"/>
        </w:rPr>
        <w:t>передбачає</w:t>
      </w:r>
      <w:proofErr w:type="spellEnd"/>
      <w:r w:rsidRPr="008D7231">
        <w:rPr>
          <w:sz w:val="28"/>
          <w:szCs w:val="28"/>
        </w:rPr>
        <w:t xml:space="preserve"> </w:t>
      </w:r>
      <w:proofErr w:type="spellStart"/>
      <w:r w:rsidRPr="008D7231">
        <w:rPr>
          <w:sz w:val="28"/>
          <w:szCs w:val="28"/>
        </w:rPr>
        <w:t>психоемоційну</w:t>
      </w:r>
      <w:proofErr w:type="spellEnd"/>
      <w:r w:rsidRPr="008D7231">
        <w:rPr>
          <w:sz w:val="28"/>
          <w:szCs w:val="28"/>
        </w:rPr>
        <w:t xml:space="preserve"> </w:t>
      </w:r>
      <w:proofErr w:type="spellStart"/>
      <w:r w:rsidRPr="008D7231">
        <w:rPr>
          <w:sz w:val="28"/>
          <w:szCs w:val="28"/>
        </w:rPr>
        <w:t>врівноваженість</w:t>
      </w:r>
      <w:proofErr w:type="spellEnd"/>
      <w:r w:rsidRPr="008D7231">
        <w:rPr>
          <w:sz w:val="28"/>
          <w:szCs w:val="28"/>
        </w:rPr>
        <w:t xml:space="preserve">, </w:t>
      </w:r>
      <w:proofErr w:type="spellStart"/>
      <w:r w:rsidRPr="008D7231">
        <w:rPr>
          <w:sz w:val="28"/>
          <w:szCs w:val="28"/>
        </w:rPr>
        <w:t>духовне</w:t>
      </w:r>
      <w:proofErr w:type="spellEnd"/>
      <w:r w:rsidRPr="008D7231">
        <w:rPr>
          <w:sz w:val="28"/>
          <w:szCs w:val="28"/>
        </w:rPr>
        <w:t xml:space="preserve"> та </w:t>
      </w:r>
      <w:proofErr w:type="spellStart"/>
      <w:r w:rsidRPr="008D7231">
        <w:rPr>
          <w:sz w:val="28"/>
          <w:szCs w:val="28"/>
        </w:rPr>
        <w:t>соціальне</w:t>
      </w:r>
      <w:proofErr w:type="spellEnd"/>
      <w:r w:rsidRPr="008D7231">
        <w:rPr>
          <w:sz w:val="28"/>
          <w:szCs w:val="28"/>
        </w:rPr>
        <w:t xml:space="preserve"> здоров я.</w:t>
      </w:r>
    </w:p>
    <w:p w:rsidR="00A745D4" w:rsidRPr="008D7231" w:rsidRDefault="00A745D4" w:rsidP="008D7231">
      <w:pPr>
        <w:spacing w:after="0" w:line="360" w:lineRule="auto"/>
        <w:ind w:firstLine="567"/>
        <w:jc w:val="both"/>
        <w:rPr>
          <w:rFonts w:ascii="Times New Roman" w:hAnsi="Times New Roman" w:cs="Times New Roman"/>
          <w:sz w:val="28"/>
          <w:szCs w:val="28"/>
          <w:lang w:val="uk-UA"/>
        </w:rPr>
      </w:pPr>
      <w:r w:rsidRPr="008D7231">
        <w:rPr>
          <w:rFonts w:ascii="Times New Roman" w:hAnsi="Times New Roman" w:cs="Times New Roman"/>
          <w:sz w:val="28"/>
          <w:szCs w:val="28"/>
        </w:rPr>
        <w:t xml:space="preserve">За </w:t>
      </w:r>
      <w:proofErr w:type="spellStart"/>
      <w:r w:rsidRPr="008D7231">
        <w:rPr>
          <w:rFonts w:ascii="Times New Roman" w:hAnsi="Times New Roman" w:cs="Times New Roman"/>
          <w:sz w:val="28"/>
          <w:szCs w:val="28"/>
        </w:rPr>
        <w:t>Національною</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програмою</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Діти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України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визначено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чотири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аспекти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здоров'я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фізичне</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психологічне</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духовне</w:t>
      </w:r>
      <w:proofErr w:type="spellEnd"/>
      <w:r w:rsidRPr="008D7231">
        <w:rPr>
          <w:rFonts w:ascii="Times New Roman" w:hAnsi="Times New Roman" w:cs="Times New Roman"/>
          <w:sz w:val="28"/>
          <w:szCs w:val="28"/>
        </w:rPr>
        <w:t xml:space="preserve"> і </w:t>
      </w:r>
      <w:proofErr w:type="spellStart"/>
      <w:r w:rsidRPr="008D7231">
        <w:rPr>
          <w:rFonts w:ascii="Times New Roman" w:hAnsi="Times New Roman" w:cs="Times New Roman"/>
          <w:sz w:val="28"/>
          <w:szCs w:val="28"/>
        </w:rPr>
        <w:t>соціальне</w:t>
      </w:r>
      <w:proofErr w:type="spellEnd"/>
      <w:r w:rsidRPr="008D7231">
        <w:rPr>
          <w:rFonts w:ascii="Times New Roman" w:hAnsi="Times New Roman" w:cs="Times New Roman"/>
          <w:sz w:val="28"/>
          <w:szCs w:val="28"/>
        </w:rPr>
        <w:t>.</w:t>
      </w:r>
      <w:r w:rsidRPr="008D7231">
        <w:rPr>
          <w:rFonts w:ascii="Times New Roman" w:hAnsi="Times New Roman" w:cs="Times New Roman"/>
          <w:sz w:val="28"/>
          <w:szCs w:val="28"/>
          <w:lang w:val="uk-UA"/>
        </w:rPr>
        <w:t xml:space="preserve"> </w:t>
      </w:r>
    </w:p>
    <w:p w:rsidR="00A745D4" w:rsidRPr="008D7231" w:rsidRDefault="00A745D4" w:rsidP="008D7231">
      <w:pPr>
        <w:spacing w:after="0" w:line="360" w:lineRule="auto"/>
        <w:ind w:firstLine="567"/>
        <w:jc w:val="both"/>
        <w:rPr>
          <w:rFonts w:ascii="Times New Roman" w:hAnsi="Times New Roman" w:cs="Times New Roman"/>
          <w:sz w:val="28"/>
          <w:szCs w:val="28"/>
          <w:lang w:val="uk-UA"/>
        </w:rPr>
      </w:pPr>
      <w:r w:rsidRPr="008D7231">
        <w:rPr>
          <w:rFonts w:ascii="Times New Roman" w:hAnsi="Times New Roman" w:cs="Times New Roman"/>
          <w:sz w:val="28"/>
          <w:szCs w:val="28"/>
          <w:lang w:val="uk-UA"/>
        </w:rPr>
        <w:t>До сфери фізичного здоров`я включають такі чинники, як</w:t>
      </w:r>
      <w:r w:rsidR="00EB5957" w:rsidRPr="008D7231">
        <w:rPr>
          <w:rFonts w:ascii="Times New Roman" w:hAnsi="Times New Roman" w:cs="Times New Roman"/>
          <w:sz w:val="28"/>
          <w:szCs w:val="28"/>
          <w:lang w:val="uk-UA"/>
        </w:rPr>
        <w:t xml:space="preserve"> </w:t>
      </w:r>
      <w:r w:rsidRPr="008D7231">
        <w:rPr>
          <w:rFonts w:ascii="Times New Roman" w:hAnsi="Times New Roman" w:cs="Times New Roman"/>
          <w:sz w:val="28"/>
          <w:szCs w:val="28"/>
          <w:lang w:val="uk-UA"/>
        </w:rPr>
        <w:t>індивідуальні особливості анатомічної будови тіла, перебіг фізіологічних функцій організму в різних умовах спокою, руху,</w:t>
      </w:r>
      <w:r w:rsidR="00EB5957" w:rsidRPr="008D7231">
        <w:rPr>
          <w:rFonts w:ascii="Times New Roman" w:hAnsi="Times New Roman" w:cs="Times New Roman"/>
          <w:sz w:val="28"/>
          <w:szCs w:val="28"/>
          <w:lang w:val="uk-UA"/>
        </w:rPr>
        <w:t xml:space="preserve"> </w:t>
      </w:r>
      <w:r w:rsidRPr="008D7231">
        <w:rPr>
          <w:rFonts w:ascii="Times New Roman" w:hAnsi="Times New Roman" w:cs="Times New Roman"/>
          <w:sz w:val="28"/>
          <w:szCs w:val="28"/>
          <w:lang w:val="uk-UA"/>
        </w:rPr>
        <w:t xml:space="preserve"> довкілля,</w:t>
      </w:r>
      <w:r w:rsidR="00EB5957" w:rsidRPr="008D7231">
        <w:rPr>
          <w:rFonts w:ascii="Times New Roman" w:hAnsi="Times New Roman" w:cs="Times New Roman"/>
          <w:sz w:val="28"/>
          <w:szCs w:val="28"/>
          <w:lang w:val="uk-UA"/>
        </w:rPr>
        <w:t xml:space="preserve"> </w:t>
      </w:r>
      <w:r w:rsidRPr="008D7231">
        <w:rPr>
          <w:rFonts w:ascii="Times New Roman" w:hAnsi="Times New Roman" w:cs="Times New Roman"/>
          <w:sz w:val="28"/>
          <w:szCs w:val="28"/>
          <w:lang w:val="uk-UA"/>
        </w:rPr>
        <w:t xml:space="preserve"> генетичн</w:t>
      </w:r>
      <w:r w:rsidR="00EF41DC" w:rsidRPr="008D7231">
        <w:rPr>
          <w:rFonts w:ascii="Times New Roman" w:hAnsi="Times New Roman" w:cs="Times New Roman"/>
          <w:sz w:val="28"/>
          <w:szCs w:val="28"/>
          <w:lang w:val="uk-UA"/>
        </w:rPr>
        <w:t>у</w:t>
      </w:r>
      <w:r w:rsidRPr="008D7231">
        <w:rPr>
          <w:rFonts w:ascii="Times New Roman" w:hAnsi="Times New Roman" w:cs="Times New Roman"/>
          <w:sz w:val="28"/>
          <w:szCs w:val="28"/>
          <w:lang w:val="uk-UA"/>
        </w:rPr>
        <w:t xml:space="preserve"> спадщин</w:t>
      </w:r>
      <w:r w:rsidR="00EF41DC" w:rsidRPr="008D7231">
        <w:rPr>
          <w:rFonts w:ascii="Times New Roman" w:hAnsi="Times New Roman" w:cs="Times New Roman"/>
          <w:sz w:val="28"/>
          <w:szCs w:val="28"/>
          <w:lang w:val="uk-UA"/>
        </w:rPr>
        <w:t>у</w:t>
      </w:r>
      <w:r w:rsidRPr="008D7231">
        <w:rPr>
          <w:rFonts w:ascii="Times New Roman" w:hAnsi="Times New Roman" w:cs="Times New Roman"/>
          <w:sz w:val="28"/>
          <w:szCs w:val="28"/>
          <w:lang w:val="uk-UA"/>
        </w:rPr>
        <w:t>,</w:t>
      </w:r>
      <w:r w:rsidR="00EB5957" w:rsidRPr="008D7231">
        <w:rPr>
          <w:rFonts w:ascii="Times New Roman" w:hAnsi="Times New Roman" w:cs="Times New Roman"/>
          <w:sz w:val="28"/>
          <w:szCs w:val="28"/>
          <w:lang w:val="uk-UA"/>
        </w:rPr>
        <w:t xml:space="preserve"> </w:t>
      </w:r>
      <w:r w:rsidRPr="008D7231">
        <w:rPr>
          <w:rFonts w:ascii="Times New Roman" w:hAnsi="Times New Roman" w:cs="Times New Roman"/>
          <w:sz w:val="28"/>
          <w:szCs w:val="28"/>
          <w:lang w:val="uk-UA"/>
        </w:rPr>
        <w:t xml:space="preserve"> рів</w:t>
      </w:r>
      <w:r w:rsidR="00EF41DC" w:rsidRPr="008D7231">
        <w:rPr>
          <w:rFonts w:ascii="Times New Roman" w:hAnsi="Times New Roman" w:cs="Times New Roman"/>
          <w:sz w:val="28"/>
          <w:szCs w:val="28"/>
          <w:lang w:val="uk-UA"/>
        </w:rPr>
        <w:t>ень</w:t>
      </w:r>
      <w:r w:rsidRPr="008D7231">
        <w:rPr>
          <w:rFonts w:ascii="Times New Roman" w:hAnsi="Times New Roman" w:cs="Times New Roman"/>
          <w:sz w:val="28"/>
          <w:szCs w:val="28"/>
          <w:lang w:val="uk-UA"/>
        </w:rPr>
        <w:t xml:space="preserve"> фізичного розвитку органів і систем організму.</w:t>
      </w:r>
    </w:p>
    <w:p w:rsidR="00A745D4" w:rsidRPr="008D7231" w:rsidRDefault="00A745D4" w:rsidP="008D7231">
      <w:pPr>
        <w:pStyle w:val="a4"/>
        <w:spacing w:before="0" w:beforeAutospacing="0" w:after="0" w:afterAutospacing="0" w:line="360" w:lineRule="auto"/>
        <w:ind w:firstLine="567"/>
        <w:jc w:val="both"/>
        <w:rPr>
          <w:sz w:val="28"/>
          <w:szCs w:val="28"/>
        </w:rPr>
      </w:pPr>
      <w:r w:rsidRPr="008D7231">
        <w:rPr>
          <w:sz w:val="28"/>
          <w:szCs w:val="28"/>
        </w:rPr>
        <w:t xml:space="preserve">До </w:t>
      </w:r>
      <w:proofErr w:type="spellStart"/>
      <w:r w:rsidRPr="008D7231">
        <w:rPr>
          <w:sz w:val="28"/>
          <w:szCs w:val="28"/>
        </w:rPr>
        <w:t>сфери</w:t>
      </w:r>
      <w:proofErr w:type="spellEnd"/>
      <w:r w:rsidRPr="008D7231">
        <w:rPr>
          <w:sz w:val="28"/>
          <w:szCs w:val="28"/>
        </w:rPr>
        <w:t xml:space="preserve"> </w:t>
      </w:r>
      <w:proofErr w:type="spellStart"/>
      <w:r w:rsidRPr="008D7231">
        <w:rPr>
          <w:sz w:val="28"/>
          <w:szCs w:val="28"/>
        </w:rPr>
        <w:t>психічного</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відносять</w:t>
      </w:r>
      <w:proofErr w:type="spellEnd"/>
      <w:r w:rsidRPr="008D7231">
        <w:rPr>
          <w:sz w:val="28"/>
          <w:szCs w:val="28"/>
        </w:rPr>
        <w:t xml:space="preserve"> </w:t>
      </w:r>
      <w:proofErr w:type="spellStart"/>
      <w:r w:rsidRPr="008D7231">
        <w:rPr>
          <w:sz w:val="28"/>
          <w:szCs w:val="28"/>
        </w:rPr>
        <w:t>індивідуальні</w:t>
      </w:r>
      <w:proofErr w:type="spellEnd"/>
      <w:r w:rsidRPr="008D7231">
        <w:rPr>
          <w:sz w:val="28"/>
          <w:szCs w:val="28"/>
        </w:rPr>
        <w:t xml:space="preserve"> </w:t>
      </w:r>
      <w:proofErr w:type="spellStart"/>
      <w:r w:rsidRPr="008D7231">
        <w:rPr>
          <w:sz w:val="28"/>
          <w:szCs w:val="28"/>
        </w:rPr>
        <w:t>особливості</w:t>
      </w:r>
      <w:proofErr w:type="spellEnd"/>
      <w:r w:rsidRPr="008D7231">
        <w:rPr>
          <w:sz w:val="28"/>
          <w:szCs w:val="28"/>
        </w:rPr>
        <w:t xml:space="preserve"> </w:t>
      </w:r>
      <w:proofErr w:type="spellStart"/>
      <w:r w:rsidRPr="008D7231">
        <w:rPr>
          <w:sz w:val="28"/>
          <w:szCs w:val="28"/>
        </w:rPr>
        <w:t>психічних</w:t>
      </w:r>
      <w:proofErr w:type="spellEnd"/>
      <w:r w:rsidRPr="008D7231">
        <w:rPr>
          <w:sz w:val="28"/>
          <w:szCs w:val="28"/>
        </w:rPr>
        <w:t xml:space="preserve"> </w:t>
      </w:r>
      <w:proofErr w:type="spellStart"/>
      <w:r w:rsidRPr="008D7231">
        <w:rPr>
          <w:sz w:val="28"/>
          <w:szCs w:val="28"/>
        </w:rPr>
        <w:t>процесів</w:t>
      </w:r>
      <w:proofErr w:type="spellEnd"/>
      <w:r w:rsidRPr="008D7231">
        <w:rPr>
          <w:sz w:val="28"/>
          <w:szCs w:val="28"/>
        </w:rPr>
        <w:t xml:space="preserve"> і </w:t>
      </w:r>
      <w:proofErr w:type="spellStart"/>
      <w:r w:rsidRPr="008D7231">
        <w:rPr>
          <w:sz w:val="28"/>
          <w:szCs w:val="28"/>
        </w:rPr>
        <w:t>властивостей</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w:t>
      </w:r>
      <w:proofErr w:type="spellStart"/>
      <w:r w:rsidRPr="008D7231">
        <w:rPr>
          <w:sz w:val="28"/>
          <w:szCs w:val="28"/>
        </w:rPr>
        <w:t>наприклад</w:t>
      </w:r>
      <w:proofErr w:type="spellEnd"/>
      <w:r w:rsidRPr="008D7231">
        <w:rPr>
          <w:sz w:val="28"/>
          <w:szCs w:val="28"/>
        </w:rPr>
        <w:t xml:space="preserve"> </w:t>
      </w:r>
      <w:proofErr w:type="spellStart"/>
      <w:r w:rsidRPr="008D7231">
        <w:rPr>
          <w:sz w:val="28"/>
          <w:szCs w:val="28"/>
        </w:rPr>
        <w:t>збудженість</w:t>
      </w:r>
      <w:proofErr w:type="spellEnd"/>
      <w:r w:rsidRPr="008D7231">
        <w:rPr>
          <w:sz w:val="28"/>
          <w:szCs w:val="28"/>
        </w:rPr>
        <w:t xml:space="preserve">, </w:t>
      </w:r>
      <w:proofErr w:type="spellStart"/>
      <w:r w:rsidRPr="008D7231">
        <w:rPr>
          <w:sz w:val="28"/>
          <w:szCs w:val="28"/>
        </w:rPr>
        <w:t>емоційність</w:t>
      </w:r>
      <w:proofErr w:type="spellEnd"/>
      <w:r w:rsidRPr="008D7231">
        <w:rPr>
          <w:sz w:val="28"/>
          <w:szCs w:val="28"/>
        </w:rPr>
        <w:t xml:space="preserve">, </w:t>
      </w:r>
      <w:proofErr w:type="spellStart"/>
      <w:r w:rsidRPr="008D7231">
        <w:rPr>
          <w:sz w:val="28"/>
          <w:szCs w:val="28"/>
        </w:rPr>
        <w:t>чутливість</w:t>
      </w:r>
      <w:proofErr w:type="spellEnd"/>
      <w:r w:rsidRPr="008D7231">
        <w:rPr>
          <w:sz w:val="28"/>
          <w:szCs w:val="28"/>
        </w:rPr>
        <w:t xml:space="preserve">. </w:t>
      </w:r>
      <w:proofErr w:type="spellStart"/>
      <w:r w:rsidRPr="008D7231">
        <w:rPr>
          <w:sz w:val="28"/>
          <w:szCs w:val="28"/>
        </w:rPr>
        <w:t>Психічне</w:t>
      </w:r>
      <w:proofErr w:type="spellEnd"/>
      <w:r w:rsidRPr="008D7231">
        <w:rPr>
          <w:sz w:val="28"/>
          <w:szCs w:val="28"/>
        </w:rPr>
        <w:t xml:space="preserve"> </w:t>
      </w:r>
      <w:proofErr w:type="spellStart"/>
      <w:r w:rsidRPr="008D7231">
        <w:rPr>
          <w:sz w:val="28"/>
          <w:szCs w:val="28"/>
        </w:rPr>
        <w:t>життя</w:t>
      </w:r>
      <w:proofErr w:type="spellEnd"/>
      <w:r w:rsidRPr="008D7231">
        <w:rPr>
          <w:sz w:val="28"/>
          <w:szCs w:val="28"/>
        </w:rPr>
        <w:t xml:space="preserve"> </w:t>
      </w:r>
      <w:proofErr w:type="spellStart"/>
      <w:r w:rsidRPr="008D7231">
        <w:rPr>
          <w:sz w:val="28"/>
          <w:szCs w:val="28"/>
        </w:rPr>
        <w:t>індивіда</w:t>
      </w:r>
      <w:proofErr w:type="spellEnd"/>
      <w:r w:rsidRPr="008D7231">
        <w:rPr>
          <w:sz w:val="28"/>
          <w:szCs w:val="28"/>
        </w:rPr>
        <w:t xml:space="preserve"> </w:t>
      </w:r>
      <w:proofErr w:type="spellStart"/>
      <w:r w:rsidRPr="008D7231">
        <w:rPr>
          <w:sz w:val="28"/>
          <w:szCs w:val="28"/>
        </w:rPr>
        <w:t>складається</w:t>
      </w:r>
      <w:proofErr w:type="spellEnd"/>
      <w:r w:rsidRPr="008D7231">
        <w:rPr>
          <w:sz w:val="28"/>
          <w:szCs w:val="28"/>
        </w:rPr>
        <w:t xml:space="preserve"> з потреб, </w:t>
      </w:r>
      <w:proofErr w:type="spellStart"/>
      <w:r w:rsidRPr="008D7231">
        <w:rPr>
          <w:sz w:val="28"/>
          <w:szCs w:val="28"/>
        </w:rPr>
        <w:t>інтересів</w:t>
      </w:r>
      <w:proofErr w:type="spellEnd"/>
      <w:r w:rsidRPr="008D7231">
        <w:rPr>
          <w:sz w:val="28"/>
          <w:szCs w:val="28"/>
        </w:rPr>
        <w:t xml:space="preserve">, </w:t>
      </w:r>
      <w:proofErr w:type="spellStart"/>
      <w:r w:rsidRPr="008D7231">
        <w:rPr>
          <w:sz w:val="28"/>
          <w:szCs w:val="28"/>
        </w:rPr>
        <w:t>мотивів</w:t>
      </w:r>
      <w:proofErr w:type="spellEnd"/>
      <w:r w:rsidRPr="008D7231">
        <w:rPr>
          <w:sz w:val="28"/>
          <w:szCs w:val="28"/>
        </w:rPr>
        <w:t xml:space="preserve">, </w:t>
      </w:r>
      <w:proofErr w:type="spellStart"/>
      <w:r w:rsidRPr="008D7231">
        <w:rPr>
          <w:sz w:val="28"/>
          <w:szCs w:val="28"/>
        </w:rPr>
        <w:t>стимулів</w:t>
      </w:r>
      <w:proofErr w:type="spellEnd"/>
      <w:r w:rsidRPr="008D7231">
        <w:rPr>
          <w:sz w:val="28"/>
          <w:szCs w:val="28"/>
        </w:rPr>
        <w:t xml:space="preserve">, установок, </w:t>
      </w:r>
      <w:proofErr w:type="spellStart"/>
      <w:r w:rsidRPr="008D7231">
        <w:rPr>
          <w:sz w:val="28"/>
          <w:szCs w:val="28"/>
        </w:rPr>
        <w:t>цілей</w:t>
      </w:r>
      <w:proofErr w:type="spellEnd"/>
      <w:r w:rsidRPr="008D7231">
        <w:rPr>
          <w:sz w:val="28"/>
          <w:szCs w:val="28"/>
        </w:rPr>
        <w:t xml:space="preserve">, </w:t>
      </w:r>
      <w:proofErr w:type="spellStart"/>
      <w:r w:rsidRPr="008D7231">
        <w:rPr>
          <w:sz w:val="28"/>
          <w:szCs w:val="28"/>
        </w:rPr>
        <w:t>уяв</w:t>
      </w:r>
      <w:proofErr w:type="spellEnd"/>
      <w:r w:rsidRPr="008D7231">
        <w:rPr>
          <w:sz w:val="28"/>
          <w:szCs w:val="28"/>
        </w:rPr>
        <w:t xml:space="preserve">, </w:t>
      </w:r>
      <w:proofErr w:type="spellStart"/>
      <w:r w:rsidRPr="008D7231">
        <w:rPr>
          <w:sz w:val="28"/>
          <w:szCs w:val="28"/>
        </w:rPr>
        <w:t>почуттів</w:t>
      </w:r>
      <w:proofErr w:type="spellEnd"/>
      <w:r w:rsidRPr="008D7231">
        <w:rPr>
          <w:sz w:val="28"/>
          <w:szCs w:val="28"/>
        </w:rPr>
        <w:t xml:space="preserve"> </w:t>
      </w:r>
      <w:proofErr w:type="spellStart"/>
      <w:r w:rsidRPr="008D7231">
        <w:rPr>
          <w:sz w:val="28"/>
          <w:szCs w:val="28"/>
        </w:rPr>
        <w:t>тощо</w:t>
      </w:r>
      <w:proofErr w:type="spellEnd"/>
      <w:r w:rsidRPr="008D7231">
        <w:rPr>
          <w:sz w:val="28"/>
          <w:szCs w:val="28"/>
        </w:rPr>
        <w:t xml:space="preserve">. </w:t>
      </w:r>
      <w:proofErr w:type="spellStart"/>
      <w:r w:rsidRPr="008D7231">
        <w:rPr>
          <w:sz w:val="28"/>
          <w:szCs w:val="28"/>
        </w:rPr>
        <w:t>Психічне</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пов`язано</w:t>
      </w:r>
      <w:proofErr w:type="spellEnd"/>
      <w:r w:rsidRPr="008D7231">
        <w:rPr>
          <w:sz w:val="28"/>
          <w:szCs w:val="28"/>
        </w:rPr>
        <w:t xml:space="preserve"> з </w:t>
      </w:r>
      <w:proofErr w:type="spellStart"/>
      <w:r w:rsidRPr="008D7231">
        <w:rPr>
          <w:sz w:val="28"/>
          <w:szCs w:val="28"/>
        </w:rPr>
        <w:t>особливостями</w:t>
      </w:r>
      <w:proofErr w:type="spellEnd"/>
      <w:r w:rsidRPr="008D7231">
        <w:rPr>
          <w:sz w:val="28"/>
          <w:szCs w:val="28"/>
        </w:rPr>
        <w:t xml:space="preserve"> </w:t>
      </w:r>
      <w:proofErr w:type="spellStart"/>
      <w:r w:rsidRPr="008D7231">
        <w:rPr>
          <w:sz w:val="28"/>
          <w:szCs w:val="28"/>
        </w:rPr>
        <w:t>мислення</w:t>
      </w:r>
      <w:proofErr w:type="spellEnd"/>
      <w:r w:rsidRPr="008D7231">
        <w:rPr>
          <w:sz w:val="28"/>
          <w:szCs w:val="28"/>
        </w:rPr>
        <w:t xml:space="preserve">, характеру, </w:t>
      </w:r>
      <w:proofErr w:type="spellStart"/>
      <w:r w:rsidRPr="008D7231">
        <w:rPr>
          <w:sz w:val="28"/>
          <w:szCs w:val="28"/>
        </w:rPr>
        <w:t>здібностей</w:t>
      </w:r>
      <w:proofErr w:type="spellEnd"/>
      <w:r w:rsidRPr="008D7231">
        <w:rPr>
          <w:sz w:val="28"/>
          <w:szCs w:val="28"/>
        </w:rPr>
        <w:t xml:space="preserve">. </w:t>
      </w:r>
      <w:proofErr w:type="spellStart"/>
      <w:r w:rsidRPr="008D7231">
        <w:rPr>
          <w:sz w:val="28"/>
          <w:szCs w:val="28"/>
        </w:rPr>
        <w:t>Всі</w:t>
      </w:r>
      <w:proofErr w:type="spellEnd"/>
      <w:r w:rsidRPr="008D7231">
        <w:rPr>
          <w:sz w:val="28"/>
          <w:szCs w:val="28"/>
        </w:rPr>
        <w:t xml:space="preserve"> </w:t>
      </w:r>
      <w:proofErr w:type="spellStart"/>
      <w:r w:rsidRPr="008D7231">
        <w:rPr>
          <w:sz w:val="28"/>
          <w:szCs w:val="28"/>
        </w:rPr>
        <w:t>ці</w:t>
      </w:r>
      <w:proofErr w:type="spellEnd"/>
      <w:r w:rsidRPr="008D7231">
        <w:rPr>
          <w:sz w:val="28"/>
          <w:szCs w:val="28"/>
        </w:rPr>
        <w:t xml:space="preserve"> </w:t>
      </w:r>
      <w:proofErr w:type="spellStart"/>
      <w:r w:rsidRPr="008D7231">
        <w:rPr>
          <w:sz w:val="28"/>
          <w:szCs w:val="28"/>
        </w:rPr>
        <w:t>складові</w:t>
      </w:r>
      <w:proofErr w:type="spellEnd"/>
      <w:r w:rsidRPr="008D7231">
        <w:rPr>
          <w:sz w:val="28"/>
          <w:szCs w:val="28"/>
        </w:rPr>
        <w:t xml:space="preserve"> і </w:t>
      </w:r>
      <w:proofErr w:type="spellStart"/>
      <w:r w:rsidRPr="008D7231">
        <w:rPr>
          <w:sz w:val="28"/>
          <w:szCs w:val="28"/>
        </w:rPr>
        <w:t>чинники</w:t>
      </w:r>
      <w:proofErr w:type="spellEnd"/>
      <w:r w:rsidRPr="008D7231">
        <w:rPr>
          <w:sz w:val="28"/>
          <w:szCs w:val="28"/>
        </w:rPr>
        <w:t xml:space="preserve"> </w:t>
      </w:r>
      <w:proofErr w:type="spellStart"/>
      <w:r w:rsidRPr="008D7231">
        <w:rPr>
          <w:sz w:val="28"/>
          <w:szCs w:val="28"/>
        </w:rPr>
        <w:t>обумовлюють</w:t>
      </w:r>
      <w:proofErr w:type="spellEnd"/>
      <w:r w:rsidRPr="008D7231">
        <w:rPr>
          <w:sz w:val="28"/>
          <w:szCs w:val="28"/>
        </w:rPr>
        <w:t xml:space="preserve"> </w:t>
      </w:r>
      <w:proofErr w:type="spellStart"/>
      <w:r w:rsidRPr="008D7231">
        <w:rPr>
          <w:sz w:val="28"/>
          <w:szCs w:val="28"/>
        </w:rPr>
        <w:t>особливості</w:t>
      </w:r>
      <w:proofErr w:type="spellEnd"/>
      <w:r w:rsidRPr="008D7231">
        <w:rPr>
          <w:sz w:val="28"/>
          <w:szCs w:val="28"/>
        </w:rPr>
        <w:t xml:space="preserve"> </w:t>
      </w:r>
      <w:proofErr w:type="spellStart"/>
      <w:r w:rsidRPr="008D7231">
        <w:rPr>
          <w:sz w:val="28"/>
          <w:szCs w:val="28"/>
        </w:rPr>
        <w:t>індивідуальних</w:t>
      </w:r>
      <w:proofErr w:type="spellEnd"/>
      <w:r w:rsidRPr="008D7231">
        <w:rPr>
          <w:sz w:val="28"/>
          <w:szCs w:val="28"/>
        </w:rPr>
        <w:t xml:space="preserve"> </w:t>
      </w:r>
      <w:proofErr w:type="spellStart"/>
      <w:r w:rsidRPr="008D7231">
        <w:rPr>
          <w:sz w:val="28"/>
          <w:szCs w:val="28"/>
        </w:rPr>
        <w:t>реакцій</w:t>
      </w:r>
      <w:proofErr w:type="spellEnd"/>
      <w:r w:rsidRPr="008D7231">
        <w:rPr>
          <w:sz w:val="28"/>
          <w:szCs w:val="28"/>
        </w:rPr>
        <w:t xml:space="preserve"> на </w:t>
      </w:r>
      <w:proofErr w:type="spellStart"/>
      <w:r w:rsidRPr="008D7231">
        <w:rPr>
          <w:sz w:val="28"/>
          <w:szCs w:val="28"/>
        </w:rPr>
        <w:t>однакові</w:t>
      </w:r>
      <w:proofErr w:type="spellEnd"/>
      <w:r w:rsidRPr="008D7231">
        <w:rPr>
          <w:sz w:val="28"/>
          <w:szCs w:val="28"/>
        </w:rPr>
        <w:t xml:space="preserve"> </w:t>
      </w:r>
      <w:proofErr w:type="spellStart"/>
      <w:r w:rsidRPr="008D7231">
        <w:rPr>
          <w:sz w:val="28"/>
          <w:szCs w:val="28"/>
        </w:rPr>
        <w:t>життєві</w:t>
      </w:r>
      <w:proofErr w:type="spellEnd"/>
      <w:r w:rsidRPr="008D7231">
        <w:rPr>
          <w:sz w:val="28"/>
          <w:szCs w:val="28"/>
        </w:rPr>
        <w:t xml:space="preserve"> </w:t>
      </w:r>
      <w:proofErr w:type="spellStart"/>
      <w:r w:rsidRPr="008D7231">
        <w:rPr>
          <w:sz w:val="28"/>
          <w:szCs w:val="28"/>
        </w:rPr>
        <w:t>ситуації</w:t>
      </w:r>
      <w:proofErr w:type="spellEnd"/>
      <w:r w:rsidRPr="008D7231">
        <w:rPr>
          <w:sz w:val="28"/>
          <w:szCs w:val="28"/>
        </w:rPr>
        <w:t xml:space="preserve">, </w:t>
      </w:r>
      <w:proofErr w:type="spellStart"/>
      <w:r w:rsidRPr="008D7231">
        <w:rPr>
          <w:sz w:val="28"/>
          <w:szCs w:val="28"/>
        </w:rPr>
        <w:t>вірогідність</w:t>
      </w:r>
      <w:proofErr w:type="spellEnd"/>
      <w:r w:rsidRPr="008D7231">
        <w:rPr>
          <w:sz w:val="28"/>
          <w:szCs w:val="28"/>
        </w:rPr>
        <w:t xml:space="preserve"> </w:t>
      </w:r>
      <w:proofErr w:type="spellStart"/>
      <w:r w:rsidRPr="008D7231">
        <w:rPr>
          <w:sz w:val="28"/>
          <w:szCs w:val="28"/>
        </w:rPr>
        <w:t>стресів</w:t>
      </w:r>
      <w:proofErr w:type="spellEnd"/>
      <w:r w:rsidRPr="008D7231">
        <w:rPr>
          <w:sz w:val="28"/>
          <w:szCs w:val="28"/>
        </w:rPr>
        <w:t xml:space="preserve">, </w:t>
      </w:r>
      <w:proofErr w:type="spellStart"/>
      <w:r w:rsidRPr="008D7231">
        <w:rPr>
          <w:sz w:val="28"/>
          <w:szCs w:val="28"/>
        </w:rPr>
        <w:t>афектів</w:t>
      </w:r>
      <w:proofErr w:type="spellEnd"/>
      <w:r w:rsidRPr="008D7231">
        <w:rPr>
          <w:sz w:val="28"/>
          <w:szCs w:val="28"/>
        </w:rPr>
        <w:t>.</w:t>
      </w:r>
    </w:p>
    <w:p w:rsidR="00A745D4" w:rsidRPr="008D7231" w:rsidRDefault="00A745D4" w:rsidP="008D7231">
      <w:pPr>
        <w:pStyle w:val="a4"/>
        <w:spacing w:before="0" w:beforeAutospacing="0" w:after="0" w:afterAutospacing="0" w:line="360" w:lineRule="auto"/>
        <w:ind w:firstLine="567"/>
        <w:jc w:val="both"/>
        <w:rPr>
          <w:sz w:val="28"/>
          <w:szCs w:val="28"/>
        </w:rPr>
      </w:pPr>
      <w:proofErr w:type="spellStart"/>
      <w:r w:rsidRPr="008D7231">
        <w:rPr>
          <w:sz w:val="28"/>
          <w:szCs w:val="28"/>
        </w:rPr>
        <w:t>Духовне</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залежить</w:t>
      </w:r>
      <w:proofErr w:type="spellEnd"/>
      <w:r w:rsidRPr="008D7231">
        <w:rPr>
          <w:sz w:val="28"/>
          <w:szCs w:val="28"/>
        </w:rPr>
        <w:t xml:space="preserve"> </w:t>
      </w:r>
      <w:proofErr w:type="spellStart"/>
      <w:r w:rsidRPr="008D7231">
        <w:rPr>
          <w:sz w:val="28"/>
          <w:szCs w:val="28"/>
        </w:rPr>
        <w:t>від</w:t>
      </w:r>
      <w:proofErr w:type="spellEnd"/>
      <w:r w:rsidRPr="008D7231">
        <w:rPr>
          <w:sz w:val="28"/>
          <w:szCs w:val="28"/>
        </w:rPr>
        <w:t xml:space="preserve"> духовного </w:t>
      </w:r>
      <w:proofErr w:type="spellStart"/>
      <w:r w:rsidRPr="008D7231">
        <w:rPr>
          <w:sz w:val="28"/>
          <w:szCs w:val="28"/>
        </w:rPr>
        <w:t>світу</w:t>
      </w:r>
      <w:proofErr w:type="spellEnd"/>
      <w:r w:rsidRPr="008D7231">
        <w:rPr>
          <w:sz w:val="28"/>
          <w:szCs w:val="28"/>
        </w:rPr>
        <w:t xml:space="preserve"> </w:t>
      </w:r>
      <w:proofErr w:type="spellStart"/>
      <w:r w:rsidRPr="008D7231">
        <w:rPr>
          <w:sz w:val="28"/>
          <w:szCs w:val="28"/>
        </w:rPr>
        <w:t>особистості</w:t>
      </w:r>
      <w:proofErr w:type="spellEnd"/>
      <w:r w:rsidRPr="008D7231">
        <w:rPr>
          <w:sz w:val="28"/>
          <w:szCs w:val="28"/>
        </w:rPr>
        <w:t xml:space="preserve">, </w:t>
      </w:r>
      <w:proofErr w:type="spellStart"/>
      <w:r w:rsidRPr="008D7231">
        <w:rPr>
          <w:sz w:val="28"/>
          <w:szCs w:val="28"/>
        </w:rPr>
        <w:t>зокрема</w:t>
      </w:r>
      <w:proofErr w:type="spellEnd"/>
      <w:r w:rsidRPr="008D7231">
        <w:rPr>
          <w:sz w:val="28"/>
          <w:szCs w:val="28"/>
        </w:rPr>
        <w:t xml:space="preserve"> </w:t>
      </w:r>
      <w:proofErr w:type="spellStart"/>
      <w:r w:rsidRPr="008D7231">
        <w:rPr>
          <w:sz w:val="28"/>
          <w:szCs w:val="28"/>
        </w:rPr>
        <w:t>складових</w:t>
      </w:r>
      <w:proofErr w:type="spellEnd"/>
      <w:r w:rsidRPr="008D7231">
        <w:rPr>
          <w:sz w:val="28"/>
          <w:szCs w:val="28"/>
        </w:rPr>
        <w:t xml:space="preserve"> </w:t>
      </w:r>
      <w:proofErr w:type="spellStart"/>
      <w:r w:rsidRPr="008D7231">
        <w:rPr>
          <w:sz w:val="28"/>
          <w:szCs w:val="28"/>
        </w:rPr>
        <w:t>духовної</w:t>
      </w:r>
      <w:proofErr w:type="spellEnd"/>
      <w:r w:rsidRPr="008D7231">
        <w:rPr>
          <w:sz w:val="28"/>
          <w:szCs w:val="28"/>
        </w:rPr>
        <w:t xml:space="preserve"> </w:t>
      </w:r>
      <w:proofErr w:type="spellStart"/>
      <w:r w:rsidRPr="008D7231">
        <w:rPr>
          <w:sz w:val="28"/>
          <w:szCs w:val="28"/>
        </w:rPr>
        <w:t>культури</w:t>
      </w:r>
      <w:proofErr w:type="spellEnd"/>
      <w:r w:rsidRPr="008D7231">
        <w:rPr>
          <w:sz w:val="28"/>
          <w:szCs w:val="28"/>
        </w:rPr>
        <w:t xml:space="preserve"> </w:t>
      </w:r>
      <w:proofErr w:type="spellStart"/>
      <w:r w:rsidRPr="008D7231">
        <w:rPr>
          <w:sz w:val="28"/>
          <w:szCs w:val="28"/>
        </w:rPr>
        <w:t>людства</w:t>
      </w:r>
      <w:proofErr w:type="spellEnd"/>
      <w:r w:rsidRPr="008D7231">
        <w:rPr>
          <w:sz w:val="28"/>
          <w:szCs w:val="28"/>
        </w:rPr>
        <w:t xml:space="preserve"> - </w:t>
      </w:r>
      <w:proofErr w:type="spellStart"/>
      <w:r w:rsidRPr="008D7231">
        <w:rPr>
          <w:sz w:val="28"/>
          <w:szCs w:val="28"/>
        </w:rPr>
        <w:t>освіти</w:t>
      </w:r>
      <w:proofErr w:type="spellEnd"/>
      <w:r w:rsidRPr="008D7231">
        <w:rPr>
          <w:sz w:val="28"/>
          <w:szCs w:val="28"/>
        </w:rPr>
        <w:t xml:space="preserve">, науки, </w:t>
      </w:r>
      <w:proofErr w:type="spellStart"/>
      <w:r w:rsidRPr="008D7231">
        <w:rPr>
          <w:sz w:val="28"/>
          <w:szCs w:val="28"/>
        </w:rPr>
        <w:t>мистецтва</w:t>
      </w:r>
      <w:proofErr w:type="spellEnd"/>
      <w:r w:rsidRPr="008D7231">
        <w:rPr>
          <w:sz w:val="28"/>
          <w:szCs w:val="28"/>
        </w:rPr>
        <w:t xml:space="preserve">, </w:t>
      </w:r>
      <w:proofErr w:type="spellStart"/>
      <w:r w:rsidRPr="008D7231">
        <w:rPr>
          <w:sz w:val="28"/>
          <w:szCs w:val="28"/>
        </w:rPr>
        <w:t>релігії</w:t>
      </w:r>
      <w:proofErr w:type="spellEnd"/>
      <w:r w:rsidRPr="008D7231">
        <w:rPr>
          <w:sz w:val="28"/>
          <w:szCs w:val="28"/>
        </w:rPr>
        <w:t xml:space="preserve">, </w:t>
      </w:r>
      <w:proofErr w:type="spellStart"/>
      <w:r w:rsidRPr="008D7231">
        <w:rPr>
          <w:sz w:val="28"/>
          <w:szCs w:val="28"/>
        </w:rPr>
        <w:t>моралі</w:t>
      </w:r>
      <w:proofErr w:type="spellEnd"/>
      <w:r w:rsidRPr="008D7231">
        <w:rPr>
          <w:sz w:val="28"/>
          <w:szCs w:val="28"/>
        </w:rPr>
        <w:t xml:space="preserve">, </w:t>
      </w:r>
      <w:proofErr w:type="spellStart"/>
      <w:r w:rsidRPr="008D7231">
        <w:rPr>
          <w:sz w:val="28"/>
          <w:szCs w:val="28"/>
        </w:rPr>
        <w:t>етики</w:t>
      </w:r>
      <w:proofErr w:type="spellEnd"/>
      <w:r w:rsidRPr="008D7231">
        <w:rPr>
          <w:sz w:val="28"/>
          <w:szCs w:val="28"/>
        </w:rPr>
        <w:t xml:space="preserve">. </w:t>
      </w:r>
      <w:proofErr w:type="spellStart"/>
      <w:r w:rsidRPr="008D7231">
        <w:rPr>
          <w:sz w:val="28"/>
          <w:szCs w:val="28"/>
        </w:rPr>
        <w:t>Свідомість</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w:t>
      </w:r>
      <w:proofErr w:type="spellStart"/>
      <w:r w:rsidRPr="008D7231">
        <w:rPr>
          <w:sz w:val="28"/>
          <w:szCs w:val="28"/>
        </w:rPr>
        <w:t>її</w:t>
      </w:r>
      <w:proofErr w:type="spellEnd"/>
      <w:r w:rsidRPr="008D7231">
        <w:rPr>
          <w:sz w:val="28"/>
          <w:szCs w:val="28"/>
        </w:rPr>
        <w:t xml:space="preserve"> </w:t>
      </w:r>
      <w:proofErr w:type="spellStart"/>
      <w:r w:rsidRPr="008D7231">
        <w:rPr>
          <w:sz w:val="28"/>
          <w:szCs w:val="28"/>
        </w:rPr>
        <w:t>ментальність</w:t>
      </w:r>
      <w:proofErr w:type="spellEnd"/>
      <w:r w:rsidRPr="008D7231">
        <w:rPr>
          <w:sz w:val="28"/>
          <w:szCs w:val="28"/>
        </w:rPr>
        <w:t xml:space="preserve">, </w:t>
      </w:r>
      <w:proofErr w:type="spellStart"/>
      <w:r w:rsidRPr="008D7231">
        <w:rPr>
          <w:sz w:val="28"/>
          <w:szCs w:val="28"/>
        </w:rPr>
        <w:t>життєва</w:t>
      </w:r>
      <w:proofErr w:type="spellEnd"/>
      <w:r w:rsidRPr="008D7231">
        <w:rPr>
          <w:sz w:val="28"/>
          <w:szCs w:val="28"/>
        </w:rPr>
        <w:t xml:space="preserve"> </w:t>
      </w:r>
      <w:proofErr w:type="spellStart"/>
      <w:r w:rsidRPr="008D7231">
        <w:rPr>
          <w:sz w:val="28"/>
          <w:szCs w:val="28"/>
        </w:rPr>
        <w:t>самоідентифікація</w:t>
      </w:r>
      <w:proofErr w:type="spellEnd"/>
      <w:r w:rsidRPr="008D7231">
        <w:rPr>
          <w:sz w:val="28"/>
          <w:szCs w:val="28"/>
        </w:rPr>
        <w:t xml:space="preserve">, </w:t>
      </w:r>
      <w:proofErr w:type="spellStart"/>
      <w:r w:rsidRPr="008D7231">
        <w:rPr>
          <w:sz w:val="28"/>
          <w:szCs w:val="28"/>
        </w:rPr>
        <w:t>ставлення</w:t>
      </w:r>
      <w:proofErr w:type="spellEnd"/>
      <w:r w:rsidRPr="008D7231">
        <w:rPr>
          <w:sz w:val="28"/>
          <w:szCs w:val="28"/>
        </w:rPr>
        <w:t xml:space="preserve"> до </w:t>
      </w:r>
      <w:proofErr w:type="spellStart"/>
      <w:r w:rsidRPr="008D7231">
        <w:rPr>
          <w:sz w:val="28"/>
          <w:szCs w:val="28"/>
        </w:rPr>
        <w:t>сенсу</w:t>
      </w:r>
      <w:proofErr w:type="spellEnd"/>
      <w:r w:rsidRPr="008D7231">
        <w:rPr>
          <w:sz w:val="28"/>
          <w:szCs w:val="28"/>
        </w:rPr>
        <w:t xml:space="preserve"> </w:t>
      </w:r>
      <w:proofErr w:type="spellStart"/>
      <w:r w:rsidRPr="008D7231">
        <w:rPr>
          <w:sz w:val="28"/>
          <w:szCs w:val="28"/>
        </w:rPr>
        <w:t>життя</w:t>
      </w:r>
      <w:proofErr w:type="spellEnd"/>
      <w:r w:rsidRPr="008D7231">
        <w:rPr>
          <w:sz w:val="28"/>
          <w:szCs w:val="28"/>
        </w:rPr>
        <w:t xml:space="preserve">, </w:t>
      </w:r>
      <w:proofErr w:type="spellStart"/>
      <w:r w:rsidRPr="008D7231">
        <w:rPr>
          <w:sz w:val="28"/>
          <w:szCs w:val="28"/>
        </w:rPr>
        <w:t>оцінка</w:t>
      </w:r>
      <w:proofErr w:type="spellEnd"/>
      <w:r w:rsidRPr="008D7231">
        <w:rPr>
          <w:sz w:val="28"/>
          <w:szCs w:val="28"/>
        </w:rPr>
        <w:t xml:space="preserve"> </w:t>
      </w:r>
      <w:proofErr w:type="spellStart"/>
      <w:r w:rsidRPr="008D7231">
        <w:rPr>
          <w:sz w:val="28"/>
          <w:szCs w:val="28"/>
        </w:rPr>
        <w:t>реалізації</w:t>
      </w:r>
      <w:proofErr w:type="spellEnd"/>
      <w:r w:rsidRPr="008D7231">
        <w:rPr>
          <w:sz w:val="28"/>
          <w:szCs w:val="28"/>
        </w:rPr>
        <w:t xml:space="preserve"> </w:t>
      </w:r>
      <w:proofErr w:type="spellStart"/>
      <w:r w:rsidRPr="008D7231">
        <w:rPr>
          <w:sz w:val="28"/>
          <w:szCs w:val="28"/>
        </w:rPr>
        <w:t>власних</w:t>
      </w:r>
      <w:proofErr w:type="spellEnd"/>
      <w:r w:rsidRPr="008D7231">
        <w:rPr>
          <w:sz w:val="28"/>
          <w:szCs w:val="28"/>
        </w:rPr>
        <w:t xml:space="preserve"> </w:t>
      </w:r>
      <w:proofErr w:type="spellStart"/>
      <w:r w:rsidRPr="008D7231">
        <w:rPr>
          <w:sz w:val="28"/>
          <w:szCs w:val="28"/>
        </w:rPr>
        <w:t>здібностей</w:t>
      </w:r>
      <w:proofErr w:type="spellEnd"/>
      <w:r w:rsidRPr="008D7231">
        <w:rPr>
          <w:sz w:val="28"/>
          <w:szCs w:val="28"/>
        </w:rPr>
        <w:t xml:space="preserve"> і </w:t>
      </w:r>
      <w:proofErr w:type="spellStart"/>
      <w:r w:rsidRPr="008D7231">
        <w:rPr>
          <w:sz w:val="28"/>
          <w:szCs w:val="28"/>
        </w:rPr>
        <w:t>можливостей</w:t>
      </w:r>
      <w:proofErr w:type="spellEnd"/>
      <w:r w:rsidRPr="008D7231">
        <w:rPr>
          <w:sz w:val="28"/>
          <w:szCs w:val="28"/>
        </w:rPr>
        <w:t xml:space="preserve"> у </w:t>
      </w:r>
      <w:proofErr w:type="spellStart"/>
      <w:r w:rsidRPr="008D7231">
        <w:rPr>
          <w:sz w:val="28"/>
          <w:szCs w:val="28"/>
        </w:rPr>
        <w:t>контексті</w:t>
      </w:r>
      <w:proofErr w:type="spellEnd"/>
      <w:r w:rsidRPr="008D7231">
        <w:rPr>
          <w:sz w:val="28"/>
          <w:szCs w:val="28"/>
        </w:rPr>
        <w:t xml:space="preserve"> </w:t>
      </w:r>
      <w:proofErr w:type="spellStart"/>
      <w:r w:rsidRPr="008D7231">
        <w:rPr>
          <w:sz w:val="28"/>
          <w:szCs w:val="28"/>
        </w:rPr>
        <w:t>власних</w:t>
      </w:r>
      <w:proofErr w:type="spellEnd"/>
      <w:r w:rsidRPr="008D7231">
        <w:rPr>
          <w:sz w:val="28"/>
          <w:szCs w:val="28"/>
        </w:rPr>
        <w:t xml:space="preserve"> </w:t>
      </w:r>
      <w:proofErr w:type="spellStart"/>
      <w:r w:rsidRPr="008D7231">
        <w:rPr>
          <w:sz w:val="28"/>
          <w:szCs w:val="28"/>
        </w:rPr>
        <w:t>ідеалів</w:t>
      </w:r>
      <w:proofErr w:type="spellEnd"/>
      <w:r w:rsidRPr="008D7231">
        <w:rPr>
          <w:sz w:val="28"/>
          <w:szCs w:val="28"/>
        </w:rPr>
        <w:t xml:space="preserve"> і </w:t>
      </w:r>
      <w:proofErr w:type="spellStart"/>
      <w:r w:rsidRPr="008D7231">
        <w:rPr>
          <w:sz w:val="28"/>
          <w:szCs w:val="28"/>
        </w:rPr>
        <w:t>світогляду</w:t>
      </w:r>
      <w:proofErr w:type="spellEnd"/>
      <w:r w:rsidRPr="008D7231">
        <w:rPr>
          <w:sz w:val="28"/>
          <w:szCs w:val="28"/>
        </w:rPr>
        <w:t xml:space="preserve"> - все </w:t>
      </w:r>
      <w:proofErr w:type="spellStart"/>
      <w:r w:rsidRPr="008D7231">
        <w:rPr>
          <w:sz w:val="28"/>
          <w:szCs w:val="28"/>
        </w:rPr>
        <w:t>це</w:t>
      </w:r>
      <w:proofErr w:type="spellEnd"/>
      <w:r w:rsidRPr="008D7231">
        <w:rPr>
          <w:sz w:val="28"/>
          <w:szCs w:val="28"/>
        </w:rPr>
        <w:t xml:space="preserve"> </w:t>
      </w:r>
      <w:proofErr w:type="spellStart"/>
      <w:r w:rsidRPr="008D7231">
        <w:rPr>
          <w:sz w:val="28"/>
          <w:szCs w:val="28"/>
        </w:rPr>
        <w:t>обумовлює</w:t>
      </w:r>
      <w:proofErr w:type="spellEnd"/>
      <w:r w:rsidRPr="008D7231">
        <w:rPr>
          <w:sz w:val="28"/>
          <w:szCs w:val="28"/>
        </w:rPr>
        <w:t xml:space="preserve"> стан духовного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індивіда</w:t>
      </w:r>
      <w:proofErr w:type="spellEnd"/>
      <w:r w:rsidRPr="008D7231">
        <w:rPr>
          <w:sz w:val="28"/>
          <w:szCs w:val="28"/>
        </w:rPr>
        <w:t>.</w:t>
      </w:r>
    </w:p>
    <w:p w:rsidR="00A745D4" w:rsidRPr="008D7231" w:rsidRDefault="00A745D4" w:rsidP="008D7231">
      <w:pPr>
        <w:pStyle w:val="a4"/>
        <w:spacing w:before="0" w:beforeAutospacing="0" w:after="0" w:afterAutospacing="0" w:line="360" w:lineRule="auto"/>
        <w:ind w:firstLine="567"/>
        <w:jc w:val="both"/>
        <w:rPr>
          <w:sz w:val="28"/>
          <w:szCs w:val="28"/>
          <w:lang w:val="uk-UA"/>
        </w:rPr>
      </w:pPr>
      <w:proofErr w:type="spellStart"/>
      <w:r w:rsidRPr="008D7231">
        <w:rPr>
          <w:sz w:val="28"/>
          <w:szCs w:val="28"/>
        </w:rPr>
        <w:t>Соціальне</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пов`язано</w:t>
      </w:r>
      <w:proofErr w:type="spellEnd"/>
      <w:r w:rsidRPr="008D7231">
        <w:rPr>
          <w:sz w:val="28"/>
          <w:szCs w:val="28"/>
        </w:rPr>
        <w:t xml:space="preserve"> з </w:t>
      </w:r>
      <w:proofErr w:type="spellStart"/>
      <w:r w:rsidRPr="008D7231">
        <w:rPr>
          <w:sz w:val="28"/>
          <w:szCs w:val="28"/>
        </w:rPr>
        <w:t>економічними</w:t>
      </w:r>
      <w:proofErr w:type="spellEnd"/>
      <w:r w:rsidRPr="008D7231">
        <w:rPr>
          <w:sz w:val="28"/>
          <w:szCs w:val="28"/>
        </w:rPr>
        <w:t xml:space="preserve"> </w:t>
      </w:r>
      <w:proofErr w:type="spellStart"/>
      <w:r w:rsidRPr="008D7231">
        <w:rPr>
          <w:sz w:val="28"/>
          <w:szCs w:val="28"/>
        </w:rPr>
        <w:t>чинниками</w:t>
      </w:r>
      <w:proofErr w:type="spellEnd"/>
      <w:r w:rsidRPr="008D7231">
        <w:rPr>
          <w:sz w:val="28"/>
          <w:szCs w:val="28"/>
        </w:rPr>
        <w:t xml:space="preserve">, </w:t>
      </w:r>
      <w:proofErr w:type="spellStart"/>
      <w:r w:rsidRPr="008D7231">
        <w:rPr>
          <w:sz w:val="28"/>
          <w:szCs w:val="28"/>
        </w:rPr>
        <w:t>стосунками</w:t>
      </w:r>
      <w:proofErr w:type="spellEnd"/>
      <w:r w:rsidRPr="008D7231">
        <w:rPr>
          <w:sz w:val="28"/>
          <w:szCs w:val="28"/>
        </w:rPr>
        <w:t xml:space="preserve"> </w:t>
      </w:r>
      <w:proofErr w:type="spellStart"/>
      <w:r w:rsidRPr="008D7231">
        <w:rPr>
          <w:sz w:val="28"/>
          <w:szCs w:val="28"/>
        </w:rPr>
        <w:t>індивіда</w:t>
      </w:r>
      <w:proofErr w:type="spellEnd"/>
      <w:r w:rsidRPr="008D7231">
        <w:rPr>
          <w:sz w:val="28"/>
          <w:szCs w:val="28"/>
        </w:rPr>
        <w:t xml:space="preserve"> </w:t>
      </w:r>
      <w:proofErr w:type="spellStart"/>
      <w:r w:rsidRPr="008D7231">
        <w:rPr>
          <w:sz w:val="28"/>
          <w:szCs w:val="28"/>
        </w:rPr>
        <w:t>із</w:t>
      </w:r>
      <w:proofErr w:type="spellEnd"/>
      <w:r w:rsidRPr="008D7231">
        <w:rPr>
          <w:sz w:val="28"/>
          <w:szCs w:val="28"/>
        </w:rPr>
        <w:t xml:space="preserve"> </w:t>
      </w:r>
      <w:proofErr w:type="spellStart"/>
      <w:r w:rsidRPr="008D7231">
        <w:rPr>
          <w:sz w:val="28"/>
          <w:szCs w:val="28"/>
        </w:rPr>
        <w:t>структурними</w:t>
      </w:r>
      <w:proofErr w:type="spellEnd"/>
      <w:r w:rsidRPr="008D7231">
        <w:rPr>
          <w:sz w:val="28"/>
          <w:szCs w:val="28"/>
        </w:rPr>
        <w:t xml:space="preserve"> </w:t>
      </w:r>
      <w:proofErr w:type="spellStart"/>
      <w:r w:rsidRPr="008D7231">
        <w:rPr>
          <w:sz w:val="28"/>
          <w:szCs w:val="28"/>
        </w:rPr>
        <w:t>одиницями</w:t>
      </w:r>
      <w:proofErr w:type="spellEnd"/>
      <w:r w:rsidRPr="008D7231">
        <w:rPr>
          <w:sz w:val="28"/>
          <w:szCs w:val="28"/>
        </w:rPr>
        <w:t xml:space="preserve"> </w:t>
      </w:r>
      <w:proofErr w:type="spellStart"/>
      <w:r w:rsidRPr="008D7231">
        <w:rPr>
          <w:sz w:val="28"/>
          <w:szCs w:val="28"/>
        </w:rPr>
        <w:t>соціуму</w:t>
      </w:r>
      <w:proofErr w:type="spellEnd"/>
      <w:r w:rsidRPr="008D7231">
        <w:rPr>
          <w:sz w:val="28"/>
          <w:szCs w:val="28"/>
        </w:rPr>
        <w:t xml:space="preserve"> - </w:t>
      </w:r>
      <w:proofErr w:type="spellStart"/>
      <w:r w:rsidRPr="008D7231">
        <w:rPr>
          <w:sz w:val="28"/>
          <w:szCs w:val="28"/>
        </w:rPr>
        <w:t>сім`єю</w:t>
      </w:r>
      <w:proofErr w:type="spellEnd"/>
      <w:r w:rsidRPr="008D7231">
        <w:rPr>
          <w:sz w:val="28"/>
          <w:szCs w:val="28"/>
        </w:rPr>
        <w:t xml:space="preserve">, </w:t>
      </w:r>
      <w:proofErr w:type="spellStart"/>
      <w:r w:rsidRPr="008D7231">
        <w:rPr>
          <w:sz w:val="28"/>
          <w:szCs w:val="28"/>
        </w:rPr>
        <w:t>організаціями</w:t>
      </w:r>
      <w:proofErr w:type="spellEnd"/>
      <w:r w:rsidRPr="008D7231">
        <w:rPr>
          <w:sz w:val="28"/>
          <w:szCs w:val="28"/>
        </w:rPr>
        <w:t xml:space="preserve">, з </w:t>
      </w:r>
      <w:proofErr w:type="spellStart"/>
      <w:r w:rsidRPr="008D7231">
        <w:rPr>
          <w:sz w:val="28"/>
          <w:szCs w:val="28"/>
        </w:rPr>
        <w:t>якими</w:t>
      </w:r>
      <w:proofErr w:type="spellEnd"/>
      <w:r w:rsidRPr="008D7231">
        <w:rPr>
          <w:sz w:val="28"/>
          <w:szCs w:val="28"/>
        </w:rPr>
        <w:t xml:space="preserve"> </w:t>
      </w:r>
      <w:proofErr w:type="spellStart"/>
      <w:r w:rsidRPr="008D7231">
        <w:rPr>
          <w:sz w:val="28"/>
          <w:szCs w:val="28"/>
        </w:rPr>
        <w:t>створюються</w:t>
      </w:r>
      <w:proofErr w:type="spellEnd"/>
      <w:r w:rsidRPr="008D7231">
        <w:rPr>
          <w:sz w:val="28"/>
          <w:szCs w:val="28"/>
        </w:rPr>
        <w:t xml:space="preserve"> </w:t>
      </w:r>
      <w:proofErr w:type="spellStart"/>
      <w:r w:rsidRPr="008D7231">
        <w:rPr>
          <w:sz w:val="28"/>
          <w:szCs w:val="28"/>
        </w:rPr>
        <w:t>соціальні</w:t>
      </w:r>
      <w:proofErr w:type="spellEnd"/>
      <w:r w:rsidRPr="008D7231">
        <w:rPr>
          <w:sz w:val="28"/>
          <w:szCs w:val="28"/>
        </w:rPr>
        <w:t xml:space="preserve"> </w:t>
      </w:r>
      <w:proofErr w:type="spellStart"/>
      <w:r w:rsidRPr="008D7231">
        <w:rPr>
          <w:sz w:val="28"/>
          <w:szCs w:val="28"/>
        </w:rPr>
        <w:t>зв`язки</w:t>
      </w:r>
      <w:proofErr w:type="spellEnd"/>
      <w:r w:rsidRPr="008D7231">
        <w:rPr>
          <w:sz w:val="28"/>
          <w:szCs w:val="28"/>
        </w:rPr>
        <w:t xml:space="preserve">, </w:t>
      </w:r>
      <w:proofErr w:type="spellStart"/>
      <w:r w:rsidRPr="008D7231">
        <w:rPr>
          <w:sz w:val="28"/>
          <w:szCs w:val="28"/>
        </w:rPr>
        <w:t>праця</w:t>
      </w:r>
      <w:proofErr w:type="spellEnd"/>
      <w:r w:rsidRPr="008D7231">
        <w:rPr>
          <w:sz w:val="28"/>
          <w:szCs w:val="28"/>
        </w:rPr>
        <w:t xml:space="preserve">, </w:t>
      </w:r>
      <w:proofErr w:type="spellStart"/>
      <w:r w:rsidRPr="008D7231">
        <w:rPr>
          <w:sz w:val="28"/>
          <w:szCs w:val="28"/>
        </w:rPr>
        <w:t>відпочинок</w:t>
      </w:r>
      <w:proofErr w:type="spellEnd"/>
      <w:r w:rsidRPr="008D7231">
        <w:rPr>
          <w:sz w:val="28"/>
          <w:szCs w:val="28"/>
        </w:rPr>
        <w:t xml:space="preserve">, </w:t>
      </w:r>
      <w:proofErr w:type="spellStart"/>
      <w:r w:rsidRPr="008D7231">
        <w:rPr>
          <w:sz w:val="28"/>
          <w:szCs w:val="28"/>
        </w:rPr>
        <w:t>побут</w:t>
      </w:r>
      <w:proofErr w:type="spellEnd"/>
      <w:r w:rsidRPr="008D7231">
        <w:rPr>
          <w:sz w:val="28"/>
          <w:szCs w:val="28"/>
        </w:rPr>
        <w:t xml:space="preserve">, </w:t>
      </w:r>
      <w:proofErr w:type="spellStart"/>
      <w:r w:rsidRPr="008D7231">
        <w:rPr>
          <w:sz w:val="28"/>
          <w:szCs w:val="28"/>
        </w:rPr>
        <w:t>соціальний</w:t>
      </w:r>
      <w:proofErr w:type="spellEnd"/>
      <w:r w:rsidRPr="008D7231">
        <w:rPr>
          <w:sz w:val="28"/>
          <w:szCs w:val="28"/>
        </w:rPr>
        <w:t xml:space="preserve"> </w:t>
      </w:r>
      <w:proofErr w:type="spellStart"/>
      <w:r w:rsidRPr="008D7231">
        <w:rPr>
          <w:sz w:val="28"/>
          <w:szCs w:val="28"/>
        </w:rPr>
        <w:t>захист</w:t>
      </w:r>
      <w:proofErr w:type="spellEnd"/>
      <w:r w:rsidRPr="008D7231">
        <w:rPr>
          <w:sz w:val="28"/>
          <w:szCs w:val="28"/>
        </w:rPr>
        <w:t xml:space="preserve">, </w:t>
      </w:r>
      <w:proofErr w:type="spellStart"/>
      <w:r w:rsidRPr="008D7231">
        <w:rPr>
          <w:sz w:val="28"/>
          <w:szCs w:val="28"/>
        </w:rPr>
        <w:t>охорона</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безпека</w:t>
      </w:r>
      <w:proofErr w:type="spellEnd"/>
      <w:r w:rsidRPr="008D7231">
        <w:rPr>
          <w:sz w:val="28"/>
          <w:szCs w:val="28"/>
        </w:rPr>
        <w:t xml:space="preserve"> </w:t>
      </w:r>
      <w:proofErr w:type="spellStart"/>
      <w:r w:rsidRPr="008D7231">
        <w:rPr>
          <w:sz w:val="28"/>
          <w:szCs w:val="28"/>
        </w:rPr>
        <w:t>існування</w:t>
      </w:r>
      <w:proofErr w:type="spellEnd"/>
      <w:r w:rsidRPr="008D7231">
        <w:rPr>
          <w:sz w:val="28"/>
          <w:szCs w:val="28"/>
        </w:rPr>
        <w:t xml:space="preserve"> </w:t>
      </w:r>
      <w:proofErr w:type="spellStart"/>
      <w:r w:rsidRPr="008D7231">
        <w:rPr>
          <w:sz w:val="28"/>
          <w:szCs w:val="28"/>
        </w:rPr>
        <w:t>тощо</w:t>
      </w:r>
      <w:proofErr w:type="spellEnd"/>
      <w:r w:rsidRPr="008D7231">
        <w:rPr>
          <w:sz w:val="28"/>
          <w:szCs w:val="28"/>
        </w:rPr>
        <w:t xml:space="preserve">. </w:t>
      </w:r>
      <w:proofErr w:type="spellStart"/>
      <w:r w:rsidRPr="008D7231">
        <w:rPr>
          <w:sz w:val="28"/>
          <w:szCs w:val="28"/>
        </w:rPr>
        <w:t>Впливають</w:t>
      </w:r>
      <w:proofErr w:type="spellEnd"/>
      <w:r w:rsidRPr="008D7231">
        <w:rPr>
          <w:sz w:val="28"/>
          <w:szCs w:val="28"/>
        </w:rPr>
        <w:t xml:space="preserve"> </w:t>
      </w:r>
      <w:proofErr w:type="spellStart"/>
      <w:r w:rsidRPr="008D7231">
        <w:rPr>
          <w:sz w:val="28"/>
          <w:szCs w:val="28"/>
        </w:rPr>
        <w:t>міжетнічні</w:t>
      </w:r>
      <w:proofErr w:type="spellEnd"/>
      <w:r w:rsidRPr="008D7231">
        <w:rPr>
          <w:sz w:val="28"/>
          <w:szCs w:val="28"/>
        </w:rPr>
        <w:t xml:space="preserve"> </w:t>
      </w:r>
      <w:proofErr w:type="spellStart"/>
      <w:r w:rsidRPr="008D7231">
        <w:rPr>
          <w:sz w:val="28"/>
          <w:szCs w:val="28"/>
        </w:rPr>
        <w:t>стосунки</w:t>
      </w:r>
      <w:proofErr w:type="spellEnd"/>
      <w:r w:rsidRPr="008D7231">
        <w:rPr>
          <w:sz w:val="28"/>
          <w:szCs w:val="28"/>
        </w:rPr>
        <w:t xml:space="preserve">, </w:t>
      </w:r>
      <w:proofErr w:type="spellStart"/>
      <w:r w:rsidRPr="008D7231">
        <w:rPr>
          <w:sz w:val="28"/>
          <w:szCs w:val="28"/>
        </w:rPr>
        <w:t>вагомість</w:t>
      </w:r>
      <w:proofErr w:type="spellEnd"/>
      <w:r w:rsidRPr="008D7231">
        <w:rPr>
          <w:sz w:val="28"/>
          <w:szCs w:val="28"/>
        </w:rPr>
        <w:t xml:space="preserve"> </w:t>
      </w:r>
      <w:proofErr w:type="spellStart"/>
      <w:r w:rsidRPr="008D7231">
        <w:rPr>
          <w:sz w:val="28"/>
          <w:szCs w:val="28"/>
        </w:rPr>
        <w:t>різниці</w:t>
      </w:r>
      <w:proofErr w:type="spellEnd"/>
      <w:r w:rsidRPr="008D7231">
        <w:rPr>
          <w:sz w:val="28"/>
          <w:szCs w:val="28"/>
        </w:rPr>
        <w:t xml:space="preserve"> у </w:t>
      </w:r>
      <w:proofErr w:type="spellStart"/>
      <w:r w:rsidRPr="008D7231">
        <w:rPr>
          <w:sz w:val="28"/>
          <w:szCs w:val="28"/>
        </w:rPr>
        <w:t>прибутках</w:t>
      </w:r>
      <w:proofErr w:type="spellEnd"/>
      <w:r w:rsidRPr="008D7231">
        <w:rPr>
          <w:sz w:val="28"/>
          <w:szCs w:val="28"/>
        </w:rPr>
        <w:t xml:space="preserve"> </w:t>
      </w:r>
      <w:proofErr w:type="spellStart"/>
      <w:r w:rsidRPr="008D7231">
        <w:rPr>
          <w:sz w:val="28"/>
          <w:szCs w:val="28"/>
        </w:rPr>
        <w:t>різних</w:t>
      </w:r>
      <w:proofErr w:type="spellEnd"/>
      <w:r w:rsidRPr="008D7231">
        <w:rPr>
          <w:sz w:val="28"/>
          <w:szCs w:val="28"/>
        </w:rPr>
        <w:t xml:space="preserve"> </w:t>
      </w:r>
      <w:proofErr w:type="spellStart"/>
      <w:r w:rsidRPr="008D7231">
        <w:rPr>
          <w:sz w:val="28"/>
          <w:szCs w:val="28"/>
        </w:rPr>
        <w:t>соціальних</w:t>
      </w:r>
      <w:proofErr w:type="spellEnd"/>
      <w:r w:rsidRPr="008D7231">
        <w:rPr>
          <w:sz w:val="28"/>
          <w:szCs w:val="28"/>
        </w:rPr>
        <w:t xml:space="preserve"> </w:t>
      </w:r>
      <w:proofErr w:type="spellStart"/>
      <w:r w:rsidRPr="008D7231">
        <w:rPr>
          <w:sz w:val="28"/>
          <w:szCs w:val="28"/>
        </w:rPr>
        <w:t>прошарків</w:t>
      </w:r>
      <w:proofErr w:type="spellEnd"/>
      <w:r w:rsidRPr="008D7231">
        <w:rPr>
          <w:sz w:val="28"/>
          <w:szCs w:val="28"/>
        </w:rPr>
        <w:t xml:space="preserve"> </w:t>
      </w:r>
      <w:proofErr w:type="spellStart"/>
      <w:r w:rsidRPr="008D7231">
        <w:rPr>
          <w:sz w:val="28"/>
          <w:szCs w:val="28"/>
        </w:rPr>
        <w:t>суспільства</w:t>
      </w:r>
      <w:proofErr w:type="spellEnd"/>
      <w:r w:rsidRPr="008D7231">
        <w:rPr>
          <w:sz w:val="28"/>
          <w:szCs w:val="28"/>
        </w:rPr>
        <w:t xml:space="preserve">, </w:t>
      </w:r>
      <w:proofErr w:type="spellStart"/>
      <w:r w:rsidRPr="008D7231">
        <w:rPr>
          <w:sz w:val="28"/>
          <w:szCs w:val="28"/>
        </w:rPr>
        <w:t>рівень</w:t>
      </w:r>
      <w:proofErr w:type="spellEnd"/>
      <w:r w:rsidRPr="008D7231">
        <w:rPr>
          <w:sz w:val="28"/>
          <w:szCs w:val="28"/>
        </w:rPr>
        <w:t xml:space="preserve"> </w:t>
      </w:r>
      <w:proofErr w:type="spellStart"/>
      <w:r w:rsidRPr="008D7231">
        <w:rPr>
          <w:sz w:val="28"/>
          <w:szCs w:val="28"/>
        </w:rPr>
        <w:t>матеріального</w:t>
      </w:r>
      <w:proofErr w:type="spellEnd"/>
      <w:r w:rsidRPr="008D7231">
        <w:rPr>
          <w:sz w:val="28"/>
          <w:szCs w:val="28"/>
        </w:rPr>
        <w:t xml:space="preserve"> </w:t>
      </w:r>
      <w:proofErr w:type="spellStart"/>
      <w:r w:rsidRPr="008D7231">
        <w:rPr>
          <w:sz w:val="28"/>
          <w:szCs w:val="28"/>
        </w:rPr>
        <w:t>виробництва</w:t>
      </w:r>
      <w:proofErr w:type="spellEnd"/>
      <w:r w:rsidRPr="008D7231">
        <w:rPr>
          <w:sz w:val="28"/>
          <w:szCs w:val="28"/>
        </w:rPr>
        <w:t xml:space="preserve">, </w:t>
      </w:r>
      <w:proofErr w:type="spellStart"/>
      <w:r w:rsidRPr="008D7231">
        <w:rPr>
          <w:sz w:val="28"/>
          <w:szCs w:val="28"/>
        </w:rPr>
        <w:t>техніки</w:t>
      </w:r>
      <w:proofErr w:type="spellEnd"/>
      <w:r w:rsidRPr="008D7231">
        <w:rPr>
          <w:sz w:val="28"/>
          <w:szCs w:val="28"/>
        </w:rPr>
        <w:t xml:space="preserve"> і </w:t>
      </w:r>
      <w:proofErr w:type="spellStart"/>
      <w:r w:rsidRPr="008D7231">
        <w:rPr>
          <w:sz w:val="28"/>
          <w:szCs w:val="28"/>
        </w:rPr>
        <w:t>технологій</w:t>
      </w:r>
      <w:proofErr w:type="spellEnd"/>
      <w:r w:rsidRPr="008D7231">
        <w:rPr>
          <w:sz w:val="28"/>
          <w:szCs w:val="28"/>
        </w:rPr>
        <w:t xml:space="preserve">, </w:t>
      </w:r>
      <w:proofErr w:type="spellStart"/>
      <w:r w:rsidRPr="008D7231">
        <w:rPr>
          <w:sz w:val="28"/>
          <w:szCs w:val="28"/>
        </w:rPr>
        <w:t>їх</w:t>
      </w:r>
      <w:proofErr w:type="spellEnd"/>
      <w:r w:rsidRPr="008D7231">
        <w:rPr>
          <w:sz w:val="28"/>
          <w:szCs w:val="28"/>
        </w:rPr>
        <w:t xml:space="preserve"> </w:t>
      </w:r>
      <w:proofErr w:type="spellStart"/>
      <w:r w:rsidRPr="008D7231">
        <w:rPr>
          <w:sz w:val="28"/>
          <w:szCs w:val="28"/>
        </w:rPr>
        <w:t>суперечливий</w:t>
      </w:r>
      <w:proofErr w:type="spellEnd"/>
      <w:r w:rsidRPr="008D7231">
        <w:rPr>
          <w:sz w:val="28"/>
          <w:szCs w:val="28"/>
        </w:rPr>
        <w:t xml:space="preserve"> </w:t>
      </w:r>
      <w:proofErr w:type="spellStart"/>
      <w:r w:rsidRPr="008D7231">
        <w:rPr>
          <w:sz w:val="28"/>
          <w:szCs w:val="28"/>
        </w:rPr>
        <w:t>вплив</w:t>
      </w:r>
      <w:proofErr w:type="spellEnd"/>
      <w:r w:rsidRPr="008D7231">
        <w:rPr>
          <w:sz w:val="28"/>
          <w:szCs w:val="28"/>
        </w:rPr>
        <w:t xml:space="preserve"> на </w:t>
      </w:r>
      <w:proofErr w:type="spellStart"/>
      <w:r w:rsidRPr="008D7231">
        <w:rPr>
          <w:sz w:val="28"/>
          <w:szCs w:val="28"/>
        </w:rPr>
        <w:lastRenderedPageBreak/>
        <w:t>здоров`я</w:t>
      </w:r>
      <w:proofErr w:type="spellEnd"/>
      <w:r w:rsidRPr="008D7231">
        <w:rPr>
          <w:sz w:val="28"/>
          <w:szCs w:val="28"/>
        </w:rPr>
        <w:t xml:space="preserve"> </w:t>
      </w:r>
      <w:proofErr w:type="spellStart"/>
      <w:r w:rsidRPr="008D7231">
        <w:rPr>
          <w:sz w:val="28"/>
          <w:szCs w:val="28"/>
        </w:rPr>
        <w:t>взагалі</w:t>
      </w:r>
      <w:proofErr w:type="spellEnd"/>
      <w:r w:rsidRPr="008D7231">
        <w:rPr>
          <w:sz w:val="28"/>
          <w:szCs w:val="28"/>
        </w:rPr>
        <w:t xml:space="preserve">. </w:t>
      </w:r>
      <w:proofErr w:type="spellStart"/>
      <w:r w:rsidRPr="008D7231">
        <w:rPr>
          <w:sz w:val="28"/>
          <w:szCs w:val="28"/>
        </w:rPr>
        <w:t>Ці</w:t>
      </w:r>
      <w:proofErr w:type="spellEnd"/>
      <w:r w:rsidRPr="008D7231">
        <w:rPr>
          <w:sz w:val="28"/>
          <w:szCs w:val="28"/>
        </w:rPr>
        <w:t xml:space="preserve"> </w:t>
      </w:r>
      <w:proofErr w:type="spellStart"/>
      <w:r w:rsidRPr="008D7231">
        <w:rPr>
          <w:sz w:val="28"/>
          <w:szCs w:val="28"/>
        </w:rPr>
        <w:t>чинники</w:t>
      </w:r>
      <w:proofErr w:type="spellEnd"/>
      <w:r w:rsidRPr="008D7231">
        <w:rPr>
          <w:sz w:val="28"/>
          <w:szCs w:val="28"/>
        </w:rPr>
        <w:t xml:space="preserve"> і </w:t>
      </w:r>
      <w:proofErr w:type="spellStart"/>
      <w:r w:rsidRPr="008D7231">
        <w:rPr>
          <w:sz w:val="28"/>
          <w:szCs w:val="28"/>
        </w:rPr>
        <w:t>складові</w:t>
      </w:r>
      <w:proofErr w:type="spellEnd"/>
      <w:r w:rsidRPr="008D7231">
        <w:rPr>
          <w:sz w:val="28"/>
          <w:szCs w:val="28"/>
        </w:rPr>
        <w:t xml:space="preserve"> </w:t>
      </w:r>
      <w:proofErr w:type="spellStart"/>
      <w:r w:rsidRPr="008D7231">
        <w:rPr>
          <w:sz w:val="28"/>
          <w:szCs w:val="28"/>
        </w:rPr>
        <w:t>створюють</w:t>
      </w:r>
      <w:proofErr w:type="spellEnd"/>
      <w:r w:rsidRPr="008D7231">
        <w:rPr>
          <w:sz w:val="28"/>
          <w:szCs w:val="28"/>
        </w:rPr>
        <w:t xml:space="preserve"> </w:t>
      </w:r>
      <w:proofErr w:type="spellStart"/>
      <w:r w:rsidRPr="008D7231">
        <w:rPr>
          <w:sz w:val="28"/>
          <w:szCs w:val="28"/>
        </w:rPr>
        <w:t>відчуття</w:t>
      </w:r>
      <w:proofErr w:type="spellEnd"/>
      <w:r w:rsidRPr="008D7231">
        <w:rPr>
          <w:sz w:val="28"/>
          <w:szCs w:val="28"/>
        </w:rPr>
        <w:t xml:space="preserve"> </w:t>
      </w:r>
      <w:proofErr w:type="spellStart"/>
      <w:r w:rsidRPr="008D7231">
        <w:rPr>
          <w:sz w:val="28"/>
          <w:szCs w:val="28"/>
        </w:rPr>
        <w:t>соціальної</w:t>
      </w:r>
      <w:proofErr w:type="spellEnd"/>
      <w:r w:rsidRPr="008D7231">
        <w:rPr>
          <w:sz w:val="28"/>
          <w:szCs w:val="28"/>
        </w:rPr>
        <w:t xml:space="preserve"> </w:t>
      </w:r>
      <w:proofErr w:type="spellStart"/>
      <w:r w:rsidRPr="008D7231">
        <w:rPr>
          <w:sz w:val="28"/>
          <w:szCs w:val="28"/>
        </w:rPr>
        <w:t>захищеності</w:t>
      </w:r>
      <w:proofErr w:type="spellEnd"/>
      <w:r w:rsidRPr="008D7231">
        <w:rPr>
          <w:sz w:val="28"/>
          <w:szCs w:val="28"/>
        </w:rPr>
        <w:t xml:space="preserve"> (</w:t>
      </w:r>
      <w:proofErr w:type="spellStart"/>
      <w:r w:rsidRPr="008D7231">
        <w:rPr>
          <w:sz w:val="28"/>
          <w:szCs w:val="28"/>
        </w:rPr>
        <w:t>або</w:t>
      </w:r>
      <w:proofErr w:type="spellEnd"/>
      <w:r w:rsidRPr="008D7231">
        <w:rPr>
          <w:sz w:val="28"/>
          <w:szCs w:val="28"/>
        </w:rPr>
        <w:t xml:space="preserve"> </w:t>
      </w:r>
      <w:proofErr w:type="spellStart"/>
      <w:r w:rsidRPr="008D7231">
        <w:rPr>
          <w:sz w:val="28"/>
          <w:szCs w:val="28"/>
        </w:rPr>
        <w:t>незахищеності</w:t>
      </w:r>
      <w:proofErr w:type="spellEnd"/>
      <w:r w:rsidRPr="008D7231">
        <w:rPr>
          <w:sz w:val="28"/>
          <w:szCs w:val="28"/>
        </w:rPr>
        <w:t xml:space="preserve">), </w:t>
      </w:r>
      <w:proofErr w:type="spellStart"/>
      <w:r w:rsidRPr="008D7231">
        <w:rPr>
          <w:sz w:val="28"/>
          <w:szCs w:val="28"/>
        </w:rPr>
        <w:t>що</w:t>
      </w:r>
      <w:proofErr w:type="spellEnd"/>
      <w:r w:rsidRPr="008D7231">
        <w:rPr>
          <w:sz w:val="28"/>
          <w:szCs w:val="28"/>
        </w:rPr>
        <w:t xml:space="preserve"> </w:t>
      </w:r>
      <w:proofErr w:type="spellStart"/>
      <w:r w:rsidRPr="008D7231">
        <w:rPr>
          <w:sz w:val="28"/>
          <w:szCs w:val="28"/>
        </w:rPr>
        <w:t>суттєво</w:t>
      </w:r>
      <w:proofErr w:type="spellEnd"/>
      <w:r w:rsidRPr="008D7231">
        <w:rPr>
          <w:sz w:val="28"/>
          <w:szCs w:val="28"/>
        </w:rPr>
        <w:t xml:space="preserve"> </w:t>
      </w:r>
      <w:proofErr w:type="spellStart"/>
      <w:r w:rsidRPr="008D7231">
        <w:rPr>
          <w:sz w:val="28"/>
          <w:szCs w:val="28"/>
        </w:rPr>
        <w:t>позначається</w:t>
      </w:r>
      <w:proofErr w:type="spellEnd"/>
      <w:r w:rsidRPr="008D7231">
        <w:rPr>
          <w:sz w:val="28"/>
          <w:szCs w:val="28"/>
        </w:rPr>
        <w:t xml:space="preserve"> на </w:t>
      </w:r>
      <w:proofErr w:type="spellStart"/>
      <w:r w:rsidRPr="008D7231">
        <w:rPr>
          <w:sz w:val="28"/>
          <w:szCs w:val="28"/>
        </w:rPr>
        <w:t>здоров`ї</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У </w:t>
      </w:r>
      <w:proofErr w:type="spellStart"/>
      <w:r w:rsidRPr="008D7231">
        <w:rPr>
          <w:sz w:val="28"/>
          <w:szCs w:val="28"/>
        </w:rPr>
        <w:t>загальному</w:t>
      </w:r>
      <w:proofErr w:type="spellEnd"/>
      <w:r w:rsidRPr="008D7231">
        <w:rPr>
          <w:sz w:val="28"/>
          <w:szCs w:val="28"/>
        </w:rPr>
        <w:t xml:space="preserve"> </w:t>
      </w:r>
      <w:proofErr w:type="spellStart"/>
      <w:r w:rsidRPr="008D7231">
        <w:rPr>
          <w:sz w:val="28"/>
          <w:szCs w:val="28"/>
        </w:rPr>
        <w:t>вигляді</w:t>
      </w:r>
      <w:proofErr w:type="spellEnd"/>
      <w:r w:rsidRPr="008D7231">
        <w:rPr>
          <w:sz w:val="28"/>
          <w:szCs w:val="28"/>
        </w:rPr>
        <w:t xml:space="preserve"> </w:t>
      </w:r>
      <w:proofErr w:type="spellStart"/>
      <w:r w:rsidRPr="008D7231">
        <w:rPr>
          <w:sz w:val="28"/>
          <w:szCs w:val="28"/>
        </w:rPr>
        <w:t>соціальне</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детерміноване</w:t>
      </w:r>
      <w:proofErr w:type="spellEnd"/>
      <w:r w:rsidRPr="008D7231">
        <w:rPr>
          <w:sz w:val="28"/>
          <w:szCs w:val="28"/>
        </w:rPr>
        <w:t xml:space="preserve"> характером і </w:t>
      </w:r>
      <w:proofErr w:type="spellStart"/>
      <w:r w:rsidRPr="008D7231">
        <w:rPr>
          <w:sz w:val="28"/>
          <w:szCs w:val="28"/>
        </w:rPr>
        <w:t>рівнем</w:t>
      </w:r>
      <w:proofErr w:type="spellEnd"/>
      <w:r w:rsidRPr="008D7231">
        <w:rPr>
          <w:sz w:val="28"/>
          <w:szCs w:val="28"/>
        </w:rPr>
        <w:t xml:space="preserve"> </w:t>
      </w:r>
      <w:proofErr w:type="spellStart"/>
      <w:r w:rsidRPr="008D7231">
        <w:rPr>
          <w:sz w:val="28"/>
          <w:szCs w:val="28"/>
        </w:rPr>
        <w:t>розвитку</w:t>
      </w:r>
      <w:proofErr w:type="spellEnd"/>
      <w:r w:rsidRPr="008D7231">
        <w:rPr>
          <w:sz w:val="28"/>
          <w:szCs w:val="28"/>
        </w:rPr>
        <w:t xml:space="preserve"> </w:t>
      </w:r>
      <w:proofErr w:type="spellStart"/>
      <w:r w:rsidRPr="008D7231">
        <w:rPr>
          <w:sz w:val="28"/>
          <w:szCs w:val="28"/>
        </w:rPr>
        <w:t>головних</w:t>
      </w:r>
      <w:proofErr w:type="spellEnd"/>
      <w:r w:rsidRPr="008D7231">
        <w:rPr>
          <w:sz w:val="28"/>
          <w:szCs w:val="28"/>
        </w:rPr>
        <w:t xml:space="preserve"> сфер </w:t>
      </w:r>
      <w:proofErr w:type="spellStart"/>
      <w:r w:rsidRPr="008D7231">
        <w:rPr>
          <w:sz w:val="28"/>
          <w:szCs w:val="28"/>
        </w:rPr>
        <w:t>суспільного</w:t>
      </w:r>
      <w:proofErr w:type="spellEnd"/>
      <w:r w:rsidRPr="008D7231">
        <w:rPr>
          <w:sz w:val="28"/>
          <w:szCs w:val="28"/>
        </w:rPr>
        <w:t xml:space="preserve"> </w:t>
      </w:r>
      <w:proofErr w:type="spellStart"/>
      <w:r w:rsidRPr="008D7231">
        <w:rPr>
          <w:sz w:val="28"/>
          <w:szCs w:val="28"/>
        </w:rPr>
        <w:t>життя</w:t>
      </w:r>
      <w:proofErr w:type="spellEnd"/>
      <w:r w:rsidRPr="008D7231">
        <w:rPr>
          <w:sz w:val="28"/>
          <w:szCs w:val="28"/>
        </w:rPr>
        <w:t xml:space="preserve"> в </w:t>
      </w:r>
      <w:proofErr w:type="spellStart"/>
      <w:r w:rsidRPr="008D7231">
        <w:rPr>
          <w:sz w:val="28"/>
          <w:szCs w:val="28"/>
        </w:rPr>
        <w:t>певному</w:t>
      </w:r>
      <w:proofErr w:type="spellEnd"/>
      <w:r w:rsidRPr="008D7231">
        <w:rPr>
          <w:sz w:val="28"/>
          <w:szCs w:val="28"/>
        </w:rPr>
        <w:t xml:space="preserve"> </w:t>
      </w:r>
      <w:proofErr w:type="spellStart"/>
      <w:r w:rsidRPr="008D7231">
        <w:rPr>
          <w:sz w:val="28"/>
          <w:szCs w:val="28"/>
        </w:rPr>
        <w:t>середовищі</w:t>
      </w:r>
      <w:proofErr w:type="spellEnd"/>
      <w:r w:rsidRPr="008D7231">
        <w:rPr>
          <w:sz w:val="28"/>
          <w:szCs w:val="28"/>
        </w:rPr>
        <w:t xml:space="preserve"> - </w:t>
      </w:r>
      <w:proofErr w:type="spellStart"/>
      <w:r w:rsidRPr="008D7231">
        <w:rPr>
          <w:sz w:val="28"/>
          <w:szCs w:val="28"/>
        </w:rPr>
        <w:t>економічної</w:t>
      </w:r>
      <w:proofErr w:type="spellEnd"/>
      <w:r w:rsidRPr="008D7231">
        <w:rPr>
          <w:sz w:val="28"/>
          <w:szCs w:val="28"/>
        </w:rPr>
        <w:t xml:space="preserve">, </w:t>
      </w:r>
      <w:proofErr w:type="spellStart"/>
      <w:r w:rsidRPr="008D7231">
        <w:rPr>
          <w:sz w:val="28"/>
          <w:szCs w:val="28"/>
        </w:rPr>
        <w:t>політичної</w:t>
      </w:r>
      <w:proofErr w:type="spellEnd"/>
      <w:r w:rsidRPr="008D7231">
        <w:rPr>
          <w:sz w:val="28"/>
          <w:szCs w:val="28"/>
        </w:rPr>
        <w:t xml:space="preserve">, </w:t>
      </w:r>
      <w:proofErr w:type="spellStart"/>
      <w:r w:rsidRPr="008D7231">
        <w:rPr>
          <w:sz w:val="28"/>
          <w:szCs w:val="28"/>
        </w:rPr>
        <w:t>соціальної</w:t>
      </w:r>
      <w:proofErr w:type="spellEnd"/>
      <w:r w:rsidRPr="008D7231">
        <w:rPr>
          <w:sz w:val="28"/>
          <w:szCs w:val="28"/>
        </w:rPr>
        <w:t xml:space="preserve">, </w:t>
      </w:r>
      <w:proofErr w:type="spellStart"/>
      <w:r w:rsidRPr="008D7231">
        <w:rPr>
          <w:sz w:val="28"/>
          <w:szCs w:val="28"/>
        </w:rPr>
        <w:t>духовної</w:t>
      </w:r>
      <w:proofErr w:type="spellEnd"/>
      <w:r w:rsidRPr="008D7231">
        <w:rPr>
          <w:sz w:val="28"/>
          <w:szCs w:val="28"/>
        </w:rPr>
        <w:t>.</w:t>
      </w:r>
      <w:r w:rsidR="00AA6AA3" w:rsidRPr="008D7231">
        <w:rPr>
          <w:sz w:val="28"/>
          <w:szCs w:val="28"/>
          <w:lang w:val="uk-UA"/>
        </w:rPr>
        <w:t xml:space="preserve"> [4].</w:t>
      </w:r>
    </w:p>
    <w:p w:rsidR="00A745D4" w:rsidRPr="008D7231" w:rsidRDefault="00A745D4" w:rsidP="008D7231">
      <w:pPr>
        <w:pStyle w:val="a4"/>
        <w:spacing w:before="0" w:beforeAutospacing="0" w:after="0" w:afterAutospacing="0" w:line="360" w:lineRule="auto"/>
        <w:ind w:firstLine="567"/>
        <w:jc w:val="both"/>
        <w:rPr>
          <w:sz w:val="28"/>
          <w:szCs w:val="28"/>
          <w:lang w:val="uk-UA"/>
        </w:rPr>
      </w:pPr>
      <w:r w:rsidRPr="008D7231">
        <w:rPr>
          <w:sz w:val="28"/>
          <w:szCs w:val="28"/>
          <w:lang w:val="uk-UA"/>
        </w:rPr>
        <w:t>Зрозуміло, що у реальному житті всі чотири складових - соціальна, духовна, фізична, психічна, і діють одночасно і їх інтегрований вплив визначає стан здоров`я людини як цілісного складного феномена.</w:t>
      </w:r>
    </w:p>
    <w:p w:rsidR="00A745D4" w:rsidRPr="008D7231" w:rsidRDefault="00A745D4" w:rsidP="008D7231">
      <w:pPr>
        <w:spacing w:after="0" w:line="360" w:lineRule="auto"/>
        <w:ind w:firstLine="567"/>
        <w:jc w:val="both"/>
        <w:rPr>
          <w:rFonts w:ascii="Times New Roman" w:eastAsia="Times New Roman" w:hAnsi="Times New Roman" w:cs="Times New Roman"/>
          <w:sz w:val="28"/>
          <w:szCs w:val="28"/>
          <w:lang w:val="uk-UA"/>
        </w:rPr>
      </w:pPr>
      <w:r w:rsidRPr="008D7231">
        <w:rPr>
          <w:rFonts w:ascii="Times New Roman" w:eastAsia="Times New Roman" w:hAnsi="Times New Roman" w:cs="Times New Roman"/>
          <w:sz w:val="28"/>
          <w:szCs w:val="28"/>
        </w:rPr>
        <w:t>Доведено, </w:t>
      </w:r>
      <w:proofErr w:type="spellStart"/>
      <w:r w:rsidRPr="008D7231">
        <w:rPr>
          <w:rFonts w:ascii="Times New Roman" w:eastAsia="Times New Roman" w:hAnsi="Times New Roman" w:cs="Times New Roman"/>
          <w:sz w:val="28"/>
          <w:szCs w:val="28"/>
        </w:rPr>
        <w:t>що</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здоров'я</w:t>
      </w:r>
      <w:proofErr w:type="spellEnd"/>
      <w:r w:rsidRPr="008D7231">
        <w:rPr>
          <w:rFonts w:ascii="Times New Roman" w:eastAsia="Times New Roman" w:hAnsi="Times New Roman" w:cs="Times New Roman"/>
          <w:sz w:val="28"/>
          <w:szCs w:val="28"/>
        </w:rPr>
        <w:t> </w:t>
      </w:r>
      <w:proofErr w:type="spellStart"/>
      <w:r w:rsidRPr="008D7231">
        <w:rPr>
          <w:rFonts w:ascii="Times New Roman" w:eastAsia="Times New Roman" w:hAnsi="Times New Roman" w:cs="Times New Roman"/>
          <w:sz w:val="28"/>
          <w:szCs w:val="28"/>
        </w:rPr>
        <w:t>людини</w:t>
      </w:r>
      <w:proofErr w:type="spellEnd"/>
      <w:r w:rsidRPr="008D7231">
        <w:rPr>
          <w:rFonts w:ascii="Times New Roman" w:eastAsia="Times New Roman" w:hAnsi="Times New Roman" w:cs="Times New Roman"/>
          <w:sz w:val="28"/>
          <w:szCs w:val="28"/>
        </w:rPr>
        <w:t xml:space="preserve"> на 20% </w:t>
      </w:r>
      <w:proofErr w:type="spellStart"/>
      <w:r w:rsidRPr="008D7231">
        <w:rPr>
          <w:rFonts w:ascii="Times New Roman" w:eastAsia="Times New Roman" w:hAnsi="Times New Roman" w:cs="Times New Roman"/>
          <w:sz w:val="28"/>
          <w:szCs w:val="28"/>
        </w:rPr>
        <w:t>залежить</w:t>
      </w:r>
      <w:proofErr w:type="spellEnd"/>
      <w:r w:rsidRPr="008D7231">
        <w:rPr>
          <w:rFonts w:ascii="Times New Roman" w:eastAsia="Times New Roman" w:hAnsi="Times New Roman" w:cs="Times New Roman"/>
          <w:sz w:val="28"/>
          <w:szCs w:val="28"/>
        </w:rPr>
        <w:t> </w:t>
      </w:r>
      <w:proofErr w:type="spellStart"/>
      <w:r w:rsidRPr="008D7231">
        <w:rPr>
          <w:rFonts w:ascii="Times New Roman" w:eastAsia="Times New Roman" w:hAnsi="Times New Roman" w:cs="Times New Roman"/>
          <w:sz w:val="28"/>
          <w:szCs w:val="28"/>
        </w:rPr>
        <w:t>від</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спадковості</w:t>
      </w:r>
      <w:proofErr w:type="spellEnd"/>
      <w:r w:rsidRPr="008D7231">
        <w:rPr>
          <w:rFonts w:ascii="Times New Roman" w:eastAsia="Times New Roman" w:hAnsi="Times New Roman" w:cs="Times New Roman"/>
          <w:sz w:val="28"/>
          <w:szCs w:val="28"/>
        </w:rPr>
        <w:t xml:space="preserve">, на 20% - </w:t>
      </w:r>
      <w:proofErr w:type="spellStart"/>
      <w:r w:rsidRPr="008D7231">
        <w:rPr>
          <w:rFonts w:ascii="Times New Roman" w:eastAsia="Times New Roman" w:hAnsi="Times New Roman" w:cs="Times New Roman"/>
          <w:sz w:val="28"/>
          <w:szCs w:val="28"/>
        </w:rPr>
        <w:t>від</w:t>
      </w:r>
      <w:proofErr w:type="spellEnd"/>
      <w:r w:rsidRPr="008D7231">
        <w:rPr>
          <w:rFonts w:ascii="Times New Roman" w:eastAsia="Times New Roman" w:hAnsi="Times New Roman" w:cs="Times New Roman"/>
          <w:sz w:val="28"/>
          <w:szCs w:val="28"/>
        </w:rPr>
        <w:t xml:space="preserve"> природного </w:t>
      </w:r>
      <w:proofErr w:type="spellStart"/>
      <w:r w:rsidRPr="008D7231">
        <w:rPr>
          <w:rFonts w:ascii="Times New Roman" w:eastAsia="Times New Roman" w:hAnsi="Times New Roman" w:cs="Times New Roman"/>
          <w:sz w:val="28"/>
          <w:szCs w:val="28"/>
        </w:rPr>
        <w:t>оточення</w:t>
      </w:r>
      <w:proofErr w:type="spellEnd"/>
      <w:r w:rsidRPr="008D7231">
        <w:rPr>
          <w:rFonts w:ascii="Times New Roman" w:eastAsia="Times New Roman" w:hAnsi="Times New Roman" w:cs="Times New Roman"/>
          <w:sz w:val="28"/>
          <w:szCs w:val="28"/>
        </w:rPr>
        <w:t xml:space="preserve">, на 7-10% - </w:t>
      </w:r>
      <w:proofErr w:type="spellStart"/>
      <w:r w:rsidRPr="008D7231">
        <w:rPr>
          <w:rFonts w:ascii="Times New Roman" w:eastAsia="Times New Roman" w:hAnsi="Times New Roman" w:cs="Times New Roman"/>
          <w:sz w:val="28"/>
          <w:szCs w:val="28"/>
        </w:rPr>
        <w:t>від</w:t>
      </w:r>
      <w:proofErr w:type="spellEnd"/>
      <w:r w:rsidRPr="008D7231">
        <w:rPr>
          <w:rFonts w:ascii="Times New Roman" w:eastAsia="Times New Roman" w:hAnsi="Times New Roman" w:cs="Times New Roman"/>
          <w:sz w:val="28"/>
          <w:szCs w:val="28"/>
        </w:rPr>
        <w:t> </w:t>
      </w:r>
      <w:proofErr w:type="spellStart"/>
      <w:r w:rsidRPr="008D7231">
        <w:rPr>
          <w:rFonts w:ascii="Times New Roman" w:eastAsia="Times New Roman" w:hAnsi="Times New Roman" w:cs="Times New Roman"/>
          <w:sz w:val="28"/>
          <w:szCs w:val="28"/>
        </w:rPr>
        <w:t>рівня</w:t>
      </w:r>
      <w:proofErr w:type="spellEnd"/>
      <w:r w:rsidRPr="008D7231">
        <w:rPr>
          <w:rFonts w:ascii="Times New Roman" w:eastAsia="Times New Roman" w:hAnsi="Times New Roman" w:cs="Times New Roman"/>
          <w:sz w:val="28"/>
          <w:szCs w:val="28"/>
        </w:rPr>
        <w:t> </w:t>
      </w:r>
      <w:proofErr w:type="spellStart"/>
      <w:r w:rsidRPr="008D7231">
        <w:rPr>
          <w:rFonts w:ascii="Times New Roman" w:eastAsia="Times New Roman" w:hAnsi="Times New Roman" w:cs="Times New Roman"/>
          <w:sz w:val="28"/>
          <w:szCs w:val="28"/>
        </w:rPr>
        <w:t>охорони</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здоров'я</w:t>
      </w:r>
      <w:proofErr w:type="spellEnd"/>
      <w:r w:rsidRPr="008D7231">
        <w:rPr>
          <w:rFonts w:ascii="Times New Roman" w:eastAsia="Times New Roman" w:hAnsi="Times New Roman" w:cs="Times New Roman"/>
          <w:sz w:val="28"/>
          <w:szCs w:val="28"/>
        </w:rPr>
        <w:t xml:space="preserve"> та на 50% - </w:t>
      </w:r>
      <w:proofErr w:type="spellStart"/>
      <w:r w:rsidRPr="008D7231">
        <w:rPr>
          <w:rFonts w:ascii="Times New Roman" w:eastAsia="Times New Roman" w:hAnsi="Times New Roman" w:cs="Times New Roman"/>
          <w:sz w:val="28"/>
          <w:szCs w:val="28"/>
        </w:rPr>
        <w:t>від</w:t>
      </w:r>
      <w:proofErr w:type="spellEnd"/>
      <w:r w:rsidRPr="008D7231">
        <w:rPr>
          <w:rFonts w:ascii="Times New Roman" w:eastAsia="Times New Roman" w:hAnsi="Times New Roman" w:cs="Times New Roman"/>
          <w:sz w:val="28"/>
          <w:szCs w:val="28"/>
        </w:rPr>
        <w:t xml:space="preserve"> способу </w:t>
      </w:r>
      <w:proofErr w:type="spellStart"/>
      <w:r w:rsidRPr="008D7231">
        <w:rPr>
          <w:rFonts w:ascii="Times New Roman" w:eastAsia="Times New Roman" w:hAnsi="Times New Roman" w:cs="Times New Roman"/>
          <w:sz w:val="28"/>
          <w:szCs w:val="28"/>
        </w:rPr>
        <w:t>життя</w:t>
      </w:r>
      <w:proofErr w:type="spellEnd"/>
      <w:r w:rsidRPr="008D7231">
        <w:rPr>
          <w:rFonts w:ascii="Times New Roman" w:eastAsia="Times New Roman" w:hAnsi="Times New Roman" w:cs="Times New Roman"/>
          <w:sz w:val="28"/>
          <w:szCs w:val="28"/>
        </w:rPr>
        <w:t> </w:t>
      </w:r>
      <w:proofErr w:type="spellStart"/>
      <w:r w:rsidRPr="008D7231">
        <w:rPr>
          <w:rFonts w:ascii="Times New Roman" w:eastAsia="Times New Roman" w:hAnsi="Times New Roman" w:cs="Times New Roman"/>
          <w:sz w:val="28"/>
          <w:szCs w:val="28"/>
        </w:rPr>
        <w:t>людини</w:t>
      </w:r>
      <w:proofErr w:type="spellEnd"/>
      <w:r w:rsidRPr="008D7231">
        <w:rPr>
          <w:rFonts w:ascii="Times New Roman" w:eastAsia="Times New Roman" w:hAnsi="Times New Roman" w:cs="Times New Roman"/>
          <w:sz w:val="28"/>
          <w:szCs w:val="28"/>
        </w:rPr>
        <w:t xml:space="preserve"> (</w:t>
      </w:r>
      <w:proofErr w:type="gramStart"/>
      <w:r w:rsidRPr="008D7231">
        <w:rPr>
          <w:rFonts w:ascii="Times New Roman" w:eastAsia="Times New Roman" w:hAnsi="Times New Roman" w:cs="Times New Roman"/>
          <w:sz w:val="28"/>
          <w:szCs w:val="28"/>
        </w:rPr>
        <w:t>Г.К.</w:t>
      </w:r>
      <w:proofErr w:type="gramEnd"/>
      <w:r w:rsidRPr="008D7231">
        <w:rPr>
          <w:rFonts w:ascii="Times New Roman" w:eastAsia="Times New Roman" w:hAnsi="Times New Roman" w:cs="Times New Roman"/>
          <w:sz w:val="28"/>
          <w:szCs w:val="28"/>
        </w:rPr>
        <w:t> Зайцев, Ю.П. </w:t>
      </w:r>
      <w:proofErr w:type="spellStart"/>
      <w:r w:rsidRPr="008D7231">
        <w:rPr>
          <w:rFonts w:ascii="Times New Roman" w:eastAsia="Times New Roman" w:hAnsi="Times New Roman" w:cs="Times New Roman"/>
          <w:sz w:val="28"/>
          <w:szCs w:val="28"/>
        </w:rPr>
        <w:t>Лисицин</w:t>
      </w:r>
      <w:proofErr w:type="spellEnd"/>
      <w:r w:rsidRPr="008D7231">
        <w:rPr>
          <w:rFonts w:ascii="Times New Roman" w:eastAsia="Times New Roman" w:hAnsi="Times New Roman" w:cs="Times New Roman"/>
          <w:sz w:val="28"/>
          <w:szCs w:val="28"/>
        </w:rPr>
        <w:t xml:space="preserve"> та </w:t>
      </w:r>
      <w:proofErr w:type="spellStart"/>
      <w:r w:rsidRPr="008D7231">
        <w:rPr>
          <w:rFonts w:ascii="Times New Roman" w:eastAsia="Times New Roman" w:hAnsi="Times New Roman" w:cs="Times New Roman"/>
          <w:sz w:val="28"/>
          <w:szCs w:val="28"/>
        </w:rPr>
        <w:t>ін</w:t>
      </w:r>
      <w:proofErr w:type="spellEnd"/>
      <w:r w:rsidRPr="008D7231">
        <w:rPr>
          <w:rFonts w:ascii="Times New Roman" w:eastAsia="Times New Roman" w:hAnsi="Times New Roman" w:cs="Times New Roman"/>
          <w:sz w:val="28"/>
          <w:szCs w:val="28"/>
        </w:rPr>
        <w:t xml:space="preserve">.) </w:t>
      </w:r>
    </w:p>
    <w:p w:rsidR="0052577F" w:rsidRPr="008D7231" w:rsidRDefault="00484625" w:rsidP="008D7231">
      <w:pPr>
        <w:spacing w:after="0" w:line="360" w:lineRule="auto"/>
        <w:ind w:firstLine="567"/>
        <w:jc w:val="both"/>
        <w:rPr>
          <w:rFonts w:ascii="Times New Roman" w:hAnsi="Times New Roman" w:cs="Times New Roman"/>
          <w:sz w:val="28"/>
          <w:szCs w:val="28"/>
          <w:lang w:val="uk-UA"/>
        </w:rPr>
      </w:pPr>
      <w:r w:rsidRPr="008D7231">
        <w:rPr>
          <w:rFonts w:ascii="Times New Roman" w:eastAsia="Times New Roman" w:hAnsi="Times New Roman" w:cs="Times New Roman"/>
          <w:sz w:val="28"/>
          <w:szCs w:val="28"/>
          <w:lang w:val="uk-UA"/>
        </w:rPr>
        <w:t xml:space="preserve"> </w:t>
      </w:r>
      <w:r w:rsidR="0052577F" w:rsidRPr="008D7231">
        <w:rPr>
          <w:rFonts w:ascii="Times New Roman" w:eastAsia="Times New Roman" w:hAnsi="Times New Roman" w:cs="Times New Roman"/>
          <w:sz w:val="28"/>
          <w:szCs w:val="28"/>
          <w:lang w:val="uk-UA"/>
        </w:rPr>
        <w:t>Н. Денисенко В. Сутула вважають, що однією з основних соціально-педагогічних проблем, від вирішення якої багато в чому залежить не лише здоров’я і благополуччя конкретної людини, але й суспільства в цілому, є формування в дітей та підлітків навичок здорового, фізично активного способу життя.</w:t>
      </w:r>
      <w:r w:rsidR="00AA6AA3" w:rsidRPr="008D7231">
        <w:rPr>
          <w:rFonts w:ascii="Times New Roman" w:hAnsi="Times New Roman" w:cs="Times New Roman"/>
          <w:sz w:val="28"/>
          <w:szCs w:val="28"/>
          <w:lang w:val="uk-UA"/>
        </w:rPr>
        <w:t xml:space="preserve"> [5], [6].</w:t>
      </w:r>
    </w:p>
    <w:p w:rsidR="006335E5" w:rsidRPr="008D7231" w:rsidRDefault="006335E5" w:rsidP="008D7231">
      <w:pPr>
        <w:spacing w:after="0" w:line="360" w:lineRule="auto"/>
        <w:ind w:firstLine="567"/>
        <w:jc w:val="both"/>
        <w:rPr>
          <w:rFonts w:ascii="Times New Roman" w:eastAsia="Times New Roman" w:hAnsi="Times New Roman" w:cs="Times New Roman"/>
          <w:sz w:val="28"/>
          <w:szCs w:val="28"/>
          <w:lang w:val="uk-UA"/>
        </w:rPr>
      </w:pPr>
      <w:r w:rsidRPr="008D7231">
        <w:rPr>
          <w:rFonts w:ascii="Times New Roman" w:eastAsia="Times New Roman" w:hAnsi="Times New Roman" w:cs="Times New Roman"/>
          <w:sz w:val="28"/>
          <w:szCs w:val="28"/>
          <w:lang w:val="uk-UA"/>
        </w:rPr>
        <w:t xml:space="preserve">Проблему виховання в дітей навичок здорового способу життя в історії педагогіки, педагогічній теорії та практиці порушували й розвивали </w:t>
      </w:r>
      <w:proofErr w:type="spellStart"/>
      <w:r w:rsidRPr="008D7231">
        <w:rPr>
          <w:rFonts w:ascii="Times New Roman" w:eastAsia="Times New Roman" w:hAnsi="Times New Roman" w:cs="Times New Roman"/>
          <w:sz w:val="28"/>
          <w:szCs w:val="28"/>
          <w:lang w:val="uk-UA"/>
        </w:rPr>
        <w:t>С.Ф.Русова</w:t>
      </w:r>
      <w:proofErr w:type="spellEnd"/>
      <w:r w:rsidRPr="008D7231">
        <w:rPr>
          <w:rFonts w:ascii="Times New Roman" w:eastAsia="Times New Roman" w:hAnsi="Times New Roman" w:cs="Times New Roman"/>
          <w:sz w:val="28"/>
          <w:szCs w:val="28"/>
          <w:lang w:val="uk-UA"/>
        </w:rPr>
        <w:t xml:space="preserve">, </w:t>
      </w:r>
      <w:proofErr w:type="spellStart"/>
      <w:r w:rsidRPr="008D7231">
        <w:rPr>
          <w:rFonts w:ascii="Times New Roman" w:eastAsia="Times New Roman" w:hAnsi="Times New Roman" w:cs="Times New Roman"/>
          <w:sz w:val="28"/>
          <w:szCs w:val="28"/>
          <w:lang w:val="uk-UA"/>
        </w:rPr>
        <w:t>М.І.Пирогов</w:t>
      </w:r>
      <w:proofErr w:type="spellEnd"/>
      <w:r w:rsidRPr="008D7231">
        <w:rPr>
          <w:rFonts w:ascii="Times New Roman" w:eastAsia="Times New Roman" w:hAnsi="Times New Roman" w:cs="Times New Roman"/>
          <w:sz w:val="28"/>
          <w:szCs w:val="28"/>
          <w:lang w:val="uk-UA"/>
        </w:rPr>
        <w:t xml:space="preserve">, </w:t>
      </w:r>
      <w:proofErr w:type="spellStart"/>
      <w:r w:rsidRPr="008D7231">
        <w:rPr>
          <w:rFonts w:ascii="Times New Roman" w:eastAsia="Times New Roman" w:hAnsi="Times New Roman" w:cs="Times New Roman"/>
          <w:sz w:val="28"/>
          <w:szCs w:val="28"/>
          <w:lang w:val="uk-UA"/>
        </w:rPr>
        <w:t>Х.Д.Алчевська</w:t>
      </w:r>
      <w:proofErr w:type="spellEnd"/>
      <w:r w:rsidRPr="008D7231">
        <w:rPr>
          <w:rFonts w:ascii="Times New Roman" w:eastAsia="Times New Roman" w:hAnsi="Times New Roman" w:cs="Times New Roman"/>
          <w:sz w:val="28"/>
          <w:szCs w:val="28"/>
          <w:lang w:val="uk-UA"/>
        </w:rPr>
        <w:t xml:space="preserve">, </w:t>
      </w:r>
      <w:proofErr w:type="spellStart"/>
      <w:r w:rsidRPr="008D7231">
        <w:rPr>
          <w:rFonts w:ascii="Times New Roman" w:eastAsia="Times New Roman" w:hAnsi="Times New Roman" w:cs="Times New Roman"/>
          <w:sz w:val="28"/>
          <w:szCs w:val="28"/>
          <w:lang w:val="uk-UA"/>
        </w:rPr>
        <w:t>І.І.Огієнко</w:t>
      </w:r>
      <w:proofErr w:type="spellEnd"/>
      <w:r w:rsidRPr="008D7231">
        <w:rPr>
          <w:rFonts w:ascii="Times New Roman" w:eastAsia="Times New Roman" w:hAnsi="Times New Roman" w:cs="Times New Roman"/>
          <w:sz w:val="28"/>
          <w:szCs w:val="28"/>
          <w:lang w:val="uk-UA"/>
        </w:rPr>
        <w:t xml:space="preserve">, </w:t>
      </w:r>
      <w:proofErr w:type="spellStart"/>
      <w:r w:rsidRPr="008D7231">
        <w:rPr>
          <w:rFonts w:ascii="Times New Roman" w:eastAsia="Times New Roman" w:hAnsi="Times New Roman" w:cs="Times New Roman"/>
          <w:sz w:val="28"/>
          <w:szCs w:val="28"/>
          <w:lang w:val="uk-UA"/>
        </w:rPr>
        <w:t>А.С.Макаренко</w:t>
      </w:r>
      <w:proofErr w:type="spellEnd"/>
      <w:r w:rsidRPr="008D7231">
        <w:rPr>
          <w:rFonts w:ascii="Times New Roman" w:eastAsia="Times New Roman" w:hAnsi="Times New Roman" w:cs="Times New Roman"/>
          <w:sz w:val="28"/>
          <w:szCs w:val="28"/>
          <w:lang w:val="uk-UA"/>
        </w:rPr>
        <w:t xml:space="preserve">, </w:t>
      </w:r>
      <w:proofErr w:type="spellStart"/>
      <w:r w:rsidRPr="008D7231">
        <w:rPr>
          <w:rFonts w:ascii="Times New Roman" w:eastAsia="Times New Roman" w:hAnsi="Times New Roman" w:cs="Times New Roman"/>
          <w:sz w:val="28"/>
          <w:szCs w:val="28"/>
          <w:lang w:val="uk-UA"/>
        </w:rPr>
        <w:t>В.О.Сухомлинський</w:t>
      </w:r>
      <w:proofErr w:type="spellEnd"/>
      <w:r w:rsidRPr="008D7231">
        <w:rPr>
          <w:rFonts w:ascii="Times New Roman" w:eastAsia="Times New Roman" w:hAnsi="Times New Roman" w:cs="Times New Roman"/>
          <w:sz w:val="28"/>
          <w:szCs w:val="28"/>
          <w:lang w:val="uk-UA"/>
        </w:rPr>
        <w:t xml:space="preserve">. Цінними в цьому аспекті є ідеї та освітня діяльність вище названих вчених, хоча в їхніх працях немає </w:t>
      </w:r>
      <w:proofErr w:type="spellStart"/>
      <w:r w:rsidRPr="008D7231">
        <w:rPr>
          <w:rFonts w:ascii="Times New Roman" w:eastAsia="Times New Roman" w:hAnsi="Times New Roman" w:cs="Times New Roman"/>
          <w:sz w:val="28"/>
          <w:szCs w:val="28"/>
          <w:lang w:val="uk-UA"/>
        </w:rPr>
        <w:t>валеологічних</w:t>
      </w:r>
      <w:proofErr w:type="spellEnd"/>
      <w:r w:rsidRPr="008D7231">
        <w:rPr>
          <w:rFonts w:ascii="Times New Roman" w:eastAsia="Times New Roman" w:hAnsi="Times New Roman" w:cs="Times New Roman"/>
          <w:sz w:val="28"/>
          <w:szCs w:val="28"/>
          <w:lang w:val="uk-UA"/>
        </w:rPr>
        <w:t xml:space="preserve"> термінів і понять у сучасному трактуванні.</w:t>
      </w:r>
    </w:p>
    <w:p w:rsidR="006335E5" w:rsidRPr="008D7231" w:rsidRDefault="006335E5" w:rsidP="008D7231">
      <w:pPr>
        <w:spacing w:after="0" w:line="360" w:lineRule="auto"/>
        <w:ind w:firstLine="567"/>
        <w:jc w:val="both"/>
        <w:rPr>
          <w:rFonts w:ascii="Times New Roman" w:eastAsia="Times New Roman" w:hAnsi="Times New Roman" w:cs="Times New Roman"/>
          <w:sz w:val="28"/>
          <w:szCs w:val="28"/>
          <w:lang w:val="uk-UA"/>
        </w:rPr>
      </w:pPr>
      <w:r w:rsidRPr="008D7231">
        <w:rPr>
          <w:rFonts w:ascii="Times New Roman" w:eastAsia="Times New Roman" w:hAnsi="Times New Roman" w:cs="Times New Roman"/>
          <w:sz w:val="28"/>
          <w:szCs w:val="28"/>
          <w:lang w:val="uk-UA"/>
        </w:rPr>
        <w:t xml:space="preserve">Відомі діячі культури </w:t>
      </w:r>
      <w:proofErr w:type="spellStart"/>
      <w:r w:rsidRPr="008D7231">
        <w:rPr>
          <w:rFonts w:ascii="Times New Roman" w:eastAsia="Times New Roman" w:hAnsi="Times New Roman" w:cs="Times New Roman"/>
          <w:sz w:val="28"/>
          <w:szCs w:val="28"/>
          <w:lang w:val="uk-UA"/>
        </w:rPr>
        <w:t>М.О.Добролюбов</w:t>
      </w:r>
      <w:proofErr w:type="spellEnd"/>
      <w:r w:rsidRPr="008D7231">
        <w:rPr>
          <w:rFonts w:ascii="Times New Roman" w:eastAsia="Times New Roman" w:hAnsi="Times New Roman" w:cs="Times New Roman"/>
          <w:sz w:val="28"/>
          <w:szCs w:val="28"/>
          <w:lang w:val="uk-UA"/>
        </w:rPr>
        <w:t xml:space="preserve">, </w:t>
      </w:r>
      <w:proofErr w:type="spellStart"/>
      <w:r w:rsidRPr="008D7231">
        <w:rPr>
          <w:rFonts w:ascii="Times New Roman" w:eastAsia="Times New Roman" w:hAnsi="Times New Roman" w:cs="Times New Roman"/>
          <w:sz w:val="28"/>
          <w:szCs w:val="28"/>
          <w:lang w:val="uk-UA"/>
        </w:rPr>
        <w:t>Д.І.Писарєв</w:t>
      </w:r>
      <w:proofErr w:type="spellEnd"/>
      <w:r w:rsidRPr="008D7231">
        <w:rPr>
          <w:rFonts w:ascii="Times New Roman" w:eastAsia="Times New Roman" w:hAnsi="Times New Roman" w:cs="Times New Roman"/>
          <w:sz w:val="28"/>
          <w:szCs w:val="28"/>
          <w:lang w:val="uk-UA"/>
        </w:rPr>
        <w:t xml:space="preserve">, </w:t>
      </w:r>
      <w:proofErr w:type="spellStart"/>
      <w:r w:rsidRPr="008D7231">
        <w:rPr>
          <w:rFonts w:ascii="Times New Roman" w:eastAsia="Times New Roman" w:hAnsi="Times New Roman" w:cs="Times New Roman"/>
          <w:sz w:val="28"/>
          <w:szCs w:val="28"/>
          <w:lang w:val="uk-UA"/>
        </w:rPr>
        <w:t>М.Г.Чернишевсь-кий</w:t>
      </w:r>
      <w:proofErr w:type="spellEnd"/>
      <w:r w:rsidRPr="008D7231">
        <w:rPr>
          <w:rFonts w:ascii="Times New Roman" w:eastAsia="Times New Roman" w:hAnsi="Times New Roman" w:cs="Times New Roman"/>
          <w:sz w:val="28"/>
          <w:szCs w:val="28"/>
          <w:lang w:val="uk-UA"/>
        </w:rPr>
        <w:t xml:space="preserve"> надавали поняттю «здорового способу життя» людини медико-гігієнічного характеру, розглядаючи його таким, що включає дію нешкідливих для здоров’я факторів і визначається лише умовами праці, побуту, характерним харчуванням. </w:t>
      </w:r>
    </w:p>
    <w:p w:rsidR="00A745D4" w:rsidRPr="008D7231" w:rsidRDefault="00A745D4" w:rsidP="008D7231">
      <w:pPr>
        <w:spacing w:after="0" w:line="360" w:lineRule="auto"/>
        <w:ind w:firstLine="567"/>
        <w:jc w:val="both"/>
        <w:rPr>
          <w:rFonts w:ascii="Times New Roman" w:hAnsi="Times New Roman" w:cs="Times New Roman"/>
          <w:sz w:val="28"/>
          <w:szCs w:val="28"/>
          <w:lang w:val="uk-UA"/>
        </w:rPr>
      </w:pPr>
      <w:r w:rsidRPr="008D7231">
        <w:rPr>
          <w:rFonts w:ascii="Times New Roman" w:hAnsi="Times New Roman" w:cs="Times New Roman"/>
          <w:sz w:val="28"/>
          <w:szCs w:val="28"/>
          <w:lang w:val="uk-UA"/>
        </w:rPr>
        <w:t>Здоровий спосіб життя з точки зору медиків - це гармонійний режим поєднання роботи та</w:t>
      </w:r>
      <w:r w:rsidRPr="008D7231">
        <w:rPr>
          <w:rFonts w:ascii="Times New Roman" w:hAnsi="Times New Roman" w:cs="Times New Roman"/>
          <w:sz w:val="28"/>
          <w:szCs w:val="28"/>
        </w:rPr>
        <w:t> </w:t>
      </w:r>
      <w:r w:rsidRPr="008D7231">
        <w:rPr>
          <w:rFonts w:ascii="Times New Roman" w:hAnsi="Times New Roman" w:cs="Times New Roman"/>
          <w:sz w:val="28"/>
          <w:szCs w:val="28"/>
          <w:lang w:val="uk-UA"/>
        </w:rPr>
        <w:t>відпочинку, оптимальне</w:t>
      </w:r>
      <w:r w:rsidRPr="008D7231">
        <w:rPr>
          <w:rFonts w:ascii="Times New Roman" w:hAnsi="Times New Roman" w:cs="Times New Roman"/>
          <w:sz w:val="28"/>
          <w:szCs w:val="28"/>
        </w:rPr>
        <w:t> </w:t>
      </w:r>
      <w:r w:rsidRPr="008D7231">
        <w:rPr>
          <w:rFonts w:ascii="Times New Roman" w:hAnsi="Times New Roman" w:cs="Times New Roman"/>
          <w:sz w:val="28"/>
          <w:szCs w:val="28"/>
          <w:lang w:val="uk-UA"/>
        </w:rPr>
        <w:t>харчування,</w:t>
      </w:r>
      <w:r w:rsidRPr="008D7231">
        <w:rPr>
          <w:rFonts w:ascii="Times New Roman" w:hAnsi="Times New Roman" w:cs="Times New Roman"/>
          <w:sz w:val="28"/>
          <w:szCs w:val="28"/>
        </w:rPr>
        <w:t> </w:t>
      </w:r>
      <w:r w:rsidRPr="008D7231">
        <w:rPr>
          <w:rFonts w:ascii="Times New Roman" w:hAnsi="Times New Roman" w:cs="Times New Roman"/>
          <w:sz w:val="28"/>
          <w:szCs w:val="28"/>
          <w:lang w:val="uk-UA"/>
        </w:rPr>
        <w:t xml:space="preserve">фізична активність, </w:t>
      </w:r>
      <w:r w:rsidRPr="008D7231">
        <w:rPr>
          <w:rFonts w:ascii="Times New Roman" w:hAnsi="Times New Roman" w:cs="Times New Roman"/>
          <w:sz w:val="28"/>
          <w:szCs w:val="28"/>
          <w:lang w:val="uk-UA"/>
        </w:rPr>
        <w:lastRenderedPageBreak/>
        <w:t>дотримання</w:t>
      </w:r>
      <w:r w:rsidRPr="008D7231">
        <w:rPr>
          <w:rFonts w:ascii="Times New Roman" w:hAnsi="Times New Roman" w:cs="Times New Roman"/>
          <w:sz w:val="28"/>
          <w:szCs w:val="28"/>
        </w:rPr>
        <w:t> </w:t>
      </w:r>
      <w:r w:rsidRPr="008D7231">
        <w:rPr>
          <w:rFonts w:ascii="Times New Roman" w:hAnsi="Times New Roman" w:cs="Times New Roman"/>
          <w:sz w:val="28"/>
          <w:szCs w:val="28"/>
          <w:lang w:val="uk-UA"/>
        </w:rPr>
        <w:t>гігієни, відсутність</w:t>
      </w:r>
      <w:r w:rsidRPr="008D7231">
        <w:rPr>
          <w:rFonts w:ascii="Times New Roman" w:hAnsi="Times New Roman" w:cs="Times New Roman"/>
          <w:sz w:val="28"/>
          <w:szCs w:val="28"/>
        </w:rPr>
        <w:t> </w:t>
      </w:r>
      <w:r w:rsidRPr="008D7231">
        <w:rPr>
          <w:rFonts w:ascii="Times New Roman" w:hAnsi="Times New Roman" w:cs="Times New Roman"/>
          <w:sz w:val="28"/>
          <w:szCs w:val="28"/>
          <w:lang w:val="uk-UA"/>
        </w:rPr>
        <w:t>шкідливих звичок, доброзичливе ставлення до оточуючих і до життя взагалі.</w:t>
      </w:r>
    </w:p>
    <w:p w:rsidR="00A745D4" w:rsidRPr="008D7231" w:rsidRDefault="00A745D4" w:rsidP="008D7231">
      <w:pPr>
        <w:spacing w:after="0" w:line="360" w:lineRule="auto"/>
        <w:ind w:firstLine="567"/>
        <w:jc w:val="both"/>
        <w:rPr>
          <w:rFonts w:ascii="Times New Roman" w:hAnsi="Times New Roman" w:cs="Times New Roman"/>
          <w:sz w:val="28"/>
          <w:szCs w:val="28"/>
          <w:lang w:val="uk-UA"/>
        </w:rPr>
      </w:pPr>
      <w:r w:rsidRPr="008D7231">
        <w:rPr>
          <w:rFonts w:ascii="Times New Roman" w:hAnsi="Times New Roman" w:cs="Times New Roman"/>
          <w:sz w:val="28"/>
          <w:szCs w:val="28"/>
          <w:lang w:val="uk-UA"/>
        </w:rPr>
        <w:t xml:space="preserve">Представники </w:t>
      </w:r>
      <w:proofErr w:type="spellStart"/>
      <w:r w:rsidRPr="008D7231">
        <w:rPr>
          <w:rFonts w:ascii="Times New Roman" w:hAnsi="Times New Roman" w:cs="Times New Roman"/>
          <w:sz w:val="28"/>
          <w:szCs w:val="28"/>
          <w:lang w:val="uk-UA"/>
        </w:rPr>
        <w:t>філософсько</w:t>
      </w:r>
      <w:proofErr w:type="spellEnd"/>
      <w:r w:rsidRPr="008D7231">
        <w:rPr>
          <w:rFonts w:ascii="Times New Roman" w:hAnsi="Times New Roman" w:cs="Times New Roman"/>
          <w:sz w:val="28"/>
          <w:szCs w:val="28"/>
          <w:lang w:val="uk-UA"/>
        </w:rPr>
        <w:t xml:space="preserve">-соціологічного напряму (П. А. Виноградов, Б. С. </w:t>
      </w:r>
      <w:proofErr w:type="spellStart"/>
      <w:r w:rsidRPr="008D7231">
        <w:rPr>
          <w:rFonts w:ascii="Times New Roman" w:hAnsi="Times New Roman" w:cs="Times New Roman"/>
          <w:sz w:val="28"/>
          <w:szCs w:val="28"/>
          <w:lang w:val="uk-UA"/>
        </w:rPr>
        <w:t>Єрасов</w:t>
      </w:r>
      <w:proofErr w:type="spellEnd"/>
      <w:r w:rsidRPr="008D7231">
        <w:rPr>
          <w:rFonts w:ascii="Times New Roman" w:hAnsi="Times New Roman" w:cs="Times New Roman"/>
          <w:sz w:val="28"/>
          <w:szCs w:val="28"/>
          <w:lang w:val="uk-UA"/>
        </w:rPr>
        <w:t>, О. А. Мільштейн, В. А. Пономарчук, В. І. Столяров та ін.) розглядають ЗСЖ як глобальну соціальну проблему, складову частину життя суспільства в цілому.</w:t>
      </w:r>
    </w:p>
    <w:p w:rsidR="00A745D4" w:rsidRPr="008D7231" w:rsidRDefault="00A745D4" w:rsidP="008D7231">
      <w:pPr>
        <w:spacing w:after="0" w:line="360" w:lineRule="auto"/>
        <w:ind w:firstLine="567"/>
        <w:jc w:val="both"/>
        <w:rPr>
          <w:rFonts w:ascii="Times New Roman" w:hAnsi="Times New Roman" w:cs="Times New Roman"/>
          <w:sz w:val="28"/>
          <w:szCs w:val="28"/>
          <w:lang w:val="uk-UA"/>
        </w:rPr>
      </w:pPr>
      <w:r w:rsidRPr="008D7231">
        <w:rPr>
          <w:rFonts w:ascii="Times New Roman" w:hAnsi="Times New Roman" w:cs="Times New Roman"/>
          <w:sz w:val="28"/>
          <w:szCs w:val="28"/>
          <w:lang w:val="uk-UA"/>
        </w:rPr>
        <w:t xml:space="preserve">У психолого-педагогічному напрямку (Г. П. Аксьонов, В. К. </w:t>
      </w:r>
      <w:proofErr w:type="spellStart"/>
      <w:r w:rsidRPr="008D7231">
        <w:rPr>
          <w:rFonts w:ascii="Times New Roman" w:hAnsi="Times New Roman" w:cs="Times New Roman"/>
          <w:sz w:val="28"/>
          <w:szCs w:val="28"/>
          <w:lang w:val="uk-UA"/>
        </w:rPr>
        <w:t>Бальсевич</w:t>
      </w:r>
      <w:proofErr w:type="spellEnd"/>
      <w:r w:rsidRPr="008D7231">
        <w:rPr>
          <w:rFonts w:ascii="Times New Roman" w:hAnsi="Times New Roman" w:cs="Times New Roman"/>
          <w:sz w:val="28"/>
          <w:szCs w:val="28"/>
          <w:lang w:val="uk-UA"/>
        </w:rPr>
        <w:t xml:space="preserve">, М. Я. Віленський, Р. </w:t>
      </w:r>
      <w:proofErr w:type="spellStart"/>
      <w:r w:rsidRPr="008D7231">
        <w:rPr>
          <w:rFonts w:ascii="Times New Roman" w:hAnsi="Times New Roman" w:cs="Times New Roman"/>
          <w:sz w:val="28"/>
          <w:szCs w:val="28"/>
          <w:lang w:val="uk-UA"/>
        </w:rPr>
        <w:t>Дітлс</w:t>
      </w:r>
      <w:proofErr w:type="spellEnd"/>
      <w:r w:rsidRPr="008D7231">
        <w:rPr>
          <w:rFonts w:ascii="Times New Roman" w:hAnsi="Times New Roman" w:cs="Times New Roman"/>
          <w:sz w:val="28"/>
          <w:szCs w:val="28"/>
          <w:lang w:val="uk-UA"/>
        </w:rPr>
        <w:t xml:space="preserve">, І. О. Мартинюк, Л. С. </w:t>
      </w:r>
      <w:proofErr w:type="spellStart"/>
      <w:r w:rsidRPr="008D7231">
        <w:rPr>
          <w:rFonts w:ascii="Times New Roman" w:hAnsi="Times New Roman" w:cs="Times New Roman"/>
          <w:sz w:val="28"/>
          <w:szCs w:val="28"/>
          <w:lang w:val="uk-UA"/>
        </w:rPr>
        <w:t>Кобелянська</w:t>
      </w:r>
      <w:proofErr w:type="spellEnd"/>
      <w:r w:rsidRPr="008D7231">
        <w:rPr>
          <w:rFonts w:ascii="Times New Roman" w:hAnsi="Times New Roman" w:cs="Times New Roman"/>
          <w:sz w:val="28"/>
          <w:szCs w:val="28"/>
          <w:lang w:val="uk-UA"/>
        </w:rPr>
        <w:t xml:space="preserve"> та ін.) </w:t>
      </w:r>
      <w:r w:rsidR="00EC014A" w:rsidRPr="008D7231">
        <w:rPr>
          <w:rFonts w:ascii="Times New Roman" w:hAnsi="Times New Roman" w:cs="Times New Roman"/>
          <w:sz w:val="28"/>
          <w:szCs w:val="28"/>
          <w:lang w:val="uk-UA"/>
        </w:rPr>
        <w:t xml:space="preserve">здоровий спосіб життя </w:t>
      </w:r>
      <w:r w:rsidRPr="008D7231">
        <w:rPr>
          <w:rFonts w:ascii="Times New Roman" w:hAnsi="Times New Roman" w:cs="Times New Roman"/>
          <w:sz w:val="28"/>
          <w:szCs w:val="28"/>
          <w:lang w:val="uk-UA"/>
        </w:rPr>
        <w:t xml:space="preserve"> розглядається з точки зору свідомості, психології людини, мотивації.</w:t>
      </w:r>
    </w:p>
    <w:p w:rsidR="00A745D4" w:rsidRPr="008D7231" w:rsidRDefault="00A745D4" w:rsidP="008D7231">
      <w:pPr>
        <w:spacing w:after="0" w:line="360" w:lineRule="auto"/>
        <w:ind w:firstLine="567"/>
        <w:jc w:val="both"/>
        <w:rPr>
          <w:rFonts w:ascii="Times New Roman" w:hAnsi="Times New Roman" w:cs="Times New Roman"/>
          <w:sz w:val="28"/>
          <w:szCs w:val="28"/>
          <w:shd w:val="clear" w:color="auto" w:fill="FFFFFF"/>
          <w:lang w:val="uk-UA"/>
        </w:rPr>
      </w:pPr>
      <w:proofErr w:type="spellStart"/>
      <w:r w:rsidRPr="008D7231">
        <w:rPr>
          <w:rFonts w:ascii="Times New Roman" w:hAnsi="Times New Roman" w:cs="Times New Roman"/>
          <w:sz w:val="28"/>
          <w:szCs w:val="28"/>
          <w:lang w:val="uk-UA"/>
        </w:rPr>
        <w:t>О.Вакуленко</w:t>
      </w:r>
      <w:proofErr w:type="spellEnd"/>
      <w:r w:rsidRPr="008D7231">
        <w:rPr>
          <w:rFonts w:ascii="Times New Roman" w:hAnsi="Times New Roman" w:cs="Times New Roman"/>
          <w:sz w:val="28"/>
          <w:szCs w:val="28"/>
          <w:lang w:val="uk-UA"/>
        </w:rPr>
        <w:t xml:space="preserve">, </w:t>
      </w:r>
      <w:proofErr w:type="spellStart"/>
      <w:r w:rsidRPr="008D7231">
        <w:rPr>
          <w:rFonts w:ascii="Times New Roman" w:hAnsi="Times New Roman" w:cs="Times New Roman"/>
          <w:sz w:val="28"/>
          <w:szCs w:val="28"/>
          <w:lang w:val="uk-UA"/>
        </w:rPr>
        <w:t>Л.Жаліло</w:t>
      </w:r>
      <w:proofErr w:type="spellEnd"/>
      <w:r w:rsidRPr="008D7231">
        <w:rPr>
          <w:rFonts w:ascii="Times New Roman" w:hAnsi="Times New Roman" w:cs="Times New Roman"/>
          <w:sz w:val="28"/>
          <w:szCs w:val="28"/>
          <w:lang w:val="uk-UA"/>
        </w:rPr>
        <w:t xml:space="preserve">, </w:t>
      </w:r>
      <w:proofErr w:type="spellStart"/>
      <w:r w:rsidRPr="008D7231">
        <w:rPr>
          <w:rFonts w:ascii="Times New Roman" w:hAnsi="Times New Roman" w:cs="Times New Roman"/>
          <w:sz w:val="28"/>
          <w:szCs w:val="28"/>
          <w:lang w:val="uk-UA"/>
        </w:rPr>
        <w:t>Н.Комарова</w:t>
      </w:r>
      <w:proofErr w:type="spellEnd"/>
      <w:r w:rsidRPr="008D7231">
        <w:rPr>
          <w:rFonts w:ascii="Times New Roman" w:hAnsi="Times New Roman" w:cs="Times New Roman"/>
          <w:sz w:val="28"/>
          <w:szCs w:val="28"/>
          <w:lang w:val="uk-UA"/>
        </w:rPr>
        <w:t xml:space="preserve"> </w:t>
      </w:r>
      <w:proofErr w:type="spellStart"/>
      <w:r w:rsidRPr="008D7231">
        <w:rPr>
          <w:rFonts w:ascii="Times New Roman" w:hAnsi="Times New Roman" w:cs="Times New Roman"/>
          <w:sz w:val="28"/>
          <w:szCs w:val="28"/>
          <w:lang w:val="uk-UA"/>
        </w:rPr>
        <w:t>вважають,що</w:t>
      </w:r>
      <w:proofErr w:type="spellEnd"/>
      <w:r w:rsidRPr="008D7231">
        <w:rPr>
          <w:rFonts w:ascii="Times New Roman" w:hAnsi="Times New Roman" w:cs="Times New Roman"/>
          <w:sz w:val="28"/>
          <w:szCs w:val="28"/>
          <w:lang w:val="uk-UA"/>
        </w:rPr>
        <w:t xml:space="preserve"> </w:t>
      </w:r>
      <w:r w:rsidRPr="008D7231">
        <w:rPr>
          <w:rFonts w:ascii="Times New Roman" w:hAnsi="Times New Roman" w:cs="Times New Roman"/>
          <w:sz w:val="28"/>
          <w:szCs w:val="28"/>
          <w:shd w:val="clear" w:color="auto" w:fill="FFFFFF"/>
          <w:lang w:val="uk-UA"/>
        </w:rPr>
        <w:t>здоровий спосіб</w:t>
      </w:r>
      <w:r w:rsidRPr="008D7231">
        <w:rPr>
          <w:rStyle w:val="apple-converted-space"/>
          <w:rFonts w:ascii="Times New Roman" w:hAnsi="Times New Roman" w:cs="Times New Roman"/>
          <w:sz w:val="28"/>
          <w:szCs w:val="28"/>
          <w:shd w:val="clear" w:color="auto" w:fill="FFFFFF"/>
          <w:lang w:val="en-US"/>
        </w:rPr>
        <w:t> </w:t>
      </w:r>
      <w:r w:rsidRPr="008D7231">
        <w:rPr>
          <w:rFonts w:ascii="Times New Roman" w:hAnsi="Times New Roman" w:cs="Times New Roman"/>
          <w:sz w:val="28"/>
          <w:szCs w:val="28"/>
          <w:lang w:val="uk-UA"/>
        </w:rPr>
        <w:t xml:space="preserve"> </w:t>
      </w:r>
      <w:r w:rsidRPr="008D7231">
        <w:rPr>
          <w:rFonts w:ascii="Times New Roman" w:hAnsi="Times New Roman" w:cs="Times New Roman"/>
          <w:sz w:val="28"/>
          <w:szCs w:val="28"/>
          <w:shd w:val="clear" w:color="auto" w:fill="FFFFFF"/>
          <w:lang w:val="uk-UA"/>
        </w:rPr>
        <w:t>життя - це все в людській діяльності, що стосується збереження і зміцнення здоров`я, все, що сприяє</w:t>
      </w:r>
      <w:r w:rsidRPr="008D7231">
        <w:rPr>
          <w:rStyle w:val="apple-converted-space"/>
          <w:rFonts w:ascii="Times New Roman" w:hAnsi="Times New Roman" w:cs="Times New Roman"/>
          <w:sz w:val="28"/>
          <w:szCs w:val="28"/>
          <w:shd w:val="clear" w:color="auto" w:fill="FFFFFF"/>
          <w:lang w:val="en-US"/>
        </w:rPr>
        <w:t> </w:t>
      </w:r>
      <w:r w:rsidRPr="008D7231">
        <w:rPr>
          <w:rFonts w:ascii="Times New Roman" w:hAnsi="Times New Roman" w:cs="Times New Roman"/>
          <w:sz w:val="28"/>
          <w:szCs w:val="28"/>
          <w:lang w:val="uk-UA"/>
        </w:rPr>
        <w:t xml:space="preserve"> </w:t>
      </w:r>
      <w:r w:rsidRPr="008D7231">
        <w:rPr>
          <w:rFonts w:ascii="Times New Roman" w:hAnsi="Times New Roman" w:cs="Times New Roman"/>
          <w:sz w:val="28"/>
          <w:szCs w:val="28"/>
          <w:shd w:val="clear" w:color="auto" w:fill="FFFFFF"/>
          <w:lang w:val="uk-UA"/>
        </w:rPr>
        <w:t>виконанню людиною своїх людських функцій через посередництво діяльності по оздоровленню умов життя - праці,</w:t>
      </w:r>
      <w:r w:rsidRPr="008D7231">
        <w:rPr>
          <w:rStyle w:val="apple-converted-space"/>
          <w:rFonts w:ascii="Times New Roman" w:hAnsi="Times New Roman" w:cs="Times New Roman"/>
          <w:sz w:val="28"/>
          <w:szCs w:val="28"/>
          <w:shd w:val="clear" w:color="auto" w:fill="FFFFFF"/>
          <w:lang w:val="en-US"/>
        </w:rPr>
        <w:t> </w:t>
      </w:r>
      <w:r w:rsidRPr="008D7231">
        <w:rPr>
          <w:rFonts w:ascii="Times New Roman" w:hAnsi="Times New Roman" w:cs="Times New Roman"/>
          <w:sz w:val="28"/>
          <w:szCs w:val="28"/>
          <w:shd w:val="clear" w:color="auto" w:fill="FFFFFF"/>
          <w:lang w:val="uk-UA"/>
        </w:rPr>
        <w:t>відпочинку, побуту [</w:t>
      </w:r>
      <w:r w:rsidR="00AA6AA3" w:rsidRPr="008D7231">
        <w:rPr>
          <w:rFonts w:ascii="Times New Roman" w:hAnsi="Times New Roman" w:cs="Times New Roman"/>
          <w:sz w:val="28"/>
          <w:szCs w:val="28"/>
          <w:shd w:val="clear" w:color="auto" w:fill="FFFFFF"/>
          <w:lang w:val="uk-UA"/>
        </w:rPr>
        <w:t>7</w:t>
      </w:r>
      <w:r w:rsidRPr="008D7231">
        <w:rPr>
          <w:rFonts w:ascii="Times New Roman" w:hAnsi="Times New Roman" w:cs="Times New Roman"/>
          <w:sz w:val="28"/>
          <w:szCs w:val="28"/>
          <w:shd w:val="clear" w:color="auto" w:fill="FFFFFF"/>
          <w:lang w:val="uk-UA"/>
        </w:rPr>
        <w:t>].</w:t>
      </w:r>
    </w:p>
    <w:p w:rsidR="00A745D4" w:rsidRPr="008D7231" w:rsidRDefault="00A745D4" w:rsidP="008D7231">
      <w:pPr>
        <w:spacing w:after="0" w:line="360" w:lineRule="auto"/>
        <w:ind w:firstLine="567"/>
        <w:jc w:val="both"/>
        <w:rPr>
          <w:rFonts w:ascii="Times New Roman" w:hAnsi="Times New Roman" w:cs="Times New Roman"/>
          <w:sz w:val="28"/>
          <w:szCs w:val="28"/>
          <w:lang w:val="uk-UA"/>
        </w:rPr>
      </w:pPr>
      <w:r w:rsidRPr="008D7231">
        <w:rPr>
          <w:rFonts w:ascii="Times New Roman" w:hAnsi="Times New Roman" w:cs="Times New Roman"/>
          <w:sz w:val="28"/>
          <w:szCs w:val="28"/>
          <w:lang w:val="uk-UA"/>
        </w:rPr>
        <w:t xml:space="preserve">Деякі автори визначають </w:t>
      </w:r>
      <w:r w:rsidR="001F793A" w:rsidRPr="008D7231">
        <w:rPr>
          <w:rFonts w:ascii="Times New Roman" w:hAnsi="Times New Roman" w:cs="Times New Roman"/>
          <w:sz w:val="28"/>
          <w:szCs w:val="28"/>
          <w:lang w:val="uk-UA"/>
        </w:rPr>
        <w:t>з</w:t>
      </w:r>
      <w:r w:rsidRPr="008D7231">
        <w:rPr>
          <w:rFonts w:ascii="Times New Roman" w:hAnsi="Times New Roman" w:cs="Times New Roman"/>
          <w:sz w:val="28"/>
          <w:szCs w:val="28"/>
          <w:lang w:val="uk-UA"/>
        </w:rPr>
        <w:t xml:space="preserve">доровий спосіб життя як спосіб життя окремої людини з метою профілактики </w:t>
      </w:r>
      <w:proofErr w:type="spellStart"/>
      <w:r w:rsidRPr="008D7231">
        <w:rPr>
          <w:rFonts w:ascii="Times New Roman" w:hAnsi="Times New Roman" w:cs="Times New Roman"/>
          <w:sz w:val="28"/>
          <w:szCs w:val="28"/>
          <w:lang w:val="uk-UA"/>
        </w:rPr>
        <w:t>хвороб</w:t>
      </w:r>
      <w:proofErr w:type="spellEnd"/>
      <w:r w:rsidRPr="008D7231">
        <w:rPr>
          <w:rFonts w:ascii="Times New Roman" w:hAnsi="Times New Roman" w:cs="Times New Roman"/>
          <w:sz w:val="28"/>
          <w:szCs w:val="28"/>
          <w:lang w:val="uk-UA"/>
        </w:rPr>
        <w:t xml:space="preserve"> і зміцнення здоров'я. </w:t>
      </w:r>
    </w:p>
    <w:p w:rsidR="001F793A" w:rsidRPr="008D7231" w:rsidRDefault="001F793A" w:rsidP="008D7231">
      <w:pPr>
        <w:spacing w:after="0" w:line="360" w:lineRule="auto"/>
        <w:ind w:firstLine="567"/>
        <w:jc w:val="both"/>
        <w:rPr>
          <w:rFonts w:ascii="Times New Roman" w:hAnsi="Times New Roman" w:cs="Times New Roman"/>
          <w:sz w:val="28"/>
          <w:szCs w:val="28"/>
          <w:lang w:val="uk-UA"/>
        </w:rPr>
      </w:pPr>
      <w:r w:rsidRPr="008D7231">
        <w:rPr>
          <w:rFonts w:ascii="Times New Roman" w:hAnsi="Times New Roman" w:cs="Times New Roman"/>
          <w:sz w:val="28"/>
          <w:szCs w:val="28"/>
          <w:lang w:val="uk-UA"/>
        </w:rPr>
        <w:t xml:space="preserve">Карпова І.Б., Корчинський В.Л., </w:t>
      </w:r>
      <w:proofErr w:type="spellStart"/>
      <w:r w:rsidRPr="008D7231">
        <w:rPr>
          <w:rFonts w:ascii="Times New Roman" w:hAnsi="Times New Roman" w:cs="Times New Roman"/>
          <w:sz w:val="28"/>
          <w:szCs w:val="28"/>
          <w:lang w:val="uk-UA"/>
        </w:rPr>
        <w:t>А.В.Зотов</w:t>
      </w:r>
      <w:proofErr w:type="spellEnd"/>
      <w:r w:rsidRPr="008D7231">
        <w:rPr>
          <w:rFonts w:ascii="Times New Roman" w:hAnsi="Times New Roman" w:cs="Times New Roman"/>
          <w:sz w:val="28"/>
          <w:szCs w:val="28"/>
          <w:lang w:val="uk-UA"/>
        </w:rPr>
        <w:t xml:space="preserve"> </w:t>
      </w:r>
      <w:r w:rsidR="00AA6AA3" w:rsidRPr="008D7231">
        <w:rPr>
          <w:rFonts w:ascii="Times New Roman" w:hAnsi="Times New Roman" w:cs="Times New Roman"/>
          <w:sz w:val="28"/>
          <w:szCs w:val="28"/>
          <w:lang w:val="uk-UA"/>
        </w:rPr>
        <w:t xml:space="preserve">говорять, що </w:t>
      </w:r>
      <w:r w:rsidRPr="008D7231">
        <w:rPr>
          <w:rFonts w:ascii="Times New Roman" w:hAnsi="Times New Roman" w:cs="Times New Roman"/>
          <w:sz w:val="28"/>
          <w:szCs w:val="28"/>
          <w:lang w:val="uk-UA"/>
        </w:rPr>
        <w:t>здоровий спосіб життя</w:t>
      </w:r>
      <w:r w:rsidRPr="008D7231">
        <w:rPr>
          <w:rFonts w:ascii="Times New Roman" w:hAnsi="Times New Roman" w:cs="Times New Roman"/>
          <w:sz w:val="28"/>
          <w:szCs w:val="28"/>
        </w:rPr>
        <w:t> </w:t>
      </w:r>
      <w:r w:rsidRPr="008D7231">
        <w:rPr>
          <w:rFonts w:ascii="Times New Roman" w:hAnsi="Times New Roman" w:cs="Times New Roman"/>
          <w:sz w:val="28"/>
          <w:szCs w:val="28"/>
          <w:lang w:val="uk-UA"/>
        </w:rPr>
        <w:t>– це дії, звички, певні обмеження, пов’язані з оптимальною якістю життя, яка охоплює соціальні, розумові, духовні, фізичні компоненти, та, відповідно, із знижен</w:t>
      </w:r>
      <w:r w:rsidRPr="008D7231">
        <w:rPr>
          <w:rFonts w:ascii="Times New Roman" w:hAnsi="Times New Roman" w:cs="Times New Roman"/>
          <w:sz w:val="28"/>
          <w:szCs w:val="28"/>
          <w:lang w:val="uk-UA"/>
        </w:rPr>
        <w:softHyphen/>
        <w:t>ням ризику розвитку захворювань. Здоровий спосіб життя поєднує усе, що сприяє виконанню людиною професійних, суспільних і побутових функцій в оптимальних для здоров’я умовах і виражає орієнтованість особистості в напрямку формування, збереження і зміцнення як індивідуального, так і суспільного здоров’я.</w:t>
      </w:r>
      <w:r w:rsidR="00AA6AA3" w:rsidRPr="008D7231">
        <w:rPr>
          <w:rFonts w:ascii="Times New Roman" w:hAnsi="Times New Roman" w:cs="Times New Roman"/>
          <w:sz w:val="28"/>
          <w:szCs w:val="28"/>
          <w:shd w:val="clear" w:color="auto" w:fill="FFFFFF"/>
          <w:lang w:val="uk-UA"/>
        </w:rPr>
        <w:t xml:space="preserve"> [8]</w:t>
      </w:r>
      <w:r w:rsidR="006150F4" w:rsidRPr="008D7231">
        <w:rPr>
          <w:rFonts w:ascii="Times New Roman" w:hAnsi="Times New Roman" w:cs="Times New Roman"/>
          <w:sz w:val="28"/>
          <w:szCs w:val="28"/>
          <w:lang w:val="uk-UA"/>
        </w:rPr>
        <w:t xml:space="preserve"> </w:t>
      </w:r>
    </w:p>
    <w:p w:rsidR="00A745D4" w:rsidRPr="008D7231" w:rsidRDefault="00A745D4" w:rsidP="008D7231">
      <w:pPr>
        <w:spacing w:after="0" w:line="360" w:lineRule="auto"/>
        <w:ind w:firstLine="567"/>
        <w:jc w:val="both"/>
        <w:rPr>
          <w:rFonts w:ascii="Times New Roman" w:hAnsi="Times New Roman" w:cs="Times New Roman"/>
          <w:sz w:val="28"/>
          <w:szCs w:val="28"/>
          <w:lang w:val="uk-UA"/>
        </w:rPr>
      </w:pPr>
      <w:r w:rsidRPr="008D7231">
        <w:rPr>
          <w:rFonts w:ascii="Times New Roman" w:hAnsi="Times New Roman" w:cs="Times New Roman"/>
          <w:sz w:val="28"/>
          <w:szCs w:val="28"/>
          <w:lang w:val="uk-UA"/>
        </w:rPr>
        <w:t>Р</w:t>
      </w:r>
      <w:r w:rsidR="001F793A" w:rsidRPr="008D7231">
        <w:rPr>
          <w:rFonts w:ascii="Times New Roman" w:hAnsi="Times New Roman" w:cs="Times New Roman"/>
          <w:sz w:val="28"/>
          <w:szCs w:val="28"/>
          <w:lang w:val="uk-UA"/>
        </w:rPr>
        <w:t>.</w:t>
      </w:r>
      <w:r w:rsidRPr="008D7231">
        <w:rPr>
          <w:rFonts w:ascii="Times New Roman" w:hAnsi="Times New Roman" w:cs="Times New Roman"/>
          <w:sz w:val="28"/>
          <w:szCs w:val="28"/>
          <w:lang w:val="uk-UA"/>
        </w:rPr>
        <w:t xml:space="preserve"> Левін, І</w:t>
      </w:r>
      <w:r w:rsidR="001F793A" w:rsidRPr="008D7231">
        <w:rPr>
          <w:rFonts w:ascii="Times New Roman" w:hAnsi="Times New Roman" w:cs="Times New Roman"/>
          <w:sz w:val="28"/>
          <w:szCs w:val="28"/>
          <w:lang w:val="uk-UA"/>
        </w:rPr>
        <w:t>.</w:t>
      </w:r>
      <w:r w:rsidRPr="008D7231">
        <w:rPr>
          <w:rFonts w:ascii="Times New Roman" w:hAnsi="Times New Roman" w:cs="Times New Roman"/>
          <w:sz w:val="28"/>
          <w:szCs w:val="28"/>
          <w:lang w:val="uk-UA"/>
        </w:rPr>
        <w:t xml:space="preserve"> </w:t>
      </w:r>
      <w:proofErr w:type="spellStart"/>
      <w:r w:rsidRPr="008D7231">
        <w:rPr>
          <w:rFonts w:ascii="Times New Roman" w:hAnsi="Times New Roman" w:cs="Times New Roman"/>
          <w:sz w:val="28"/>
          <w:szCs w:val="28"/>
          <w:lang w:val="uk-UA"/>
        </w:rPr>
        <w:t>Солоненко</w:t>
      </w:r>
      <w:proofErr w:type="spellEnd"/>
      <w:r w:rsidRPr="008D7231">
        <w:rPr>
          <w:rFonts w:ascii="Times New Roman" w:hAnsi="Times New Roman" w:cs="Times New Roman"/>
          <w:sz w:val="28"/>
          <w:szCs w:val="28"/>
          <w:lang w:val="uk-UA"/>
        </w:rPr>
        <w:t xml:space="preserve">, </w:t>
      </w:r>
      <w:proofErr w:type="spellStart"/>
      <w:r w:rsidRPr="008D7231">
        <w:rPr>
          <w:rFonts w:ascii="Times New Roman" w:hAnsi="Times New Roman" w:cs="Times New Roman"/>
          <w:sz w:val="28"/>
          <w:szCs w:val="28"/>
          <w:lang w:val="uk-UA"/>
        </w:rPr>
        <w:t>О.Яременко</w:t>
      </w:r>
      <w:proofErr w:type="spellEnd"/>
      <w:r w:rsidRPr="008D7231">
        <w:rPr>
          <w:rFonts w:ascii="Times New Roman" w:hAnsi="Times New Roman" w:cs="Times New Roman"/>
          <w:sz w:val="28"/>
          <w:szCs w:val="28"/>
          <w:lang w:val="uk-UA"/>
        </w:rPr>
        <w:t xml:space="preserve"> вважають, що «здоровий спосіб життя» - це спосіб життєдіяльності людини, метою якого є формування, збереження і зміцнення здоров'я [</w:t>
      </w:r>
      <w:r w:rsidR="00AA6AA3" w:rsidRPr="008D7231">
        <w:rPr>
          <w:rFonts w:ascii="Times New Roman" w:hAnsi="Times New Roman" w:cs="Times New Roman"/>
          <w:sz w:val="28"/>
          <w:szCs w:val="28"/>
          <w:lang w:val="uk-UA"/>
        </w:rPr>
        <w:t>9</w:t>
      </w:r>
      <w:r w:rsidRPr="008D7231">
        <w:rPr>
          <w:rFonts w:ascii="Times New Roman" w:hAnsi="Times New Roman" w:cs="Times New Roman"/>
          <w:sz w:val="28"/>
          <w:szCs w:val="28"/>
          <w:lang w:val="uk-UA"/>
        </w:rPr>
        <w:t>]. До його основних складових належать:</w:t>
      </w:r>
    </w:p>
    <w:p w:rsidR="00A745D4" w:rsidRPr="008D7231" w:rsidRDefault="00A745D4" w:rsidP="008D7231">
      <w:pPr>
        <w:pStyle w:val="a4"/>
        <w:spacing w:before="0" w:beforeAutospacing="0" w:after="0" w:afterAutospacing="0" w:line="360" w:lineRule="auto"/>
        <w:ind w:firstLine="567"/>
        <w:jc w:val="both"/>
        <w:rPr>
          <w:sz w:val="28"/>
          <w:szCs w:val="28"/>
        </w:rPr>
      </w:pPr>
      <w:r w:rsidRPr="008D7231">
        <w:rPr>
          <w:sz w:val="28"/>
          <w:szCs w:val="28"/>
        </w:rPr>
        <w:t xml:space="preserve">- </w:t>
      </w:r>
      <w:proofErr w:type="spellStart"/>
      <w:r w:rsidRPr="008D7231">
        <w:rPr>
          <w:sz w:val="28"/>
          <w:szCs w:val="28"/>
        </w:rPr>
        <w:t>рівень</w:t>
      </w:r>
      <w:proofErr w:type="spellEnd"/>
      <w:r w:rsidRPr="008D7231">
        <w:rPr>
          <w:sz w:val="28"/>
          <w:szCs w:val="28"/>
        </w:rPr>
        <w:t xml:space="preserve"> </w:t>
      </w:r>
      <w:proofErr w:type="spellStart"/>
      <w:r w:rsidRPr="008D7231">
        <w:rPr>
          <w:sz w:val="28"/>
          <w:szCs w:val="28"/>
        </w:rPr>
        <w:t>культури</w:t>
      </w:r>
      <w:proofErr w:type="spellEnd"/>
      <w:r w:rsidRPr="008D7231">
        <w:rPr>
          <w:sz w:val="28"/>
          <w:szCs w:val="28"/>
        </w:rPr>
        <w:t xml:space="preserve"> </w:t>
      </w:r>
      <w:proofErr w:type="spellStart"/>
      <w:r w:rsidRPr="008D7231">
        <w:rPr>
          <w:sz w:val="28"/>
          <w:szCs w:val="28"/>
        </w:rPr>
        <w:t>суспільства</w:t>
      </w:r>
      <w:proofErr w:type="spellEnd"/>
      <w:r w:rsidRPr="008D7231">
        <w:rPr>
          <w:sz w:val="28"/>
          <w:szCs w:val="28"/>
        </w:rPr>
        <w:t xml:space="preserve"> й особи;</w:t>
      </w:r>
    </w:p>
    <w:p w:rsidR="00A745D4" w:rsidRPr="008D7231" w:rsidRDefault="00A745D4" w:rsidP="008D7231">
      <w:pPr>
        <w:pStyle w:val="a4"/>
        <w:spacing w:before="0" w:beforeAutospacing="0" w:after="0" w:afterAutospacing="0" w:line="360" w:lineRule="auto"/>
        <w:ind w:firstLine="567"/>
        <w:jc w:val="both"/>
        <w:rPr>
          <w:sz w:val="28"/>
          <w:szCs w:val="28"/>
        </w:rPr>
      </w:pPr>
      <w:r w:rsidRPr="008D7231">
        <w:rPr>
          <w:sz w:val="28"/>
          <w:szCs w:val="28"/>
        </w:rPr>
        <w:t xml:space="preserve">- </w:t>
      </w:r>
      <w:proofErr w:type="spellStart"/>
      <w:r w:rsidRPr="008D7231">
        <w:rPr>
          <w:sz w:val="28"/>
          <w:szCs w:val="28"/>
        </w:rPr>
        <w:t>місце</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серед</w:t>
      </w:r>
      <w:proofErr w:type="spellEnd"/>
      <w:r w:rsidRPr="008D7231">
        <w:rPr>
          <w:sz w:val="28"/>
          <w:szCs w:val="28"/>
        </w:rPr>
        <w:t xml:space="preserve"> потреб </w:t>
      </w:r>
      <w:proofErr w:type="spellStart"/>
      <w:r w:rsidRPr="008D7231">
        <w:rPr>
          <w:sz w:val="28"/>
          <w:szCs w:val="28"/>
        </w:rPr>
        <w:t>людини</w:t>
      </w:r>
      <w:proofErr w:type="spellEnd"/>
      <w:r w:rsidRPr="008D7231">
        <w:rPr>
          <w:sz w:val="28"/>
          <w:szCs w:val="28"/>
        </w:rPr>
        <w:t>;</w:t>
      </w:r>
    </w:p>
    <w:p w:rsidR="00A745D4" w:rsidRPr="008D7231" w:rsidRDefault="00A745D4" w:rsidP="008D7231">
      <w:pPr>
        <w:pStyle w:val="a4"/>
        <w:spacing w:before="0" w:beforeAutospacing="0" w:after="0" w:afterAutospacing="0" w:line="360" w:lineRule="auto"/>
        <w:ind w:firstLine="567"/>
        <w:jc w:val="both"/>
        <w:rPr>
          <w:sz w:val="28"/>
          <w:szCs w:val="28"/>
        </w:rPr>
      </w:pPr>
      <w:r w:rsidRPr="008D7231">
        <w:rPr>
          <w:sz w:val="28"/>
          <w:szCs w:val="28"/>
        </w:rPr>
        <w:lastRenderedPageBreak/>
        <w:t xml:space="preserve">- </w:t>
      </w:r>
      <w:proofErr w:type="spellStart"/>
      <w:r w:rsidRPr="008D7231">
        <w:rPr>
          <w:sz w:val="28"/>
          <w:szCs w:val="28"/>
        </w:rPr>
        <w:t>мотивації</w:t>
      </w:r>
      <w:proofErr w:type="spellEnd"/>
      <w:r w:rsidRPr="008D7231">
        <w:rPr>
          <w:sz w:val="28"/>
          <w:szCs w:val="28"/>
        </w:rPr>
        <w:t xml:space="preserve"> </w:t>
      </w:r>
      <w:proofErr w:type="spellStart"/>
      <w:r w:rsidRPr="008D7231">
        <w:rPr>
          <w:sz w:val="28"/>
          <w:szCs w:val="28"/>
        </w:rPr>
        <w:t>збереження</w:t>
      </w:r>
      <w:proofErr w:type="spellEnd"/>
      <w:r w:rsidRPr="008D7231">
        <w:rPr>
          <w:sz w:val="28"/>
          <w:szCs w:val="28"/>
        </w:rPr>
        <w:t xml:space="preserve"> і </w:t>
      </w:r>
      <w:proofErr w:type="spellStart"/>
      <w:r w:rsidRPr="008D7231">
        <w:rPr>
          <w:sz w:val="28"/>
          <w:szCs w:val="28"/>
        </w:rPr>
        <w:t>зміцнення</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w:t>
      </w:r>
    </w:p>
    <w:p w:rsidR="00A745D4" w:rsidRPr="008D7231" w:rsidRDefault="00A745D4" w:rsidP="008D7231">
      <w:pPr>
        <w:pStyle w:val="a4"/>
        <w:spacing w:before="0" w:beforeAutospacing="0" w:after="0" w:afterAutospacing="0" w:line="360" w:lineRule="auto"/>
        <w:ind w:firstLine="567"/>
        <w:jc w:val="both"/>
        <w:rPr>
          <w:sz w:val="28"/>
          <w:szCs w:val="28"/>
        </w:rPr>
      </w:pPr>
      <w:r w:rsidRPr="008D7231">
        <w:rPr>
          <w:sz w:val="28"/>
          <w:szCs w:val="28"/>
        </w:rPr>
        <w:t xml:space="preserve">- </w:t>
      </w:r>
      <w:proofErr w:type="spellStart"/>
      <w:r w:rsidRPr="008D7231">
        <w:rPr>
          <w:sz w:val="28"/>
          <w:szCs w:val="28"/>
        </w:rPr>
        <w:t>зворотні</w:t>
      </w:r>
      <w:proofErr w:type="spellEnd"/>
      <w:r w:rsidRPr="008D7231">
        <w:rPr>
          <w:sz w:val="28"/>
          <w:szCs w:val="28"/>
        </w:rPr>
        <w:t xml:space="preserve"> </w:t>
      </w:r>
      <w:proofErr w:type="spellStart"/>
      <w:r w:rsidRPr="008D7231">
        <w:rPr>
          <w:sz w:val="28"/>
          <w:szCs w:val="28"/>
        </w:rPr>
        <w:t>зв'язки</w:t>
      </w:r>
      <w:proofErr w:type="spellEnd"/>
      <w:r w:rsidRPr="008D7231">
        <w:rPr>
          <w:sz w:val="28"/>
          <w:szCs w:val="28"/>
        </w:rPr>
        <w:t>;</w:t>
      </w:r>
    </w:p>
    <w:p w:rsidR="00A745D4" w:rsidRPr="008D7231" w:rsidRDefault="00A745D4" w:rsidP="008D7231">
      <w:pPr>
        <w:pStyle w:val="a4"/>
        <w:spacing w:before="0" w:beforeAutospacing="0" w:after="0" w:afterAutospacing="0" w:line="360" w:lineRule="auto"/>
        <w:ind w:firstLine="567"/>
        <w:jc w:val="both"/>
        <w:rPr>
          <w:sz w:val="28"/>
          <w:szCs w:val="28"/>
        </w:rPr>
      </w:pPr>
      <w:r w:rsidRPr="008D7231">
        <w:rPr>
          <w:rStyle w:val="apple-converted-space"/>
          <w:sz w:val="28"/>
          <w:szCs w:val="28"/>
        </w:rPr>
        <w:t>- </w:t>
      </w:r>
      <w:proofErr w:type="spellStart"/>
      <w:r w:rsidRPr="008D7231">
        <w:rPr>
          <w:sz w:val="28"/>
          <w:szCs w:val="28"/>
        </w:rPr>
        <w:t>настанова</w:t>
      </w:r>
      <w:proofErr w:type="spellEnd"/>
      <w:r w:rsidRPr="008D7231">
        <w:rPr>
          <w:sz w:val="28"/>
          <w:szCs w:val="28"/>
        </w:rPr>
        <w:t xml:space="preserve"> на </w:t>
      </w:r>
      <w:proofErr w:type="spellStart"/>
      <w:r w:rsidRPr="008D7231">
        <w:rPr>
          <w:sz w:val="28"/>
          <w:szCs w:val="28"/>
        </w:rPr>
        <w:t>довге</w:t>
      </w:r>
      <w:proofErr w:type="spellEnd"/>
      <w:r w:rsidRPr="008D7231">
        <w:rPr>
          <w:sz w:val="28"/>
          <w:szCs w:val="28"/>
        </w:rPr>
        <w:t xml:space="preserve"> </w:t>
      </w:r>
      <w:proofErr w:type="spellStart"/>
      <w:r w:rsidRPr="008D7231">
        <w:rPr>
          <w:sz w:val="28"/>
          <w:szCs w:val="28"/>
        </w:rPr>
        <w:t>здорове</w:t>
      </w:r>
      <w:proofErr w:type="spellEnd"/>
      <w:r w:rsidRPr="008D7231">
        <w:rPr>
          <w:sz w:val="28"/>
          <w:szCs w:val="28"/>
        </w:rPr>
        <w:t xml:space="preserve"> </w:t>
      </w:r>
      <w:proofErr w:type="spellStart"/>
      <w:r w:rsidRPr="008D7231">
        <w:rPr>
          <w:sz w:val="28"/>
          <w:szCs w:val="28"/>
        </w:rPr>
        <w:t>життя</w:t>
      </w:r>
      <w:proofErr w:type="spellEnd"/>
      <w:r w:rsidRPr="008D7231">
        <w:rPr>
          <w:sz w:val="28"/>
          <w:szCs w:val="28"/>
        </w:rPr>
        <w:t>;</w:t>
      </w:r>
    </w:p>
    <w:p w:rsidR="00A745D4" w:rsidRPr="008D7231" w:rsidRDefault="00A745D4" w:rsidP="008D7231">
      <w:pPr>
        <w:pStyle w:val="a4"/>
        <w:spacing w:before="0" w:beforeAutospacing="0" w:after="0" w:afterAutospacing="0" w:line="360" w:lineRule="auto"/>
        <w:ind w:firstLine="567"/>
        <w:jc w:val="both"/>
        <w:rPr>
          <w:sz w:val="28"/>
          <w:szCs w:val="28"/>
          <w:lang w:val="uk-UA"/>
        </w:rPr>
      </w:pPr>
      <w:r w:rsidRPr="008D7231">
        <w:rPr>
          <w:sz w:val="28"/>
          <w:szCs w:val="28"/>
        </w:rPr>
        <w:t xml:space="preserve">- </w:t>
      </w:r>
      <w:proofErr w:type="spellStart"/>
      <w:r w:rsidRPr="008D7231">
        <w:rPr>
          <w:sz w:val="28"/>
          <w:szCs w:val="28"/>
        </w:rPr>
        <w:t>навчання</w:t>
      </w:r>
      <w:proofErr w:type="spellEnd"/>
      <w:r w:rsidRPr="008D7231">
        <w:rPr>
          <w:sz w:val="28"/>
          <w:szCs w:val="28"/>
        </w:rPr>
        <w:t xml:space="preserve"> </w:t>
      </w:r>
      <w:proofErr w:type="spellStart"/>
      <w:r w:rsidRPr="008D7231">
        <w:rPr>
          <w:sz w:val="28"/>
          <w:szCs w:val="28"/>
        </w:rPr>
        <w:t>засобам</w:t>
      </w:r>
      <w:proofErr w:type="spellEnd"/>
      <w:r w:rsidRPr="008D7231">
        <w:rPr>
          <w:sz w:val="28"/>
          <w:szCs w:val="28"/>
        </w:rPr>
        <w:t xml:space="preserve"> </w:t>
      </w:r>
      <w:proofErr w:type="spellStart"/>
      <w:r w:rsidRPr="008D7231">
        <w:rPr>
          <w:sz w:val="28"/>
          <w:szCs w:val="28"/>
        </w:rPr>
        <w:t>збереження</w:t>
      </w:r>
      <w:proofErr w:type="spellEnd"/>
      <w:r w:rsidRPr="008D7231">
        <w:rPr>
          <w:sz w:val="28"/>
          <w:szCs w:val="28"/>
        </w:rPr>
        <w:t xml:space="preserve"> і </w:t>
      </w:r>
      <w:proofErr w:type="spellStart"/>
      <w:r w:rsidRPr="008D7231">
        <w:rPr>
          <w:sz w:val="28"/>
          <w:szCs w:val="28"/>
        </w:rPr>
        <w:t>зміцнення</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w:t>
      </w:r>
    </w:p>
    <w:p w:rsidR="00E119D4" w:rsidRPr="008D7231" w:rsidRDefault="00E119D4" w:rsidP="008D7231">
      <w:pPr>
        <w:pStyle w:val="a4"/>
        <w:spacing w:before="0" w:beforeAutospacing="0" w:after="0" w:afterAutospacing="0" w:line="360" w:lineRule="auto"/>
        <w:ind w:firstLine="567"/>
        <w:jc w:val="both"/>
        <w:rPr>
          <w:sz w:val="28"/>
          <w:szCs w:val="28"/>
        </w:rPr>
      </w:pPr>
      <w:r w:rsidRPr="008D7231">
        <w:rPr>
          <w:sz w:val="28"/>
          <w:szCs w:val="28"/>
          <w:lang w:val="uk-UA"/>
        </w:rPr>
        <w:t xml:space="preserve">На думку Карпова І.Б., Корчинського В.Л., </w:t>
      </w:r>
      <w:proofErr w:type="spellStart"/>
      <w:r w:rsidRPr="008D7231">
        <w:rPr>
          <w:sz w:val="28"/>
          <w:szCs w:val="28"/>
          <w:lang w:val="uk-UA"/>
        </w:rPr>
        <w:t>А.В.Зотова</w:t>
      </w:r>
      <w:proofErr w:type="spellEnd"/>
      <w:r w:rsidRPr="008D7231">
        <w:rPr>
          <w:sz w:val="28"/>
          <w:szCs w:val="28"/>
          <w:lang w:val="uk-UA"/>
        </w:rPr>
        <w:t xml:space="preserve"> з</w:t>
      </w:r>
      <w:proofErr w:type="spellStart"/>
      <w:r w:rsidRPr="008D7231">
        <w:rPr>
          <w:sz w:val="28"/>
          <w:szCs w:val="28"/>
        </w:rPr>
        <w:t>доровий</w:t>
      </w:r>
      <w:proofErr w:type="spellEnd"/>
      <w:r w:rsidRPr="008D7231">
        <w:rPr>
          <w:sz w:val="28"/>
          <w:szCs w:val="28"/>
        </w:rPr>
        <w:t xml:space="preserve"> </w:t>
      </w:r>
      <w:proofErr w:type="spellStart"/>
      <w:r w:rsidRPr="008D7231">
        <w:rPr>
          <w:sz w:val="28"/>
          <w:szCs w:val="28"/>
        </w:rPr>
        <w:t>спосіб</w:t>
      </w:r>
      <w:proofErr w:type="spellEnd"/>
      <w:r w:rsidRPr="008D7231">
        <w:rPr>
          <w:sz w:val="28"/>
          <w:szCs w:val="28"/>
        </w:rPr>
        <w:t xml:space="preserve"> </w:t>
      </w:r>
      <w:proofErr w:type="spellStart"/>
      <w:r w:rsidRPr="008D7231">
        <w:rPr>
          <w:sz w:val="28"/>
          <w:szCs w:val="28"/>
        </w:rPr>
        <w:t>життя</w:t>
      </w:r>
      <w:proofErr w:type="spellEnd"/>
      <w:r w:rsidRPr="008D7231">
        <w:rPr>
          <w:sz w:val="28"/>
          <w:szCs w:val="28"/>
        </w:rPr>
        <w:t xml:space="preserve"> </w:t>
      </w:r>
      <w:proofErr w:type="spellStart"/>
      <w:r w:rsidRPr="008D7231">
        <w:rPr>
          <w:sz w:val="28"/>
          <w:szCs w:val="28"/>
        </w:rPr>
        <w:t>включає</w:t>
      </w:r>
      <w:proofErr w:type="spellEnd"/>
      <w:r w:rsidRPr="008D7231">
        <w:rPr>
          <w:sz w:val="28"/>
          <w:szCs w:val="28"/>
        </w:rPr>
        <w:t xml:space="preserve"> </w:t>
      </w:r>
      <w:proofErr w:type="spellStart"/>
      <w:r w:rsidRPr="008D7231">
        <w:rPr>
          <w:sz w:val="28"/>
          <w:szCs w:val="28"/>
        </w:rPr>
        <w:t>наступні</w:t>
      </w:r>
      <w:proofErr w:type="spellEnd"/>
      <w:r w:rsidRPr="008D7231">
        <w:rPr>
          <w:sz w:val="28"/>
          <w:szCs w:val="28"/>
        </w:rPr>
        <w:t xml:space="preserve"> </w:t>
      </w:r>
      <w:proofErr w:type="spellStart"/>
      <w:r w:rsidRPr="008D7231">
        <w:rPr>
          <w:sz w:val="28"/>
          <w:szCs w:val="28"/>
        </w:rPr>
        <w:t>основні</w:t>
      </w:r>
      <w:proofErr w:type="spellEnd"/>
      <w:r w:rsidRPr="008D7231">
        <w:rPr>
          <w:sz w:val="28"/>
          <w:szCs w:val="28"/>
        </w:rPr>
        <w:t xml:space="preserve"> </w:t>
      </w:r>
      <w:proofErr w:type="spellStart"/>
      <w:r w:rsidRPr="008D7231">
        <w:rPr>
          <w:sz w:val="28"/>
          <w:szCs w:val="28"/>
        </w:rPr>
        <w:t>компоненти</w:t>
      </w:r>
      <w:proofErr w:type="spellEnd"/>
      <w:r w:rsidRPr="008D7231">
        <w:rPr>
          <w:sz w:val="28"/>
          <w:szCs w:val="28"/>
        </w:rPr>
        <w:t>:</w:t>
      </w:r>
    </w:p>
    <w:p w:rsidR="00E119D4" w:rsidRPr="008D7231" w:rsidRDefault="00E119D4" w:rsidP="008D7231">
      <w:pPr>
        <w:pStyle w:val="a4"/>
        <w:spacing w:before="0" w:beforeAutospacing="0" w:after="0" w:afterAutospacing="0" w:line="360" w:lineRule="auto"/>
        <w:ind w:firstLine="567"/>
        <w:jc w:val="both"/>
        <w:rPr>
          <w:sz w:val="28"/>
          <w:szCs w:val="28"/>
        </w:rPr>
      </w:pPr>
      <w:r w:rsidRPr="008D7231">
        <w:rPr>
          <w:sz w:val="28"/>
          <w:szCs w:val="28"/>
        </w:rPr>
        <w:t>1. </w:t>
      </w:r>
      <w:r w:rsidR="00290620" w:rsidRPr="008D7231">
        <w:rPr>
          <w:sz w:val="28"/>
          <w:szCs w:val="28"/>
        </w:rPr>
        <w:t xml:space="preserve"> </w:t>
      </w:r>
      <w:proofErr w:type="spellStart"/>
      <w:r w:rsidRPr="008D7231">
        <w:rPr>
          <w:sz w:val="28"/>
          <w:szCs w:val="28"/>
        </w:rPr>
        <w:t>Дотримання</w:t>
      </w:r>
      <w:proofErr w:type="spellEnd"/>
      <w:r w:rsidRPr="008D7231">
        <w:rPr>
          <w:sz w:val="28"/>
          <w:szCs w:val="28"/>
        </w:rPr>
        <w:t xml:space="preserve"> правил </w:t>
      </w:r>
      <w:proofErr w:type="spellStart"/>
      <w:r w:rsidRPr="008D7231">
        <w:rPr>
          <w:sz w:val="28"/>
          <w:szCs w:val="28"/>
        </w:rPr>
        <w:t>особистої</w:t>
      </w:r>
      <w:proofErr w:type="spellEnd"/>
      <w:r w:rsidRPr="008D7231">
        <w:rPr>
          <w:sz w:val="28"/>
          <w:szCs w:val="28"/>
        </w:rPr>
        <w:t xml:space="preserve"> </w:t>
      </w:r>
      <w:proofErr w:type="spellStart"/>
      <w:r w:rsidRPr="008D7231">
        <w:rPr>
          <w:sz w:val="28"/>
          <w:szCs w:val="28"/>
        </w:rPr>
        <w:t>гігієни</w:t>
      </w:r>
      <w:proofErr w:type="spellEnd"/>
      <w:r w:rsidRPr="008D7231">
        <w:rPr>
          <w:sz w:val="28"/>
          <w:szCs w:val="28"/>
        </w:rPr>
        <w:t xml:space="preserve"> (</w:t>
      </w:r>
      <w:proofErr w:type="spellStart"/>
      <w:r w:rsidRPr="008D7231">
        <w:rPr>
          <w:sz w:val="28"/>
          <w:szCs w:val="28"/>
        </w:rPr>
        <w:t>раціональний</w:t>
      </w:r>
      <w:proofErr w:type="spellEnd"/>
      <w:r w:rsidRPr="008D7231">
        <w:rPr>
          <w:sz w:val="28"/>
          <w:szCs w:val="28"/>
        </w:rPr>
        <w:t xml:space="preserve"> </w:t>
      </w:r>
      <w:proofErr w:type="spellStart"/>
      <w:r w:rsidRPr="008D7231">
        <w:rPr>
          <w:sz w:val="28"/>
          <w:szCs w:val="28"/>
        </w:rPr>
        <w:t>добо</w:t>
      </w:r>
      <w:r w:rsidRPr="008D7231">
        <w:rPr>
          <w:sz w:val="28"/>
          <w:szCs w:val="28"/>
        </w:rPr>
        <w:softHyphen/>
        <w:t>вий</w:t>
      </w:r>
      <w:proofErr w:type="spellEnd"/>
      <w:r w:rsidRPr="008D7231">
        <w:rPr>
          <w:sz w:val="28"/>
          <w:szCs w:val="28"/>
        </w:rPr>
        <w:t xml:space="preserve"> режим, </w:t>
      </w:r>
      <w:proofErr w:type="spellStart"/>
      <w:r w:rsidRPr="008D7231">
        <w:rPr>
          <w:sz w:val="28"/>
          <w:szCs w:val="28"/>
        </w:rPr>
        <w:t>загартовування</w:t>
      </w:r>
      <w:proofErr w:type="spellEnd"/>
      <w:r w:rsidRPr="008D7231">
        <w:rPr>
          <w:sz w:val="28"/>
          <w:szCs w:val="28"/>
        </w:rPr>
        <w:t xml:space="preserve"> </w:t>
      </w:r>
      <w:proofErr w:type="spellStart"/>
      <w:r w:rsidRPr="008D7231">
        <w:rPr>
          <w:sz w:val="28"/>
          <w:szCs w:val="28"/>
        </w:rPr>
        <w:t>організму</w:t>
      </w:r>
      <w:proofErr w:type="spellEnd"/>
      <w:r w:rsidRPr="008D7231">
        <w:rPr>
          <w:sz w:val="28"/>
          <w:szCs w:val="28"/>
        </w:rPr>
        <w:t xml:space="preserve">, догляд за </w:t>
      </w:r>
      <w:proofErr w:type="spellStart"/>
      <w:r w:rsidRPr="008D7231">
        <w:rPr>
          <w:sz w:val="28"/>
          <w:szCs w:val="28"/>
        </w:rPr>
        <w:t>тілом</w:t>
      </w:r>
      <w:proofErr w:type="spellEnd"/>
      <w:r w:rsidRPr="008D7231">
        <w:rPr>
          <w:sz w:val="28"/>
          <w:szCs w:val="28"/>
        </w:rPr>
        <w:t xml:space="preserve"> і </w:t>
      </w:r>
      <w:proofErr w:type="spellStart"/>
      <w:r w:rsidRPr="008D7231">
        <w:rPr>
          <w:sz w:val="28"/>
          <w:szCs w:val="28"/>
        </w:rPr>
        <w:t>порожни</w:t>
      </w:r>
      <w:r w:rsidRPr="008D7231">
        <w:rPr>
          <w:sz w:val="28"/>
          <w:szCs w:val="28"/>
        </w:rPr>
        <w:softHyphen/>
        <w:t>ною</w:t>
      </w:r>
      <w:proofErr w:type="spellEnd"/>
      <w:r w:rsidRPr="008D7231">
        <w:rPr>
          <w:sz w:val="28"/>
          <w:szCs w:val="28"/>
        </w:rPr>
        <w:t xml:space="preserve"> рота, </w:t>
      </w:r>
      <w:proofErr w:type="spellStart"/>
      <w:r w:rsidRPr="008D7231">
        <w:rPr>
          <w:sz w:val="28"/>
          <w:szCs w:val="28"/>
        </w:rPr>
        <w:t>використання</w:t>
      </w:r>
      <w:proofErr w:type="spellEnd"/>
      <w:r w:rsidRPr="008D7231">
        <w:rPr>
          <w:sz w:val="28"/>
          <w:szCs w:val="28"/>
        </w:rPr>
        <w:t xml:space="preserve"> </w:t>
      </w:r>
      <w:proofErr w:type="spellStart"/>
      <w:r w:rsidRPr="008D7231">
        <w:rPr>
          <w:sz w:val="28"/>
          <w:szCs w:val="28"/>
        </w:rPr>
        <w:t>раціонального</w:t>
      </w:r>
      <w:proofErr w:type="spellEnd"/>
      <w:r w:rsidRPr="008D7231">
        <w:rPr>
          <w:sz w:val="28"/>
          <w:szCs w:val="28"/>
        </w:rPr>
        <w:t xml:space="preserve"> </w:t>
      </w:r>
      <w:proofErr w:type="spellStart"/>
      <w:r w:rsidRPr="008D7231">
        <w:rPr>
          <w:sz w:val="28"/>
          <w:szCs w:val="28"/>
        </w:rPr>
        <w:t>одягу</w:t>
      </w:r>
      <w:proofErr w:type="spellEnd"/>
      <w:r w:rsidRPr="008D7231">
        <w:rPr>
          <w:sz w:val="28"/>
          <w:szCs w:val="28"/>
        </w:rPr>
        <w:t xml:space="preserve"> і </w:t>
      </w:r>
      <w:proofErr w:type="spellStart"/>
      <w:r w:rsidRPr="008D7231">
        <w:rPr>
          <w:sz w:val="28"/>
          <w:szCs w:val="28"/>
        </w:rPr>
        <w:t>взуття</w:t>
      </w:r>
      <w:proofErr w:type="spellEnd"/>
      <w:r w:rsidRPr="008D7231">
        <w:rPr>
          <w:sz w:val="28"/>
          <w:szCs w:val="28"/>
        </w:rPr>
        <w:t>).</w:t>
      </w:r>
    </w:p>
    <w:p w:rsidR="00E119D4" w:rsidRPr="008D7231" w:rsidRDefault="00E119D4" w:rsidP="008D7231">
      <w:pPr>
        <w:pStyle w:val="a4"/>
        <w:spacing w:before="0" w:beforeAutospacing="0" w:after="0" w:afterAutospacing="0" w:line="360" w:lineRule="auto"/>
        <w:ind w:firstLine="567"/>
        <w:jc w:val="both"/>
        <w:rPr>
          <w:sz w:val="28"/>
          <w:szCs w:val="28"/>
        </w:rPr>
      </w:pPr>
      <w:r w:rsidRPr="008D7231">
        <w:rPr>
          <w:sz w:val="28"/>
          <w:szCs w:val="28"/>
        </w:rPr>
        <w:t>2.</w:t>
      </w:r>
      <w:r w:rsidR="00290620" w:rsidRPr="008D7231">
        <w:rPr>
          <w:sz w:val="28"/>
          <w:szCs w:val="28"/>
        </w:rPr>
        <w:t xml:space="preserve"> </w:t>
      </w:r>
      <w:proofErr w:type="spellStart"/>
      <w:r w:rsidRPr="008D7231">
        <w:rPr>
          <w:sz w:val="28"/>
          <w:szCs w:val="28"/>
        </w:rPr>
        <w:t>Раціонально</w:t>
      </w:r>
      <w:proofErr w:type="spellEnd"/>
      <w:r w:rsidRPr="008D7231">
        <w:rPr>
          <w:sz w:val="28"/>
          <w:szCs w:val="28"/>
        </w:rPr>
        <w:t xml:space="preserve"> </w:t>
      </w:r>
      <w:proofErr w:type="spellStart"/>
      <w:r w:rsidRPr="008D7231">
        <w:rPr>
          <w:sz w:val="28"/>
          <w:szCs w:val="28"/>
        </w:rPr>
        <w:t>збалансоване</w:t>
      </w:r>
      <w:proofErr w:type="spellEnd"/>
      <w:r w:rsidRPr="008D7231">
        <w:rPr>
          <w:sz w:val="28"/>
          <w:szCs w:val="28"/>
        </w:rPr>
        <w:t xml:space="preserve"> </w:t>
      </w:r>
      <w:proofErr w:type="spellStart"/>
      <w:r w:rsidRPr="008D7231">
        <w:rPr>
          <w:sz w:val="28"/>
          <w:szCs w:val="28"/>
        </w:rPr>
        <w:t>харчування</w:t>
      </w:r>
      <w:proofErr w:type="spellEnd"/>
      <w:r w:rsidRPr="008D7231">
        <w:rPr>
          <w:sz w:val="28"/>
          <w:szCs w:val="28"/>
        </w:rPr>
        <w:t>.</w:t>
      </w:r>
    </w:p>
    <w:p w:rsidR="00E119D4" w:rsidRPr="008D7231" w:rsidRDefault="00E119D4" w:rsidP="008D7231">
      <w:pPr>
        <w:pStyle w:val="a4"/>
        <w:spacing w:before="0" w:beforeAutospacing="0" w:after="0" w:afterAutospacing="0" w:line="360" w:lineRule="auto"/>
        <w:ind w:firstLine="567"/>
        <w:jc w:val="both"/>
        <w:rPr>
          <w:sz w:val="28"/>
          <w:szCs w:val="28"/>
        </w:rPr>
      </w:pPr>
      <w:r w:rsidRPr="008D7231">
        <w:rPr>
          <w:sz w:val="28"/>
          <w:szCs w:val="28"/>
        </w:rPr>
        <w:t>3. </w:t>
      </w:r>
      <w:r w:rsidR="00290620" w:rsidRPr="008D7231">
        <w:rPr>
          <w:sz w:val="28"/>
          <w:szCs w:val="28"/>
        </w:rPr>
        <w:t xml:space="preserve"> </w:t>
      </w:r>
      <w:proofErr w:type="spellStart"/>
      <w:r w:rsidRPr="008D7231">
        <w:rPr>
          <w:sz w:val="28"/>
          <w:szCs w:val="28"/>
        </w:rPr>
        <w:t>Оптимальний</w:t>
      </w:r>
      <w:proofErr w:type="spellEnd"/>
      <w:r w:rsidRPr="008D7231">
        <w:rPr>
          <w:sz w:val="28"/>
          <w:szCs w:val="28"/>
        </w:rPr>
        <w:t xml:space="preserve"> </w:t>
      </w:r>
      <w:proofErr w:type="spellStart"/>
      <w:r w:rsidRPr="008D7231">
        <w:rPr>
          <w:sz w:val="28"/>
          <w:szCs w:val="28"/>
        </w:rPr>
        <w:t>руховий</w:t>
      </w:r>
      <w:proofErr w:type="spellEnd"/>
      <w:r w:rsidRPr="008D7231">
        <w:rPr>
          <w:sz w:val="28"/>
          <w:szCs w:val="28"/>
        </w:rPr>
        <w:t xml:space="preserve"> режим (регулярна </w:t>
      </w:r>
      <w:proofErr w:type="spellStart"/>
      <w:r w:rsidRPr="008D7231">
        <w:rPr>
          <w:sz w:val="28"/>
          <w:szCs w:val="28"/>
        </w:rPr>
        <w:t>рухова</w:t>
      </w:r>
      <w:proofErr w:type="spellEnd"/>
      <w:r w:rsidRPr="008D7231">
        <w:rPr>
          <w:sz w:val="28"/>
          <w:szCs w:val="28"/>
        </w:rPr>
        <w:t xml:space="preserve"> </w:t>
      </w:r>
      <w:proofErr w:type="spellStart"/>
      <w:r w:rsidRPr="008D7231">
        <w:rPr>
          <w:sz w:val="28"/>
          <w:szCs w:val="28"/>
        </w:rPr>
        <w:t>активність</w:t>
      </w:r>
      <w:proofErr w:type="spellEnd"/>
      <w:r w:rsidRPr="008D7231">
        <w:rPr>
          <w:sz w:val="28"/>
          <w:szCs w:val="28"/>
        </w:rPr>
        <w:t xml:space="preserve"> </w:t>
      </w:r>
      <w:proofErr w:type="spellStart"/>
      <w:r w:rsidRPr="008D7231">
        <w:rPr>
          <w:sz w:val="28"/>
          <w:szCs w:val="28"/>
        </w:rPr>
        <w:t>середньої</w:t>
      </w:r>
      <w:proofErr w:type="spellEnd"/>
      <w:r w:rsidRPr="008D7231">
        <w:rPr>
          <w:sz w:val="28"/>
          <w:szCs w:val="28"/>
        </w:rPr>
        <w:t xml:space="preserve"> </w:t>
      </w:r>
      <w:proofErr w:type="spellStart"/>
      <w:r w:rsidRPr="008D7231">
        <w:rPr>
          <w:sz w:val="28"/>
          <w:szCs w:val="28"/>
        </w:rPr>
        <w:t>інтенсивності</w:t>
      </w:r>
      <w:proofErr w:type="spellEnd"/>
      <w:r w:rsidRPr="008D7231">
        <w:rPr>
          <w:sz w:val="28"/>
          <w:szCs w:val="28"/>
        </w:rPr>
        <w:t>).</w:t>
      </w:r>
    </w:p>
    <w:p w:rsidR="00E119D4" w:rsidRPr="008D7231" w:rsidRDefault="00E119D4" w:rsidP="008D7231">
      <w:pPr>
        <w:pStyle w:val="a4"/>
        <w:spacing w:before="0" w:beforeAutospacing="0" w:after="0" w:afterAutospacing="0" w:line="360" w:lineRule="auto"/>
        <w:ind w:firstLine="567"/>
        <w:jc w:val="both"/>
        <w:rPr>
          <w:sz w:val="28"/>
          <w:szCs w:val="28"/>
        </w:rPr>
      </w:pPr>
      <w:r w:rsidRPr="008D7231">
        <w:rPr>
          <w:sz w:val="28"/>
          <w:szCs w:val="28"/>
        </w:rPr>
        <w:t>4. </w:t>
      </w:r>
      <w:proofErr w:type="spellStart"/>
      <w:r w:rsidRPr="008D7231">
        <w:rPr>
          <w:sz w:val="28"/>
          <w:szCs w:val="28"/>
        </w:rPr>
        <w:t>Відсутність</w:t>
      </w:r>
      <w:proofErr w:type="spellEnd"/>
      <w:r w:rsidRPr="008D7231">
        <w:rPr>
          <w:sz w:val="28"/>
          <w:szCs w:val="28"/>
        </w:rPr>
        <w:t xml:space="preserve"> </w:t>
      </w:r>
      <w:proofErr w:type="spellStart"/>
      <w:r w:rsidRPr="008D7231">
        <w:rPr>
          <w:sz w:val="28"/>
          <w:szCs w:val="28"/>
        </w:rPr>
        <w:t>шкідливих</w:t>
      </w:r>
      <w:proofErr w:type="spellEnd"/>
      <w:r w:rsidRPr="008D7231">
        <w:rPr>
          <w:sz w:val="28"/>
          <w:szCs w:val="28"/>
        </w:rPr>
        <w:t xml:space="preserve"> </w:t>
      </w:r>
      <w:proofErr w:type="spellStart"/>
      <w:r w:rsidRPr="008D7231">
        <w:rPr>
          <w:sz w:val="28"/>
          <w:szCs w:val="28"/>
        </w:rPr>
        <w:t>звичок</w:t>
      </w:r>
      <w:proofErr w:type="spellEnd"/>
      <w:r w:rsidRPr="008D7231">
        <w:rPr>
          <w:sz w:val="28"/>
          <w:szCs w:val="28"/>
        </w:rPr>
        <w:t>.</w:t>
      </w:r>
    </w:p>
    <w:p w:rsidR="00E119D4" w:rsidRPr="008D7231" w:rsidRDefault="00290620" w:rsidP="008D7231">
      <w:pPr>
        <w:pStyle w:val="a4"/>
        <w:spacing w:before="0" w:beforeAutospacing="0" w:after="0" w:afterAutospacing="0" w:line="360" w:lineRule="auto"/>
        <w:ind w:firstLine="567"/>
        <w:jc w:val="both"/>
        <w:rPr>
          <w:sz w:val="28"/>
          <w:szCs w:val="28"/>
        </w:rPr>
      </w:pPr>
      <w:r w:rsidRPr="008D7231">
        <w:rPr>
          <w:sz w:val="28"/>
          <w:szCs w:val="28"/>
        </w:rPr>
        <w:t>5.</w:t>
      </w:r>
      <w:r w:rsidR="00E119D4" w:rsidRPr="008D7231">
        <w:rPr>
          <w:sz w:val="28"/>
          <w:szCs w:val="28"/>
        </w:rPr>
        <w:t xml:space="preserve">Володіння </w:t>
      </w:r>
      <w:proofErr w:type="spellStart"/>
      <w:r w:rsidR="00E119D4" w:rsidRPr="008D7231">
        <w:rPr>
          <w:sz w:val="28"/>
          <w:szCs w:val="28"/>
        </w:rPr>
        <w:t>елементарними</w:t>
      </w:r>
      <w:proofErr w:type="spellEnd"/>
      <w:r w:rsidR="00E119D4" w:rsidRPr="008D7231">
        <w:rPr>
          <w:sz w:val="28"/>
          <w:szCs w:val="28"/>
        </w:rPr>
        <w:t xml:space="preserve"> методиками самоконтролю. </w:t>
      </w:r>
      <w:proofErr w:type="spellStart"/>
      <w:r w:rsidR="00E119D4" w:rsidRPr="008D7231">
        <w:rPr>
          <w:sz w:val="28"/>
          <w:szCs w:val="28"/>
        </w:rPr>
        <w:t>Ме</w:t>
      </w:r>
      <w:r w:rsidR="00E119D4" w:rsidRPr="008D7231">
        <w:rPr>
          <w:sz w:val="28"/>
          <w:szCs w:val="28"/>
        </w:rPr>
        <w:softHyphen/>
        <w:t>дичний</w:t>
      </w:r>
      <w:proofErr w:type="spellEnd"/>
      <w:r w:rsidR="00E119D4" w:rsidRPr="008D7231">
        <w:rPr>
          <w:sz w:val="28"/>
          <w:szCs w:val="28"/>
        </w:rPr>
        <w:t xml:space="preserve"> контроль (</w:t>
      </w:r>
      <w:proofErr w:type="spellStart"/>
      <w:r w:rsidR="00E119D4" w:rsidRPr="008D7231">
        <w:rPr>
          <w:sz w:val="28"/>
          <w:szCs w:val="28"/>
        </w:rPr>
        <w:t>профілактичні</w:t>
      </w:r>
      <w:proofErr w:type="spellEnd"/>
      <w:r w:rsidR="00E119D4" w:rsidRPr="008D7231">
        <w:rPr>
          <w:sz w:val="28"/>
          <w:szCs w:val="28"/>
        </w:rPr>
        <w:t xml:space="preserve"> огляди).</w:t>
      </w:r>
    </w:p>
    <w:p w:rsidR="00E119D4" w:rsidRPr="008D7231" w:rsidRDefault="00E119D4" w:rsidP="008D7231">
      <w:pPr>
        <w:pStyle w:val="a4"/>
        <w:spacing w:before="0" w:beforeAutospacing="0" w:after="0" w:afterAutospacing="0" w:line="360" w:lineRule="auto"/>
        <w:ind w:firstLine="567"/>
        <w:jc w:val="both"/>
        <w:rPr>
          <w:sz w:val="28"/>
          <w:szCs w:val="28"/>
        </w:rPr>
      </w:pPr>
      <w:r w:rsidRPr="008D7231">
        <w:rPr>
          <w:sz w:val="28"/>
          <w:szCs w:val="28"/>
        </w:rPr>
        <w:t xml:space="preserve">6. Культуру </w:t>
      </w:r>
      <w:proofErr w:type="spellStart"/>
      <w:r w:rsidRPr="008D7231">
        <w:rPr>
          <w:sz w:val="28"/>
          <w:szCs w:val="28"/>
        </w:rPr>
        <w:t>міжособистісного</w:t>
      </w:r>
      <w:proofErr w:type="spellEnd"/>
      <w:r w:rsidRPr="008D7231">
        <w:rPr>
          <w:sz w:val="28"/>
          <w:szCs w:val="28"/>
        </w:rPr>
        <w:t xml:space="preserve"> </w:t>
      </w:r>
      <w:proofErr w:type="spellStart"/>
      <w:r w:rsidRPr="008D7231">
        <w:rPr>
          <w:sz w:val="28"/>
          <w:szCs w:val="28"/>
        </w:rPr>
        <w:t>спілкування</w:t>
      </w:r>
      <w:proofErr w:type="spellEnd"/>
      <w:r w:rsidRPr="008D7231">
        <w:rPr>
          <w:sz w:val="28"/>
          <w:szCs w:val="28"/>
        </w:rPr>
        <w:t xml:space="preserve"> і </w:t>
      </w:r>
      <w:proofErr w:type="spellStart"/>
      <w:r w:rsidRPr="008D7231">
        <w:rPr>
          <w:sz w:val="28"/>
          <w:szCs w:val="28"/>
        </w:rPr>
        <w:t>поводження</w:t>
      </w:r>
      <w:proofErr w:type="spellEnd"/>
      <w:r w:rsidRPr="008D7231">
        <w:rPr>
          <w:sz w:val="28"/>
          <w:szCs w:val="28"/>
        </w:rPr>
        <w:t xml:space="preserve"> в </w:t>
      </w:r>
      <w:proofErr w:type="spellStart"/>
      <w:r w:rsidRPr="008D7231">
        <w:rPr>
          <w:sz w:val="28"/>
          <w:szCs w:val="28"/>
        </w:rPr>
        <w:t>ко</w:t>
      </w:r>
      <w:r w:rsidRPr="008D7231">
        <w:rPr>
          <w:sz w:val="28"/>
          <w:szCs w:val="28"/>
        </w:rPr>
        <w:softHyphen/>
        <w:t>лективі</w:t>
      </w:r>
      <w:proofErr w:type="spellEnd"/>
      <w:r w:rsidRPr="008D7231">
        <w:rPr>
          <w:sz w:val="28"/>
          <w:szCs w:val="28"/>
        </w:rPr>
        <w:t xml:space="preserve"> (</w:t>
      </w:r>
      <w:proofErr w:type="spellStart"/>
      <w:r w:rsidRPr="008D7231">
        <w:rPr>
          <w:sz w:val="28"/>
          <w:szCs w:val="28"/>
        </w:rPr>
        <w:t>створення</w:t>
      </w:r>
      <w:proofErr w:type="spellEnd"/>
      <w:r w:rsidRPr="008D7231">
        <w:rPr>
          <w:sz w:val="28"/>
          <w:szCs w:val="28"/>
        </w:rPr>
        <w:t xml:space="preserve"> </w:t>
      </w:r>
      <w:proofErr w:type="spellStart"/>
      <w:r w:rsidRPr="008D7231">
        <w:rPr>
          <w:sz w:val="28"/>
          <w:szCs w:val="28"/>
        </w:rPr>
        <w:t>навколо</w:t>
      </w:r>
      <w:proofErr w:type="spellEnd"/>
      <w:r w:rsidRPr="008D7231">
        <w:rPr>
          <w:sz w:val="28"/>
          <w:szCs w:val="28"/>
        </w:rPr>
        <w:t xml:space="preserve"> себе і для себе </w:t>
      </w:r>
      <w:proofErr w:type="spellStart"/>
      <w:r w:rsidRPr="008D7231">
        <w:rPr>
          <w:sz w:val="28"/>
          <w:szCs w:val="28"/>
        </w:rPr>
        <w:t>сприятливого</w:t>
      </w:r>
      <w:proofErr w:type="spellEnd"/>
      <w:r w:rsidRPr="008D7231">
        <w:rPr>
          <w:sz w:val="28"/>
          <w:szCs w:val="28"/>
        </w:rPr>
        <w:t xml:space="preserve"> </w:t>
      </w:r>
      <w:proofErr w:type="spellStart"/>
      <w:r w:rsidRPr="008D7231">
        <w:rPr>
          <w:sz w:val="28"/>
          <w:szCs w:val="28"/>
        </w:rPr>
        <w:t>психо</w:t>
      </w:r>
      <w:r w:rsidRPr="008D7231">
        <w:rPr>
          <w:sz w:val="28"/>
          <w:szCs w:val="28"/>
        </w:rPr>
        <w:softHyphen/>
        <w:t>логічного</w:t>
      </w:r>
      <w:proofErr w:type="spellEnd"/>
      <w:r w:rsidRPr="008D7231">
        <w:rPr>
          <w:sz w:val="28"/>
          <w:szCs w:val="28"/>
        </w:rPr>
        <w:t xml:space="preserve"> </w:t>
      </w:r>
      <w:proofErr w:type="spellStart"/>
      <w:r w:rsidRPr="008D7231">
        <w:rPr>
          <w:sz w:val="28"/>
          <w:szCs w:val="28"/>
        </w:rPr>
        <w:t>клімату</w:t>
      </w:r>
      <w:proofErr w:type="spellEnd"/>
      <w:r w:rsidRPr="008D7231">
        <w:rPr>
          <w:sz w:val="28"/>
          <w:szCs w:val="28"/>
        </w:rPr>
        <w:t>).</w:t>
      </w:r>
    </w:p>
    <w:p w:rsidR="00E119D4" w:rsidRPr="008D7231" w:rsidRDefault="00290620" w:rsidP="008D7231">
      <w:pPr>
        <w:pStyle w:val="a4"/>
        <w:spacing w:before="0" w:beforeAutospacing="0" w:after="0" w:afterAutospacing="0" w:line="360" w:lineRule="auto"/>
        <w:ind w:firstLine="567"/>
        <w:jc w:val="both"/>
        <w:rPr>
          <w:sz w:val="28"/>
          <w:szCs w:val="28"/>
        </w:rPr>
      </w:pPr>
      <w:r w:rsidRPr="008D7231">
        <w:rPr>
          <w:sz w:val="28"/>
          <w:szCs w:val="28"/>
        </w:rPr>
        <w:t>7. </w:t>
      </w:r>
      <w:proofErr w:type="spellStart"/>
      <w:r w:rsidR="00E119D4" w:rsidRPr="008D7231">
        <w:rPr>
          <w:sz w:val="28"/>
          <w:szCs w:val="28"/>
        </w:rPr>
        <w:t>Психофізичну</w:t>
      </w:r>
      <w:proofErr w:type="spellEnd"/>
      <w:r w:rsidR="00E119D4" w:rsidRPr="008D7231">
        <w:rPr>
          <w:sz w:val="28"/>
          <w:szCs w:val="28"/>
        </w:rPr>
        <w:t xml:space="preserve"> </w:t>
      </w:r>
      <w:proofErr w:type="spellStart"/>
      <w:r w:rsidR="00E119D4" w:rsidRPr="008D7231">
        <w:rPr>
          <w:sz w:val="28"/>
          <w:szCs w:val="28"/>
        </w:rPr>
        <w:t>саморегуляцію</w:t>
      </w:r>
      <w:proofErr w:type="spellEnd"/>
      <w:r w:rsidR="00E119D4" w:rsidRPr="008D7231">
        <w:rPr>
          <w:sz w:val="28"/>
          <w:szCs w:val="28"/>
        </w:rPr>
        <w:t xml:space="preserve"> </w:t>
      </w:r>
      <w:proofErr w:type="spellStart"/>
      <w:r w:rsidR="00E119D4" w:rsidRPr="008D7231">
        <w:rPr>
          <w:sz w:val="28"/>
          <w:szCs w:val="28"/>
        </w:rPr>
        <w:t>організму</w:t>
      </w:r>
      <w:proofErr w:type="spellEnd"/>
      <w:r w:rsidR="00E119D4" w:rsidRPr="008D7231">
        <w:rPr>
          <w:sz w:val="28"/>
          <w:szCs w:val="28"/>
        </w:rPr>
        <w:t xml:space="preserve"> (</w:t>
      </w:r>
      <w:proofErr w:type="spellStart"/>
      <w:r w:rsidR="00E119D4" w:rsidRPr="008D7231">
        <w:rPr>
          <w:sz w:val="28"/>
          <w:szCs w:val="28"/>
        </w:rPr>
        <w:t>уміння</w:t>
      </w:r>
      <w:proofErr w:type="spellEnd"/>
      <w:r w:rsidR="00E119D4" w:rsidRPr="008D7231">
        <w:rPr>
          <w:sz w:val="28"/>
          <w:szCs w:val="28"/>
        </w:rPr>
        <w:t xml:space="preserve"> </w:t>
      </w:r>
      <w:proofErr w:type="spellStart"/>
      <w:r w:rsidR="00E119D4" w:rsidRPr="008D7231">
        <w:rPr>
          <w:sz w:val="28"/>
          <w:szCs w:val="28"/>
        </w:rPr>
        <w:t>протистоя</w:t>
      </w:r>
      <w:r w:rsidR="00E119D4" w:rsidRPr="008D7231">
        <w:rPr>
          <w:sz w:val="28"/>
          <w:szCs w:val="28"/>
        </w:rPr>
        <w:softHyphen/>
        <w:t>ти</w:t>
      </w:r>
      <w:proofErr w:type="spellEnd"/>
      <w:r w:rsidR="00E119D4" w:rsidRPr="008D7231">
        <w:rPr>
          <w:sz w:val="28"/>
          <w:szCs w:val="28"/>
        </w:rPr>
        <w:t xml:space="preserve"> </w:t>
      </w:r>
      <w:proofErr w:type="spellStart"/>
      <w:r w:rsidR="00E119D4" w:rsidRPr="008D7231">
        <w:rPr>
          <w:sz w:val="28"/>
          <w:szCs w:val="28"/>
        </w:rPr>
        <w:t>стресу</w:t>
      </w:r>
      <w:proofErr w:type="spellEnd"/>
      <w:r w:rsidR="00E119D4" w:rsidRPr="008D7231">
        <w:rPr>
          <w:sz w:val="28"/>
          <w:szCs w:val="28"/>
        </w:rPr>
        <w:t>).</w:t>
      </w:r>
    </w:p>
    <w:p w:rsidR="00E119D4" w:rsidRPr="008D7231" w:rsidRDefault="00290620" w:rsidP="008D7231">
      <w:pPr>
        <w:pStyle w:val="a4"/>
        <w:spacing w:before="0" w:beforeAutospacing="0" w:after="0" w:afterAutospacing="0" w:line="360" w:lineRule="auto"/>
        <w:ind w:firstLine="567"/>
        <w:jc w:val="both"/>
        <w:rPr>
          <w:b/>
          <w:sz w:val="28"/>
          <w:szCs w:val="28"/>
        </w:rPr>
      </w:pPr>
      <w:r w:rsidRPr="008D7231">
        <w:rPr>
          <w:sz w:val="28"/>
          <w:szCs w:val="28"/>
        </w:rPr>
        <w:t>8.</w:t>
      </w:r>
      <w:r w:rsidR="00E119D4" w:rsidRPr="008D7231">
        <w:rPr>
          <w:sz w:val="28"/>
          <w:szCs w:val="28"/>
        </w:rPr>
        <w:t>Статеву культуру.</w:t>
      </w:r>
      <w:r w:rsidR="003A17C0" w:rsidRPr="008D7231">
        <w:rPr>
          <w:sz w:val="28"/>
          <w:szCs w:val="28"/>
          <w:shd w:val="clear" w:color="auto" w:fill="FFFFFF"/>
          <w:lang w:val="uk-UA"/>
        </w:rPr>
        <w:t xml:space="preserve"> [8]</w:t>
      </w:r>
    </w:p>
    <w:p w:rsidR="00A745D4" w:rsidRPr="008D7231" w:rsidRDefault="00A745D4" w:rsidP="008D7231">
      <w:pPr>
        <w:spacing w:after="0" w:line="360" w:lineRule="auto"/>
        <w:ind w:firstLine="567"/>
        <w:jc w:val="both"/>
        <w:rPr>
          <w:rFonts w:ascii="Times New Roman" w:eastAsia="Times New Roman" w:hAnsi="Times New Roman" w:cs="Times New Roman"/>
          <w:sz w:val="28"/>
          <w:szCs w:val="28"/>
        </w:rPr>
      </w:pPr>
      <w:proofErr w:type="spellStart"/>
      <w:r w:rsidRPr="008D7231">
        <w:rPr>
          <w:rFonts w:ascii="Times New Roman" w:hAnsi="Times New Roman" w:cs="Times New Roman"/>
          <w:sz w:val="28"/>
          <w:szCs w:val="28"/>
          <w:lang w:val="uk-UA"/>
        </w:rPr>
        <w:t>Л.Жаліло,Н.Комарова,Р.Левін,І.Солоненко</w:t>
      </w:r>
      <w:proofErr w:type="spellEnd"/>
      <w:r w:rsidRPr="008D7231">
        <w:rPr>
          <w:rFonts w:ascii="Times New Roman" w:hAnsi="Times New Roman" w:cs="Times New Roman"/>
          <w:sz w:val="28"/>
          <w:szCs w:val="28"/>
          <w:lang w:val="uk-UA"/>
        </w:rPr>
        <w:t xml:space="preserve">, </w:t>
      </w:r>
      <w:proofErr w:type="spellStart"/>
      <w:r w:rsidRPr="008D7231">
        <w:rPr>
          <w:rFonts w:ascii="Times New Roman" w:eastAsia="Times New Roman" w:hAnsi="Times New Roman" w:cs="Times New Roman"/>
          <w:sz w:val="28"/>
          <w:szCs w:val="28"/>
        </w:rPr>
        <w:t>які</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пишуть</w:t>
      </w:r>
      <w:proofErr w:type="spellEnd"/>
      <w:r w:rsidRPr="008D7231">
        <w:rPr>
          <w:rFonts w:ascii="Times New Roman" w:eastAsia="Times New Roman" w:hAnsi="Times New Roman" w:cs="Times New Roman"/>
          <w:sz w:val="28"/>
          <w:szCs w:val="28"/>
        </w:rPr>
        <w:t xml:space="preserve"> на тему</w:t>
      </w:r>
      <w:r w:rsidRPr="008D7231">
        <w:rPr>
          <w:rFonts w:ascii="Times New Roman" w:eastAsia="Times New Roman" w:hAnsi="Times New Roman" w:cs="Times New Roman"/>
          <w:sz w:val="28"/>
          <w:szCs w:val="28"/>
          <w:lang w:val="uk-UA"/>
        </w:rPr>
        <w:t xml:space="preserve"> здорового способу життя</w:t>
      </w:r>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включають</w:t>
      </w:r>
      <w:proofErr w:type="spellEnd"/>
      <w:r w:rsidRPr="008D7231">
        <w:rPr>
          <w:rFonts w:ascii="Times New Roman" w:eastAsia="Times New Roman" w:hAnsi="Times New Roman" w:cs="Times New Roman"/>
          <w:sz w:val="28"/>
          <w:szCs w:val="28"/>
        </w:rPr>
        <w:t xml:space="preserve"> в </w:t>
      </w:r>
      <w:r w:rsidRPr="008D7231">
        <w:rPr>
          <w:rFonts w:ascii="Times New Roman" w:eastAsia="Times New Roman" w:hAnsi="Times New Roman" w:cs="Times New Roman"/>
          <w:sz w:val="28"/>
          <w:szCs w:val="28"/>
          <w:lang w:val="uk-UA"/>
        </w:rPr>
        <w:t xml:space="preserve">це поняття </w:t>
      </w:r>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різні</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складові</w:t>
      </w:r>
      <w:proofErr w:type="spellEnd"/>
      <w:r w:rsidRPr="008D7231">
        <w:rPr>
          <w:rFonts w:ascii="Times New Roman" w:eastAsia="Times New Roman" w:hAnsi="Times New Roman" w:cs="Times New Roman"/>
          <w:sz w:val="28"/>
          <w:szCs w:val="28"/>
        </w:rPr>
        <w:t xml:space="preserve">, але </w:t>
      </w:r>
      <w:proofErr w:type="spellStart"/>
      <w:r w:rsidRPr="008D7231">
        <w:rPr>
          <w:rFonts w:ascii="Times New Roman" w:eastAsia="Times New Roman" w:hAnsi="Times New Roman" w:cs="Times New Roman"/>
          <w:sz w:val="28"/>
          <w:szCs w:val="28"/>
        </w:rPr>
        <w:t>вважають</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базовими</w:t>
      </w:r>
      <w:proofErr w:type="spellEnd"/>
      <w:r w:rsidRPr="008D7231">
        <w:rPr>
          <w:rFonts w:ascii="Times New Roman" w:eastAsia="Times New Roman" w:hAnsi="Times New Roman" w:cs="Times New Roman"/>
          <w:sz w:val="28"/>
          <w:szCs w:val="28"/>
        </w:rPr>
        <w:t>:</w:t>
      </w:r>
    </w:p>
    <w:p w:rsidR="00A745D4" w:rsidRPr="008D7231" w:rsidRDefault="00A745D4" w:rsidP="008D7231">
      <w:pPr>
        <w:pStyle w:val="a3"/>
        <w:numPr>
          <w:ilvl w:val="0"/>
          <w:numId w:val="1"/>
        </w:numPr>
        <w:spacing w:after="0" w:line="360" w:lineRule="auto"/>
        <w:ind w:left="0" w:firstLine="567"/>
        <w:jc w:val="both"/>
        <w:rPr>
          <w:rFonts w:ascii="Times New Roman" w:eastAsia="Times New Roman" w:hAnsi="Times New Roman" w:cs="Times New Roman"/>
          <w:sz w:val="28"/>
          <w:szCs w:val="28"/>
        </w:rPr>
      </w:pPr>
      <w:proofErr w:type="spellStart"/>
      <w:r w:rsidRPr="008D7231">
        <w:rPr>
          <w:rFonts w:ascii="Times New Roman" w:eastAsia="Times New Roman" w:hAnsi="Times New Roman" w:cs="Times New Roman"/>
          <w:sz w:val="28"/>
          <w:szCs w:val="28"/>
        </w:rPr>
        <w:t>виховання</w:t>
      </w:r>
      <w:proofErr w:type="spellEnd"/>
      <w:r w:rsidRPr="008D7231">
        <w:rPr>
          <w:rFonts w:ascii="Times New Roman" w:eastAsia="Times New Roman" w:hAnsi="Times New Roman" w:cs="Times New Roman"/>
          <w:sz w:val="28"/>
          <w:szCs w:val="28"/>
        </w:rPr>
        <w:t xml:space="preserve"> з </w:t>
      </w:r>
      <w:r w:rsidR="001D0C5E" w:rsidRPr="008D7231">
        <w:rPr>
          <w:rFonts w:ascii="Times New Roman" w:eastAsia="Times New Roman" w:hAnsi="Times New Roman" w:cs="Times New Roman"/>
          <w:sz w:val="28"/>
          <w:szCs w:val="28"/>
        </w:rPr>
        <w:t>рань</w:t>
      </w:r>
      <w:r w:rsidR="001D0C5E" w:rsidRPr="008D7231">
        <w:rPr>
          <w:rFonts w:ascii="Times New Roman" w:eastAsia="Times New Roman" w:hAnsi="Times New Roman" w:cs="Times New Roman"/>
          <w:sz w:val="28"/>
          <w:szCs w:val="28"/>
          <w:lang w:val="uk-UA"/>
        </w:rPr>
        <w:t xml:space="preserve"> </w:t>
      </w:r>
      <w:r w:rsidRPr="008D7231">
        <w:rPr>
          <w:rFonts w:ascii="Times New Roman" w:eastAsia="Times New Roman" w:hAnsi="Times New Roman" w:cs="Times New Roman"/>
          <w:sz w:val="28"/>
          <w:szCs w:val="28"/>
        </w:rPr>
        <w:t xml:space="preserve">ого </w:t>
      </w:r>
      <w:proofErr w:type="spellStart"/>
      <w:r w:rsidRPr="008D7231">
        <w:rPr>
          <w:rFonts w:ascii="Times New Roman" w:eastAsia="Times New Roman" w:hAnsi="Times New Roman" w:cs="Times New Roman"/>
          <w:sz w:val="28"/>
          <w:szCs w:val="28"/>
        </w:rPr>
        <w:t>дитинства</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здорових</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звичок</w:t>
      </w:r>
      <w:proofErr w:type="spellEnd"/>
      <w:r w:rsidRPr="008D7231">
        <w:rPr>
          <w:rFonts w:ascii="Times New Roman" w:eastAsia="Times New Roman" w:hAnsi="Times New Roman" w:cs="Times New Roman"/>
          <w:sz w:val="28"/>
          <w:szCs w:val="28"/>
        </w:rPr>
        <w:t xml:space="preserve"> і </w:t>
      </w:r>
      <w:proofErr w:type="spellStart"/>
      <w:r w:rsidRPr="008D7231">
        <w:rPr>
          <w:rFonts w:ascii="Times New Roman" w:eastAsia="Times New Roman" w:hAnsi="Times New Roman" w:cs="Times New Roman"/>
          <w:sz w:val="28"/>
          <w:szCs w:val="28"/>
        </w:rPr>
        <w:t>навичок</w:t>
      </w:r>
      <w:proofErr w:type="spellEnd"/>
      <w:r w:rsidRPr="008D7231">
        <w:rPr>
          <w:rFonts w:ascii="Times New Roman" w:eastAsia="Times New Roman" w:hAnsi="Times New Roman" w:cs="Times New Roman"/>
          <w:sz w:val="28"/>
          <w:szCs w:val="28"/>
        </w:rPr>
        <w:t>;</w:t>
      </w:r>
    </w:p>
    <w:p w:rsidR="00A745D4" w:rsidRPr="008D7231" w:rsidRDefault="00A745D4" w:rsidP="008D7231">
      <w:pPr>
        <w:pStyle w:val="a3"/>
        <w:numPr>
          <w:ilvl w:val="0"/>
          <w:numId w:val="1"/>
        </w:numPr>
        <w:spacing w:after="0" w:line="360" w:lineRule="auto"/>
        <w:ind w:left="0" w:firstLine="567"/>
        <w:jc w:val="both"/>
        <w:rPr>
          <w:rFonts w:ascii="Times New Roman" w:eastAsia="Times New Roman" w:hAnsi="Times New Roman" w:cs="Times New Roman"/>
          <w:sz w:val="28"/>
          <w:szCs w:val="28"/>
        </w:rPr>
      </w:pPr>
      <w:proofErr w:type="spellStart"/>
      <w:r w:rsidRPr="008D7231">
        <w:rPr>
          <w:rFonts w:ascii="Times New Roman" w:eastAsia="Times New Roman" w:hAnsi="Times New Roman" w:cs="Times New Roman"/>
          <w:sz w:val="28"/>
          <w:szCs w:val="28"/>
        </w:rPr>
        <w:t>навколишнє</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середовище</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безпечне</w:t>
      </w:r>
      <w:proofErr w:type="spellEnd"/>
      <w:r w:rsidRPr="008D7231">
        <w:rPr>
          <w:rFonts w:ascii="Times New Roman" w:eastAsia="Times New Roman" w:hAnsi="Times New Roman" w:cs="Times New Roman"/>
          <w:sz w:val="28"/>
          <w:szCs w:val="28"/>
        </w:rPr>
        <w:t xml:space="preserve"> і </w:t>
      </w:r>
      <w:proofErr w:type="spellStart"/>
      <w:r w:rsidRPr="008D7231">
        <w:rPr>
          <w:rFonts w:ascii="Times New Roman" w:eastAsia="Times New Roman" w:hAnsi="Times New Roman" w:cs="Times New Roman"/>
          <w:sz w:val="28"/>
          <w:szCs w:val="28"/>
        </w:rPr>
        <w:t>сприятливе</w:t>
      </w:r>
      <w:proofErr w:type="spellEnd"/>
      <w:r w:rsidRPr="008D7231">
        <w:rPr>
          <w:rFonts w:ascii="Times New Roman" w:eastAsia="Times New Roman" w:hAnsi="Times New Roman" w:cs="Times New Roman"/>
          <w:sz w:val="28"/>
          <w:szCs w:val="28"/>
        </w:rPr>
        <w:t xml:space="preserve"> для </w:t>
      </w:r>
      <w:proofErr w:type="spellStart"/>
      <w:r w:rsidRPr="008D7231">
        <w:rPr>
          <w:rFonts w:ascii="Times New Roman" w:eastAsia="Times New Roman" w:hAnsi="Times New Roman" w:cs="Times New Roman"/>
          <w:sz w:val="28"/>
          <w:szCs w:val="28"/>
        </w:rPr>
        <w:t>проживання</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знання</w:t>
      </w:r>
      <w:proofErr w:type="spellEnd"/>
      <w:r w:rsidRPr="008D7231">
        <w:rPr>
          <w:rFonts w:ascii="Times New Roman" w:eastAsia="Times New Roman" w:hAnsi="Times New Roman" w:cs="Times New Roman"/>
          <w:sz w:val="28"/>
          <w:szCs w:val="28"/>
        </w:rPr>
        <w:t xml:space="preserve"> про </w:t>
      </w:r>
      <w:proofErr w:type="spellStart"/>
      <w:r w:rsidRPr="008D7231">
        <w:rPr>
          <w:rFonts w:ascii="Times New Roman" w:eastAsia="Times New Roman" w:hAnsi="Times New Roman" w:cs="Times New Roman"/>
          <w:sz w:val="28"/>
          <w:szCs w:val="28"/>
        </w:rPr>
        <w:t>вплив</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навколишніх</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предметів</w:t>
      </w:r>
      <w:proofErr w:type="spellEnd"/>
      <w:r w:rsidRPr="008D7231">
        <w:rPr>
          <w:rFonts w:ascii="Times New Roman" w:eastAsia="Times New Roman" w:hAnsi="Times New Roman" w:cs="Times New Roman"/>
          <w:sz w:val="28"/>
          <w:szCs w:val="28"/>
        </w:rPr>
        <w:t xml:space="preserve"> на </w:t>
      </w:r>
      <w:proofErr w:type="spellStart"/>
      <w:r w:rsidRPr="008D7231">
        <w:rPr>
          <w:rFonts w:ascii="Times New Roman" w:eastAsia="Times New Roman" w:hAnsi="Times New Roman" w:cs="Times New Roman"/>
          <w:sz w:val="28"/>
          <w:szCs w:val="28"/>
        </w:rPr>
        <w:t>здоров'я</w:t>
      </w:r>
      <w:proofErr w:type="spellEnd"/>
      <w:r w:rsidRPr="008D7231">
        <w:rPr>
          <w:rFonts w:ascii="Times New Roman" w:eastAsia="Times New Roman" w:hAnsi="Times New Roman" w:cs="Times New Roman"/>
          <w:sz w:val="28"/>
          <w:szCs w:val="28"/>
        </w:rPr>
        <w:t>;</w:t>
      </w:r>
    </w:p>
    <w:p w:rsidR="00A745D4" w:rsidRPr="008D7231" w:rsidRDefault="00A745D4" w:rsidP="008D7231">
      <w:pPr>
        <w:pStyle w:val="a3"/>
        <w:numPr>
          <w:ilvl w:val="0"/>
          <w:numId w:val="1"/>
        </w:numPr>
        <w:spacing w:after="0" w:line="360" w:lineRule="auto"/>
        <w:ind w:left="0" w:firstLine="567"/>
        <w:jc w:val="both"/>
        <w:rPr>
          <w:rFonts w:ascii="Times New Roman" w:eastAsia="Times New Roman" w:hAnsi="Times New Roman" w:cs="Times New Roman"/>
          <w:sz w:val="28"/>
          <w:szCs w:val="28"/>
        </w:rPr>
      </w:pPr>
      <w:proofErr w:type="spellStart"/>
      <w:r w:rsidRPr="008D7231">
        <w:rPr>
          <w:rFonts w:ascii="Times New Roman" w:eastAsia="Times New Roman" w:hAnsi="Times New Roman" w:cs="Times New Roman"/>
          <w:sz w:val="28"/>
          <w:szCs w:val="28"/>
        </w:rPr>
        <w:t>відмова</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від</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шкідливих</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звичок</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куріння</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вживання</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наркотиків</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вживання</w:t>
      </w:r>
      <w:proofErr w:type="spellEnd"/>
      <w:r w:rsidRPr="008D7231">
        <w:rPr>
          <w:rFonts w:ascii="Times New Roman" w:eastAsia="Times New Roman" w:hAnsi="Times New Roman" w:cs="Times New Roman"/>
          <w:sz w:val="28"/>
          <w:szCs w:val="28"/>
        </w:rPr>
        <w:t xml:space="preserve"> алкоголю;</w:t>
      </w:r>
    </w:p>
    <w:p w:rsidR="00A745D4" w:rsidRPr="008D7231" w:rsidRDefault="00A745D4" w:rsidP="008D7231">
      <w:pPr>
        <w:pStyle w:val="a3"/>
        <w:numPr>
          <w:ilvl w:val="0"/>
          <w:numId w:val="1"/>
        </w:numPr>
        <w:spacing w:after="0" w:line="360" w:lineRule="auto"/>
        <w:ind w:left="0" w:firstLine="567"/>
        <w:jc w:val="both"/>
        <w:rPr>
          <w:rFonts w:ascii="Times New Roman" w:eastAsia="Times New Roman" w:hAnsi="Times New Roman" w:cs="Times New Roman"/>
          <w:sz w:val="28"/>
          <w:szCs w:val="28"/>
        </w:rPr>
      </w:pPr>
      <w:proofErr w:type="spellStart"/>
      <w:r w:rsidRPr="008D7231">
        <w:rPr>
          <w:rFonts w:ascii="Times New Roman" w:eastAsia="Times New Roman" w:hAnsi="Times New Roman" w:cs="Times New Roman"/>
          <w:sz w:val="28"/>
          <w:szCs w:val="28"/>
        </w:rPr>
        <w:t>харчування</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помірне</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відповідне</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фізіологічним</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особливостям</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конкретної</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людини</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інформованість</w:t>
      </w:r>
      <w:proofErr w:type="spellEnd"/>
      <w:r w:rsidRPr="008D7231">
        <w:rPr>
          <w:rFonts w:ascii="Times New Roman" w:eastAsia="Times New Roman" w:hAnsi="Times New Roman" w:cs="Times New Roman"/>
          <w:sz w:val="28"/>
          <w:szCs w:val="28"/>
        </w:rPr>
        <w:t xml:space="preserve"> про </w:t>
      </w:r>
      <w:proofErr w:type="spellStart"/>
      <w:r w:rsidRPr="008D7231">
        <w:rPr>
          <w:rFonts w:ascii="Times New Roman" w:eastAsia="Times New Roman" w:hAnsi="Times New Roman" w:cs="Times New Roman"/>
          <w:sz w:val="28"/>
          <w:szCs w:val="28"/>
        </w:rPr>
        <w:t>якість</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вживаних</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продуктів</w:t>
      </w:r>
      <w:proofErr w:type="spellEnd"/>
      <w:r w:rsidRPr="008D7231">
        <w:rPr>
          <w:rFonts w:ascii="Times New Roman" w:eastAsia="Times New Roman" w:hAnsi="Times New Roman" w:cs="Times New Roman"/>
          <w:sz w:val="28"/>
          <w:szCs w:val="28"/>
        </w:rPr>
        <w:t>;</w:t>
      </w:r>
    </w:p>
    <w:p w:rsidR="00A745D4" w:rsidRPr="008D7231" w:rsidRDefault="00A745D4" w:rsidP="008D7231">
      <w:pPr>
        <w:pStyle w:val="a3"/>
        <w:numPr>
          <w:ilvl w:val="0"/>
          <w:numId w:val="1"/>
        </w:numPr>
        <w:spacing w:after="0" w:line="360" w:lineRule="auto"/>
        <w:ind w:left="0" w:firstLine="567"/>
        <w:jc w:val="both"/>
        <w:rPr>
          <w:rFonts w:ascii="Times New Roman" w:eastAsia="Times New Roman" w:hAnsi="Times New Roman" w:cs="Times New Roman"/>
          <w:sz w:val="28"/>
          <w:szCs w:val="28"/>
        </w:rPr>
      </w:pPr>
      <w:proofErr w:type="spellStart"/>
      <w:r w:rsidRPr="008D7231">
        <w:rPr>
          <w:rFonts w:ascii="Times New Roman" w:eastAsia="Times New Roman" w:hAnsi="Times New Roman" w:cs="Times New Roman"/>
          <w:sz w:val="28"/>
          <w:szCs w:val="28"/>
        </w:rPr>
        <w:t>руху</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фізично</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активне</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життя</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включаючи</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спеціальні</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фізичні</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вправи</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наприклад</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фітнес</w:t>
      </w:r>
      <w:proofErr w:type="spellEnd"/>
      <w:r w:rsidRPr="008D7231">
        <w:rPr>
          <w:rFonts w:ascii="Times New Roman" w:eastAsia="Times New Roman" w:hAnsi="Times New Roman" w:cs="Times New Roman"/>
          <w:sz w:val="28"/>
          <w:szCs w:val="28"/>
        </w:rPr>
        <w:t xml:space="preserve">), з </w:t>
      </w:r>
      <w:proofErr w:type="spellStart"/>
      <w:r w:rsidRPr="008D7231">
        <w:rPr>
          <w:rFonts w:ascii="Times New Roman" w:eastAsia="Times New Roman" w:hAnsi="Times New Roman" w:cs="Times New Roman"/>
          <w:sz w:val="28"/>
          <w:szCs w:val="28"/>
        </w:rPr>
        <w:t>урахуванням</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вікових</w:t>
      </w:r>
      <w:proofErr w:type="spellEnd"/>
      <w:r w:rsidRPr="008D7231">
        <w:rPr>
          <w:rFonts w:ascii="Times New Roman" w:eastAsia="Times New Roman" w:hAnsi="Times New Roman" w:cs="Times New Roman"/>
          <w:sz w:val="28"/>
          <w:szCs w:val="28"/>
        </w:rPr>
        <w:t xml:space="preserve"> та </w:t>
      </w:r>
      <w:proofErr w:type="spellStart"/>
      <w:r w:rsidRPr="008D7231">
        <w:rPr>
          <w:rFonts w:ascii="Times New Roman" w:eastAsia="Times New Roman" w:hAnsi="Times New Roman" w:cs="Times New Roman"/>
          <w:sz w:val="28"/>
          <w:szCs w:val="28"/>
        </w:rPr>
        <w:t>фізіологічних</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особливостей</w:t>
      </w:r>
      <w:proofErr w:type="spellEnd"/>
      <w:r w:rsidRPr="008D7231">
        <w:rPr>
          <w:rFonts w:ascii="Times New Roman" w:eastAsia="Times New Roman" w:hAnsi="Times New Roman" w:cs="Times New Roman"/>
          <w:sz w:val="28"/>
          <w:szCs w:val="28"/>
        </w:rPr>
        <w:t>;</w:t>
      </w:r>
    </w:p>
    <w:p w:rsidR="00A745D4" w:rsidRPr="008D7231" w:rsidRDefault="00A745D4" w:rsidP="008D7231">
      <w:pPr>
        <w:pStyle w:val="a3"/>
        <w:numPr>
          <w:ilvl w:val="0"/>
          <w:numId w:val="1"/>
        </w:numPr>
        <w:spacing w:after="0" w:line="360" w:lineRule="auto"/>
        <w:ind w:left="0" w:firstLine="567"/>
        <w:jc w:val="both"/>
        <w:rPr>
          <w:rFonts w:ascii="Times New Roman" w:eastAsia="Times New Roman" w:hAnsi="Times New Roman" w:cs="Times New Roman"/>
          <w:sz w:val="28"/>
          <w:szCs w:val="28"/>
        </w:rPr>
      </w:pPr>
      <w:proofErr w:type="spellStart"/>
      <w:r w:rsidRPr="008D7231">
        <w:rPr>
          <w:rFonts w:ascii="Times New Roman" w:eastAsia="Times New Roman" w:hAnsi="Times New Roman" w:cs="Times New Roman"/>
          <w:sz w:val="28"/>
          <w:szCs w:val="28"/>
        </w:rPr>
        <w:lastRenderedPageBreak/>
        <w:t>гігієна</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організму</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дотримання</w:t>
      </w:r>
      <w:proofErr w:type="spellEnd"/>
      <w:r w:rsidRPr="008D7231">
        <w:rPr>
          <w:rFonts w:ascii="Times New Roman" w:eastAsia="Times New Roman" w:hAnsi="Times New Roman" w:cs="Times New Roman"/>
          <w:sz w:val="28"/>
          <w:szCs w:val="28"/>
        </w:rPr>
        <w:t xml:space="preserve"> правил </w:t>
      </w:r>
      <w:proofErr w:type="spellStart"/>
      <w:r w:rsidRPr="008D7231">
        <w:rPr>
          <w:rFonts w:ascii="Times New Roman" w:eastAsia="Times New Roman" w:hAnsi="Times New Roman" w:cs="Times New Roman"/>
          <w:sz w:val="28"/>
          <w:szCs w:val="28"/>
        </w:rPr>
        <w:t>особистої</w:t>
      </w:r>
      <w:proofErr w:type="spellEnd"/>
      <w:r w:rsidRPr="008D7231">
        <w:rPr>
          <w:rFonts w:ascii="Times New Roman" w:eastAsia="Times New Roman" w:hAnsi="Times New Roman" w:cs="Times New Roman"/>
          <w:sz w:val="28"/>
          <w:szCs w:val="28"/>
        </w:rPr>
        <w:t xml:space="preserve"> та </w:t>
      </w:r>
      <w:proofErr w:type="spellStart"/>
      <w:r w:rsidRPr="008D7231">
        <w:rPr>
          <w:rFonts w:ascii="Times New Roman" w:eastAsia="Times New Roman" w:hAnsi="Times New Roman" w:cs="Times New Roman"/>
          <w:sz w:val="28"/>
          <w:szCs w:val="28"/>
        </w:rPr>
        <w:t>громадської</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гігієни</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володіння</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навичками</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першої</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допомоги</w:t>
      </w:r>
      <w:proofErr w:type="spellEnd"/>
      <w:r w:rsidRPr="008D7231">
        <w:rPr>
          <w:rFonts w:ascii="Times New Roman" w:eastAsia="Times New Roman" w:hAnsi="Times New Roman" w:cs="Times New Roman"/>
          <w:sz w:val="28"/>
          <w:szCs w:val="28"/>
        </w:rPr>
        <w:t>;</w:t>
      </w:r>
    </w:p>
    <w:p w:rsidR="00A745D4" w:rsidRPr="008D7231" w:rsidRDefault="00A745D4" w:rsidP="008D7231">
      <w:pPr>
        <w:pStyle w:val="a3"/>
        <w:numPr>
          <w:ilvl w:val="0"/>
          <w:numId w:val="1"/>
        </w:numPr>
        <w:spacing w:after="0" w:line="360" w:lineRule="auto"/>
        <w:ind w:left="0" w:firstLine="567"/>
        <w:jc w:val="both"/>
        <w:rPr>
          <w:rFonts w:ascii="Times New Roman" w:eastAsia="Times New Roman" w:hAnsi="Times New Roman" w:cs="Times New Roman"/>
          <w:sz w:val="28"/>
          <w:szCs w:val="28"/>
        </w:rPr>
      </w:pPr>
      <w:proofErr w:type="spellStart"/>
      <w:r w:rsidRPr="008D7231">
        <w:rPr>
          <w:rFonts w:ascii="Times New Roman" w:eastAsia="Times New Roman" w:hAnsi="Times New Roman" w:cs="Times New Roman"/>
          <w:sz w:val="28"/>
          <w:szCs w:val="28"/>
        </w:rPr>
        <w:t>харчування</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помірне</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відповідне</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фізіологічним</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особливостям</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конкретної</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людини</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інформованість</w:t>
      </w:r>
      <w:proofErr w:type="spellEnd"/>
      <w:r w:rsidRPr="008D7231">
        <w:rPr>
          <w:rFonts w:ascii="Times New Roman" w:eastAsia="Times New Roman" w:hAnsi="Times New Roman" w:cs="Times New Roman"/>
          <w:sz w:val="28"/>
          <w:szCs w:val="28"/>
        </w:rPr>
        <w:t xml:space="preserve"> про </w:t>
      </w:r>
      <w:proofErr w:type="spellStart"/>
      <w:r w:rsidRPr="008D7231">
        <w:rPr>
          <w:rFonts w:ascii="Times New Roman" w:eastAsia="Times New Roman" w:hAnsi="Times New Roman" w:cs="Times New Roman"/>
          <w:sz w:val="28"/>
          <w:szCs w:val="28"/>
        </w:rPr>
        <w:t>якість</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вживаних</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продуктів</w:t>
      </w:r>
      <w:proofErr w:type="spellEnd"/>
      <w:r w:rsidRPr="008D7231">
        <w:rPr>
          <w:rFonts w:ascii="Times New Roman" w:eastAsia="Times New Roman" w:hAnsi="Times New Roman" w:cs="Times New Roman"/>
          <w:sz w:val="28"/>
          <w:szCs w:val="28"/>
        </w:rPr>
        <w:t>;</w:t>
      </w:r>
    </w:p>
    <w:p w:rsidR="003A17C0" w:rsidRPr="008D7231" w:rsidRDefault="00A745D4" w:rsidP="008D7231">
      <w:pPr>
        <w:pStyle w:val="a3"/>
        <w:numPr>
          <w:ilvl w:val="0"/>
          <w:numId w:val="1"/>
        </w:numPr>
        <w:spacing w:after="0" w:line="360" w:lineRule="auto"/>
        <w:ind w:left="0" w:firstLine="567"/>
        <w:jc w:val="both"/>
        <w:rPr>
          <w:rFonts w:ascii="Times New Roman" w:eastAsia="Times New Roman" w:hAnsi="Times New Roman" w:cs="Times New Roman"/>
          <w:sz w:val="28"/>
          <w:szCs w:val="28"/>
        </w:rPr>
      </w:pPr>
      <w:proofErr w:type="spellStart"/>
      <w:r w:rsidRPr="008D7231">
        <w:rPr>
          <w:rFonts w:ascii="Times New Roman" w:eastAsia="Times New Roman" w:hAnsi="Times New Roman" w:cs="Times New Roman"/>
          <w:sz w:val="28"/>
          <w:szCs w:val="28"/>
        </w:rPr>
        <w:t>загартовування</w:t>
      </w:r>
      <w:proofErr w:type="spellEnd"/>
      <w:r w:rsidRPr="008D7231">
        <w:rPr>
          <w:rFonts w:ascii="Times New Roman" w:eastAsia="Times New Roman" w:hAnsi="Times New Roman" w:cs="Times New Roman"/>
          <w:sz w:val="28"/>
          <w:szCs w:val="28"/>
        </w:rPr>
        <w:t>.</w:t>
      </w:r>
      <w:r w:rsidR="003A17C0" w:rsidRPr="008D7231">
        <w:rPr>
          <w:rFonts w:ascii="Times New Roman" w:hAnsi="Times New Roman" w:cs="Times New Roman"/>
          <w:sz w:val="28"/>
          <w:szCs w:val="28"/>
          <w:shd w:val="clear" w:color="auto" w:fill="FFFFFF"/>
          <w:lang w:val="uk-UA"/>
        </w:rPr>
        <w:t xml:space="preserve"> [7]</w:t>
      </w:r>
    </w:p>
    <w:p w:rsidR="00A745D4" w:rsidRPr="008D7231" w:rsidRDefault="00A745D4" w:rsidP="008D7231">
      <w:pPr>
        <w:spacing w:after="0" w:line="360" w:lineRule="auto"/>
        <w:ind w:firstLine="567"/>
        <w:jc w:val="both"/>
        <w:rPr>
          <w:rFonts w:ascii="Times New Roman" w:eastAsia="Times New Roman" w:hAnsi="Times New Roman" w:cs="Times New Roman"/>
          <w:sz w:val="28"/>
          <w:szCs w:val="28"/>
        </w:rPr>
      </w:pPr>
      <w:r w:rsidRPr="008D7231">
        <w:rPr>
          <w:rFonts w:ascii="Times New Roman" w:eastAsia="Times New Roman" w:hAnsi="Times New Roman" w:cs="Times New Roman"/>
          <w:sz w:val="28"/>
          <w:szCs w:val="28"/>
        </w:rPr>
        <w:t xml:space="preserve">На </w:t>
      </w:r>
      <w:proofErr w:type="spellStart"/>
      <w:r w:rsidRPr="008D7231">
        <w:rPr>
          <w:rFonts w:ascii="Times New Roman" w:eastAsia="Times New Roman" w:hAnsi="Times New Roman" w:cs="Times New Roman"/>
          <w:sz w:val="28"/>
          <w:szCs w:val="28"/>
        </w:rPr>
        <w:t>фізіологічний</w:t>
      </w:r>
      <w:proofErr w:type="spellEnd"/>
      <w:r w:rsidRPr="008D7231">
        <w:rPr>
          <w:rFonts w:ascii="Times New Roman" w:eastAsia="Times New Roman" w:hAnsi="Times New Roman" w:cs="Times New Roman"/>
          <w:sz w:val="28"/>
          <w:szCs w:val="28"/>
        </w:rPr>
        <w:t xml:space="preserve"> стан </w:t>
      </w:r>
      <w:proofErr w:type="spellStart"/>
      <w:r w:rsidRPr="008D7231">
        <w:rPr>
          <w:rFonts w:ascii="Times New Roman" w:eastAsia="Times New Roman" w:hAnsi="Times New Roman" w:cs="Times New Roman"/>
          <w:sz w:val="28"/>
          <w:szCs w:val="28"/>
        </w:rPr>
        <w:t>людини</w:t>
      </w:r>
      <w:proofErr w:type="spellEnd"/>
      <w:r w:rsidRPr="008D7231">
        <w:rPr>
          <w:rFonts w:ascii="Times New Roman" w:eastAsia="Times New Roman" w:hAnsi="Times New Roman" w:cs="Times New Roman"/>
          <w:sz w:val="28"/>
          <w:szCs w:val="28"/>
        </w:rPr>
        <w:t xml:space="preserve"> великий </w:t>
      </w:r>
      <w:proofErr w:type="spellStart"/>
      <w:r w:rsidRPr="008D7231">
        <w:rPr>
          <w:rFonts w:ascii="Times New Roman" w:eastAsia="Times New Roman" w:hAnsi="Times New Roman" w:cs="Times New Roman"/>
          <w:sz w:val="28"/>
          <w:szCs w:val="28"/>
        </w:rPr>
        <w:t>вплив</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має</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його</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психоемоційний</w:t>
      </w:r>
      <w:proofErr w:type="spellEnd"/>
      <w:r w:rsidRPr="008D7231">
        <w:rPr>
          <w:rFonts w:ascii="Times New Roman" w:eastAsia="Times New Roman" w:hAnsi="Times New Roman" w:cs="Times New Roman"/>
          <w:sz w:val="28"/>
          <w:szCs w:val="28"/>
        </w:rPr>
        <w:t xml:space="preserve"> стан, </w:t>
      </w:r>
      <w:proofErr w:type="spellStart"/>
      <w:r w:rsidRPr="008D7231">
        <w:rPr>
          <w:rFonts w:ascii="Times New Roman" w:eastAsia="Times New Roman" w:hAnsi="Times New Roman" w:cs="Times New Roman"/>
          <w:sz w:val="28"/>
          <w:szCs w:val="28"/>
        </w:rPr>
        <w:t>який</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залежить</w:t>
      </w:r>
      <w:proofErr w:type="spellEnd"/>
      <w:r w:rsidRPr="008D7231">
        <w:rPr>
          <w:rFonts w:ascii="Times New Roman" w:eastAsia="Times New Roman" w:hAnsi="Times New Roman" w:cs="Times New Roman"/>
          <w:sz w:val="28"/>
          <w:szCs w:val="28"/>
        </w:rPr>
        <w:t xml:space="preserve">, в свою </w:t>
      </w:r>
      <w:proofErr w:type="spellStart"/>
      <w:r w:rsidRPr="008D7231">
        <w:rPr>
          <w:rFonts w:ascii="Times New Roman" w:eastAsia="Times New Roman" w:hAnsi="Times New Roman" w:cs="Times New Roman"/>
          <w:sz w:val="28"/>
          <w:szCs w:val="28"/>
        </w:rPr>
        <w:t>чергу</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від</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його</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ментальних</w:t>
      </w:r>
      <w:proofErr w:type="spellEnd"/>
      <w:r w:rsidRPr="008D7231">
        <w:rPr>
          <w:rFonts w:ascii="Times New Roman" w:eastAsia="Times New Roman" w:hAnsi="Times New Roman" w:cs="Times New Roman"/>
          <w:sz w:val="28"/>
          <w:szCs w:val="28"/>
        </w:rPr>
        <w:t xml:space="preserve"> установок. Тому </w:t>
      </w:r>
      <w:r w:rsidR="00893AFB" w:rsidRPr="008D7231">
        <w:rPr>
          <w:rFonts w:ascii="Times New Roman" w:eastAsia="Times New Roman" w:hAnsi="Times New Roman" w:cs="Times New Roman"/>
          <w:sz w:val="28"/>
          <w:szCs w:val="28"/>
        </w:rPr>
        <w:t xml:space="preserve">Карпова І.Б., </w:t>
      </w:r>
      <w:proofErr w:type="spellStart"/>
      <w:r w:rsidR="00893AFB" w:rsidRPr="008D7231">
        <w:rPr>
          <w:rFonts w:ascii="Times New Roman" w:eastAsia="Times New Roman" w:hAnsi="Times New Roman" w:cs="Times New Roman"/>
          <w:sz w:val="28"/>
          <w:szCs w:val="28"/>
        </w:rPr>
        <w:t>Корчинський</w:t>
      </w:r>
      <w:proofErr w:type="spellEnd"/>
      <w:r w:rsidR="00893AFB" w:rsidRPr="008D7231">
        <w:rPr>
          <w:rFonts w:ascii="Times New Roman" w:eastAsia="Times New Roman" w:hAnsi="Times New Roman" w:cs="Times New Roman"/>
          <w:sz w:val="28"/>
          <w:szCs w:val="28"/>
        </w:rPr>
        <w:t xml:space="preserve"> В.Л., Зотов А.В</w:t>
      </w:r>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також</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виділяють</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додатково</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такі</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аспекти</w:t>
      </w:r>
      <w:proofErr w:type="spellEnd"/>
      <w:r w:rsidRPr="008D7231">
        <w:rPr>
          <w:rFonts w:ascii="Times New Roman" w:eastAsia="Times New Roman" w:hAnsi="Times New Roman" w:cs="Times New Roman"/>
          <w:sz w:val="28"/>
          <w:szCs w:val="28"/>
        </w:rPr>
        <w:t xml:space="preserve"> здорового способу </w:t>
      </w:r>
      <w:proofErr w:type="spellStart"/>
      <w:r w:rsidRPr="008D7231">
        <w:rPr>
          <w:rFonts w:ascii="Times New Roman" w:eastAsia="Times New Roman" w:hAnsi="Times New Roman" w:cs="Times New Roman"/>
          <w:sz w:val="28"/>
          <w:szCs w:val="28"/>
        </w:rPr>
        <w:t>життя</w:t>
      </w:r>
      <w:proofErr w:type="spellEnd"/>
      <w:r w:rsidRPr="008D7231">
        <w:rPr>
          <w:rFonts w:ascii="Times New Roman" w:eastAsia="Times New Roman" w:hAnsi="Times New Roman" w:cs="Times New Roman"/>
          <w:sz w:val="28"/>
          <w:szCs w:val="28"/>
        </w:rPr>
        <w:t>:</w:t>
      </w:r>
    </w:p>
    <w:p w:rsidR="00A745D4" w:rsidRPr="008D7231" w:rsidRDefault="00A745D4" w:rsidP="008D7231">
      <w:pPr>
        <w:pStyle w:val="a3"/>
        <w:numPr>
          <w:ilvl w:val="0"/>
          <w:numId w:val="16"/>
        </w:numPr>
        <w:spacing w:after="0" w:line="360" w:lineRule="auto"/>
        <w:ind w:left="0" w:firstLine="567"/>
        <w:jc w:val="both"/>
        <w:rPr>
          <w:rFonts w:ascii="Times New Roman" w:eastAsia="Times New Roman" w:hAnsi="Times New Roman" w:cs="Times New Roman"/>
          <w:sz w:val="28"/>
          <w:szCs w:val="28"/>
        </w:rPr>
      </w:pPr>
      <w:proofErr w:type="spellStart"/>
      <w:r w:rsidRPr="008D7231">
        <w:rPr>
          <w:rFonts w:ascii="Times New Roman" w:eastAsia="Times New Roman" w:hAnsi="Times New Roman" w:cs="Times New Roman"/>
          <w:sz w:val="28"/>
          <w:szCs w:val="28"/>
        </w:rPr>
        <w:t>Емоційне</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самопочуття</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психогігієна</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вміння</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справлятися</w:t>
      </w:r>
      <w:proofErr w:type="spellEnd"/>
      <w:r w:rsidRPr="008D7231">
        <w:rPr>
          <w:rFonts w:ascii="Times New Roman" w:eastAsia="Times New Roman" w:hAnsi="Times New Roman" w:cs="Times New Roman"/>
          <w:sz w:val="28"/>
          <w:szCs w:val="28"/>
        </w:rPr>
        <w:t xml:space="preserve"> з </w:t>
      </w:r>
      <w:proofErr w:type="spellStart"/>
      <w:r w:rsidRPr="008D7231">
        <w:rPr>
          <w:rFonts w:ascii="Times New Roman" w:eastAsia="Times New Roman" w:hAnsi="Times New Roman" w:cs="Times New Roman"/>
          <w:sz w:val="28"/>
          <w:szCs w:val="28"/>
        </w:rPr>
        <w:t>власними</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емоціями</w:t>
      </w:r>
      <w:proofErr w:type="spellEnd"/>
      <w:r w:rsidRPr="008D7231">
        <w:rPr>
          <w:rFonts w:ascii="Times New Roman" w:eastAsia="Times New Roman" w:hAnsi="Times New Roman" w:cs="Times New Roman"/>
          <w:sz w:val="28"/>
          <w:szCs w:val="28"/>
        </w:rPr>
        <w:t>, проблемами;</w:t>
      </w:r>
    </w:p>
    <w:p w:rsidR="00A745D4" w:rsidRPr="008D7231" w:rsidRDefault="00A745D4" w:rsidP="008D7231">
      <w:pPr>
        <w:pStyle w:val="a3"/>
        <w:numPr>
          <w:ilvl w:val="0"/>
          <w:numId w:val="16"/>
        </w:numPr>
        <w:spacing w:after="0" w:line="360" w:lineRule="auto"/>
        <w:ind w:left="0" w:firstLine="567"/>
        <w:jc w:val="both"/>
        <w:rPr>
          <w:rFonts w:ascii="Times New Roman" w:eastAsia="Times New Roman" w:hAnsi="Times New Roman" w:cs="Times New Roman"/>
          <w:sz w:val="28"/>
          <w:szCs w:val="28"/>
        </w:rPr>
      </w:pPr>
      <w:r w:rsidRPr="008D7231">
        <w:rPr>
          <w:rFonts w:ascii="Times New Roman" w:eastAsia="Times New Roman" w:hAnsi="Times New Roman" w:cs="Times New Roman"/>
          <w:sz w:val="28"/>
          <w:szCs w:val="28"/>
          <w:lang w:val="uk-UA"/>
        </w:rPr>
        <w:t>І</w:t>
      </w:r>
      <w:proofErr w:type="spellStart"/>
      <w:r w:rsidRPr="008D7231">
        <w:rPr>
          <w:rFonts w:ascii="Times New Roman" w:eastAsia="Times New Roman" w:hAnsi="Times New Roman" w:cs="Times New Roman"/>
          <w:sz w:val="28"/>
          <w:szCs w:val="28"/>
        </w:rPr>
        <w:t>нтелектуальне</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самопочуття</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здатність</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людини</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пізнавати</w:t>
      </w:r>
      <w:proofErr w:type="spellEnd"/>
      <w:r w:rsidRPr="008D7231">
        <w:rPr>
          <w:rFonts w:ascii="Times New Roman" w:eastAsia="Times New Roman" w:hAnsi="Times New Roman" w:cs="Times New Roman"/>
          <w:sz w:val="28"/>
          <w:szCs w:val="28"/>
        </w:rPr>
        <w:t xml:space="preserve"> і </w:t>
      </w:r>
      <w:proofErr w:type="spellStart"/>
      <w:r w:rsidRPr="008D7231">
        <w:rPr>
          <w:rFonts w:ascii="Times New Roman" w:eastAsia="Times New Roman" w:hAnsi="Times New Roman" w:cs="Times New Roman"/>
          <w:sz w:val="28"/>
          <w:szCs w:val="28"/>
        </w:rPr>
        <w:t>використовувати</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нову</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інформацію</w:t>
      </w:r>
      <w:proofErr w:type="spellEnd"/>
      <w:r w:rsidRPr="008D7231">
        <w:rPr>
          <w:rFonts w:ascii="Times New Roman" w:eastAsia="Times New Roman" w:hAnsi="Times New Roman" w:cs="Times New Roman"/>
          <w:sz w:val="28"/>
          <w:szCs w:val="28"/>
        </w:rPr>
        <w:t xml:space="preserve"> для </w:t>
      </w:r>
      <w:proofErr w:type="spellStart"/>
      <w:r w:rsidRPr="008D7231">
        <w:rPr>
          <w:rFonts w:ascii="Times New Roman" w:eastAsia="Times New Roman" w:hAnsi="Times New Roman" w:cs="Times New Roman"/>
          <w:sz w:val="28"/>
          <w:szCs w:val="28"/>
        </w:rPr>
        <w:t>оптимальних</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дій</w:t>
      </w:r>
      <w:proofErr w:type="spellEnd"/>
      <w:r w:rsidRPr="008D7231">
        <w:rPr>
          <w:rFonts w:ascii="Times New Roman" w:eastAsia="Times New Roman" w:hAnsi="Times New Roman" w:cs="Times New Roman"/>
          <w:sz w:val="28"/>
          <w:szCs w:val="28"/>
        </w:rPr>
        <w:t xml:space="preserve"> в </w:t>
      </w:r>
      <w:proofErr w:type="spellStart"/>
      <w:r w:rsidRPr="008D7231">
        <w:rPr>
          <w:rFonts w:ascii="Times New Roman" w:eastAsia="Times New Roman" w:hAnsi="Times New Roman" w:cs="Times New Roman"/>
          <w:sz w:val="28"/>
          <w:szCs w:val="28"/>
        </w:rPr>
        <w:t>нових</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обставинах</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Позитивне</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мислення</w:t>
      </w:r>
      <w:proofErr w:type="spellEnd"/>
      <w:r w:rsidRPr="008D7231">
        <w:rPr>
          <w:rFonts w:ascii="Times New Roman" w:eastAsia="Times New Roman" w:hAnsi="Times New Roman" w:cs="Times New Roman"/>
          <w:sz w:val="28"/>
          <w:szCs w:val="28"/>
        </w:rPr>
        <w:t>;</w:t>
      </w:r>
    </w:p>
    <w:p w:rsidR="00A745D4" w:rsidRPr="008D7231" w:rsidRDefault="00A745D4" w:rsidP="008D7231">
      <w:pPr>
        <w:pStyle w:val="a3"/>
        <w:numPr>
          <w:ilvl w:val="0"/>
          <w:numId w:val="16"/>
        </w:numPr>
        <w:spacing w:after="0" w:line="360" w:lineRule="auto"/>
        <w:ind w:left="0" w:firstLine="567"/>
        <w:jc w:val="both"/>
        <w:rPr>
          <w:rFonts w:ascii="Times New Roman" w:eastAsia="Times New Roman" w:hAnsi="Times New Roman" w:cs="Times New Roman"/>
          <w:sz w:val="28"/>
          <w:szCs w:val="28"/>
        </w:rPr>
      </w:pPr>
      <w:r w:rsidRPr="008D7231">
        <w:rPr>
          <w:rFonts w:ascii="Times New Roman" w:eastAsia="Times New Roman" w:hAnsi="Times New Roman" w:cs="Times New Roman"/>
          <w:sz w:val="28"/>
          <w:szCs w:val="28"/>
          <w:lang w:val="uk-UA"/>
        </w:rPr>
        <w:t>Д</w:t>
      </w:r>
      <w:proofErr w:type="spellStart"/>
      <w:r w:rsidRPr="008D7231">
        <w:rPr>
          <w:rFonts w:ascii="Times New Roman" w:eastAsia="Times New Roman" w:hAnsi="Times New Roman" w:cs="Times New Roman"/>
          <w:sz w:val="28"/>
          <w:szCs w:val="28"/>
        </w:rPr>
        <w:t>уховне</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самопочуття</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здатність</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встановлювати</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дійсно</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значимі</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конструктивні</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життєві</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цілі</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прагнути</w:t>
      </w:r>
      <w:proofErr w:type="spellEnd"/>
      <w:r w:rsidRPr="008D7231">
        <w:rPr>
          <w:rFonts w:ascii="Times New Roman" w:eastAsia="Times New Roman" w:hAnsi="Times New Roman" w:cs="Times New Roman"/>
          <w:sz w:val="28"/>
          <w:szCs w:val="28"/>
        </w:rPr>
        <w:t xml:space="preserve"> до них і </w:t>
      </w:r>
      <w:proofErr w:type="spellStart"/>
      <w:r w:rsidRPr="008D7231">
        <w:rPr>
          <w:rFonts w:ascii="Times New Roman" w:eastAsia="Times New Roman" w:hAnsi="Times New Roman" w:cs="Times New Roman"/>
          <w:sz w:val="28"/>
          <w:szCs w:val="28"/>
        </w:rPr>
        <w:t>досягати</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їх</w:t>
      </w:r>
      <w:proofErr w:type="spellEnd"/>
      <w:r w:rsidRPr="008D7231">
        <w:rPr>
          <w:rFonts w:ascii="Times New Roman" w:eastAsia="Times New Roman" w:hAnsi="Times New Roman" w:cs="Times New Roman"/>
          <w:sz w:val="28"/>
          <w:szCs w:val="28"/>
        </w:rPr>
        <w:t xml:space="preserve">. </w:t>
      </w:r>
      <w:proofErr w:type="spellStart"/>
      <w:r w:rsidRPr="008D7231">
        <w:rPr>
          <w:rFonts w:ascii="Times New Roman" w:eastAsia="Times New Roman" w:hAnsi="Times New Roman" w:cs="Times New Roman"/>
          <w:sz w:val="28"/>
          <w:szCs w:val="28"/>
        </w:rPr>
        <w:t>Оптимізм</w:t>
      </w:r>
      <w:proofErr w:type="spellEnd"/>
      <w:r w:rsidRPr="008D7231">
        <w:rPr>
          <w:rFonts w:ascii="Times New Roman" w:eastAsia="Times New Roman" w:hAnsi="Times New Roman" w:cs="Times New Roman"/>
          <w:sz w:val="28"/>
          <w:szCs w:val="28"/>
        </w:rPr>
        <w:t>.</w:t>
      </w:r>
      <w:r w:rsidR="003A17C0" w:rsidRPr="008D7231">
        <w:rPr>
          <w:rFonts w:ascii="Times New Roman" w:hAnsi="Times New Roman" w:cs="Times New Roman"/>
          <w:sz w:val="28"/>
          <w:szCs w:val="28"/>
          <w:shd w:val="clear" w:color="auto" w:fill="FFFFFF"/>
          <w:lang w:val="uk-UA"/>
        </w:rPr>
        <w:t xml:space="preserve"> [8]</w:t>
      </w:r>
    </w:p>
    <w:p w:rsidR="00290620" w:rsidRPr="008D7231" w:rsidRDefault="00290620" w:rsidP="008D7231">
      <w:pPr>
        <w:spacing w:after="0" w:line="360" w:lineRule="auto"/>
        <w:ind w:firstLine="567"/>
        <w:jc w:val="both"/>
        <w:rPr>
          <w:rFonts w:ascii="Times New Roman" w:eastAsia="Times New Roman" w:hAnsi="Times New Roman" w:cs="Times New Roman"/>
          <w:sz w:val="28"/>
          <w:szCs w:val="28"/>
          <w:lang w:val="uk-UA"/>
        </w:rPr>
      </w:pPr>
      <w:r w:rsidRPr="008D7231">
        <w:rPr>
          <w:rFonts w:ascii="Times New Roman" w:eastAsia="Times New Roman" w:hAnsi="Times New Roman" w:cs="Times New Roman"/>
          <w:sz w:val="28"/>
          <w:szCs w:val="28"/>
          <w:lang w:val="uk-UA"/>
        </w:rPr>
        <w:t>Також важливими категоріями здорового способу життя є:</w:t>
      </w:r>
    </w:p>
    <w:p w:rsidR="00290620" w:rsidRPr="008D7231" w:rsidRDefault="00290620" w:rsidP="008D7231">
      <w:pPr>
        <w:pStyle w:val="a3"/>
        <w:numPr>
          <w:ilvl w:val="0"/>
          <w:numId w:val="19"/>
        </w:numPr>
        <w:spacing w:after="0" w:line="360" w:lineRule="auto"/>
        <w:ind w:left="0" w:firstLine="567"/>
        <w:jc w:val="both"/>
        <w:rPr>
          <w:rFonts w:ascii="Times New Roman" w:hAnsi="Times New Roman" w:cs="Times New Roman"/>
          <w:sz w:val="28"/>
          <w:szCs w:val="28"/>
        </w:rPr>
      </w:pPr>
      <w:proofErr w:type="spellStart"/>
      <w:r w:rsidRPr="008D7231">
        <w:rPr>
          <w:rFonts w:ascii="Times New Roman" w:eastAsia="Times New Roman" w:hAnsi="Times New Roman" w:cs="Times New Roman"/>
          <w:sz w:val="28"/>
          <w:szCs w:val="28"/>
        </w:rPr>
        <w:t>раціональний</w:t>
      </w:r>
      <w:proofErr w:type="spellEnd"/>
      <w:r w:rsidRPr="008D7231">
        <w:rPr>
          <w:rFonts w:ascii="Times New Roman" w:eastAsia="Times New Roman" w:hAnsi="Times New Roman" w:cs="Times New Roman"/>
          <w:sz w:val="28"/>
          <w:szCs w:val="28"/>
          <w:lang w:val="uk-UA"/>
        </w:rPr>
        <w:t> </w:t>
      </w:r>
      <w:r w:rsidRPr="008D7231">
        <w:rPr>
          <w:rFonts w:ascii="Times New Roman" w:eastAsia="Times New Roman" w:hAnsi="Times New Roman" w:cs="Times New Roman"/>
          <w:sz w:val="28"/>
          <w:szCs w:val="28"/>
        </w:rPr>
        <w:t>режим</w:t>
      </w:r>
      <w:r w:rsidRPr="008D7231">
        <w:rPr>
          <w:rFonts w:ascii="Times New Roman" w:eastAsia="Times New Roman" w:hAnsi="Times New Roman" w:cs="Times New Roman"/>
          <w:sz w:val="28"/>
          <w:szCs w:val="28"/>
          <w:lang w:val="uk-UA"/>
        </w:rPr>
        <w:t> </w:t>
      </w:r>
      <w:proofErr w:type="spellStart"/>
      <w:r w:rsidRPr="008D7231">
        <w:rPr>
          <w:rFonts w:ascii="Times New Roman" w:eastAsia="Times New Roman" w:hAnsi="Times New Roman" w:cs="Times New Roman"/>
          <w:sz w:val="28"/>
          <w:szCs w:val="28"/>
        </w:rPr>
        <w:t>праці</w:t>
      </w:r>
      <w:proofErr w:type="spellEnd"/>
      <w:r w:rsidRPr="008D7231">
        <w:rPr>
          <w:rFonts w:ascii="Times New Roman" w:eastAsia="Times New Roman" w:hAnsi="Times New Roman" w:cs="Times New Roman"/>
          <w:sz w:val="28"/>
          <w:szCs w:val="28"/>
          <w:lang w:val="uk-UA"/>
        </w:rPr>
        <w:t> </w:t>
      </w:r>
      <w:r w:rsidRPr="008D7231">
        <w:rPr>
          <w:rFonts w:ascii="Times New Roman" w:eastAsia="Times New Roman" w:hAnsi="Times New Roman" w:cs="Times New Roman"/>
          <w:sz w:val="28"/>
          <w:szCs w:val="28"/>
        </w:rPr>
        <w:t xml:space="preserve">і </w:t>
      </w:r>
      <w:proofErr w:type="spellStart"/>
      <w:r w:rsidRPr="008D7231">
        <w:rPr>
          <w:rFonts w:ascii="Times New Roman" w:eastAsia="Times New Roman" w:hAnsi="Times New Roman" w:cs="Times New Roman"/>
          <w:sz w:val="28"/>
          <w:szCs w:val="28"/>
        </w:rPr>
        <w:t>відпочинку</w:t>
      </w:r>
      <w:proofErr w:type="spellEnd"/>
      <w:r w:rsidRPr="008D7231">
        <w:rPr>
          <w:rFonts w:ascii="Times New Roman" w:eastAsia="Times New Roman" w:hAnsi="Times New Roman" w:cs="Times New Roman"/>
          <w:sz w:val="28"/>
          <w:szCs w:val="28"/>
        </w:rPr>
        <w:t>,</w:t>
      </w:r>
    </w:p>
    <w:p w:rsidR="00290620" w:rsidRPr="008D7231" w:rsidRDefault="00290620" w:rsidP="008D7231">
      <w:pPr>
        <w:pStyle w:val="a3"/>
        <w:numPr>
          <w:ilvl w:val="0"/>
          <w:numId w:val="19"/>
        </w:numPr>
        <w:spacing w:after="0" w:line="360" w:lineRule="auto"/>
        <w:ind w:left="0" w:firstLine="567"/>
        <w:jc w:val="both"/>
        <w:rPr>
          <w:rFonts w:ascii="Times New Roman" w:eastAsia="Times New Roman" w:hAnsi="Times New Roman" w:cs="Times New Roman"/>
          <w:sz w:val="28"/>
          <w:szCs w:val="28"/>
          <w:lang w:val="uk-UA"/>
        </w:rPr>
      </w:pPr>
      <w:r w:rsidRPr="008D7231">
        <w:rPr>
          <w:rFonts w:ascii="Times New Roman" w:eastAsia="Times New Roman" w:hAnsi="Times New Roman" w:cs="Times New Roman"/>
          <w:sz w:val="28"/>
          <w:szCs w:val="28"/>
          <w:lang w:val="uk-UA"/>
        </w:rPr>
        <w:t> </w:t>
      </w:r>
      <w:proofErr w:type="spellStart"/>
      <w:r w:rsidRPr="008D7231">
        <w:rPr>
          <w:rFonts w:ascii="Times New Roman" w:eastAsia="Times New Roman" w:hAnsi="Times New Roman" w:cs="Times New Roman"/>
          <w:sz w:val="28"/>
          <w:szCs w:val="28"/>
        </w:rPr>
        <w:t>відсутність</w:t>
      </w:r>
      <w:proofErr w:type="spellEnd"/>
      <w:r w:rsidRPr="008D7231">
        <w:rPr>
          <w:rFonts w:ascii="Times New Roman" w:eastAsia="Times New Roman" w:hAnsi="Times New Roman" w:cs="Times New Roman"/>
          <w:sz w:val="28"/>
          <w:szCs w:val="28"/>
          <w:lang w:val="uk-UA"/>
        </w:rPr>
        <w:t> </w:t>
      </w:r>
      <w:proofErr w:type="spellStart"/>
      <w:r w:rsidRPr="008D7231">
        <w:rPr>
          <w:rFonts w:ascii="Times New Roman" w:eastAsia="Times New Roman" w:hAnsi="Times New Roman" w:cs="Times New Roman"/>
          <w:sz w:val="28"/>
          <w:szCs w:val="28"/>
        </w:rPr>
        <w:t>шкідливих</w:t>
      </w:r>
      <w:proofErr w:type="spellEnd"/>
      <w:r w:rsidRPr="008D7231">
        <w:rPr>
          <w:rFonts w:ascii="Times New Roman" w:eastAsia="Times New Roman" w:hAnsi="Times New Roman" w:cs="Times New Roman"/>
          <w:sz w:val="28"/>
          <w:szCs w:val="28"/>
          <w:lang w:val="uk-UA"/>
        </w:rPr>
        <w:t> </w:t>
      </w:r>
      <w:proofErr w:type="spellStart"/>
      <w:r w:rsidRPr="008D7231">
        <w:rPr>
          <w:rFonts w:ascii="Times New Roman" w:eastAsia="Times New Roman" w:hAnsi="Times New Roman" w:cs="Times New Roman"/>
          <w:sz w:val="28"/>
          <w:szCs w:val="28"/>
        </w:rPr>
        <w:t>звичок</w:t>
      </w:r>
      <w:proofErr w:type="spellEnd"/>
      <w:r w:rsidRPr="008D7231">
        <w:rPr>
          <w:rFonts w:ascii="Times New Roman" w:eastAsia="Times New Roman" w:hAnsi="Times New Roman" w:cs="Times New Roman"/>
          <w:sz w:val="28"/>
          <w:szCs w:val="28"/>
          <w:lang w:val="uk-UA"/>
        </w:rPr>
        <w:t xml:space="preserve">, </w:t>
      </w:r>
    </w:p>
    <w:p w:rsidR="00290620" w:rsidRPr="008D7231" w:rsidRDefault="00290620" w:rsidP="008D7231">
      <w:pPr>
        <w:pStyle w:val="a3"/>
        <w:numPr>
          <w:ilvl w:val="0"/>
          <w:numId w:val="19"/>
        </w:numPr>
        <w:spacing w:after="0" w:line="360" w:lineRule="auto"/>
        <w:ind w:left="0" w:firstLine="567"/>
        <w:jc w:val="both"/>
        <w:rPr>
          <w:rFonts w:ascii="Times New Roman" w:eastAsia="Times New Roman" w:hAnsi="Times New Roman" w:cs="Times New Roman"/>
          <w:sz w:val="28"/>
          <w:szCs w:val="28"/>
          <w:lang w:val="uk-UA"/>
        </w:rPr>
      </w:pPr>
      <w:r w:rsidRPr="008D7231">
        <w:rPr>
          <w:rFonts w:ascii="Times New Roman" w:eastAsia="Times New Roman" w:hAnsi="Times New Roman" w:cs="Times New Roman"/>
          <w:sz w:val="28"/>
          <w:szCs w:val="28"/>
          <w:lang w:val="uk-UA"/>
        </w:rPr>
        <w:t>оптимальний </w:t>
      </w:r>
      <w:proofErr w:type="spellStart"/>
      <w:r w:rsidRPr="008D7231">
        <w:rPr>
          <w:rFonts w:ascii="Times New Roman" w:eastAsia="Times New Roman" w:hAnsi="Times New Roman" w:cs="Times New Roman"/>
          <w:sz w:val="28"/>
          <w:szCs w:val="28"/>
        </w:rPr>
        <w:t>руховий</w:t>
      </w:r>
      <w:proofErr w:type="spellEnd"/>
      <w:r w:rsidRPr="008D7231">
        <w:rPr>
          <w:rFonts w:ascii="Times New Roman" w:eastAsia="Times New Roman" w:hAnsi="Times New Roman" w:cs="Times New Roman"/>
          <w:sz w:val="28"/>
          <w:szCs w:val="28"/>
          <w:lang w:val="uk-UA"/>
        </w:rPr>
        <w:t> </w:t>
      </w:r>
      <w:r w:rsidRPr="008D7231">
        <w:rPr>
          <w:rFonts w:ascii="Times New Roman" w:eastAsia="Times New Roman" w:hAnsi="Times New Roman" w:cs="Times New Roman"/>
          <w:sz w:val="28"/>
          <w:szCs w:val="28"/>
        </w:rPr>
        <w:t>режим</w:t>
      </w:r>
      <w:r w:rsidRPr="008D7231">
        <w:rPr>
          <w:rFonts w:ascii="Times New Roman" w:eastAsia="Times New Roman" w:hAnsi="Times New Roman" w:cs="Times New Roman"/>
          <w:sz w:val="28"/>
          <w:szCs w:val="28"/>
          <w:lang w:val="uk-UA"/>
        </w:rPr>
        <w:t xml:space="preserve">, </w:t>
      </w:r>
    </w:p>
    <w:p w:rsidR="00290620" w:rsidRPr="008D7231" w:rsidRDefault="00290620" w:rsidP="008D7231">
      <w:pPr>
        <w:pStyle w:val="a3"/>
        <w:numPr>
          <w:ilvl w:val="0"/>
          <w:numId w:val="19"/>
        </w:numPr>
        <w:spacing w:after="0" w:line="360" w:lineRule="auto"/>
        <w:ind w:left="0" w:firstLine="567"/>
        <w:jc w:val="both"/>
        <w:rPr>
          <w:rFonts w:ascii="Times New Roman" w:eastAsia="Times New Roman" w:hAnsi="Times New Roman" w:cs="Times New Roman"/>
          <w:sz w:val="28"/>
          <w:szCs w:val="28"/>
          <w:lang w:val="uk-UA"/>
        </w:rPr>
      </w:pPr>
      <w:r w:rsidRPr="008D7231">
        <w:rPr>
          <w:rFonts w:ascii="Times New Roman" w:eastAsia="Times New Roman" w:hAnsi="Times New Roman" w:cs="Times New Roman"/>
          <w:sz w:val="28"/>
          <w:szCs w:val="28"/>
          <w:lang w:val="uk-UA"/>
        </w:rPr>
        <w:t>особиста </w:t>
      </w:r>
      <w:proofErr w:type="spellStart"/>
      <w:r w:rsidRPr="008D7231">
        <w:rPr>
          <w:rFonts w:ascii="Times New Roman" w:eastAsia="Times New Roman" w:hAnsi="Times New Roman" w:cs="Times New Roman"/>
          <w:sz w:val="28"/>
          <w:szCs w:val="28"/>
        </w:rPr>
        <w:t>гігієну</w:t>
      </w:r>
      <w:proofErr w:type="spellEnd"/>
      <w:r w:rsidRPr="008D7231">
        <w:rPr>
          <w:rFonts w:ascii="Times New Roman" w:eastAsia="Times New Roman" w:hAnsi="Times New Roman" w:cs="Times New Roman"/>
          <w:sz w:val="28"/>
          <w:szCs w:val="28"/>
          <w:lang w:val="uk-UA"/>
        </w:rPr>
        <w:t>,</w:t>
      </w:r>
    </w:p>
    <w:p w:rsidR="00290620" w:rsidRPr="008D7231" w:rsidRDefault="00290620" w:rsidP="008D7231">
      <w:pPr>
        <w:pStyle w:val="a3"/>
        <w:numPr>
          <w:ilvl w:val="0"/>
          <w:numId w:val="19"/>
        </w:numPr>
        <w:spacing w:after="0" w:line="360" w:lineRule="auto"/>
        <w:ind w:left="0" w:firstLine="567"/>
        <w:jc w:val="both"/>
        <w:rPr>
          <w:rFonts w:ascii="Times New Roman" w:eastAsia="Times New Roman" w:hAnsi="Times New Roman" w:cs="Times New Roman"/>
          <w:sz w:val="28"/>
          <w:szCs w:val="28"/>
          <w:lang w:val="uk-UA"/>
        </w:rPr>
      </w:pPr>
      <w:r w:rsidRPr="008D7231">
        <w:rPr>
          <w:rFonts w:ascii="Times New Roman" w:eastAsia="Times New Roman" w:hAnsi="Times New Roman" w:cs="Times New Roman"/>
          <w:sz w:val="28"/>
          <w:szCs w:val="28"/>
          <w:lang w:val="uk-UA"/>
        </w:rPr>
        <w:t>раціональне </w:t>
      </w:r>
      <w:proofErr w:type="spellStart"/>
      <w:r w:rsidRPr="008D7231">
        <w:rPr>
          <w:rFonts w:ascii="Times New Roman" w:eastAsia="Times New Roman" w:hAnsi="Times New Roman" w:cs="Times New Roman"/>
          <w:sz w:val="28"/>
          <w:szCs w:val="28"/>
        </w:rPr>
        <w:t>харчування</w:t>
      </w:r>
      <w:proofErr w:type="spellEnd"/>
    </w:p>
    <w:p w:rsidR="00290620" w:rsidRPr="008D7231" w:rsidRDefault="00290620" w:rsidP="008D7231">
      <w:pPr>
        <w:pStyle w:val="a3"/>
        <w:numPr>
          <w:ilvl w:val="0"/>
          <w:numId w:val="19"/>
        </w:numPr>
        <w:spacing w:after="0" w:line="360" w:lineRule="auto"/>
        <w:ind w:left="0" w:firstLine="567"/>
        <w:jc w:val="both"/>
        <w:rPr>
          <w:rFonts w:ascii="Times New Roman" w:eastAsia="Times New Roman" w:hAnsi="Times New Roman" w:cs="Times New Roman"/>
          <w:sz w:val="28"/>
          <w:szCs w:val="28"/>
          <w:lang w:val="uk-UA"/>
        </w:rPr>
      </w:pPr>
      <w:r w:rsidRPr="008D7231">
        <w:rPr>
          <w:rFonts w:ascii="Times New Roman" w:eastAsia="Times New Roman" w:hAnsi="Times New Roman" w:cs="Times New Roman"/>
          <w:sz w:val="28"/>
          <w:szCs w:val="28"/>
          <w:lang w:val="uk-UA"/>
        </w:rPr>
        <w:t xml:space="preserve">Раціональний режим праці та відпочинку - необхідний елемент здорового способу </w:t>
      </w:r>
      <w:proofErr w:type="spellStart"/>
      <w:r w:rsidRPr="008D7231">
        <w:rPr>
          <w:rFonts w:ascii="Times New Roman" w:eastAsia="Times New Roman" w:hAnsi="Times New Roman" w:cs="Times New Roman"/>
          <w:sz w:val="28"/>
          <w:szCs w:val="28"/>
          <w:lang w:val="uk-UA"/>
        </w:rPr>
        <w:t>життя.При</w:t>
      </w:r>
      <w:proofErr w:type="spellEnd"/>
      <w:r w:rsidRPr="008D7231">
        <w:rPr>
          <w:rFonts w:ascii="Times New Roman" w:eastAsia="Times New Roman" w:hAnsi="Times New Roman" w:cs="Times New Roman"/>
          <w:sz w:val="28"/>
          <w:szCs w:val="28"/>
          <w:lang w:val="uk-UA"/>
        </w:rPr>
        <w:t xml:space="preserve"> правильному режиму виробляється чіткий і необхідний ритм функціонування </w:t>
      </w:r>
      <w:proofErr w:type="spellStart"/>
      <w:r w:rsidRPr="008D7231">
        <w:rPr>
          <w:rFonts w:ascii="Times New Roman" w:eastAsia="Times New Roman" w:hAnsi="Times New Roman" w:cs="Times New Roman"/>
          <w:sz w:val="28"/>
          <w:szCs w:val="28"/>
          <w:lang w:val="uk-UA"/>
        </w:rPr>
        <w:t>організму,що</w:t>
      </w:r>
      <w:proofErr w:type="spellEnd"/>
      <w:r w:rsidRPr="008D7231">
        <w:rPr>
          <w:rFonts w:ascii="Times New Roman" w:eastAsia="Times New Roman" w:hAnsi="Times New Roman" w:cs="Times New Roman"/>
          <w:sz w:val="28"/>
          <w:szCs w:val="28"/>
          <w:lang w:val="uk-UA"/>
        </w:rPr>
        <w:t xml:space="preserve"> створює оптимальні умови для роботи та відпочинку і тим самим сприяє зміцненню </w:t>
      </w:r>
      <w:proofErr w:type="spellStart"/>
      <w:r w:rsidRPr="008D7231">
        <w:rPr>
          <w:rFonts w:ascii="Times New Roman" w:eastAsia="Times New Roman" w:hAnsi="Times New Roman" w:cs="Times New Roman"/>
          <w:sz w:val="28"/>
          <w:szCs w:val="28"/>
          <w:lang w:val="uk-UA"/>
        </w:rPr>
        <w:t>здоров'я,поліпшенню</w:t>
      </w:r>
      <w:proofErr w:type="spellEnd"/>
      <w:r w:rsidRPr="008D7231">
        <w:rPr>
          <w:rFonts w:ascii="Times New Roman" w:eastAsia="Times New Roman" w:hAnsi="Times New Roman" w:cs="Times New Roman"/>
          <w:sz w:val="28"/>
          <w:szCs w:val="28"/>
          <w:lang w:val="uk-UA"/>
        </w:rPr>
        <w:t xml:space="preserve"> працездатності і підвищенню продуктивності праці.</w:t>
      </w:r>
    </w:p>
    <w:p w:rsidR="00290620" w:rsidRPr="008D7231" w:rsidRDefault="00290620" w:rsidP="008D7231">
      <w:pPr>
        <w:spacing w:after="0" w:line="360" w:lineRule="auto"/>
        <w:ind w:firstLine="567"/>
        <w:jc w:val="both"/>
        <w:rPr>
          <w:rFonts w:ascii="Times New Roman" w:eastAsia="Times New Roman" w:hAnsi="Times New Roman" w:cs="Times New Roman"/>
          <w:sz w:val="28"/>
          <w:szCs w:val="28"/>
          <w:lang w:val="uk-UA"/>
        </w:rPr>
      </w:pPr>
      <w:r w:rsidRPr="008D7231">
        <w:rPr>
          <w:rFonts w:ascii="Times New Roman" w:eastAsia="Times New Roman" w:hAnsi="Times New Roman" w:cs="Times New Roman"/>
          <w:sz w:val="28"/>
          <w:szCs w:val="28"/>
          <w:lang w:val="uk-UA"/>
        </w:rPr>
        <w:t xml:space="preserve">Наступним критерієм здорового способу життя і одним з головних, є викорінення шкідливих звичок (куріння, алкоголь, наркотики). Здоровий спосіб </w:t>
      </w:r>
      <w:r w:rsidRPr="008D7231">
        <w:rPr>
          <w:rFonts w:ascii="Times New Roman" w:eastAsia="Times New Roman" w:hAnsi="Times New Roman" w:cs="Times New Roman"/>
          <w:sz w:val="28"/>
          <w:szCs w:val="28"/>
          <w:lang w:val="uk-UA"/>
        </w:rPr>
        <w:lastRenderedPageBreak/>
        <w:t>життя людини немислимий без рішучої відмови від усього того, що завдає непоправної шкоди організму.  Ці порушники здоров'я є причиною багатьох захворювань, різкого скорочення тривалості життя, зниження працездатності, згубно позначаються на здоров'ї молоді й на здоров'я їх майбутніх дітей.</w:t>
      </w:r>
    </w:p>
    <w:p w:rsidR="00290620" w:rsidRPr="008D7231" w:rsidRDefault="00290620" w:rsidP="008D7231">
      <w:pPr>
        <w:spacing w:after="0" w:line="360" w:lineRule="auto"/>
        <w:ind w:firstLine="567"/>
        <w:jc w:val="both"/>
        <w:rPr>
          <w:rFonts w:ascii="Times New Roman" w:eastAsia="Times New Roman" w:hAnsi="Times New Roman" w:cs="Times New Roman"/>
          <w:sz w:val="28"/>
          <w:szCs w:val="28"/>
          <w:lang w:val="uk-UA"/>
        </w:rPr>
      </w:pPr>
      <w:r w:rsidRPr="008D7231">
        <w:rPr>
          <w:rFonts w:ascii="Times New Roman" w:eastAsia="Times New Roman" w:hAnsi="Times New Roman" w:cs="Times New Roman"/>
          <w:sz w:val="28"/>
          <w:szCs w:val="28"/>
          <w:lang w:val="uk-UA"/>
        </w:rPr>
        <w:t>Шкідливі звички насамперед згубно впливають на кору головного мозку: порушуються функції розумових процесів, уваги, значно підвищують вірогідність виникнення раку, дихальних шляхів, відбувається хронічне отруєння організму з глибокими порушеннями в різних органах. Внаслідок цього поступово наступає психічне і фізичне виснаження, підвищена дратівливість, нестійкий настрій, порушується координація рухів,  погіршується пам'ять, різко падає працездатність.</w:t>
      </w:r>
    </w:p>
    <w:p w:rsidR="00290620" w:rsidRPr="008D7231" w:rsidRDefault="00290620" w:rsidP="008D7231">
      <w:pPr>
        <w:spacing w:after="0" w:line="360" w:lineRule="auto"/>
        <w:ind w:firstLine="567"/>
        <w:jc w:val="both"/>
        <w:rPr>
          <w:rFonts w:ascii="Times New Roman" w:eastAsia="Times New Roman" w:hAnsi="Times New Roman" w:cs="Times New Roman"/>
          <w:sz w:val="28"/>
          <w:szCs w:val="28"/>
          <w:lang w:val="uk-UA"/>
        </w:rPr>
      </w:pPr>
      <w:r w:rsidRPr="008D7231">
        <w:rPr>
          <w:rFonts w:ascii="Times New Roman" w:eastAsia="Times New Roman" w:hAnsi="Times New Roman" w:cs="Times New Roman"/>
          <w:sz w:val="28"/>
          <w:szCs w:val="28"/>
          <w:lang w:val="uk-UA"/>
        </w:rPr>
        <w:t xml:space="preserve">Оптимальний руховий режим (фізичне навантаження) - є неодмінною умовою повноцінного виконання рухових і вегетативних функцій організму людини на всіх етапах його розвитку. Його основу складають систематичні заняття фізичними вправами і </w:t>
      </w:r>
      <w:proofErr w:type="spellStart"/>
      <w:r w:rsidRPr="008D7231">
        <w:rPr>
          <w:rFonts w:ascii="Times New Roman" w:eastAsia="Times New Roman" w:hAnsi="Times New Roman" w:cs="Times New Roman"/>
          <w:sz w:val="28"/>
          <w:szCs w:val="28"/>
          <w:lang w:val="uk-UA"/>
        </w:rPr>
        <w:t>спортом,ефективно</w:t>
      </w:r>
      <w:proofErr w:type="spellEnd"/>
      <w:r w:rsidRPr="008D7231">
        <w:rPr>
          <w:rFonts w:ascii="Times New Roman" w:eastAsia="Times New Roman" w:hAnsi="Times New Roman" w:cs="Times New Roman"/>
          <w:sz w:val="28"/>
          <w:szCs w:val="28"/>
          <w:lang w:val="uk-UA"/>
        </w:rPr>
        <w:t xml:space="preserve"> вирішують завдання зміцнення здоров'я та розвитку фізичних здібностей підлітків, збереження здоров'я і рухових навичок , посилення профілактики несприятливих вікових </w:t>
      </w:r>
      <w:proofErr w:type="spellStart"/>
      <w:r w:rsidRPr="008D7231">
        <w:rPr>
          <w:rFonts w:ascii="Times New Roman" w:eastAsia="Times New Roman" w:hAnsi="Times New Roman" w:cs="Times New Roman"/>
          <w:sz w:val="28"/>
          <w:szCs w:val="28"/>
          <w:lang w:val="uk-UA"/>
        </w:rPr>
        <w:t>змін.При</w:t>
      </w:r>
      <w:proofErr w:type="spellEnd"/>
      <w:r w:rsidRPr="008D7231">
        <w:rPr>
          <w:rFonts w:ascii="Times New Roman" w:eastAsia="Times New Roman" w:hAnsi="Times New Roman" w:cs="Times New Roman"/>
          <w:sz w:val="28"/>
          <w:szCs w:val="28"/>
          <w:lang w:val="uk-UA"/>
        </w:rPr>
        <w:t xml:space="preserve"> цьому фізична культура і спорт </w:t>
      </w:r>
      <w:proofErr w:type="spellStart"/>
      <w:r w:rsidRPr="008D7231">
        <w:rPr>
          <w:rFonts w:ascii="Times New Roman" w:eastAsia="Times New Roman" w:hAnsi="Times New Roman" w:cs="Times New Roman"/>
          <w:sz w:val="28"/>
          <w:szCs w:val="28"/>
          <w:lang w:val="uk-UA"/>
        </w:rPr>
        <w:t>виступають,як</w:t>
      </w:r>
      <w:proofErr w:type="spellEnd"/>
      <w:r w:rsidRPr="008D7231">
        <w:rPr>
          <w:rFonts w:ascii="Times New Roman" w:eastAsia="Times New Roman" w:hAnsi="Times New Roman" w:cs="Times New Roman"/>
          <w:sz w:val="28"/>
          <w:szCs w:val="28"/>
          <w:lang w:val="uk-UA"/>
        </w:rPr>
        <w:t xml:space="preserve"> найважливіші засоби виховання.</w:t>
      </w:r>
    </w:p>
    <w:p w:rsidR="00290620" w:rsidRPr="008D7231" w:rsidRDefault="00290620" w:rsidP="008D7231">
      <w:pPr>
        <w:spacing w:after="0" w:line="360" w:lineRule="auto"/>
        <w:ind w:firstLine="567"/>
        <w:jc w:val="both"/>
        <w:rPr>
          <w:rFonts w:ascii="Times New Roman" w:eastAsia="Times New Roman" w:hAnsi="Times New Roman" w:cs="Times New Roman"/>
          <w:sz w:val="28"/>
          <w:szCs w:val="28"/>
          <w:lang w:val="uk-UA"/>
        </w:rPr>
      </w:pPr>
      <w:r w:rsidRPr="008D7231">
        <w:rPr>
          <w:rFonts w:ascii="Times New Roman" w:eastAsia="Times New Roman" w:hAnsi="Times New Roman" w:cs="Times New Roman"/>
          <w:sz w:val="28"/>
          <w:szCs w:val="28"/>
          <w:lang w:val="uk-UA"/>
        </w:rPr>
        <w:t>Гігієнічні основи здорового способу життя - включають в себе профілактичні заходи збереження здоров'я людини. Особиста гігієна - це догляд за шкірою, гігієна одягу, взуття, загартовування, режим сну та інші моменти повсякденного побуту. </w:t>
      </w:r>
    </w:p>
    <w:p w:rsidR="00290620" w:rsidRPr="008D7231" w:rsidRDefault="00290620" w:rsidP="008D7231">
      <w:pPr>
        <w:spacing w:after="0" w:line="360" w:lineRule="auto"/>
        <w:ind w:firstLine="567"/>
        <w:jc w:val="both"/>
        <w:rPr>
          <w:rFonts w:ascii="Times New Roman" w:eastAsia="Times New Roman" w:hAnsi="Times New Roman" w:cs="Times New Roman"/>
          <w:sz w:val="28"/>
          <w:szCs w:val="28"/>
          <w:lang w:val="uk-UA"/>
        </w:rPr>
      </w:pPr>
      <w:r w:rsidRPr="008D7231">
        <w:rPr>
          <w:rFonts w:ascii="Times New Roman" w:eastAsia="Times New Roman" w:hAnsi="Times New Roman" w:cs="Times New Roman"/>
          <w:sz w:val="28"/>
          <w:szCs w:val="28"/>
          <w:lang w:val="uk-UA"/>
        </w:rPr>
        <w:t xml:space="preserve">Загартовування організму є важливою профілактичною мірою проти простудних захворювань організму. До загартовування найкраще приступати з дитячого віку. Найбільш простий спосіб загартовування - повітряні </w:t>
      </w:r>
      <w:proofErr w:type="spellStart"/>
      <w:r w:rsidRPr="008D7231">
        <w:rPr>
          <w:rFonts w:ascii="Times New Roman" w:eastAsia="Times New Roman" w:hAnsi="Times New Roman" w:cs="Times New Roman"/>
          <w:sz w:val="28"/>
          <w:szCs w:val="28"/>
          <w:lang w:val="uk-UA"/>
        </w:rPr>
        <w:t>ванни.Велике</w:t>
      </w:r>
      <w:proofErr w:type="spellEnd"/>
      <w:r w:rsidRPr="008D7231">
        <w:rPr>
          <w:rFonts w:ascii="Times New Roman" w:eastAsia="Times New Roman" w:hAnsi="Times New Roman" w:cs="Times New Roman"/>
          <w:sz w:val="28"/>
          <w:szCs w:val="28"/>
          <w:lang w:val="uk-UA"/>
        </w:rPr>
        <w:t xml:space="preserve"> значення в системі загартовування мають також водні </w:t>
      </w:r>
      <w:proofErr w:type="spellStart"/>
      <w:r w:rsidRPr="008D7231">
        <w:rPr>
          <w:rFonts w:ascii="Times New Roman" w:eastAsia="Times New Roman" w:hAnsi="Times New Roman" w:cs="Times New Roman"/>
          <w:sz w:val="28"/>
          <w:szCs w:val="28"/>
          <w:lang w:val="uk-UA"/>
        </w:rPr>
        <w:t>процедури.Вони</w:t>
      </w:r>
      <w:proofErr w:type="spellEnd"/>
      <w:r w:rsidRPr="008D7231">
        <w:rPr>
          <w:rFonts w:ascii="Times New Roman" w:eastAsia="Times New Roman" w:hAnsi="Times New Roman" w:cs="Times New Roman"/>
          <w:sz w:val="28"/>
          <w:szCs w:val="28"/>
          <w:lang w:val="uk-UA"/>
        </w:rPr>
        <w:t xml:space="preserve"> зміцнюють нервову систему, роблять благотворний вплив на серце і судини, нормалізують артеріальний тиск, поліпшують обмін речовин, дозволяють уникнути багатьох </w:t>
      </w:r>
      <w:proofErr w:type="spellStart"/>
      <w:r w:rsidRPr="008D7231">
        <w:rPr>
          <w:rFonts w:ascii="Times New Roman" w:eastAsia="Times New Roman" w:hAnsi="Times New Roman" w:cs="Times New Roman"/>
          <w:sz w:val="28"/>
          <w:szCs w:val="28"/>
          <w:lang w:val="uk-UA"/>
        </w:rPr>
        <w:t>хвороб</w:t>
      </w:r>
      <w:proofErr w:type="spellEnd"/>
      <w:r w:rsidRPr="008D7231">
        <w:rPr>
          <w:rFonts w:ascii="Times New Roman" w:eastAsia="Times New Roman" w:hAnsi="Times New Roman" w:cs="Times New Roman"/>
          <w:sz w:val="28"/>
          <w:szCs w:val="28"/>
          <w:lang w:val="uk-UA"/>
        </w:rPr>
        <w:t xml:space="preserve">, продовжити життя на довгі роки, </w:t>
      </w:r>
      <w:r w:rsidRPr="008D7231">
        <w:rPr>
          <w:rFonts w:ascii="Times New Roman" w:eastAsia="Times New Roman" w:hAnsi="Times New Roman" w:cs="Times New Roman"/>
          <w:sz w:val="28"/>
          <w:szCs w:val="28"/>
          <w:lang w:val="uk-UA"/>
        </w:rPr>
        <w:lastRenderedPageBreak/>
        <w:t>зберегти високу працездатність. До основних принципів загартовування відносять: систематичність, поступовість, облік індивідуальних особливостей організму.</w:t>
      </w:r>
    </w:p>
    <w:p w:rsidR="00290620" w:rsidRPr="008D7231" w:rsidRDefault="00290620" w:rsidP="008D7231">
      <w:pPr>
        <w:spacing w:after="0" w:line="360" w:lineRule="auto"/>
        <w:ind w:firstLine="567"/>
        <w:jc w:val="both"/>
        <w:rPr>
          <w:rFonts w:ascii="Times New Roman" w:eastAsia="Times New Roman" w:hAnsi="Times New Roman" w:cs="Times New Roman"/>
          <w:sz w:val="28"/>
          <w:szCs w:val="28"/>
          <w:lang w:val="uk-UA"/>
        </w:rPr>
      </w:pPr>
      <w:r w:rsidRPr="008D7231">
        <w:rPr>
          <w:rFonts w:ascii="Times New Roman" w:eastAsia="Times New Roman" w:hAnsi="Times New Roman" w:cs="Times New Roman"/>
          <w:sz w:val="28"/>
          <w:szCs w:val="28"/>
          <w:lang w:val="uk-UA"/>
        </w:rPr>
        <w:t>Режим сну.  Для збереження нормальної діяльності нервової системи і всього організму велике значення має повноцінний сон. Сон має бути досить тривалим і глибоким. Якщо людина мало спить, то вона встає вранці роздратованим, розбитим, а іноді з головним болем. Визначити час, необхідний для сну, усім без винятку людям не можна. Потреба у сні в різних людей різна. У середньому ця норма становить 8:00. На жаль, деякі люди розглядають сон як резерв, з якого можна запозичити час для виконання тих чи інших справ. Систематичне недосипання призводить до порушення нервової</w:t>
      </w:r>
      <w:r w:rsidRPr="008D7231">
        <w:rPr>
          <w:rFonts w:ascii="Times New Roman" w:hAnsi="Times New Roman" w:cs="Times New Roman"/>
          <w:sz w:val="28"/>
          <w:szCs w:val="28"/>
          <w:shd w:val="clear" w:color="auto" w:fill="F5F5F5"/>
        </w:rPr>
        <w:t xml:space="preserve"> </w:t>
      </w:r>
      <w:r w:rsidRPr="008D7231">
        <w:rPr>
          <w:rFonts w:ascii="Times New Roman" w:eastAsia="Times New Roman" w:hAnsi="Times New Roman" w:cs="Times New Roman"/>
          <w:sz w:val="28"/>
          <w:szCs w:val="28"/>
          <w:lang w:val="uk-UA"/>
        </w:rPr>
        <w:t>діяльності, зниження працездатності, підвищеної стомлюваності,   дратівливості.</w:t>
      </w:r>
    </w:p>
    <w:p w:rsidR="0045796D" w:rsidRPr="008D7231" w:rsidRDefault="00290620" w:rsidP="008D7231">
      <w:pPr>
        <w:spacing w:after="0" w:line="360" w:lineRule="auto"/>
        <w:ind w:firstLine="567"/>
        <w:jc w:val="both"/>
        <w:rPr>
          <w:rFonts w:ascii="Times New Roman" w:eastAsia="Times New Roman" w:hAnsi="Times New Roman" w:cs="Times New Roman"/>
          <w:sz w:val="28"/>
          <w:szCs w:val="28"/>
          <w:lang w:val="uk-UA"/>
        </w:rPr>
      </w:pPr>
      <w:r w:rsidRPr="008D7231">
        <w:rPr>
          <w:rFonts w:ascii="Times New Roman" w:eastAsia="Times New Roman" w:hAnsi="Times New Roman" w:cs="Times New Roman"/>
          <w:sz w:val="28"/>
          <w:szCs w:val="28"/>
          <w:lang w:val="uk-UA"/>
        </w:rPr>
        <w:t xml:space="preserve">Раціональне харчування. Раціональне харчування забезпечує правильний ріст і формування організму, сприяє збереженню здоров'я, високої працездатності і продовженню життя. При неправильному і неякісному харчуванні настає виснаження всього </w:t>
      </w:r>
      <w:proofErr w:type="spellStart"/>
      <w:r w:rsidRPr="008D7231">
        <w:rPr>
          <w:rFonts w:ascii="Times New Roman" w:eastAsia="Times New Roman" w:hAnsi="Times New Roman" w:cs="Times New Roman"/>
          <w:sz w:val="28"/>
          <w:szCs w:val="28"/>
          <w:lang w:val="uk-UA"/>
        </w:rPr>
        <w:t>організму,що</w:t>
      </w:r>
      <w:proofErr w:type="spellEnd"/>
      <w:r w:rsidRPr="008D7231">
        <w:rPr>
          <w:rFonts w:ascii="Times New Roman" w:eastAsia="Times New Roman" w:hAnsi="Times New Roman" w:cs="Times New Roman"/>
          <w:sz w:val="28"/>
          <w:szCs w:val="28"/>
          <w:lang w:val="uk-UA"/>
        </w:rPr>
        <w:t xml:space="preserve"> надалі призводить до таких серйозних </w:t>
      </w:r>
      <w:proofErr w:type="spellStart"/>
      <w:r w:rsidRPr="008D7231">
        <w:rPr>
          <w:rFonts w:ascii="Times New Roman" w:eastAsia="Times New Roman" w:hAnsi="Times New Roman" w:cs="Times New Roman"/>
          <w:sz w:val="28"/>
          <w:szCs w:val="28"/>
          <w:lang w:val="uk-UA"/>
        </w:rPr>
        <w:t>відхилень,які</w:t>
      </w:r>
      <w:proofErr w:type="spellEnd"/>
      <w:r w:rsidRPr="008D7231">
        <w:rPr>
          <w:rFonts w:ascii="Times New Roman" w:eastAsia="Times New Roman" w:hAnsi="Times New Roman" w:cs="Times New Roman"/>
          <w:sz w:val="28"/>
          <w:szCs w:val="28"/>
          <w:lang w:val="uk-UA"/>
        </w:rPr>
        <w:t xml:space="preserve"> описані вище [1</w:t>
      </w:r>
      <w:r w:rsidR="003A17C0" w:rsidRPr="008D7231">
        <w:rPr>
          <w:rFonts w:ascii="Times New Roman" w:eastAsia="Times New Roman" w:hAnsi="Times New Roman" w:cs="Times New Roman"/>
          <w:sz w:val="28"/>
          <w:szCs w:val="28"/>
          <w:lang w:val="uk-UA"/>
        </w:rPr>
        <w:t>0]</w:t>
      </w:r>
      <w:r w:rsidR="0045796D" w:rsidRPr="008D7231">
        <w:rPr>
          <w:rFonts w:ascii="Times New Roman" w:eastAsia="Times New Roman" w:hAnsi="Times New Roman" w:cs="Times New Roman"/>
          <w:sz w:val="28"/>
          <w:szCs w:val="28"/>
          <w:lang w:val="uk-UA"/>
        </w:rPr>
        <w:t>.</w:t>
      </w:r>
    </w:p>
    <w:p w:rsidR="00290620" w:rsidRPr="008D7231" w:rsidRDefault="00290620" w:rsidP="008D7231">
      <w:pPr>
        <w:spacing w:after="0" w:line="360" w:lineRule="auto"/>
        <w:ind w:firstLine="567"/>
        <w:jc w:val="both"/>
        <w:rPr>
          <w:rFonts w:ascii="Times New Roman" w:hAnsi="Times New Roman" w:cs="Times New Roman"/>
          <w:sz w:val="28"/>
          <w:szCs w:val="28"/>
          <w:shd w:val="clear" w:color="auto" w:fill="F5F5F5"/>
          <w:lang w:val="uk-UA"/>
        </w:rPr>
      </w:pPr>
      <w:r w:rsidRPr="008D7231">
        <w:rPr>
          <w:rFonts w:ascii="Times New Roman" w:eastAsia="Times New Roman" w:hAnsi="Times New Roman" w:cs="Times New Roman"/>
          <w:sz w:val="28"/>
          <w:szCs w:val="28"/>
          <w:lang w:val="uk-UA"/>
        </w:rPr>
        <w:t>Ефективність процесу формування позитивної мотивації на здоровий спосіб життя залежить від спрямованості виховного процесу, форм та методів організації.</w:t>
      </w:r>
    </w:p>
    <w:p w:rsidR="00290620" w:rsidRPr="008D7231" w:rsidRDefault="00290620" w:rsidP="008D7231">
      <w:pPr>
        <w:spacing w:after="0" w:line="360" w:lineRule="auto"/>
        <w:ind w:firstLine="567"/>
        <w:jc w:val="both"/>
        <w:rPr>
          <w:rFonts w:ascii="Times New Roman" w:eastAsia="Times New Roman" w:hAnsi="Times New Roman" w:cs="Times New Roman"/>
          <w:sz w:val="28"/>
          <w:szCs w:val="28"/>
          <w:lang w:val="uk-UA"/>
        </w:rPr>
      </w:pPr>
      <w:r w:rsidRPr="008D7231">
        <w:rPr>
          <w:rFonts w:ascii="Times New Roman" w:eastAsia="Times New Roman" w:hAnsi="Times New Roman" w:cs="Times New Roman"/>
          <w:sz w:val="28"/>
          <w:szCs w:val="28"/>
          <w:lang w:val="uk-UA"/>
        </w:rPr>
        <w:t>Розвиток ідей здорового способу життя вимагає визначення основних його компонентів. Більшість науковців і практиків вважають, що здоровий спосіб життя включає трудову діяльність, оптимальний руховий режим, відмову від шкідливих звичок, особисту гігієну, загартування, раціональне харчування [</w:t>
      </w:r>
      <w:r w:rsidR="003A17C0" w:rsidRPr="008D7231">
        <w:rPr>
          <w:rFonts w:ascii="Times New Roman" w:eastAsia="Times New Roman" w:hAnsi="Times New Roman" w:cs="Times New Roman"/>
          <w:sz w:val="28"/>
          <w:szCs w:val="28"/>
          <w:lang w:val="uk-UA"/>
        </w:rPr>
        <w:t>13</w:t>
      </w:r>
      <w:r w:rsidRPr="008D7231">
        <w:rPr>
          <w:rFonts w:ascii="Times New Roman" w:eastAsia="Times New Roman" w:hAnsi="Times New Roman" w:cs="Times New Roman"/>
          <w:sz w:val="28"/>
          <w:szCs w:val="28"/>
          <w:lang w:val="uk-UA"/>
        </w:rPr>
        <w:t>].</w:t>
      </w:r>
    </w:p>
    <w:p w:rsidR="00290620" w:rsidRPr="008D7231" w:rsidRDefault="00290620" w:rsidP="008D7231">
      <w:pPr>
        <w:spacing w:after="0" w:line="360" w:lineRule="auto"/>
        <w:ind w:firstLine="567"/>
        <w:jc w:val="both"/>
        <w:rPr>
          <w:rFonts w:ascii="Times New Roman" w:eastAsia="Times New Roman" w:hAnsi="Times New Roman" w:cs="Times New Roman"/>
          <w:sz w:val="28"/>
          <w:szCs w:val="28"/>
          <w:lang w:val="uk-UA"/>
        </w:rPr>
      </w:pPr>
      <w:r w:rsidRPr="008D7231">
        <w:rPr>
          <w:rFonts w:ascii="Times New Roman" w:eastAsia="Times New Roman" w:hAnsi="Times New Roman" w:cs="Times New Roman"/>
          <w:sz w:val="28"/>
          <w:szCs w:val="28"/>
          <w:lang w:val="uk-UA"/>
        </w:rPr>
        <w:t>Формування засад здорового способу життя, культури здоров’я, підвищення їх виховних можливостей потребує максимальної уваги до мотиваційної сфери молодого покол</w:t>
      </w:r>
      <w:r w:rsidRPr="008D7231">
        <w:rPr>
          <w:rFonts w:ascii="Times New Roman" w:hAnsi="Times New Roman" w:cs="Times New Roman"/>
          <w:sz w:val="28"/>
          <w:szCs w:val="28"/>
          <w:lang w:val="uk-UA"/>
        </w:rPr>
        <w:t xml:space="preserve">іння у прагненні бути здоровими. </w:t>
      </w:r>
      <w:r w:rsidRPr="008D7231">
        <w:rPr>
          <w:rFonts w:ascii="Times New Roman" w:eastAsia="Times New Roman" w:hAnsi="Times New Roman" w:cs="Times New Roman"/>
          <w:sz w:val="28"/>
          <w:szCs w:val="28"/>
          <w:lang w:val="uk-UA"/>
        </w:rPr>
        <w:t>Критеріями формування здорового способу життя в учнів можна вважати:</w:t>
      </w:r>
    </w:p>
    <w:p w:rsidR="00290620" w:rsidRPr="008D7231" w:rsidRDefault="00290620" w:rsidP="008D7231">
      <w:pPr>
        <w:spacing w:after="0" w:line="360" w:lineRule="auto"/>
        <w:ind w:firstLine="567"/>
        <w:jc w:val="both"/>
        <w:rPr>
          <w:rFonts w:ascii="Times New Roman" w:eastAsia="Times New Roman" w:hAnsi="Times New Roman" w:cs="Times New Roman"/>
          <w:sz w:val="28"/>
          <w:szCs w:val="28"/>
          <w:lang w:val="uk-UA"/>
        </w:rPr>
      </w:pPr>
      <w:r w:rsidRPr="008D7231">
        <w:rPr>
          <w:rFonts w:ascii="Times New Roman" w:eastAsia="Times New Roman" w:hAnsi="Times New Roman" w:cs="Times New Roman"/>
          <w:b/>
          <w:sz w:val="28"/>
          <w:szCs w:val="28"/>
          <w:lang w:val="uk-UA"/>
        </w:rPr>
        <w:lastRenderedPageBreak/>
        <w:t>-</w:t>
      </w:r>
      <w:r w:rsidRPr="008D7231">
        <w:rPr>
          <w:rFonts w:ascii="Times New Roman" w:eastAsia="Times New Roman" w:hAnsi="Times New Roman" w:cs="Times New Roman"/>
          <w:sz w:val="28"/>
          <w:szCs w:val="28"/>
          <w:lang w:val="uk-UA"/>
        </w:rPr>
        <w:t xml:space="preserve"> на рівні фізичного здоров’я: прагнення до фізичної досконалості, ставлення до власного здоров’я як до найвищої соціальної цінності, фізична розвиненість, загальна фізична працездатність, загартованість організму, дотримання раціонального режиму дня, виконання вимог особистості гігієни, правильне харчування;</w:t>
      </w:r>
    </w:p>
    <w:p w:rsidR="00290620" w:rsidRPr="008D7231" w:rsidRDefault="00290620" w:rsidP="008D7231">
      <w:pPr>
        <w:spacing w:after="0" w:line="360" w:lineRule="auto"/>
        <w:ind w:firstLine="567"/>
        <w:jc w:val="both"/>
        <w:rPr>
          <w:rFonts w:ascii="Times New Roman" w:eastAsia="Times New Roman" w:hAnsi="Times New Roman" w:cs="Times New Roman"/>
          <w:sz w:val="28"/>
          <w:szCs w:val="28"/>
          <w:lang w:val="uk-UA"/>
        </w:rPr>
      </w:pPr>
      <w:r w:rsidRPr="008D7231">
        <w:rPr>
          <w:rFonts w:ascii="Times New Roman" w:eastAsia="Times New Roman" w:hAnsi="Times New Roman" w:cs="Times New Roman"/>
          <w:b/>
          <w:sz w:val="28"/>
          <w:szCs w:val="28"/>
          <w:lang w:val="uk-UA"/>
        </w:rPr>
        <w:t>-</w:t>
      </w:r>
      <w:r w:rsidRPr="008D7231">
        <w:rPr>
          <w:rFonts w:ascii="Times New Roman" w:eastAsia="Times New Roman" w:hAnsi="Times New Roman" w:cs="Times New Roman"/>
          <w:sz w:val="28"/>
          <w:szCs w:val="28"/>
          <w:lang w:val="uk-UA"/>
        </w:rPr>
        <w:t xml:space="preserve"> на рівні психічного здоров’я: відповідальність пізнавальної діяльності віку учнів, розвиненість довільних психічних процесів, наявність саморегуляції, адекватної самооцінки, відсутність акцентуацій характеру та шкідливих поведінкових звичок;</w:t>
      </w:r>
    </w:p>
    <w:p w:rsidR="00290620" w:rsidRPr="008D7231" w:rsidRDefault="00290620" w:rsidP="008D7231">
      <w:pPr>
        <w:spacing w:after="0" w:line="360" w:lineRule="auto"/>
        <w:ind w:firstLine="567"/>
        <w:jc w:val="both"/>
        <w:rPr>
          <w:rFonts w:ascii="Times New Roman" w:eastAsia="Times New Roman" w:hAnsi="Times New Roman" w:cs="Times New Roman"/>
          <w:sz w:val="28"/>
          <w:szCs w:val="28"/>
          <w:lang w:val="uk-UA"/>
        </w:rPr>
      </w:pPr>
      <w:r w:rsidRPr="008D7231">
        <w:rPr>
          <w:rFonts w:ascii="Times New Roman" w:eastAsia="Times New Roman" w:hAnsi="Times New Roman" w:cs="Times New Roman"/>
          <w:b/>
          <w:sz w:val="28"/>
          <w:szCs w:val="28"/>
          <w:lang w:val="uk-UA"/>
        </w:rPr>
        <w:t>-</w:t>
      </w:r>
      <w:r w:rsidRPr="008D7231">
        <w:rPr>
          <w:rFonts w:ascii="Times New Roman" w:eastAsia="Times New Roman" w:hAnsi="Times New Roman" w:cs="Times New Roman"/>
          <w:sz w:val="28"/>
          <w:szCs w:val="28"/>
          <w:lang w:val="uk-UA"/>
        </w:rPr>
        <w:t xml:space="preserve"> на рівні духовного здоров’я: узгодженість загальнолюдських та національних морально-духовних цінностей, наявність позитивного ідеалу, працелюбність, відчуття прекрасного у житті, природі, у мистецтві;</w:t>
      </w:r>
    </w:p>
    <w:p w:rsidR="00290620" w:rsidRPr="008D7231" w:rsidRDefault="00290620" w:rsidP="008D7231">
      <w:pPr>
        <w:spacing w:after="0" w:line="360" w:lineRule="auto"/>
        <w:ind w:firstLine="567"/>
        <w:jc w:val="both"/>
        <w:rPr>
          <w:rFonts w:ascii="Times New Roman" w:hAnsi="Times New Roman" w:cs="Times New Roman"/>
          <w:b/>
          <w:sz w:val="28"/>
          <w:szCs w:val="28"/>
          <w:lang w:val="uk-UA"/>
        </w:rPr>
      </w:pPr>
      <w:r w:rsidRPr="008D7231">
        <w:rPr>
          <w:rFonts w:ascii="Times New Roman" w:eastAsia="Times New Roman" w:hAnsi="Times New Roman" w:cs="Times New Roman"/>
          <w:b/>
          <w:sz w:val="28"/>
          <w:szCs w:val="28"/>
          <w:lang w:val="uk-UA"/>
        </w:rPr>
        <w:t xml:space="preserve">- </w:t>
      </w:r>
      <w:r w:rsidRPr="008D7231">
        <w:rPr>
          <w:rFonts w:ascii="Times New Roman" w:eastAsia="Times New Roman" w:hAnsi="Times New Roman" w:cs="Times New Roman"/>
          <w:sz w:val="28"/>
          <w:szCs w:val="28"/>
          <w:lang w:val="uk-UA"/>
        </w:rPr>
        <w:t xml:space="preserve">на рівні соціального благополуччя: сформована громадянська відповідальність за наслідки нездорового способу життя, позитивно спрямована </w:t>
      </w:r>
      <w:proofErr w:type="spellStart"/>
      <w:r w:rsidRPr="008D7231">
        <w:rPr>
          <w:rFonts w:ascii="Times New Roman" w:eastAsia="Times New Roman" w:hAnsi="Times New Roman" w:cs="Times New Roman"/>
          <w:sz w:val="28"/>
          <w:szCs w:val="28"/>
          <w:lang w:val="uk-UA"/>
        </w:rPr>
        <w:t>комунікативність</w:t>
      </w:r>
      <w:proofErr w:type="spellEnd"/>
      <w:r w:rsidRPr="008D7231">
        <w:rPr>
          <w:rFonts w:ascii="Times New Roman" w:eastAsia="Times New Roman" w:hAnsi="Times New Roman" w:cs="Times New Roman"/>
          <w:sz w:val="28"/>
          <w:szCs w:val="28"/>
          <w:lang w:val="uk-UA"/>
        </w:rPr>
        <w:t xml:space="preserve">, доброзичливість у ставленні до людини, здатність до самоактуалізації, саморегуляції, самовиховання </w:t>
      </w:r>
      <w:r w:rsidRPr="008D7231">
        <w:rPr>
          <w:rFonts w:ascii="Times New Roman" w:hAnsi="Times New Roman" w:cs="Times New Roman"/>
          <w:sz w:val="28"/>
          <w:szCs w:val="28"/>
        </w:rPr>
        <w:t>[</w:t>
      </w:r>
      <w:r w:rsidR="003A17C0" w:rsidRPr="008D7231">
        <w:rPr>
          <w:rFonts w:ascii="Times New Roman" w:hAnsi="Times New Roman" w:cs="Times New Roman"/>
          <w:sz w:val="28"/>
          <w:szCs w:val="28"/>
          <w:lang w:val="uk-UA"/>
        </w:rPr>
        <w:t>1</w:t>
      </w:r>
      <w:r w:rsidR="0045796D" w:rsidRPr="008D7231">
        <w:rPr>
          <w:rFonts w:ascii="Times New Roman" w:hAnsi="Times New Roman" w:cs="Times New Roman"/>
          <w:sz w:val="28"/>
          <w:szCs w:val="28"/>
          <w:lang w:val="uk-UA"/>
        </w:rPr>
        <w:t>2</w:t>
      </w:r>
      <w:r w:rsidRPr="008D7231">
        <w:rPr>
          <w:rFonts w:ascii="Times New Roman" w:hAnsi="Times New Roman" w:cs="Times New Roman"/>
          <w:sz w:val="28"/>
          <w:szCs w:val="28"/>
        </w:rPr>
        <w:t>]</w:t>
      </w:r>
      <w:r w:rsidRPr="008D7231">
        <w:rPr>
          <w:rFonts w:ascii="Times New Roman" w:hAnsi="Times New Roman" w:cs="Times New Roman"/>
          <w:sz w:val="28"/>
          <w:szCs w:val="28"/>
          <w:lang w:val="uk-UA"/>
        </w:rPr>
        <w:t>.</w:t>
      </w:r>
    </w:p>
    <w:p w:rsidR="00A745D4" w:rsidRPr="008D7231" w:rsidRDefault="00A745D4" w:rsidP="008D7231">
      <w:pPr>
        <w:pStyle w:val="a4"/>
        <w:spacing w:before="0" w:beforeAutospacing="0" w:after="0" w:afterAutospacing="0" w:line="360" w:lineRule="auto"/>
        <w:ind w:firstLine="567"/>
        <w:jc w:val="both"/>
        <w:rPr>
          <w:sz w:val="28"/>
          <w:szCs w:val="28"/>
          <w:lang w:val="uk-UA"/>
        </w:rPr>
      </w:pPr>
      <w:r w:rsidRPr="008D7231">
        <w:rPr>
          <w:sz w:val="28"/>
          <w:szCs w:val="28"/>
          <w:lang w:val="uk-UA"/>
        </w:rPr>
        <w:t>Здоровий спосіб життя є передумовою для розвитку різних сторін життєдіяльності людини, досягнення нею активного довголіття та повноцінного виконання соціальних функцій, для активної участі у трудовій, громадській, сімейно-побутової, дозвільної формах життєдіяльності.</w:t>
      </w:r>
    </w:p>
    <w:p w:rsidR="00B119E2" w:rsidRPr="008D7231" w:rsidRDefault="00B119E2" w:rsidP="008D7231">
      <w:pPr>
        <w:spacing w:after="0" w:line="360" w:lineRule="auto"/>
        <w:ind w:firstLine="567"/>
        <w:jc w:val="both"/>
        <w:rPr>
          <w:rFonts w:ascii="Times New Roman" w:eastAsia="Times New Roman" w:hAnsi="Times New Roman" w:cs="Times New Roman"/>
          <w:sz w:val="28"/>
          <w:szCs w:val="28"/>
          <w:lang w:eastAsia="ru-RU"/>
        </w:rPr>
      </w:pPr>
      <w:proofErr w:type="spellStart"/>
      <w:r w:rsidRPr="008D7231">
        <w:rPr>
          <w:rFonts w:ascii="Times New Roman" w:eastAsia="Times New Roman" w:hAnsi="Times New Roman" w:cs="Times New Roman"/>
          <w:sz w:val="28"/>
          <w:szCs w:val="28"/>
          <w:lang w:eastAsia="ru-RU"/>
        </w:rPr>
        <w:t>Базовими</w:t>
      </w:r>
      <w:proofErr w:type="spellEnd"/>
      <w:r w:rsidRPr="008D7231">
        <w:rPr>
          <w:rFonts w:ascii="Times New Roman" w:eastAsia="Times New Roman" w:hAnsi="Times New Roman" w:cs="Times New Roman"/>
          <w:sz w:val="28"/>
          <w:szCs w:val="28"/>
          <w:lang w:eastAsia="ru-RU"/>
        </w:rPr>
        <w:t xml:space="preserve"> принципами </w:t>
      </w:r>
      <w:proofErr w:type="spellStart"/>
      <w:r w:rsidRPr="008D7231">
        <w:rPr>
          <w:rFonts w:ascii="Times New Roman" w:eastAsia="Times New Roman" w:hAnsi="Times New Roman" w:cs="Times New Roman"/>
          <w:sz w:val="28"/>
          <w:szCs w:val="28"/>
          <w:lang w:eastAsia="ru-RU"/>
        </w:rPr>
        <w:t>формування</w:t>
      </w:r>
      <w:proofErr w:type="spellEnd"/>
      <w:r w:rsidR="00930C46" w:rsidRPr="008D7231">
        <w:rPr>
          <w:rFonts w:ascii="Times New Roman" w:eastAsia="Times New Roman" w:hAnsi="Times New Roman" w:cs="Times New Roman"/>
          <w:sz w:val="28"/>
          <w:szCs w:val="28"/>
          <w:lang w:val="uk-UA" w:eastAsia="ru-RU"/>
        </w:rPr>
        <w:t xml:space="preserve"> здорового способу життя</w:t>
      </w:r>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дітей</w:t>
      </w:r>
      <w:proofErr w:type="spellEnd"/>
      <w:r w:rsidRPr="008D7231">
        <w:rPr>
          <w:rFonts w:ascii="Times New Roman" w:eastAsia="Times New Roman" w:hAnsi="Times New Roman" w:cs="Times New Roman"/>
          <w:sz w:val="28"/>
          <w:szCs w:val="28"/>
          <w:lang w:eastAsia="ru-RU"/>
        </w:rPr>
        <w:t xml:space="preserve"> та </w:t>
      </w:r>
      <w:proofErr w:type="spellStart"/>
      <w:r w:rsidRPr="008D7231">
        <w:rPr>
          <w:rFonts w:ascii="Times New Roman" w:eastAsia="Times New Roman" w:hAnsi="Times New Roman" w:cs="Times New Roman"/>
          <w:sz w:val="28"/>
          <w:szCs w:val="28"/>
          <w:lang w:eastAsia="ru-RU"/>
        </w:rPr>
        <w:t>молоді</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виступають</w:t>
      </w:r>
      <w:proofErr w:type="spellEnd"/>
      <w:r w:rsidRPr="008D7231">
        <w:rPr>
          <w:rFonts w:ascii="Times New Roman" w:eastAsia="Times New Roman" w:hAnsi="Times New Roman" w:cs="Times New Roman"/>
          <w:sz w:val="28"/>
          <w:szCs w:val="28"/>
          <w:lang w:eastAsia="ru-RU"/>
        </w:rPr>
        <w:t xml:space="preserve">: </w:t>
      </w:r>
    </w:p>
    <w:p w:rsidR="00B119E2" w:rsidRPr="008D7231" w:rsidRDefault="00B119E2" w:rsidP="008D7231">
      <w:pPr>
        <w:spacing w:after="0" w:line="360" w:lineRule="auto"/>
        <w:ind w:firstLine="567"/>
        <w:jc w:val="both"/>
        <w:rPr>
          <w:rFonts w:ascii="Times New Roman" w:eastAsia="Times New Roman" w:hAnsi="Times New Roman" w:cs="Times New Roman"/>
          <w:sz w:val="28"/>
          <w:szCs w:val="28"/>
          <w:lang w:val="uk-UA" w:eastAsia="ru-RU"/>
        </w:rPr>
      </w:pPr>
      <w:r w:rsidRPr="008D7231">
        <w:rPr>
          <w:rFonts w:ascii="Times New Roman" w:eastAsia="Times New Roman" w:hAnsi="Times New Roman" w:cs="Times New Roman"/>
          <w:sz w:val="28"/>
          <w:szCs w:val="28"/>
          <w:lang w:val="uk-UA" w:eastAsia="ru-RU"/>
        </w:rPr>
        <w:t>- принцип науковості і доступності знань, адаптація відповідних наукових знань для усіх ланок освіти з врахуванням особливостей різних вікових категорій; взаємозв’язок науки про здоров’я з практичним досвідом;</w:t>
      </w:r>
    </w:p>
    <w:p w:rsidR="00B119E2" w:rsidRPr="008D7231" w:rsidRDefault="00B119E2" w:rsidP="008D7231">
      <w:pPr>
        <w:autoSpaceDE w:val="0"/>
        <w:autoSpaceDN w:val="0"/>
        <w:spacing w:after="0" w:line="360" w:lineRule="auto"/>
        <w:ind w:firstLine="567"/>
        <w:jc w:val="both"/>
        <w:rPr>
          <w:rFonts w:ascii="Times New Roman" w:eastAsia="Times New Roman" w:hAnsi="Times New Roman" w:cs="Times New Roman"/>
          <w:sz w:val="28"/>
          <w:szCs w:val="28"/>
          <w:lang w:val="uk-UA" w:eastAsia="ru-RU"/>
        </w:rPr>
      </w:pPr>
      <w:r w:rsidRPr="008D7231">
        <w:rPr>
          <w:rFonts w:ascii="Times New Roman" w:eastAsia="Times New Roman" w:hAnsi="Times New Roman" w:cs="Times New Roman"/>
          <w:sz w:val="28"/>
          <w:szCs w:val="28"/>
          <w:lang w:val="uk-UA" w:eastAsia="ru-RU"/>
        </w:rPr>
        <w:t xml:space="preserve">- принцип системності і </w:t>
      </w:r>
      <w:proofErr w:type="spellStart"/>
      <w:r w:rsidRPr="008D7231">
        <w:rPr>
          <w:rFonts w:ascii="Times New Roman" w:eastAsia="Times New Roman" w:hAnsi="Times New Roman" w:cs="Times New Roman"/>
          <w:sz w:val="28"/>
          <w:szCs w:val="28"/>
          <w:lang w:val="uk-UA" w:eastAsia="ru-RU"/>
        </w:rPr>
        <w:t>наскрізності</w:t>
      </w:r>
      <w:proofErr w:type="spellEnd"/>
      <w:r w:rsidRPr="008D7231">
        <w:rPr>
          <w:rFonts w:ascii="Times New Roman" w:eastAsia="Times New Roman" w:hAnsi="Times New Roman" w:cs="Times New Roman"/>
          <w:sz w:val="28"/>
          <w:szCs w:val="28"/>
          <w:lang w:val="uk-UA" w:eastAsia="ru-RU"/>
        </w:rPr>
        <w:t xml:space="preserve"> означає, що процес формування здоров’я людини, природних та соціальних умов його збереження і зміцнення організується як системний педагогічний процес, у логічному зв’язку всіх його етапів; спрямовується на гармонійний і різнобічний розвиток особистості; </w:t>
      </w:r>
    </w:p>
    <w:p w:rsidR="00B119E2" w:rsidRPr="008D7231" w:rsidRDefault="00B119E2" w:rsidP="008D7231">
      <w:pPr>
        <w:autoSpaceDE w:val="0"/>
        <w:autoSpaceDN w:val="0"/>
        <w:spacing w:after="0" w:line="360" w:lineRule="auto"/>
        <w:ind w:firstLine="567"/>
        <w:jc w:val="both"/>
        <w:rPr>
          <w:rFonts w:ascii="Times New Roman" w:eastAsia="Times New Roman" w:hAnsi="Times New Roman" w:cs="Times New Roman"/>
          <w:sz w:val="28"/>
          <w:szCs w:val="28"/>
          <w:lang w:val="uk-UA" w:eastAsia="ru-RU"/>
        </w:rPr>
      </w:pPr>
      <w:r w:rsidRPr="008D7231">
        <w:rPr>
          <w:rFonts w:ascii="Times New Roman" w:eastAsia="Times New Roman" w:hAnsi="Times New Roman" w:cs="Times New Roman"/>
          <w:sz w:val="28"/>
          <w:szCs w:val="28"/>
          <w:lang w:val="uk-UA" w:eastAsia="ru-RU"/>
        </w:rPr>
        <w:lastRenderedPageBreak/>
        <w:t xml:space="preserve">- принцип неперервності та практичної цілеспрямованості передбачає наступність у реалізації напрямів та етапів цієї роботи на різних освітніх рівнях; охоплює всі сфери життєдіяльності дітей та учнівської молоді; здійснюється у різних соціальних інститутах, у навчальній та </w:t>
      </w:r>
      <w:proofErr w:type="spellStart"/>
      <w:r w:rsidRPr="008D7231">
        <w:rPr>
          <w:rFonts w:ascii="Times New Roman" w:eastAsia="Times New Roman" w:hAnsi="Times New Roman" w:cs="Times New Roman"/>
          <w:sz w:val="28"/>
          <w:szCs w:val="28"/>
          <w:lang w:val="uk-UA" w:eastAsia="ru-RU"/>
        </w:rPr>
        <w:t>позанавчальній</w:t>
      </w:r>
      <w:proofErr w:type="spellEnd"/>
      <w:r w:rsidRPr="008D7231">
        <w:rPr>
          <w:rFonts w:ascii="Times New Roman" w:eastAsia="Times New Roman" w:hAnsi="Times New Roman" w:cs="Times New Roman"/>
          <w:sz w:val="28"/>
          <w:szCs w:val="28"/>
          <w:lang w:val="uk-UA" w:eastAsia="ru-RU"/>
        </w:rPr>
        <w:t xml:space="preserve"> діяльності;</w:t>
      </w:r>
    </w:p>
    <w:p w:rsidR="00B119E2" w:rsidRPr="008D7231" w:rsidRDefault="00B119E2" w:rsidP="008D7231">
      <w:pPr>
        <w:autoSpaceDE w:val="0"/>
        <w:autoSpaceDN w:val="0"/>
        <w:spacing w:after="0" w:line="360" w:lineRule="auto"/>
        <w:ind w:firstLine="567"/>
        <w:jc w:val="both"/>
        <w:rPr>
          <w:rFonts w:ascii="Times New Roman" w:eastAsia="Times New Roman" w:hAnsi="Times New Roman" w:cs="Times New Roman"/>
          <w:sz w:val="28"/>
          <w:szCs w:val="28"/>
          <w:lang w:eastAsia="ru-RU"/>
        </w:rPr>
      </w:pPr>
      <w:r w:rsidRPr="008D7231">
        <w:rPr>
          <w:rFonts w:ascii="Times New Roman" w:eastAsia="Times New Roman" w:hAnsi="Times New Roman" w:cs="Times New Roman"/>
          <w:sz w:val="28"/>
          <w:szCs w:val="28"/>
          <w:lang w:eastAsia="ru-RU"/>
        </w:rPr>
        <w:t xml:space="preserve">- принцип </w:t>
      </w:r>
      <w:proofErr w:type="spellStart"/>
      <w:r w:rsidRPr="008D7231">
        <w:rPr>
          <w:rFonts w:ascii="Times New Roman" w:eastAsia="Times New Roman" w:hAnsi="Times New Roman" w:cs="Times New Roman"/>
          <w:sz w:val="28"/>
          <w:szCs w:val="28"/>
          <w:lang w:eastAsia="ru-RU"/>
        </w:rPr>
        <w:t>інтегративності</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передбачає</w:t>
      </w:r>
      <w:proofErr w:type="spellEnd"/>
      <w:r w:rsidRPr="008D7231">
        <w:rPr>
          <w:rFonts w:ascii="Times New Roman" w:eastAsia="Times New Roman" w:hAnsi="Times New Roman" w:cs="Times New Roman"/>
          <w:sz w:val="28"/>
          <w:szCs w:val="28"/>
          <w:lang w:eastAsia="ru-RU"/>
        </w:rPr>
        <w:t xml:space="preserve"> синтез </w:t>
      </w:r>
      <w:proofErr w:type="spellStart"/>
      <w:r w:rsidRPr="008D7231">
        <w:rPr>
          <w:rFonts w:ascii="Times New Roman" w:eastAsia="Times New Roman" w:hAnsi="Times New Roman" w:cs="Times New Roman"/>
          <w:sz w:val="28"/>
          <w:szCs w:val="28"/>
          <w:lang w:eastAsia="ru-RU"/>
        </w:rPr>
        <w:t>теоретичних</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емпіричних</w:t>
      </w:r>
      <w:proofErr w:type="spellEnd"/>
      <w:r w:rsidRPr="008D7231">
        <w:rPr>
          <w:rFonts w:ascii="Times New Roman" w:eastAsia="Times New Roman" w:hAnsi="Times New Roman" w:cs="Times New Roman"/>
          <w:sz w:val="28"/>
          <w:szCs w:val="28"/>
          <w:lang w:eastAsia="ru-RU"/>
        </w:rPr>
        <w:t xml:space="preserve"> і </w:t>
      </w:r>
      <w:proofErr w:type="spellStart"/>
      <w:r w:rsidRPr="008D7231">
        <w:rPr>
          <w:rFonts w:ascii="Times New Roman" w:eastAsia="Times New Roman" w:hAnsi="Times New Roman" w:cs="Times New Roman"/>
          <w:sz w:val="28"/>
          <w:szCs w:val="28"/>
          <w:lang w:eastAsia="ru-RU"/>
        </w:rPr>
        <w:t>практичних</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знань</w:t>
      </w:r>
      <w:proofErr w:type="spellEnd"/>
      <w:r w:rsidRPr="008D7231">
        <w:rPr>
          <w:rFonts w:ascii="Times New Roman" w:eastAsia="Times New Roman" w:hAnsi="Times New Roman" w:cs="Times New Roman"/>
          <w:sz w:val="28"/>
          <w:szCs w:val="28"/>
          <w:lang w:eastAsia="ru-RU"/>
        </w:rPr>
        <w:t xml:space="preserve"> у </w:t>
      </w:r>
      <w:proofErr w:type="spellStart"/>
      <w:r w:rsidRPr="008D7231">
        <w:rPr>
          <w:rFonts w:ascii="Times New Roman" w:eastAsia="Times New Roman" w:hAnsi="Times New Roman" w:cs="Times New Roman"/>
          <w:sz w:val="28"/>
          <w:szCs w:val="28"/>
          <w:lang w:eastAsia="ru-RU"/>
        </w:rPr>
        <w:t>цілісній</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картині</w:t>
      </w:r>
      <w:proofErr w:type="spellEnd"/>
      <w:r w:rsidRPr="008D7231">
        <w:rPr>
          <w:rFonts w:ascii="Times New Roman" w:eastAsia="Times New Roman" w:hAnsi="Times New Roman" w:cs="Times New Roman"/>
          <w:sz w:val="28"/>
          <w:szCs w:val="28"/>
          <w:lang w:eastAsia="ru-RU"/>
        </w:rPr>
        <w:t xml:space="preserve"> про </w:t>
      </w:r>
      <w:proofErr w:type="spellStart"/>
      <w:r w:rsidRPr="008D7231">
        <w:rPr>
          <w:rFonts w:ascii="Times New Roman" w:eastAsia="Times New Roman" w:hAnsi="Times New Roman" w:cs="Times New Roman"/>
          <w:sz w:val="28"/>
          <w:szCs w:val="28"/>
          <w:lang w:eastAsia="ru-RU"/>
        </w:rPr>
        <w:t>здоров’я</w:t>
      </w:r>
      <w:proofErr w:type="spellEnd"/>
      <w:r w:rsidRPr="008D7231">
        <w:rPr>
          <w:rFonts w:ascii="Times New Roman" w:eastAsia="Times New Roman" w:hAnsi="Times New Roman" w:cs="Times New Roman"/>
          <w:sz w:val="28"/>
          <w:szCs w:val="28"/>
          <w:lang w:eastAsia="ru-RU"/>
        </w:rPr>
        <w:t xml:space="preserve"> та здоровий </w:t>
      </w:r>
      <w:proofErr w:type="spellStart"/>
      <w:r w:rsidRPr="008D7231">
        <w:rPr>
          <w:rFonts w:ascii="Times New Roman" w:eastAsia="Times New Roman" w:hAnsi="Times New Roman" w:cs="Times New Roman"/>
          <w:sz w:val="28"/>
          <w:szCs w:val="28"/>
          <w:lang w:eastAsia="ru-RU"/>
        </w:rPr>
        <w:t>спосіб</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життя</w:t>
      </w:r>
      <w:proofErr w:type="spellEnd"/>
      <w:r w:rsidRPr="008D7231">
        <w:rPr>
          <w:rFonts w:ascii="Times New Roman" w:eastAsia="Times New Roman" w:hAnsi="Times New Roman" w:cs="Times New Roman"/>
          <w:sz w:val="28"/>
          <w:szCs w:val="28"/>
          <w:lang w:eastAsia="ru-RU"/>
        </w:rPr>
        <w:t>;</w:t>
      </w:r>
    </w:p>
    <w:p w:rsidR="00B119E2" w:rsidRPr="008D7231" w:rsidRDefault="00B119E2" w:rsidP="008D7231">
      <w:pPr>
        <w:autoSpaceDE w:val="0"/>
        <w:autoSpaceDN w:val="0"/>
        <w:spacing w:after="0" w:line="360" w:lineRule="auto"/>
        <w:ind w:firstLine="567"/>
        <w:jc w:val="both"/>
        <w:rPr>
          <w:rFonts w:ascii="Times New Roman" w:eastAsia="Times New Roman" w:hAnsi="Times New Roman" w:cs="Times New Roman"/>
          <w:sz w:val="28"/>
          <w:szCs w:val="28"/>
          <w:lang w:eastAsia="ru-RU"/>
        </w:rPr>
      </w:pPr>
      <w:r w:rsidRPr="008D7231">
        <w:rPr>
          <w:rFonts w:ascii="Times New Roman" w:eastAsia="Times New Roman" w:hAnsi="Times New Roman" w:cs="Times New Roman"/>
          <w:sz w:val="28"/>
          <w:szCs w:val="28"/>
          <w:lang w:eastAsia="ru-RU"/>
        </w:rPr>
        <w:t xml:space="preserve">- принцип </w:t>
      </w:r>
      <w:proofErr w:type="spellStart"/>
      <w:r w:rsidRPr="008D7231">
        <w:rPr>
          <w:rFonts w:ascii="Times New Roman" w:eastAsia="Times New Roman" w:hAnsi="Times New Roman" w:cs="Times New Roman"/>
          <w:sz w:val="28"/>
          <w:szCs w:val="28"/>
          <w:lang w:eastAsia="ru-RU"/>
        </w:rPr>
        <w:t>відкритості</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передбачає</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систематичне</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поповнення</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оновлення</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вдосконалення</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знань</w:t>
      </w:r>
      <w:proofErr w:type="spellEnd"/>
      <w:r w:rsidRPr="008D7231">
        <w:rPr>
          <w:rFonts w:ascii="Times New Roman" w:eastAsia="Times New Roman" w:hAnsi="Times New Roman" w:cs="Times New Roman"/>
          <w:sz w:val="28"/>
          <w:szCs w:val="28"/>
          <w:lang w:eastAsia="ru-RU"/>
        </w:rPr>
        <w:t xml:space="preserve"> </w:t>
      </w:r>
      <w:proofErr w:type="gramStart"/>
      <w:r w:rsidRPr="008D7231">
        <w:rPr>
          <w:rFonts w:ascii="Times New Roman" w:eastAsia="Times New Roman" w:hAnsi="Times New Roman" w:cs="Times New Roman"/>
          <w:sz w:val="28"/>
          <w:szCs w:val="28"/>
          <w:lang w:eastAsia="ru-RU"/>
        </w:rPr>
        <w:t>про здоровий</w:t>
      </w:r>
      <w:proofErr w:type="gram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спосіб</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життя</w:t>
      </w:r>
      <w:proofErr w:type="spellEnd"/>
      <w:r w:rsidRPr="008D7231">
        <w:rPr>
          <w:rFonts w:ascii="Times New Roman" w:eastAsia="Times New Roman" w:hAnsi="Times New Roman" w:cs="Times New Roman"/>
          <w:sz w:val="28"/>
          <w:szCs w:val="28"/>
          <w:lang w:eastAsia="ru-RU"/>
        </w:rPr>
        <w:t xml:space="preserve">; </w:t>
      </w:r>
    </w:p>
    <w:p w:rsidR="00B119E2" w:rsidRPr="008D7231" w:rsidRDefault="00B119E2" w:rsidP="008D7231">
      <w:pPr>
        <w:autoSpaceDE w:val="0"/>
        <w:autoSpaceDN w:val="0"/>
        <w:spacing w:after="0" w:line="360" w:lineRule="auto"/>
        <w:ind w:firstLine="567"/>
        <w:jc w:val="both"/>
        <w:rPr>
          <w:rFonts w:ascii="Times New Roman" w:eastAsia="Times New Roman" w:hAnsi="Times New Roman" w:cs="Times New Roman"/>
          <w:sz w:val="28"/>
          <w:szCs w:val="28"/>
          <w:lang w:eastAsia="ru-RU"/>
        </w:rPr>
      </w:pPr>
      <w:r w:rsidRPr="008D7231">
        <w:rPr>
          <w:rFonts w:ascii="Times New Roman" w:eastAsia="Times New Roman" w:hAnsi="Times New Roman" w:cs="Times New Roman"/>
          <w:sz w:val="28"/>
          <w:szCs w:val="28"/>
          <w:lang w:eastAsia="ru-RU"/>
        </w:rPr>
        <w:t xml:space="preserve">- принцип </w:t>
      </w:r>
      <w:proofErr w:type="spellStart"/>
      <w:r w:rsidRPr="008D7231">
        <w:rPr>
          <w:rFonts w:ascii="Times New Roman" w:eastAsia="Times New Roman" w:hAnsi="Times New Roman" w:cs="Times New Roman"/>
          <w:sz w:val="28"/>
          <w:szCs w:val="28"/>
          <w:lang w:eastAsia="ru-RU"/>
        </w:rPr>
        <w:t>плюралізму</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уможливлює</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варіативність</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авторських</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проектів</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планів</w:t>
      </w:r>
      <w:proofErr w:type="spellEnd"/>
      <w:r w:rsidRPr="008D7231">
        <w:rPr>
          <w:rFonts w:ascii="Times New Roman" w:eastAsia="Times New Roman" w:hAnsi="Times New Roman" w:cs="Times New Roman"/>
          <w:sz w:val="28"/>
          <w:szCs w:val="28"/>
          <w:lang w:eastAsia="ru-RU"/>
        </w:rPr>
        <w:t xml:space="preserve"> і </w:t>
      </w:r>
      <w:proofErr w:type="spellStart"/>
      <w:r w:rsidRPr="008D7231">
        <w:rPr>
          <w:rFonts w:ascii="Times New Roman" w:eastAsia="Times New Roman" w:hAnsi="Times New Roman" w:cs="Times New Roman"/>
          <w:sz w:val="28"/>
          <w:szCs w:val="28"/>
          <w:lang w:eastAsia="ru-RU"/>
        </w:rPr>
        <w:t>програм</w:t>
      </w:r>
      <w:proofErr w:type="spellEnd"/>
      <w:r w:rsidRPr="008D7231">
        <w:rPr>
          <w:rFonts w:ascii="Times New Roman" w:eastAsia="Times New Roman" w:hAnsi="Times New Roman" w:cs="Times New Roman"/>
          <w:sz w:val="28"/>
          <w:szCs w:val="28"/>
          <w:lang w:eastAsia="ru-RU"/>
        </w:rPr>
        <w:t xml:space="preserve"> на </w:t>
      </w:r>
      <w:proofErr w:type="spellStart"/>
      <w:r w:rsidRPr="008D7231">
        <w:rPr>
          <w:rFonts w:ascii="Times New Roman" w:eastAsia="Times New Roman" w:hAnsi="Times New Roman" w:cs="Times New Roman"/>
          <w:sz w:val="28"/>
          <w:szCs w:val="28"/>
          <w:lang w:eastAsia="ru-RU"/>
        </w:rPr>
        <w:t>основі</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інваріантного</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рівня</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знань</w:t>
      </w:r>
      <w:proofErr w:type="spellEnd"/>
      <w:r w:rsidRPr="008D7231">
        <w:rPr>
          <w:rFonts w:ascii="Times New Roman" w:eastAsia="Times New Roman" w:hAnsi="Times New Roman" w:cs="Times New Roman"/>
          <w:sz w:val="28"/>
          <w:szCs w:val="28"/>
          <w:lang w:eastAsia="ru-RU"/>
        </w:rPr>
        <w:t xml:space="preserve"> для </w:t>
      </w:r>
      <w:proofErr w:type="spellStart"/>
      <w:r w:rsidRPr="008D7231">
        <w:rPr>
          <w:rFonts w:ascii="Times New Roman" w:eastAsia="Times New Roman" w:hAnsi="Times New Roman" w:cs="Times New Roman"/>
          <w:sz w:val="28"/>
          <w:szCs w:val="28"/>
          <w:lang w:eastAsia="ru-RU"/>
        </w:rPr>
        <w:t>різних</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відносно</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самостійних</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типів</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навчальних</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закладів</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із</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врахуванням</w:t>
      </w:r>
      <w:proofErr w:type="spellEnd"/>
      <w:r w:rsidRPr="008D7231">
        <w:rPr>
          <w:rFonts w:ascii="Times New Roman" w:eastAsia="Times New Roman" w:hAnsi="Times New Roman" w:cs="Times New Roman"/>
          <w:sz w:val="28"/>
          <w:szCs w:val="28"/>
          <w:lang w:eastAsia="ru-RU"/>
        </w:rPr>
        <w:t xml:space="preserve"> потреб, </w:t>
      </w:r>
      <w:proofErr w:type="spellStart"/>
      <w:r w:rsidRPr="008D7231">
        <w:rPr>
          <w:rFonts w:ascii="Times New Roman" w:eastAsia="Times New Roman" w:hAnsi="Times New Roman" w:cs="Times New Roman"/>
          <w:sz w:val="28"/>
          <w:szCs w:val="28"/>
          <w:lang w:eastAsia="ru-RU"/>
        </w:rPr>
        <w:t>інтересів</w:t>
      </w:r>
      <w:proofErr w:type="spellEnd"/>
      <w:r w:rsidRPr="008D7231">
        <w:rPr>
          <w:rFonts w:ascii="Times New Roman" w:eastAsia="Times New Roman" w:hAnsi="Times New Roman" w:cs="Times New Roman"/>
          <w:sz w:val="28"/>
          <w:szCs w:val="28"/>
          <w:lang w:eastAsia="ru-RU"/>
        </w:rPr>
        <w:t xml:space="preserve"> і </w:t>
      </w:r>
      <w:proofErr w:type="spellStart"/>
      <w:r w:rsidRPr="008D7231">
        <w:rPr>
          <w:rFonts w:ascii="Times New Roman" w:eastAsia="Times New Roman" w:hAnsi="Times New Roman" w:cs="Times New Roman"/>
          <w:sz w:val="28"/>
          <w:szCs w:val="28"/>
          <w:lang w:eastAsia="ru-RU"/>
        </w:rPr>
        <w:t>нахилів</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усіх</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суб’єктів</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навчально-виховного</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процесу</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учнів</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студентів</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вихователів</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вчителів</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викладачів</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батьків</w:t>
      </w:r>
      <w:proofErr w:type="spellEnd"/>
      <w:r w:rsidRPr="008D7231">
        <w:rPr>
          <w:rFonts w:ascii="Times New Roman" w:eastAsia="Times New Roman" w:hAnsi="Times New Roman" w:cs="Times New Roman"/>
          <w:sz w:val="28"/>
          <w:szCs w:val="28"/>
          <w:lang w:eastAsia="ru-RU"/>
        </w:rPr>
        <w:t>);</w:t>
      </w:r>
    </w:p>
    <w:p w:rsidR="00B119E2" w:rsidRPr="008D7231" w:rsidRDefault="00B119E2" w:rsidP="008D7231">
      <w:pPr>
        <w:autoSpaceDE w:val="0"/>
        <w:autoSpaceDN w:val="0"/>
        <w:spacing w:after="0" w:line="360" w:lineRule="auto"/>
        <w:ind w:firstLine="567"/>
        <w:jc w:val="both"/>
        <w:rPr>
          <w:rFonts w:ascii="Times New Roman" w:eastAsia="Times New Roman" w:hAnsi="Times New Roman" w:cs="Times New Roman"/>
          <w:sz w:val="28"/>
          <w:szCs w:val="28"/>
          <w:lang w:eastAsia="ru-RU"/>
        </w:rPr>
      </w:pPr>
      <w:r w:rsidRPr="008D7231">
        <w:rPr>
          <w:rFonts w:ascii="Times New Roman" w:eastAsia="Times New Roman" w:hAnsi="Times New Roman" w:cs="Times New Roman"/>
          <w:sz w:val="28"/>
          <w:szCs w:val="28"/>
          <w:lang w:eastAsia="ru-RU"/>
        </w:rPr>
        <w:t xml:space="preserve">- принцип </w:t>
      </w:r>
      <w:proofErr w:type="spellStart"/>
      <w:r w:rsidRPr="008D7231">
        <w:rPr>
          <w:rFonts w:ascii="Times New Roman" w:eastAsia="Times New Roman" w:hAnsi="Times New Roman" w:cs="Times New Roman"/>
          <w:sz w:val="28"/>
          <w:szCs w:val="28"/>
          <w:lang w:eastAsia="ru-RU"/>
        </w:rPr>
        <w:t>превентивності</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означає</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що</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виховні</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впливи</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держави</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всіх</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виховних</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інститутів</w:t>
      </w:r>
      <w:proofErr w:type="spellEnd"/>
      <w:r w:rsidRPr="008D7231">
        <w:rPr>
          <w:rFonts w:ascii="Times New Roman" w:eastAsia="Times New Roman" w:hAnsi="Times New Roman" w:cs="Times New Roman"/>
          <w:sz w:val="28"/>
          <w:szCs w:val="28"/>
          <w:lang w:eastAsia="ru-RU"/>
        </w:rPr>
        <w:t xml:space="preserve">, на </w:t>
      </w:r>
      <w:proofErr w:type="spellStart"/>
      <w:r w:rsidRPr="008D7231">
        <w:rPr>
          <w:rFonts w:ascii="Times New Roman" w:eastAsia="Times New Roman" w:hAnsi="Times New Roman" w:cs="Times New Roman"/>
          <w:sz w:val="28"/>
          <w:szCs w:val="28"/>
          <w:lang w:eastAsia="ru-RU"/>
        </w:rPr>
        <w:t>основі</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врахування</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інтересів</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особистості</w:t>
      </w:r>
      <w:proofErr w:type="spellEnd"/>
      <w:r w:rsidRPr="008D7231">
        <w:rPr>
          <w:rFonts w:ascii="Times New Roman" w:eastAsia="Times New Roman" w:hAnsi="Times New Roman" w:cs="Times New Roman"/>
          <w:sz w:val="28"/>
          <w:szCs w:val="28"/>
          <w:lang w:eastAsia="ru-RU"/>
        </w:rPr>
        <w:t xml:space="preserve"> та </w:t>
      </w:r>
      <w:proofErr w:type="spellStart"/>
      <w:r w:rsidRPr="008D7231">
        <w:rPr>
          <w:rFonts w:ascii="Times New Roman" w:eastAsia="Times New Roman" w:hAnsi="Times New Roman" w:cs="Times New Roman"/>
          <w:sz w:val="28"/>
          <w:szCs w:val="28"/>
          <w:lang w:eastAsia="ru-RU"/>
        </w:rPr>
        <w:t>суспільства</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спрямовуються</w:t>
      </w:r>
      <w:proofErr w:type="spellEnd"/>
      <w:r w:rsidRPr="008D7231">
        <w:rPr>
          <w:rFonts w:ascii="Times New Roman" w:eastAsia="Times New Roman" w:hAnsi="Times New Roman" w:cs="Times New Roman"/>
          <w:sz w:val="28"/>
          <w:szCs w:val="28"/>
          <w:lang w:eastAsia="ru-RU"/>
        </w:rPr>
        <w:t xml:space="preserve"> на </w:t>
      </w:r>
      <w:proofErr w:type="spellStart"/>
      <w:r w:rsidRPr="008D7231">
        <w:rPr>
          <w:rFonts w:ascii="Times New Roman" w:eastAsia="Times New Roman" w:hAnsi="Times New Roman" w:cs="Times New Roman"/>
          <w:sz w:val="28"/>
          <w:szCs w:val="28"/>
          <w:lang w:eastAsia="ru-RU"/>
        </w:rPr>
        <w:t>профілактику</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негативних</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проявів</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поведінки</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дітей</w:t>
      </w:r>
      <w:proofErr w:type="spellEnd"/>
      <w:r w:rsidRPr="008D7231">
        <w:rPr>
          <w:rFonts w:ascii="Times New Roman" w:eastAsia="Times New Roman" w:hAnsi="Times New Roman" w:cs="Times New Roman"/>
          <w:sz w:val="28"/>
          <w:szCs w:val="28"/>
          <w:lang w:eastAsia="ru-RU"/>
        </w:rPr>
        <w:t xml:space="preserve"> та </w:t>
      </w:r>
      <w:proofErr w:type="spellStart"/>
      <w:r w:rsidRPr="008D7231">
        <w:rPr>
          <w:rFonts w:ascii="Times New Roman" w:eastAsia="Times New Roman" w:hAnsi="Times New Roman" w:cs="Times New Roman"/>
          <w:sz w:val="28"/>
          <w:szCs w:val="28"/>
          <w:lang w:eastAsia="ru-RU"/>
        </w:rPr>
        <w:t>учнівської</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молоді</w:t>
      </w:r>
      <w:proofErr w:type="spellEnd"/>
      <w:r w:rsidRPr="008D7231">
        <w:rPr>
          <w:rFonts w:ascii="Times New Roman" w:eastAsia="Times New Roman" w:hAnsi="Times New Roman" w:cs="Times New Roman"/>
          <w:sz w:val="28"/>
          <w:szCs w:val="28"/>
          <w:lang w:eastAsia="ru-RU"/>
        </w:rPr>
        <w:t xml:space="preserve">, на </w:t>
      </w:r>
      <w:proofErr w:type="spellStart"/>
      <w:r w:rsidRPr="008D7231">
        <w:rPr>
          <w:rFonts w:ascii="Times New Roman" w:eastAsia="Times New Roman" w:hAnsi="Times New Roman" w:cs="Times New Roman"/>
          <w:sz w:val="28"/>
          <w:szCs w:val="28"/>
          <w:lang w:eastAsia="ru-RU"/>
        </w:rPr>
        <w:t>допомогу</w:t>
      </w:r>
      <w:proofErr w:type="spellEnd"/>
      <w:r w:rsidRPr="008D7231">
        <w:rPr>
          <w:rFonts w:ascii="Times New Roman" w:eastAsia="Times New Roman" w:hAnsi="Times New Roman" w:cs="Times New Roman"/>
          <w:sz w:val="28"/>
          <w:szCs w:val="28"/>
          <w:lang w:eastAsia="ru-RU"/>
        </w:rPr>
        <w:t xml:space="preserve"> та </w:t>
      </w:r>
      <w:proofErr w:type="spellStart"/>
      <w:r w:rsidRPr="008D7231">
        <w:rPr>
          <w:rFonts w:ascii="Times New Roman" w:eastAsia="Times New Roman" w:hAnsi="Times New Roman" w:cs="Times New Roman"/>
          <w:sz w:val="28"/>
          <w:szCs w:val="28"/>
          <w:lang w:eastAsia="ru-RU"/>
        </w:rPr>
        <w:t>їх</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захист</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вироблення</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імунітету</w:t>
      </w:r>
      <w:proofErr w:type="spellEnd"/>
      <w:r w:rsidRPr="008D7231">
        <w:rPr>
          <w:rFonts w:ascii="Times New Roman" w:eastAsia="Times New Roman" w:hAnsi="Times New Roman" w:cs="Times New Roman"/>
          <w:sz w:val="28"/>
          <w:szCs w:val="28"/>
          <w:lang w:eastAsia="ru-RU"/>
        </w:rPr>
        <w:t xml:space="preserve"> до </w:t>
      </w:r>
      <w:proofErr w:type="spellStart"/>
      <w:r w:rsidRPr="008D7231">
        <w:rPr>
          <w:rFonts w:ascii="Times New Roman" w:eastAsia="Times New Roman" w:hAnsi="Times New Roman" w:cs="Times New Roman"/>
          <w:sz w:val="28"/>
          <w:szCs w:val="28"/>
          <w:lang w:eastAsia="ru-RU"/>
        </w:rPr>
        <w:t>негативних</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впливів</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соціального</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оточення</w:t>
      </w:r>
      <w:proofErr w:type="spellEnd"/>
      <w:r w:rsidRPr="008D7231">
        <w:rPr>
          <w:rFonts w:ascii="Times New Roman" w:eastAsia="Times New Roman" w:hAnsi="Times New Roman" w:cs="Times New Roman"/>
          <w:sz w:val="28"/>
          <w:szCs w:val="28"/>
          <w:lang w:eastAsia="ru-RU"/>
        </w:rPr>
        <w:t xml:space="preserve">. При </w:t>
      </w:r>
      <w:proofErr w:type="spellStart"/>
      <w:r w:rsidRPr="008D7231">
        <w:rPr>
          <w:rFonts w:ascii="Times New Roman" w:eastAsia="Times New Roman" w:hAnsi="Times New Roman" w:cs="Times New Roman"/>
          <w:sz w:val="28"/>
          <w:szCs w:val="28"/>
          <w:lang w:eastAsia="ru-RU"/>
        </w:rPr>
        <w:t>цьому</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забезпечуватиметься</w:t>
      </w:r>
      <w:proofErr w:type="spellEnd"/>
      <w:r w:rsidRPr="008D7231">
        <w:rPr>
          <w:rFonts w:ascii="Times New Roman" w:eastAsia="Times New Roman" w:hAnsi="Times New Roman" w:cs="Times New Roman"/>
          <w:sz w:val="28"/>
          <w:szCs w:val="28"/>
          <w:lang w:eastAsia="ru-RU"/>
        </w:rPr>
        <w:t xml:space="preserve"> система </w:t>
      </w:r>
      <w:proofErr w:type="spellStart"/>
      <w:r w:rsidRPr="008D7231">
        <w:rPr>
          <w:rFonts w:ascii="Times New Roman" w:eastAsia="Times New Roman" w:hAnsi="Times New Roman" w:cs="Times New Roman"/>
          <w:sz w:val="28"/>
          <w:szCs w:val="28"/>
          <w:lang w:eastAsia="ru-RU"/>
        </w:rPr>
        <w:t>заходів</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економічного</w:t>
      </w:r>
      <w:proofErr w:type="spellEnd"/>
      <w:r w:rsidRPr="008D7231">
        <w:rPr>
          <w:rFonts w:ascii="Times New Roman" w:eastAsia="Times New Roman" w:hAnsi="Times New Roman" w:cs="Times New Roman"/>
          <w:sz w:val="28"/>
          <w:szCs w:val="28"/>
          <w:lang w:eastAsia="ru-RU"/>
        </w:rPr>
        <w:t>, правового, психолого-</w:t>
      </w:r>
      <w:proofErr w:type="spellStart"/>
      <w:r w:rsidRPr="008D7231">
        <w:rPr>
          <w:rFonts w:ascii="Times New Roman" w:eastAsia="Times New Roman" w:hAnsi="Times New Roman" w:cs="Times New Roman"/>
          <w:sz w:val="28"/>
          <w:szCs w:val="28"/>
          <w:lang w:eastAsia="ru-RU"/>
        </w:rPr>
        <w:t>педагогічного</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соціально-медичного</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інформаційно-освітнього</w:t>
      </w:r>
      <w:proofErr w:type="spellEnd"/>
      <w:r w:rsidRPr="008D7231">
        <w:rPr>
          <w:rFonts w:ascii="Times New Roman" w:eastAsia="Times New Roman" w:hAnsi="Times New Roman" w:cs="Times New Roman"/>
          <w:sz w:val="28"/>
          <w:szCs w:val="28"/>
          <w:lang w:eastAsia="ru-RU"/>
        </w:rPr>
        <w:t xml:space="preserve"> характеру, </w:t>
      </w:r>
      <w:proofErr w:type="spellStart"/>
      <w:r w:rsidRPr="008D7231">
        <w:rPr>
          <w:rFonts w:ascii="Times New Roman" w:eastAsia="Times New Roman" w:hAnsi="Times New Roman" w:cs="Times New Roman"/>
          <w:sz w:val="28"/>
          <w:szCs w:val="28"/>
          <w:lang w:eastAsia="ru-RU"/>
        </w:rPr>
        <w:t>спрямованих</w:t>
      </w:r>
      <w:proofErr w:type="spellEnd"/>
      <w:r w:rsidRPr="008D7231">
        <w:rPr>
          <w:rFonts w:ascii="Times New Roman" w:eastAsia="Times New Roman" w:hAnsi="Times New Roman" w:cs="Times New Roman"/>
          <w:sz w:val="28"/>
          <w:szCs w:val="28"/>
          <w:lang w:eastAsia="ru-RU"/>
        </w:rPr>
        <w:t xml:space="preserve"> на </w:t>
      </w:r>
      <w:proofErr w:type="spellStart"/>
      <w:r w:rsidRPr="008D7231">
        <w:rPr>
          <w:rFonts w:ascii="Times New Roman" w:eastAsia="Times New Roman" w:hAnsi="Times New Roman" w:cs="Times New Roman"/>
          <w:sz w:val="28"/>
          <w:szCs w:val="28"/>
          <w:lang w:eastAsia="ru-RU"/>
        </w:rPr>
        <w:t>формування</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позитивних</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соціальних</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настанов</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запобігання</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вживанню</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наркотичних</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речовин</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різних</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проявів</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деструктивної</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поведінки</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відвернення</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суїцідів</w:t>
      </w:r>
      <w:proofErr w:type="spellEnd"/>
      <w:r w:rsidRPr="008D7231">
        <w:rPr>
          <w:rFonts w:ascii="Times New Roman" w:eastAsia="Times New Roman" w:hAnsi="Times New Roman" w:cs="Times New Roman"/>
          <w:sz w:val="28"/>
          <w:szCs w:val="28"/>
          <w:lang w:eastAsia="ru-RU"/>
        </w:rPr>
        <w:t xml:space="preserve"> та </w:t>
      </w:r>
      <w:proofErr w:type="spellStart"/>
      <w:r w:rsidRPr="008D7231">
        <w:rPr>
          <w:rFonts w:ascii="Times New Roman" w:eastAsia="Times New Roman" w:hAnsi="Times New Roman" w:cs="Times New Roman"/>
          <w:sz w:val="28"/>
          <w:szCs w:val="28"/>
          <w:lang w:eastAsia="ru-RU"/>
        </w:rPr>
        <w:t>формування</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навичок</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безпечних</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статевих</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стосунків</w:t>
      </w:r>
      <w:proofErr w:type="spellEnd"/>
      <w:r w:rsidRPr="008D7231">
        <w:rPr>
          <w:rFonts w:ascii="Times New Roman" w:eastAsia="Times New Roman" w:hAnsi="Times New Roman" w:cs="Times New Roman"/>
          <w:sz w:val="28"/>
          <w:szCs w:val="28"/>
          <w:lang w:eastAsia="ru-RU"/>
        </w:rPr>
        <w:t xml:space="preserve">; </w:t>
      </w:r>
    </w:p>
    <w:p w:rsidR="00B119E2" w:rsidRPr="008D7231" w:rsidRDefault="00B119E2" w:rsidP="008D7231">
      <w:pPr>
        <w:autoSpaceDE w:val="0"/>
        <w:autoSpaceDN w:val="0"/>
        <w:spacing w:after="0" w:line="360" w:lineRule="auto"/>
        <w:ind w:firstLine="567"/>
        <w:jc w:val="both"/>
        <w:rPr>
          <w:rFonts w:ascii="Times New Roman" w:eastAsia="Times New Roman" w:hAnsi="Times New Roman" w:cs="Times New Roman"/>
          <w:sz w:val="28"/>
          <w:szCs w:val="28"/>
          <w:lang w:eastAsia="ru-RU"/>
        </w:rPr>
      </w:pPr>
      <w:r w:rsidRPr="008D7231">
        <w:rPr>
          <w:rFonts w:ascii="Times New Roman" w:eastAsia="Times New Roman" w:hAnsi="Times New Roman" w:cs="Times New Roman"/>
          <w:sz w:val="28"/>
          <w:szCs w:val="28"/>
          <w:lang w:eastAsia="ru-RU"/>
        </w:rPr>
        <w:t xml:space="preserve">- принцип </w:t>
      </w:r>
      <w:proofErr w:type="spellStart"/>
      <w:r w:rsidRPr="008D7231">
        <w:rPr>
          <w:rFonts w:ascii="Times New Roman" w:eastAsia="Times New Roman" w:hAnsi="Times New Roman" w:cs="Times New Roman"/>
          <w:sz w:val="28"/>
          <w:szCs w:val="28"/>
          <w:lang w:eastAsia="ru-RU"/>
        </w:rPr>
        <w:t>гуманізму</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передбачає</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орієнтацію</w:t>
      </w:r>
      <w:proofErr w:type="spellEnd"/>
      <w:r w:rsidRPr="008D7231">
        <w:rPr>
          <w:rFonts w:ascii="Times New Roman" w:eastAsia="Times New Roman" w:hAnsi="Times New Roman" w:cs="Times New Roman"/>
          <w:sz w:val="28"/>
          <w:szCs w:val="28"/>
          <w:lang w:eastAsia="ru-RU"/>
        </w:rPr>
        <w:t xml:space="preserve"> на </w:t>
      </w:r>
      <w:proofErr w:type="spellStart"/>
      <w:r w:rsidRPr="008D7231">
        <w:rPr>
          <w:rFonts w:ascii="Times New Roman" w:eastAsia="Times New Roman" w:hAnsi="Times New Roman" w:cs="Times New Roman"/>
          <w:sz w:val="28"/>
          <w:szCs w:val="28"/>
          <w:lang w:eastAsia="ru-RU"/>
        </w:rPr>
        <w:t>підростаючу</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особистість</w:t>
      </w:r>
      <w:proofErr w:type="spellEnd"/>
      <w:r w:rsidRPr="008D7231">
        <w:rPr>
          <w:rFonts w:ascii="Times New Roman" w:eastAsia="Times New Roman" w:hAnsi="Times New Roman" w:cs="Times New Roman"/>
          <w:sz w:val="28"/>
          <w:szCs w:val="28"/>
          <w:lang w:eastAsia="ru-RU"/>
        </w:rPr>
        <w:t xml:space="preserve"> як </w:t>
      </w:r>
      <w:proofErr w:type="spellStart"/>
      <w:r w:rsidRPr="008D7231">
        <w:rPr>
          <w:rFonts w:ascii="Times New Roman" w:eastAsia="Times New Roman" w:hAnsi="Times New Roman" w:cs="Times New Roman"/>
          <w:sz w:val="28"/>
          <w:szCs w:val="28"/>
          <w:lang w:eastAsia="ru-RU"/>
        </w:rPr>
        <w:t>вищу</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цінність</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врахування</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її</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вікових</w:t>
      </w:r>
      <w:proofErr w:type="spellEnd"/>
      <w:r w:rsidRPr="008D7231">
        <w:rPr>
          <w:rFonts w:ascii="Times New Roman" w:eastAsia="Times New Roman" w:hAnsi="Times New Roman" w:cs="Times New Roman"/>
          <w:sz w:val="28"/>
          <w:szCs w:val="28"/>
          <w:lang w:eastAsia="ru-RU"/>
        </w:rPr>
        <w:t xml:space="preserve"> та </w:t>
      </w:r>
      <w:proofErr w:type="spellStart"/>
      <w:r w:rsidRPr="008D7231">
        <w:rPr>
          <w:rFonts w:ascii="Times New Roman" w:eastAsia="Times New Roman" w:hAnsi="Times New Roman" w:cs="Times New Roman"/>
          <w:sz w:val="28"/>
          <w:szCs w:val="28"/>
          <w:lang w:eastAsia="ru-RU"/>
        </w:rPr>
        <w:t>індивідуальних</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особливостей</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задоволення</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фундаментальних</w:t>
      </w:r>
      <w:proofErr w:type="spellEnd"/>
      <w:r w:rsidRPr="008D7231">
        <w:rPr>
          <w:rFonts w:ascii="Times New Roman" w:eastAsia="Times New Roman" w:hAnsi="Times New Roman" w:cs="Times New Roman"/>
          <w:sz w:val="28"/>
          <w:szCs w:val="28"/>
          <w:lang w:eastAsia="ru-RU"/>
        </w:rPr>
        <w:t xml:space="preserve"> потреб </w:t>
      </w:r>
      <w:proofErr w:type="spellStart"/>
      <w:r w:rsidRPr="008D7231">
        <w:rPr>
          <w:rFonts w:ascii="Times New Roman" w:eastAsia="Times New Roman" w:hAnsi="Times New Roman" w:cs="Times New Roman"/>
          <w:sz w:val="28"/>
          <w:szCs w:val="28"/>
          <w:lang w:eastAsia="ru-RU"/>
        </w:rPr>
        <w:t>вихованця</w:t>
      </w:r>
      <w:proofErr w:type="spellEnd"/>
      <w:r w:rsidRPr="008D7231">
        <w:rPr>
          <w:rFonts w:ascii="Times New Roman" w:eastAsia="Times New Roman" w:hAnsi="Times New Roman" w:cs="Times New Roman"/>
          <w:sz w:val="28"/>
          <w:szCs w:val="28"/>
          <w:lang w:eastAsia="ru-RU"/>
        </w:rPr>
        <w:t xml:space="preserve"> (у </w:t>
      </w:r>
      <w:proofErr w:type="spellStart"/>
      <w:r w:rsidRPr="008D7231">
        <w:rPr>
          <w:rFonts w:ascii="Times New Roman" w:eastAsia="Times New Roman" w:hAnsi="Times New Roman" w:cs="Times New Roman"/>
          <w:sz w:val="28"/>
          <w:szCs w:val="28"/>
          <w:lang w:eastAsia="ru-RU"/>
        </w:rPr>
        <w:t>розумінні</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пізнанні</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прийнятті</w:t>
      </w:r>
      <w:proofErr w:type="spellEnd"/>
      <w:r w:rsidRPr="008D7231">
        <w:rPr>
          <w:rFonts w:ascii="Times New Roman" w:eastAsia="Times New Roman" w:hAnsi="Times New Roman" w:cs="Times New Roman"/>
          <w:sz w:val="28"/>
          <w:szCs w:val="28"/>
          <w:lang w:eastAsia="ru-RU"/>
        </w:rPr>
        <w:t xml:space="preserve">, справедливому </w:t>
      </w:r>
      <w:proofErr w:type="spellStart"/>
      <w:r w:rsidRPr="008D7231">
        <w:rPr>
          <w:rFonts w:ascii="Times New Roman" w:eastAsia="Times New Roman" w:hAnsi="Times New Roman" w:cs="Times New Roman"/>
          <w:sz w:val="28"/>
          <w:szCs w:val="28"/>
          <w:lang w:eastAsia="ru-RU"/>
        </w:rPr>
        <w:t>ставленні</w:t>
      </w:r>
      <w:proofErr w:type="spellEnd"/>
      <w:r w:rsidRPr="008D7231">
        <w:rPr>
          <w:rFonts w:ascii="Times New Roman" w:eastAsia="Times New Roman" w:hAnsi="Times New Roman" w:cs="Times New Roman"/>
          <w:sz w:val="28"/>
          <w:szCs w:val="28"/>
          <w:lang w:eastAsia="ru-RU"/>
        </w:rPr>
        <w:t xml:space="preserve"> до </w:t>
      </w:r>
      <w:proofErr w:type="spellStart"/>
      <w:r w:rsidRPr="008D7231">
        <w:rPr>
          <w:rFonts w:ascii="Times New Roman" w:eastAsia="Times New Roman" w:hAnsi="Times New Roman" w:cs="Times New Roman"/>
          <w:sz w:val="28"/>
          <w:szCs w:val="28"/>
          <w:lang w:eastAsia="ru-RU"/>
        </w:rPr>
        <w:t>неї</w:t>
      </w:r>
      <w:proofErr w:type="spellEnd"/>
      <w:proofErr w:type="gramStart"/>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вироблення</w:t>
      </w:r>
      <w:proofErr w:type="spellEnd"/>
      <w:proofErr w:type="gram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індивідуальної</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програми</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її</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розвитку</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стимулювання</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розвитку</w:t>
      </w:r>
      <w:proofErr w:type="spellEnd"/>
      <w:r w:rsidRPr="008D7231">
        <w:rPr>
          <w:rFonts w:ascii="Times New Roman" w:eastAsia="Times New Roman" w:hAnsi="Times New Roman" w:cs="Times New Roman"/>
          <w:sz w:val="28"/>
          <w:szCs w:val="28"/>
          <w:lang w:eastAsia="ru-RU"/>
        </w:rPr>
        <w:t xml:space="preserve"> в </w:t>
      </w:r>
      <w:proofErr w:type="spellStart"/>
      <w:r w:rsidRPr="008D7231">
        <w:rPr>
          <w:rFonts w:ascii="Times New Roman" w:eastAsia="Times New Roman" w:hAnsi="Times New Roman" w:cs="Times New Roman"/>
          <w:sz w:val="28"/>
          <w:szCs w:val="28"/>
          <w:lang w:eastAsia="ru-RU"/>
        </w:rPr>
        <w:t>особистості</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свідомого</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ставлення</w:t>
      </w:r>
      <w:proofErr w:type="spellEnd"/>
      <w:r w:rsidRPr="008D7231">
        <w:rPr>
          <w:rFonts w:ascii="Times New Roman" w:eastAsia="Times New Roman" w:hAnsi="Times New Roman" w:cs="Times New Roman"/>
          <w:sz w:val="28"/>
          <w:szCs w:val="28"/>
          <w:lang w:eastAsia="ru-RU"/>
        </w:rPr>
        <w:t xml:space="preserve"> до </w:t>
      </w:r>
      <w:proofErr w:type="spellStart"/>
      <w:r w:rsidRPr="008D7231">
        <w:rPr>
          <w:rFonts w:ascii="Times New Roman" w:eastAsia="Times New Roman" w:hAnsi="Times New Roman" w:cs="Times New Roman"/>
          <w:sz w:val="28"/>
          <w:szCs w:val="28"/>
          <w:lang w:eastAsia="ru-RU"/>
        </w:rPr>
        <w:t>своєї</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поведінки</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діяльності</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життєвих</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виборів</w:t>
      </w:r>
      <w:proofErr w:type="spellEnd"/>
      <w:r w:rsidRPr="008D7231">
        <w:rPr>
          <w:rFonts w:ascii="Times New Roman" w:eastAsia="Times New Roman" w:hAnsi="Times New Roman" w:cs="Times New Roman"/>
          <w:sz w:val="28"/>
          <w:szCs w:val="28"/>
          <w:lang w:eastAsia="ru-RU"/>
        </w:rPr>
        <w:t>;</w:t>
      </w:r>
    </w:p>
    <w:p w:rsidR="00B119E2" w:rsidRPr="008D7231" w:rsidRDefault="00B119E2" w:rsidP="008D7231">
      <w:pPr>
        <w:autoSpaceDE w:val="0"/>
        <w:autoSpaceDN w:val="0"/>
        <w:spacing w:after="0" w:line="360" w:lineRule="auto"/>
        <w:ind w:firstLine="567"/>
        <w:jc w:val="both"/>
        <w:rPr>
          <w:rFonts w:ascii="Times New Roman" w:eastAsia="Times New Roman" w:hAnsi="Times New Roman" w:cs="Times New Roman"/>
          <w:sz w:val="28"/>
          <w:szCs w:val="28"/>
          <w:lang w:val="uk-UA" w:eastAsia="ru-RU"/>
        </w:rPr>
      </w:pPr>
      <w:r w:rsidRPr="008D7231">
        <w:rPr>
          <w:rFonts w:ascii="Times New Roman" w:eastAsia="Times New Roman" w:hAnsi="Times New Roman" w:cs="Times New Roman"/>
          <w:sz w:val="28"/>
          <w:szCs w:val="28"/>
          <w:lang w:eastAsia="ru-RU"/>
        </w:rPr>
        <w:lastRenderedPageBreak/>
        <w:t xml:space="preserve">- принцип </w:t>
      </w:r>
      <w:proofErr w:type="spellStart"/>
      <w:proofErr w:type="gramStart"/>
      <w:r w:rsidRPr="008D7231">
        <w:rPr>
          <w:rFonts w:ascii="Times New Roman" w:eastAsia="Times New Roman" w:hAnsi="Times New Roman" w:cs="Times New Roman"/>
          <w:sz w:val="28"/>
          <w:szCs w:val="28"/>
          <w:lang w:eastAsia="ru-RU"/>
        </w:rPr>
        <w:t>цілеспрямованості</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який</w:t>
      </w:r>
      <w:proofErr w:type="spellEnd"/>
      <w:proofErr w:type="gram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характеризує</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тенденцію</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дітей</w:t>
      </w:r>
      <w:proofErr w:type="spellEnd"/>
      <w:r w:rsidRPr="008D7231">
        <w:rPr>
          <w:rFonts w:ascii="Times New Roman" w:eastAsia="Times New Roman" w:hAnsi="Times New Roman" w:cs="Times New Roman"/>
          <w:sz w:val="28"/>
          <w:szCs w:val="28"/>
          <w:lang w:eastAsia="ru-RU"/>
        </w:rPr>
        <w:t xml:space="preserve"> та </w:t>
      </w:r>
      <w:proofErr w:type="spellStart"/>
      <w:r w:rsidRPr="008D7231">
        <w:rPr>
          <w:rFonts w:ascii="Times New Roman" w:eastAsia="Times New Roman" w:hAnsi="Times New Roman" w:cs="Times New Roman"/>
          <w:sz w:val="28"/>
          <w:szCs w:val="28"/>
          <w:lang w:eastAsia="ru-RU"/>
        </w:rPr>
        <w:t>молоді</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що</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спрямована</w:t>
      </w:r>
      <w:proofErr w:type="spellEnd"/>
      <w:r w:rsidRPr="008D7231">
        <w:rPr>
          <w:rFonts w:ascii="Times New Roman" w:eastAsia="Times New Roman" w:hAnsi="Times New Roman" w:cs="Times New Roman"/>
          <w:sz w:val="28"/>
          <w:szCs w:val="28"/>
          <w:lang w:eastAsia="ru-RU"/>
        </w:rPr>
        <w:t xml:space="preserve"> на </w:t>
      </w:r>
      <w:proofErr w:type="spellStart"/>
      <w:r w:rsidRPr="008D7231">
        <w:rPr>
          <w:rFonts w:ascii="Times New Roman" w:eastAsia="Times New Roman" w:hAnsi="Times New Roman" w:cs="Times New Roman"/>
          <w:sz w:val="28"/>
          <w:szCs w:val="28"/>
          <w:lang w:eastAsia="ru-RU"/>
        </w:rPr>
        <w:t>досягнення</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основної</w:t>
      </w:r>
      <w:proofErr w:type="spellEnd"/>
      <w:r w:rsidRPr="008D7231">
        <w:rPr>
          <w:rFonts w:ascii="Times New Roman" w:eastAsia="Times New Roman" w:hAnsi="Times New Roman" w:cs="Times New Roman"/>
          <w:sz w:val="28"/>
          <w:szCs w:val="28"/>
          <w:lang w:eastAsia="ru-RU"/>
        </w:rPr>
        <w:t xml:space="preserve"> мети – </w:t>
      </w:r>
      <w:proofErr w:type="spellStart"/>
      <w:r w:rsidRPr="008D7231">
        <w:rPr>
          <w:rFonts w:ascii="Times New Roman" w:eastAsia="Times New Roman" w:hAnsi="Times New Roman" w:cs="Times New Roman"/>
          <w:sz w:val="28"/>
          <w:szCs w:val="28"/>
          <w:lang w:eastAsia="ru-RU"/>
        </w:rPr>
        <w:t>підвищення</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ефективності</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функціонування</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власного</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організму</w:t>
      </w:r>
      <w:proofErr w:type="spellEnd"/>
      <w:r w:rsidRPr="008D7231">
        <w:rPr>
          <w:rFonts w:ascii="Times New Roman" w:eastAsia="Times New Roman" w:hAnsi="Times New Roman" w:cs="Times New Roman"/>
          <w:sz w:val="28"/>
          <w:szCs w:val="28"/>
          <w:lang w:eastAsia="ru-RU"/>
        </w:rPr>
        <w:t xml:space="preserve"> і </w:t>
      </w:r>
      <w:proofErr w:type="spellStart"/>
      <w:r w:rsidRPr="008D7231">
        <w:rPr>
          <w:rFonts w:ascii="Times New Roman" w:eastAsia="Times New Roman" w:hAnsi="Times New Roman" w:cs="Times New Roman"/>
          <w:sz w:val="28"/>
          <w:szCs w:val="28"/>
          <w:lang w:eastAsia="ru-RU"/>
        </w:rPr>
        <w:t>свідомого</w:t>
      </w:r>
      <w:proofErr w:type="spellEnd"/>
      <w:r w:rsidRPr="008D7231">
        <w:rPr>
          <w:rFonts w:ascii="Times New Roman" w:eastAsia="Times New Roman" w:hAnsi="Times New Roman" w:cs="Times New Roman"/>
          <w:sz w:val="28"/>
          <w:szCs w:val="28"/>
          <w:lang w:eastAsia="ru-RU"/>
        </w:rPr>
        <w:t xml:space="preserve"> позитивного </w:t>
      </w:r>
      <w:proofErr w:type="spellStart"/>
      <w:r w:rsidRPr="008D7231">
        <w:rPr>
          <w:rFonts w:ascii="Times New Roman" w:eastAsia="Times New Roman" w:hAnsi="Times New Roman" w:cs="Times New Roman"/>
          <w:sz w:val="28"/>
          <w:szCs w:val="28"/>
          <w:lang w:eastAsia="ru-RU"/>
        </w:rPr>
        <w:t>ставлення</w:t>
      </w:r>
      <w:proofErr w:type="spellEnd"/>
      <w:r w:rsidRPr="008D7231">
        <w:rPr>
          <w:rFonts w:ascii="Times New Roman" w:eastAsia="Times New Roman" w:hAnsi="Times New Roman" w:cs="Times New Roman"/>
          <w:sz w:val="28"/>
          <w:szCs w:val="28"/>
          <w:lang w:eastAsia="ru-RU"/>
        </w:rPr>
        <w:t xml:space="preserve"> до </w:t>
      </w:r>
      <w:proofErr w:type="spellStart"/>
      <w:r w:rsidRPr="008D7231">
        <w:rPr>
          <w:rFonts w:ascii="Times New Roman" w:eastAsia="Times New Roman" w:hAnsi="Times New Roman" w:cs="Times New Roman"/>
          <w:sz w:val="28"/>
          <w:szCs w:val="28"/>
          <w:lang w:eastAsia="ru-RU"/>
        </w:rPr>
        <w:t>нього</w:t>
      </w:r>
      <w:proofErr w:type="spellEnd"/>
      <w:r w:rsidR="003A17C0" w:rsidRPr="008D7231">
        <w:rPr>
          <w:rFonts w:ascii="Times New Roman" w:hAnsi="Times New Roman" w:cs="Times New Roman"/>
          <w:sz w:val="28"/>
          <w:szCs w:val="28"/>
        </w:rPr>
        <w:t xml:space="preserve"> [</w:t>
      </w:r>
      <w:r w:rsidR="003A17C0" w:rsidRPr="008D7231">
        <w:rPr>
          <w:rFonts w:ascii="Times New Roman" w:hAnsi="Times New Roman" w:cs="Times New Roman"/>
          <w:sz w:val="28"/>
          <w:szCs w:val="28"/>
          <w:lang w:val="uk-UA"/>
        </w:rPr>
        <w:t>1</w:t>
      </w:r>
      <w:r w:rsidR="0045796D" w:rsidRPr="008D7231">
        <w:rPr>
          <w:rFonts w:ascii="Times New Roman" w:hAnsi="Times New Roman" w:cs="Times New Roman"/>
          <w:sz w:val="28"/>
          <w:szCs w:val="28"/>
          <w:lang w:val="uk-UA"/>
        </w:rPr>
        <w:t>1</w:t>
      </w:r>
      <w:r w:rsidR="003A17C0" w:rsidRPr="008D7231">
        <w:rPr>
          <w:rFonts w:ascii="Times New Roman" w:hAnsi="Times New Roman" w:cs="Times New Roman"/>
          <w:sz w:val="28"/>
          <w:szCs w:val="28"/>
        </w:rPr>
        <w:t>]</w:t>
      </w:r>
      <w:r w:rsidR="0045796D" w:rsidRPr="008D7231">
        <w:rPr>
          <w:rFonts w:ascii="Times New Roman" w:hAnsi="Times New Roman" w:cs="Times New Roman"/>
          <w:sz w:val="28"/>
          <w:szCs w:val="28"/>
          <w:lang w:val="uk-UA"/>
        </w:rPr>
        <w:t>.</w:t>
      </w:r>
    </w:p>
    <w:p w:rsidR="00A745D4" w:rsidRPr="008D7231" w:rsidRDefault="00A745D4" w:rsidP="008D7231">
      <w:pPr>
        <w:pStyle w:val="a4"/>
        <w:spacing w:before="0" w:beforeAutospacing="0" w:after="0" w:afterAutospacing="0" w:line="360" w:lineRule="auto"/>
        <w:ind w:firstLine="567"/>
        <w:jc w:val="both"/>
        <w:rPr>
          <w:sz w:val="28"/>
          <w:szCs w:val="28"/>
        </w:rPr>
      </w:pPr>
      <w:proofErr w:type="spellStart"/>
      <w:r w:rsidRPr="008D7231">
        <w:rPr>
          <w:sz w:val="28"/>
          <w:szCs w:val="28"/>
        </w:rPr>
        <w:t>Актуальність</w:t>
      </w:r>
      <w:proofErr w:type="spellEnd"/>
      <w:r w:rsidRPr="008D7231">
        <w:rPr>
          <w:sz w:val="28"/>
          <w:szCs w:val="28"/>
        </w:rPr>
        <w:t xml:space="preserve"> здорового способу </w:t>
      </w:r>
      <w:proofErr w:type="spellStart"/>
      <w:r w:rsidRPr="008D7231">
        <w:rPr>
          <w:sz w:val="28"/>
          <w:szCs w:val="28"/>
        </w:rPr>
        <w:t>життя</w:t>
      </w:r>
      <w:proofErr w:type="spellEnd"/>
      <w:r w:rsidRPr="008D7231">
        <w:rPr>
          <w:sz w:val="28"/>
          <w:szCs w:val="28"/>
        </w:rPr>
        <w:t xml:space="preserve"> </w:t>
      </w:r>
      <w:proofErr w:type="spellStart"/>
      <w:r w:rsidRPr="008D7231">
        <w:rPr>
          <w:sz w:val="28"/>
          <w:szCs w:val="28"/>
        </w:rPr>
        <w:t>викликана</w:t>
      </w:r>
      <w:proofErr w:type="spellEnd"/>
      <w:r w:rsidRPr="008D7231">
        <w:rPr>
          <w:sz w:val="28"/>
          <w:szCs w:val="28"/>
        </w:rPr>
        <w:t xml:space="preserve"> </w:t>
      </w:r>
      <w:proofErr w:type="spellStart"/>
      <w:r w:rsidRPr="008D7231">
        <w:rPr>
          <w:sz w:val="28"/>
          <w:szCs w:val="28"/>
        </w:rPr>
        <w:t>зростанням</w:t>
      </w:r>
      <w:proofErr w:type="spellEnd"/>
      <w:r w:rsidRPr="008D7231">
        <w:rPr>
          <w:sz w:val="28"/>
          <w:szCs w:val="28"/>
        </w:rPr>
        <w:t xml:space="preserve"> і </w:t>
      </w:r>
      <w:proofErr w:type="spellStart"/>
      <w:r w:rsidRPr="008D7231">
        <w:rPr>
          <w:sz w:val="28"/>
          <w:szCs w:val="28"/>
        </w:rPr>
        <w:t>зміною</w:t>
      </w:r>
      <w:proofErr w:type="spellEnd"/>
      <w:r w:rsidR="0045796D" w:rsidRPr="008D7231">
        <w:rPr>
          <w:sz w:val="28"/>
          <w:szCs w:val="28"/>
          <w:lang w:val="uk-UA"/>
        </w:rPr>
        <w:t xml:space="preserve"> </w:t>
      </w:r>
      <w:r w:rsidRPr="008D7231">
        <w:rPr>
          <w:sz w:val="28"/>
          <w:szCs w:val="28"/>
        </w:rPr>
        <w:t xml:space="preserve">характеру </w:t>
      </w:r>
      <w:proofErr w:type="spellStart"/>
      <w:r w:rsidRPr="008D7231">
        <w:rPr>
          <w:sz w:val="28"/>
          <w:szCs w:val="28"/>
        </w:rPr>
        <w:t>навантажень</w:t>
      </w:r>
      <w:proofErr w:type="spellEnd"/>
      <w:r w:rsidRPr="008D7231">
        <w:rPr>
          <w:sz w:val="28"/>
          <w:szCs w:val="28"/>
        </w:rPr>
        <w:t xml:space="preserve"> на </w:t>
      </w:r>
      <w:proofErr w:type="spellStart"/>
      <w:r w:rsidRPr="008D7231">
        <w:rPr>
          <w:sz w:val="28"/>
          <w:szCs w:val="28"/>
        </w:rPr>
        <w:t>організм</w:t>
      </w:r>
      <w:proofErr w:type="spellEnd"/>
      <w:r w:rsidRPr="008D7231">
        <w:rPr>
          <w:sz w:val="28"/>
          <w:szCs w:val="28"/>
        </w:rPr>
        <w:t xml:space="preserve"> </w:t>
      </w:r>
      <w:proofErr w:type="spellStart"/>
      <w:r w:rsidRPr="008D7231">
        <w:rPr>
          <w:sz w:val="28"/>
          <w:szCs w:val="28"/>
        </w:rPr>
        <w:t>людини</w:t>
      </w:r>
      <w:proofErr w:type="spellEnd"/>
      <w:r w:rsidRPr="008D7231">
        <w:rPr>
          <w:sz w:val="28"/>
          <w:szCs w:val="28"/>
        </w:rPr>
        <w:t xml:space="preserve"> у </w:t>
      </w:r>
      <w:proofErr w:type="spellStart"/>
      <w:r w:rsidRPr="008D7231">
        <w:rPr>
          <w:sz w:val="28"/>
          <w:szCs w:val="28"/>
        </w:rPr>
        <w:t>зв'язку</w:t>
      </w:r>
      <w:proofErr w:type="spellEnd"/>
      <w:r w:rsidRPr="008D7231">
        <w:rPr>
          <w:sz w:val="28"/>
          <w:szCs w:val="28"/>
        </w:rPr>
        <w:t xml:space="preserve"> з </w:t>
      </w:r>
      <w:proofErr w:type="spellStart"/>
      <w:r w:rsidRPr="008D7231">
        <w:rPr>
          <w:sz w:val="28"/>
          <w:szCs w:val="28"/>
        </w:rPr>
        <w:t>ускладненням</w:t>
      </w:r>
      <w:proofErr w:type="spellEnd"/>
      <w:r w:rsidR="0045796D" w:rsidRPr="008D7231">
        <w:rPr>
          <w:sz w:val="28"/>
          <w:szCs w:val="28"/>
          <w:lang w:val="uk-UA"/>
        </w:rPr>
        <w:t xml:space="preserve"> </w:t>
      </w:r>
      <w:proofErr w:type="spellStart"/>
      <w:r w:rsidRPr="008D7231">
        <w:rPr>
          <w:sz w:val="28"/>
          <w:szCs w:val="28"/>
        </w:rPr>
        <w:t>суспільного</w:t>
      </w:r>
      <w:proofErr w:type="spellEnd"/>
      <w:r w:rsidRPr="008D7231">
        <w:rPr>
          <w:sz w:val="28"/>
          <w:szCs w:val="28"/>
        </w:rPr>
        <w:t xml:space="preserve"> </w:t>
      </w:r>
      <w:proofErr w:type="spellStart"/>
      <w:r w:rsidRPr="008D7231">
        <w:rPr>
          <w:sz w:val="28"/>
          <w:szCs w:val="28"/>
        </w:rPr>
        <w:t>життя</w:t>
      </w:r>
      <w:proofErr w:type="spellEnd"/>
      <w:r w:rsidRPr="008D7231">
        <w:rPr>
          <w:sz w:val="28"/>
          <w:szCs w:val="28"/>
        </w:rPr>
        <w:t xml:space="preserve">, </w:t>
      </w:r>
      <w:proofErr w:type="spellStart"/>
      <w:r w:rsidRPr="008D7231">
        <w:rPr>
          <w:sz w:val="28"/>
          <w:szCs w:val="28"/>
        </w:rPr>
        <w:t>збільшенням</w:t>
      </w:r>
      <w:proofErr w:type="spellEnd"/>
      <w:r w:rsidRPr="008D7231">
        <w:rPr>
          <w:sz w:val="28"/>
          <w:szCs w:val="28"/>
        </w:rPr>
        <w:t xml:space="preserve"> </w:t>
      </w:r>
      <w:proofErr w:type="spellStart"/>
      <w:r w:rsidRPr="008D7231">
        <w:rPr>
          <w:sz w:val="28"/>
          <w:szCs w:val="28"/>
        </w:rPr>
        <w:t>ризиків</w:t>
      </w:r>
      <w:proofErr w:type="spellEnd"/>
      <w:r w:rsidRPr="008D7231">
        <w:rPr>
          <w:sz w:val="28"/>
          <w:szCs w:val="28"/>
        </w:rPr>
        <w:t xml:space="preserve"> техногенного, </w:t>
      </w:r>
      <w:proofErr w:type="spellStart"/>
      <w:r w:rsidRPr="008D7231">
        <w:rPr>
          <w:sz w:val="28"/>
          <w:szCs w:val="28"/>
        </w:rPr>
        <w:t>екологічного</w:t>
      </w:r>
      <w:proofErr w:type="spellEnd"/>
      <w:r w:rsidRPr="008D7231">
        <w:rPr>
          <w:sz w:val="28"/>
          <w:szCs w:val="28"/>
        </w:rPr>
        <w:t>,</w:t>
      </w:r>
      <w:r w:rsidR="0045796D" w:rsidRPr="008D7231">
        <w:rPr>
          <w:sz w:val="28"/>
          <w:szCs w:val="28"/>
          <w:lang w:val="uk-UA"/>
        </w:rPr>
        <w:t xml:space="preserve"> </w:t>
      </w:r>
      <w:proofErr w:type="spellStart"/>
      <w:r w:rsidRPr="008D7231">
        <w:rPr>
          <w:sz w:val="28"/>
          <w:szCs w:val="28"/>
        </w:rPr>
        <w:t>психологічного</w:t>
      </w:r>
      <w:proofErr w:type="spellEnd"/>
      <w:r w:rsidRPr="008D7231">
        <w:rPr>
          <w:sz w:val="28"/>
          <w:szCs w:val="28"/>
        </w:rPr>
        <w:t xml:space="preserve">, </w:t>
      </w:r>
      <w:proofErr w:type="spellStart"/>
      <w:r w:rsidRPr="008D7231">
        <w:rPr>
          <w:sz w:val="28"/>
          <w:szCs w:val="28"/>
        </w:rPr>
        <w:t>політичного</w:t>
      </w:r>
      <w:proofErr w:type="spellEnd"/>
      <w:r w:rsidRPr="008D7231">
        <w:rPr>
          <w:sz w:val="28"/>
          <w:szCs w:val="28"/>
        </w:rPr>
        <w:t xml:space="preserve"> і </w:t>
      </w:r>
      <w:proofErr w:type="spellStart"/>
      <w:r w:rsidRPr="008D7231">
        <w:rPr>
          <w:sz w:val="28"/>
          <w:szCs w:val="28"/>
        </w:rPr>
        <w:t>військового</w:t>
      </w:r>
      <w:proofErr w:type="spellEnd"/>
      <w:r w:rsidRPr="008D7231">
        <w:rPr>
          <w:sz w:val="28"/>
          <w:szCs w:val="28"/>
        </w:rPr>
        <w:t xml:space="preserve"> характеру, </w:t>
      </w:r>
      <w:proofErr w:type="spellStart"/>
      <w:r w:rsidRPr="008D7231">
        <w:rPr>
          <w:sz w:val="28"/>
          <w:szCs w:val="28"/>
        </w:rPr>
        <w:t>що</w:t>
      </w:r>
      <w:proofErr w:type="spellEnd"/>
      <w:r w:rsidRPr="008D7231">
        <w:rPr>
          <w:sz w:val="28"/>
          <w:szCs w:val="28"/>
        </w:rPr>
        <w:t xml:space="preserve"> </w:t>
      </w:r>
      <w:proofErr w:type="spellStart"/>
      <w:r w:rsidRPr="008D7231">
        <w:rPr>
          <w:sz w:val="28"/>
          <w:szCs w:val="28"/>
        </w:rPr>
        <w:t>провокують</w:t>
      </w:r>
      <w:proofErr w:type="spellEnd"/>
      <w:r w:rsidRPr="008D7231">
        <w:rPr>
          <w:sz w:val="28"/>
          <w:szCs w:val="28"/>
        </w:rPr>
        <w:t xml:space="preserve"> </w:t>
      </w:r>
      <w:proofErr w:type="spellStart"/>
      <w:r w:rsidRPr="008D7231">
        <w:rPr>
          <w:sz w:val="28"/>
          <w:szCs w:val="28"/>
        </w:rPr>
        <w:t>негативні</w:t>
      </w:r>
      <w:proofErr w:type="spellEnd"/>
      <w:r w:rsidR="0045796D" w:rsidRPr="008D7231">
        <w:rPr>
          <w:sz w:val="28"/>
          <w:szCs w:val="28"/>
          <w:lang w:val="uk-UA"/>
        </w:rPr>
        <w:t xml:space="preserve"> </w:t>
      </w:r>
      <w:proofErr w:type="spellStart"/>
      <w:r w:rsidRPr="008D7231">
        <w:rPr>
          <w:sz w:val="28"/>
          <w:szCs w:val="28"/>
        </w:rPr>
        <w:t>зрушення</w:t>
      </w:r>
      <w:proofErr w:type="spellEnd"/>
      <w:r w:rsidRPr="008D7231">
        <w:rPr>
          <w:sz w:val="28"/>
          <w:szCs w:val="28"/>
        </w:rPr>
        <w:t xml:space="preserve"> в </w:t>
      </w:r>
      <w:proofErr w:type="spellStart"/>
      <w:r w:rsidRPr="008D7231">
        <w:rPr>
          <w:sz w:val="28"/>
          <w:szCs w:val="28"/>
        </w:rPr>
        <w:t>стані</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w:t>
      </w:r>
    </w:p>
    <w:p w:rsidR="0045796D" w:rsidRPr="008D7231" w:rsidRDefault="005C09AD" w:rsidP="008D7231">
      <w:pPr>
        <w:spacing w:after="0" w:line="360" w:lineRule="auto"/>
        <w:ind w:firstLine="567"/>
        <w:jc w:val="both"/>
        <w:rPr>
          <w:rFonts w:ascii="Times New Roman" w:eastAsia="Times New Roman" w:hAnsi="Times New Roman" w:cs="Times New Roman"/>
          <w:sz w:val="28"/>
          <w:szCs w:val="28"/>
          <w:lang w:eastAsia="ru-RU"/>
        </w:rPr>
      </w:pPr>
      <w:r w:rsidRPr="008D7231">
        <w:rPr>
          <w:rFonts w:ascii="Times New Roman" w:eastAsia="Times New Roman" w:hAnsi="Times New Roman" w:cs="Times New Roman"/>
          <w:sz w:val="28"/>
          <w:szCs w:val="28"/>
          <w:lang w:eastAsia="ru-RU"/>
        </w:rPr>
        <w:t>З</w:t>
      </w:r>
      <w:r w:rsidR="00DB4F98" w:rsidRPr="008D7231">
        <w:rPr>
          <w:rFonts w:ascii="Times New Roman" w:eastAsia="Times New Roman" w:hAnsi="Times New Roman" w:cs="Times New Roman"/>
          <w:sz w:val="28"/>
          <w:szCs w:val="28"/>
          <w:lang w:eastAsia="ru-RU"/>
        </w:rPr>
        <w:t xml:space="preserve">доровий </w:t>
      </w:r>
      <w:proofErr w:type="spellStart"/>
      <w:r w:rsidR="00DB4F98" w:rsidRPr="008D7231">
        <w:rPr>
          <w:rFonts w:ascii="Times New Roman" w:eastAsia="Times New Roman" w:hAnsi="Times New Roman" w:cs="Times New Roman"/>
          <w:sz w:val="28"/>
          <w:szCs w:val="28"/>
          <w:lang w:eastAsia="ru-RU"/>
        </w:rPr>
        <w:t>спос</w:t>
      </w:r>
      <w:r w:rsidR="00DB4F98" w:rsidRPr="008D7231">
        <w:rPr>
          <w:rFonts w:ascii="Times New Roman" w:eastAsia="Times New Roman" w:hAnsi="Times New Roman" w:cs="Times New Roman"/>
          <w:sz w:val="28"/>
          <w:szCs w:val="28"/>
          <w:lang w:val="uk-UA" w:eastAsia="ru-RU"/>
        </w:rPr>
        <w:t>іб</w:t>
      </w:r>
      <w:proofErr w:type="spellEnd"/>
      <w:r w:rsidR="00DB4F98" w:rsidRPr="008D7231">
        <w:rPr>
          <w:rFonts w:ascii="Times New Roman" w:eastAsia="Times New Roman" w:hAnsi="Times New Roman" w:cs="Times New Roman"/>
          <w:sz w:val="28"/>
          <w:szCs w:val="28"/>
          <w:lang w:val="uk-UA" w:eastAsia="ru-RU"/>
        </w:rPr>
        <w:t xml:space="preserve"> життя</w:t>
      </w:r>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визначається</w:t>
      </w:r>
      <w:proofErr w:type="spellEnd"/>
      <w:r w:rsidRPr="008D7231">
        <w:rPr>
          <w:rFonts w:ascii="Times New Roman" w:eastAsia="Times New Roman" w:hAnsi="Times New Roman" w:cs="Times New Roman"/>
          <w:sz w:val="28"/>
          <w:szCs w:val="28"/>
          <w:lang w:eastAsia="ru-RU"/>
        </w:rPr>
        <w:t xml:space="preserve"> як </w:t>
      </w:r>
      <w:proofErr w:type="spellStart"/>
      <w:r w:rsidRPr="008D7231">
        <w:rPr>
          <w:rFonts w:ascii="Times New Roman" w:eastAsia="Times New Roman" w:hAnsi="Times New Roman" w:cs="Times New Roman"/>
          <w:sz w:val="28"/>
          <w:szCs w:val="28"/>
          <w:lang w:eastAsia="ru-RU"/>
        </w:rPr>
        <w:t>сукупність</w:t>
      </w:r>
      <w:proofErr w:type="spellEnd"/>
      <w:r w:rsidRPr="008D7231">
        <w:rPr>
          <w:rFonts w:ascii="Times New Roman" w:eastAsia="Times New Roman" w:hAnsi="Times New Roman" w:cs="Times New Roman"/>
          <w:sz w:val="28"/>
          <w:szCs w:val="28"/>
          <w:lang w:eastAsia="ru-RU"/>
        </w:rPr>
        <w:t xml:space="preserve"> форм і </w:t>
      </w:r>
      <w:proofErr w:type="spellStart"/>
      <w:r w:rsidRPr="008D7231">
        <w:rPr>
          <w:rFonts w:ascii="Times New Roman" w:eastAsia="Times New Roman" w:hAnsi="Times New Roman" w:cs="Times New Roman"/>
          <w:sz w:val="28"/>
          <w:szCs w:val="28"/>
          <w:lang w:eastAsia="ru-RU"/>
        </w:rPr>
        <w:t>способів</w:t>
      </w:r>
      <w:proofErr w:type="spellEnd"/>
      <w:r w:rsidR="0045796D" w:rsidRPr="008D7231">
        <w:rPr>
          <w:rFonts w:ascii="Times New Roman" w:eastAsia="Times New Roman" w:hAnsi="Times New Roman" w:cs="Times New Roman"/>
          <w:sz w:val="28"/>
          <w:szCs w:val="28"/>
          <w:lang w:val="uk-UA" w:eastAsia="ru-RU"/>
        </w:rPr>
        <w:t xml:space="preserve"> </w:t>
      </w:r>
      <w:proofErr w:type="spellStart"/>
      <w:r w:rsidRPr="008D7231">
        <w:rPr>
          <w:rFonts w:ascii="Times New Roman" w:eastAsia="Times New Roman" w:hAnsi="Times New Roman" w:cs="Times New Roman"/>
          <w:sz w:val="28"/>
          <w:szCs w:val="28"/>
          <w:lang w:eastAsia="ru-RU"/>
        </w:rPr>
        <w:t>повсякденного</w:t>
      </w:r>
      <w:proofErr w:type="spellEnd"/>
      <w:r w:rsidRPr="008D7231">
        <w:rPr>
          <w:rFonts w:ascii="Times New Roman" w:eastAsia="Times New Roman" w:hAnsi="Times New Roman" w:cs="Times New Roman"/>
          <w:sz w:val="28"/>
          <w:szCs w:val="28"/>
          <w:lang w:eastAsia="ru-RU"/>
        </w:rPr>
        <w:t xml:space="preserve"> культурного </w:t>
      </w:r>
      <w:proofErr w:type="spellStart"/>
      <w:r w:rsidRPr="008D7231">
        <w:rPr>
          <w:rFonts w:ascii="Times New Roman" w:eastAsia="Times New Roman" w:hAnsi="Times New Roman" w:cs="Times New Roman"/>
          <w:sz w:val="28"/>
          <w:szCs w:val="28"/>
          <w:lang w:eastAsia="ru-RU"/>
        </w:rPr>
        <w:t>життя</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особистості</w:t>
      </w:r>
      <w:proofErr w:type="spellEnd"/>
      <w:r w:rsidRPr="008D7231">
        <w:rPr>
          <w:rFonts w:ascii="Times New Roman" w:eastAsia="Times New Roman" w:hAnsi="Times New Roman" w:cs="Times New Roman"/>
          <w:sz w:val="28"/>
          <w:szCs w:val="28"/>
          <w:lang w:eastAsia="ru-RU"/>
        </w:rPr>
        <w:t xml:space="preserve">, яке </w:t>
      </w:r>
      <w:proofErr w:type="spellStart"/>
      <w:r w:rsidRPr="008D7231">
        <w:rPr>
          <w:rFonts w:ascii="Times New Roman" w:eastAsia="Times New Roman" w:hAnsi="Times New Roman" w:cs="Times New Roman"/>
          <w:sz w:val="28"/>
          <w:szCs w:val="28"/>
          <w:lang w:eastAsia="ru-RU"/>
        </w:rPr>
        <w:t>ґрунтується</w:t>
      </w:r>
      <w:proofErr w:type="spellEnd"/>
      <w:r w:rsidRPr="008D7231">
        <w:rPr>
          <w:rFonts w:ascii="Times New Roman" w:eastAsia="Times New Roman" w:hAnsi="Times New Roman" w:cs="Times New Roman"/>
          <w:sz w:val="28"/>
          <w:szCs w:val="28"/>
          <w:lang w:eastAsia="ru-RU"/>
        </w:rPr>
        <w:t xml:space="preserve"> на </w:t>
      </w:r>
      <w:proofErr w:type="spellStart"/>
      <w:r w:rsidRPr="008D7231">
        <w:rPr>
          <w:rFonts w:ascii="Times New Roman" w:eastAsia="Times New Roman" w:hAnsi="Times New Roman" w:cs="Times New Roman"/>
          <w:sz w:val="28"/>
          <w:szCs w:val="28"/>
          <w:lang w:eastAsia="ru-RU"/>
        </w:rPr>
        <w:t>моральних</w:t>
      </w:r>
      <w:proofErr w:type="spellEnd"/>
      <w:r w:rsidR="0045796D" w:rsidRPr="008D7231">
        <w:rPr>
          <w:rFonts w:ascii="Times New Roman" w:eastAsia="Times New Roman" w:hAnsi="Times New Roman" w:cs="Times New Roman"/>
          <w:sz w:val="28"/>
          <w:szCs w:val="28"/>
          <w:lang w:val="uk-UA" w:eastAsia="ru-RU"/>
        </w:rPr>
        <w:t xml:space="preserve"> </w:t>
      </w:r>
      <w:r w:rsidRPr="008D7231">
        <w:rPr>
          <w:rFonts w:ascii="Times New Roman" w:eastAsia="Times New Roman" w:hAnsi="Times New Roman" w:cs="Times New Roman"/>
          <w:sz w:val="28"/>
          <w:szCs w:val="28"/>
          <w:lang w:eastAsia="ru-RU"/>
        </w:rPr>
        <w:t xml:space="preserve">нормах, </w:t>
      </w:r>
      <w:proofErr w:type="spellStart"/>
      <w:r w:rsidRPr="008D7231">
        <w:rPr>
          <w:rFonts w:ascii="Times New Roman" w:eastAsia="Times New Roman" w:hAnsi="Times New Roman" w:cs="Times New Roman"/>
          <w:sz w:val="28"/>
          <w:szCs w:val="28"/>
          <w:lang w:eastAsia="ru-RU"/>
        </w:rPr>
        <w:t>цінностях</w:t>
      </w:r>
      <w:proofErr w:type="spellEnd"/>
      <w:r w:rsidRPr="008D7231">
        <w:rPr>
          <w:rFonts w:ascii="Times New Roman" w:eastAsia="Times New Roman" w:hAnsi="Times New Roman" w:cs="Times New Roman"/>
          <w:sz w:val="28"/>
          <w:szCs w:val="28"/>
          <w:lang w:eastAsia="ru-RU"/>
        </w:rPr>
        <w:t xml:space="preserve"> та </w:t>
      </w:r>
      <w:proofErr w:type="spellStart"/>
      <w:r w:rsidRPr="008D7231">
        <w:rPr>
          <w:rFonts w:ascii="Times New Roman" w:eastAsia="Times New Roman" w:hAnsi="Times New Roman" w:cs="Times New Roman"/>
          <w:sz w:val="28"/>
          <w:szCs w:val="28"/>
          <w:lang w:eastAsia="ru-RU"/>
        </w:rPr>
        <w:t>практичній</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діяльності</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спрямованій</w:t>
      </w:r>
      <w:proofErr w:type="spellEnd"/>
      <w:r w:rsidRPr="008D7231">
        <w:rPr>
          <w:rFonts w:ascii="Times New Roman" w:eastAsia="Times New Roman" w:hAnsi="Times New Roman" w:cs="Times New Roman"/>
          <w:sz w:val="28"/>
          <w:szCs w:val="28"/>
          <w:lang w:eastAsia="ru-RU"/>
        </w:rPr>
        <w:t xml:space="preserve"> на </w:t>
      </w:r>
      <w:proofErr w:type="spellStart"/>
      <w:r w:rsidRPr="008D7231">
        <w:rPr>
          <w:rFonts w:ascii="Times New Roman" w:eastAsia="Times New Roman" w:hAnsi="Times New Roman" w:cs="Times New Roman"/>
          <w:sz w:val="28"/>
          <w:szCs w:val="28"/>
          <w:lang w:eastAsia="ru-RU"/>
        </w:rPr>
        <w:t>зміцнення</w:t>
      </w:r>
      <w:proofErr w:type="spellEnd"/>
      <w:r w:rsidR="0045796D" w:rsidRPr="008D7231">
        <w:rPr>
          <w:rFonts w:ascii="Times New Roman" w:eastAsia="Times New Roman" w:hAnsi="Times New Roman" w:cs="Times New Roman"/>
          <w:sz w:val="28"/>
          <w:szCs w:val="28"/>
          <w:lang w:val="uk-UA" w:eastAsia="ru-RU"/>
        </w:rPr>
        <w:t xml:space="preserve"> </w:t>
      </w:r>
      <w:proofErr w:type="spellStart"/>
      <w:r w:rsidRPr="008D7231">
        <w:rPr>
          <w:rFonts w:ascii="Times New Roman" w:eastAsia="Times New Roman" w:hAnsi="Times New Roman" w:cs="Times New Roman"/>
          <w:sz w:val="28"/>
          <w:szCs w:val="28"/>
          <w:lang w:eastAsia="ru-RU"/>
        </w:rPr>
        <w:t>адаптивних</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можливостях</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організму</w:t>
      </w:r>
      <w:proofErr w:type="spellEnd"/>
      <w:r w:rsidRPr="008D7231">
        <w:rPr>
          <w:rFonts w:ascii="Times New Roman" w:eastAsia="Times New Roman" w:hAnsi="Times New Roman" w:cs="Times New Roman"/>
          <w:sz w:val="28"/>
          <w:szCs w:val="28"/>
          <w:lang w:eastAsia="ru-RU"/>
        </w:rPr>
        <w:t xml:space="preserve">. У такому </w:t>
      </w:r>
      <w:proofErr w:type="spellStart"/>
      <w:r w:rsidRPr="008D7231">
        <w:rPr>
          <w:rFonts w:ascii="Times New Roman" w:eastAsia="Times New Roman" w:hAnsi="Times New Roman" w:cs="Times New Roman"/>
          <w:sz w:val="28"/>
          <w:szCs w:val="28"/>
          <w:lang w:eastAsia="ru-RU"/>
        </w:rPr>
        <w:t>підході</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особистість</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учня</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постає</w:t>
      </w:r>
      <w:proofErr w:type="spellEnd"/>
      <w:r w:rsidR="0045796D" w:rsidRPr="008D7231">
        <w:rPr>
          <w:rFonts w:ascii="Times New Roman" w:eastAsia="Times New Roman" w:hAnsi="Times New Roman" w:cs="Times New Roman"/>
          <w:sz w:val="28"/>
          <w:szCs w:val="28"/>
          <w:lang w:val="uk-UA" w:eastAsia="ru-RU"/>
        </w:rPr>
        <w:t xml:space="preserve"> </w:t>
      </w:r>
      <w:r w:rsidRPr="008D7231">
        <w:rPr>
          <w:rFonts w:ascii="Times New Roman" w:eastAsia="Times New Roman" w:hAnsi="Times New Roman" w:cs="Times New Roman"/>
          <w:sz w:val="28"/>
          <w:szCs w:val="28"/>
          <w:lang w:eastAsia="ru-RU"/>
        </w:rPr>
        <w:t xml:space="preserve">не </w:t>
      </w:r>
      <w:proofErr w:type="spellStart"/>
      <w:r w:rsidRPr="008D7231">
        <w:rPr>
          <w:rFonts w:ascii="Times New Roman" w:eastAsia="Times New Roman" w:hAnsi="Times New Roman" w:cs="Times New Roman"/>
          <w:sz w:val="28"/>
          <w:szCs w:val="28"/>
          <w:lang w:eastAsia="ru-RU"/>
        </w:rPr>
        <w:t>тільки</w:t>
      </w:r>
      <w:proofErr w:type="spellEnd"/>
      <w:r w:rsidRPr="008D7231">
        <w:rPr>
          <w:rFonts w:ascii="Times New Roman" w:eastAsia="Times New Roman" w:hAnsi="Times New Roman" w:cs="Times New Roman"/>
          <w:sz w:val="28"/>
          <w:szCs w:val="28"/>
          <w:lang w:eastAsia="ru-RU"/>
        </w:rPr>
        <w:t xml:space="preserve"> як </w:t>
      </w:r>
      <w:proofErr w:type="spellStart"/>
      <w:r w:rsidRPr="008D7231">
        <w:rPr>
          <w:rFonts w:ascii="Times New Roman" w:eastAsia="Times New Roman" w:hAnsi="Times New Roman" w:cs="Times New Roman"/>
          <w:sz w:val="28"/>
          <w:szCs w:val="28"/>
          <w:lang w:eastAsia="ru-RU"/>
        </w:rPr>
        <w:t>об’єкт</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зовнішніх</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зусиль</w:t>
      </w:r>
      <w:proofErr w:type="spellEnd"/>
      <w:r w:rsidRPr="008D7231">
        <w:rPr>
          <w:rFonts w:ascii="Times New Roman" w:eastAsia="Times New Roman" w:hAnsi="Times New Roman" w:cs="Times New Roman"/>
          <w:sz w:val="28"/>
          <w:szCs w:val="28"/>
          <w:lang w:eastAsia="ru-RU"/>
        </w:rPr>
        <w:t xml:space="preserve"> учителя, а і як </w:t>
      </w:r>
      <w:proofErr w:type="spellStart"/>
      <w:r w:rsidRPr="008D7231">
        <w:rPr>
          <w:rFonts w:ascii="Times New Roman" w:eastAsia="Times New Roman" w:hAnsi="Times New Roman" w:cs="Times New Roman"/>
          <w:sz w:val="28"/>
          <w:szCs w:val="28"/>
          <w:lang w:eastAsia="ru-RU"/>
        </w:rPr>
        <w:t>су</w:t>
      </w:r>
      <w:r w:rsidR="007E225A" w:rsidRPr="008D7231">
        <w:rPr>
          <w:rFonts w:ascii="Times New Roman" w:eastAsia="Times New Roman" w:hAnsi="Times New Roman" w:cs="Times New Roman"/>
          <w:sz w:val="28"/>
          <w:szCs w:val="28"/>
          <w:lang w:eastAsia="ru-RU"/>
        </w:rPr>
        <w:t>б’єкт</w:t>
      </w:r>
      <w:proofErr w:type="spellEnd"/>
      <w:r w:rsidR="007E225A" w:rsidRPr="008D7231">
        <w:rPr>
          <w:rFonts w:ascii="Times New Roman" w:eastAsia="Times New Roman" w:hAnsi="Times New Roman" w:cs="Times New Roman"/>
          <w:sz w:val="28"/>
          <w:szCs w:val="28"/>
          <w:lang w:eastAsia="ru-RU"/>
        </w:rPr>
        <w:t xml:space="preserve"> </w:t>
      </w:r>
      <w:proofErr w:type="spellStart"/>
      <w:r w:rsidR="007E225A" w:rsidRPr="008D7231">
        <w:rPr>
          <w:rFonts w:ascii="Times New Roman" w:eastAsia="Times New Roman" w:hAnsi="Times New Roman" w:cs="Times New Roman"/>
          <w:sz w:val="28"/>
          <w:szCs w:val="28"/>
          <w:lang w:eastAsia="ru-RU"/>
        </w:rPr>
        <w:t>активної</w:t>
      </w:r>
      <w:proofErr w:type="spellEnd"/>
      <w:r w:rsidR="007E225A" w:rsidRPr="008D7231">
        <w:rPr>
          <w:rFonts w:ascii="Times New Roman" w:eastAsia="Times New Roman" w:hAnsi="Times New Roman" w:cs="Times New Roman"/>
          <w:sz w:val="28"/>
          <w:szCs w:val="28"/>
          <w:lang w:eastAsia="ru-RU"/>
        </w:rPr>
        <w:t xml:space="preserve"> </w:t>
      </w:r>
      <w:proofErr w:type="spellStart"/>
      <w:r w:rsidR="007E225A" w:rsidRPr="008D7231">
        <w:rPr>
          <w:rFonts w:ascii="Times New Roman" w:eastAsia="Times New Roman" w:hAnsi="Times New Roman" w:cs="Times New Roman"/>
          <w:sz w:val="28"/>
          <w:szCs w:val="28"/>
          <w:lang w:eastAsia="ru-RU"/>
        </w:rPr>
        <w:t>діяльності</w:t>
      </w:r>
      <w:proofErr w:type="spellEnd"/>
      <w:r w:rsidR="0045796D" w:rsidRPr="008D7231">
        <w:rPr>
          <w:rFonts w:ascii="Times New Roman" w:eastAsia="Times New Roman" w:hAnsi="Times New Roman" w:cs="Times New Roman"/>
          <w:sz w:val="28"/>
          <w:szCs w:val="28"/>
          <w:lang w:val="uk-UA" w:eastAsia="ru-RU"/>
        </w:rPr>
        <w:t xml:space="preserve"> </w:t>
      </w:r>
      <w:proofErr w:type="spellStart"/>
      <w:r w:rsidR="007E225A" w:rsidRPr="008D7231">
        <w:rPr>
          <w:rFonts w:ascii="Times New Roman" w:eastAsia="Times New Roman" w:hAnsi="Times New Roman" w:cs="Times New Roman"/>
          <w:sz w:val="28"/>
          <w:szCs w:val="28"/>
          <w:lang w:eastAsia="ru-RU"/>
        </w:rPr>
        <w:t>щодо</w:t>
      </w:r>
      <w:proofErr w:type="spellEnd"/>
      <w:r w:rsidR="0045796D" w:rsidRPr="008D7231">
        <w:rPr>
          <w:rFonts w:ascii="Times New Roman" w:eastAsia="Times New Roman" w:hAnsi="Times New Roman" w:cs="Times New Roman"/>
          <w:sz w:val="28"/>
          <w:szCs w:val="28"/>
          <w:lang w:val="uk-UA" w:eastAsia="ru-RU"/>
        </w:rPr>
        <w:t xml:space="preserve"> </w:t>
      </w:r>
      <w:proofErr w:type="spellStart"/>
      <w:r w:rsidRPr="008D7231">
        <w:rPr>
          <w:rFonts w:ascii="Times New Roman" w:eastAsia="Times New Roman" w:hAnsi="Times New Roman" w:cs="Times New Roman"/>
          <w:sz w:val="28"/>
          <w:szCs w:val="28"/>
          <w:lang w:eastAsia="ru-RU"/>
        </w:rPr>
        <w:t>засвоєння</w:t>
      </w:r>
      <w:proofErr w:type="spellEnd"/>
      <w:r w:rsidRPr="008D7231">
        <w:rPr>
          <w:rFonts w:ascii="Times New Roman" w:eastAsia="Times New Roman" w:hAnsi="Times New Roman" w:cs="Times New Roman"/>
          <w:sz w:val="28"/>
          <w:szCs w:val="28"/>
          <w:lang w:eastAsia="ru-RU"/>
        </w:rPr>
        <w:t xml:space="preserve"> норм </w:t>
      </w:r>
      <w:proofErr w:type="spellStart"/>
      <w:r w:rsidRPr="008D7231">
        <w:rPr>
          <w:rFonts w:ascii="Times New Roman" w:eastAsia="Times New Roman" w:hAnsi="Times New Roman" w:cs="Times New Roman"/>
          <w:sz w:val="28"/>
          <w:szCs w:val="28"/>
          <w:lang w:eastAsia="ru-RU"/>
        </w:rPr>
        <w:t>загальнолюдської</w:t>
      </w:r>
      <w:proofErr w:type="spellEnd"/>
      <w:r w:rsidRPr="008D7231">
        <w:rPr>
          <w:rFonts w:ascii="Times New Roman" w:eastAsia="Times New Roman" w:hAnsi="Times New Roman" w:cs="Times New Roman"/>
          <w:sz w:val="28"/>
          <w:szCs w:val="28"/>
          <w:lang w:eastAsia="ru-RU"/>
        </w:rPr>
        <w:t xml:space="preserve"> </w:t>
      </w:r>
      <w:proofErr w:type="spellStart"/>
      <w:r w:rsidRPr="008D7231">
        <w:rPr>
          <w:rFonts w:ascii="Times New Roman" w:eastAsia="Times New Roman" w:hAnsi="Times New Roman" w:cs="Times New Roman"/>
          <w:sz w:val="28"/>
          <w:szCs w:val="28"/>
          <w:lang w:eastAsia="ru-RU"/>
        </w:rPr>
        <w:t>культури</w:t>
      </w:r>
      <w:proofErr w:type="spellEnd"/>
      <w:r w:rsidRPr="008D7231">
        <w:rPr>
          <w:rFonts w:ascii="Times New Roman" w:eastAsia="Times New Roman" w:hAnsi="Times New Roman" w:cs="Times New Roman"/>
          <w:sz w:val="28"/>
          <w:szCs w:val="28"/>
          <w:lang w:eastAsia="ru-RU"/>
        </w:rPr>
        <w:t xml:space="preserve">, а </w:t>
      </w:r>
      <w:r w:rsidR="00DB4F98" w:rsidRPr="008D7231">
        <w:rPr>
          <w:rFonts w:ascii="Times New Roman" w:eastAsia="Times New Roman" w:hAnsi="Times New Roman" w:cs="Times New Roman"/>
          <w:sz w:val="28"/>
          <w:szCs w:val="28"/>
          <w:lang w:val="uk-UA" w:eastAsia="ru-RU"/>
        </w:rPr>
        <w:t>з</w:t>
      </w:r>
      <w:proofErr w:type="spellStart"/>
      <w:r w:rsidR="00DB4F98" w:rsidRPr="008D7231">
        <w:rPr>
          <w:rFonts w:ascii="Times New Roman" w:eastAsia="Times New Roman" w:hAnsi="Times New Roman" w:cs="Times New Roman"/>
          <w:sz w:val="28"/>
          <w:szCs w:val="28"/>
          <w:lang w:eastAsia="ru-RU"/>
        </w:rPr>
        <w:t>доровий</w:t>
      </w:r>
      <w:proofErr w:type="spellEnd"/>
      <w:r w:rsidR="00DB4F98" w:rsidRPr="008D7231">
        <w:rPr>
          <w:rFonts w:ascii="Times New Roman" w:eastAsia="Times New Roman" w:hAnsi="Times New Roman" w:cs="Times New Roman"/>
          <w:sz w:val="28"/>
          <w:szCs w:val="28"/>
          <w:lang w:eastAsia="ru-RU"/>
        </w:rPr>
        <w:t xml:space="preserve"> </w:t>
      </w:r>
      <w:proofErr w:type="spellStart"/>
      <w:r w:rsidR="00DB4F98" w:rsidRPr="008D7231">
        <w:rPr>
          <w:rFonts w:ascii="Times New Roman" w:eastAsia="Times New Roman" w:hAnsi="Times New Roman" w:cs="Times New Roman"/>
          <w:sz w:val="28"/>
          <w:szCs w:val="28"/>
          <w:lang w:eastAsia="ru-RU"/>
        </w:rPr>
        <w:t>спос</w:t>
      </w:r>
      <w:r w:rsidR="00DB4F98" w:rsidRPr="008D7231">
        <w:rPr>
          <w:rFonts w:ascii="Times New Roman" w:eastAsia="Times New Roman" w:hAnsi="Times New Roman" w:cs="Times New Roman"/>
          <w:sz w:val="28"/>
          <w:szCs w:val="28"/>
          <w:lang w:val="uk-UA" w:eastAsia="ru-RU"/>
        </w:rPr>
        <w:t>іб</w:t>
      </w:r>
      <w:proofErr w:type="spellEnd"/>
      <w:r w:rsidR="00DB4F98" w:rsidRPr="008D7231">
        <w:rPr>
          <w:rFonts w:ascii="Times New Roman" w:eastAsia="Times New Roman" w:hAnsi="Times New Roman" w:cs="Times New Roman"/>
          <w:sz w:val="28"/>
          <w:szCs w:val="28"/>
          <w:lang w:val="uk-UA" w:eastAsia="ru-RU"/>
        </w:rPr>
        <w:t xml:space="preserve"> життя</w:t>
      </w:r>
      <w:r w:rsidR="007E225A" w:rsidRPr="008D7231">
        <w:rPr>
          <w:rFonts w:ascii="Times New Roman" w:eastAsia="Times New Roman" w:hAnsi="Times New Roman" w:cs="Times New Roman"/>
          <w:sz w:val="28"/>
          <w:szCs w:val="28"/>
          <w:lang w:eastAsia="ru-RU"/>
        </w:rPr>
        <w:t xml:space="preserve"> </w:t>
      </w:r>
      <w:proofErr w:type="spellStart"/>
      <w:r w:rsidR="007E225A" w:rsidRPr="008D7231">
        <w:rPr>
          <w:rFonts w:ascii="Times New Roman" w:eastAsia="Times New Roman" w:hAnsi="Times New Roman" w:cs="Times New Roman"/>
          <w:sz w:val="28"/>
          <w:szCs w:val="28"/>
          <w:lang w:eastAsia="ru-RU"/>
        </w:rPr>
        <w:t>це</w:t>
      </w:r>
      <w:proofErr w:type="spellEnd"/>
      <w:r w:rsidR="0045796D" w:rsidRPr="008D7231">
        <w:rPr>
          <w:rFonts w:ascii="Times New Roman" w:eastAsia="Times New Roman" w:hAnsi="Times New Roman" w:cs="Times New Roman"/>
          <w:sz w:val="28"/>
          <w:szCs w:val="28"/>
          <w:lang w:val="uk-UA" w:eastAsia="ru-RU"/>
        </w:rPr>
        <w:t xml:space="preserve"> </w:t>
      </w:r>
      <w:proofErr w:type="spellStart"/>
      <w:r w:rsidR="007E225A" w:rsidRPr="008D7231">
        <w:rPr>
          <w:rFonts w:ascii="Times New Roman" w:eastAsia="Times New Roman" w:hAnsi="Times New Roman" w:cs="Times New Roman"/>
          <w:sz w:val="28"/>
          <w:szCs w:val="28"/>
          <w:lang w:eastAsia="ru-RU"/>
        </w:rPr>
        <w:t>рівень</w:t>
      </w:r>
      <w:proofErr w:type="spellEnd"/>
      <w:r w:rsidR="007E225A" w:rsidRPr="008D7231">
        <w:rPr>
          <w:rFonts w:ascii="Times New Roman" w:eastAsia="Times New Roman" w:hAnsi="Times New Roman" w:cs="Times New Roman"/>
          <w:sz w:val="28"/>
          <w:szCs w:val="28"/>
          <w:lang w:eastAsia="ru-RU"/>
        </w:rPr>
        <w:t>,</w:t>
      </w:r>
      <w:r w:rsidR="0045796D" w:rsidRPr="008D7231">
        <w:rPr>
          <w:rFonts w:ascii="Times New Roman" w:eastAsia="Times New Roman" w:hAnsi="Times New Roman" w:cs="Times New Roman"/>
          <w:sz w:val="28"/>
          <w:szCs w:val="28"/>
          <w:lang w:val="uk-UA" w:eastAsia="ru-RU"/>
        </w:rPr>
        <w:t xml:space="preserve"> </w:t>
      </w:r>
      <w:proofErr w:type="spellStart"/>
      <w:proofErr w:type="gramStart"/>
      <w:r w:rsidR="007E225A" w:rsidRPr="008D7231">
        <w:rPr>
          <w:rFonts w:ascii="Times New Roman" w:eastAsia="Times New Roman" w:hAnsi="Times New Roman" w:cs="Times New Roman"/>
          <w:sz w:val="28"/>
          <w:szCs w:val="28"/>
          <w:lang w:eastAsia="ru-RU"/>
        </w:rPr>
        <w:t>якість,</w:t>
      </w:r>
      <w:r w:rsidRPr="008D7231">
        <w:rPr>
          <w:rFonts w:ascii="Times New Roman" w:eastAsia="Times New Roman" w:hAnsi="Times New Roman" w:cs="Times New Roman"/>
          <w:sz w:val="28"/>
          <w:szCs w:val="28"/>
          <w:lang w:eastAsia="ru-RU"/>
        </w:rPr>
        <w:t>стиль</w:t>
      </w:r>
      <w:proofErr w:type="spellEnd"/>
      <w:proofErr w:type="gramEnd"/>
      <w:r w:rsidRPr="008D7231">
        <w:rPr>
          <w:rFonts w:ascii="Times New Roman" w:eastAsia="Times New Roman" w:hAnsi="Times New Roman" w:cs="Times New Roman"/>
          <w:sz w:val="28"/>
          <w:szCs w:val="28"/>
          <w:lang w:eastAsia="ru-RU"/>
        </w:rPr>
        <w:t xml:space="preserve"> та уклад </w:t>
      </w:r>
      <w:proofErr w:type="spellStart"/>
      <w:r w:rsidRPr="008D7231">
        <w:rPr>
          <w:rFonts w:ascii="Times New Roman" w:eastAsia="Times New Roman" w:hAnsi="Times New Roman" w:cs="Times New Roman"/>
          <w:sz w:val="28"/>
          <w:szCs w:val="28"/>
          <w:lang w:eastAsia="ru-RU"/>
        </w:rPr>
        <w:t>життя</w:t>
      </w:r>
      <w:proofErr w:type="spellEnd"/>
      <w:r w:rsidRPr="008D7231">
        <w:rPr>
          <w:rFonts w:ascii="Times New Roman" w:eastAsia="Times New Roman" w:hAnsi="Times New Roman" w:cs="Times New Roman"/>
          <w:sz w:val="28"/>
          <w:szCs w:val="28"/>
          <w:lang w:eastAsia="ru-RU"/>
        </w:rPr>
        <w:t>.</w:t>
      </w:r>
    </w:p>
    <w:p w:rsidR="005C09AD" w:rsidRPr="008D7231" w:rsidRDefault="005C09AD" w:rsidP="008D7231">
      <w:pPr>
        <w:spacing w:after="0" w:line="360" w:lineRule="auto"/>
        <w:ind w:firstLine="567"/>
        <w:jc w:val="both"/>
        <w:rPr>
          <w:rFonts w:ascii="Times New Roman" w:eastAsia="Times New Roman" w:hAnsi="Times New Roman" w:cs="Times New Roman"/>
          <w:sz w:val="28"/>
          <w:szCs w:val="28"/>
          <w:lang w:eastAsia="ru-RU"/>
        </w:rPr>
      </w:pPr>
      <w:r w:rsidRPr="008D7231">
        <w:rPr>
          <w:rFonts w:ascii="Times New Roman" w:eastAsia="Times New Roman" w:hAnsi="Times New Roman" w:cs="Times New Roman"/>
          <w:sz w:val="28"/>
          <w:szCs w:val="28"/>
          <w:lang w:val="uk-UA" w:eastAsia="ru-RU"/>
        </w:rPr>
        <w:t xml:space="preserve">Це означає, що розвиток учня та його здоров’я є процесом динамічним і тією категорією, що управляється, тобто на нього можливо цілеспрямовано впливати та досягати певного ефекту. </w:t>
      </w:r>
    </w:p>
    <w:p w:rsidR="005C09AD" w:rsidRPr="008D7231" w:rsidRDefault="005C09AD" w:rsidP="008D7231">
      <w:pPr>
        <w:pStyle w:val="a4"/>
        <w:spacing w:before="0" w:beforeAutospacing="0" w:after="0" w:afterAutospacing="0" w:line="360" w:lineRule="auto"/>
        <w:ind w:firstLine="567"/>
        <w:jc w:val="both"/>
        <w:rPr>
          <w:sz w:val="28"/>
          <w:szCs w:val="28"/>
        </w:rPr>
      </w:pPr>
    </w:p>
    <w:p w:rsidR="0045796D" w:rsidRPr="008D7231" w:rsidRDefault="0045796D" w:rsidP="008D7231">
      <w:pPr>
        <w:pStyle w:val="a3"/>
        <w:numPr>
          <w:ilvl w:val="1"/>
          <w:numId w:val="44"/>
        </w:numPr>
        <w:spacing w:after="0" w:line="360" w:lineRule="auto"/>
        <w:ind w:left="0" w:firstLine="567"/>
        <w:jc w:val="both"/>
        <w:rPr>
          <w:rFonts w:ascii="Times New Roman" w:hAnsi="Times New Roman" w:cs="Times New Roman"/>
          <w:b/>
          <w:sz w:val="28"/>
          <w:szCs w:val="28"/>
          <w:lang w:val="uk-UA"/>
        </w:rPr>
      </w:pPr>
      <w:r w:rsidRPr="008D7231">
        <w:rPr>
          <w:rFonts w:ascii="Times New Roman" w:hAnsi="Times New Roman" w:cs="Times New Roman"/>
          <w:b/>
          <w:sz w:val="28"/>
          <w:szCs w:val="28"/>
          <w:lang w:val="uk-UA"/>
        </w:rPr>
        <w:t>Зарубіжний та вітчизняний досвід  діяльності з формування здорового способу життя підлітків.</w:t>
      </w:r>
    </w:p>
    <w:p w:rsidR="008E5D1B" w:rsidRPr="008D7231" w:rsidRDefault="008E5D1B" w:rsidP="008D7231">
      <w:pPr>
        <w:spacing w:after="0" w:line="360" w:lineRule="auto"/>
        <w:ind w:firstLine="567"/>
        <w:jc w:val="both"/>
        <w:rPr>
          <w:rFonts w:ascii="Times New Roman" w:hAnsi="Times New Roman" w:cs="Times New Roman"/>
          <w:b/>
          <w:sz w:val="28"/>
          <w:szCs w:val="28"/>
          <w:lang w:val="uk-UA"/>
        </w:rPr>
      </w:pPr>
    </w:p>
    <w:p w:rsidR="003B190B" w:rsidRPr="008D7231" w:rsidRDefault="003B190B" w:rsidP="008D7231">
      <w:pPr>
        <w:spacing w:after="0" w:line="360" w:lineRule="auto"/>
        <w:ind w:firstLine="567"/>
        <w:jc w:val="both"/>
        <w:rPr>
          <w:rFonts w:ascii="Times New Roman" w:hAnsi="Times New Roman" w:cs="Times New Roman"/>
          <w:sz w:val="28"/>
          <w:szCs w:val="28"/>
        </w:rPr>
      </w:pPr>
      <w:r w:rsidRPr="008D7231">
        <w:rPr>
          <w:rFonts w:ascii="Times New Roman" w:hAnsi="Times New Roman" w:cs="Times New Roman"/>
          <w:sz w:val="28"/>
          <w:szCs w:val="28"/>
          <w:lang w:val="uk-UA"/>
        </w:rPr>
        <w:t xml:space="preserve">Аналіз нормативно-правових актів світової спільноти та законодавства деяких країн Заходу щодо сприяння впровадженню здорового способу життя дає підстави зробити узагальнення, що світова спільнота дедалі більше виходить з необхідності забезпечення права людини на збереження та зміцнення здоров'я. </w:t>
      </w:r>
      <w:proofErr w:type="spellStart"/>
      <w:r w:rsidRPr="008D7231">
        <w:rPr>
          <w:rFonts w:ascii="Times New Roman" w:hAnsi="Times New Roman" w:cs="Times New Roman"/>
          <w:sz w:val="28"/>
          <w:szCs w:val="28"/>
        </w:rPr>
        <w:t>Це</w:t>
      </w:r>
      <w:proofErr w:type="spellEnd"/>
      <w:r w:rsidRPr="008D7231">
        <w:rPr>
          <w:rFonts w:ascii="Times New Roman" w:hAnsi="Times New Roman" w:cs="Times New Roman"/>
          <w:sz w:val="28"/>
          <w:szCs w:val="28"/>
        </w:rPr>
        <w:t xml:space="preserve"> право </w:t>
      </w:r>
      <w:proofErr w:type="spellStart"/>
      <w:r w:rsidRPr="008D7231">
        <w:rPr>
          <w:rFonts w:ascii="Times New Roman" w:hAnsi="Times New Roman" w:cs="Times New Roman"/>
          <w:sz w:val="28"/>
          <w:szCs w:val="28"/>
        </w:rPr>
        <w:t>передбачене</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Декларацією</w:t>
      </w:r>
      <w:proofErr w:type="spellEnd"/>
      <w:r w:rsidRPr="008D7231">
        <w:rPr>
          <w:rFonts w:ascii="Times New Roman" w:hAnsi="Times New Roman" w:cs="Times New Roman"/>
          <w:sz w:val="28"/>
          <w:szCs w:val="28"/>
        </w:rPr>
        <w:t xml:space="preserve"> прав </w:t>
      </w:r>
      <w:proofErr w:type="spellStart"/>
      <w:r w:rsidRPr="008D7231">
        <w:rPr>
          <w:rFonts w:ascii="Times New Roman" w:hAnsi="Times New Roman" w:cs="Times New Roman"/>
          <w:sz w:val="28"/>
          <w:szCs w:val="28"/>
        </w:rPr>
        <w:t>людини</w:t>
      </w:r>
      <w:proofErr w:type="spellEnd"/>
      <w:r w:rsidRPr="008D7231">
        <w:rPr>
          <w:rFonts w:ascii="Times New Roman" w:hAnsi="Times New Roman" w:cs="Times New Roman"/>
          <w:sz w:val="28"/>
          <w:szCs w:val="28"/>
        </w:rPr>
        <w:t>,</w:t>
      </w:r>
      <w:r w:rsidR="0045796D" w:rsidRPr="008D7231">
        <w:rPr>
          <w:rFonts w:ascii="Times New Roman" w:hAnsi="Times New Roman" w:cs="Times New Roman"/>
          <w:sz w:val="28"/>
          <w:szCs w:val="28"/>
          <w:lang w:val="uk-UA"/>
        </w:rPr>
        <w:t xml:space="preserve"> </w:t>
      </w:r>
      <w:proofErr w:type="spellStart"/>
      <w:r w:rsidRPr="008D7231">
        <w:rPr>
          <w:rFonts w:ascii="Times New Roman" w:hAnsi="Times New Roman" w:cs="Times New Roman"/>
          <w:sz w:val="28"/>
          <w:szCs w:val="28"/>
        </w:rPr>
        <w:t>Європейською</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соціальною</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хартією</w:t>
      </w:r>
      <w:proofErr w:type="spellEnd"/>
      <w:r w:rsidRPr="008D7231">
        <w:rPr>
          <w:rFonts w:ascii="Times New Roman" w:hAnsi="Times New Roman" w:cs="Times New Roman"/>
          <w:sz w:val="28"/>
          <w:szCs w:val="28"/>
        </w:rPr>
        <w:t xml:space="preserve"> та </w:t>
      </w:r>
      <w:proofErr w:type="spellStart"/>
      <w:r w:rsidRPr="008D7231">
        <w:rPr>
          <w:rFonts w:ascii="Times New Roman" w:hAnsi="Times New Roman" w:cs="Times New Roman"/>
          <w:sz w:val="28"/>
          <w:szCs w:val="28"/>
        </w:rPr>
        <w:t>іншими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міжнародними</w:t>
      </w:r>
      <w:proofErr w:type="spellEnd"/>
      <w:r w:rsidRPr="008D7231">
        <w:rPr>
          <w:rFonts w:ascii="Times New Roman" w:hAnsi="Times New Roman" w:cs="Times New Roman"/>
          <w:sz w:val="28"/>
          <w:szCs w:val="28"/>
        </w:rPr>
        <w:t xml:space="preserve"> документами.</w:t>
      </w:r>
      <w:r w:rsidR="0045796D" w:rsidRPr="008D7231">
        <w:rPr>
          <w:rFonts w:ascii="Times New Roman" w:hAnsi="Times New Roman" w:cs="Times New Roman"/>
          <w:sz w:val="28"/>
          <w:szCs w:val="28"/>
          <w:lang w:val="uk-UA"/>
        </w:rPr>
        <w:t xml:space="preserve"> </w:t>
      </w:r>
      <w:r w:rsidRPr="008D7231">
        <w:rPr>
          <w:rFonts w:ascii="Times New Roman" w:hAnsi="Times New Roman" w:cs="Times New Roman"/>
          <w:sz w:val="28"/>
          <w:szCs w:val="28"/>
        </w:rPr>
        <w:t xml:space="preserve">Проблема </w:t>
      </w:r>
      <w:proofErr w:type="spellStart"/>
      <w:r w:rsidRPr="008D7231">
        <w:rPr>
          <w:rFonts w:ascii="Times New Roman" w:hAnsi="Times New Roman" w:cs="Times New Roman"/>
          <w:sz w:val="28"/>
          <w:szCs w:val="28"/>
        </w:rPr>
        <w:t>сприяння</w:t>
      </w:r>
      <w:proofErr w:type="spellEnd"/>
      <w:r w:rsidRPr="008D7231">
        <w:rPr>
          <w:rFonts w:ascii="Times New Roman" w:hAnsi="Times New Roman" w:cs="Times New Roman"/>
          <w:sz w:val="28"/>
          <w:szCs w:val="28"/>
        </w:rPr>
        <w:t xml:space="preserve"> здоровому способу </w:t>
      </w:r>
      <w:proofErr w:type="spellStart"/>
      <w:r w:rsidRPr="008D7231">
        <w:rPr>
          <w:rFonts w:ascii="Times New Roman" w:hAnsi="Times New Roman" w:cs="Times New Roman"/>
          <w:sz w:val="28"/>
          <w:szCs w:val="28"/>
        </w:rPr>
        <w:t>життя</w:t>
      </w:r>
      <w:proofErr w:type="spellEnd"/>
      <w:r w:rsidRPr="008D7231">
        <w:rPr>
          <w:rFonts w:ascii="Times New Roman" w:hAnsi="Times New Roman" w:cs="Times New Roman"/>
          <w:sz w:val="28"/>
          <w:szCs w:val="28"/>
        </w:rPr>
        <w:t xml:space="preserve"> находить </w:t>
      </w:r>
      <w:proofErr w:type="spellStart"/>
      <w:r w:rsidRPr="008D7231">
        <w:rPr>
          <w:rFonts w:ascii="Times New Roman" w:hAnsi="Times New Roman" w:cs="Times New Roman"/>
          <w:sz w:val="28"/>
          <w:szCs w:val="28"/>
        </w:rPr>
        <w:t>своє</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відображення</w:t>
      </w:r>
      <w:proofErr w:type="spellEnd"/>
      <w:r w:rsidRPr="008D7231">
        <w:rPr>
          <w:rFonts w:ascii="Times New Roman" w:hAnsi="Times New Roman" w:cs="Times New Roman"/>
          <w:sz w:val="28"/>
          <w:szCs w:val="28"/>
        </w:rPr>
        <w:t xml:space="preserve"> у </w:t>
      </w:r>
      <w:proofErr w:type="spellStart"/>
      <w:r w:rsidRPr="008D7231">
        <w:rPr>
          <w:rFonts w:ascii="Times New Roman" w:hAnsi="Times New Roman" w:cs="Times New Roman"/>
          <w:sz w:val="28"/>
          <w:szCs w:val="28"/>
        </w:rPr>
        <w:lastRenderedPageBreak/>
        <w:t>ряді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спеціальних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документів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що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приймалися</w:t>
      </w:r>
      <w:proofErr w:type="spellEnd"/>
      <w:r w:rsidRPr="008D7231">
        <w:rPr>
          <w:rFonts w:ascii="Times New Roman" w:hAnsi="Times New Roman" w:cs="Times New Roman"/>
          <w:sz w:val="28"/>
          <w:szCs w:val="28"/>
        </w:rPr>
        <w:t xml:space="preserve"> в </w:t>
      </w:r>
      <w:proofErr w:type="spellStart"/>
      <w:r w:rsidRPr="008D7231">
        <w:rPr>
          <w:rFonts w:ascii="Times New Roman" w:hAnsi="Times New Roman" w:cs="Times New Roman"/>
          <w:sz w:val="28"/>
          <w:szCs w:val="28"/>
        </w:rPr>
        <w:t>ході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регулярних</w:t>
      </w:r>
      <w:proofErr w:type="spellEnd"/>
      <w:r w:rsidRPr="008D7231">
        <w:rPr>
          <w:rFonts w:ascii="Times New Roman" w:hAnsi="Times New Roman" w:cs="Times New Roman"/>
          <w:sz w:val="28"/>
          <w:szCs w:val="28"/>
        </w:rPr>
        <w:t> </w:t>
      </w:r>
      <w:proofErr w:type="spellStart"/>
      <w:r w:rsidRPr="008D7231">
        <w:rPr>
          <w:rFonts w:ascii="Times New Roman" w:hAnsi="Times New Roman" w:cs="Times New Roman"/>
          <w:sz w:val="28"/>
          <w:szCs w:val="28"/>
        </w:rPr>
        <w:t>міжнародних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конференцій</w:t>
      </w:r>
      <w:proofErr w:type="spellEnd"/>
      <w:r w:rsidRPr="008D7231">
        <w:rPr>
          <w:rFonts w:ascii="Times New Roman" w:hAnsi="Times New Roman" w:cs="Times New Roman"/>
          <w:sz w:val="28"/>
          <w:szCs w:val="28"/>
        </w:rPr>
        <w:t xml:space="preserve"> з проблем </w:t>
      </w:r>
      <w:proofErr w:type="spellStart"/>
      <w:r w:rsidRPr="008D7231">
        <w:rPr>
          <w:rFonts w:ascii="Times New Roman" w:hAnsi="Times New Roman" w:cs="Times New Roman"/>
          <w:sz w:val="28"/>
          <w:szCs w:val="28"/>
        </w:rPr>
        <w:t>пропаганди</w:t>
      </w:r>
      <w:proofErr w:type="spellEnd"/>
      <w:r w:rsidRPr="008D7231">
        <w:rPr>
          <w:rFonts w:ascii="Times New Roman" w:hAnsi="Times New Roman" w:cs="Times New Roman"/>
          <w:sz w:val="28"/>
          <w:szCs w:val="28"/>
        </w:rPr>
        <w:t xml:space="preserve"> здорового способу </w:t>
      </w:r>
      <w:proofErr w:type="spellStart"/>
      <w:r w:rsidRPr="008D7231">
        <w:rPr>
          <w:rFonts w:ascii="Times New Roman" w:hAnsi="Times New Roman" w:cs="Times New Roman"/>
          <w:sz w:val="28"/>
          <w:szCs w:val="28"/>
        </w:rPr>
        <w:t>життя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Педагогічні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ідеї</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щодо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формування</w:t>
      </w:r>
      <w:proofErr w:type="spellEnd"/>
      <w:r w:rsidRPr="008D7231">
        <w:rPr>
          <w:rFonts w:ascii="Times New Roman" w:hAnsi="Times New Roman" w:cs="Times New Roman"/>
          <w:sz w:val="28"/>
          <w:szCs w:val="28"/>
        </w:rPr>
        <w:t xml:space="preserve"> здорового способу </w:t>
      </w:r>
      <w:proofErr w:type="spellStart"/>
      <w:r w:rsidRPr="008D7231">
        <w:rPr>
          <w:rFonts w:ascii="Times New Roman" w:hAnsi="Times New Roman" w:cs="Times New Roman"/>
          <w:sz w:val="28"/>
          <w:szCs w:val="28"/>
        </w:rPr>
        <w:t>життя</w:t>
      </w:r>
      <w:proofErr w:type="spellEnd"/>
      <w:r w:rsidRPr="008D7231">
        <w:rPr>
          <w:rFonts w:ascii="Times New Roman" w:hAnsi="Times New Roman" w:cs="Times New Roman"/>
          <w:sz w:val="28"/>
          <w:szCs w:val="28"/>
        </w:rPr>
        <w:t xml:space="preserve"> в </w:t>
      </w:r>
      <w:proofErr w:type="spellStart"/>
      <w:r w:rsidRPr="008D7231">
        <w:rPr>
          <w:rFonts w:ascii="Times New Roman" w:hAnsi="Times New Roman" w:cs="Times New Roman"/>
          <w:sz w:val="28"/>
          <w:szCs w:val="28"/>
        </w:rPr>
        <w:t>свій</w:t>
      </w:r>
      <w:proofErr w:type="spellEnd"/>
      <w:r w:rsidRPr="008D7231">
        <w:rPr>
          <w:rFonts w:ascii="Times New Roman" w:hAnsi="Times New Roman" w:cs="Times New Roman"/>
          <w:sz w:val="28"/>
          <w:szCs w:val="28"/>
        </w:rPr>
        <w:t xml:space="preserve"> час </w:t>
      </w:r>
      <w:proofErr w:type="spellStart"/>
      <w:r w:rsidRPr="008D7231">
        <w:rPr>
          <w:rFonts w:ascii="Times New Roman" w:hAnsi="Times New Roman" w:cs="Times New Roman"/>
          <w:sz w:val="28"/>
          <w:szCs w:val="28"/>
        </w:rPr>
        <w:t>висловлювали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зарубіжні</w:t>
      </w:r>
      <w:proofErr w:type="spellEnd"/>
      <w:r w:rsidRPr="008D7231">
        <w:rPr>
          <w:rFonts w:ascii="Times New Roman" w:hAnsi="Times New Roman" w:cs="Times New Roman"/>
          <w:sz w:val="28"/>
          <w:szCs w:val="28"/>
        </w:rPr>
        <w:t xml:space="preserve"> педагоги </w:t>
      </w:r>
      <w:proofErr w:type="spellStart"/>
      <w:r w:rsidRPr="008D7231">
        <w:rPr>
          <w:rFonts w:ascii="Times New Roman" w:hAnsi="Times New Roman" w:cs="Times New Roman"/>
          <w:sz w:val="28"/>
          <w:szCs w:val="28"/>
        </w:rPr>
        <w:t>Я.Коменський</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Дж.Локк</w:t>
      </w:r>
      <w:proofErr w:type="spellEnd"/>
      <w:r w:rsidRPr="008D7231">
        <w:rPr>
          <w:rFonts w:ascii="Times New Roman" w:hAnsi="Times New Roman" w:cs="Times New Roman"/>
          <w:sz w:val="28"/>
          <w:szCs w:val="28"/>
        </w:rPr>
        <w:t>, Ж.-</w:t>
      </w:r>
      <w:proofErr w:type="spellStart"/>
      <w:r w:rsidRPr="008D7231">
        <w:rPr>
          <w:rFonts w:ascii="Times New Roman" w:hAnsi="Times New Roman" w:cs="Times New Roman"/>
          <w:sz w:val="28"/>
          <w:szCs w:val="28"/>
        </w:rPr>
        <w:t>Ж.Руссо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Й.Песталоцці</w:t>
      </w:r>
      <w:proofErr w:type="spellEnd"/>
      <w:r w:rsidRPr="008D7231">
        <w:rPr>
          <w:rFonts w:ascii="Times New Roman" w:hAnsi="Times New Roman" w:cs="Times New Roman"/>
          <w:sz w:val="28"/>
          <w:szCs w:val="28"/>
        </w:rPr>
        <w:t xml:space="preserve"> та </w:t>
      </w:r>
      <w:proofErr w:type="spellStart"/>
      <w:r w:rsidRPr="008D7231">
        <w:rPr>
          <w:rFonts w:ascii="Times New Roman" w:hAnsi="Times New Roman" w:cs="Times New Roman"/>
          <w:sz w:val="28"/>
          <w:szCs w:val="28"/>
        </w:rPr>
        <w:t>ін</w:t>
      </w:r>
      <w:proofErr w:type="spellEnd"/>
      <w:r w:rsidRPr="008D7231">
        <w:rPr>
          <w:rFonts w:ascii="Times New Roman" w:hAnsi="Times New Roman" w:cs="Times New Roman"/>
          <w:sz w:val="28"/>
          <w:szCs w:val="28"/>
        </w:rPr>
        <w:t xml:space="preserve">. </w:t>
      </w:r>
    </w:p>
    <w:p w:rsidR="003B190B" w:rsidRPr="008D7231" w:rsidRDefault="003B190B" w:rsidP="008D7231">
      <w:pPr>
        <w:pStyle w:val="a4"/>
        <w:shd w:val="clear" w:color="auto" w:fill="FFFFFF"/>
        <w:spacing w:before="0" w:beforeAutospacing="0" w:after="0" w:afterAutospacing="0" w:line="360" w:lineRule="auto"/>
        <w:ind w:firstLine="567"/>
        <w:jc w:val="both"/>
        <w:rPr>
          <w:rFonts w:eastAsiaTheme="minorEastAsia"/>
          <w:sz w:val="28"/>
          <w:szCs w:val="28"/>
        </w:rPr>
      </w:pPr>
      <w:proofErr w:type="spellStart"/>
      <w:r w:rsidRPr="008D7231">
        <w:rPr>
          <w:rFonts w:eastAsiaTheme="minorEastAsia"/>
          <w:sz w:val="28"/>
          <w:szCs w:val="28"/>
        </w:rPr>
        <w:t>Огляд</w:t>
      </w:r>
      <w:proofErr w:type="spellEnd"/>
      <w:r w:rsidRPr="008D7231">
        <w:rPr>
          <w:rFonts w:eastAsiaTheme="minorEastAsia"/>
          <w:sz w:val="28"/>
          <w:szCs w:val="28"/>
        </w:rPr>
        <w:t xml:space="preserve"> </w:t>
      </w:r>
      <w:proofErr w:type="spellStart"/>
      <w:r w:rsidRPr="008D7231">
        <w:rPr>
          <w:rFonts w:eastAsiaTheme="minorEastAsia"/>
          <w:sz w:val="28"/>
          <w:szCs w:val="28"/>
        </w:rPr>
        <w:t>літературних</w:t>
      </w:r>
      <w:proofErr w:type="spellEnd"/>
      <w:r w:rsidRPr="008D7231">
        <w:rPr>
          <w:rFonts w:eastAsiaTheme="minorEastAsia"/>
          <w:sz w:val="28"/>
          <w:szCs w:val="28"/>
        </w:rPr>
        <w:t xml:space="preserve"> </w:t>
      </w:r>
      <w:proofErr w:type="spellStart"/>
      <w:r w:rsidRPr="008D7231">
        <w:rPr>
          <w:rFonts w:eastAsiaTheme="minorEastAsia"/>
          <w:sz w:val="28"/>
          <w:szCs w:val="28"/>
        </w:rPr>
        <w:t>джерел</w:t>
      </w:r>
      <w:proofErr w:type="spellEnd"/>
      <w:r w:rsidRPr="008D7231">
        <w:rPr>
          <w:rFonts w:eastAsiaTheme="minorEastAsia"/>
          <w:sz w:val="28"/>
          <w:szCs w:val="28"/>
        </w:rPr>
        <w:t xml:space="preserve"> </w:t>
      </w:r>
      <w:proofErr w:type="spellStart"/>
      <w:r w:rsidRPr="008D7231">
        <w:rPr>
          <w:rFonts w:eastAsiaTheme="minorEastAsia"/>
          <w:sz w:val="28"/>
          <w:szCs w:val="28"/>
        </w:rPr>
        <w:t>свідчить</w:t>
      </w:r>
      <w:proofErr w:type="spellEnd"/>
      <w:r w:rsidRPr="008D7231">
        <w:rPr>
          <w:rFonts w:eastAsiaTheme="minorEastAsia"/>
          <w:sz w:val="28"/>
          <w:szCs w:val="28"/>
        </w:rPr>
        <w:t xml:space="preserve">, </w:t>
      </w:r>
      <w:proofErr w:type="spellStart"/>
      <w:r w:rsidRPr="008D7231">
        <w:rPr>
          <w:rFonts w:eastAsiaTheme="minorEastAsia"/>
          <w:sz w:val="28"/>
          <w:szCs w:val="28"/>
        </w:rPr>
        <w:t>що</w:t>
      </w:r>
      <w:proofErr w:type="spellEnd"/>
      <w:r w:rsidRPr="008D7231">
        <w:rPr>
          <w:rFonts w:eastAsiaTheme="minorEastAsia"/>
          <w:sz w:val="28"/>
          <w:szCs w:val="28"/>
        </w:rPr>
        <w:t xml:space="preserve"> </w:t>
      </w:r>
      <w:proofErr w:type="spellStart"/>
      <w:r w:rsidRPr="008D7231">
        <w:rPr>
          <w:rFonts w:eastAsiaTheme="minorEastAsia"/>
          <w:sz w:val="28"/>
          <w:szCs w:val="28"/>
        </w:rPr>
        <w:t>найбільш</w:t>
      </w:r>
      <w:proofErr w:type="spellEnd"/>
      <w:r w:rsidRPr="008D7231">
        <w:rPr>
          <w:rFonts w:eastAsiaTheme="minorEastAsia"/>
          <w:sz w:val="28"/>
          <w:szCs w:val="28"/>
        </w:rPr>
        <w:t xml:space="preserve"> </w:t>
      </w:r>
      <w:proofErr w:type="spellStart"/>
      <w:r w:rsidRPr="008D7231">
        <w:rPr>
          <w:rFonts w:eastAsiaTheme="minorEastAsia"/>
          <w:sz w:val="28"/>
          <w:szCs w:val="28"/>
        </w:rPr>
        <w:t>розповсюдженою</w:t>
      </w:r>
      <w:proofErr w:type="spellEnd"/>
      <w:r w:rsidRPr="008D7231">
        <w:rPr>
          <w:rFonts w:eastAsiaTheme="minorEastAsia"/>
          <w:sz w:val="28"/>
          <w:szCs w:val="28"/>
        </w:rPr>
        <w:t xml:space="preserve"> формою </w:t>
      </w:r>
      <w:proofErr w:type="spellStart"/>
      <w:r w:rsidRPr="008D7231">
        <w:rPr>
          <w:rFonts w:eastAsiaTheme="minorEastAsia"/>
          <w:sz w:val="28"/>
          <w:szCs w:val="28"/>
        </w:rPr>
        <w:t>організації</w:t>
      </w:r>
      <w:proofErr w:type="spellEnd"/>
      <w:r w:rsidRPr="008D7231">
        <w:rPr>
          <w:rFonts w:eastAsiaTheme="minorEastAsia"/>
          <w:sz w:val="28"/>
          <w:szCs w:val="28"/>
        </w:rPr>
        <w:t xml:space="preserve"> </w:t>
      </w:r>
      <w:proofErr w:type="spellStart"/>
      <w:r w:rsidRPr="008D7231">
        <w:rPr>
          <w:rFonts w:eastAsiaTheme="minorEastAsia"/>
          <w:sz w:val="28"/>
          <w:szCs w:val="28"/>
        </w:rPr>
        <w:t>оздоровчої</w:t>
      </w:r>
      <w:proofErr w:type="spellEnd"/>
      <w:r w:rsidRPr="008D7231">
        <w:rPr>
          <w:rFonts w:eastAsiaTheme="minorEastAsia"/>
          <w:sz w:val="28"/>
          <w:szCs w:val="28"/>
        </w:rPr>
        <w:t xml:space="preserve"> </w:t>
      </w:r>
      <w:proofErr w:type="spellStart"/>
      <w:r w:rsidRPr="008D7231">
        <w:rPr>
          <w:rFonts w:eastAsiaTheme="minorEastAsia"/>
          <w:sz w:val="28"/>
          <w:szCs w:val="28"/>
        </w:rPr>
        <w:t>роботи</w:t>
      </w:r>
      <w:proofErr w:type="spellEnd"/>
      <w:r w:rsidRPr="008D7231">
        <w:rPr>
          <w:rFonts w:eastAsiaTheme="minorEastAsia"/>
          <w:sz w:val="28"/>
          <w:szCs w:val="28"/>
        </w:rPr>
        <w:t xml:space="preserve"> у </w:t>
      </w:r>
      <w:proofErr w:type="spellStart"/>
      <w:r w:rsidRPr="008D7231">
        <w:rPr>
          <w:rFonts w:eastAsiaTheme="minorEastAsia"/>
          <w:sz w:val="28"/>
          <w:szCs w:val="28"/>
        </w:rPr>
        <w:t>зарубіжних</w:t>
      </w:r>
      <w:proofErr w:type="spellEnd"/>
      <w:r w:rsidRPr="008D7231">
        <w:rPr>
          <w:rFonts w:eastAsiaTheme="minorEastAsia"/>
          <w:sz w:val="28"/>
          <w:szCs w:val="28"/>
        </w:rPr>
        <w:t xml:space="preserve"> школах є </w:t>
      </w:r>
      <w:proofErr w:type="spellStart"/>
      <w:r w:rsidRPr="008D7231">
        <w:rPr>
          <w:rFonts w:eastAsiaTheme="minorEastAsia"/>
          <w:sz w:val="28"/>
          <w:szCs w:val="28"/>
        </w:rPr>
        <w:t>гігієнічне</w:t>
      </w:r>
      <w:proofErr w:type="spellEnd"/>
      <w:r w:rsidRPr="008D7231">
        <w:rPr>
          <w:rFonts w:eastAsiaTheme="minorEastAsia"/>
          <w:sz w:val="28"/>
          <w:szCs w:val="28"/>
        </w:rPr>
        <w:t xml:space="preserve"> </w:t>
      </w:r>
      <w:proofErr w:type="spellStart"/>
      <w:r w:rsidRPr="008D7231">
        <w:rPr>
          <w:rFonts w:eastAsiaTheme="minorEastAsia"/>
          <w:sz w:val="28"/>
          <w:szCs w:val="28"/>
        </w:rPr>
        <w:t>виховання</w:t>
      </w:r>
      <w:proofErr w:type="spellEnd"/>
      <w:r w:rsidRPr="008D7231">
        <w:rPr>
          <w:rFonts w:eastAsiaTheme="minorEastAsia"/>
          <w:sz w:val="28"/>
          <w:szCs w:val="28"/>
        </w:rPr>
        <w:t xml:space="preserve"> </w:t>
      </w:r>
      <w:proofErr w:type="spellStart"/>
      <w:r w:rsidRPr="008D7231">
        <w:rPr>
          <w:rFonts w:eastAsiaTheme="minorEastAsia"/>
          <w:sz w:val="28"/>
          <w:szCs w:val="28"/>
        </w:rPr>
        <w:t>школярів</w:t>
      </w:r>
      <w:proofErr w:type="spellEnd"/>
      <w:r w:rsidRPr="008D7231">
        <w:rPr>
          <w:rFonts w:eastAsiaTheme="minorEastAsia"/>
          <w:sz w:val="28"/>
          <w:szCs w:val="28"/>
        </w:rPr>
        <w:t xml:space="preserve">. </w:t>
      </w:r>
      <w:proofErr w:type="spellStart"/>
      <w:r w:rsidRPr="008D7231">
        <w:rPr>
          <w:rFonts w:eastAsiaTheme="minorEastAsia"/>
          <w:sz w:val="28"/>
          <w:szCs w:val="28"/>
        </w:rPr>
        <w:t>Його</w:t>
      </w:r>
      <w:proofErr w:type="spellEnd"/>
      <w:r w:rsidRPr="008D7231">
        <w:rPr>
          <w:rFonts w:eastAsiaTheme="minorEastAsia"/>
          <w:sz w:val="28"/>
          <w:szCs w:val="28"/>
        </w:rPr>
        <w:t xml:space="preserve"> основу </w:t>
      </w:r>
      <w:proofErr w:type="spellStart"/>
      <w:r w:rsidRPr="008D7231">
        <w:rPr>
          <w:rFonts w:eastAsiaTheme="minorEastAsia"/>
          <w:sz w:val="28"/>
          <w:szCs w:val="28"/>
        </w:rPr>
        <w:t>складає</w:t>
      </w:r>
      <w:proofErr w:type="spellEnd"/>
      <w:r w:rsidRPr="008D7231">
        <w:rPr>
          <w:rFonts w:eastAsiaTheme="minorEastAsia"/>
          <w:sz w:val="28"/>
          <w:szCs w:val="28"/>
        </w:rPr>
        <w:t xml:space="preserve"> </w:t>
      </w:r>
      <w:proofErr w:type="spellStart"/>
      <w:r w:rsidRPr="008D7231">
        <w:rPr>
          <w:rFonts w:eastAsiaTheme="minorEastAsia"/>
          <w:sz w:val="28"/>
          <w:szCs w:val="28"/>
        </w:rPr>
        <w:t>уявлення</w:t>
      </w:r>
      <w:proofErr w:type="spellEnd"/>
      <w:r w:rsidRPr="008D7231">
        <w:rPr>
          <w:rFonts w:eastAsiaTheme="minorEastAsia"/>
          <w:sz w:val="28"/>
          <w:szCs w:val="28"/>
        </w:rPr>
        <w:t xml:space="preserve"> про те, </w:t>
      </w:r>
      <w:proofErr w:type="spellStart"/>
      <w:r w:rsidRPr="008D7231">
        <w:rPr>
          <w:rFonts w:eastAsiaTheme="minorEastAsia"/>
          <w:sz w:val="28"/>
          <w:szCs w:val="28"/>
        </w:rPr>
        <w:t>що</w:t>
      </w:r>
      <w:proofErr w:type="spellEnd"/>
      <w:r w:rsidRPr="008D7231">
        <w:rPr>
          <w:rFonts w:eastAsiaTheme="minorEastAsia"/>
          <w:sz w:val="28"/>
          <w:szCs w:val="28"/>
        </w:rPr>
        <w:t xml:space="preserve"> </w:t>
      </w:r>
      <w:proofErr w:type="spellStart"/>
      <w:r w:rsidRPr="008D7231">
        <w:rPr>
          <w:rFonts w:eastAsiaTheme="minorEastAsia"/>
          <w:sz w:val="28"/>
          <w:szCs w:val="28"/>
        </w:rPr>
        <w:t>більшість</w:t>
      </w:r>
      <w:proofErr w:type="spellEnd"/>
      <w:r w:rsidRPr="008D7231">
        <w:rPr>
          <w:rFonts w:eastAsiaTheme="minorEastAsia"/>
          <w:sz w:val="28"/>
          <w:szCs w:val="28"/>
        </w:rPr>
        <w:t xml:space="preserve"> хвороб </w:t>
      </w:r>
      <w:proofErr w:type="spellStart"/>
      <w:r w:rsidRPr="008D7231">
        <w:rPr>
          <w:rFonts w:eastAsiaTheme="minorEastAsia"/>
          <w:sz w:val="28"/>
          <w:szCs w:val="28"/>
        </w:rPr>
        <w:t>пов'язана</w:t>
      </w:r>
      <w:proofErr w:type="spellEnd"/>
      <w:r w:rsidRPr="008D7231">
        <w:rPr>
          <w:rFonts w:eastAsiaTheme="minorEastAsia"/>
          <w:sz w:val="28"/>
          <w:szCs w:val="28"/>
        </w:rPr>
        <w:t xml:space="preserve"> </w:t>
      </w:r>
      <w:proofErr w:type="spellStart"/>
      <w:r w:rsidRPr="008D7231">
        <w:rPr>
          <w:rFonts w:eastAsiaTheme="minorEastAsia"/>
          <w:sz w:val="28"/>
          <w:szCs w:val="28"/>
        </w:rPr>
        <w:t>зі</w:t>
      </w:r>
      <w:proofErr w:type="spellEnd"/>
      <w:r w:rsidRPr="008D7231">
        <w:rPr>
          <w:rFonts w:eastAsiaTheme="minorEastAsia"/>
          <w:sz w:val="28"/>
          <w:szCs w:val="28"/>
        </w:rPr>
        <w:t xml:space="preserve"> способом </w:t>
      </w:r>
      <w:proofErr w:type="spellStart"/>
      <w:r w:rsidRPr="008D7231">
        <w:rPr>
          <w:rFonts w:eastAsiaTheme="minorEastAsia"/>
          <w:sz w:val="28"/>
          <w:szCs w:val="28"/>
        </w:rPr>
        <w:t>життя</w:t>
      </w:r>
      <w:proofErr w:type="spellEnd"/>
      <w:r w:rsidRPr="008D7231">
        <w:rPr>
          <w:rFonts w:eastAsiaTheme="minorEastAsia"/>
          <w:sz w:val="28"/>
          <w:szCs w:val="28"/>
        </w:rPr>
        <w:t xml:space="preserve"> </w:t>
      </w:r>
      <w:proofErr w:type="spellStart"/>
      <w:r w:rsidRPr="008D7231">
        <w:rPr>
          <w:rFonts w:eastAsiaTheme="minorEastAsia"/>
          <w:sz w:val="28"/>
          <w:szCs w:val="28"/>
        </w:rPr>
        <w:t>людини</w:t>
      </w:r>
      <w:proofErr w:type="spellEnd"/>
      <w:r w:rsidRPr="008D7231">
        <w:rPr>
          <w:rFonts w:eastAsiaTheme="minorEastAsia"/>
          <w:sz w:val="28"/>
          <w:szCs w:val="28"/>
        </w:rPr>
        <w:t xml:space="preserve">. </w:t>
      </w:r>
      <w:proofErr w:type="spellStart"/>
      <w:r w:rsidRPr="008D7231">
        <w:rPr>
          <w:rFonts w:eastAsiaTheme="minorEastAsia"/>
          <w:sz w:val="28"/>
          <w:szCs w:val="28"/>
        </w:rPr>
        <w:t>Вчитися</w:t>
      </w:r>
      <w:proofErr w:type="spellEnd"/>
      <w:r w:rsidRPr="008D7231">
        <w:rPr>
          <w:rFonts w:eastAsiaTheme="minorEastAsia"/>
          <w:sz w:val="28"/>
          <w:szCs w:val="28"/>
        </w:rPr>
        <w:t xml:space="preserve"> </w:t>
      </w:r>
      <w:proofErr w:type="spellStart"/>
      <w:r w:rsidRPr="008D7231">
        <w:rPr>
          <w:rFonts w:eastAsiaTheme="minorEastAsia"/>
          <w:sz w:val="28"/>
          <w:szCs w:val="28"/>
        </w:rPr>
        <w:t>управляти</w:t>
      </w:r>
      <w:proofErr w:type="spellEnd"/>
      <w:r w:rsidRPr="008D7231">
        <w:rPr>
          <w:rFonts w:eastAsiaTheme="minorEastAsia"/>
          <w:sz w:val="28"/>
          <w:szCs w:val="28"/>
        </w:rPr>
        <w:t xml:space="preserve"> </w:t>
      </w:r>
      <w:proofErr w:type="spellStart"/>
      <w:r w:rsidRPr="008D7231">
        <w:rPr>
          <w:rFonts w:eastAsiaTheme="minorEastAsia"/>
          <w:sz w:val="28"/>
          <w:szCs w:val="28"/>
        </w:rPr>
        <w:t>своїм</w:t>
      </w:r>
      <w:proofErr w:type="spellEnd"/>
      <w:r w:rsidRPr="008D7231">
        <w:rPr>
          <w:rFonts w:eastAsiaTheme="minorEastAsia"/>
          <w:sz w:val="28"/>
          <w:szCs w:val="28"/>
        </w:rPr>
        <w:t xml:space="preserve"> </w:t>
      </w:r>
      <w:proofErr w:type="spellStart"/>
      <w:r w:rsidRPr="008D7231">
        <w:rPr>
          <w:rFonts w:eastAsiaTheme="minorEastAsia"/>
          <w:sz w:val="28"/>
          <w:szCs w:val="28"/>
        </w:rPr>
        <w:t>здоров'ям</w:t>
      </w:r>
      <w:proofErr w:type="spellEnd"/>
      <w:r w:rsidRPr="008D7231">
        <w:rPr>
          <w:rFonts w:eastAsiaTheme="minorEastAsia"/>
          <w:sz w:val="28"/>
          <w:szCs w:val="28"/>
        </w:rPr>
        <w:t xml:space="preserve"> </w:t>
      </w:r>
      <w:proofErr w:type="spellStart"/>
      <w:r w:rsidRPr="008D7231">
        <w:rPr>
          <w:rFonts w:eastAsiaTheme="minorEastAsia"/>
          <w:sz w:val="28"/>
          <w:szCs w:val="28"/>
        </w:rPr>
        <w:t>необхідно</w:t>
      </w:r>
      <w:proofErr w:type="spellEnd"/>
      <w:r w:rsidRPr="008D7231">
        <w:rPr>
          <w:rFonts w:eastAsiaTheme="minorEastAsia"/>
          <w:sz w:val="28"/>
          <w:szCs w:val="28"/>
        </w:rPr>
        <w:t xml:space="preserve"> з </w:t>
      </w:r>
      <w:proofErr w:type="spellStart"/>
      <w:r w:rsidRPr="008D7231">
        <w:rPr>
          <w:rFonts w:eastAsiaTheme="minorEastAsia"/>
          <w:sz w:val="28"/>
          <w:szCs w:val="28"/>
        </w:rPr>
        <w:t>раннього</w:t>
      </w:r>
      <w:proofErr w:type="spellEnd"/>
      <w:r w:rsidRPr="008D7231">
        <w:rPr>
          <w:rFonts w:eastAsiaTheme="minorEastAsia"/>
          <w:sz w:val="28"/>
          <w:szCs w:val="28"/>
        </w:rPr>
        <w:t xml:space="preserve"> </w:t>
      </w:r>
      <w:proofErr w:type="spellStart"/>
      <w:r w:rsidRPr="008D7231">
        <w:rPr>
          <w:rFonts w:eastAsiaTheme="minorEastAsia"/>
          <w:sz w:val="28"/>
          <w:szCs w:val="28"/>
        </w:rPr>
        <w:t>віку</w:t>
      </w:r>
      <w:proofErr w:type="spellEnd"/>
      <w:r w:rsidRPr="008D7231">
        <w:rPr>
          <w:rFonts w:eastAsiaTheme="minorEastAsia"/>
          <w:sz w:val="28"/>
          <w:szCs w:val="28"/>
        </w:rPr>
        <w:t xml:space="preserve">, а </w:t>
      </w:r>
      <w:proofErr w:type="spellStart"/>
      <w:r w:rsidRPr="008D7231">
        <w:rPr>
          <w:rFonts w:eastAsiaTheme="minorEastAsia"/>
          <w:sz w:val="28"/>
          <w:szCs w:val="28"/>
        </w:rPr>
        <w:t>успіх</w:t>
      </w:r>
      <w:proofErr w:type="spellEnd"/>
      <w:r w:rsidRPr="008D7231">
        <w:rPr>
          <w:rFonts w:eastAsiaTheme="minorEastAsia"/>
          <w:sz w:val="28"/>
          <w:szCs w:val="28"/>
        </w:rPr>
        <w:t xml:space="preserve"> </w:t>
      </w:r>
      <w:proofErr w:type="spellStart"/>
      <w:r w:rsidRPr="008D7231">
        <w:rPr>
          <w:rFonts w:eastAsiaTheme="minorEastAsia"/>
          <w:sz w:val="28"/>
          <w:szCs w:val="28"/>
        </w:rPr>
        <w:t>цієї</w:t>
      </w:r>
      <w:proofErr w:type="spellEnd"/>
      <w:r w:rsidRPr="008D7231">
        <w:rPr>
          <w:rFonts w:eastAsiaTheme="minorEastAsia"/>
          <w:sz w:val="28"/>
          <w:szCs w:val="28"/>
        </w:rPr>
        <w:t xml:space="preserve"> </w:t>
      </w:r>
      <w:proofErr w:type="spellStart"/>
      <w:r w:rsidRPr="008D7231">
        <w:rPr>
          <w:rFonts w:eastAsiaTheme="minorEastAsia"/>
          <w:sz w:val="28"/>
          <w:szCs w:val="28"/>
        </w:rPr>
        <w:t>роботи</w:t>
      </w:r>
      <w:proofErr w:type="spellEnd"/>
      <w:r w:rsidRPr="008D7231">
        <w:rPr>
          <w:rFonts w:eastAsiaTheme="minorEastAsia"/>
          <w:sz w:val="28"/>
          <w:szCs w:val="28"/>
        </w:rPr>
        <w:t xml:space="preserve"> на початковому </w:t>
      </w:r>
      <w:proofErr w:type="spellStart"/>
      <w:r w:rsidRPr="008D7231">
        <w:rPr>
          <w:rFonts w:eastAsiaTheme="minorEastAsia"/>
          <w:sz w:val="28"/>
          <w:szCs w:val="28"/>
        </w:rPr>
        <w:t>етапі</w:t>
      </w:r>
      <w:proofErr w:type="spellEnd"/>
      <w:r w:rsidRPr="008D7231">
        <w:rPr>
          <w:rFonts w:eastAsiaTheme="minorEastAsia"/>
          <w:sz w:val="28"/>
          <w:szCs w:val="28"/>
        </w:rPr>
        <w:t xml:space="preserve"> </w:t>
      </w:r>
      <w:proofErr w:type="spellStart"/>
      <w:r w:rsidRPr="008D7231">
        <w:rPr>
          <w:rFonts w:eastAsiaTheme="minorEastAsia"/>
          <w:sz w:val="28"/>
          <w:szCs w:val="28"/>
        </w:rPr>
        <w:t>залежить</w:t>
      </w:r>
      <w:proofErr w:type="spellEnd"/>
      <w:r w:rsidRPr="008D7231">
        <w:rPr>
          <w:rFonts w:eastAsiaTheme="minorEastAsia"/>
          <w:sz w:val="28"/>
          <w:szCs w:val="28"/>
        </w:rPr>
        <w:t xml:space="preserve"> </w:t>
      </w:r>
      <w:proofErr w:type="spellStart"/>
      <w:r w:rsidRPr="008D7231">
        <w:rPr>
          <w:rFonts w:eastAsiaTheme="minorEastAsia"/>
          <w:sz w:val="28"/>
          <w:szCs w:val="28"/>
        </w:rPr>
        <w:t>від</w:t>
      </w:r>
      <w:proofErr w:type="spellEnd"/>
      <w:r w:rsidRPr="008D7231">
        <w:rPr>
          <w:rFonts w:eastAsiaTheme="minorEastAsia"/>
          <w:sz w:val="28"/>
          <w:szCs w:val="28"/>
        </w:rPr>
        <w:t xml:space="preserve"> </w:t>
      </w:r>
      <w:proofErr w:type="spellStart"/>
      <w:r w:rsidRPr="008D7231">
        <w:rPr>
          <w:rFonts w:eastAsiaTheme="minorEastAsia"/>
          <w:sz w:val="28"/>
          <w:szCs w:val="28"/>
        </w:rPr>
        <w:t>знань</w:t>
      </w:r>
      <w:proofErr w:type="spellEnd"/>
      <w:r w:rsidRPr="008D7231">
        <w:rPr>
          <w:rFonts w:eastAsiaTheme="minorEastAsia"/>
          <w:sz w:val="28"/>
          <w:szCs w:val="28"/>
        </w:rPr>
        <w:t xml:space="preserve"> і </w:t>
      </w:r>
      <w:proofErr w:type="spellStart"/>
      <w:r w:rsidRPr="008D7231">
        <w:rPr>
          <w:rFonts w:eastAsiaTheme="minorEastAsia"/>
          <w:sz w:val="28"/>
          <w:szCs w:val="28"/>
        </w:rPr>
        <w:t>умінь</w:t>
      </w:r>
      <w:proofErr w:type="spellEnd"/>
      <w:r w:rsidRPr="008D7231">
        <w:rPr>
          <w:rFonts w:eastAsiaTheme="minorEastAsia"/>
          <w:sz w:val="28"/>
          <w:szCs w:val="28"/>
        </w:rPr>
        <w:t xml:space="preserve"> </w:t>
      </w:r>
      <w:proofErr w:type="spellStart"/>
      <w:r w:rsidRPr="008D7231">
        <w:rPr>
          <w:rFonts w:eastAsiaTheme="minorEastAsia"/>
          <w:sz w:val="28"/>
          <w:szCs w:val="28"/>
        </w:rPr>
        <w:t>вчителів</w:t>
      </w:r>
      <w:proofErr w:type="spellEnd"/>
      <w:r w:rsidR="0045796D" w:rsidRPr="008D7231">
        <w:rPr>
          <w:rFonts w:eastAsiaTheme="minorEastAsia"/>
          <w:sz w:val="28"/>
          <w:szCs w:val="28"/>
          <w:lang w:val="uk-UA"/>
        </w:rPr>
        <w:t xml:space="preserve"> </w:t>
      </w:r>
      <w:r w:rsidRPr="008D7231">
        <w:rPr>
          <w:rFonts w:eastAsiaTheme="minorEastAsia"/>
          <w:sz w:val="28"/>
          <w:szCs w:val="28"/>
        </w:rPr>
        <w:t>[2</w:t>
      </w:r>
      <w:r w:rsidR="003A17C0" w:rsidRPr="008D7231">
        <w:rPr>
          <w:rFonts w:eastAsiaTheme="minorEastAsia"/>
          <w:sz w:val="28"/>
          <w:szCs w:val="28"/>
          <w:lang w:val="uk-UA"/>
        </w:rPr>
        <w:t>3</w:t>
      </w:r>
      <w:r w:rsidRPr="008D7231">
        <w:rPr>
          <w:rFonts w:eastAsiaTheme="minorEastAsia"/>
          <w:sz w:val="28"/>
          <w:szCs w:val="28"/>
        </w:rPr>
        <w:t>].</w:t>
      </w:r>
    </w:p>
    <w:p w:rsidR="003B190B" w:rsidRPr="008D7231" w:rsidRDefault="003B190B" w:rsidP="008D7231">
      <w:pPr>
        <w:spacing w:after="0" w:line="360" w:lineRule="auto"/>
        <w:ind w:firstLine="567"/>
        <w:jc w:val="both"/>
        <w:rPr>
          <w:rFonts w:ascii="Times New Roman" w:hAnsi="Times New Roman" w:cs="Times New Roman"/>
          <w:sz w:val="28"/>
          <w:szCs w:val="28"/>
        </w:rPr>
      </w:pPr>
      <w:proofErr w:type="spellStart"/>
      <w:r w:rsidRPr="008D7231">
        <w:rPr>
          <w:rFonts w:ascii="Times New Roman" w:hAnsi="Times New Roman" w:cs="Times New Roman"/>
          <w:sz w:val="28"/>
          <w:szCs w:val="28"/>
        </w:rPr>
        <w:t>Досвід</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економічно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розвинутих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країн</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свідчить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що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більш</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перспективний</w:t>
      </w:r>
      <w:proofErr w:type="spellEnd"/>
      <w:r w:rsidRPr="008D7231">
        <w:rPr>
          <w:rFonts w:ascii="Times New Roman" w:hAnsi="Times New Roman" w:cs="Times New Roman"/>
          <w:sz w:val="28"/>
          <w:szCs w:val="28"/>
        </w:rPr>
        <w:t xml:space="preserve"> і </w:t>
      </w:r>
      <w:proofErr w:type="spellStart"/>
      <w:r w:rsidRPr="008D7231">
        <w:rPr>
          <w:rFonts w:ascii="Times New Roman" w:hAnsi="Times New Roman" w:cs="Times New Roman"/>
          <w:sz w:val="28"/>
          <w:szCs w:val="28"/>
        </w:rPr>
        <w:t>економічно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вигідний</w:t>
      </w:r>
      <w:proofErr w:type="spellEnd"/>
      <w:r w:rsidRPr="008D7231">
        <w:rPr>
          <w:rFonts w:ascii="Times New Roman" w:hAnsi="Times New Roman" w:cs="Times New Roman"/>
          <w:sz w:val="28"/>
          <w:szCs w:val="28"/>
        </w:rPr>
        <w:t xml:space="preserve"> для </w:t>
      </w:r>
      <w:proofErr w:type="spellStart"/>
      <w:r w:rsidRPr="008D7231">
        <w:rPr>
          <w:rFonts w:ascii="Times New Roman" w:hAnsi="Times New Roman" w:cs="Times New Roman"/>
          <w:sz w:val="28"/>
          <w:szCs w:val="28"/>
        </w:rPr>
        <w:t>суспільства</w:t>
      </w:r>
      <w:proofErr w:type="spellEnd"/>
      <w:r w:rsidRPr="008D7231">
        <w:rPr>
          <w:rFonts w:ascii="Times New Roman" w:hAnsi="Times New Roman" w:cs="Times New Roman"/>
          <w:sz w:val="28"/>
          <w:szCs w:val="28"/>
        </w:rPr>
        <w:t xml:space="preserve"> шлях по </w:t>
      </w:r>
      <w:proofErr w:type="spellStart"/>
      <w:r w:rsidRPr="008D7231">
        <w:rPr>
          <w:rFonts w:ascii="Times New Roman" w:hAnsi="Times New Roman" w:cs="Times New Roman"/>
          <w:sz w:val="28"/>
          <w:szCs w:val="28"/>
        </w:rPr>
        <w:t>збереженню</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здоров`я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пов`язаний</w:t>
      </w:r>
      <w:proofErr w:type="spellEnd"/>
      <w:r w:rsidRPr="008D7231">
        <w:rPr>
          <w:rFonts w:ascii="Times New Roman" w:hAnsi="Times New Roman" w:cs="Times New Roman"/>
          <w:sz w:val="28"/>
          <w:szCs w:val="28"/>
        </w:rPr>
        <w:t xml:space="preserve"> з широким </w:t>
      </w:r>
      <w:proofErr w:type="spellStart"/>
      <w:r w:rsidRPr="008D7231">
        <w:rPr>
          <w:rFonts w:ascii="Times New Roman" w:hAnsi="Times New Roman" w:cs="Times New Roman"/>
          <w:sz w:val="28"/>
          <w:szCs w:val="28"/>
        </w:rPr>
        <w:t>впровадженням</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профілактичних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технологій</w:t>
      </w:r>
      <w:proofErr w:type="spellEnd"/>
      <w:r w:rsidRPr="008D7231">
        <w:rPr>
          <w:rFonts w:ascii="Times New Roman" w:hAnsi="Times New Roman" w:cs="Times New Roman"/>
          <w:sz w:val="28"/>
          <w:szCs w:val="28"/>
        </w:rPr>
        <w:t xml:space="preserve">. </w:t>
      </w:r>
    </w:p>
    <w:p w:rsidR="003B190B" w:rsidRPr="008D7231" w:rsidRDefault="003B190B" w:rsidP="008D7231">
      <w:pPr>
        <w:pStyle w:val="a4"/>
        <w:shd w:val="clear" w:color="auto" w:fill="FFFFFF"/>
        <w:spacing w:before="0" w:beforeAutospacing="0" w:after="0" w:afterAutospacing="0" w:line="360" w:lineRule="auto"/>
        <w:ind w:firstLine="567"/>
        <w:jc w:val="both"/>
        <w:rPr>
          <w:rFonts w:eastAsiaTheme="minorEastAsia"/>
          <w:sz w:val="28"/>
          <w:szCs w:val="28"/>
        </w:rPr>
      </w:pPr>
      <w:proofErr w:type="spellStart"/>
      <w:r w:rsidRPr="008D7231">
        <w:rPr>
          <w:rFonts w:eastAsiaTheme="minorEastAsia"/>
          <w:sz w:val="28"/>
          <w:szCs w:val="28"/>
        </w:rPr>
        <w:t>Програми</w:t>
      </w:r>
      <w:proofErr w:type="spellEnd"/>
      <w:r w:rsidRPr="008D7231">
        <w:rPr>
          <w:rFonts w:eastAsiaTheme="minorEastAsia"/>
          <w:sz w:val="28"/>
          <w:szCs w:val="28"/>
        </w:rPr>
        <w:t xml:space="preserve"> </w:t>
      </w:r>
      <w:proofErr w:type="spellStart"/>
      <w:r w:rsidRPr="008D7231">
        <w:rPr>
          <w:rFonts w:eastAsiaTheme="minorEastAsia"/>
          <w:sz w:val="28"/>
          <w:szCs w:val="28"/>
        </w:rPr>
        <w:t>збереження</w:t>
      </w:r>
      <w:proofErr w:type="spellEnd"/>
      <w:r w:rsidRPr="008D7231">
        <w:rPr>
          <w:rFonts w:eastAsiaTheme="minorEastAsia"/>
          <w:sz w:val="28"/>
          <w:szCs w:val="28"/>
        </w:rPr>
        <w:t xml:space="preserve"> </w:t>
      </w:r>
      <w:proofErr w:type="spellStart"/>
      <w:r w:rsidRPr="008D7231">
        <w:rPr>
          <w:rFonts w:eastAsiaTheme="minorEastAsia"/>
          <w:sz w:val="28"/>
          <w:szCs w:val="28"/>
        </w:rPr>
        <w:t>здоров'я</w:t>
      </w:r>
      <w:proofErr w:type="spellEnd"/>
      <w:r w:rsidRPr="008D7231">
        <w:rPr>
          <w:rFonts w:eastAsiaTheme="minorEastAsia"/>
          <w:sz w:val="28"/>
          <w:szCs w:val="28"/>
        </w:rPr>
        <w:t xml:space="preserve"> у </w:t>
      </w:r>
      <w:proofErr w:type="spellStart"/>
      <w:r w:rsidRPr="008D7231">
        <w:rPr>
          <w:rFonts w:eastAsiaTheme="minorEastAsia"/>
          <w:sz w:val="28"/>
          <w:szCs w:val="28"/>
        </w:rPr>
        <w:t>різних</w:t>
      </w:r>
      <w:proofErr w:type="spellEnd"/>
      <w:r w:rsidRPr="008D7231">
        <w:rPr>
          <w:rFonts w:eastAsiaTheme="minorEastAsia"/>
          <w:sz w:val="28"/>
          <w:szCs w:val="28"/>
        </w:rPr>
        <w:t xml:space="preserve"> </w:t>
      </w:r>
      <w:proofErr w:type="spellStart"/>
      <w:r w:rsidRPr="008D7231">
        <w:rPr>
          <w:rFonts w:eastAsiaTheme="minorEastAsia"/>
          <w:sz w:val="28"/>
          <w:szCs w:val="28"/>
        </w:rPr>
        <w:t>країнах</w:t>
      </w:r>
      <w:proofErr w:type="spellEnd"/>
      <w:r w:rsidRPr="008D7231">
        <w:rPr>
          <w:rFonts w:eastAsiaTheme="minorEastAsia"/>
          <w:sz w:val="28"/>
          <w:szCs w:val="28"/>
        </w:rPr>
        <w:t xml:space="preserve"> </w:t>
      </w:r>
      <w:proofErr w:type="spellStart"/>
      <w:r w:rsidRPr="008D7231">
        <w:rPr>
          <w:rFonts w:eastAsiaTheme="minorEastAsia"/>
          <w:sz w:val="28"/>
          <w:szCs w:val="28"/>
        </w:rPr>
        <w:t>досить</w:t>
      </w:r>
      <w:proofErr w:type="spellEnd"/>
      <w:r w:rsidRPr="008D7231">
        <w:rPr>
          <w:rFonts w:eastAsiaTheme="minorEastAsia"/>
          <w:sz w:val="28"/>
          <w:szCs w:val="28"/>
        </w:rPr>
        <w:t xml:space="preserve"> </w:t>
      </w:r>
      <w:proofErr w:type="spellStart"/>
      <w:r w:rsidRPr="008D7231">
        <w:rPr>
          <w:rFonts w:eastAsiaTheme="minorEastAsia"/>
          <w:sz w:val="28"/>
          <w:szCs w:val="28"/>
        </w:rPr>
        <w:t>різноманітні</w:t>
      </w:r>
      <w:proofErr w:type="spellEnd"/>
      <w:r w:rsidRPr="008D7231">
        <w:rPr>
          <w:rFonts w:eastAsiaTheme="minorEastAsia"/>
          <w:sz w:val="28"/>
          <w:szCs w:val="28"/>
        </w:rPr>
        <w:t xml:space="preserve">. У США </w:t>
      </w:r>
      <w:proofErr w:type="spellStart"/>
      <w:r w:rsidRPr="008D7231">
        <w:rPr>
          <w:rFonts w:eastAsiaTheme="minorEastAsia"/>
          <w:sz w:val="28"/>
          <w:szCs w:val="28"/>
        </w:rPr>
        <w:t>останні</w:t>
      </w:r>
      <w:proofErr w:type="spellEnd"/>
      <w:r w:rsidRPr="008D7231">
        <w:rPr>
          <w:rFonts w:eastAsiaTheme="minorEastAsia"/>
          <w:sz w:val="28"/>
          <w:szCs w:val="28"/>
        </w:rPr>
        <w:t xml:space="preserve"> роки здоровий </w:t>
      </w:r>
      <w:proofErr w:type="spellStart"/>
      <w:r w:rsidRPr="008D7231">
        <w:rPr>
          <w:rFonts w:eastAsiaTheme="minorEastAsia"/>
          <w:sz w:val="28"/>
          <w:szCs w:val="28"/>
        </w:rPr>
        <w:t>спосіб</w:t>
      </w:r>
      <w:proofErr w:type="spellEnd"/>
      <w:r w:rsidRPr="008D7231">
        <w:rPr>
          <w:rFonts w:eastAsiaTheme="minorEastAsia"/>
          <w:sz w:val="28"/>
          <w:szCs w:val="28"/>
        </w:rPr>
        <w:t xml:space="preserve"> </w:t>
      </w:r>
      <w:proofErr w:type="spellStart"/>
      <w:r w:rsidRPr="008D7231">
        <w:rPr>
          <w:rFonts w:eastAsiaTheme="minorEastAsia"/>
          <w:sz w:val="28"/>
          <w:szCs w:val="28"/>
        </w:rPr>
        <w:t>життя</w:t>
      </w:r>
      <w:proofErr w:type="spellEnd"/>
      <w:r w:rsidRPr="008D7231">
        <w:rPr>
          <w:rFonts w:eastAsiaTheme="minorEastAsia"/>
          <w:sz w:val="28"/>
          <w:szCs w:val="28"/>
        </w:rPr>
        <w:t xml:space="preserve"> став культом. </w:t>
      </w:r>
      <w:proofErr w:type="spellStart"/>
      <w:r w:rsidRPr="008D7231">
        <w:rPr>
          <w:rFonts w:eastAsiaTheme="minorEastAsia"/>
          <w:sz w:val="28"/>
          <w:szCs w:val="28"/>
        </w:rPr>
        <w:t>Мільйони</w:t>
      </w:r>
      <w:proofErr w:type="spellEnd"/>
      <w:r w:rsidRPr="008D7231">
        <w:rPr>
          <w:rFonts w:eastAsiaTheme="minorEastAsia"/>
          <w:sz w:val="28"/>
          <w:szCs w:val="28"/>
        </w:rPr>
        <w:t xml:space="preserve"> </w:t>
      </w:r>
      <w:proofErr w:type="spellStart"/>
      <w:r w:rsidRPr="008D7231">
        <w:rPr>
          <w:rFonts w:eastAsiaTheme="minorEastAsia"/>
          <w:sz w:val="28"/>
          <w:szCs w:val="28"/>
        </w:rPr>
        <w:t>американців</w:t>
      </w:r>
      <w:proofErr w:type="spellEnd"/>
      <w:r w:rsidRPr="008D7231">
        <w:rPr>
          <w:rFonts w:eastAsiaTheme="minorEastAsia"/>
          <w:sz w:val="28"/>
          <w:szCs w:val="28"/>
        </w:rPr>
        <w:t xml:space="preserve"> </w:t>
      </w:r>
      <w:proofErr w:type="spellStart"/>
      <w:r w:rsidRPr="008D7231">
        <w:rPr>
          <w:rFonts w:eastAsiaTheme="minorEastAsia"/>
          <w:sz w:val="28"/>
          <w:szCs w:val="28"/>
        </w:rPr>
        <w:t>прагнуть</w:t>
      </w:r>
      <w:proofErr w:type="spellEnd"/>
      <w:r w:rsidRPr="008D7231">
        <w:rPr>
          <w:rFonts w:eastAsiaTheme="minorEastAsia"/>
          <w:sz w:val="28"/>
          <w:szCs w:val="28"/>
        </w:rPr>
        <w:t xml:space="preserve"> </w:t>
      </w:r>
      <w:proofErr w:type="spellStart"/>
      <w:r w:rsidRPr="008D7231">
        <w:rPr>
          <w:rFonts w:eastAsiaTheme="minorEastAsia"/>
          <w:sz w:val="28"/>
          <w:szCs w:val="28"/>
        </w:rPr>
        <w:t>підтримувати</w:t>
      </w:r>
      <w:proofErr w:type="spellEnd"/>
      <w:r w:rsidRPr="008D7231">
        <w:rPr>
          <w:rFonts w:eastAsiaTheme="minorEastAsia"/>
          <w:sz w:val="28"/>
          <w:szCs w:val="28"/>
        </w:rPr>
        <w:t xml:space="preserve"> </w:t>
      </w:r>
      <w:proofErr w:type="spellStart"/>
      <w:r w:rsidRPr="008D7231">
        <w:rPr>
          <w:rFonts w:eastAsiaTheme="minorEastAsia"/>
          <w:sz w:val="28"/>
          <w:szCs w:val="28"/>
        </w:rPr>
        <w:t>своє</w:t>
      </w:r>
      <w:proofErr w:type="spellEnd"/>
      <w:r w:rsidRPr="008D7231">
        <w:rPr>
          <w:rFonts w:eastAsiaTheme="minorEastAsia"/>
          <w:sz w:val="28"/>
          <w:szCs w:val="28"/>
        </w:rPr>
        <w:t xml:space="preserve"> </w:t>
      </w:r>
      <w:proofErr w:type="spellStart"/>
      <w:r w:rsidRPr="008D7231">
        <w:rPr>
          <w:rFonts w:eastAsiaTheme="minorEastAsia"/>
          <w:sz w:val="28"/>
          <w:szCs w:val="28"/>
        </w:rPr>
        <w:t>здоров'я</w:t>
      </w:r>
      <w:proofErr w:type="spellEnd"/>
      <w:r w:rsidRPr="008D7231">
        <w:rPr>
          <w:rFonts w:eastAsiaTheme="minorEastAsia"/>
          <w:sz w:val="28"/>
          <w:szCs w:val="28"/>
        </w:rPr>
        <w:t xml:space="preserve"> на </w:t>
      </w:r>
      <w:proofErr w:type="spellStart"/>
      <w:r w:rsidRPr="008D7231">
        <w:rPr>
          <w:rFonts w:eastAsiaTheme="minorEastAsia"/>
          <w:sz w:val="28"/>
          <w:szCs w:val="28"/>
        </w:rPr>
        <w:t>найвищому</w:t>
      </w:r>
      <w:proofErr w:type="spellEnd"/>
      <w:r w:rsidRPr="008D7231">
        <w:rPr>
          <w:rFonts w:eastAsiaTheme="minorEastAsia"/>
          <w:sz w:val="28"/>
          <w:szCs w:val="28"/>
        </w:rPr>
        <w:t xml:space="preserve"> </w:t>
      </w:r>
      <w:proofErr w:type="spellStart"/>
      <w:r w:rsidRPr="008D7231">
        <w:rPr>
          <w:rFonts w:eastAsiaTheme="minorEastAsia"/>
          <w:sz w:val="28"/>
          <w:szCs w:val="28"/>
        </w:rPr>
        <w:t>рівні</w:t>
      </w:r>
      <w:proofErr w:type="spellEnd"/>
      <w:r w:rsidRPr="008D7231">
        <w:rPr>
          <w:rFonts w:eastAsiaTheme="minorEastAsia"/>
          <w:sz w:val="28"/>
          <w:szCs w:val="28"/>
        </w:rPr>
        <w:t xml:space="preserve">. В </w:t>
      </w:r>
      <w:proofErr w:type="spellStart"/>
      <w:r w:rsidRPr="008D7231">
        <w:rPr>
          <w:rFonts w:eastAsiaTheme="minorEastAsia"/>
          <w:sz w:val="28"/>
          <w:szCs w:val="28"/>
        </w:rPr>
        <w:t>цьому</w:t>
      </w:r>
      <w:proofErr w:type="spellEnd"/>
      <w:r w:rsidRPr="008D7231">
        <w:rPr>
          <w:rFonts w:eastAsiaTheme="minorEastAsia"/>
          <w:sz w:val="28"/>
          <w:szCs w:val="28"/>
        </w:rPr>
        <w:t xml:space="preserve"> </w:t>
      </w:r>
      <w:proofErr w:type="spellStart"/>
      <w:r w:rsidRPr="008D7231">
        <w:rPr>
          <w:rFonts w:eastAsiaTheme="minorEastAsia"/>
          <w:sz w:val="28"/>
          <w:szCs w:val="28"/>
        </w:rPr>
        <w:t>їм</w:t>
      </w:r>
      <w:proofErr w:type="spellEnd"/>
      <w:r w:rsidR="0045796D" w:rsidRPr="008D7231">
        <w:rPr>
          <w:rFonts w:eastAsiaTheme="minorEastAsia"/>
          <w:sz w:val="28"/>
          <w:szCs w:val="28"/>
          <w:lang w:val="uk-UA"/>
        </w:rPr>
        <w:t xml:space="preserve"> </w:t>
      </w:r>
      <w:proofErr w:type="spellStart"/>
      <w:r w:rsidRPr="008D7231">
        <w:rPr>
          <w:rFonts w:eastAsiaTheme="minorEastAsia"/>
          <w:sz w:val="28"/>
          <w:szCs w:val="28"/>
        </w:rPr>
        <w:t>допомагають</w:t>
      </w:r>
      <w:proofErr w:type="spellEnd"/>
      <w:r w:rsidRPr="008D7231">
        <w:rPr>
          <w:rFonts w:eastAsiaTheme="minorEastAsia"/>
          <w:sz w:val="28"/>
          <w:szCs w:val="28"/>
        </w:rPr>
        <w:t xml:space="preserve"> </w:t>
      </w:r>
      <w:proofErr w:type="spellStart"/>
      <w:r w:rsidRPr="008D7231">
        <w:rPr>
          <w:rFonts w:eastAsiaTheme="minorEastAsia"/>
          <w:sz w:val="28"/>
          <w:szCs w:val="28"/>
        </w:rPr>
        <w:t>безліч</w:t>
      </w:r>
      <w:proofErr w:type="spellEnd"/>
      <w:r w:rsidRPr="008D7231">
        <w:rPr>
          <w:rFonts w:eastAsiaTheme="minorEastAsia"/>
          <w:sz w:val="28"/>
          <w:szCs w:val="28"/>
        </w:rPr>
        <w:t xml:space="preserve"> </w:t>
      </w:r>
      <w:proofErr w:type="spellStart"/>
      <w:r w:rsidRPr="008D7231">
        <w:rPr>
          <w:rFonts w:eastAsiaTheme="minorEastAsia"/>
          <w:sz w:val="28"/>
          <w:szCs w:val="28"/>
        </w:rPr>
        <w:t>розроблених</w:t>
      </w:r>
      <w:proofErr w:type="spellEnd"/>
      <w:r w:rsidRPr="008D7231">
        <w:rPr>
          <w:rFonts w:eastAsiaTheme="minorEastAsia"/>
          <w:sz w:val="28"/>
          <w:szCs w:val="28"/>
        </w:rPr>
        <w:t xml:space="preserve"> </w:t>
      </w:r>
      <w:proofErr w:type="spellStart"/>
      <w:r w:rsidRPr="008D7231">
        <w:rPr>
          <w:rFonts w:eastAsiaTheme="minorEastAsia"/>
          <w:sz w:val="28"/>
          <w:szCs w:val="28"/>
        </w:rPr>
        <w:t>науковцями</w:t>
      </w:r>
      <w:proofErr w:type="spellEnd"/>
      <w:r w:rsidRPr="008D7231">
        <w:rPr>
          <w:rFonts w:eastAsiaTheme="minorEastAsia"/>
          <w:sz w:val="28"/>
          <w:szCs w:val="28"/>
        </w:rPr>
        <w:t xml:space="preserve"> </w:t>
      </w:r>
      <w:proofErr w:type="spellStart"/>
      <w:r w:rsidRPr="008D7231">
        <w:rPr>
          <w:rFonts w:eastAsiaTheme="minorEastAsia"/>
          <w:sz w:val="28"/>
          <w:szCs w:val="28"/>
        </w:rPr>
        <w:t>програм</w:t>
      </w:r>
      <w:proofErr w:type="spellEnd"/>
      <w:r w:rsidRPr="008D7231">
        <w:rPr>
          <w:rFonts w:eastAsiaTheme="minorEastAsia"/>
          <w:sz w:val="28"/>
          <w:szCs w:val="28"/>
        </w:rPr>
        <w:t xml:space="preserve"> і методик з </w:t>
      </w:r>
      <w:proofErr w:type="spellStart"/>
      <w:r w:rsidRPr="008D7231">
        <w:rPr>
          <w:rFonts w:eastAsiaTheme="minorEastAsia"/>
          <w:sz w:val="28"/>
          <w:szCs w:val="28"/>
        </w:rPr>
        <w:t>бігу</w:t>
      </w:r>
      <w:proofErr w:type="spellEnd"/>
      <w:r w:rsidRPr="008D7231">
        <w:rPr>
          <w:rFonts w:eastAsiaTheme="minorEastAsia"/>
          <w:sz w:val="28"/>
          <w:szCs w:val="28"/>
        </w:rPr>
        <w:t xml:space="preserve">, </w:t>
      </w:r>
      <w:proofErr w:type="spellStart"/>
      <w:r w:rsidRPr="008D7231">
        <w:rPr>
          <w:rFonts w:eastAsiaTheme="minorEastAsia"/>
          <w:sz w:val="28"/>
          <w:szCs w:val="28"/>
        </w:rPr>
        <w:t>ходьби</w:t>
      </w:r>
      <w:proofErr w:type="spellEnd"/>
      <w:r w:rsidRPr="008D7231">
        <w:rPr>
          <w:rFonts w:eastAsiaTheme="minorEastAsia"/>
          <w:sz w:val="28"/>
          <w:szCs w:val="28"/>
        </w:rPr>
        <w:t xml:space="preserve">, </w:t>
      </w:r>
      <w:proofErr w:type="spellStart"/>
      <w:r w:rsidRPr="008D7231">
        <w:rPr>
          <w:rFonts w:eastAsiaTheme="minorEastAsia"/>
          <w:sz w:val="28"/>
          <w:szCs w:val="28"/>
        </w:rPr>
        <w:t>аеробіки</w:t>
      </w:r>
      <w:proofErr w:type="spellEnd"/>
      <w:r w:rsidRPr="008D7231">
        <w:rPr>
          <w:rFonts w:eastAsiaTheme="minorEastAsia"/>
          <w:sz w:val="28"/>
          <w:szCs w:val="28"/>
        </w:rPr>
        <w:t xml:space="preserve">, </w:t>
      </w:r>
      <w:proofErr w:type="spellStart"/>
      <w:r w:rsidRPr="008D7231">
        <w:rPr>
          <w:rFonts w:eastAsiaTheme="minorEastAsia"/>
          <w:sz w:val="28"/>
          <w:szCs w:val="28"/>
        </w:rPr>
        <w:t>раціонального</w:t>
      </w:r>
      <w:proofErr w:type="spellEnd"/>
      <w:r w:rsidRPr="008D7231">
        <w:rPr>
          <w:rFonts w:eastAsiaTheme="minorEastAsia"/>
          <w:sz w:val="28"/>
          <w:szCs w:val="28"/>
        </w:rPr>
        <w:t xml:space="preserve"> </w:t>
      </w:r>
      <w:proofErr w:type="spellStart"/>
      <w:r w:rsidRPr="008D7231">
        <w:rPr>
          <w:rFonts w:eastAsiaTheme="minorEastAsia"/>
          <w:sz w:val="28"/>
          <w:szCs w:val="28"/>
        </w:rPr>
        <w:t>харчування</w:t>
      </w:r>
      <w:proofErr w:type="spellEnd"/>
      <w:r w:rsidRPr="008D7231">
        <w:rPr>
          <w:rFonts w:eastAsiaTheme="minorEastAsia"/>
          <w:sz w:val="28"/>
          <w:szCs w:val="28"/>
        </w:rPr>
        <w:t xml:space="preserve">, </w:t>
      </w:r>
      <w:proofErr w:type="spellStart"/>
      <w:r w:rsidRPr="008D7231">
        <w:rPr>
          <w:rFonts w:eastAsiaTheme="minorEastAsia"/>
          <w:sz w:val="28"/>
          <w:szCs w:val="28"/>
        </w:rPr>
        <w:t>попередження</w:t>
      </w:r>
      <w:proofErr w:type="spellEnd"/>
      <w:r w:rsidRPr="008D7231">
        <w:rPr>
          <w:rFonts w:eastAsiaTheme="minorEastAsia"/>
          <w:sz w:val="28"/>
          <w:szCs w:val="28"/>
        </w:rPr>
        <w:t xml:space="preserve"> </w:t>
      </w:r>
      <w:proofErr w:type="spellStart"/>
      <w:r w:rsidRPr="008D7231">
        <w:rPr>
          <w:rFonts w:eastAsiaTheme="minorEastAsia"/>
          <w:sz w:val="28"/>
          <w:szCs w:val="28"/>
        </w:rPr>
        <w:t>шкідливих</w:t>
      </w:r>
      <w:proofErr w:type="spellEnd"/>
      <w:r w:rsidRPr="008D7231">
        <w:rPr>
          <w:rFonts w:eastAsiaTheme="minorEastAsia"/>
          <w:sz w:val="28"/>
          <w:szCs w:val="28"/>
        </w:rPr>
        <w:t xml:space="preserve"> </w:t>
      </w:r>
      <w:proofErr w:type="spellStart"/>
      <w:r w:rsidRPr="008D7231">
        <w:rPr>
          <w:rFonts w:eastAsiaTheme="minorEastAsia"/>
          <w:sz w:val="28"/>
          <w:szCs w:val="28"/>
        </w:rPr>
        <w:t>звичок</w:t>
      </w:r>
      <w:proofErr w:type="spellEnd"/>
      <w:r w:rsidRPr="008D7231">
        <w:rPr>
          <w:rFonts w:eastAsiaTheme="minorEastAsia"/>
          <w:sz w:val="28"/>
          <w:szCs w:val="28"/>
        </w:rPr>
        <w:t xml:space="preserve">. </w:t>
      </w:r>
      <w:proofErr w:type="spellStart"/>
      <w:r w:rsidRPr="008D7231">
        <w:rPr>
          <w:rFonts w:eastAsiaTheme="minorEastAsia"/>
          <w:sz w:val="28"/>
          <w:szCs w:val="28"/>
        </w:rPr>
        <w:t>Більшість</w:t>
      </w:r>
      <w:proofErr w:type="spellEnd"/>
      <w:r w:rsidRPr="008D7231">
        <w:rPr>
          <w:rFonts w:eastAsiaTheme="minorEastAsia"/>
          <w:sz w:val="28"/>
          <w:szCs w:val="28"/>
        </w:rPr>
        <w:t xml:space="preserve"> </w:t>
      </w:r>
      <w:proofErr w:type="spellStart"/>
      <w:r w:rsidRPr="008D7231">
        <w:rPr>
          <w:rFonts w:eastAsiaTheme="minorEastAsia"/>
          <w:sz w:val="28"/>
          <w:szCs w:val="28"/>
        </w:rPr>
        <w:t>американців</w:t>
      </w:r>
      <w:proofErr w:type="spellEnd"/>
      <w:r w:rsidRPr="008D7231">
        <w:rPr>
          <w:rFonts w:eastAsiaTheme="minorEastAsia"/>
          <w:sz w:val="28"/>
          <w:szCs w:val="28"/>
        </w:rPr>
        <w:t xml:space="preserve"> </w:t>
      </w:r>
      <w:proofErr w:type="spellStart"/>
      <w:r w:rsidRPr="008D7231">
        <w:rPr>
          <w:rFonts w:eastAsiaTheme="minorEastAsia"/>
          <w:sz w:val="28"/>
          <w:szCs w:val="28"/>
        </w:rPr>
        <w:t>віддають</w:t>
      </w:r>
      <w:proofErr w:type="spellEnd"/>
      <w:r w:rsidRPr="008D7231">
        <w:rPr>
          <w:rFonts w:eastAsiaTheme="minorEastAsia"/>
          <w:sz w:val="28"/>
          <w:szCs w:val="28"/>
        </w:rPr>
        <w:t xml:space="preserve"> </w:t>
      </w:r>
      <w:proofErr w:type="spellStart"/>
      <w:r w:rsidRPr="008D7231">
        <w:rPr>
          <w:rFonts w:eastAsiaTheme="minorEastAsia"/>
          <w:sz w:val="28"/>
          <w:szCs w:val="28"/>
        </w:rPr>
        <w:t>перевагу</w:t>
      </w:r>
      <w:proofErr w:type="spellEnd"/>
      <w:r w:rsidRPr="008D7231">
        <w:rPr>
          <w:rFonts w:eastAsiaTheme="minorEastAsia"/>
          <w:sz w:val="28"/>
          <w:szCs w:val="28"/>
        </w:rPr>
        <w:t xml:space="preserve"> </w:t>
      </w:r>
      <w:proofErr w:type="spellStart"/>
      <w:r w:rsidRPr="008D7231">
        <w:rPr>
          <w:rFonts w:eastAsiaTheme="minorEastAsia"/>
          <w:sz w:val="28"/>
          <w:szCs w:val="28"/>
        </w:rPr>
        <w:t>фізичним</w:t>
      </w:r>
      <w:proofErr w:type="spellEnd"/>
      <w:r w:rsidRPr="008D7231">
        <w:rPr>
          <w:rFonts w:eastAsiaTheme="minorEastAsia"/>
          <w:sz w:val="28"/>
          <w:szCs w:val="28"/>
        </w:rPr>
        <w:t xml:space="preserve"> </w:t>
      </w:r>
      <w:proofErr w:type="spellStart"/>
      <w:r w:rsidRPr="008D7231">
        <w:rPr>
          <w:rFonts w:eastAsiaTheme="minorEastAsia"/>
          <w:sz w:val="28"/>
          <w:szCs w:val="28"/>
        </w:rPr>
        <w:t>вправам</w:t>
      </w:r>
      <w:proofErr w:type="spellEnd"/>
      <w:r w:rsidRPr="008D7231">
        <w:rPr>
          <w:rFonts w:eastAsiaTheme="minorEastAsia"/>
          <w:sz w:val="28"/>
          <w:szCs w:val="28"/>
        </w:rPr>
        <w:t xml:space="preserve">, </w:t>
      </w:r>
      <w:proofErr w:type="spellStart"/>
      <w:r w:rsidRPr="008D7231">
        <w:rPr>
          <w:rFonts w:eastAsiaTheme="minorEastAsia"/>
          <w:sz w:val="28"/>
          <w:szCs w:val="28"/>
        </w:rPr>
        <w:t>засобам</w:t>
      </w:r>
      <w:proofErr w:type="spellEnd"/>
      <w:r w:rsidRPr="008D7231">
        <w:rPr>
          <w:rFonts w:eastAsiaTheme="minorEastAsia"/>
          <w:sz w:val="28"/>
          <w:szCs w:val="28"/>
        </w:rPr>
        <w:t xml:space="preserve"> </w:t>
      </w:r>
      <w:proofErr w:type="spellStart"/>
      <w:r w:rsidRPr="008D7231">
        <w:rPr>
          <w:rFonts w:eastAsiaTheme="minorEastAsia"/>
          <w:sz w:val="28"/>
          <w:szCs w:val="28"/>
        </w:rPr>
        <w:t>боротьби</w:t>
      </w:r>
      <w:proofErr w:type="spellEnd"/>
      <w:r w:rsidRPr="008D7231">
        <w:rPr>
          <w:rFonts w:eastAsiaTheme="minorEastAsia"/>
          <w:sz w:val="28"/>
          <w:szCs w:val="28"/>
        </w:rPr>
        <w:t xml:space="preserve"> </w:t>
      </w:r>
      <w:proofErr w:type="spellStart"/>
      <w:r w:rsidRPr="008D7231">
        <w:rPr>
          <w:rFonts w:eastAsiaTheme="minorEastAsia"/>
          <w:sz w:val="28"/>
          <w:szCs w:val="28"/>
        </w:rPr>
        <w:t>зі</w:t>
      </w:r>
      <w:proofErr w:type="spellEnd"/>
      <w:r w:rsidRPr="008D7231">
        <w:rPr>
          <w:rFonts w:eastAsiaTheme="minorEastAsia"/>
          <w:sz w:val="28"/>
          <w:szCs w:val="28"/>
        </w:rPr>
        <w:t xml:space="preserve"> </w:t>
      </w:r>
      <w:proofErr w:type="spellStart"/>
      <w:r w:rsidRPr="008D7231">
        <w:rPr>
          <w:rFonts w:eastAsiaTheme="minorEastAsia"/>
          <w:sz w:val="28"/>
          <w:szCs w:val="28"/>
        </w:rPr>
        <w:t>стресом</w:t>
      </w:r>
      <w:proofErr w:type="spellEnd"/>
      <w:r w:rsidRPr="008D7231">
        <w:rPr>
          <w:rFonts w:eastAsiaTheme="minorEastAsia"/>
          <w:sz w:val="28"/>
          <w:szCs w:val="28"/>
        </w:rPr>
        <w:t xml:space="preserve"> та </w:t>
      </w:r>
      <w:proofErr w:type="spellStart"/>
      <w:r w:rsidRPr="008D7231">
        <w:rPr>
          <w:rFonts w:eastAsiaTheme="minorEastAsia"/>
          <w:sz w:val="28"/>
          <w:szCs w:val="28"/>
        </w:rPr>
        <w:t>раціональному</w:t>
      </w:r>
      <w:proofErr w:type="spellEnd"/>
      <w:r w:rsidRPr="008D7231">
        <w:rPr>
          <w:rFonts w:eastAsiaTheme="minorEastAsia"/>
          <w:sz w:val="28"/>
          <w:szCs w:val="28"/>
        </w:rPr>
        <w:t xml:space="preserve"> </w:t>
      </w:r>
      <w:proofErr w:type="spellStart"/>
      <w:r w:rsidRPr="008D7231">
        <w:rPr>
          <w:rFonts w:eastAsiaTheme="minorEastAsia"/>
          <w:sz w:val="28"/>
          <w:szCs w:val="28"/>
        </w:rPr>
        <w:t>харчуванню</w:t>
      </w:r>
      <w:proofErr w:type="spellEnd"/>
      <w:r w:rsidRPr="008D7231">
        <w:rPr>
          <w:rFonts w:eastAsiaTheme="minorEastAsia"/>
          <w:sz w:val="28"/>
          <w:szCs w:val="28"/>
        </w:rPr>
        <w:t xml:space="preserve">. </w:t>
      </w:r>
      <w:proofErr w:type="spellStart"/>
      <w:r w:rsidRPr="008D7231">
        <w:rPr>
          <w:rFonts w:eastAsiaTheme="minorEastAsia"/>
          <w:sz w:val="28"/>
          <w:szCs w:val="28"/>
        </w:rPr>
        <w:t>С.Ейнсворд</w:t>
      </w:r>
      <w:proofErr w:type="spellEnd"/>
      <w:r w:rsidRPr="008D7231">
        <w:rPr>
          <w:rFonts w:eastAsiaTheme="minorEastAsia"/>
          <w:sz w:val="28"/>
          <w:szCs w:val="28"/>
        </w:rPr>
        <w:t xml:space="preserve"> </w:t>
      </w:r>
      <w:proofErr w:type="spellStart"/>
      <w:r w:rsidRPr="008D7231">
        <w:rPr>
          <w:rFonts w:eastAsiaTheme="minorEastAsia"/>
          <w:sz w:val="28"/>
          <w:szCs w:val="28"/>
        </w:rPr>
        <w:t>вважає</w:t>
      </w:r>
      <w:proofErr w:type="spellEnd"/>
      <w:r w:rsidRPr="008D7231">
        <w:rPr>
          <w:rFonts w:eastAsiaTheme="minorEastAsia"/>
          <w:sz w:val="28"/>
          <w:szCs w:val="28"/>
        </w:rPr>
        <w:t xml:space="preserve">, </w:t>
      </w:r>
      <w:proofErr w:type="spellStart"/>
      <w:r w:rsidRPr="008D7231">
        <w:rPr>
          <w:rFonts w:eastAsiaTheme="minorEastAsia"/>
          <w:sz w:val="28"/>
          <w:szCs w:val="28"/>
        </w:rPr>
        <w:t>що</w:t>
      </w:r>
      <w:proofErr w:type="spellEnd"/>
      <w:r w:rsidRPr="008D7231">
        <w:rPr>
          <w:rFonts w:eastAsiaTheme="minorEastAsia"/>
          <w:sz w:val="28"/>
          <w:szCs w:val="28"/>
        </w:rPr>
        <w:t xml:space="preserve"> </w:t>
      </w:r>
      <w:proofErr w:type="spellStart"/>
      <w:r w:rsidRPr="008D7231">
        <w:rPr>
          <w:rFonts w:eastAsiaTheme="minorEastAsia"/>
          <w:sz w:val="28"/>
          <w:szCs w:val="28"/>
        </w:rPr>
        <w:t>ведення</w:t>
      </w:r>
      <w:proofErr w:type="spellEnd"/>
      <w:r w:rsidRPr="008D7231">
        <w:rPr>
          <w:rFonts w:eastAsiaTheme="minorEastAsia"/>
          <w:sz w:val="28"/>
          <w:szCs w:val="28"/>
        </w:rPr>
        <w:t xml:space="preserve"> здорового способу </w:t>
      </w:r>
      <w:proofErr w:type="spellStart"/>
      <w:r w:rsidRPr="008D7231">
        <w:rPr>
          <w:rFonts w:eastAsiaTheme="minorEastAsia"/>
          <w:sz w:val="28"/>
          <w:szCs w:val="28"/>
        </w:rPr>
        <w:t>життя</w:t>
      </w:r>
      <w:proofErr w:type="spellEnd"/>
      <w:r w:rsidRPr="008D7231">
        <w:rPr>
          <w:rFonts w:eastAsiaTheme="minorEastAsia"/>
          <w:sz w:val="28"/>
          <w:szCs w:val="28"/>
        </w:rPr>
        <w:t xml:space="preserve"> </w:t>
      </w:r>
      <w:proofErr w:type="gramStart"/>
      <w:r w:rsidRPr="008D7231">
        <w:rPr>
          <w:rFonts w:eastAsiaTheme="minorEastAsia"/>
          <w:sz w:val="28"/>
          <w:szCs w:val="28"/>
        </w:rPr>
        <w:t>у школах</w:t>
      </w:r>
      <w:proofErr w:type="gramEnd"/>
      <w:r w:rsidRPr="008D7231">
        <w:rPr>
          <w:rFonts w:eastAsiaTheme="minorEastAsia"/>
          <w:sz w:val="28"/>
          <w:szCs w:val="28"/>
        </w:rPr>
        <w:t xml:space="preserve"> США повинно не </w:t>
      </w:r>
      <w:proofErr w:type="spellStart"/>
      <w:r w:rsidRPr="008D7231">
        <w:rPr>
          <w:rFonts w:eastAsiaTheme="minorEastAsia"/>
          <w:sz w:val="28"/>
          <w:szCs w:val="28"/>
        </w:rPr>
        <w:t>лише</w:t>
      </w:r>
      <w:proofErr w:type="spellEnd"/>
      <w:r w:rsidRPr="008D7231">
        <w:rPr>
          <w:rFonts w:eastAsiaTheme="minorEastAsia"/>
          <w:sz w:val="28"/>
          <w:szCs w:val="28"/>
        </w:rPr>
        <w:t xml:space="preserve"> </w:t>
      </w:r>
      <w:proofErr w:type="spellStart"/>
      <w:r w:rsidRPr="008D7231">
        <w:rPr>
          <w:rFonts w:eastAsiaTheme="minorEastAsia"/>
          <w:sz w:val="28"/>
          <w:szCs w:val="28"/>
        </w:rPr>
        <w:t>покращувати</w:t>
      </w:r>
      <w:proofErr w:type="spellEnd"/>
      <w:r w:rsidRPr="008D7231">
        <w:rPr>
          <w:rFonts w:eastAsiaTheme="minorEastAsia"/>
          <w:sz w:val="28"/>
          <w:szCs w:val="28"/>
        </w:rPr>
        <w:t xml:space="preserve"> </w:t>
      </w:r>
      <w:proofErr w:type="spellStart"/>
      <w:r w:rsidRPr="008D7231">
        <w:rPr>
          <w:rFonts w:eastAsiaTheme="minorEastAsia"/>
          <w:sz w:val="28"/>
          <w:szCs w:val="28"/>
        </w:rPr>
        <w:t>фізичний</w:t>
      </w:r>
      <w:proofErr w:type="spellEnd"/>
      <w:r w:rsidRPr="008D7231">
        <w:rPr>
          <w:rFonts w:eastAsiaTheme="minorEastAsia"/>
          <w:sz w:val="28"/>
          <w:szCs w:val="28"/>
        </w:rPr>
        <w:t xml:space="preserve"> </w:t>
      </w:r>
      <w:proofErr w:type="spellStart"/>
      <w:r w:rsidRPr="008D7231">
        <w:rPr>
          <w:rFonts w:eastAsiaTheme="minorEastAsia"/>
          <w:sz w:val="28"/>
          <w:szCs w:val="28"/>
        </w:rPr>
        <w:t>розвиток</w:t>
      </w:r>
      <w:proofErr w:type="spellEnd"/>
      <w:r w:rsidRPr="008D7231">
        <w:rPr>
          <w:rFonts w:eastAsiaTheme="minorEastAsia"/>
          <w:sz w:val="28"/>
          <w:szCs w:val="28"/>
        </w:rPr>
        <w:t xml:space="preserve"> та </w:t>
      </w:r>
      <w:proofErr w:type="spellStart"/>
      <w:r w:rsidRPr="008D7231">
        <w:rPr>
          <w:rFonts w:eastAsiaTheme="minorEastAsia"/>
          <w:sz w:val="28"/>
          <w:szCs w:val="28"/>
        </w:rPr>
        <w:t>фізичну</w:t>
      </w:r>
      <w:proofErr w:type="spellEnd"/>
      <w:r w:rsidRPr="008D7231">
        <w:rPr>
          <w:rFonts w:eastAsiaTheme="minorEastAsia"/>
          <w:sz w:val="28"/>
          <w:szCs w:val="28"/>
        </w:rPr>
        <w:t xml:space="preserve"> </w:t>
      </w:r>
      <w:proofErr w:type="spellStart"/>
      <w:r w:rsidRPr="008D7231">
        <w:rPr>
          <w:rFonts w:eastAsiaTheme="minorEastAsia"/>
          <w:sz w:val="28"/>
          <w:szCs w:val="28"/>
        </w:rPr>
        <w:t>підготовленість</w:t>
      </w:r>
      <w:proofErr w:type="spellEnd"/>
      <w:r w:rsidRPr="008D7231">
        <w:rPr>
          <w:rFonts w:eastAsiaTheme="minorEastAsia"/>
          <w:sz w:val="28"/>
          <w:szCs w:val="28"/>
        </w:rPr>
        <w:t xml:space="preserve"> </w:t>
      </w:r>
      <w:proofErr w:type="spellStart"/>
      <w:r w:rsidRPr="008D7231">
        <w:rPr>
          <w:rFonts w:eastAsiaTheme="minorEastAsia"/>
          <w:sz w:val="28"/>
          <w:szCs w:val="28"/>
        </w:rPr>
        <w:t>дітей</w:t>
      </w:r>
      <w:proofErr w:type="spellEnd"/>
      <w:r w:rsidRPr="008D7231">
        <w:rPr>
          <w:rFonts w:eastAsiaTheme="minorEastAsia"/>
          <w:sz w:val="28"/>
          <w:szCs w:val="28"/>
        </w:rPr>
        <w:t xml:space="preserve">, а й </w:t>
      </w:r>
      <w:proofErr w:type="spellStart"/>
      <w:r w:rsidRPr="008D7231">
        <w:rPr>
          <w:rFonts w:eastAsiaTheme="minorEastAsia"/>
          <w:sz w:val="28"/>
          <w:szCs w:val="28"/>
        </w:rPr>
        <w:t>готувати</w:t>
      </w:r>
      <w:proofErr w:type="spellEnd"/>
      <w:r w:rsidRPr="008D7231">
        <w:rPr>
          <w:rFonts w:eastAsiaTheme="minorEastAsia"/>
          <w:sz w:val="28"/>
          <w:szCs w:val="28"/>
        </w:rPr>
        <w:t xml:space="preserve"> </w:t>
      </w:r>
      <w:proofErr w:type="spellStart"/>
      <w:r w:rsidRPr="008D7231">
        <w:rPr>
          <w:rFonts w:eastAsiaTheme="minorEastAsia"/>
          <w:sz w:val="28"/>
          <w:szCs w:val="28"/>
        </w:rPr>
        <w:t>їх</w:t>
      </w:r>
      <w:proofErr w:type="spellEnd"/>
      <w:r w:rsidRPr="008D7231">
        <w:rPr>
          <w:rFonts w:eastAsiaTheme="minorEastAsia"/>
          <w:sz w:val="28"/>
          <w:szCs w:val="28"/>
        </w:rPr>
        <w:t xml:space="preserve"> до </w:t>
      </w:r>
      <w:proofErr w:type="spellStart"/>
      <w:r w:rsidRPr="008D7231">
        <w:rPr>
          <w:rFonts w:eastAsiaTheme="minorEastAsia"/>
          <w:sz w:val="28"/>
          <w:szCs w:val="28"/>
        </w:rPr>
        <w:t>конкретної</w:t>
      </w:r>
      <w:proofErr w:type="spellEnd"/>
      <w:r w:rsidRPr="008D7231">
        <w:rPr>
          <w:rFonts w:eastAsiaTheme="minorEastAsia"/>
          <w:sz w:val="28"/>
          <w:szCs w:val="28"/>
        </w:rPr>
        <w:t xml:space="preserve"> "</w:t>
      </w:r>
      <w:proofErr w:type="spellStart"/>
      <w:r w:rsidRPr="008D7231">
        <w:rPr>
          <w:rFonts w:eastAsiaTheme="minorEastAsia"/>
          <w:sz w:val="28"/>
          <w:szCs w:val="28"/>
        </w:rPr>
        <w:t>боротьби</w:t>
      </w:r>
      <w:proofErr w:type="spellEnd"/>
      <w:r w:rsidRPr="008D7231">
        <w:rPr>
          <w:rFonts w:eastAsiaTheme="minorEastAsia"/>
          <w:sz w:val="28"/>
          <w:szCs w:val="28"/>
        </w:rPr>
        <w:t xml:space="preserve">" у </w:t>
      </w:r>
      <w:proofErr w:type="spellStart"/>
      <w:r w:rsidRPr="008D7231">
        <w:rPr>
          <w:rFonts w:eastAsiaTheme="minorEastAsia"/>
          <w:sz w:val="28"/>
          <w:szCs w:val="28"/>
        </w:rPr>
        <w:t>реальних</w:t>
      </w:r>
      <w:proofErr w:type="spellEnd"/>
      <w:r w:rsidRPr="008D7231">
        <w:rPr>
          <w:rFonts w:eastAsiaTheme="minorEastAsia"/>
          <w:sz w:val="28"/>
          <w:szCs w:val="28"/>
        </w:rPr>
        <w:t xml:space="preserve"> </w:t>
      </w:r>
      <w:proofErr w:type="spellStart"/>
      <w:r w:rsidRPr="008D7231">
        <w:rPr>
          <w:rFonts w:eastAsiaTheme="minorEastAsia"/>
          <w:sz w:val="28"/>
          <w:szCs w:val="28"/>
        </w:rPr>
        <w:t>соціальних</w:t>
      </w:r>
      <w:proofErr w:type="spellEnd"/>
      <w:r w:rsidRPr="008D7231">
        <w:rPr>
          <w:rFonts w:eastAsiaTheme="minorEastAsia"/>
          <w:sz w:val="28"/>
          <w:szCs w:val="28"/>
        </w:rPr>
        <w:t xml:space="preserve"> </w:t>
      </w:r>
      <w:proofErr w:type="spellStart"/>
      <w:r w:rsidRPr="008D7231">
        <w:rPr>
          <w:rFonts w:eastAsiaTheme="minorEastAsia"/>
          <w:sz w:val="28"/>
          <w:szCs w:val="28"/>
        </w:rPr>
        <w:t>умовах</w:t>
      </w:r>
      <w:proofErr w:type="spellEnd"/>
      <w:r w:rsidRPr="008D7231">
        <w:rPr>
          <w:rFonts w:eastAsiaTheme="minorEastAsia"/>
          <w:sz w:val="28"/>
          <w:szCs w:val="28"/>
        </w:rPr>
        <w:t xml:space="preserve">. У США державно </w:t>
      </w:r>
      <w:proofErr w:type="spellStart"/>
      <w:r w:rsidRPr="008D7231">
        <w:rPr>
          <w:rFonts w:eastAsiaTheme="minorEastAsia"/>
          <w:sz w:val="28"/>
          <w:szCs w:val="28"/>
        </w:rPr>
        <w:t>законними</w:t>
      </w:r>
      <w:proofErr w:type="spellEnd"/>
      <w:r w:rsidRPr="008D7231">
        <w:rPr>
          <w:rFonts w:eastAsiaTheme="minorEastAsia"/>
          <w:sz w:val="28"/>
          <w:szCs w:val="28"/>
        </w:rPr>
        <w:t xml:space="preserve"> </w:t>
      </w:r>
      <w:proofErr w:type="spellStart"/>
      <w:r w:rsidRPr="008D7231">
        <w:rPr>
          <w:rFonts w:eastAsiaTheme="minorEastAsia"/>
          <w:sz w:val="28"/>
          <w:szCs w:val="28"/>
        </w:rPr>
        <w:t>вважають</w:t>
      </w:r>
      <w:proofErr w:type="spellEnd"/>
      <w:r w:rsidRPr="008D7231">
        <w:rPr>
          <w:rFonts w:eastAsiaTheme="minorEastAsia"/>
          <w:sz w:val="28"/>
          <w:szCs w:val="28"/>
        </w:rPr>
        <w:t xml:space="preserve"> </w:t>
      </w:r>
      <w:proofErr w:type="spellStart"/>
      <w:r w:rsidRPr="008D7231">
        <w:rPr>
          <w:rFonts w:eastAsiaTheme="minorEastAsia"/>
          <w:sz w:val="28"/>
          <w:szCs w:val="28"/>
        </w:rPr>
        <w:t>такі</w:t>
      </w:r>
      <w:proofErr w:type="spellEnd"/>
      <w:r w:rsidRPr="008D7231">
        <w:rPr>
          <w:rFonts w:eastAsiaTheme="minorEastAsia"/>
          <w:sz w:val="28"/>
          <w:szCs w:val="28"/>
        </w:rPr>
        <w:t xml:space="preserve"> </w:t>
      </w:r>
      <w:proofErr w:type="spellStart"/>
      <w:r w:rsidRPr="008D7231">
        <w:rPr>
          <w:rFonts w:eastAsiaTheme="minorEastAsia"/>
          <w:sz w:val="28"/>
          <w:szCs w:val="28"/>
        </w:rPr>
        <w:t>моделі</w:t>
      </w:r>
      <w:proofErr w:type="spellEnd"/>
      <w:r w:rsidRPr="008D7231">
        <w:rPr>
          <w:rFonts w:eastAsiaTheme="minorEastAsia"/>
          <w:sz w:val="28"/>
          <w:szCs w:val="28"/>
        </w:rPr>
        <w:t>:</w:t>
      </w:r>
    </w:p>
    <w:p w:rsidR="003B190B" w:rsidRPr="008D7231" w:rsidRDefault="00527120" w:rsidP="008D7231">
      <w:pPr>
        <w:pStyle w:val="a4"/>
        <w:numPr>
          <w:ilvl w:val="0"/>
          <w:numId w:val="11"/>
        </w:numPr>
        <w:shd w:val="clear" w:color="auto" w:fill="FFFFFF"/>
        <w:spacing w:before="0" w:beforeAutospacing="0" w:after="0" w:afterAutospacing="0" w:line="360" w:lineRule="auto"/>
        <w:ind w:left="0" w:firstLine="567"/>
        <w:jc w:val="both"/>
        <w:rPr>
          <w:rFonts w:eastAsiaTheme="minorEastAsia"/>
          <w:sz w:val="28"/>
          <w:szCs w:val="28"/>
        </w:rPr>
      </w:pPr>
      <w:r w:rsidRPr="008D7231">
        <w:rPr>
          <w:rFonts w:eastAsiaTheme="minorEastAsia"/>
          <w:sz w:val="28"/>
          <w:szCs w:val="28"/>
          <w:lang w:val="uk-UA"/>
        </w:rPr>
        <w:t>М</w:t>
      </w:r>
      <w:proofErr w:type="spellStart"/>
      <w:r w:rsidR="003B190B" w:rsidRPr="008D7231">
        <w:rPr>
          <w:rFonts w:eastAsiaTheme="minorEastAsia"/>
          <w:sz w:val="28"/>
          <w:szCs w:val="28"/>
        </w:rPr>
        <w:t>одель</w:t>
      </w:r>
      <w:proofErr w:type="spellEnd"/>
      <w:r w:rsidR="003B190B" w:rsidRPr="008D7231">
        <w:rPr>
          <w:rFonts w:eastAsiaTheme="minorEastAsia"/>
          <w:sz w:val="28"/>
          <w:szCs w:val="28"/>
        </w:rPr>
        <w:t xml:space="preserve"> SHARP (модель "</w:t>
      </w:r>
      <w:proofErr w:type="spellStart"/>
      <w:r w:rsidR="003B190B" w:rsidRPr="008D7231">
        <w:rPr>
          <w:rFonts w:eastAsiaTheme="minorEastAsia"/>
          <w:sz w:val="28"/>
          <w:szCs w:val="28"/>
        </w:rPr>
        <w:t>Шкільні</w:t>
      </w:r>
      <w:proofErr w:type="spellEnd"/>
      <w:r w:rsidR="003B190B" w:rsidRPr="008D7231">
        <w:rPr>
          <w:rFonts w:eastAsiaTheme="minorEastAsia"/>
          <w:sz w:val="28"/>
          <w:szCs w:val="28"/>
        </w:rPr>
        <w:t xml:space="preserve"> </w:t>
      </w:r>
      <w:proofErr w:type="spellStart"/>
      <w:r w:rsidR="003B190B" w:rsidRPr="008D7231">
        <w:rPr>
          <w:rFonts w:eastAsiaTheme="minorEastAsia"/>
          <w:sz w:val="28"/>
          <w:szCs w:val="28"/>
        </w:rPr>
        <w:t>оздоровчі</w:t>
      </w:r>
      <w:proofErr w:type="spellEnd"/>
      <w:r w:rsidR="003B190B" w:rsidRPr="008D7231">
        <w:rPr>
          <w:rFonts w:eastAsiaTheme="minorEastAsia"/>
          <w:sz w:val="28"/>
          <w:szCs w:val="28"/>
        </w:rPr>
        <w:t xml:space="preserve"> </w:t>
      </w:r>
      <w:proofErr w:type="spellStart"/>
      <w:r w:rsidR="003B190B" w:rsidRPr="008D7231">
        <w:rPr>
          <w:rFonts w:eastAsiaTheme="minorEastAsia"/>
          <w:sz w:val="28"/>
          <w:szCs w:val="28"/>
        </w:rPr>
        <w:t>джерела</w:t>
      </w:r>
      <w:proofErr w:type="spellEnd"/>
      <w:r w:rsidR="003B190B" w:rsidRPr="008D7231">
        <w:rPr>
          <w:rFonts w:eastAsiaTheme="minorEastAsia"/>
          <w:sz w:val="28"/>
          <w:szCs w:val="28"/>
        </w:rPr>
        <w:t xml:space="preserve"> для </w:t>
      </w:r>
      <w:proofErr w:type="spellStart"/>
      <w:r w:rsidR="003B190B" w:rsidRPr="008D7231">
        <w:rPr>
          <w:rFonts w:eastAsiaTheme="minorEastAsia"/>
          <w:sz w:val="28"/>
          <w:szCs w:val="28"/>
        </w:rPr>
        <w:t>дітей</w:t>
      </w:r>
      <w:proofErr w:type="spellEnd"/>
      <w:r w:rsidR="003B190B" w:rsidRPr="008D7231">
        <w:rPr>
          <w:rFonts w:eastAsiaTheme="minorEastAsia"/>
          <w:sz w:val="28"/>
          <w:szCs w:val="28"/>
        </w:rPr>
        <w:t xml:space="preserve">"), </w:t>
      </w:r>
      <w:proofErr w:type="spellStart"/>
      <w:r w:rsidR="003B190B" w:rsidRPr="008D7231">
        <w:rPr>
          <w:rFonts w:eastAsiaTheme="minorEastAsia"/>
          <w:sz w:val="28"/>
          <w:szCs w:val="28"/>
        </w:rPr>
        <w:t>що</w:t>
      </w:r>
      <w:proofErr w:type="spellEnd"/>
      <w:r w:rsidR="003B190B" w:rsidRPr="008D7231">
        <w:rPr>
          <w:rFonts w:eastAsiaTheme="minorEastAsia"/>
          <w:sz w:val="28"/>
          <w:szCs w:val="28"/>
        </w:rPr>
        <w:t xml:space="preserve"> </w:t>
      </w:r>
      <w:proofErr w:type="spellStart"/>
      <w:r w:rsidR="003B190B" w:rsidRPr="008D7231">
        <w:rPr>
          <w:rFonts w:eastAsiaTheme="minorEastAsia"/>
          <w:sz w:val="28"/>
          <w:szCs w:val="28"/>
        </w:rPr>
        <w:t>включає</w:t>
      </w:r>
      <w:proofErr w:type="spellEnd"/>
      <w:r w:rsidR="003B190B" w:rsidRPr="008D7231">
        <w:rPr>
          <w:rFonts w:eastAsiaTheme="minorEastAsia"/>
          <w:sz w:val="28"/>
          <w:szCs w:val="28"/>
        </w:rPr>
        <w:t xml:space="preserve"> </w:t>
      </w:r>
      <w:proofErr w:type="spellStart"/>
      <w:r w:rsidR="003B190B" w:rsidRPr="008D7231">
        <w:rPr>
          <w:rFonts w:eastAsiaTheme="minorEastAsia"/>
          <w:sz w:val="28"/>
          <w:szCs w:val="28"/>
        </w:rPr>
        <w:t>такі</w:t>
      </w:r>
      <w:proofErr w:type="spellEnd"/>
      <w:r w:rsidR="003B190B" w:rsidRPr="008D7231">
        <w:rPr>
          <w:rFonts w:eastAsiaTheme="minorEastAsia"/>
          <w:sz w:val="28"/>
          <w:szCs w:val="28"/>
        </w:rPr>
        <w:t xml:space="preserve"> </w:t>
      </w:r>
      <w:proofErr w:type="spellStart"/>
      <w:r w:rsidR="003B190B" w:rsidRPr="008D7231">
        <w:rPr>
          <w:rFonts w:eastAsiaTheme="minorEastAsia"/>
          <w:sz w:val="28"/>
          <w:szCs w:val="28"/>
        </w:rPr>
        <w:t>розділи</w:t>
      </w:r>
      <w:proofErr w:type="spellEnd"/>
      <w:r w:rsidR="003B190B" w:rsidRPr="008D7231">
        <w:rPr>
          <w:rFonts w:eastAsiaTheme="minorEastAsia"/>
          <w:sz w:val="28"/>
          <w:szCs w:val="28"/>
        </w:rPr>
        <w:t>, як "</w:t>
      </w:r>
      <w:proofErr w:type="spellStart"/>
      <w:r w:rsidR="003B190B" w:rsidRPr="008D7231">
        <w:rPr>
          <w:rFonts w:eastAsiaTheme="minorEastAsia"/>
          <w:sz w:val="28"/>
          <w:szCs w:val="28"/>
        </w:rPr>
        <w:t>Профілактика</w:t>
      </w:r>
      <w:proofErr w:type="spellEnd"/>
      <w:r w:rsidR="003B190B" w:rsidRPr="008D7231">
        <w:rPr>
          <w:rFonts w:eastAsiaTheme="minorEastAsia"/>
          <w:sz w:val="28"/>
          <w:szCs w:val="28"/>
        </w:rPr>
        <w:t xml:space="preserve"> хвороб"; "</w:t>
      </w:r>
      <w:proofErr w:type="spellStart"/>
      <w:r w:rsidR="003B190B" w:rsidRPr="008D7231">
        <w:rPr>
          <w:rFonts w:eastAsiaTheme="minorEastAsia"/>
          <w:sz w:val="28"/>
          <w:szCs w:val="28"/>
        </w:rPr>
        <w:t>Раціональне</w:t>
      </w:r>
      <w:proofErr w:type="spellEnd"/>
      <w:r w:rsidR="003B190B" w:rsidRPr="008D7231">
        <w:rPr>
          <w:rFonts w:eastAsiaTheme="minorEastAsia"/>
          <w:sz w:val="28"/>
          <w:szCs w:val="28"/>
        </w:rPr>
        <w:t xml:space="preserve"> </w:t>
      </w:r>
      <w:proofErr w:type="spellStart"/>
      <w:r w:rsidR="003B190B" w:rsidRPr="008D7231">
        <w:rPr>
          <w:rFonts w:eastAsiaTheme="minorEastAsia"/>
          <w:sz w:val="28"/>
          <w:szCs w:val="28"/>
        </w:rPr>
        <w:t>харчування</w:t>
      </w:r>
      <w:proofErr w:type="spellEnd"/>
      <w:r w:rsidR="003B190B" w:rsidRPr="008D7231">
        <w:rPr>
          <w:rFonts w:eastAsiaTheme="minorEastAsia"/>
          <w:sz w:val="28"/>
          <w:szCs w:val="28"/>
        </w:rPr>
        <w:t>"; "</w:t>
      </w:r>
      <w:proofErr w:type="spellStart"/>
      <w:r w:rsidR="003B190B" w:rsidRPr="008D7231">
        <w:rPr>
          <w:rFonts w:eastAsiaTheme="minorEastAsia"/>
          <w:sz w:val="28"/>
          <w:szCs w:val="28"/>
        </w:rPr>
        <w:t>Ріст</w:t>
      </w:r>
      <w:proofErr w:type="spellEnd"/>
      <w:r w:rsidR="003B190B" w:rsidRPr="008D7231">
        <w:rPr>
          <w:rFonts w:eastAsiaTheme="minorEastAsia"/>
          <w:sz w:val="28"/>
          <w:szCs w:val="28"/>
        </w:rPr>
        <w:t xml:space="preserve"> і </w:t>
      </w:r>
      <w:proofErr w:type="spellStart"/>
      <w:r w:rsidR="003B190B" w:rsidRPr="008D7231">
        <w:rPr>
          <w:rFonts w:eastAsiaTheme="minorEastAsia"/>
          <w:sz w:val="28"/>
          <w:szCs w:val="28"/>
        </w:rPr>
        <w:t>розвиток</w:t>
      </w:r>
      <w:proofErr w:type="spellEnd"/>
      <w:r w:rsidR="003B190B" w:rsidRPr="008D7231">
        <w:rPr>
          <w:rFonts w:eastAsiaTheme="minorEastAsia"/>
          <w:sz w:val="28"/>
          <w:szCs w:val="28"/>
        </w:rPr>
        <w:t xml:space="preserve">";"Особисте </w:t>
      </w:r>
      <w:proofErr w:type="spellStart"/>
      <w:r w:rsidR="003B190B" w:rsidRPr="008D7231">
        <w:rPr>
          <w:rFonts w:eastAsiaTheme="minorEastAsia"/>
          <w:sz w:val="28"/>
          <w:szCs w:val="28"/>
        </w:rPr>
        <w:t>здоров'я</w:t>
      </w:r>
      <w:proofErr w:type="spellEnd"/>
      <w:r w:rsidR="003B190B" w:rsidRPr="008D7231">
        <w:rPr>
          <w:rFonts w:eastAsiaTheme="minorEastAsia"/>
          <w:sz w:val="28"/>
          <w:szCs w:val="28"/>
        </w:rPr>
        <w:t>"; "</w:t>
      </w:r>
      <w:proofErr w:type="spellStart"/>
      <w:r w:rsidR="003B190B" w:rsidRPr="008D7231">
        <w:rPr>
          <w:rFonts w:eastAsiaTheme="minorEastAsia"/>
          <w:sz w:val="28"/>
          <w:szCs w:val="28"/>
        </w:rPr>
        <w:t>Суспільне</w:t>
      </w:r>
      <w:proofErr w:type="spellEnd"/>
      <w:r w:rsidR="003B190B" w:rsidRPr="008D7231">
        <w:rPr>
          <w:rFonts w:eastAsiaTheme="minorEastAsia"/>
          <w:sz w:val="28"/>
          <w:szCs w:val="28"/>
        </w:rPr>
        <w:t xml:space="preserve"> </w:t>
      </w:r>
      <w:proofErr w:type="spellStart"/>
      <w:r w:rsidR="003B190B" w:rsidRPr="008D7231">
        <w:rPr>
          <w:rFonts w:eastAsiaTheme="minorEastAsia"/>
          <w:sz w:val="28"/>
          <w:szCs w:val="28"/>
        </w:rPr>
        <w:t>здоров'я</w:t>
      </w:r>
      <w:proofErr w:type="spellEnd"/>
      <w:r w:rsidR="003B190B" w:rsidRPr="008D7231">
        <w:rPr>
          <w:rFonts w:eastAsiaTheme="minorEastAsia"/>
          <w:sz w:val="28"/>
          <w:szCs w:val="28"/>
        </w:rPr>
        <w:t>"; "</w:t>
      </w:r>
      <w:proofErr w:type="spellStart"/>
      <w:r w:rsidR="003B190B" w:rsidRPr="008D7231">
        <w:rPr>
          <w:rFonts w:eastAsiaTheme="minorEastAsia"/>
          <w:sz w:val="28"/>
          <w:szCs w:val="28"/>
        </w:rPr>
        <w:t>Здоров'я</w:t>
      </w:r>
      <w:proofErr w:type="spellEnd"/>
      <w:r w:rsidR="003B190B" w:rsidRPr="008D7231">
        <w:rPr>
          <w:rFonts w:eastAsiaTheme="minorEastAsia"/>
          <w:sz w:val="28"/>
          <w:szCs w:val="28"/>
        </w:rPr>
        <w:t xml:space="preserve"> </w:t>
      </w:r>
      <w:proofErr w:type="spellStart"/>
      <w:r w:rsidR="003B190B" w:rsidRPr="008D7231">
        <w:rPr>
          <w:rFonts w:eastAsiaTheme="minorEastAsia"/>
          <w:sz w:val="28"/>
          <w:szCs w:val="28"/>
        </w:rPr>
        <w:t>сім'ї</w:t>
      </w:r>
      <w:proofErr w:type="spellEnd"/>
      <w:r w:rsidR="003B190B" w:rsidRPr="008D7231">
        <w:rPr>
          <w:rFonts w:eastAsiaTheme="minorEastAsia"/>
          <w:sz w:val="28"/>
          <w:szCs w:val="28"/>
        </w:rPr>
        <w:t xml:space="preserve">" </w:t>
      </w:r>
      <w:proofErr w:type="spellStart"/>
      <w:r w:rsidR="003B190B" w:rsidRPr="008D7231">
        <w:rPr>
          <w:rFonts w:eastAsiaTheme="minorEastAsia"/>
          <w:sz w:val="28"/>
          <w:szCs w:val="28"/>
        </w:rPr>
        <w:t>тощо</w:t>
      </w:r>
      <w:proofErr w:type="spellEnd"/>
      <w:r w:rsidR="003B190B" w:rsidRPr="008D7231">
        <w:rPr>
          <w:rFonts w:eastAsiaTheme="minorEastAsia"/>
          <w:sz w:val="28"/>
          <w:szCs w:val="28"/>
        </w:rPr>
        <w:t xml:space="preserve"> ;</w:t>
      </w:r>
    </w:p>
    <w:p w:rsidR="003B190B" w:rsidRPr="008D7231" w:rsidRDefault="00527120" w:rsidP="008D7231">
      <w:pPr>
        <w:pStyle w:val="a4"/>
        <w:numPr>
          <w:ilvl w:val="0"/>
          <w:numId w:val="11"/>
        </w:numPr>
        <w:shd w:val="clear" w:color="auto" w:fill="FFFFFF"/>
        <w:spacing w:before="0" w:beforeAutospacing="0" w:after="0" w:afterAutospacing="0" w:line="360" w:lineRule="auto"/>
        <w:ind w:left="0" w:firstLine="567"/>
        <w:jc w:val="both"/>
        <w:rPr>
          <w:rFonts w:eastAsiaTheme="minorEastAsia"/>
          <w:sz w:val="28"/>
          <w:szCs w:val="28"/>
        </w:rPr>
      </w:pPr>
      <w:r w:rsidRPr="008D7231">
        <w:rPr>
          <w:rFonts w:eastAsiaTheme="minorEastAsia"/>
          <w:sz w:val="28"/>
          <w:szCs w:val="28"/>
          <w:lang w:val="uk-UA"/>
        </w:rPr>
        <w:lastRenderedPageBreak/>
        <w:t>М</w:t>
      </w:r>
      <w:proofErr w:type="spellStart"/>
      <w:r w:rsidR="003B190B" w:rsidRPr="008D7231">
        <w:rPr>
          <w:rFonts w:eastAsiaTheme="minorEastAsia"/>
          <w:sz w:val="28"/>
          <w:szCs w:val="28"/>
        </w:rPr>
        <w:t>одель</w:t>
      </w:r>
      <w:proofErr w:type="spellEnd"/>
      <w:r w:rsidR="003B190B" w:rsidRPr="008D7231">
        <w:rPr>
          <w:rFonts w:eastAsiaTheme="minorEastAsia"/>
          <w:sz w:val="28"/>
          <w:szCs w:val="28"/>
        </w:rPr>
        <w:t xml:space="preserve"> СНЕК (модель "</w:t>
      </w:r>
      <w:proofErr w:type="spellStart"/>
      <w:r w:rsidR="003B190B" w:rsidRPr="008D7231">
        <w:rPr>
          <w:rFonts w:eastAsiaTheme="minorEastAsia"/>
          <w:sz w:val="28"/>
          <w:szCs w:val="28"/>
        </w:rPr>
        <w:t>Загальна</w:t>
      </w:r>
      <w:proofErr w:type="spellEnd"/>
      <w:r w:rsidR="003B190B" w:rsidRPr="008D7231">
        <w:rPr>
          <w:rFonts w:eastAsiaTheme="minorEastAsia"/>
          <w:sz w:val="28"/>
          <w:szCs w:val="28"/>
        </w:rPr>
        <w:t xml:space="preserve"> здорова </w:t>
      </w:r>
      <w:proofErr w:type="spellStart"/>
      <w:r w:rsidR="003B190B" w:rsidRPr="008D7231">
        <w:rPr>
          <w:rFonts w:eastAsiaTheme="minorEastAsia"/>
          <w:sz w:val="28"/>
          <w:szCs w:val="28"/>
        </w:rPr>
        <w:t>освіта</w:t>
      </w:r>
      <w:proofErr w:type="spellEnd"/>
      <w:r w:rsidR="003B190B" w:rsidRPr="008D7231">
        <w:rPr>
          <w:rFonts w:eastAsiaTheme="minorEastAsia"/>
          <w:sz w:val="28"/>
          <w:szCs w:val="28"/>
        </w:rPr>
        <w:t xml:space="preserve"> для </w:t>
      </w:r>
      <w:proofErr w:type="spellStart"/>
      <w:r w:rsidR="003B190B" w:rsidRPr="008D7231">
        <w:rPr>
          <w:rFonts w:eastAsiaTheme="minorEastAsia"/>
          <w:sz w:val="28"/>
          <w:szCs w:val="28"/>
        </w:rPr>
        <w:t>дітей</w:t>
      </w:r>
      <w:proofErr w:type="spellEnd"/>
      <w:r w:rsidR="003B190B" w:rsidRPr="008D7231">
        <w:rPr>
          <w:rFonts w:eastAsiaTheme="minorEastAsia"/>
          <w:sz w:val="28"/>
          <w:szCs w:val="28"/>
        </w:rPr>
        <w:t xml:space="preserve">"), яка </w:t>
      </w:r>
      <w:proofErr w:type="spellStart"/>
      <w:r w:rsidR="003B190B" w:rsidRPr="008D7231">
        <w:rPr>
          <w:rFonts w:eastAsiaTheme="minorEastAsia"/>
          <w:sz w:val="28"/>
          <w:szCs w:val="28"/>
        </w:rPr>
        <w:t>складається</w:t>
      </w:r>
      <w:proofErr w:type="spellEnd"/>
      <w:r w:rsidR="003B190B" w:rsidRPr="008D7231">
        <w:rPr>
          <w:rFonts w:eastAsiaTheme="minorEastAsia"/>
          <w:sz w:val="28"/>
          <w:szCs w:val="28"/>
        </w:rPr>
        <w:t xml:space="preserve"> з </w:t>
      </w:r>
      <w:proofErr w:type="spellStart"/>
      <w:r w:rsidR="003B190B" w:rsidRPr="008D7231">
        <w:rPr>
          <w:rFonts w:eastAsiaTheme="minorEastAsia"/>
          <w:sz w:val="28"/>
          <w:szCs w:val="28"/>
        </w:rPr>
        <w:t>п'яти</w:t>
      </w:r>
      <w:proofErr w:type="spellEnd"/>
      <w:r w:rsidR="003B190B" w:rsidRPr="008D7231">
        <w:rPr>
          <w:rFonts w:eastAsiaTheme="minorEastAsia"/>
          <w:sz w:val="28"/>
          <w:szCs w:val="28"/>
        </w:rPr>
        <w:t xml:space="preserve"> </w:t>
      </w:r>
      <w:proofErr w:type="spellStart"/>
      <w:r w:rsidR="003B190B" w:rsidRPr="008D7231">
        <w:rPr>
          <w:rFonts w:eastAsiaTheme="minorEastAsia"/>
          <w:sz w:val="28"/>
          <w:szCs w:val="28"/>
        </w:rPr>
        <w:t>розділів</w:t>
      </w:r>
      <w:proofErr w:type="spellEnd"/>
      <w:r w:rsidR="003B190B" w:rsidRPr="008D7231">
        <w:rPr>
          <w:rFonts w:eastAsiaTheme="minorEastAsia"/>
          <w:sz w:val="28"/>
          <w:szCs w:val="28"/>
        </w:rPr>
        <w:t xml:space="preserve">: "Про мене"; "Як я росту"; </w:t>
      </w:r>
      <w:proofErr w:type="spellStart"/>
      <w:r w:rsidR="003B190B" w:rsidRPr="008D7231">
        <w:rPr>
          <w:rFonts w:eastAsiaTheme="minorEastAsia"/>
          <w:sz w:val="28"/>
          <w:szCs w:val="28"/>
        </w:rPr>
        <w:t>їжа</w:t>
      </w:r>
      <w:proofErr w:type="spellEnd"/>
      <w:r w:rsidR="003B190B" w:rsidRPr="008D7231">
        <w:rPr>
          <w:rFonts w:eastAsiaTheme="minorEastAsia"/>
          <w:sz w:val="28"/>
          <w:szCs w:val="28"/>
        </w:rPr>
        <w:t xml:space="preserve">, яку я </w:t>
      </w:r>
      <w:proofErr w:type="spellStart"/>
      <w:r w:rsidR="003B190B" w:rsidRPr="008D7231">
        <w:rPr>
          <w:rFonts w:eastAsiaTheme="minorEastAsia"/>
          <w:sz w:val="28"/>
          <w:szCs w:val="28"/>
        </w:rPr>
        <w:t>їм</w:t>
      </w:r>
      <w:proofErr w:type="spellEnd"/>
      <w:r w:rsidR="003B190B" w:rsidRPr="008D7231">
        <w:rPr>
          <w:rFonts w:eastAsiaTheme="minorEastAsia"/>
          <w:sz w:val="28"/>
          <w:szCs w:val="28"/>
        </w:rPr>
        <w:t>"; "</w:t>
      </w:r>
      <w:proofErr w:type="spellStart"/>
      <w:r w:rsidR="003B190B" w:rsidRPr="008D7231">
        <w:rPr>
          <w:rFonts w:eastAsiaTheme="minorEastAsia"/>
          <w:sz w:val="28"/>
          <w:szCs w:val="28"/>
        </w:rPr>
        <w:t>Вибір</w:t>
      </w:r>
      <w:proofErr w:type="spellEnd"/>
      <w:r w:rsidR="003B190B" w:rsidRPr="008D7231">
        <w:rPr>
          <w:rFonts w:eastAsiaTheme="minorEastAsia"/>
          <w:sz w:val="28"/>
          <w:szCs w:val="28"/>
        </w:rPr>
        <w:t xml:space="preserve">, </w:t>
      </w:r>
      <w:proofErr w:type="spellStart"/>
      <w:r w:rsidR="003B190B" w:rsidRPr="008D7231">
        <w:rPr>
          <w:rFonts w:eastAsiaTheme="minorEastAsia"/>
          <w:sz w:val="28"/>
          <w:szCs w:val="28"/>
        </w:rPr>
        <w:t>який</w:t>
      </w:r>
      <w:proofErr w:type="spellEnd"/>
      <w:r w:rsidR="003B190B" w:rsidRPr="008D7231">
        <w:rPr>
          <w:rFonts w:eastAsiaTheme="minorEastAsia"/>
          <w:sz w:val="28"/>
          <w:szCs w:val="28"/>
        </w:rPr>
        <w:t xml:space="preserve"> я </w:t>
      </w:r>
      <w:proofErr w:type="spellStart"/>
      <w:r w:rsidR="003B190B" w:rsidRPr="008D7231">
        <w:rPr>
          <w:rFonts w:eastAsiaTheme="minorEastAsia"/>
          <w:sz w:val="28"/>
          <w:szCs w:val="28"/>
        </w:rPr>
        <w:t>роблю</w:t>
      </w:r>
      <w:proofErr w:type="spellEnd"/>
      <w:r w:rsidR="003B190B" w:rsidRPr="008D7231">
        <w:rPr>
          <w:rFonts w:eastAsiaTheme="minorEastAsia"/>
          <w:sz w:val="28"/>
          <w:szCs w:val="28"/>
        </w:rPr>
        <w:t xml:space="preserve">"; "Як я </w:t>
      </w:r>
      <w:proofErr w:type="spellStart"/>
      <w:r w:rsidR="003B190B" w:rsidRPr="008D7231">
        <w:rPr>
          <w:rFonts w:eastAsiaTheme="minorEastAsia"/>
          <w:sz w:val="28"/>
          <w:szCs w:val="28"/>
        </w:rPr>
        <w:t>залишаюсь</w:t>
      </w:r>
      <w:proofErr w:type="spellEnd"/>
      <w:r w:rsidR="003B190B" w:rsidRPr="008D7231">
        <w:rPr>
          <w:rFonts w:eastAsiaTheme="minorEastAsia"/>
          <w:sz w:val="28"/>
          <w:szCs w:val="28"/>
        </w:rPr>
        <w:t xml:space="preserve"> </w:t>
      </w:r>
      <w:proofErr w:type="spellStart"/>
      <w:r w:rsidR="003B190B" w:rsidRPr="008D7231">
        <w:rPr>
          <w:rFonts w:eastAsiaTheme="minorEastAsia"/>
          <w:sz w:val="28"/>
          <w:szCs w:val="28"/>
        </w:rPr>
        <w:t>здоровим</w:t>
      </w:r>
      <w:proofErr w:type="spellEnd"/>
      <w:r w:rsidR="003B190B" w:rsidRPr="008D7231">
        <w:rPr>
          <w:rFonts w:eastAsiaTheme="minorEastAsia"/>
          <w:sz w:val="28"/>
          <w:szCs w:val="28"/>
        </w:rPr>
        <w:t xml:space="preserve">" </w:t>
      </w:r>
      <w:r w:rsidR="003B190B" w:rsidRPr="008D7231">
        <w:rPr>
          <w:sz w:val="28"/>
          <w:szCs w:val="28"/>
        </w:rPr>
        <w:t>[</w:t>
      </w:r>
      <w:r w:rsidR="003A17C0" w:rsidRPr="008D7231">
        <w:rPr>
          <w:sz w:val="28"/>
          <w:szCs w:val="28"/>
          <w:lang w:val="uk-UA"/>
        </w:rPr>
        <w:t>24</w:t>
      </w:r>
      <w:r w:rsidR="003B190B" w:rsidRPr="008D7231">
        <w:rPr>
          <w:sz w:val="28"/>
          <w:szCs w:val="28"/>
        </w:rPr>
        <w:t>].</w:t>
      </w:r>
    </w:p>
    <w:p w:rsidR="003B190B" w:rsidRPr="008D7231" w:rsidRDefault="003B190B" w:rsidP="008D7231">
      <w:pPr>
        <w:spacing w:after="0" w:line="360" w:lineRule="auto"/>
        <w:ind w:firstLine="567"/>
        <w:jc w:val="both"/>
        <w:rPr>
          <w:rFonts w:ascii="Times New Roman" w:hAnsi="Times New Roman" w:cs="Times New Roman"/>
          <w:sz w:val="28"/>
          <w:szCs w:val="28"/>
        </w:rPr>
      </w:pPr>
      <w:r w:rsidRPr="008D7231">
        <w:rPr>
          <w:rFonts w:ascii="Times New Roman" w:hAnsi="Times New Roman" w:cs="Times New Roman"/>
          <w:sz w:val="28"/>
          <w:szCs w:val="28"/>
        </w:rPr>
        <w:t xml:space="preserve">У </w:t>
      </w:r>
      <w:proofErr w:type="spellStart"/>
      <w:r w:rsidRPr="008D7231">
        <w:rPr>
          <w:rFonts w:ascii="Times New Roman" w:hAnsi="Times New Roman" w:cs="Times New Roman"/>
          <w:sz w:val="28"/>
          <w:szCs w:val="28"/>
        </w:rPr>
        <w:t>журналі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американського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міжнародного</w:t>
      </w:r>
      <w:proofErr w:type="spellEnd"/>
      <w:r w:rsidRPr="008D7231">
        <w:rPr>
          <w:rFonts w:ascii="Times New Roman" w:hAnsi="Times New Roman" w:cs="Times New Roman"/>
          <w:sz w:val="28"/>
          <w:szCs w:val="28"/>
        </w:rPr>
        <w:t xml:space="preserve"> союзу </w:t>
      </w:r>
      <w:proofErr w:type="spellStart"/>
      <w:r w:rsidRPr="008D7231">
        <w:rPr>
          <w:rFonts w:ascii="Times New Roman" w:hAnsi="Times New Roman" w:cs="Times New Roman"/>
          <w:sz w:val="28"/>
          <w:szCs w:val="28"/>
        </w:rPr>
        <w:t>охорони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здоров’я</w:t>
      </w:r>
      <w:proofErr w:type="spellEnd"/>
      <w:r w:rsidRPr="008D7231">
        <w:rPr>
          <w:rFonts w:ascii="Times New Roman" w:hAnsi="Times New Roman" w:cs="Times New Roman"/>
          <w:sz w:val="28"/>
          <w:szCs w:val="28"/>
        </w:rPr>
        <w:t xml:space="preserve"> “Наше </w:t>
      </w:r>
      <w:proofErr w:type="spellStart"/>
      <w:r w:rsidRPr="008D7231">
        <w:rPr>
          <w:rFonts w:ascii="Times New Roman" w:hAnsi="Times New Roman" w:cs="Times New Roman"/>
          <w:sz w:val="28"/>
          <w:szCs w:val="28"/>
        </w:rPr>
        <w:t>здоров’я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подається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опис</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програми</w:t>
      </w:r>
      <w:proofErr w:type="spellEnd"/>
      <w:r w:rsidRPr="008D7231">
        <w:rPr>
          <w:rFonts w:ascii="Times New Roman" w:hAnsi="Times New Roman" w:cs="Times New Roman"/>
          <w:sz w:val="28"/>
          <w:szCs w:val="28"/>
        </w:rPr>
        <w:t xml:space="preserve"> партнерства та </w:t>
      </w:r>
      <w:proofErr w:type="spellStart"/>
      <w:r w:rsidRPr="008D7231">
        <w:rPr>
          <w:rFonts w:ascii="Times New Roman" w:hAnsi="Times New Roman" w:cs="Times New Roman"/>
          <w:sz w:val="28"/>
          <w:szCs w:val="28"/>
        </w:rPr>
        <w:t>взаємодії</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цього</w:t>
      </w:r>
      <w:proofErr w:type="spellEnd"/>
      <w:r w:rsidRPr="008D7231">
        <w:rPr>
          <w:rFonts w:ascii="Times New Roman" w:hAnsi="Times New Roman" w:cs="Times New Roman"/>
          <w:sz w:val="28"/>
          <w:szCs w:val="28"/>
        </w:rPr>
        <w:t xml:space="preserve"> союзу </w:t>
      </w:r>
      <w:proofErr w:type="spellStart"/>
      <w:r w:rsidRPr="008D7231">
        <w:rPr>
          <w:rFonts w:ascii="Times New Roman" w:hAnsi="Times New Roman" w:cs="Times New Roman"/>
          <w:sz w:val="28"/>
          <w:szCs w:val="28"/>
        </w:rPr>
        <w:t>зі</w:t>
      </w:r>
      <w:proofErr w:type="spellEnd"/>
      <w:r w:rsidRPr="008D7231">
        <w:rPr>
          <w:rFonts w:ascii="Times New Roman" w:hAnsi="Times New Roman" w:cs="Times New Roman"/>
          <w:sz w:val="28"/>
          <w:szCs w:val="28"/>
        </w:rPr>
        <w:t xml:space="preserve"> школами, </w:t>
      </w:r>
      <w:proofErr w:type="spellStart"/>
      <w:r w:rsidRPr="008D7231">
        <w:rPr>
          <w:rFonts w:ascii="Times New Roman" w:hAnsi="Times New Roman" w:cs="Times New Roman"/>
          <w:sz w:val="28"/>
          <w:szCs w:val="28"/>
        </w:rPr>
        <w:t>установами</w:t>
      </w:r>
      <w:proofErr w:type="spellEnd"/>
      <w:r w:rsidRPr="008D7231">
        <w:rPr>
          <w:rFonts w:ascii="Times New Roman" w:hAnsi="Times New Roman" w:cs="Times New Roman"/>
          <w:sz w:val="28"/>
          <w:szCs w:val="28"/>
        </w:rPr>
        <w:t xml:space="preserve">, храмами, домами </w:t>
      </w:r>
      <w:proofErr w:type="spellStart"/>
      <w:r w:rsidRPr="008D7231">
        <w:rPr>
          <w:rFonts w:ascii="Times New Roman" w:hAnsi="Times New Roman" w:cs="Times New Roman"/>
          <w:sz w:val="28"/>
          <w:szCs w:val="28"/>
        </w:rPr>
        <w:t>престарілих</w:t>
      </w:r>
      <w:proofErr w:type="spellEnd"/>
      <w:r w:rsidRPr="008D7231">
        <w:rPr>
          <w:rFonts w:ascii="Times New Roman" w:hAnsi="Times New Roman" w:cs="Times New Roman"/>
          <w:sz w:val="28"/>
          <w:szCs w:val="28"/>
        </w:rPr>
        <w:t xml:space="preserve"> і </w:t>
      </w:r>
      <w:proofErr w:type="spellStart"/>
      <w:r w:rsidRPr="008D7231">
        <w:rPr>
          <w:rFonts w:ascii="Times New Roman" w:hAnsi="Times New Roman" w:cs="Times New Roman"/>
          <w:sz w:val="28"/>
          <w:szCs w:val="28"/>
        </w:rPr>
        <w:t>суспільством</w:t>
      </w:r>
      <w:proofErr w:type="spellEnd"/>
      <w:r w:rsidRPr="008D7231">
        <w:rPr>
          <w:rFonts w:ascii="Times New Roman" w:hAnsi="Times New Roman" w:cs="Times New Roman"/>
          <w:sz w:val="28"/>
          <w:szCs w:val="28"/>
        </w:rPr>
        <w:t xml:space="preserve"> в </w:t>
      </w:r>
      <w:proofErr w:type="spellStart"/>
      <w:r w:rsidRPr="008D7231">
        <w:rPr>
          <w:rFonts w:ascii="Times New Roman" w:hAnsi="Times New Roman" w:cs="Times New Roman"/>
          <w:sz w:val="28"/>
          <w:szCs w:val="28"/>
        </w:rPr>
        <w:t>цілому</w:t>
      </w:r>
      <w:proofErr w:type="spellEnd"/>
      <w:r w:rsidRPr="008D7231">
        <w:rPr>
          <w:rFonts w:ascii="Times New Roman" w:hAnsi="Times New Roman" w:cs="Times New Roman"/>
          <w:sz w:val="28"/>
          <w:szCs w:val="28"/>
        </w:rPr>
        <w:t xml:space="preserve"> з метою </w:t>
      </w:r>
      <w:proofErr w:type="spellStart"/>
      <w:r w:rsidRPr="008D7231">
        <w:rPr>
          <w:rFonts w:ascii="Times New Roman" w:hAnsi="Times New Roman" w:cs="Times New Roman"/>
          <w:sz w:val="28"/>
          <w:szCs w:val="28"/>
        </w:rPr>
        <w:t>дотримання</w:t>
      </w:r>
      <w:proofErr w:type="spellEnd"/>
      <w:r w:rsidRPr="008D7231">
        <w:rPr>
          <w:rFonts w:ascii="Times New Roman" w:hAnsi="Times New Roman" w:cs="Times New Roman"/>
          <w:sz w:val="28"/>
          <w:szCs w:val="28"/>
        </w:rPr>
        <w:t xml:space="preserve"> здорового способу </w:t>
      </w:r>
      <w:proofErr w:type="spellStart"/>
      <w:r w:rsidRPr="008D7231">
        <w:rPr>
          <w:rFonts w:ascii="Times New Roman" w:hAnsi="Times New Roman" w:cs="Times New Roman"/>
          <w:sz w:val="28"/>
          <w:szCs w:val="28"/>
        </w:rPr>
        <w:t>життя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всіма</w:t>
      </w:r>
      <w:proofErr w:type="spellEnd"/>
      <w:r w:rsidRPr="008D7231">
        <w:rPr>
          <w:rFonts w:ascii="Times New Roman" w:hAnsi="Times New Roman" w:cs="Times New Roman"/>
          <w:sz w:val="28"/>
          <w:szCs w:val="28"/>
        </w:rPr>
        <w:t xml:space="preserve">, і в </w:t>
      </w:r>
      <w:proofErr w:type="spellStart"/>
      <w:r w:rsidRPr="008D7231">
        <w:rPr>
          <w:rFonts w:ascii="Times New Roman" w:hAnsi="Times New Roman" w:cs="Times New Roman"/>
          <w:sz w:val="28"/>
          <w:szCs w:val="28"/>
        </w:rPr>
        <w:t>перспективі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піднесення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Міста</w:t>
      </w:r>
      <w:proofErr w:type="spellEnd"/>
      <w:r w:rsidRPr="008D7231">
        <w:rPr>
          <w:rFonts w:ascii="Times New Roman" w:hAnsi="Times New Roman" w:cs="Times New Roman"/>
          <w:sz w:val="28"/>
          <w:szCs w:val="28"/>
        </w:rPr>
        <w:t xml:space="preserve"> здорового способу </w:t>
      </w:r>
      <w:proofErr w:type="spellStart"/>
      <w:r w:rsidRPr="008D7231">
        <w:rPr>
          <w:rFonts w:ascii="Times New Roman" w:hAnsi="Times New Roman" w:cs="Times New Roman"/>
          <w:sz w:val="28"/>
          <w:szCs w:val="28"/>
        </w:rPr>
        <w:t>життя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Програма</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Місто</w:t>
      </w:r>
      <w:proofErr w:type="spellEnd"/>
      <w:r w:rsidRPr="008D7231">
        <w:rPr>
          <w:rFonts w:ascii="Times New Roman" w:hAnsi="Times New Roman" w:cs="Times New Roman"/>
          <w:sz w:val="28"/>
          <w:szCs w:val="28"/>
        </w:rPr>
        <w:t xml:space="preserve"> здорового способу </w:t>
      </w:r>
      <w:proofErr w:type="spellStart"/>
      <w:r w:rsidRPr="008D7231">
        <w:rPr>
          <w:rFonts w:ascii="Times New Roman" w:hAnsi="Times New Roman" w:cs="Times New Roman"/>
          <w:sz w:val="28"/>
          <w:szCs w:val="28"/>
        </w:rPr>
        <w:t>життя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прийнята</w:t>
      </w:r>
      <w:proofErr w:type="spellEnd"/>
      <w:r w:rsidRPr="008D7231">
        <w:rPr>
          <w:rFonts w:ascii="Times New Roman" w:hAnsi="Times New Roman" w:cs="Times New Roman"/>
          <w:sz w:val="28"/>
          <w:szCs w:val="28"/>
        </w:rPr>
        <w:t xml:space="preserve"> в </w:t>
      </w:r>
      <w:proofErr w:type="spellStart"/>
      <w:r w:rsidRPr="008D7231">
        <w:rPr>
          <w:rFonts w:ascii="Times New Roman" w:hAnsi="Times New Roman" w:cs="Times New Roman"/>
          <w:sz w:val="28"/>
          <w:szCs w:val="28"/>
        </w:rPr>
        <w:t>Бостоні</w:t>
      </w:r>
      <w:proofErr w:type="spellEnd"/>
      <w:r w:rsidRPr="008D7231">
        <w:rPr>
          <w:rFonts w:ascii="Times New Roman" w:hAnsi="Times New Roman" w:cs="Times New Roman"/>
          <w:sz w:val="28"/>
          <w:szCs w:val="28"/>
        </w:rPr>
        <w:t xml:space="preserve"> (штат Массачусетс, США), </w:t>
      </w:r>
      <w:proofErr w:type="spellStart"/>
      <w:r w:rsidRPr="008D7231">
        <w:rPr>
          <w:rFonts w:ascii="Times New Roman" w:hAnsi="Times New Roman" w:cs="Times New Roman"/>
          <w:sz w:val="28"/>
          <w:szCs w:val="28"/>
        </w:rPr>
        <w:t>Джундіаї</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Бразилія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Загребі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Хорватія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Печі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Угорщина</w:t>
      </w:r>
      <w:proofErr w:type="spellEnd"/>
      <w:r w:rsidRPr="008D7231">
        <w:rPr>
          <w:rFonts w:ascii="Times New Roman" w:hAnsi="Times New Roman" w:cs="Times New Roman"/>
          <w:sz w:val="28"/>
          <w:szCs w:val="28"/>
        </w:rPr>
        <w:t>), Санкт-</w:t>
      </w:r>
      <w:proofErr w:type="spellStart"/>
      <w:r w:rsidRPr="008D7231">
        <w:rPr>
          <w:rFonts w:ascii="Times New Roman" w:hAnsi="Times New Roman" w:cs="Times New Roman"/>
          <w:sz w:val="28"/>
          <w:szCs w:val="28"/>
        </w:rPr>
        <w:t>Петербурзі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Росія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Саут</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Бенді</w:t>
      </w:r>
      <w:proofErr w:type="spellEnd"/>
      <w:r w:rsidRPr="008D7231">
        <w:rPr>
          <w:rFonts w:ascii="Times New Roman" w:hAnsi="Times New Roman" w:cs="Times New Roman"/>
          <w:sz w:val="28"/>
          <w:szCs w:val="28"/>
        </w:rPr>
        <w:t xml:space="preserve"> (Штат </w:t>
      </w:r>
      <w:proofErr w:type="spellStart"/>
      <w:r w:rsidRPr="008D7231">
        <w:rPr>
          <w:rFonts w:ascii="Times New Roman" w:hAnsi="Times New Roman" w:cs="Times New Roman"/>
          <w:sz w:val="28"/>
          <w:szCs w:val="28"/>
        </w:rPr>
        <w:t>Індіана</w:t>
      </w:r>
      <w:proofErr w:type="spellEnd"/>
      <w:r w:rsidRPr="008D7231">
        <w:rPr>
          <w:rFonts w:ascii="Times New Roman" w:hAnsi="Times New Roman" w:cs="Times New Roman"/>
          <w:sz w:val="28"/>
          <w:szCs w:val="28"/>
        </w:rPr>
        <w:t>, США), Торонто (Канада) [</w:t>
      </w:r>
      <w:r w:rsidR="0045796D" w:rsidRPr="008D7231">
        <w:rPr>
          <w:rFonts w:ascii="Times New Roman" w:hAnsi="Times New Roman" w:cs="Times New Roman"/>
          <w:sz w:val="28"/>
          <w:szCs w:val="28"/>
          <w:lang w:val="uk-UA"/>
        </w:rPr>
        <w:t>3</w:t>
      </w:r>
      <w:r w:rsidR="00033A36" w:rsidRPr="008D7231">
        <w:rPr>
          <w:rFonts w:ascii="Times New Roman" w:hAnsi="Times New Roman" w:cs="Times New Roman"/>
          <w:sz w:val="28"/>
          <w:szCs w:val="28"/>
          <w:lang w:val="uk-UA"/>
        </w:rPr>
        <w:t>5</w:t>
      </w:r>
      <w:r w:rsidRPr="008D7231">
        <w:rPr>
          <w:rFonts w:ascii="Times New Roman" w:hAnsi="Times New Roman" w:cs="Times New Roman"/>
          <w:sz w:val="28"/>
          <w:szCs w:val="28"/>
        </w:rPr>
        <w:t>].</w:t>
      </w:r>
    </w:p>
    <w:p w:rsidR="003B190B" w:rsidRPr="008D7231" w:rsidRDefault="003B190B" w:rsidP="008D7231">
      <w:pPr>
        <w:spacing w:after="0" w:line="360" w:lineRule="auto"/>
        <w:ind w:firstLine="567"/>
        <w:jc w:val="both"/>
        <w:rPr>
          <w:rFonts w:ascii="Times New Roman" w:hAnsi="Times New Roman" w:cs="Times New Roman"/>
          <w:sz w:val="28"/>
          <w:szCs w:val="28"/>
          <w:lang w:val="uk-UA"/>
        </w:rPr>
      </w:pPr>
      <w:r w:rsidRPr="008D7231">
        <w:rPr>
          <w:rFonts w:ascii="Times New Roman" w:hAnsi="Times New Roman" w:cs="Times New Roman"/>
          <w:sz w:val="28"/>
          <w:szCs w:val="28"/>
        </w:rPr>
        <w:t xml:space="preserve">У </w:t>
      </w:r>
      <w:proofErr w:type="spellStart"/>
      <w:r w:rsidRPr="008D7231">
        <w:rPr>
          <w:rFonts w:ascii="Times New Roman" w:hAnsi="Times New Roman" w:cs="Times New Roman"/>
          <w:sz w:val="28"/>
          <w:szCs w:val="28"/>
        </w:rPr>
        <w:t>американських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містах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шкільні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спортивні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споруди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завантажені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заняттями</w:t>
      </w:r>
      <w:proofErr w:type="spellEnd"/>
      <w:r w:rsidRPr="008D7231">
        <w:rPr>
          <w:rFonts w:ascii="Times New Roman" w:hAnsi="Times New Roman" w:cs="Times New Roman"/>
          <w:sz w:val="28"/>
          <w:szCs w:val="28"/>
        </w:rPr>
        <w:t xml:space="preserve"> з </w:t>
      </w:r>
      <w:proofErr w:type="spellStart"/>
      <w:r w:rsidRPr="008D7231">
        <w:rPr>
          <w:rFonts w:ascii="Times New Roman" w:hAnsi="Times New Roman" w:cs="Times New Roman"/>
          <w:sz w:val="28"/>
          <w:szCs w:val="28"/>
        </w:rPr>
        <w:t>дітьми</w:t>
      </w:r>
      <w:proofErr w:type="spellEnd"/>
      <w:r w:rsidRPr="008D7231">
        <w:rPr>
          <w:rFonts w:ascii="Times New Roman" w:hAnsi="Times New Roman" w:cs="Times New Roman"/>
          <w:sz w:val="28"/>
          <w:szCs w:val="28"/>
        </w:rPr>
        <w:t xml:space="preserve"> з ранку до </w:t>
      </w:r>
      <w:proofErr w:type="spellStart"/>
      <w:r w:rsidRPr="008D7231">
        <w:rPr>
          <w:rFonts w:ascii="Times New Roman" w:hAnsi="Times New Roman" w:cs="Times New Roman"/>
          <w:sz w:val="28"/>
          <w:szCs w:val="28"/>
        </w:rPr>
        <w:t>вечора</w:t>
      </w:r>
      <w:proofErr w:type="spellEnd"/>
      <w:r w:rsidRPr="008D7231">
        <w:rPr>
          <w:rFonts w:ascii="Times New Roman" w:hAnsi="Times New Roman" w:cs="Times New Roman"/>
          <w:sz w:val="28"/>
          <w:szCs w:val="28"/>
        </w:rPr>
        <w:t xml:space="preserve">, а </w:t>
      </w:r>
      <w:proofErr w:type="spellStart"/>
      <w:r w:rsidRPr="008D7231">
        <w:rPr>
          <w:rFonts w:ascii="Times New Roman" w:hAnsi="Times New Roman" w:cs="Times New Roman"/>
          <w:sz w:val="28"/>
          <w:szCs w:val="28"/>
        </w:rPr>
        <w:t>ввечері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займаються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їхні</w:t>
      </w:r>
      <w:proofErr w:type="spellEnd"/>
      <w:r w:rsidRPr="008D7231">
        <w:rPr>
          <w:rFonts w:ascii="Times New Roman" w:hAnsi="Times New Roman" w:cs="Times New Roman"/>
          <w:sz w:val="28"/>
          <w:szCs w:val="28"/>
        </w:rPr>
        <w:t xml:space="preserve"> батьки, </w:t>
      </w:r>
      <w:proofErr w:type="spellStart"/>
      <w:r w:rsidRPr="008D7231">
        <w:rPr>
          <w:rFonts w:ascii="Times New Roman" w:hAnsi="Times New Roman" w:cs="Times New Roman"/>
          <w:sz w:val="28"/>
          <w:szCs w:val="28"/>
        </w:rPr>
        <w:t>інші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дорослі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Під</w:t>
      </w:r>
      <w:proofErr w:type="spellEnd"/>
      <w:r w:rsidRPr="008D7231">
        <w:rPr>
          <w:rFonts w:ascii="Times New Roman" w:hAnsi="Times New Roman" w:cs="Times New Roman"/>
          <w:sz w:val="28"/>
          <w:szCs w:val="28"/>
        </w:rPr>
        <w:t xml:space="preserve"> час </w:t>
      </w:r>
      <w:proofErr w:type="spellStart"/>
      <w:r w:rsidRPr="008D7231">
        <w:rPr>
          <w:rFonts w:ascii="Times New Roman" w:hAnsi="Times New Roman" w:cs="Times New Roman"/>
          <w:sz w:val="28"/>
          <w:szCs w:val="28"/>
        </w:rPr>
        <w:t>вихідних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популярні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спільні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сімейні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заняття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Навіть</w:t>
      </w:r>
      <w:proofErr w:type="spellEnd"/>
      <w:r w:rsidRPr="008D7231">
        <w:rPr>
          <w:rFonts w:ascii="Times New Roman" w:hAnsi="Times New Roman" w:cs="Times New Roman"/>
          <w:sz w:val="28"/>
          <w:szCs w:val="28"/>
        </w:rPr>
        <w:t xml:space="preserve"> у </w:t>
      </w:r>
      <w:proofErr w:type="spellStart"/>
      <w:r w:rsidRPr="008D7231">
        <w:rPr>
          <w:rFonts w:ascii="Times New Roman" w:hAnsi="Times New Roman" w:cs="Times New Roman"/>
          <w:sz w:val="28"/>
          <w:szCs w:val="28"/>
        </w:rPr>
        <w:t>невеличких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містечках</w:t>
      </w:r>
      <w:proofErr w:type="spellEnd"/>
      <w:r w:rsidRPr="008D7231">
        <w:rPr>
          <w:rFonts w:ascii="Times New Roman" w:hAnsi="Times New Roman" w:cs="Times New Roman"/>
          <w:sz w:val="28"/>
          <w:szCs w:val="28"/>
        </w:rPr>
        <w:t xml:space="preserve">, де є 1-2 </w:t>
      </w:r>
      <w:proofErr w:type="spellStart"/>
      <w:r w:rsidRPr="008D7231">
        <w:rPr>
          <w:rFonts w:ascii="Times New Roman" w:hAnsi="Times New Roman" w:cs="Times New Roman"/>
          <w:sz w:val="28"/>
          <w:szCs w:val="28"/>
        </w:rPr>
        <w:t>школи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школи</w:t>
      </w:r>
      <w:proofErr w:type="spellEnd"/>
      <w:r w:rsidRPr="008D7231">
        <w:rPr>
          <w:rFonts w:ascii="Times New Roman" w:hAnsi="Times New Roman" w:cs="Times New Roman"/>
          <w:sz w:val="28"/>
          <w:szCs w:val="28"/>
        </w:rPr>
        <w:t xml:space="preserve"> у </w:t>
      </w:r>
      <w:proofErr w:type="spellStart"/>
      <w:r w:rsidRPr="008D7231">
        <w:rPr>
          <w:rFonts w:ascii="Times New Roman" w:hAnsi="Times New Roman" w:cs="Times New Roman"/>
          <w:sz w:val="28"/>
          <w:szCs w:val="28"/>
        </w:rPr>
        <w:t>містечках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можуть</w:t>
      </w:r>
      <w:proofErr w:type="spellEnd"/>
      <w:r w:rsidRPr="008D7231">
        <w:rPr>
          <w:rFonts w:ascii="Times New Roman" w:hAnsi="Times New Roman" w:cs="Times New Roman"/>
          <w:sz w:val="28"/>
          <w:szCs w:val="28"/>
        </w:rPr>
        <w:t xml:space="preserve"> бути </w:t>
      </w:r>
      <w:proofErr w:type="spellStart"/>
      <w:r w:rsidRPr="008D7231">
        <w:rPr>
          <w:rFonts w:ascii="Times New Roman" w:hAnsi="Times New Roman" w:cs="Times New Roman"/>
          <w:sz w:val="28"/>
          <w:szCs w:val="28"/>
        </w:rPr>
        <w:t>досить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великі</w:t>
      </w:r>
      <w:proofErr w:type="spellEnd"/>
      <w:r w:rsidRPr="008D7231">
        <w:rPr>
          <w:rFonts w:ascii="Times New Roman" w:hAnsi="Times New Roman" w:cs="Times New Roman"/>
          <w:sz w:val="28"/>
          <w:szCs w:val="28"/>
        </w:rPr>
        <w:t xml:space="preserve"> - </w:t>
      </w:r>
      <w:proofErr w:type="spellStart"/>
      <w:r w:rsidRPr="008D7231">
        <w:rPr>
          <w:rFonts w:ascii="Times New Roman" w:hAnsi="Times New Roman" w:cs="Times New Roman"/>
          <w:sz w:val="28"/>
          <w:szCs w:val="28"/>
        </w:rPr>
        <w:t>понад</w:t>
      </w:r>
      <w:proofErr w:type="spellEnd"/>
      <w:r w:rsidRPr="008D7231">
        <w:rPr>
          <w:rFonts w:ascii="Times New Roman" w:hAnsi="Times New Roman" w:cs="Times New Roman"/>
          <w:sz w:val="28"/>
          <w:szCs w:val="28"/>
        </w:rPr>
        <w:t xml:space="preserve"> 1000 </w:t>
      </w:r>
      <w:proofErr w:type="spellStart"/>
      <w:r w:rsidRPr="008D7231">
        <w:rPr>
          <w:rFonts w:ascii="Times New Roman" w:hAnsi="Times New Roman" w:cs="Times New Roman"/>
          <w:sz w:val="28"/>
          <w:szCs w:val="28"/>
        </w:rPr>
        <w:t>школярів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ці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споруди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вражають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розмірами</w:t>
      </w:r>
      <w:proofErr w:type="spellEnd"/>
      <w:r w:rsidRPr="008D7231">
        <w:rPr>
          <w:rFonts w:ascii="Times New Roman" w:hAnsi="Times New Roman" w:cs="Times New Roman"/>
          <w:sz w:val="28"/>
          <w:szCs w:val="28"/>
        </w:rPr>
        <w:t xml:space="preserve"> і </w:t>
      </w:r>
      <w:proofErr w:type="spellStart"/>
      <w:r w:rsidRPr="008D7231">
        <w:rPr>
          <w:rFonts w:ascii="Times New Roman" w:hAnsi="Times New Roman" w:cs="Times New Roman"/>
          <w:sz w:val="28"/>
          <w:szCs w:val="28"/>
        </w:rPr>
        <w:t>якістю</w:t>
      </w:r>
      <w:proofErr w:type="spellEnd"/>
      <w:r w:rsidRPr="008D7231">
        <w:rPr>
          <w:rFonts w:ascii="Times New Roman" w:hAnsi="Times New Roman" w:cs="Times New Roman"/>
          <w:sz w:val="28"/>
          <w:szCs w:val="28"/>
        </w:rPr>
        <w:t xml:space="preserve"> - </w:t>
      </w:r>
      <w:proofErr w:type="spellStart"/>
      <w:r w:rsidRPr="008D7231">
        <w:rPr>
          <w:rFonts w:ascii="Times New Roman" w:hAnsi="Times New Roman" w:cs="Times New Roman"/>
          <w:sz w:val="28"/>
          <w:szCs w:val="28"/>
        </w:rPr>
        <w:t>інколи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це</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масштаби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спорткомплексів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обласних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центрів</w:t>
      </w:r>
      <w:proofErr w:type="spellEnd"/>
      <w:r w:rsidRPr="008D7231">
        <w:rPr>
          <w:rFonts w:ascii="Times New Roman" w:hAnsi="Times New Roman" w:cs="Times New Roman"/>
          <w:sz w:val="28"/>
          <w:szCs w:val="28"/>
        </w:rPr>
        <w:t xml:space="preserve"> </w:t>
      </w:r>
      <w:proofErr w:type="spellStart"/>
      <w:proofErr w:type="gramStart"/>
      <w:r w:rsidRPr="008D7231">
        <w:rPr>
          <w:rFonts w:ascii="Times New Roman" w:hAnsi="Times New Roman" w:cs="Times New Roman"/>
          <w:sz w:val="28"/>
          <w:szCs w:val="28"/>
        </w:rPr>
        <w:t>України</w:t>
      </w:r>
      <w:proofErr w:type="spellEnd"/>
      <w:r w:rsidRPr="008D7231">
        <w:rPr>
          <w:rFonts w:ascii="Times New Roman" w:hAnsi="Times New Roman" w:cs="Times New Roman"/>
          <w:sz w:val="28"/>
          <w:szCs w:val="28"/>
        </w:rPr>
        <w:t>[</w:t>
      </w:r>
      <w:proofErr w:type="gramEnd"/>
      <w:r w:rsidR="00033A36" w:rsidRPr="008D7231">
        <w:rPr>
          <w:rFonts w:ascii="Times New Roman" w:hAnsi="Times New Roman" w:cs="Times New Roman"/>
          <w:sz w:val="28"/>
          <w:szCs w:val="28"/>
          <w:lang w:val="uk-UA"/>
        </w:rPr>
        <w:t>24</w:t>
      </w:r>
      <w:r w:rsidR="0045796D" w:rsidRPr="008D7231">
        <w:rPr>
          <w:rFonts w:ascii="Times New Roman" w:hAnsi="Times New Roman" w:cs="Times New Roman"/>
          <w:sz w:val="28"/>
          <w:szCs w:val="28"/>
        </w:rPr>
        <w:t>]</w:t>
      </w:r>
      <w:r w:rsidR="00033A36" w:rsidRPr="008D7231">
        <w:rPr>
          <w:rFonts w:ascii="Times New Roman" w:hAnsi="Times New Roman" w:cs="Times New Roman"/>
          <w:sz w:val="28"/>
          <w:szCs w:val="28"/>
          <w:lang w:val="uk-UA"/>
        </w:rPr>
        <w:t>.</w:t>
      </w:r>
    </w:p>
    <w:p w:rsidR="003B190B" w:rsidRPr="008D7231" w:rsidRDefault="003B190B" w:rsidP="008D7231">
      <w:pPr>
        <w:spacing w:after="0" w:line="360" w:lineRule="auto"/>
        <w:ind w:firstLine="567"/>
        <w:jc w:val="both"/>
        <w:rPr>
          <w:rFonts w:ascii="Times New Roman" w:hAnsi="Times New Roman" w:cs="Times New Roman"/>
          <w:sz w:val="28"/>
          <w:szCs w:val="28"/>
        </w:rPr>
      </w:pPr>
      <w:proofErr w:type="spellStart"/>
      <w:r w:rsidRPr="008D7231">
        <w:rPr>
          <w:rFonts w:ascii="Times New Roman" w:hAnsi="Times New Roman" w:cs="Times New Roman"/>
          <w:sz w:val="28"/>
          <w:szCs w:val="28"/>
        </w:rPr>
        <w:t>Гігієнічна</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освіта</w:t>
      </w:r>
      <w:proofErr w:type="spellEnd"/>
      <w:r w:rsidRPr="008D7231">
        <w:rPr>
          <w:rFonts w:ascii="Times New Roman" w:hAnsi="Times New Roman" w:cs="Times New Roman"/>
          <w:sz w:val="28"/>
          <w:szCs w:val="28"/>
        </w:rPr>
        <w:t xml:space="preserve"> </w:t>
      </w:r>
      <w:proofErr w:type="gramStart"/>
      <w:r w:rsidRPr="008D7231">
        <w:rPr>
          <w:rFonts w:ascii="Times New Roman" w:hAnsi="Times New Roman" w:cs="Times New Roman"/>
          <w:sz w:val="28"/>
          <w:szCs w:val="28"/>
        </w:rPr>
        <w:t>у школах</w:t>
      </w:r>
      <w:proofErr w:type="gram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Німеччини</w:t>
      </w:r>
      <w:proofErr w:type="spellEnd"/>
      <w:r w:rsidRPr="008D7231">
        <w:rPr>
          <w:rFonts w:ascii="Times New Roman" w:hAnsi="Times New Roman" w:cs="Times New Roman"/>
          <w:sz w:val="28"/>
          <w:szCs w:val="28"/>
        </w:rPr>
        <w:t xml:space="preserve"> представлена </w:t>
      </w:r>
      <w:proofErr w:type="spellStart"/>
      <w:r w:rsidRPr="008D7231">
        <w:rPr>
          <w:rFonts w:ascii="Times New Roman" w:hAnsi="Times New Roman" w:cs="Times New Roman"/>
          <w:sz w:val="28"/>
          <w:szCs w:val="28"/>
        </w:rPr>
        <w:t>програмою</w:t>
      </w:r>
      <w:proofErr w:type="spellEnd"/>
      <w:r w:rsidRPr="008D7231">
        <w:rPr>
          <w:rFonts w:ascii="Times New Roman" w:hAnsi="Times New Roman" w:cs="Times New Roman"/>
          <w:sz w:val="28"/>
          <w:szCs w:val="28"/>
        </w:rPr>
        <w:t xml:space="preserve"> "Знай </w:t>
      </w:r>
      <w:proofErr w:type="spellStart"/>
      <w:r w:rsidRPr="008D7231">
        <w:rPr>
          <w:rFonts w:ascii="Times New Roman" w:hAnsi="Times New Roman" w:cs="Times New Roman"/>
          <w:sz w:val="28"/>
          <w:szCs w:val="28"/>
        </w:rPr>
        <w:t>своє</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тіло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що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складається</w:t>
      </w:r>
      <w:proofErr w:type="spellEnd"/>
      <w:r w:rsidRPr="008D7231">
        <w:rPr>
          <w:rFonts w:ascii="Times New Roman" w:hAnsi="Times New Roman" w:cs="Times New Roman"/>
          <w:sz w:val="28"/>
          <w:szCs w:val="28"/>
        </w:rPr>
        <w:t xml:space="preserve"> з шести </w:t>
      </w:r>
      <w:proofErr w:type="spellStart"/>
      <w:r w:rsidRPr="008D7231">
        <w:rPr>
          <w:rFonts w:ascii="Times New Roman" w:hAnsi="Times New Roman" w:cs="Times New Roman"/>
          <w:sz w:val="28"/>
          <w:szCs w:val="28"/>
        </w:rPr>
        <w:t>ступенів</w:t>
      </w:r>
      <w:proofErr w:type="spellEnd"/>
      <w:r w:rsidRPr="008D7231">
        <w:rPr>
          <w:rFonts w:ascii="Times New Roman" w:hAnsi="Times New Roman" w:cs="Times New Roman"/>
          <w:sz w:val="28"/>
          <w:szCs w:val="28"/>
        </w:rPr>
        <w:t xml:space="preserve"> і </w:t>
      </w:r>
      <w:proofErr w:type="spellStart"/>
      <w:r w:rsidRPr="008D7231">
        <w:rPr>
          <w:rFonts w:ascii="Times New Roman" w:hAnsi="Times New Roman" w:cs="Times New Roman"/>
          <w:sz w:val="28"/>
          <w:szCs w:val="28"/>
        </w:rPr>
        <w:t>включає</w:t>
      </w:r>
      <w:proofErr w:type="spellEnd"/>
      <w:r w:rsidRPr="008D7231">
        <w:rPr>
          <w:rFonts w:ascii="Times New Roman" w:hAnsi="Times New Roman" w:cs="Times New Roman"/>
          <w:sz w:val="28"/>
          <w:szCs w:val="28"/>
        </w:rPr>
        <w:t xml:space="preserve"> теми: як я </w:t>
      </w:r>
      <w:proofErr w:type="spellStart"/>
      <w:r w:rsidRPr="008D7231">
        <w:rPr>
          <w:rFonts w:ascii="Times New Roman" w:hAnsi="Times New Roman" w:cs="Times New Roman"/>
          <w:sz w:val="28"/>
          <w:szCs w:val="28"/>
        </w:rPr>
        <w:t>піклуюся</w:t>
      </w:r>
      <w:proofErr w:type="spellEnd"/>
      <w:r w:rsidRPr="008D7231">
        <w:rPr>
          <w:rFonts w:ascii="Times New Roman" w:hAnsi="Times New Roman" w:cs="Times New Roman"/>
          <w:sz w:val="28"/>
          <w:szCs w:val="28"/>
        </w:rPr>
        <w:t xml:space="preserve"> про </w:t>
      </w:r>
      <w:proofErr w:type="spellStart"/>
      <w:r w:rsidRPr="008D7231">
        <w:rPr>
          <w:rFonts w:ascii="Times New Roman" w:hAnsi="Times New Roman" w:cs="Times New Roman"/>
          <w:sz w:val="28"/>
          <w:szCs w:val="28"/>
        </w:rPr>
        <w:t>своє</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тіло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чому</w:t>
      </w:r>
      <w:proofErr w:type="spellEnd"/>
      <w:r w:rsidRPr="008D7231">
        <w:rPr>
          <w:rFonts w:ascii="Times New Roman" w:hAnsi="Times New Roman" w:cs="Times New Roman"/>
          <w:sz w:val="28"/>
          <w:szCs w:val="28"/>
        </w:rPr>
        <w:t xml:space="preserve"> я </w:t>
      </w:r>
      <w:proofErr w:type="spellStart"/>
      <w:r w:rsidRPr="008D7231">
        <w:rPr>
          <w:rFonts w:ascii="Times New Roman" w:hAnsi="Times New Roman" w:cs="Times New Roman"/>
          <w:sz w:val="28"/>
          <w:szCs w:val="28"/>
        </w:rPr>
        <w:t>унікальний</w:t>
      </w:r>
      <w:proofErr w:type="spellEnd"/>
      <w:r w:rsidRPr="008D7231">
        <w:rPr>
          <w:rFonts w:ascii="Times New Roman" w:hAnsi="Times New Roman" w:cs="Times New Roman"/>
          <w:sz w:val="28"/>
          <w:szCs w:val="28"/>
        </w:rPr>
        <w:t xml:space="preserve">; як </w:t>
      </w:r>
      <w:proofErr w:type="spellStart"/>
      <w:r w:rsidRPr="008D7231">
        <w:rPr>
          <w:rFonts w:ascii="Times New Roman" w:hAnsi="Times New Roman" w:cs="Times New Roman"/>
          <w:sz w:val="28"/>
          <w:szCs w:val="28"/>
        </w:rPr>
        <w:t>функціонують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моє</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серце</w:t>
      </w:r>
      <w:proofErr w:type="spellEnd"/>
      <w:r w:rsidRPr="008D7231">
        <w:rPr>
          <w:rFonts w:ascii="Times New Roman" w:hAnsi="Times New Roman" w:cs="Times New Roman"/>
          <w:sz w:val="28"/>
          <w:szCs w:val="28"/>
        </w:rPr>
        <w:t xml:space="preserve"> та </w:t>
      </w:r>
      <w:proofErr w:type="spellStart"/>
      <w:r w:rsidRPr="008D7231">
        <w:rPr>
          <w:rFonts w:ascii="Times New Roman" w:hAnsi="Times New Roman" w:cs="Times New Roman"/>
          <w:sz w:val="28"/>
          <w:szCs w:val="28"/>
        </w:rPr>
        <w:t>легені</w:t>
      </w:r>
      <w:proofErr w:type="spellEnd"/>
      <w:r w:rsidRPr="008D7231">
        <w:rPr>
          <w:rFonts w:ascii="Times New Roman" w:hAnsi="Times New Roman" w:cs="Times New Roman"/>
          <w:sz w:val="28"/>
          <w:szCs w:val="28"/>
        </w:rPr>
        <w:t xml:space="preserve">; як я </w:t>
      </w:r>
      <w:proofErr w:type="spellStart"/>
      <w:r w:rsidRPr="008D7231">
        <w:rPr>
          <w:rFonts w:ascii="Times New Roman" w:hAnsi="Times New Roman" w:cs="Times New Roman"/>
          <w:sz w:val="28"/>
          <w:szCs w:val="28"/>
        </w:rPr>
        <w:t>вимірюю</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своє</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тіло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моє</w:t>
      </w:r>
      <w:proofErr w:type="spellEnd"/>
      <w:r w:rsidRPr="008D7231">
        <w:rPr>
          <w:rFonts w:ascii="Times New Roman" w:hAnsi="Times New Roman" w:cs="Times New Roman"/>
          <w:sz w:val="28"/>
          <w:szCs w:val="28"/>
        </w:rPr>
        <w:t xml:space="preserve"> меню; </w:t>
      </w:r>
      <w:proofErr w:type="spellStart"/>
      <w:r w:rsidRPr="008D7231">
        <w:rPr>
          <w:rFonts w:ascii="Times New Roman" w:hAnsi="Times New Roman" w:cs="Times New Roman"/>
          <w:sz w:val="28"/>
          <w:szCs w:val="28"/>
        </w:rPr>
        <w:t>які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рухи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роблять</w:t>
      </w:r>
      <w:proofErr w:type="spellEnd"/>
      <w:r w:rsidRPr="008D7231">
        <w:rPr>
          <w:rFonts w:ascii="Times New Roman" w:hAnsi="Times New Roman" w:cs="Times New Roman"/>
          <w:sz w:val="28"/>
          <w:szCs w:val="28"/>
        </w:rPr>
        <w:t xml:space="preserve"> мене </w:t>
      </w:r>
      <w:proofErr w:type="spellStart"/>
      <w:r w:rsidRPr="008D7231">
        <w:rPr>
          <w:rFonts w:ascii="Times New Roman" w:hAnsi="Times New Roman" w:cs="Times New Roman"/>
          <w:sz w:val="28"/>
          <w:szCs w:val="28"/>
        </w:rPr>
        <w:t>життєрадісним</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T.Хелльбрюгге</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Е.Пауліс</w:t>
      </w:r>
      <w:proofErr w:type="spellEnd"/>
      <w:r w:rsidRPr="008D7231">
        <w:rPr>
          <w:rFonts w:ascii="Times New Roman" w:hAnsi="Times New Roman" w:cs="Times New Roman"/>
          <w:sz w:val="28"/>
          <w:szCs w:val="28"/>
        </w:rPr>
        <w:t xml:space="preserve">). У </w:t>
      </w:r>
      <w:proofErr w:type="spellStart"/>
      <w:r w:rsidRPr="008D7231">
        <w:rPr>
          <w:rFonts w:ascii="Times New Roman" w:hAnsi="Times New Roman" w:cs="Times New Roman"/>
          <w:sz w:val="28"/>
          <w:szCs w:val="28"/>
        </w:rPr>
        <w:t>Франції</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подібний</w:t>
      </w:r>
      <w:proofErr w:type="spellEnd"/>
      <w:r w:rsidRPr="008D7231">
        <w:rPr>
          <w:rFonts w:ascii="Times New Roman" w:hAnsi="Times New Roman" w:cs="Times New Roman"/>
          <w:sz w:val="28"/>
          <w:szCs w:val="28"/>
        </w:rPr>
        <w:t xml:space="preserve"> курс </w:t>
      </w:r>
      <w:proofErr w:type="spellStart"/>
      <w:r w:rsidRPr="008D7231">
        <w:rPr>
          <w:rFonts w:ascii="Times New Roman" w:hAnsi="Times New Roman" w:cs="Times New Roman"/>
          <w:sz w:val="28"/>
          <w:szCs w:val="28"/>
        </w:rPr>
        <w:t>торкається</w:t>
      </w:r>
      <w:proofErr w:type="spellEnd"/>
      <w:r w:rsidRPr="008D7231">
        <w:rPr>
          <w:rFonts w:ascii="Times New Roman" w:hAnsi="Times New Roman" w:cs="Times New Roman"/>
          <w:sz w:val="28"/>
          <w:szCs w:val="28"/>
        </w:rPr>
        <w:t xml:space="preserve"> таких тем, як </w:t>
      </w:r>
      <w:proofErr w:type="spellStart"/>
      <w:r w:rsidRPr="008D7231">
        <w:rPr>
          <w:rFonts w:ascii="Times New Roman" w:hAnsi="Times New Roman" w:cs="Times New Roman"/>
          <w:sz w:val="28"/>
          <w:szCs w:val="28"/>
        </w:rPr>
        <w:t>гігієна</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ротової</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порожнини</w:t>
      </w:r>
      <w:proofErr w:type="spellEnd"/>
      <w:r w:rsidRPr="008D7231">
        <w:rPr>
          <w:rFonts w:ascii="Times New Roman" w:hAnsi="Times New Roman" w:cs="Times New Roman"/>
          <w:sz w:val="28"/>
          <w:szCs w:val="28"/>
        </w:rPr>
        <w:t xml:space="preserve">; сон; </w:t>
      </w:r>
      <w:proofErr w:type="spellStart"/>
      <w:r w:rsidRPr="008D7231">
        <w:rPr>
          <w:rFonts w:ascii="Times New Roman" w:hAnsi="Times New Roman" w:cs="Times New Roman"/>
          <w:sz w:val="28"/>
          <w:szCs w:val="28"/>
        </w:rPr>
        <w:t>харчування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фізичне</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виховання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телебачення</w:t>
      </w:r>
      <w:proofErr w:type="spellEnd"/>
      <w:r w:rsidRPr="008D7231">
        <w:rPr>
          <w:rFonts w:ascii="Times New Roman" w:hAnsi="Times New Roman" w:cs="Times New Roman"/>
          <w:sz w:val="28"/>
          <w:szCs w:val="28"/>
        </w:rPr>
        <w:t xml:space="preserve">; шум </w:t>
      </w:r>
      <w:proofErr w:type="spellStart"/>
      <w:r w:rsidRPr="008D7231">
        <w:rPr>
          <w:rFonts w:ascii="Times New Roman" w:hAnsi="Times New Roman" w:cs="Times New Roman"/>
          <w:sz w:val="28"/>
          <w:szCs w:val="28"/>
        </w:rPr>
        <w:t>тощо</w:t>
      </w:r>
      <w:proofErr w:type="spellEnd"/>
      <w:r w:rsidRPr="008D7231">
        <w:rPr>
          <w:rFonts w:ascii="Times New Roman" w:hAnsi="Times New Roman" w:cs="Times New Roman"/>
          <w:sz w:val="28"/>
          <w:szCs w:val="28"/>
        </w:rPr>
        <w:t xml:space="preserve">. </w:t>
      </w:r>
    </w:p>
    <w:p w:rsidR="003B190B" w:rsidRPr="008D7231" w:rsidRDefault="003B190B" w:rsidP="008D7231">
      <w:pPr>
        <w:spacing w:after="0" w:line="360" w:lineRule="auto"/>
        <w:ind w:firstLine="567"/>
        <w:jc w:val="both"/>
        <w:rPr>
          <w:rFonts w:ascii="Times New Roman" w:hAnsi="Times New Roman" w:cs="Times New Roman"/>
          <w:sz w:val="28"/>
          <w:szCs w:val="28"/>
        </w:rPr>
      </w:pPr>
      <w:r w:rsidRPr="008D7231">
        <w:rPr>
          <w:rFonts w:ascii="Times New Roman" w:hAnsi="Times New Roman" w:cs="Times New Roman"/>
          <w:sz w:val="28"/>
          <w:szCs w:val="28"/>
        </w:rPr>
        <w:t xml:space="preserve"> У </w:t>
      </w:r>
      <w:proofErr w:type="spellStart"/>
      <w:r w:rsidRPr="008D7231">
        <w:rPr>
          <w:rFonts w:ascii="Times New Roman" w:hAnsi="Times New Roman" w:cs="Times New Roman"/>
          <w:sz w:val="28"/>
          <w:szCs w:val="28"/>
        </w:rPr>
        <w:t>Великобританії</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суспільну</w:t>
      </w:r>
      <w:proofErr w:type="spellEnd"/>
      <w:r w:rsidRPr="008D7231">
        <w:rPr>
          <w:rFonts w:ascii="Times New Roman" w:hAnsi="Times New Roman" w:cs="Times New Roman"/>
          <w:sz w:val="28"/>
          <w:szCs w:val="28"/>
        </w:rPr>
        <w:t xml:space="preserve"> думку про </w:t>
      </w:r>
      <w:proofErr w:type="spellStart"/>
      <w:r w:rsidRPr="008D7231">
        <w:rPr>
          <w:rFonts w:ascii="Times New Roman" w:hAnsi="Times New Roman" w:cs="Times New Roman"/>
          <w:sz w:val="28"/>
          <w:szCs w:val="28"/>
        </w:rPr>
        <w:t>користь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хорошої</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форми</w:t>
      </w:r>
      <w:proofErr w:type="spellEnd"/>
      <w:r w:rsidRPr="008D7231">
        <w:rPr>
          <w:rFonts w:ascii="Times New Roman" w:hAnsi="Times New Roman" w:cs="Times New Roman"/>
          <w:sz w:val="28"/>
          <w:szCs w:val="28"/>
        </w:rPr>
        <w:t xml:space="preserve"> і </w:t>
      </w:r>
      <w:proofErr w:type="spellStart"/>
      <w:r w:rsidRPr="008D7231">
        <w:rPr>
          <w:rFonts w:ascii="Times New Roman" w:hAnsi="Times New Roman" w:cs="Times New Roman"/>
          <w:sz w:val="28"/>
          <w:szCs w:val="28"/>
        </w:rPr>
        <w:t>здоров’я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формує</w:t>
      </w:r>
      <w:proofErr w:type="spellEnd"/>
      <w:r w:rsidRPr="008D7231">
        <w:rPr>
          <w:rFonts w:ascii="Times New Roman" w:hAnsi="Times New Roman" w:cs="Times New Roman"/>
          <w:sz w:val="28"/>
          <w:szCs w:val="28"/>
        </w:rPr>
        <w:t xml:space="preserve"> Рада по здоровому </w:t>
      </w:r>
      <w:proofErr w:type="spellStart"/>
      <w:r w:rsidRPr="008D7231">
        <w:rPr>
          <w:rFonts w:ascii="Times New Roman" w:hAnsi="Times New Roman" w:cs="Times New Roman"/>
          <w:sz w:val="28"/>
          <w:szCs w:val="28"/>
        </w:rPr>
        <w:t>вихованню</w:t>
      </w:r>
      <w:proofErr w:type="spellEnd"/>
      <w:r w:rsidRPr="008D7231">
        <w:rPr>
          <w:rFonts w:ascii="Times New Roman" w:hAnsi="Times New Roman" w:cs="Times New Roman"/>
          <w:sz w:val="28"/>
          <w:szCs w:val="28"/>
        </w:rPr>
        <w:t xml:space="preserve"> (заснована у 1968 р.). Члени </w:t>
      </w:r>
      <w:proofErr w:type="spellStart"/>
      <w:proofErr w:type="gramStart"/>
      <w:r w:rsidRPr="008D7231">
        <w:rPr>
          <w:rFonts w:ascii="Times New Roman" w:hAnsi="Times New Roman" w:cs="Times New Roman"/>
          <w:sz w:val="28"/>
          <w:szCs w:val="28"/>
        </w:rPr>
        <w:t>цієї</w:t>
      </w:r>
      <w:proofErr w:type="spellEnd"/>
      <w:r w:rsidRPr="008D7231">
        <w:rPr>
          <w:rFonts w:ascii="Times New Roman" w:hAnsi="Times New Roman" w:cs="Times New Roman"/>
          <w:sz w:val="28"/>
          <w:szCs w:val="28"/>
        </w:rPr>
        <w:t xml:space="preserve"> Ради</w:t>
      </w:r>
      <w:proofErr w:type="gram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спільно</w:t>
      </w:r>
      <w:proofErr w:type="spellEnd"/>
      <w:r w:rsidRPr="008D7231">
        <w:rPr>
          <w:rFonts w:ascii="Times New Roman" w:hAnsi="Times New Roman" w:cs="Times New Roman"/>
          <w:sz w:val="28"/>
          <w:szCs w:val="28"/>
        </w:rPr>
        <w:t xml:space="preserve"> з Радою по спорту </w:t>
      </w:r>
      <w:proofErr w:type="spellStart"/>
      <w:r w:rsidRPr="008D7231">
        <w:rPr>
          <w:rFonts w:ascii="Times New Roman" w:hAnsi="Times New Roman" w:cs="Times New Roman"/>
          <w:sz w:val="28"/>
          <w:szCs w:val="28"/>
        </w:rPr>
        <w:t>розробили</w:t>
      </w:r>
      <w:proofErr w:type="spellEnd"/>
      <w:r w:rsidRPr="008D7231">
        <w:rPr>
          <w:rFonts w:ascii="Times New Roman" w:hAnsi="Times New Roman" w:cs="Times New Roman"/>
          <w:sz w:val="28"/>
          <w:szCs w:val="28"/>
        </w:rPr>
        <w:t xml:space="preserve"> й </w:t>
      </w:r>
      <w:proofErr w:type="spellStart"/>
      <w:r w:rsidRPr="008D7231">
        <w:rPr>
          <w:rFonts w:ascii="Times New Roman" w:hAnsi="Times New Roman" w:cs="Times New Roman"/>
          <w:sz w:val="28"/>
          <w:szCs w:val="28"/>
        </w:rPr>
        <w:t>опублікували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декілька</w:t>
      </w:r>
      <w:proofErr w:type="spellEnd"/>
      <w:r w:rsidR="0045796D" w:rsidRPr="008D7231">
        <w:rPr>
          <w:rFonts w:ascii="Times New Roman" w:hAnsi="Times New Roman" w:cs="Times New Roman"/>
          <w:sz w:val="28"/>
          <w:szCs w:val="28"/>
          <w:lang w:val="uk-UA"/>
        </w:rPr>
        <w:t xml:space="preserve"> </w:t>
      </w:r>
      <w:proofErr w:type="spellStart"/>
      <w:r w:rsidRPr="008D7231">
        <w:rPr>
          <w:rFonts w:ascii="Times New Roman" w:hAnsi="Times New Roman" w:cs="Times New Roman"/>
          <w:sz w:val="28"/>
          <w:szCs w:val="28"/>
        </w:rPr>
        <w:t>програм</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виховання</w:t>
      </w:r>
      <w:proofErr w:type="spellEnd"/>
      <w:r w:rsidRPr="008D7231">
        <w:rPr>
          <w:rFonts w:ascii="Times New Roman" w:hAnsi="Times New Roman" w:cs="Times New Roman"/>
          <w:sz w:val="28"/>
          <w:szCs w:val="28"/>
        </w:rPr>
        <w:t xml:space="preserve"> здорового способу </w:t>
      </w:r>
      <w:proofErr w:type="spellStart"/>
      <w:r w:rsidRPr="008D7231">
        <w:rPr>
          <w:rFonts w:ascii="Times New Roman" w:hAnsi="Times New Roman" w:cs="Times New Roman"/>
          <w:sz w:val="28"/>
          <w:szCs w:val="28"/>
        </w:rPr>
        <w:t>життя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Зокрема</w:t>
      </w:r>
      <w:proofErr w:type="spellEnd"/>
      <w:r w:rsidRPr="008D7231">
        <w:rPr>
          <w:rFonts w:ascii="Times New Roman" w:hAnsi="Times New Roman" w:cs="Times New Roman"/>
          <w:sz w:val="28"/>
          <w:szCs w:val="28"/>
        </w:rPr>
        <w:t>, широкого</w:t>
      </w:r>
      <w:r w:rsidR="0045796D" w:rsidRPr="008D7231">
        <w:rPr>
          <w:rFonts w:ascii="Times New Roman" w:hAnsi="Times New Roman" w:cs="Times New Roman"/>
          <w:sz w:val="28"/>
          <w:szCs w:val="28"/>
          <w:lang w:val="uk-UA"/>
        </w:rPr>
        <w:t xml:space="preserve"> </w:t>
      </w:r>
      <w:proofErr w:type="spellStart"/>
      <w:r w:rsidRPr="008D7231">
        <w:rPr>
          <w:rFonts w:ascii="Times New Roman" w:hAnsi="Times New Roman" w:cs="Times New Roman"/>
          <w:sz w:val="28"/>
          <w:szCs w:val="28"/>
        </w:rPr>
        <w:t>розповсюдження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набули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програми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Слідкуй</w:t>
      </w:r>
      <w:proofErr w:type="spellEnd"/>
      <w:r w:rsidRPr="008D7231">
        <w:rPr>
          <w:rFonts w:ascii="Times New Roman" w:hAnsi="Times New Roman" w:cs="Times New Roman"/>
          <w:sz w:val="28"/>
          <w:szCs w:val="28"/>
        </w:rPr>
        <w:t xml:space="preserve"> за собою”, “Проект здорового і </w:t>
      </w:r>
      <w:proofErr w:type="spellStart"/>
      <w:r w:rsidRPr="008D7231">
        <w:rPr>
          <w:rFonts w:ascii="Times New Roman" w:hAnsi="Times New Roman" w:cs="Times New Roman"/>
          <w:sz w:val="28"/>
          <w:szCs w:val="28"/>
        </w:rPr>
        <w:t>фізичного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виховання</w:t>
      </w:r>
      <w:proofErr w:type="spellEnd"/>
      <w:r w:rsidRPr="008D7231">
        <w:rPr>
          <w:rFonts w:ascii="Times New Roman" w:hAnsi="Times New Roman" w:cs="Times New Roman"/>
          <w:sz w:val="28"/>
          <w:szCs w:val="28"/>
        </w:rPr>
        <w:t>”, “</w:t>
      </w:r>
      <w:proofErr w:type="spellStart"/>
      <w:r w:rsidRPr="008D7231">
        <w:rPr>
          <w:rFonts w:ascii="Times New Roman" w:hAnsi="Times New Roman" w:cs="Times New Roman"/>
          <w:sz w:val="28"/>
          <w:szCs w:val="28"/>
        </w:rPr>
        <w:t>Програма</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фізичної</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активності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учнів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початкових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шкіл</w:t>
      </w:r>
      <w:proofErr w:type="spellEnd"/>
      <w:r w:rsidRPr="008D7231">
        <w:rPr>
          <w:rFonts w:ascii="Times New Roman" w:hAnsi="Times New Roman" w:cs="Times New Roman"/>
          <w:sz w:val="28"/>
          <w:szCs w:val="28"/>
        </w:rPr>
        <w:t>”</w:t>
      </w:r>
      <w:r w:rsidR="0045796D" w:rsidRPr="008D7231">
        <w:rPr>
          <w:rFonts w:ascii="Times New Roman" w:hAnsi="Times New Roman" w:cs="Times New Roman"/>
          <w:sz w:val="28"/>
          <w:szCs w:val="28"/>
          <w:lang w:val="uk-UA"/>
        </w:rPr>
        <w:t xml:space="preserve"> </w:t>
      </w:r>
      <w:r w:rsidRPr="008D7231">
        <w:rPr>
          <w:rFonts w:ascii="Times New Roman" w:hAnsi="Times New Roman" w:cs="Times New Roman"/>
          <w:sz w:val="28"/>
          <w:szCs w:val="28"/>
        </w:rPr>
        <w:t>[</w:t>
      </w:r>
      <w:r w:rsidR="0045796D" w:rsidRPr="008D7231">
        <w:rPr>
          <w:rFonts w:ascii="Times New Roman" w:hAnsi="Times New Roman" w:cs="Times New Roman"/>
          <w:sz w:val="28"/>
          <w:szCs w:val="28"/>
          <w:lang w:val="uk-UA"/>
        </w:rPr>
        <w:t>7</w:t>
      </w:r>
      <w:r w:rsidR="00033A36" w:rsidRPr="008D7231">
        <w:rPr>
          <w:rFonts w:ascii="Times New Roman" w:hAnsi="Times New Roman" w:cs="Times New Roman"/>
          <w:sz w:val="28"/>
          <w:szCs w:val="28"/>
          <w:lang w:val="uk-UA"/>
        </w:rPr>
        <w:t>5</w:t>
      </w:r>
      <w:r w:rsidRPr="008D7231">
        <w:rPr>
          <w:rFonts w:ascii="Times New Roman" w:hAnsi="Times New Roman" w:cs="Times New Roman"/>
          <w:sz w:val="28"/>
          <w:szCs w:val="28"/>
        </w:rPr>
        <w:t>].</w:t>
      </w:r>
    </w:p>
    <w:p w:rsidR="003B190B" w:rsidRPr="008D7231" w:rsidRDefault="003B190B" w:rsidP="008D7231">
      <w:pPr>
        <w:pStyle w:val="a4"/>
        <w:shd w:val="clear" w:color="auto" w:fill="FFFFFF"/>
        <w:spacing w:before="0" w:beforeAutospacing="0" w:after="0" w:afterAutospacing="0" w:line="360" w:lineRule="auto"/>
        <w:ind w:firstLine="567"/>
        <w:jc w:val="both"/>
        <w:rPr>
          <w:rFonts w:eastAsiaTheme="minorEastAsia"/>
          <w:sz w:val="28"/>
          <w:szCs w:val="28"/>
        </w:rPr>
      </w:pPr>
      <w:r w:rsidRPr="008D7231">
        <w:rPr>
          <w:rFonts w:eastAsiaTheme="minorEastAsia"/>
          <w:sz w:val="28"/>
          <w:szCs w:val="28"/>
        </w:rPr>
        <w:lastRenderedPageBreak/>
        <w:t xml:space="preserve">У </w:t>
      </w:r>
      <w:proofErr w:type="spellStart"/>
      <w:r w:rsidRPr="008D7231">
        <w:rPr>
          <w:rFonts w:eastAsiaTheme="minorEastAsia"/>
          <w:sz w:val="28"/>
          <w:szCs w:val="28"/>
        </w:rPr>
        <w:t>Швеції</w:t>
      </w:r>
      <w:proofErr w:type="spellEnd"/>
      <w:r w:rsidRPr="008D7231">
        <w:rPr>
          <w:rFonts w:eastAsiaTheme="minorEastAsia"/>
          <w:sz w:val="28"/>
          <w:szCs w:val="28"/>
        </w:rPr>
        <w:t xml:space="preserve"> </w:t>
      </w:r>
      <w:proofErr w:type="spellStart"/>
      <w:r w:rsidRPr="008D7231">
        <w:rPr>
          <w:rFonts w:eastAsiaTheme="minorEastAsia"/>
          <w:sz w:val="28"/>
          <w:szCs w:val="28"/>
        </w:rPr>
        <w:t>оздоровча</w:t>
      </w:r>
      <w:proofErr w:type="spellEnd"/>
      <w:r w:rsidRPr="008D7231">
        <w:rPr>
          <w:rFonts w:eastAsiaTheme="minorEastAsia"/>
          <w:sz w:val="28"/>
          <w:szCs w:val="28"/>
        </w:rPr>
        <w:t xml:space="preserve"> </w:t>
      </w:r>
      <w:proofErr w:type="spellStart"/>
      <w:r w:rsidRPr="008D7231">
        <w:rPr>
          <w:rFonts w:eastAsiaTheme="minorEastAsia"/>
          <w:sz w:val="28"/>
          <w:szCs w:val="28"/>
        </w:rPr>
        <w:t>освіта</w:t>
      </w:r>
      <w:proofErr w:type="spellEnd"/>
      <w:r w:rsidRPr="008D7231">
        <w:rPr>
          <w:rFonts w:eastAsiaTheme="minorEastAsia"/>
          <w:sz w:val="28"/>
          <w:szCs w:val="28"/>
        </w:rPr>
        <w:t xml:space="preserve"> </w:t>
      </w:r>
      <w:proofErr w:type="spellStart"/>
      <w:r w:rsidRPr="008D7231">
        <w:rPr>
          <w:rFonts w:eastAsiaTheme="minorEastAsia"/>
          <w:sz w:val="28"/>
          <w:szCs w:val="28"/>
        </w:rPr>
        <w:t>базується</w:t>
      </w:r>
      <w:proofErr w:type="spellEnd"/>
      <w:r w:rsidRPr="008D7231">
        <w:rPr>
          <w:rFonts w:eastAsiaTheme="minorEastAsia"/>
          <w:sz w:val="28"/>
          <w:szCs w:val="28"/>
        </w:rPr>
        <w:t xml:space="preserve"> з </w:t>
      </w:r>
      <w:proofErr w:type="spellStart"/>
      <w:r w:rsidRPr="008D7231">
        <w:rPr>
          <w:rFonts w:eastAsiaTheme="minorEastAsia"/>
          <w:sz w:val="28"/>
          <w:szCs w:val="28"/>
        </w:rPr>
        <w:t>урахуванням</w:t>
      </w:r>
      <w:proofErr w:type="spellEnd"/>
      <w:r w:rsidRPr="008D7231">
        <w:rPr>
          <w:rFonts w:eastAsiaTheme="minorEastAsia"/>
          <w:sz w:val="28"/>
          <w:szCs w:val="28"/>
        </w:rPr>
        <w:t xml:space="preserve"> </w:t>
      </w:r>
      <w:proofErr w:type="spellStart"/>
      <w:r w:rsidRPr="008D7231">
        <w:rPr>
          <w:rFonts w:eastAsiaTheme="minorEastAsia"/>
          <w:sz w:val="28"/>
          <w:szCs w:val="28"/>
        </w:rPr>
        <w:t>віку</w:t>
      </w:r>
      <w:proofErr w:type="spellEnd"/>
      <w:r w:rsidRPr="008D7231">
        <w:rPr>
          <w:rFonts w:eastAsiaTheme="minorEastAsia"/>
          <w:sz w:val="28"/>
          <w:szCs w:val="28"/>
        </w:rPr>
        <w:t xml:space="preserve"> і </w:t>
      </w:r>
      <w:proofErr w:type="spellStart"/>
      <w:r w:rsidRPr="008D7231">
        <w:rPr>
          <w:rFonts w:eastAsiaTheme="minorEastAsia"/>
          <w:sz w:val="28"/>
          <w:szCs w:val="28"/>
        </w:rPr>
        <w:t>включає</w:t>
      </w:r>
      <w:proofErr w:type="spellEnd"/>
      <w:r w:rsidRPr="008D7231">
        <w:rPr>
          <w:rFonts w:eastAsiaTheme="minorEastAsia"/>
          <w:sz w:val="28"/>
          <w:szCs w:val="28"/>
        </w:rPr>
        <w:t xml:space="preserve"> </w:t>
      </w:r>
      <w:proofErr w:type="spellStart"/>
      <w:r w:rsidRPr="008D7231">
        <w:rPr>
          <w:rFonts w:eastAsiaTheme="minorEastAsia"/>
          <w:sz w:val="28"/>
          <w:szCs w:val="28"/>
        </w:rPr>
        <w:t>елементи</w:t>
      </w:r>
      <w:proofErr w:type="spellEnd"/>
      <w:r w:rsidRPr="008D7231">
        <w:rPr>
          <w:rFonts w:eastAsiaTheme="minorEastAsia"/>
          <w:sz w:val="28"/>
          <w:szCs w:val="28"/>
        </w:rPr>
        <w:t xml:space="preserve"> </w:t>
      </w:r>
      <w:proofErr w:type="spellStart"/>
      <w:r w:rsidRPr="008D7231">
        <w:rPr>
          <w:rFonts w:eastAsiaTheme="minorEastAsia"/>
          <w:sz w:val="28"/>
          <w:szCs w:val="28"/>
        </w:rPr>
        <w:t>біології</w:t>
      </w:r>
      <w:proofErr w:type="spellEnd"/>
      <w:r w:rsidRPr="008D7231">
        <w:rPr>
          <w:rFonts w:eastAsiaTheme="minorEastAsia"/>
          <w:sz w:val="28"/>
          <w:szCs w:val="28"/>
        </w:rPr>
        <w:t xml:space="preserve">, </w:t>
      </w:r>
      <w:proofErr w:type="spellStart"/>
      <w:r w:rsidRPr="008D7231">
        <w:rPr>
          <w:rFonts w:eastAsiaTheme="minorEastAsia"/>
          <w:sz w:val="28"/>
          <w:szCs w:val="28"/>
        </w:rPr>
        <w:t>психології</w:t>
      </w:r>
      <w:proofErr w:type="spellEnd"/>
      <w:r w:rsidRPr="008D7231">
        <w:rPr>
          <w:rFonts w:eastAsiaTheme="minorEastAsia"/>
          <w:sz w:val="28"/>
          <w:szCs w:val="28"/>
        </w:rPr>
        <w:t xml:space="preserve">, </w:t>
      </w:r>
      <w:proofErr w:type="spellStart"/>
      <w:r w:rsidRPr="008D7231">
        <w:rPr>
          <w:rFonts w:eastAsiaTheme="minorEastAsia"/>
          <w:sz w:val="28"/>
          <w:szCs w:val="28"/>
        </w:rPr>
        <w:t>соціальної</w:t>
      </w:r>
      <w:proofErr w:type="spellEnd"/>
      <w:r w:rsidRPr="008D7231">
        <w:rPr>
          <w:rFonts w:eastAsiaTheme="minorEastAsia"/>
          <w:sz w:val="28"/>
          <w:szCs w:val="28"/>
        </w:rPr>
        <w:t xml:space="preserve"> </w:t>
      </w:r>
      <w:proofErr w:type="spellStart"/>
      <w:r w:rsidRPr="008D7231">
        <w:rPr>
          <w:rFonts w:eastAsiaTheme="minorEastAsia"/>
          <w:sz w:val="28"/>
          <w:szCs w:val="28"/>
        </w:rPr>
        <w:t>етики</w:t>
      </w:r>
      <w:proofErr w:type="spellEnd"/>
      <w:r w:rsidRPr="008D7231">
        <w:rPr>
          <w:rFonts w:eastAsiaTheme="minorEastAsia"/>
          <w:sz w:val="28"/>
          <w:szCs w:val="28"/>
        </w:rPr>
        <w:t xml:space="preserve">, </w:t>
      </w:r>
      <w:proofErr w:type="spellStart"/>
      <w:r w:rsidRPr="008D7231">
        <w:rPr>
          <w:rFonts w:eastAsiaTheme="minorEastAsia"/>
          <w:sz w:val="28"/>
          <w:szCs w:val="28"/>
        </w:rPr>
        <w:t>фізичного</w:t>
      </w:r>
      <w:proofErr w:type="spellEnd"/>
      <w:r w:rsidRPr="008D7231">
        <w:rPr>
          <w:rFonts w:eastAsiaTheme="minorEastAsia"/>
          <w:sz w:val="28"/>
          <w:szCs w:val="28"/>
        </w:rPr>
        <w:t xml:space="preserve"> </w:t>
      </w:r>
      <w:proofErr w:type="spellStart"/>
      <w:r w:rsidRPr="008D7231">
        <w:rPr>
          <w:rFonts w:eastAsiaTheme="minorEastAsia"/>
          <w:sz w:val="28"/>
          <w:szCs w:val="28"/>
        </w:rPr>
        <w:t>виховання</w:t>
      </w:r>
      <w:proofErr w:type="spellEnd"/>
      <w:r w:rsidRPr="008D7231">
        <w:rPr>
          <w:rFonts w:eastAsiaTheme="minorEastAsia"/>
          <w:sz w:val="28"/>
          <w:szCs w:val="28"/>
        </w:rPr>
        <w:t xml:space="preserve">; </w:t>
      </w:r>
      <w:proofErr w:type="spellStart"/>
      <w:r w:rsidRPr="008D7231">
        <w:rPr>
          <w:rFonts w:eastAsiaTheme="minorEastAsia"/>
          <w:sz w:val="28"/>
          <w:szCs w:val="28"/>
        </w:rPr>
        <w:t>програма</w:t>
      </w:r>
      <w:proofErr w:type="spellEnd"/>
      <w:r w:rsidRPr="008D7231">
        <w:rPr>
          <w:rFonts w:eastAsiaTheme="minorEastAsia"/>
          <w:sz w:val="28"/>
          <w:szCs w:val="28"/>
        </w:rPr>
        <w:t xml:space="preserve"> </w:t>
      </w:r>
      <w:proofErr w:type="spellStart"/>
      <w:r w:rsidRPr="008D7231">
        <w:rPr>
          <w:rFonts w:eastAsiaTheme="minorEastAsia"/>
          <w:sz w:val="28"/>
          <w:szCs w:val="28"/>
        </w:rPr>
        <w:t>адаптована</w:t>
      </w:r>
      <w:proofErr w:type="spellEnd"/>
      <w:r w:rsidRPr="008D7231">
        <w:rPr>
          <w:rFonts w:eastAsiaTheme="minorEastAsia"/>
          <w:sz w:val="28"/>
          <w:szCs w:val="28"/>
        </w:rPr>
        <w:t xml:space="preserve"> до реального </w:t>
      </w:r>
      <w:proofErr w:type="spellStart"/>
      <w:r w:rsidRPr="008D7231">
        <w:rPr>
          <w:rFonts w:eastAsiaTheme="minorEastAsia"/>
          <w:sz w:val="28"/>
          <w:szCs w:val="28"/>
        </w:rPr>
        <w:t>життя</w:t>
      </w:r>
      <w:proofErr w:type="spellEnd"/>
      <w:r w:rsidRPr="008D7231">
        <w:rPr>
          <w:rFonts w:eastAsiaTheme="minorEastAsia"/>
          <w:sz w:val="28"/>
          <w:szCs w:val="28"/>
        </w:rPr>
        <w:t xml:space="preserve"> і проводиться у </w:t>
      </w:r>
      <w:proofErr w:type="spellStart"/>
      <w:r w:rsidRPr="008D7231">
        <w:rPr>
          <w:rFonts w:eastAsiaTheme="minorEastAsia"/>
          <w:sz w:val="28"/>
          <w:szCs w:val="28"/>
        </w:rPr>
        <w:t>тісному</w:t>
      </w:r>
      <w:proofErr w:type="spellEnd"/>
      <w:r w:rsidRPr="008D7231">
        <w:rPr>
          <w:rFonts w:eastAsiaTheme="minorEastAsia"/>
          <w:sz w:val="28"/>
          <w:szCs w:val="28"/>
        </w:rPr>
        <w:t xml:space="preserve"> </w:t>
      </w:r>
      <w:proofErr w:type="spellStart"/>
      <w:r w:rsidRPr="008D7231">
        <w:rPr>
          <w:rFonts w:eastAsiaTheme="minorEastAsia"/>
          <w:sz w:val="28"/>
          <w:szCs w:val="28"/>
        </w:rPr>
        <w:t>співробітництві</w:t>
      </w:r>
      <w:proofErr w:type="spellEnd"/>
      <w:r w:rsidRPr="008D7231">
        <w:rPr>
          <w:rFonts w:eastAsiaTheme="minorEastAsia"/>
          <w:sz w:val="28"/>
          <w:szCs w:val="28"/>
        </w:rPr>
        <w:t xml:space="preserve"> з </w:t>
      </w:r>
      <w:proofErr w:type="spellStart"/>
      <w:r w:rsidRPr="008D7231">
        <w:rPr>
          <w:rFonts w:eastAsiaTheme="minorEastAsia"/>
          <w:sz w:val="28"/>
          <w:szCs w:val="28"/>
        </w:rPr>
        <w:t>сім'єю</w:t>
      </w:r>
      <w:proofErr w:type="spellEnd"/>
      <w:r w:rsidRPr="008D7231">
        <w:rPr>
          <w:rFonts w:eastAsiaTheme="minorEastAsia"/>
          <w:sz w:val="28"/>
          <w:szCs w:val="28"/>
        </w:rPr>
        <w:t xml:space="preserve"> (</w:t>
      </w:r>
      <w:proofErr w:type="spellStart"/>
      <w:r w:rsidRPr="008D7231">
        <w:rPr>
          <w:rFonts w:eastAsiaTheme="minorEastAsia"/>
          <w:sz w:val="28"/>
          <w:szCs w:val="28"/>
        </w:rPr>
        <w:t>Дж.Д</w:t>
      </w:r>
      <w:proofErr w:type="spellEnd"/>
      <w:r w:rsidRPr="008D7231">
        <w:rPr>
          <w:rFonts w:eastAsiaTheme="minorEastAsia"/>
          <w:sz w:val="28"/>
          <w:szCs w:val="28"/>
        </w:rPr>
        <w:t xml:space="preserve">. </w:t>
      </w:r>
      <w:proofErr w:type="spellStart"/>
      <w:r w:rsidRPr="008D7231">
        <w:rPr>
          <w:rFonts w:eastAsiaTheme="minorEastAsia"/>
          <w:sz w:val="28"/>
          <w:szCs w:val="28"/>
        </w:rPr>
        <w:t>Ріплі</w:t>
      </w:r>
      <w:proofErr w:type="spellEnd"/>
      <w:r w:rsidRPr="008D7231">
        <w:rPr>
          <w:rFonts w:eastAsiaTheme="minorEastAsia"/>
          <w:sz w:val="28"/>
          <w:szCs w:val="28"/>
        </w:rPr>
        <w:t>).</w:t>
      </w:r>
    </w:p>
    <w:p w:rsidR="003B190B" w:rsidRPr="008D7231" w:rsidRDefault="003B190B" w:rsidP="008D7231">
      <w:pPr>
        <w:pStyle w:val="a4"/>
        <w:shd w:val="clear" w:color="auto" w:fill="FFFFFF"/>
        <w:spacing w:before="0" w:beforeAutospacing="0" w:after="0" w:afterAutospacing="0" w:line="360" w:lineRule="auto"/>
        <w:ind w:firstLine="567"/>
        <w:jc w:val="both"/>
        <w:rPr>
          <w:rFonts w:eastAsiaTheme="minorEastAsia"/>
          <w:sz w:val="28"/>
          <w:szCs w:val="28"/>
        </w:rPr>
      </w:pPr>
      <w:r w:rsidRPr="008D7231">
        <w:rPr>
          <w:rFonts w:eastAsiaTheme="minorEastAsia"/>
          <w:sz w:val="28"/>
          <w:szCs w:val="28"/>
        </w:rPr>
        <w:t xml:space="preserve">У </w:t>
      </w:r>
      <w:proofErr w:type="spellStart"/>
      <w:r w:rsidRPr="008D7231">
        <w:rPr>
          <w:rFonts w:eastAsiaTheme="minorEastAsia"/>
          <w:sz w:val="28"/>
          <w:szCs w:val="28"/>
        </w:rPr>
        <w:t>Фінляндії</w:t>
      </w:r>
      <w:proofErr w:type="spellEnd"/>
      <w:r w:rsidRPr="008D7231">
        <w:rPr>
          <w:rFonts w:eastAsiaTheme="minorEastAsia"/>
          <w:sz w:val="28"/>
          <w:szCs w:val="28"/>
        </w:rPr>
        <w:t xml:space="preserve"> </w:t>
      </w:r>
      <w:proofErr w:type="spellStart"/>
      <w:r w:rsidRPr="008D7231">
        <w:rPr>
          <w:rFonts w:eastAsiaTheme="minorEastAsia"/>
          <w:sz w:val="28"/>
          <w:szCs w:val="28"/>
        </w:rPr>
        <w:t>оздоровча</w:t>
      </w:r>
      <w:proofErr w:type="spellEnd"/>
      <w:r w:rsidRPr="008D7231">
        <w:rPr>
          <w:rFonts w:eastAsiaTheme="minorEastAsia"/>
          <w:sz w:val="28"/>
          <w:szCs w:val="28"/>
        </w:rPr>
        <w:t xml:space="preserve"> </w:t>
      </w:r>
      <w:proofErr w:type="spellStart"/>
      <w:r w:rsidRPr="008D7231">
        <w:rPr>
          <w:rFonts w:eastAsiaTheme="minorEastAsia"/>
          <w:sz w:val="28"/>
          <w:szCs w:val="28"/>
        </w:rPr>
        <w:t>освіта</w:t>
      </w:r>
      <w:proofErr w:type="spellEnd"/>
      <w:r w:rsidRPr="008D7231">
        <w:rPr>
          <w:rFonts w:eastAsiaTheme="minorEastAsia"/>
          <w:sz w:val="28"/>
          <w:szCs w:val="28"/>
        </w:rPr>
        <w:t xml:space="preserve"> </w:t>
      </w:r>
      <w:proofErr w:type="spellStart"/>
      <w:r w:rsidRPr="008D7231">
        <w:rPr>
          <w:rFonts w:eastAsiaTheme="minorEastAsia"/>
          <w:sz w:val="28"/>
          <w:szCs w:val="28"/>
        </w:rPr>
        <w:t>відбувається</w:t>
      </w:r>
      <w:proofErr w:type="spellEnd"/>
      <w:r w:rsidRPr="008D7231">
        <w:rPr>
          <w:rFonts w:eastAsiaTheme="minorEastAsia"/>
          <w:sz w:val="28"/>
          <w:szCs w:val="28"/>
        </w:rPr>
        <w:t xml:space="preserve"> на курсах "</w:t>
      </w:r>
      <w:proofErr w:type="spellStart"/>
      <w:r w:rsidRPr="008D7231">
        <w:rPr>
          <w:rFonts w:eastAsiaTheme="minorEastAsia"/>
          <w:sz w:val="28"/>
          <w:szCs w:val="28"/>
        </w:rPr>
        <w:t>Формування</w:t>
      </w:r>
      <w:proofErr w:type="spellEnd"/>
      <w:r w:rsidRPr="008D7231">
        <w:rPr>
          <w:rFonts w:eastAsiaTheme="minorEastAsia"/>
          <w:sz w:val="28"/>
          <w:szCs w:val="28"/>
        </w:rPr>
        <w:t xml:space="preserve"> </w:t>
      </w:r>
      <w:proofErr w:type="spellStart"/>
      <w:r w:rsidRPr="008D7231">
        <w:rPr>
          <w:rFonts w:eastAsiaTheme="minorEastAsia"/>
          <w:sz w:val="28"/>
          <w:szCs w:val="28"/>
        </w:rPr>
        <w:t>навичок</w:t>
      </w:r>
      <w:proofErr w:type="spellEnd"/>
      <w:r w:rsidRPr="008D7231">
        <w:rPr>
          <w:rFonts w:eastAsiaTheme="minorEastAsia"/>
          <w:sz w:val="28"/>
          <w:szCs w:val="28"/>
        </w:rPr>
        <w:t xml:space="preserve"> здорового способу </w:t>
      </w:r>
      <w:proofErr w:type="spellStart"/>
      <w:r w:rsidRPr="008D7231">
        <w:rPr>
          <w:rFonts w:eastAsiaTheme="minorEastAsia"/>
          <w:sz w:val="28"/>
          <w:szCs w:val="28"/>
        </w:rPr>
        <w:t>життя</w:t>
      </w:r>
      <w:proofErr w:type="spellEnd"/>
      <w:r w:rsidRPr="008D7231">
        <w:rPr>
          <w:rFonts w:eastAsiaTheme="minorEastAsia"/>
          <w:sz w:val="28"/>
          <w:szCs w:val="28"/>
        </w:rPr>
        <w:t xml:space="preserve">"; в </w:t>
      </w:r>
      <w:proofErr w:type="spellStart"/>
      <w:r w:rsidRPr="008D7231">
        <w:rPr>
          <w:rFonts w:eastAsiaTheme="minorEastAsia"/>
          <w:sz w:val="28"/>
          <w:szCs w:val="28"/>
        </w:rPr>
        <w:t>Австралії</w:t>
      </w:r>
      <w:proofErr w:type="spellEnd"/>
      <w:r w:rsidRPr="008D7231">
        <w:rPr>
          <w:rFonts w:eastAsiaTheme="minorEastAsia"/>
          <w:sz w:val="28"/>
          <w:szCs w:val="28"/>
        </w:rPr>
        <w:t xml:space="preserve"> на курсах "</w:t>
      </w:r>
      <w:proofErr w:type="spellStart"/>
      <w:r w:rsidRPr="008D7231">
        <w:rPr>
          <w:rFonts w:eastAsiaTheme="minorEastAsia"/>
          <w:sz w:val="28"/>
          <w:szCs w:val="28"/>
        </w:rPr>
        <w:t>Навчання</w:t>
      </w:r>
      <w:proofErr w:type="spellEnd"/>
      <w:r w:rsidRPr="008D7231">
        <w:rPr>
          <w:rFonts w:eastAsiaTheme="minorEastAsia"/>
          <w:sz w:val="28"/>
          <w:szCs w:val="28"/>
        </w:rPr>
        <w:t xml:space="preserve"> </w:t>
      </w:r>
      <w:proofErr w:type="spellStart"/>
      <w:r w:rsidRPr="008D7231">
        <w:rPr>
          <w:rFonts w:eastAsiaTheme="minorEastAsia"/>
          <w:sz w:val="28"/>
          <w:szCs w:val="28"/>
        </w:rPr>
        <w:t>раціонального</w:t>
      </w:r>
      <w:proofErr w:type="spellEnd"/>
      <w:r w:rsidRPr="008D7231">
        <w:rPr>
          <w:rFonts w:eastAsiaTheme="minorEastAsia"/>
          <w:sz w:val="28"/>
          <w:szCs w:val="28"/>
        </w:rPr>
        <w:t xml:space="preserve"> </w:t>
      </w:r>
      <w:proofErr w:type="spellStart"/>
      <w:r w:rsidRPr="008D7231">
        <w:rPr>
          <w:rFonts w:eastAsiaTheme="minorEastAsia"/>
          <w:sz w:val="28"/>
          <w:szCs w:val="28"/>
        </w:rPr>
        <w:t>використання</w:t>
      </w:r>
      <w:proofErr w:type="spellEnd"/>
      <w:r w:rsidRPr="008D7231">
        <w:rPr>
          <w:rFonts w:eastAsiaTheme="minorEastAsia"/>
          <w:sz w:val="28"/>
          <w:szCs w:val="28"/>
        </w:rPr>
        <w:t xml:space="preserve"> </w:t>
      </w:r>
      <w:proofErr w:type="spellStart"/>
      <w:r w:rsidRPr="008D7231">
        <w:rPr>
          <w:rFonts w:eastAsiaTheme="minorEastAsia"/>
          <w:sz w:val="28"/>
          <w:szCs w:val="28"/>
        </w:rPr>
        <w:t>вільного</w:t>
      </w:r>
      <w:proofErr w:type="spellEnd"/>
      <w:r w:rsidRPr="008D7231">
        <w:rPr>
          <w:rFonts w:eastAsiaTheme="minorEastAsia"/>
          <w:sz w:val="28"/>
          <w:szCs w:val="28"/>
        </w:rPr>
        <w:t xml:space="preserve"> часу"; у </w:t>
      </w:r>
      <w:proofErr w:type="spellStart"/>
      <w:r w:rsidRPr="008D7231">
        <w:rPr>
          <w:rFonts w:eastAsiaTheme="minorEastAsia"/>
          <w:sz w:val="28"/>
          <w:szCs w:val="28"/>
        </w:rPr>
        <w:t>Японії</w:t>
      </w:r>
      <w:proofErr w:type="spellEnd"/>
      <w:r w:rsidRPr="008D7231">
        <w:rPr>
          <w:rFonts w:eastAsiaTheme="minorEastAsia"/>
          <w:sz w:val="28"/>
          <w:szCs w:val="28"/>
        </w:rPr>
        <w:t xml:space="preserve"> на курсах "</w:t>
      </w:r>
      <w:proofErr w:type="spellStart"/>
      <w:r w:rsidRPr="008D7231">
        <w:rPr>
          <w:rFonts w:eastAsiaTheme="minorEastAsia"/>
          <w:sz w:val="28"/>
          <w:szCs w:val="28"/>
        </w:rPr>
        <w:t>Навчання</w:t>
      </w:r>
      <w:proofErr w:type="spellEnd"/>
      <w:r w:rsidRPr="008D7231">
        <w:rPr>
          <w:rFonts w:eastAsiaTheme="minorEastAsia"/>
          <w:sz w:val="28"/>
          <w:szCs w:val="28"/>
        </w:rPr>
        <w:t xml:space="preserve"> здорового способу </w:t>
      </w:r>
      <w:proofErr w:type="spellStart"/>
      <w:r w:rsidRPr="008D7231">
        <w:rPr>
          <w:rFonts w:eastAsiaTheme="minorEastAsia"/>
          <w:sz w:val="28"/>
          <w:szCs w:val="28"/>
        </w:rPr>
        <w:t>життя</w:t>
      </w:r>
      <w:proofErr w:type="spellEnd"/>
      <w:r w:rsidRPr="008D7231">
        <w:rPr>
          <w:rFonts w:eastAsiaTheme="minorEastAsia"/>
          <w:sz w:val="28"/>
          <w:szCs w:val="28"/>
        </w:rPr>
        <w:t>".</w:t>
      </w:r>
    </w:p>
    <w:p w:rsidR="003B190B" w:rsidRPr="008D7231" w:rsidRDefault="003B190B" w:rsidP="008D7231">
      <w:pPr>
        <w:pStyle w:val="a4"/>
        <w:shd w:val="clear" w:color="auto" w:fill="FFFFFF"/>
        <w:spacing w:before="0" w:beforeAutospacing="0" w:after="0" w:afterAutospacing="0" w:line="360" w:lineRule="auto"/>
        <w:ind w:firstLine="567"/>
        <w:jc w:val="both"/>
        <w:rPr>
          <w:rFonts w:eastAsiaTheme="minorEastAsia"/>
          <w:sz w:val="28"/>
          <w:szCs w:val="28"/>
          <w:lang w:val="uk-UA"/>
        </w:rPr>
      </w:pPr>
      <w:r w:rsidRPr="008D7231">
        <w:rPr>
          <w:rFonts w:eastAsiaTheme="minorEastAsia"/>
          <w:sz w:val="28"/>
          <w:szCs w:val="28"/>
        </w:rPr>
        <w:t xml:space="preserve">Здоровий </w:t>
      </w:r>
      <w:proofErr w:type="spellStart"/>
      <w:r w:rsidRPr="008D7231">
        <w:rPr>
          <w:rFonts w:eastAsiaTheme="minorEastAsia"/>
          <w:sz w:val="28"/>
          <w:szCs w:val="28"/>
        </w:rPr>
        <w:t>спосіб</w:t>
      </w:r>
      <w:proofErr w:type="spellEnd"/>
      <w:r w:rsidRPr="008D7231">
        <w:rPr>
          <w:rFonts w:eastAsiaTheme="minorEastAsia"/>
          <w:sz w:val="28"/>
          <w:szCs w:val="28"/>
        </w:rPr>
        <w:t xml:space="preserve"> </w:t>
      </w:r>
      <w:proofErr w:type="spellStart"/>
      <w:r w:rsidRPr="008D7231">
        <w:rPr>
          <w:rFonts w:eastAsiaTheme="minorEastAsia"/>
          <w:sz w:val="28"/>
          <w:szCs w:val="28"/>
        </w:rPr>
        <w:t>життя</w:t>
      </w:r>
      <w:proofErr w:type="spellEnd"/>
      <w:r w:rsidRPr="008D7231">
        <w:rPr>
          <w:rFonts w:eastAsiaTheme="minorEastAsia"/>
          <w:sz w:val="28"/>
          <w:szCs w:val="28"/>
        </w:rPr>
        <w:t xml:space="preserve">, </w:t>
      </w:r>
      <w:proofErr w:type="spellStart"/>
      <w:r w:rsidRPr="008D7231">
        <w:rPr>
          <w:rFonts w:eastAsiaTheme="minorEastAsia"/>
          <w:sz w:val="28"/>
          <w:szCs w:val="28"/>
        </w:rPr>
        <w:t>його</w:t>
      </w:r>
      <w:proofErr w:type="spellEnd"/>
      <w:r w:rsidRPr="008D7231">
        <w:rPr>
          <w:rFonts w:eastAsiaTheme="minorEastAsia"/>
          <w:sz w:val="28"/>
          <w:szCs w:val="28"/>
        </w:rPr>
        <w:t xml:space="preserve"> </w:t>
      </w:r>
      <w:proofErr w:type="spellStart"/>
      <w:r w:rsidRPr="008D7231">
        <w:rPr>
          <w:rFonts w:eastAsiaTheme="minorEastAsia"/>
          <w:sz w:val="28"/>
          <w:szCs w:val="28"/>
        </w:rPr>
        <w:t>соціальні</w:t>
      </w:r>
      <w:proofErr w:type="spellEnd"/>
      <w:r w:rsidRPr="008D7231">
        <w:rPr>
          <w:rFonts w:eastAsiaTheme="minorEastAsia"/>
          <w:sz w:val="28"/>
          <w:szCs w:val="28"/>
        </w:rPr>
        <w:t xml:space="preserve"> </w:t>
      </w:r>
      <w:proofErr w:type="spellStart"/>
      <w:r w:rsidRPr="008D7231">
        <w:rPr>
          <w:rFonts w:eastAsiaTheme="minorEastAsia"/>
          <w:sz w:val="28"/>
          <w:szCs w:val="28"/>
        </w:rPr>
        <w:t>аспекти</w:t>
      </w:r>
      <w:proofErr w:type="spellEnd"/>
      <w:r w:rsidRPr="008D7231">
        <w:rPr>
          <w:rFonts w:eastAsiaTheme="minorEastAsia"/>
          <w:sz w:val="28"/>
          <w:szCs w:val="28"/>
        </w:rPr>
        <w:t xml:space="preserve">, </w:t>
      </w:r>
      <w:proofErr w:type="spellStart"/>
      <w:r w:rsidRPr="008D7231">
        <w:rPr>
          <w:rFonts w:eastAsiaTheme="minorEastAsia"/>
          <w:sz w:val="28"/>
          <w:szCs w:val="28"/>
        </w:rPr>
        <w:t>створення</w:t>
      </w:r>
      <w:proofErr w:type="spellEnd"/>
      <w:r w:rsidRPr="008D7231">
        <w:rPr>
          <w:rFonts w:eastAsiaTheme="minorEastAsia"/>
          <w:sz w:val="28"/>
          <w:szCs w:val="28"/>
        </w:rPr>
        <w:t xml:space="preserve"> </w:t>
      </w:r>
      <w:proofErr w:type="spellStart"/>
      <w:r w:rsidRPr="008D7231">
        <w:rPr>
          <w:rFonts w:eastAsiaTheme="minorEastAsia"/>
          <w:sz w:val="28"/>
          <w:szCs w:val="28"/>
        </w:rPr>
        <w:t>ефективної</w:t>
      </w:r>
      <w:proofErr w:type="spellEnd"/>
      <w:r w:rsidRPr="008D7231">
        <w:rPr>
          <w:rFonts w:eastAsiaTheme="minorEastAsia"/>
          <w:sz w:val="28"/>
          <w:szCs w:val="28"/>
        </w:rPr>
        <w:t xml:space="preserve"> </w:t>
      </w:r>
      <w:proofErr w:type="spellStart"/>
      <w:r w:rsidRPr="008D7231">
        <w:rPr>
          <w:rFonts w:eastAsiaTheme="minorEastAsia"/>
          <w:sz w:val="28"/>
          <w:szCs w:val="28"/>
        </w:rPr>
        <w:t>системи</w:t>
      </w:r>
      <w:proofErr w:type="spellEnd"/>
      <w:r w:rsidRPr="008D7231">
        <w:rPr>
          <w:rFonts w:eastAsiaTheme="minorEastAsia"/>
          <w:sz w:val="28"/>
          <w:szCs w:val="28"/>
        </w:rPr>
        <w:t xml:space="preserve"> </w:t>
      </w:r>
      <w:proofErr w:type="spellStart"/>
      <w:r w:rsidRPr="008D7231">
        <w:rPr>
          <w:rFonts w:eastAsiaTheme="minorEastAsia"/>
          <w:sz w:val="28"/>
          <w:szCs w:val="28"/>
        </w:rPr>
        <w:t>фізичного</w:t>
      </w:r>
      <w:proofErr w:type="spellEnd"/>
      <w:r w:rsidRPr="008D7231">
        <w:rPr>
          <w:rFonts w:eastAsiaTheme="minorEastAsia"/>
          <w:sz w:val="28"/>
          <w:szCs w:val="28"/>
        </w:rPr>
        <w:t xml:space="preserve"> </w:t>
      </w:r>
      <w:proofErr w:type="spellStart"/>
      <w:r w:rsidRPr="008D7231">
        <w:rPr>
          <w:rFonts w:eastAsiaTheme="minorEastAsia"/>
          <w:sz w:val="28"/>
          <w:szCs w:val="28"/>
        </w:rPr>
        <w:t>виховання</w:t>
      </w:r>
      <w:proofErr w:type="spellEnd"/>
      <w:r w:rsidRPr="008D7231">
        <w:rPr>
          <w:rFonts w:eastAsiaTheme="minorEastAsia"/>
          <w:sz w:val="28"/>
          <w:szCs w:val="28"/>
        </w:rPr>
        <w:t xml:space="preserve">, </w:t>
      </w:r>
      <w:proofErr w:type="spellStart"/>
      <w:r w:rsidRPr="008D7231">
        <w:rPr>
          <w:rFonts w:eastAsiaTheme="minorEastAsia"/>
          <w:sz w:val="28"/>
          <w:szCs w:val="28"/>
        </w:rPr>
        <w:t>починаючи</w:t>
      </w:r>
      <w:proofErr w:type="spellEnd"/>
      <w:r w:rsidRPr="008D7231">
        <w:rPr>
          <w:rFonts w:eastAsiaTheme="minorEastAsia"/>
          <w:sz w:val="28"/>
          <w:szCs w:val="28"/>
        </w:rPr>
        <w:t xml:space="preserve"> з </w:t>
      </w:r>
      <w:proofErr w:type="spellStart"/>
      <w:r w:rsidRPr="008D7231">
        <w:rPr>
          <w:rFonts w:eastAsiaTheme="minorEastAsia"/>
          <w:sz w:val="28"/>
          <w:szCs w:val="28"/>
        </w:rPr>
        <w:t>дитячого</w:t>
      </w:r>
      <w:proofErr w:type="spellEnd"/>
      <w:r w:rsidRPr="008D7231">
        <w:rPr>
          <w:rFonts w:eastAsiaTheme="minorEastAsia"/>
          <w:sz w:val="28"/>
          <w:szCs w:val="28"/>
        </w:rPr>
        <w:t xml:space="preserve"> садка, </w:t>
      </w:r>
      <w:proofErr w:type="spellStart"/>
      <w:r w:rsidRPr="008D7231">
        <w:rPr>
          <w:rFonts w:eastAsiaTheme="minorEastAsia"/>
          <w:sz w:val="28"/>
          <w:szCs w:val="28"/>
        </w:rPr>
        <w:t>викликає</w:t>
      </w:r>
      <w:proofErr w:type="spellEnd"/>
      <w:r w:rsidRPr="008D7231">
        <w:rPr>
          <w:rFonts w:eastAsiaTheme="minorEastAsia"/>
          <w:sz w:val="28"/>
          <w:szCs w:val="28"/>
        </w:rPr>
        <w:t xml:space="preserve"> </w:t>
      </w:r>
      <w:proofErr w:type="spellStart"/>
      <w:r w:rsidRPr="008D7231">
        <w:rPr>
          <w:rFonts w:eastAsiaTheme="minorEastAsia"/>
          <w:sz w:val="28"/>
          <w:szCs w:val="28"/>
        </w:rPr>
        <w:t>підвищений</w:t>
      </w:r>
      <w:proofErr w:type="spellEnd"/>
      <w:r w:rsidRPr="008D7231">
        <w:rPr>
          <w:rFonts w:eastAsiaTheme="minorEastAsia"/>
          <w:sz w:val="28"/>
          <w:szCs w:val="28"/>
        </w:rPr>
        <w:t xml:space="preserve"> </w:t>
      </w:r>
      <w:proofErr w:type="spellStart"/>
      <w:r w:rsidRPr="008D7231">
        <w:rPr>
          <w:rFonts w:eastAsiaTheme="minorEastAsia"/>
          <w:sz w:val="28"/>
          <w:szCs w:val="28"/>
        </w:rPr>
        <w:t>інтерес</w:t>
      </w:r>
      <w:proofErr w:type="spellEnd"/>
      <w:r w:rsidRPr="008D7231">
        <w:rPr>
          <w:rFonts w:eastAsiaTheme="minorEastAsia"/>
          <w:sz w:val="28"/>
          <w:szCs w:val="28"/>
        </w:rPr>
        <w:t xml:space="preserve"> і в </w:t>
      </w:r>
      <w:proofErr w:type="spellStart"/>
      <w:r w:rsidRPr="008D7231">
        <w:rPr>
          <w:rFonts w:eastAsiaTheme="minorEastAsia"/>
          <w:sz w:val="28"/>
          <w:szCs w:val="28"/>
        </w:rPr>
        <w:t>інших</w:t>
      </w:r>
      <w:proofErr w:type="spellEnd"/>
      <w:r w:rsidRPr="008D7231">
        <w:rPr>
          <w:rFonts w:eastAsiaTheme="minorEastAsia"/>
          <w:sz w:val="28"/>
          <w:szCs w:val="28"/>
        </w:rPr>
        <w:t xml:space="preserve"> </w:t>
      </w:r>
      <w:proofErr w:type="spellStart"/>
      <w:r w:rsidRPr="008D7231">
        <w:rPr>
          <w:rFonts w:eastAsiaTheme="minorEastAsia"/>
          <w:sz w:val="28"/>
          <w:szCs w:val="28"/>
        </w:rPr>
        <w:t>країнах</w:t>
      </w:r>
      <w:proofErr w:type="spellEnd"/>
      <w:r w:rsidRPr="008D7231">
        <w:rPr>
          <w:sz w:val="28"/>
          <w:szCs w:val="28"/>
        </w:rPr>
        <w:t xml:space="preserve">. </w:t>
      </w:r>
      <w:r w:rsidRPr="008D7231">
        <w:rPr>
          <w:rFonts w:eastAsiaTheme="minorEastAsia"/>
          <w:sz w:val="28"/>
          <w:szCs w:val="28"/>
        </w:rPr>
        <w:t xml:space="preserve">Для </w:t>
      </w:r>
      <w:proofErr w:type="spellStart"/>
      <w:r w:rsidRPr="008D7231">
        <w:rPr>
          <w:rFonts w:eastAsiaTheme="minorEastAsia"/>
          <w:sz w:val="28"/>
          <w:szCs w:val="28"/>
        </w:rPr>
        <w:t>підвищення</w:t>
      </w:r>
      <w:proofErr w:type="spellEnd"/>
      <w:r w:rsidRPr="008D7231">
        <w:rPr>
          <w:rFonts w:eastAsiaTheme="minorEastAsia"/>
          <w:sz w:val="28"/>
          <w:szCs w:val="28"/>
        </w:rPr>
        <w:t xml:space="preserve"> </w:t>
      </w:r>
      <w:proofErr w:type="spellStart"/>
      <w:r w:rsidRPr="008D7231">
        <w:rPr>
          <w:rFonts w:eastAsiaTheme="minorEastAsia"/>
          <w:sz w:val="28"/>
          <w:szCs w:val="28"/>
        </w:rPr>
        <w:t>ефективності</w:t>
      </w:r>
      <w:proofErr w:type="spellEnd"/>
      <w:r w:rsidRPr="008D7231">
        <w:rPr>
          <w:rFonts w:eastAsiaTheme="minorEastAsia"/>
          <w:sz w:val="28"/>
          <w:szCs w:val="28"/>
        </w:rPr>
        <w:t xml:space="preserve"> </w:t>
      </w:r>
      <w:proofErr w:type="spellStart"/>
      <w:r w:rsidRPr="008D7231">
        <w:rPr>
          <w:rFonts w:eastAsiaTheme="minorEastAsia"/>
          <w:sz w:val="28"/>
          <w:szCs w:val="28"/>
        </w:rPr>
        <w:t>оздоровчого</w:t>
      </w:r>
      <w:proofErr w:type="spellEnd"/>
      <w:r w:rsidRPr="008D7231">
        <w:rPr>
          <w:rFonts w:eastAsiaTheme="minorEastAsia"/>
          <w:sz w:val="28"/>
          <w:szCs w:val="28"/>
        </w:rPr>
        <w:t xml:space="preserve"> </w:t>
      </w:r>
      <w:proofErr w:type="spellStart"/>
      <w:r w:rsidRPr="008D7231">
        <w:rPr>
          <w:rFonts w:eastAsiaTheme="minorEastAsia"/>
          <w:sz w:val="28"/>
          <w:szCs w:val="28"/>
        </w:rPr>
        <w:t>виховання</w:t>
      </w:r>
      <w:proofErr w:type="spellEnd"/>
      <w:r w:rsidRPr="008D7231">
        <w:rPr>
          <w:rFonts w:eastAsiaTheme="minorEastAsia"/>
          <w:sz w:val="28"/>
          <w:szCs w:val="28"/>
        </w:rPr>
        <w:t xml:space="preserve"> широко </w:t>
      </w:r>
      <w:proofErr w:type="spellStart"/>
      <w:r w:rsidRPr="008D7231">
        <w:rPr>
          <w:rFonts w:eastAsiaTheme="minorEastAsia"/>
          <w:sz w:val="28"/>
          <w:szCs w:val="28"/>
        </w:rPr>
        <w:t>використовується</w:t>
      </w:r>
      <w:proofErr w:type="spellEnd"/>
      <w:r w:rsidRPr="008D7231">
        <w:rPr>
          <w:rFonts w:eastAsiaTheme="minorEastAsia"/>
          <w:sz w:val="28"/>
          <w:szCs w:val="28"/>
        </w:rPr>
        <w:t xml:space="preserve"> </w:t>
      </w:r>
      <w:proofErr w:type="spellStart"/>
      <w:r w:rsidRPr="008D7231">
        <w:rPr>
          <w:rFonts w:eastAsiaTheme="minorEastAsia"/>
          <w:sz w:val="28"/>
          <w:szCs w:val="28"/>
        </w:rPr>
        <w:t>наочність</w:t>
      </w:r>
      <w:proofErr w:type="spellEnd"/>
      <w:r w:rsidRPr="008D7231">
        <w:rPr>
          <w:rFonts w:eastAsiaTheme="minorEastAsia"/>
          <w:sz w:val="28"/>
          <w:szCs w:val="28"/>
        </w:rPr>
        <w:t xml:space="preserve"> і </w:t>
      </w:r>
      <w:proofErr w:type="spellStart"/>
      <w:r w:rsidRPr="008D7231">
        <w:rPr>
          <w:rFonts w:eastAsiaTheme="minorEastAsia"/>
          <w:sz w:val="28"/>
          <w:szCs w:val="28"/>
        </w:rPr>
        <w:t>сучасні</w:t>
      </w:r>
      <w:proofErr w:type="spellEnd"/>
      <w:r w:rsidRPr="008D7231">
        <w:rPr>
          <w:rFonts w:eastAsiaTheme="minorEastAsia"/>
          <w:sz w:val="28"/>
          <w:szCs w:val="28"/>
        </w:rPr>
        <w:t xml:space="preserve"> </w:t>
      </w:r>
      <w:proofErr w:type="spellStart"/>
      <w:r w:rsidRPr="008D7231">
        <w:rPr>
          <w:rFonts w:eastAsiaTheme="minorEastAsia"/>
          <w:sz w:val="28"/>
          <w:szCs w:val="28"/>
        </w:rPr>
        <w:t>інформаційні</w:t>
      </w:r>
      <w:proofErr w:type="spellEnd"/>
      <w:r w:rsidRPr="008D7231">
        <w:rPr>
          <w:rFonts w:eastAsiaTheme="minorEastAsia"/>
          <w:sz w:val="28"/>
          <w:szCs w:val="28"/>
        </w:rPr>
        <w:t xml:space="preserve"> </w:t>
      </w:r>
      <w:proofErr w:type="spellStart"/>
      <w:r w:rsidRPr="008D7231">
        <w:rPr>
          <w:rFonts w:eastAsiaTheme="minorEastAsia"/>
          <w:sz w:val="28"/>
          <w:szCs w:val="28"/>
        </w:rPr>
        <w:t>технології</w:t>
      </w:r>
      <w:proofErr w:type="spellEnd"/>
      <w:r w:rsidRPr="008D7231">
        <w:rPr>
          <w:rFonts w:eastAsiaTheme="minorEastAsia"/>
          <w:sz w:val="28"/>
          <w:szCs w:val="28"/>
        </w:rPr>
        <w:t>.</w:t>
      </w:r>
      <w:r w:rsidR="0045796D" w:rsidRPr="008D7231">
        <w:rPr>
          <w:rFonts w:eastAsiaTheme="minorEastAsia"/>
          <w:sz w:val="28"/>
          <w:szCs w:val="28"/>
          <w:lang w:val="uk-UA"/>
        </w:rPr>
        <w:t xml:space="preserve"> </w:t>
      </w:r>
      <w:r w:rsidRPr="008D7231">
        <w:rPr>
          <w:rFonts w:eastAsiaTheme="minorEastAsia"/>
          <w:sz w:val="28"/>
          <w:szCs w:val="28"/>
          <w:lang w:val="uk-UA"/>
        </w:rPr>
        <w:t xml:space="preserve">Це використання стендів і </w:t>
      </w:r>
      <w:proofErr w:type="spellStart"/>
      <w:r w:rsidRPr="008D7231">
        <w:rPr>
          <w:rFonts w:eastAsiaTheme="minorEastAsia"/>
          <w:sz w:val="28"/>
          <w:szCs w:val="28"/>
          <w:lang w:val="uk-UA"/>
        </w:rPr>
        <w:t>фільмотек</w:t>
      </w:r>
      <w:proofErr w:type="spellEnd"/>
      <w:r w:rsidRPr="008D7231">
        <w:rPr>
          <w:rFonts w:eastAsiaTheme="minorEastAsia"/>
          <w:sz w:val="28"/>
          <w:szCs w:val="28"/>
          <w:lang w:val="uk-UA"/>
        </w:rPr>
        <w:t xml:space="preserve"> з дієтології у газетах у Франції, публікація статей у шкільних газетах у Німеччині та випуск книг, ілюстративного матеріалу в Швеції, пересувні виставки з лекціями і доповідями в Швейцарії, рольові ігри, пісні і вірші в Індії </w:t>
      </w:r>
      <w:r w:rsidRPr="008D7231">
        <w:rPr>
          <w:sz w:val="28"/>
          <w:szCs w:val="28"/>
          <w:lang w:val="uk-UA"/>
        </w:rPr>
        <w:t>[</w:t>
      </w:r>
      <w:r w:rsidR="0045796D" w:rsidRPr="008D7231">
        <w:rPr>
          <w:sz w:val="28"/>
          <w:szCs w:val="28"/>
          <w:lang w:val="uk-UA"/>
        </w:rPr>
        <w:t>9</w:t>
      </w:r>
      <w:r w:rsidR="00033A36" w:rsidRPr="008D7231">
        <w:rPr>
          <w:sz w:val="28"/>
          <w:szCs w:val="28"/>
          <w:lang w:val="uk-UA"/>
        </w:rPr>
        <w:t>4</w:t>
      </w:r>
      <w:r w:rsidRPr="008D7231">
        <w:rPr>
          <w:sz w:val="28"/>
          <w:szCs w:val="28"/>
          <w:lang w:val="uk-UA"/>
        </w:rPr>
        <w:t>].</w:t>
      </w:r>
    </w:p>
    <w:p w:rsidR="003B190B" w:rsidRPr="008D7231" w:rsidRDefault="003B190B" w:rsidP="008D7231">
      <w:pPr>
        <w:shd w:val="clear" w:color="auto" w:fill="FFFFFF"/>
        <w:spacing w:after="0" w:line="360" w:lineRule="auto"/>
        <w:ind w:firstLine="567"/>
        <w:jc w:val="both"/>
        <w:rPr>
          <w:rFonts w:ascii="Times New Roman" w:hAnsi="Times New Roman" w:cs="Times New Roman"/>
          <w:sz w:val="28"/>
          <w:szCs w:val="28"/>
        </w:rPr>
      </w:pPr>
      <w:r w:rsidRPr="004D7D1F">
        <w:rPr>
          <w:rFonts w:ascii="Times New Roman" w:hAnsi="Times New Roman" w:cs="Times New Roman"/>
          <w:sz w:val="28"/>
          <w:szCs w:val="28"/>
          <w:lang w:val="uk-UA"/>
        </w:rPr>
        <w:t>Типовим для зарубіжних країн є постійне прагнення оцінювати ефективність оздоровчих програм (</w:t>
      </w:r>
      <w:proofErr w:type="spellStart"/>
      <w:r w:rsidRPr="004D7D1F">
        <w:rPr>
          <w:rFonts w:ascii="Times New Roman" w:hAnsi="Times New Roman" w:cs="Times New Roman"/>
          <w:sz w:val="28"/>
          <w:szCs w:val="28"/>
          <w:lang w:val="uk-UA"/>
        </w:rPr>
        <w:t>О.Б.Коннел</w:t>
      </w:r>
      <w:proofErr w:type="spellEnd"/>
      <w:r w:rsidRPr="004D7D1F">
        <w:rPr>
          <w:rFonts w:ascii="Times New Roman" w:hAnsi="Times New Roman" w:cs="Times New Roman"/>
          <w:sz w:val="28"/>
          <w:szCs w:val="28"/>
          <w:lang w:val="uk-UA"/>
        </w:rPr>
        <w:t xml:space="preserve">, </w:t>
      </w:r>
      <w:proofErr w:type="spellStart"/>
      <w:r w:rsidRPr="004D7D1F">
        <w:rPr>
          <w:rFonts w:ascii="Times New Roman" w:hAnsi="Times New Roman" w:cs="Times New Roman"/>
          <w:sz w:val="28"/>
          <w:szCs w:val="28"/>
          <w:lang w:val="uk-UA"/>
        </w:rPr>
        <w:t>А.М.Лі</w:t>
      </w:r>
      <w:proofErr w:type="spellEnd"/>
      <w:r w:rsidRPr="004D7D1F">
        <w:rPr>
          <w:rFonts w:ascii="Times New Roman" w:hAnsi="Times New Roman" w:cs="Times New Roman"/>
          <w:sz w:val="28"/>
          <w:szCs w:val="28"/>
          <w:lang w:val="uk-UA"/>
        </w:rPr>
        <w:t>).</w:t>
      </w:r>
      <w:r w:rsidR="00437D03" w:rsidRPr="008D7231">
        <w:rPr>
          <w:rFonts w:ascii="Times New Roman" w:hAnsi="Times New Roman" w:cs="Times New Roman"/>
          <w:sz w:val="28"/>
          <w:szCs w:val="28"/>
          <w:lang w:val="uk-UA"/>
        </w:rPr>
        <w:t xml:space="preserve"> </w:t>
      </w:r>
      <w:r w:rsidRPr="008D7231">
        <w:rPr>
          <w:rFonts w:ascii="Times New Roman" w:hAnsi="Times New Roman" w:cs="Times New Roman"/>
          <w:sz w:val="28"/>
          <w:szCs w:val="28"/>
        </w:rPr>
        <w:t xml:space="preserve">З </w:t>
      </w:r>
      <w:proofErr w:type="spellStart"/>
      <w:r w:rsidRPr="008D7231">
        <w:rPr>
          <w:rFonts w:ascii="Times New Roman" w:hAnsi="Times New Roman" w:cs="Times New Roman"/>
          <w:sz w:val="28"/>
          <w:szCs w:val="28"/>
        </w:rPr>
        <w:t>цією</w:t>
      </w:r>
      <w:proofErr w:type="spellEnd"/>
      <w:r w:rsidRPr="008D7231">
        <w:rPr>
          <w:rFonts w:ascii="Times New Roman" w:hAnsi="Times New Roman" w:cs="Times New Roman"/>
          <w:sz w:val="28"/>
          <w:szCs w:val="28"/>
        </w:rPr>
        <w:t xml:space="preserve"> метою </w:t>
      </w:r>
      <w:proofErr w:type="spellStart"/>
      <w:r w:rsidRPr="008D7231">
        <w:rPr>
          <w:rFonts w:ascii="Times New Roman" w:hAnsi="Times New Roman" w:cs="Times New Roman"/>
          <w:sz w:val="28"/>
          <w:szCs w:val="28"/>
        </w:rPr>
        <w:t>пропонують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використовувати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чотири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показники</w:t>
      </w:r>
      <w:proofErr w:type="spellEnd"/>
      <w:r w:rsidRPr="008D7231">
        <w:rPr>
          <w:rFonts w:ascii="Times New Roman" w:hAnsi="Times New Roman" w:cs="Times New Roman"/>
          <w:sz w:val="28"/>
          <w:szCs w:val="28"/>
        </w:rPr>
        <w:t>:</w:t>
      </w:r>
    </w:p>
    <w:p w:rsidR="003B190B" w:rsidRPr="008D7231" w:rsidRDefault="003B190B" w:rsidP="008D7231">
      <w:pPr>
        <w:numPr>
          <w:ilvl w:val="0"/>
          <w:numId w:val="13"/>
        </w:numPr>
        <w:shd w:val="clear" w:color="auto" w:fill="FFFFFF"/>
        <w:spacing w:after="0" w:line="360" w:lineRule="auto"/>
        <w:ind w:left="0" w:firstLine="567"/>
        <w:jc w:val="both"/>
        <w:rPr>
          <w:rFonts w:ascii="Times New Roman" w:hAnsi="Times New Roman" w:cs="Times New Roman"/>
          <w:sz w:val="28"/>
          <w:szCs w:val="28"/>
        </w:rPr>
      </w:pPr>
      <w:proofErr w:type="spellStart"/>
      <w:r w:rsidRPr="008D7231">
        <w:rPr>
          <w:rFonts w:ascii="Times New Roman" w:hAnsi="Times New Roman" w:cs="Times New Roman"/>
          <w:sz w:val="28"/>
          <w:szCs w:val="28"/>
        </w:rPr>
        <w:t>підвищення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інтересу</w:t>
      </w:r>
      <w:proofErr w:type="spellEnd"/>
      <w:r w:rsidRPr="008D7231">
        <w:rPr>
          <w:rFonts w:ascii="Times New Roman" w:hAnsi="Times New Roman" w:cs="Times New Roman"/>
          <w:sz w:val="28"/>
          <w:szCs w:val="28"/>
        </w:rPr>
        <w:t xml:space="preserve"> до проблем здорового способу </w:t>
      </w:r>
      <w:proofErr w:type="spellStart"/>
      <w:r w:rsidRPr="008D7231">
        <w:rPr>
          <w:rFonts w:ascii="Times New Roman" w:hAnsi="Times New Roman" w:cs="Times New Roman"/>
          <w:sz w:val="28"/>
          <w:szCs w:val="28"/>
        </w:rPr>
        <w:t>життя</w:t>
      </w:r>
      <w:proofErr w:type="spellEnd"/>
      <w:r w:rsidRPr="008D7231">
        <w:rPr>
          <w:rFonts w:ascii="Times New Roman" w:hAnsi="Times New Roman" w:cs="Times New Roman"/>
          <w:sz w:val="28"/>
          <w:szCs w:val="28"/>
        </w:rPr>
        <w:t>;</w:t>
      </w:r>
    </w:p>
    <w:p w:rsidR="003B190B" w:rsidRPr="008D7231" w:rsidRDefault="003B190B" w:rsidP="008D7231">
      <w:pPr>
        <w:numPr>
          <w:ilvl w:val="0"/>
          <w:numId w:val="13"/>
        </w:numPr>
        <w:shd w:val="clear" w:color="auto" w:fill="FFFFFF"/>
        <w:spacing w:after="0" w:line="360" w:lineRule="auto"/>
        <w:ind w:left="0" w:firstLine="567"/>
        <w:jc w:val="both"/>
        <w:rPr>
          <w:rFonts w:ascii="Times New Roman" w:hAnsi="Times New Roman" w:cs="Times New Roman"/>
          <w:sz w:val="28"/>
          <w:szCs w:val="28"/>
        </w:rPr>
      </w:pPr>
      <w:r w:rsidRPr="008D7231">
        <w:rPr>
          <w:rFonts w:ascii="Times New Roman" w:hAnsi="Times New Roman" w:cs="Times New Roman"/>
          <w:sz w:val="28"/>
          <w:szCs w:val="28"/>
        </w:rPr>
        <w:t xml:space="preserve">активна участь у </w:t>
      </w:r>
      <w:proofErr w:type="spellStart"/>
      <w:r w:rsidRPr="008D7231">
        <w:rPr>
          <w:rFonts w:ascii="Times New Roman" w:hAnsi="Times New Roman" w:cs="Times New Roman"/>
          <w:sz w:val="28"/>
          <w:szCs w:val="28"/>
        </w:rPr>
        <w:t>оздоровчій</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програмі</w:t>
      </w:r>
      <w:proofErr w:type="spellEnd"/>
      <w:r w:rsidRPr="008D7231">
        <w:rPr>
          <w:rFonts w:ascii="Times New Roman" w:hAnsi="Times New Roman" w:cs="Times New Roman"/>
          <w:sz w:val="28"/>
          <w:szCs w:val="28"/>
        </w:rPr>
        <w:t>;</w:t>
      </w:r>
    </w:p>
    <w:p w:rsidR="003B190B" w:rsidRPr="008D7231" w:rsidRDefault="003B190B" w:rsidP="008D7231">
      <w:pPr>
        <w:numPr>
          <w:ilvl w:val="0"/>
          <w:numId w:val="13"/>
        </w:numPr>
        <w:shd w:val="clear" w:color="auto" w:fill="FFFFFF"/>
        <w:spacing w:after="0" w:line="360" w:lineRule="auto"/>
        <w:ind w:left="0" w:firstLine="567"/>
        <w:jc w:val="both"/>
        <w:rPr>
          <w:rFonts w:ascii="Times New Roman" w:hAnsi="Times New Roman" w:cs="Times New Roman"/>
          <w:sz w:val="28"/>
          <w:szCs w:val="28"/>
        </w:rPr>
      </w:pPr>
      <w:proofErr w:type="spellStart"/>
      <w:r w:rsidRPr="008D7231">
        <w:rPr>
          <w:rFonts w:ascii="Times New Roman" w:hAnsi="Times New Roman" w:cs="Times New Roman"/>
          <w:sz w:val="28"/>
          <w:szCs w:val="28"/>
        </w:rPr>
        <w:t>зниження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рівня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захворюваності</w:t>
      </w:r>
      <w:proofErr w:type="spellEnd"/>
      <w:r w:rsidRPr="008D7231">
        <w:rPr>
          <w:rFonts w:ascii="Times New Roman" w:hAnsi="Times New Roman" w:cs="Times New Roman"/>
          <w:sz w:val="28"/>
          <w:szCs w:val="28"/>
        </w:rPr>
        <w:t>;</w:t>
      </w:r>
    </w:p>
    <w:p w:rsidR="003B190B" w:rsidRPr="008D7231" w:rsidRDefault="003B190B" w:rsidP="008D7231">
      <w:pPr>
        <w:numPr>
          <w:ilvl w:val="0"/>
          <w:numId w:val="13"/>
        </w:numPr>
        <w:shd w:val="clear" w:color="auto" w:fill="FFFFFF"/>
        <w:spacing w:after="0" w:line="360" w:lineRule="auto"/>
        <w:ind w:left="0" w:firstLine="567"/>
        <w:jc w:val="both"/>
        <w:rPr>
          <w:rFonts w:ascii="Times New Roman" w:hAnsi="Times New Roman" w:cs="Times New Roman"/>
          <w:sz w:val="28"/>
          <w:szCs w:val="28"/>
        </w:rPr>
      </w:pPr>
      <w:proofErr w:type="spellStart"/>
      <w:r w:rsidRPr="008D7231">
        <w:rPr>
          <w:rFonts w:ascii="Times New Roman" w:hAnsi="Times New Roman" w:cs="Times New Roman"/>
          <w:sz w:val="28"/>
          <w:szCs w:val="28"/>
        </w:rPr>
        <w:t>зниження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факторів</w:t>
      </w:r>
      <w:proofErr w:type="spellEnd"/>
      <w:r w:rsidRPr="008D7231">
        <w:rPr>
          <w:rFonts w:ascii="Times New Roman" w:hAnsi="Times New Roman" w:cs="Times New Roman"/>
          <w:sz w:val="28"/>
          <w:szCs w:val="28"/>
        </w:rPr>
        <w:t xml:space="preserve"> </w:t>
      </w:r>
      <w:proofErr w:type="spellStart"/>
      <w:proofErr w:type="gramStart"/>
      <w:r w:rsidRPr="008D7231">
        <w:rPr>
          <w:rFonts w:ascii="Times New Roman" w:hAnsi="Times New Roman" w:cs="Times New Roman"/>
          <w:sz w:val="28"/>
          <w:szCs w:val="28"/>
        </w:rPr>
        <w:t>ризику</w:t>
      </w:r>
      <w:proofErr w:type="spellEnd"/>
      <w:r w:rsidRPr="008D7231">
        <w:rPr>
          <w:rFonts w:ascii="Times New Roman" w:hAnsi="Times New Roman" w:cs="Times New Roman"/>
          <w:sz w:val="28"/>
          <w:szCs w:val="28"/>
        </w:rPr>
        <w:t>[</w:t>
      </w:r>
      <w:proofErr w:type="gramEnd"/>
      <w:r w:rsidR="00033A36" w:rsidRPr="008D7231">
        <w:rPr>
          <w:rFonts w:ascii="Times New Roman" w:hAnsi="Times New Roman" w:cs="Times New Roman"/>
          <w:sz w:val="28"/>
          <w:szCs w:val="28"/>
          <w:lang w:val="uk-UA"/>
        </w:rPr>
        <w:t>26</w:t>
      </w:r>
      <w:r w:rsidRPr="008D7231">
        <w:rPr>
          <w:rFonts w:ascii="Times New Roman" w:hAnsi="Times New Roman" w:cs="Times New Roman"/>
          <w:sz w:val="28"/>
          <w:szCs w:val="28"/>
        </w:rPr>
        <w:t>].</w:t>
      </w:r>
    </w:p>
    <w:p w:rsidR="003B190B" w:rsidRPr="008D7231" w:rsidRDefault="003B190B" w:rsidP="008D7231">
      <w:pPr>
        <w:shd w:val="clear" w:color="auto" w:fill="FFFFFF"/>
        <w:spacing w:after="0" w:line="360" w:lineRule="auto"/>
        <w:ind w:firstLine="567"/>
        <w:jc w:val="both"/>
        <w:rPr>
          <w:rFonts w:ascii="Times New Roman" w:hAnsi="Times New Roman" w:cs="Times New Roman"/>
          <w:sz w:val="28"/>
          <w:szCs w:val="28"/>
        </w:rPr>
      </w:pPr>
      <w:proofErr w:type="spellStart"/>
      <w:r w:rsidRPr="008D7231">
        <w:rPr>
          <w:rFonts w:ascii="Times New Roman" w:hAnsi="Times New Roman" w:cs="Times New Roman"/>
          <w:sz w:val="28"/>
          <w:szCs w:val="28"/>
        </w:rPr>
        <w:t>Наводяться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чисельні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дані</w:t>
      </w:r>
      <w:proofErr w:type="spellEnd"/>
      <w:r w:rsidRPr="008D7231">
        <w:rPr>
          <w:rFonts w:ascii="Times New Roman" w:hAnsi="Times New Roman" w:cs="Times New Roman"/>
          <w:sz w:val="28"/>
          <w:szCs w:val="28"/>
        </w:rPr>
        <w:t xml:space="preserve"> про </w:t>
      </w:r>
      <w:proofErr w:type="spellStart"/>
      <w:r w:rsidRPr="008D7231">
        <w:rPr>
          <w:rFonts w:ascii="Times New Roman" w:hAnsi="Times New Roman" w:cs="Times New Roman"/>
          <w:sz w:val="28"/>
          <w:szCs w:val="28"/>
        </w:rPr>
        <w:t>ефективність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шкільних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оздоровчих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програм</w:t>
      </w:r>
      <w:proofErr w:type="spellEnd"/>
      <w:r w:rsidRPr="008D7231">
        <w:rPr>
          <w:rFonts w:ascii="Times New Roman" w:hAnsi="Times New Roman" w:cs="Times New Roman"/>
          <w:sz w:val="28"/>
          <w:szCs w:val="28"/>
        </w:rPr>
        <w:t xml:space="preserve">. У </w:t>
      </w:r>
      <w:proofErr w:type="spellStart"/>
      <w:r w:rsidRPr="008D7231">
        <w:rPr>
          <w:rFonts w:ascii="Times New Roman" w:hAnsi="Times New Roman" w:cs="Times New Roman"/>
          <w:sz w:val="28"/>
          <w:szCs w:val="28"/>
        </w:rPr>
        <w:t>класах</w:t>
      </w:r>
      <w:proofErr w:type="spellEnd"/>
      <w:r w:rsidRPr="008D7231">
        <w:rPr>
          <w:rFonts w:ascii="Times New Roman" w:hAnsi="Times New Roman" w:cs="Times New Roman"/>
          <w:sz w:val="28"/>
          <w:szCs w:val="28"/>
        </w:rPr>
        <w:t xml:space="preserve">, де </w:t>
      </w:r>
      <w:proofErr w:type="spellStart"/>
      <w:r w:rsidRPr="008D7231">
        <w:rPr>
          <w:rFonts w:ascii="Times New Roman" w:hAnsi="Times New Roman" w:cs="Times New Roman"/>
          <w:sz w:val="28"/>
          <w:szCs w:val="28"/>
        </w:rPr>
        <w:t>викладається</w:t>
      </w:r>
      <w:proofErr w:type="spellEnd"/>
      <w:r w:rsidRPr="008D7231">
        <w:rPr>
          <w:rFonts w:ascii="Times New Roman" w:hAnsi="Times New Roman" w:cs="Times New Roman"/>
          <w:sz w:val="28"/>
          <w:szCs w:val="28"/>
        </w:rPr>
        <w:t xml:space="preserve"> предмет "</w:t>
      </w:r>
      <w:proofErr w:type="spellStart"/>
      <w:r w:rsidRPr="008D7231">
        <w:rPr>
          <w:rFonts w:ascii="Times New Roman" w:hAnsi="Times New Roman" w:cs="Times New Roman"/>
          <w:sz w:val="28"/>
          <w:szCs w:val="28"/>
        </w:rPr>
        <w:t>здоров'я</w:t>
      </w:r>
      <w:proofErr w:type="spellEnd"/>
      <w:r w:rsidRPr="008D7231">
        <w:rPr>
          <w:rFonts w:ascii="Times New Roman" w:hAnsi="Times New Roman" w:cs="Times New Roman"/>
          <w:sz w:val="28"/>
          <w:szCs w:val="28"/>
        </w:rPr>
        <w:t xml:space="preserve">", "Я і </w:t>
      </w:r>
      <w:proofErr w:type="spellStart"/>
      <w:r w:rsidRPr="008D7231">
        <w:rPr>
          <w:rFonts w:ascii="Times New Roman" w:hAnsi="Times New Roman" w:cs="Times New Roman"/>
          <w:sz w:val="28"/>
          <w:szCs w:val="28"/>
        </w:rPr>
        <w:t>моє</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здоров'я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діти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більше</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цікавляться</w:t>
      </w:r>
      <w:proofErr w:type="spellEnd"/>
      <w:r w:rsidRPr="008D7231">
        <w:rPr>
          <w:rFonts w:ascii="Times New Roman" w:hAnsi="Times New Roman" w:cs="Times New Roman"/>
          <w:sz w:val="28"/>
          <w:szCs w:val="28"/>
        </w:rPr>
        <w:t xml:space="preserve"> проблемами </w:t>
      </w:r>
      <w:proofErr w:type="spellStart"/>
      <w:r w:rsidRPr="008D7231">
        <w:rPr>
          <w:rFonts w:ascii="Times New Roman" w:hAnsi="Times New Roman" w:cs="Times New Roman"/>
          <w:sz w:val="28"/>
          <w:szCs w:val="28"/>
        </w:rPr>
        <w:t>здоров'я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Д.Балдінг</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краще</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сформовані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практичні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уміння</w:t>
      </w:r>
      <w:proofErr w:type="spellEnd"/>
      <w:r w:rsidRPr="008D7231">
        <w:rPr>
          <w:rFonts w:ascii="Times New Roman" w:hAnsi="Times New Roman" w:cs="Times New Roman"/>
          <w:sz w:val="28"/>
          <w:szCs w:val="28"/>
        </w:rPr>
        <w:t xml:space="preserve"> і </w:t>
      </w:r>
      <w:proofErr w:type="spellStart"/>
      <w:r w:rsidRPr="008D7231">
        <w:rPr>
          <w:rFonts w:ascii="Times New Roman" w:hAnsi="Times New Roman" w:cs="Times New Roman"/>
          <w:sz w:val="28"/>
          <w:szCs w:val="28"/>
        </w:rPr>
        <w:t>навички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ведення</w:t>
      </w:r>
      <w:proofErr w:type="spellEnd"/>
      <w:r w:rsidRPr="008D7231">
        <w:rPr>
          <w:rFonts w:ascii="Times New Roman" w:hAnsi="Times New Roman" w:cs="Times New Roman"/>
          <w:sz w:val="28"/>
          <w:szCs w:val="28"/>
        </w:rPr>
        <w:t xml:space="preserve"> здорового способу </w:t>
      </w:r>
      <w:proofErr w:type="spellStart"/>
      <w:r w:rsidRPr="008D7231">
        <w:rPr>
          <w:rFonts w:ascii="Times New Roman" w:hAnsi="Times New Roman" w:cs="Times New Roman"/>
          <w:sz w:val="28"/>
          <w:szCs w:val="28"/>
        </w:rPr>
        <w:t>життя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Т.Л.Холкомб</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менше</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дітей</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що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палять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А.Прост</w:t>
      </w:r>
      <w:proofErr w:type="spellEnd"/>
      <w:r w:rsidRPr="008D7231">
        <w:rPr>
          <w:rFonts w:ascii="Times New Roman" w:hAnsi="Times New Roman" w:cs="Times New Roman"/>
          <w:sz w:val="28"/>
          <w:szCs w:val="28"/>
        </w:rPr>
        <w:t>).</w:t>
      </w:r>
    </w:p>
    <w:p w:rsidR="003B190B" w:rsidRPr="008D7231" w:rsidRDefault="003B190B" w:rsidP="008D7231">
      <w:pPr>
        <w:shd w:val="clear" w:color="auto" w:fill="FFFFFF"/>
        <w:spacing w:after="0" w:line="360" w:lineRule="auto"/>
        <w:ind w:firstLine="567"/>
        <w:jc w:val="both"/>
        <w:rPr>
          <w:rFonts w:ascii="Times New Roman" w:hAnsi="Times New Roman" w:cs="Times New Roman"/>
          <w:sz w:val="28"/>
          <w:szCs w:val="28"/>
        </w:rPr>
      </w:pPr>
      <w:r w:rsidRPr="008D7231">
        <w:rPr>
          <w:rFonts w:ascii="Times New Roman" w:hAnsi="Times New Roman" w:cs="Times New Roman"/>
          <w:sz w:val="28"/>
          <w:szCs w:val="28"/>
        </w:rPr>
        <w:t xml:space="preserve">У той же час </w:t>
      </w:r>
      <w:proofErr w:type="spellStart"/>
      <w:r w:rsidRPr="008D7231">
        <w:rPr>
          <w:rFonts w:ascii="Times New Roman" w:hAnsi="Times New Roman" w:cs="Times New Roman"/>
          <w:sz w:val="28"/>
          <w:szCs w:val="28"/>
        </w:rPr>
        <w:t>самі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автори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оздоровчих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програм</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відзначають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що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відсутність</w:t>
      </w:r>
      <w:proofErr w:type="spellEnd"/>
      <w:r w:rsidRPr="008D7231">
        <w:rPr>
          <w:rFonts w:ascii="Times New Roman" w:hAnsi="Times New Roman" w:cs="Times New Roman"/>
          <w:sz w:val="28"/>
          <w:szCs w:val="28"/>
        </w:rPr>
        <w:t xml:space="preserve"> системного </w:t>
      </w:r>
      <w:proofErr w:type="spellStart"/>
      <w:r w:rsidRPr="008D7231">
        <w:rPr>
          <w:rFonts w:ascii="Times New Roman" w:hAnsi="Times New Roman" w:cs="Times New Roman"/>
          <w:sz w:val="28"/>
          <w:szCs w:val="28"/>
        </w:rPr>
        <w:t>підходу</w:t>
      </w:r>
      <w:proofErr w:type="spellEnd"/>
      <w:r w:rsidRPr="008D7231">
        <w:rPr>
          <w:rFonts w:ascii="Times New Roman" w:hAnsi="Times New Roman" w:cs="Times New Roman"/>
          <w:sz w:val="28"/>
          <w:szCs w:val="28"/>
        </w:rPr>
        <w:t xml:space="preserve"> не </w:t>
      </w:r>
      <w:proofErr w:type="spellStart"/>
      <w:r w:rsidRPr="008D7231">
        <w:rPr>
          <w:rFonts w:ascii="Times New Roman" w:hAnsi="Times New Roman" w:cs="Times New Roman"/>
          <w:sz w:val="28"/>
          <w:szCs w:val="28"/>
        </w:rPr>
        <w:t>дозволяє</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вирішувати</w:t>
      </w:r>
      <w:proofErr w:type="spellEnd"/>
      <w:r w:rsidRPr="008D7231">
        <w:rPr>
          <w:rFonts w:ascii="Times New Roman" w:hAnsi="Times New Roman" w:cs="Times New Roman"/>
          <w:sz w:val="28"/>
          <w:szCs w:val="28"/>
        </w:rPr>
        <w:t xml:space="preserve"> проблему </w:t>
      </w:r>
      <w:proofErr w:type="spellStart"/>
      <w:r w:rsidRPr="008D7231">
        <w:rPr>
          <w:rFonts w:ascii="Times New Roman" w:hAnsi="Times New Roman" w:cs="Times New Roman"/>
          <w:sz w:val="28"/>
          <w:szCs w:val="28"/>
        </w:rPr>
        <w:t>дітей</w:t>
      </w:r>
      <w:proofErr w:type="spellEnd"/>
      <w:r w:rsidRPr="008D7231">
        <w:rPr>
          <w:rFonts w:ascii="Times New Roman" w:hAnsi="Times New Roman" w:cs="Times New Roman"/>
          <w:sz w:val="28"/>
          <w:szCs w:val="28"/>
        </w:rPr>
        <w:t xml:space="preserve"> в </w:t>
      </w:r>
      <w:proofErr w:type="spellStart"/>
      <w:r w:rsidRPr="008D7231">
        <w:rPr>
          <w:rFonts w:ascii="Times New Roman" w:hAnsi="Times New Roman" w:cs="Times New Roman"/>
          <w:sz w:val="28"/>
          <w:szCs w:val="28"/>
        </w:rPr>
        <w:t>цілому</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lastRenderedPageBreak/>
        <w:t>Наприклад</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підкреслюється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необхідність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співробітництва</w:t>
      </w:r>
      <w:proofErr w:type="spellEnd"/>
      <w:r w:rsidRPr="008D7231">
        <w:rPr>
          <w:rFonts w:ascii="Times New Roman" w:hAnsi="Times New Roman" w:cs="Times New Roman"/>
          <w:sz w:val="28"/>
          <w:szCs w:val="28"/>
        </w:rPr>
        <w:t xml:space="preserve"> з батьками (</w:t>
      </w:r>
      <w:proofErr w:type="gramStart"/>
      <w:r w:rsidRPr="008D7231">
        <w:rPr>
          <w:rFonts w:ascii="Times New Roman" w:hAnsi="Times New Roman" w:cs="Times New Roman"/>
          <w:sz w:val="28"/>
          <w:szCs w:val="28"/>
        </w:rPr>
        <w:t>А.С.</w:t>
      </w:r>
      <w:proofErr w:type="gramEnd"/>
      <w:r w:rsidRPr="008D7231">
        <w:rPr>
          <w:rFonts w:ascii="Times New Roman" w:hAnsi="Times New Roman" w:cs="Times New Roman"/>
          <w:sz w:val="28"/>
          <w:szCs w:val="28"/>
        </w:rPr>
        <w:t xml:space="preserve"> Грей). </w:t>
      </w:r>
      <w:proofErr w:type="spellStart"/>
      <w:r w:rsidRPr="008D7231">
        <w:rPr>
          <w:rFonts w:ascii="Times New Roman" w:hAnsi="Times New Roman" w:cs="Times New Roman"/>
          <w:sz w:val="28"/>
          <w:szCs w:val="28"/>
        </w:rPr>
        <w:t>Відзначається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що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рівень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знань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батьків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залишається</w:t>
      </w:r>
      <w:proofErr w:type="spellEnd"/>
      <w:r w:rsidRPr="008D7231">
        <w:rPr>
          <w:rFonts w:ascii="Times New Roman" w:hAnsi="Times New Roman" w:cs="Times New Roman"/>
          <w:sz w:val="28"/>
          <w:szCs w:val="28"/>
        </w:rPr>
        <w:t xml:space="preserve"> явно </w:t>
      </w:r>
      <w:proofErr w:type="spellStart"/>
      <w:r w:rsidRPr="008D7231">
        <w:rPr>
          <w:rFonts w:ascii="Times New Roman" w:hAnsi="Times New Roman" w:cs="Times New Roman"/>
          <w:sz w:val="28"/>
          <w:szCs w:val="28"/>
        </w:rPr>
        <w:t>недостатнім</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Т.Л.Холмен</w:t>
      </w:r>
      <w:proofErr w:type="spellEnd"/>
      <w:r w:rsidRPr="008D7231">
        <w:rPr>
          <w:rFonts w:ascii="Times New Roman" w:hAnsi="Times New Roman" w:cs="Times New Roman"/>
          <w:sz w:val="28"/>
          <w:szCs w:val="28"/>
        </w:rPr>
        <w:t xml:space="preserve">). Те ж </w:t>
      </w:r>
      <w:proofErr w:type="spellStart"/>
      <w:r w:rsidRPr="008D7231">
        <w:rPr>
          <w:rFonts w:ascii="Times New Roman" w:hAnsi="Times New Roman" w:cs="Times New Roman"/>
          <w:sz w:val="28"/>
          <w:szCs w:val="28"/>
        </w:rPr>
        <w:t>можна</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сказати</w:t>
      </w:r>
      <w:proofErr w:type="spellEnd"/>
      <w:r w:rsidRPr="008D7231">
        <w:rPr>
          <w:rFonts w:ascii="Times New Roman" w:hAnsi="Times New Roman" w:cs="Times New Roman"/>
          <w:sz w:val="28"/>
          <w:szCs w:val="28"/>
        </w:rPr>
        <w:t xml:space="preserve"> і про </w:t>
      </w:r>
      <w:proofErr w:type="spellStart"/>
      <w:r w:rsidRPr="008D7231">
        <w:rPr>
          <w:rFonts w:ascii="Times New Roman" w:hAnsi="Times New Roman" w:cs="Times New Roman"/>
          <w:sz w:val="28"/>
          <w:szCs w:val="28"/>
        </w:rPr>
        <w:t>вчителів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бесіди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яких</w:t>
      </w:r>
      <w:proofErr w:type="spellEnd"/>
      <w:r w:rsidRPr="008D7231">
        <w:rPr>
          <w:rFonts w:ascii="Times New Roman" w:hAnsi="Times New Roman" w:cs="Times New Roman"/>
          <w:sz w:val="28"/>
          <w:szCs w:val="28"/>
        </w:rPr>
        <w:t xml:space="preserve"> на </w:t>
      </w:r>
      <w:proofErr w:type="spellStart"/>
      <w:r w:rsidRPr="008D7231">
        <w:rPr>
          <w:rFonts w:ascii="Times New Roman" w:hAnsi="Times New Roman" w:cs="Times New Roman"/>
          <w:sz w:val="28"/>
          <w:szCs w:val="28"/>
        </w:rPr>
        <w:t>оздоровчі</w:t>
      </w:r>
      <w:proofErr w:type="spellEnd"/>
      <w:r w:rsidRPr="008D7231">
        <w:rPr>
          <w:rFonts w:ascii="Times New Roman" w:hAnsi="Times New Roman" w:cs="Times New Roman"/>
          <w:sz w:val="28"/>
          <w:szCs w:val="28"/>
        </w:rPr>
        <w:t xml:space="preserve"> теми часто </w:t>
      </w:r>
      <w:proofErr w:type="spellStart"/>
      <w:r w:rsidRPr="008D7231">
        <w:rPr>
          <w:rFonts w:ascii="Times New Roman" w:hAnsi="Times New Roman" w:cs="Times New Roman"/>
          <w:sz w:val="28"/>
          <w:szCs w:val="28"/>
        </w:rPr>
        <w:t>проходять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нецікаво</w:t>
      </w:r>
      <w:proofErr w:type="spellEnd"/>
      <w:r w:rsidRPr="008D7231">
        <w:rPr>
          <w:rFonts w:ascii="Times New Roman" w:hAnsi="Times New Roman" w:cs="Times New Roman"/>
          <w:sz w:val="28"/>
          <w:szCs w:val="28"/>
        </w:rPr>
        <w:t xml:space="preserve">, формально, а </w:t>
      </w:r>
      <w:proofErr w:type="spellStart"/>
      <w:r w:rsidRPr="008D7231">
        <w:rPr>
          <w:rFonts w:ascii="Times New Roman" w:hAnsi="Times New Roman" w:cs="Times New Roman"/>
          <w:sz w:val="28"/>
          <w:szCs w:val="28"/>
        </w:rPr>
        <w:t>рекомендації</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носять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декларативний</w:t>
      </w:r>
      <w:proofErr w:type="spellEnd"/>
      <w:r w:rsidRPr="008D7231">
        <w:rPr>
          <w:rFonts w:ascii="Times New Roman" w:hAnsi="Times New Roman" w:cs="Times New Roman"/>
          <w:sz w:val="28"/>
          <w:szCs w:val="28"/>
        </w:rPr>
        <w:t xml:space="preserve"> характер. У </w:t>
      </w:r>
      <w:proofErr w:type="spellStart"/>
      <w:r w:rsidRPr="008D7231">
        <w:rPr>
          <w:rFonts w:ascii="Times New Roman" w:hAnsi="Times New Roman" w:cs="Times New Roman"/>
          <w:sz w:val="28"/>
          <w:szCs w:val="28"/>
        </w:rPr>
        <w:t>зв'язку</w:t>
      </w:r>
      <w:proofErr w:type="spellEnd"/>
      <w:r w:rsidRPr="008D7231">
        <w:rPr>
          <w:rFonts w:ascii="Times New Roman" w:hAnsi="Times New Roman" w:cs="Times New Roman"/>
          <w:sz w:val="28"/>
          <w:szCs w:val="28"/>
        </w:rPr>
        <w:t xml:space="preserve"> з </w:t>
      </w:r>
      <w:proofErr w:type="spellStart"/>
      <w:r w:rsidRPr="008D7231">
        <w:rPr>
          <w:rFonts w:ascii="Times New Roman" w:hAnsi="Times New Roman" w:cs="Times New Roman"/>
          <w:sz w:val="28"/>
          <w:szCs w:val="28"/>
        </w:rPr>
        <w:t>цим</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робиться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висновок</w:t>
      </w:r>
      <w:proofErr w:type="spellEnd"/>
      <w:r w:rsidRPr="008D7231">
        <w:rPr>
          <w:rFonts w:ascii="Times New Roman" w:hAnsi="Times New Roman" w:cs="Times New Roman"/>
          <w:sz w:val="28"/>
          <w:szCs w:val="28"/>
        </w:rPr>
        <w:t xml:space="preserve"> про </w:t>
      </w:r>
      <w:proofErr w:type="spellStart"/>
      <w:r w:rsidRPr="008D7231">
        <w:rPr>
          <w:rFonts w:ascii="Times New Roman" w:hAnsi="Times New Roman" w:cs="Times New Roman"/>
          <w:sz w:val="28"/>
          <w:szCs w:val="28"/>
        </w:rPr>
        <w:t>необхідність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співробітництва</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медиків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психологів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вчителів</w:t>
      </w:r>
      <w:proofErr w:type="spellEnd"/>
      <w:r w:rsidRPr="008D7231">
        <w:rPr>
          <w:rFonts w:ascii="Times New Roman" w:hAnsi="Times New Roman" w:cs="Times New Roman"/>
          <w:sz w:val="28"/>
          <w:szCs w:val="28"/>
        </w:rPr>
        <w:t>. (</w:t>
      </w:r>
      <w:proofErr w:type="spellStart"/>
      <w:proofErr w:type="gramStart"/>
      <w:r w:rsidRPr="008D7231">
        <w:rPr>
          <w:rFonts w:ascii="Times New Roman" w:hAnsi="Times New Roman" w:cs="Times New Roman"/>
          <w:sz w:val="28"/>
          <w:szCs w:val="28"/>
        </w:rPr>
        <w:t>П,А.Мічауд</w:t>
      </w:r>
      <w:proofErr w:type="spellEnd"/>
      <w:proofErr w:type="gramEnd"/>
      <w:r w:rsidRPr="008D7231">
        <w:rPr>
          <w:rFonts w:ascii="Times New Roman" w:hAnsi="Times New Roman" w:cs="Times New Roman"/>
          <w:sz w:val="28"/>
          <w:szCs w:val="28"/>
        </w:rPr>
        <w:t>).</w:t>
      </w:r>
    </w:p>
    <w:p w:rsidR="003B190B" w:rsidRPr="008D7231" w:rsidRDefault="003B190B" w:rsidP="008D7231">
      <w:pPr>
        <w:shd w:val="clear" w:color="auto" w:fill="FFFFFF"/>
        <w:spacing w:after="0" w:line="360" w:lineRule="auto"/>
        <w:ind w:firstLine="567"/>
        <w:jc w:val="both"/>
        <w:rPr>
          <w:rFonts w:ascii="Times New Roman" w:hAnsi="Times New Roman" w:cs="Times New Roman"/>
          <w:sz w:val="28"/>
          <w:szCs w:val="28"/>
        </w:rPr>
      </w:pPr>
      <w:r w:rsidRPr="008D7231">
        <w:rPr>
          <w:rFonts w:ascii="Times New Roman" w:hAnsi="Times New Roman" w:cs="Times New Roman"/>
          <w:sz w:val="28"/>
          <w:szCs w:val="28"/>
        </w:rPr>
        <w:t xml:space="preserve">В </w:t>
      </w:r>
      <w:proofErr w:type="spellStart"/>
      <w:r w:rsidRPr="008D7231">
        <w:rPr>
          <w:rFonts w:ascii="Times New Roman" w:hAnsi="Times New Roman" w:cs="Times New Roman"/>
          <w:sz w:val="28"/>
          <w:szCs w:val="28"/>
        </w:rPr>
        <w:t>останні</w:t>
      </w:r>
      <w:proofErr w:type="spellEnd"/>
      <w:r w:rsidRPr="008D7231">
        <w:rPr>
          <w:rFonts w:ascii="Times New Roman" w:hAnsi="Times New Roman" w:cs="Times New Roman"/>
          <w:sz w:val="28"/>
          <w:szCs w:val="28"/>
        </w:rPr>
        <w:t xml:space="preserve"> роки </w:t>
      </w:r>
      <w:proofErr w:type="spellStart"/>
      <w:r w:rsidRPr="008D7231">
        <w:rPr>
          <w:rFonts w:ascii="Times New Roman" w:hAnsi="Times New Roman" w:cs="Times New Roman"/>
          <w:sz w:val="28"/>
          <w:szCs w:val="28"/>
        </w:rPr>
        <w:t>спеціалісти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центрів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приходять</w:t>
      </w:r>
      <w:proofErr w:type="spellEnd"/>
      <w:r w:rsidRPr="008D7231">
        <w:rPr>
          <w:rFonts w:ascii="Times New Roman" w:hAnsi="Times New Roman" w:cs="Times New Roman"/>
          <w:sz w:val="28"/>
          <w:szCs w:val="28"/>
        </w:rPr>
        <w:t xml:space="preserve"> до </w:t>
      </w:r>
      <w:proofErr w:type="spellStart"/>
      <w:r w:rsidRPr="008D7231">
        <w:rPr>
          <w:rFonts w:ascii="Times New Roman" w:hAnsi="Times New Roman" w:cs="Times New Roman"/>
          <w:sz w:val="28"/>
          <w:szCs w:val="28"/>
        </w:rPr>
        <w:t>висновку</w:t>
      </w:r>
      <w:proofErr w:type="spellEnd"/>
      <w:r w:rsidRPr="008D7231">
        <w:rPr>
          <w:rFonts w:ascii="Times New Roman" w:hAnsi="Times New Roman" w:cs="Times New Roman"/>
          <w:sz w:val="28"/>
          <w:szCs w:val="28"/>
        </w:rPr>
        <w:t xml:space="preserve"> про </w:t>
      </w:r>
      <w:proofErr w:type="spellStart"/>
      <w:r w:rsidRPr="008D7231">
        <w:rPr>
          <w:rFonts w:ascii="Times New Roman" w:hAnsi="Times New Roman" w:cs="Times New Roman"/>
          <w:sz w:val="28"/>
          <w:szCs w:val="28"/>
        </w:rPr>
        <w:t>необхідність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співробітництва</w:t>
      </w:r>
      <w:proofErr w:type="spellEnd"/>
      <w:r w:rsidRPr="008D7231">
        <w:rPr>
          <w:rFonts w:ascii="Times New Roman" w:hAnsi="Times New Roman" w:cs="Times New Roman"/>
          <w:sz w:val="28"/>
          <w:szCs w:val="28"/>
        </w:rPr>
        <w:t xml:space="preserve"> у </w:t>
      </w:r>
      <w:proofErr w:type="spellStart"/>
      <w:r w:rsidRPr="008D7231">
        <w:rPr>
          <w:rFonts w:ascii="Times New Roman" w:hAnsi="Times New Roman" w:cs="Times New Roman"/>
          <w:sz w:val="28"/>
          <w:szCs w:val="28"/>
        </w:rPr>
        <w:t>профілактичній</w:t>
      </w:r>
      <w:proofErr w:type="spellEnd"/>
      <w:r w:rsidRPr="008D7231">
        <w:rPr>
          <w:rFonts w:ascii="Times New Roman" w:hAnsi="Times New Roman" w:cs="Times New Roman"/>
          <w:sz w:val="28"/>
          <w:szCs w:val="28"/>
        </w:rPr>
        <w:t xml:space="preserve"> і </w:t>
      </w:r>
      <w:proofErr w:type="spellStart"/>
      <w:r w:rsidRPr="008D7231">
        <w:rPr>
          <w:rFonts w:ascii="Times New Roman" w:hAnsi="Times New Roman" w:cs="Times New Roman"/>
          <w:sz w:val="28"/>
          <w:szCs w:val="28"/>
        </w:rPr>
        <w:t>оздоровчій</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роботі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зі</w:t>
      </w:r>
      <w:proofErr w:type="spellEnd"/>
      <w:r w:rsidRPr="008D7231">
        <w:rPr>
          <w:rFonts w:ascii="Times New Roman" w:hAnsi="Times New Roman" w:cs="Times New Roman"/>
          <w:sz w:val="28"/>
          <w:szCs w:val="28"/>
        </w:rPr>
        <w:t xml:space="preserve"> школярами, </w:t>
      </w:r>
      <w:proofErr w:type="spellStart"/>
      <w:r w:rsidRPr="008D7231">
        <w:rPr>
          <w:rFonts w:ascii="Times New Roman" w:hAnsi="Times New Roman" w:cs="Times New Roman"/>
          <w:sz w:val="28"/>
          <w:szCs w:val="28"/>
        </w:rPr>
        <w:t>що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мають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відповідну</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життєву</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позицію</w:t>
      </w:r>
      <w:proofErr w:type="spellEnd"/>
      <w:r w:rsidRPr="008D7231">
        <w:rPr>
          <w:rFonts w:ascii="Times New Roman" w:hAnsi="Times New Roman" w:cs="Times New Roman"/>
          <w:sz w:val="28"/>
          <w:szCs w:val="28"/>
        </w:rPr>
        <w:t xml:space="preserve"> для </w:t>
      </w:r>
      <w:proofErr w:type="spellStart"/>
      <w:r w:rsidRPr="008D7231">
        <w:rPr>
          <w:rFonts w:ascii="Times New Roman" w:hAnsi="Times New Roman" w:cs="Times New Roman"/>
          <w:sz w:val="28"/>
          <w:szCs w:val="28"/>
        </w:rPr>
        <w:t>роботи</w:t>
      </w:r>
      <w:proofErr w:type="spellEnd"/>
      <w:r w:rsidRPr="008D7231">
        <w:rPr>
          <w:rFonts w:ascii="Times New Roman" w:hAnsi="Times New Roman" w:cs="Times New Roman"/>
          <w:sz w:val="28"/>
          <w:szCs w:val="28"/>
        </w:rPr>
        <w:t xml:space="preserve"> з </w:t>
      </w:r>
      <w:proofErr w:type="spellStart"/>
      <w:r w:rsidRPr="008D7231">
        <w:rPr>
          <w:rFonts w:ascii="Times New Roman" w:hAnsi="Times New Roman" w:cs="Times New Roman"/>
          <w:sz w:val="28"/>
          <w:szCs w:val="28"/>
        </w:rPr>
        <w:t>учнями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групи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ризику</w:t>
      </w:r>
      <w:proofErr w:type="spellEnd"/>
      <w:r w:rsidRPr="008D7231">
        <w:rPr>
          <w:rFonts w:ascii="Times New Roman" w:hAnsi="Times New Roman" w:cs="Times New Roman"/>
          <w:sz w:val="28"/>
          <w:szCs w:val="28"/>
        </w:rPr>
        <w:t xml:space="preserve"> у </w:t>
      </w:r>
      <w:proofErr w:type="spellStart"/>
      <w:r w:rsidRPr="008D7231">
        <w:rPr>
          <w:rFonts w:ascii="Times New Roman" w:hAnsi="Times New Roman" w:cs="Times New Roman"/>
          <w:sz w:val="28"/>
          <w:szCs w:val="28"/>
        </w:rPr>
        <w:t>плані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формування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навичок</w:t>
      </w:r>
      <w:proofErr w:type="spellEnd"/>
      <w:r w:rsidRPr="008D7231">
        <w:rPr>
          <w:rFonts w:ascii="Times New Roman" w:hAnsi="Times New Roman" w:cs="Times New Roman"/>
          <w:sz w:val="28"/>
          <w:szCs w:val="28"/>
        </w:rPr>
        <w:t xml:space="preserve"> здорового способу </w:t>
      </w:r>
      <w:proofErr w:type="spellStart"/>
      <w:r w:rsidRPr="008D7231">
        <w:rPr>
          <w:rFonts w:ascii="Times New Roman" w:hAnsi="Times New Roman" w:cs="Times New Roman"/>
          <w:sz w:val="28"/>
          <w:szCs w:val="28"/>
        </w:rPr>
        <w:t>життя</w:t>
      </w:r>
      <w:proofErr w:type="spellEnd"/>
      <w:r w:rsidRPr="008D7231">
        <w:rPr>
          <w:rFonts w:ascii="Times New Roman" w:hAnsi="Times New Roman" w:cs="Times New Roman"/>
          <w:sz w:val="28"/>
          <w:szCs w:val="28"/>
        </w:rPr>
        <w:t xml:space="preserve"> [</w:t>
      </w:r>
      <w:r w:rsidR="0045796D" w:rsidRPr="008D7231">
        <w:rPr>
          <w:rFonts w:ascii="Times New Roman" w:hAnsi="Times New Roman" w:cs="Times New Roman"/>
          <w:sz w:val="28"/>
          <w:szCs w:val="28"/>
          <w:lang w:val="uk-UA"/>
        </w:rPr>
        <w:t>63</w:t>
      </w:r>
      <w:r w:rsidRPr="008D7231">
        <w:rPr>
          <w:rFonts w:ascii="Times New Roman" w:hAnsi="Times New Roman" w:cs="Times New Roman"/>
          <w:sz w:val="28"/>
          <w:szCs w:val="28"/>
        </w:rPr>
        <w:t>].</w:t>
      </w:r>
    </w:p>
    <w:p w:rsidR="003B190B" w:rsidRPr="008D7231" w:rsidRDefault="003B190B" w:rsidP="008D7231">
      <w:pPr>
        <w:spacing w:after="0" w:line="360" w:lineRule="auto"/>
        <w:ind w:firstLine="567"/>
        <w:jc w:val="both"/>
        <w:rPr>
          <w:rFonts w:ascii="Times New Roman" w:hAnsi="Times New Roman" w:cs="Times New Roman"/>
          <w:sz w:val="28"/>
          <w:szCs w:val="28"/>
        </w:rPr>
      </w:pPr>
      <w:r w:rsidRPr="008D7231">
        <w:rPr>
          <w:rFonts w:ascii="Times New Roman" w:hAnsi="Times New Roman" w:cs="Times New Roman"/>
          <w:sz w:val="28"/>
          <w:szCs w:val="28"/>
        </w:rPr>
        <w:t xml:space="preserve">В </w:t>
      </w:r>
      <w:proofErr w:type="spellStart"/>
      <w:r w:rsidRPr="008D7231">
        <w:rPr>
          <w:rFonts w:ascii="Times New Roman" w:hAnsi="Times New Roman" w:cs="Times New Roman"/>
          <w:sz w:val="28"/>
          <w:szCs w:val="28"/>
        </w:rPr>
        <w:t>багатьох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країнах</w:t>
      </w:r>
      <w:proofErr w:type="spellEnd"/>
      <w:r w:rsidRPr="008D7231">
        <w:rPr>
          <w:rFonts w:ascii="Times New Roman" w:hAnsi="Times New Roman" w:cs="Times New Roman"/>
          <w:sz w:val="28"/>
          <w:szCs w:val="28"/>
        </w:rPr>
        <w:t xml:space="preserve"> у </w:t>
      </w:r>
      <w:proofErr w:type="spellStart"/>
      <w:r w:rsidRPr="008D7231">
        <w:rPr>
          <w:rFonts w:ascii="Times New Roman" w:hAnsi="Times New Roman" w:cs="Times New Roman"/>
          <w:sz w:val="28"/>
          <w:szCs w:val="28"/>
        </w:rPr>
        <w:t>навчальних</w:t>
      </w:r>
      <w:proofErr w:type="spellEnd"/>
      <w:r w:rsidRPr="008D7231">
        <w:rPr>
          <w:rFonts w:ascii="Times New Roman" w:hAnsi="Times New Roman" w:cs="Times New Roman"/>
          <w:sz w:val="28"/>
          <w:szCs w:val="28"/>
        </w:rPr>
        <w:t xml:space="preserve"> планах </w:t>
      </w:r>
      <w:proofErr w:type="spellStart"/>
      <w:r w:rsidRPr="008D7231">
        <w:rPr>
          <w:rFonts w:ascii="Times New Roman" w:hAnsi="Times New Roman" w:cs="Times New Roman"/>
          <w:sz w:val="28"/>
          <w:szCs w:val="28"/>
        </w:rPr>
        <w:t>шкіл</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передбачені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навчальні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курси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що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мають</w:t>
      </w:r>
      <w:proofErr w:type="spellEnd"/>
      <w:r w:rsidRPr="008D7231">
        <w:rPr>
          <w:rFonts w:ascii="Times New Roman" w:hAnsi="Times New Roman" w:cs="Times New Roman"/>
          <w:sz w:val="28"/>
          <w:szCs w:val="28"/>
        </w:rPr>
        <w:t xml:space="preserve"> на </w:t>
      </w:r>
      <w:proofErr w:type="spellStart"/>
      <w:r w:rsidRPr="008D7231">
        <w:rPr>
          <w:rFonts w:ascii="Times New Roman" w:hAnsi="Times New Roman" w:cs="Times New Roman"/>
          <w:sz w:val="28"/>
          <w:szCs w:val="28"/>
        </w:rPr>
        <w:t>меті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сприяти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формуванню</w:t>
      </w:r>
      <w:proofErr w:type="spellEnd"/>
      <w:r w:rsidRPr="008D7231">
        <w:rPr>
          <w:rFonts w:ascii="Times New Roman" w:hAnsi="Times New Roman" w:cs="Times New Roman"/>
          <w:sz w:val="28"/>
          <w:szCs w:val="28"/>
        </w:rPr>
        <w:t xml:space="preserve"> ЗСЖ. У США, </w:t>
      </w:r>
      <w:proofErr w:type="spellStart"/>
      <w:r w:rsidRPr="008D7231">
        <w:rPr>
          <w:rFonts w:ascii="Times New Roman" w:hAnsi="Times New Roman" w:cs="Times New Roman"/>
          <w:sz w:val="28"/>
          <w:szCs w:val="28"/>
        </w:rPr>
        <w:t>Канаді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Японії</w:t>
      </w:r>
      <w:proofErr w:type="spellEnd"/>
      <w:r w:rsidRPr="008D7231">
        <w:rPr>
          <w:rFonts w:ascii="Times New Roman" w:hAnsi="Times New Roman" w:cs="Times New Roman"/>
          <w:sz w:val="28"/>
          <w:szCs w:val="28"/>
        </w:rPr>
        <w:t xml:space="preserve"> – </w:t>
      </w:r>
      <w:proofErr w:type="spellStart"/>
      <w:r w:rsidRPr="008D7231">
        <w:rPr>
          <w:rFonts w:ascii="Times New Roman" w:hAnsi="Times New Roman" w:cs="Times New Roman"/>
          <w:sz w:val="28"/>
          <w:szCs w:val="28"/>
        </w:rPr>
        <w:t>це</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Навчання</w:t>
      </w:r>
      <w:proofErr w:type="spellEnd"/>
      <w:r w:rsidRPr="008D7231">
        <w:rPr>
          <w:rFonts w:ascii="Times New Roman" w:hAnsi="Times New Roman" w:cs="Times New Roman"/>
          <w:sz w:val="28"/>
          <w:szCs w:val="28"/>
        </w:rPr>
        <w:t xml:space="preserve"> ЗСЖ", у </w:t>
      </w:r>
      <w:proofErr w:type="spellStart"/>
      <w:r w:rsidRPr="008D7231">
        <w:rPr>
          <w:rFonts w:ascii="Times New Roman" w:hAnsi="Times New Roman" w:cs="Times New Roman"/>
          <w:sz w:val="28"/>
          <w:szCs w:val="28"/>
        </w:rPr>
        <w:t>Фінляндії</w:t>
      </w:r>
      <w:proofErr w:type="spellEnd"/>
      <w:r w:rsidRPr="008D7231">
        <w:rPr>
          <w:rFonts w:ascii="Times New Roman" w:hAnsi="Times New Roman" w:cs="Times New Roman"/>
          <w:sz w:val="28"/>
          <w:szCs w:val="28"/>
        </w:rPr>
        <w:t> – "</w:t>
      </w:r>
      <w:proofErr w:type="spellStart"/>
      <w:r w:rsidRPr="008D7231">
        <w:rPr>
          <w:rFonts w:ascii="Times New Roman" w:hAnsi="Times New Roman" w:cs="Times New Roman"/>
          <w:sz w:val="28"/>
          <w:szCs w:val="28"/>
        </w:rPr>
        <w:t>Формування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навичок</w:t>
      </w:r>
      <w:proofErr w:type="spellEnd"/>
      <w:r w:rsidRPr="008D7231">
        <w:rPr>
          <w:rFonts w:ascii="Times New Roman" w:hAnsi="Times New Roman" w:cs="Times New Roman"/>
          <w:sz w:val="28"/>
          <w:szCs w:val="28"/>
        </w:rPr>
        <w:t xml:space="preserve"> ЗСЖ", </w:t>
      </w:r>
      <w:proofErr w:type="spellStart"/>
      <w:r w:rsidRPr="008D7231">
        <w:rPr>
          <w:rFonts w:ascii="Times New Roman" w:hAnsi="Times New Roman" w:cs="Times New Roman"/>
          <w:sz w:val="28"/>
          <w:szCs w:val="28"/>
        </w:rPr>
        <w:t>Австралії</w:t>
      </w:r>
      <w:proofErr w:type="spellEnd"/>
      <w:r w:rsidRPr="008D7231">
        <w:rPr>
          <w:rFonts w:ascii="Times New Roman" w:hAnsi="Times New Roman" w:cs="Times New Roman"/>
          <w:sz w:val="28"/>
          <w:szCs w:val="28"/>
        </w:rPr>
        <w:t> – "</w:t>
      </w:r>
      <w:proofErr w:type="spellStart"/>
      <w:r w:rsidRPr="008D7231">
        <w:rPr>
          <w:rFonts w:ascii="Times New Roman" w:hAnsi="Times New Roman" w:cs="Times New Roman"/>
          <w:sz w:val="28"/>
          <w:szCs w:val="28"/>
        </w:rPr>
        <w:t>Навчання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раціональному</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використанню</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дозвілля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Щорічно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близько</w:t>
      </w:r>
      <w:proofErr w:type="spellEnd"/>
      <w:r w:rsidRPr="008D7231">
        <w:rPr>
          <w:rFonts w:ascii="Times New Roman" w:hAnsi="Times New Roman" w:cs="Times New Roman"/>
          <w:sz w:val="28"/>
          <w:szCs w:val="28"/>
        </w:rPr>
        <w:t xml:space="preserve"> 18 </w:t>
      </w:r>
      <w:proofErr w:type="spellStart"/>
      <w:r w:rsidRPr="008D7231">
        <w:rPr>
          <w:rFonts w:ascii="Times New Roman" w:hAnsi="Times New Roman" w:cs="Times New Roman"/>
          <w:sz w:val="28"/>
          <w:szCs w:val="28"/>
        </w:rPr>
        <w:t>мільйонів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дітей</w:t>
      </w:r>
      <w:proofErr w:type="spellEnd"/>
      <w:r w:rsidRPr="008D7231">
        <w:rPr>
          <w:rFonts w:ascii="Times New Roman" w:hAnsi="Times New Roman" w:cs="Times New Roman"/>
          <w:sz w:val="28"/>
          <w:szCs w:val="28"/>
        </w:rPr>
        <w:t xml:space="preserve"> і </w:t>
      </w:r>
      <w:proofErr w:type="spellStart"/>
      <w:r w:rsidRPr="008D7231">
        <w:rPr>
          <w:rFonts w:ascii="Times New Roman" w:hAnsi="Times New Roman" w:cs="Times New Roman"/>
          <w:sz w:val="28"/>
          <w:szCs w:val="28"/>
        </w:rPr>
        <w:t>підлітків</w:t>
      </w:r>
      <w:proofErr w:type="spellEnd"/>
      <w:r w:rsidRPr="008D7231">
        <w:rPr>
          <w:rFonts w:ascii="Times New Roman" w:hAnsi="Times New Roman" w:cs="Times New Roman"/>
          <w:sz w:val="28"/>
          <w:szCs w:val="28"/>
        </w:rPr>
        <w:t xml:space="preserve"> США </w:t>
      </w:r>
      <w:proofErr w:type="spellStart"/>
      <w:r w:rsidRPr="008D7231">
        <w:rPr>
          <w:rFonts w:ascii="Times New Roman" w:hAnsi="Times New Roman" w:cs="Times New Roman"/>
          <w:sz w:val="28"/>
          <w:szCs w:val="28"/>
        </w:rPr>
        <w:t>беруть</w:t>
      </w:r>
      <w:proofErr w:type="spellEnd"/>
      <w:r w:rsidRPr="008D7231">
        <w:rPr>
          <w:rFonts w:ascii="Times New Roman" w:hAnsi="Times New Roman" w:cs="Times New Roman"/>
          <w:sz w:val="28"/>
          <w:szCs w:val="28"/>
        </w:rPr>
        <w:t xml:space="preserve"> участь у </w:t>
      </w:r>
      <w:proofErr w:type="spellStart"/>
      <w:r w:rsidRPr="008D7231">
        <w:rPr>
          <w:rFonts w:ascii="Times New Roman" w:hAnsi="Times New Roman" w:cs="Times New Roman"/>
          <w:sz w:val="28"/>
          <w:szCs w:val="28"/>
        </w:rPr>
        <w:t>програмі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Тестування</w:t>
      </w:r>
      <w:proofErr w:type="spellEnd"/>
      <w:r w:rsidRPr="008D7231">
        <w:rPr>
          <w:rFonts w:ascii="Times New Roman" w:hAnsi="Times New Roman" w:cs="Times New Roman"/>
          <w:sz w:val="28"/>
          <w:szCs w:val="28"/>
        </w:rPr>
        <w:t xml:space="preserve"> і </w:t>
      </w:r>
      <w:proofErr w:type="spellStart"/>
      <w:r w:rsidRPr="008D7231">
        <w:rPr>
          <w:rFonts w:ascii="Times New Roman" w:hAnsi="Times New Roman" w:cs="Times New Roman"/>
          <w:sz w:val="28"/>
          <w:szCs w:val="28"/>
        </w:rPr>
        <w:t>нагородження</w:t>
      </w:r>
      <w:proofErr w:type="spellEnd"/>
      <w:r w:rsidRPr="008D7231">
        <w:rPr>
          <w:rFonts w:ascii="Times New Roman" w:hAnsi="Times New Roman" w:cs="Times New Roman"/>
          <w:sz w:val="28"/>
          <w:szCs w:val="28"/>
        </w:rPr>
        <w:t xml:space="preserve">", яку </w:t>
      </w:r>
      <w:proofErr w:type="spellStart"/>
      <w:r w:rsidRPr="008D7231">
        <w:rPr>
          <w:rFonts w:ascii="Times New Roman" w:hAnsi="Times New Roman" w:cs="Times New Roman"/>
          <w:sz w:val="28"/>
          <w:szCs w:val="28"/>
        </w:rPr>
        <w:t>ініціює</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координаційна</w:t>
      </w:r>
      <w:proofErr w:type="spellEnd"/>
      <w:r w:rsidRPr="008D7231">
        <w:rPr>
          <w:rFonts w:ascii="Times New Roman" w:hAnsi="Times New Roman" w:cs="Times New Roman"/>
          <w:sz w:val="28"/>
          <w:szCs w:val="28"/>
        </w:rPr>
        <w:t xml:space="preserve"> рада з </w:t>
      </w:r>
      <w:proofErr w:type="spellStart"/>
      <w:r w:rsidRPr="008D7231">
        <w:rPr>
          <w:rFonts w:ascii="Times New Roman" w:hAnsi="Times New Roman" w:cs="Times New Roman"/>
          <w:sz w:val="28"/>
          <w:szCs w:val="28"/>
        </w:rPr>
        <w:t>фізкультури</w:t>
      </w:r>
      <w:proofErr w:type="spellEnd"/>
      <w:r w:rsidRPr="008D7231">
        <w:rPr>
          <w:rFonts w:ascii="Times New Roman" w:hAnsi="Times New Roman" w:cs="Times New Roman"/>
          <w:sz w:val="28"/>
          <w:szCs w:val="28"/>
        </w:rPr>
        <w:t xml:space="preserve"> при </w:t>
      </w:r>
      <w:proofErr w:type="spellStart"/>
      <w:r w:rsidRPr="008D7231">
        <w:rPr>
          <w:rFonts w:ascii="Times New Roman" w:hAnsi="Times New Roman" w:cs="Times New Roman"/>
          <w:sz w:val="28"/>
          <w:szCs w:val="28"/>
        </w:rPr>
        <w:t>Президентові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країни</w:t>
      </w:r>
      <w:proofErr w:type="spellEnd"/>
      <w:r w:rsidRPr="008D7231">
        <w:rPr>
          <w:rFonts w:ascii="Times New Roman" w:hAnsi="Times New Roman" w:cs="Times New Roman"/>
          <w:sz w:val="28"/>
          <w:szCs w:val="28"/>
        </w:rPr>
        <w:t xml:space="preserve">. Медаль Президента за </w:t>
      </w:r>
      <w:proofErr w:type="spellStart"/>
      <w:r w:rsidRPr="008D7231">
        <w:rPr>
          <w:rFonts w:ascii="Times New Roman" w:hAnsi="Times New Roman" w:cs="Times New Roman"/>
          <w:sz w:val="28"/>
          <w:szCs w:val="28"/>
        </w:rPr>
        <w:t>відповідальне</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ставлення</w:t>
      </w:r>
      <w:proofErr w:type="spellEnd"/>
      <w:r w:rsidRPr="008D7231">
        <w:rPr>
          <w:rFonts w:ascii="Times New Roman" w:hAnsi="Times New Roman" w:cs="Times New Roman"/>
          <w:sz w:val="28"/>
          <w:szCs w:val="28"/>
        </w:rPr>
        <w:t xml:space="preserve"> до </w:t>
      </w:r>
      <w:proofErr w:type="spellStart"/>
      <w:r w:rsidRPr="008D7231">
        <w:rPr>
          <w:rFonts w:ascii="Times New Roman" w:hAnsi="Times New Roman" w:cs="Times New Roman"/>
          <w:sz w:val="28"/>
          <w:szCs w:val="28"/>
        </w:rPr>
        <w:t>свого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здоров`я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отримують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близько</w:t>
      </w:r>
      <w:proofErr w:type="spellEnd"/>
      <w:r w:rsidRPr="008D7231">
        <w:rPr>
          <w:rFonts w:ascii="Times New Roman" w:hAnsi="Times New Roman" w:cs="Times New Roman"/>
          <w:sz w:val="28"/>
          <w:szCs w:val="28"/>
        </w:rPr>
        <w:t xml:space="preserve"> 700 </w:t>
      </w:r>
      <w:proofErr w:type="spellStart"/>
      <w:r w:rsidRPr="008D7231">
        <w:rPr>
          <w:rFonts w:ascii="Times New Roman" w:hAnsi="Times New Roman" w:cs="Times New Roman"/>
          <w:sz w:val="28"/>
          <w:szCs w:val="28"/>
        </w:rPr>
        <w:t>тисяч</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школярів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які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виконали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відповідні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нормативи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після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тривалих</w:t>
      </w:r>
      <w:proofErr w:type="spellEnd"/>
      <w:r w:rsidRPr="008D7231">
        <w:rPr>
          <w:rFonts w:ascii="Times New Roman" w:hAnsi="Times New Roman" w:cs="Times New Roman"/>
          <w:sz w:val="28"/>
          <w:szCs w:val="28"/>
        </w:rPr>
        <w:t xml:space="preserve"> занять </w:t>
      </w:r>
      <w:proofErr w:type="spellStart"/>
      <w:r w:rsidRPr="008D7231">
        <w:rPr>
          <w:rFonts w:ascii="Times New Roman" w:hAnsi="Times New Roman" w:cs="Times New Roman"/>
          <w:sz w:val="28"/>
          <w:szCs w:val="28"/>
        </w:rPr>
        <w:t>фізичними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вправами</w:t>
      </w:r>
      <w:proofErr w:type="spellEnd"/>
      <w:r w:rsidR="0045796D" w:rsidRPr="008D7231">
        <w:rPr>
          <w:rFonts w:ascii="Times New Roman" w:hAnsi="Times New Roman" w:cs="Times New Roman"/>
          <w:sz w:val="28"/>
          <w:szCs w:val="28"/>
          <w:lang w:val="uk-UA"/>
        </w:rPr>
        <w:t xml:space="preserve"> </w:t>
      </w:r>
      <w:r w:rsidRPr="008D7231">
        <w:rPr>
          <w:rFonts w:ascii="Times New Roman" w:hAnsi="Times New Roman" w:cs="Times New Roman"/>
          <w:sz w:val="28"/>
          <w:szCs w:val="28"/>
        </w:rPr>
        <w:t>[</w:t>
      </w:r>
      <w:r w:rsidR="00033A36" w:rsidRPr="008D7231">
        <w:rPr>
          <w:rFonts w:ascii="Times New Roman" w:hAnsi="Times New Roman" w:cs="Times New Roman"/>
          <w:sz w:val="28"/>
          <w:szCs w:val="28"/>
          <w:lang w:val="uk-UA"/>
        </w:rPr>
        <w:t>24</w:t>
      </w:r>
      <w:r w:rsidRPr="008D7231">
        <w:rPr>
          <w:rFonts w:ascii="Times New Roman" w:hAnsi="Times New Roman" w:cs="Times New Roman"/>
          <w:sz w:val="28"/>
          <w:szCs w:val="28"/>
        </w:rPr>
        <w:t>].</w:t>
      </w:r>
    </w:p>
    <w:p w:rsidR="003B190B" w:rsidRPr="008D7231" w:rsidRDefault="003B190B" w:rsidP="008D7231">
      <w:pPr>
        <w:spacing w:after="0" w:line="360" w:lineRule="auto"/>
        <w:ind w:firstLine="567"/>
        <w:jc w:val="both"/>
        <w:rPr>
          <w:rFonts w:ascii="Times New Roman" w:hAnsi="Times New Roman" w:cs="Times New Roman"/>
          <w:sz w:val="28"/>
          <w:szCs w:val="28"/>
        </w:rPr>
      </w:pPr>
      <w:proofErr w:type="spellStart"/>
      <w:r w:rsidRPr="008D7231">
        <w:rPr>
          <w:rFonts w:ascii="Times New Roman" w:hAnsi="Times New Roman" w:cs="Times New Roman"/>
          <w:sz w:val="28"/>
          <w:szCs w:val="28"/>
        </w:rPr>
        <w:t>Ще</w:t>
      </w:r>
      <w:proofErr w:type="spellEnd"/>
      <w:r w:rsidRPr="008D7231">
        <w:rPr>
          <w:rFonts w:ascii="Times New Roman" w:hAnsi="Times New Roman" w:cs="Times New Roman"/>
          <w:sz w:val="28"/>
          <w:szCs w:val="28"/>
        </w:rPr>
        <w:t xml:space="preserve"> одним, </w:t>
      </w:r>
      <w:proofErr w:type="spellStart"/>
      <w:r w:rsidRPr="008D7231">
        <w:rPr>
          <w:rFonts w:ascii="Times New Roman" w:hAnsi="Times New Roman" w:cs="Times New Roman"/>
          <w:sz w:val="28"/>
          <w:szCs w:val="28"/>
        </w:rPr>
        <w:t>цікавим</w:t>
      </w:r>
      <w:proofErr w:type="spellEnd"/>
      <w:r w:rsidRPr="008D7231">
        <w:rPr>
          <w:rFonts w:ascii="Times New Roman" w:hAnsi="Times New Roman" w:cs="Times New Roman"/>
          <w:sz w:val="28"/>
          <w:szCs w:val="28"/>
        </w:rPr>
        <w:t xml:space="preserve"> аспектом </w:t>
      </w:r>
      <w:proofErr w:type="spellStart"/>
      <w:r w:rsidRPr="008D7231">
        <w:rPr>
          <w:rFonts w:ascii="Times New Roman" w:hAnsi="Times New Roman" w:cs="Times New Roman"/>
          <w:sz w:val="28"/>
          <w:szCs w:val="28"/>
        </w:rPr>
        <w:t>формування</w:t>
      </w:r>
      <w:proofErr w:type="spellEnd"/>
      <w:r w:rsidRPr="008D7231">
        <w:rPr>
          <w:rFonts w:ascii="Times New Roman" w:hAnsi="Times New Roman" w:cs="Times New Roman"/>
          <w:sz w:val="28"/>
          <w:szCs w:val="28"/>
        </w:rPr>
        <w:t xml:space="preserve"> здорового способу </w:t>
      </w:r>
      <w:proofErr w:type="spellStart"/>
      <w:r w:rsidRPr="008D7231">
        <w:rPr>
          <w:rFonts w:ascii="Times New Roman" w:hAnsi="Times New Roman" w:cs="Times New Roman"/>
          <w:sz w:val="28"/>
          <w:szCs w:val="28"/>
        </w:rPr>
        <w:t>життя</w:t>
      </w:r>
      <w:proofErr w:type="spellEnd"/>
      <w:r w:rsidRPr="008D7231">
        <w:rPr>
          <w:rFonts w:ascii="Times New Roman" w:hAnsi="Times New Roman" w:cs="Times New Roman"/>
          <w:sz w:val="28"/>
          <w:szCs w:val="28"/>
        </w:rPr>
        <w:t xml:space="preserve"> за кордоном є </w:t>
      </w:r>
      <w:proofErr w:type="spellStart"/>
      <w:r w:rsidRPr="008D7231">
        <w:rPr>
          <w:rFonts w:ascii="Times New Roman" w:hAnsi="Times New Roman" w:cs="Times New Roman"/>
          <w:sz w:val="28"/>
          <w:szCs w:val="28"/>
        </w:rPr>
        <w:t>різноманітність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методів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надання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інформації</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Наприклад</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деякі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молодіжні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телесеріали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ненав`язливо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інформують</w:t>
      </w:r>
      <w:proofErr w:type="spellEnd"/>
      <w:r w:rsidRPr="008D7231">
        <w:rPr>
          <w:rFonts w:ascii="Times New Roman" w:hAnsi="Times New Roman" w:cs="Times New Roman"/>
          <w:sz w:val="28"/>
          <w:szCs w:val="28"/>
        </w:rPr>
        <w:t xml:space="preserve"> про </w:t>
      </w:r>
      <w:proofErr w:type="spellStart"/>
      <w:r w:rsidRPr="008D7231">
        <w:rPr>
          <w:rFonts w:ascii="Times New Roman" w:hAnsi="Times New Roman" w:cs="Times New Roman"/>
          <w:sz w:val="28"/>
          <w:szCs w:val="28"/>
        </w:rPr>
        <w:t>поширені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життєві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перебіги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подій</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інколи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досить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несприятливі</w:t>
      </w:r>
      <w:proofErr w:type="spellEnd"/>
      <w:r w:rsidRPr="008D7231">
        <w:rPr>
          <w:rFonts w:ascii="Times New Roman" w:hAnsi="Times New Roman" w:cs="Times New Roman"/>
          <w:sz w:val="28"/>
          <w:szCs w:val="28"/>
        </w:rPr>
        <w:t xml:space="preserve"> для </w:t>
      </w:r>
      <w:proofErr w:type="spellStart"/>
      <w:r w:rsidRPr="008D7231">
        <w:rPr>
          <w:rFonts w:ascii="Times New Roman" w:hAnsi="Times New Roman" w:cs="Times New Roman"/>
          <w:sz w:val="28"/>
          <w:szCs w:val="28"/>
        </w:rPr>
        <w:t>здоров`я</w:t>
      </w:r>
      <w:proofErr w:type="spellEnd"/>
      <w:r w:rsidRPr="008D7231">
        <w:rPr>
          <w:rFonts w:ascii="Times New Roman" w:hAnsi="Times New Roman" w:cs="Times New Roman"/>
          <w:sz w:val="28"/>
          <w:szCs w:val="28"/>
        </w:rPr>
        <w:t xml:space="preserve"> (секс, наркотики, алкоголь, тютюн, </w:t>
      </w:r>
      <w:proofErr w:type="spellStart"/>
      <w:r w:rsidRPr="008D7231">
        <w:rPr>
          <w:rFonts w:ascii="Times New Roman" w:hAnsi="Times New Roman" w:cs="Times New Roman"/>
          <w:sz w:val="28"/>
          <w:szCs w:val="28"/>
        </w:rPr>
        <w:t>психологічні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конфлікти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спілкування</w:t>
      </w:r>
      <w:proofErr w:type="spellEnd"/>
      <w:r w:rsidRPr="008D7231">
        <w:rPr>
          <w:rFonts w:ascii="Times New Roman" w:hAnsi="Times New Roman" w:cs="Times New Roman"/>
          <w:sz w:val="28"/>
          <w:szCs w:val="28"/>
        </w:rPr>
        <w:t xml:space="preserve"> в </w:t>
      </w:r>
      <w:proofErr w:type="spellStart"/>
      <w:r w:rsidRPr="008D7231">
        <w:rPr>
          <w:rFonts w:ascii="Times New Roman" w:hAnsi="Times New Roman" w:cs="Times New Roman"/>
          <w:sz w:val="28"/>
          <w:szCs w:val="28"/>
        </w:rPr>
        <w:t>сім`ї</w:t>
      </w:r>
      <w:proofErr w:type="spellEnd"/>
      <w:r w:rsidRPr="008D7231">
        <w:rPr>
          <w:rFonts w:ascii="Times New Roman" w:hAnsi="Times New Roman" w:cs="Times New Roman"/>
          <w:sz w:val="28"/>
          <w:szCs w:val="28"/>
        </w:rPr>
        <w:t xml:space="preserve">, в </w:t>
      </w:r>
      <w:proofErr w:type="spellStart"/>
      <w:r w:rsidRPr="008D7231">
        <w:rPr>
          <w:rFonts w:ascii="Times New Roman" w:hAnsi="Times New Roman" w:cs="Times New Roman"/>
          <w:sz w:val="28"/>
          <w:szCs w:val="28"/>
        </w:rPr>
        <w:t>іншому</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оточенні</w:t>
      </w:r>
      <w:proofErr w:type="spellEnd"/>
      <w:r w:rsidRPr="008D7231">
        <w:rPr>
          <w:rFonts w:ascii="Times New Roman" w:hAnsi="Times New Roman" w:cs="Times New Roman"/>
          <w:sz w:val="28"/>
          <w:szCs w:val="28"/>
        </w:rPr>
        <w:t xml:space="preserve">, на </w:t>
      </w:r>
      <w:proofErr w:type="spellStart"/>
      <w:r w:rsidRPr="008D7231">
        <w:rPr>
          <w:rFonts w:ascii="Times New Roman" w:hAnsi="Times New Roman" w:cs="Times New Roman"/>
          <w:sz w:val="28"/>
          <w:szCs w:val="28"/>
        </w:rPr>
        <w:t>роботі</w:t>
      </w:r>
      <w:proofErr w:type="spellEnd"/>
      <w:r w:rsidRPr="008D7231">
        <w:rPr>
          <w:rFonts w:ascii="Times New Roman" w:hAnsi="Times New Roman" w:cs="Times New Roman"/>
          <w:sz w:val="28"/>
          <w:szCs w:val="28"/>
        </w:rPr>
        <w:t>, </w:t>
      </w:r>
      <w:proofErr w:type="spellStart"/>
      <w:r w:rsidRPr="008D7231">
        <w:rPr>
          <w:rFonts w:ascii="Times New Roman" w:hAnsi="Times New Roman" w:cs="Times New Roman"/>
          <w:sz w:val="28"/>
          <w:szCs w:val="28"/>
        </w:rPr>
        <w:t>під</w:t>
      </w:r>
      <w:proofErr w:type="spellEnd"/>
      <w:r w:rsidRPr="008D7231">
        <w:rPr>
          <w:rFonts w:ascii="Times New Roman" w:hAnsi="Times New Roman" w:cs="Times New Roman"/>
          <w:sz w:val="28"/>
          <w:szCs w:val="28"/>
        </w:rPr>
        <w:t xml:space="preserve"> час </w:t>
      </w:r>
      <w:proofErr w:type="spellStart"/>
      <w:r w:rsidRPr="008D7231">
        <w:rPr>
          <w:rFonts w:ascii="Times New Roman" w:hAnsi="Times New Roman" w:cs="Times New Roman"/>
          <w:sz w:val="28"/>
          <w:szCs w:val="28"/>
        </w:rPr>
        <w:t>навчання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відпочинку</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Моделі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поведінки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героїв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фільмів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демонструють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можливі</w:t>
      </w:r>
      <w:proofErr w:type="spellEnd"/>
      <w:r w:rsidRPr="008D7231">
        <w:rPr>
          <w:rFonts w:ascii="Times New Roman" w:hAnsi="Times New Roman" w:cs="Times New Roman"/>
          <w:sz w:val="28"/>
          <w:szCs w:val="28"/>
        </w:rPr>
        <w:t xml:space="preserve"> шляхи </w:t>
      </w:r>
      <w:proofErr w:type="spellStart"/>
      <w:r w:rsidRPr="008D7231">
        <w:rPr>
          <w:rFonts w:ascii="Times New Roman" w:hAnsi="Times New Roman" w:cs="Times New Roman"/>
          <w:sz w:val="28"/>
          <w:szCs w:val="28"/>
        </w:rPr>
        <w:t>виходу</w:t>
      </w:r>
      <w:proofErr w:type="spellEnd"/>
      <w:r w:rsidRPr="008D7231">
        <w:rPr>
          <w:rFonts w:ascii="Times New Roman" w:hAnsi="Times New Roman" w:cs="Times New Roman"/>
          <w:sz w:val="28"/>
          <w:szCs w:val="28"/>
        </w:rPr>
        <w:t xml:space="preserve"> з </w:t>
      </w:r>
      <w:proofErr w:type="spellStart"/>
      <w:r w:rsidRPr="008D7231">
        <w:rPr>
          <w:rFonts w:ascii="Times New Roman" w:hAnsi="Times New Roman" w:cs="Times New Roman"/>
          <w:sz w:val="28"/>
          <w:szCs w:val="28"/>
        </w:rPr>
        <w:t>різних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ситуацій</w:t>
      </w:r>
      <w:proofErr w:type="spellEnd"/>
      <w:r w:rsidRPr="008D7231">
        <w:rPr>
          <w:rFonts w:ascii="Times New Roman" w:hAnsi="Times New Roman" w:cs="Times New Roman"/>
          <w:sz w:val="28"/>
          <w:szCs w:val="28"/>
        </w:rPr>
        <w:t xml:space="preserve"> і </w:t>
      </w:r>
      <w:proofErr w:type="spellStart"/>
      <w:r w:rsidRPr="008D7231">
        <w:rPr>
          <w:rFonts w:ascii="Times New Roman" w:hAnsi="Times New Roman" w:cs="Times New Roman"/>
          <w:sz w:val="28"/>
          <w:szCs w:val="28"/>
        </w:rPr>
        <w:t>їх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позитивні</w:t>
      </w:r>
      <w:proofErr w:type="spellEnd"/>
      <w:r w:rsidRPr="008D7231">
        <w:rPr>
          <w:rFonts w:ascii="Times New Roman" w:hAnsi="Times New Roman" w:cs="Times New Roman"/>
          <w:sz w:val="28"/>
          <w:szCs w:val="28"/>
        </w:rPr>
        <w:t xml:space="preserve"> і </w:t>
      </w:r>
      <w:proofErr w:type="spellStart"/>
      <w:r w:rsidRPr="008D7231">
        <w:rPr>
          <w:rFonts w:ascii="Times New Roman" w:hAnsi="Times New Roman" w:cs="Times New Roman"/>
          <w:sz w:val="28"/>
          <w:szCs w:val="28"/>
        </w:rPr>
        <w:t>негативні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наслідки</w:t>
      </w:r>
      <w:proofErr w:type="spellEnd"/>
      <w:r w:rsidRPr="008D7231">
        <w:rPr>
          <w:rFonts w:ascii="Times New Roman" w:hAnsi="Times New Roman" w:cs="Times New Roman"/>
          <w:sz w:val="28"/>
          <w:szCs w:val="28"/>
        </w:rPr>
        <w:t xml:space="preserve"> для </w:t>
      </w:r>
      <w:proofErr w:type="spellStart"/>
      <w:r w:rsidRPr="008D7231">
        <w:rPr>
          <w:rFonts w:ascii="Times New Roman" w:hAnsi="Times New Roman" w:cs="Times New Roman"/>
          <w:sz w:val="28"/>
          <w:szCs w:val="28"/>
        </w:rPr>
        <w:t>здоров`я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Фактично</w:t>
      </w:r>
      <w:proofErr w:type="spellEnd"/>
      <w:r w:rsidRPr="008D7231">
        <w:rPr>
          <w:rFonts w:ascii="Times New Roman" w:hAnsi="Times New Roman" w:cs="Times New Roman"/>
          <w:sz w:val="28"/>
          <w:szCs w:val="28"/>
        </w:rPr>
        <w:t xml:space="preserve">, у </w:t>
      </w:r>
      <w:proofErr w:type="spellStart"/>
      <w:r w:rsidRPr="008D7231">
        <w:rPr>
          <w:rFonts w:ascii="Times New Roman" w:hAnsi="Times New Roman" w:cs="Times New Roman"/>
          <w:sz w:val="28"/>
          <w:szCs w:val="28"/>
        </w:rPr>
        <w:t>прихованій</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формі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подається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інформація</w:t>
      </w:r>
      <w:proofErr w:type="spellEnd"/>
      <w:r w:rsidRPr="008D7231">
        <w:rPr>
          <w:rFonts w:ascii="Times New Roman" w:hAnsi="Times New Roman" w:cs="Times New Roman"/>
          <w:sz w:val="28"/>
          <w:szCs w:val="28"/>
        </w:rPr>
        <w:t xml:space="preserve"> про </w:t>
      </w:r>
      <w:proofErr w:type="spellStart"/>
      <w:r w:rsidRPr="008D7231">
        <w:rPr>
          <w:rFonts w:ascii="Times New Roman" w:hAnsi="Times New Roman" w:cs="Times New Roman"/>
          <w:sz w:val="28"/>
          <w:szCs w:val="28"/>
        </w:rPr>
        <w:t>ризики</w:t>
      </w:r>
      <w:proofErr w:type="spellEnd"/>
      <w:r w:rsidRPr="008D7231">
        <w:rPr>
          <w:rFonts w:ascii="Times New Roman" w:hAnsi="Times New Roman" w:cs="Times New Roman"/>
          <w:sz w:val="28"/>
          <w:szCs w:val="28"/>
        </w:rPr>
        <w:t xml:space="preserve"> і </w:t>
      </w:r>
      <w:proofErr w:type="spellStart"/>
      <w:r w:rsidRPr="008D7231">
        <w:rPr>
          <w:rFonts w:ascii="Times New Roman" w:hAnsi="Times New Roman" w:cs="Times New Roman"/>
          <w:sz w:val="28"/>
          <w:szCs w:val="28"/>
        </w:rPr>
        <w:t>переваги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різних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поведінкових</w:t>
      </w:r>
      <w:proofErr w:type="spellEnd"/>
      <w:r w:rsidRPr="008D7231">
        <w:rPr>
          <w:rFonts w:ascii="Times New Roman" w:hAnsi="Times New Roman" w:cs="Times New Roman"/>
          <w:sz w:val="28"/>
          <w:szCs w:val="28"/>
        </w:rPr>
        <w:t xml:space="preserve"> моделей. </w:t>
      </w:r>
      <w:proofErr w:type="spellStart"/>
      <w:r w:rsidRPr="008D7231">
        <w:rPr>
          <w:rFonts w:ascii="Times New Roman" w:hAnsi="Times New Roman" w:cs="Times New Roman"/>
          <w:sz w:val="28"/>
          <w:szCs w:val="28"/>
        </w:rPr>
        <w:t>Звичайно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художньо-естетична</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цінність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серіалів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досить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дискусійна</w:t>
      </w:r>
      <w:proofErr w:type="spellEnd"/>
      <w:r w:rsidRPr="008D7231">
        <w:rPr>
          <w:rFonts w:ascii="Times New Roman" w:hAnsi="Times New Roman" w:cs="Times New Roman"/>
          <w:sz w:val="28"/>
          <w:szCs w:val="28"/>
        </w:rPr>
        <w:t xml:space="preserve">, але сам принцип </w:t>
      </w:r>
      <w:proofErr w:type="spellStart"/>
      <w:r w:rsidRPr="008D7231">
        <w:rPr>
          <w:rFonts w:ascii="Times New Roman" w:hAnsi="Times New Roman" w:cs="Times New Roman"/>
          <w:sz w:val="28"/>
          <w:szCs w:val="28"/>
        </w:rPr>
        <w:t>подачі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інформації</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заслуговує</w:t>
      </w:r>
      <w:proofErr w:type="spellEnd"/>
      <w:r w:rsidRPr="008D7231">
        <w:rPr>
          <w:rFonts w:ascii="Times New Roman" w:hAnsi="Times New Roman" w:cs="Times New Roman"/>
          <w:sz w:val="28"/>
          <w:szCs w:val="28"/>
        </w:rPr>
        <w:t xml:space="preserve"> на </w:t>
      </w:r>
      <w:proofErr w:type="spellStart"/>
      <w:r w:rsidRPr="008D7231">
        <w:rPr>
          <w:rFonts w:ascii="Times New Roman" w:hAnsi="Times New Roman" w:cs="Times New Roman"/>
          <w:sz w:val="28"/>
          <w:szCs w:val="28"/>
        </w:rPr>
        <w:t>увагу</w:t>
      </w:r>
      <w:proofErr w:type="spellEnd"/>
      <w:r w:rsidRPr="008D7231">
        <w:rPr>
          <w:rFonts w:ascii="Times New Roman" w:hAnsi="Times New Roman" w:cs="Times New Roman"/>
          <w:sz w:val="28"/>
          <w:szCs w:val="28"/>
        </w:rPr>
        <w:t xml:space="preserve">. </w:t>
      </w:r>
      <w:proofErr w:type="gramStart"/>
      <w:r w:rsidRPr="008D7231">
        <w:rPr>
          <w:rFonts w:ascii="Times New Roman" w:hAnsi="Times New Roman" w:cs="Times New Roman"/>
          <w:sz w:val="28"/>
          <w:szCs w:val="28"/>
        </w:rPr>
        <w:t>До того ж,</w:t>
      </w:r>
      <w:proofErr w:type="gram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неважко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передбачити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що</w:t>
      </w:r>
      <w:proofErr w:type="spellEnd"/>
      <w:r w:rsidRPr="008D7231">
        <w:rPr>
          <w:rFonts w:ascii="Times New Roman" w:hAnsi="Times New Roman" w:cs="Times New Roman"/>
          <w:sz w:val="28"/>
          <w:szCs w:val="28"/>
        </w:rPr>
        <w:t xml:space="preserve"> </w:t>
      </w:r>
      <w:r w:rsidRPr="008D7231">
        <w:rPr>
          <w:rFonts w:ascii="Times New Roman" w:hAnsi="Times New Roman" w:cs="Times New Roman"/>
          <w:sz w:val="28"/>
          <w:szCs w:val="28"/>
        </w:rPr>
        <w:lastRenderedPageBreak/>
        <w:t>молодь, </w:t>
      </w:r>
      <w:proofErr w:type="spellStart"/>
      <w:r w:rsidRPr="008D7231">
        <w:rPr>
          <w:rFonts w:ascii="Times New Roman" w:hAnsi="Times New Roman" w:cs="Times New Roman"/>
          <w:sz w:val="28"/>
          <w:szCs w:val="28"/>
        </w:rPr>
        <w:t>скоріше</w:t>
      </w:r>
      <w:proofErr w:type="spellEnd"/>
      <w:r w:rsidRPr="008D7231">
        <w:rPr>
          <w:rFonts w:ascii="Times New Roman" w:hAnsi="Times New Roman" w:cs="Times New Roman"/>
          <w:sz w:val="28"/>
          <w:szCs w:val="28"/>
        </w:rPr>
        <w:t>,</w:t>
      </w:r>
      <w:r w:rsidR="0045796D" w:rsidRPr="008D7231">
        <w:rPr>
          <w:rFonts w:ascii="Times New Roman" w:hAnsi="Times New Roman" w:cs="Times New Roman"/>
          <w:sz w:val="28"/>
          <w:szCs w:val="28"/>
          <w:lang w:val="uk-UA"/>
        </w:rPr>
        <w:t xml:space="preserve"> </w:t>
      </w:r>
      <w:r w:rsidRPr="008D7231">
        <w:rPr>
          <w:rFonts w:ascii="Times New Roman" w:hAnsi="Times New Roman" w:cs="Times New Roman"/>
          <w:sz w:val="28"/>
          <w:szCs w:val="28"/>
        </w:rPr>
        <w:t xml:space="preserve">буде </w:t>
      </w:r>
      <w:proofErr w:type="spellStart"/>
      <w:r w:rsidRPr="008D7231">
        <w:rPr>
          <w:rFonts w:ascii="Times New Roman" w:hAnsi="Times New Roman" w:cs="Times New Roman"/>
          <w:sz w:val="28"/>
          <w:szCs w:val="28"/>
        </w:rPr>
        <w:t>дивитися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саме</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такі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серіали</w:t>
      </w:r>
      <w:proofErr w:type="spellEnd"/>
      <w:r w:rsidRPr="008D7231">
        <w:rPr>
          <w:rFonts w:ascii="Times New Roman" w:hAnsi="Times New Roman" w:cs="Times New Roman"/>
          <w:sz w:val="28"/>
          <w:szCs w:val="28"/>
        </w:rPr>
        <w:t>, </w:t>
      </w:r>
      <w:proofErr w:type="spellStart"/>
      <w:r w:rsidRPr="008D7231">
        <w:rPr>
          <w:rFonts w:ascii="Times New Roman" w:hAnsi="Times New Roman" w:cs="Times New Roman"/>
          <w:sz w:val="28"/>
          <w:szCs w:val="28"/>
        </w:rPr>
        <w:t>ніж</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традиційні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щотижневі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телепередачі</w:t>
      </w:r>
      <w:proofErr w:type="spellEnd"/>
      <w:r w:rsidRPr="008D7231">
        <w:rPr>
          <w:rFonts w:ascii="Times New Roman" w:hAnsi="Times New Roman" w:cs="Times New Roman"/>
          <w:sz w:val="28"/>
          <w:szCs w:val="28"/>
        </w:rPr>
        <w:t xml:space="preserve"> з проблем </w:t>
      </w:r>
      <w:proofErr w:type="spellStart"/>
      <w:r w:rsidRPr="008D7231">
        <w:rPr>
          <w:rFonts w:ascii="Times New Roman" w:hAnsi="Times New Roman" w:cs="Times New Roman"/>
          <w:sz w:val="28"/>
          <w:szCs w:val="28"/>
        </w:rPr>
        <w:t>здоров’я</w:t>
      </w:r>
      <w:proofErr w:type="spellEnd"/>
      <w:r w:rsidRPr="008D7231">
        <w:rPr>
          <w:rFonts w:ascii="Times New Roman" w:hAnsi="Times New Roman" w:cs="Times New Roman"/>
          <w:sz w:val="28"/>
          <w:szCs w:val="28"/>
        </w:rPr>
        <w:t>.</w:t>
      </w:r>
    </w:p>
    <w:p w:rsidR="003B190B" w:rsidRPr="008D7231" w:rsidRDefault="003B190B" w:rsidP="008D7231">
      <w:pPr>
        <w:spacing w:after="0" w:line="360" w:lineRule="auto"/>
        <w:ind w:firstLine="567"/>
        <w:jc w:val="both"/>
        <w:rPr>
          <w:rFonts w:ascii="Times New Roman" w:hAnsi="Times New Roman" w:cs="Times New Roman"/>
          <w:sz w:val="28"/>
          <w:szCs w:val="28"/>
        </w:rPr>
      </w:pPr>
      <w:proofErr w:type="spellStart"/>
      <w:r w:rsidRPr="008D7231">
        <w:rPr>
          <w:rFonts w:ascii="Times New Roman" w:hAnsi="Times New Roman" w:cs="Times New Roman"/>
          <w:sz w:val="28"/>
          <w:szCs w:val="28"/>
        </w:rPr>
        <w:t>Цікава</w:t>
      </w:r>
      <w:proofErr w:type="spellEnd"/>
      <w:r w:rsidRPr="008D7231">
        <w:rPr>
          <w:rFonts w:ascii="Times New Roman" w:hAnsi="Times New Roman" w:cs="Times New Roman"/>
          <w:sz w:val="28"/>
          <w:szCs w:val="28"/>
        </w:rPr>
        <w:t xml:space="preserve"> практика </w:t>
      </w:r>
      <w:proofErr w:type="spellStart"/>
      <w:r w:rsidRPr="008D7231">
        <w:rPr>
          <w:rFonts w:ascii="Times New Roman" w:hAnsi="Times New Roman" w:cs="Times New Roman"/>
          <w:sz w:val="28"/>
          <w:szCs w:val="28"/>
        </w:rPr>
        <w:t>формування</w:t>
      </w:r>
      <w:proofErr w:type="spellEnd"/>
      <w:r w:rsidRPr="008D7231">
        <w:rPr>
          <w:rFonts w:ascii="Times New Roman" w:hAnsi="Times New Roman" w:cs="Times New Roman"/>
          <w:sz w:val="28"/>
          <w:szCs w:val="28"/>
        </w:rPr>
        <w:t xml:space="preserve"> здорового способу </w:t>
      </w:r>
      <w:proofErr w:type="spellStart"/>
      <w:r w:rsidRPr="008D7231">
        <w:rPr>
          <w:rFonts w:ascii="Times New Roman" w:hAnsi="Times New Roman" w:cs="Times New Roman"/>
          <w:sz w:val="28"/>
          <w:szCs w:val="28"/>
        </w:rPr>
        <w:t>життя</w:t>
      </w:r>
      <w:proofErr w:type="spellEnd"/>
      <w:r w:rsidRPr="008D7231">
        <w:rPr>
          <w:rFonts w:ascii="Times New Roman" w:hAnsi="Times New Roman" w:cs="Times New Roman"/>
          <w:sz w:val="28"/>
          <w:szCs w:val="28"/>
        </w:rPr>
        <w:t xml:space="preserve"> у </w:t>
      </w:r>
      <w:proofErr w:type="spellStart"/>
      <w:r w:rsidRPr="008D7231">
        <w:rPr>
          <w:rFonts w:ascii="Times New Roman" w:hAnsi="Times New Roman" w:cs="Times New Roman"/>
          <w:sz w:val="28"/>
          <w:szCs w:val="28"/>
        </w:rPr>
        <w:t>ближньому</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зарубіжжі</w:t>
      </w:r>
      <w:proofErr w:type="spellEnd"/>
      <w:r w:rsidRPr="008D7231">
        <w:rPr>
          <w:rFonts w:ascii="Times New Roman" w:hAnsi="Times New Roman" w:cs="Times New Roman"/>
          <w:sz w:val="28"/>
          <w:szCs w:val="28"/>
        </w:rPr>
        <w:t xml:space="preserve">. Так, у </w:t>
      </w:r>
      <w:proofErr w:type="spellStart"/>
      <w:r w:rsidRPr="008D7231">
        <w:rPr>
          <w:rFonts w:ascii="Times New Roman" w:hAnsi="Times New Roman" w:cs="Times New Roman"/>
          <w:sz w:val="28"/>
          <w:szCs w:val="28"/>
        </w:rPr>
        <w:t>Росії</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діє</w:t>
      </w:r>
      <w:proofErr w:type="spellEnd"/>
      <w:r w:rsidRPr="008D7231">
        <w:rPr>
          <w:rFonts w:ascii="Times New Roman" w:hAnsi="Times New Roman" w:cs="Times New Roman"/>
          <w:sz w:val="28"/>
          <w:szCs w:val="28"/>
        </w:rPr>
        <w:t xml:space="preserve"> "Школа </w:t>
      </w:r>
      <w:proofErr w:type="spellStart"/>
      <w:r w:rsidRPr="008D7231">
        <w:rPr>
          <w:rFonts w:ascii="Times New Roman" w:hAnsi="Times New Roman" w:cs="Times New Roman"/>
          <w:sz w:val="28"/>
          <w:szCs w:val="28"/>
        </w:rPr>
        <w:t>здоров`я</w:t>
      </w:r>
      <w:proofErr w:type="spellEnd"/>
      <w:r w:rsidRPr="008D7231">
        <w:rPr>
          <w:rFonts w:ascii="Times New Roman" w:hAnsi="Times New Roman" w:cs="Times New Roman"/>
          <w:sz w:val="28"/>
          <w:szCs w:val="28"/>
        </w:rPr>
        <w:t xml:space="preserve">" Г.С. </w:t>
      </w:r>
      <w:proofErr w:type="spellStart"/>
      <w:r w:rsidRPr="008D7231">
        <w:rPr>
          <w:rFonts w:ascii="Times New Roman" w:hAnsi="Times New Roman" w:cs="Times New Roman"/>
          <w:sz w:val="28"/>
          <w:szCs w:val="28"/>
        </w:rPr>
        <w:t>Шаталової</w:t>
      </w:r>
      <w:proofErr w:type="spellEnd"/>
      <w:r w:rsidRPr="008D7231">
        <w:rPr>
          <w:rFonts w:ascii="Times New Roman" w:hAnsi="Times New Roman" w:cs="Times New Roman"/>
          <w:sz w:val="28"/>
          <w:szCs w:val="28"/>
        </w:rPr>
        <w:t xml:space="preserve">, де </w:t>
      </w:r>
      <w:proofErr w:type="spellStart"/>
      <w:r w:rsidRPr="008D7231">
        <w:rPr>
          <w:rFonts w:ascii="Times New Roman" w:hAnsi="Times New Roman" w:cs="Times New Roman"/>
          <w:sz w:val="28"/>
          <w:szCs w:val="28"/>
        </w:rPr>
        <w:t>навчаються</w:t>
      </w:r>
      <w:proofErr w:type="spellEnd"/>
      <w:r w:rsidRPr="008D7231">
        <w:rPr>
          <w:rFonts w:ascii="Times New Roman" w:hAnsi="Times New Roman" w:cs="Times New Roman"/>
          <w:sz w:val="28"/>
          <w:szCs w:val="28"/>
        </w:rPr>
        <w:t xml:space="preserve"> за методикою </w:t>
      </w:r>
      <w:proofErr w:type="spellStart"/>
      <w:r w:rsidRPr="008D7231">
        <w:rPr>
          <w:rFonts w:ascii="Times New Roman" w:hAnsi="Times New Roman" w:cs="Times New Roman"/>
          <w:sz w:val="28"/>
          <w:szCs w:val="28"/>
        </w:rPr>
        <w:t>системи</w:t>
      </w:r>
      <w:proofErr w:type="spellEnd"/>
      <w:r w:rsidRPr="008D7231">
        <w:rPr>
          <w:rFonts w:ascii="Times New Roman" w:hAnsi="Times New Roman" w:cs="Times New Roman"/>
          <w:sz w:val="28"/>
          <w:szCs w:val="28"/>
        </w:rPr>
        <w:t xml:space="preserve"> природного </w:t>
      </w:r>
      <w:proofErr w:type="spellStart"/>
      <w:r w:rsidRPr="008D7231">
        <w:rPr>
          <w:rFonts w:ascii="Times New Roman" w:hAnsi="Times New Roman" w:cs="Times New Roman"/>
          <w:sz w:val="28"/>
          <w:szCs w:val="28"/>
        </w:rPr>
        <w:t>оздоровлення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Ця</w:t>
      </w:r>
      <w:proofErr w:type="spellEnd"/>
      <w:r w:rsidRPr="008D7231">
        <w:rPr>
          <w:rFonts w:ascii="Times New Roman" w:hAnsi="Times New Roman" w:cs="Times New Roman"/>
          <w:sz w:val="28"/>
          <w:szCs w:val="28"/>
        </w:rPr>
        <w:t xml:space="preserve"> система </w:t>
      </w:r>
      <w:proofErr w:type="spellStart"/>
      <w:r w:rsidRPr="008D7231">
        <w:rPr>
          <w:rFonts w:ascii="Times New Roman" w:hAnsi="Times New Roman" w:cs="Times New Roman"/>
          <w:sz w:val="28"/>
          <w:szCs w:val="28"/>
        </w:rPr>
        <w:t>грунтується</w:t>
      </w:r>
      <w:proofErr w:type="spellEnd"/>
      <w:r w:rsidRPr="008D7231">
        <w:rPr>
          <w:rFonts w:ascii="Times New Roman" w:hAnsi="Times New Roman" w:cs="Times New Roman"/>
          <w:sz w:val="28"/>
          <w:szCs w:val="28"/>
        </w:rPr>
        <w:t xml:space="preserve"> на </w:t>
      </w:r>
      <w:proofErr w:type="spellStart"/>
      <w:r w:rsidRPr="008D7231">
        <w:rPr>
          <w:rFonts w:ascii="Times New Roman" w:hAnsi="Times New Roman" w:cs="Times New Roman"/>
          <w:sz w:val="28"/>
          <w:szCs w:val="28"/>
        </w:rPr>
        <w:t>науковій</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розробці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комплексної</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підтримки</w:t>
      </w:r>
      <w:proofErr w:type="spellEnd"/>
      <w:r w:rsidRPr="008D7231">
        <w:rPr>
          <w:rFonts w:ascii="Times New Roman" w:hAnsi="Times New Roman" w:cs="Times New Roman"/>
          <w:sz w:val="28"/>
          <w:szCs w:val="28"/>
        </w:rPr>
        <w:t xml:space="preserve"> духовного, </w:t>
      </w:r>
      <w:proofErr w:type="spellStart"/>
      <w:r w:rsidRPr="008D7231">
        <w:rPr>
          <w:rFonts w:ascii="Times New Roman" w:hAnsi="Times New Roman" w:cs="Times New Roman"/>
          <w:sz w:val="28"/>
          <w:szCs w:val="28"/>
        </w:rPr>
        <w:t>психічного</w:t>
      </w:r>
      <w:proofErr w:type="spellEnd"/>
      <w:r w:rsidRPr="008D7231">
        <w:rPr>
          <w:rFonts w:ascii="Times New Roman" w:hAnsi="Times New Roman" w:cs="Times New Roman"/>
          <w:sz w:val="28"/>
          <w:szCs w:val="28"/>
        </w:rPr>
        <w:t xml:space="preserve"> та </w:t>
      </w:r>
      <w:proofErr w:type="spellStart"/>
      <w:r w:rsidRPr="008D7231">
        <w:rPr>
          <w:rFonts w:ascii="Times New Roman" w:hAnsi="Times New Roman" w:cs="Times New Roman"/>
          <w:sz w:val="28"/>
          <w:szCs w:val="28"/>
        </w:rPr>
        <w:t>фізичного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здоров`я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людини</w:t>
      </w:r>
      <w:proofErr w:type="spellEnd"/>
      <w:r w:rsidRPr="008D7231">
        <w:rPr>
          <w:rFonts w:ascii="Times New Roman" w:hAnsi="Times New Roman" w:cs="Times New Roman"/>
          <w:sz w:val="28"/>
          <w:szCs w:val="28"/>
        </w:rPr>
        <w:t xml:space="preserve">. Одним з </w:t>
      </w:r>
      <w:proofErr w:type="spellStart"/>
      <w:r w:rsidRPr="008D7231">
        <w:rPr>
          <w:rFonts w:ascii="Times New Roman" w:hAnsi="Times New Roman" w:cs="Times New Roman"/>
          <w:sz w:val="28"/>
          <w:szCs w:val="28"/>
        </w:rPr>
        <w:t>практичних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напрямів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такої</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роботи</w:t>
      </w:r>
      <w:proofErr w:type="spellEnd"/>
      <w:r w:rsidRPr="008D7231">
        <w:rPr>
          <w:rFonts w:ascii="Times New Roman" w:hAnsi="Times New Roman" w:cs="Times New Roman"/>
          <w:sz w:val="28"/>
          <w:szCs w:val="28"/>
        </w:rPr>
        <w:t xml:space="preserve"> є </w:t>
      </w:r>
      <w:proofErr w:type="spellStart"/>
      <w:r w:rsidRPr="008D7231">
        <w:rPr>
          <w:rFonts w:ascii="Times New Roman" w:hAnsi="Times New Roman" w:cs="Times New Roman"/>
          <w:sz w:val="28"/>
          <w:szCs w:val="28"/>
        </w:rPr>
        <w:t>проведення</w:t>
      </w:r>
      <w:proofErr w:type="spellEnd"/>
      <w:r w:rsidRPr="008D7231">
        <w:rPr>
          <w:rFonts w:ascii="Times New Roman" w:hAnsi="Times New Roman" w:cs="Times New Roman"/>
          <w:sz w:val="28"/>
          <w:szCs w:val="28"/>
        </w:rPr>
        <w:t xml:space="preserve"> 2-тижневої "</w:t>
      </w:r>
      <w:proofErr w:type="spellStart"/>
      <w:r w:rsidRPr="008D7231">
        <w:rPr>
          <w:rFonts w:ascii="Times New Roman" w:hAnsi="Times New Roman" w:cs="Times New Roman"/>
          <w:sz w:val="28"/>
          <w:szCs w:val="28"/>
        </w:rPr>
        <w:t>Школи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здоров`я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що</w:t>
      </w:r>
      <w:proofErr w:type="spellEnd"/>
      <w:r w:rsidRPr="008D7231">
        <w:rPr>
          <w:rFonts w:ascii="Times New Roman" w:hAnsi="Times New Roman" w:cs="Times New Roman"/>
          <w:sz w:val="28"/>
          <w:szCs w:val="28"/>
        </w:rPr>
        <w:t xml:space="preserve"> проходить </w:t>
      </w:r>
      <w:proofErr w:type="spellStart"/>
      <w:r w:rsidRPr="008D7231">
        <w:rPr>
          <w:rFonts w:ascii="Times New Roman" w:hAnsi="Times New Roman" w:cs="Times New Roman"/>
          <w:sz w:val="28"/>
          <w:szCs w:val="28"/>
        </w:rPr>
        <w:t>щорічно</w:t>
      </w:r>
      <w:proofErr w:type="spellEnd"/>
      <w:r w:rsidRPr="008D7231">
        <w:rPr>
          <w:rFonts w:ascii="Times New Roman" w:hAnsi="Times New Roman" w:cs="Times New Roman"/>
          <w:sz w:val="28"/>
          <w:szCs w:val="28"/>
        </w:rPr>
        <w:t xml:space="preserve"> у </w:t>
      </w:r>
      <w:proofErr w:type="spellStart"/>
      <w:r w:rsidRPr="008D7231">
        <w:rPr>
          <w:rFonts w:ascii="Times New Roman" w:hAnsi="Times New Roman" w:cs="Times New Roman"/>
          <w:sz w:val="28"/>
          <w:szCs w:val="28"/>
        </w:rPr>
        <w:t>Криму</w:t>
      </w:r>
      <w:proofErr w:type="spellEnd"/>
      <w:r w:rsidRPr="008D7231">
        <w:rPr>
          <w:rFonts w:ascii="Times New Roman" w:hAnsi="Times New Roman" w:cs="Times New Roman"/>
          <w:sz w:val="28"/>
          <w:szCs w:val="28"/>
        </w:rPr>
        <w:t xml:space="preserve">. 1998 року в м. Алушта </w:t>
      </w:r>
      <w:proofErr w:type="spellStart"/>
      <w:r w:rsidRPr="008D7231">
        <w:rPr>
          <w:rFonts w:ascii="Times New Roman" w:hAnsi="Times New Roman" w:cs="Times New Roman"/>
          <w:sz w:val="28"/>
          <w:szCs w:val="28"/>
        </w:rPr>
        <w:t>ця</w:t>
      </w:r>
      <w:proofErr w:type="spellEnd"/>
      <w:r w:rsidRPr="008D7231">
        <w:rPr>
          <w:rFonts w:ascii="Times New Roman" w:hAnsi="Times New Roman" w:cs="Times New Roman"/>
          <w:sz w:val="28"/>
          <w:szCs w:val="28"/>
        </w:rPr>
        <w:t xml:space="preserve"> Школа </w:t>
      </w:r>
      <w:proofErr w:type="spellStart"/>
      <w:r w:rsidRPr="008D7231">
        <w:rPr>
          <w:rFonts w:ascii="Times New Roman" w:hAnsi="Times New Roman" w:cs="Times New Roman"/>
          <w:sz w:val="28"/>
          <w:szCs w:val="28"/>
        </w:rPr>
        <w:t>зібрала</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учасників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віком</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від</w:t>
      </w:r>
      <w:proofErr w:type="spellEnd"/>
      <w:r w:rsidRPr="008D7231">
        <w:rPr>
          <w:rFonts w:ascii="Times New Roman" w:hAnsi="Times New Roman" w:cs="Times New Roman"/>
          <w:sz w:val="28"/>
          <w:szCs w:val="28"/>
        </w:rPr>
        <w:t xml:space="preserve"> 20 до 70 </w:t>
      </w:r>
      <w:proofErr w:type="spellStart"/>
      <w:r w:rsidRPr="008D7231">
        <w:rPr>
          <w:rFonts w:ascii="Times New Roman" w:hAnsi="Times New Roman" w:cs="Times New Roman"/>
          <w:sz w:val="28"/>
          <w:szCs w:val="28"/>
        </w:rPr>
        <w:t>років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Серед</w:t>
      </w:r>
      <w:proofErr w:type="spellEnd"/>
      <w:r w:rsidRPr="008D7231">
        <w:rPr>
          <w:rFonts w:ascii="Times New Roman" w:hAnsi="Times New Roman" w:cs="Times New Roman"/>
          <w:sz w:val="28"/>
          <w:szCs w:val="28"/>
        </w:rPr>
        <w:t xml:space="preserve"> них </w:t>
      </w:r>
      <w:proofErr w:type="spellStart"/>
      <w:r w:rsidRPr="008D7231">
        <w:rPr>
          <w:rFonts w:ascii="Times New Roman" w:hAnsi="Times New Roman" w:cs="Times New Roman"/>
          <w:sz w:val="28"/>
          <w:szCs w:val="28"/>
        </w:rPr>
        <w:t>були</w:t>
      </w:r>
      <w:proofErr w:type="spellEnd"/>
      <w:r w:rsidRPr="008D7231">
        <w:rPr>
          <w:rFonts w:ascii="Times New Roman" w:hAnsi="Times New Roman" w:cs="Times New Roman"/>
          <w:sz w:val="28"/>
          <w:szCs w:val="28"/>
        </w:rPr>
        <w:t xml:space="preserve"> як практично </w:t>
      </w:r>
      <w:proofErr w:type="spellStart"/>
      <w:r w:rsidRPr="008D7231">
        <w:rPr>
          <w:rFonts w:ascii="Times New Roman" w:hAnsi="Times New Roman" w:cs="Times New Roman"/>
          <w:sz w:val="28"/>
          <w:szCs w:val="28"/>
        </w:rPr>
        <w:t>здорові</w:t>
      </w:r>
      <w:proofErr w:type="spellEnd"/>
      <w:r w:rsidRPr="008D7231">
        <w:rPr>
          <w:rFonts w:ascii="Times New Roman" w:hAnsi="Times New Roman" w:cs="Times New Roman"/>
          <w:sz w:val="28"/>
          <w:szCs w:val="28"/>
        </w:rPr>
        <w:t xml:space="preserve"> люди, так і </w:t>
      </w:r>
      <w:proofErr w:type="spellStart"/>
      <w:r w:rsidRPr="008D7231">
        <w:rPr>
          <w:rFonts w:ascii="Times New Roman" w:hAnsi="Times New Roman" w:cs="Times New Roman"/>
          <w:sz w:val="28"/>
          <w:szCs w:val="28"/>
        </w:rPr>
        <w:t>ті</w:t>
      </w:r>
      <w:proofErr w:type="spellEnd"/>
      <w:r w:rsidRPr="008D7231">
        <w:rPr>
          <w:rFonts w:ascii="Times New Roman" w:hAnsi="Times New Roman" w:cs="Times New Roman"/>
          <w:sz w:val="28"/>
          <w:szCs w:val="28"/>
        </w:rPr>
        <w:t>, </w:t>
      </w:r>
      <w:proofErr w:type="spellStart"/>
      <w:r w:rsidRPr="008D7231">
        <w:rPr>
          <w:rFonts w:ascii="Times New Roman" w:hAnsi="Times New Roman" w:cs="Times New Roman"/>
          <w:sz w:val="28"/>
          <w:szCs w:val="28"/>
        </w:rPr>
        <w:t>від</w:t>
      </w:r>
      <w:proofErr w:type="spellEnd"/>
      <w:r w:rsidRPr="008D7231">
        <w:rPr>
          <w:rFonts w:ascii="Times New Roman" w:hAnsi="Times New Roman" w:cs="Times New Roman"/>
          <w:sz w:val="28"/>
          <w:szCs w:val="28"/>
        </w:rPr>
        <w:t xml:space="preserve"> кого </w:t>
      </w:r>
      <w:proofErr w:type="spellStart"/>
      <w:r w:rsidRPr="008D7231">
        <w:rPr>
          <w:rFonts w:ascii="Times New Roman" w:hAnsi="Times New Roman" w:cs="Times New Roman"/>
          <w:sz w:val="28"/>
          <w:szCs w:val="28"/>
        </w:rPr>
        <w:t>традиційна</w:t>
      </w:r>
      <w:proofErr w:type="spellEnd"/>
      <w:r w:rsidRPr="008D7231">
        <w:rPr>
          <w:rFonts w:ascii="Times New Roman" w:hAnsi="Times New Roman" w:cs="Times New Roman"/>
          <w:sz w:val="28"/>
          <w:szCs w:val="28"/>
        </w:rPr>
        <w:t xml:space="preserve"> медицина </w:t>
      </w:r>
      <w:proofErr w:type="spellStart"/>
      <w:r w:rsidRPr="008D7231">
        <w:rPr>
          <w:rFonts w:ascii="Times New Roman" w:hAnsi="Times New Roman" w:cs="Times New Roman"/>
          <w:sz w:val="28"/>
          <w:szCs w:val="28"/>
        </w:rPr>
        <w:t>відмовилася</w:t>
      </w:r>
      <w:proofErr w:type="spellEnd"/>
      <w:r w:rsidRPr="008D7231">
        <w:rPr>
          <w:rFonts w:ascii="Times New Roman" w:hAnsi="Times New Roman" w:cs="Times New Roman"/>
          <w:sz w:val="28"/>
          <w:szCs w:val="28"/>
        </w:rPr>
        <w:t xml:space="preserve">. В </w:t>
      </w:r>
      <w:proofErr w:type="spellStart"/>
      <w:r w:rsidRPr="008D7231">
        <w:rPr>
          <w:rFonts w:ascii="Times New Roman" w:hAnsi="Times New Roman" w:cs="Times New Roman"/>
          <w:sz w:val="28"/>
          <w:szCs w:val="28"/>
        </w:rPr>
        <w:t>різних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містах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Росії</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близько</w:t>
      </w:r>
      <w:proofErr w:type="spellEnd"/>
      <w:r w:rsidRPr="008D7231">
        <w:rPr>
          <w:rFonts w:ascii="Times New Roman" w:hAnsi="Times New Roman" w:cs="Times New Roman"/>
          <w:sz w:val="28"/>
          <w:szCs w:val="28"/>
        </w:rPr>
        <w:t xml:space="preserve"> 10 </w:t>
      </w:r>
      <w:proofErr w:type="spellStart"/>
      <w:r w:rsidRPr="008D7231">
        <w:rPr>
          <w:rFonts w:ascii="Times New Roman" w:hAnsi="Times New Roman" w:cs="Times New Roman"/>
          <w:sz w:val="28"/>
          <w:szCs w:val="28"/>
        </w:rPr>
        <w:t>років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діють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Школи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здоров`я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послідовників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Г.С.Шаталової</w:t>
      </w:r>
      <w:proofErr w:type="spellEnd"/>
      <w:r w:rsidRPr="008D7231">
        <w:rPr>
          <w:rFonts w:ascii="Times New Roman" w:hAnsi="Times New Roman" w:cs="Times New Roman"/>
          <w:sz w:val="28"/>
          <w:szCs w:val="28"/>
        </w:rPr>
        <w:t xml:space="preserve"> [</w:t>
      </w:r>
      <w:r w:rsidR="00033A36" w:rsidRPr="008D7231">
        <w:rPr>
          <w:rFonts w:ascii="Times New Roman" w:hAnsi="Times New Roman" w:cs="Times New Roman"/>
          <w:sz w:val="28"/>
          <w:szCs w:val="28"/>
          <w:lang w:val="uk-UA"/>
        </w:rPr>
        <w:t>27</w:t>
      </w:r>
      <w:r w:rsidRPr="008D7231">
        <w:rPr>
          <w:rFonts w:ascii="Times New Roman" w:hAnsi="Times New Roman" w:cs="Times New Roman"/>
          <w:sz w:val="28"/>
          <w:szCs w:val="28"/>
        </w:rPr>
        <w:t>].</w:t>
      </w:r>
    </w:p>
    <w:p w:rsidR="003B190B" w:rsidRPr="008D7231" w:rsidRDefault="003B190B" w:rsidP="008D7231">
      <w:pPr>
        <w:spacing w:after="0" w:line="360" w:lineRule="auto"/>
        <w:ind w:firstLine="567"/>
        <w:jc w:val="both"/>
        <w:rPr>
          <w:rFonts w:ascii="Times New Roman" w:hAnsi="Times New Roman" w:cs="Times New Roman"/>
          <w:sz w:val="28"/>
          <w:szCs w:val="28"/>
        </w:rPr>
      </w:pPr>
      <w:r w:rsidRPr="008D7231">
        <w:rPr>
          <w:rFonts w:ascii="Times New Roman" w:hAnsi="Times New Roman" w:cs="Times New Roman"/>
          <w:sz w:val="28"/>
          <w:szCs w:val="28"/>
        </w:rPr>
        <w:t xml:space="preserve">У </w:t>
      </w:r>
      <w:proofErr w:type="spellStart"/>
      <w:r w:rsidRPr="008D7231">
        <w:rPr>
          <w:rFonts w:ascii="Times New Roman" w:hAnsi="Times New Roman" w:cs="Times New Roman"/>
          <w:sz w:val="28"/>
          <w:szCs w:val="28"/>
        </w:rPr>
        <w:t>Прибалтиці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популярні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невеличкі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прибудинкові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майстерні</w:t>
      </w:r>
      <w:proofErr w:type="spellEnd"/>
      <w:r w:rsidRPr="008D7231">
        <w:rPr>
          <w:rFonts w:ascii="Times New Roman" w:hAnsi="Times New Roman" w:cs="Times New Roman"/>
          <w:sz w:val="28"/>
          <w:szCs w:val="28"/>
        </w:rPr>
        <w:t xml:space="preserve">, де батьки з </w:t>
      </w:r>
      <w:proofErr w:type="spellStart"/>
      <w:r w:rsidRPr="008D7231">
        <w:rPr>
          <w:rFonts w:ascii="Times New Roman" w:hAnsi="Times New Roman" w:cs="Times New Roman"/>
          <w:sz w:val="28"/>
          <w:szCs w:val="28"/>
        </w:rPr>
        <w:t>дітьми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мають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можливість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щось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відремонтувати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виготовити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потрібні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саморобні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речі</w:t>
      </w:r>
      <w:proofErr w:type="spellEnd"/>
      <w:r w:rsidRPr="008D7231">
        <w:rPr>
          <w:rFonts w:ascii="Times New Roman" w:hAnsi="Times New Roman" w:cs="Times New Roman"/>
          <w:sz w:val="28"/>
          <w:szCs w:val="28"/>
        </w:rPr>
        <w:t xml:space="preserve"> для </w:t>
      </w:r>
      <w:proofErr w:type="spellStart"/>
      <w:r w:rsidRPr="008D7231">
        <w:rPr>
          <w:rFonts w:ascii="Times New Roman" w:hAnsi="Times New Roman" w:cs="Times New Roman"/>
          <w:sz w:val="28"/>
          <w:szCs w:val="28"/>
        </w:rPr>
        <w:t>сім`ї</w:t>
      </w:r>
      <w:proofErr w:type="spellEnd"/>
      <w:r w:rsidRPr="008D7231">
        <w:rPr>
          <w:rFonts w:ascii="Times New Roman" w:hAnsi="Times New Roman" w:cs="Times New Roman"/>
          <w:sz w:val="28"/>
          <w:szCs w:val="28"/>
        </w:rPr>
        <w:t xml:space="preserve">, для благоустрою </w:t>
      </w:r>
      <w:proofErr w:type="spellStart"/>
      <w:r w:rsidRPr="008D7231">
        <w:rPr>
          <w:rFonts w:ascii="Times New Roman" w:hAnsi="Times New Roman" w:cs="Times New Roman"/>
          <w:sz w:val="28"/>
          <w:szCs w:val="28"/>
        </w:rPr>
        <w:t>домівки</w:t>
      </w:r>
      <w:proofErr w:type="spellEnd"/>
      <w:r w:rsidRPr="008D7231">
        <w:rPr>
          <w:rFonts w:ascii="Times New Roman" w:hAnsi="Times New Roman" w:cs="Times New Roman"/>
          <w:sz w:val="28"/>
          <w:szCs w:val="28"/>
        </w:rPr>
        <w:t xml:space="preserve"> і </w:t>
      </w:r>
      <w:proofErr w:type="spellStart"/>
      <w:r w:rsidRPr="008D7231">
        <w:rPr>
          <w:rFonts w:ascii="Times New Roman" w:hAnsi="Times New Roman" w:cs="Times New Roman"/>
          <w:sz w:val="28"/>
          <w:szCs w:val="28"/>
        </w:rPr>
        <w:t>прилеглої</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території</w:t>
      </w:r>
      <w:proofErr w:type="spellEnd"/>
      <w:r w:rsidRPr="008D7231">
        <w:rPr>
          <w:rFonts w:ascii="Times New Roman" w:hAnsi="Times New Roman" w:cs="Times New Roman"/>
          <w:sz w:val="28"/>
          <w:szCs w:val="28"/>
        </w:rPr>
        <w:t xml:space="preserve">. Там само </w:t>
      </w:r>
      <w:proofErr w:type="spellStart"/>
      <w:r w:rsidRPr="008D7231">
        <w:rPr>
          <w:rFonts w:ascii="Times New Roman" w:hAnsi="Times New Roman" w:cs="Times New Roman"/>
          <w:sz w:val="28"/>
          <w:szCs w:val="28"/>
        </w:rPr>
        <w:t>відкриваються</w:t>
      </w:r>
      <w:proofErr w:type="spellEnd"/>
      <w:r w:rsidRPr="008D7231">
        <w:rPr>
          <w:rFonts w:ascii="Times New Roman" w:hAnsi="Times New Roman" w:cs="Times New Roman"/>
          <w:sz w:val="28"/>
          <w:szCs w:val="28"/>
        </w:rPr>
        <w:t xml:space="preserve"> спортивно-</w:t>
      </w:r>
      <w:proofErr w:type="spellStart"/>
      <w:r w:rsidRPr="008D7231">
        <w:rPr>
          <w:rFonts w:ascii="Times New Roman" w:hAnsi="Times New Roman" w:cs="Times New Roman"/>
          <w:sz w:val="28"/>
          <w:szCs w:val="28"/>
        </w:rPr>
        <w:t>оздоровчі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приміщення</w:t>
      </w:r>
      <w:proofErr w:type="spellEnd"/>
      <w:r w:rsidRPr="008D7231">
        <w:rPr>
          <w:rFonts w:ascii="Times New Roman" w:hAnsi="Times New Roman" w:cs="Times New Roman"/>
          <w:sz w:val="28"/>
          <w:szCs w:val="28"/>
        </w:rPr>
        <w:t xml:space="preserve">, де батьки </w:t>
      </w:r>
      <w:proofErr w:type="spellStart"/>
      <w:r w:rsidRPr="008D7231">
        <w:rPr>
          <w:rFonts w:ascii="Times New Roman" w:hAnsi="Times New Roman" w:cs="Times New Roman"/>
          <w:sz w:val="28"/>
          <w:szCs w:val="28"/>
        </w:rPr>
        <w:t>займаються</w:t>
      </w:r>
      <w:proofErr w:type="spellEnd"/>
      <w:r w:rsidRPr="008D7231">
        <w:rPr>
          <w:rFonts w:ascii="Times New Roman" w:hAnsi="Times New Roman" w:cs="Times New Roman"/>
          <w:sz w:val="28"/>
          <w:szCs w:val="28"/>
        </w:rPr>
        <w:t xml:space="preserve"> спортом </w:t>
      </w:r>
      <w:proofErr w:type="spellStart"/>
      <w:r w:rsidRPr="008D7231">
        <w:rPr>
          <w:rFonts w:ascii="Times New Roman" w:hAnsi="Times New Roman" w:cs="Times New Roman"/>
          <w:sz w:val="28"/>
          <w:szCs w:val="28"/>
        </w:rPr>
        <w:t>спільно</w:t>
      </w:r>
      <w:proofErr w:type="spellEnd"/>
      <w:r w:rsidRPr="008D7231">
        <w:rPr>
          <w:rFonts w:ascii="Times New Roman" w:hAnsi="Times New Roman" w:cs="Times New Roman"/>
          <w:sz w:val="28"/>
          <w:szCs w:val="28"/>
        </w:rPr>
        <w:t xml:space="preserve"> з </w:t>
      </w:r>
      <w:proofErr w:type="spellStart"/>
      <w:r w:rsidRPr="008D7231">
        <w:rPr>
          <w:rFonts w:ascii="Times New Roman" w:hAnsi="Times New Roman" w:cs="Times New Roman"/>
          <w:sz w:val="28"/>
          <w:szCs w:val="28"/>
        </w:rPr>
        <w:t>дітьми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почергово</w:t>
      </w:r>
      <w:proofErr w:type="spellEnd"/>
      <w:r w:rsidRPr="008D7231">
        <w:rPr>
          <w:rFonts w:ascii="Times New Roman" w:hAnsi="Times New Roman" w:cs="Times New Roman"/>
          <w:sz w:val="28"/>
          <w:szCs w:val="28"/>
        </w:rPr>
        <w:t xml:space="preserve"> з </w:t>
      </w:r>
      <w:proofErr w:type="spellStart"/>
      <w:r w:rsidRPr="008D7231">
        <w:rPr>
          <w:rFonts w:ascii="Times New Roman" w:hAnsi="Times New Roman" w:cs="Times New Roman"/>
          <w:sz w:val="28"/>
          <w:szCs w:val="28"/>
        </w:rPr>
        <w:t>іншими</w:t>
      </w:r>
      <w:proofErr w:type="spellEnd"/>
      <w:r w:rsidRPr="008D7231">
        <w:rPr>
          <w:rFonts w:ascii="Times New Roman" w:hAnsi="Times New Roman" w:cs="Times New Roman"/>
          <w:sz w:val="28"/>
          <w:szCs w:val="28"/>
        </w:rPr>
        <w:t xml:space="preserve"> родинами.</w:t>
      </w:r>
    </w:p>
    <w:p w:rsidR="003B190B" w:rsidRPr="008D7231" w:rsidRDefault="003B190B" w:rsidP="008D7231">
      <w:pPr>
        <w:spacing w:after="0" w:line="360" w:lineRule="auto"/>
        <w:ind w:firstLine="567"/>
        <w:jc w:val="both"/>
        <w:rPr>
          <w:rFonts w:ascii="Times New Roman" w:hAnsi="Times New Roman" w:cs="Times New Roman"/>
          <w:sz w:val="28"/>
          <w:szCs w:val="28"/>
          <w:lang w:val="uk-UA"/>
        </w:rPr>
      </w:pPr>
      <w:proofErr w:type="spellStart"/>
      <w:r w:rsidRPr="008D7231">
        <w:rPr>
          <w:rFonts w:ascii="Times New Roman" w:hAnsi="Times New Roman" w:cs="Times New Roman"/>
          <w:sz w:val="28"/>
          <w:szCs w:val="28"/>
        </w:rPr>
        <w:t>Діяльність</w:t>
      </w:r>
      <w:proofErr w:type="spellEnd"/>
      <w:r w:rsidRPr="008D7231">
        <w:rPr>
          <w:rFonts w:ascii="Times New Roman" w:hAnsi="Times New Roman" w:cs="Times New Roman"/>
          <w:sz w:val="28"/>
          <w:szCs w:val="28"/>
        </w:rPr>
        <w:t xml:space="preserve"> клубу "</w:t>
      </w:r>
      <w:proofErr w:type="spellStart"/>
      <w:r w:rsidRPr="008D7231">
        <w:rPr>
          <w:rFonts w:ascii="Times New Roman" w:hAnsi="Times New Roman" w:cs="Times New Roman"/>
          <w:sz w:val="28"/>
          <w:szCs w:val="28"/>
        </w:rPr>
        <w:t>Babilon</w:t>
      </w:r>
      <w:proofErr w:type="spellEnd"/>
      <w:r w:rsidRPr="008D7231">
        <w:rPr>
          <w:rFonts w:ascii="Times New Roman" w:hAnsi="Times New Roman" w:cs="Times New Roman"/>
          <w:sz w:val="28"/>
          <w:szCs w:val="28"/>
        </w:rPr>
        <w:t xml:space="preserve">" у </w:t>
      </w:r>
      <w:proofErr w:type="spellStart"/>
      <w:r w:rsidRPr="008D7231">
        <w:rPr>
          <w:rFonts w:ascii="Times New Roman" w:hAnsi="Times New Roman" w:cs="Times New Roman"/>
          <w:sz w:val="28"/>
          <w:szCs w:val="28"/>
        </w:rPr>
        <w:t>м.Вільнюсі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полягає</w:t>
      </w:r>
      <w:proofErr w:type="spellEnd"/>
      <w:r w:rsidRPr="008D7231">
        <w:rPr>
          <w:rFonts w:ascii="Times New Roman" w:hAnsi="Times New Roman" w:cs="Times New Roman"/>
          <w:sz w:val="28"/>
          <w:szCs w:val="28"/>
        </w:rPr>
        <w:t xml:space="preserve"> у </w:t>
      </w:r>
      <w:proofErr w:type="spellStart"/>
      <w:r w:rsidRPr="008D7231">
        <w:rPr>
          <w:rFonts w:ascii="Times New Roman" w:hAnsi="Times New Roman" w:cs="Times New Roman"/>
          <w:sz w:val="28"/>
          <w:szCs w:val="28"/>
        </w:rPr>
        <w:t>залученні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молодих</w:t>
      </w:r>
      <w:proofErr w:type="spellEnd"/>
      <w:r w:rsidRPr="008D7231">
        <w:rPr>
          <w:rFonts w:ascii="Times New Roman" w:hAnsi="Times New Roman" w:cs="Times New Roman"/>
          <w:sz w:val="28"/>
          <w:szCs w:val="28"/>
        </w:rPr>
        <w:t xml:space="preserve"> людей (</w:t>
      </w:r>
      <w:proofErr w:type="spellStart"/>
      <w:r w:rsidRPr="008D7231">
        <w:rPr>
          <w:rFonts w:ascii="Times New Roman" w:hAnsi="Times New Roman" w:cs="Times New Roman"/>
          <w:sz w:val="28"/>
          <w:szCs w:val="28"/>
        </w:rPr>
        <w:t>переважно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старшокласників</w:t>
      </w:r>
      <w:proofErr w:type="spellEnd"/>
      <w:r w:rsidRPr="008D7231">
        <w:rPr>
          <w:rFonts w:ascii="Times New Roman" w:hAnsi="Times New Roman" w:cs="Times New Roman"/>
          <w:sz w:val="28"/>
          <w:szCs w:val="28"/>
        </w:rPr>
        <w:t xml:space="preserve">) до </w:t>
      </w:r>
      <w:proofErr w:type="spellStart"/>
      <w:r w:rsidRPr="008D7231">
        <w:rPr>
          <w:rFonts w:ascii="Times New Roman" w:hAnsi="Times New Roman" w:cs="Times New Roman"/>
          <w:sz w:val="28"/>
          <w:szCs w:val="28"/>
        </w:rPr>
        <w:t>процесу</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соціалізації</w:t>
      </w:r>
      <w:proofErr w:type="spellEnd"/>
      <w:r w:rsidRPr="008D7231">
        <w:rPr>
          <w:rFonts w:ascii="Times New Roman" w:hAnsi="Times New Roman" w:cs="Times New Roman"/>
          <w:sz w:val="28"/>
          <w:szCs w:val="28"/>
        </w:rPr>
        <w:t xml:space="preserve"> через </w:t>
      </w:r>
      <w:proofErr w:type="spellStart"/>
      <w:r w:rsidRPr="008D7231">
        <w:rPr>
          <w:rFonts w:ascii="Times New Roman" w:hAnsi="Times New Roman" w:cs="Times New Roman"/>
          <w:sz w:val="28"/>
          <w:szCs w:val="28"/>
        </w:rPr>
        <w:t>мистецтво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Укладено</w:t>
      </w:r>
      <w:proofErr w:type="spellEnd"/>
      <w:r w:rsidRPr="008D7231">
        <w:rPr>
          <w:rFonts w:ascii="Times New Roman" w:hAnsi="Times New Roman" w:cs="Times New Roman"/>
          <w:sz w:val="28"/>
          <w:szCs w:val="28"/>
        </w:rPr>
        <w:t xml:space="preserve"> угоду </w:t>
      </w:r>
      <w:proofErr w:type="spellStart"/>
      <w:r w:rsidRPr="008D7231">
        <w:rPr>
          <w:rFonts w:ascii="Times New Roman" w:hAnsi="Times New Roman" w:cs="Times New Roman"/>
          <w:sz w:val="28"/>
          <w:szCs w:val="28"/>
        </w:rPr>
        <w:t>між</w:t>
      </w:r>
      <w:proofErr w:type="spellEnd"/>
      <w:r w:rsidRPr="008D7231">
        <w:rPr>
          <w:rFonts w:ascii="Times New Roman" w:hAnsi="Times New Roman" w:cs="Times New Roman"/>
          <w:sz w:val="28"/>
          <w:szCs w:val="28"/>
        </w:rPr>
        <w:t xml:space="preserve"> клубом і школами </w:t>
      </w:r>
      <w:proofErr w:type="spellStart"/>
      <w:r w:rsidRPr="008D7231">
        <w:rPr>
          <w:rFonts w:ascii="Times New Roman" w:hAnsi="Times New Roman" w:cs="Times New Roman"/>
          <w:sz w:val="28"/>
          <w:szCs w:val="28"/>
        </w:rPr>
        <w:t>міста</w:t>
      </w:r>
      <w:proofErr w:type="spellEnd"/>
      <w:r w:rsidRPr="008D7231">
        <w:rPr>
          <w:rFonts w:ascii="Times New Roman" w:hAnsi="Times New Roman" w:cs="Times New Roman"/>
          <w:sz w:val="28"/>
          <w:szCs w:val="28"/>
        </w:rPr>
        <w:t xml:space="preserve"> (за </w:t>
      </w:r>
      <w:proofErr w:type="spellStart"/>
      <w:r w:rsidRPr="008D7231">
        <w:rPr>
          <w:rFonts w:ascii="Times New Roman" w:hAnsi="Times New Roman" w:cs="Times New Roman"/>
          <w:sz w:val="28"/>
          <w:szCs w:val="28"/>
        </w:rPr>
        <w:t>згодою</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Міністерства</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освіти</w:t>
      </w:r>
      <w:proofErr w:type="spellEnd"/>
      <w:r w:rsidRPr="008D7231">
        <w:rPr>
          <w:rFonts w:ascii="Times New Roman" w:hAnsi="Times New Roman" w:cs="Times New Roman"/>
          <w:sz w:val="28"/>
          <w:szCs w:val="28"/>
        </w:rPr>
        <w:t xml:space="preserve">) про </w:t>
      </w:r>
      <w:proofErr w:type="spellStart"/>
      <w:r w:rsidRPr="008D7231">
        <w:rPr>
          <w:rFonts w:ascii="Times New Roman" w:hAnsi="Times New Roman" w:cs="Times New Roman"/>
          <w:sz w:val="28"/>
          <w:szCs w:val="28"/>
        </w:rPr>
        <w:t>співробітництво</w:t>
      </w:r>
      <w:proofErr w:type="spellEnd"/>
      <w:r w:rsidRPr="008D7231">
        <w:rPr>
          <w:rFonts w:ascii="Times New Roman" w:hAnsi="Times New Roman" w:cs="Times New Roman"/>
          <w:sz w:val="28"/>
          <w:szCs w:val="28"/>
        </w:rPr>
        <w:t xml:space="preserve">. За </w:t>
      </w:r>
      <w:proofErr w:type="spellStart"/>
      <w:r w:rsidRPr="008D7231">
        <w:rPr>
          <w:rFonts w:ascii="Times New Roman" w:hAnsi="Times New Roman" w:cs="Times New Roman"/>
          <w:sz w:val="28"/>
          <w:szCs w:val="28"/>
        </w:rPr>
        <w:t>цією</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угодою</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кожна</w:t>
      </w:r>
      <w:proofErr w:type="spellEnd"/>
      <w:r w:rsidRPr="008D7231">
        <w:rPr>
          <w:rFonts w:ascii="Times New Roman" w:hAnsi="Times New Roman" w:cs="Times New Roman"/>
          <w:sz w:val="28"/>
          <w:szCs w:val="28"/>
        </w:rPr>
        <w:t xml:space="preserve"> школа </w:t>
      </w:r>
      <w:proofErr w:type="spellStart"/>
      <w:r w:rsidRPr="008D7231">
        <w:rPr>
          <w:rFonts w:ascii="Times New Roman" w:hAnsi="Times New Roman" w:cs="Times New Roman"/>
          <w:sz w:val="28"/>
          <w:szCs w:val="28"/>
        </w:rPr>
        <w:t>має</w:t>
      </w:r>
      <w:proofErr w:type="spellEnd"/>
      <w:r w:rsidRPr="008D7231">
        <w:rPr>
          <w:rFonts w:ascii="Times New Roman" w:hAnsi="Times New Roman" w:cs="Times New Roman"/>
          <w:sz w:val="28"/>
          <w:szCs w:val="28"/>
        </w:rPr>
        <w:t xml:space="preserve"> право </w:t>
      </w:r>
      <w:proofErr w:type="spellStart"/>
      <w:r w:rsidRPr="008D7231">
        <w:rPr>
          <w:rFonts w:ascii="Times New Roman" w:hAnsi="Times New Roman" w:cs="Times New Roman"/>
          <w:sz w:val="28"/>
          <w:szCs w:val="28"/>
        </w:rPr>
        <w:t>вивільнити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своїх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учнів</w:t>
      </w:r>
      <w:proofErr w:type="spellEnd"/>
      <w:r w:rsidRPr="008D7231">
        <w:rPr>
          <w:rFonts w:ascii="Times New Roman" w:hAnsi="Times New Roman" w:cs="Times New Roman"/>
          <w:sz w:val="28"/>
          <w:szCs w:val="28"/>
        </w:rPr>
        <w:t xml:space="preserve"> старших </w:t>
      </w:r>
      <w:proofErr w:type="spellStart"/>
      <w:r w:rsidRPr="008D7231">
        <w:rPr>
          <w:rFonts w:ascii="Times New Roman" w:hAnsi="Times New Roman" w:cs="Times New Roman"/>
          <w:sz w:val="28"/>
          <w:szCs w:val="28"/>
        </w:rPr>
        <w:t>класів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від</w:t>
      </w:r>
      <w:proofErr w:type="spellEnd"/>
      <w:r w:rsidRPr="008D7231">
        <w:rPr>
          <w:rFonts w:ascii="Times New Roman" w:hAnsi="Times New Roman" w:cs="Times New Roman"/>
          <w:sz w:val="28"/>
          <w:szCs w:val="28"/>
        </w:rPr>
        <w:t xml:space="preserve"> занять на один </w:t>
      </w:r>
      <w:proofErr w:type="spellStart"/>
      <w:r w:rsidRPr="008D7231">
        <w:rPr>
          <w:rFonts w:ascii="Times New Roman" w:hAnsi="Times New Roman" w:cs="Times New Roman"/>
          <w:sz w:val="28"/>
          <w:szCs w:val="28"/>
        </w:rPr>
        <w:t>тиждень</w:t>
      </w:r>
      <w:proofErr w:type="spellEnd"/>
      <w:r w:rsidRPr="008D7231">
        <w:rPr>
          <w:rFonts w:ascii="Times New Roman" w:hAnsi="Times New Roman" w:cs="Times New Roman"/>
          <w:sz w:val="28"/>
          <w:szCs w:val="28"/>
        </w:rPr>
        <w:t xml:space="preserve"> для </w:t>
      </w:r>
      <w:proofErr w:type="spellStart"/>
      <w:r w:rsidRPr="008D7231">
        <w:rPr>
          <w:rFonts w:ascii="Times New Roman" w:hAnsi="Times New Roman" w:cs="Times New Roman"/>
          <w:sz w:val="28"/>
          <w:szCs w:val="28"/>
        </w:rPr>
        <w:t>відвідування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різних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заходів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цього</w:t>
      </w:r>
      <w:proofErr w:type="spellEnd"/>
      <w:r w:rsidRPr="008D7231">
        <w:rPr>
          <w:rFonts w:ascii="Times New Roman" w:hAnsi="Times New Roman" w:cs="Times New Roman"/>
          <w:sz w:val="28"/>
          <w:szCs w:val="28"/>
        </w:rPr>
        <w:t xml:space="preserve"> клубу. У </w:t>
      </w:r>
      <w:proofErr w:type="spellStart"/>
      <w:r w:rsidRPr="008D7231">
        <w:rPr>
          <w:rFonts w:ascii="Times New Roman" w:hAnsi="Times New Roman" w:cs="Times New Roman"/>
          <w:sz w:val="28"/>
          <w:szCs w:val="28"/>
        </w:rPr>
        <w:t>цей</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період</w:t>
      </w:r>
      <w:proofErr w:type="spellEnd"/>
      <w:r w:rsidRPr="008D7231">
        <w:rPr>
          <w:rFonts w:ascii="Times New Roman" w:hAnsi="Times New Roman" w:cs="Times New Roman"/>
          <w:sz w:val="28"/>
          <w:szCs w:val="28"/>
        </w:rPr>
        <w:t xml:space="preserve"> з ними у </w:t>
      </w:r>
      <w:proofErr w:type="spellStart"/>
      <w:r w:rsidRPr="008D7231">
        <w:rPr>
          <w:rFonts w:ascii="Times New Roman" w:hAnsi="Times New Roman" w:cs="Times New Roman"/>
          <w:sz w:val="28"/>
          <w:szCs w:val="28"/>
        </w:rPr>
        <w:t>денний</w:t>
      </w:r>
      <w:proofErr w:type="spellEnd"/>
      <w:r w:rsidRPr="008D7231">
        <w:rPr>
          <w:rFonts w:ascii="Times New Roman" w:hAnsi="Times New Roman" w:cs="Times New Roman"/>
          <w:sz w:val="28"/>
          <w:szCs w:val="28"/>
        </w:rPr>
        <w:t xml:space="preserve"> час </w:t>
      </w:r>
      <w:proofErr w:type="spellStart"/>
      <w:r w:rsidRPr="008D7231">
        <w:rPr>
          <w:rFonts w:ascii="Times New Roman" w:hAnsi="Times New Roman" w:cs="Times New Roman"/>
          <w:sz w:val="28"/>
          <w:szCs w:val="28"/>
        </w:rPr>
        <w:t>проводяться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заняття</w:t>
      </w:r>
      <w:proofErr w:type="spellEnd"/>
      <w:r w:rsidRPr="008D7231">
        <w:rPr>
          <w:rFonts w:ascii="Times New Roman" w:hAnsi="Times New Roman" w:cs="Times New Roman"/>
          <w:sz w:val="28"/>
          <w:szCs w:val="28"/>
        </w:rPr>
        <w:t xml:space="preserve"> за </w:t>
      </w:r>
      <w:proofErr w:type="spellStart"/>
      <w:r w:rsidRPr="008D7231">
        <w:rPr>
          <w:rFonts w:ascii="Times New Roman" w:hAnsi="Times New Roman" w:cs="Times New Roman"/>
          <w:sz w:val="28"/>
          <w:szCs w:val="28"/>
        </w:rPr>
        <w:t>різними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напрямами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мистецтва</w:t>
      </w:r>
      <w:proofErr w:type="spellEnd"/>
      <w:r w:rsidRPr="008D7231">
        <w:rPr>
          <w:rFonts w:ascii="Times New Roman" w:hAnsi="Times New Roman" w:cs="Times New Roman"/>
          <w:sz w:val="28"/>
          <w:szCs w:val="28"/>
        </w:rPr>
        <w:t xml:space="preserve">: театр, </w:t>
      </w:r>
      <w:proofErr w:type="spellStart"/>
      <w:r w:rsidRPr="008D7231">
        <w:rPr>
          <w:rFonts w:ascii="Times New Roman" w:hAnsi="Times New Roman" w:cs="Times New Roman"/>
          <w:sz w:val="28"/>
          <w:szCs w:val="28"/>
        </w:rPr>
        <w:t>малювання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фотосправа</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літературна</w:t>
      </w:r>
      <w:proofErr w:type="spellEnd"/>
      <w:r w:rsidRPr="008D7231">
        <w:rPr>
          <w:rFonts w:ascii="Times New Roman" w:hAnsi="Times New Roman" w:cs="Times New Roman"/>
          <w:sz w:val="28"/>
          <w:szCs w:val="28"/>
        </w:rPr>
        <w:t xml:space="preserve"> справа, </w:t>
      </w:r>
      <w:proofErr w:type="spellStart"/>
      <w:r w:rsidRPr="008D7231">
        <w:rPr>
          <w:rFonts w:ascii="Times New Roman" w:hAnsi="Times New Roman" w:cs="Times New Roman"/>
          <w:sz w:val="28"/>
          <w:szCs w:val="28"/>
        </w:rPr>
        <w:t>хореографія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тощо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Щоп’ятниці</w:t>
      </w:r>
      <w:proofErr w:type="spellEnd"/>
      <w:r w:rsidRPr="008D7231">
        <w:rPr>
          <w:rFonts w:ascii="Times New Roman" w:hAnsi="Times New Roman" w:cs="Times New Roman"/>
          <w:sz w:val="28"/>
          <w:szCs w:val="28"/>
        </w:rPr>
        <w:t xml:space="preserve"> проходить </w:t>
      </w:r>
      <w:proofErr w:type="spellStart"/>
      <w:r w:rsidRPr="008D7231">
        <w:rPr>
          <w:rFonts w:ascii="Times New Roman" w:hAnsi="Times New Roman" w:cs="Times New Roman"/>
          <w:sz w:val="28"/>
          <w:szCs w:val="28"/>
        </w:rPr>
        <w:t>своєрідний</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виступ-звіт</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всіх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учнів</w:t>
      </w:r>
      <w:proofErr w:type="spellEnd"/>
      <w:r w:rsidRPr="008D7231">
        <w:rPr>
          <w:rFonts w:ascii="Times New Roman" w:hAnsi="Times New Roman" w:cs="Times New Roman"/>
          <w:sz w:val="28"/>
          <w:szCs w:val="28"/>
        </w:rPr>
        <w:t xml:space="preserve"> за </w:t>
      </w:r>
      <w:proofErr w:type="spellStart"/>
      <w:r w:rsidRPr="008D7231">
        <w:rPr>
          <w:rFonts w:ascii="Times New Roman" w:hAnsi="Times New Roman" w:cs="Times New Roman"/>
          <w:sz w:val="28"/>
          <w:szCs w:val="28"/>
        </w:rPr>
        <w:t>напрямами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діяльності</w:t>
      </w:r>
      <w:proofErr w:type="spellEnd"/>
      <w:r w:rsidRPr="008D7231">
        <w:rPr>
          <w:rFonts w:ascii="Times New Roman" w:hAnsi="Times New Roman" w:cs="Times New Roman"/>
          <w:sz w:val="28"/>
          <w:szCs w:val="28"/>
        </w:rPr>
        <w:t xml:space="preserve">. Є у </w:t>
      </w:r>
      <w:proofErr w:type="spellStart"/>
      <w:r w:rsidRPr="008D7231">
        <w:rPr>
          <w:rFonts w:ascii="Times New Roman" w:hAnsi="Times New Roman" w:cs="Times New Roman"/>
          <w:sz w:val="28"/>
          <w:szCs w:val="28"/>
        </w:rPr>
        <w:t>цьому</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клубі</w:t>
      </w:r>
      <w:proofErr w:type="spellEnd"/>
      <w:r w:rsidRPr="008D7231">
        <w:rPr>
          <w:rFonts w:ascii="Times New Roman" w:hAnsi="Times New Roman" w:cs="Times New Roman"/>
          <w:sz w:val="28"/>
          <w:szCs w:val="28"/>
        </w:rPr>
        <w:t xml:space="preserve"> і </w:t>
      </w:r>
      <w:proofErr w:type="spellStart"/>
      <w:r w:rsidRPr="008D7231">
        <w:rPr>
          <w:rFonts w:ascii="Times New Roman" w:hAnsi="Times New Roman" w:cs="Times New Roman"/>
          <w:sz w:val="28"/>
          <w:szCs w:val="28"/>
        </w:rPr>
        <w:t>заняття</w:t>
      </w:r>
      <w:proofErr w:type="spellEnd"/>
      <w:r w:rsidRPr="008D7231">
        <w:rPr>
          <w:rFonts w:ascii="Times New Roman" w:hAnsi="Times New Roman" w:cs="Times New Roman"/>
          <w:sz w:val="28"/>
          <w:szCs w:val="28"/>
        </w:rPr>
        <w:t xml:space="preserve"> для </w:t>
      </w:r>
      <w:proofErr w:type="spellStart"/>
      <w:r w:rsidRPr="008D7231">
        <w:rPr>
          <w:rFonts w:ascii="Times New Roman" w:hAnsi="Times New Roman" w:cs="Times New Roman"/>
          <w:sz w:val="28"/>
          <w:szCs w:val="28"/>
        </w:rPr>
        <w:t>постійних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відвідувачів</w:t>
      </w:r>
      <w:proofErr w:type="spellEnd"/>
      <w:r w:rsidRPr="008D7231">
        <w:rPr>
          <w:rFonts w:ascii="Times New Roman" w:hAnsi="Times New Roman" w:cs="Times New Roman"/>
          <w:sz w:val="28"/>
          <w:szCs w:val="28"/>
        </w:rPr>
        <w:t xml:space="preserve"> [</w:t>
      </w:r>
      <w:r w:rsidR="0045796D" w:rsidRPr="008D7231">
        <w:rPr>
          <w:rFonts w:ascii="Times New Roman" w:hAnsi="Times New Roman" w:cs="Times New Roman"/>
          <w:sz w:val="28"/>
          <w:szCs w:val="28"/>
          <w:lang w:val="uk-UA"/>
        </w:rPr>
        <w:t>4</w:t>
      </w:r>
      <w:r w:rsidR="00033A36" w:rsidRPr="008D7231">
        <w:rPr>
          <w:rFonts w:ascii="Times New Roman" w:hAnsi="Times New Roman" w:cs="Times New Roman"/>
          <w:sz w:val="28"/>
          <w:szCs w:val="28"/>
          <w:lang w:val="uk-UA"/>
        </w:rPr>
        <w:t>7</w:t>
      </w:r>
      <w:r w:rsidRPr="008D7231">
        <w:rPr>
          <w:rFonts w:ascii="Times New Roman" w:hAnsi="Times New Roman" w:cs="Times New Roman"/>
          <w:sz w:val="28"/>
          <w:szCs w:val="28"/>
        </w:rPr>
        <w:t>]</w:t>
      </w:r>
      <w:r w:rsidR="00033A36" w:rsidRPr="008D7231">
        <w:rPr>
          <w:rFonts w:ascii="Times New Roman" w:hAnsi="Times New Roman" w:cs="Times New Roman"/>
          <w:sz w:val="28"/>
          <w:szCs w:val="28"/>
          <w:lang w:val="uk-UA"/>
        </w:rPr>
        <w:t>.</w:t>
      </w:r>
    </w:p>
    <w:p w:rsidR="003B190B" w:rsidRPr="008D7231" w:rsidRDefault="003B190B" w:rsidP="008D7231">
      <w:pPr>
        <w:spacing w:after="0" w:line="360" w:lineRule="auto"/>
        <w:ind w:firstLine="567"/>
        <w:jc w:val="both"/>
        <w:rPr>
          <w:rFonts w:ascii="Times New Roman" w:hAnsi="Times New Roman" w:cs="Times New Roman"/>
          <w:sz w:val="28"/>
          <w:szCs w:val="28"/>
          <w:lang w:val="uk-UA"/>
        </w:rPr>
      </w:pPr>
      <w:r w:rsidRPr="008D7231">
        <w:rPr>
          <w:rFonts w:ascii="Times New Roman" w:hAnsi="Times New Roman" w:cs="Times New Roman"/>
          <w:sz w:val="28"/>
          <w:szCs w:val="28"/>
          <w:lang w:val="uk-UA"/>
        </w:rPr>
        <w:t>Проблем</w:t>
      </w:r>
      <w:r w:rsidR="00893AFB" w:rsidRPr="008D7231">
        <w:rPr>
          <w:rFonts w:ascii="Times New Roman" w:hAnsi="Times New Roman" w:cs="Times New Roman"/>
          <w:sz w:val="28"/>
          <w:szCs w:val="28"/>
          <w:lang w:val="uk-UA"/>
        </w:rPr>
        <w:t>у</w:t>
      </w:r>
      <w:r w:rsidRPr="008D7231">
        <w:rPr>
          <w:rFonts w:ascii="Times New Roman" w:hAnsi="Times New Roman" w:cs="Times New Roman"/>
          <w:sz w:val="28"/>
          <w:szCs w:val="28"/>
          <w:lang w:val="uk-UA"/>
        </w:rPr>
        <w:t xml:space="preserve"> оздоровлення учнів, прищеплення їм гігієнічних навичок,</w:t>
      </w:r>
      <w:r w:rsidR="0045796D" w:rsidRPr="008D7231">
        <w:rPr>
          <w:rFonts w:ascii="Times New Roman" w:hAnsi="Times New Roman" w:cs="Times New Roman"/>
          <w:sz w:val="28"/>
          <w:szCs w:val="28"/>
          <w:lang w:val="uk-UA"/>
        </w:rPr>
        <w:t xml:space="preserve"> </w:t>
      </w:r>
      <w:r w:rsidRPr="008D7231">
        <w:rPr>
          <w:rFonts w:ascii="Times New Roman" w:hAnsi="Times New Roman" w:cs="Times New Roman"/>
          <w:sz w:val="28"/>
          <w:szCs w:val="28"/>
          <w:lang w:val="uk-UA"/>
        </w:rPr>
        <w:t>профілактики розумової стомлюваності, дотримання режиму праці й</w:t>
      </w:r>
      <w:r w:rsidR="0045796D" w:rsidRPr="008D7231">
        <w:rPr>
          <w:rFonts w:ascii="Times New Roman" w:hAnsi="Times New Roman" w:cs="Times New Roman"/>
          <w:sz w:val="28"/>
          <w:szCs w:val="28"/>
          <w:lang w:val="uk-UA"/>
        </w:rPr>
        <w:t xml:space="preserve"> </w:t>
      </w:r>
      <w:r w:rsidRPr="008D7231">
        <w:rPr>
          <w:rFonts w:ascii="Times New Roman" w:hAnsi="Times New Roman" w:cs="Times New Roman"/>
          <w:sz w:val="28"/>
          <w:szCs w:val="28"/>
          <w:lang w:val="uk-UA"/>
        </w:rPr>
        <w:lastRenderedPageBreak/>
        <w:t>відпочинку вивчали й практично реалізовували вітчизняні педагоги</w:t>
      </w:r>
      <w:r w:rsidR="0045796D" w:rsidRPr="008D7231">
        <w:rPr>
          <w:rFonts w:ascii="Times New Roman" w:hAnsi="Times New Roman" w:cs="Times New Roman"/>
          <w:sz w:val="28"/>
          <w:szCs w:val="28"/>
          <w:lang w:val="uk-UA"/>
        </w:rPr>
        <w:t xml:space="preserve"> </w:t>
      </w:r>
      <w:proofErr w:type="spellStart"/>
      <w:r w:rsidRPr="008D7231">
        <w:rPr>
          <w:rFonts w:ascii="Times New Roman" w:hAnsi="Times New Roman" w:cs="Times New Roman"/>
          <w:sz w:val="28"/>
          <w:szCs w:val="28"/>
          <w:lang w:val="uk-UA"/>
        </w:rPr>
        <w:t>К.Ушинський</w:t>
      </w:r>
      <w:proofErr w:type="spellEnd"/>
      <w:r w:rsidRPr="008D7231">
        <w:rPr>
          <w:rFonts w:ascii="Times New Roman" w:hAnsi="Times New Roman" w:cs="Times New Roman"/>
          <w:sz w:val="28"/>
          <w:szCs w:val="28"/>
          <w:lang w:val="uk-UA"/>
        </w:rPr>
        <w:t xml:space="preserve">, </w:t>
      </w:r>
      <w:proofErr w:type="spellStart"/>
      <w:r w:rsidRPr="008D7231">
        <w:rPr>
          <w:rFonts w:ascii="Times New Roman" w:hAnsi="Times New Roman" w:cs="Times New Roman"/>
          <w:sz w:val="28"/>
          <w:szCs w:val="28"/>
          <w:lang w:val="uk-UA"/>
        </w:rPr>
        <w:t>А.Макаренко</w:t>
      </w:r>
      <w:proofErr w:type="spellEnd"/>
      <w:r w:rsidRPr="008D7231">
        <w:rPr>
          <w:rFonts w:ascii="Times New Roman" w:hAnsi="Times New Roman" w:cs="Times New Roman"/>
          <w:sz w:val="28"/>
          <w:szCs w:val="28"/>
          <w:lang w:val="uk-UA"/>
        </w:rPr>
        <w:t xml:space="preserve">, </w:t>
      </w:r>
      <w:proofErr w:type="spellStart"/>
      <w:r w:rsidRPr="008D7231">
        <w:rPr>
          <w:rFonts w:ascii="Times New Roman" w:hAnsi="Times New Roman" w:cs="Times New Roman"/>
          <w:sz w:val="28"/>
          <w:szCs w:val="28"/>
          <w:lang w:val="uk-UA"/>
        </w:rPr>
        <w:t>В.Сухомлинський</w:t>
      </w:r>
      <w:proofErr w:type="spellEnd"/>
      <w:r w:rsidRPr="008D7231">
        <w:rPr>
          <w:rFonts w:ascii="Times New Roman" w:hAnsi="Times New Roman" w:cs="Times New Roman"/>
          <w:sz w:val="28"/>
          <w:szCs w:val="28"/>
          <w:lang w:val="uk-UA"/>
        </w:rPr>
        <w:t xml:space="preserve"> та ін. </w:t>
      </w:r>
    </w:p>
    <w:p w:rsidR="003B190B" w:rsidRPr="008D7231" w:rsidRDefault="003B190B" w:rsidP="008D7231">
      <w:pPr>
        <w:spacing w:after="0" w:line="360" w:lineRule="auto"/>
        <w:ind w:firstLine="567"/>
        <w:jc w:val="both"/>
        <w:rPr>
          <w:rFonts w:ascii="Times New Roman" w:hAnsi="Times New Roman" w:cs="Times New Roman"/>
          <w:sz w:val="28"/>
          <w:szCs w:val="28"/>
        </w:rPr>
      </w:pPr>
      <w:proofErr w:type="spellStart"/>
      <w:r w:rsidRPr="008D7231">
        <w:rPr>
          <w:rFonts w:ascii="Times New Roman" w:hAnsi="Times New Roman" w:cs="Times New Roman"/>
          <w:sz w:val="28"/>
          <w:szCs w:val="28"/>
        </w:rPr>
        <w:t>Формуванню</w:t>
      </w:r>
      <w:proofErr w:type="spellEnd"/>
      <w:r w:rsidRPr="008D7231">
        <w:rPr>
          <w:rFonts w:ascii="Times New Roman" w:hAnsi="Times New Roman" w:cs="Times New Roman"/>
          <w:sz w:val="28"/>
          <w:szCs w:val="28"/>
        </w:rPr>
        <w:t xml:space="preserve"> здорового способу </w:t>
      </w:r>
      <w:proofErr w:type="spellStart"/>
      <w:r w:rsidRPr="008D7231">
        <w:rPr>
          <w:rFonts w:ascii="Times New Roman" w:hAnsi="Times New Roman" w:cs="Times New Roman"/>
          <w:sz w:val="28"/>
          <w:szCs w:val="28"/>
        </w:rPr>
        <w:t>життя</w:t>
      </w:r>
      <w:proofErr w:type="spellEnd"/>
      <w:r w:rsidRPr="008D7231">
        <w:rPr>
          <w:rFonts w:ascii="Times New Roman" w:hAnsi="Times New Roman" w:cs="Times New Roman"/>
          <w:sz w:val="28"/>
          <w:szCs w:val="28"/>
        </w:rPr>
        <w:t xml:space="preserve"> в </w:t>
      </w:r>
      <w:proofErr w:type="spellStart"/>
      <w:r w:rsidRPr="008D7231">
        <w:rPr>
          <w:rFonts w:ascii="Times New Roman" w:hAnsi="Times New Roman" w:cs="Times New Roman"/>
          <w:sz w:val="28"/>
          <w:szCs w:val="28"/>
        </w:rPr>
        <w:t>сучасній</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системі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національного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виховання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школярів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серед</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інших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напрямів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роботи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надається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важливе</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значення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Невід’ємною</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складовою</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виховної</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роботи</w:t>
      </w:r>
      <w:proofErr w:type="spellEnd"/>
      <w:r w:rsidRPr="008D7231">
        <w:rPr>
          <w:rFonts w:ascii="Times New Roman" w:hAnsi="Times New Roman" w:cs="Times New Roman"/>
          <w:sz w:val="28"/>
          <w:szCs w:val="28"/>
        </w:rPr>
        <w:t xml:space="preserve"> з школярами є </w:t>
      </w:r>
      <w:proofErr w:type="spellStart"/>
      <w:r w:rsidRPr="008D7231">
        <w:rPr>
          <w:rFonts w:ascii="Times New Roman" w:hAnsi="Times New Roman" w:cs="Times New Roman"/>
          <w:sz w:val="28"/>
          <w:szCs w:val="28"/>
        </w:rPr>
        <w:t>формування</w:t>
      </w:r>
      <w:proofErr w:type="spellEnd"/>
      <w:r w:rsidRPr="008D7231">
        <w:rPr>
          <w:rFonts w:ascii="Times New Roman" w:hAnsi="Times New Roman" w:cs="Times New Roman"/>
          <w:sz w:val="28"/>
          <w:szCs w:val="28"/>
        </w:rPr>
        <w:t xml:space="preserve"> в них </w:t>
      </w:r>
      <w:proofErr w:type="spellStart"/>
      <w:r w:rsidRPr="008D7231">
        <w:rPr>
          <w:rFonts w:ascii="Times New Roman" w:hAnsi="Times New Roman" w:cs="Times New Roman"/>
          <w:sz w:val="28"/>
          <w:szCs w:val="28"/>
        </w:rPr>
        <w:t>ціннісного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ставлення</w:t>
      </w:r>
      <w:proofErr w:type="spellEnd"/>
      <w:r w:rsidRPr="008D7231">
        <w:rPr>
          <w:rFonts w:ascii="Times New Roman" w:hAnsi="Times New Roman" w:cs="Times New Roman"/>
          <w:sz w:val="28"/>
          <w:szCs w:val="28"/>
        </w:rPr>
        <w:t xml:space="preserve"> до себе в </w:t>
      </w:r>
      <w:proofErr w:type="spellStart"/>
      <w:r w:rsidRPr="008D7231">
        <w:rPr>
          <w:rFonts w:ascii="Times New Roman" w:hAnsi="Times New Roman" w:cs="Times New Roman"/>
          <w:sz w:val="28"/>
          <w:szCs w:val="28"/>
        </w:rPr>
        <w:t>цілому</w:t>
      </w:r>
      <w:proofErr w:type="spellEnd"/>
      <w:r w:rsidRPr="008D7231">
        <w:rPr>
          <w:rFonts w:ascii="Times New Roman" w:hAnsi="Times New Roman" w:cs="Times New Roman"/>
          <w:sz w:val="28"/>
          <w:szCs w:val="28"/>
        </w:rPr>
        <w:t xml:space="preserve">, до </w:t>
      </w:r>
      <w:proofErr w:type="spellStart"/>
      <w:r w:rsidRPr="008D7231">
        <w:rPr>
          <w:rFonts w:ascii="Times New Roman" w:hAnsi="Times New Roman" w:cs="Times New Roman"/>
          <w:sz w:val="28"/>
          <w:szCs w:val="28"/>
        </w:rPr>
        <w:t>свого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фізичного</w:t>
      </w:r>
      <w:proofErr w:type="spellEnd"/>
      <w:r w:rsidRPr="008D7231">
        <w:rPr>
          <w:rFonts w:ascii="Times New Roman" w:hAnsi="Times New Roman" w:cs="Times New Roman"/>
          <w:sz w:val="28"/>
          <w:szCs w:val="28"/>
        </w:rPr>
        <w:t xml:space="preserve"> «Я» </w:t>
      </w:r>
      <w:proofErr w:type="spellStart"/>
      <w:r w:rsidRPr="008D7231">
        <w:rPr>
          <w:rFonts w:ascii="Times New Roman" w:hAnsi="Times New Roman" w:cs="Times New Roman"/>
          <w:sz w:val="28"/>
          <w:szCs w:val="28"/>
        </w:rPr>
        <w:t>зокрема</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Цей</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напрям</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передбачає</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розв’язання</w:t>
      </w:r>
      <w:proofErr w:type="spellEnd"/>
      <w:r w:rsidRPr="008D7231">
        <w:rPr>
          <w:rFonts w:ascii="Times New Roman" w:hAnsi="Times New Roman" w:cs="Times New Roman"/>
          <w:sz w:val="28"/>
          <w:szCs w:val="28"/>
        </w:rPr>
        <w:t xml:space="preserve"> низки </w:t>
      </w:r>
      <w:proofErr w:type="spellStart"/>
      <w:r w:rsidRPr="008D7231">
        <w:rPr>
          <w:rFonts w:ascii="Times New Roman" w:hAnsi="Times New Roman" w:cs="Times New Roman"/>
          <w:sz w:val="28"/>
          <w:szCs w:val="28"/>
        </w:rPr>
        <w:t>завдань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серед</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яких</w:t>
      </w:r>
      <w:proofErr w:type="spellEnd"/>
      <w:r w:rsidRPr="008D7231">
        <w:rPr>
          <w:rFonts w:ascii="Times New Roman" w:hAnsi="Times New Roman" w:cs="Times New Roman"/>
          <w:sz w:val="28"/>
          <w:szCs w:val="28"/>
        </w:rPr>
        <w:t>:</w:t>
      </w:r>
    </w:p>
    <w:p w:rsidR="003B190B" w:rsidRPr="008D7231" w:rsidRDefault="003B190B" w:rsidP="008D7231">
      <w:pPr>
        <w:pStyle w:val="a3"/>
        <w:numPr>
          <w:ilvl w:val="0"/>
          <w:numId w:val="12"/>
        </w:numPr>
        <w:spacing w:after="0" w:line="360" w:lineRule="auto"/>
        <w:ind w:left="0" w:firstLine="567"/>
        <w:jc w:val="both"/>
        <w:rPr>
          <w:rFonts w:ascii="Times New Roman" w:hAnsi="Times New Roman" w:cs="Times New Roman"/>
          <w:sz w:val="28"/>
          <w:szCs w:val="28"/>
        </w:rPr>
      </w:pPr>
      <w:proofErr w:type="spellStart"/>
      <w:r w:rsidRPr="008D7231">
        <w:rPr>
          <w:rFonts w:ascii="Times New Roman" w:hAnsi="Times New Roman" w:cs="Times New Roman"/>
          <w:sz w:val="28"/>
          <w:szCs w:val="28"/>
        </w:rPr>
        <w:t>формування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корисних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звичок</w:t>
      </w:r>
      <w:proofErr w:type="spellEnd"/>
      <w:r w:rsidRPr="008D7231">
        <w:rPr>
          <w:rFonts w:ascii="Times New Roman" w:hAnsi="Times New Roman" w:cs="Times New Roman"/>
          <w:sz w:val="28"/>
          <w:szCs w:val="28"/>
        </w:rPr>
        <w:t xml:space="preserve">, </w:t>
      </w:r>
    </w:p>
    <w:p w:rsidR="003B190B" w:rsidRPr="008D7231" w:rsidRDefault="003B190B" w:rsidP="008D7231">
      <w:pPr>
        <w:pStyle w:val="a3"/>
        <w:numPr>
          <w:ilvl w:val="0"/>
          <w:numId w:val="12"/>
        </w:numPr>
        <w:spacing w:after="0" w:line="360" w:lineRule="auto"/>
        <w:ind w:left="0" w:firstLine="567"/>
        <w:jc w:val="both"/>
        <w:rPr>
          <w:rFonts w:ascii="Times New Roman" w:hAnsi="Times New Roman" w:cs="Times New Roman"/>
          <w:sz w:val="28"/>
          <w:szCs w:val="28"/>
        </w:rPr>
      </w:pPr>
      <w:proofErr w:type="spellStart"/>
      <w:r w:rsidRPr="008D7231">
        <w:rPr>
          <w:rFonts w:ascii="Times New Roman" w:hAnsi="Times New Roman" w:cs="Times New Roman"/>
          <w:sz w:val="28"/>
          <w:szCs w:val="28"/>
        </w:rPr>
        <w:t>уміння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підтримувати</w:t>
      </w:r>
      <w:proofErr w:type="spellEnd"/>
      <w:r w:rsidRPr="008D7231">
        <w:rPr>
          <w:rFonts w:ascii="Times New Roman" w:hAnsi="Times New Roman" w:cs="Times New Roman"/>
          <w:sz w:val="28"/>
          <w:szCs w:val="28"/>
        </w:rPr>
        <w:t xml:space="preserve"> стан </w:t>
      </w:r>
      <w:proofErr w:type="spellStart"/>
      <w:r w:rsidRPr="008D7231">
        <w:rPr>
          <w:rFonts w:ascii="Times New Roman" w:hAnsi="Times New Roman" w:cs="Times New Roman"/>
          <w:sz w:val="28"/>
          <w:szCs w:val="28"/>
        </w:rPr>
        <w:t>свого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здоров'я</w:t>
      </w:r>
      <w:proofErr w:type="spellEnd"/>
      <w:r w:rsidRPr="008D7231">
        <w:rPr>
          <w:rFonts w:ascii="Times New Roman" w:hAnsi="Times New Roman" w:cs="Times New Roman"/>
          <w:sz w:val="28"/>
          <w:szCs w:val="28"/>
        </w:rPr>
        <w:t xml:space="preserve"> та </w:t>
      </w:r>
      <w:proofErr w:type="spellStart"/>
      <w:r w:rsidRPr="008D7231">
        <w:rPr>
          <w:rFonts w:ascii="Times New Roman" w:hAnsi="Times New Roman" w:cs="Times New Roman"/>
          <w:sz w:val="28"/>
          <w:szCs w:val="28"/>
        </w:rPr>
        <w:t>турбуватися</w:t>
      </w:r>
      <w:proofErr w:type="spellEnd"/>
      <w:r w:rsidRPr="008D7231">
        <w:rPr>
          <w:rFonts w:ascii="Times New Roman" w:hAnsi="Times New Roman" w:cs="Times New Roman"/>
          <w:sz w:val="28"/>
          <w:szCs w:val="28"/>
        </w:rPr>
        <w:t xml:space="preserve"> про </w:t>
      </w:r>
      <w:proofErr w:type="spellStart"/>
      <w:r w:rsidRPr="008D7231">
        <w:rPr>
          <w:rFonts w:ascii="Times New Roman" w:hAnsi="Times New Roman" w:cs="Times New Roman"/>
          <w:sz w:val="28"/>
          <w:szCs w:val="28"/>
        </w:rPr>
        <w:t>безпеку</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власної</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життєдіяльності</w:t>
      </w:r>
      <w:proofErr w:type="spellEnd"/>
      <w:r w:rsidRPr="008D7231">
        <w:rPr>
          <w:rFonts w:ascii="Times New Roman" w:hAnsi="Times New Roman" w:cs="Times New Roman"/>
          <w:sz w:val="28"/>
          <w:szCs w:val="28"/>
        </w:rPr>
        <w:t xml:space="preserve">, </w:t>
      </w:r>
    </w:p>
    <w:p w:rsidR="003B190B" w:rsidRPr="008D7231" w:rsidRDefault="003B190B" w:rsidP="008D7231">
      <w:pPr>
        <w:pStyle w:val="a3"/>
        <w:numPr>
          <w:ilvl w:val="0"/>
          <w:numId w:val="12"/>
        </w:numPr>
        <w:spacing w:after="0" w:line="360" w:lineRule="auto"/>
        <w:ind w:left="0" w:firstLine="567"/>
        <w:jc w:val="both"/>
        <w:rPr>
          <w:rFonts w:ascii="Times New Roman" w:hAnsi="Times New Roman" w:cs="Times New Roman"/>
          <w:sz w:val="28"/>
          <w:szCs w:val="28"/>
        </w:rPr>
      </w:pPr>
      <w:r w:rsidRPr="008D7231">
        <w:rPr>
          <w:rFonts w:ascii="Times New Roman" w:hAnsi="Times New Roman" w:cs="Times New Roman"/>
          <w:sz w:val="28"/>
          <w:szCs w:val="28"/>
        </w:rPr>
        <w:t xml:space="preserve">вести здоровий </w:t>
      </w:r>
      <w:proofErr w:type="spellStart"/>
      <w:r w:rsidRPr="008D7231">
        <w:rPr>
          <w:rFonts w:ascii="Times New Roman" w:hAnsi="Times New Roman" w:cs="Times New Roman"/>
          <w:sz w:val="28"/>
          <w:szCs w:val="28"/>
        </w:rPr>
        <w:t>спосіб</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життя</w:t>
      </w:r>
      <w:proofErr w:type="spellEnd"/>
      <w:r w:rsidRPr="008D7231">
        <w:rPr>
          <w:rFonts w:ascii="Times New Roman" w:hAnsi="Times New Roman" w:cs="Times New Roman"/>
          <w:sz w:val="28"/>
          <w:szCs w:val="28"/>
        </w:rPr>
        <w:t xml:space="preserve">, </w:t>
      </w:r>
    </w:p>
    <w:p w:rsidR="003B190B" w:rsidRPr="008D7231" w:rsidRDefault="003B190B" w:rsidP="008D7231">
      <w:pPr>
        <w:pStyle w:val="a3"/>
        <w:numPr>
          <w:ilvl w:val="0"/>
          <w:numId w:val="12"/>
        </w:numPr>
        <w:spacing w:after="0" w:line="360" w:lineRule="auto"/>
        <w:ind w:left="0" w:firstLine="567"/>
        <w:jc w:val="both"/>
        <w:rPr>
          <w:rFonts w:ascii="Times New Roman" w:hAnsi="Times New Roman" w:cs="Times New Roman"/>
          <w:sz w:val="28"/>
          <w:szCs w:val="28"/>
        </w:rPr>
      </w:pPr>
      <w:r w:rsidRPr="008D7231">
        <w:rPr>
          <w:rFonts w:ascii="Times New Roman" w:hAnsi="Times New Roman" w:cs="Times New Roman"/>
          <w:sz w:val="28"/>
          <w:szCs w:val="28"/>
        </w:rPr>
        <w:t xml:space="preserve">активно </w:t>
      </w:r>
      <w:proofErr w:type="spellStart"/>
      <w:r w:rsidRPr="008D7231">
        <w:rPr>
          <w:rFonts w:ascii="Times New Roman" w:hAnsi="Times New Roman" w:cs="Times New Roman"/>
          <w:sz w:val="28"/>
          <w:szCs w:val="28"/>
        </w:rPr>
        <w:t>відпочивати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тощо</w:t>
      </w:r>
      <w:proofErr w:type="spellEnd"/>
      <w:r w:rsidRPr="008D7231">
        <w:rPr>
          <w:rFonts w:ascii="Times New Roman" w:hAnsi="Times New Roman" w:cs="Times New Roman"/>
          <w:sz w:val="28"/>
          <w:szCs w:val="28"/>
        </w:rPr>
        <w:t xml:space="preserve"> [</w:t>
      </w:r>
      <w:r w:rsidR="0045796D" w:rsidRPr="008D7231">
        <w:rPr>
          <w:rFonts w:ascii="Times New Roman" w:hAnsi="Times New Roman" w:cs="Times New Roman"/>
          <w:sz w:val="28"/>
          <w:szCs w:val="28"/>
          <w:lang w:val="uk-UA"/>
        </w:rPr>
        <w:t>5</w:t>
      </w:r>
      <w:r w:rsidR="00033A36" w:rsidRPr="008D7231">
        <w:rPr>
          <w:rFonts w:ascii="Times New Roman" w:hAnsi="Times New Roman" w:cs="Times New Roman"/>
          <w:sz w:val="28"/>
          <w:szCs w:val="28"/>
          <w:lang w:val="uk-UA"/>
        </w:rPr>
        <w:t>6</w:t>
      </w:r>
      <w:r w:rsidRPr="008D7231">
        <w:rPr>
          <w:rFonts w:ascii="Times New Roman" w:hAnsi="Times New Roman" w:cs="Times New Roman"/>
          <w:sz w:val="28"/>
          <w:szCs w:val="28"/>
        </w:rPr>
        <w:t xml:space="preserve">]. </w:t>
      </w:r>
    </w:p>
    <w:p w:rsidR="003B190B" w:rsidRPr="008D7231" w:rsidRDefault="003B190B" w:rsidP="008D7231">
      <w:pPr>
        <w:spacing w:after="0" w:line="360" w:lineRule="auto"/>
        <w:ind w:firstLine="567"/>
        <w:jc w:val="both"/>
        <w:rPr>
          <w:rFonts w:ascii="Times New Roman" w:hAnsi="Times New Roman" w:cs="Times New Roman"/>
          <w:sz w:val="28"/>
          <w:szCs w:val="28"/>
        </w:rPr>
      </w:pPr>
      <w:r w:rsidRPr="008D7231">
        <w:rPr>
          <w:rFonts w:ascii="Times New Roman" w:hAnsi="Times New Roman" w:cs="Times New Roman"/>
          <w:sz w:val="28"/>
          <w:szCs w:val="28"/>
        </w:rPr>
        <w:t xml:space="preserve">В </w:t>
      </w:r>
      <w:proofErr w:type="spellStart"/>
      <w:r w:rsidRPr="008D7231">
        <w:rPr>
          <w:rFonts w:ascii="Times New Roman" w:hAnsi="Times New Roman" w:cs="Times New Roman"/>
          <w:sz w:val="28"/>
          <w:szCs w:val="28"/>
        </w:rPr>
        <w:t>сучасній</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педагогічній</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науці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всебічно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досліджується</w:t>
      </w:r>
      <w:proofErr w:type="spellEnd"/>
      <w:r w:rsidRPr="008D7231">
        <w:rPr>
          <w:rFonts w:ascii="Times New Roman" w:hAnsi="Times New Roman" w:cs="Times New Roman"/>
          <w:sz w:val="28"/>
          <w:szCs w:val="28"/>
        </w:rPr>
        <w:t xml:space="preserve"> дана проблематика. </w:t>
      </w:r>
      <w:proofErr w:type="spellStart"/>
      <w:r w:rsidRPr="008D7231">
        <w:rPr>
          <w:rFonts w:ascii="Times New Roman" w:hAnsi="Times New Roman" w:cs="Times New Roman"/>
          <w:sz w:val="28"/>
          <w:szCs w:val="28"/>
        </w:rPr>
        <w:t>Аналіз</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наукових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праць</w:t>
      </w:r>
      <w:proofErr w:type="spellEnd"/>
      <w:r w:rsidRPr="008D7231">
        <w:rPr>
          <w:rFonts w:ascii="Times New Roman" w:hAnsi="Times New Roman" w:cs="Times New Roman"/>
          <w:sz w:val="28"/>
          <w:szCs w:val="28"/>
        </w:rPr>
        <w:t xml:space="preserve"> (О. </w:t>
      </w:r>
      <w:proofErr w:type="spellStart"/>
      <w:r w:rsidRPr="008D7231">
        <w:rPr>
          <w:rFonts w:ascii="Times New Roman" w:hAnsi="Times New Roman" w:cs="Times New Roman"/>
          <w:sz w:val="28"/>
          <w:szCs w:val="28"/>
        </w:rPr>
        <w:t>Балакірєва</w:t>
      </w:r>
      <w:proofErr w:type="spellEnd"/>
      <w:r w:rsidRPr="008D7231">
        <w:rPr>
          <w:rFonts w:ascii="Times New Roman" w:hAnsi="Times New Roman" w:cs="Times New Roman"/>
          <w:sz w:val="28"/>
          <w:szCs w:val="28"/>
        </w:rPr>
        <w:t xml:space="preserve">, Л. </w:t>
      </w:r>
      <w:proofErr w:type="spellStart"/>
      <w:r w:rsidRPr="008D7231">
        <w:rPr>
          <w:rFonts w:ascii="Times New Roman" w:hAnsi="Times New Roman" w:cs="Times New Roman"/>
          <w:sz w:val="28"/>
          <w:szCs w:val="28"/>
        </w:rPr>
        <w:t>Жаліло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Н.Комарова</w:t>
      </w:r>
      <w:proofErr w:type="spellEnd"/>
      <w:r w:rsidRPr="008D7231">
        <w:rPr>
          <w:rFonts w:ascii="Times New Roman" w:hAnsi="Times New Roman" w:cs="Times New Roman"/>
          <w:sz w:val="28"/>
          <w:szCs w:val="28"/>
        </w:rPr>
        <w:t xml:space="preserve">, О. Яременко, О. Вакуленко, Є. </w:t>
      </w:r>
      <w:proofErr w:type="spellStart"/>
      <w:r w:rsidRPr="008D7231">
        <w:rPr>
          <w:rFonts w:ascii="Times New Roman" w:hAnsi="Times New Roman" w:cs="Times New Roman"/>
          <w:sz w:val="28"/>
          <w:szCs w:val="28"/>
        </w:rPr>
        <w:t>Загуляєв</w:t>
      </w:r>
      <w:proofErr w:type="spellEnd"/>
      <w:r w:rsidRPr="008D7231">
        <w:rPr>
          <w:rFonts w:ascii="Times New Roman" w:hAnsi="Times New Roman" w:cs="Times New Roman"/>
          <w:sz w:val="28"/>
          <w:szCs w:val="28"/>
        </w:rPr>
        <w:t xml:space="preserve">, Л. </w:t>
      </w:r>
      <w:proofErr w:type="spellStart"/>
      <w:r w:rsidRPr="008D7231">
        <w:rPr>
          <w:rFonts w:ascii="Times New Roman" w:hAnsi="Times New Roman" w:cs="Times New Roman"/>
          <w:sz w:val="28"/>
          <w:szCs w:val="28"/>
        </w:rPr>
        <w:t>Іващенко</w:t>
      </w:r>
      <w:proofErr w:type="spellEnd"/>
      <w:r w:rsidRPr="008D7231">
        <w:rPr>
          <w:rFonts w:ascii="Times New Roman" w:hAnsi="Times New Roman" w:cs="Times New Roman"/>
          <w:sz w:val="28"/>
          <w:szCs w:val="28"/>
        </w:rPr>
        <w:t xml:space="preserve">, О. </w:t>
      </w:r>
      <w:proofErr w:type="spellStart"/>
      <w:r w:rsidRPr="008D7231">
        <w:rPr>
          <w:rFonts w:ascii="Times New Roman" w:hAnsi="Times New Roman" w:cs="Times New Roman"/>
          <w:sz w:val="28"/>
          <w:szCs w:val="28"/>
        </w:rPr>
        <w:t>Жабокрицька</w:t>
      </w:r>
      <w:proofErr w:type="spellEnd"/>
      <w:r w:rsidRPr="008D7231">
        <w:rPr>
          <w:rFonts w:ascii="Times New Roman" w:hAnsi="Times New Roman" w:cs="Times New Roman"/>
          <w:sz w:val="28"/>
          <w:szCs w:val="28"/>
        </w:rPr>
        <w:t xml:space="preserve">, С. Кондратюк, В. Кузьменко, </w:t>
      </w:r>
      <w:proofErr w:type="spellStart"/>
      <w:r w:rsidRPr="008D7231">
        <w:rPr>
          <w:rFonts w:ascii="Times New Roman" w:hAnsi="Times New Roman" w:cs="Times New Roman"/>
          <w:sz w:val="28"/>
          <w:szCs w:val="28"/>
        </w:rPr>
        <w:t>І.Муравова</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А.Турчак</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А.Сухарєва</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С.Душаніна</w:t>
      </w:r>
      <w:proofErr w:type="spellEnd"/>
      <w:r w:rsidRPr="008D7231">
        <w:rPr>
          <w:rFonts w:ascii="Times New Roman" w:hAnsi="Times New Roman" w:cs="Times New Roman"/>
          <w:sz w:val="28"/>
          <w:szCs w:val="28"/>
        </w:rPr>
        <w:t xml:space="preserve">, Т. Кириченко та </w:t>
      </w:r>
      <w:proofErr w:type="spellStart"/>
      <w:r w:rsidRPr="008D7231">
        <w:rPr>
          <w:rFonts w:ascii="Times New Roman" w:hAnsi="Times New Roman" w:cs="Times New Roman"/>
          <w:sz w:val="28"/>
          <w:szCs w:val="28"/>
        </w:rPr>
        <w:t>ін</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засвідчує</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що</w:t>
      </w:r>
      <w:proofErr w:type="spellEnd"/>
      <w:r w:rsidRPr="008D7231">
        <w:rPr>
          <w:rFonts w:ascii="Times New Roman" w:hAnsi="Times New Roman" w:cs="Times New Roman"/>
          <w:sz w:val="28"/>
          <w:szCs w:val="28"/>
        </w:rPr>
        <w:t xml:space="preserve"> проблема </w:t>
      </w:r>
      <w:proofErr w:type="spellStart"/>
      <w:r w:rsidRPr="008D7231">
        <w:rPr>
          <w:rFonts w:ascii="Times New Roman" w:hAnsi="Times New Roman" w:cs="Times New Roman"/>
          <w:sz w:val="28"/>
          <w:szCs w:val="28"/>
        </w:rPr>
        <w:t>формування</w:t>
      </w:r>
      <w:proofErr w:type="spellEnd"/>
      <w:r w:rsidRPr="008D7231">
        <w:rPr>
          <w:rFonts w:ascii="Times New Roman" w:hAnsi="Times New Roman" w:cs="Times New Roman"/>
          <w:sz w:val="28"/>
          <w:szCs w:val="28"/>
        </w:rPr>
        <w:t xml:space="preserve"> здорового способу </w:t>
      </w:r>
      <w:proofErr w:type="spellStart"/>
      <w:r w:rsidRPr="008D7231">
        <w:rPr>
          <w:rFonts w:ascii="Times New Roman" w:hAnsi="Times New Roman" w:cs="Times New Roman"/>
          <w:sz w:val="28"/>
          <w:szCs w:val="28"/>
        </w:rPr>
        <w:t>життя</w:t>
      </w:r>
      <w:proofErr w:type="spellEnd"/>
      <w:r w:rsidRPr="008D7231">
        <w:rPr>
          <w:rFonts w:ascii="Times New Roman" w:hAnsi="Times New Roman" w:cs="Times New Roman"/>
          <w:sz w:val="28"/>
          <w:szCs w:val="28"/>
        </w:rPr>
        <w:t xml:space="preserve"> є </w:t>
      </w:r>
      <w:proofErr w:type="spellStart"/>
      <w:r w:rsidRPr="008D7231">
        <w:rPr>
          <w:rFonts w:ascii="Times New Roman" w:hAnsi="Times New Roman" w:cs="Times New Roman"/>
          <w:sz w:val="28"/>
          <w:szCs w:val="28"/>
        </w:rPr>
        <w:t>багатоаспектною</w:t>
      </w:r>
      <w:proofErr w:type="spellEnd"/>
      <w:r w:rsidRPr="008D7231">
        <w:rPr>
          <w:rFonts w:ascii="Times New Roman" w:hAnsi="Times New Roman" w:cs="Times New Roman"/>
          <w:sz w:val="28"/>
          <w:szCs w:val="28"/>
        </w:rPr>
        <w:t xml:space="preserve"> і </w:t>
      </w:r>
      <w:proofErr w:type="spellStart"/>
      <w:r w:rsidRPr="008D7231">
        <w:rPr>
          <w:rFonts w:ascii="Times New Roman" w:hAnsi="Times New Roman" w:cs="Times New Roman"/>
          <w:sz w:val="28"/>
          <w:szCs w:val="28"/>
        </w:rPr>
        <w:t>пов’язана</w:t>
      </w:r>
      <w:proofErr w:type="spellEnd"/>
      <w:r w:rsidRPr="008D7231">
        <w:rPr>
          <w:rFonts w:ascii="Times New Roman" w:hAnsi="Times New Roman" w:cs="Times New Roman"/>
          <w:sz w:val="28"/>
          <w:szCs w:val="28"/>
        </w:rPr>
        <w:t xml:space="preserve"> з комплексом </w:t>
      </w:r>
      <w:proofErr w:type="spellStart"/>
      <w:r w:rsidRPr="008D7231">
        <w:rPr>
          <w:rFonts w:ascii="Times New Roman" w:hAnsi="Times New Roman" w:cs="Times New Roman"/>
          <w:sz w:val="28"/>
          <w:szCs w:val="28"/>
        </w:rPr>
        <w:t>питань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гармонійного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фізичного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психічного</w:t>
      </w:r>
      <w:proofErr w:type="spellEnd"/>
      <w:r w:rsidRPr="008D7231">
        <w:rPr>
          <w:rFonts w:ascii="Times New Roman" w:hAnsi="Times New Roman" w:cs="Times New Roman"/>
          <w:sz w:val="28"/>
          <w:szCs w:val="28"/>
        </w:rPr>
        <w:t xml:space="preserve">, культурного, духовного </w:t>
      </w:r>
      <w:proofErr w:type="spellStart"/>
      <w:r w:rsidRPr="008D7231">
        <w:rPr>
          <w:rFonts w:ascii="Times New Roman" w:hAnsi="Times New Roman" w:cs="Times New Roman"/>
          <w:sz w:val="28"/>
          <w:szCs w:val="28"/>
        </w:rPr>
        <w:t>розвитку</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особистості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дотримання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оптимальних</w:t>
      </w:r>
      <w:proofErr w:type="spellEnd"/>
      <w:r w:rsidRPr="008D7231">
        <w:rPr>
          <w:rFonts w:ascii="Times New Roman" w:hAnsi="Times New Roman" w:cs="Times New Roman"/>
          <w:sz w:val="28"/>
          <w:szCs w:val="28"/>
        </w:rPr>
        <w:t xml:space="preserve"> для </w:t>
      </w:r>
      <w:proofErr w:type="spellStart"/>
      <w:r w:rsidRPr="008D7231">
        <w:rPr>
          <w:rFonts w:ascii="Times New Roman" w:hAnsi="Times New Roman" w:cs="Times New Roman"/>
          <w:sz w:val="28"/>
          <w:szCs w:val="28"/>
        </w:rPr>
        <w:t>здоров’я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режимів</w:t>
      </w:r>
      <w:proofErr w:type="spellEnd"/>
      <w:r w:rsidRPr="008D7231">
        <w:rPr>
          <w:rFonts w:ascii="Times New Roman" w:hAnsi="Times New Roman" w:cs="Times New Roman"/>
          <w:sz w:val="28"/>
          <w:szCs w:val="28"/>
        </w:rPr>
        <w:t xml:space="preserve"> дня, </w:t>
      </w:r>
      <w:proofErr w:type="spellStart"/>
      <w:r w:rsidRPr="008D7231">
        <w:rPr>
          <w:rFonts w:ascii="Times New Roman" w:hAnsi="Times New Roman" w:cs="Times New Roman"/>
          <w:sz w:val="28"/>
          <w:szCs w:val="28"/>
        </w:rPr>
        <w:t>навчання</w:t>
      </w:r>
      <w:proofErr w:type="spellEnd"/>
      <w:r w:rsidRPr="008D7231">
        <w:rPr>
          <w:rFonts w:ascii="Times New Roman" w:hAnsi="Times New Roman" w:cs="Times New Roman"/>
          <w:sz w:val="28"/>
          <w:szCs w:val="28"/>
        </w:rPr>
        <w:t xml:space="preserve"> та </w:t>
      </w:r>
      <w:proofErr w:type="spellStart"/>
      <w:r w:rsidRPr="008D7231">
        <w:rPr>
          <w:rFonts w:ascii="Times New Roman" w:hAnsi="Times New Roman" w:cs="Times New Roman"/>
          <w:sz w:val="28"/>
          <w:szCs w:val="28"/>
        </w:rPr>
        <w:t>відпочинку</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харчування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особистої</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гігієни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рухової</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активності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загартування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долання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шкідливих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звичок</w:t>
      </w:r>
      <w:proofErr w:type="spellEnd"/>
      <w:r w:rsidRPr="008D7231">
        <w:rPr>
          <w:rFonts w:ascii="Times New Roman" w:hAnsi="Times New Roman" w:cs="Times New Roman"/>
          <w:sz w:val="28"/>
          <w:szCs w:val="28"/>
        </w:rPr>
        <w:t>.</w:t>
      </w:r>
    </w:p>
    <w:p w:rsidR="003B190B" w:rsidRPr="008D7231" w:rsidRDefault="003B190B" w:rsidP="008D7231">
      <w:pPr>
        <w:spacing w:after="0" w:line="360" w:lineRule="auto"/>
        <w:ind w:firstLine="567"/>
        <w:jc w:val="both"/>
        <w:rPr>
          <w:rFonts w:ascii="Times New Roman" w:hAnsi="Times New Roman" w:cs="Times New Roman"/>
          <w:sz w:val="28"/>
          <w:szCs w:val="28"/>
        </w:rPr>
      </w:pPr>
      <w:proofErr w:type="spellStart"/>
      <w:r w:rsidRPr="008D7231">
        <w:rPr>
          <w:rFonts w:ascii="Times New Roman" w:hAnsi="Times New Roman" w:cs="Times New Roman"/>
          <w:sz w:val="28"/>
          <w:szCs w:val="28"/>
        </w:rPr>
        <w:t>Запропонована</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Дитячим</w:t>
      </w:r>
      <w:proofErr w:type="spellEnd"/>
      <w:r w:rsidRPr="008D7231">
        <w:rPr>
          <w:rFonts w:ascii="Times New Roman" w:hAnsi="Times New Roman" w:cs="Times New Roman"/>
          <w:sz w:val="28"/>
          <w:szCs w:val="28"/>
        </w:rPr>
        <w:t xml:space="preserve"> фондом ООН (ЮНІСЕФ) та </w:t>
      </w:r>
      <w:proofErr w:type="spellStart"/>
      <w:r w:rsidRPr="008D7231">
        <w:rPr>
          <w:rFonts w:ascii="Times New Roman" w:hAnsi="Times New Roman" w:cs="Times New Roman"/>
          <w:sz w:val="28"/>
          <w:szCs w:val="28"/>
        </w:rPr>
        <w:t>підтримана</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Міністерством</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освіти</w:t>
      </w:r>
      <w:proofErr w:type="spellEnd"/>
      <w:r w:rsidRPr="008D7231">
        <w:rPr>
          <w:rFonts w:ascii="Times New Roman" w:hAnsi="Times New Roman" w:cs="Times New Roman"/>
          <w:sz w:val="28"/>
          <w:szCs w:val="28"/>
        </w:rPr>
        <w:t xml:space="preserve"> та науки </w:t>
      </w:r>
      <w:proofErr w:type="spellStart"/>
      <w:r w:rsidRPr="008D7231">
        <w:rPr>
          <w:rFonts w:ascii="Times New Roman" w:hAnsi="Times New Roman" w:cs="Times New Roman"/>
          <w:sz w:val="28"/>
          <w:szCs w:val="28"/>
        </w:rPr>
        <w:t>України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Концепція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навчання</w:t>
      </w:r>
      <w:proofErr w:type="spellEnd"/>
      <w:r w:rsidRPr="008D7231">
        <w:rPr>
          <w:rFonts w:ascii="Times New Roman" w:hAnsi="Times New Roman" w:cs="Times New Roman"/>
          <w:sz w:val="28"/>
          <w:szCs w:val="28"/>
        </w:rPr>
        <w:t xml:space="preserve"> здоровому способу </w:t>
      </w:r>
      <w:proofErr w:type="spellStart"/>
      <w:r w:rsidRPr="008D7231">
        <w:rPr>
          <w:rFonts w:ascii="Times New Roman" w:hAnsi="Times New Roman" w:cs="Times New Roman"/>
          <w:sz w:val="28"/>
          <w:szCs w:val="28"/>
        </w:rPr>
        <w:t>життя</w:t>
      </w:r>
      <w:proofErr w:type="spellEnd"/>
      <w:r w:rsidRPr="008D7231">
        <w:rPr>
          <w:rFonts w:ascii="Times New Roman" w:hAnsi="Times New Roman" w:cs="Times New Roman"/>
          <w:sz w:val="28"/>
          <w:szCs w:val="28"/>
        </w:rPr>
        <w:t xml:space="preserve"> на засадах </w:t>
      </w:r>
      <w:proofErr w:type="spellStart"/>
      <w:r w:rsidRPr="008D7231">
        <w:rPr>
          <w:rFonts w:ascii="Times New Roman" w:hAnsi="Times New Roman" w:cs="Times New Roman"/>
          <w:sz w:val="28"/>
          <w:szCs w:val="28"/>
        </w:rPr>
        <w:t>розвитку</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навичок</w:t>
      </w:r>
      <w:proofErr w:type="spellEnd"/>
      <w:r w:rsidRPr="008D7231">
        <w:rPr>
          <w:rFonts w:ascii="Times New Roman" w:hAnsi="Times New Roman" w:cs="Times New Roman"/>
          <w:sz w:val="28"/>
          <w:szCs w:val="28"/>
        </w:rPr>
        <w:t xml:space="preserve"> на </w:t>
      </w:r>
      <w:proofErr w:type="spellStart"/>
      <w:r w:rsidRPr="008D7231">
        <w:rPr>
          <w:rFonts w:ascii="Times New Roman" w:hAnsi="Times New Roman" w:cs="Times New Roman"/>
          <w:sz w:val="28"/>
          <w:szCs w:val="28"/>
        </w:rPr>
        <w:t>сьогодні</w:t>
      </w:r>
      <w:proofErr w:type="spellEnd"/>
      <w:r w:rsidRPr="008D7231">
        <w:rPr>
          <w:rFonts w:ascii="Times New Roman" w:hAnsi="Times New Roman" w:cs="Times New Roman"/>
          <w:sz w:val="28"/>
          <w:szCs w:val="28"/>
        </w:rPr>
        <w:t xml:space="preserve"> є основою для </w:t>
      </w:r>
      <w:proofErr w:type="spellStart"/>
      <w:r w:rsidRPr="008D7231">
        <w:rPr>
          <w:rFonts w:ascii="Times New Roman" w:hAnsi="Times New Roman" w:cs="Times New Roman"/>
          <w:sz w:val="28"/>
          <w:szCs w:val="28"/>
        </w:rPr>
        <w:t>розробки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шкільних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програм</w:t>
      </w:r>
      <w:proofErr w:type="spellEnd"/>
      <w:r w:rsidRPr="008D7231">
        <w:rPr>
          <w:rFonts w:ascii="Times New Roman" w:hAnsi="Times New Roman" w:cs="Times New Roman"/>
          <w:sz w:val="28"/>
          <w:szCs w:val="28"/>
        </w:rPr>
        <w:t xml:space="preserve"> з </w:t>
      </w:r>
      <w:proofErr w:type="spellStart"/>
      <w:r w:rsidRPr="008D7231">
        <w:rPr>
          <w:rFonts w:ascii="Times New Roman" w:hAnsi="Times New Roman" w:cs="Times New Roman"/>
          <w:sz w:val="28"/>
          <w:szCs w:val="28"/>
        </w:rPr>
        <w:t>профілактики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негативних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проявів</w:t>
      </w:r>
      <w:proofErr w:type="spellEnd"/>
      <w:r w:rsidRPr="008D7231">
        <w:rPr>
          <w:rFonts w:ascii="Times New Roman" w:hAnsi="Times New Roman" w:cs="Times New Roman"/>
          <w:sz w:val="28"/>
          <w:szCs w:val="28"/>
        </w:rPr>
        <w:t xml:space="preserve"> у </w:t>
      </w:r>
      <w:proofErr w:type="spellStart"/>
      <w:r w:rsidRPr="008D7231">
        <w:rPr>
          <w:rFonts w:ascii="Times New Roman" w:hAnsi="Times New Roman" w:cs="Times New Roman"/>
          <w:sz w:val="28"/>
          <w:szCs w:val="28"/>
        </w:rPr>
        <w:t>молодіжному</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середовищі</w:t>
      </w:r>
      <w:proofErr w:type="spellEnd"/>
      <w:r w:rsidRPr="008D7231">
        <w:rPr>
          <w:rFonts w:ascii="Times New Roman" w:hAnsi="Times New Roman" w:cs="Times New Roman"/>
          <w:sz w:val="28"/>
          <w:szCs w:val="28"/>
        </w:rPr>
        <w:t xml:space="preserve"> й </w:t>
      </w:r>
      <w:proofErr w:type="spellStart"/>
      <w:r w:rsidRPr="008D7231">
        <w:rPr>
          <w:rFonts w:ascii="Times New Roman" w:hAnsi="Times New Roman" w:cs="Times New Roman"/>
          <w:sz w:val="28"/>
          <w:szCs w:val="28"/>
        </w:rPr>
        <w:t>пропаганди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відповідального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ставлення</w:t>
      </w:r>
      <w:proofErr w:type="spellEnd"/>
      <w:r w:rsidRPr="008D7231">
        <w:rPr>
          <w:rFonts w:ascii="Times New Roman" w:hAnsi="Times New Roman" w:cs="Times New Roman"/>
          <w:sz w:val="28"/>
          <w:szCs w:val="28"/>
        </w:rPr>
        <w:t xml:space="preserve"> до </w:t>
      </w:r>
      <w:proofErr w:type="spellStart"/>
      <w:r w:rsidRPr="008D7231">
        <w:rPr>
          <w:rFonts w:ascii="Times New Roman" w:hAnsi="Times New Roman" w:cs="Times New Roman"/>
          <w:sz w:val="28"/>
          <w:szCs w:val="28"/>
        </w:rPr>
        <w:t>свого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здоров'я</w:t>
      </w:r>
      <w:proofErr w:type="spellEnd"/>
      <w:r w:rsidRPr="008D7231">
        <w:rPr>
          <w:rFonts w:ascii="Times New Roman" w:hAnsi="Times New Roman" w:cs="Times New Roman"/>
          <w:sz w:val="28"/>
          <w:szCs w:val="28"/>
        </w:rPr>
        <w:t>.</w:t>
      </w:r>
    </w:p>
    <w:p w:rsidR="003B190B" w:rsidRPr="008D7231" w:rsidRDefault="003B190B" w:rsidP="008D7231">
      <w:pPr>
        <w:spacing w:after="0" w:line="360" w:lineRule="auto"/>
        <w:ind w:firstLine="567"/>
        <w:jc w:val="both"/>
        <w:rPr>
          <w:rFonts w:ascii="Times New Roman" w:hAnsi="Times New Roman" w:cs="Times New Roman"/>
          <w:sz w:val="28"/>
          <w:szCs w:val="28"/>
        </w:rPr>
      </w:pPr>
      <w:proofErr w:type="spellStart"/>
      <w:r w:rsidRPr="008D7231">
        <w:rPr>
          <w:rFonts w:ascii="Times New Roman" w:hAnsi="Times New Roman" w:cs="Times New Roman"/>
          <w:sz w:val="28"/>
          <w:szCs w:val="28"/>
        </w:rPr>
        <w:t>Наукові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дослідження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доводять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що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переважна</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більшість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дітей</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молоді</w:t>
      </w:r>
      <w:proofErr w:type="spellEnd"/>
      <w:r w:rsidRPr="008D7231">
        <w:rPr>
          <w:rFonts w:ascii="Times New Roman" w:hAnsi="Times New Roman" w:cs="Times New Roman"/>
          <w:sz w:val="28"/>
          <w:szCs w:val="28"/>
        </w:rPr>
        <w:t xml:space="preserve"> й </w:t>
      </w:r>
      <w:proofErr w:type="spellStart"/>
      <w:r w:rsidRPr="008D7231">
        <w:rPr>
          <w:rFonts w:ascii="Times New Roman" w:hAnsi="Times New Roman" w:cs="Times New Roman"/>
          <w:sz w:val="28"/>
          <w:szCs w:val="28"/>
        </w:rPr>
        <w:t>дорослого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населення</w:t>
      </w:r>
      <w:proofErr w:type="spellEnd"/>
      <w:r w:rsidRPr="008D7231">
        <w:rPr>
          <w:rFonts w:ascii="Times New Roman" w:hAnsi="Times New Roman" w:cs="Times New Roman"/>
          <w:sz w:val="28"/>
          <w:szCs w:val="28"/>
        </w:rPr>
        <w:t xml:space="preserve"> в </w:t>
      </w:r>
      <w:proofErr w:type="spellStart"/>
      <w:r w:rsidRPr="008D7231">
        <w:rPr>
          <w:rFonts w:ascii="Times New Roman" w:hAnsi="Times New Roman" w:cs="Times New Roman"/>
          <w:sz w:val="28"/>
          <w:szCs w:val="28"/>
        </w:rPr>
        <w:t>Україні</w:t>
      </w:r>
      <w:proofErr w:type="spellEnd"/>
      <w:r w:rsidRPr="008D7231">
        <w:rPr>
          <w:rFonts w:ascii="Times New Roman" w:hAnsi="Times New Roman" w:cs="Times New Roman"/>
          <w:sz w:val="28"/>
          <w:szCs w:val="28"/>
        </w:rPr>
        <w:t xml:space="preserve"> не </w:t>
      </w:r>
      <w:proofErr w:type="spellStart"/>
      <w:r w:rsidRPr="008D7231">
        <w:rPr>
          <w:rFonts w:ascii="Times New Roman" w:hAnsi="Times New Roman" w:cs="Times New Roman"/>
          <w:sz w:val="28"/>
          <w:szCs w:val="28"/>
        </w:rPr>
        <w:t>дотримуються</w:t>
      </w:r>
      <w:proofErr w:type="spellEnd"/>
      <w:r w:rsidRPr="008D7231">
        <w:rPr>
          <w:rFonts w:ascii="Times New Roman" w:hAnsi="Times New Roman" w:cs="Times New Roman"/>
          <w:sz w:val="28"/>
          <w:szCs w:val="28"/>
        </w:rPr>
        <w:t xml:space="preserve"> здорового способу </w:t>
      </w:r>
      <w:proofErr w:type="spellStart"/>
      <w:r w:rsidRPr="008D7231">
        <w:rPr>
          <w:rFonts w:ascii="Times New Roman" w:hAnsi="Times New Roman" w:cs="Times New Roman"/>
          <w:sz w:val="28"/>
          <w:szCs w:val="28"/>
        </w:rPr>
        <w:t>життя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що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призводить</w:t>
      </w:r>
      <w:proofErr w:type="spellEnd"/>
      <w:r w:rsidRPr="008D7231">
        <w:rPr>
          <w:rFonts w:ascii="Times New Roman" w:hAnsi="Times New Roman" w:cs="Times New Roman"/>
          <w:sz w:val="28"/>
          <w:szCs w:val="28"/>
        </w:rPr>
        <w:t xml:space="preserve"> до </w:t>
      </w:r>
      <w:proofErr w:type="spellStart"/>
      <w:r w:rsidRPr="008D7231">
        <w:rPr>
          <w:rFonts w:ascii="Times New Roman" w:hAnsi="Times New Roman" w:cs="Times New Roman"/>
          <w:sz w:val="28"/>
          <w:szCs w:val="28"/>
        </w:rPr>
        <w:t>різноманітних</w:t>
      </w:r>
      <w:proofErr w:type="spellEnd"/>
      <w:r w:rsidRPr="008D7231">
        <w:rPr>
          <w:rFonts w:ascii="Times New Roman" w:hAnsi="Times New Roman" w:cs="Times New Roman"/>
          <w:sz w:val="28"/>
          <w:szCs w:val="28"/>
        </w:rPr>
        <w:t xml:space="preserve"> </w:t>
      </w:r>
      <w:proofErr w:type="spellStart"/>
      <w:proofErr w:type="gramStart"/>
      <w:r w:rsidRPr="008D7231">
        <w:rPr>
          <w:rFonts w:ascii="Times New Roman" w:hAnsi="Times New Roman" w:cs="Times New Roman"/>
          <w:sz w:val="28"/>
          <w:szCs w:val="28"/>
        </w:rPr>
        <w:t>захворювань</w:t>
      </w:r>
      <w:proofErr w:type="spellEnd"/>
      <w:r w:rsidR="00033A36" w:rsidRPr="008D7231">
        <w:rPr>
          <w:rFonts w:ascii="Times New Roman" w:hAnsi="Times New Roman" w:cs="Times New Roman"/>
          <w:sz w:val="28"/>
          <w:szCs w:val="28"/>
        </w:rPr>
        <w:t>[</w:t>
      </w:r>
      <w:proofErr w:type="gramEnd"/>
      <w:r w:rsidR="00033A36" w:rsidRPr="008D7231">
        <w:rPr>
          <w:rFonts w:ascii="Times New Roman" w:hAnsi="Times New Roman" w:cs="Times New Roman"/>
          <w:sz w:val="28"/>
          <w:szCs w:val="28"/>
          <w:lang w:val="uk-UA"/>
        </w:rPr>
        <w:t>29</w:t>
      </w:r>
      <w:r w:rsidRPr="008D7231">
        <w:rPr>
          <w:rFonts w:ascii="Times New Roman" w:hAnsi="Times New Roman" w:cs="Times New Roman"/>
          <w:sz w:val="28"/>
          <w:szCs w:val="28"/>
        </w:rPr>
        <w:t>].</w:t>
      </w:r>
    </w:p>
    <w:p w:rsidR="003B190B" w:rsidRPr="008D7231" w:rsidRDefault="003B190B" w:rsidP="008D7231">
      <w:pPr>
        <w:spacing w:after="0" w:line="360" w:lineRule="auto"/>
        <w:ind w:firstLine="567"/>
        <w:jc w:val="both"/>
        <w:rPr>
          <w:rFonts w:ascii="Times New Roman" w:hAnsi="Times New Roman" w:cs="Times New Roman"/>
          <w:sz w:val="28"/>
          <w:szCs w:val="28"/>
        </w:rPr>
      </w:pPr>
      <w:proofErr w:type="spellStart"/>
      <w:r w:rsidRPr="008D7231">
        <w:rPr>
          <w:rFonts w:ascii="Times New Roman" w:hAnsi="Times New Roman" w:cs="Times New Roman"/>
          <w:sz w:val="28"/>
          <w:szCs w:val="28"/>
        </w:rPr>
        <w:lastRenderedPageBreak/>
        <w:t>Такий</w:t>
      </w:r>
      <w:proofErr w:type="spellEnd"/>
      <w:r w:rsidRPr="008D7231">
        <w:rPr>
          <w:rFonts w:ascii="Times New Roman" w:hAnsi="Times New Roman" w:cs="Times New Roman"/>
          <w:sz w:val="28"/>
          <w:szCs w:val="28"/>
        </w:rPr>
        <w:t xml:space="preserve"> стан </w:t>
      </w:r>
      <w:proofErr w:type="spellStart"/>
      <w:r w:rsidRPr="008D7231">
        <w:rPr>
          <w:rFonts w:ascii="Times New Roman" w:hAnsi="Times New Roman" w:cs="Times New Roman"/>
          <w:sz w:val="28"/>
          <w:szCs w:val="28"/>
        </w:rPr>
        <w:t>обумовив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прийняття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важливих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державних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документів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спрямованих</w:t>
      </w:r>
      <w:proofErr w:type="spellEnd"/>
      <w:r w:rsidRPr="008D7231">
        <w:rPr>
          <w:rFonts w:ascii="Times New Roman" w:hAnsi="Times New Roman" w:cs="Times New Roman"/>
          <w:sz w:val="28"/>
          <w:szCs w:val="28"/>
        </w:rPr>
        <w:t xml:space="preserve"> на </w:t>
      </w:r>
      <w:proofErr w:type="spellStart"/>
      <w:r w:rsidRPr="008D7231">
        <w:rPr>
          <w:rFonts w:ascii="Times New Roman" w:hAnsi="Times New Roman" w:cs="Times New Roman"/>
          <w:sz w:val="28"/>
          <w:szCs w:val="28"/>
        </w:rPr>
        <w:t>зміцнення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здоров’я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населення</w:t>
      </w:r>
      <w:proofErr w:type="spellEnd"/>
      <w:r w:rsidRPr="008D7231">
        <w:rPr>
          <w:rFonts w:ascii="Times New Roman" w:hAnsi="Times New Roman" w:cs="Times New Roman"/>
          <w:sz w:val="28"/>
          <w:szCs w:val="28"/>
        </w:rPr>
        <w:t xml:space="preserve"> і </w:t>
      </w:r>
      <w:proofErr w:type="spellStart"/>
      <w:r w:rsidRPr="008D7231">
        <w:rPr>
          <w:rFonts w:ascii="Times New Roman" w:hAnsi="Times New Roman" w:cs="Times New Roman"/>
          <w:sz w:val="28"/>
          <w:szCs w:val="28"/>
        </w:rPr>
        <w:t>формування</w:t>
      </w:r>
      <w:proofErr w:type="spellEnd"/>
      <w:r w:rsidRPr="008D7231">
        <w:rPr>
          <w:rFonts w:ascii="Times New Roman" w:hAnsi="Times New Roman" w:cs="Times New Roman"/>
          <w:sz w:val="28"/>
          <w:szCs w:val="28"/>
        </w:rPr>
        <w:t xml:space="preserve"> здорового способу </w:t>
      </w:r>
      <w:proofErr w:type="spellStart"/>
      <w:r w:rsidRPr="008D7231">
        <w:rPr>
          <w:rFonts w:ascii="Times New Roman" w:hAnsi="Times New Roman" w:cs="Times New Roman"/>
          <w:sz w:val="28"/>
          <w:szCs w:val="28"/>
        </w:rPr>
        <w:t>життя</w:t>
      </w:r>
      <w:proofErr w:type="spellEnd"/>
      <w:r w:rsidRPr="008D7231">
        <w:rPr>
          <w:rFonts w:ascii="Times New Roman" w:hAnsi="Times New Roman" w:cs="Times New Roman"/>
          <w:sz w:val="28"/>
          <w:szCs w:val="28"/>
        </w:rPr>
        <w:t>.</w:t>
      </w:r>
    </w:p>
    <w:p w:rsidR="003B190B" w:rsidRPr="008D7231" w:rsidRDefault="003B190B" w:rsidP="008D7231">
      <w:pPr>
        <w:spacing w:after="0" w:line="360" w:lineRule="auto"/>
        <w:ind w:firstLine="567"/>
        <w:jc w:val="both"/>
        <w:rPr>
          <w:rFonts w:ascii="Times New Roman" w:hAnsi="Times New Roman" w:cs="Times New Roman"/>
          <w:sz w:val="28"/>
          <w:szCs w:val="28"/>
          <w:lang w:val="uk-UA"/>
        </w:rPr>
      </w:pPr>
      <w:r w:rsidRPr="008D7231">
        <w:rPr>
          <w:rFonts w:ascii="Times New Roman" w:hAnsi="Times New Roman" w:cs="Times New Roman"/>
          <w:sz w:val="28"/>
          <w:szCs w:val="28"/>
        </w:rPr>
        <w:t xml:space="preserve">Державною </w:t>
      </w:r>
      <w:proofErr w:type="spellStart"/>
      <w:r w:rsidRPr="008D7231">
        <w:rPr>
          <w:rFonts w:ascii="Times New Roman" w:hAnsi="Times New Roman" w:cs="Times New Roman"/>
          <w:sz w:val="28"/>
          <w:szCs w:val="28"/>
        </w:rPr>
        <w:t>національною</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програмою</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Освіта</w:t>
      </w:r>
      <w:proofErr w:type="spellEnd"/>
      <w:r w:rsidRPr="008D7231">
        <w:rPr>
          <w:rFonts w:ascii="Times New Roman" w:hAnsi="Times New Roman" w:cs="Times New Roman"/>
          <w:sz w:val="28"/>
          <w:szCs w:val="28"/>
        </w:rPr>
        <w:t xml:space="preserve">” (1993) </w:t>
      </w:r>
      <w:proofErr w:type="spellStart"/>
      <w:r w:rsidRPr="008D7231">
        <w:rPr>
          <w:rFonts w:ascii="Times New Roman" w:hAnsi="Times New Roman" w:cs="Times New Roman"/>
          <w:sz w:val="28"/>
          <w:szCs w:val="28"/>
        </w:rPr>
        <w:t>визначено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що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пріоритетними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напрямами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реформування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освіти</w:t>
      </w:r>
      <w:proofErr w:type="spellEnd"/>
      <w:r w:rsidRPr="008D7231">
        <w:rPr>
          <w:rFonts w:ascii="Times New Roman" w:hAnsi="Times New Roman" w:cs="Times New Roman"/>
          <w:sz w:val="28"/>
          <w:szCs w:val="28"/>
        </w:rPr>
        <w:t xml:space="preserve"> є </w:t>
      </w:r>
      <w:proofErr w:type="spellStart"/>
      <w:r w:rsidRPr="008D7231">
        <w:rPr>
          <w:rFonts w:ascii="Times New Roman" w:hAnsi="Times New Roman" w:cs="Times New Roman"/>
          <w:sz w:val="28"/>
          <w:szCs w:val="28"/>
        </w:rPr>
        <w:t>забезпечення</w:t>
      </w:r>
      <w:proofErr w:type="spellEnd"/>
      <w:r w:rsidRPr="008D7231">
        <w:rPr>
          <w:rFonts w:ascii="Times New Roman" w:hAnsi="Times New Roman" w:cs="Times New Roman"/>
          <w:sz w:val="28"/>
          <w:szCs w:val="28"/>
        </w:rPr>
        <w:t xml:space="preserve"> в кожному </w:t>
      </w:r>
      <w:proofErr w:type="spellStart"/>
      <w:r w:rsidRPr="008D7231">
        <w:rPr>
          <w:rFonts w:ascii="Times New Roman" w:hAnsi="Times New Roman" w:cs="Times New Roman"/>
          <w:sz w:val="28"/>
          <w:szCs w:val="28"/>
        </w:rPr>
        <w:t>навчально-виховному</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закладі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гуманістичного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підходу</w:t>
      </w:r>
      <w:proofErr w:type="spellEnd"/>
      <w:r w:rsidRPr="008D7231">
        <w:rPr>
          <w:rFonts w:ascii="Times New Roman" w:hAnsi="Times New Roman" w:cs="Times New Roman"/>
          <w:sz w:val="28"/>
          <w:szCs w:val="28"/>
        </w:rPr>
        <w:t xml:space="preserve"> до </w:t>
      </w:r>
      <w:proofErr w:type="spellStart"/>
      <w:r w:rsidRPr="008D7231">
        <w:rPr>
          <w:rFonts w:ascii="Times New Roman" w:hAnsi="Times New Roman" w:cs="Times New Roman"/>
          <w:sz w:val="28"/>
          <w:szCs w:val="28"/>
        </w:rPr>
        <w:t>дитини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відповідних</w:t>
      </w:r>
      <w:proofErr w:type="spellEnd"/>
      <w:r w:rsidRPr="008D7231">
        <w:rPr>
          <w:rFonts w:ascii="Times New Roman" w:hAnsi="Times New Roman" w:cs="Times New Roman"/>
          <w:sz w:val="28"/>
          <w:szCs w:val="28"/>
        </w:rPr>
        <w:t xml:space="preserve"> умов для </w:t>
      </w:r>
      <w:proofErr w:type="spellStart"/>
      <w:r w:rsidRPr="008D7231">
        <w:rPr>
          <w:rFonts w:ascii="Times New Roman" w:hAnsi="Times New Roman" w:cs="Times New Roman"/>
          <w:sz w:val="28"/>
          <w:szCs w:val="28"/>
        </w:rPr>
        <w:t>розвитку</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фізично</w:t>
      </w:r>
      <w:proofErr w:type="spellEnd"/>
      <w:r w:rsidRPr="008D7231">
        <w:rPr>
          <w:rFonts w:ascii="Times New Roman" w:hAnsi="Times New Roman" w:cs="Times New Roman"/>
          <w:sz w:val="28"/>
          <w:szCs w:val="28"/>
        </w:rPr>
        <w:t xml:space="preserve"> та </w:t>
      </w:r>
      <w:proofErr w:type="spellStart"/>
      <w:r w:rsidRPr="008D7231">
        <w:rPr>
          <w:rFonts w:ascii="Times New Roman" w:hAnsi="Times New Roman" w:cs="Times New Roman"/>
          <w:sz w:val="28"/>
          <w:szCs w:val="28"/>
        </w:rPr>
        <w:t>психічно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здорової</w:t>
      </w:r>
      <w:proofErr w:type="spellEnd"/>
      <w:r w:rsidRPr="008D7231">
        <w:rPr>
          <w:rFonts w:ascii="Times New Roman" w:hAnsi="Times New Roman" w:cs="Times New Roman"/>
          <w:sz w:val="28"/>
          <w:szCs w:val="28"/>
        </w:rPr>
        <w:t xml:space="preserve"> особи, </w:t>
      </w:r>
      <w:proofErr w:type="spellStart"/>
      <w:r w:rsidRPr="008D7231">
        <w:rPr>
          <w:rFonts w:ascii="Times New Roman" w:hAnsi="Times New Roman" w:cs="Times New Roman"/>
          <w:sz w:val="28"/>
          <w:szCs w:val="28"/>
        </w:rPr>
        <w:t>запобігання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пияцтву</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наркоманії</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насильництву</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що</w:t>
      </w:r>
      <w:proofErr w:type="spellEnd"/>
      <w:r w:rsidRPr="008D7231">
        <w:rPr>
          <w:rFonts w:ascii="Times New Roman" w:hAnsi="Times New Roman" w:cs="Times New Roman"/>
          <w:sz w:val="28"/>
          <w:szCs w:val="28"/>
        </w:rPr>
        <w:t xml:space="preserve"> негативно </w:t>
      </w:r>
      <w:proofErr w:type="spellStart"/>
      <w:r w:rsidRPr="008D7231">
        <w:rPr>
          <w:rFonts w:ascii="Times New Roman" w:hAnsi="Times New Roman" w:cs="Times New Roman"/>
          <w:sz w:val="28"/>
          <w:szCs w:val="28"/>
        </w:rPr>
        <w:t>позначаються</w:t>
      </w:r>
      <w:proofErr w:type="spellEnd"/>
      <w:r w:rsidRPr="008D7231">
        <w:rPr>
          <w:rFonts w:ascii="Times New Roman" w:hAnsi="Times New Roman" w:cs="Times New Roman"/>
          <w:sz w:val="28"/>
          <w:szCs w:val="28"/>
        </w:rPr>
        <w:t xml:space="preserve"> на </w:t>
      </w:r>
      <w:proofErr w:type="spellStart"/>
      <w:r w:rsidRPr="008D7231">
        <w:rPr>
          <w:rFonts w:ascii="Times New Roman" w:hAnsi="Times New Roman" w:cs="Times New Roman"/>
          <w:sz w:val="28"/>
          <w:szCs w:val="28"/>
        </w:rPr>
        <w:t>здоров’ї</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дітей</w:t>
      </w:r>
      <w:proofErr w:type="spellEnd"/>
      <w:r w:rsidRPr="008D7231">
        <w:rPr>
          <w:rFonts w:ascii="Times New Roman" w:hAnsi="Times New Roman" w:cs="Times New Roman"/>
          <w:sz w:val="28"/>
          <w:szCs w:val="28"/>
        </w:rPr>
        <w:t>.</w:t>
      </w:r>
    </w:p>
    <w:p w:rsidR="003B190B" w:rsidRPr="008D7231" w:rsidRDefault="003B190B" w:rsidP="008D7231">
      <w:pPr>
        <w:spacing w:after="0" w:line="360" w:lineRule="auto"/>
        <w:ind w:firstLine="567"/>
        <w:jc w:val="both"/>
        <w:rPr>
          <w:rFonts w:ascii="Times New Roman" w:hAnsi="Times New Roman" w:cs="Times New Roman"/>
          <w:sz w:val="28"/>
          <w:szCs w:val="28"/>
        </w:rPr>
      </w:pPr>
      <w:proofErr w:type="spellStart"/>
      <w:r w:rsidRPr="008D7231">
        <w:rPr>
          <w:rFonts w:ascii="Times New Roman" w:hAnsi="Times New Roman" w:cs="Times New Roman"/>
          <w:sz w:val="28"/>
          <w:szCs w:val="28"/>
        </w:rPr>
        <w:t>Охорона</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здоров’я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дітей</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забезпечення</w:t>
      </w:r>
      <w:proofErr w:type="spellEnd"/>
      <w:r w:rsidRPr="008D7231">
        <w:rPr>
          <w:rFonts w:ascii="Times New Roman" w:hAnsi="Times New Roman" w:cs="Times New Roman"/>
          <w:sz w:val="28"/>
          <w:szCs w:val="28"/>
        </w:rPr>
        <w:t xml:space="preserve"> умов для </w:t>
      </w:r>
      <w:proofErr w:type="spellStart"/>
      <w:r w:rsidRPr="008D7231">
        <w:rPr>
          <w:rFonts w:ascii="Times New Roman" w:hAnsi="Times New Roman" w:cs="Times New Roman"/>
          <w:sz w:val="28"/>
          <w:szCs w:val="28"/>
        </w:rPr>
        <w:t>їх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всебічного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розвитку</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визначені</w:t>
      </w:r>
      <w:proofErr w:type="spellEnd"/>
      <w:r w:rsidRPr="008D7231">
        <w:rPr>
          <w:rFonts w:ascii="Times New Roman" w:hAnsi="Times New Roman" w:cs="Times New Roman"/>
          <w:sz w:val="28"/>
          <w:szCs w:val="28"/>
        </w:rPr>
        <w:t xml:space="preserve"> в </w:t>
      </w:r>
      <w:proofErr w:type="spellStart"/>
      <w:r w:rsidRPr="008D7231">
        <w:rPr>
          <w:rFonts w:ascii="Times New Roman" w:hAnsi="Times New Roman" w:cs="Times New Roman"/>
          <w:sz w:val="28"/>
          <w:szCs w:val="28"/>
        </w:rPr>
        <w:t>Україні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загальнонаціональним</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пріоритетом</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що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закріплено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законодавчими</w:t>
      </w:r>
      <w:proofErr w:type="spellEnd"/>
      <w:r w:rsidRPr="008D7231">
        <w:rPr>
          <w:rFonts w:ascii="Times New Roman" w:hAnsi="Times New Roman" w:cs="Times New Roman"/>
          <w:sz w:val="28"/>
          <w:szCs w:val="28"/>
        </w:rPr>
        <w:t xml:space="preserve"> актами та </w:t>
      </w:r>
      <w:proofErr w:type="spellStart"/>
      <w:r w:rsidRPr="008D7231">
        <w:rPr>
          <w:rFonts w:ascii="Times New Roman" w:hAnsi="Times New Roman" w:cs="Times New Roman"/>
          <w:sz w:val="28"/>
          <w:szCs w:val="28"/>
        </w:rPr>
        <w:t>Концепцією</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розвитку</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охорони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здоров’я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населення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України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Захист</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здоров’я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дітей</w:t>
      </w:r>
      <w:proofErr w:type="spellEnd"/>
      <w:r w:rsidRPr="008D7231">
        <w:rPr>
          <w:rFonts w:ascii="Times New Roman" w:hAnsi="Times New Roman" w:cs="Times New Roman"/>
          <w:sz w:val="28"/>
          <w:szCs w:val="28"/>
        </w:rPr>
        <w:t xml:space="preserve"> та </w:t>
      </w:r>
      <w:proofErr w:type="spellStart"/>
      <w:r w:rsidRPr="008D7231">
        <w:rPr>
          <w:rFonts w:ascii="Times New Roman" w:hAnsi="Times New Roman" w:cs="Times New Roman"/>
          <w:sz w:val="28"/>
          <w:szCs w:val="28"/>
        </w:rPr>
        <w:t>молоді</w:t>
      </w:r>
      <w:proofErr w:type="spellEnd"/>
      <w:r w:rsidRPr="008D7231">
        <w:rPr>
          <w:rFonts w:ascii="Times New Roman" w:hAnsi="Times New Roman" w:cs="Times New Roman"/>
          <w:sz w:val="28"/>
          <w:szCs w:val="28"/>
        </w:rPr>
        <w:t xml:space="preserve"> в </w:t>
      </w:r>
      <w:proofErr w:type="spellStart"/>
      <w:r w:rsidRPr="008D7231">
        <w:rPr>
          <w:rFonts w:ascii="Times New Roman" w:hAnsi="Times New Roman" w:cs="Times New Roman"/>
          <w:sz w:val="28"/>
          <w:szCs w:val="28"/>
        </w:rPr>
        <w:t>Україні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регулюється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багатьма</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нормативними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державними</w:t>
      </w:r>
      <w:proofErr w:type="spellEnd"/>
      <w:r w:rsidRPr="008D7231">
        <w:rPr>
          <w:rFonts w:ascii="Times New Roman" w:hAnsi="Times New Roman" w:cs="Times New Roman"/>
          <w:sz w:val="28"/>
          <w:szCs w:val="28"/>
        </w:rPr>
        <w:t xml:space="preserve"> актами і законами: Кодексом про </w:t>
      </w:r>
      <w:proofErr w:type="spellStart"/>
      <w:r w:rsidRPr="008D7231">
        <w:rPr>
          <w:rFonts w:ascii="Times New Roman" w:hAnsi="Times New Roman" w:cs="Times New Roman"/>
          <w:sz w:val="28"/>
          <w:szCs w:val="28"/>
        </w:rPr>
        <w:t>шлюб</w:t>
      </w:r>
      <w:proofErr w:type="spellEnd"/>
      <w:r w:rsidRPr="008D7231">
        <w:rPr>
          <w:rFonts w:ascii="Times New Roman" w:hAnsi="Times New Roman" w:cs="Times New Roman"/>
          <w:sz w:val="28"/>
          <w:szCs w:val="28"/>
        </w:rPr>
        <w:t xml:space="preserve"> та </w:t>
      </w:r>
      <w:proofErr w:type="spellStart"/>
      <w:r w:rsidRPr="008D7231">
        <w:rPr>
          <w:rFonts w:ascii="Times New Roman" w:hAnsi="Times New Roman" w:cs="Times New Roman"/>
          <w:sz w:val="28"/>
          <w:szCs w:val="28"/>
        </w:rPr>
        <w:t>сім’ю</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України</w:t>
      </w:r>
      <w:proofErr w:type="spellEnd"/>
      <w:r w:rsidRPr="008D7231">
        <w:rPr>
          <w:rFonts w:ascii="Times New Roman" w:hAnsi="Times New Roman" w:cs="Times New Roman"/>
          <w:sz w:val="28"/>
          <w:szCs w:val="28"/>
        </w:rPr>
        <w:t xml:space="preserve">, Законами </w:t>
      </w:r>
      <w:proofErr w:type="spellStart"/>
      <w:r w:rsidRPr="008D7231">
        <w:rPr>
          <w:rFonts w:ascii="Times New Roman" w:hAnsi="Times New Roman" w:cs="Times New Roman"/>
          <w:sz w:val="28"/>
          <w:szCs w:val="28"/>
        </w:rPr>
        <w:t>України</w:t>
      </w:r>
      <w:proofErr w:type="spellEnd"/>
      <w:r w:rsidRPr="008D7231">
        <w:rPr>
          <w:rFonts w:ascii="Times New Roman" w:hAnsi="Times New Roman" w:cs="Times New Roman"/>
          <w:sz w:val="28"/>
          <w:szCs w:val="28"/>
        </w:rPr>
        <w:t xml:space="preserve"> «Про </w:t>
      </w:r>
      <w:proofErr w:type="spellStart"/>
      <w:r w:rsidRPr="008D7231">
        <w:rPr>
          <w:rFonts w:ascii="Times New Roman" w:hAnsi="Times New Roman" w:cs="Times New Roman"/>
          <w:sz w:val="28"/>
          <w:szCs w:val="28"/>
        </w:rPr>
        <w:t>державну</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допомогу</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сім’ям</w:t>
      </w:r>
      <w:proofErr w:type="spellEnd"/>
      <w:r w:rsidRPr="008D7231">
        <w:rPr>
          <w:rFonts w:ascii="Times New Roman" w:hAnsi="Times New Roman" w:cs="Times New Roman"/>
          <w:sz w:val="28"/>
          <w:szCs w:val="28"/>
        </w:rPr>
        <w:t xml:space="preserve"> з </w:t>
      </w:r>
      <w:proofErr w:type="spellStart"/>
      <w:r w:rsidRPr="008D7231">
        <w:rPr>
          <w:rFonts w:ascii="Times New Roman" w:hAnsi="Times New Roman" w:cs="Times New Roman"/>
          <w:sz w:val="28"/>
          <w:szCs w:val="28"/>
        </w:rPr>
        <w:t>дітьми</w:t>
      </w:r>
      <w:proofErr w:type="spellEnd"/>
      <w:r w:rsidRPr="008D7231">
        <w:rPr>
          <w:rFonts w:ascii="Times New Roman" w:hAnsi="Times New Roman" w:cs="Times New Roman"/>
          <w:sz w:val="28"/>
          <w:szCs w:val="28"/>
        </w:rPr>
        <w:t xml:space="preserve">», «Про </w:t>
      </w:r>
      <w:proofErr w:type="spellStart"/>
      <w:r w:rsidRPr="008D7231">
        <w:rPr>
          <w:rFonts w:ascii="Times New Roman" w:hAnsi="Times New Roman" w:cs="Times New Roman"/>
          <w:sz w:val="28"/>
          <w:szCs w:val="28"/>
        </w:rPr>
        <w:t>освіту</w:t>
      </w:r>
      <w:proofErr w:type="spellEnd"/>
      <w:r w:rsidRPr="008D7231">
        <w:rPr>
          <w:rFonts w:ascii="Times New Roman" w:hAnsi="Times New Roman" w:cs="Times New Roman"/>
          <w:sz w:val="28"/>
          <w:szCs w:val="28"/>
        </w:rPr>
        <w:t xml:space="preserve">», «Про </w:t>
      </w:r>
      <w:proofErr w:type="spellStart"/>
      <w:r w:rsidRPr="008D7231">
        <w:rPr>
          <w:rFonts w:ascii="Times New Roman" w:hAnsi="Times New Roman" w:cs="Times New Roman"/>
          <w:sz w:val="28"/>
          <w:szCs w:val="28"/>
        </w:rPr>
        <w:t>сприяння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соціальному</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становленню</w:t>
      </w:r>
      <w:proofErr w:type="spellEnd"/>
      <w:r w:rsidRPr="008D7231">
        <w:rPr>
          <w:rFonts w:ascii="Times New Roman" w:hAnsi="Times New Roman" w:cs="Times New Roman"/>
          <w:sz w:val="28"/>
          <w:szCs w:val="28"/>
        </w:rPr>
        <w:t xml:space="preserve"> та </w:t>
      </w:r>
      <w:proofErr w:type="spellStart"/>
      <w:r w:rsidRPr="008D7231">
        <w:rPr>
          <w:rFonts w:ascii="Times New Roman" w:hAnsi="Times New Roman" w:cs="Times New Roman"/>
          <w:sz w:val="28"/>
          <w:szCs w:val="28"/>
        </w:rPr>
        <w:t>розвитку</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молоді</w:t>
      </w:r>
      <w:proofErr w:type="spellEnd"/>
      <w:r w:rsidRPr="008D7231">
        <w:rPr>
          <w:rFonts w:ascii="Times New Roman" w:hAnsi="Times New Roman" w:cs="Times New Roman"/>
          <w:sz w:val="28"/>
          <w:szCs w:val="28"/>
        </w:rPr>
        <w:t xml:space="preserve"> в </w:t>
      </w:r>
      <w:proofErr w:type="spellStart"/>
      <w:r w:rsidRPr="008D7231">
        <w:rPr>
          <w:rFonts w:ascii="Times New Roman" w:hAnsi="Times New Roman" w:cs="Times New Roman"/>
          <w:sz w:val="28"/>
          <w:szCs w:val="28"/>
        </w:rPr>
        <w:t>Україні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програма</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Діти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України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цільова</w:t>
      </w:r>
      <w:proofErr w:type="spellEnd"/>
      <w:r w:rsidRPr="008D7231">
        <w:rPr>
          <w:rFonts w:ascii="Times New Roman" w:hAnsi="Times New Roman" w:cs="Times New Roman"/>
          <w:sz w:val="28"/>
          <w:szCs w:val="28"/>
        </w:rPr>
        <w:t xml:space="preserve"> комплексна </w:t>
      </w:r>
      <w:proofErr w:type="spellStart"/>
      <w:r w:rsidRPr="008D7231">
        <w:rPr>
          <w:rFonts w:ascii="Times New Roman" w:hAnsi="Times New Roman" w:cs="Times New Roman"/>
          <w:sz w:val="28"/>
          <w:szCs w:val="28"/>
        </w:rPr>
        <w:t>програма</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Фізична</w:t>
      </w:r>
      <w:proofErr w:type="spellEnd"/>
      <w:r w:rsidRPr="008D7231">
        <w:rPr>
          <w:rFonts w:ascii="Times New Roman" w:hAnsi="Times New Roman" w:cs="Times New Roman"/>
          <w:sz w:val="28"/>
          <w:szCs w:val="28"/>
        </w:rPr>
        <w:t xml:space="preserve"> культура – </w:t>
      </w:r>
      <w:proofErr w:type="spellStart"/>
      <w:r w:rsidRPr="008D7231">
        <w:rPr>
          <w:rFonts w:ascii="Times New Roman" w:hAnsi="Times New Roman" w:cs="Times New Roman"/>
          <w:sz w:val="28"/>
          <w:szCs w:val="28"/>
        </w:rPr>
        <w:t>здоров’я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нації</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Національна</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програма</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патріотичного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виховання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населення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формування</w:t>
      </w:r>
      <w:proofErr w:type="spellEnd"/>
      <w:r w:rsidRPr="008D7231">
        <w:rPr>
          <w:rFonts w:ascii="Times New Roman" w:hAnsi="Times New Roman" w:cs="Times New Roman"/>
          <w:sz w:val="28"/>
          <w:szCs w:val="28"/>
        </w:rPr>
        <w:t xml:space="preserve"> здорового способу </w:t>
      </w:r>
      <w:proofErr w:type="spellStart"/>
      <w:r w:rsidRPr="008D7231">
        <w:rPr>
          <w:rFonts w:ascii="Times New Roman" w:hAnsi="Times New Roman" w:cs="Times New Roman"/>
          <w:sz w:val="28"/>
          <w:szCs w:val="28"/>
        </w:rPr>
        <w:t>життя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розвитку</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духовності</w:t>
      </w:r>
      <w:proofErr w:type="spellEnd"/>
      <w:r w:rsidRPr="008D7231">
        <w:rPr>
          <w:rFonts w:ascii="Times New Roman" w:hAnsi="Times New Roman" w:cs="Times New Roman"/>
          <w:sz w:val="28"/>
          <w:szCs w:val="28"/>
        </w:rPr>
        <w:t xml:space="preserve"> та </w:t>
      </w:r>
      <w:proofErr w:type="spellStart"/>
      <w:r w:rsidRPr="008D7231">
        <w:rPr>
          <w:rFonts w:ascii="Times New Roman" w:hAnsi="Times New Roman" w:cs="Times New Roman"/>
          <w:sz w:val="28"/>
          <w:szCs w:val="28"/>
        </w:rPr>
        <w:t>зміцнення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моральних</w:t>
      </w:r>
      <w:proofErr w:type="spellEnd"/>
      <w:r w:rsidRPr="008D7231">
        <w:rPr>
          <w:rFonts w:ascii="Times New Roman" w:hAnsi="Times New Roman" w:cs="Times New Roman"/>
          <w:sz w:val="28"/>
          <w:szCs w:val="28"/>
        </w:rPr>
        <w:t xml:space="preserve"> засад </w:t>
      </w:r>
      <w:proofErr w:type="spellStart"/>
      <w:r w:rsidRPr="008D7231">
        <w:rPr>
          <w:rFonts w:ascii="Times New Roman" w:hAnsi="Times New Roman" w:cs="Times New Roman"/>
          <w:sz w:val="28"/>
          <w:szCs w:val="28"/>
        </w:rPr>
        <w:t>суспільства</w:t>
      </w:r>
      <w:proofErr w:type="spellEnd"/>
      <w:r w:rsidRPr="008D7231">
        <w:rPr>
          <w:rFonts w:ascii="Times New Roman" w:hAnsi="Times New Roman" w:cs="Times New Roman"/>
          <w:sz w:val="28"/>
          <w:szCs w:val="28"/>
        </w:rPr>
        <w:t xml:space="preserve"> , </w:t>
      </w:r>
      <w:proofErr w:type="spellStart"/>
      <w:r w:rsidRPr="008D7231">
        <w:rPr>
          <w:rFonts w:ascii="Times New Roman" w:hAnsi="Times New Roman" w:cs="Times New Roman"/>
          <w:sz w:val="28"/>
          <w:szCs w:val="28"/>
        </w:rPr>
        <w:t>Національна</w:t>
      </w:r>
      <w:proofErr w:type="spellEnd"/>
      <w:r w:rsidRPr="008D7231">
        <w:rPr>
          <w:rFonts w:ascii="Times New Roman" w:hAnsi="Times New Roman" w:cs="Times New Roman"/>
          <w:sz w:val="28"/>
          <w:szCs w:val="28"/>
        </w:rPr>
        <w:t xml:space="preserve"> доктрина </w:t>
      </w:r>
      <w:proofErr w:type="spellStart"/>
      <w:r w:rsidRPr="008D7231">
        <w:rPr>
          <w:rFonts w:ascii="Times New Roman" w:hAnsi="Times New Roman" w:cs="Times New Roman"/>
          <w:sz w:val="28"/>
          <w:szCs w:val="28"/>
        </w:rPr>
        <w:t>розвитку</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фізичної</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культури</w:t>
      </w:r>
      <w:proofErr w:type="spellEnd"/>
      <w:r w:rsidRPr="008D7231">
        <w:rPr>
          <w:rFonts w:ascii="Times New Roman" w:hAnsi="Times New Roman" w:cs="Times New Roman"/>
          <w:sz w:val="28"/>
          <w:szCs w:val="28"/>
        </w:rPr>
        <w:t xml:space="preserve"> і спорту в </w:t>
      </w:r>
      <w:proofErr w:type="spellStart"/>
      <w:r w:rsidRPr="008D7231">
        <w:rPr>
          <w:rFonts w:ascii="Times New Roman" w:hAnsi="Times New Roman" w:cs="Times New Roman"/>
          <w:sz w:val="28"/>
          <w:szCs w:val="28"/>
        </w:rPr>
        <w:t>Україні</w:t>
      </w:r>
      <w:proofErr w:type="spellEnd"/>
      <w:r w:rsidRPr="008D7231">
        <w:rPr>
          <w:rFonts w:ascii="Times New Roman" w:hAnsi="Times New Roman" w:cs="Times New Roman"/>
          <w:sz w:val="28"/>
          <w:szCs w:val="28"/>
        </w:rPr>
        <w:t xml:space="preserve"> та </w:t>
      </w:r>
      <w:proofErr w:type="spellStart"/>
      <w:r w:rsidRPr="008D7231">
        <w:rPr>
          <w:rFonts w:ascii="Times New Roman" w:hAnsi="Times New Roman" w:cs="Times New Roman"/>
          <w:sz w:val="28"/>
          <w:szCs w:val="28"/>
        </w:rPr>
        <w:t>інші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Всі</w:t>
      </w:r>
      <w:proofErr w:type="spellEnd"/>
      <w:r w:rsidRPr="008D7231">
        <w:rPr>
          <w:rFonts w:ascii="Times New Roman" w:hAnsi="Times New Roman" w:cs="Times New Roman"/>
          <w:sz w:val="28"/>
          <w:szCs w:val="28"/>
        </w:rPr>
        <w:t xml:space="preserve"> вони </w:t>
      </w:r>
      <w:proofErr w:type="spellStart"/>
      <w:r w:rsidRPr="008D7231">
        <w:rPr>
          <w:rFonts w:ascii="Times New Roman" w:hAnsi="Times New Roman" w:cs="Times New Roman"/>
          <w:sz w:val="28"/>
          <w:szCs w:val="28"/>
        </w:rPr>
        <w:t>забезпечують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збереження</w:t>
      </w:r>
      <w:proofErr w:type="spellEnd"/>
      <w:r w:rsidRPr="008D7231">
        <w:rPr>
          <w:rFonts w:ascii="Times New Roman" w:hAnsi="Times New Roman" w:cs="Times New Roman"/>
          <w:sz w:val="28"/>
          <w:szCs w:val="28"/>
        </w:rPr>
        <w:t xml:space="preserve"> та </w:t>
      </w:r>
      <w:proofErr w:type="spellStart"/>
      <w:r w:rsidRPr="008D7231">
        <w:rPr>
          <w:rFonts w:ascii="Times New Roman" w:hAnsi="Times New Roman" w:cs="Times New Roman"/>
          <w:sz w:val="28"/>
          <w:szCs w:val="28"/>
        </w:rPr>
        <w:t>зміцнення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здоров’я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молоді</w:t>
      </w:r>
      <w:proofErr w:type="spellEnd"/>
      <w:r w:rsidRPr="008D7231">
        <w:rPr>
          <w:rFonts w:ascii="Times New Roman" w:hAnsi="Times New Roman" w:cs="Times New Roman"/>
          <w:sz w:val="28"/>
          <w:szCs w:val="28"/>
        </w:rPr>
        <w:t>.</w:t>
      </w:r>
    </w:p>
    <w:p w:rsidR="003B190B" w:rsidRPr="008D7231" w:rsidRDefault="003B190B" w:rsidP="008D7231">
      <w:pPr>
        <w:pStyle w:val="HTML"/>
        <w:shd w:val="clear" w:color="auto" w:fill="FFFFFF"/>
        <w:spacing w:line="360" w:lineRule="auto"/>
        <w:ind w:firstLine="567"/>
        <w:jc w:val="both"/>
        <w:textAlignment w:val="baseline"/>
        <w:rPr>
          <w:rFonts w:ascii="Times New Roman" w:hAnsi="Times New Roman" w:cs="Times New Roman"/>
          <w:sz w:val="28"/>
          <w:szCs w:val="28"/>
          <w:lang w:val="uk-UA"/>
        </w:rPr>
      </w:pPr>
      <w:r w:rsidRPr="008D7231">
        <w:rPr>
          <w:rFonts w:ascii="Times New Roman" w:hAnsi="Times New Roman" w:cs="Times New Roman"/>
          <w:sz w:val="28"/>
          <w:szCs w:val="28"/>
        </w:rPr>
        <w:t xml:space="preserve">У </w:t>
      </w:r>
      <w:proofErr w:type="spellStart"/>
      <w:r w:rsidRPr="008D7231">
        <w:rPr>
          <w:rFonts w:ascii="Times New Roman" w:hAnsi="Times New Roman" w:cs="Times New Roman"/>
          <w:sz w:val="28"/>
          <w:szCs w:val="28"/>
        </w:rPr>
        <w:t>галузі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фізичного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виховання</w:t>
      </w:r>
      <w:proofErr w:type="spellEnd"/>
      <w:r w:rsidRPr="008D7231">
        <w:rPr>
          <w:rFonts w:ascii="Times New Roman" w:hAnsi="Times New Roman" w:cs="Times New Roman"/>
          <w:sz w:val="28"/>
          <w:szCs w:val="28"/>
        </w:rPr>
        <w:t xml:space="preserve"> введено в </w:t>
      </w:r>
      <w:proofErr w:type="spellStart"/>
      <w:r w:rsidRPr="008D7231">
        <w:rPr>
          <w:rFonts w:ascii="Times New Roman" w:hAnsi="Times New Roman" w:cs="Times New Roman"/>
          <w:sz w:val="28"/>
          <w:szCs w:val="28"/>
        </w:rPr>
        <w:t>дію</w:t>
      </w:r>
      <w:proofErr w:type="spellEnd"/>
      <w:r w:rsidRPr="008D7231">
        <w:rPr>
          <w:rFonts w:ascii="Times New Roman" w:hAnsi="Times New Roman" w:cs="Times New Roman"/>
          <w:sz w:val="28"/>
          <w:szCs w:val="28"/>
        </w:rPr>
        <w:t xml:space="preserve"> Закон </w:t>
      </w:r>
      <w:proofErr w:type="spellStart"/>
      <w:r w:rsidRPr="008D7231">
        <w:rPr>
          <w:rFonts w:ascii="Times New Roman" w:hAnsi="Times New Roman" w:cs="Times New Roman"/>
          <w:sz w:val="28"/>
          <w:szCs w:val="28"/>
        </w:rPr>
        <w:t>України</w:t>
      </w:r>
      <w:proofErr w:type="spellEnd"/>
      <w:r w:rsidRPr="008D7231">
        <w:rPr>
          <w:rFonts w:ascii="Times New Roman" w:hAnsi="Times New Roman" w:cs="Times New Roman"/>
          <w:sz w:val="28"/>
          <w:szCs w:val="28"/>
        </w:rPr>
        <w:t xml:space="preserve"> “Про </w:t>
      </w:r>
      <w:proofErr w:type="spellStart"/>
      <w:r w:rsidRPr="008D7231">
        <w:rPr>
          <w:rFonts w:ascii="Times New Roman" w:hAnsi="Times New Roman" w:cs="Times New Roman"/>
          <w:sz w:val="28"/>
          <w:szCs w:val="28"/>
        </w:rPr>
        <w:t>фізичну</w:t>
      </w:r>
      <w:proofErr w:type="spellEnd"/>
      <w:r w:rsidRPr="008D7231">
        <w:rPr>
          <w:rFonts w:ascii="Times New Roman" w:hAnsi="Times New Roman" w:cs="Times New Roman"/>
          <w:sz w:val="28"/>
          <w:szCs w:val="28"/>
        </w:rPr>
        <w:t xml:space="preserve"> культуру і спорт”, </w:t>
      </w:r>
      <w:proofErr w:type="spellStart"/>
      <w:r w:rsidRPr="008D7231">
        <w:rPr>
          <w:rFonts w:ascii="Times New Roman" w:hAnsi="Times New Roman" w:cs="Times New Roman"/>
          <w:sz w:val="28"/>
          <w:szCs w:val="28"/>
        </w:rPr>
        <w:t>Державну</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програму</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розвитку</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фізичної</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культури</w:t>
      </w:r>
      <w:proofErr w:type="spellEnd"/>
      <w:r w:rsidRPr="008D7231">
        <w:rPr>
          <w:rFonts w:ascii="Times New Roman" w:hAnsi="Times New Roman" w:cs="Times New Roman"/>
          <w:sz w:val="28"/>
          <w:szCs w:val="28"/>
        </w:rPr>
        <w:t xml:space="preserve"> і спорту на 2012-20</w:t>
      </w:r>
      <w:r w:rsidR="0045796D" w:rsidRPr="008D7231">
        <w:rPr>
          <w:rFonts w:ascii="Times New Roman" w:hAnsi="Times New Roman" w:cs="Times New Roman"/>
          <w:sz w:val="28"/>
          <w:szCs w:val="28"/>
          <w:lang w:val="uk-UA"/>
        </w:rPr>
        <w:t>20</w:t>
      </w:r>
      <w:r w:rsidRPr="008D7231">
        <w:rPr>
          <w:rFonts w:ascii="Times New Roman" w:hAnsi="Times New Roman" w:cs="Times New Roman"/>
          <w:sz w:val="28"/>
          <w:szCs w:val="28"/>
        </w:rPr>
        <w:t xml:space="preserve"> </w:t>
      </w:r>
      <w:proofErr w:type="gramStart"/>
      <w:r w:rsidRPr="008D7231">
        <w:rPr>
          <w:rFonts w:ascii="Times New Roman" w:hAnsi="Times New Roman" w:cs="Times New Roman"/>
          <w:sz w:val="28"/>
          <w:szCs w:val="28"/>
        </w:rPr>
        <w:t>роки ,</w:t>
      </w:r>
      <w:proofErr w:type="gram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Концепц</w:t>
      </w:r>
      <w:r w:rsidRPr="008D7231">
        <w:rPr>
          <w:rFonts w:ascii="Times New Roman" w:hAnsi="Times New Roman" w:cs="Times New Roman"/>
          <w:sz w:val="28"/>
          <w:szCs w:val="28"/>
          <w:lang w:val="uk-UA"/>
        </w:rPr>
        <w:t>ію</w:t>
      </w:r>
      <w:proofErr w:type="spellEnd"/>
      <w:r w:rsidRPr="008D7231">
        <w:rPr>
          <w:rFonts w:ascii="Times New Roman" w:hAnsi="Times New Roman" w:cs="Times New Roman"/>
          <w:sz w:val="28"/>
          <w:szCs w:val="28"/>
        </w:rPr>
        <w:t xml:space="preserve"> </w:t>
      </w:r>
      <w:r w:rsidRPr="008D7231">
        <w:rPr>
          <w:rFonts w:ascii="Times New Roman" w:hAnsi="Times New Roman" w:cs="Times New Roman"/>
          <w:sz w:val="28"/>
          <w:szCs w:val="28"/>
          <w:lang w:val="uk-UA"/>
        </w:rPr>
        <w:t xml:space="preserve"> Загальнодержавної  цільової соціальної програми розвитку фізичної  культури і спорту на 2012-20</w:t>
      </w:r>
      <w:r w:rsidR="0045796D" w:rsidRPr="008D7231">
        <w:rPr>
          <w:rFonts w:ascii="Times New Roman" w:hAnsi="Times New Roman" w:cs="Times New Roman"/>
          <w:sz w:val="28"/>
          <w:szCs w:val="28"/>
          <w:lang w:val="uk-UA"/>
        </w:rPr>
        <w:t>20</w:t>
      </w:r>
      <w:r w:rsidRPr="008D7231">
        <w:rPr>
          <w:rFonts w:ascii="Times New Roman" w:hAnsi="Times New Roman" w:cs="Times New Roman"/>
          <w:sz w:val="28"/>
          <w:szCs w:val="28"/>
          <w:lang w:val="uk-UA"/>
        </w:rPr>
        <w:t xml:space="preserve"> роки , які мають завдання зміцнити стан здоров’я населення та виховання соціальної орієнтації на здоровий спосіб життя.</w:t>
      </w:r>
    </w:p>
    <w:p w:rsidR="003B190B" w:rsidRPr="008D7231" w:rsidRDefault="003B190B" w:rsidP="008D7231">
      <w:pPr>
        <w:spacing w:after="0" w:line="360" w:lineRule="auto"/>
        <w:ind w:firstLine="567"/>
        <w:jc w:val="both"/>
        <w:rPr>
          <w:rFonts w:ascii="Times New Roman" w:hAnsi="Times New Roman" w:cs="Times New Roman"/>
          <w:sz w:val="28"/>
          <w:szCs w:val="28"/>
        </w:rPr>
      </w:pPr>
      <w:proofErr w:type="gramStart"/>
      <w:r w:rsidRPr="008D7231">
        <w:rPr>
          <w:rFonts w:ascii="Times New Roman" w:hAnsi="Times New Roman" w:cs="Times New Roman"/>
          <w:sz w:val="28"/>
          <w:szCs w:val="28"/>
        </w:rPr>
        <w:t>У школах</w:t>
      </w:r>
      <w:proofErr w:type="gramEnd"/>
      <w:r w:rsidRPr="008D7231">
        <w:rPr>
          <w:rFonts w:ascii="Times New Roman" w:hAnsi="Times New Roman" w:cs="Times New Roman"/>
          <w:sz w:val="28"/>
          <w:szCs w:val="28"/>
        </w:rPr>
        <w:t xml:space="preserve"> введено </w:t>
      </w:r>
      <w:proofErr w:type="spellStart"/>
      <w:r w:rsidRPr="008D7231">
        <w:rPr>
          <w:rFonts w:ascii="Times New Roman" w:hAnsi="Times New Roman" w:cs="Times New Roman"/>
          <w:sz w:val="28"/>
          <w:szCs w:val="28"/>
        </w:rPr>
        <w:t>навчальну</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дисципліну</w:t>
      </w:r>
      <w:proofErr w:type="spellEnd"/>
      <w:r w:rsidRPr="008D7231">
        <w:rPr>
          <w:rFonts w:ascii="Times New Roman" w:hAnsi="Times New Roman" w:cs="Times New Roman"/>
          <w:sz w:val="28"/>
          <w:szCs w:val="28"/>
        </w:rPr>
        <w:t xml:space="preserve">, яка </w:t>
      </w:r>
      <w:proofErr w:type="spellStart"/>
      <w:r w:rsidRPr="008D7231">
        <w:rPr>
          <w:rFonts w:ascii="Times New Roman" w:hAnsi="Times New Roman" w:cs="Times New Roman"/>
          <w:sz w:val="28"/>
          <w:szCs w:val="28"/>
        </w:rPr>
        <w:t>має</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назву</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валеологія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Валеологія</w:t>
      </w:r>
      <w:proofErr w:type="spellEnd"/>
      <w:r w:rsidRPr="008D7231">
        <w:rPr>
          <w:rFonts w:ascii="Times New Roman" w:hAnsi="Times New Roman" w:cs="Times New Roman"/>
          <w:sz w:val="28"/>
          <w:szCs w:val="28"/>
        </w:rPr>
        <w:t xml:space="preserve">, як </w:t>
      </w:r>
      <w:proofErr w:type="spellStart"/>
      <w:r w:rsidRPr="008D7231">
        <w:rPr>
          <w:rFonts w:ascii="Times New Roman" w:hAnsi="Times New Roman" w:cs="Times New Roman"/>
          <w:sz w:val="28"/>
          <w:szCs w:val="28"/>
        </w:rPr>
        <w:t>наукова</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дисципліна</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вивчає</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фундаментальні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закони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формування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збереження</w:t>
      </w:r>
      <w:proofErr w:type="spellEnd"/>
      <w:r w:rsidRPr="008D7231">
        <w:rPr>
          <w:rFonts w:ascii="Times New Roman" w:hAnsi="Times New Roman" w:cs="Times New Roman"/>
          <w:sz w:val="28"/>
          <w:szCs w:val="28"/>
        </w:rPr>
        <w:t xml:space="preserve"> і </w:t>
      </w:r>
      <w:proofErr w:type="spellStart"/>
      <w:r w:rsidRPr="008D7231">
        <w:rPr>
          <w:rFonts w:ascii="Times New Roman" w:hAnsi="Times New Roman" w:cs="Times New Roman"/>
          <w:sz w:val="28"/>
          <w:szCs w:val="28"/>
        </w:rPr>
        <w:t>зміцнення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здоров’я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особистості</w:t>
      </w:r>
      <w:proofErr w:type="spellEnd"/>
      <w:r w:rsidRPr="008D7231">
        <w:rPr>
          <w:rFonts w:ascii="Times New Roman" w:hAnsi="Times New Roman" w:cs="Times New Roman"/>
          <w:sz w:val="28"/>
          <w:szCs w:val="28"/>
        </w:rPr>
        <w:t xml:space="preserve"> та </w:t>
      </w:r>
      <w:proofErr w:type="spellStart"/>
      <w:r w:rsidRPr="008D7231">
        <w:rPr>
          <w:rFonts w:ascii="Times New Roman" w:hAnsi="Times New Roman" w:cs="Times New Roman"/>
          <w:sz w:val="28"/>
          <w:szCs w:val="28"/>
        </w:rPr>
        <w:t>популяції</w:t>
      </w:r>
      <w:proofErr w:type="spellEnd"/>
      <w:r w:rsidRPr="008D7231">
        <w:rPr>
          <w:rFonts w:ascii="Times New Roman" w:hAnsi="Times New Roman" w:cs="Times New Roman"/>
          <w:sz w:val="28"/>
          <w:szCs w:val="28"/>
        </w:rPr>
        <w:t xml:space="preserve">, як, </w:t>
      </w:r>
      <w:proofErr w:type="spellStart"/>
      <w:r w:rsidRPr="008D7231">
        <w:rPr>
          <w:rFonts w:ascii="Times New Roman" w:hAnsi="Times New Roman" w:cs="Times New Roman"/>
          <w:sz w:val="28"/>
          <w:szCs w:val="28"/>
        </w:rPr>
        <w:t>зрештою</w:t>
      </w:r>
      <w:proofErr w:type="spellEnd"/>
      <w:r w:rsidRPr="008D7231">
        <w:rPr>
          <w:rFonts w:ascii="Times New Roman" w:hAnsi="Times New Roman" w:cs="Times New Roman"/>
          <w:sz w:val="28"/>
          <w:szCs w:val="28"/>
        </w:rPr>
        <w:t xml:space="preserve">, і </w:t>
      </w:r>
      <w:proofErr w:type="spellStart"/>
      <w:r w:rsidRPr="008D7231">
        <w:rPr>
          <w:rFonts w:ascii="Times New Roman" w:hAnsi="Times New Roman" w:cs="Times New Roman"/>
          <w:sz w:val="28"/>
          <w:szCs w:val="28"/>
        </w:rPr>
        <w:lastRenderedPageBreak/>
        <w:t>природи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Понад</w:t>
      </w:r>
      <w:proofErr w:type="spellEnd"/>
      <w:r w:rsidRPr="008D7231">
        <w:rPr>
          <w:rFonts w:ascii="Times New Roman" w:hAnsi="Times New Roman" w:cs="Times New Roman"/>
          <w:sz w:val="28"/>
          <w:szCs w:val="28"/>
        </w:rPr>
        <w:t xml:space="preserve"> 20 </w:t>
      </w:r>
      <w:proofErr w:type="spellStart"/>
      <w:r w:rsidRPr="008D7231">
        <w:rPr>
          <w:rFonts w:ascii="Times New Roman" w:hAnsi="Times New Roman" w:cs="Times New Roman"/>
          <w:sz w:val="28"/>
          <w:szCs w:val="28"/>
        </w:rPr>
        <w:t>загальноосвітніх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шкіл</w:t>
      </w:r>
      <w:proofErr w:type="spellEnd"/>
      <w:r w:rsidRPr="008D7231">
        <w:rPr>
          <w:rFonts w:ascii="Times New Roman" w:hAnsi="Times New Roman" w:cs="Times New Roman"/>
          <w:sz w:val="28"/>
          <w:szCs w:val="28"/>
        </w:rPr>
        <w:t xml:space="preserve"> і </w:t>
      </w:r>
      <w:proofErr w:type="spellStart"/>
      <w:r w:rsidRPr="008D7231">
        <w:rPr>
          <w:rFonts w:ascii="Times New Roman" w:hAnsi="Times New Roman" w:cs="Times New Roman"/>
          <w:sz w:val="28"/>
          <w:szCs w:val="28"/>
        </w:rPr>
        <w:t>шкіл-інтернатів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України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входять</w:t>
      </w:r>
      <w:proofErr w:type="spellEnd"/>
      <w:r w:rsidRPr="008D7231">
        <w:rPr>
          <w:rFonts w:ascii="Times New Roman" w:hAnsi="Times New Roman" w:cs="Times New Roman"/>
          <w:sz w:val="28"/>
          <w:szCs w:val="28"/>
        </w:rPr>
        <w:t xml:space="preserve"> до “</w:t>
      </w:r>
      <w:proofErr w:type="spellStart"/>
      <w:r w:rsidRPr="008D7231">
        <w:rPr>
          <w:rFonts w:ascii="Times New Roman" w:hAnsi="Times New Roman" w:cs="Times New Roman"/>
          <w:sz w:val="28"/>
          <w:szCs w:val="28"/>
        </w:rPr>
        <w:t>Європейської</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мережі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шкіл</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зміцнення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здоров’я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створеної</w:t>
      </w:r>
      <w:proofErr w:type="spellEnd"/>
      <w:r w:rsidRPr="008D7231">
        <w:rPr>
          <w:rFonts w:ascii="Times New Roman" w:hAnsi="Times New Roman" w:cs="Times New Roman"/>
          <w:sz w:val="28"/>
          <w:szCs w:val="28"/>
        </w:rPr>
        <w:t xml:space="preserve"> ВООЗ</w:t>
      </w:r>
      <w:r w:rsidR="0045796D" w:rsidRPr="008D7231">
        <w:rPr>
          <w:rFonts w:ascii="Times New Roman" w:hAnsi="Times New Roman" w:cs="Times New Roman"/>
          <w:sz w:val="28"/>
          <w:szCs w:val="28"/>
          <w:lang w:val="uk-UA"/>
        </w:rPr>
        <w:t xml:space="preserve"> </w:t>
      </w:r>
      <w:r w:rsidRPr="008D7231">
        <w:rPr>
          <w:rFonts w:ascii="Times New Roman" w:hAnsi="Times New Roman" w:cs="Times New Roman"/>
          <w:sz w:val="28"/>
          <w:szCs w:val="28"/>
        </w:rPr>
        <w:t>[</w:t>
      </w:r>
      <w:r w:rsidR="00033A36" w:rsidRPr="008D7231">
        <w:rPr>
          <w:rFonts w:ascii="Times New Roman" w:hAnsi="Times New Roman" w:cs="Times New Roman"/>
          <w:sz w:val="28"/>
          <w:szCs w:val="28"/>
          <w:lang w:val="uk-UA"/>
        </w:rPr>
        <w:t>30</w:t>
      </w:r>
      <w:r w:rsidRPr="008D7231">
        <w:rPr>
          <w:rFonts w:ascii="Times New Roman" w:hAnsi="Times New Roman" w:cs="Times New Roman"/>
          <w:sz w:val="28"/>
          <w:szCs w:val="28"/>
        </w:rPr>
        <w:t>].</w:t>
      </w:r>
    </w:p>
    <w:p w:rsidR="003B190B" w:rsidRPr="008D7231" w:rsidRDefault="003B190B" w:rsidP="008D7231">
      <w:pPr>
        <w:spacing w:after="0" w:line="360" w:lineRule="auto"/>
        <w:ind w:firstLine="567"/>
        <w:jc w:val="both"/>
        <w:rPr>
          <w:rFonts w:ascii="Times New Roman" w:hAnsi="Times New Roman" w:cs="Times New Roman"/>
          <w:sz w:val="28"/>
          <w:szCs w:val="28"/>
        </w:rPr>
      </w:pPr>
      <w:proofErr w:type="spellStart"/>
      <w:r w:rsidRPr="008D7231">
        <w:rPr>
          <w:rFonts w:ascii="Times New Roman" w:hAnsi="Times New Roman" w:cs="Times New Roman"/>
          <w:sz w:val="28"/>
          <w:szCs w:val="28"/>
        </w:rPr>
        <w:t>Входження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України</w:t>
      </w:r>
      <w:proofErr w:type="spellEnd"/>
      <w:r w:rsidRPr="008D7231">
        <w:rPr>
          <w:rFonts w:ascii="Times New Roman" w:hAnsi="Times New Roman" w:cs="Times New Roman"/>
          <w:sz w:val="28"/>
          <w:szCs w:val="28"/>
        </w:rPr>
        <w:t xml:space="preserve"> у </w:t>
      </w:r>
      <w:proofErr w:type="spellStart"/>
      <w:r w:rsidRPr="008D7231">
        <w:rPr>
          <w:rFonts w:ascii="Times New Roman" w:hAnsi="Times New Roman" w:cs="Times New Roman"/>
          <w:sz w:val="28"/>
          <w:szCs w:val="28"/>
        </w:rPr>
        <w:t>новий</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період</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становлення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всіх</w:t>
      </w:r>
      <w:proofErr w:type="spellEnd"/>
      <w:r w:rsidRPr="008D7231">
        <w:rPr>
          <w:rFonts w:ascii="Times New Roman" w:hAnsi="Times New Roman" w:cs="Times New Roman"/>
          <w:sz w:val="28"/>
          <w:szCs w:val="28"/>
        </w:rPr>
        <w:t xml:space="preserve"> сфер </w:t>
      </w:r>
      <w:proofErr w:type="spellStart"/>
      <w:r w:rsidRPr="008D7231">
        <w:rPr>
          <w:rFonts w:ascii="Times New Roman" w:hAnsi="Times New Roman" w:cs="Times New Roman"/>
          <w:sz w:val="28"/>
          <w:szCs w:val="28"/>
        </w:rPr>
        <w:t>соціального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розвитку</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відновлення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державності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відродження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багатого</w:t>
      </w:r>
      <w:proofErr w:type="spellEnd"/>
      <w:r w:rsidRPr="008D7231">
        <w:rPr>
          <w:rFonts w:ascii="Times New Roman" w:hAnsi="Times New Roman" w:cs="Times New Roman"/>
          <w:sz w:val="28"/>
          <w:szCs w:val="28"/>
        </w:rPr>
        <w:t xml:space="preserve"> культурно-</w:t>
      </w:r>
      <w:proofErr w:type="spellStart"/>
      <w:r w:rsidRPr="008D7231">
        <w:rPr>
          <w:rFonts w:ascii="Times New Roman" w:hAnsi="Times New Roman" w:cs="Times New Roman"/>
          <w:sz w:val="28"/>
          <w:szCs w:val="28"/>
        </w:rPr>
        <w:t>історичного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досвіду</w:t>
      </w:r>
      <w:proofErr w:type="spellEnd"/>
      <w:r w:rsidRPr="008D7231">
        <w:rPr>
          <w:rFonts w:ascii="Times New Roman" w:hAnsi="Times New Roman" w:cs="Times New Roman"/>
          <w:sz w:val="28"/>
          <w:szCs w:val="28"/>
        </w:rPr>
        <w:t xml:space="preserve"> та </w:t>
      </w:r>
      <w:proofErr w:type="spellStart"/>
      <w:r w:rsidRPr="008D7231">
        <w:rPr>
          <w:rFonts w:ascii="Times New Roman" w:hAnsi="Times New Roman" w:cs="Times New Roman"/>
          <w:sz w:val="28"/>
          <w:szCs w:val="28"/>
        </w:rPr>
        <w:t>традицій</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національного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виховання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висувають</w:t>
      </w:r>
      <w:proofErr w:type="spellEnd"/>
      <w:r w:rsidRPr="008D7231">
        <w:rPr>
          <w:rFonts w:ascii="Times New Roman" w:hAnsi="Times New Roman" w:cs="Times New Roman"/>
          <w:sz w:val="28"/>
          <w:szCs w:val="28"/>
        </w:rPr>
        <w:t xml:space="preserve"> проблему </w:t>
      </w:r>
      <w:proofErr w:type="spellStart"/>
      <w:r w:rsidRPr="008D7231">
        <w:rPr>
          <w:rFonts w:ascii="Times New Roman" w:hAnsi="Times New Roman" w:cs="Times New Roman"/>
          <w:sz w:val="28"/>
          <w:szCs w:val="28"/>
        </w:rPr>
        <w:t>гармонійного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фізичного</w:t>
      </w:r>
      <w:proofErr w:type="spellEnd"/>
      <w:r w:rsidRPr="008D7231">
        <w:rPr>
          <w:rFonts w:ascii="Times New Roman" w:hAnsi="Times New Roman" w:cs="Times New Roman"/>
          <w:sz w:val="28"/>
          <w:szCs w:val="28"/>
        </w:rPr>
        <w:t xml:space="preserve"> і духовного </w:t>
      </w:r>
      <w:proofErr w:type="spellStart"/>
      <w:r w:rsidRPr="008D7231">
        <w:rPr>
          <w:rFonts w:ascii="Times New Roman" w:hAnsi="Times New Roman" w:cs="Times New Roman"/>
          <w:sz w:val="28"/>
          <w:szCs w:val="28"/>
        </w:rPr>
        <w:t>розвитку</w:t>
      </w:r>
      <w:proofErr w:type="spellEnd"/>
      <w:r w:rsidRPr="008D7231">
        <w:rPr>
          <w:rFonts w:ascii="Times New Roman" w:hAnsi="Times New Roman" w:cs="Times New Roman"/>
          <w:sz w:val="28"/>
          <w:szCs w:val="28"/>
        </w:rPr>
        <w:t xml:space="preserve"> молодого </w:t>
      </w:r>
      <w:proofErr w:type="spellStart"/>
      <w:r w:rsidRPr="008D7231">
        <w:rPr>
          <w:rFonts w:ascii="Times New Roman" w:hAnsi="Times New Roman" w:cs="Times New Roman"/>
          <w:sz w:val="28"/>
          <w:szCs w:val="28"/>
        </w:rPr>
        <w:t>покоління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соціалізації</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його</w:t>
      </w:r>
      <w:proofErr w:type="spellEnd"/>
      <w:r w:rsidRPr="008D7231">
        <w:rPr>
          <w:rFonts w:ascii="Times New Roman" w:hAnsi="Times New Roman" w:cs="Times New Roman"/>
          <w:sz w:val="28"/>
          <w:szCs w:val="28"/>
        </w:rPr>
        <w:t xml:space="preserve"> як </w:t>
      </w:r>
      <w:proofErr w:type="spellStart"/>
      <w:r w:rsidRPr="008D7231">
        <w:rPr>
          <w:rFonts w:ascii="Times New Roman" w:hAnsi="Times New Roman" w:cs="Times New Roman"/>
          <w:sz w:val="28"/>
          <w:szCs w:val="28"/>
        </w:rPr>
        <w:t>особистостей</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Такий</w:t>
      </w:r>
      <w:proofErr w:type="spellEnd"/>
      <w:r w:rsidRPr="008D7231">
        <w:rPr>
          <w:rFonts w:ascii="Times New Roman" w:hAnsi="Times New Roman" w:cs="Times New Roman"/>
          <w:sz w:val="28"/>
          <w:szCs w:val="28"/>
        </w:rPr>
        <w:t xml:space="preserve"> стиль </w:t>
      </w:r>
      <w:proofErr w:type="spellStart"/>
      <w:r w:rsidRPr="008D7231">
        <w:rPr>
          <w:rFonts w:ascii="Times New Roman" w:hAnsi="Times New Roman" w:cs="Times New Roman"/>
          <w:sz w:val="28"/>
          <w:szCs w:val="28"/>
        </w:rPr>
        <w:t>життєдіяльності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спрямований</w:t>
      </w:r>
      <w:proofErr w:type="spellEnd"/>
      <w:r w:rsidRPr="008D7231">
        <w:rPr>
          <w:rFonts w:ascii="Times New Roman" w:hAnsi="Times New Roman" w:cs="Times New Roman"/>
          <w:sz w:val="28"/>
          <w:szCs w:val="28"/>
        </w:rPr>
        <w:t xml:space="preserve"> перш за все на </w:t>
      </w:r>
      <w:proofErr w:type="spellStart"/>
      <w:r w:rsidRPr="008D7231">
        <w:rPr>
          <w:rFonts w:ascii="Times New Roman" w:hAnsi="Times New Roman" w:cs="Times New Roman"/>
          <w:sz w:val="28"/>
          <w:szCs w:val="28"/>
        </w:rPr>
        <w:t>підтримку</w:t>
      </w:r>
      <w:proofErr w:type="spellEnd"/>
      <w:r w:rsidRPr="008D7231">
        <w:rPr>
          <w:rFonts w:ascii="Times New Roman" w:hAnsi="Times New Roman" w:cs="Times New Roman"/>
          <w:sz w:val="28"/>
          <w:szCs w:val="28"/>
        </w:rPr>
        <w:t xml:space="preserve"> та </w:t>
      </w:r>
      <w:proofErr w:type="spellStart"/>
      <w:r w:rsidRPr="008D7231">
        <w:rPr>
          <w:rFonts w:ascii="Times New Roman" w:hAnsi="Times New Roman" w:cs="Times New Roman"/>
          <w:sz w:val="28"/>
          <w:szCs w:val="28"/>
        </w:rPr>
        <w:t>збереження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здоров`я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фактично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здорових</w:t>
      </w:r>
      <w:proofErr w:type="spellEnd"/>
      <w:r w:rsidRPr="008D7231">
        <w:rPr>
          <w:rFonts w:ascii="Times New Roman" w:hAnsi="Times New Roman" w:cs="Times New Roman"/>
          <w:sz w:val="28"/>
          <w:szCs w:val="28"/>
        </w:rPr>
        <w:t xml:space="preserve"> людей. </w:t>
      </w:r>
      <w:proofErr w:type="spellStart"/>
      <w:r w:rsidRPr="008D7231">
        <w:rPr>
          <w:rFonts w:ascii="Times New Roman" w:hAnsi="Times New Roman" w:cs="Times New Roman"/>
          <w:sz w:val="28"/>
          <w:szCs w:val="28"/>
        </w:rPr>
        <w:t>Звичайно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саме</w:t>
      </w:r>
      <w:proofErr w:type="spellEnd"/>
      <w:r w:rsidRPr="008D7231">
        <w:rPr>
          <w:rFonts w:ascii="Times New Roman" w:hAnsi="Times New Roman" w:cs="Times New Roman"/>
          <w:sz w:val="28"/>
          <w:szCs w:val="28"/>
        </w:rPr>
        <w:t xml:space="preserve"> у молодому </w:t>
      </w:r>
      <w:proofErr w:type="spellStart"/>
      <w:r w:rsidRPr="008D7231">
        <w:rPr>
          <w:rFonts w:ascii="Times New Roman" w:hAnsi="Times New Roman" w:cs="Times New Roman"/>
          <w:sz w:val="28"/>
          <w:szCs w:val="28"/>
        </w:rPr>
        <w:t>віці</w:t>
      </w:r>
      <w:proofErr w:type="spellEnd"/>
      <w:r w:rsidRPr="008D7231">
        <w:rPr>
          <w:rFonts w:ascii="Times New Roman" w:hAnsi="Times New Roman" w:cs="Times New Roman"/>
          <w:sz w:val="28"/>
          <w:szCs w:val="28"/>
        </w:rPr>
        <w:t xml:space="preserve"> повинна </w:t>
      </w:r>
      <w:proofErr w:type="spellStart"/>
      <w:r w:rsidRPr="008D7231">
        <w:rPr>
          <w:rFonts w:ascii="Times New Roman" w:hAnsi="Times New Roman" w:cs="Times New Roman"/>
          <w:sz w:val="28"/>
          <w:szCs w:val="28"/>
        </w:rPr>
        <w:t>прищеплюватись</w:t>
      </w:r>
      <w:proofErr w:type="spellEnd"/>
      <w:r w:rsidRPr="008D7231">
        <w:rPr>
          <w:rFonts w:ascii="Times New Roman" w:hAnsi="Times New Roman" w:cs="Times New Roman"/>
          <w:sz w:val="28"/>
          <w:szCs w:val="28"/>
        </w:rPr>
        <w:t xml:space="preserve"> та </w:t>
      </w:r>
      <w:proofErr w:type="spellStart"/>
      <w:r w:rsidRPr="008D7231">
        <w:rPr>
          <w:rFonts w:ascii="Times New Roman" w:hAnsi="Times New Roman" w:cs="Times New Roman"/>
          <w:sz w:val="28"/>
          <w:szCs w:val="28"/>
        </w:rPr>
        <w:t>виховуватись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мотивація</w:t>
      </w:r>
      <w:proofErr w:type="spellEnd"/>
      <w:r w:rsidRPr="008D7231">
        <w:rPr>
          <w:rFonts w:ascii="Times New Roman" w:hAnsi="Times New Roman" w:cs="Times New Roman"/>
          <w:sz w:val="28"/>
          <w:szCs w:val="28"/>
        </w:rPr>
        <w:t xml:space="preserve"> до такого способу </w:t>
      </w:r>
      <w:proofErr w:type="spellStart"/>
      <w:r w:rsidRPr="008D7231">
        <w:rPr>
          <w:rFonts w:ascii="Times New Roman" w:hAnsi="Times New Roman" w:cs="Times New Roman"/>
          <w:sz w:val="28"/>
          <w:szCs w:val="28"/>
        </w:rPr>
        <w:t>життя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його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доцільність</w:t>
      </w:r>
      <w:proofErr w:type="spellEnd"/>
      <w:r w:rsidRPr="008D7231">
        <w:rPr>
          <w:rFonts w:ascii="Times New Roman" w:hAnsi="Times New Roman" w:cs="Times New Roman"/>
          <w:sz w:val="28"/>
          <w:szCs w:val="28"/>
        </w:rPr>
        <w:t xml:space="preserve"> та </w:t>
      </w:r>
      <w:proofErr w:type="spellStart"/>
      <w:r w:rsidRPr="008D7231">
        <w:rPr>
          <w:rFonts w:ascii="Times New Roman" w:hAnsi="Times New Roman" w:cs="Times New Roman"/>
          <w:sz w:val="28"/>
          <w:szCs w:val="28"/>
        </w:rPr>
        <w:t>необхідність</w:t>
      </w:r>
      <w:proofErr w:type="spellEnd"/>
      <w:r w:rsidR="0045796D" w:rsidRPr="008D7231">
        <w:rPr>
          <w:rFonts w:ascii="Times New Roman" w:hAnsi="Times New Roman" w:cs="Times New Roman"/>
          <w:sz w:val="28"/>
          <w:szCs w:val="28"/>
          <w:lang w:val="uk-UA"/>
        </w:rPr>
        <w:t xml:space="preserve"> </w:t>
      </w:r>
      <w:r w:rsidRPr="008D7231">
        <w:rPr>
          <w:rFonts w:ascii="Times New Roman" w:hAnsi="Times New Roman" w:cs="Times New Roman"/>
          <w:sz w:val="28"/>
          <w:szCs w:val="28"/>
        </w:rPr>
        <w:t>[</w:t>
      </w:r>
      <w:r w:rsidR="00033A36" w:rsidRPr="008D7231">
        <w:rPr>
          <w:rFonts w:ascii="Times New Roman" w:hAnsi="Times New Roman" w:cs="Times New Roman"/>
          <w:sz w:val="28"/>
          <w:szCs w:val="28"/>
          <w:lang w:val="uk-UA"/>
        </w:rPr>
        <w:t>31</w:t>
      </w:r>
      <w:r w:rsidRPr="008D7231">
        <w:rPr>
          <w:rFonts w:ascii="Times New Roman" w:hAnsi="Times New Roman" w:cs="Times New Roman"/>
          <w:sz w:val="28"/>
          <w:szCs w:val="28"/>
        </w:rPr>
        <w:t>].</w:t>
      </w:r>
    </w:p>
    <w:p w:rsidR="003B190B" w:rsidRPr="008D7231" w:rsidRDefault="003B190B" w:rsidP="008D7231">
      <w:pPr>
        <w:spacing w:after="0" w:line="360" w:lineRule="auto"/>
        <w:ind w:firstLine="567"/>
        <w:jc w:val="both"/>
        <w:rPr>
          <w:rFonts w:ascii="Times New Roman" w:hAnsi="Times New Roman" w:cs="Times New Roman"/>
          <w:sz w:val="28"/>
          <w:szCs w:val="28"/>
        </w:rPr>
      </w:pPr>
      <w:r w:rsidRPr="008D7231">
        <w:rPr>
          <w:rFonts w:ascii="Times New Roman" w:hAnsi="Times New Roman" w:cs="Times New Roman"/>
          <w:sz w:val="28"/>
          <w:szCs w:val="28"/>
        </w:rPr>
        <w:t xml:space="preserve">Як правило, </w:t>
      </w:r>
      <w:proofErr w:type="spellStart"/>
      <w:r w:rsidRPr="008D7231">
        <w:rPr>
          <w:rFonts w:ascii="Times New Roman" w:hAnsi="Times New Roman" w:cs="Times New Roman"/>
          <w:sz w:val="28"/>
          <w:szCs w:val="28"/>
        </w:rPr>
        <w:t>вітчизняні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проекти</w:t>
      </w:r>
      <w:proofErr w:type="spellEnd"/>
      <w:r w:rsidRPr="008D7231">
        <w:rPr>
          <w:rFonts w:ascii="Times New Roman" w:hAnsi="Times New Roman" w:cs="Times New Roman"/>
          <w:sz w:val="28"/>
          <w:szCs w:val="28"/>
        </w:rPr>
        <w:t xml:space="preserve"> по </w:t>
      </w:r>
      <w:r w:rsidR="009847CD" w:rsidRPr="008D7231">
        <w:rPr>
          <w:rFonts w:ascii="Times New Roman" w:hAnsi="Times New Roman" w:cs="Times New Roman"/>
          <w:sz w:val="28"/>
          <w:szCs w:val="28"/>
          <w:lang w:val="uk-UA"/>
        </w:rPr>
        <w:t>формуванню здорового способу життя</w:t>
      </w:r>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ініціюються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державними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установами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переважно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спеціалізованими</w:t>
      </w:r>
      <w:proofErr w:type="spellEnd"/>
      <w:r w:rsidR="0045796D" w:rsidRPr="008D7231">
        <w:rPr>
          <w:rFonts w:ascii="Times New Roman" w:hAnsi="Times New Roman" w:cs="Times New Roman"/>
          <w:sz w:val="28"/>
          <w:szCs w:val="28"/>
          <w:lang w:val="uk-UA"/>
        </w:rPr>
        <w:t xml:space="preserve"> </w:t>
      </w:r>
      <w:r w:rsidRPr="008D7231">
        <w:rPr>
          <w:rFonts w:ascii="Times New Roman" w:hAnsi="Times New Roman" w:cs="Times New Roman"/>
          <w:sz w:val="28"/>
          <w:szCs w:val="28"/>
        </w:rPr>
        <w:t>(</w:t>
      </w:r>
      <w:proofErr w:type="spellStart"/>
      <w:r w:rsidRPr="008D7231">
        <w:rPr>
          <w:rFonts w:ascii="Times New Roman" w:hAnsi="Times New Roman" w:cs="Times New Roman"/>
          <w:sz w:val="28"/>
          <w:szCs w:val="28"/>
        </w:rPr>
        <w:t>освітянськими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молодіжними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медичними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соціальними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тощо</w:t>
      </w:r>
      <w:proofErr w:type="spellEnd"/>
      <w:r w:rsidRPr="008D7231">
        <w:rPr>
          <w:rFonts w:ascii="Times New Roman" w:hAnsi="Times New Roman" w:cs="Times New Roman"/>
          <w:sz w:val="28"/>
          <w:szCs w:val="28"/>
        </w:rPr>
        <w:t xml:space="preserve">) і </w:t>
      </w:r>
      <w:proofErr w:type="spellStart"/>
      <w:r w:rsidRPr="008D7231">
        <w:rPr>
          <w:rFonts w:ascii="Times New Roman" w:hAnsi="Times New Roman" w:cs="Times New Roman"/>
          <w:sz w:val="28"/>
          <w:szCs w:val="28"/>
        </w:rPr>
        <w:t>тими</w:t>
      </w:r>
      <w:proofErr w:type="spellEnd"/>
      <w:r w:rsidRPr="008D7231">
        <w:rPr>
          <w:rFonts w:ascii="Times New Roman" w:hAnsi="Times New Roman" w:cs="Times New Roman"/>
          <w:sz w:val="28"/>
          <w:szCs w:val="28"/>
        </w:rPr>
        <w:t xml:space="preserve"> з</w:t>
      </w:r>
      <w:r w:rsidR="0045796D" w:rsidRPr="008D7231">
        <w:rPr>
          <w:rFonts w:ascii="Times New Roman" w:hAnsi="Times New Roman" w:cs="Times New Roman"/>
          <w:sz w:val="28"/>
          <w:szCs w:val="28"/>
          <w:lang w:val="uk-UA"/>
        </w:rPr>
        <w:t xml:space="preserve"> </w:t>
      </w:r>
      <w:proofErr w:type="spellStart"/>
      <w:r w:rsidRPr="008D7231">
        <w:rPr>
          <w:rFonts w:ascii="Times New Roman" w:hAnsi="Times New Roman" w:cs="Times New Roman"/>
          <w:sz w:val="28"/>
          <w:szCs w:val="28"/>
        </w:rPr>
        <w:t>різноманітних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громадських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організацій</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які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дістали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підтримку</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міжнародних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організацій</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фондів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тощо</w:t>
      </w:r>
      <w:proofErr w:type="spellEnd"/>
      <w:r w:rsidRPr="008D7231">
        <w:rPr>
          <w:rFonts w:ascii="Times New Roman" w:hAnsi="Times New Roman" w:cs="Times New Roman"/>
          <w:sz w:val="28"/>
          <w:szCs w:val="28"/>
        </w:rPr>
        <w:t xml:space="preserve">. </w:t>
      </w:r>
    </w:p>
    <w:p w:rsidR="003B190B" w:rsidRPr="008D7231" w:rsidRDefault="003B190B" w:rsidP="008D7231">
      <w:pPr>
        <w:spacing w:after="0" w:line="360" w:lineRule="auto"/>
        <w:ind w:firstLine="567"/>
        <w:jc w:val="both"/>
        <w:rPr>
          <w:rFonts w:ascii="Times New Roman" w:hAnsi="Times New Roman" w:cs="Times New Roman"/>
          <w:sz w:val="28"/>
          <w:szCs w:val="28"/>
        </w:rPr>
      </w:pPr>
      <w:r w:rsidRPr="008D7231">
        <w:rPr>
          <w:rFonts w:ascii="Times New Roman" w:hAnsi="Times New Roman" w:cs="Times New Roman"/>
          <w:sz w:val="28"/>
          <w:szCs w:val="28"/>
        </w:rPr>
        <w:t xml:space="preserve">В </w:t>
      </w:r>
      <w:proofErr w:type="spellStart"/>
      <w:r w:rsidRPr="008D7231">
        <w:rPr>
          <w:rFonts w:ascii="Times New Roman" w:hAnsi="Times New Roman" w:cs="Times New Roman"/>
          <w:sz w:val="28"/>
          <w:szCs w:val="28"/>
        </w:rPr>
        <w:t>Україні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діє</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програма</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валеологічної</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освіти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Валеологія</w:t>
      </w:r>
      <w:proofErr w:type="spellEnd"/>
      <w:r w:rsidRPr="008D7231">
        <w:rPr>
          <w:rFonts w:ascii="Times New Roman" w:hAnsi="Times New Roman" w:cs="Times New Roman"/>
          <w:sz w:val="28"/>
          <w:szCs w:val="28"/>
        </w:rPr>
        <w:t xml:space="preserve"> як </w:t>
      </w:r>
      <w:proofErr w:type="spellStart"/>
      <w:r w:rsidRPr="008D7231">
        <w:rPr>
          <w:rFonts w:ascii="Times New Roman" w:hAnsi="Times New Roman" w:cs="Times New Roman"/>
          <w:sz w:val="28"/>
          <w:szCs w:val="28"/>
        </w:rPr>
        <w:t>шкільний</w:t>
      </w:r>
      <w:proofErr w:type="spellEnd"/>
      <w:r w:rsidRPr="008D7231">
        <w:rPr>
          <w:rFonts w:ascii="Times New Roman" w:hAnsi="Times New Roman" w:cs="Times New Roman"/>
          <w:sz w:val="28"/>
          <w:szCs w:val="28"/>
        </w:rPr>
        <w:t xml:space="preserve"> предмет </w:t>
      </w:r>
      <w:proofErr w:type="spellStart"/>
      <w:r w:rsidRPr="008D7231">
        <w:rPr>
          <w:rFonts w:ascii="Times New Roman" w:hAnsi="Times New Roman" w:cs="Times New Roman"/>
          <w:sz w:val="28"/>
          <w:szCs w:val="28"/>
        </w:rPr>
        <w:t>сприймається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досить</w:t>
      </w:r>
      <w:proofErr w:type="spellEnd"/>
      <w:r w:rsidRPr="008D7231">
        <w:rPr>
          <w:rFonts w:ascii="Times New Roman" w:hAnsi="Times New Roman" w:cs="Times New Roman"/>
          <w:sz w:val="28"/>
          <w:szCs w:val="28"/>
        </w:rPr>
        <w:t xml:space="preserve"> неоднозначно. </w:t>
      </w:r>
      <w:proofErr w:type="spellStart"/>
      <w:r w:rsidRPr="008D7231">
        <w:rPr>
          <w:rFonts w:ascii="Times New Roman" w:hAnsi="Times New Roman" w:cs="Times New Roman"/>
          <w:sz w:val="28"/>
          <w:szCs w:val="28"/>
        </w:rPr>
        <w:t>Останнім</w:t>
      </w:r>
      <w:proofErr w:type="spellEnd"/>
      <w:r w:rsidRPr="008D7231">
        <w:rPr>
          <w:rFonts w:ascii="Times New Roman" w:hAnsi="Times New Roman" w:cs="Times New Roman"/>
          <w:sz w:val="28"/>
          <w:szCs w:val="28"/>
        </w:rPr>
        <w:t xml:space="preserve"> часом </w:t>
      </w:r>
      <w:proofErr w:type="spellStart"/>
      <w:r w:rsidRPr="008D7231">
        <w:rPr>
          <w:rFonts w:ascii="Times New Roman" w:hAnsi="Times New Roman" w:cs="Times New Roman"/>
          <w:sz w:val="28"/>
          <w:szCs w:val="28"/>
        </w:rPr>
        <w:t>з`являються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критичні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статті</w:t>
      </w:r>
      <w:proofErr w:type="spellEnd"/>
      <w:r w:rsidRPr="008D7231">
        <w:rPr>
          <w:rFonts w:ascii="Times New Roman" w:hAnsi="Times New Roman" w:cs="Times New Roman"/>
          <w:sz w:val="28"/>
          <w:szCs w:val="28"/>
        </w:rPr>
        <w:t xml:space="preserve"> у </w:t>
      </w:r>
      <w:proofErr w:type="spellStart"/>
      <w:r w:rsidRPr="008D7231">
        <w:rPr>
          <w:rFonts w:ascii="Times New Roman" w:hAnsi="Times New Roman" w:cs="Times New Roman"/>
          <w:sz w:val="28"/>
          <w:szCs w:val="28"/>
        </w:rPr>
        <w:t>пресі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стосовно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викладання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валеології</w:t>
      </w:r>
      <w:proofErr w:type="spellEnd"/>
      <w:r w:rsidRPr="008D7231">
        <w:rPr>
          <w:rFonts w:ascii="Times New Roman" w:hAnsi="Times New Roman" w:cs="Times New Roman"/>
          <w:sz w:val="28"/>
          <w:szCs w:val="28"/>
        </w:rPr>
        <w:t xml:space="preserve"> у </w:t>
      </w:r>
      <w:proofErr w:type="spellStart"/>
      <w:r w:rsidRPr="008D7231">
        <w:rPr>
          <w:rFonts w:ascii="Times New Roman" w:hAnsi="Times New Roman" w:cs="Times New Roman"/>
          <w:sz w:val="28"/>
          <w:szCs w:val="28"/>
        </w:rPr>
        <w:t>школі</w:t>
      </w:r>
      <w:proofErr w:type="spellEnd"/>
      <w:r w:rsidRPr="008D7231">
        <w:rPr>
          <w:rFonts w:ascii="Times New Roman" w:hAnsi="Times New Roman" w:cs="Times New Roman"/>
          <w:sz w:val="28"/>
          <w:szCs w:val="28"/>
        </w:rPr>
        <w:t xml:space="preserve">. Але </w:t>
      </w:r>
      <w:proofErr w:type="spellStart"/>
      <w:r w:rsidRPr="008D7231">
        <w:rPr>
          <w:rFonts w:ascii="Times New Roman" w:hAnsi="Times New Roman" w:cs="Times New Roman"/>
          <w:sz w:val="28"/>
          <w:szCs w:val="28"/>
        </w:rPr>
        <w:t>ніхто</w:t>
      </w:r>
      <w:proofErr w:type="spellEnd"/>
      <w:r w:rsidRPr="008D7231">
        <w:rPr>
          <w:rFonts w:ascii="Times New Roman" w:hAnsi="Times New Roman" w:cs="Times New Roman"/>
          <w:sz w:val="28"/>
          <w:szCs w:val="28"/>
        </w:rPr>
        <w:t xml:space="preserve"> не </w:t>
      </w:r>
      <w:proofErr w:type="spellStart"/>
      <w:r w:rsidRPr="008D7231">
        <w:rPr>
          <w:rFonts w:ascii="Times New Roman" w:hAnsi="Times New Roman" w:cs="Times New Roman"/>
          <w:sz w:val="28"/>
          <w:szCs w:val="28"/>
        </w:rPr>
        <w:t>сумнівається</w:t>
      </w:r>
      <w:proofErr w:type="spellEnd"/>
      <w:r w:rsidRPr="008D7231">
        <w:rPr>
          <w:rFonts w:ascii="Times New Roman" w:hAnsi="Times New Roman" w:cs="Times New Roman"/>
          <w:sz w:val="28"/>
          <w:szCs w:val="28"/>
        </w:rPr>
        <w:t xml:space="preserve"> в тому, </w:t>
      </w:r>
      <w:proofErr w:type="spellStart"/>
      <w:r w:rsidRPr="008D7231">
        <w:rPr>
          <w:rFonts w:ascii="Times New Roman" w:hAnsi="Times New Roman" w:cs="Times New Roman"/>
          <w:sz w:val="28"/>
          <w:szCs w:val="28"/>
        </w:rPr>
        <w:t>що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валеологічні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знання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дуже</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потрібні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Адже</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валеологія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це</w:t>
      </w:r>
      <w:proofErr w:type="spellEnd"/>
      <w:r w:rsidRPr="008D7231">
        <w:rPr>
          <w:rFonts w:ascii="Times New Roman" w:hAnsi="Times New Roman" w:cs="Times New Roman"/>
          <w:sz w:val="28"/>
          <w:szCs w:val="28"/>
        </w:rPr>
        <w:t xml:space="preserve"> не просто </w:t>
      </w:r>
      <w:proofErr w:type="spellStart"/>
      <w:r w:rsidRPr="008D7231">
        <w:rPr>
          <w:rFonts w:ascii="Times New Roman" w:hAnsi="Times New Roman" w:cs="Times New Roman"/>
          <w:sz w:val="28"/>
          <w:szCs w:val="28"/>
        </w:rPr>
        <w:t>шкільний</w:t>
      </w:r>
      <w:proofErr w:type="spellEnd"/>
      <w:r w:rsidRPr="008D7231">
        <w:rPr>
          <w:rFonts w:ascii="Times New Roman" w:hAnsi="Times New Roman" w:cs="Times New Roman"/>
          <w:sz w:val="28"/>
          <w:szCs w:val="28"/>
        </w:rPr>
        <w:t xml:space="preserve"> предмет, а </w:t>
      </w:r>
      <w:proofErr w:type="spellStart"/>
      <w:r w:rsidRPr="008D7231">
        <w:rPr>
          <w:rFonts w:ascii="Times New Roman" w:hAnsi="Times New Roman" w:cs="Times New Roman"/>
          <w:sz w:val="28"/>
          <w:szCs w:val="28"/>
        </w:rPr>
        <w:t>своєрідна</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філософія</w:t>
      </w:r>
      <w:proofErr w:type="spellEnd"/>
      <w:r w:rsidRPr="008D7231">
        <w:rPr>
          <w:rFonts w:ascii="Times New Roman" w:hAnsi="Times New Roman" w:cs="Times New Roman"/>
          <w:sz w:val="28"/>
          <w:szCs w:val="28"/>
        </w:rPr>
        <w:t xml:space="preserve"> здорового способу </w:t>
      </w:r>
      <w:proofErr w:type="spellStart"/>
      <w:r w:rsidRPr="008D7231">
        <w:rPr>
          <w:rFonts w:ascii="Times New Roman" w:hAnsi="Times New Roman" w:cs="Times New Roman"/>
          <w:sz w:val="28"/>
          <w:szCs w:val="28"/>
        </w:rPr>
        <w:t>життя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це</w:t>
      </w:r>
      <w:proofErr w:type="spellEnd"/>
      <w:r w:rsidRPr="008D7231">
        <w:rPr>
          <w:rFonts w:ascii="Times New Roman" w:hAnsi="Times New Roman" w:cs="Times New Roman"/>
          <w:sz w:val="28"/>
          <w:szCs w:val="28"/>
        </w:rPr>
        <w:t xml:space="preserve"> той предмет, </w:t>
      </w:r>
      <w:proofErr w:type="spellStart"/>
      <w:r w:rsidRPr="008D7231">
        <w:rPr>
          <w:rFonts w:ascii="Times New Roman" w:hAnsi="Times New Roman" w:cs="Times New Roman"/>
          <w:sz w:val="28"/>
          <w:szCs w:val="28"/>
        </w:rPr>
        <w:t>який</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має</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дати</w:t>
      </w:r>
      <w:proofErr w:type="spellEnd"/>
      <w:r w:rsidRPr="008D7231">
        <w:rPr>
          <w:rFonts w:ascii="Times New Roman" w:hAnsi="Times New Roman" w:cs="Times New Roman"/>
          <w:sz w:val="28"/>
          <w:szCs w:val="28"/>
        </w:rPr>
        <w:t xml:space="preserve"> не </w:t>
      </w:r>
      <w:proofErr w:type="spellStart"/>
      <w:r w:rsidRPr="008D7231">
        <w:rPr>
          <w:rFonts w:ascii="Times New Roman" w:hAnsi="Times New Roman" w:cs="Times New Roman"/>
          <w:sz w:val="28"/>
          <w:szCs w:val="28"/>
        </w:rPr>
        <w:t>тільки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знання</w:t>
      </w:r>
      <w:proofErr w:type="spellEnd"/>
      <w:r w:rsidRPr="008D7231">
        <w:rPr>
          <w:rFonts w:ascii="Times New Roman" w:hAnsi="Times New Roman" w:cs="Times New Roman"/>
          <w:sz w:val="28"/>
          <w:szCs w:val="28"/>
        </w:rPr>
        <w:t xml:space="preserve"> про </w:t>
      </w:r>
      <w:proofErr w:type="spellStart"/>
      <w:r w:rsidRPr="008D7231">
        <w:rPr>
          <w:rFonts w:ascii="Times New Roman" w:hAnsi="Times New Roman" w:cs="Times New Roman"/>
          <w:sz w:val="28"/>
          <w:szCs w:val="28"/>
        </w:rPr>
        <w:t>власний</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організм</w:t>
      </w:r>
      <w:proofErr w:type="spellEnd"/>
      <w:r w:rsidRPr="008D7231">
        <w:rPr>
          <w:rFonts w:ascii="Times New Roman" w:hAnsi="Times New Roman" w:cs="Times New Roman"/>
          <w:sz w:val="28"/>
          <w:szCs w:val="28"/>
        </w:rPr>
        <w:t xml:space="preserve">, а й </w:t>
      </w:r>
      <w:proofErr w:type="spellStart"/>
      <w:r w:rsidRPr="008D7231">
        <w:rPr>
          <w:rFonts w:ascii="Times New Roman" w:hAnsi="Times New Roman" w:cs="Times New Roman"/>
          <w:sz w:val="28"/>
          <w:szCs w:val="28"/>
        </w:rPr>
        <w:t>сформувати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навички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життя</w:t>
      </w:r>
      <w:proofErr w:type="spellEnd"/>
      <w:r w:rsidRPr="008D7231">
        <w:rPr>
          <w:rFonts w:ascii="Times New Roman" w:hAnsi="Times New Roman" w:cs="Times New Roman"/>
          <w:sz w:val="28"/>
          <w:szCs w:val="28"/>
        </w:rPr>
        <w:t xml:space="preserve"> у </w:t>
      </w:r>
      <w:proofErr w:type="spellStart"/>
      <w:r w:rsidRPr="008D7231">
        <w:rPr>
          <w:rFonts w:ascii="Times New Roman" w:hAnsi="Times New Roman" w:cs="Times New Roman"/>
          <w:sz w:val="28"/>
          <w:szCs w:val="28"/>
        </w:rPr>
        <w:t>напрямі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зміцнення</w:t>
      </w:r>
      <w:proofErr w:type="spellEnd"/>
      <w:r w:rsidRPr="008D7231">
        <w:rPr>
          <w:rFonts w:ascii="Times New Roman" w:hAnsi="Times New Roman" w:cs="Times New Roman"/>
          <w:sz w:val="28"/>
          <w:szCs w:val="28"/>
        </w:rPr>
        <w:t xml:space="preserve"> та </w:t>
      </w:r>
      <w:proofErr w:type="spellStart"/>
      <w:r w:rsidRPr="008D7231">
        <w:rPr>
          <w:rFonts w:ascii="Times New Roman" w:hAnsi="Times New Roman" w:cs="Times New Roman"/>
          <w:sz w:val="28"/>
          <w:szCs w:val="28"/>
        </w:rPr>
        <w:t>збереження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здоров`я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Виникла</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ще</w:t>
      </w:r>
      <w:proofErr w:type="spellEnd"/>
      <w:r w:rsidRPr="008D7231">
        <w:rPr>
          <w:rFonts w:ascii="Times New Roman" w:hAnsi="Times New Roman" w:cs="Times New Roman"/>
          <w:sz w:val="28"/>
          <w:szCs w:val="28"/>
        </w:rPr>
        <w:t xml:space="preserve"> одна проблема: мало </w:t>
      </w:r>
      <w:proofErr w:type="spellStart"/>
      <w:r w:rsidRPr="008D7231">
        <w:rPr>
          <w:rFonts w:ascii="Times New Roman" w:hAnsi="Times New Roman" w:cs="Times New Roman"/>
          <w:sz w:val="28"/>
          <w:szCs w:val="28"/>
        </w:rPr>
        <w:t>підготувати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викладача</w:t>
      </w:r>
      <w:proofErr w:type="spellEnd"/>
      <w:r w:rsidRPr="008D7231">
        <w:rPr>
          <w:rFonts w:ascii="Times New Roman" w:hAnsi="Times New Roman" w:cs="Times New Roman"/>
          <w:sz w:val="28"/>
          <w:szCs w:val="28"/>
        </w:rPr>
        <w:t xml:space="preserve"> з </w:t>
      </w:r>
      <w:proofErr w:type="spellStart"/>
      <w:r w:rsidRPr="008D7231">
        <w:rPr>
          <w:rFonts w:ascii="Times New Roman" w:hAnsi="Times New Roman" w:cs="Times New Roman"/>
          <w:sz w:val="28"/>
          <w:szCs w:val="28"/>
        </w:rPr>
        <w:t>цього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напряму</w:t>
      </w:r>
      <w:proofErr w:type="spellEnd"/>
      <w:r w:rsidRPr="008D7231">
        <w:rPr>
          <w:rFonts w:ascii="Times New Roman" w:hAnsi="Times New Roman" w:cs="Times New Roman"/>
          <w:sz w:val="28"/>
          <w:szCs w:val="28"/>
        </w:rPr>
        <w:t xml:space="preserve">, треба, </w:t>
      </w:r>
      <w:proofErr w:type="spellStart"/>
      <w:r w:rsidRPr="008D7231">
        <w:rPr>
          <w:rFonts w:ascii="Times New Roman" w:hAnsi="Times New Roman" w:cs="Times New Roman"/>
          <w:sz w:val="28"/>
          <w:szCs w:val="28"/>
        </w:rPr>
        <w:t>щоб</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валеологія</w:t>
      </w:r>
      <w:proofErr w:type="spellEnd"/>
      <w:r w:rsidRPr="008D7231">
        <w:rPr>
          <w:rFonts w:ascii="Times New Roman" w:hAnsi="Times New Roman" w:cs="Times New Roman"/>
          <w:sz w:val="28"/>
          <w:szCs w:val="28"/>
        </w:rPr>
        <w:t xml:space="preserve"> стала </w:t>
      </w:r>
      <w:proofErr w:type="spellStart"/>
      <w:r w:rsidRPr="008D7231">
        <w:rPr>
          <w:rFonts w:ascii="Times New Roman" w:hAnsi="Times New Roman" w:cs="Times New Roman"/>
          <w:sz w:val="28"/>
          <w:szCs w:val="28"/>
        </w:rPr>
        <w:t>філософією</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його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особистого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життя</w:t>
      </w:r>
      <w:proofErr w:type="spellEnd"/>
      <w:r w:rsidR="0045796D" w:rsidRPr="008D7231">
        <w:rPr>
          <w:rFonts w:ascii="Times New Roman" w:hAnsi="Times New Roman" w:cs="Times New Roman"/>
          <w:sz w:val="28"/>
          <w:szCs w:val="28"/>
          <w:lang w:val="uk-UA"/>
        </w:rPr>
        <w:t xml:space="preserve"> </w:t>
      </w:r>
      <w:r w:rsidRPr="008D7231">
        <w:rPr>
          <w:rFonts w:ascii="Times New Roman" w:hAnsi="Times New Roman" w:cs="Times New Roman"/>
          <w:sz w:val="28"/>
          <w:szCs w:val="28"/>
        </w:rPr>
        <w:t>[</w:t>
      </w:r>
      <w:r w:rsidR="0045796D" w:rsidRPr="008D7231">
        <w:rPr>
          <w:rFonts w:ascii="Times New Roman" w:hAnsi="Times New Roman" w:cs="Times New Roman"/>
          <w:sz w:val="28"/>
          <w:szCs w:val="28"/>
          <w:lang w:val="uk-UA"/>
        </w:rPr>
        <w:t>5</w:t>
      </w:r>
      <w:r w:rsidR="00033A36" w:rsidRPr="008D7231">
        <w:rPr>
          <w:rFonts w:ascii="Times New Roman" w:hAnsi="Times New Roman" w:cs="Times New Roman"/>
          <w:sz w:val="28"/>
          <w:szCs w:val="28"/>
          <w:lang w:val="uk-UA"/>
        </w:rPr>
        <w:t>7</w:t>
      </w:r>
      <w:r w:rsidRPr="008D7231">
        <w:rPr>
          <w:rFonts w:ascii="Times New Roman" w:hAnsi="Times New Roman" w:cs="Times New Roman"/>
          <w:sz w:val="28"/>
          <w:szCs w:val="28"/>
        </w:rPr>
        <w:t>].</w:t>
      </w:r>
    </w:p>
    <w:p w:rsidR="003B190B" w:rsidRPr="008D7231" w:rsidRDefault="003B190B" w:rsidP="008D7231">
      <w:pPr>
        <w:spacing w:after="0" w:line="360" w:lineRule="auto"/>
        <w:ind w:firstLine="567"/>
        <w:jc w:val="both"/>
        <w:rPr>
          <w:rFonts w:ascii="Times New Roman" w:hAnsi="Times New Roman" w:cs="Times New Roman"/>
          <w:sz w:val="28"/>
          <w:szCs w:val="28"/>
        </w:rPr>
      </w:pPr>
      <w:r w:rsidRPr="008D7231">
        <w:rPr>
          <w:rFonts w:ascii="Times New Roman" w:hAnsi="Times New Roman" w:cs="Times New Roman"/>
          <w:sz w:val="28"/>
          <w:szCs w:val="28"/>
        </w:rPr>
        <w:t xml:space="preserve">У </w:t>
      </w:r>
      <w:proofErr w:type="spellStart"/>
      <w:r w:rsidRPr="008D7231">
        <w:rPr>
          <w:rFonts w:ascii="Times New Roman" w:hAnsi="Times New Roman" w:cs="Times New Roman"/>
          <w:sz w:val="28"/>
          <w:szCs w:val="28"/>
        </w:rPr>
        <w:t>навчальних</w:t>
      </w:r>
      <w:proofErr w:type="spellEnd"/>
      <w:r w:rsidRPr="008D7231">
        <w:rPr>
          <w:rFonts w:ascii="Times New Roman" w:hAnsi="Times New Roman" w:cs="Times New Roman"/>
          <w:sz w:val="28"/>
          <w:szCs w:val="28"/>
        </w:rPr>
        <w:t xml:space="preserve"> закладах </w:t>
      </w:r>
      <w:proofErr w:type="spellStart"/>
      <w:r w:rsidRPr="008D7231">
        <w:rPr>
          <w:rFonts w:ascii="Times New Roman" w:hAnsi="Times New Roman" w:cs="Times New Roman"/>
          <w:sz w:val="28"/>
          <w:szCs w:val="28"/>
        </w:rPr>
        <w:t>передбачено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створення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інформаційних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куточків</w:t>
      </w:r>
      <w:proofErr w:type="spellEnd"/>
      <w:r w:rsidRPr="008D7231">
        <w:rPr>
          <w:rFonts w:ascii="Times New Roman" w:hAnsi="Times New Roman" w:cs="Times New Roman"/>
          <w:sz w:val="28"/>
          <w:szCs w:val="28"/>
        </w:rPr>
        <w:t xml:space="preserve"> з адресами, телефонами та режимом </w:t>
      </w:r>
      <w:proofErr w:type="spellStart"/>
      <w:r w:rsidRPr="008D7231">
        <w:rPr>
          <w:rFonts w:ascii="Times New Roman" w:hAnsi="Times New Roman" w:cs="Times New Roman"/>
          <w:sz w:val="28"/>
          <w:szCs w:val="28"/>
        </w:rPr>
        <w:t>роботи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установ</w:t>
      </w:r>
      <w:proofErr w:type="spellEnd"/>
      <w:r w:rsidRPr="008D7231">
        <w:rPr>
          <w:rFonts w:ascii="Times New Roman" w:hAnsi="Times New Roman" w:cs="Times New Roman"/>
          <w:sz w:val="28"/>
          <w:szCs w:val="28"/>
        </w:rPr>
        <w:t xml:space="preserve"> та </w:t>
      </w:r>
      <w:proofErr w:type="spellStart"/>
      <w:r w:rsidRPr="008D7231">
        <w:rPr>
          <w:rFonts w:ascii="Times New Roman" w:hAnsi="Times New Roman" w:cs="Times New Roman"/>
          <w:sz w:val="28"/>
          <w:szCs w:val="28"/>
        </w:rPr>
        <w:t>організацій</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що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надають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кваліфіковану</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професійну</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допомогу</w:t>
      </w:r>
      <w:proofErr w:type="spellEnd"/>
      <w:r w:rsidRPr="008D7231">
        <w:rPr>
          <w:rFonts w:ascii="Times New Roman" w:hAnsi="Times New Roman" w:cs="Times New Roman"/>
          <w:sz w:val="28"/>
          <w:szCs w:val="28"/>
        </w:rPr>
        <w:t xml:space="preserve"> та </w:t>
      </w:r>
      <w:proofErr w:type="spellStart"/>
      <w:r w:rsidRPr="008D7231">
        <w:rPr>
          <w:rFonts w:ascii="Times New Roman" w:hAnsi="Times New Roman" w:cs="Times New Roman"/>
          <w:sz w:val="28"/>
          <w:szCs w:val="28"/>
        </w:rPr>
        <w:t>послуги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підліткам</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молоді</w:t>
      </w:r>
      <w:proofErr w:type="spellEnd"/>
      <w:r w:rsidRPr="008D7231">
        <w:rPr>
          <w:rFonts w:ascii="Times New Roman" w:hAnsi="Times New Roman" w:cs="Times New Roman"/>
          <w:sz w:val="28"/>
          <w:szCs w:val="28"/>
        </w:rPr>
        <w:t xml:space="preserve"> та батькам </w:t>
      </w:r>
      <w:proofErr w:type="spellStart"/>
      <w:r w:rsidRPr="008D7231">
        <w:rPr>
          <w:rFonts w:ascii="Times New Roman" w:hAnsi="Times New Roman" w:cs="Times New Roman"/>
          <w:sz w:val="28"/>
          <w:szCs w:val="28"/>
        </w:rPr>
        <w:t>із</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вищезазначених</w:t>
      </w:r>
      <w:proofErr w:type="spellEnd"/>
      <w:r w:rsidRPr="008D7231">
        <w:rPr>
          <w:rFonts w:ascii="Times New Roman" w:hAnsi="Times New Roman" w:cs="Times New Roman"/>
          <w:sz w:val="28"/>
          <w:szCs w:val="28"/>
        </w:rPr>
        <w:t xml:space="preserve"> проблем: </w:t>
      </w:r>
      <w:proofErr w:type="spellStart"/>
      <w:r w:rsidRPr="008D7231">
        <w:rPr>
          <w:rFonts w:ascii="Times New Roman" w:hAnsi="Times New Roman" w:cs="Times New Roman"/>
          <w:sz w:val="28"/>
          <w:szCs w:val="28"/>
        </w:rPr>
        <w:t>центри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соціальних</w:t>
      </w:r>
      <w:proofErr w:type="spellEnd"/>
      <w:r w:rsidRPr="008D7231">
        <w:rPr>
          <w:rFonts w:ascii="Times New Roman" w:hAnsi="Times New Roman" w:cs="Times New Roman"/>
          <w:sz w:val="28"/>
          <w:szCs w:val="28"/>
        </w:rPr>
        <w:t xml:space="preserve"> служб для </w:t>
      </w:r>
      <w:proofErr w:type="spellStart"/>
      <w:r w:rsidRPr="008D7231">
        <w:rPr>
          <w:rFonts w:ascii="Times New Roman" w:hAnsi="Times New Roman" w:cs="Times New Roman"/>
          <w:sz w:val="28"/>
          <w:szCs w:val="28"/>
        </w:rPr>
        <w:t>молоді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наркологічні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центри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центри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здоров'я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центри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боротьби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СНІДом</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науково-методичні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центри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практичної</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психології</w:t>
      </w:r>
      <w:proofErr w:type="spellEnd"/>
      <w:r w:rsidRPr="008D7231">
        <w:rPr>
          <w:rFonts w:ascii="Times New Roman" w:hAnsi="Times New Roman" w:cs="Times New Roman"/>
          <w:sz w:val="28"/>
          <w:szCs w:val="28"/>
        </w:rPr>
        <w:t xml:space="preserve"> та </w:t>
      </w:r>
      <w:proofErr w:type="spellStart"/>
      <w:r w:rsidRPr="008D7231">
        <w:rPr>
          <w:rFonts w:ascii="Times New Roman" w:hAnsi="Times New Roman" w:cs="Times New Roman"/>
          <w:sz w:val="28"/>
          <w:szCs w:val="28"/>
        </w:rPr>
        <w:t>соціальної</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роботи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відділи</w:t>
      </w:r>
      <w:proofErr w:type="spellEnd"/>
      <w:r w:rsidRPr="008D7231">
        <w:rPr>
          <w:rFonts w:ascii="Times New Roman" w:hAnsi="Times New Roman" w:cs="Times New Roman"/>
          <w:sz w:val="28"/>
          <w:szCs w:val="28"/>
        </w:rPr>
        <w:t xml:space="preserve"> у справах </w:t>
      </w:r>
      <w:proofErr w:type="spellStart"/>
      <w:r w:rsidRPr="008D7231">
        <w:rPr>
          <w:rFonts w:ascii="Times New Roman" w:hAnsi="Times New Roman" w:cs="Times New Roman"/>
          <w:sz w:val="28"/>
          <w:szCs w:val="28"/>
        </w:rPr>
        <w:lastRenderedPageBreak/>
        <w:t>неповнолітніх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центри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реабілітації</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наркозалежної</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молоді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громадські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організації</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тощо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Ведеться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пропедевтична</w:t>
      </w:r>
      <w:proofErr w:type="spellEnd"/>
      <w:r w:rsidRPr="008D7231">
        <w:rPr>
          <w:rFonts w:ascii="Times New Roman" w:hAnsi="Times New Roman" w:cs="Times New Roman"/>
          <w:sz w:val="28"/>
          <w:szCs w:val="28"/>
        </w:rPr>
        <w:t xml:space="preserve"> робота </w:t>
      </w:r>
      <w:proofErr w:type="spellStart"/>
      <w:r w:rsidRPr="008D7231">
        <w:rPr>
          <w:rFonts w:ascii="Times New Roman" w:hAnsi="Times New Roman" w:cs="Times New Roman"/>
          <w:sz w:val="28"/>
          <w:szCs w:val="28"/>
        </w:rPr>
        <w:t>серед</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батьків</w:t>
      </w:r>
      <w:proofErr w:type="spellEnd"/>
      <w:r w:rsidRPr="008D7231">
        <w:rPr>
          <w:rFonts w:ascii="Times New Roman" w:hAnsi="Times New Roman" w:cs="Times New Roman"/>
          <w:sz w:val="28"/>
          <w:szCs w:val="28"/>
        </w:rPr>
        <w:t xml:space="preserve">, одним </w:t>
      </w:r>
      <w:proofErr w:type="spellStart"/>
      <w:r w:rsidRPr="008D7231">
        <w:rPr>
          <w:rFonts w:ascii="Times New Roman" w:hAnsi="Times New Roman" w:cs="Times New Roman"/>
          <w:sz w:val="28"/>
          <w:szCs w:val="28"/>
        </w:rPr>
        <w:t>із</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завдань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якої</w:t>
      </w:r>
      <w:proofErr w:type="spellEnd"/>
      <w:r w:rsidRPr="008D7231">
        <w:rPr>
          <w:rFonts w:ascii="Times New Roman" w:hAnsi="Times New Roman" w:cs="Times New Roman"/>
          <w:sz w:val="28"/>
          <w:szCs w:val="28"/>
        </w:rPr>
        <w:t xml:space="preserve"> є пропаганда позитивного </w:t>
      </w:r>
      <w:proofErr w:type="spellStart"/>
      <w:r w:rsidRPr="008D7231">
        <w:rPr>
          <w:rFonts w:ascii="Times New Roman" w:hAnsi="Times New Roman" w:cs="Times New Roman"/>
          <w:sz w:val="28"/>
          <w:szCs w:val="28"/>
        </w:rPr>
        <w:t>родинного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виховання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запобігання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появі</w:t>
      </w:r>
      <w:proofErr w:type="spellEnd"/>
      <w:r w:rsidRPr="008D7231">
        <w:rPr>
          <w:rFonts w:ascii="Times New Roman" w:hAnsi="Times New Roman" w:cs="Times New Roman"/>
          <w:sz w:val="28"/>
          <w:szCs w:val="28"/>
        </w:rPr>
        <w:t xml:space="preserve"> у </w:t>
      </w:r>
      <w:proofErr w:type="spellStart"/>
      <w:r w:rsidRPr="008D7231">
        <w:rPr>
          <w:rFonts w:ascii="Times New Roman" w:hAnsi="Times New Roman" w:cs="Times New Roman"/>
          <w:sz w:val="28"/>
          <w:szCs w:val="28"/>
        </w:rPr>
        <w:t>дітей</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звички</w:t>
      </w:r>
      <w:proofErr w:type="spellEnd"/>
      <w:r w:rsidRPr="008D7231">
        <w:rPr>
          <w:rFonts w:ascii="Times New Roman" w:hAnsi="Times New Roman" w:cs="Times New Roman"/>
          <w:sz w:val="28"/>
          <w:szCs w:val="28"/>
        </w:rPr>
        <w:t xml:space="preserve"> </w:t>
      </w:r>
      <w:proofErr w:type="gramStart"/>
      <w:r w:rsidRPr="008D7231">
        <w:rPr>
          <w:rFonts w:ascii="Times New Roman" w:hAnsi="Times New Roman" w:cs="Times New Roman"/>
          <w:sz w:val="28"/>
          <w:szCs w:val="28"/>
        </w:rPr>
        <w:t>до алкоголю</w:t>
      </w:r>
      <w:proofErr w:type="gramEnd"/>
      <w:r w:rsidRPr="008D7231">
        <w:rPr>
          <w:rFonts w:ascii="Times New Roman" w:hAnsi="Times New Roman" w:cs="Times New Roman"/>
          <w:sz w:val="28"/>
          <w:szCs w:val="28"/>
        </w:rPr>
        <w:t xml:space="preserve"> та </w:t>
      </w:r>
      <w:proofErr w:type="spellStart"/>
      <w:r w:rsidRPr="008D7231">
        <w:rPr>
          <w:rFonts w:ascii="Times New Roman" w:hAnsi="Times New Roman" w:cs="Times New Roman"/>
          <w:sz w:val="28"/>
          <w:szCs w:val="28"/>
        </w:rPr>
        <w:t>наркотиків</w:t>
      </w:r>
      <w:proofErr w:type="spellEnd"/>
      <w:r w:rsidRPr="008D7231">
        <w:rPr>
          <w:rFonts w:ascii="Times New Roman" w:hAnsi="Times New Roman" w:cs="Times New Roman"/>
          <w:sz w:val="28"/>
          <w:szCs w:val="28"/>
        </w:rPr>
        <w:t>.</w:t>
      </w:r>
    </w:p>
    <w:p w:rsidR="003B190B" w:rsidRPr="008D7231" w:rsidRDefault="003B190B" w:rsidP="008D7231">
      <w:pPr>
        <w:spacing w:after="0" w:line="360" w:lineRule="auto"/>
        <w:ind w:firstLine="567"/>
        <w:jc w:val="both"/>
        <w:rPr>
          <w:rFonts w:ascii="Times New Roman" w:hAnsi="Times New Roman" w:cs="Times New Roman"/>
          <w:sz w:val="28"/>
          <w:szCs w:val="28"/>
        </w:rPr>
      </w:pPr>
      <w:proofErr w:type="spellStart"/>
      <w:r w:rsidRPr="008D7231">
        <w:rPr>
          <w:rFonts w:ascii="Times New Roman" w:hAnsi="Times New Roman" w:cs="Times New Roman"/>
          <w:sz w:val="28"/>
          <w:szCs w:val="28"/>
        </w:rPr>
        <w:t>Питання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профілактики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наркозалежності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запобігання</w:t>
      </w:r>
      <w:proofErr w:type="spellEnd"/>
      <w:r w:rsidRPr="008D7231">
        <w:rPr>
          <w:rFonts w:ascii="Times New Roman" w:hAnsi="Times New Roman" w:cs="Times New Roman"/>
          <w:sz w:val="28"/>
          <w:szCs w:val="28"/>
        </w:rPr>
        <w:t xml:space="preserve"> ВІЛ-</w:t>
      </w:r>
      <w:proofErr w:type="spellStart"/>
      <w:r w:rsidRPr="008D7231">
        <w:rPr>
          <w:rFonts w:ascii="Times New Roman" w:hAnsi="Times New Roman" w:cs="Times New Roman"/>
          <w:sz w:val="28"/>
          <w:szCs w:val="28"/>
        </w:rPr>
        <w:t>інфікування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включені</w:t>
      </w:r>
      <w:proofErr w:type="spellEnd"/>
      <w:r w:rsidRPr="008D7231">
        <w:rPr>
          <w:rFonts w:ascii="Times New Roman" w:hAnsi="Times New Roman" w:cs="Times New Roman"/>
          <w:sz w:val="28"/>
          <w:szCs w:val="28"/>
        </w:rPr>
        <w:t xml:space="preserve"> до </w:t>
      </w:r>
      <w:proofErr w:type="spellStart"/>
      <w:r w:rsidRPr="008D7231">
        <w:rPr>
          <w:rFonts w:ascii="Times New Roman" w:hAnsi="Times New Roman" w:cs="Times New Roman"/>
          <w:sz w:val="28"/>
          <w:szCs w:val="28"/>
        </w:rPr>
        <w:t>підручників</w:t>
      </w:r>
      <w:proofErr w:type="spellEnd"/>
      <w:r w:rsidRPr="008D7231">
        <w:rPr>
          <w:rFonts w:ascii="Times New Roman" w:hAnsi="Times New Roman" w:cs="Times New Roman"/>
          <w:sz w:val="28"/>
          <w:szCs w:val="28"/>
        </w:rPr>
        <w:t xml:space="preserve"> з основ </w:t>
      </w:r>
      <w:proofErr w:type="spellStart"/>
      <w:r w:rsidRPr="008D7231">
        <w:rPr>
          <w:rFonts w:ascii="Times New Roman" w:hAnsi="Times New Roman" w:cs="Times New Roman"/>
          <w:sz w:val="28"/>
          <w:szCs w:val="28"/>
        </w:rPr>
        <w:t>безпеки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життєдіяльності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передбачені</w:t>
      </w:r>
      <w:proofErr w:type="spellEnd"/>
      <w:r w:rsidRPr="008D7231">
        <w:rPr>
          <w:rFonts w:ascii="Times New Roman" w:hAnsi="Times New Roman" w:cs="Times New Roman"/>
          <w:sz w:val="28"/>
          <w:szCs w:val="28"/>
        </w:rPr>
        <w:t xml:space="preserve"> у </w:t>
      </w:r>
      <w:proofErr w:type="spellStart"/>
      <w:r w:rsidRPr="008D7231">
        <w:rPr>
          <w:rFonts w:ascii="Times New Roman" w:hAnsi="Times New Roman" w:cs="Times New Roman"/>
          <w:sz w:val="28"/>
          <w:szCs w:val="28"/>
        </w:rPr>
        <w:t>змісті</w:t>
      </w:r>
      <w:proofErr w:type="spellEnd"/>
      <w:r w:rsidRPr="008D7231">
        <w:rPr>
          <w:rFonts w:ascii="Times New Roman" w:hAnsi="Times New Roman" w:cs="Times New Roman"/>
          <w:sz w:val="28"/>
          <w:szCs w:val="28"/>
        </w:rPr>
        <w:t xml:space="preserve"> предмета </w:t>
      </w:r>
      <w:proofErr w:type="spellStart"/>
      <w:r w:rsidRPr="008D7231">
        <w:rPr>
          <w:rFonts w:ascii="Times New Roman" w:hAnsi="Times New Roman" w:cs="Times New Roman"/>
          <w:sz w:val="28"/>
          <w:szCs w:val="28"/>
        </w:rPr>
        <w:t>основи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здоров'я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містяться</w:t>
      </w:r>
      <w:proofErr w:type="spellEnd"/>
      <w:r w:rsidRPr="008D7231">
        <w:rPr>
          <w:rFonts w:ascii="Times New Roman" w:hAnsi="Times New Roman" w:cs="Times New Roman"/>
          <w:sz w:val="28"/>
          <w:szCs w:val="28"/>
        </w:rPr>
        <w:t xml:space="preserve"> в </w:t>
      </w:r>
      <w:proofErr w:type="spellStart"/>
      <w:r w:rsidRPr="008D7231">
        <w:rPr>
          <w:rFonts w:ascii="Times New Roman" w:hAnsi="Times New Roman" w:cs="Times New Roman"/>
          <w:sz w:val="28"/>
          <w:szCs w:val="28"/>
        </w:rPr>
        <w:t>різноманітних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посібниках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що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розраховані</w:t>
      </w:r>
      <w:proofErr w:type="spellEnd"/>
      <w:r w:rsidRPr="008D7231">
        <w:rPr>
          <w:rFonts w:ascii="Times New Roman" w:hAnsi="Times New Roman" w:cs="Times New Roman"/>
          <w:sz w:val="28"/>
          <w:szCs w:val="28"/>
        </w:rPr>
        <w:t xml:space="preserve"> на </w:t>
      </w:r>
      <w:proofErr w:type="spellStart"/>
      <w:r w:rsidRPr="008D7231">
        <w:rPr>
          <w:rFonts w:ascii="Times New Roman" w:hAnsi="Times New Roman" w:cs="Times New Roman"/>
          <w:sz w:val="28"/>
          <w:szCs w:val="28"/>
        </w:rPr>
        <w:t>вчителів</w:t>
      </w:r>
      <w:proofErr w:type="spellEnd"/>
      <w:r w:rsidRPr="008D7231">
        <w:rPr>
          <w:rFonts w:ascii="Times New Roman" w:hAnsi="Times New Roman" w:cs="Times New Roman"/>
          <w:sz w:val="28"/>
          <w:szCs w:val="28"/>
        </w:rPr>
        <w:t xml:space="preserve"> та </w:t>
      </w:r>
      <w:proofErr w:type="spellStart"/>
      <w:r w:rsidRPr="008D7231">
        <w:rPr>
          <w:rFonts w:ascii="Times New Roman" w:hAnsi="Times New Roman" w:cs="Times New Roman"/>
          <w:sz w:val="28"/>
          <w:szCs w:val="28"/>
        </w:rPr>
        <w:t>учнів</w:t>
      </w:r>
      <w:proofErr w:type="spellEnd"/>
      <w:r w:rsidR="008D7231" w:rsidRPr="008D7231">
        <w:rPr>
          <w:rFonts w:ascii="Times New Roman" w:hAnsi="Times New Roman" w:cs="Times New Roman"/>
          <w:sz w:val="28"/>
          <w:szCs w:val="28"/>
          <w:lang w:val="uk-UA"/>
        </w:rPr>
        <w:t xml:space="preserve"> </w:t>
      </w:r>
      <w:r w:rsidRPr="008D7231">
        <w:rPr>
          <w:rFonts w:ascii="Times New Roman" w:hAnsi="Times New Roman" w:cs="Times New Roman"/>
          <w:sz w:val="28"/>
          <w:szCs w:val="28"/>
        </w:rPr>
        <w:t>[9].</w:t>
      </w:r>
    </w:p>
    <w:p w:rsidR="003B190B" w:rsidRPr="008D7231" w:rsidRDefault="003B190B" w:rsidP="008D7231">
      <w:pPr>
        <w:spacing w:after="0" w:line="360" w:lineRule="auto"/>
        <w:ind w:firstLine="567"/>
        <w:jc w:val="both"/>
        <w:rPr>
          <w:rFonts w:ascii="Times New Roman" w:hAnsi="Times New Roman" w:cs="Times New Roman"/>
          <w:sz w:val="28"/>
          <w:szCs w:val="28"/>
        </w:rPr>
      </w:pPr>
      <w:r w:rsidRPr="008D7231">
        <w:rPr>
          <w:rFonts w:ascii="Times New Roman" w:hAnsi="Times New Roman" w:cs="Times New Roman"/>
          <w:sz w:val="28"/>
          <w:szCs w:val="28"/>
        </w:rPr>
        <w:t xml:space="preserve">Одним з </w:t>
      </w:r>
      <w:proofErr w:type="spellStart"/>
      <w:r w:rsidRPr="008D7231">
        <w:rPr>
          <w:rFonts w:ascii="Times New Roman" w:hAnsi="Times New Roman" w:cs="Times New Roman"/>
          <w:sz w:val="28"/>
          <w:szCs w:val="28"/>
        </w:rPr>
        <w:t>проблемних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питань</w:t>
      </w:r>
      <w:proofErr w:type="spellEnd"/>
      <w:r w:rsidRPr="008D7231">
        <w:rPr>
          <w:rFonts w:ascii="Times New Roman" w:hAnsi="Times New Roman" w:cs="Times New Roman"/>
          <w:sz w:val="28"/>
          <w:szCs w:val="28"/>
        </w:rPr>
        <w:t xml:space="preserve"> є </w:t>
      </w:r>
      <w:proofErr w:type="spellStart"/>
      <w:r w:rsidRPr="008D7231">
        <w:rPr>
          <w:rFonts w:ascii="Times New Roman" w:hAnsi="Times New Roman" w:cs="Times New Roman"/>
          <w:sz w:val="28"/>
          <w:szCs w:val="28"/>
        </w:rPr>
        <w:t>якість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навчально-методичних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матеріалів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Нагально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необхідне</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посилення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відповідальності</w:t>
      </w:r>
      <w:proofErr w:type="spellEnd"/>
      <w:r w:rsidRPr="008D7231">
        <w:rPr>
          <w:rFonts w:ascii="Times New Roman" w:hAnsi="Times New Roman" w:cs="Times New Roman"/>
          <w:sz w:val="28"/>
          <w:szCs w:val="28"/>
        </w:rPr>
        <w:t xml:space="preserve"> за </w:t>
      </w:r>
      <w:proofErr w:type="spellStart"/>
      <w:r w:rsidRPr="008D7231">
        <w:rPr>
          <w:rFonts w:ascii="Times New Roman" w:hAnsi="Times New Roman" w:cs="Times New Roman"/>
          <w:sz w:val="28"/>
          <w:szCs w:val="28"/>
        </w:rPr>
        <w:t>підготовку</w:t>
      </w:r>
      <w:proofErr w:type="spellEnd"/>
      <w:r w:rsidRPr="008D7231">
        <w:rPr>
          <w:rFonts w:ascii="Times New Roman" w:hAnsi="Times New Roman" w:cs="Times New Roman"/>
          <w:sz w:val="28"/>
          <w:szCs w:val="28"/>
        </w:rPr>
        <w:t xml:space="preserve"> та </w:t>
      </w:r>
      <w:proofErr w:type="spellStart"/>
      <w:r w:rsidRPr="008D7231">
        <w:rPr>
          <w:rFonts w:ascii="Times New Roman" w:hAnsi="Times New Roman" w:cs="Times New Roman"/>
          <w:sz w:val="28"/>
          <w:szCs w:val="28"/>
        </w:rPr>
        <w:t>видання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матеріалів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щодо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впровадження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знань</w:t>
      </w:r>
      <w:proofErr w:type="spellEnd"/>
      <w:r w:rsidRPr="008D7231">
        <w:rPr>
          <w:rFonts w:ascii="Times New Roman" w:hAnsi="Times New Roman" w:cs="Times New Roman"/>
          <w:sz w:val="28"/>
          <w:szCs w:val="28"/>
        </w:rPr>
        <w:t xml:space="preserve"> </w:t>
      </w:r>
      <w:proofErr w:type="gramStart"/>
      <w:r w:rsidRPr="008D7231">
        <w:rPr>
          <w:rFonts w:ascii="Times New Roman" w:hAnsi="Times New Roman" w:cs="Times New Roman"/>
          <w:sz w:val="28"/>
          <w:szCs w:val="28"/>
        </w:rPr>
        <w:t>про здоровий</w:t>
      </w:r>
      <w:proofErr w:type="gram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спосіб</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життя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здійснення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комплексної</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експертизи</w:t>
      </w:r>
      <w:proofErr w:type="spellEnd"/>
      <w:r w:rsidRPr="008D7231">
        <w:rPr>
          <w:rFonts w:ascii="Times New Roman" w:hAnsi="Times New Roman" w:cs="Times New Roman"/>
          <w:sz w:val="28"/>
          <w:szCs w:val="28"/>
        </w:rPr>
        <w:t xml:space="preserve"> з боку </w:t>
      </w:r>
      <w:proofErr w:type="spellStart"/>
      <w:r w:rsidRPr="008D7231">
        <w:rPr>
          <w:rFonts w:ascii="Times New Roman" w:hAnsi="Times New Roman" w:cs="Times New Roman"/>
          <w:sz w:val="28"/>
          <w:szCs w:val="28"/>
        </w:rPr>
        <w:t>науковців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педагогів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психологів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лікарів</w:t>
      </w:r>
      <w:proofErr w:type="spellEnd"/>
      <w:r w:rsidRPr="008D7231">
        <w:rPr>
          <w:rFonts w:ascii="Times New Roman" w:hAnsi="Times New Roman" w:cs="Times New Roman"/>
          <w:sz w:val="28"/>
          <w:szCs w:val="28"/>
        </w:rPr>
        <w:t xml:space="preserve">), а </w:t>
      </w:r>
      <w:proofErr w:type="spellStart"/>
      <w:r w:rsidRPr="008D7231">
        <w:rPr>
          <w:rFonts w:ascii="Times New Roman" w:hAnsi="Times New Roman" w:cs="Times New Roman"/>
          <w:sz w:val="28"/>
          <w:szCs w:val="28"/>
        </w:rPr>
        <w:t>також</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педагогів</w:t>
      </w:r>
      <w:proofErr w:type="spellEnd"/>
      <w:r w:rsidRPr="008D7231">
        <w:rPr>
          <w:rFonts w:ascii="Times New Roman" w:hAnsi="Times New Roman" w:cs="Times New Roman"/>
          <w:sz w:val="28"/>
          <w:szCs w:val="28"/>
        </w:rPr>
        <w:t xml:space="preserve"> і </w:t>
      </w:r>
      <w:proofErr w:type="spellStart"/>
      <w:r w:rsidRPr="008D7231">
        <w:rPr>
          <w:rFonts w:ascii="Times New Roman" w:hAnsi="Times New Roman" w:cs="Times New Roman"/>
          <w:sz w:val="28"/>
          <w:szCs w:val="28"/>
        </w:rPr>
        <w:t>лікарів-практиків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авторів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інноваційних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технологій</w:t>
      </w:r>
      <w:proofErr w:type="spellEnd"/>
      <w:r w:rsidRPr="008D7231">
        <w:rPr>
          <w:rFonts w:ascii="Times New Roman" w:hAnsi="Times New Roman" w:cs="Times New Roman"/>
          <w:sz w:val="28"/>
          <w:szCs w:val="28"/>
        </w:rPr>
        <w:t>.</w:t>
      </w:r>
    </w:p>
    <w:p w:rsidR="003B190B" w:rsidRPr="008D7231" w:rsidRDefault="003B190B" w:rsidP="008D7231">
      <w:pPr>
        <w:spacing w:after="0" w:line="360" w:lineRule="auto"/>
        <w:ind w:firstLine="567"/>
        <w:jc w:val="both"/>
        <w:rPr>
          <w:rFonts w:ascii="Times New Roman" w:hAnsi="Times New Roman" w:cs="Times New Roman"/>
          <w:sz w:val="28"/>
          <w:szCs w:val="28"/>
        </w:rPr>
      </w:pPr>
      <w:r w:rsidRPr="008D7231">
        <w:rPr>
          <w:rFonts w:ascii="Times New Roman" w:hAnsi="Times New Roman" w:cs="Times New Roman"/>
          <w:sz w:val="28"/>
          <w:szCs w:val="28"/>
        </w:rPr>
        <w:t xml:space="preserve">У </w:t>
      </w:r>
      <w:proofErr w:type="spellStart"/>
      <w:r w:rsidRPr="008D7231">
        <w:rPr>
          <w:rFonts w:ascii="Times New Roman" w:hAnsi="Times New Roman" w:cs="Times New Roman"/>
          <w:sz w:val="28"/>
          <w:szCs w:val="28"/>
        </w:rPr>
        <w:t>співпраці</w:t>
      </w:r>
      <w:proofErr w:type="spellEnd"/>
      <w:r w:rsidRPr="008D7231">
        <w:rPr>
          <w:rFonts w:ascii="Times New Roman" w:hAnsi="Times New Roman" w:cs="Times New Roman"/>
          <w:sz w:val="28"/>
          <w:szCs w:val="28"/>
        </w:rPr>
        <w:t xml:space="preserve"> з </w:t>
      </w:r>
      <w:proofErr w:type="spellStart"/>
      <w:r w:rsidRPr="008D7231">
        <w:rPr>
          <w:rFonts w:ascii="Times New Roman" w:hAnsi="Times New Roman" w:cs="Times New Roman"/>
          <w:sz w:val="28"/>
          <w:szCs w:val="28"/>
        </w:rPr>
        <w:t>Міжнародною</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громадською</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організацією</w:t>
      </w:r>
      <w:proofErr w:type="spellEnd"/>
      <w:r w:rsidRPr="008D7231">
        <w:rPr>
          <w:rFonts w:ascii="Times New Roman" w:hAnsi="Times New Roman" w:cs="Times New Roman"/>
          <w:sz w:val="28"/>
          <w:szCs w:val="28"/>
        </w:rPr>
        <w:t xml:space="preserve"> "Дитячий культурно-</w:t>
      </w:r>
      <w:proofErr w:type="spellStart"/>
      <w:r w:rsidRPr="008D7231">
        <w:rPr>
          <w:rFonts w:ascii="Times New Roman" w:hAnsi="Times New Roman" w:cs="Times New Roman"/>
          <w:sz w:val="28"/>
          <w:szCs w:val="28"/>
        </w:rPr>
        <w:t>просвітницький</w:t>
      </w:r>
      <w:proofErr w:type="spellEnd"/>
      <w:r w:rsidRPr="008D7231">
        <w:rPr>
          <w:rFonts w:ascii="Times New Roman" w:hAnsi="Times New Roman" w:cs="Times New Roman"/>
          <w:sz w:val="28"/>
          <w:szCs w:val="28"/>
        </w:rPr>
        <w:t xml:space="preserve"> центр" за </w:t>
      </w:r>
      <w:proofErr w:type="spellStart"/>
      <w:r w:rsidRPr="008D7231">
        <w:rPr>
          <w:rFonts w:ascii="Times New Roman" w:hAnsi="Times New Roman" w:cs="Times New Roman"/>
          <w:sz w:val="28"/>
          <w:szCs w:val="28"/>
        </w:rPr>
        <w:t>сприяння</w:t>
      </w:r>
      <w:proofErr w:type="spellEnd"/>
      <w:r w:rsidRPr="008D7231">
        <w:rPr>
          <w:rFonts w:ascii="Times New Roman" w:hAnsi="Times New Roman" w:cs="Times New Roman"/>
          <w:sz w:val="28"/>
          <w:szCs w:val="28"/>
        </w:rPr>
        <w:t xml:space="preserve"> ЮНІСЕФ у 2003 р. </w:t>
      </w:r>
      <w:proofErr w:type="spellStart"/>
      <w:r w:rsidRPr="008D7231">
        <w:rPr>
          <w:rFonts w:ascii="Times New Roman" w:hAnsi="Times New Roman" w:cs="Times New Roman"/>
          <w:sz w:val="28"/>
          <w:szCs w:val="28"/>
        </w:rPr>
        <w:t>здійснено</w:t>
      </w:r>
      <w:proofErr w:type="spellEnd"/>
      <w:r w:rsidRPr="008D7231">
        <w:rPr>
          <w:rFonts w:ascii="Times New Roman" w:hAnsi="Times New Roman" w:cs="Times New Roman"/>
          <w:sz w:val="28"/>
          <w:szCs w:val="28"/>
        </w:rPr>
        <w:t xml:space="preserve"> проект </w:t>
      </w:r>
      <w:proofErr w:type="spellStart"/>
      <w:r w:rsidRPr="008D7231">
        <w:rPr>
          <w:rFonts w:ascii="Times New Roman" w:hAnsi="Times New Roman" w:cs="Times New Roman"/>
          <w:sz w:val="28"/>
          <w:szCs w:val="28"/>
        </w:rPr>
        <w:t>щодо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профілактичної</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роботи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серед</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дітей</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віком</w:t>
      </w:r>
      <w:proofErr w:type="spellEnd"/>
      <w:r w:rsidRPr="008D7231">
        <w:rPr>
          <w:rFonts w:ascii="Times New Roman" w:hAnsi="Times New Roman" w:cs="Times New Roman"/>
          <w:sz w:val="28"/>
          <w:szCs w:val="28"/>
        </w:rPr>
        <w:t xml:space="preserve"> 9-12 </w:t>
      </w:r>
      <w:proofErr w:type="spellStart"/>
      <w:r w:rsidRPr="008D7231">
        <w:rPr>
          <w:rFonts w:ascii="Times New Roman" w:hAnsi="Times New Roman" w:cs="Times New Roman"/>
          <w:sz w:val="28"/>
          <w:szCs w:val="28"/>
        </w:rPr>
        <w:t>років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із</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запобігання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поширенню</w:t>
      </w:r>
      <w:proofErr w:type="spellEnd"/>
      <w:r w:rsidRPr="008D7231">
        <w:rPr>
          <w:rFonts w:ascii="Times New Roman" w:hAnsi="Times New Roman" w:cs="Times New Roman"/>
          <w:sz w:val="28"/>
          <w:szCs w:val="28"/>
        </w:rPr>
        <w:t xml:space="preserve"> ВІЛ/</w:t>
      </w:r>
      <w:proofErr w:type="spellStart"/>
      <w:r w:rsidRPr="008D7231">
        <w:rPr>
          <w:rFonts w:ascii="Times New Roman" w:hAnsi="Times New Roman" w:cs="Times New Roman"/>
          <w:sz w:val="28"/>
          <w:szCs w:val="28"/>
        </w:rPr>
        <w:t>СНІДу</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розроблено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інформаційно-освітні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матеріали</w:t>
      </w:r>
      <w:proofErr w:type="spellEnd"/>
      <w:r w:rsidRPr="008D7231">
        <w:rPr>
          <w:rFonts w:ascii="Times New Roman" w:hAnsi="Times New Roman" w:cs="Times New Roman"/>
          <w:sz w:val="28"/>
          <w:szCs w:val="28"/>
        </w:rPr>
        <w:t xml:space="preserve"> (книжка </w:t>
      </w:r>
      <w:proofErr w:type="spellStart"/>
      <w:r w:rsidRPr="008D7231">
        <w:rPr>
          <w:rFonts w:ascii="Times New Roman" w:hAnsi="Times New Roman" w:cs="Times New Roman"/>
          <w:sz w:val="28"/>
          <w:szCs w:val="28"/>
        </w:rPr>
        <w:t>коміксів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підлітками</w:t>
      </w:r>
      <w:proofErr w:type="spellEnd"/>
      <w:r w:rsidRPr="008D7231">
        <w:rPr>
          <w:rFonts w:ascii="Times New Roman" w:hAnsi="Times New Roman" w:cs="Times New Roman"/>
          <w:sz w:val="28"/>
          <w:szCs w:val="28"/>
        </w:rPr>
        <w:t xml:space="preserve"> для </w:t>
      </w:r>
      <w:proofErr w:type="spellStart"/>
      <w:r w:rsidRPr="008D7231">
        <w:rPr>
          <w:rFonts w:ascii="Times New Roman" w:hAnsi="Times New Roman" w:cs="Times New Roman"/>
          <w:sz w:val="28"/>
          <w:szCs w:val="28"/>
        </w:rPr>
        <w:t>підлітків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Діти</w:t>
      </w:r>
      <w:proofErr w:type="spellEnd"/>
      <w:r w:rsidRPr="008D7231">
        <w:rPr>
          <w:rFonts w:ascii="Times New Roman" w:hAnsi="Times New Roman" w:cs="Times New Roman"/>
          <w:sz w:val="28"/>
          <w:szCs w:val="28"/>
        </w:rPr>
        <w:t xml:space="preserve"> 9-12 </w:t>
      </w:r>
      <w:proofErr w:type="spellStart"/>
      <w:r w:rsidRPr="008D7231">
        <w:rPr>
          <w:rFonts w:ascii="Times New Roman" w:hAnsi="Times New Roman" w:cs="Times New Roman"/>
          <w:sz w:val="28"/>
          <w:szCs w:val="28"/>
        </w:rPr>
        <w:t>років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отримали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можливість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ознайомитися</w:t>
      </w:r>
      <w:proofErr w:type="spellEnd"/>
      <w:r w:rsidRPr="008D7231">
        <w:rPr>
          <w:rFonts w:ascii="Times New Roman" w:hAnsi="Times New Roman" w:cs="Times New Roman"/>
          <w:sz w:val="28"/>
          <w:szCs w:val="28"/>
        </w:rPr>
        <w:t xml:space="preserve"> з </w:t>
      </w:r>
      <w:proofErr w:type="spellStart"/>
      <w:r w:rsidRPr="008D7231">
        <w:rPr>
          <w:rFonts w:ascii="Times New Roman" w:hAnsi="Times New Roman" w:cs="Times New Roman"/>
          <w:sz w:val="28"/>
          <w:szCs w:val="28"/>
        </w:rPr>
        <w:t>визначеними</w:t>
      </w:r>
      <w:proofErr w:type="spellEnd"/>
      <w:r w:rsidRPr="008D7231">
        <w:rPr>
          <w:rFonts w:ascii="Times New Roman" w:hAnsi="Times New Roman" w:cs="Times New Roman"/>
          <w:sz w:val="28"/>
          <w:szCs w:val="28"/>
        </w:rPr>
        <w:t xml:space="preserve"> проблемами у </w:t>
      </w:r>
      <w:proofErr w:type="spellStart"/>
      <w:r w:rsidRPr="008D7231">
        <w:rPr>
          <w:rFonts w:ascii="Times New Roman" w:hAnsi="Times New Roman" w:cs="Times New Roman"/>
          <w:sz w:val="28"/>
          <w:szCs w:val="28"/>
        </w:rPr>
        <w:t>цікавій</w:t>
      </w:r>
      <w:proofErr w:type="spellEnd"/>
      <w:r w:rsidRPr="008D7231">
        <w:rPr>
          <w:rFonts w:ascii="Times New Roman" w:hAnsi="Times New Roman" w:cs="Times New Roman"/>
          <w:sz w:val="28"/>
          <w:szCs w:val="28"/>
        </w:rPr>
        <w:t xml:space="preserve"> та </w:t>
      </w:r>
      <w:proofErr w:type="spellStart"/>
      <w:r w:rsidRPr="008D7231">
        <w:rPr>
          <w:rFonts w:ascii="Times New Roman" w:hAnsi="Times New Roman" w:cs="Times New Roman"/>
          <w:sz w:val="28"/>
          <w:szCs w:val="28"/>
        </w:rPr>
        <w:t>змістовній</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формі</w:t>
      </w:r>
      <w:proofErr w:type="spellEnd"/>
      <w:r w:rsidR="008D7231" w:rsidRPr="008D7231">
        <w:rPr>
          <w:rFonts w:ascii="Times New Roman" w:hAnsi="Times New Roman" w:cs="Times New Roman"/>
          <w:sz w:val="28"/>
          <w:szCs w:val="28"/>
          <w:lang w:val="uk-UA"/>
        </w:rPr>
        <w:t xml:space="preserve"> </w:t>
      </w:r>
      <w:r w:rsidRPr="008D7231">
        <w:rPr>
          <w:rFonts w:ascii="Times New Roman" w:hAnsi="Times New Roman" w:cs="Times New Roman"/>
          <w:sz w:val="28"/>
          <w:szCs w:val="28"/>
        </w:rPr>
        <w:t>[</w:t>
      </w:r>
      <w:r w:rsidR="00033A36" w:rsidRPr="008D7231">
        <w:rPr>
          <w:rFonts w:ascii="Times New Roman" w:hAnsi="Times New Roman" w:cs="Times New Roman"/>
          <w:sz w:val="28"/>
          <w:szCs w:val="28"/>
          <w:lang w:val="uk-UA"/>
        </w:rPr>
        <w:t>31</w:t>
      </w:r>
      <w:r w:rsidRPr="008D7231">
        <w:rPr>
          <w:rFonts w:ascii="Times New Roman" w:hAnsi="Times New Roman" w:cs="Times New Roman"/>
          <w:sz w:val="28"/>
          <w:szCs w:val="28"/>
        </w:rPr>
        <w:t>].</w:t>
      </w:r>
    </w:p>
    <w:p w:rsidR="003B190B" w:rsidRPr="008D7231" w:rsidRDefault="003B190B" w:rsidP="008D7231">
      <w:pPr>
        <w:spacing w:after="0" w:line="360" w:lineRule="auto"/>
        <w:ind w:firstLine="567"/>
        <w:jc w:val="both"/>
        <w:rPr>
          <w:rFonts w:ascii="Times New Roman" w:hAnsi="Times New Roman" w:cs="Times New Roman"/>
          <w:sz w:val="28"/>
          <w:szCs w:val="28"/>
          <w:lang w:val="uk-UA"/>
        </w:rPr>
      </w:pPr>
      <w:proofErr w:type="spellStart"/>
      <w:r w:rsidRPr="008D7231">
        <w:rPr>
          <w:rFonts w:ascii="Times New Roman" w:hAnsi="Times New Roman" w:cs="Times New Roman"/>
          <w:sz w:val="28"/>
          <w:szCs w:val="28"/>
        </w:rPr>
        <w:t>Органи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управління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освітою</w:t>
      </w:r>
      <w:proofErr w:type="spellEnd"/>
      <w:r w:rsidRPr="008D7231">
        <w:rPr>
          <w:rFonts w:ascii="Times New Roman" w:hAnsi="Times New Roman" w:cs="Times New Roman"/>
          <w:sz w:val="28"/>
          <w:szCs w:val="28"/>
        </w:rPr>
        <w:t xml:space="preserve"> на </w:t>
      </w:r>
      <w:proofErr w:type="spellStart"/>
      <w:r w:rsidRPr="008D7231">
        <w:rPr>
          <w:rFonts w:ascii="Times New Roman" w:hAnsi="Times New Roman" w:cs="Times New Roman"/>
          <w:sz w:val="28"/>
          <w:szCs w:val="28"/>
        </w:rPr>
        <w:t>місцях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реалізують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програму</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Здоров'я</w:t>
      </w:r>
      <w:proofErr w:type="spellEnd"/>
      <w:r w:rsidRPr="008D7231">
        <w:rPr>
          <w:rFonts w:ascii="Times New Roman" w:hAnsi="Times New Roman" w:cs="Times New Roman"/>
          <w:sz w:val="28"/>
          <w:szCs w:val="28"/>
        </w:rPr>
        <w:t xml:space="preserve"> через </w:t>
      </w:r>
      <w:proofErr w:type="spellStart"/>
      <w:r w:rsidRPr="008D7231">
        <w:rPr>
          <w:rFonts w:ascii="Times New Roman" w:hAnsi="Times New Roman" w:cs="Times New Roman"/>
          <w:sz w:val="28"/>
          <w:szCs w:val="28"/>
        </w:rPr>
        <w:t>освіту</w:t>
      </w:r>
      <w:proofErr w:type="spellEnd"/>
      <w:r w:rsidRPr="008D7231">
        <w:rPr>
          <w:rFonts w:ascii="Times New Roman" w:hAnsi="Times New Roman" w:cs="Times New Roman"/>
          <w:sz w:val="28"/>
          <w:szCs w:val="28"/>
        </w:rPr>
        <w:t xml:space="preserve">", в межах </w:t>
      </w:r>
      <w:proofErr w:type="spellStart"/>
      <w:r w:rsidRPr="008D7231">
        <w:rPr>
          <w:rFonts w:ascii="Times New Roman" w:hAnsi="Times New Roman" w:cs="Times New Roman"/>
          <w:sz w:val="28"/>
          <w:szCs w:val="28"/>
        </w:rPr>
        <w:t>якої</w:t>
      </w:r>
      <w:proofErr w:type="spellEnd"/>
      <w:r w:rsidRPr="008D7231">
        <w:rPr>
          <w:rFonts w:ascii="Times New Roman" w:hAnsi="Times New Roman" w:cs="Times New Roman"/>
          <w:sz w:val="28"/>
          <w:szCs w:val="28"/>
        </w:rPr>
        <w:t xml:space="preserve"> в </w:t>
      </w:r>
      <w:proofErr w:type="spellStart"/>
      <w:r w:rsidRPr="008D7231">
        <w:rPr>
          <w:rFonts w:ascii="Times New Roman" w:hAnsi="Times New Roman" w:cs="Times New Roman"/>
          <w:sz w:val="28"/>
          <w:szCs w:val="28"/>
        </w:rPr>
        <w:t>практичній</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діяльності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навчальних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закладів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застосовується</w:t>
      </w:r>
      <w:proofErr w:type="spellEnd"/>
      <w:r w:rsidRPr="008D7231">
        <w:rPr>
          <w:rFonts w:ascii="Times New Roman" w:hAnsi="Times New Roman" w:cs="Times New Roman"/>
          <w:sz w:val="28"/>
          <w:szCs w:val="28"/>
        </w:rPr>
        <w:t xml:space="preserve"> система </w:t>
      </w:r>
      <w:proofErr w:type="spellStart"/>
      <w:r w:rsidRPr="008D7231">
        <w:rPr>
          <w:rFonts w:ascii="Times New Roman" w:hAnsi="Times New Roman" w:cs="Times New Roman"/>
          <w:sz w:val="28"/>
          <w:szCs w:val="28"/>
        </w:rPr>
        <w:t>ранньої</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профілактики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поширення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шкідливих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звичок</w:t>
      </w:r>
      <w:proofErr w:type="spellEnd"/>
      <w:r w:rsidRPr="008D7231">
        <w:rPr>
          <w:rFonts w:ascii="Times New Roman" w:hAnsi="Times New Roman" w:cs="Times New Roman"/>
          <w:sz w:val="28"/>
          <w:szCs w:val="28"/>
        </w:rPr>
        <w:t>, психолого-</w:t>
      </w:r>
      <w:proofErr w:type="spellStart"/>
      <w:r w:rsidRPr="008D7231">
        <w:rPr>
          <w:rFonts w:ascii="Times New Roman" w:hAnsi="Times New Roman" w:cs="Times New Roman"/>
          <w:sz w:val="28"/>
          <w:szCs w:val="28"/>
        </w:rPr>
        <w:t>педагогічне</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діагностування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індивідуальна</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виховна</w:t>
      </w:r>
      <w:proofErr w:type="spellEnd"/>
      <w:r w:rsidRPr="008D7231">
        <w:rPr>
          <w:rFonts w:ascii="Times New Roman" w:hAnsi="Times New Roman" w:cs="Times New Roman"/>
          <w:sz w:val="28"/>
          <w:szCs w:val="28"/>
        </w:rPr>
        <w:t xml:space="preserve"> робота для </w:t>
      </w:r>
      <w:proofErr w:type="spellStart"/>
      <w:r w:rsidRPr="008D7231">
        <w:rPr>
          <w:rFonts w:ascii="Times New Roman" w:hAnsi="Times New Roman" w:cs="Times New Roman"/>
          <w:sz w:val="28"/>
          <w:szCs w:val="28"/>
        </w:rPr>
        <w:t>попередження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девіантної</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поведінки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дітей</w:t>
      </w:r>
      <w:proofErr w:type="spellEnd"/>
      <w:r w:rsidRPr="008D7231">
        <w:rPr>
          <w:rFonts w:ascii="Times New Roman" w:hAnsi="Times New Roman" w:cs="Times New Roman"/>
          <w:sz w:val="28"/>
          <w:szCs w:val="28"/>
        </w:rPr>
        <w:t xml:space="preserve"> та </w:t>
      </w:r>
      <w:proofErr w:type="spellStart"/>
      <w:r w:rsidRPr="008D7231">
        <w:rPr>
          <w:rFonts w:ascii="Times New Roman" w:hAnsi="Times New Roman" w:cs="Times New Roman"/>
          <w:sz w:val="28"/>
          <w:szCs w:val="28"/>
        </w:rPr>
        <w:t>молоді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використовується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наявний</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наукови</w:t>
      </w:r>
      <w:r w:rsidR="00033A36" w:rsidRPr="008D7231">
        <w:rPr>
          <w:rFonts w:ascii="Times New Roman" w:hAnsi="Times New Roman" w:cs="Times New Roman"/>
          <w:sz w:val="28"/>
          <w:szCs w:val="28"/>
        </w:rPr>
        <w:t>й</w:t>
      </w:r>
      <w:proofErr w:type="spellEnd"/>
      <w:r w:rsidR="00033A36" w:rsidRPr="008D7231">
        <w:rPr>
          <w:rFonts w:ascii="Times New Roman" w:hAnsi="Times New Roman" w:cs="Times New Roman"/>
          <w:sz w:val="28"/>
          <w:szCs w:val="28"/>
        </w:rPr>
        <w:t xml:space="preserve"> та </w:t>
      </w:r>
      <w:proofErr w:type="spellStart"/>
      <w:r w:rsidR="00033A36" w:rsidRPr="008D7231">
        <w:rPr>
          <w:rFonts w:ascii="Times New Roman" w:hAnsi="Times New Roman" w:cs="Times New Roman"/>
          <w:sz w:val="28"/>
          <w:szCs w:val="28"/>
        </w:rPr>
        <w:t>методичний</w:t>
      </w:r>
      <w:proofErr w:type="spellEnd"/>
      <w:r w:rsidR="00033A36" w:rsidRPr="008D7231">
        <w:rPr>
          <w:rFonts w:ascii="Times New Roman" w:hAnsi="Times New Roman" w:cs="Times New Roman"/>
          <w:sz w:val="28"/>
          <w:szCs w:val="28"/>
        </w:rPr>
        <w:t xml:space="preserve"> </w:t>
      </w:r>
      <w:proofErr w:type="spellStart"/>
      <w:r w:rsidR="00033A36" w:rsidRPr="008D7231">
        <w:rPr>
          <w:rFonts w:ascii="Times New Roman" w:hAnsi="Times New Roman" w:cs="Times New Roman"/>
          <w:sz w:val="28"/>
          <w:szCs w:val="28"/>
        </w:rPr>
        <w:t>потенціал</w:t>
      </w:r>
      <w:proofErr w:type="spellEnd"/>
      <w:r w:rsidR="00033A36" w:rsidRPr="008D7231">
        <w:rPr>
          <w:rFonts w:ascii="Times New Roman" w:hAnsi="Times New Roman" w:cs="Times New Roman"/>
          <w:sz w:val="28"/>
          <w:szCs w:val="28"/>
        </w:rPr>
        <w:t xml:space="preserve"> [</w:t>
      </w:r>
      <w:r w:rsidR="00033A36" w:rsidRPr="008D7231">
        <w:rPr>
          <w:rFonts w:ascii="Times New Roman" w:hAnsi="Times New Roman" w:cs="Times New Roman"/>
          <w:sz w:val="28"/>
          <w:szCs w:val="28"/>
          <w:lang w:val="uk-UA"/>
        </w:rPr>
        <w:t>25</w:t>
      </w:r>
      <w:r w:rsidR="00033A36" w:rsidRPr="008D7231">
        <w:rPr>
          <w:rFonts w:ascii="Times New Roman" w:hAnsi="Times New Roman" w:cs="Times New Roman"/>
          <w:sz w:val="28"/>
          <w:szCs w:val="28"/>
        </w:rPr>
        <w:t>].</w:t>
      </w:r>
    </w:p>
    <w:p w:rsidR="003B190B" w:rsidRPr="008D7231" w:rsidRDefault="003B190B" w:rsidP="008D7231">
      <w:pPr>
        <w:spacing w:after="0" w:line="360" w:lineRule="auto"/>
        <w:ind w:firstLine="567"/>
        <w:jc w:val="both"/>
        <w:rPr>
          <w:rFonts w:ascii="Times New Roman" w:hAnsi="Times New Roman" w:cs="Times New Roman"/>
          <w:sz w:val="28"/>
          <w:szCs w:val="28"/>
          <w:lang w:val="uk-UA"/>
        </w:rPr>
      </w:pPr>
      <w:proofErr w:type="spellStart"/>
      <w:r w:rsidRPr="008D7231">
        <w:rPr>
          <w:rFonts w:ascii="Times New Roman" w:hAnsi="Times New Roman" w:cs="Times New Roman"/>
          <w:sz w:val="28"/>
          <w:szCs w:val="28"/>
        </w:rPr>
        <w:t>Ще</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однією</w:t>
      </w:r>
      <w:proofErr w:type="spellEnd"/>
      <w:r w:rsidRPr="008D7231">
        <w:rPr>
          <w:rFonts w:ascii="Times New Roman" w:hAnsi="Times New Roman" w:cs="Times New Roman"/>
          <w:sz w:val="28"/>
          <w:szCs w:val="28"/>
        </w:rPr>
        <w:t xml:space="preserve"> проблемою є те, </w:t>
      </w:r>
      <w:proofErr w:type="spellStart"/>
      <w:r w:rsidRPr="008D7231">
        <w:rPr>
          <w:rFonts w:ascii="Times New Roman" w:hAnsi="Times New Roman" w:cs="Times New Roman"/>
          <w:sz w:val="28"/>
          <w:szCs w:val="28"/>
        </w:rPr>
        <w:t>що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навчання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культури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здоров'я</w:t>
      </w:r>
      <w:proofErr w:type="spellEnd"/>
      <w:r w:rsidRPr="008D7231">
        <w:rPr>
          <w:rFonts w:ascii="Times New Roman" w:hAnsi="Times New Roman" w:cs="Times New Roman"/>
          <w:sz w:val="28"/>
          <w:szCs w:val="28"/>
        </w:rPr>
        <w:t xml:space="preserve"> у </w:t>
      </w:r>
      <w:proofErr w:type="spellStart"/>
      <w:r w:rsidRPr="008D7231">
        <w:rPr>
          <w:rFonts w:ascii="Times New Roman" w:hAnsi="Times New Roman" w:cs="Times New Roman"/>
          <w:sz w:val="28"/>
          <w:szCs w:val="28"/>
        </w:rPr>
        <w:t>навчальних</w:t>
      </w:r>
      <w:proofErr w:type="spellEnd"/>
      <w:r w:rsidRPr="008D7231">
        <w:rPr>
          <w:rFonts w:ascii="Times New Roman" w:hAnsi="Times New Roman" w:cs="Times New Roman"/>
          <w:sz w:val="28"/>
          <w:szCs w:val="28"/>
        </w:rPr>
        <w:t xml:space="preserve"> закладах </w:t>
      </w:r>
      <w:proofErr w:type="spellStart"/>
      <w:r w:rsidRPr="008D7231">
        <w:rPr>
          <w:rFonts w:ascii="Times New Roman" w:hAnsi="Times New Roman" w:cs="Times New Roman"/>
          <w:sz w:val="28"/>
          <w:szCs w:val="28"/>
        </w:rPr>
        <w:t>України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реалізується</w:t>
      </w:r>
      <w:proofErr w:type="spellEnd"/>
      <w:r w:rsidRPr="008D7231">
        <w:rPr>
          <w:rFonts w:ascii="Times New Roman" w:hAnsi="Times New Roman" w:cs="Times New Roman"/>
          <w:sz w:val="28"/>
          <w:szCs w:val="28"/>
        </w:rPr>
        <w:t xml:space="preserve"> у </w:t>
      </w:r>
      <w:proofErr w:type="spellStart"/>
      <w:r w:rsidRPr="008D7231">
        <w:rPr>
          <w:rFonts w:ascii="Times New Roman" w:hAnsi="Times New Roman" w:cs="Times New Roman"/>
          <w:sz w:val="28"/>
          <w:szCs w:val="28"/>
        </w:rPr>
        <w:t>ряді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випадків</w:t>
      </w:r>
      <w:proofErr w:type="spellEnd"/>
      <w:r w:rsidRPr="008D7231">
        <w:rPr>
          <w:rFonts w:ascii="Times New Roman" w:hAnsi="Times New Roman" w:cs="Times New Roman"/>
          <w:sz w:val="28"/>
          <w:szCs w:val="28"/>
        </w:rPr>
        <w:t xml:space="preserve"> формально, </w:t>
      </w:r>
      <w:proofErr w:type="spellStart"/>
      <w:r w:rsidRPr="008D7231">
        <w:rPr>
          <w:rFonts w:ascii="Times New Roman" w:hAnsi="Times New Roman" w:cs="Times New Roman"/>
          <w:sz w:val="28"/>
          <w:szCs w:val="28"/>
        </w:rPr>
        <w:t>епізодично</w:t>
      </w:r>
      <w:proofErr w:type="spellEnd"/>
      <w:r w:rsidRPr="008D7231">
        <w:rPr>
          <w:rFonts w:ascii="Times New Roman" w:hAnsi="Times New Roman" w:cs="Times New Roman"/>
          <w:sz w:val="28"/>
          <w:szCs w:val="28"/>
        </w:rPr>
        <w:t xml:space="preserve">, без </w:t>
      </w:r>
      <w:proofErr w:type="spellStart"/>
      <w:r w:rsidRPr="008D7231">
        <w:rPr>
          <w:rFonts w:ascii="Times New Roman" w:hAnsi="Times New Roman" w:cs="Times New Roman"/>
          <w:sz w:val="28"/>
          <w:szCs w:val="28"/>
        </w:rPr>
        <w:t>урахування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тенденцій</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що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мають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місце</w:t>
      </w:r>
      <w:proofErr w:type="spellEnd"/>
      <w:r w:rsidRPr="008D7231">
        <w:rPr>
          <w:rFonts w:ascii="Times New Roman" w:hAnsi="Times New Roman" w:cs="Times New Roman"/>
          <w:sz w:val="28"/>
          <w:szCs w:val="28"/>
        </w:rPr>
        <w:t xml:space="preserve"> в </w:t>
      </w:r>
      <w:proofErr w:type="spellStart"/>
      <w:r w:rsidRPr="008D7231">
        <w:rPr>
          <w:rFonts w:ascii="Times New Roman" w:hAnsi="Times New Roman" w:cs="Times New Roman"/>
          <w:sz w:val="28"/>
          <w:szCs w:val="28"/>
        </w:rPr>
        <w:t>молодіжному</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середовищі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Однією</w:t>
      </w:r>
      <w:proofErr w:type="spellEnd"/>
      <w:r w:rsidRPr="008D7231">
        <w:rPr>
          <w:rFonts w:ascii="Times New Roman" w:hAnsi="Times New Roman" w:cs="Times New Roman"/>
          <w:sz w:val="28"/>
          <w:szCs w:val="28"/>
        </w:rPr>
        <w:t xml:space="preserve"> з </w:t>
      </w:r>
      <w:proofErr w:type="spellStart"/>
      <w:r w:rsidRPr="008D7231">
        <w:rPr>
          <w:rFonts w:ascii="Times New Roman" w:hAnsi="Times New Roman" w:cs="Times New Roman"/>
          <w:sz w:val="28"/>
          <w:szCs w:val="28"/>
        </w:rPr>
        <w:t>суттєвих</w:t>
      </w:r>
      <w:proofErr w:type="spellEnd"/>
      <w:r w:rsidRPr="008D7231">
        <w:rPr>
          <w:rFonts w:ascii="Times New Roman" w:hAnsi="Times New Roman" w:cs="Times New Roman"/>
          <w:sz w:val="28"/>
          <w:szCs w:val="28"/>
        </w:rPr>
        <w:t xml:space="preserve"> причин є брак </w:t>
      </w:r>
      <w:proofErr w:type="spellStart"/>
      <w:r w:rsidRPr="008D7231">
        <w:rPr>
          <w:rFonts w:ascii="Times New Roman" w:hAnsi="Times New Roman" w:cs="Times New Roman"/>
          <w:sz w:val="28"/>
          <w:szCs w:val="28"/>
        </w:rPr>
        <w:t>відповідно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підготовлених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педагогів</w:t>
      </w:r>
      <w:proofErr w:type="spellEnd"/>
      <w:r w:rsidRPr="008D7231">
        <w:rPr>
          <w:rFonts w:ascii="Times New Roman" w:hAnsi="Times New Roman" w:cs="Times New Roman"/>
          <w:sz w:val="28"/>
          <w:szCs w:val="28"/>
        </w:rPr>
        <w:t xml:space="preserve"> (12-15% у </w:t>
      </w:r>
      <w:proofErr w:type="spellStart"/>
      <w:r w:rsidRPr="008D7231">
        <w:rPr>
          <w:rFonts w:ascii="Times New Roman" w:hAnsi="Times New Roman" w:cs="Times New Roman"/>
          <w:sz w:val="28"/>
          <w:szCs w:val="28"/>
        </w:rPr>
        <w:t>міській</w:t>
      </w:r>
      <w:proofErr w:type="spellEnd"/>
      <w:r w:rsidRPr="008D7231">
        <w:rPr>
          <w:rFonts w:ascii="Times New Roman" w:hAnsi="Times New Roman" w:cs="Times New Roman"/>
          <w:sz w:val="28"/>
          <w:szCs w:val="28"/>
        </w:rPr>
        <w:t xml:space="preserve"> та 6-8% у </w:t>
      </w:r>
      <w:proofErr w:type="spellStart"/>
      <w:r w:rsidRPr="008D7231">
        <w:rPr>
          <w:rFonts w:ascii="Times New Roman" w:hAnsi="Times New Roman" w:cs="Times New Roman"/>
          <w:sz w:val="28"/>
          <w:szCs w:val="28"/>
        </w:rPr>
        <w:t>сільській</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місцевості</w:t>
      </w:r>
      <w:proofErr w:type="spellEnd"/>
      <w:r w:rsidRPr="008D7231">
        <w:rPr>
          <w:rFonts w:ascii="Times New Roman" w:hAnsi="Times New Roman" w:cs="Times New Roman"/>
          <w:sz w:val="28"/>
          <w:szCs w:val="28"/>
        </w:rPr>
        <w:t xml:space="preserve">). Тому </w:t>
      </w:r>
      <w:proofErr w:type="gramStart"/>
      <w:r w:rsidRPr="008D7231">
        <w:rPr>
          <w:rFonts w:ascii="Times New Roman" w:hAnsi="Times New Roman" w:cs="Times New Roman"/>
          <w:sz w:val="28"/>
          <w:szCs w:val="28"/>
        </w:rPr>
        <w:t>у школах</w:t>
      </w:r>
      <w:proofErr w:type="gram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країни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реалізується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програма</w:t>
      </w:r>
      <w:proofErr w:type="spellEnd"/>
      <w:r w:rsidRPr="008D7231">
        <w:rPr>
          <w:rFonts w:ascii="Times New Roman" w:hAnsi="Times New Roman" w:cs="Times New Roman"/>
          <w:sz w:val="28"/>
          <w:szCs w:val="28"/>
        </w:rPr>
        <w:t xml:space="preserve"> </w:t>
      </w:r>
      <w:r w:rsidRPr="008D7231">
        <w:rPr>
          <w:rFonts w:ascii="Times New Roman" w:hAnsi="Times New Roman" w:cs="Times New Roman"/>
          <w:sz w:val="28"/>
          <w:szCs w:val="28"/>
        </w:rPr>
        <w:lastRenderedPageBreak/>
        <w:t>ПРОООН/ЮНЕИДС "</w:t>
      </w:r>
      <w:proofErr w:type="spellStart"/>
      <w:r w:rsidRPr="008D7231">
        <w:rPr>
          <w:rFonts w:ascii="Times New Roman" w:hAnsi="Times New Roman" w:cs="Times New Roman"/>
          <w:sz w:val="28"/>
          <w:szCs w:val="28"/>
        </w:rPr>
        <w:t>Сприяння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просвітницькій</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роботі</w:t>
      </w:r>
      <w:proofErr w:type="spellEnd"/>
      <w:r w:rsidRPr="008D7231">
        <w:rPr>
          <w:rFonts w:ascii="Times New Roman" w:hAnsi="Times New Roman" w:cs="Times New Roman"/>
          <w:sz w:val="28"/>
          <w:szCs w:val="28"/>
        </w:rPr>
        <w:t xml:space="preserve"> за методикою "</w:t>
      </w:r>
      <w:proofErr w:type="spellStart"/>
      <w:r w:rsidRPr="008D7231">
        <w:rPr>
          <w:rFonts w:ascii="Times New Roman" w:hAnsi="Times New Roman" w:cs="Times New Roman"/>
          <w:sz w:val="28"/>
          <w:szCs w:val="28"/>
        </w:rPr>
        <w:t>рівний-рівному</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серед</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молоді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України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щодо</w:t>
      </w:r>
      <w:proofErr w:type="spellEnd"/>
      <w:r w:rsidRPr="008D7231">
        <w:rPr>
          <w:rFonts w:ascii="Times New Roman" w:hAnsi="Times New Roman" w:cs="Times New Roman"/>
          <w:sz w:val="28"/>
          <w:szCs w:val="28"/>
        </w:rPr>
        <w:t xml:space="preserve"> здорового способу </w:t>
      </w:r>
      <w:proofErr w:type="spellStart"/>
      <w:r w:rsidRPr="008D7231">
        <w:rPr>
          <w:rFonts w:ascii="Times New Roman" w:hAnsi="Times New Roman" w:cs="Times New Roman"/>
          <w:sz w:val="28"/>
          <w:szCs w:val="28"/>
        </w:rPr>
        <w:t>життя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Впровадження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цієї</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програми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забезпечило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підготовку</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педагогів-тренерів</w:t>
      </w:r>
      <w:proofErr w:type="spellEnd"/>
      <w:r w:rsidRPr="008D7231">
        <w:rPr>
          <w:rFonts w:ascii="Times New Roman" w:hAnsi="Times New Roman" w:cs="Times New Roman"/>
          <w:sz w:val="28"/>
          <w:szCs w:val="28"/>
        </w:rPr>
        <w:t xml:space="preserve"> для </w:t>
      </w:r>
      <w:proofErr w:type="spellStart"/>
      <w:r w:rsidRPr="008D7231">
        <w:rPr>
          <w:rFonts w:ascii="Times New Roman" w:hAnsi="Times New Roman" w:cs="Times New Roman"/>
          <w:sz w:val="28"/>
          <w:szCs w:val="28"/>
        </w:rPr>
        <w:t>роботи</w:t>
      </w:r>
      <w:proofErr w:type="spellEnd"/>
      <w:r w:rsidRPr="008D7231">
        <w:rPr>
          <w:rFonts w:ascii="Times New Roman" w:hAnsi="Times New Roman" w:cs="Times New Roman"/>
          <w:sz w:val="28"/>
          <w:szCs w:val="28"/>
        </w:rPr>
        <w:t xml:space="preserve"> з </w:t>
      </w:r>
      <w:proofErr w:type="spellStart"/>
      <w:r w:rsidRPr="008D7231">
        <w:rPr>
          <w:rFonts w:ascii="Times New Roman" w:hAnsi="Times New Roman" w:cs="Times New Roman"/>
          <w:sz w:val="28"/>
          <w:szCs w:val="28"/>
        </w:rPr>
        <w:t>учнівською</w:t>
      </w:r>
      <w:proofErr w:type="spellEnd"/>
      <w:r w:rsidRPr="008D7231">
        <w:rPr>
          <w:rFonts w:ascii="Times New Roman" w:hAnsi="Times New Roman" w:cs="Times New Roman"/>
          <w:sz w:val="28"/>
          <w:szCs w:val="28"/>
        </w:rPr>
        <w:t xml:space="preserve"> та </w:t>
      </w:r>
      <w:proofErr w:type="spellStart"/>
      <w:r w:rsidRPr="008D7231">
        <w:rPr>
          <w:rFonts w:ascii="Times New Roman" w:hAnsi="Times New Roman" w:cs="Times New Roman"/>
          <w:sz w:val="28"/>
          <w:szCs w:val="28"/>
        </w:rPr>
        <w:t>студентською</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молоддю</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волонтерів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які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працюють</w:t>
      </w:r>
      <w:proofErr w:type="spellEnd"/>
      <w:r w:rsidRPr="008D7231">
        <w:rPr>
          <w:rFonts w:ascii="Times New Roman" w:hAnsi="Times New Roman" w:cs="Times New Roman"/>
          <w:sz w:val="28"/>
          <w:szCs w:val="28"/>
        </w:rPr>
        <w:t xml:space="preserve"> з </w:t>
      </w:r>
      <w:proofErr w:type="spellStart"/>
      <w:r w:rsidRPr="008D7231">
        <w:rPr>
          <w:rFonts w:ascii="Times New Roman" w:hAnsi="Times New Roman" w:cs="Times New Roman"/>
          <w:sz w:val="28"/>
          <w:szCs w:val="28"/>
        </w:rPr>
        <w:t>однолітками</w:t>
      </w:r>
      <w:proofErr w:type="spellEnd"/>
      <w:r w:rsidRPr="008D7231">
        <w:rPr>
          <w:rFonts w:ascii="Times New Roman" w:hAnsi="Times New Roman" w:cs="Times New Roman"/>
          <w:sz w:val="28"/>
          <w:szCs w:val="28"/>
        </w:rPr>
        <w:t xml:space="preserve"> за </w:t>
      </w:r>
      <w:proofErr w:type="spellStart"/>
      <w:r w:rsidRPr="008D7231">
        <w:rPr>
          <w:rFonts w:ascii="Times New Roman" w:hAnsi="Times New Roman" w:cs="Times New Roman"/>
          <w:sz w:val="28"/>
          <w:szCs w:val="28"/>
        </w:rPr>
        <w:t>цією</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програмою</w:t>
      </w:r>
      <w:proofErr w:type="spellEnd"/>
      <w:r w:rsidRPr="008D7231">
        <w:rPr>
          <w:rFonts w:ascii="Times New Roman" w:hAnsi="Times New Roman" w:cs="Times New Roman"/>
          <w:sz w:val="28"/>
          <w:szCs w:val="28"/>
        </w:rPr>
        <w:t xml:space="preserve">. У </w:t>
      </w:r>
      <w:proofErr w:type="spellStart"/>
      <w:r w:rsidRPr="008D7231">
        <w:rPr>
          <w:rFonts w:ascii="Times New Roman" w:hAnsi="Times New Roman" w:cs="Times New Roman"/>
          <w:sz w:val="28"/>
          <w:szCs w:val="28"/>
        </w:rPr>
        <w:t>багатьох</w:t>
      </w:r>
      <w:proofErr w:type="spellEnd"/>
      <w:r w:rsidRPr="008D7231">
        <w:rPr>
          <w:rFonts w:ascii="Times New Roman" w:hAnsi="Times New Roman" w:cs="Times New Roman"/>
          <w:sz w:val="28"/>
          <w:szCs w:val="28"/>
        </w:rPr>
        <w:t xml:space="preserve"> областях проводиться </w:t>
      </w:r>
      <w:proofErr w:type="spellStart"/>
      <w:r w:rsidRPr="008D7231">
        <w:rPr>
          <w:rFonts w:ascii="Times New Roman" w:hAnsi="Times New Roman" w:cs="Times New Roman"/>
          <w:sz w:val="28"/>
          <w:szCs w:val="28"/>
        </w:rPr>
        <w:t>підготовка</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старшокласників</w:t>
      </w:r>
      <w:proofErr w:type="spellEnd"/>
      <w:r w:rsidRPr="008D7231">
        <w:rPr>
          <w:rFonts w:ascii="Times New Roman" w:hAnsi="Times New Roman" w:cs="Times New Roman"/>
          <w:sz w:val="28"/>
          <w:szCs w:val="28"/>
        </w:rPr>
        <w:t xml:space="preserve"> для </w:t>
      </w:r>
      <w:proofErr w:type="spellStart"/>
      <w:r w:rsidRPr="008D7231">
        <w:rPr>
          <w:rFonts w:ascii="Times New Roman" w:hAnsi="Times New Roman" w:cs="Times New Roman"/>
          <w:sz w:val="28"/>
          <w:szCs w:val="28"/>
        </w:rPr>
        <w:t>волонтерської</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роботи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серед</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однолітків</w:t>
      </w:r>
      <w:proofErr w:type="spellEnd"/>
      <w:r w:rsidRPr="008D7231">
        <w:rPr>
          <w:rFonts w:ascii="Times New Roman" w:hAnsi="Times New Roman" w:cs="Times New Roman"/>
          <w:sz w:val="28"/>
          <w:szCs w:val="28"/>
        </w:rPr>
        <w:t xml:space="preserve"> з </w:t>
      </w:r>
      <w:proofErr w:type="spellStart"/>
      <w:r w:rsidRPr="008D7231">
        <w:rPr>
          <w:rFonts w:ascii="Times New Roman" w:hAnsi="Times New Roman" w:cs="Times New Roman"/>
          <w:sz w:val="28"/>
          <w:szCs w:val="28"/>
        </w:rPr>
        <w:t>профілактики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шкідливих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звичок</w:t>
      </w:r>
      <w:proofErr w:type="spellEnd"/>
      <w:r w:rsidRPr="008D7231">
        <w:rPr>
          <w:rFonts w:ascii="Times New Roman" w:hAnsi="Times New Roman" w:cs="Times New Roman"/>
          <w:sz w:val="28"/>
          <w:szCs w:val="28"/>
        </w:rPr>
        <w:t xml:space="preserve"> за </w:t>
      </w:r>
      <w:proofErr w:type="spellStart"/>
      <w:r w:rsidRPr="008D7231">
        <w:rPr>
          <w:rFonts w:ascii="Times New Roman" w:hAnsi="Times New Roman" w:cs="Times New Roman"/>
          <w:sz w:val="28"/>
          <w:szCs w:val="28"/>
        </w:rPr>
        <w:t>концепцією</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рівний</w:t>
      </w:r>
      <w:proofErr w:type="spellEnd"/>
      <w:r w:rsidRPr="008D7231">
        <w:rPr>
          <w:rFonts w:ascii="Times New Roman" w:hAnsi="Times New Roman" w:cs="Times New Roman"/>
          <w:sz w:val="28"/>
          <w:szCs w:val="28"/>
        </w:rPr>
        <w:t xml:space="preserve"> — </w:t>
      </w:r>
      <w:proofErr w:type="spellStart"/>
      <w:r w:rsidRPr="008D7231">
        <w:rPr>
          <w:rFonts w:ascii="Times New Roman" w:hAnsi="Times New Roman" w:cs="Times New Roman"/>
          <w:sz w:val="28"/>
          <w:szCs w:val="28"/>
        </w:rPr>
        <w:t>рівному</w:t>
      </w:r>
      <w:proofErr w:type="spellEnd"/>
      <w:r w:rsidRPr="008D7231">
        <w:rPr>
          <w:rFonts w:ascii="Times New Roman" w:hAnsi="Times New Roman" w:cs="Times New Roman"/>
          <w:sz w:val="28"/>
          <w:szCs w:val="28"/>
        </w:rPr>
        <w:t xml:space="preserve">". </w:t>
      </w:r>
      <w:proofErr w:type="gramStart"/>
      <w:r w:rsidRPr="008D7231">
        <w:rPr>
          <w:rFonts w:ascii="Times New Roman" w:hAnsi="Times New Roman" w:cs="Times New Roman"/>
          <w:sz w:val="28"/>
          <w:szCs w:val="28"/>
        </w:rPr>
        <w:t>У межах</w:t>
      </w:r>
      <w:proofErr w:type="gram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реалізації</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зазначеної</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програми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постійно</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проводяться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регіональні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семінари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педагогів-тренерів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навчальні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заклади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забезпечуються</w:t>
      </w:r>
      <w:proofErr w:type="spellEnd"/>
      <w:r w:rsidRPr="008D7231">
        <w:rPr>
          <w:rFonts w:ascii="Times New Roman" w:hAnsi="Times New Roman" w:cs="Times New Roman"/>
          <w:sz w:val="28"/>
          <w:szCs w:val="28"/>
        </w:rPr>
        <w:t xml:space="preserve"> методичною </w:t>
      </w:r>
      <w:proofErr w:type="spellStart"/>
      <w:r w:rsidRPr="008D7231">
        <w:rPr>
          <w:rFonts w:ascii="Times New Roman" w:hAnsi="Times New Roman" w:cs="Times New Roman"/>
          <w:sz w:val="28"/>
          <w:szCs w:val="28"/>
        </w:rPr>
        <w:t>літературою</w:t>
      </w:r>
      <w:proofErr w:type="spellEnd"/>
      <w:r w:rsidRPr="008D7231">
        <w:rPr>
          <w:rFonts w:ascii="Times New Roman" w:hAnsi="Times New Roman" w:cs="Times New Roman"/>
          <w:sz w:val="28"/>
          <w:szCs w:val="28"/>
        </w:rPr>
        <w:t xml:space="preserve"> та </w:t>
      </w:r>
      <w:proofErr w:type="spellStart"/>
      <w:r w:rsidRPr="008D7231">
        <w:rPr>
          <w:rFonts w:ascii="Times New Roman" w:hAnsi="Times New Roman" w:cs="Times New Roman"/>
          <w:sz w:val="28"/>
          <w:szCs w:val="28"/>
        </w:rPr>
        <w:t>наочними</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посібниками</w:t>
      </w:r>
      <w:proofErr w:type="spellEnd"/>
      <w:r w:rsidRPr="008D7231">
        <w:rPr>
          <w:rFonts w:ascii="Times New Roman" w:hAnsi="Times New Roman" w:cs="Times New Roman"/>
          <w:sz w:val="28"/>
          <w:szCs w:val="28"/>
        </w:rPr>
        <w:t xml:space="preserve"> </w:t>
      </w:r>
      <w:r w:rsidR="00033A36" w:rsidRPr="008D7231">
        <w:rPr>
          <w:rFonts w:ascii="Times New Roman" w:hAnsi="Times New Roman" w:cs="Times New Roman"/>
          <w:sz w:val="28"/>
          <w:szCs w:val="28"/>
        </w:rPr>
        <w:t>[</w:t>
      </w:r>
      <w:r w:rsidR="00033A36" w:rsidRPr="008D7231">
        <w:rPr>
          <w:rFonts w:ascii="Times New Roman" w:hAnsi="Times New Roman" w:cs="Times New Roman"/>
          <w:sz w:val="28"/>
          <w:szCs w:val="28"/>
          <w:lang w:val="uk-UA"/>
        </w:rPr>
        <w:t>34</w:t>
      </w:r>
      <w:r w:rsidR="00033A36" w:rsidRPr="008D7231">
        <w:rPr>
          <w:rFonts w:ascii="Times New Roman" w:hAnsi="Times New Roman" w:cs="Times New Roman"/>
          <w:sz w:val="28"/>
          <w:szCs w:val="28"/>
        </w:rPr>
        <w:t>].</w:t>
      </w:r>
    </w:p>
    <w:p w:rsidR="00376D58" w:rsidRPr="008D7231" w:rsidRDefault="003B190B" w:rsidP="008D7231">
      <w:pPr>
        <w:spacing w:after="0" w:line="360" w:lineRule="auto"/>
        <w:ind w:firstLine="567"/>
        <w:jc w:val="both"/>
        <w:rPr>
          <w:rFonts w:ascii="Times New Roman" w:hAnsi="Times New Roman" w:cs="Times New Roman"/>
          <w:sz w:val="28"/>
          <w:szCs w:val="28"/>
          <w:lang w:val="uk-UA"/>
        </w:rPr>
      </w:pPr>
      <w:r w:rsidRPr="008D7231">
        <w:rPr>
          <w:rFonts w:ascii="Times New Roman" w:hAnsi="Times New Roman" w:cs="Times New Roman"/>
          <w:sz w:val="28"/>
          <w:szCs w:val="28"/>
          <w:lang w:val="uk-UA"/>
        </w:rPr>
        <w:t>Ефективна реалізація ідей формування здорового способу життя можлива за умови раціонального використання фінансових, технологічних, матеріальних, інтелектуальних та інших ресурсів держави, які спрямовуються на формування фізично, психічно, соціально, морально здорової особистості з високим рівнем громадянської відповідальності, готової до самостійного вибору власного місця в житті, високо ерудованої і культурної, яка має гуманістичний світогляд та гуманістичні якості, поважає батьків, інших людей, які її оточують, із сформованою культурою спілкування, веде здоровий спосіб життя, прагне до самовдосконалення, толерантна, доброчесна, милосердна, доброзичлива [</w:t>
      </w:r>
      <w:r w:rsidR="008D7231" w:rsidRPr="008D7231">
        <w:rPr>
          <w:rFonts w:ascii="Times New Roman" w:hAnsi="Times New Roman" w:cs="Times New Roman"/>
          <w:sz w:val="28"/>
          <w:szCs w:val="28"/>
          <w:lang w:val="uk-UA"/>
        </w:rPr>
        <w:t>8</w:t>
      </w:r>
      <w:r w:rsidR="00756235" w:rsidRPr="008D7231">
        <w:rPr>
          <w:rFonts w:ascii="Times New Roman" w:hAnsi="Times New Roman" w:cs="Times New Roman"/>
          <w:sz w:val="28"/>
          <w:szCs w:val="28"/>
          <w:lang w:val="uk-UA"/>
        </w:rPr>
        <w:t>3].</w:t>
      </w:r>
    </w:p>
    <w:p w:rsidR="008D7231" w:rsidRPr="008D7231" w:rsidRDefault="00376D58" w:rsidP="008D7231">
      <w:pPr>
        <w:spacing w:after="0" w:line="360" w:lineRule="auto"/>
        <w:ind w:firstLine="567"/>
        <w:rPr>
          <w:rFonts w:ascii="Times New Roman" w:hAnsi="Times New Roman" w:cs="Times New Roman"/>
          <w:sz w:val="28"/>
          <w:szCs w:val="28"/>
          <w:lang w:val="uk-UA"/>
        </w:rPr>
      </w:pPr>
      <w:r w:rsidRPr="008D7231">
        <w:rPr>
          <w:rFonts w:ascii="Times New Roman" w:hAnsi="Times New Roman" w:cs="Times New Roman"/>
          <w:sz w:val="28"/>
          <w:szCs w:val="28"/>
          <w:lang w:val="uk-UA"/>
        </w:rPr>
        <w:br w:type="page"/>
      </w:r>
    </w:p>
    <w:p w:rsidR="008D7231" w:rsidRPr="008D7231" w:rsidRDefault="008D7231" w:rsidP="008D7231">
      <w:pPr>
        <w:spacing w:after="0" w:line="360" w:lineRule="auto"/>
        <w:ind w:firstLine="567"/>
        <w:jc w:val="center"/>
        <w:rPr>
          <w:rFonts w:ascii="Times New Roman" w:hAnsi="Times New Roman" w:cs="Times New Roman"/>
          <w:b/>
          <w:sz w:val="28"/>
          <w:szCs w:val="28"/>
        </w:rPr>
      </w:pPr>
      <w:r w:rsidRPr="008D7231">
        <w:rPr>
          <w:rFonts w:ascii="Times New Roman" w:hAnsi="Times New Roman" w:cs="Times New Roman"/>
          <w:b/>
          <w:sz w:val="28"/>
          <w:szCs w:val="28"/>
          <w:lang w:val="uk-UA"/>
        </w:rPr>
        <w:lastRenderedPageBreak/>
        <w:t>Висновки до першого розділу:</w:t>
      </w:r>
    </w:p>
    <w:p w:rsidR="008D7231" w:rsidRPr="008D7231" w:rsidRDefault="008D7231" w:rsidP="008D7231">
      <w:pPr>
        <w:spacing w:after="0" w:line="360" w:lineRule="auto"/>
        <w:ind w:firstLine="567"/>
        <w:jc w:val="both"/>
        <w:rPr>
          <w:rFonts w:ascii="Times New Roman" w:hAnsi="Times New Roman" w:cs="Times New Roman"/>
          <w:b/>
          <w:sz w:val="28"/>
          <w:szCs w:val="28"/>
          <w:lang w:val="uk-UA"/>
        </w:rPr>
      </w:pPr>
    </w:p>
    <w:p w:rsidR="003924DC" w:rsidRPr="008D7231" w:rsidRDefault="003924DC" w:rsidP="008D7231">
      <w:pPr>
        <w:spacing w:after="0" w:line="360" w:lineRule="auto"/>
        <w:ind w:firstLine="567"/>
        <w:jc w:val="both"/>
        <w:rPr>
          <w:rFonts w:ascii="Times New Roman" w:hAnsi="Times New Roman" w:cs="Times New Roman"/>
          <w:sz w:val="28"/>
          <w:szCs w:val="28"/>
          <w:shd w:val="clear" w:color="auto" w:fill="FFFFFF"/>
          <w:lang w:val="uk-UA"/>
        </w:rPr>
      </w:pPr>
      <w:r w:rsidRPr="008D7231">
        <w:rPr>
          <w:rFonts w:ascii="Times New Roman" w:hAnsi="Times New Roman" w:cs="Times New Roman"/>
          <w:sz w:val="28"/>
          <w:szCs w:val="28"/>
          <w:lang w:val="uk-UA"/>
        </w:rPr>
        <w:t xml:space="preserve">Отже, в першому розділі нами було розглянуто теоретичні основи формування здорового способу життя підлітків. Аналіз літературних джерел з даної теми </w:t>
      </w:r>
      <w:proofErr w:type="spellStart"/>
      <w:r w:rsidRPr="008D7231">
        <w:rPr>
          <w:rFonts w:ascii="Times New Roman" w:hAnsi="Times New Roman" w:cs="Times New Roman"/>
          <w:sz w:val="28"/>
          <w:szCs w:val="28"/>
          <w:lang w:val="uk-UA"/>
        </w:rPr>
        <w:t>показава</w:t>
      </w:r>
      <w:proofErr w:type="spellEnd"/>
      <w:r w:rsidRPr="008D7231">
        <w:rPr>
          <w:rFonts w:ascii="Times New Roman" w:hAnsi="Times New Roman" w:cs="Times New Roman"/>
          <w:sz w:val="28"/>
          <w:szCs w:val="28"/>
          <w:lang w:val="uk-UA"/>
        </w:rPr>
        <w:t xml:space="preserve">, що здоровий спосіб життя підлітків цікавить такі </w:t>
      </w:r>
      <w:proofErr w:type="spellStart"/>
      <w:r w:rsidRPr="008D7231">
        <w:rPr>
          <w:rFonts w:ascii="Times New Roman" w:hAnsi="Times New Roman" w:cs="Times New Roman"/>
          <w:sz w:val="28"/>
          <w:szCs w:val="28"/>
          <w:lang w:val="uk-UA"/>
        </w:rPr>
        <w:t>науки,як</w:t>
      </w:r>
      <w:proofErr w:type="spellEnd"/>
      <w:r w:rsidRPr="008D7231">
        <w:rPr>
          <w:rFonts w:ascii="Times New Roman" w:hAnsi="Times New Roman" w:cs="Times New Roman"/>
          <w:sz w:val="28"/>
          <w:szCs w:val="28"/>
          <w:lang w:val="uk-UA"/>
        </w:rPr>
        <w:t xml:space="preserve"> </w:t>
      </w:r>
      <w:r w:rsidRPr="008D7231">
        <w:rPr>
          <w:rFonts w:ascii="Times New Roman" w:hAnsi="Times New Roman" w:cs="Times New Roman"/>
          <w:sz w:val="28"/>
          <w:szCs w:val="28"/>
          <w:shd w:val="clear" w:color="auto" w:fill="FFFFFF"/>
          <w:lang w:val="uk-UA"/>
        </w:rPr>
        <w:t xml:space="preserve">медицина, гігієна, охорона здоров’я, екологія, педагогіка, психологія, соціологія, фізична </w:t>
      </w:r>
      <w:proofErr w:type="spellStart"/>
      <w:r w:rsidRPr="008D7231">
        <w:rPr>
          <w:rFonts w:ascii="Times New Roman" w:hAnsi="Times New Roman" w:cs="Times New Roman"/>
          <w:sz w:val="28"/>
          <w:szCs w:val="28"/>
          <w:shd w:val="clear" w:color="auto" w:fill="FFFFFF"/>
          <w:lang w:val="uk-UA"/>
        </w:rPr>
        <w:t>культура,валеологія</w:t>
      </w:r>
      <w:proofErr w:type="spellEnd"/>
      <w:r w:rsidRPr="008D7231">
        <w:rPr>
          <w:rFonts w:ascii="Times New Roman" w:hAnsi="Times New Roman" w:cs="Times New Roman"/>
          <w:sz w:val="28"/>
          <w:szCs w:val="28"/>
          <w:shd w:val="clear" w:color="auto" w:fill="FFFFFF"/>
          <w:lang w:val="uk-UA"/>
        </w:rPr>
        <w:t xml:space="preserve">, соціальна педагогіка. Українські вчені все більше наукових праць присвячують формуванню здорового способу життя в учнівської молоді, ціннісних орієнтацій підлітків на здоровий спосіб життя, організації здорового способу життя </w:t>
      </w:r>
      <w:proofErr w:type="spellStart"/>
      <w:r w:rsidRPr="008D7231">
        <w:rPr>
          <w:rFonts w:ascii="Times New Roman" w:hAnsi="Times New Roman" w:cs="Times New Roman"/>
          <w:sz w:val="28"/>
          <w:szCs w:val="28"/>
          <w:shd w:val="clear" w:color="auto" w:fill="FFFFFF"/>
          <w:lang w:val="uk-UA"/>
        </w:rPr>
        <w:t>школярів,принципам</w:t>
      </w:r>
      <w:proofErr w:type="spellEnd"/>
      <w:r w:rsidRPr="008D7231">
        <w:rPr>
          <w:rFonts w:ascii="Times New Roman" w:hAnsi="Times New Roman" w:cs="Times New Roman"/>
          <w:sz w:val="28"/>
          <w:szCs w:val="28"/>
          <w:shd w:val="clear" w:color="auto" w:fill="FFFFFF"/>
          <w:lang w:val="uk-UA"/>
        </w:rPr>
        <w:t xml:space="preserve"> формування здорового способу життя молоді.</w:t>
      </w:r>
    </w:p>
    <w:p w:rsidR="003924DC" w:rsidRPr="008D7231" w:rsidRDefault="00962C7A" w:rsidP="008D7231">
      <w:pPr>
        <w:pStyle w:val="a4"/>
        <w:spacing w:before="0" w:beforeAutospacing="0" w:after="0" w:afterAutospacing="0" w:line="360" w:lineRule="auto"/>
        <w:ind w:firstLine="567"/>
        <w:jc w:val="both"/>
        <w:rPr>
          <w:sz w:val="28"/>
          <w:szCs w:val="28"/>
          <w:lang w:val="uk-UA"/>
        </w:rPr>
      </w:pPr>
      <w:r w:rsidRPr="008D7231">
        <w:rPr>
          <w:sz w:val="28"/>
          <w:szCs w:val="28"/>
          <w:lang w:val="uk-UA"/>
        </w:rPr>
        <w:t xml:space="preserve">Загальноприйнятим у міжнародному співтоваристві є визначення здоров`я,  викладене в Преамбулі Статуту ВООЗ: "Здоров`я - це стан повного фізичного, духовного і соціального благополуччя, а не лише відсутність </w:t>
      </w:r>
      <w:proofErr w:type="spellStart"/>
      <w:r w:rsidRPr="008D7231">
        <w:rPr>
          <w:sz w:val="28"/>
          <w:szCs w:val="28"/>
          <w:lang w:val="uk-UA"/>
        </w:rPr>
        <w:t>хвороб</w:t>
      </w:r>
      <w:proofErr w:type="spellEnd"/>
      <w:r w:rsidRPr="008D7231">
        <w:rPr>
          <w:sz w:val="28"/>
          <w:szCs w:val="28"/>
          <w:lang w:val="uk-UA"/>
        </w:rPr>
        <w:t xml:space="preserve"> або фізичних вад" [</w:t>
      </w:r>
      <w:r w:rsidR="00756235" w:rsidRPr="008D7231">
        <w:rPr>
          <w:sz w:val="28"/>
          <w:szCs w:val="28"/>
          <w:lang w:val="uk-UA"/>
        </w:rPr>
        <w:t>1</w:t>
      </w:r>
      <w:r w:rsidRPr="008D7231">
        <w:rPr>
          <w:sz w:val="28"/>
          <w:szCs w:val="28"/>
          <w:lang w:val="uk-UA"/>
        </w:rPr>
        <w:t xml:space="preserve">]. </w:t>
      </w:r>
      <w:r w:rsidR="003924DC" w:rsidRPr="008D7231">
        <w:rPr>
          <w:sz w:val="28"/>
          <w:szCs w:val="28"/>
          <w:lang w:val="uk-UA"/>
        </w:rPr>
        <w:t>Здоров'я</w:t>
      </w:r>
      <w:r w:rsidR="008D7231" w:rsidRPr="008D7231">
        <w:rPr>
          <w:sz w:val="28"/>
          <w:szCs w:val="28"/>
          <w:lang w:val="uk-UA"/>
        </w:rPr>
        <w:t xml:space="preserve"> </w:t>
      </w:r>
      <w:r w:rsidR="003924DC" w:rsidRPr="008D7231">
        <w:rPr>
          <w:sz w:val="28"/>
          <w:szCs w:val="28"/>
          <w:lang w:val="uk-UA"/>
        </w:rPr>
        <w:t>підлітків</w:t>
      </w:r>
      <w:r w:rsidR="008D7231" w:rsidRPr="008D7231">
        <w:rPr>
          <w:sz w:val="28"/>
          <w:szCs w:val="28"/>
          <w:lang w:val="uk-UA"/>
        </w:rPr>
        <w:t xml:space="preserve"> </w:t>
      </w:r>
      <w:r w:rsidR="003924DC" w:rsidRPr="008D7231">
        <w:rPr>
          <w:sz w:val="28"/>
          <w:szCs w:val="28"/>
          <w:lang w:val="uk-UA"/>
        </w:rPr>
        <w:t>соціально</w:t>
      </w:r>
      <w:r w:rsidR="008D7231" w:rsidRPr="008D7231">
        <w:rPr>
          <w:sz w:val="28"/>
          <w:szCs w:val="28"/>
          <w:lang w:val="uk-UA"/>
        </w:rPr>
        <w:t xml:space="preserve"> </w:t>
      </w:r>
      <w:r w:rsidR="003924DC" w:rsidRPr="008D7231">
        <w:rPr>
          <w:sz w:val="28"/>
          <w:szCs w:val="28"/>
          <w:lang w:val="uk-UA"/>
        </w:rPr>
        <w:t>обумовлено і</w:t>
      </w:r>
      <w:r w:rsidR="008D7231" w:rsidRPr="008D7231">
        <w:rPr>
          <w:sz w:val="28"/>
          <w:szCs w:val="28"/>
          <w:lang w:val="uk-UA"/>
        </w:rPr>
        <w:t xml:space="preserve"> </w:t>
      </w:r>
      <w:r w:rsidR="003924DC" w:rsidRPr="008D7231">
        <w:rPr>
          <w:sz w:val="28"/>
          <w:szCs w:val="28"/>
          <w:lang w:val="uk-UA"/>
        </w:rPr>
        <w:t>залежить</w:t>
      </w:r>
      <w:r w:rsidR="008D7231" w:rsidRPr="008D7231">
        <w:rPr>
          <w:sz w:val="28"/>
          <w:szCs w:val="28"/>
          <w:lang w:val="uk-UA"/>
        </w:rPr>
        <w:t xml:space="preserve"> </w:t>
      </w:r>
      <w:r w:rsidR="003924DC" w:rsidRPr="008D7231">
        <w:rPr>
          <w:sz w:val="28"/>
          <w:szCs w:val="28"/>
          <w:lang w:val="uk-UA"/>
        </w:rPr>
        <w:t>від</w:t>
      </w:r>
      <w:r w:rsidR="008D7231" w:rsidRPr="008D7231">
        <w:rPr>
          <w:sz w:val="28"/>
          <w:szCs w:val="28"/>
          <w:lang w:val="uk-UA"/>
        </w:rPr>
        <w:t xml:space="preserve"> </w:t>
      </w:r>
      <w:r w:rsidR="003924DC" w:rsidRPr="008D7231">
        <w:rPr>
          <w:sz w:val="28"/>
          <w:szCs w:val="28"/>
          <w:lang w:val="uk-UA"/>
        </w:rPr>
        <w:t>таких</w:t>
      </w:r>
      <w:r w:rsidR="008D7231" w:rsidRPr="008D7231">
        <w:rPr>
          <w:sz w:val="28"/>
          <w:szCs w:val="28"/>
          <w:lang w:val="uk-UA"/>
        </w:rPr>
        <w:t xml:space="preserve"> </w:t>
      </w:r>
      <w:r w:rsidR="003924DC" w:rsidRPr="008D7231">
        <w:rPr>
          <w:sz w:val="28"/>
          <w:szCs w:val="28"/>
          <w:lang w:val="uk-UA"/>
        </w:rPr>
        <w:t>факторів, як стан</w:t>
      </w:r>
      <w:r w:rsidR="003924DC" w:rsidRPr="008D7231">
        <w:rPr>
          <w:sz w:val="28"/>
          <w:szCs w:val="28"/>
        </w:rPr>
        <w:t> </w:t>
      </w:r>
      <w:r w:rsidR="003924DC" w:rsidRPr="008D7231">
        <w:rPr>
          <w:sz w:val="28"/>
          <w:szCs w:val="28"/>
          <w:lang w:val="uk-UA"/>
        </w:rPr>
        <w:t>навколишнього</w:t>
      </w:r>
      <w:r w:rsidR="008D7231" w:rsidRPr="008D7231">
        <w:rPr>
          <w:sz w:val="28"/>
          <w:szCs w:val="28"/>
          <w:lang w:val="uk-UA"/>
        </w:rPr>
        <w:t xml:space="preserve"> </w:t>
      </w:r>
      <w:r w:rsidR="003924DC" w:rsidRPr="008D7231">
        <w:rPr>
          <w:sz w:val="28"/>
          <w:szCs w:val="28"/>
          <w:lang w:val="uk-UA"/>
        </w:rPr>
        <w:t>середовища, здоров'я</w:t>
      </w:r>
      <w:r w:rsidR="008D7231" w:rsidRPr="008D7231">
        <w:rPr>
          <w:sz w:val="28"/>
          <w:szCs w:val="28"/>
          <w:lang w:val="uk-UA"/>
        </w:rPr>
        <w:t xml:space="preserve"> </w:t>
      </w:r>
      <w:r w:rsidR="003924DC" w:rsidRPr="008D7231">
        <w:rPr>
          <w:sz w:val="28"/>
          <w:szCs w:val="28"/>
          <w:lang w:val="uk-UA"/>
        </w:rPr>
        <w:t>батьків і</w:t>
      </w:r>
      <w:r w:rsidR="008D7231" w:rsidRPr="008D7231">
        <w:rPr>
          <w:sz w:val="28"/>
          <w:szCs w:val="28"/>
          <w:lang w:val="uk-UA"/>
        </w:rPr>
        <w:t xml:space="preserve"> </w:t>
      </w:r>
      <w:r w:rsidR="003924DC" w:rsidRPr="008D7231">
        <w:rPr>
          <w:sz w:val="28"/>
          <w:szCs w:val="28"/>
          <w:lang w:val="uk-UA"/>
        </w:rPr>
        <w:t>спадковості, умов</w:t>
      </w:r>
      <w:r w:rsidR="008D7231" w:rsidRPr="008D7231">
        <w:rPr>
          <w:sz w:val="28"/>
          <w:szCs w:val="28"/>
          <w:lang w:val="uk-UA"/>
        </w:rPr>
        <w:t xml:space="preserve"> </w:t>
      </w:r>
      <w:r w:rsidR="003924DC" w:rsidRPr="008D7231">
        <w:rPr>
          <w:sz w:val="28"/>
          <w:szCs w:val="28"/>
          <w:lang w:val="uk-UA"/>
        </w:rPr>
        <w:t>життя і</w:t>
      </w:r>
      <w:r w:rsidR="008D7231" w:rsidRPr="008D7231">
        <w:rPr>
          <w:sz w:val="28"/>
          <w:szCs w:val="28"/>
          <w:lang w:val="uk-UA"/>
        </w:rPr>
        <w:t xml:space="preserve"> </w:t>
      </w:r>
      <w:r w:rsidR="003924DC" w:rsidRPr="008D7231">
        <w:rPr>
          <w:sz w:val="28"/>
          <w:szCs w:val="28"/>
          <w:lang w:val="uk-UA"/>
        </w:rPr>
        <w:t>виховання</w:t>
      </w:r>
      <w:r w:rsidR="008D7231" w:rsidRPr="008D7231">
        <w:rPr>
          <w:sz w:val="28"/>
          <w:szCs w:val="28"/>
          <w:lang w:val="uk-UA"/>
        </w:rPr>
        <w:t xml:space="preserve"> </w:t>
      </w:r>
      <w:r w:rsidR="003924DC" w:rsidRPr="008D7231">
        <w:rPr>
          <w:sz w:val="28"/>
          <w:szCs w:val="28"/>
          <w:lang w:val="uk-UA"/>
        </w:rPr>
        <w:t>дитини</w:t>
      </w:r>
      <w:r w:rsidR="008D7231" w:rsidRPr="008D7231">
        <w:rPr>
          <w:sz w:val="28"/>
          <w:szCs w:val="28"/>
          <w:lang w:val="uk-UA"/>
        </w:rPr>
        <w:t xml:space="preserve"> </w:t>
      </w:r>
      <w:r w:rsidR="003924DC" w:rsidRPr="008D7231">
        <w:rPr>
          <w:sz w:val="28"/>
          <w:szCs w:val="28"/>
          <w:lang w:val="uk-UA"/>
        </w:rPr>
        <w:t>в сім'ї,</w:t>
      </w:r>
      <w:r w:rsidR="008D7231" w:rsidRPr="008D7231">
        <w:rPr>
          <w:sz w:val="28"/>
          <w:szCs w:val="28"/>
          <w:lang w:val="uk-UA"/>
        </w:rPr>
        <w:t xml:space="preserve"> </w:t>
      </w:r>
      <w:r w:rsidR="003924DC" w:rsidRPr="008D7231">
        <w:rPr>
          <w:sz w:val="28"/>
          <w:szCs w:val="28"/>
          <w:lang w:val="uk-UA"/>
        </w:rPr>
        <w:t>в</w:t>
      </w:r>
      <w:r w:rsidR="008D7231" w:rsidRPr="008D7231">
        <w:rPr>
          <w:sz w:val="28"/>
          <w:szCs w:val="28"/>
          <w:lang w:val="uk-UA"/>
        </w:rPr>
        <w:t xml:space="preserve"> </w:t>
      </w:r>
      <w:r w:rsidR="003924DC" w:rsidRPr="008D7231">
        <w:rPr>
          <w:sz w:val="28"/>
          <w:szCs w:val="28"/>
          <w:lang w:val="uk-UA"/>
        </w:rPr>
        <w:t>освітньому</w:t>
      </w:r>
      <w:r w:rsidR="008D7231" w:rsidRPr="008D7231">
        <w:rPr>
          <w:sz w:val="28"/>
          <w:szCs w:val="28"/>
          <w:lang w:val="uk-UA"/>
        </w:rPr>
        <w:t xml:space="preserve"> </w:t>
      </w:r>
      <w:r w:rsidR="003924DC" w:rsidRPr="008D7231">
        <w:rPr>
          <w:sz w:val="28"/>
          <w:szCs w:val="28"/>
          <w:lang w:val="uk-UA"/>
        </w:rPr>
        <w:t>закладі.</w:t>
      </w:r>
      <w:r w:rsidR="003924DC" w:rsidRPr="008D7231">
        <w:rPr>
          <w:sz w:val="28"/>
          <w:szCs w:val="28"/>
        </w:rPr>
        <w:t> </w:t>
      </w:r>
    </w:p>
    <w:p w:rsidR="00962C7A" w:rsidRPr="008D7231" w:rsidRDefault="003924DC" w:rsidP="008D7231">
      <w:pPr>
        <w:spacing w:after="0" w:line="360" w:lineRule="auto"/>
        <w:ind w:firstLine="567"/>
        <w:jc w:val="both"/>
        <w:rPr>
          <w:rFonts w:ascii="Times New Roman" w:hAnsi="Times New Roman" w:cs="Times New Roman"/>
          <w:sz w:val="28"/>
          <w:szCs w:val="28"/>
          <w:lang w:val="uk-UA"/>
        </w:rPr>
      </w:pPr>
      <w:proofErr w:type="spellStart"/>
      <w:r w:rsidRPr="008D7231">
        <w:rPr>
          <w:rFonts w:ascii="Times New Roman" w:hAnsi="Times New Roman" w:cs="Times New Roman"/>
          <w:sz w:val="28"/>
          <w:szCs w:val="28"/>
        </w:rPr>
        <w:t>Здоров’я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залежить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від</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багатьох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факторів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які</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об’єднуються</w:t>
      </w:r>
      <w:proofErr w:type="spellEnd"/>
      <w:r w:rsidRPr="008D7231">
        <w:rPr>
          <w:rFonts w:ascii="Times New Roman" w:hAnsi="Times New Roman" w:cs="Times New Roman"/>
          <w:sz w:val="28"/>
          <w:szCs w:val="28"/>
        </w:rPr>
        <w:t xml:space="preserve"> в </w:t>
      </w:r>
      <w:proofErr w:type="spellStart"/>
      <w:r w:rsidRPr="008D7231">
        <w:rPr>
          <w:rFonts w:ascii="Times New Roman" w:hAnsi="Times New Roman" w:cs="Times New Roman"/>
          <w:sz w:val="28"/>
          <w:szCs w:val="28"/>
        </w:rPr>
        <w:t>одне</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інтегральне</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поняття</w:t>
      </w:r>
      <w:proofErr w:type="spellEnd"/>
      <w:r w:rsidRPr="008D7231">
        <w:rPr>
          <w:rFonts w:ascii="Times New Roman" w:hAnsi="Times New Roman" w:cs="Times New Roman"/>
          <w:sz w:val="28"/>
          <w:szCs w:val="28"/>
        </w:rPr>
        <w:t xml:space="preserve"> – здоровий </w:t>
      </w:r>
      <w:proofErr w:type="spellStart"/>
      <w:r w:rsidRPr="008D7231">
        <w:rPr>
          <w:rFonts w:ascii="Times New Roman" w:hAnsi="Times New Roman" w:cs="Times New Roman"/>
          <w:sz w:val="28"/>
          <w:szCs w:val="28"/>
        </w:rPr>
        <w:t>спосіб</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життя</w:t>
      </w:r>
      <w:proofErr w:type="spellEnd"/>
      <w:r w:rsidRPr="008D7231">
        <w:rPr>
          <w:rFonts w:ascii="Times New Roman" w:hAnsi="Times New Roman" w:cs="Times New Roman"/>
          <w:sz w:val="28"/>
          <w:szCs w:val="28"/>
        </w:rPr>
        <w:t>.</w:t>
      </w:r>
      <w:r w:rsidR="00962C7A" w:rsidRPr="008D7231">
        <w:rPr>
          <w:rFonts w:ascii="Times New Roman" w:hAnsi="Times New Roman" w:cs="Times New Roman"/>
          <w:sz w:val="28"/>
          <w:szCs w:val="28"/>
          <w:lang w:val="uk-UA"/>
        </w:rPr>
        <w:t xml:space="preserve">  Існує також багато точок зору на визначення цього поняття, та ми в нашому дослідженні спиралися на визначення   Р. Левіна, І. </w:t>
      </w:r>
      <w:proofErr w:type="spellStart"/>
      <w:r w:rsidR="00962C7A" w:rsidRPr="008D7231">
        <w:rPr>
          <w:rFonts w:ascii="Times New Roman" w:hAnsi="Times New Roman" w:cs="Times New Roman"/>
          <w:sz w:val="28"/>
          <w:szCs w:val="28"/>
          <w:lang w:val="uk-UA"/>
        </w:rPr>
        <w:t>Солоненко</w:t>
      </w:r>
      <w:proofErr w:type="spellEnd"/>
      <w:r w:rsidR="00962C7A" w:rsidRPr="008D7231">
        <w:rPr>
          <w:rFonts w:ascii="Times New Roman" w:hAnsi="Times New Roman" w:cs="Times New Roman"/>
          <w:sz w:val="28"/>
          <w:szCs w:val="28"/>
          <w:lang w:val="uk-UA"/>
        </w:rPr>
        <w:t xml:space="preserve">, </w:t>
      </w:r>
      <w:proofErr w:type="spellStart"/>
      <w:r w:rsidR="00962C7A" w:rsidRPr="008D7231">
        <w:rPr>
          <w:rFonts w:ascii="Times New Roman" w:hAnsi="Times New Roman" w:cs="Times New Roman"/>
          <w:sz w:val="28"/>
          <w:szCs w:val="28"/>
          <w:lang w:val="uk-UA"/>
        </w:rPr>
        <w:t>О.Яременко,які</w:t>
      </w:r>
      <w:proofErr w:type="spellEnd"/>
      <w:r w:rsidR="00962C7A" w:rsidRPr="008D7231">
        <w:rPr>
          <w:rFonts w:ascii="Times New Roman" w:hAnsi="Times New Roman" w:cs="Times New Roman"/>
          <w:sz w:val="28"/>
          <w:szCs w:val="28"/>
          <w:lang w:val="uk-UA"/>
        </w:rPr>
        <w:t xml:space="preserve">  вважають, що «здоровий спосіб життя» - це спосіб життєдіяльності людини, метою якого є формування, збереження і зміцнення здоров'я [</w:t>
      </w:r>
      <w:r w:rsidR="00756235" w:rsidRPr="008D7231">
        <w:rPr>
          <w:rFonts w:ascii="Times New Roman" w:hAnsi="Times New Roman" w:cs="Times New Roman"/>
          <w:sz w:val="28"/>
          <w:szCs w:val="28"/>
          <w:lang w:val="uk-UA"/>
        </w:rPr>
        <w:t>9</w:t>
      </w:r>
      <w:r w:rsidR="00962C7A" w:rsidRPr="008D7231">
        <w:rPr>
          <w:rFonts w:ascii="Times New Roman" w:hAnsi="Times New Roman" w:cs="Times New Roman"/>
          <w:sz w:val="28"/>
          <w:szCs w:val="28"/>
          <w:lang w:val="uk-UA"/>
        </w:rPr>
        <w:t>]. До його основних складових належать:</w:t>
      </w:r>
    </w:p>
    <w:p w:rsidR="00962C7A" w:rsidRPr="008D7231" w:rsidRDefault="00962C7A" w:rsidP="008D7231">
      <w:pPr>
        <w:pStyle w:val="a4"/>
        <w:spacing w:before="0" w:beforeAutospacing="0" w:after="0" w:afterAutospacing="0" w:line="360" w:lineRule="auto"/>
        <w:ind w:firstLine="567"/>
        <w:jc w:val="both"/>
        <w:rPr>
          <w:sz w:val="28"/>
          <w:szCs w:val="28"/>
        </w:rPr>
      </w:pPr>
      <w:r w:rsidRPr="008D7231">
        <w:rPr>
          <w:sz w:val="28"/>
          <w:szCs w:val="28"/>
        </w:rPr>
        <w:t xml:space="preserve">- </w:t>
      </w:r>
      <w:proofErr w:type="spellStart"/>
      <w:r w:rsidRPr="008D7231">
        <w:rPr>
          <w:sz w:val="28"/>
          <w:szCs w:val="28"/>
        </w:rPr>
        <w:t>рівень</w:t>
      </w:r>
      <w:proofErr w:type="spellEnd"/>
      <w:r w:rsidRPr="008D7231">
        <w:rPr>
          <w:sz w:val="28"/>
          <w:szCs w:val="28"/>
        </w:rPr>
        <w:t xml:space="preserve"> </w:t>
      </w:r>
      <w:proofErr w:type="spellStart"/>
      <w:r w:rsidRPr="008D7231">
        <w:rPr>
          <w:sz w:val="28"/>
          <w:szCs w:val="28"/>
        </w:rPr>
        <w:t>культури</w:t>
      </w:r>
      <w:proofErr w:type="spellEnd"/>
      <w:r w:rsidRPr="008D7231">
        <w:rPr>
          <w:sz w:val="28"/>
          <w:szCs w:val="28"/>
        </w:rPr>
        <w:t xml:space="preserve"> </w:t>
      </w:r>
      <w:proofErr w:type="spellStart"/>
      <w:r w:rsidRPr="008D7231">
        <w:rPr>
          <w:sz w:val="28"/>
          <w:szCs w:val="28"/>
        </w:rPr>
        <w:t>суспільства</w:t>
      </w:r>
      <w:proofErr w:type="spellEnd"/>
      <w:r w:rsidRPr="008D7231">
        <w:rPr>
          <w:sz w:val="28"/>
          <w:szCs w:val="28"/>
        </w:rPr>
        <w:t xml:space="preserve"> й особи;</w:t>
      </w:r>
    </w:p>
    <w:p w:rsidR="00962C7A" w:rsidRPr="008D7231" w:rsidRDefault="00962C7A" w:rsidP="008D7231">
      <w:pPr>
        <w:pStyle w:val="a4"/>
        <w:spacing w:before="0" w:beforeAutospacing="0" w:after="0" w:afterAutospacing="0" w:line="360" w:lineRule="auto"/>
        <w:ind w:firstLine="567"/>
        <w:jc w:val="both"/>
        <w:rPr>
          <w:sz w:val="28"/>
          <w:szCs w:val="28"/>
        </w:rPr>
      </w:pPr>
      <w:r w:rsidRPr="008D7231">
        <w:rPr>
          <w:sz w:val="28"/>
          <w:szCs w:val="28"/>
        </w:rPr>
        <w:t xml:space="preserve">- </w:t>
      </w:r>
      <w:proofErr w:type="spellStart"/>
      <w:r w:rsidRPr="008D7231">
        <w:rPr>
          <w:sz w:val="28"/>
          <w:szCs w:val="28"/>
        </w:rPr>
        <w:t>місце</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 xml:space="preserve"> </w:t>
      </w:r>
      <w:proofErr w:type="spellStart"/>
      <w:r w:rsidRPr="008D7231">
        <w:rPr>
          <w:sz w:val="28"/>
          <w:szCs w:val="28"/>
        </w:rPr>
        <w:t>серед</w:t>
      </w:r>
      <w:proofErr w:type="spellEnd"/>
      <w:r w:rsidRPr="008D7231">
        <w:rPr>
          <w:sz w:val="28"/>
          <w:szCs w:val="28"/>
        </w:rPr>
        <w:t xml:space="preserve"> потреб </w:t>
      </w:r>
      <w:proofErr w:type="spellStart"/>
      <w:r w:rsidRPr="008D7231">
        <w:rPr>
          <w:sz w:val="28"/>
          <w:szCs w:val="28"/>
        </w:rPr>
        <w:t>людини</w:t>
      </w:r>
      <w:proofErr w:type="spellEnd"/>
      <w:r w:rsidRPr="008D7231">
        <w:rPr>
          <w:sz w:val="28"/>
          <w:szCs w:val="28"/>
        </w:rPr>
        <w:t>;</w:t>
      </w:r>
    </w:p>
    <w:p w:rsidR="00962C7A" w:rsidRPr="008D7231" w:rsidRDefault="00962C7A" w:rsidP="008D7231">
      <w:pPr>
        <w:pStyle w:val="a4"/>
        <w:spacing w:before="0" w:beforeAutospacing="0" w:after="0" w:afterAutospacing="0" w:line="360" w:lineRule="auto"/>
        <w:ind w:firstLine="567"/>
        <w:jc w:val="both"/>
        <w:rPr>
          <w:sz w:val="28"/>
          <w:szCs w:val="28"/>
        </w:rPr>
      </w:pPr>
      <w:r w:rsidRPr="008D7231">
        <w:rPr>
          <w:sz w:val="28"/>
          <w:szCs w:val="28"/>
        </w:rPr>
        <w:t xml:space="preserve">- </w:t>
      </w:r>
      <w:proofErr w:type="spellStart"/>
      <w:r w:rsidRPr="008D7231">
        <w:rPr>
          <w:sz w:val="28"/>
          <w:szCs w:val="28"/>
        </w:rPr>
        <w:t>мотивації</w:t>
      </w:r>
      <w:proofErr w:type="spellEnd"/>
      <w:r w:rsidRPr="008D7231">
        <w:rPr>
          <w:sz w:val="28"/>
          <w:szCs w:val="28"/>
        </w:rPr>
        <w:t xml:space="preserve"> </w:t>
      </w:r>
      <w:proofErr w:type="spellStart"/>
      <w:r w:rsidRPr="008D7231">
        <w:rPr>
          <w:sz w:val="28"/>
          <w:szCs w:val="28"/>
        </w:rPr>
        <w:t>збереження</w:t>
      </w:r>
      <w:proofErr w:type="spellEnd"/>
      <w:r w:rsidRPr="008D7231">
        <w:rPr>
          <w:sz w:val="28"/>
          <w:szCs w:val="28"/>
        </w:rPr>
        <w:t xml:space="preserve"> і </w:t>
      </w:r>
      <w:proofErr w:type="spellStart"/>
      <w:r w:rsidRPr="008D7231">
        <w:rPr>
          <w:sz w:val="28"/>
          <w:szCs w:val="28"/>
        </w:rPr>
        <w:t>зміцнення</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w:t>
      </w:r>
    </w:p>
    <w:p w:rsidR="00962C7A" w:rsidRPr="008D7231" w:rsidRDefault="00962C7A" w:rsidP="008D7231">
      <w:pPr>
        <w:pStyle w:val="a4"/>
        <w:spacing w:before="0" w:beforeAutospacing="0" w:after="0" w:afterAutospacing="0" w:line="360" w:lineRule="auto"/>
        <w:ind w:firstLine="567"/>
        <w:jc w:val="both"/>
        <w:rPr>
          <w:sz w:val="28"/>
          <w:szCs w:val="28"/>
        </w:rPr>
      </w:pPr>
      <w:r w:rsidRPr="008D7231">
        <w:rPr>
          <w:sz w:val="28"/>
          <w:szCs w:val="28"/>
        </w:rPr>
        <w:t xml:space="preserve">- </w:t>
      </w:r>
      <w:proofErr w:type="spellStart"/>
      <w:r w:rsidRPr="008D7231">
        <w:rPr>
          <w:sz w:val="28"/>
          <w:szCs w:val="28"/>
        </w:rPr>
        <w:t>зворотні</w:t>
      </w:r>
      <w:proofErr w:type="spellEnd"/>
      <w:r w:rsidRPr="008D7231">
        <w:rPr>
          <w:sz w:val="28"/>
          <w:szCs w:val="28"/>
        </w:rPr>
        <w:t xml:space="preserve"> </w:t>
      </w:r>
      <w:proofErr w:type="spellStart"/>
      <w:r w:rsidRPr="008D7231">
        <w:rPr>
          <w:sz w:val="28"/>
          <w:szCs w:val="28"/>
        </w:rPr>
        <w:t>зв'язки</w:t>
      </w:r>
      <w:proofErr w:type="spellEnd"/>
      <w:r w:rsidRPr="008D7231">
        <w:rPr>
          <w:sz w:val="28"/>
          <w:szCs w:val="28"/>
        </w:rPr>
        <w:t>;</w:t>
      </w:r>
    </w:p>
    <w:p w:rsidR="00962C7A" w:rsidRPr="008D7231" w:rsidRDefault="00962C7A" w:rsidP="008D7231">
      <w:pPr>
        <w:pStyle w:val="a4"/>
        <w:spacing w:before="0" w:beforeAutospacing="0" w:after="0" w:afterAutospacing="0" w:line="360" w:lineRule="auto"/>
        <w:ind w:firstLine="567"/>
        <w:jc w:val="both"/>
        <w:rPr>
          <w:sz w:val="28"/>
          <w:szCs w:val="28"/>
        </w:rPr>
      </w:pPr>
      <w:r w:rsidRPr="008D7231">
        <w:rPr>
          <w:rStyle w:val="apple-converted-space"/>
          <w:sz w:val="28"/>
          <w:szCs w:val="28"/>
        </w:rPr>
        <w:t>- </w:t>
      </w:r>
      <w:proofErr w:type="spellStart"/>
      <w:r w:rsidRPr="008D7231">
        <w:rPr>
          <w:sz w:val="28"/>
          <w:szCs w:val="28"/>
        </w:rPr>
        <w:t>настанова</w:t>
      </w:r>
      <w:proofErr w:type="spellEnd"/>
      <w:r w:rsidRPr="008D7231">
        <w:rPr>
          <w:sz w:val="28"/>
          <w:szCs w:val="28"/>
        </w:rPr>
        <w:t xml:space="preserve"> на </w:t>
      </w:r>
      <w:proofErr w:type="spellStart"/>
      <w:r w:rsidRPr="008D7231">
        <w:rPr>
          <w:sz w:val="28"/>
          <w:szCs w:val="28"/>
        </w:rPr>
        <w:t>довге</w:t>
      </w:r>
      <w:proofErr w:type="spellEnd"/>
      <w:r w:rsidRPr="008D7231">
        <w:rPr>
          <w:sz w:val="28"/>
          <w:szCs w:val="28"/>
        </w:rPr>
        <w:t xml:space="preserve"> </w:t>
      </w:r>
      <w:proofErr w:type="spellStart"/>
      <w:r w:rsidRPr="008D7231">
        <w:rPr>
          <w:sz w:val="28"/>
          <w:szCs w:val="28"/>
        </w:rPr>
        <w:t>здорове</w:t>
      </w:r>
      <w:proofErr w:type="spellEnd"/>
      <w:r w:rsidRPr="008D7231">
        <w:rPr>
          <w:sz w:val="28"/>
          <w:szCs w:val="28"/>
        </w:rPr>
        <w:t xml:space="preserve"> </w:t>
      </w:r>
      <w:proofErr w:type="spellStart"/>
      <w:r w:rsidRPr="008D7231">
        <w:rPr>
          <w:sz w:val="28"/>
          <w:szCs w:val="28"/>
        </w:rPr>
        <w:t>життя</w:t>
      </w:r>
      <w:proofErr w:type="spellEnd"/>
      <w:r w:rsidRPr="008D7231">
        <w:rPr>
          <w:sz w:val="28"/>
          <w:szCs w:val="28"/>
        </w:rPr>
        <w:t>;</w:t>
      </w:r>
    </w:p>
    <w:p w:rsidR="00962C7A" w:rsidRPr="008D7231" w:rsidRDefault="00962C7A" w:rsidP="008D7231">
      <w:pPr>
        <w:pStyle w:val="a4"/>
        <w:spacing w:before="0" w:beforeAutospacing="0" w:after="0" w:afterAutospacing="0" w:line="360" w:lineRule="auto"/>
        <w:ind w:firstLine="567"/>
        <w:jc w:val="both"/>
        <w:rPr>
          <w:sz w:val="28"/>
          <w:szCs w:val="28"/>
          <w:lang w:val="uk-UA"/>
        </w:rPr>
      </w:pPr>
      <w:r w:rsidRPr="008D7231">
        <w:rPr>
          <w:sz w:val="28"/>
          <w:szCs w:val="28"/>
        </w:rPr>
        <w:t xml:space="preserve">- </w:t>
      </w:r>
      <w:proofErr w:type="spellStart"/>
      <w:r w:rsidRPr="008D7231">
        <w:rPr>
          <w:sz w:val="28"/>
          <w:szCs w:val="28"/>
        </w:rPr>
        <w:t>навчання</w:t>
      </w:r>
      <w:proofErr w:type="spellEnd"/>
      <w:r w:rsidRPr="008D7231">
        <w:rPr>
          <w:sz w:val="28"/>
          <w:szCs w:val="28"/>
        </w:rPr>
        <w:t xml:space="preserve"> </w:t>
      </w:r>
      <w:proofErr w:type="spellStart"/>
      <w:r w:rsidRPr="008D7231">
        <w:rPr>
          <w:sz w:val="28"/>
          <w:szCs w:val="28"/>
        </w:rPr>
        <w:t>засобам</w:t>
      </w:r>
      <w:proofErr w:type="spellEnd"/>
      <w:r w:rsidRPr="008D7231">
        <w:rPr>
          <w:sz w:val="28"/>
          <w:szCs w:val="28"/>
        </w:rPr>
        <w:t xml:space="preserve"> </w:t>
      </w:r>
      <w:proofErr w:type="spellStart"/>
      <w:r w:rsidRPr="008D7231">
        <w:rPr>
          <w:sz w:val="28"/>
          <w:szCs w:val="28"/>
        </w:rPr>
        <w:t>збереження</w:t>
      </w:r>
      <w:proofErr w:type="spellEnd"/>
      <w:r w:rsidRPr="008D7231">
        <w:rPr>
          <w:sz w:val="28"/>
          <w:szCs w:val="28"/>
        </w:rPr>
        <w:t xml:space="preserve"> і </w:t>
      </w:r>
      <w:proofErr w:type="spellStart"/>
      <w:r w:rsidRPr="008D7231">
        <w:rPr>
          <w:sz w:val="28"/>
          <w:szCs w:val="28"/>
        </w:rPr>
        <w:t>зміцнення</w:t>
      </w:r>
      <w:proofErr w:type="spellEnd"/>
      <w:r w:rsidRPr="008D7231">
        <w:rPr>
          <w:sz w:val="28"/>
          <w:szCs w:val="28"/>
        </w:rPr>
        <w:t xml:space="preserve"> </w:t>
      </w:r>
      <w:proofErr w:type="spellStart"/>
      <w:r w:rsidRPr="008D7231">
        <w:rPr>
          <w:sz w:val="28"/>
          <w:szCs w:val="28"/>
        </w:rPr>
        <w:t>здоров'я</w:t>
      </w:r>
      <w:proofErr w:type="spellEnd"/>
      <w:r w:rsidRPr="008D7231">
        <w:rPr>
          <w:sz w:val="28"/>
          <w:szCs w:val="28"/>
        </w:rPr>
        <w:t>.</w:t>
      </w:r>
    </w:p>
    <w:p w:rsidR="003924DC" w:rsidRPr="008D7231" w:rsidRDefault="003924DC" w:rsidP="008D7231">
      <w:pPr>
        <w:spacing w:after="0" w:line="360" w:lineRule="auto"/>
        <w:ind w:firstLine="567"/>
        <w:jc w:val="both"/>
        <w:rPr>
          <w:rFonts w:ascii="Times New Roman" w:hAnsi="Times New Roman" w:cs="Times New Roman"/>
          <w:sz w:val="28"/>
          <w:szCs w:val="28"/>
        </w:rPr>
      </w:pPr>
      <w:proofErr w:type="spellStart"/>
      <w:r w:rsidRPr="008D7231">
        <w:rPr>
          <w:rFonts w:ascii="Times New Roman" w:hAnsi="Times New Roman" w:cs="Times New Roman"/>
          <w:sz w:val="28"/>
          <w:szCs w:val="28"/>
        </w:rPr>
        <w:t>Основними</w:t>
      </w:r>
      <w:proofErr w:type="spellEnd"/>
      <w:r w:rsidRPr="008D7231">
        <w:rPr>
          <w:rFonts w:ascii="Times New Roman" w:hAnsi="Times New Roman" w:cs="Times New Roman"/>
          <w:sz w:val="28"/>
          <w:szCs w:val="28"/>
        </w:rPr>
        <w:t xml:space="preserve"> компонентами здорового способу </w:t>
      </w:r>
      <w:proofErr w:type="spellStart"/>
      <w:r w:rsidRPr="008D7231">
        <w:rPr>
          <w:rFonts w:ascii="Times New Roman" w:hAnsi="Times New Roman" w:cs="Times New Roman"/>
          <w:sz w:val="28"/>
          <w:szCs w:val="28"/>
        </w:rPr>
        <w:t>життя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підлітка</w:t>
      </w:r>
      <w:proofErr w:type="spellEnd"/>
      <w:r w:rsidRPr="008D7231">
        <w:rPr>
          <w:rFonts w:ascii="Times New Roman" w:hAnsi="Times New Roman" w:cs="Times New Roman"/>
          <w:sz w:val="28"/>
          <w:szCs w:val="28"/>
        </w:rPr>
        <w:t xml:space="preserve"> є: </w:t>
      </w:r>
    </w:p>
    <w:p w:rsidR="003924DC" w:rsidRPr="008D7231" w:rsidRDefault="003924DC" w:rsidP="008D7231">
      <w:pPr>
        <w:pStyle w:val="a3"/>
        <w:numPr>
          <w:ilvl w:val="0"/>
          <w:numId w:val="15"/>
        </w:numPr>
        <w:spacing w:after="0" w:line="360" w:lineRule="auto"/>
        <w:ind w:left="0" w:firstLine="567"/>
        <w:jc w:val="both"/>
        <w:rPr>
          <w:rFonts w:ascii="Times New Roman" w:hAnsi="Times New Roman" w:cs="Times New Roman"/>
          <w:sz w:val="28"/>
          <w:szCs w:val="28"/>
        </w:rPr>
      </w:pPr>
      <w:proofErr w:type="spellStart"/>
      <w:r w:rsidRPr="008D7231">
        <w:rPr>
          <w:rFonts w:ascii="Times New Roman" w:hAnsi="Times New Roman" w:cs="Times New Roman"/>
          <w:sz w:val="28"/>
          <w:szCs w:val="28"/>
        </w:rPr>
        <w:lastRenderedPageBreak/>
        <w:t>соматичний</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розвиток</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відсутність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соматичних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захворювань</w:t>
      </w:r>
      <w:proofErr w:type="spellEnd"/>
      <w:r w:rsidRPr="008D7231">
        <w:rPr>
          <w:rFonts w:ascii="Times New Roman" w:hAnsi="Times New Roman" w:cs="Times New Roman"/>
          <w:sz w:val="28"/>
          <w:szCs w:val="28"/>
        </w:rPr>
        <w:t>);</w:t>
      </w:r>
    </w:p>
    <w:p w:rsidR="003924DC" w:rsidRPr="008D7231" w:rsidRDefault="003924DC" w:rsidP="008D7231">
      <w:pPr>
        <w:pStyle w:val="a3"/>
        <w:numPr>
          <w:ilvl w:val="0"/>
          <w:numId w:val="15"/>
        </w:numPr>
        <w:spacing w:after="0" w:line="360" w:lineRule="auto"/>
        <w:ind w:left="0" w:firstLine="567"/>
        <w:jc w:val="both"/>
        <w:rPr>
          <w:rFonts w:ascii="Times New Roman" w:hAnsi="Times New Roman" w:cs="Times New Roman"/>
          <w:sz w:val="28"/>
          <w:szCs w:val="28"/>
        </w:rPr>
      </w:pPr>
      <w:proofErr w:type="spellStart"/>
      <w:r w:rsidRPr="008D7231">
        <w:rPr>
          <w:rFonts w:ascii="Times New Roman" w:hAnsi="Times New Roman" w:cs="Times New Roman"/>
          <w:sz w:val="28"/>
          <w:szCs w:val="28"/>
        </w:rPr>
        <w:t>фізичний</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розвиток</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розвиток</w:t>
      </w:r>
      <w:proofErr w:type="spellEnd"/>
      <w:r w:rsidRPr="008D7231">
        <w:rPr>
          <w:rFonts w:ascii="Times New Roman" w:hAnsi="Times New Roman" w:cs="Times New Roman"/>
          <w:sz w:val="28"/>
          <w:szCs w:val="28"/>
        </w:rPr>
        <w:t xml:space="preserve"> таких </w:t>
      </w:r>
      <w:proofErr w:type="spellStart"/>
      <w:r w:rsidRPr="008D7231">
        <w:rPr>
          <w:rFonts w:ascii="Times New Roman" w:hAnsi="Times New Roman" w:cs="Times New Roman"/>
          <w:sz w:val="28"/>
          <w:szCs w:val="28"/>
        </w:rPr>
        <w:t>якостей</w:t>
      </w:r>
      <w:proofErr w:type="spellEnd"/>
      <w:r w:rsidRPr="008D7231">
        <w:rPr>
          <w:rFonts w:ascii="Times New Roman" w:hAnsi="Times New Roman" w:cs="Times New Roman"/>
          <w:sz w:val="28"/>
          <w:szCs w:val="28"/>
        </w:rPr>
        <w:t xml:space="preserve"> як </w:t>
      </w:r>
      <w:proofErr w:type="spellStart"/>
      <w:r w:rsidRPr="008D7231">
        <w:rPr>
          <w:rFonts w:ascii="Times New Roman" w:hAnsi="Times New Roman" w:cs="Times New Roman"/>
          <w:sz w:val="28"/>
          <w:szCs w:val="28"/>
        </w:rPr>
        <w:t>витривалість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швидкість</w:t>
      </w:r>
      <w:proofErr w:type="spellEnd"/>
      <w:r w:rsidRPr="008D7231">
        <w:rPr>
          <w:rFonts w:ascii="Times New Roman" w:hAnsi="Times New Roman" w:cs="Times New Roman"/>
          <w:sz w:val="28"/>
          <w:szCs w:val="28"/>
        </w:rPr>
        <w:t xml:space="preserve">, сила, </w:t>
      </w:r>
      <w:proofErr w:type="spellStart"/>
      <w:r w:rsidRPr="008D7231">
        <w:rPr>
          <w:rFonts w:ascii="Times New Roman" w:hAnsi="Times New Roman" w:cs="Times New Roman"/>
          <w:sz w:val="28"/>
          <w:szCs w:val="28"/>
        </w:rPr>
        <w:t>бажання</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займатися</w:t>
      </w:r>
      <w:proofErr w:type="spellEnd"/>
      <w:r w:rsidRPr="008D7231">
        <w:rPr>
          <w:rFonts w:ascii="Times New Roman" w:hAnsi="Times New Roman" w:cs="Times New Roman"/>
          <w:sz w:val="28"/>
          <w:szCs w:val="28"/>
        </w:rPr>
        <w:t xml:space="preserve"> спортом,</w:t>
      </w:r>
      <w:r w:rsidR="008D7231" w:rsidRPr="008D7231">
        <w:rPr>
          <w:rFonts w:ascii="Times New Roman" w:hAnsi="Times New Roman" w:cs="Times New Roman"/>
          <w:sz w:val="28"/>
          <w:szCs w:val="28"/>
          <w:lang w:val="uk-UA"/>
        </w:rPr>
        <w:t xml:space="preserve"> </w:t>
      </w:r>
      <w:proofErr w:type="spellStart"/>
      <w:r w:rsidRPr="008D7231">
        <w:rPr>
          <w:rFonts w:ascii="Times New Roman" w:hAnsi="Times New Roman" w:cs="Times New Roman"/>
          <w:sz w:val="28"/>
          <w:szCs w:val="28"/>
        </w:rPr>
        <w:t>фізичною</w:t>
      </w:r>
      <w:proofErr w:type="spellEnd"/>
      <w:r w:rsidRPr="008D7231">
        <w:rPr>
          <w:rFonts w:ascii="Times New Roman" w:hAnsi="Times New Roman" w:cs="Times New Roman"/>
          <w:sz w:val="28"/>
          <w:szCs w:val="28"/>
        </w:rPr>
        <w:t xml:space="preserve"> культурою</w:t>
      </w:r>
      <w:proofErr w:type="gramStart"/>
      <w:r w:rsidRPr="008D7231">
        <w:rPr>
          <w:rFonts w:ascii="Times New Roman" w:hAnsi="Times New Roman" w:cs="Times New Roman"/>
          <w:sz w:val="28"/>
          <w:szCs w:val="28"/>
        </w:rPr>
        <w:t>. )</w:t>
      </w:r>
      <w:proofErr w:type="gramEnd"/>
      <w:r w:rsidRPr="008D7231">
        <w:rPr>
          <w:rFonts w:ascii="Times New Roman" w:hAnsi="Times New Roman" w:cs="Times New Roman"/>
          <w:sz w:val="28"/>
          <w:szCs w:val="28"/>
        </w:rPr>
        <w:t>;</w:t>
      </w:r>
    </w:p>
    <w:p w:rsidR="003924DC" w:rsidRPr="008D7231" w:rsidRDefault="003924DC" w:rsidP="008D7231">
      <w:pPr>
        <w:pStyle w:val="a3"/>
        <w:numPr>
          <w:ilvl w:val="0"/>
          <w:numId w:val="15"/>
        </w:numPr>
        <w:spacing w:after="0" w:line="360" w:lineRule="auto"/>
        <w:ind w:left="0" w:firstLine="567"/>
        <w:jc w:val="both"/>
        <w:rPr>
          <w:rFonts w:ascii="Times New Roman" w:hAnsi="Times New Roman" w:cs="Times New Roman"/>
          <w:sz w:val="28"/>
          <w:szCs w:val="28"/>
        </w:rPr>
      </w:pPr>
      <w:r w:rsidRPr="008D7231">
        <w:rPr>
          <w:rFonts w:ascii="Times New Roman" w:hAnsi="Times New Roman" w:cs="Times New Roman"/>
          <w:sz w:val="28"/>
          <w:szCs w:val="28"/>
        </w:rPr>
        <w:t>духовно-</w:t>
      </w:r>
      <w:proofErr w:type="spellStart"/>
      <w:r w:rsidRPr="008D7231">
        <w:rPr>
          <w:rFonts w:ascii="Times New Roman" w:hAnsi="Times New Roman" w:cs="Times New Roman"/>
          <w:sz w:val="28"/>
          <w:szCs w:val="28"/>
        </w:rPr>
        <w:t>моральний</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розвиток</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цінності</w:t>
      </w:r>
      <w:proofErr w:type="spellEnd"/>
      <w:r w:rsidRPr="008D7231">
        <w:rPr>
          <w:rFonts w:ascii="Times New Roman" w:hAnsi="Times New Roman" w:cs="Times New Roman"/>
          <w:sz w:val="28"/>
          <w:szCs w:val="28"/>
        </w:rPr>
        <w:t xml:space="preserve"> і </w:t>
      </w:r>
      <w:proofErr w:type="spellStart"/>
      <w:r w:rsidRPr="008D7231">
        <w:rPr>
          <w:rFonts w:ascii="Times New Roman" w:hAnsi="Times New Roman" w:cs="Times New Roman"/>
          <w:sz w:val="28"/>
          <w:szCs w:val="28"/>
        </w:rPr>
        <w:t>орієнтири</w:t>
      </w:r>
      <w:proofErr w:type="spellEnd"/>
      <w:r w:rsidRPr="008D7231">
        <w:rPr>
          <w:rFonts w:ascii="Times New Roman" w:hAnsi="Times New Roman" w:cs="Times New Roman"/>
          <w:sz w:val="28"/>
          <w:szCs w:val="28"/>
        </w:rPr>
        <w:t>);</w:t>
      </w:r>
    </w:p>
    <w:p w:rsidR="008D7231" w:rsidRPr="008D7231" w:rsidRDefault="003924DC" w:rsidP="008D7231">
      <w:pPr>
        <w:pStyle w:val="a3"/>
        <w:numPr>
          <w:ilvl w:val="0"/>
          <w:numId w:val="15"/>
        </w:numPr>
        <w:spacing w:after="0" w:line="360" w:lineRule="auto"/>
        <w:ind w:left="0" w:firstLine="567"/>
        <w:jc w:val="both"/>
        <w:rPr>
          <w:rFonts w:ascii="Times New Roman" w:hAnsi="Times New Roman" w:cs="Times New Roman"/>
          <w:sz w:val="28"/>
          <w:szCs w:val="28"/>
        </w:rPr>
      </w:pPr>
      <w:proofErr w:type="spellStart"/>
      <w:r w:rsidRPr="008D7231">
        <w:rPr>
          <w:rFonts w:ascii="Times New Roman" w:hAnsi="Times New Roman" w:cs="Times New Roman"/>
          <w:sz w:val="28"/>
          <w:szCs w:val="28"/>
        </w:rPr>
        <w:t>психічний</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розвиток</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відсутність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психічних</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розладів</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захворювань</w:t>
      </w:r>
      <w:proofErr w:type="spellEnd"/>
      <w:r w:rsidRPr="008D7231">
        <w:rPr>
          <w:rFonts w:ascii="Times New Roman" w:hAnsi="Times New Roman" w:cs="Times New Roman"/>
          <w:sz w:val="28"/>
          <w:szCs w:val="28"/>
        </w:rPr>
        <w:t xml:space="preserve">, </w:t>
      </w:r>
      <w:proofErr w:type="spellStart"/>
      <w:r w:rsidRPr="008D7231">
        <w:rPr>
          <w:rFonts w:ascii="Times New Roman" w:hAnsi="Times New Roman" w:cs="Times New Roman"/>
          <w:sz w:val="28"/>
          <w:szCs w:val="28"/>
        </w:rPr>
        <w:t>акцентуацій</w:t>
      </w:r>
      <w:proofErr w:type="spellEnd"/>
      <w:r w:rsidRPr="008D7231">
        <w:rPr>
          <w:rFonts w:ascii="Times New Roman" w:hAnsi="Times New Roman" w:cs="Times New Roman"/>
          <w:sz w:val="28"/>
          <w:szCs w:val="28"/>
        </w:rPr>
        <w:t xml:space="preserve"> та </w:t>
      </w:r>
      <w:proofErr w:type="spellStart"/>
      <w:r w:rsidRPr="008D7231">
        <w:rPr>
          <w:rFonts w:ascii="Times New Roman" w:hAnsi="Times New Roman" w:cs="Times New Roman"/>
          <w:sz w:val="28"/>
          <w:szCs w:val="28"/>
        </w:rPr>
        <w:t>адикцій</w:t>
      </w:r>
      <w:proofErr w:type="spellEnd"/>
      <w:r w:rsidRPr="008D7231">
        <w:rPr>
          <w:rFonts w:ascii="Times New Roman" w:hAnsi="Times New Roman" w:cs="Times New Roman"/>
          <w:sz w:val="28"/>
          <w:szCs w:val="28"/>
        </w:rPr>
        <w:t xml:space="preserve">).  </w:t>
      </w:r>
    </w:p>
    <w:p w:rsidR="008D7231" w:rsidRPr="008D7231" w:rsidRDefault="008D7231" w:rsidP="008D7231">
      <w:pPr>
        <w:pStyle w:val="a3"/>
        <w:spacing w:after="0" w:line="360" w:lineRule="auto"/>
        <w:ind w:left="0" w:firstLine="567"/>
        <w:jc w:val="both"/>
        <w:rPr>
          <w:rFonts w:ascii="Times New Roman" w:hAnsi="Times New Roman" w:cs="Times New Roman"/>
          <w:sz w:val="28"/>
          <w:szCs w:val="28"/>
        </w:rPr>
      </w:pPr>
      <w:r w:rsidRPr="008D7231">
        <w:rPr>
          <w:rFonts w:ascii="Times New Roman" w:hAnsi="Times New Roman" w:cs="Times New Roman"/>
          <w:sz w:val="28"/>
          <w:szCs w:val="28"/>
          <w:lang w:val="uk-UA"/>
        </w:rPr>
        <w:t xml:space="preserve">Тож, </w:t>
      </w:r>
      <w:r w:rsidRPr="008D7231">
        <w:rPr>
          <w:rFonts w:ascii="Times New Roman" w:hAnsi="Times New Roman" w:cs="Times New Roman"/>
          <w:sz w:val="28"/>
          <w:szCs w:val="28"/>
          <w:shd w:val="clear" w:color="auto" w:fill="FFFFFF"/>
        </w:rPr>
        <w:t xml:space="preserve">Проблема </w:t>
      </w:r>
      <w:proofErr w:type="spellStart"/>
      <w:r w:rsidRPr="008D7231">
        <w:rPr>
          <w:rFonts w:ascii="Times New Roman" w:hAnsi="Times New Roman" w:cs="Times New Roman"/>
          <w:sz w:val="28"/>
          <w:szCs w:val="28"/>
          <w:shd w:val="clear" w:color="auto" w:fill="FFFFFF"/>
        </w:rPr>
        <w:t>здоров'я</w:t>
      </w:r>
      <w:proofErr w:type="spellEnd"/>
      <w:r w:rsidRPr="008D7231">
        <w:rPr>
          <w:rFonts w:ascii="Times New Roman" w:hAnsi="Times New Roman" w:cs="Times New Roman"/>
          <w:sz w:val="28"/>
          <w:szCs w:val="28"/>
          <w:shd w:val="clear" w:color="auto" w:fill="FFFFFF"/>
        </w:rPr>
        <w:t xml:space="preserve"> в широкому </w:t>
      </w:r>
      <w:proofErr w:type="spellStart"/>
      <w:r w:rsidRPr="008D7231">
        <w:rPr>
          <w:rFonts w:ascii="Times New Roman" w:hAnsi="Times New Roman" w:cs="Times New Roman"/>
          <w:sz w:val="28"/>
          <w:szCs w:val="28"/>
          <w:shd w:val="clear" w:color="auto" w:fill="FFFFFF"/>
        </w:rPr>
        <w:t>його</w:t>
      </w:r>
      <w:proofErr w:type="spellEnd"/>
      <w:r w:rsidRPr="008D7231">
        <w:rPr>
          <w:rFonts w:ascii="Times New Roman" w:hAnsi="Times New Roman" w:cs="Times New Roman"/>
          <w:sz w:val="28"/>
          <w:szCs w:val="28"/>
          <w:shd w:val="clear" w:color="auto" w:fill="FFFFFF"/>
        </w:rPr>
        <w:t xml:space="preserve"> </w:t>
      </w:r>
      <w:proofErr w:type="spellStart"/>
      <w:r w:rsidRPr="008D7231">
        <w:rPr>
          <w:rFonts w:ascii="Times New Roman" w:hAnsi="Times New Roman" w:cs="Times New Roman"/>
          <w:sz w:val="28"/>
          <w:szCs w:val="28"/>
          <w:shd w:val="clear" w:color="auto" w:fill="FFFFFF"/>
        </w:rPr>
        <w:t>розумінні</w:t>
      </w:r>
      <w:proofErr w:type="spellEnd"/>
      <w:r w:rsidRPr="008D7231">
        <w:rPr>
          <w:rFonts w:ascii="Times New Roman" w:hAnsi="Times New Roman" w:cs="Times New Roman"/>
          <w:sz w:val="28"/>
          <w:szCs w:val="28"/>
          <w:shd w:val="clear" w:color="auto" w:fill="FFFFFF"/>
        </w:rPr>
        <w:t xml:space="preserve"> як в </w:t>
      </w:r>
      <w:proofErr w:type="spellStart"/>
      <w:r w:rsidRPr="008D7231">
        <w:rPr>
          <w:rFonts w:ascii="Times New Roman" w:hAnsi="Times New Roman" w:cs="Times New Roman"/>
          <w:sz w:val="28"/>
          <w:szCs w:val="28"/>
          <w:shd w:val="clear" w:color="auto" w:fill="FFFFFF"/>
        </w:rPr>
        <w:t>особистому</w:t>
      </w:r>
      <w:proofErr w:type="spellEnd"/>
      <w:r w:rsidRPr="008D7231">
        <w:rPr>
          <w:rFonts w:ascii="Times New Roman" w:hAnsi="Times New Roman" w:cs="Times New Roman"/>
          <w:sz w:val="28"/>
          <w:szCs w:val="28"/>
          <w:shd w:val="clear" w:color="auto" w:fill="FFFFFF"/>
        </w:rPr>
        <w:t xml:space="preserve">, так і в </w:t>
      </w:r>
      <w:proofErr w:type="spellStart"/>
      <w:r w:rsidRPr="008D7231">
        <w:rPr>
          <w:rFonts w:ascii="Times New Roman" w:hAnsi="Times New Roman" w:cs="Times New Roman"/>
          <w:sz w:val="28"/>
          <w:szCs w:val="28"/>
          <w:shd w:val="clear" w:color="auto" w:fill="FFFFFF"/>
        </w:rPr>
        <w:t>суспільному</w:t>
      </w:r>
      <w:proofErr w:type="spellEnd"/>
      <w:r w:rsidRPr="008D7231">
        <w:rPr>
          <w:rFonts w:ascii="Times New Roman" w:hAnsi="Times New Roman" w:cs="Times New Roman"/>
          <w:sz w:val="28"/>
          <w:szCs w:val="28"/>
          <w:shd w:val="clear" w:color="auto" w:fill="FFFFFF"/>
        </w:rPr>
        <w:t xml:space="preserve"> </w:t>
      </w:r>
      <w:proofErr w:type="spellStart"/>
      <w:r w:rsidRPr="008D7231">
        <w:rPr>
          <w:rFonts w:ascii="Times New Roman" w:hAnsi="Times New Roman" w:cs="Times New Roman"/>
          <w:sz w:val="28"/>
          <w:szCs w:val="28"/>
          <w:shd w:val="clear" w:color="auto" w:fill="FFFFFF"/>
        </w:rPr>
        <w:t>вимірі</w:t>
      </w:r>
      <w:proofErr w:type="spellEnd"/>
      <w:r w:rsidRPr="008D7231">
        <w:rPr>
          <w:rFonts w:ascii="Times New Roman" w:hAnsi="Times New Roman" w:cs="Times New Roman"/>
          <w:sz w:val="28"/>
          <w:szCs w:val="28"/>
          <w:shd w:val="clear" w:color="auto" w:fill="FFFFFF"/>
        </w:rPr>
        <w:t xml:space="preserve"> </w:t>
      </w:r>
      <w:proofErr w:type="spellStart"/>
      <w:r w:rsidRPr="008D7231">
        <w:rPr>
          <w:rFonts w:ascii="Times New Roman" w:hAnsi="Times New Roman" w:cs="Times New Roman"/>
          <w:sz w:val="28"/>
          <w:szCs w:val="28"/>
          <w:shd w:val="clear" w:color="auto" w:fill="FFFFFF"/>
        </w:rPr>
        <w:t>набула</w:t>
      </w:r>
      <w:proofErr w:type="spellEnd"/>
      <w:r w:rsidRPr="008D7231">
        <w:rPr>
          <w:rFonts w:ascii="Times New Roman" w:hAnsi="Times New Roman" w:cs="Times New Roman"/>
          <w:sz w:val="28"/>
          <w:szCs w:val="28"/>
          <w:shd w:val="clear" w:color="auto" w:fill="FFFFFF"/>
        </w:rPr>
        <w:t xml:space="preserve"> в наш час </w:t>
      </w:r>
      <w:proofErr w:type="spellStart"/>
      <w:r w:rsidRPr="008D7231">
        <w:rPr>
          <w:rFonts w:ascii="Times New Roman" w:hAnsi="Times New Roman" w:cs="Times New Roman"/>
          <w:sz w:val="28"/>
          <w:szCs w:val="28"/>
          <w:shd w:val="clear" w:color="auto" w:fill="FFFFFF"/>
        </w:rPr>
        <w:t>загально</w:t>
      </w:r>
      <w:proofErr w:type="spellEnd"/>
      <w:r w:rsidRPr="008D7231">
        <w:rPr>
          <w:rFonts w:ascii="Times New Roman" w:hAnsi="Times New Roman" w:cs="Times New Roman"/>
          <w:sz w:val="28"/>
          <w:szCs w:val="28"/>
          <w:shd w:val="clear" w:color="auto" w:fill="FFFFFF"/>
        </w:rPr>
        <w:t xml:space="preserve"> планетарного </w:t>
      </w:r>
      <w:proofErr w:type="spellStart"/>
      <w:r w:rsidRPr="008D7231">
        <w:rPr>
          <w:rFonts w:ascii="Times New Roman" w:hAnsi="Times New Roman" w:cs="Times New Roman"/>
          <w:sz w:val="28"/>
          <w:szCs w:val="28"/>
          <w:shd w:val="clear" w:color="auto" w:fill="FFFFFF"/>
        </w:rPr>
        <w:t>значення</w:t>
      </w:r>
      <w:proofErr w:type="spellEnd"/>
      <w:r w:rsidRPr="008D7231">
        <w:rPr>
          <w:rFonts w:ascii="Times New Roman" w:hAnsi="Times New Roman" w:cs="Times New Roman"/>
          <w:sz w:val="28"/>
          <w:szCs w:val="28"/>
          <w:shd w:val="clear" w:color="auto" w:fill="FFFFFF"/>
        </w:rPr>
        <w:t xml:space="preserve"> і </w:t>
      </w:r>
      <w:proofErr w:type="spellStart"/>
      <w:r w:rsidRPr="008D7231">
        <w:rPr>
          <w:rFonts w:ascii="Times New Roman" w:hAnsi="Times New Roman" w:cs="Times New Roman"/>
          <w:sz w:val="28"/>
          <w:szCs w:val="28"/>
          <w:shd w:val="clear" w:color="auto" w:fill="FFFFFF"/>
        </w:rPr>
        <w:t>розглядається</w:t>
      </w:r>
      <w:proofErr w:type="spellEnd"/>
      <w:r w:rsidRPr="008D7231">
        <w:rPr>
          <w:rFonts w:ascii="Times New Roman" w:hAnsi="Times New Roman" w:cs="Times New Roman"/>
          <w:sz w:val="28"/>
          <w:szCs w:val="28"/>
          <w:shd w:val="clear" w:color="auto" w:fill="FFFFFF"/>
        </w:rPr>
        <w:t xml:space="preserve"> як </w:t>
      </w:r>
      <w:proofErr w:type="spellStart"/>
      <w:r w:rsidRPr="008D7231">
        <w:rPr>
          <w:rFonts w:ascii="Times New Roman" w:hAnsi="Times New Roman" w:cs="Times New Roman"/>
          <w:sz w:val="28"/>
          <w:szCs w:val="28"/>
          <w:shd w:val="clear" w:color="auto" w:fill="FFFFFF"/>
        </w:rPr>
        <w:t>така</w:t>
      </w:r>
      <w:proofErr w:type="spellEnd"/>
      <w:r w:rsidRPr="008D7231">
        <w:rPr>
          <w:rFonts w:ascii="Times New Roman" w:hAnsi="Times New Roman" w:cs="Times New Roman"/>
          <w:sz w:val="28"/>
          <w:szCs w:val="28"/>
          <w:shd w:val="clear" w:color="auto" w:fill="FFFFFF"/>
        </w:rPr>
        <w:t xml:space="preserve">, </w:t>
      </w:r>
      <w:proofErr w:type="spellStart"/>
      <w:r w:rsidRPr="008D7231">
        <w:rPr>
          <w:rFonts w:ascii="Times New Roman" w:hAnsi="Times New Roman" w:cs="Times New Roman"/>
          <w:sz w:val="28"/>
          <w:szCs w:val="28"/>
          <w:shd w:val="clear" w:color="auto" w:fill="FFFFFF"/>
        </w:rPr>
        <w:t>що</w:t>
      </w:r>
      <w:proofErr w:type="spellEnd"/>
      <w:r w:rsidRPr="008D7231">
        <w:rPr>
          <w:rFonts w:ascii="Times New Roman" w:hAnsi="Times New Roman" w:cs="Times New Roman"/>
          <w:sz w:val="28"/>
          <w:szCs w:val="28"/>
          <w:shd w:val="clear" w:color="auto" w:fill="FFFFFF"/>
        </w:rPr>
        <w:t xml:space="preserve"> становить </w:t>
      </w:r>
      <w:proofErr w:type="spellStart"/>
      <w:r w:rsidRPr="008D7231">
        <w:rPr>
          <w:rFonts w:ascii="Times New Roman" w:hAnsi="Times New Roman" w:cs="Times New Roman"/>
          <w:sz w:val="28"/>
          <w:szCs w:val="28"/>
          <w:shd w:val="clear" w:color="auto" w:fill="FFFFFF"/>
        </w:rPr>
        <w:t>небезпеку</w:t>
      </w:r>
      <w:proofErr w:type="spellEnd"/>
      <w:r w:rsidRPr="008D7231">
        <w:rPr>
          <w:rFonts w:ascii="Times New Roman" w:hAnsi="Times New Roman" w:cs="Times New Roman"/>
          <w:sz w:val="28"/>
          <w:szCs w:val="28"/>
          <w:shd w:val="clear" w:color="auto" w:fill="FFFFFF"/>
        </w:rPr>
        <w:t xml:space="preserve"> </w:t>
      </w:r>
      <w:proofErr w:type="spellStart"/>
      <w:r w:rsidRPr="008D7231">
        <w:rPr>
          <w:rFonts w:ascii="Times New Roman" w:hAnsi="Times New Roman" w:cs="Times New Roman"/>
          <w:sz w:val="28"/>
          <w:szCs w:val="28"/>
          <w:shd w:val="clear" w:color="auto" w:fill="FFFFFF"/>
        </w:rPr>
        <w:t>подальшому</w:t>
      </w:r>
      <w:proofErr w:type="spellEnd"/>
      <w:r w:rsidRPr="008D7231">
        <w:rPr>
          <w:rFonts w:ascii="Times New Roman" w:hAnsi="Times New Roman" w:cs="Times New Roman"/>
          <w:sz w:val="28"/>
          <w:szCs w:val="28"/>
          <w:shd w:val="clear" w:color="auto" w:fill="FFFFFF"/>
        </w:rPr>
        <w:t xml:space="preserve"> </w:t>
      </w:r>
      <w:proofErr w:type="spellStart"/>
      <w:r w:rsidRPr="008D7231">
        <w:rPr>
          <w:rFonts w:ascii="Times New Roman" w:hAnsi="Times New Roman" w:cs="Times New Roman"/>
          <w:sz w:val="28"/>
          <w:szCs w:val="28"/>
          <w:shd w:val="clear" w:color="auto" w:fill="FFFFFF"/>
        </w:rPr>
        <w:t>розвитку</w:t>
      </w:r>
      <w:proofErr w:type="spellEnd"/>
      <w:r w:rsidRPr="008D7231">
        <w:rPr>
          <w:rFonts w:ascii="Times New Roman" w:hAnsi="Times New Roman" w:cs="Times New Roman"/>
          <w:sz w:val="28"/>
          <w:szCs w:val="28"/>
          <w:shd w:val="clear" w:color="auto" w:fill="FFFFFF"/>
        </w:rPr>
        <w:t xml:space="preserve"> </w:t>
      </w:r>
      <w:proofErr w:type="spellStart"/>
      <w:r w:rsidRPr="008D7231">
        <w:rPr>
          <w:rFonts w:ascii="Times New Roman" w:hAnsi="Times New Roman" w:cs="Times New Roman"/>
          <w:sz w:val="28"/>
          <w:szCs w:val="28"/>
          <w:shd w:val="clear" w:color="auto" w:fill="FFFFFF"/>
        </w:rPr>
        <w:t>людства</w:t>
      </w:r>
      <w:proofErr w:type="spellEnd"/>
      <w:r w:rsidRPr="008D7231">
        <w:rPr>
          <w:rFonts w:ascii="Times New Roman" w:hAnsi="Times New Roman" w:cs="Times New Roman"/>
          <w:sz w:val="28"/>
          <w:szCs w:val="28"/>
          <w:shd w:val="clear" w:color="auto" w:fill="FFFFFF"/>
        </w:rPr>
        <w:t>.</w:t>
      </w:r>
    </w:p>
    <w:p w:rsidR="008D7231" w:rsidRPr="008D7231" w:rsidRDefault="008D7231" w:rsidP="008D7231">
      <w:pPr>
        <w:pStyle w:val="a3"/>
        <w:spacing w:after="0" w:line="360" w:lineRule="auto"/>
        <w:jc w:val="both"/>
        <w:rPr>
          <w:rFonts w:ascii="Times New Roman" w:hAnsi="Times New Roman" w:cs="Times New Roman"/>
          <w:sz w:val="28"/>
          <w:szCs w:val="28"/>
        </w:rPr>
      </w:pPr>
    </w:p>
    <w:p w:rsidR="009D12A6" w:rsidRPr="008D7231" w:rsidRDefault="00376D58" w:rsidP="008D7231">
      <w:pPr>
        <w:pStyle w:val="a4"/>
        <w:spacing w:before="0" w:beforeAutospacing="0" w:after="0" w:afterAutospacing="0" w:line="360" w:lineRule="auto"/>
        <w:rPr>
          <w:sz w:val="28"/>
          <w:szCs w:val="28"/>
        </w:rPr>
      </w:pPr>
      <w:r w:rsidRPr="008D7231">
        <w:rPr>
          <w:sz w:val="28"/>
          <w:szCs w:val="28"/>
        </w:rPr>
        <w:br w:type="page"/>
      </w:r>
    </w:p>
    <w:p w:rsidR="008D7231" w:rsidRDefault="008D7231" w:rsidP="008D7231">
      <w:pPr>
        <w:spacing w:after="0" w:line="360" w:lineRule="auto"/>
        <w:jc w:val="center"/>
        <w:rPr>
          <w:rFonts w:ascii="Times New Roman" w:hAnsi="Times New Roman" w:cs="Times New Roman"/>
          <w:b/>
          <w:color w:val="000000"/>
          <w:sz w:val="28"/>
          <w:szCs w:val="28"/>
          <w:lang w:val="uk-UA"/>
        </w:rPr>
      </w:pPr>
      <w:r w:rsidRPr="008D7231">
        <w:rPr>
          <w:rFonts w:ascii="Times New Roman" w:hAnsi="Times New Roman" w:cs="Times New Roman"/>
          <w:b/>
          <w:color w:val="000000"/>
          <w:sz w:val="28"/>
          <w:szCs w:val="28"/>
          <w:lang w:val="uk-UA"/>
        </w:rPr>
        <w:lastRenderedPageBreak/>
        <w:t>РОЗДІЛ 2. СУЧАСНІ МОДЕЛІ ТА ТЕХНОЛОГІЇ ФОРМУВАННЯ ЗДОРОВОГО СПОСОБУ ЖИТТЯ В УМОВАХ ЗАКЛАДУ ОСВІТИ</w:t>
      </w:r>
    </w:p>
    <w:p w:rsidR="008D7231" w:rsidRPr="008D7231" w:rsidRDefault="008D7231" w:rsidP="008D7231">
      <w:pPr>
        <w:spacing w:after="0" w:line="360" w:lineRule="auto"/>
        <w:jc w:val="center"/>
        <w:rPr>
          <w:rFonts w:ascii="Times New Roman" w:hAnsi="Times New Roman" w:cs="Times New Roman"/>
          <w:b/>
          <w:color w:val="000000"/>
          <w:sz w:val="28"/>
          <w:szCs w:val="28"/>
          <w:lang w:val="uk-UA"/>
        </w:rPr>
      </w:pPr>
    </w:p>
    <w:p w:rsidR="008D7231" w:rsidRPr="008D7231" w:rsidRDefault="008D7231" w:rsidP="008D7231">
      <w:pPr>
        <w:spacing w:after="0" w:line="360" w:lineRule="auto"/>
        <w:ind w:firstLine="567"/>
        <w:jc w:val="both"/>
        <w:rPr>
          <w:rFonts w:ascii="Times New Roman" w:hAnsi="Times New Roman" w:cs="Times New Roman"/>
          <w:b/>
          <w:color w:val="000000"/>
          <w:sz w:val="28"/>
          <w:szCs w:val="28"/>
          <w:lang w:val="uk-UA"/>
        </w:rPr>
      </w:pPr>
      <w:r w:rsidRPr="008D7231">
        <w:rPr>
          <w:rFonts w:ascii="Times New Roman" w:hAnsi="Times New Roman" w:cs="Times New Roman"/>
          <w:b/>
          <w:color w:val="000000"/>
          <w:sz w:val="28"/>
          <w:szCs w:val="28"/>
          <w:lang w:val="uk-UA"/>
        </w:rPr>
        <w:t xml:space="preserve">2.1. </w:t>
      </w:r>
      <w:proofErr w:type="spellStart"/>
      <w:r w:rsidRPr="008D7231">
        <w:rPr>
          <w:rFonts w:ascii="Times New Roman" w:hAnsi="Times New Roman" w:cs="Times New Roman"/>
          <w:b/>
          <w:color w:val="242021"/>
          <w:sz w:val="28"/>
          <w:szCs w:val="28"/>
        </w:rPr>
        <w:t>Основні</w:t>
      </w:r>
      <w:proofErr w:type="spellEnd"/>
      <w:r w:rsidRPr="008D7231">
        <w:rPr>
          <w:rFonts w:ascii="Times New Roman" w:hAnsi="Times New Roman" w:cs="Times New Roman"/>
          <w:b/>
          <w:color w:val="242021"/>
          <w:sz w:val="28"/>
          <w:szCs w:val="28"/>
        </w:rPr>
        <w:t xml:space="preserve"> </w:t>
      </w:r>
      <w:proofErr w:type="spellStart"/>
      <w:r w:rsidRPr="008D7231">
        <w:rPr>
          <w:rFonts w:ascii="Times New Roman" w:hAnsi="Times New Roman" w:cs="Times New Roman"/>
          <w:b/>
          <w:color w:val="242021"/>
          <w:sz w:val="28"/>
          <w:szCs w:val="28"/>
        </w:rPr>
        <w:t>стратегії</w:t>
      </w:r>
      <w:proofErr w:type="spellEnd"/>
      <w:r w:rsidRPr="008D7231">
        <w:rPr>
          <w:rFonts w:ascii="Times New Roman" w:hAnsi="Times New Roman" w:cs="Times New Roman"/>
          <w:b/>
          <w:color w:val="242021"/>
          <w:sz w:val="28"/>
          <w:szCs w:val="28"/>
        </w:rPr>
        <w:t xml:space="preserve"> та </w:t>
      </w:r>
      <w:proofErr w:type="spellStart"/>
      <w:r w:rsidRPr="008D7231">
        <w:rPr>
          <w:rFonts w:ascii="Times New Roman" w:hAnsi="Times New Roman" w:cs="Times New Roman"/>
          <w:b/>
          <w:color w:val="242021"/>
          <w:sz w:val="28"/>
          <w:szCs w:val="28"/>
        </w:rPr>
        <w:t>моделі</w:t>
      </w:r>
      <w:proofErr w:type="spellEnd"/>
      <w:r w:rsidRPr="008D7231">
        <w:rPr>
          <w:rFonts w:ascii="Times New Roman" w:hAnsi="Times New Roman" w:cs="Times New Roman"/>
          <w:b/>
          <w:color w:val="242021"/>
          <w:sz w:val="28"/>
          <w:szCs w:val="28"/>
        </w:rPr>
        <w:t xml:space="preserve"> </w:t>
      </w:r>
      <w:proofErr w:type="spellStart"/>
      <w:r w:rsidRPr="008D7231">
        <w:rPr>
          <w:rFonts w:ascii="Times New Roman" w:hAnsi="Times New Roman" w:cs="Times New Roman"/>
          <w:b/>
          <w:color w:val="242021"/>
          <w:sz w:val="28"/>
          <w:szCs w:val="28"/>
        </w:rPr>
        <w:t>збереження</w:t>
      </w:r>
      <w:proofErr w:type="spellEnd"/>
      <w:r w:rsidRPr="008D7231">
        <w:rPr>
          <w:rFonts w:ascii="Times New Roman" w:hAnsi="Times New Roman" w:cs="Times New Roman"/>
          <w:b/>
          <w:color w:val="242021"/>
          <w:sz w:val="28"/>
          <w:szCs w:val="28"/>
        </w:rPr>
        <w:t xml:space="preserve"> та </w:t>
      </w:r>
      <w:proofErr w:type="spellStart"/>
      <w:r w:rsidRPr="008D7231">
        <w:rPr>
          <w:rFonts w:ascii="Times New Roman" w:hAnsi="Times New Roman" w:cs="Times New Roman"/>
          <w:b/>
          <w:color w:val="242021"/>
          <w:sz w:val="28"/>
          <w:szCs w:val="28"/>
        </w:rPr>
        <w:t>зміцнення</w:t>
      </w:r>
      <w:proofErr w:type="spellEnd"/>
      <w:r w:rsidRPr="008D7231">
        <w:rPr>
          <w:rFonts w:ascii="Times New Roman" w:hAnsi="Times New Roman" w:cs="Times New Roman"/>
          <w:b/>
          <w:color w:val="242021"/>
          <w:sz w:val="28"/>
          <w:szCs w:val="28"/>
        </w:rPr>
        <w:t xml:space="preserve"> </w:t>
      </w:r>
      <w:proofErr w:type="spellStart"/>
      <w:r w:rsidRPr="008D7231">
        <w:rPr>
          <w:rFonts w:ascii="Times New Roman" w:hAnsi="Times New Roman" w:cs="Times New Roman"/>
          <w:b/>
          <w:color w:val="242021"/>
          <w:sz w:val="28"/>
          <w:szCs w:val="28"/>
        </w:rPr>
        <w:t>здоров’я</w:t>
      </w:r>
      <w:proofErr w:type="spellEnd"/>
      <w:r w:rsidRPr="008D7231">
        <w:rPr>
          <w:rFonts w:ascii="Times New Roman" w:hAnsi="Times New Roman" w:cs="Times New Roman"/>
          <w:b/>
          <w:color w:val="242021"/>
          <w:sz w:val="28"/>
          <w:szCs w:val="28"/>
        </w:rPr>
        <w:br/>
      </w:r>
      <w:proofErr w:type="spellStart"/>
      <w:r w:rsidRPr="008D7231">
        <w:rPr>
          <w:rFonts w:ascii="Times New Roman" w:hAnsi="Times New Roman" w:cs="Times New Roman"/>
          <w:b/>
          <w:color w:val="242021"/>
          <w:sz w:val="28"/>
          <w:szCs w:val="28"/>
        </w:rPr>
        <w:t>молоді</w:t>
      </w:r>
      <w:proofErr w:type="spellEnd"/>
      <w:r w:rsidRPr="008D7231">
        <w:rPr>
          <w:rFonts w:ascii="Times New Roman" w:hAnsi="Times New Roman" w:cs="Times New Roman"/>
          <w:b/>
          <w:color w:val="242021"/>
          <w:sz w:val="28"/>
          <w:szCs w:val="28"/>
        </w:rPr>
        <w:t xml:space="preserve"> </w:t>
      </w:r>
      <w:proofErr w:type="spellStart"/>
      <w:r w:rsidRPr="008D7231">
        <w:rPr>
          <w:rFonts w:ascii="Times New Roman" w:hAnsi="Times New Roman" w:cs="Times New Roman"/>
          <w:b/>
          <w:color w:val="242021"/>
          <w:sz w:val="28"/>
          <w:szCs w:val="28"/>
        </w:rPr>
        <w:t>України</w:t>
      </w:r>
      <w:proofErr w:type="spellEnd"/>
    </w:p>
    <w:p w:rsidR="00062826" w:rsidRDefault="00062826" w:rsidP="008D7231">
      <w:pPr>
        <w:spacing w:after="0" w:line="360" w:lineRule="auto"/>
        <w:jc w:val="both"/>
        <w:rPr>
          <w:rFonts w:ascii="TimesNewRomanPSMT" w:hAnsi="TimesNewRomanPSMT"/>
          <w:color w:val="242021"/>
          <w:sz w:val="30"/>
          <w:szCs w:val="30"/>
        </w:rPr>
      </w:pPr>
    </w:p>
    <w:p w:rsidR="00062826" w:rsidRPr="0019630C" w:rsidRDefault="00062826" w:rsidP="0019630C">
      <w:pPr>
        <w:spacing w:after="0" w:line="360" w:lineRule="auto"/>
        <w:ind w:firstLine="567"/>
        <w:jc w:val="both"/>
        <w:rPr>
          <w:rFonts w:ascii="Times New Roman" w:hAnsi="Times New Roman" w:cs="Times New Roman"/>
          <w:color w:val="242021"/>
          <w:sz w:val="28"/>
          <w:szCs w:val="28"/>
          <w:lang w:val="uk-UA"/>
        </w:rPr>
      </w:pPr>
      <w:r w:rsidRPr="0019630C">
        <w:rPr>
          <w:rFonts w:ascii="Times New Roman" w:hAnsi="Times New Roman" w:cs="Times New Roman"/>
          <w:color w:val="242021"/>
          <w:sz w:val="28"/>
          <w:szCs w:val="28"/>
        </w:rPr>
        <w:t xml:space="preserve">За </w:t>
      </w:r>
      <w:proofErr w:type="spellStart"/>
      <w:r w:rsidRPr="0019630C">
        <w:rPr>
          <w:rFonts w:ascii="Times New Roman" w:hAnsi="Times New Roman" w:cs="Times New Roman"/>
          <w:color w:val="242021"/>
          <w:sz w:val="28"/>
          <w:szCs w:val="28"/>
        </w:rPr>
        <w:t>визначенням</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Всесвітньої</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організації</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охорони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здоров’я</w:t>
      </w:r>
      <w:proofErr w:type="spellEnd"/>
      <w:r w:rsidR="003D0FAD">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bCs/>
          <w:iCs/>
          <w:color w:val="242021"/>
          <w:sz w:val="28"/>
          <w:szCs w:val="28"/>
        </w:rPr>
        <w:t>профілактика</w:t>
      </w:r>
      <w:proofErr w:type="spellEnd"/>
      <w:r w:rsidRPr="0019630C">
        <w:rPr>
          <w:rFonts w:ascii="Times New Roman" w:hAnsi="Times New Roman" w:cs="Times New Roman"/>
          <w:bCs/>
          <w:iCs/>
          <w:color w:val="242021"/>
          <w:sz w:val="28"/>
          <w:szCs w:val="28"/>
        </w:rPr>
        <w:t xml:space="preserve"> </w:t>
      </w:r>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це</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різнобічна</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багатогранна</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діяльність</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що</w:t>
      </w:r>
      <w:proofErr w:type="spellEnd"/>
      <w:r w:rsidR="003D0FAD">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перешкоджає</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поширенню</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негативних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явищ</w:t>
      </w:r>
      <w:proofErr w:type="spellEnd"/>
      <w:r w:rsidRPr="0019630C">
        <w:rPr>
          <w:rFonts w:ascii="Times New Roman" w:hAnsi="Times New Roman" w:cs="Times New Roman"/>
          <w:color w:val="242021"/>
          <w:sz w:val="28"/>
          <w:szCs w:val="28"/>
        </w:rPr>
        <w:t xml:space="preserve"> у </w:t>
      </w:r>
      <w:proofErr w:type="spellStart"/>
      <w:r w:rsidRPr="0019630C">
        <w:rPr>
          <w:rFonts w:ascii="Times New Roman" w:hAnsi="Times New Roman" w:cs="Times New Roman"/>
          <w:color w:val="242021"/>
          <w:sz w:val="28"/>
          <w:szCs w:val="28"/>
        </w:rPr>
        <w:t>суспільстві</w:t>
      </w:r>
      <w:proofErr w:type="spellEnd"/>
      <w:r w:rsidRPr="0019630C">
        <w:rPr>
          <w:rFonts w:ascii="Times New Roman" w:hAnsi="Times New Roman" w:cs="Times New Roman"/>
          <w:color w:val="242021"/>
          <w:sz w:val="28"/>
          <w:szCs w:val="28"/>
        </w:rPr>
        <w:t xml:space="preserve"> шляхом</w:t>
      </w:r>
      <w:r w:rsidR="003D0FAD">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зміни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соціальних</w:t>
      </w:r>
      <w:proofErr w:type="spellEnd"/>
      <w:r w:rsidRPr="0019630C">
        <w:rPr>
          <w:rFonts w:ascii="Times New Roman" w:hAnsi="Times New Roman" w:cs="Times New Roman"/>
          <w:color w:val="242021"/>
          <w:sz w:val="28"/>
          <w:szCs w:val="28"/>
        </w:rPr>
        <w:t xml:space="preserve"> умов. </w:t>
      </w:r>
      <w:proofErr w:type="spellStart"/>
      <w:r w:rsidRPr="0019630C">
        <w:rPr>
          <w:rFonts w:ascii="Times New Roman" w:hAnsi="Times New Roman" w:cs="Times New Roman"/>
          <w:color w:val="242021"/>
          <w:sz w:val="28"/>
          <w:szCs w:val="28"/>
        </w:rPr>
        <w:t>Профілактика</w:t>
      </w:r>
      <w:proofErr w:type="spellEnd"/>
      <w:r w:rsidR="003D0FAD">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ґрунтується</w:t>
      </w:r>
      <w:proofErr w:type="spellEnd"/>
      <w:r w:rsidRPr="0019630C">
        <w:rPr>
          <w:rFonts w:ascii="Times New Roman" w:hAnsi="Times New Roman" w:cs="Times New Roman"/>
          <w:color w:val="242021"/>
          <w:sz w:val="28"/>
          <w:szCs w:val="28"/>
        </w:rPr>
        <w:t xml:space="preserve"> на </w:t>
      </w:r>
      <w:proofErr w:type="spellStart"/>
      <w:r w:rsidRPr="0019630C">
        <w:rPr>
          <w:rFonts w:ascii="Times New Roman" w:hAnsi="Times New Roman" w:cs="Times New Roman"/>
          <w:color w:val="242021"/>
          <w:sz w:val="28"/>
          <w:szCs w:val="28"/>
        </w:rPr>
        <w:t>своєчасному</w:t>
      </w:r>
      <w:proofErr w:type="spellEnd"/>
      <w:r w:rsidR="003D0FAD">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виявленні</w:t>
      </w:r>
      <w:proofErr w:type="spellEnd"/>
      <w:r w:rsidRPr="0019630C">
        <w:rPr>
          <w:rFonts w:ascii="Times New Roman" w:hAnsi="Times New Roman" w:cs="Times New Roman"/>
          <w:color w:val="242021"/>
          <w:sz w:val="28"/>
          <w:szCs w:val="28"/>
        </w:rPr>
        <w:t xml:space="preserve"> та </w:t>
      </w:r>
      <w:proofErr w:type="spellStart"/>
      <w:r w:rsidRPr="0019630C">
        <w:rPr>
          <w:rFonts w:ascii="Times New Roman" w:hAnsi="Times New Roman" w:cs="Times New Roman"/>
          <w:color w:val="242021"/>
          <w:sz w:val="28"/>
          <w:szCs w:val="28"/>
        </w:rPr>
        <w:t>виправленні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негативних</w:t>
      </w:r>
      <w:proofErr w:type="spellEnd"/>
      <w:r w:rsidR="003D0FAD">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інформаційних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педагогічних</w:t>
      </w:r>
      <w:proofErr w:type="spellEnd"/>
      <w:r w:rsidRPr="0019630C">
        <w:rPr>
          <w:rFonts w:ascii="Times New Roman" w:hAnsi="Times New Roman" w:cs="Times New Roman"/>
          <w:color w:val="242021"/>
          <w:sz w:val="28"/>
          <w:szCs w:val="28"/>
        </w:rPr>
        <w:t>,</w:t>
      </w:r>
      <w:r w:rsidR="003D0FAD">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психологічних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організаційних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факторів</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що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зумовлюють</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відхилення</w:t>
      </w:r>
      <w:proofErr w:type="spellEnd"/>
      <w:r w:rsidR="003D0FAD">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в </w:t>
      </w:r>
      <w:proofErr w:type="spellStart"/>
      <w:r w:rsidRPr="0019630C">
        <w:rPr>
          <w:rFonts w:ascii="Times New Roman" w:hAnsi="Times New Roman" w:cs="Times New Roman"/>
          <w:color w:val="242021"/>
          <w:sz w:val="28"/>
          <w:szCs w:val="28"/>
        </w:rPr>
        <w:t>психологічному</w:t>
      </w:r>
      <w:proofErr w:type="spellEnd"/>
      <w:r w:rsidRPr="0019630C">
        <w:rPr>
          <w:rFonts w:ascii="Times New Roman" w:hAnsi="Times New Roman" w:cs="Times New Roman"/>
          <w:color w:val="242021"/>
          <w:sz w:val="28"/>
          <w:szCs w:val="28"/>
        </w:rPr>
        <w:t xml:space="preserve"> та </w:t>
      </w:r>
      <w:proofErr w:type="spellStart"/>
      <w:r w:rsidRPr="0019630C">
        <w:rPr>
          <w:rFonts w:ascii="Times New Roman" w:hAnsi="Times New Roman" w:cs="Times New Roman"/>
          <w:color w:val="242021"/>
          <w:sz w:val="28"/>
          <w:szCs w:val="28"/>
        </w:rPr>
        <w:t>соціальному</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розвитку</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дітей</w:t>
      </w:r>
      <w:proofErr w:type="spellEnd"/>
      <w:r w:rsidRPr="0019630C">
        <w:rPr>
          <w:rFonts w:ascii="Times New Roman" w:hAnsi="Times New Roman" w:cs="Times New Roman"/>
          <w:color w:val="242021"/>
          <w:sz w:val="28"/>
          <w:szCs w:val="28"/>
        </w:rPr>
        <w:t xml:space="preserve"> і</w:t>
      </w:r>
      <w:r w:rsidR="003D0FAD">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молоді</w:t>
      </w:r>
      <w:proofErr w:type="spellEnd"/>
      <w:r w:rsidRPr="0019630C">
        <w:rPr>
          <w:rFonts w:ascii="Times New Roman" w:hAnsi="Times New Roman" w:cs="Times New Roman"/>
          <w:color w:val="242021"/>
          <w:sz w:val="28"/>
          <w:szCs w:val="28"/>
        </w:rPr>
        <w:t xml:space="preserve">, в </w:t>
      </w:r>
      <w:proofErr w:type="spellStart"/>
      <w:r w:rsidRPr="0019630C">
        <w:rPr>
          <w:rFonts w:ascii="Times New Roman" w:hAnsi="Times New Roman" w:cs="Times New Roman"/>
          <w:color w:val="242021"/>
          <w:sz w:val="28"/>
          <w:szCs w:val="28"/>
        </w:rPr>
        <w:t>їхній</w:t>
      </w:r>
      <w:proofErr w:type="spellEnd"/>
      <w:r w:rsidR="003D0FAD">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поведінці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стані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здоров’я</w:t>
      </w:r>
      <w:proofErr w:type="spellEnd"/>
      <w:r w:rsidRPr="0019630C">
        <w:rPr>
          <w:rFonts w:ascii="Times New Roman" w:hAnsi="Times New Roman" w:cs="Times New Roman"/>
          <w:color w:val="242021"/>
          <w:sz w:val="28"/>
          <w:szCs w:val="28"/>
        </w:rPr>
        <w:t xml:space="preserve">, а </w:t>
      </w:r>
      <w:proofErr w:type="spellStart"/>
      <w:r w:rsidRPr="0019630C">
        <w:rPr>
          <w:rFonts w:ascii="Times New Roman" w:hAnsi="Times New Roman" w:cs="Times New Roman"/>
          <w:color w:val="242021"/>
          <w:sz w:val="28"/>
          <w:szCs w:val="28"/>
        </w:rPr>
        <w:t>також</w:t>
      </w:r>
      <w:proofErr w:type="spellEnd"/>
      <w:r w:rsidRPr="0019630C">
        <w:rPr>
          <w:rFonts w:ascii="Times New Roman" w:hAnsi="Times New Roman" w:cs="Times New Roman"/>
          <w:color w:val="242021"/>
          <w:sz w:val="28"/>
          <w:szCs w:val="28"/>
        </w:rPr>
        <w:t xml:space="preserve"> в </w:t>
      </w:r>
      <w:proofErr w:type="spellStart"/>
      <w:r w:rsidRPr="0019630C">
        <w:rPr>
          <w:rFonts w:ascii="Times New Roman" w:hAnsi="Times New Roman" w:cs="Times New Roman"/>
          <w:color w:val="242021"/>
          <w:sz w:val="28"/>
          <w:szCs w:val="28"/>
        </w:rPr>
        <w:t>організації</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життєдіяльності</w:t>
      </w:r>
      <w:proofErr w:type="spellEnd"/>
      <w:r w:rsidRPr="0019630C">
        <w:rPr>
          <w:rFonts w:ascii="Times New Roman" w:hAnsi="Times New Roman" w:cs="Times New Roman"/>
          <w:color w:val="242021"/>
          <w:sz w:val="28"/>
          <w:szCs w:val="28"/>
        </w:rPr>
        <w:t xml:space="preserve"> та</w:t>
      </w:r>
      <w:r w:rsidR="003D0FAD">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дозвілля</w:t>
      </w:r>
      <w:proofErr w:type="spellEnd"/>
      <w:r w:rsidRPr="0019630C">
        <w:rPr>
          <w:rFonts w:ascii="Times New Roman" w:hAnsi="Times New Roman" w:cs="Times New Roman"/>
          <w:color w:val="242021"/>
          <w:sz w:val="28"/>
          <w:szCs w:val="28"/>
          <w:lang w:val="uk-UA"/>
        </w:rPr>
        <w:t>.</w:t>
      </w:r>
    </w:p>
    <w:p w:rsidR="00062826" w:rsidRPr="0019630C" w:rsidRDefault="00062826" w:rsidP="0019630C">
      <w:pPr>
        <w:spacing w:after="0" w:line="360" w:lineRule="auto"/>
        <w:ind w:firstLine="567"/>
        <w:jc w:val="both"/>
        <w:rPr>
          <w:rFonts w:ascii="Times New Roman" w:hAnsi="Times New Roman" w:cs="Times New Roman"/>
          <w:color w:val="242021"/>
          <w:sz w:val="28"/>
          <w:szCs w:val="28"/>
          <w:lang w:val="uk-UA"/>
        </w:rPr>
      </w:pPr>
      <w:r w:rsidRPr="0019630C">
        <w:rPr>
          <w:rFonts w:ascii="Times New Roman" w:hAnsi="Times New Roman" w:cs="Times New Roman"/>
          <w:color w:val="242021"/>
          <w:sz w:val="28"/>
          <w:szCs w:val="28"/>
          <w:lang w:val="uk-UA"/>
        </w:rPr>
        <w:t>Державним стандартом соціальної послуги профілактики,</w:t>
      </w:r>
      <w:r w:rsidR="003D0FAD">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затвердженим</w:t>
      </w:r>
      <w:r w:rsidR="003D0FAD">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Міністерством соціальної політики України (2015</w:t>
      </w:r>
      <w:r w:rsidR="003D0FAD">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р.), у зміст соціальної</w:t>
      </w:r>
      <w:r w:rsidR="003D0FAD">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послуги профілактики закладено організацію</w:t>
      </w:r>
      <w:r w:rsidR="003D0FAD">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навчання та просвітницьких</w:t>
      </w:r>
      <w:r w:rsidR="003D0FAD">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заходів, спрямованих на зміну</w:t>
      </w:r>
      <w:r w:rsidR="003D0FAD">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 xml:space="preserve">поведінки та формуванні здорового способу життя. </w:t>
      </w:r>
      <w:proofErr w:type="spellStart"/>
      <w:r w:rsidRPr="0019630C">
        <w:rPr>
          <w:rFonts w:ascii="Times New Roman" w:hAnsi="Times New Roman" w:cs="Times New Roman"/>
          <w:color w:val="242021"/>
          <w:sz w:val="28"/>
          <w:szCs w:val="28"/>
        </w:rPr>
        <w:t>Виокремлено</w:t>
      </w:r>
      <w:proofErr w:type="spellEnd"/>
      <w:r w:rsidR="003D0FAD">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три </w:t>
      </w:r>
      <w:proofErr w:type="spellStart"/>
      <w:r w:rsidRPr="0019630C">
        <w:rPr>
          <w:rFonts w:ascii="Times New Roman" w:hAnsi="Times New Roman" w:cs="Times New Roman"/>
          <w:color w:val="242021"/>
          <w:sz w:val="28"/>
          <w:szCs w:val="28"/>
        </w:rPr>
        <w:t>види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соціальної</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профілактики</w:t>
      </w:r>
      <w:proofErr w:type="spellEnd"/>
      <w:r w:rsidRPr="0019630C">
        <w:rPr>
          <w:rFonts w:ascii="Times New Roman" w:hAnsi="Times New Roman" w:cs="Times New Roman"/>
          <w:color w:val="242021"/>
          <w:sz w:val="28"/>
          <w:szCs w:val="28"/>
        </w:rPr>
        <w:t xml:space="preserve">. В </w:t>
      </w:r>
      <w:proofErr w:type="spellStart"/>
      <w:r w:rsidRPr="0019630C">
        <w:rPr>
          <w:rFonts w:ascii="Times New Roman" w:hAnsi="Times New Roman" w:cs="Times New Roman"/>
          <w:color w:val="242021"/>
          <w:sz w:val="28"/>
          <w:szCs w:val="28"/>
        </w:rPr>
        <w:t>контексті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первинного</w:t>
      </w:r>
      <w:proofErr w:type="spellEnd"/>
      <w:r w:rsidR="003D0FAD">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виду </w:t>
      </w:r>
      <w:proofErr w:type="spellStart"/>
      <w:r w:rsidRPr="0019630C">
        <w:rPr>
          <w:rFonts w:ascii="Times New Roman" w:hAnsi="Times New Roman" w:cs="Times New Roman"/>
          <w:color w:val="242021"/>
          <w:sz w:val="28"/>
          <w:szCs w:val="28"/>
        </w:rPr>
        <w:t>наріжною</w:t>
      </w:r>
      <w:proofErr w:type="spellEnd"/>
      <w:r w:rsidRPr="0019630C">
        <w:rPr>
          <w:rFonts w:ascii="Times New Roman" w:hAnsi="Times New Roman" w:cs="Times New Roman"/>
          <w:color w:val="242021"/>
          <w:sz w:val="28"/>
          <w:szCs w:val="28"/>
        </w:rPr>
        <w:t xml:space="preserve"> є </w:t>
      </w:r>
      <w:proofErr w:type="spellStart"/>
      <w:r w:rsidRPr="0019630C">
        <w:rPr>
          <w:rFonts w:ascii="Times New Roman" w:hAnsi="Times New Roman" w:cs="Times New Roman"/>
          <w:color w:val="242021"/>
          <w:sz w:val="28"/>
          <w:szCs w:val="28"/>
        </w:rPr>
        <w:t>цінність</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здоров’я</w:t>
      </w:r>
      <w:proofErr w:type="spellEnd"/>
      <w:r w:rsidRPr="0019630C">
        <w:rPr>
          <w:rFonts w:ascii="Times New Roman" w:hAnsi="Times New Roman" w:cs="Times New Roman"/>
          <w:color w:val="242021"/>
          <w:sz w:val="28"/>
          <w:szCs w:val="28"/>
        </w:rPr>
        <w:t xml:space="preserve"> та здорового способу </w:t>
      </w:r>
      <w:proofErr w:type="spellStart"/>
      <w:r w:rsidRPr="0019630C">
        <w:rPr>
          <w:rFonts w:ascii="Times New Roman" w:hAnsi="Times New Roman" w:cs="Times New Roman"/>
          <w:color w:val="242021"/>
          <w:sz w:val="28"/>
          <w:szCs w:val="28"/>
        </w:rPr>
        <w:t>життя</w:t>
      </w:r>
      <w:proofErr w:type="spellEnd"/>
      <w:r w:rsidRPr="0019630C">
        <w:rPr>
          <w:rFonts w:ascii="Times New Roman" w:hAnsi="Times New Roman" w:cs="Times New Roman"/>
          <w:color w:val="242021"/>
          <w:sz w:val="28"/>
          <w:szCs w:val="28"/>
        </w:rPr>
        <w:t>.</w:t>
      </w:r>
      <w:r w:rsidR="003D0FAD">
        <w:rPr>
          <w:rFonts w:ascii="Times New Roman" w:hAnsi="Times New Roman" w:cs="Times New Roman"/>
          <w:color w:val="242021"/>
          <w:sz w:val="28"/>
          <w:szCs w:val="28"/>
          <w:lang w:val="uk-UA"/>
        </w:rPr>
        <w:t xml:space="preserve"> </w:t>
      </w:r>
      <w:r w:rsidRPr="003D0FAD">
        <w:rPr>
          <w:rFonts w:ascii="Times New Roman" w:hAnsi="Times New Roman" w:cs="Times New Roman"/>
          <w:color w:val="242021"/>
          <w:sz w:val="28"/>
          <w:szCs w:val="28"/>
          <w:lang w:val="uk-UA"/>
        </w:rPr>
        <w:t>Вторинний</w:t>
      </w:r>
      <w:r w:rsidR="003D0FAD">
        <w:rPr>
          <w:rFonts w:ascii="Times New Roman" w:hAnsi="Times New Roman" w:cs="Times New Roman"/>
          <w:color w:val="242021"/>
          <w:sz w:val="28"/>
          <w:szCs w:val="28"/>
          <w:lang w:val="uk-UA"/>
        </w:rPr>
        <w:t xml:space="preserve"> </w:t>
      </w:r>
      <w:r w:rsidRPr="003D0FAD">
        <w:rPr>
          <w:rFonts w:ascii="Times New Roman" w:hAnsi="Times New Roman" w:cs="Times New Roman"/>
          <w:color w:val="242021"/>
          <w:sz w:val="28"/>
          <w:szCs w:val="28"/>
          <w:lang w:val="uk-UA"/>
        </w:rPr>
        <w:t>рівень профілактики фіксує виховні та корекційні</w:t>
      </w:r>
      <w:r w:rsidR="003D0FAD">
        <w:rPr>
          <w:rFonts w:ascii="Times New Roman" w:hAnsi="Times New Roman" w:cs="Times New Roman"/>
          <w:color w:val="242021"/>
          <w:sz w:val="28"/>
          <w:szCs w:val="28"/>
          <w:lang w:val="uk-UA"/>
        </w:rPr>
        <w:t xml:space="preserve"> </w:t>
      </w:r>
      <w:r w:rsidRPr="003D0FAD">
        <w:rPr>
          <w:rFonts w:ascii="Times New Roman" w:hAnsi="Times New Roman" w:cs="Times New Roman"/>
          <w:color w:val="242021"/>
          <w:sz w:val="28"/>
          <w:szCs w:val="28"/>
          <w:lang w:val="uk-UA"/>
        </w:rPr>
        <w:t>процеси з дітьми та молоддю,</w:t>
      </w:r>
      <w:r w:rsidR="003D0FAD">
        <w:rPr>
          <w:rFonts w:ascii="Times New Roman" w:hAnsi="Times New Roman" w:cs="Times New Roman"/>
          <w:color w:val="242021"/>
          <w:sz w:val="28"/>
          <w:szCs w:val="28"/>
          <w:lang w:val="uk-UA"/>
        </w:rPr>
        <w:t xml:space="preserve"> </w:t>
      </w:r>
      <w:r w:rsidRPr="003D0FAD">
        <w:rPr>
          <w:rFonts w:ascii="Times New Roman" w:hAnsi="Times New Roman" w:cs="Times New Roman"/>
          <w:color w:val="242021"/>
          <w:sz w:val="28"/>
          <w:szCs w:val="28"/>
          <w:lang w:val="uk-UA"/>
        </w:rPr>
        <w:t>які мають девіантну поведінку та</w:t>
      </w:r>
      <w:r w:rsidR="003D0FAD">
        <w:rPr>
          <w:rFonts w:ascii="Times New Roman" w:hAnsi="Times New Roman" w:cs="Times New Roman"/>
          <w:color w:val="242021"/>
          <w:sz w:val="28"/>
          <w:szCs w:val="28"/>
          <w:lang w:val="uk-UA"/>
        </w:rPr>
        <w:t xml:space="preserve"> </w:t>
      </w:r>
      <w:r w:rsidRPr="003D0FAD">
        <w:rPr>
          <w:rFonts w:ascii="Times New Roman" w:hAnsi="Times New Roman" w:cs="Times New Roman"/>
          <w:color w:val="242021"/>
          <w:sz w:val="28"/>
          <w:szCs w:val="28"/>
          <w:lang w:val="uk-UA"/>
        </w:rPr>
        <w:t>схильні до вчинення правопорушень.</w:t>
      </w:r>
      <w:r w:rsidR="003D0FAD">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Третинний</w:t>
      </w:r>
      <w:proofErr w:type="spellEnd"/>
      <w:r w:rsidRPr="0019630C">
        <w:rPr>
          <w:rFonts w:ascii="Times New Roman" w:hAnsi="Times New Roman" w:cs="Times New Roman"/>
          <w:color w:val="242021"/>
          <w:sz w:val="28"/>
          <w:szCs w:val="28"/>
        </w:rPr>
        <w:t xml:space="preserve"> вид </w:t>
      </w:r>
      <w:proofErr w:type="spellStart"/>
      <w:r w:rsidRPr="0019630C">
        <w:rPr>
          <w:rFonts w:ascii="Times New Roman" w:hAnsi="Times New Roman" w:cs="Times New Roman"/>
          <w:color w:val="242021"/>
          <w:sz w:val="28"/>
          <w:szCs w:val="28"/>
        </w:rPr>
        <w:t>профілактики</w:t>
      </w:r>
      <w:proofErr w:type="spellEnd"/>
      <w:r w:rsidR="003D0FAD">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передбачає</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стійку</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мотивацію</w:t>
      </w:r>
      <w:proofErr w:type="spellEnd"/>
      <w:r w:rsidRPr="0019630C">
        <w:rPr>
          <w:rFonts w:ascii="Times New Roman" w:hAnsi="Times New Roman" w:cs="Times New Roman"/>
          <w:color w:val="242021"/>
          <w:sz w:val="28"/>
          <w:szCs w:val="28"/>
        </w:rPr>
        <w:t xml:space="preserve"> до </w:t>
      </w:r>
      <w:proofErr w:type="spellStart"/>
      <w:r w:rsidRPr="0019630C">
        <w:rPr>
          <w:rFonts w:ascii="Times New Roman" w:hAnsi="Times New Roman" w:cs="Times New Roman"/>
          <w:color w:val="242021"/>
          <w:sz w:val="28"/>
          <w:szCs w:val="28"/>
        </w:rPr>
        <w:t>зміни</w:t>
      </w:r>
      <w:proofErr w:type="spellEnd"/>
      <w:r w:rsidRPr="0019630C">
        <w:rPr>
          <w:rFonts w:ascii="Times New Roman" w:hAnsi="Times New Roman" w:cs="Times New Roman"/>
          <w:color w:val="242021"/>
          <w:sz w:val="28"/>
          <w:szCs w:val="28"/>
        </w:rPr>
        <w:t xml:space="preserve"> способу </w:t>
      </w:r>
      <w:proofErr w:type="spellStart"/>
      <w:r w:rsidRPr="0019630C">
        <w:rPr>
          <w:rFonts w:ascii="Times New Roman" w:hAnsi="Times New Roman" w:cs="Times New Roman"/>
          <w:color w:val="242021"/>
          <w:sz w:val="28"/>
          <w:szCs w:val="28"/>
        </w:rPr>
        <w:t>життя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Надання</w:t>
      </w:r>
      <w:proofErr w:type="spellEnd"/>
      <w:r w:rsidR="003D0FAD">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послуги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може</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відбуватися</w:t>
      </w:r>
      <w:proofErr w:type="spellEnd"/>
      <w:r w:rsidRPr="0019630C">
        <w:rPr>
          <w:rFonts w:ascii="Times New Roman" w:hAnsi="Times New Roman" w:cs="Times New Roman"/>
          <w:color w:val="242021"/>
          <w:sz w:val="28"/>
          <w:szCs w:val="28"/>
        </w:rPr>
        <w:t xml:space="preserve"> на </w:t>
      </w:r>
      <w:proofErr w:type="spellStart"/>
      <w:r w:rsidRPr="0019630C">
        <w:rPr>
          <w:rFonts w:ascii="Times New Roman" w:hAnsi="Times New Roman" w:cs="Times New Roman"/>
          <w:color w:val="242021"/>
          <w:sz w:val="28"/>
          <w:szCs w:val="28"/>
        </w:rPr>
        <w:t>рівнях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громади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окремої</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території</w:t>
      </w:r>
      <w:proofErr w:type="spellEnd"/>
      <w:r w:rsidRPr="0019630C">
        <w:rPr>
          <w:rFonts w:ascii="Times New Roman" w:hAnsi="Times New Roman" w:cs="Times New Roman"/>
          <w:color w:val="242021"/>
          <w:sz w:val="28"/>
          <w:szCs w:val="28"/>
        </w:rPr>
        <w:t>),</w:t>
      </w:r>
      <w:r w:rsidR="003D0FAD">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групи</w:t>
      </w:r>
      <w:proofErr w:type="spellEnd"/>
      <w:r w:rsidRPr="0019630C">
        <w:rPr>
          <w:rFonts w:ascii="Times New Roman" w:hAnsi="Times New Roman" w:cs="Times New Roman"/>
          <w:color w:val="242021"/>
          <w:sz w:val="28"/>
          <w:szCs w:val="28"/>
        </w:rPr>
        <w:t xml:space="preserve"> (заклад, </w:t>
      </w:r>
      <w:proofErr w:type="spellStart"/>
      <w:r w:rsidRPr="0019630C">
        <w:rPr>
          <w:rFonts w:ascii="Times New Roman" w:hAnsi="Times New Roman" w:cs="Times New Roman"/>
          <w:color w:val="242021"/>
          <w:sz w:val="28"/>
          <w:szCs w:val="28"/>
        </w:rPr>
        <w:t>установа</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організація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індивідуальному</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індивід</w:t>
      </w:r>
      <w:proofErr w:type="spellEnd"/>
      <w:r w:rsidRPr="0019630C">
        <w:rPr>
          <w:rFonts w:ascii="Times New Roman" w:hAnsi="Times New Roman" w:cs="Times New Roman"/>
          <w:color w:val="242021"/>
          <w:sz w:val="28"/>
          <w:szCs w:val="28"/>
        </w:rPr>
        <w:t>,</w:t>
      </w:r>
      <w:r w:rsidRPr="0019630C">
        <w:rPr>
          <w:rFonts w:ascii="Times New Roman" w:hAnsi="Times New Roman" w:cs="Times New Roman"/>
          <w:color w:val="242021"/>
          <w:sz w:val="28"/>
          <w:szCs w:val="28"/>
        </w:rPr>
        <w:br/>
      </w:r>
      <w:r w:rsidR="003D0FAD">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ім’я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Запорукою</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здійснення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послуги</w:t>
      </w:r>
      <w:proofErr w:type="spellEnd"/>
      <w:r w:rsidRPr="0019630C">
        <w:rPr>
          <w:rFonts w:ascii="Times New Roman" w:hAnsi="Times New Roman" w:cs="Times New Roman"/>
          <w:color w:val="242021"/>
          <w:sz w:val="28"/>
          <w:szCs w:val="28"/>
        </w:rPr>
        <w:t xml:space="preserve"> є </w:t>
      </w:r>
      <w:proofErr w:type="spellStart"/>
      <w:r w:rsidRPr="0019630C">
        <w:rPr>
          <w:rFonts w:ascii="Times New Roman" w:hAnsi="Times New Roman" w:cs="Times New Roman"/>
          <w:color w:val="242021"/>
          <w:sz w:val="28"/>
          <w:szCs w:val="28"/>
        </w:rPr>
        <w:t>виконання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профілактичних</w:t>
      </w:r>
      <w:proofErr w:type="spellEnd"/>
      <w:r w:rsidR="003D0FAD">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програм</w:t>
      </w:r>
      <w:proofErr w:type="spellEnd"/>
      <w:r w:rsidRPr="0019630C">
        <w:rPr>
          <w:rFonts w:ascii="Times New Roman" w:hAnsi="Times New Roman" w:cs="Times New Roman"/>
          <w:color w:val="242021"/>
          <w:sz w:val="28"/>
          <w:szCs w:val="28"/>
        </w:rPr>
        <w:t>,</w:t>
      </w:r>
      <w:r w:rsidR="003D0FAD">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затверджених</w:t>
      </w:r>
      <w:proofErr w:type="spellEnd"/>
      <w:r w:rsidRPr="0019630C">
        <w:rPr>
          <w:rFonts w:ascii="Times New Roman" w:hAnsi="Times New Roman" w:cs="Times New Roman"/>
          <w:color w:val="242021"/>
          <w:sz w:val="28"/>
          <w:szCs w:val="28"/>
        </w:rPr>
        <w:t xml:space="preserve"> на </w:t>
      </w:r>
      <w:proofErr w:type="spellStart"/>
      <w:r w:rsidRPr="0019630C">
        <w:rPr>
          <w:rFonts w:ascii="Times New Roman" w:hAnsi="Times New Roman" w:cs="Times New Roman"/>
          <w:color w:val="242021"/>
          <w:sz w:val="28"/>
          <w:szCs w:val="28"/>
        </w:rPr>
        <w:t>різних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рівнях</w:t>
      </w:r>
      <w:proofErr w:type="spellEnd"/>
      <w:r w:rsidRPr="0019630C">
        <w:rPr>
          <w:rFonts w:ascii="Times New Roman" w:hAnsi="Times New Roman" w:cs="Times New Roman"/>
          <w:color w:val="242021"/>
          <w:sz w:val="28"/>
          <w:szCs w:val="28"/>
          <w:lang w:val="uk-UA"/>
        </w:rPr>
        <w:t>.</w:t>
      </w:r>
    </w:p>
    <w:p w:rsidR="003F592A" w:rsidRDefault="00062826" w:rsidP="003F592A">
      <w:pPr>
        <w:spacing w:after="0" w:line="360" w:lineRule="auto"/>
        <w:ind w:firstLine="567"/>
        <w:jc w:val="both"/>
        <w:rPr>
          <w:rFonts w:ascii="Times New Roman" w:hAnsi="Times New Roman" w:cs="Times New Roman"/>
          <w:color w:val="242021"/>
          <w:sz w:val="28"/>
          <w:szCs w:val="28"/>
          <w:lang w:val="uk-UA"/>
        </w:rPr>
      </w:pPr>
      <w:proofErr w:type="spellStart"/>
      <w:r w:rsidRPr="0019630C">
        <w:rPr>
          <w:rFonts w:ascii="Times New Roman" w:hAnsi="Times New Roman" w:cs="Times New Roman"/>
          <w:color w:val="242021"/>
          <w:sz w:val="28"/>
          <w:szCs w:val="28"/>
        </w:rPr>
        <w:t>Розрізняють</w:t>
      </w:r>
      <w:proofErr w:type="spellEnd"/>
      <w:r w:rsidRPr="0019630C">
        <w:rPr>
          <w:rFonts w:ascii="Times New Roman" w:hAnsi="Times New Roman" w:cs="Times New Roman"/>
          <w:color w:val="242021"/>
          <w:sz w:val="28"/>
          <w:szCs w:val="28"/>
        </w:rPr>
        <w:t xml:space="preserve"> три </w:t>
      </w:r>
      <w:proofErr w:type="spellStart"/>
      <w:r w:rsidRPr="0019630C">
        <w:rPr>
          <w:rFonts w:ascii="Times New Roman" w:hAnsi="Times New Roman" w:cs="Times New Roman"/>
          <w:color w:val="242021"/>
          <w:sz w:val="28"/>
          <w:szCs w:val="28"/>
        </w:rPr>
        <w:t>рівні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профілактики</w:t>
      </w:r>
      <w:proofErr w:type="spellEnd"/>
      <w:r w:rsidRPr="0019630C">
        <w:rPr>
          <w:rFonts w:ascii="Times New Roman" w:hAnsi="Times New Roman" w:cs="Times New Roman"/>
          <w:color w:val="242021"/>
          <w:sz w:val="28"/>
          <w:szCs w:val="28"/>
        </w:rPr>
        <w:t xml:space="preserve"> – </w:t>
      </w:r>
      <w:proofErr w:type="spellStart"/>
      <w:r w:rsidRPr="0019630C">
        <w:rPr>
          <w:rFonts w:ascii="Times New Roman" w:hAnsi="Times New Roman" w:cs="Times New Roman"/>
          <w:color w:val="242021"/>
          <w:sz w:val="28"/>
          <w:szCs w:val="28"/>
        </w:rPr>
        <w:t>загальну</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спеціальну</w:t>
      </w:r>
      <w:proofErr w:type="spellEnd"/>
      <w:r w:rsidR="003D0FAD">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та </w:t>
      </w:r>
      <w:proofErr w:type="spellStart"/>
      <w:r w:rsidRPr="0019630C">
        <w:rPr>
          <w:rFonts w:ascii="Times New Roman" w:hAnsi="Times New Roman" w:cs="Times New Roman"/>
          <w:color w:val="242021"/>
          <w:sz w:val="28"/>
          <w:szCs w:val="28"/>
        </w:rPr>
        <w:t>індивідуальну</w:t>
      </w:r>
      <w:proofErr w:type="spellEnd"/>
      <w:r w:rsidRPr="0019630C">
        <w:rPr>
          <w:rFonts w:ascii="Times New Roman" w:hAnsi="Times New Roman" w:cs="Times New Roman"/>
          <w:color w:val="242021"/>
          <w:sz w:val="28"/>
          <w:szCs w:val="28"/>
          <w:lang w:val="uk-UA"/>
        </w:rPr>
        <w:t xml:space="preserve">. </w:t>
      </w:r>
      <w:r w:rsidRPr="0019630C">
        <w:rPr>
          <w:rFonts w:ascii="Times New Roman" w:hAnsi="Times New Roman" w:cs="Times New Roman"/>
          <w:iCs/>
          <w:color w:val="242021"/>
          <w:sz w:val="28"/>
          <w:szCs w:val="28"/>
          <w:lang w:val="uk-UA"/>
        </w:rPr>
        <w:t xml:space="preserve">Загальна профілактика </w:t>
      </w:r>
      <w:r w:rsidRPr="0019630C">
        <w:rPr>
          <w:rFonts w:ascii="Times New Roman" w:hAnsi="Times New Roman" w:cs="Times New Roman"/>
          <w:color w:val="242021"/>
          <w:sz w:val="28"/>
          <w:szCs w:val="28"/>
          <w:lang w:val="uk-UA"/>
        </w:rPr>
        <w:t>охоплює всі верстви суспільства в</w:t>
      </w:r>
      <w:r w:rsidR="003D0FAD">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lastRenderedPageBreak/>
        <w:t>цілому. Мета її полягає у здійсненні заходів,</w:t>
      </w:r>
      <w:r w:rsidR="003D0FAD">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спрямованих на попередження</w:t>
      </w:r>
      <w:r w:rsidR="003D0FAD">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певних проблем у майбутньому,</w:t>
      </w:r>
      <w:r w:rsidR="003D0FAD">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шляхом усунення та нейтралізації факторів, що</w:t>
      </w:r>
      <w:r w:rsidR="003D0FAD">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можуть сприяти</w:t>
      </w:r>
      <w:r w:rsidR="003D0FAD">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 xml:space="preserve">їх виникненню. </w:t>
      </w:r>
      <w:proofErr w:type="spellStart"/>
      <w:r w:rsidRPr="0019630C">
        <w:rPr>
          <w:rFonts w:ascii="Times New Roman" w:hAnsi="Times New Roman" w:cs="Times New Roman"/>
          <w:iCs/>
          <w:color w:val="242021"/>
          <w:sz w:val="28"/>
          <w:szCs w:val="28"/>
        </w:rPr>
        <w:t>Спеціальна</w:t>
      </w:r>
      <w:proofErr w:type="spellEnd"/>
      <w:r w:rsidRPr="0019630C">
        <w:rPr>
          <w:rFonts w:ascii="Times New Roman" w:hAnsi="Times New Roman" w:cs="Times New Roman"/>
          <w:iCs/>
          <w:color w:val="242021"/>
          <w:sz w:val="28"/>
          <w:szCs w:val="28"/>
        </w:rPr>
        <w:t xml:space="preserve"> </w:t>
      </w:r>
      <w:proofErr w:type="spellStart"/>
      <w:r w:rsidRPr="0019630C">
        <w:rPr>
          <w:rFonts w:ascii="Times New Roman" w:hAnsi="Times New Roman" w:cs="Times New Roman"/>
          <w:iCs/>
          <w:color w:val="242021"/>
          <w:sz w:val="28"/>
          <w:szCs w:val="28"/>
        </w:rPr>
        <w:t>профілактика</w:t>
      </w:r>
      <w:proofErr w:type="spellEnd"/>
      <w:r w:rsidRPr="0019630C">
        <w:rPr>
          <w:rFonts w:ascii="Times New Roman" w:hAnsi="Times New Roman" w:cs="Times New Roman"/>
          <w:iCs/>
          <w:color w:val="242021"/>
          <w:sz w:val="28"/>
          <w:szCs w:val="28"/>
        </w:rPr>
        <w:t xml:space="preserve"> </w:t>
      </w:r>
      <w:proofErr w:type="spellStart"/>
      <w:r w:rsidRPr="0019630C">
        <w:rPr>
          <w:rFonts w:ascii="Times New Roman" w:hAnsi="Times New Roman" w:cs="Times New Roman"/>
          <w:color w:val="242021"/>
          <w:sz w:val="28"/>
          <w:szCs w:val="28"/>
        </w:rPr>
        <w:t>спрямовується</w:t>
      </w:r>
      <w:proofErr w:type="spellEnd"/>
      <w:r w:rsidRPr="0019630C">
        <w:rPr>
          <w:rFonts w:ascii="Times New Roman" w:hAnsi="Times New Roman" w:cs="Times New Roman"/>
          <w:color w:val="242021"/>
          <w:sz w:val="28"/>
          <w:szCs w:val="28"/>
        </w:rPr>
        <w:t xml:space="preserve"> на </w:t>
      </w:r>
      <w:proofErr w:type="spellStart"/>
      <w:r w:rsidRPr="0019630C">
        <w:rPr>
          <w:rFonts w:ascii="Times New Roman" w:hAnsi="Times New Roman" w:cs="Times New Roman"/>
          <w:color w:val="242021"/>
          <w:sz w:val="28"/>
          <w:szCs w:val="28"/>
        </w:rPr>
        <w:t>ті</w:t>
      </w:r>
      <w:proofErr w:type="spellEnd"/>
      <w:r w:rsidRPr="0019630C">
        <w:rPr>
          <w:rFonts w:ascii="Times New Roman" w:hAnsi="Times New Roman" w:cs="Times New Roman"/>
          <w:color w:val="242021"/>
          <w:sz w:val="28"/>
          <w:szCs w:val="28"/>
        </w:rPr>
        <w:br/>
      </w:r>
      <w:proofErr w:type="spellStart"/>
      <w:r w:rsidRPr="0019630C">
        <w:rPr>
          <w:rFonts w:ascii="Times New Roman" w:hAnsi="Times New Roman" w:cs="Times New Roman"/>
          <w:color w:val="242021"/>
          <w:sz w:val="28"/>
          <w:szCs w:val="28"/>
        </w:rPr>
        <w:t>групи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які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знаходяться</w:t>
      </w:r>
      <w:proofErr w:type="spellEnd"/>
      <w:r w:rsidRPr="0019630C">
        <w:rPr>
          <w:rFonts w:ascii="Times New Roman" w:hAnsi="Times New Roman" w:cs="Times New Roman"/>
          <w:color w:val="242021"/>
          <w:sz w:val="28"/>
          <w:szCs w:val="28"/>
        </w:rPr>
        <w:t xml:space="preserve"> в </w:t>
      </w:r>
      <w:proofErr w:type="spellStart"/>
      <w:r w:rsidRPr="0019630C">
        <w:rPr>
          <w:rFonts w:ascii="Times New Roman" w:hAnsi="Times New Roman" w:cs="Times New Roman"/>
          <w:color w:val="242021"/>
          <w:sz w:val="28"/>
          <w:szCs w:val="28"/>
        </w:rPr>
        <w:t>особливих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умовах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що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збільшують</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ризик</w:t>
      </w:r>
      <w:proofErr w:type="spellEnd"/>
      <w:r w:rsidR="003D0FAD">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виникнення</w:t>
      </w:r>
      <w:proofErr w:type="spellEnd"/>
      <w:r w:rsidR="003D0FAD">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та </w:t>
      </w:r>
      <w:proofErr w:type="spellStart"/>
      <w:r w:rsidRPr="0019630C">
        <w:rPr>
          <w:rFonts w:ascii="Times New Roman" w:hAnsi="Times New Roman" w:cs="Times New Roman"/>
          <w:color w:val="242021"/>
          <w:sz w:val="28"/>
          <w:szCs w:val="28"/>
        </w:rPr>
        <w:t>загострення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проблеми</w:t>
      </w:r>
      <w:proofErr w:type="spellEnd"/>
      <w:r w:rsidRPr="0019630C">
        <w:rPr>
          <w:rFonts w:ascii="Times New Roman" w:hAnsi="Times New Roman" w:cs="Times New Roman"/>
          <w:color w:val="242021"/>
          <w:sz w:val="28"/>
          <w:szCs w:val="28"/>
        </w:rPr>
        <w:t xml:space="preserve"> </w:t>
      </w:r>
      <w:r w:rsidRPr="0019630C">
        <w:rPr>
          <w:rFonts w:ascii="Times New Roman" w:hAnsi="Times New Roman" w:cs="Times New Roman"/>
          <w:iCs/>
          <w:color w:val="242021"/>
          <w:sz w:val="28"/>
          <w:szCs w:val="28"/>
        </w:rPr>
        <w:t>(</w:t>
      </w:r>
      <w:proofErr w:type="spellStart"/>
      <w:r w:rsidRPr="0019630C">
        <w:rPr>
          <w:rFonts w:ascii="Times New Roman" w:hAnsi="Times New Roman" w:cs="Times New Roman"/>
          <w:iCs/>
          <w:color w:val="242021"/>
          <w:sz w:val="28"/>
          <w:szCs w:val="28"/>
        </w:rPr>
        <w:t>групи</w:t>
      </w:r>
      <w:proofErr w:type="spellEnd"/>
      <w:r w:rsidRPr="0019630C">
        <w:rPr>
          <w:rFonts w:ascii="Times New Roman" w:hAnsi="Times New Roman" w:cs="Times New Roman"/>
          <w:iCs/>
          <w:color w:val="242021"/>
          <w:sz w:val="28"/>
          <w:szCs w:val="28"/>
        </w:rPr>
        <w:t xml:space="preserve"> </w:t>
      </w:r>
      <w:proofErr w:type="spellStart"/>
      <w:r w:rsidRPr="0019630C">
        <w:rPr>
          <w:rFonts w:ascii="Times New Roman" w:hAnsi="Times New Roman" w:cs="Times New Roman"/>
          <w:iCs/>
          <w:color w:val="242021"/>
          <w:sz w:val="28"/>
          <w:szCs w:val="28"/>
        </w:rPr>
        <w:t>ризику</w:t>
      </w:r>
      <w:proofErr w:type="spellEnd"/>
      <w:r w:rsidRPr="0019630C">
        <w:rPr>
          <w:rFonts w:ascii="Times New Roman" w:hAnsi="Times New Roman" w:cs="Times New Roman"/>
          <w:iCs/>
          <w:color w:val="242021"/>
          <w:sz w:val="28"/>
          <w:szCs w:val="28"/>
        </w:rPr>
        <w:t xml:space="preserve">), </w:t>
      </w:r>
      <w:proofErr w:type="spellStart"/>
      <w:r w:rsidRPr="0019630C">
        <w:rPr>
          <w:rFonts w:ascii="Times New Roman" w:hAnsi="Times New Roman" w:cs="Times New Roman"/>
          <w:color w:val="242021"/>
          <w:sz w:val="28"/>
          <w:szCs w:val="28"/>
        </w:rPr>
        <w:t>чи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вже</w:t>
      </w:r>
      <w:proofErr w:type="spellEnd"/>
      <w:r w:rsidR="003D0FAD">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відчули</w:t>
      </w:r>
      <w:proofErr w:type="spellEnd"/>
      <w:r w:rsidRPr="0019630C">
        <w:rPr>
          <w:rFonts w:ascii="Times New Roman" w:hAnsi="Times New Roman" w:cs="Times New Roman"/>
          <w:color w:val="242021"/>
          <w:sz w:val="28"/>
          <w:szCs w:val="28"/>
        </w:rPr>
        <w:t xml:space="preserve"> на </w:t>
      </w:r>
      <w:proofErr w:type="spellStart"/>
      <w:r w:rsidRPr="0019630C">
        <w:rPr>
          <w:rFonts w:ascii="Times New Roman" w:hAnsi="Times New Roman" w:cs="Times New Roman"/>
          <w:color w:val="242021"/>
          <w:sz w:val="28"/>
          <w:szCs w:val="28"/>
        </w:rPr>
        <w:t>собі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її</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наслідки</w:t>
      </w:r>
      <w:proofErr w:type="spellEnd"/>
      <w:r w:rsidRPr="0019630C">
        <w:rPr>
          <w:rFonts w:ascii="Times New Roman" w:hAnsi="Times New Roman" w:cs="Times New Roman"/>
          <w:color w:val="242021"/>
          <w:sz w:val="28"/>
          <w:szCs w:val="28"/>
        </w:rPr>
        <w:t>.</w:t>
      </w:r>
      <w:r w:rsidR="003D0FAD">
        <w:rPr>
          <w:rFonts w:ascii="Times New Roman" w:hAnsi="Times New Roman" w:cs="Times New Roman"/>
          <w:color w:val="242021"/>
          <w:sz w:val="28"/>
          <w:szCs w:val="28"/>
          <w:lang w:val="uk-UA"/>
        </w:rPr>
        <w:t xml:space="preserve"> </w:t>
      </w:r>
      <w:r w:rsidRPr="003D0FAD">
        <w:rPr>
          <w:rFonts w:ascii="Times New Roman" w:hAnsi="Times New Roman" w:cs="Times New Roman"/>
          <w:color w:val="242021"/>
          <w:sz w:val="28"/>
          <w:szCs w:val="28"/>
          <w:lang w:val="uk-UA"/>
        </w:rPr>
        <w:t>Мета її передбачає здійснення системи</w:t>
      </w:r>
      <w:r w:rsidR="003D0FAD">
        <w:rPr>
          <w:rFonts w:ascii="Times New Roman" w:hAnsi="Times New Roman" w:cs="Times New Roman"/>
          <w:color w:val="242021"/>
          <w:sz w:val="28"/>
          <w:szCs w:val="28"/>
          <w:lang w:val="uk-UA"/>
        </w:rPr>
        <w:t xml:space="preserve"> </w:t>
      </w:r>
      <w:r w:rsidRPr="003D0FAD">
        <w:rPr>
          <w:rFonts w:ascii="Times New Roman" w:hAnsi="Times New Roman" w:cs="Times New Roman"/>
          <w:color w:val="242021"/>
          <w:sz w:val="28"/>
          <w:szCs w:val="28"/>
          <w:lang w:val="uk-UA"/>
        </w:rPr>
        <w:t>заходів, спрямованих на попередження та локалізацію конкретних</w:t>
      </w:r>
      <w:r w:rsidR="003D0FAD">
        <w:rPr>
          <w:rFonts w:ascii="Times New Roman" w:hAnsi="Times New Roman" w:cs="Times New Roman"/>
          <w:color w:val="242021"/>
          <w:sz w:val="28"/>
          <w:szCs w:val="28"/>
          <w:lang w:val="uk-UA"/>
        </w:rPr>
        <w:t xml:space="preserve"> </w:t>
      </w:r>
      <w:r w:rsidRPr="003D0FAD">
        <w:rPr>
          <w:rFonts w:ascii="Times New Roman" w:hAnsi="Times New Roman" w:cs="Times New Roman"/>
          <w:color w:val="242021"/>
          <w:sz w:val="28"/>
          <w:szCs w:val="28"/>
          <w:lang w:val="uk-UA"/>
        </w:rPr>
        <w:t xml:space="preserve">негативних явищ у поведінці людей. </w:t>
      </w:r>
      <w:r w:rsidRPr="003D0FAD">
        <w:rPr>
          <w:rFonts w:ascii="Times New Roman" w:hAnsi="Times New Roman" w:cs="Times New Roman"/>
          <w:iCs/>
          <w:color w:val="242021"/>
          <w:sz w:val="28"/>
          <w:szCs w:val="28"/>
          <w:lang w:val="uk-UA"/>
        </w:rPr>
        <w:t>Індивідуальна профілактика</w:t>
      </w:r>
      <w:r w:rsidR="003D0FAD">
        <w:rPr>
          <w:rFonts w:ascii="Times New Roman" w:hAnsi="Times New Roman" w:cs="Times New Roman"/>
          <w:iCs/>
          <w:color w:val="242021"/>
          <w:sz w:val="28"/>
          <w:szCs w:val="28"/>
          <w:lang w:val="uk-UA"/>
        </w:rPr>
        <w:t xml:space="preserve"> </w:t>
      </w:r>
      <w:r w:rsidRPr="003D0FAD">
        <w:rPr>
          <w:rFonts w:ascii="Times New Roman" w:hAnsi="Times New Roman" w:cs="Times New Roman"/>
          <w:color w:val="242021"/>
          <w:sz w:val="28"/>
          <w:szCs w:val="28"/>
          <w:lang w:val="uk-UA"/>
        </w:rPr>
        <w:t>спрямовується на окрему особистість і має на меті подолання</w:t>
      </w:r>
      <w:r w:rsidRPr="003D0FAD">
        <w:rPr>
          <w:rFonts w:ascii="Times New Roman" w:hAnsi="Times New Roman" w:cs="Times New Roman"/>
          <w:color w:val="242021"/>
          <w:sz w:val="28"/>
          <w:szCs w:val="28"/>
          <w:lang w:val="uk-UA"/>
        </w:rPr>
        <w:br/>
        <w:t>специфічних для неї чинників проблем</w:t>
      </w:r>
      <w:r w:rsidR="008D7231">
        <w:rPr>
          <w:rFonts w:ascii="Times New Roman" w:hAnsi="Times New Roman" w:cs="Times New Roman"/>
          <w:color w:val="242021"/>
          <w:sz w:val="28"/>
          <w:szCs w:val="28"/>
          <w:lang w:val="uk-UA"/>
        </w:rPr>
        <w:t xml:space="preserve"> [67]</w:t>
      </w:r>
      <w:r w:rsidRPr="003D0FAD">
        <w:rPr>
          <w:rFonts w:ascii="Times New Roman" w:hAnsi="Times New Roman" w:cs="Times New Roman"/>
          <w:color w:val="242021"/>
          <w:sz w:val="28"/>
          <w:szCs w:val="28"/>
          <w:lang w:val="uk-UA"/>
        </w:rPr>
        <w:t>.</w:t>
      </w:r>
    </w:p>
    <w:p w:rsidR="003F592A" w:rsidRDefault="00062826" w:rsidP="003F592A">
      <w:pPr>
        <w:spacing w:after="0" w:line="360" w:lineRule="auto"/>
        <w:ind w:firstLine="567"/>
        <w:jc w:val="both"/>
        <w:rPr>
          <w:rFonts w:ascii="Times New Roman" w:hAnsi="Times New Roman" w:cs="Times New Roman"/>
          <w:color w:val="242021"/>
          <w:sz w:val="28"/>
          <w:szCs w:val="28"/>
          <w:lang w:val="uk-UA"/>
        </w:rPr>
      </w:pPr>
      <w:r w:rsidRPr="003F592A">
        <w:rPr>
          <w:rFonts w:ascii="Times New Roman" w:hAnsi="Times New Roman" w:cs="Times New Roman"/>
          <w:color w:val="242021"/>
          <w:sz w:val="28"/>
          <w:szCs w:val="28"/>
          <w:lang w:val="uk-UA"/>
        </w:rPr>
        <w:t>Відповідно до того, який вплив негативні явища мають на</w:t>
      </w:r>
      <w:r w:rsidR="003F592A">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t>цільову групу та</w:t>
      </w:r>
      <w:r w:rsidR="003F592A">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t>на якому етапі розвитку, здійснюються відповідні</w:t>
      </w:r>
      <w:r w:rsidR="003F592A">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t xml:space="preserve">профілактичні заходи. </w:t>
      </w:r>
      <w:proofErr w:type="spellStart"/>
      <w:r w:rsidRPr="0019630C">
        <w:rPr>
          <w:rFonts w:ascii="Times New Roman" w:hAnsi="Times New Roman" w:cs="Times New Roman"/>
          <w:color w:val="242021"/>
          <w:sz w:val="28"/>
          <w:szCs w:val="28"/>
        </w:rPr>
        <w:t>Згідно</w:t>
      </w:r>
      <w:proofErr w:type="spellEnd"/>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з </w:t>
      </w:r>
      <w:proofErr w:type="spellStart"/>
      <w:r w:rsidRPr="0019630C">
        <w:rPr>
          <w:rFonts w:ascii="Times New Roman" w:hAnsi="Times New Roman" w:cs="Times New Roman"/>
          <w:color w:val="242021"/>
          <w:sz w:val="28"/>
          <w:szCs w:val="28"/>
        </w:rPr>
        <w:t>класифікацією</w:t>
      </w:r>
      <w:proofErr w:type="spellEnd"/>
      <w:r w:rsidRPr="0019630C">
        <w:rPr>
          <w:rFonts w:ascii="Times New Roman" w:hAnsi="Times New Roman" w:cs="Times New Roman"/>
          <w:color w:val="242021"/>
          <w:sz w:val="28"/>
          <w:szCs w:val="28"/>
        </w:rPr>
        <w:t xml:space="preserve"> ВООЗ, </w:t>
      </w:r>
      <w:proofErr w:type="spellStart"/>
      <w:r w:rsidRPr="0019630C">
        <w:rPr>
          <w:rFonts w:ascii="Times New Roman" w:hAnsi="Times New Roman" w:cs="Times New Roman"/>
          <w:color w:val="242021"/>
          <w:sz w:val="28"/>
          <w:szCs w:val="28"/>
        </w:rPr>
        <w:t>профілактика</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поділяється</w:t>
      </w:r>
      <w:proofErr w:type="spellEnd"/>
      <w:r w:rsidRPr="0019630C">
        <w:rPr>
          <w:rFonts w:ascii="Times New Roman" w:hAnsi="Times New Roman" w:cs="Times New Roman"/>
          <w:color w:val="242021"/>
          <w:sz w:val="28"/>
          <w:szCs w:val="28"/>
        </w:rPr>
        <w:t xml:space="preserve"> на </w:t>
      </w:r>
      <w:proofErr w:type="spellStart"/>
      <w:r w:rsidRPr="0019630C">
        <w:rPr>
          <w:rFonts w:ascii="Times New Roman" w:hAnsi="Times New Roman" w:cs="Times New Roman"/>
          <w:color w:val="242021"/>
          <w:sz w:val="28"/>
          <w:szCs w:val="28"/>
        </w:rPr>
        <w:t>первинну</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вторинну</w:t>
      </w:r>
      <w:proofErr w:type="spellEnd"/>
      <w:r w:rsidRPr="0019630C">
        <w:rPr>
          <w:rFonts w:ascii="Times New Roman" w:hAnsi="Times New Roman" w:cs="Times New Roman"/>
          <w:color w:val="242021"/>
          <w:sz w:val="28"/>
          <w:szCs w:val="28"/>
        </w:rPr>
        <w:t xml:space="preserve"> і </w:t>
      </w:r>
      <w:proofErr w:type="spellStart"/>
      <w:r w:rsidRPr="0019630C">
        <w:rPr>
          <w:rFonts w:ascii="Times New Roman" w:hAnsi="Times New Roman" w:cs="Times New Roman"/>
          <w:color w:val="242021"/>
          <w:sz w:val="28"/>
          <w:szCs w:val="28"/>
        </w:rPr>
        <w:t>третинну</w:t>
      </w:r>
      <w:proofErr w:type="spellEnd"/>
      <w:r w:rsidRPr="0019630C">
        <w:rPr>
          <w:rFonts w:ascii="Times New Roman" w:hAnsi="Times New Roman" w:cs="Times New Roman"/>
          <w:color w:val="242021"/>
          <w:sz w:val="28"/>
          <w:szCs w:val="28"/>
          <w:lang w:val="uk-UA"/>
        </w:rPr>
        <w:t xml:space="preserve">. </w:t>
      </w:r>
    </w:p>
    <w:p w:rsidR="003F592A" w:rsidRDefault="00062826" w:rsidP="003F592A">
      <w:pPr>
        <w:spacing w:after="0" w:line="360" w:lineRule="auto"/>
        <w:ind w:firstLine="567"/>
        <w:jc w:val="both"/>
        <w:rPr>
          <w:rFonts w:ascii="Times New Roman" w:hAnsi="Times New Roman" w:cs="Times New Roman"/>
          <w:color w:val="242021"/>
          <w:sz w:val="28"/>
          <w:szCs w:val="28"/>
          <w:lang w:val="uk-UA"/>
        </w:rPr>
      </w:pPr>
      <w:r w:rsidRPr="0019630C">
        <w:rPr>
          <w:rFonts w:ascii="Times New Roman" w:hAnsi="Times New Roman" w:cs="Times New Roman"/>
          <w:iCs/>
          <w:color w:val="242021"/>
          <w:sz w:val="28"/>
          <w:szCs w:val="28"/>
          <w:lang w:val="uk-UA"/>
        </w:rPr>
        <w:t xml:space="preserve">Первинна профілактика </w:t>
      </w:r>
      <w:r w:rsidRPr="0019630C">
        <w:rPr>
          <w:rFonts w:ascii="Times New Roman" w:hAnsi="Times New Roman" w:cs="Times New Roman"/>
          <w:color w:val="242021"/>
          <w:sz w:val="28"/>
          <w:szCs w:val="28"/>
          <w:lang w:val="uk-UA"/>
        </w:rPr>
        <w:t>– комплекс заходів, спрямований</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на запобігання</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негативного впливу біологічних, психологічних</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соціально-педагогічних та</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інших факторів, які можуть бути</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причиною формування поведінки, відхиленої</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від норми. Дана</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профілактика передбачає роз’яснювальний характер, основними</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її завданнями є: формування цінностей щодо здорового способу</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життя; підвищення поінформованості щодо питань здоров’я</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та ЗСЖ; виявлення</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та усунення причин і умов, що сприяють</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формуванню негативних явищ;</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 xml:space="preserve">надання своєчасної </w:t>
      </w:r>
      <w:proofErr w:type="spellStart"/>
      <w:r w:rsidRPr="0019630C">
        <w:rPr>
          <w:rFonts w:ascii="Times New Roman" w:hAnsi="Times New Roman" w:cs="Times New Roman"/>
          <w:color w:val="242021"/>
          <w:sz w:val="28"/>
          <w:szCs w:val="28"/>
          <w:lang w:val="uk-UA"/>
        </w:rPr>
        <w:t>соціальнопедагогічної</w:t>
      </w:r>
      <w:proofErr w:type="spellEnd"/>
      <w:r w:rsidRPr="0019630C">
        <w:rPr>
          <w:rFonts w:ascii="Times New Roman" w:hAnsi="Times New Roman" w:cs="Times New Roman"/>
          <w:color w:val="242021"/>
          <w:sz w:val="28"/>
          <w:szCs w:val="28"/>
          <w:lang w:val="uk-UA"/>
        </w:rPr>
        <w:t xml:space="preserve"> підтримки цільовій групі, що</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перебуває у складних</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життєвих обставинах; мотивування особи до зміни способу життя;</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відпрацювання умінь та навичок щодо формування безпечної</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поведінки; розвиток підтримуючих мереж з числа найближчого</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оточення, закладів освіти, відповідальних соціальних служб.</w:t>
      </w:r>
    </w:p>
    <w:p w:rsidR="003F592A" w:rsidRDefault="00062826" w:rsidP="003F592A">
      <w:pPr>
        <w:spacing w:after="0" w:line="360" w:lineRule="auto"/>
        <w:ind w:firstLine="567"/>
        <w:jc w:val="both"/>
        <w:rPr>
          <w:rFonts w:ascii="Times New Roman" w:hAnsi="Times New Roman" w:cs="Times New Roman"/>
          <w:color w:val="242021"/>
          <w:sz w:val="28"/>
          <w:szCs w:val="28"/>
          <w:lang w:val="uk-UA"/>
        </w:rPr>
      </w:pPr>
      <w:proofErr w:type="spellStart"/>
      <w:r w:rsidRPr="0019630C">
        <w:rPr>
          <w:rFonts w:ascii="Times New Roman" w:hAnsi="Times New Roman" w:cs="Times New Roman"/>
          <w:iCs/>
          <w:color w:val="242021"/>
          <w:sz w:val="28"/>
          <w:szCs w:val="28"/>
        </w:rPr>
        <w:t>Вторинна</w:t>
      </w:r>
      <w:proofErr w:type="spellEnd"/>
      <w:r w:rsidRPr="0019630C">
        <w:rPr>
          <w:rFonts w:ascii="Times New Roman" w:hAnsi="Times New Roman" w:cs="Times New Roman"/>
          <w:iCs/>
          <w:color w:val="242021"/>
          <w:sz w:val="28"/>
          <w:szCs w:val="28"/>
        </w:rPr>
        <w:t xml:space="preserve"> </w:t>
      </w:r>
      <w:proofErr w:type="spellStart"/>
      <w:r w:rsidRPr="0019630C">
        <w:rPr>
          <w:rFonts w:ascii="Times New Roman" w:hAnsi="Times New Roman" w:cs="Times New Roman"/>
          <w:iCs/>
          <w:color w:val="242021"/>
          <w:sz w:val="28"/>
          <w:szCs w:val="28"/>
        </w:rPr>
        <w:t>профілактика</w:t>
      </w:r>
      <w:proofErr w:type="spellEnd"/>
      <w:r w:rsidRPr="0019630C">
        <w:rPr>
          <w:rFonts w:ascii="Times New Roman" w:hAnsi="Times New Roman" w:cs="Times New Roman"/>
          <w:iCs/>
          <w:color w:val="242021"/>
          <w:sz w:val="28"/>
          <w:szCs w:val="28"/>
        </w:rPr>
        <w:t xml:space="preserve"> </w:t>
      </w:r>
      <w:r w:rsidRPr="0019630C">
        <w:rPr>
          <w:rFonts w:ascii="Times New Roman" w:hAnsi="Times New Roman" w:cs="Times New Roman"/>
          <w:bCs/>
          <w:iCs/>
          <w:color w:val="242021"/>
          <w:sz w:val="28"/>
          <w:szCs w:val="28"/>
        </w:rPr>
        <w:t xml:space="preserve">– </w:t>
      </w:r>
      <w:proofErr w:type="spellStart"/>
      <w:r w:rsidRPr="0019630C">
        <w:rPr>
          <w:rFonts w:ascii="Times New Roman" w:hAnsi="Times New Roman" w:cs="Times New Roman"/>
          <w:color w:val="242021"/>
          <w:sz w:val="28"/>
          <w:szCs w:val="28"/>
        </w:rPr>
        <w:t>сукупність</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заходів</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спрямованих</w:t>
      </w:r>
      <w:proofErr w:type="spellEnd"/>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на </w:t>
      </w:r>
      <w:proofErr w:type="spellStart"/>
      <w:r w:rsidRPr="0019630C">
        <w:rPr>
          <w:rFonts w:ascii="Times New Roman" w:hAnsi="Times New Roman" w:cs="Times New Roman"/>
          <w:color w:val="242021"/>
          <w:sz w:val="28"/>
          <w:szCs w:val="28"/>
        </w:rPr>
        <w:t>попередження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загострення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негативних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явищ</w:t>
      </w:r>
      <w:proofErr w:type="spellEnd"/>
      <w:r w:rsidRPr="0019630C">
        <w:rPr>
          <w:rFonts w:ascii="Times New Roman" w:hAnsi="Times New Roman" w:cs="Times New Roman"/>
          <w:color w:val="242021"/>
          <w:sz w:val="28"/>
          <w:szCs w:val="28"/>
        </w:rPr>
        <w:t xml:space="preserve"> та </w:t>
      </w:r>
      <w:proofErr w:type="spellStart"/>
      <w:r w:rsidRPr="0019630C">
        <w:rPr>
          <w:rFonts w:ascii="Times New Roman" w:hAnsi="Times New Roman" w:cs="Times New Roman"/>
          <w:color w:val="242021"/>
          <w:sz w:val="28"/>
          <w:szCs w:val="28"/>
        </w:rPr>
        <w:t>їх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наслідків</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серед</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молодих</w:t>
      </w:r>
      <w:proofErr w:type="spellEnd"/>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людей, </w:t>
      </w:r>
      <w:proofErr w:type="spellStart"/>
      <w:r w:rsidRPr="0019630C">
        <w:rPr>
          <w:rFonts w:ascii="Times New Roman" w:hAnsi="Times New Roman" w:cs="Times New Roman"/>
          <w:color w:val="242021"/>
          <w:sz w:val="28"/>
          <w:szCs w:val="28"/>
        </w:rPr>
        <w:t>які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вже</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зазнали</w:t>
      </w:r>
      <w:proofErr w:type="spellEnd"/>
      <w:r w:rsidRPr="0019630C">
        <w:rPr>
          <w:rFonts w:ascii="Times New Roman" w:hAnsi="Times New Roman" w:cs="Times New Roman"/>
          <w:color w:val="242021"/>
          <w:sz w:val="28"/>
          <w:szCs w:val="28"/>
        </w:rPr>
        <w:t xml:space="preserve"> негативного </w:t>
      </w:r>
      <w:proofErr w:type="spellStart"/>
      <w:r w:rsidRPr="0019630C">
        <w:rPr>
          <w:rFonts w:ascii="Times New Roman" w:hAnsi="Times New Roman" w:cs="Times New Roman"/>
          <w:color w:val="242021"/>
          <w:sz w:val="28"/>
          <w:szCs w:val="28"/>
        </w:rPr>
        <w:t>впливу</w:t>
      </w:r>
      <w:proofErr w:type="spellEnd"/>
      <w:r w:rsidRPr="0019630C">
        <w:rPr>
          <w:rFonts w:ascii="Times New Roman" w:hAnsi="Times New Roman" w:cs="Times New Roman"/>
          <w:color w:val="242021"/>
          <w:sz w:val="28"/>
          <w:szCs w:val="28"/>
        </w:rPr>
        <w:t>.</w:t>
      </w:r>
      <w:r w:rsidR="003F592A">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t>Завданнями вторинної</w:t>
      </w:r>
      <w:r w:rsidR="003F592A">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t>профілактики є: формування цінностей</w:t>
      </w:r>
      <w:r w:rsidRPr="0019630C">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t>щодо здорового способу життя;</w:t>
      </w:r>
      <w:r w:rsidR="003F592A">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t>створення умов для розвитку</w:t>
      </w:r>
      <w:r w:rsidR="003F592A">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t xml:space="preserve">особистісного потенціалу; підвищення </w:t>
      </w:r>
      <w:r w:rsidRPr="003F592A">
        <w:rPr>
          <w:rFonts w:ascii="Times New Roman" w:hAnsi="Times New Roman" w:cs="Times New Roman"/>
          <w:color w:val="242021"/>
          <w:sz w:val="28"/>
          <w:szCs w:val="28"/>
          <w:lang w:val="uk-UA"/>
        </w:rPr>
        <w:lastRenderedPageBreak/>
        <w:t>поінформованості щодо</w:t>
      </w:r>
      <w:r w:rsidR="003F592A">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t>питань здоров’я та ЗСЖ; мотивування до збереження та зміцнення</w:t>
      </w:r>
      <w:r w:rsidR="003F592A">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t>здоров’я, дотримання ЗСЖ; формування навичок культурного</w:t>
      </w:r>
      <w:r w:rsidR="003F592A">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t>проведення дозвілля; формування життєвої перспективи та умінь</w:t>
      </w:r>
      <w:r w:rsidR="003F592A">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t>щодо</w:t>
      </w:r>
      <w:r w:rsidR="003F592A">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t>прогнозування власної поведінки; формування особистісних</w:t>
      </w:r>
      <w:r w:rsidR="003F592A">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t>якостей, які підтримують благополуччя.</w:t>
      </w:r>
    </w:p>
    <w:p w:rsidR="002C7815" w:rsidRDefault="00062826" w:rsidP="003F592A">
      <w:pPr>
        <w:spacing w:after="0" w:line="360" w:lineRule="auto"/>
        <w:ind w:firstLine="567"/>
        <w:jc w:val="both"/>
        <w:rPr>
          <w:rFonts w:ascii="Times New Roman" w:hAnsi="Times New Roman" w:cs="Times New Roman"/>
          <w:color w:val="242021"/>
          <w:sz w:val="28"/>
          <w:szCs w:val="28"/>
          <w:lang w:val="uk-UA"/>
        </w:rPr>
      </w:pPr>
      <w:proofErr w:type="spellStart"/>
      <w:r w:rsidRPr="0019630C">
        <w:rPr>
          <w:rFonts w:ascii="Times New Roman" w:hAnsi="Times New Roman" w:cs="Times New Roman"/>
          <w:iCs/>
          <w:color w:val="242021"/>
          <w:sz w:val="28"/>
          <w:szCs w:val="28"/>
        </w:rPr>
        <w:t>Третинна</w:t>
      </w:r>
      <w:proofErr w:type="spellEnd"/>
      <w:r w:rsidRPr="0019630C">
        <w:rPr>
          <w:rFonts w:ascii="Times New Roman" w:hAnsi="Times New Roman" w:cs="Times New Roman"/>
          <w:iCs/>
          <w:color w:val="242021"/>
          <w:sz w:val="28"/>
          <w:szCs w:val="28"/>
        </w:rPr>
        <w:t xml:space="preserve"> </w:t>
      </w:r>
      <w:proofErr w:type="spellStart"/>
      <w:r w:rsidRPr="0019630C">
        <w:rPr>
          <w:rFonts w:ascii="Times New Roman" w:hAnsi="Times New Roman" w:cs="Times New Roman"/>
          <w:iCs/>
          <w:color w:val="242021"/>
          <w:sz w:val="28"/>
          <w:szCs w:val="28"/>
        </w:rPr>
        <w:t>профілактика</w:t>
      </w:r>
      <w:proofErr w:type="spellEnd"/>
      <w:r w:rsidRPr="0019630C">
        <w:rPr>
          <w:rFonts w:ascii="Times New Roman" w:hAnsi="Times New Roman" w:cs="Times New Roman"/>
          <w:iCs/>
          <w:color w:val="242021"/>
          <w:sz w:val="28"/>
          <w:szCs w:val="28"/>
        </w:rPr>
        <w:t xml:space="preserve"> </w:t>
      </w:r>
      <w:r w:rsidRPr="0019630C">
        <w:rPr>
          <w:rFonts w:ascii="Times New Roman" w:hAnsi="Times New Roman" w:cs="Times New Roman"/>
          <w:bCs/>
          <w:iCs/>
          <w:color w:val="242021"/>
          <w:sz w:val="28"/>
          <w:szCs w:val="28"/>
        </w:rPr>
        <w:t xml:space="preserve">– </w:t>
      </w:r>
      <w:r w:rsidRPr="0019630C">
        <w:rPr>
          <w:rFonts w:ascii="Times New Roman" w:hAnsi="Times New Roman" w:cs="Times New Roman"/>
          <w:color w:val="242021"/>
          <w:sz w:val="28"/>
          <w:szCs w:val="28"/>
        </w:rPr>
        <w:t xml:space="preserve">система </w:t>
      </w:r>
      <w:proofErr w:type="spellStart"/>
      <w:r w:rsidRPr="0019630C">
        <w:rPr>
          <w:rFonts w:ascii="Times New Roman" w:hAnsi="Times New Roman" w:cs="Times New Roman"/>
          <w:color w:val="242021"/>
          <w:sz w:val="28"/>
          <w:szCs w:val="28"/>
        </w:rPr>
        <w:t>заходів</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які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спрямовані</w:t>
      </w:r>
      <w:proofErr w:type="spellEnd"/>
      <w:r w:rsidRPr="0019630C">
        <w:rPr>
          <w:rFonts w:ascii="Times New Roman" w:hAnsi="Times New Roman" w:cs="Times New Roman"/>
          <w:color w:val="242021"/>
          <w:sz w:val="28"/>
          <w:szCs w:val="28"/>
        </w:rPr>
        <w:t xml:space="preserve"> на</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попередження</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рецидивів</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негативних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явищ</w:t>
      </w:r>
      <w:proofErr w:type="spellEnd"/>
      <w:r w:rsidRPr="0019630C">
        <w:rPr>
          <w:rFonts w:ascii="Times New Roman" w:hAnsi="Times New Roman" w:cs="Times New Roman"/>
          <w:color w:val="242021"/>
          <w:sz w:val="28"/>
          <w:szCs w:val="28"/>
        </w:rPr>
        <w:t xml:space="preserve"> в </w:t>
      </w:r>
      <w:proofErr w:type="spellStart"/>
      <w:r w:rsidRPr="0019630C">
        <w:rPr>
          <w:rFonts w:ascii="Times New Roman" w:hAnsi="Times New Roman" w:cs="Times New Roman"/>
          <w:color w:val="242021"/>
          <w:sz w:val="28"/>
          <w:szCs w:val="28"/>
        </w:rPr>
        <w:t>осіб</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які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постраждали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від</w:t>
      </w:r>
      <w:proofErr w:type="spellEnd"/>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них і </w:t>
      </w:r>
      <w:proofErr w:type="spellStart"/>
      <w:r w:rsidRPr="0019630C">
        <w:rPr>
          <w:rFonts w:ascii="Times New Roman" w:hAnsi="Times New Roman" w:cs="Times New Roman"/>
          <w:color w:val="242021"/>
          <w:sz w:val="28"/>
          <w:szCs w:val="28"/>
        </w:rPr>
        <w:t>проходять</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реабілітацію</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Завданнями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третинної</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профілактики</w:t>
      </w:r>
      <w:proofErr w:type="spellEnd"/>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є: </w:t>
      </w:r>
      <w:proofErr w:type="spellStart"/>
      <w:r w:rsidRPr="0019630C">
        <w:rPr>
          <w:rFonts w:ascii="Times New Roman" w:hAnsi="Times New Roman" w:cs="Times New Roman"/>
          <w:color w:val="242021"/>
          <w:sz w:val="28"/>
          <w:szCs w:val="28"/>
        </w:rPr>
        <w:t>зменшення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шкоди</w:t>
      </w:r>
      <w:proofErr w:type="spellEnd"/>
      <w:r w:rsidRPr="0019630C">
        <w:rPr>
          <w:rFonts w:ascii="Times New Roman" w:hAnsi="Times New Roman" w:cs="Times New Roman"/>
          <w:color w:val="242021"/>
          <w:sz w:val="28"/>
          <w:szCs w:val="28"/>
        </w:rPr>
        <w:t>, яку</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завдає</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цільовій</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групі</w:t>
      </w:r>
      <w:proofErr w:type="spellEnd"/>
      <w:r w:rsidRPr="0019630C">
        <w:rPr>
          <w:rFonts w:ascii="Times New Roman" w:hAnsi="Times New Roman" w:cs="Times New Roman"/>
          <w:color w:val="242021"/>
          <w:sz w:val="28"/>
          <w:szCs w:val="28"/>
        </w:rPr>
        <w:t xml:space="preserve"> та </w:t>
      </w:r>
      <w:proofErr w:type="spellStart"/>
      <w:r w:rsidRPr="0019630C">
        <w:rPr>
          <w:rFonts w:ascii="Times New Roman" w:hAnsi="Times New Roman" w:cs="Times New Roman"/>
          <w:color w:val="242021"/>
          <w:sz w:val="28"/>
          <w:szCs w:val="28"/>
        </w:rPr>
        <w:t>суспільству</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існуюче</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негативне</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явище</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зменшення</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шкоди</w:t>
      </w:r>
      <w:proofErr w:type="spellEnd"/>
      <w:r w:rsidRPr="0019630C">
        <w:rPr>
          <w:rFonts w:ascii="Times New Roman" w:hAnsi="Times New Roman" w:cs="Times New Roman"/>
          <w:color w:val="242021"/>
          <w:sz w:val="28"/>
          <w:szCs w:val="28"/>
        </w:rPr>
        <w:t xml:space="preserve">, яку </w:t>
      </w:r>
      <w:proofErr w:type="spellStart"/>
      <w:r w:rsidRPr="0019630C">
        <w:rPr>
          <w:rFonts w:ascii="Times New Roman" w:hAnsi="Times New Roman" w:cs="Times New Roman"/>
          <w:color w:val="242021"/>
          <w:sz w:val="28"/>
          <w:szCs w:val="28"/>
        </w:rPr>
        <w:t>завдає</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цільовій</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групі</w:t>
      </w:r>
      <w:proofErr w:type="spellEnd"/>
      <w:r w:rsidRPr="0019630C">
        <w:rPr>
          <w:rFonts w:ascii="Times New Roman" w:hAnsi="Times New Roman" w:cs="Times New Roman"/>
          <w:color w:val="242021"/>
          <w:sz w:val="28"/>
          <w:szCs w:val="28"/>
        </w:rPr>
        <w:t xml:space="preserve"> та </w:t>
      </w:r>
      <w:proofErr w:type="spellStart"/>
      <w:r w:rsidRPr="0019630C">
        <w:rPr>
          <w:rFonts w:ascii="Times New Roman" w:hAnsi="Times New Roman" w:cs="Times New Roman"/>
          <w:color w:val="242021"/>
          <w:sz w:val="28"/>
          <w:szCs w:val="28"/>
        </w:rPr>
        <w:t>суспільству</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існуюче</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негативне</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явище</w:t>
      </w:r>
      <w:proofErr w:type="spellEnd"/>
      <w:r w:rsidRPr="0019630C">
        <w:rPr>
          <w:rFonts w:ascii="Times New Roman" w:hAnsi="Times New Roman" w:cs="Times New Roman"/>
          <w:color w:val="242021"/>
          <w:sz w:val="28"/>
          <w:szCs w:val="28"/>
        </w:rPr>
        <w:t>;</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мотивування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осіб</w:t>
      </w:r>
      <w:proofErr w:type="spellEnd"/>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до </w:t>
      </w:r>
      <w:proofErr w:type="spellStart"/>
      <w:r w:rsidRPr="0019630C">
        <w:rPr>
          <w:rFonts w:ascii="Times New Roman" w:hAnsi="Times New Roman" w:cs="Times New Roman"/>
          <w:color w:val="242021"/>
          <w:sz w:val="28"/>
          <w:szCs w:val="28"/>
        </w:rPr>
        <w:t>зміни</w:t>
      </w:r>
      <w:proofErr w:type="spellEnd"/>
      <w:r w:rsidRPr="0019630C">
        <w:rPr>
          <w:rFonts w:ascii="Times New Roman" w:hAnsi="Times New Roman" w:cs="Times New Roman"/>
          <w:color w:val="242021"/>
          <w:sz w:val="28"/>
          <w:szCs w:val="28"/>
        </w:rPr>
        <w:t xml:space="preserve"> способу </w:t>
      </w:r>
      <w:proofErr w:type="spellStart"/>
      <w:r w:rsidRPr="0019630C">
        <w:rPr>
          <w:rFonts w:ascii="Times New Roman" w:hAnsi="Times New Roman" w:cs="Times New Roman"/>
          <w:color w:val="242021"/>
          <w:sz w:val="28"/>
          <w:szCs w:val="28"/>
        </w:rPr>
        <w:t>життя</w:t>
      </w:r>
      <w:proofErr w:type="spellEnd"/>
      <w:r w:rsidRPr="0019630C">
        <w:rPr>
          <w:rFonts w:ascii="Times New Roman" w:hAnsi="Times New Roman" w:cs="Times New Roman"/>
          <w:color w:val="242021"/>
          <w:sz w:val="28"/>
          <w:szCs w:val="28"/>
        </w:rPr>
        <w:t xml:space="preserve"> та </w:t>
      </w:r>
      <w:proofErr w:type="spellStart"/>
      <w:r w:rsidRPr="0019630C">
        <w:rPr>
          <w:rFonts w:ascii="Times New Roman" w:hAnsi="Times New Roman" w:cs="Times New Roman"/>
          <w:color w:val="242021"/>
          <w:sz w:val="28"/>
          <w:szCs w:val="28"/>
        </w:rPr>
        <w:t>поведінки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подолання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залежностей</w:t>
      </w:r>
      <w:proofErr w:type="spellEnd"/>
      <w:r w:rsidRPr="0019630C">
        <w:rPr>
          <w:rFonts w:ascii="Times New Roman" w:hAnsi="Times New Roman" w:cs="Times New Roman"/>
          <w:color w:val="242021"/>
          <w:sz w:val="28"/>
          <w:szCs w:val="28"/>
        </w:rPr>
        <w:t xml:space="preserve"> та</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інших</w:t>
      </w:r>
      <w:proofErr w:type="spellEnd"/>
      <w:r w:rsidRPr="0019630C">
        <w:rPr>
          <w:rFonts w:ascii="Times New Roman" w:hAnsi="Times New Roman" w:cs="Times New Roman"/>
          <w:color w:val="242021"/>
          <w:sz w:val="28"/>
          <w:szCs w:val="28"/>
        </w:rPr>
        <w:t xml:space="preserve"> проблем </w:t>
      </w:r>
      <w:proofErr w:type="spellStart"/>
      <w:r w:rsidRPr="0019630C">
        <w:rPr>
          <w:rFonts w:ascii="Times New Roman" w:hAnsi="Times New Roman" w:cs="Times New Roman"/>
          <w:color w:val="242021"/>
          <w:sz w:val="28"/>
          <w:szCs w:val="28"/>
        </w:rPr>
        <w:t>зі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здоров’ям</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соціально-психологічна</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реабілітація</w:t>
      </w:r>
      <w:proofErr w:type="spellEnd"/>
      <w:r w:rsidRPr="0019630C">
        <w:rPr>
          <w:rFonts w:ascii="Times New Roman" w:hAnsi="Times New Roman" w:cs="Times New Roman"/>
          <w:color w:val="242021"/>
          <w:sz w:val="28"/>
          <w:szCs w:val="28"/>
        </w:rPr>
        <w:t>;</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попередження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рецидивів</w:t>
      </w:r>
      <w:proofErr w:type="spellEnd"/>
      <w:r w:rsidR="002C7815">
        <w:rPr>
          <w:rFonts w:ascii="Times New Roman" w:hAnsi="Times New Roman" w:cs="Times New Roman"/>
          <w:color w:val="242021"/>
          <w:sz w:val="28"/>
          <w:szCs w:val="28"/>
          <w:lang w:val="uk-UA"/>
        </w:rPr>
        <w:t xml:space="preserve"> [73]</w:t>
      </w:r>
      <w:r w:rsidRPr="0019630C">
        <w:rPr>
          <w:rFonts w:ascii="Times New Roman" w:hAnsi="Times New Roman" w:cs="Times New Roman"/>
          <w:color w:val="242021"/>
          <w:sz w:val="28"/>
          <w:szCs w:val="28"/>
        </w:rPr>
        <w:t>.</w:t>
      </w:r>
      <w:r w:rsidR="003F592A">
        <w:rPr>
          <w:rFonts w:ascii="Times New Roman" w:hAnsi="Times New Roman" w:cs="Times New Roman"/>
          <w:color w:val="242021"/>
          <w:sz w:val="28"/>
          <w:szCs w:val="28"/>
          <w:lang w:val="uk-UA"/>
        </w:rPr>
        <w:t xml:space="preserve"> </w:t>
      </w:r>
    </w:p>
    <w:p w:rsidR="003F592A" w:rsidRDefault="00062826" w:rsidP="003F592A">
      <w:pPr>
        <w:spacing w:after="0" w:line="360" w:lineRule="auto"/>
        <w:ind w:firstLine="567"/>
        <w:jc w:val="both"/>
        <w:rPr>
          <w:rFonts w:ascii="Times New Roman" w:hAnsi="Times New Roman" w:cs="Times New Roman"/>
          <w:color w:val="242021"/>
          <w:sz w:val="28"/>
          <w:szCs w:val="28"/>
        </w:rPr>
      </w:pPr>
      <w:proofErr w:type="spellStart"/>
      <w:r w:rsidRPr="0019630C">
        <w:rPr>
          <w:rFonts w:ascii="Times New Roman" w:hAnsi="Times New Roman" w:cs="Times New Roman"/>
          <w:bCs/>
          <w:iCs/>
          <w:color w:val="242021"/>
          <w:sz w:val="28"/>
          <w:szCs w:val="28"/>
        </w:rPr>
        <w:t>Стратегії</w:t>
      </w:r>
      <w:proofErr w:type="spellEnd"/>
      <w:r w:rsidRPr="0019630C">
        <w:rPr>
          <w:rFonts w:ascii="Times New Roman" w:hAnsi="Times New Roman" w:cs="Times New Roman"/>
          <w:bCs/>
          <w:iCs/>
          <w:color w:val="242021"/>
          <w:sz w:val="28"/>
          <w:szCs w:val="28"/>
        </w:rPr>
        <w:t xml:space="preserve"> </w:t>
      </w:r>
      <w:proofErr w:type="spellStart"/>
      <w:r w:rsidRPr="0019630C">
        <w:rPr>
          <w:rFonts w:ascii="Times New Roman" w:hAnsi="Times New Roman" w:cs="Times New Roman"/>
          <w:bCs/>
          <w:iCs/>
          <w:color w:val="242021"/>
          <w:sz w:val="28"/>
          <w:szCs w:val="28"/>
        </w:rPr>
        <w:t>профілактики</w:t>
      </w:r>
      <w:proofErr w:type="spellEnd"/>
      <w:r w:rsidRPr="0019630C">
        <w:rPr>
          <w:rFonts w:ascii="Times New Roman" w:hAnsi="Times New Roman" w:cs="Times New Roman"/>
          <w:bCs/>
          <w:iCs/>
          <w:color w:val="242021"/>
          <w:sz w:val="28"/>
          <w:szCs w:val="28"/>
        </w:rPr>
        <w:t xml:space="preserve"> </w:t>
      </w:r>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загальні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підходи</w:t>
      </w:r>
      <w:proofErr w:type="spellEnd"/>
      <w:r w:rsidRPr="0019630C">
        <w:rPr>
          <w:rFonts w:ascii="Times New Roman" w:hAnsi="Times New Roman" w:cs="Times New Roman"/>
          <w:color w:val="242021"/>
          <w:sz w:val="28"/>
          <w:szCs w:val="28"/>
        </w:rPr>
        <w:t xml:space="preserve"> до </w:t>
      </w:r>
      <w:proofErr w:type="spellStart"/>
      <w:r w:rsidRPr="0019630C">
        <w:rPr>
          <w:rFonts w:ascii="Times New Roman" w:hAnsi="Times New Roman" w:cs="Times New Roman"/>
          <w:color w:val="242021"/>
          <w:sz w:val="28"/>
          <w:szCs w:val="28"/>
        </w:rPr>
        <w:t>визначення</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основних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цілей</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профілактики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певної</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проблеми</w:t>
      </w:r>
      <w:proofErr w:type="spellEnd"/>
      <w:r w:rsidRPr="0019630C">
        <w:rPr>
          <w:rFonts w:ascii="Times New Roman" w:hAnsi="Times New Roman" w:cs="Times New Roman"/>
          <w:color w:val="242021"/>
          <w:sz w:val="28"/>
          <w:szCs w:val="28"/>
        </w:rPr>
        <w:t xml:space="preserve"> й </w:t>
      </w:r>
      <w:proofErr w:type="spellStart"/>
      <w:r w:rsidRPr="0019630C">
        <w:rPr>
          <w:rFonts w:ascii="Times New Roman" w:hAnsi="Times New Roman" w:cs="Times New Roman"/>
          <w:color w:val="242021"/>
          <w:sz w:val="28"/>
          <w:szCs w:val="28"/>
        </w:rPr>
        <w:t>шляхів</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їх</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досягнення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Вплив</w:t>
      </w:r>
      <w:proofErr w:type="spellEnd"/>
      <w:r w:rsidRPr="0019630C">
        <w:rPr>
          <w:rFonts w:ascii="Times New Roman" w:hAnsi="Times New Roman" w:cs="Times New Roman"/>
          <w:color w:val="242021"/>
          <w:sz w:val="28"/>
          <w:szCs w:val="28"/>
        </w:rPr>
        <w:t xml:space="preserve"> на </w:t>
      </w:r>
      <w:proofErr w:type="spellStart"/>
      <w:r w:rsidRPr="0019630C">
        <w:rPr>
          <w:rFonts w:ascii="Times New Roman" w:hAnsi="Times New Roman" w:cs="Times New Roman"/>
          <w:color w:val="242021"/>
          <w:sz w:val="28"/>
          <w:szCs w:val="28"/>
        </w:rPr>
        <w:t>здоров’я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людини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може</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здійснюватися</w:t>
      </w:r>
      <w:proofErr w:type="spellEnd"/>
      <w:r w:rsidRPr="0019630C">
        <w:rPr>
          <w:rFonts w:ascii="Times New Roman" w:hAnsi="Times New Roman" w:cs="Times New Roman"/>
          <w:color w:val="242021"/>
          <w:sz w:val="28"/>
          <w:szCs w:val="28"/>
        </w:rPr>
        <w:t xml:space="preserve"> через</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дві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основні</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стратегії</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соціальної</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профілактики</w:t>
      </w:r>
      <w:proofErr w:type="spellEnd"/>
      <w:r w:rsidRPr="0019630C">
        <w:rPr>
          <w:rFonts w:ascii="Times New Roman" w:hAnsi="Times New Roman" w:cs="Times New Roman"/>
          <w:color w:val="242021"/>
          <w:sz w:val="28"/>
          <w:szCs w:val="28"/>
        </w:rPr>
        <w:t>:</w:t>
      </w:r>
    </w:p>
    <w:p w:rsidR="003F592A" w:rsidRDefault="00062826" w:rsidP="003F592A">
      <w:pPr>
        <w:spacing w:after="0" w:line="360" w:lineRule="auto"/>
        <w:ind w:firstLine="567"/>
        <w:jc w:val="both"/>
        <w:rPr>
          <w:rFonts w:ascii="Times New Roman" w:hAnsi="Times New Roman" w:cs="Times New Roman"/>
          <w:color w:val="242021"/>
          <w:sz w:val="28"/>
          <w:szCs w:val="28"/>
        </w:rPr>
      </w:pPr>
      <w:r w:rsidRPr="0019630C">
        <w:rPr>
          <w:rFonts w:ascii="Times New Roman" w:hAnsi="Times New Roman" w:cs="Times New Roman"/>
          <w:color w:val="242021"/>
          <w:sz w:val="28"/>
          <w:szCs w:val="28"/>
        </w:rPr>
        <w:t xml:space="preserve">1. </w:t>
      </w:r>
      <w:proofErr w:type="spellStart"/>
      <w:r w:rsidRPr="0019630C">
        <w:rPr>
          <w:rFonts w:ascii="Times New Roman" w:hAnsi="Times New Roman" w:cs="Times New Roman"/>
          <w:iCs/>
          <w:color w:val="242021"/>
          <w:sz w:val="28"/>
          <w:szCs w:val="28"/>
        </w:rPr>
        <w:t>Стратегія</w:t>
      </w:r>
      <w:proofErr w:type="spellEnd"/>
      <w:r w:rsidRPr="0019630C">
        <w:rPr>
          <w:rFonts w:ascii="Times New Roman" w:hAnsi="Times New Roman" w:cs="Times New Roman"/>
          <w:iCs/>
          <w:color w:val="242021"/>
          <w:sz w:val="28"/>
          <w:szCs w:val="28"/>
        </w:rPr>
        <w:t xml:space="preserve"> </w:t>
      </w:r>
      <w:proofErr w:type="spellStart"/>
      <w:r w:rsidRPr="0019630C">
        <w:rPr>
          <w:rFonts w:ascii="Times New Roman" w:hAnsi="Times New Roman" w:cs="Times New Roman"/>
          <w:iCs/>
          <w:color w:val="242021"/>
          <w:sz w:val="28"/>
          <w:szCs w:val="28"/>
        </w:rPr>
        <w:t>боротьби</w:t>
      </w:r>
      <w:proofErr w:type="spellEnd"/>
      <w:r w:rsidRPr="0019630C">
        <w:rPr>
          <w:rFonts w:ascii="Times New Roman" w:hAnsi="Times New Roman" w:cs="Times New Roman"/>
          <w:iCs/>
          <w:color w:val="242021"/>
          <w:sz w:val="28"/>
          <w:szCs w:val="28"/>
        </w:rPr>
        <w:t xml:space="preserve"> </w:t>
      </w:r>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усунення</w:t>
      </w:r>
      <w:proofErr w:type="spellEnd"/>
      <w:r w:rsidRPr="0019630C">
        <w:rPr>
          <w:rFonts w:ascii="Times New Roman" w:hAnsi="Times New Roman" w:cs="Times New Roman"/>
          <w:color w:val="242021"/>
          <w:sz w:val="28"/>
          <w:szCs w:val="28"/>
        </w:rPr>
        <w:t xml:space="preserve"> негативного </w:t>
      </w:r>
      <w:proofErr w:type="spellStart"/>
      <w:r w:rsidRPr="0019630C">
        <w:rPr>
          <w:rFonts w:ascii="Times New Roman" w:hAnsi="Times New Roman" w:cs="Times New Roman"/>
          <w:color w:val="242021"/>
          <w:sz w:val="28"/>
          <w:szCs w:val="28"/>
        </w:rPr>
        <w:t>явища</w:t>
      </w:r>
      <w:proofErr w:type="spellEnd"/>
      <w:r w:rsidRPr="0019630C">
        <w:rPr>
          <w:rFonts w:ascii="Times New Roman" w:hAnsi="Times New Roman" w:cs="Times New Roman"/>
          <w:color w:val="242021"/>
          <w:sz w:val="28"/>
          <w:szCs w:val="28"/>
        </w:rPr>
        <w:t>,</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проблеми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їх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ризиків</w:t>
      </w:r>
      <w:proofErr w:type="spellEnd"/>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та </w:t>
      </w:r>
      <w:proofErr w:type="spellStart"/>
      <w:r w:rsidRPr="0019630C">
        <w:rPr>
          <w:rFonts w:ascii="Times New Roman" w:hAnsi="Times New Roman" w:cs="Times New Roman"/>
          <w:color w:val="242021"/>
          <w:sz w:val="28"/>
          <w:szCs w:val="28"/>
        </w:rPr>
        <w:t>наслідків</w:t>
      </w:r>
      <w:proofErr w:type="spellEnd"/>
      <w:r w:rsidRPr="0019630C">
        <w:rPr>
          <w:rFonts w:ascii="Times New Roman" w:hAnsi="Times New Roman" w:cs="Times New Roman"/>
          <w:color w:val="242021"/>
          <w:sz w:val="28"/>
          <w:szCs w:val="28"/>
        </w:rPr>
        <w:t xml:space="preserve">, за </w:t>
      </w:r>
      <w:proofErr w:type="spellStart"/>
      <w:r w:rsidRPr="0019630C">
        <w:rPr>
          <w:rFonts w:ascii="Times New Roman" w:hAnsi="Times New Roman" w:cs="Times New Roman"/>
          <w:color w:val="242021"/>
          <w:sz w:val="28"/>
          <w:szCs w:val="28"/>
        </w:rPr>
        <w:t>цією</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стратегією</w:t>
      </w:r>
      <w:proofErr w:type="spellEnd"/>
      <w:r w:rsidRPr="0019630C">
        <w:rPr>
          <w:rFonts w:ascii="Times New Roman" w:hAnsi="Times New Roman" w:cs="Times New Roman"/>
          <w:color w:val="242021"/>
          <w:sz w:val="28"/>
          <w:szCs w:val="28"/>
        </w:rPr>
        <w:t xml:space="preserve"> проблема </w:t>
      </w:r>
      <w:proofErr w:type="spellStart"/>
      <w:r w:rsidRPr="0019630C">
        <w:rPr>
          <w:rFonts w:ascii="Times New Roman" w:hAnsi="Times New Roman" w:cs="Times New Roman"/>
          <w:color w:val="242021"/>
          <w:sz w:val="28"/>
          <w:szCs w:val="28"/>
        </w:rPr>
        <w:t>чи</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явище</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визнаються</w:t>
      </w:r>
      <w:proofErr w:type="spellEnd"/>
      <w:r w:rsidRPr="0019630C">
        <w:rPr>
          <w:rFonts w:ascii="Times New Roman" w:hAnsi="Times New Roman" w:cs="Times New Roman"/>
          <w:color w:val="242021"/>
          <w:sz w:val="28"/>
          <w:szCs w:val="28"/>
        </w:rPr>
        <w:t xml:space="preserve"> однозначно</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негативними</w:t>
      </w:r>
      <w:proofErr w:type="spellEnd"/>
      <w:r w:rsidRPr="0019630C">
        <w:rPr>
          <w:rFonts w:ascii="Times New Roman" w:hAnsi="Times New Roman" w:cs="Times New Roman"/>
          <w:color w:val="242021"/>
          <w:sz w:val="28"/>
          <w:szCs w:val="28"/>
        </w:rPr>
        <w:t xml:space="preserve"> і </w:t>
      </w:r>
      <w:proofErr w:type="spellStart"/>
      <w:r w:rsidRPr="0019630C">
        <w:rPr>
          <w:rFonts w:ascii="Times New Roman" w:hAnsi="Times New Roman" w:cs="Times New Roman"/>
          <w:color w:val="242021"/>
          <w:sz w:val="28"/>
          <w:szCs w:val="28"/>
        </w:rPr>
        <w:t>неприпустимими</w:t>
      </w:r>
      <w:proofErr w:type="spellEnd"/>
      <w:r w:rsidRPr="0019630C">
        <w:rPr>
          <w:rFonts w:ascii="Times New Roman" w:hAnsi="Times New Roman" w:cs="Times New Roman"/>
          <w:color w:val="242021"/>
          <w:sz w:val="28"/>
          <w:szCs w:val="28"/>
        </w:rPr>
        <w:t>, а</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профілактика</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спрямована</w:t>
      </w:r>
      <w:proofErr w:type="spellEnd"/>
      <w:r w:rsidRPr="0019630C">
        <w:rPr>
          <w:rFonts w:ascii="Times New Roman" w:hAnsi="Times New Roman" w:cs="Times New Roman"/>
          <w:color w:val="242021"/>
          <w:sz w:val="28"/>
          <w:szCs w:val="28"/>
        </w:rPr>
        <w:t xml:space="preserve"> на </w:t>
      </w:r>
      <w:proofErr w:type="spellStart"/>
      <w:r w:rsidRPr="0019630C">
        <w:rPr>
          <w:rFonts w:ascii="Times New Roman" w:hAnsi="Times New Roman" w:cs="Times New Roman"/>
          <w:color w:val="242021"/>
          <w:sz w:val="28"/>
          <w:szCs w:val="28"/>
        </w:rPr>
        <w:t>їх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недопущення</w:t>
      </w:r>
      <w:proofErr w:type="spellEnd"/>
      <w:r w:rsidRPr="0019630C">
        <w:rPr>
          <w:rFonts w:ascii="Times New Roman" w:hAnsi="Times New Roman" w:cs="Times New Roman"/>
          <w:color w:val="242021"/>
          <w:sz w:val="28"/>
          <w:szCs w:val="28"/>
        </w:rPr>
        <w:t>.</w:t>
      </w:r>
    </w:p>
    <w:p w:rsidR="003F592A" w:rsidRDefault="00062826" w:rsidP="003F592A">
      <w:pPr>
        <w:spacing w:after="0" w:line="360" w:lineRule="auto"/>
        <w:ind w:firstLine="567"/>
        <w:jc w:val="both"/>
        <w:rPr>
          <w:rFonts w:ascii="Times New Roman" w:hAnsi="Times New Roman" w:cs="Times New Roman"/>
          <w:color w:val="242021"/>
          <w:sz w:val="28"/>
          <w:szCs w:val="28"/>
        </w:rPr>
      </w:pPr>
      <w:r w:rsidRPr="0019630C">
        <w:rPr>
          <w:rFonts w:ascii="Times New Roman" w:hAnsi="Times New Roman" w:cs="Times New Roman"/>
          <w:color w:val="242021"/>
          <w:sz w:val="28"/>
          <w:szCs w:val="28"/>
        </w:rPr>
        <w:t xml:space="preserve">2. </w:t>
      </w:r>
      <w:proofErr w:type="spellStart"/>
      <w:r w:rsidRPr="0019630C">
        <w:rPr>
          <w:rFonts w:ascii="Times New Roman" w:hAnsi="Times New Roman" w:cs="Times New Roman"/>
          <w:iCs/>
          <w:color w:val="242021"/>
          <w:sz w:val="28"/>
          <w:szCs w:val="28"/>
        </w:rPr>
        <w:t>Стратегія</w:t>
      </w:r>
      <w:proofErr w:type="spellEnd"/>
      <w:r w:rsidRPr="0019630C">
        <w:rPr>
          <w:rFonts w:ascii="Times New Roman" w:hAnsi="Times New Roman" w:cs="Times New Roman"/>
          <w:iCs/>
          <w:color w:val="242021"/>
          <w:sz w:val="28"/>
          <w:szCs w:val="28"/>
        </w:rPr>
        <w:t xml:space="preserve"> </w:t>
      </w:r>
      <w:proofErr w:type="spellStart"/>
      <w:r w:rsidRPr="0019630C">
        <w:rPr>
          <w:rFonts w:ascii="Times New Roman" w:hAnsi="Times New Roman" w:cs="Times New Roman"/>
          <w:iCs/>
          <w:color w:val="242021"/>
          <w:sz w:val="28"/>
          <w:szCs w:val="28"/>
        </w:rPr>
        <w:t>нормалізації</w:t>
      </w:r>
      <w:proofErr w:type="spellEnd"/>
      <w:r w:rsidRPr="0019630C">
        <w:rPr>
          <w:rFonts w:ascii="Times New Roman" w:hAnsi="Times New Roman" w:cs="Times New Roman"/>
          <w:iCs/>
          <w:color w:val="242021"/>
          <w:sz w:val="28"/>
          <w:szCs w:val="28"/>
        </w:rPr>
        <w:t xml:space="preserve"> </w:t>
      </w:r>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негативне</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явище</w:t>
      </w:r>
      <w:proofErr w:type="spellEnd"/>
      <w:r w:rsidRPr="0019630C">
        <w:rPr>
          <w:rFonts w:ascii="Times New Roman" w:hAnsi="Times New Roman" w:cs="Times New Roman"/>
          <w:color w:val="242021"/>
          <w:sz w:val="28"/>
          <w:szCs w:val="28"/>
        </w:rPr>
        <w:t>, проблема</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визнаються</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небажаними</w:t>
      </w:r>
      <w:proofErr w:type="spellEnd"/>
      <w:r w:rsidRPr="0019630C">
        <w:rPr>
          <w:rFonts w:ascii="Times New Roman" w:hAnsi="Times New Roman" w:cs="Times New Roman"/>
          <w:color w:val="242021"/>
          <w:sz w:val="28"/>
          <w:szCs w:val="28"/>
        </w:rPr>
        <w:t xml:space="preserve">, але </w:t>
      </w:r>
      <w:proofErr w:type="spellStart"/>
      <w:r w:rsidRPr="0019630C">
        <w:rPr>
          <w:rFonts w:ascii="Times New Roman" w:hAnsi="Times New Roman" w:cs="Times New Roman"/>
          <w:color w:val="242021"/>
          <w:sz w:val="28"/>
          <w:szCs w:val="28"/>
        </w:rPr>
        <w:t>припустимими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принаймні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частково</w:t>
      </w:r>
      <w:proofErr w:type="spellEnd"/>
      <w:r w:rsidRPr="0019630C">
        <w:rPr>
          <w:rFonts w:ascii="Times New Roman" w:hAnsi="Times New Roman" w:cs="Times New Roman"/>
          <w:color w:val="242021"/>
          <w:sz w:val="28"/>
          <w:szCs w:val="28"/>
        </w:rPr>
        <w:t>,</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за </w:t>
      </w:r>
      <w:proofErr w:type="spellStart"/>
      <w:r w:rsidRPr="0019630C">
        <w:rPr>
          <w:rFonts w:ascii="Times New Roman" w:hAnsi="Times New Roman" w:cs="Times New Roman"/>
          <w:color w:val="242021"/>
          <w:sz w:val="28"/>
          <w:szCs w:val="28"/>
        </w:rPr>
        <w:t>певних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обставин</w:t>
      </w:r>
      <w:proofErr w:type="spellEnd"/>
      <w:r w:rsidRPr="0019630C">
        <w:rPr>
          <w:rFonts w:ascii="Times New Roman" w:hAnsi="Times New Roman" w:cs="Times New Roman"/>
          <w:color w:val="242021"/>
          <w:sz w:val="28"/>
          <w:szCs w:val="28"/>
        </w:rPr>
        <w:t>).</w:t>
      </w:r>
      <w:r w:rsidR="003F592A">
        <w:rPr>
          <w:rFonts w:ascii="Times New Roman" w:hAnsi="Times New Roman" w:cs="Times New Roman"/>
          <w:color w:val="242021"/>
          <w:sz w:val="28"/>
          <w:szCs w:val="28"/>
          <w:lang w:val="uk-UA"/>
        </w:rPr>
        <w:t xml:space="preserve"> </w:t>
      </w:r>
      <w:proofErr w:type="gramStart"/>
      <w:r w:rsidRPr="0019630C">
        <w:rPr>
          <w:rFonts w:ascii="Times New Roman" w:hAnsi="Times New Roman" w:cs="Times New Roman"/>
          <w:color w:val="242021"/>
          <w:sz w:val="28"/>
          <w:szCs w:val="28"/>
        </w:rPr>
        <w:t>У</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межах</w:t>
      </w:r>
      <w:proofErr w:type="gram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Стратегії</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боротьби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виділяють</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такі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моделі</w:t>
      </w:r>
      <w:proofErr w:type="spellEnd"/>
      <w:r w:rsidRPr="0019630C">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Перша –</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iCs/>
          <w:color w:val="242021"/>
          <w:sz w:val="28"/>
          <w:szCs w:val="28"/>
        </w:rPr>
        <w:t xml:space="preserve">модель </w:t>
      </w:r>
      <w:proofErr w:type="spellStart"/>
      <w:r w:rsidRPr="0019630C">
        <w:rPr>
          <w:rFonts w:ascii="Times New Roman" w:hAnsi="Times New Roman" w:cs="Times New Roman"/>
          <w:iCs/>
          <w:color w:val="242021"/>
          <w:sz w:val="28"/>
          <w:szCs w:val="28"/>
        </w:rPr>
        <w:t>стримування</w:t>
      </w:r>
      <w:proofErr w:type="spellEnd"/>
      <w:r w:rsidRPr="0019630C">
        <w:rPr>
          <w:rFonts w:ascii="Times New Roman" w:hAnsi="Times New Roman" w:cs="Times New Roman"/>
          <w:color w:val="242021"/>
          <w:sz w:val="28"/>
          <w:szCs w:val="28"/>
        </w:rPr>
        <w:t>.</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Також</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її</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називають</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репресивною</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моделлю</w:t>
      </w:r>
      <w:proofErr w:type="spellEnd"/>
      <w:r w:rsidRPr="0019630C">
        <w:rPr>
          <w:rFonts w:ascii="Times New Roman" w:hAnsi="Times New Roman" w:cs="Times New Roman"/>
          <w:color w:val="242021"/>
          <w:sz w:val="28"/>
          <w:szCs w:val="28"/>
        </w:rPr>
        <w:t>».</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Вона </w:t>
      </w:r>
      <w:proofErr w:type="spellStart"/>
      <w:r w:rsidRPr="0019630C">
        <w:rPr>
          <w:rFonts w:ascii="Times New Roman" w:hAnsi="Times New Roman" w:cs="Times New Roman"/>
          <w:color w:val="242021"/>
          <w:sz w:val="28"/>
          <w:szCs w:val="28"/>
        </w:rPr>
        <w:t>базується</w:t>
      </w:r>
      <w:proofErr w:type="spellEnd"/>
      <w:r w:rsidRPr="0019630C">
        <w:rPr>
          <w:rFonts w:ascii="Times New Roman" w:hAnsi="Times New Roman" w:cs="Times New Roman"/>
          <w:color w:val="242021"/>
          <w:sz w:val="28"/>
          <w:szCs w:val="28"/>
        </w:rPr>
        <w:t xml:space="preserve"> на </w:t>
      </w:r>
      <w:proofErr w:type="spellStart"/>
      <w:r w:rsidRPr="0019630C">
        <w:rPr>
          <w:rFonts w:ascii="Times New Roman" w:hAnsi="Times New Roman" w:cs="Times New Roman"/>
          <w:color w:val="242021"/>
          <w:sz w:val="28"/>
          <w:szCs w:val="28"/>
        </w:rPr>
        <w:t>уявленні</w:t>
      </w:r>
      <w:proofErr w:type="spellEnd"/>
      <w:r w:rsidRPr="0019630C">
        <w:rPr>
          <w:rFonts w:ascii="Times New Roman" w:hAnsi="Times New Roman" w:cs="Times New Roman"/>
          <w:color w:val="242021"/>
          <w:sz w:val="28"/>
          <w:szCs w:val="28"/>
        </w:rPr>
        <w:t xml:space="preserve"> про</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схильність</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дітей</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підлітків</w:t>
      </w:r>
      <w:proofErr w:type="spellEnd"/>
      <w:r w:rsidRPr="0019630C">
        <w:rPr>
          <w:rFonts w:ascii="Times New Roman" w:hAnsi="Times New Roman" w:cs="Times New Roman"/>
          <w:color w:val="242021"/>
          <w:sz w:val="28"/>
          <w:szCs w:val="28"/>
        </w:rPr>
        <w:t xml:space="preserve"> та</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молоді</w:t>
      </w:r>
      <w:proofErr w:type="spellEnd"/>
      <w:r w:rsidRPr="0019630C">
        <w:rPr>
          <w:rFonts w:ascii="Times New Roman" w:hAnsi="Times New Roman" w:cs="Times New Roman"/>
          <w:color w:val="242021"/>
          <w:sz w:val="28"/>
          <w:szCs w:val="28"/>
        </w:rPr>
        <w:t xml:space="preserve"> до </w:t>
      </w:r>
      <w:proofErr w:type="spellStart"/>
      <w:r w:rsidRPr="0019630C">
        <w:rPr>
          <w:rFonts w:ascii="Times New Roman" w:hAnsi="Times New Roman" w:cs="Times New Roman"/>
          <w:color w:val="242021"/>
          <w:sz w:val="28"/>
          <w:szCs w:val="28"/>
        </w:rPr>
        <w:t>всього</w:t>
      </w:r>
      <w:proofErr w:type="spellEnd"/>
      <w:r w:rsidRPr="0019630C">
        <w:rPr>
          <w:rFonts w:ascii="Times New Roman" w:hAnsi="Times New Roman" w:cs="Times New Roman"/>
          <w:color w:val="242021"/>
          <w:sz w:val="28"/>
          <w:szCs w:val="28"/>
        </w:rPr>
        <w:t xml:space="preserve"> поганого. Друга модель – </w:t>
      </w:r>
      <w:r w:rsidRPr="0019630C">
        <w:rPr>
          <w:rFonts w:ascii="Times New Roman" w:hAnsi="Times New Roman" w:cs="Times New Roman"/>
          <w:iCs/>
          <w:color w:val="242021"/>
          <w:sz w:val="28"/>
          <w:szCs w:val="28"/>
        </w:rPr>
        <w:t>модель</w:t>
      </w:r>
      <w:r w:rsidR="003F592A">
        <w:rPr>
          <w:rFonts w:ascii="Times New Roman" w:hAnsi="Times New Roman" w:cs="Times New Roman"/>
          <w:iCs/>
          <w:color w:val="242021"/>
          <w:sz w:val="28"/>
          <w:szCs w:val="28"/>
          <w:lang w:val="uk-UA"/>
        </w:rPr>
        <w:t xml:space="preserve"> </w:t>
      </w:r>
      <w:proofErr w:type="spellStart"/>
      <w:r w:rsidRPr="0019630C">
        <w:rPr>
          <w:rFonts w:ascii="Times New Roman" w:hAnsi="Times New Roman" w:cs="Times New Roman"/>
          <w:iCs/>
          <w:color w:val="242021"/>
          <w:sz w:val="28"/>
          <w:szCs w:val="28"/>
        </w:rPr>
        <w:t>залякування</w:t>
      </w:r>
      <w:proofErr w:type="spellEnd"/>
      <w:r w:rsidRPr="0019630C">
        <w:rPr>
          <w:rFonts w:ascii="Times New Roman" w:hAnsi="Times New Roman" w:cs="Times New Roman"/>
          <w:color w:val="242021"/>
          <w:sz w:val="28"/>
          <w:szCs w:val="28"/>
        </w:rPr>
        <w:t>.</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Вона, як і </w:t>
      </w:r>
      <w:proofErr w:type="spellStart"/>
      <w:r w:rsidRPr="0019630C">
        <w:rPr>
          <w:rFonts w:ascii="Times New Roman" w:hAnsi="Times New Roman" w:cs="Times New Roman"/>
          <w:color w:val="242021"/>
          <w:sz w:val="28"/>
          <w:szCs w:val="28"/>
        </w:rPr>
        <w:t>попередня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базується</w:t>
      </w:r>
      <w:proofErr w:type="spellEnd"/>
      <w:r w:rsidRPr="0019630C">
        <w:rPr>
          <w:rFonts w:ascii="Times New Roman" w:hAnsi="Times New Roman" w:cs="Times New Roman"/>
          <w:color w:val="242021"/>
          <w:sz w:val="28"/>
          <w:szCs w:val="28"/>
        </w:rPr>
        <w:t xml:space="preserve"> на </w:t>
      </w:r>
      <w:proofErr w:type="spellStart"/>
      <w:r w:rsidRPr="0019630C">
        <w:rPr>
          <w:rFonts w:ascii="Times New Roman" w:hAnsi="Times New Roman" w:cs="Times New Roman"/>
          <w:color w:val="242021"/>
          <w:sz w:val="28"/>
          <w:szCs w:val="28"/>
        </w:rPr>
        <w:t>уявленні</w:t>
      </w:r>
      <w:proofErr w:type="spellEnd"/>
      <w:r w:rsidRPr="0019630C">
        <w:rPr>
          <w:rFonts w:ascii="Times New Roman" w:hAnsi="Times New Roman" w:cs="Times New Roman"/>
          <w:color w:val="242021"/>
          <w:sz w:val="28"/>
          <w:szCs w:val="28"/>
        </w:rPr>
        <w:t xml:space="preserve"> про </w:t>
      </w:r>
      <w:proofErr w:type="spellStart"/>
      <w:r w:rsidRPr="0019630C">
        <w:rPr>
          <w:rFonts w:ascii="Times New Roman" w:hAnsi="Times New Roman" w:cs="Times New Roman"/>
          <w:color w:val="242021"/>
          <w:sz w:val="28"/>
          <w:szCs w:val="28"/>
        </w:rPr>
        <w:t>схильність</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дітей</w:t>
      </w:r>
      <w:proofErr w:type="spellEnd"/>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та </w:t>
      </w:r>
      <w:proofErr w:type="spellStart"/>
      <w:r w:rsidRPr="0019630C">
        <w:rPr>
          <w:rFonts w:ascii="Times New Roman" w:hAnsi="Times New Roman" w:cs="Times New Roman"/>
          <w:color w:val="242021"/>
          <w:sz w:val="28"/>
          <w:szCs w:val="28"/>
        </w:rPr>
        <w:t>молодих</w:t>
      </w:r>
      <w:proofErr w:type="spellEnd"/>
      <w:r w:rsidRPr="0019630C">
        <w:rPr>
          <w:rFonts w:ascii="Times New Roman" w:hAnsi="Times New Roman" w:cs="Times New Roman"/>
          <w:color w:val="242021"/>
          <w:sz w:val="28"/>
          <w:szCs w:val="28"/>
        </w:rPr>
        <w:t xml:space="preserve"> людей до </w:t>
      </w:r>
      <w:proofErr w:type="spellStart"/>
      <w:r w:rsidRPr="0019630C">
        <w:rPr>
          <w:rFonts w:ascii="Times New Roman" w:hAnsi="Times New Roman" w:cs="Times New Roman"/>
          <w:color w:val="242021"/>
          <w:sz w:val="28"/>
          <w:szCs w:val="28"/>
        </w:rPr>
        <w:t>негативної</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ризикованої</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поведінки</w:t>
      </w:r>
      <w:proofErr w:type="spellEnd"/>
      <w:r w:rsidRPr="0019630C">
        <w:rPr>
          <w:rFonts w:ascii="Times New Roman" w:hAnsi="Times New Roman" w:cs="Times New Roman"/>
          <w:color w:val="242021"/>
          <w:sz w:val="28"/>
          <w:szCs w:val="28"/>
        </w:rPr>
        <w:t>, яка</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надає</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особливе</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задоволення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Третя</w:t>
      </w:r>
      <w:proofErr w:type="spellEnd"/>
      <w:r w:rsidRPr="0019630C">
        <w:rPr>
          <w:rFonts w:ascii="Times New Roman" w:hAnsi="Times New Roman" w:cs="Times New Roman"/>
          <w:color w:val="242021"/>
          <w:sz w:val="28"/>
          <w:szCs w:val="28"/>
        </w:rPr>
        <w:t xml:space="preserve"> модель – </w:t>
      </w:r>
      <w:r w:rsidRPr="0019630C">
        <w:rPr>
          <w:rFonts w:ascii="Times New Roman" w:hAnsi="Times New Roman" w:cs="Times New Roman"/>
          <w:iCs/>
          <w:color w:val="242021"/>
          <w:sz w:val="28"/>
          <w:szCs w:val="28"/>
        </w:rPr>
        <w:t xml:space="preserve">модель </w:t>
      </w:r>
      <w:proofErr w:type="spellStart"/>
      <w:r w:rsidRPr="0019630C">
        <w:rPr>
          <w:rFonts w:ascii="Times New Roman" w:hAnsi="Times New Roman" w:cs="Times New Roman"/>
          <w:iCs/>
          <w:color w:val="242021"/>
          <w:sz w:val="28"/>
          <w:szCs w:val="28"/>
        </w:rPr>
        <w:t>ствердження</w:t>
      </w:r>
      <w:proofErr w:type="spellEnd"/>
      <w:r w:rsidR="003F592A">
        <w:rPr>
          <w:rFonts w:ascii="Times New Roman" w:hAnsi="Times New Roman" w:cs="Times New Roman"/>
          <w:iCs/>
          <w:color w:val="242021"/>
          <w:sz w:val="28"/>
          <w:szCs w:val="28"/>
          <w:lang w:val="uk-UA"/>
        </w:rPr>
        <w:t xml:space="preserve"> </w:t>
      </w:r>
      <w:proofErr w:type="spellStart"/>
      <w:r w:rsidRPr="0019630C">
        <w:rPr>
          <w:rFonts w:ascii="Times New Roman" w:hAnsi="Times New Roman" w:cs="Times New Roman"/>
          <w:iCs/>
          <w:color w:val="242021"/>
          <w:sz w:val="28"/>
          <w:szCs w:val="28"/>
        </w:rPr>
        <w:t>моральних</w:t>
      </w:r>
      <w:proofErr w:type="spellEnd"/>
      <w:r w:rsidRPr="0019630C">
        <w:rPr>
          <w:rFonts w:ascii="Times New Roman" w:hAnsi="Times New Roman" w:cs="Times New Roman"/>
          <w:iCs/>
          <w:color w:val="242021"/>
          <w:sz w:val="28"/>
          <w:szCs w:val="28"/>
        </w:rPr>
        <w:t xml:space="preserve"> </w:t>
      </w:r>
      <w:proofErr w:type="spellStart"/>
      <w:r w:rsidRPr="0019630C">
        <w:rPr>
          <w:rFonts w:ascii="Times New Roman" w:hAnsi="Times New Roman" w:cs="Times New Roman"/>
          <w:iCs/>
          <w:color w:val="242021"/>
          <w:sz w:val="28"/>
          <w:szCs w:val="28"/>
        </w:rPr>
        <w:t>принципів</w:t>
      </w:r>
      <w:proofErr w:type="spellEnd"/>
      <w:r w:rsidRPr="0019630C">
        <w:rPr>
          <w:rFonts w:ascii="Times New Roman" w:hAnsi="Times New Roman" w:cs="Times New Roman"/>
          <w:color w:val="242021"/>
          <w:sz w:val="28"/>
          <w:szCs w:val="28"/>
        </w:rPr>
        <w:t>.</w:t>
      </w:r>
      <w:r w:rsidR="003F592A">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t>Прибічники моделі вбачають причини</w:t>
      </w:r>
      <w:r w:rsidR="003F592A">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t>негативних явищ у розбещеності певної</w:t>
      </w:r>
      <w:r w:rsidR="003F592A">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t>частини молодих людей,</w:t>
      </w:r>
      <w:r w:rsidR="003F592A">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t>їхньої орієнтації на негативні цінності. Четверта</w:t>
      </w:r>
      <w:r w:rsidR="003F592A">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lastRenderedPageBreak/>
        <w:t xml:space="preserve">модель – </w:t>
      </w:r>
      <w:r w:rsidRPr="003F592A">
        <w:rPr>
          <w:rFonts w:ascii="Times New Roman" w:hAnsi="Times New Roman" w:cs="Times New Roman"/>
          <w:iCs/>
          <w:color w:val="242021"/>
          <w:sz w:val="28"/>
          <w:szCs w:val="28"/>
          <w:lang w:val="uk-UA"/>
        </w:rPr>
        <w:t>модель</w:t>
      </w:r>
      <w:r w:rsidR="003F592A">
        <w:rPr>
          <w:rFonts w:ascii="Times New Roman" w:hAnsi="Times New Roman" w:cs="Times New Roman"/>
          <w:iCs/>
          <w:color w:val="242021"/>
          <w:sz w:val="28"/>
          <w:szCs w:val="28"/>
          <w:lang w:val="uk-UA"/>
        </w:rPr>
        <w:t xml:space="preserve"> </w:t>
      </w:r>
      <w:r w:rsidRPr="003F592A">
        <w:rPr>
          <w:rFonts w:ascii="Times New Roman" w:hAnsi="Times New Roman" w:cs="Times New Roman"/>
          <w:iCs/>
          <w:color w:val="242021"/>
          <w:sz w:val="28"/>
          <w:szCs w:val="28"/>
          <w:lang w:val="uk-UA"/>
        </w:rPr>
        <w:t>поширення фактичних знань</w:t>
      </w:r>
      <w:r w:rsidRPr="003F592A">
        <w:rPr>
          <w:rFonts w:ascii="Times New Roman" w:hAnsi="Times New Roman" w:cs="Times New Roman"/>
          <w:color w:val="242021"/>
          <w:sz w:val="28"/>
          <w:szCs w:val="28"/>
          <w:lang w:val="uk-UA"/>
        </w:rPr>
        <w:t>. Вона ґрунтується на уявленні про те,</w:t>
      </w:r>
      <w:r w:rsidR="003F592A">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t>що поширенню негативних явищ сприяє відсутність у підлітків і</w:t>
      </w:r>
      <w:r w:rsidR="003F592A">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t>молоді</w:t>
      </w:r>
      <w:r w:rsidR="003F592A">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t>повної адекватної інформації. П’ята модель – профілактика</w:t>
      </w:r>
      <w:r w:rsidR="003F592A">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t>«</w:t>
      </w:r>
      <w:r w:rsidRPr="003F592A">
        <w:rPr>
          <w:rFonts w:ascii="Times New Roman" w:hAnsi="Times New Roman" w:cs="Times New Roman"/>
          <w:iCs/>
          <w:color w:val="242021"/>
          <w:sz w:val="28"/>
          <w:szCs w:val="28"/>
          <w:lang w:val="uk-UA"/>
        </w:rPr>
        <w:t>навчання</w:t>
      </w:r>
      <w:r w:rsidR="003F592A">
        <w:rPr>
          <w:rFonts w:ascii="Times New Roman" w:hAnsi="Times New Roman" w:cs="Times New Roman"/>
          <w:iCs/>
          <w:color w:val="242021"/>
          <w:sz w:val="28"/>
          <w:szCs w:val="28"/>
          <w:lang w:val="uk-UA"/>
        </w:rPr>
        <w:t xml:space="preserve"> </w:t>
      </w:r>
      <w:r w:rsidRPr="003F592A">
        <w:rPr>
          <w:rFonts w:ascii="Times New Roman" w:hAnsi="Times New Roman" w:cs="Times New Roman"/>
          <w:iCs/>
          <w:color w:val="242021"/>
          <w:sz w:val="28"/>
          <w:szCs w:val="28"/>
          <w:lang w:val="uk-UA"/>
        </w:rPr>
        <w:t>позитивній поведінці</w:t>
      </w:r>
      <w:r w:rsidRPr="003F592A">
        <w:rPr>
          <w:rFonts w:ascii="Times New Roman" w:hAnsi="Times New Roman" w:cs="Times New Roman"/>
          <w:color w:val="242021"/>
          <w:sz w:val="28"/>
          <w:szCs w:val="28"/>
          <w:lang w:val="uk-UA"/>
        </w:rPr>
        <w:t>» або «афективного» навчання. За</w:t>
      </w:r>
      <w:r w:rsidR="003F592A">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t>нею основні причини</w:t>
      </w:r>
      <w:r w:rsidR="003F592A">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t>поширення негативних явищ у дитячому</w:t>
      </w:r>
      <w:r w:rsidR="003F592A">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t>і молодіжному середовищі вбачаються</w:t>
      </w:r>
      <w:r w:rsidR="003F592A">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t>у невмінні молодої</w:t>
      </w:r>
      <w:r w:rsidR="003F592A">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t>людини задовольняти потреби без шкоди здоров’ю,</w:t>
      </w:r>
      <w:r w:rsidR="003F592A">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t>протидіяти</w:t>
      </w:r>
      <w:r w:rsidR="003F592A">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t>обставинам, зовнішньому тиску, вирішувати особистісні проблеми.</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Шоста</w:t>
      </w:r>
      <w:proofErr w:type="spellEnd"/>
      <w:r w:rsidRPr="0019630C">
        <w:rPr>
          <w:rFonts w:ascii="Times New Roman" w:hAnsi="Times New Roman" w:cs="Times New Roman"/>
          <w:color w:val="242021"/>
          <w:sz w:val="28"/>
          <w:szCs w:val="28"/>
        </w:rPr>
        <w:t xml:space="preserve"> модель – </w:t>
      </w:r>
      <w:r w:rsidRPr="0019630C">
        <w:rPr>
          <w:rFonts w:ascii="Times New Roman" w:hAnsi="Times New Roman" w:cs="Times New Roman"/>
          <w:iCs/>
          <w:color w:val="242021"/>
          <w:sz w:val="28"/>
          <w:szCs w:val="28"/>
        </w:rPr>
        <w:t xml:space="preserve">модель </w:t>
      </w:r>
      <w:proofErr w:type="spellStart"/>
      <w:r w:rsidRPr="0019630C">
        <w:rPr>
          <w:rFonts w:ascii="Times New Roman" w:hAnsi="Times New Roman" w:cs="Times New Roman"/>
          <w:iCs/>
          <w:color w:val="242021"/>
          <w:sz w:val="28"/>
          <w:szCs w:val="28"/>
        </w:rPr>
        <w:t>формування</w:t>
      </w:r>
      <w:proofErr w:type="spellEnd"/>
      <w:r w:rsidRPr="0019630C">
        <w:rPr>
          <w:rFonts w:ascii="Times New Roman" w:hAnsi="Times New Roman" w:cs="Times New Roman"/>
          <w:iCs/>
          <w:color w:val="242021"/>
          <w:sz w:val="28"/>
          <w:szCs w:val="28"/>
        </w:rPr>
        <w:t xml:space="preserve"> здорового способу </w:t>
      </w:r>
      <w:proofErr w:type="spellStart"/>
      <w:r w:rsidRPr="0019630C">
        <w:rPr>
          <w:rFonts w:ascii="Times New Roman" w:hAnsi="Times New Roman" w:cs="Times New Roman"/>
          <w:iCs/>
          <w:color w:val="242021"/>
          <w:sz w:val="28"/>
          <w:szCs w:val="28"/>
        </w:rPr>
        <w:t>життя</w:t>
      </w:r>
      <w:proofErr w:type="spellEnd"/>
      <w:r w:rsidRPr="0019630C">
        <w:rPr>
          <w:rFonts w:ascii="Times New Roman" w:hAnsi="Times New Roman" w:cs="Times New Roman"/>
          <w:color w:val="242021"/>
          <w:sz w:val="28"/>
          <w:szCs w:val="28"/>
        </w:rPr>
        <w:t>.</w:t>
      </w:r>
      <w:r w:rsidR="003F592A">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t>Прибічники цієї моделі профілактики стверджують, що причина</w:t>
      </w:r>
      <w:r w:rsidR="003F592A">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t xml:space="preserve">поширеності негативних явищ у </w:t>
      </w:r>
      <w:proofErr w:type="spellStart"/>
      <w:r w:rsidRPr="003F592A">
        <w:rPr>
          <w:rFonts w:ascii="Times New Roman" w:hAnsi="Times New Roman" w:cs="Times New Roman"/>
          <w:color w:val="242021"/>
          <w:sz w:val="28"/>
          <w:szCs w:val="28"/>
          <w:lang w:val="uk-UA"/>
        </w:rPr>
        <w:t>несформованості</w:t>
      </w:r>
      <w:proofErr w:type="spellEnd"/>
      <w:r w:rsidRPr="003F592A">
        <w:rPr>
          <w:rFonts w:ascii="Times New Roman" w:hAnsi="Times New Roman" w:cs="Times New Roman"/>
          <w:color w:val="242021"/>
          <w:sz w:val="28"/>
          <w:szCs w:val="28"/>
          <w:lang w:val="uk-UA"/>
        </w:rPr>
        <w:t xml:space="preserve"> у молодих</w:t>
      </w:r>
      <w:r w:rsidR="003F592A">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t>людей цінності власного здоров’я, орієнтація на задоволення інших</w:t>
      </w:r>
      <w:r w:rsidR="003F592A">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t>потреб (самоствердження, трудова діяльність, особисті</w:t>
      </w:r>
      <w:r w:rsidR="003F592A">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t>стосунки)</w:t>
      </w:r>
      <w:r w:rsidR="003F592A">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t xml:space="preserve">за рахунок фізичного і психічного здоров’я. Сьома модель – </w:t>
      </w:r>
      <w:r w:rsidRPr="003F592A">
        <w:rPr>
          <w:rFonts w:ascii="Times New Roman" w:hAnsi="Times New Roman" w:cs="Times New Roman"/>
          <w:iCs/>
          <w:color w:val="242021"/>
          <w:sz w:val="28"/>
          <w:szCs w:val="28"/>
          <w:lang w:val="uk-UA"/>
        </w:rPr>
        <w:t>модель</w:t>
      </w:r>
      <w:r w:rsidR="003F592A">
        <w:rPr>
          <w:rFonts w:ascii="Times New Roman" w:hAnsi="Times New Roman" w:cs="Times New Roman"/>
          <w:iCs/>
          <w:color w:val="242021"/>
          <w:sz w:val="28"/>
          <w:szCs w:val="28"/>
          <w:lang w:val="uk-UA"/>
        </w:rPr>
        <w:t xml:space="preserve"> </w:t>
      </w:r>
      <w:r w:rsidRPr="003F592A">
        <w:rPr>
          <w:rFonts w:ascii="Times New Roman" w:hAnsi="Times New Roman" w:cs="Times New Roman"/>
          <w:iCs/>
          <w:color w:val="242021"/>
          <w:sz w:val="28"/>
          <w:szCs w:val="28"/>
          <w:lang w:val="uk-UA"/>
        </w:rPr>
        <w:t>соціального впливу</w:t>
      </w:r>
      <w:r w:rsidRP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Вона </w:t>
      </w:r>
      <w:proofErr w:type="spellStart"/>
      <w:r w:rsidRPr="0019630C">
        <w:rPr>
          <w:rFonts w:ascii="Times New Roman" w:hAnsi="Times New Roman" w:cs="Times New Roman"/>
          <w:color w:val="242021"/>
          <w:sz w:val="28"/>
          <w:szCs w:val="28"/>
        </w:rPr>
        <w:t>побудована</w:t>
      </w:r>
      <w:proofErr w:type="spellEnd"/>
      <w:r w:rsidRPr="0019630C">
        <w:rPr>
          <w:rFonts w:ascii="Times New Roman" w:hAnsi="Times New Roman" w:cs="Times New Roman"/>
          <w:color w:val="242021"/>
          <w:sz w:val="28"/>
          <w:szCs w:val="28"/>
        </w:rPr>
        <w:t xml:space="preserve"> на </w:t>
      </w:r>
      <w:proofErr w:type="spellStart"/>
      <w:r w:rsidRPr="0019630C">
        <w:rPr>
          <w:rFonts w:ascii="Times New Roman" w:hAnsi="Times New Roman" w:cs="Times New Roman"/>
          <w:color w:val="242021"/>
          <w:sz w:val="28"/>
          <w:szCs w:val="28"/>
        </w:rPr>
        <w:t>уявленні</w:t>
      </w:r>
      <w:proofErr w:type="spellEnd"/>
      <w:r w:rsidRPr="0019630C">
        <w:rPr>
          <w:rFonts w:ascii="Times New Roman" w:hAnsi="Times New Roman" w:cs="Times New Roman"/>
          <w:color w:val="242021"/>
          <w:sz w:val="28"/>
          <w:szCs w:val="28"/>
        </w:rPr>
        <w:t xml:space="preserve"> про те, </w:t>
      </w:r>
      <w:proofErr w:type="spellStart"/>
      <w:r w:rsidRPr="0019630C">
        <w:rPr>
          <w:rFonts w:ascii="Times New Roman" w:hAnsi="Times New Roman" w:cs="Times New Roman"/>
          <w:color w:val="242021"/>
          <w:sz w:val="28"/>
          <w:szCs w:val="28"/>
        </w:rPr>
        <w:t>що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саме</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суспільство</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провокує</w:t>
      </w:r>
      <w:proofErr w:type="spellEnd"/>
      <w:r w:rsidRPr="0019630C">
        <w:rPr>
          <w:rFonts w:ascii="Times New Roman" w:hAnsi="Times New Roman" w:cs="Times New Roman"/>
          <w:color w:val="242021"/>
          <w:sz w:val="28"/>
          <w:szCs w:val="28"/>
        </w:rPr>
        <w:t xml:space="preserve"> і </w:t>
      </w:r>
      <w:proofErr w:type="spellStart"/>
      <w:r w:rsidRPr="0019630C">
        <w:rPr>
          <w:rFonts w:ascii="Times New Roman" w:hAnsi="Times New Roman" w:cs="Times New Roman"/>
          <w:color w:val="242021"/>
          <w:sz w:val="28"/>
          <w:szCs w:val="28"/>
        </w:rPr>
        <w:t>посилює</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негативні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явища</w:t>
      </w:r>
      <w:proofErr w:type="spellEnd"/>
      <w:r w:rsidRPr="0019630C">
        <w:rPr>
          <w:rFonts w:ascii="Times New Roman" w:hAnsi="Times New Roman" w:cs="Times New Roman"/>
          <w:color w:val="242021"/>
          <w:sz w:val="28"/>
          <w:szCs w:val="28"/>
        </w:rPr>
        <w:t xml:space="preserve"> у </w:t>
      </w:r>
      <w:proofErr w:type="spellStart"/>
      <w:r w:rsidRPr="0019630C">
        <w:rPr>
          <w:rFonts w:ascii="Times New Roman" w:hAnsi="Times New Roman" w:cs="Times New Roman"/>
          <w:color w:val="242021"/>
          <w:sz w:val="28"/>
          <w:szCs w:val="28"/>
        </w:rPr>
        <w:t>молодіжному</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середовищі</w:t>
      </w:r>
      <w:proofErr w:type="spellEnd"/>
      <w:r w:rsidR="002C7815">
        <w:rPr>
          <w:rFonts w:ascii="Times New Roman" w:hAnsi="Times New Roman" w:cs="Times New Roman"/>
          <w:color w:val="242021"/>
          <w:sz w:val="28"/>
          <w:szCs w:val="28"/>
          <w:lang w:val="uk-UA"/>
        </w:rPr>
        <w:t xml:space="preserve"> [14]</w:t>
      </w:r>
      <w:r w:rsidRPr="0019630C">
        <w:rPr>
          <w:rFonts w:ascii="Times New Roman" w:hAnsi="Times New Roman" w:cs="Times New Roman"/>
          <w:color w:val="242021"/>
          <w:sz w:val="28"/>
          <w:szCs w:val="28"/>
        </w:rPr>
        <w:t>.</w:t>
      </w:r>
    </w:p>
    <w:p w:rsidR="003F592A" w:rsidRDefault="00062826" w:rsidP="003F592A">
      <w:pPr>
        <w:spacing w:after="0" w:line="360" w:lineRule="auto"/>
        <w:ind w:firstLine="567"/>
        <w:jc w:val="both"/>
        <w:rPr>
          <w:rFonts w:ascii="Times New Roman" w:hAnsi="Times New Roman" w:cs="Times New Roman"/>
          <w:color w:val="242021"/>
          <w:sz w:val="28"/>
          <w:szCs w:val="28"/>
          <w:lang w:val="uk-UA"/>
        </w:rPr>
      </w:pPr>
      <w:proofErr w:type="spellStart"/>
      <w:r w:rsidRPr="0019630C">
        <w:rPr>
          <w:rFonts w:ascii="Times New Roman" w:hAnsi="Times New Roman" w:cs="Times New Roman"/>
          <w:color w:val="242021"/>
          <w:sz w:val="28"/>
          <w:szCs w:val="28"/>
        </w:rPr>
        <w:t>Основні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моделі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Стратегії</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нормалізації</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такі</w:t>
      </w:r>
      <w:proofErr w:type="spellEnd"/>
      <w:r w:rsidRPr="0019630C">
        <w:rPr>
          <w:rFonts w:ascii="Times New Roman" w:hAnsi="Times New Roman" w:cs="Times New Roman"/>
          <w:color w:val="242021"/>
          <w:sz w:val="28"/>
          <w:szCs w:val="28"/>
        </w:rPr>
        <w:t>.</w:t>
      </w:r>
      <w:r w:rsidR="003F592A">
        <w:rPr>
          <w:rFonts w:ascii="Times New Roman" w:hAnsi="Times New Roman" w:cs="Times New Roman"/>
          <w:color w:val="242021"/>
          <w:sz w:val="28"/>
          <w:szCs w:val="28"/>
          <w:lang w:val="uk-UA"/>
        </w:rPr>
        <w:t xml:space="preserve"> </w:t>
      </w:r>
    </w:p>
    <w:p w:rsidR="00062826" w:rsidRPr="0019630C" w:rsidRDefault="00062826" w:rsidP="003F592A">
      <w:pPr>
        <w:spacing w:after="0" w:line="360" w:lineRule="auto"/>
        <w:ind w:firstLine="567"/>
        <w:jc w:val="both"/>
        <w:rPr>
          <w:rFonts w:ascii="Times New Roman" w:hAnsi="Times New Roman" w:cs="Times New Roman"/>
          <w:color w:val="242021"/>
          <w:sz w:val="28"/>
          <w:szCs w:val="28"/>
          <w:lang w:val="uk-UA"/>
        </w:rPr>
      </w:pPr>
      <w:r w:rsidRPr="0019630C">
        <w:rPr>
          <w:rFonts w:ascii="Times New Roman" w:hAnsi="Times New Roman" w:cs="Times New Roman"/>
          <w:iCs/>
          <w:color w:val="242021"/>
          <w:sz w:val="28"/>
          <w:szCs w:val="28"/>
        </w:rPr>
        <w:t xml:space="preserve">І. Модель </w:t>
      </w:r>
      <w:proofErr w:type="spellStart"/>
      <w:r w:rsidRPr="0019630C">
        <w:rPr>
          <w:rFonts w:ascii="Times New Roman" w:hAnsi="Times New Roman" w:cs="Times New Roman"/>
          <w:iCs/>
          <w:color w:val="242021"/>
          <w:sz w:val="28"/>
          <w:szCs w:val="28"/>
        </w:rPr>
        <w:t>контрольованого</w:t>
      </w:r>
      <w:proofErr w:type="spellEnd"/>
      <w:r w:rsidRPr="0019630C">
        <w:rPr>
          <w:rFonts w:ascii="Times New Roman" w:hAnsi="Times New Roman" w:cs="Times New Roman"/>
          <w:iCs/>
          <w:color w:val="242021"/>
          <w:sz w:val="28"/>
          <w:szCs w:val="28"/>
        </w:rPr>
        <w:t xml:space="preserve"> </w:t>
      </w:r>
      <w:proofErr w:type="spellStart"/>
      <w:r w:rsidRPr="0019630C">
        <w:rPr>
          <w:rFonts w:ascii="Times New Roman" w:hAnsi="Times New Roman" w:cs="Times New Roman"/>
          <w:iCs/>
          <w:color w:val="242021"/>
          <w:sz w:val="28"/>
          <w:szCs w:val="28"/>
        </w:rPr>
        <w:t>впливу</w:t>
      </w:r>
      <w:proofErr w:type="spellEnd"/>
      <w:r w:rsidRPr="0019630C">
        <w:rPr>
          <w:rFonts w:ascii="Times New Roman" w:hAnsi="Times New Roman" w:cs="Times New Roman"/>
          <w:iCs/>
          <w:color w:val="242021"/>
          <w:sz w:val="28"/>
          <w:szCs w:val="28"/>
        </w:rPr>
        <w:t xml:space="preserve">. </w:t>
      </w:r>
      <w:proofErr w:type="spellStart"/>
      <w:r w:rsidRPr="0019630C">
        <w:rPr>
          <w:rFonts w:ascii="Times New Roman" w:hAnsi="Times New Roman" w:cs="Times New Roman"/>
          <w:color w:val="242021"/>
          <w:sz w:val="28"/>
          <w:szCs w:val="28"/>
        </w:rPr>
        <w:t>Ґрунтується</w:t>
      </w:r>
      <w:proofErr w:type="spellEnd"/>
      <w:r w:rsidRPr="0019630C">
        <w:rPr>
          <w:rFonts w:ascii="Times New Roman" w:hAnsi="Times New Roman" w:cs="Times New Roman"/>
          <w:color w:val="242021"/>
          <w:sz w:val="28"/>
          <w:szCs w:val="28"/>
        </w:rPr>
        <w:t xml:space="preserve"> на </w:t>
      </w:r>
      <w:proofErr w:type="spellStart"/>
      <w:r w:rsidRPr="0019630C">
        <w:rPr>
          <w:rFonts w:ascii="Times New Roman" w:hAnsi="Times New Roman" w:cs="Times New Roman"/>
          <w:color w:val="242021"/>
          <w:sz w:val="28"/>
          <w:szCs w:val="28"/>
        </w:rPr>
        <w:t>уявленні</w:t>
      </w:r>
      <w:proofErr w:type="spellEnd"/>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про те, </w:t>
      </w:r>
      <w:proofErr w:type="spellStart"/>
      <w:r w:rsidRPr="0019630C">
        <w:rPr>
          <w:rFonts w:ascii="Times New Roman" w:hAnsi="Times New Roman" w:cs="Times New Roman"/>
          <w:color w:val="242021"/>
          <w:sz w:val="28"/>
          <w:szCs w:val="28"/>
        </w:rPr>
        <w:t>що</w:t>
      </w:r>
      <w:proofErr w:type="spellEnd"/>
      <w:r w:rsidRPr="0019630C">
        <w:rPr>
          <w:rFonts w:ascii="Times New Roman" w:hAnsi="Times New Roman" w:cs="Times New Roman"/>
          <w:color w:val="242021"/>
          <w:sz w:val="28"/>
          <w:szCs w:val="28"/>
        </w:rPr>
        <w:t xml:space="preserve"> є</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певні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межі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залишаючись</w:t>
      </w:r>
      <w:proofErr w:type="spellEnd"/>
      <w:r w:rsidRPr="0019630C">
        <w:rPr>
          <w:rFonts w:ascii="Times New Roman" w:hAnsi="Times New Roman" w:cs="Times New Roman"/>
          <w:color w:val="242021"/>
          <w:sz w:val="28"/>
          <w:szCs w:val="28"/>
        </w:rPr>
        <w:t xml:space="preserve"> в </w:t>
      </w:r>
      <w:proofErr w:type="spellStart"/>
      <w:r w:rsidRPr="0019630C">
        <w:rPr>
          <w:rFonts w:ascii="Times New Roman" w:hAnsi="Times New Roman" w:cs="Times New Roman"/>
          <w:color w:val="242021"/>
          <w:sz w:val="28"/>
          <w:szCs w:val="28"/>
        </w:rPr>
        <w:t>яких</w:t>
      </w:r>
      <w:proofErr w:type="spellEnd"/>
      <w:r w:rsidRPr="0019630C">
        <w:rPr>
          <w:rFonts w:ascii="Times New Roman" w:hAnsi="Times New Roman" w:cs="Times New Roman"/>
          <w:color w:val="242021"/>
          <w:sz w:val="28"/>
          <w:szCs w:val="28"/>
        </w:rPr>
        <w:t xml:space="preserve"> будь-яка </w:t>
      </w:r>
      <w:proofErr w:type="spellStart"/>
      <w:r w:rsidRPr="0019630C">
        <w:rPr>
          <w:rFonts w:ascii="Times New Roman" w:hAnsi="Times New Roman" w:cs="Times New Roman"/>
          <w:color w:val="242021"/>
          <w:sz w:val="28"/>
          <w:szCs w:val="28"/>
        </w:rPr>
        <w:t>поведінка</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людини</w:t>
      </w:r>
      <w:proofErr w:type="spellEnd"/>
      <w:r w:rsidRPr="0019630C">
        <w:rPr>
          <w:rFonts w:ascii="Times New Roman" w:hAnsi="Times New Roman" w:cs="Times New Roman"/>
          <w:color w:val="242021"/>
          <w:sz w:val="28"/>
          <w:szCs w:val="28"/>
        </w:rPr>
        <w:t xml:space="preserve"> не </w:t>
      </w:r>
      <w:proofErr w:type="spellStart"/>
      <w:r w:rsidRPr="0019630C">
        <w:rPr>
          <w:rFonts w:ascii="Times New Roman" w:hAnsi="Times New Roman" w:cs="Times New Roman"/>
          <w:color w:val="242021"/>
          <w:sz w:val="28"/>
          <w:szCs w:val="28"/>
        </w:rPr>
        <w:t>призведе</w:t>
      </w:r>
      <w:proofErr w:type="spellEnd"/>
      <w:r w:rsidRPr="0019630C">
        <w:rPr>
          <w:rFonts w:ascii="Times New Roman" w:hAnsi="Times New Roman" w:cs="Times New Roman"/>
          <w:color w:val="242021"/>
          <w:sz w:val="28"/>
          <w:szCs w:val="28"/>
        </w:rPr>
        <w:t xml:space="preserve"> до</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шкідливих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наслідків</w:t>
      </w:r>
      <w:proofErr w:type="spellEnd"/>
      <w:r w:rsidRPr="0019630C">
        <w:rPr>
          <w:rFonts w:ascii="Times New Roman" w:hAnsi="Times New Roman" w:cs="Times New Roman"/>
          <w:color w:val="242021"/>
          <w:sz w:val="28"/>
          <w:szCs w:val="28"/>
        </w:rPr>
        <w:t xml:space="preserve">. З </w:t>
      </w:r>
      <w:proofErr w:type="spellStart"/>
      <w:r w:rsidRPr="0019630C">
        <w:rPr>
          <w:rFonts w:ascii="Times New Roman" w:hAnsi="Times New Roman" w:cs="Times New Roman"/>
          <w:color w:val="242021"/>
          <w:sz w:val="28"/>
          <w:szCs w:val="28"/>
        </w:rPr>
        <w:t>огляду</w:t>
      </w:r>
      <w:proofErr w:type="spellEnd"/>
      <w:r w:rsidRPr="0019630C">
        <w:rPr>
          <w:rFonts w:ascii="Times New Roman" w:hAnsi="Times New Roman" w:cs="Times New Roman"/>
          <w:color w:val="242021"/>
          <w:sz w:val="28"/>
          <w:szCs w:val="28"/>
        </w:rPr>
        <w:t xml:space="preserve"> на </w:t>
      </w:r>
      <w:proofErr w:type="spellStart"/>
      <w:r w:rsidRPr="0019630C">
        <w:rPr>
          <w:rFonts w:ascii="Times New Roman" w:hAnsi="Times New Roman" w:cs="Times New Roman"/>
          <w:color w:val="242021"/>
          <w:sz w:val="28"/>
          <w:szCs w:val="28"/>
        </w:rPr>
        <w:t>це</w:t>
      </w:r>
      <w:proofErr w:type="spellEnd"/>
      <w:r w:rsidRPr="0019630C">
        <w:rPr>
          <w:rFonts w:ascii="Times New Roman" w:hAnsi="Times New Roman" w:cs="Times New Roman"/>
          <w:color w:val="242021"/>
          <w:sz w:val="28"/>
          <w:szCs w:val="28"/>
        </w:rPr>
        <w:t>,</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необхідно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визначити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норми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припустимої</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поведінки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наприклад</w:t>
      </w:r>
      <w:proofErr w:type="spellEnd"/>
      <w:r w:rsidRPr="0019630C">
        <w:rPr>
          <w:rFonts w:ascii="Times New Roman" w:hAnsi="Times New Roman" w:cs="Times New Roman"/>
          <w:color w:val="242021"/>
          <w:sz w:val="28"/>
          <w:szCs w:val="28"/>
        </w:rPr>
        <w:t>,</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кількості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випитого</w:t>
      </w:r>
      <w:proofErr w:type="spellEnd"/>
      <w:r w:rsidRPr="0019630C">
        <w:rPr>
          <w:rFonts w:ascii="Times New Roman" w:hAnsi="Times New Roman" w:cs="Times New Roman"/>
          <w:color w:val="242021"/>
          <w:sz w:val="28"/>
          <w:szCs w:val="28"/>
        </w:rPr>
        <w:t xml:space="preserve"> спиртного </w:t>
      </w:r>
      <w:proofErr w:type="spellStart"/>
      <w:r w:rsidRPr="0019630C">
        <w:rPr>
          <w:rFonts w:ascii="Times New Roman" w:hAnsi="Times New Roman" w:cs="Times New Roman"/>
          <w:color w:val="242021"/>
          <w:sz w:val="28"/>
          <w:szCs w:val="28"/>
        </w:rPr>
        <w:t>чи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вжитого</w:t>
      </w:r>
      <w:proofErr w:type="spellEnd"/>
      <w:r w:rsidRPr="0019630C">
        <w:rPr>
          <w:rFonts w:ascii="Times New Roman" w:hAnsi="Times New Roman" w:cs="Times New Roman"/>
          <w:color w:val="242021"/>
          <w:sz w:val="28"/>
          <w:szCs w:val="28"/>
        </w:rPr>
        <w:t xml:space="preserve"> наркотику, </w:t>
      </w:r>
      <w:proofErr w:type="spellStart"/>
      <w:r w:rsidRPr="0019630C">
        <w:rPr>
          <w:rFonts w:ascii="Times New Roman" w:hAnsi="Times New Roman" w:cs="Times New Roman"/>
          <w:color w:val="242021"/>
          <w:sz w:val="28"/>
          <w:szCs w:val="28"/>
        </w:rPr>
        <w:t>що</w:t>
      </w:r>
      <w:proofErr w:type="spellEnd"/>
      <w:r w:rsidRPr="0019630C">
        <w:rPr>
          <w:rFonts w:ascii="Times New Roman" w:hAnsi="Times New Roman" w:cs="Times New Roman"/>
          <w:color w:val="242021"/>
          <w:sz w:val="28"/>
          <w:szCs w:val="28"/>
        </w:rPr>
        <w:t xml:space="preserve"> не</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зашкодить</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здоров’ю</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пропагувати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їх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навчити</w:t>
      </w:r>
      <w:proofErr w:type="spellEnd"/>
      <w:r w:rsidRPr="0019630C">
        <w:rPr>
          <w:rFonts w:ascii="Times New Roman" w:hAnsi="Times New Roman" w:cs="Times New Roman"/>
          <w:color w:val="242021"/>
          <w:sz w:val="28"/>
          <w:szCs w:val="28"/>
        </w:rPr>
        <w:t xml:space="preserve"> людей </w:t>
      </w:r>
      <w:proofErr w:type="spellStart"/>
      <w:r w:rsidRPr="0019630C">
        <w:rPr>
          <w:rFonts w:ascii="Times New Roman" w:hAnsi="Times New Roman" w:cs="Times New Roman"/>
          <w:color w:val="242021"/>
          <w:sz w:val="28"/>
          <w:szCs w:val="28"/>
        </w:rPr>
        <w:t>контролювати</w:t>
      </w:r>
      <w:proofErr w:type="spellEnd"/>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себе. За </w:t>
      </w:r>
      <w:proofErr w:type="spellStart"/>
      <w:r w:rsidRPr="0019630C">
        <w:rPr>
          <w:rFonts w:ascii="Times New Roman" w:hAnsi="Times New Roman" w:cs="Times New Roman"/>
          <w:color w:val="242021"/>
          <w:sz w:val="28"/>
          <w:szCs w:val="28"/>
        </w:rPr>
        <w:t>цією</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моделлю</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профілактика</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передбачає</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лібералізацію</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законодавства</w:t>
      </w:r>
      <w:proofErr w:type="spellEnd"/>
      <w:r w:rsidRPr="0019630C">
        <w:rPr>
          <w:rFonts w:ascii="Times New Roman" w:hAnsi="Times New Roman" w:cs="Times New Roman"/>
          <w:color w:val="242021"/>
          <w:sz w:val="28"/>
          <w:szCs w:val="28"/>
        </w:rPr>
        <w:t xml:space="preserve"> та</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інформування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населення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щодо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безпечних</w:t>
      </w:r>
      <w:proofErr w:type="spellEnd"/>
      <w:r w:rsidRPr="0019630C">
        <w:rPr>
          <w:rFonts w:ascii="Times New Roman" w:hAnsi="Times New Roman" w:cs="Times New Roman"/>
          <w:color w:val="242021"/>
          <w:sz w:val="28"/>
          <w:szCs w:val="28"/>
        </w:rPr>
        <w:t xml:space="preserve"> норм,</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навчання</w:t>
      </w:r>
      <w:proofErr w:type="spellEnd"/>
      <w:r w:rsidRPr="0019630C">
        <w:rPr>
          <w:rFonts w:ascii="Times New Roman" w:hAnsi="Times New Roman" w:cs="Times New Roman"/>
          <w:color w:val="242021"/>
          <w:sz w:val="28"/>
          <w:szCs w:val="28"/>
        </w:rPr>
        <w:t xml:space="preserve"> самоконтролю. </w:t>
      </w:r>
      <w:proofErr w:type="spellStart"/>
      <w:r w:rsidRPr="0019630C">
        <w:rPr>
          <w:rFonts w:ascii="Times New Roman" w:hAnsi="Times New Roman" w:cs="Times New Roman"/>
          <w:color w:val="242021"/>
          <w:sz w:val="28"/>
          <w:szCs w:val="28"/>
        </w:rPr>
        <w:t>Проте</w:t>
      </w:r>
      <w:proofErr w:type="spellEnd"/>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далеко не </w:t>
      </w:r>
      <w:proofErr w:type="spellStart"/>
      <w:r w:rsidRPr="0019630C">
        <w:rPr>
          <w:rFonts w:ascii="Times New Roman" w:hAnsi="Times New Roman" w:cs="Times New Roman"/>
          <w:color w:val="242021"/>
          <w:sz w:val="28"/>
          <w:szCs w:val="28"/>
        </w:rPr>
        <w:t>всі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негативні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явища</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можна</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допустити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навіть</w:t>
      </w:r>
      <w:proofErr w:type="spellEnd"/>
      <w:r w:rsidRPr="0019630C">
        <w:rPr>
          <w:rFonts w:ascii="Times New Roman" w:hAnsi="Times New Roman" w:cs="Times New Roman"/>
          <w:color w:val="242021"/>
          <w:sz w:val="28"/>
          <w:szCs w:val="28"/>
        </w:rPr>
        <w:t xml:space="preserve"> в </w:t>
      </w:r>
      <w:proofErr w:type="spellStart"/>
      <w:r w:rsidRPr="0019630C">
        <w:rPr>
          <w:rFonts w:ascii="Times New Roman" w:hAnsi="Times New Roman" w:cs="Times New Roman"/>
          <w:color w:val="242021"/>
          <w:sz w:val="28"/>
          <w:szCs w:val="28"/>
        </w:rPr>
        <w:t>обмеженому</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вигляді</w:t>
      </w:r>
      <w:proofErr w:type="spellEnd"/>
      <w:r w:rsidRPr="0019630C">
        <w:rPr>
          <w:rFonts w:ascii="Times New Roman" w:hAnsi="Times New Roman" w:cs="Times New Roman"/>
          <w:color w:val="242021"/>
          <w:sz w:val="28"/>
          <w:szCs w:val="28"/>
        </w:rPr>
        <w:t>,</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тим</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більше</w:t>
      </w:r>
      <w:proofErr w:type="spellEnd"/>
      <w:r w:rsidRPr="0019630C">
        <w:rPr>
          <w:rFonts w:ascii="Times New Roman" w:hAnsi="Times New Roman" w:cs="Times New Roman"/>
          <w:color w:val="242021"/>
          <w:sz w:val="28"/>
          <w:szCs w:val="28"/>
        </w:rPr>
        <w:t xml:space="preserve"> у </w:t>
      </w:r>
      <w:proofErr w:type="spellStart"/>
      <w:r w:rsidRPr="0019630C">
        <w:rPr>
          <w:rFonts w:ascii="Times New Roman" w:hAnsi="Times New Roman" w:cs="Times New Roman"/>
          <w:color w:val="242021"/>
          <w:sz w:val="28"/>
          <w:szCs w:val="28"/>
        </w:rPr>
        <w:t>середовищі</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дітей</w:t>
      </w:r>
      <w:proofErr w:type="spellEnd"/>
      <w:r w:rsidRPr="0019630C">
        <w:rPr>
          <w:rFonts w:ascii="Times New Roman" w:hAnsi="Times New Roman" w:cs="Times New Roman"/>
          <w:color w:val="242021"/>
          <w:sz w:val="28"/>
          <w:szCs w:val="28"/>
          <w:lang w:val="uk-UA"/>
        </w:rPr>
        <w:t>.</w:t>
      </w:r>
    </w:p>
    <w:p w:rsidR="003F592A" w:rsidRDefault="00062826" w:rsidP="0019630C">
      <w:pPr>
        <w:spacing w:after="0" w:line="360" w:lineRule="auto"/>
        <w:ind w:firstLine="567"/>
        <w:jc w:val="both"/>
        <w:rPr>
          <w:rFonts w:ascii="Times New Roman" w:hAnsi="Times New Roman" w:cs="Times New Roman"/>
          <w:color w:val="242021"/>
          <w:sz w:val="28"/>
          <w:szCs w:val="28"/>
        </w:rPr>
      </w:pPr>
      <w:r w:rsidRPr="0019630C">
        <w:rPr>
          <w:rFonts w:ascii="Times New Roman" w:hAnsi="Times New Roman" w:cs="Times New Roman"/>
          <w:iCs/>
          <w:color w:val="242021"/>
          <w:sz w:val="28"/>
          <w:szCs w:val="28"/>
          <w:lang w:val="uk-UA"/>
        </w:rPr>
        <w:t xml:space="preserve">ІІ Модель зменшення </w:t>
      </w:r>
      <w:proofErr w:type="spellStart"/>
      <w:r w:rsidRPr="0019630C">
        <w:rPr>
          <w:rFonts w:ascii="Times New Roman" w:hAnsi="Times New Roman" w:cs="Times New Roman"/>
          <w:iCs/>
          <w:color w:val="242021"/>
          <w:sz w:val="28"/>
          <w:szCs w:val="28"/>
          <w:lang w:val="uk-UA"/>
        </w:rPr>
        <w:t>шкоди.</w:t>
      </w:r>
      <w:r w:rsidRPr="0019630C">
        <w:rPr>
          <w:rFonts w:ascii="Times New Roman" w:hAnsi="Times New Roman" w:cs="Times New Roman"/>
          <w:color w:val="242021"/>
          <w:sz w:val="28"/>
          <w:szCs w:val="28"/>
          <w:lang w:val="uk-UA"/>
        </w:rPr>
        <w:t>За</w:t>
      </w:r>
      <w:proofErr w:type="spellEnd"/>
      <w:r w:rsidRPr="0019630C">
        <w:rPr>
          <w:rFonts w:ascii="Times New Roman" w:hAnsi="Times New Roman" w:cs="Times New Roman"/>
          <w:color w:val="242021"/>
          <w:sz w:val="28"/>
          <w:szCs w:val="28"/>
          <w:lang w:val="uk-UA"/>
        </w:rPr>
        <w:t xml:space="preserve"> нею – негативне явище (вживання</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наркотиків, небезпечна сексуальна поведінка, безпритульність)</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сприймається як неминуче, принаймні для певної кількості молодих</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людей. А метою</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профілактики є зниження ризику негативних</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наслідків від небезпечного</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способу життя як для самих молодих</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людей, яким він властивий, так і для</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оточуючих, без спроби</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змінити сам спосіб життя. Основними засобами</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lastRenderedPageBreak/>
        <w:t>зменшення шкоди</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є навчання більш безпечній поведінці, забезпечення запобіжними</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засобами (наприклад, презервативами, одноразовими шприцами),</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 xml:space="preserve">психологічна допомога і підтримка. </w:t>
      </w:r>
      <w:proofErr w:type="spellStart"/>
      <w:r w:rsidRPr="0019630C">
        <w:rPr>
          <w:rFonts w:ascii="Times New Roman" w:hAnsi="Times New Roman" w:cs="Times New Roman"/>
          <w:color w:val="242021"/>
          <w:sz w:val="28"/>
          <w:szCs w:val="28"/>
        </w:rPr>
        <w:t>Профілактична</w:t>
      </w:r>
      <w:proofErr w:type="spellEnd"/>
      <w:r w:rsidRPr="0019630C">
        <w:rPr>
          <w:rFonts w:ascii="Times New Roman" w:hAnsi="Times New Roman" w:cs="Times New Roman"/>
          <w:color w:val="242021"/>
          <w:sz w:val="28"/>
          <w:szCs w:val="28"/>
        </w:rPr>
        <w:t xml:space="preserve"> робота</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проводиться за</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допомогою</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інформування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консультування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навчання</w:t>
      </w:r>
      <w:proofErr w:type="spellEnd"/>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на </w:t>
      </w:r>
      <w:proofErr w:type="spellStart"/>
      <w:r w:rsidRPr="0019630C">
        <w:rPr>
          <w:rFonts w:ascii="Times New Roman" w:hAnsi="Times New Roman" w:cs="Times New Roman"/>
          <w:color w:val="242021"/>
          <w:sz w:val="28"/>
          <w:szCs w:val="28"/>
        </w:rPr>
        <w:t>рівних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створення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груп</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самодопомоги</w:t>
      </w:r>
      <w:proofErr w:type="spellEnd"/>
      <w:r w:rsidRPr="0019630C">
        <w:rPr>
          <w:rFonts w:ascii="Times New Roman" w:hAnsi="Times New Roman" w:cs="Times New Roman"/>
          <w:color w:val="242021"/>
          <w:sz w:val="28"/>
          <w:szCs w:val="28"/>
        </w:rPr>
        <w:t xml:space="preserve">. Модель </w:t>
      </w:r>
      <w:proofErr w:type="spellStart"/>
      <w:r w:rsidRPr="0019630C">
        <w:rPr>
          <w:rFonts w:ascii="Times New Roman" w:hAnsi="Times New Roman" w:cs="Times New Roman"/>
          <w:color w:val="242021"/>
          <w:sz w:val="28"/>
          <w:szCs w:val="28"/>
        </w:rPr>
        <w:t>зменшення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шкоди</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ефективна</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лише</w:t>
      </w:r>
      <w:proofErr w:type="spellEnd"/>
      <w:r w:rsidRPr="0019630C">
        <w:rPr>
          <w:rFonts w:ascii="Times New Roman" w:hAnsi="Times New Roman" w:cs="Times New Roman"/>
          <w:color w:val="242021"/>
          <w:sz w:val="28"/>
          <w:szCs w:val="28"/>
        </w:rPr>
        <w:t xml:space="preserve"> для </w:t>
      </w:r>
      <w:proofErr w:type="spellStart"/>
      <w:r w:rsidRPr="0019630C">
        <w:rPr>
          <w:rFonts w:ascii="Times New Roman" w:hAnsi="Times New Roman" w:cs="Times New Roman"/>
          <w:color w:val="242021"/>
          <w:sz w:val="28"/>
          <w:szCs w:val="28"/>
        </w:rPr>
        <w:t>вторинної</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профілактики</w:t>
      </w:r>
      <w:proofErr w:type="spellEnd"/>
      <w:r w:rsidRPr="0019630C">
        <w:rPr>
          <w:rFonts w:ascii="Times New Roman" w:hAnsi="Times New Roman" w:cs="Times New Roman"/>
          <w:color w:val="242021"/>
          <w:sz w:val="28"/>
          <w:szCs w:val="28"/>
        </w:rPr>
        <w:t xml:space="preserve"> у </w:t>
      </w:r>
      <w:proofErr w:type="spellStart"/>
      <w:r w:rsidRPr="0019630C">
        <w:rPr>
          <w:rFonts w:ascii="Times New Roman" w:hAnsi="Times New Roman" w:cs="Times New Roman"/>
          <w:color w:val="242021"/>
          <w:sz w:val="28"/>
          <w:szCs w:val="28"/>
        </w:rPr>
        <w:t>середовищі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осіб</w:t>
      </w:r>
      <w:proofErr w:type="spellEnd"/>
      <w:r w:rsidRPr="0019630C">
        <w:rPr>
          <w:rFonts w:ascii="Times New Roman" w:hAnsi="Times New Roman" w:cs="Times New Roman"/>
          <w:color w:val="242021"/>
          <w:sz w:val="28"/>
          <w:szCs w:val="28"/>
        </w:rPr>
        <w:t>,</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які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вже</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ведуть</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стійкий</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небезпечний</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спосіб</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життя</w:t>
      </w:r>
      <w:proofErr w:type="spellEnd"/>
      <w:r w:rsidRPr="0019630C">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Окремо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розглянемо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основні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підходи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bCs/>
          <w:iCs/>
          <w:color w:val="242021"/>
          <w:sz w:val="28"/>
          <w:szCs w:val="28"/>
        </w:rPr>
        <w:t>Моделі</w:t>
      </w:r>
      <w:proofErr w:type="spellEnd"/>
      <w:r w:rsidRPr="0019630C">
        <w:rPr>
          <w:rFonts w:ascii="Times New Roman" w:hAnsi="Times New Roman" w:cs="Times New Roman"/>
          <w:bCs/>
          <w:iCs/>
          <w:color w:val="242021"/>
          <w:sz w:val="28"/>
          <w:szCs w:val="28"/>
        </w:rPr>
        <w:t xml:space="preserve"> </w:t>
      </w:r>
      <w:proofErr w:type="spellStart"/>
      <w:r w:rsidRPr="0019630C">
        <w:rPr>
          <w:rFonts w:ascii="Times New Roman" w:hAnsi="Times New Roman" w:cs="Times New Roman"/>
          <w:bCs/>
          <w:iCs/>
          <w:color w:val="242021"/>
          <w:sz w:val="28"/>
          <w:szCs w:val="28"/>
        </w:rPr>
        <w:t>зміни</w:t>
      </w:r>
      <w:proofErr w:type="spellEnd"/>
      <w:r w:rsidRPr="0019630C">
        <w:rPr>
          <w:rFonts w:ascii="Times New Roman" w:hAnsi="Times New Roman" w:cs="Times New Roman"/>
          <w:bCs/>
          <w:iCs/>
          <w:color w:val="242021"/>
          <w:sz w:val="28"/>
          <w:szCs w:val="28"/>
        </w:rPr>
        <w:t xml:space="preserve"> </w:t>
      </w:r>
      <w:proofErr w:type="spellStart"/>
      <w:r w:rsidRPr="0019630C">
        <w:rPr>
          <w:rFonts w:ascii="Times New Roman" w:hAnsi="Times New Roman" w:cs="Times New Roman"/>
          <w:bCs/>
          <w:iCs/>
          <w:color w:val="242021"/>
          <w:sz w:val="28"/>
          <w:szCs w:val="28"/>
        </w:rPr>
        <w:t>поведінки</w:t>
      </w:r>
      <w:proofErr w:type="spellEnd"/>
      <w:r w:rsidR="003F592A">
        <w:rPr>
          <w:rFonts w:ascii="Times New Roman" w:hAnsi="Times New Roman" w:cs="Times New Roman"/>
          <w:bCs/>
          <w:iCs/>
          <w:color w:val="242021"/>
          <w:sz w:val="28"/>
          <w:szCs w:val="28"/>
          <w:lang w:val="uk-UA"/>
        </w:rPr>
        <w:t xml:space="preserve"> </w:t>
      </w:r>
      <w:proofErr w:type="spellStart"/>
      <w:r w:rsidRPr="0019630C">
        <w:rPr>
          <w:rFonts w:ascii="Times New Roman" w:hAnsi="Times New Roman" w:cs="Times New Roman"/>
          <w:bCs/>
          <w:iCs/>
          <w:color w:val="242021"/>
          <w:sz w:val="28"/>
          <w:szCs w:val="28"/>
        </w:rPr>
        <w:t>від</w:t>
      </w:r>
      <w:proofErr w:type="spellEnd"/>
      <w:r w:rsidR="003F592A">
        <w:rPr>
          <w:rFonts w:ascii="Times New Roman" w:hAnsi="Times New Roman" w:cs="Times New Roman"/>
          <w:bCs/>
          <w:iCs/>
          <w:color w:val="242021"/>
          <w:sz w:val="28"/>
          <w:szCs w:val="28"/>
          <w:lang w:val="uk-UA"/>
        </w:rPr>
        <w:t xml:space="preserve"> </w:t>
      </w:r>
      <w:proofErr w:type="spellStart"/>
      <w:r w:rsidRPr="0019630C">
        <w:rPr>
          <w:rFonts w:ascii="Times New Roman" w:hAnsi="Times New Roman" w:cs="Times New Roman"/>
          <w:bCs/>
          <w:iCs/>
          <w:color w:val="242021"/>
          <w:sz w:val="28"/>
          <w:szCs w:val="28"/>
        </w:rPr>
        <w:t>отримання</w:t>
      </w:r>
      <w:proofErr w:type="spellEnd"/>
      <w:r w:rsidRPr="0019630C">
        <w:rPr>
          <w:rFonts w:ascii="Times New Roman" w:hAnsi="Times New Roman" w:cs="Times New Roman"/>
          <w:bCs/>
          <w:iCs/>
          <w:color w:val="242021"/>
          <w:sz w:val="28"/>
          <w:szCs w:val="28"/>
        </w:rPr>
        <w:t xml:space="preserve"> </w:t>
      </w:r>
      <w:proofErr w:type="spellStart"/>
      <w:r w:rsidRPr="0019630C">
        <w:rPr>
          <w:rFonts w:ascii="Times New Roman" w:hAnsi="Times New Roman" w:cs="Times New Roman"/>
          <w:bCs/>
          <w:iCs/>
          <w:color w:val="242021"/>
          <w:sz w:val="28"/>
          <w:szCs w:val="28"/>
        </w:rPr>
        <w:t>інформації</w:t>
      </w:r>
      <w:proofErr w:type="spellEnd"/>
      <w:r w:rsidRPr="0019630C">
        <w:rPr>
          <w:rFonts w:ascii="Times New Roman" w:hAnsi="Times New Roman" w:cs="Times New Roman"/>
          <w:bCs/>
          <w:iCs/>
          <w:color w:val="242021"/>
          <w:sz w:val="28"/>
          <w:szCs w:val="28"/>
        </w:rPr>
        <w:t xml:space="preserve"> до </w:t>
      </w:r>
      <w:proofErr w:type="spellStart"/>
      <w:r w:rsidRPr="0019630C">
        <w:rPr>
          <w:rFonts w:ascii="Times New Roman" w:hAnsi="Times New Roman" w:cs="Times New Roman"/>
          <w:bCs/>
          <w:iCs/>
          <w:color w:val="242021"/>
          <w:sz w:val="28"/>
          <w:szCs w:val="28"/>
        </w:rPr>
        <w:t>конкретних</w:t>
      </w:r>
      <w:proofErr w:type="spellEnd"/>
      <w:r w:rsidRPr="0019630C">
        <w:rPr>
          <w:rFonts w:ascii="Times New Roman" w:hAnsi="Times New Roman" w:cs="Times New Roman"/>
          <w:bCs/>
          <w:iCs/>
          <w:color w:val="242021"/>
          <w:sz w:val="28"/>
          <w:szCs w:val="28"/>
        </w:rPr>
        <w:t xml:space="preserve"> </w:t>
      </w:r>
      <w:proofErr w:type="spellStart"/>
      <w:r w:rsidRPr="0019630C">
        <w:rPr>
          <w:rFonts w:ascii="Times New Roman" w:hAnsi="Times New Roman" w:cs="Times New Roman"/>
          <w:bCs/>
          <w:iCs/>
          <w:color w:val="242021"/>
          <w:sz w:val="28"/>
          <w:szCs w:val="28"/>
        </w:rPr>
        <w:t>дій</w:t>
      </w:r>
      <w:proofErr w:type="spellEnd"/>
      <w:r w:rsidRPr="0019630C">
        <w:rPr>
          <w:rFonts w:ascii="Times New Roman" w:hAnsi="Times New Roman" w:cs="Times New Roman"/>
          <w:bCs/>
          <w:iCs/>
          <w:color w:val="242021"/>
          <w:sz w:val="28"/>
          <w:szCs w:val="28"/>
        </w:rPr>
        <w:t xml:space="preserve"> </w:t>
      </w:r>
      <w:proofErr w:type="spellStart"/>
      <w:r w:rsidRPr="0019630C">
        <w:rPr>
          <w:rFonts w:ascii="Times New Roman" w:hAnsi="Times New Roman" w:cs="Times New Roman"/>
          <w:color w:val="242021"/>
          <w:sz w:val="28"/>
          <w:szCs w:val="28"/>
        </w:rPr>
        <w:t>щодо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зміни</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поведінки</w:t>
      </w:r>
      <w:proofErr w:type="spellEnd"/>
      <w:r w:rsidRPr="0019630C">
        <w:rPr>
          <w:rFonts w:ascii="Times New Roman" w:hAnsi="Times New Roman" w:cs="Times New Roman"/>
          <w:color w:val="242021"/>
          <w:sz w:val="28"/>
          <w:szCs w:val="28"/>
        </w:rPr>
        <w:t xml:space="preserve"> та </w:t>
      </w:r>
      <w:proofErr w:type="spellStart"/>
      <w:r w:rsidRPr="0019630C">
        <w:rPr>
          <w:rFonts w:ascii="Times New Roman" w:hAnsi="Times New Roman" w:cs="Times New Roman"/>
          <w:color w:val="242021"/>
          <w:sz w:val="28"/>
          <w:szCs w:val="28"/>
        </w:rPr>
        <w:t>набуття</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навичок</w:t>
      </w:r>
      <w:proofErr w:type="spellEnd"/>
      <w:r w:rsidRPr="0019630C">
        <w:rPr>
          <w:rFonts w:ascii="Times New Roman" w:hAnsi="Times New Roman" w:cs="Times New Roman"/>
          <w:color w:val="242021"/>
          <w:sz w:val="28"/>
          <w:szCs w:val="28"/>
        </w:rPr>
        <w:t xml:space="preserve"> здорового способу </w:t>
      </w:r>
      <w:proofErr w:type="spellStart"/>
      <w:r w:rsidRPr="0019630C">
        <w:rPr>
          <w:rFonts w:ascii="Times New Roman" w:hAnsi="Times New Roman" w:cs="Times New Roman"/>
          <w:color w:val="242021"/>
          <w:sz w:val="28"/>
          <w:szCs w:val="28"/>
        </w:rPr>
        <w:t>життя</w:t>
      </w:r>
      <w:proofErr w:type="spellEnd"/>
      <w:r w:rsidRPr="0019630C">
        <w:rPr>
          <w:rFonts w:ascii="Times New Roman" w:hAnsi="Times New Roman" w:cs="Times New Roman"/>
          <w:color w:val="242021"/>
          <w:sz w:val="28"/>
          <w:szCs w:val="28"/>
        </w:rPr>
        <w:t>.</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Багато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соціальних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програм</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спрямовано</w:t>
      </w:r>
      <w:proofErr w:type="spellEnd"/>
      <w:r w:rsidRPr="0019630C">
        <w:rPr>
          <w:rFonts w:ascii="Times New Roman" w:hAnsi="Times New Roman" w:cs="Times New Roman"/>
          <w:color w:val="242021"/>
          <w:sz w:val="28"/>
          <w:szCs w:val="28"/>
        </w:rPr>
        <w:t xml:space="preserve"> на</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профілактику</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або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позбавлення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шкідливих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звичок</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тютюнопаління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вживання</w:t>
      </w:r>
      <w:proofErr w:type="spellEnd"/>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алкоголю, </w:t>
      </w:r>
      <w:proofErr w:type="spellStart"/>
      <w:r w:rsidRPr="0019630C">
        <w:rPr>
          <w:rFonts w:ascii="Times New Roman" w:hAnsi="Times New Roman" w:cs="Times New Roman"/>
          <w:color w:val="242021"/>
          <w:sz w:val="28"/>
          <w:szCs w:val="28"/>
        </w:rPr>
        <w:t>наркотиків</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токсичних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речовин</w:t>
      </w:r>
      <w:proofErr w:type="spellEnd"/>
      <w:r w:rsidRPr="0019630C">
        <w:rPr>
          <w:rFonts w:ascii="Times New Roman" w:hAnsi="Times New Roman" w:cs="Times New Roman"/>
          <w:color w:val="242021"/>
          <w:sz w:val="28"/>
          <w:szCs w:val="28"/>
        </w:rPr>
        <w:t xml:space="preserve"> і </w:t>
      </w:r>
      <w:proofErr w:type="spellStart"/>
      <w:r w:rsidRPr="0019630C">
        <w:rPr>
          <w:rFonts w:ascii="Times New Roman" w:hAnsi="Times New Roman" w:cs="Times New Roman"/>
          <w:color w:val="242021"/>
          <w:sz w:val="28"/>
          <w:szCs w:val="28"/>
        </w:rPr>
        <w:t>крім</w:t>
      </w:r>
      <w:proofErr w:type="spellEnd"/>
      <w:r w:rsidRPr="0019630C">
        <w:rPr>
          <w:rFonts w:ascii="Times New Roman" w:hAnsi="Times New Roman" w:cs="Times New Roman"/>
          <w:color w:val="242021"/>
          <w:sz w:val="28"/>
          <w:szCs w:val="28"/>
        </w:rPr>
        <w:t xml:space="preserve"> того на </w:t>
      </w:r>
      <w:proofErr w:type="spellStart"/>
      <w:r w:rsidRPr="0019630C">
        <w:rPr>
          <w:rFonts w:ascii="Times New Roman" w:hAnsi="Times New Roman" w:cs="Times New Roman"/>
          <w:color w:val="242021"/>
          <w:sz w:val="28"/>
          <w:szCs w:val="28"/>
        </w:rPr>
        <w:t>запобігання</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інфікуванню</w:t>
      </w:r>
      <w:proofErr w:type="spellEnd"/>
      <w:r w:rsidRPr="0019630C">
        <w:rPr>
          <w:rFonts w:ascii="Times New Roman" w:hAnsi="Times New Roman" w:cs="Times New Roman"/>
          <w:color w:val="242021"/>
          <w:sz w:val="28"/>
          <w:szCs w:val="28"/>
        </w:rPr>
        <w:t xml:space="preserve"> ВІЛ/</w:t>
      </w:r>
      <w:proofErr w:type="spellStart"/>
      <w:r w:rsidRPr="0019630C">
        <w:rPr>
          <w:rFonts w:ascii="Times New Roman" w:hAnsi="Times New Roman" w:cs="Times New Roman"/>
          <w:color w:val="242021"/>
          <w:sz w:val="28"/>
          <w:szCs w:val="28"/>
        </w:rPr>
        <w:t>СНІДом</w:t>
      </w:r>
      <w:proofErr w:type="spellEnd"/>
      <w:r w:rsidRPr="0019630C">
        <w:rPr>
          <w:rFonts w:ascii="Times New Roman" w:hAnsi="Times New Roman" w:cs="Times New Roman"/>
          <w:color w:val="242021"/>
          <w:sz w:val="28"/>
          <w:szCs w:val="28"/>
        </w:rPr>
        <w:t xml:space="preserve">, хворобами, </w:t>
      </w:r>
      <w:proofErr w:type="spellStart"/>
      <w:r w:rsidRPr="0019630C">
        <w:rPr>
          <w:rFonts w:ascii="Times New Roman" w:hAnsi="Times New Roman" w:cs="Times New Roman"/>
          <w:color w:val="242021"/>
          <w:sz w:val="28"/>
          <w:szCs w:val="28"/>
        </w:rPr>
        <w:t>що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передаються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статевим</w:t>
      </w:r>
      <w:proofErr w:type="spellEnd"/>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шляхом, </w:t>
      </w:r>
      <w:proofErr w:type="spellStart"/>
      <w:r w:rsidRPr="0019630C">
        <w:rPr>
          <w:rFonts w:ascii="Times New Roman" w:hAnsi="Times New Roman" w:cs="Times New Roman"/>
          <w:color w:val="242021"/>
          <w:sz w:val="28"/>
          <w:szCs w:val="28"/>
        </w:rPr>
        <w:t>тобто</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ризикованій</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сексуальній</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поведінці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Це</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програми</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збереження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здоров’я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людини</w:t>
      </w:r>
      <w:proofErr w:type="spellEnd"/>
      <w:r w:rsidRPr="0019630C">
        <w:rPr>
          <w:rFonts w:ascii="Times New Roman" w:hAnsi="Times New Roman" w:cs="Times New Roman"/>
          <w:color w:val="242021"/>
          <w:sz w:val="28"/>
          <w:szCs w:val="28"/>
        </w:rPr>
        <w:t>, і</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щодо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цих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програм</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поширена</w:t>
      </w:r>
      <w:proofErr w:type="spellEnd"/>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думка, </w:t>
      </w:r>
      <w:proofErr w:type="spellStart"/>
      <w:r w:rsidRPr="0019630C">
        <w:rPr>
          <w:rFonts w:ascii="Times New Roman" w:hAnsi="Times New Roman" w:cs="Times New Roman"/>
          <w:color w:val="242021"/>
          <w:sz w:val="28"/>
          <w:szCs w:val="28"/>
        </w:rPr>
        <w:t>що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відповідне</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навчання</w:t>
      </w:r>
      <w:proofErr w:type="spellEnd"/>
      <w:r w:rsidRPr="0019630C">
        <w:rPr>
          <w:rFonts w:ascii="Times New Roman" w:hAnsi="Times New Roman" w:cs="Times New Roman"/>
          <w:color w:val="242021"/>
          <w:sz w:val="28"/>
          <w:szCs w:val="28"/>
        </w:rPr>
        <w:t xml:space="preserve"> та </w:t>
      </w:r>
      <w:proofErr w:type="spellStart"/>
      <w:r w:rsidRPr="0019630C">
        <w:rPr>
          <w:rFonts w:ascii="Times New Roman" w:hAnsi="Times New Roman" w:cs="Times New Roman"/>
          <w:color w:val="242021"/>
          <w:sz w:val="28"/>
          <w:szCs w:val="28"/>
        </w:rPr>
        <w:t>надання</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інформації</w:t>
      </w:r>
      <w:proofErr w:type="spellEnd"/>
      <w:r w:rsidRPr="0019630C">
        <w:rPr>
          <w:rFonts w:ascii="Times New Roman" w:hAnsi="Times New Roman" w:cs="Times New Roman"/>
          <w:color w:val="242021"/>
          <w:sz w:val="28"/>
          <w:szCs w:val="28"/>
        </w:rPr>
        <w:t xml:space="preserve"> автоматично</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призведе</w:t>
      </w:r>
      <w:proofErr w:type="spellEnd"/>
      <w:r w:rsidRPr="0019630C">
        <w:rPr>
          <w:rFonts w:ascii="Times New Roman" w:hAnsi="Times New Roman" w:cs="Times New Roman"/>
          <w:color w:val="242021"/>
          <w:sz w:val="28"/>
          <w:szCs w:val="28"/>
        </w:rPr>
        <w:t xml:space="preserve"> до </w:t>
      </w:r>
      <w:proofErr w:type="spellStart"/>
      <w:r w:rsidRPr="0019630C">
        <w:rPr>
          <w:rFonts w:ascii="Times New Roman" w:hAnsi="Times New Roman" w:cs="Times New Roman"/>
          <w:color w:val="242021"/>
          <w:sz w:val="28"/>
          <w:szCs w:val="28"/>
        </w:rPr>
        <w:t>профілактики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небажаної</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поведінки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або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її</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зміни</w:t>
      </w:r>
      <w:proofErr w:type="spellEnd"/>
      <w:r w:rsidRPr="0019630C">
        <w:rPr>
          <w:rFonts w:ascii="Times New Roman" w:hAnsi="Times New Roman" w:cs="Times New Roman"/>
          <w:color w:val="242021"/>
          <w:sz w:val="28"/>
          <w:szCs w:val="28"/>
        </w:rPr>
        <w:t xml:space="preserve"> на</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краще</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якщо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ризикована</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поведінка</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вже</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притаманна</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людині</w:t>
      </w:r>
      <w:proofErr w:type="spellEnd"/>
      <w:r w:rsidRPr="0019630C">
        <w:rPr>
          <w:rFonts w:ascii="Times New Roman" w:hAnsi="Times New Roman" w:cs="Times New Roman"/>
          <w:color w:val="242021"/>
          <w:sz w:val="28"/>
          <w:szCs w:val="28"/>
        </w:rPr>
        <w:t>.</w:t>
      </w:r>
    </w:p>
    <w:p w:rsidR="003F592A" w:rsidRDefault="00062826" w:rsidP="0019630C">
      <w:pPr>
        <w:spacing w:after="0" w:line="360" w:lineRule="auto"/>
        <w:ind w:firstLine="567"/>
        <w:jc w:val="both"/>
        <w:rPr>
          <w:rFonts w:ascii="Times New Roman" w:hAnsi="Times New Roman" w:cs="Times New Roman"/>
          <w:color w:val="242021"/>
          <w:sz w:val="28"/>
          <w:szCs w:val="28"/>
        </w:rPr>
      </w:pPr>
      <w:r w:rsidRPr="0019630C">
        <w:rPr>
          <w:rFonts w:ascii="Times New Roman" w:hAnsi="Times New Roman" w:cs="Times New Roman"/>
          <w:color w:val="242021"/>
          <w:sz w:val="28"/>
          <w:szCs w:val="28"/>
        </w:rPr>
        <w:t xml:space="preserve">Але </w:t>
      </w:r>
      <w:proofErr w:type="spellStart"/>
      <w:r w:rsidRPr="0019630C">
        <w:rPr>
          <w:rFonts w:ascii="Times New Roman" w:hAnsi="Times New Roman" w:cs="Times New Roman"/>
          <w:color w:val="242021"/>
          <w:sz w:val="28"/>
          <w:szCs w:val="28"/>
        </w:rPr>
        <w:t>встановлено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що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зв’язок</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між</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iCs/>
          <w:color w:val="242021"/>
          <w:sz w:val="28"/>
          <w:szCs w:val="28"/>
        </w:rPr>
        <w:t>знанням</w:t>
      </w:r>
      <w:proofErr w:type="spellEnd"/>
      <w:r w:rsidRPr="0019630C">
        <w:rPr>
          <w:rFonts w:ascii="Times New Roman" w:hAnsi="Times New Roman" w:cs="Times New Roman"/>
          <w:iCs/>
          <w:color w:val="242021"/>
          <w:sz w:val="28"/>
          <w:szCs w:val="28"/>
        </w:rPr>
        <w:t xml:space="preserve"> </w:t>
      </w:r>
      <w:proofErr w:type="spellStart"/>
      <w:r w:rsidRPr="0019630C">
        <w:rPr>
          <w:rFonts w:ascii="Times New Roman" w:hAnsi="Times New Roman" w:cs="Times New Roman"/>
          <w:color w:val="242021"/>
          <w:sz w:val="28"/>
          <w:szCs w:val="28"/>
        </w:rPr>
        <w:t>або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iCs/>
          <w:color w:val="242021"/>
          <w:sz w:val="28"/>
          <w:szCs w:val="28"/>
        </w:rPr>
        <w:t>інформацією</w:t>
      </w:r>
      <w:proofErr w:type="spellEnd"/>
      <w:r w:rsidRPr="0019630C">
        <w:rPr>
          <w:rFonts w:ascii="Times New Roman" w:hAnsi="Times New Roman" w:cs="Times New Roman"/>
          <w:iCs/>
          <w:color w:val="242021"/>
          <w:sz w:val="28"/>
          <w:szCs w:val="28"/>
        </w:rPr>
        <w:t xml:space="preserve"> </w:t>
      </w:r>
      <w:r w:rsidRPr="0019630C">
        <w:rPr>
          <w:rFonts w:ascii="Times New Roman" w:hAnsi="Times New Roman" w:cs="Times New Roman"/>
          <w:color w:val="242021"/>
          <w:sz w:val="28"/>
          <w:szCs w:val="28"/>
        </w:rPr>
        <w:t>про</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ризики</w:t>
      </w:r>
      <w:proofErr w:type="spellEnd"/>
      <w:r w:rsidRPr="0019630C">
        <w:rPr>
          <w:rFonts w:ascii="Times New Roman" w:hAnsi="Times New Roman" w:cs="Times New Roman"/>
          <w:color w:val="242021"/>
          <w:sz w:val="28"/>
          <w:szCs w:val="28"/>
        </w:rPr>
        <w:t xml:space="preserve"> для</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здоров’я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що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надають</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різноманітні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освітні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навчальні</w:t>
      </w:r>
      <w:proofErr w:type="spellEnd"/>
      <w:r w:rsidRPr="0019630C">
        <w:rPr>
          <w:rFonts w:ascii="Times New Roman" w:hAnsi="Times New Roman" w:cs="Times New Roman"/>
          <w:color w:val="242021"/>
          <w:sz w:val="28"/>
          <w:szCs w:val="28"/>
        </w:rPr>
        <w:t>,</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пропагандистські</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програми</w:t>
      </w:r>
      <w:proofErr w:type="spellEnd"/>
      <w:r w:rsidRPr="0019630C">
        <w:rPr>
          <w:rFonts w:ascii="Times New Roman" w:hAnsi="Times New Roman" w:cs="Times New Roman"/>
          <w:color w:val="242021"/>
          <w:sz w:val="28"/>
          <w:szCs w:val="28"/>
        </w:rPr>
        <w:t xml:space="preserve"> і </w:t>
      </w:r>
      <w:proofErr w:type="spellStart"/>
      <w:r w:rsidRPr="0019630C">
        <w:rPr>
          <w:rFonts w:ascii="Times New Roman" w:hAnsi="Times New Roman" w:cs="Times New Roman"/>
          <w:color w:val="242021"/>
          <w:sz w:val="28"/>
          <w:szCs w:val="28"/>
        </w:rPr>
        <w:t>кампанії</w:t>
      </w:r>
      <w:proofErr w:type="spellEnd"/>
      <w:r w:rsidRPr="0019630C">
        <w:rPr>
          <w:rFonts w:ascii="Times New Roman" w:hAnsi="Times New Roman" w:cs="Times New Roman"/>
          <w:color w:val="242021"/>
          <w:sz w:val="28"/>
          <w:szCs w:val="28"/>
        </w:rPr>
        <w:t xml:space="preserve">, та </w:t>
      </w:r>
      <w:proofErr w:type="spellStart"/>
      <w:r w:rsidRPr="0019630C">
        <w:rPr>
          <w:rFonts w:ascii="Times New Roman" w:hAnsi="Times New Roman" w:cs="Times New Roman"/>
          <w:iCs/>
          <w:color w:val="242021"/>
          <w:sz w:val="28"/>
          <w:szCs w:val="28"/>
        </w:rPr>
        <w:t>поведінкою</w:t>
      </w:r>
      <w:proofErr w:type="spellEnd"/>
      <w:r w:rsidRPr="0019630C">
        <w:rPr>
          <w:rFonts w:ascii="Times New Roman" w:hAnsi="Times New Roman" w:cs="Times New Roman"/>
          <w:iCs/>
          <w:color w:val="242021"/>
          <w:sz w:val="28"/>
          <w:szCs w:val="28"/>
        </w:rPr>
        <w:t xml:space="preserve"> </w:t>
      </w:r>
      <w:proofErr w:type="spellStart"/>
      <w:r w:rsidRPr="0019630C">
        <w:rPr>
          <w:rFonts w:ascii="Times New Roman" w:hAnsi="Times New Roman" w:cs="Times New Roman"/>
          <w:color w:val="242021"/>
          <w:sz w:val="28"/>
          <w:szCs w:val="28"/>
        </w:rPr>
        <w:t>людини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зовсім</w:t>
      </w:r>
      <w:proofErr w:type="spellEnd"/>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не </w:t>
      </w:r>
      <w:proofErr w:type="spellStart"/>
      <w:r w:rsidRPr="0019630C">
        <w:rPr>
          <w:rFonts w:ascii="Times New Roman" w:hAnsi="Times New Roman" w:cs="Times New Roman"/>
          <w:color w:val="242021"/>
          <w:sz w:val="28"/>
          <w:szCs w:val="28"/>
        </w:rPr>
        <w:t>прямий</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інколи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він</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узагалі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відсутній</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iCs/>
          <w:color w:val="242021"/>
          <w:sz w:val="28"/>
          <w:szCs w:val="28"/>
        </w:rPr>
        <w:t>Більше</w:t>
      </w:r>
      <w:proofErr w:type="spellEnd"/>
      <w:r w:rsidRPr="0019630C">
        <w:rPr>
          <w:rFonts w:ascii="Times New Roman" w:hAnsi="Times New Roman" w:cs="Times New Roman"/>
          <w:iCs/>
          <w:color w:val="242021"/>
          <w:sz w:val="28"/>
          <w:szCs w:val="28"/>
        </w:rPr>
        <w:t xml:space="preserve"> того, </w:t>
      </w:r>
      <w:proofErr w:type="spellStart"/>
      <w:r w:rsidRPr="0019630C">
        <w:rPr>
          <w:rFonts w:ascii="Times New Roman" w:hAnsi="Times New Roman" w:cs="Times New Roman"/>
          <w:iCs/>
          <w:color w:val="242021"/>
          <w:sz w:val="28"/>
          <w:szCs w:val="28"/>
        </w:rPr>
        <w:t>наявність</w:t>
      </w:r>
      <w:proofErr w:type="spellEnd"/>
      <w:r w:rsidR="003F592A">
        <w:rPr>
          <w:rFonts w:ascii="Times New Roman" w:hAnsi="Times New Roman" w:cs="Times New Roman"/>
          <w:iCs/>
          <w:color w:val="242021"/>
          <w:sz w:val="28"/>
          <w:szCs w:val="28"/>
          <w:lang w:val="uk-UA"/>
        </w:rPr>
        <w:t xml:space="preserve"> </w:t>
      </w:r>
      <w:proofErr w:type="spellStart"/>
      <w:r w:rsidRPr="0019630C">
        <w:rPr>
          <w:rFonts w:ascii="Times New Roman" w:hAnsi="Times New Roman" w:cs="Times New Roman"/>
          <w:iCs/>
          <w:color w:val="242021"/>
          <w:sz w:val="28"/>
          <w:szCs w:val="28"/>
        </w:rPr>
        <w:t>достатнього</w:t>
      </w:r>
      <w:proofErr w:type="spellEnd"/>
      <w:r w:rsidRPr="0019630C">
        <w:rPr>
          <w:rFonts w:ascii="Times New Roman" w:hAnsi="Times New Roman" w:cs="Times New Roman"/>
          <w:iCs/>
          <w:color w:val="242021"/>
          <w:sz w:val="28"/>
          <w:szCs w:val="28"/>
        </w:rPr>
        <w:t xml:space="preserve"> </w:t>
      </w:r>
      <w:proofErr w:type="spellStart"/>
      <w:r w:rsidRPr="0019630C">
        <w:rPr>
          <w:rFonts w:ascii="Times New Roman" w:hAnsi="Times New Roman" w:cs="Times New Roman"/>
          <w:iCs/>
          <w:color w:val="242021"/>
          <w:sz w:val="28"/>
          <w:szCs w:val="28"/>
        </w:rPr>
        <w:t>обсягу</w:t>
      </w:r>
      <w:proofErr w:type="spellEnd"/>
      <w:r w:rsidRPr="0019630C">
        <w:rPr>
          <w:rFonts w:ascii="Times New Roman" w:hAnsi="Times New Roman" w:cs="Times New Roman"/>
          <w:iCs/>
          <w:color w:val="242021"/>
          <w:sz w:val="28"/>
          <w:szCs w:val="28"/>
        </w:rPr>
        <w:t xml:space="preserve"> </w:t>
      </w:r>
      <w:proofErr w:type="spellStart"/>
      <w:r w:rsidRPr="0019630C">
        <w:rPr>
          <w:rFonts w:ascii="Times New Roman" w:hAnsi="Times New Roman" w:cs="Times New Roman"/>
          <w:iCs/>
          <w:color w:val="242021"/>
          <w:sz w:val="28"/>
          <w:szCs w:val="28"/>
        </w:rPr>
        <w:t>знань</w:t>
      </w:r>
      <w:proofErr w:type="spellEnd"/>
      <w:r w:rsidRPr="0019630C">
        <w:rPr>
          <w:rFonts w:ascii="Times New Roman" w:hAnsi="Times New Roman" w:cs="Times New Roman"/>
          <w:iCs/>
          <w:color w:val="242021"/>
          <w:sz w:val="28"/>
          <w:szCs w:val="28"/>
        </w:rPr>
        <w:t xml:space="preserve"> абсолютно не </w:t>
      </w:r>
      <w:proofErr w:type="spellStart"/>
      <w:r w:rsidRPr="0019630C">
        <w:rPr>
          <w:rFonts w:ascii="Times New Roman" w:hAnsi="Times New Roman" w:cs="Times New Roman"/>
          <w:iCs/>
          <w:color w:val="242021"/>
          <w:sz w:val="28"/>
          <w:szCs w:val="28"/>
        </w:rPr>
        <w:t>гарантує</w:t>
      </w:r>
      <w:proofErr w:type="spellEnd"/>
      <w:r w:rsidRPr="0019630C">
        <w:rPr>
          <w:rFonts w:ascii="Times New Roman" w:hAnsi="Times New Roman" w:cs="Times New Roman"/>
          <w:iCs/>
          <w:color w:val="242021"/>
          <w:sz w:val="28"/>
          <w:szCs w:val="28"/>
        </w:rPr>
        <w:t xml:space="preserve"> </w:t>
      </w:r>
      <w:proofErr w:type="spellStart"/>
      <w:r w:rsidRPr="0019630C">
        <w:rPr>
          <w:rFonts w:ascii="Times New Roman" w:hAnsi="Times New Roman" w:cs="Times New Roman"/>
          <w:iCs/>
          <w:color w:val="242021"/>
          <w:sz w:val="28"/>
          <w:szCs w:val="28"/>
        </w:rPr>
        <w:t>бажаної</w:t>
      </w:r>
      <w:proofErr w:type="spellEnd"/>
      <w:r w:rsidR="003F592A">
        <w:rPr>
          <w:rFonts w:ascii="Times New Roman" w:hAnsi="Times New Roman" w:cs="Times New Roman"/>
          <w:iCs/>
          <w:color w:val="242021"/>
          <w:sz w:val="28"/>
          <w:szCs w:val="28"/>
          <w:lang w:val="uk-UA"/>
        </w:rPr>
        <w:t xml:space="preserve"> </w:t>
      </w:r>
      <w:proofErr w:type="spellStart"/>
      <w:r w:rsidRPr="0019630C">
        <w:rPr>
          <w:rFonts w:ascii="Times New Roman" w:hAnsi="Times New Roman" w:cs="Times New Roman"/>
          <w:iCs/>
          <w:color w:val="242021"/>
          <w:sz w:val="28"/>
          <w:szCs w:val="28"/>
        </w:rPr>
        <w:t>поведінки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Відомо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що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знання</w:t>
      </w:r>
      <w:proofErr w:type="spellEnd"/>
      <w:r w:rsidRPr="0019630C">
        <w:rPr>
          <w:rFonts w:ascii="Times New Roman" w:hAnsi="Times New Roman" w:cs="Times New Roman"/>
          <w:color w:val="242021"/>
          <w:sz w:val="28"/>
          <w:szCs w:val="28"/>
        </w:rPr>
        <w:t xml:space="preserve"> про </w:t>
      </w:r>
      <w:proofErr w:type="spellStart"/>
      <w:r w:rsidRPr="0019630C">
        <w:rPr>
          <w:rFonts w:ascii="Times New Roman" w:hAnsi="Times New Roman" w:cs="Times New Roman"/>
          <w:color w:val="242021"/>
          <w:sz w:val="28"/>
          <w:szCs w:val="28"/>
        </w:rPr>
        <w:t>необхідність</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змін</w:t>
      </w:r>
      <w:proofErr w:type="spellEnd"/>
      <w:r w:rsidRPr="0019630C">
        <w:rPr>
          <w:rFonts w:ascii="Times New Roman" w:hAnsi="Times New Roman" w:cs="Times New Roman"/>
          <w:color w:val="242021"/>
          <w:sz w:val="28"/>
          <w:szCs w:val="28"/>
        </w:rPr>
        <w:t xml:space="preserve"> у </w:t>
      </w:r>
      <w:proofErr w:type="spellStart"/>
      <w:r w:rsidRPr="0019630C">
        <w:rPr>
          <w:rFonts w:ascii="Times New Roman" w:hAnsi="Times New Roman" w:cs="Times New Roman"/>
          <w:color w:val="242021"/>
          <w:sz w:val="28"/>
          <w:szCs w:val="28"/>
        </w:rPr>
        <w:t>поведінці</w:t>
      </w:r>
      <w:proofErr w:type="spellEnd"/>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не </w:t>
      </w:r>
      <w:proofErr w:type="spellStart"/>
      <w:r w:rsidRPr="0019630C">
        <w:rPr>
          <w:rFonts w:ascii="Times New Roman" w:hAnsi="Times New Roman" w:cs="Times New Roman"/>
          <w:color w:val="242021"/>
          <w:sz w:val="28"/>
          <w:szCs w:val="28"/>
        </w:rPr>
        <w:t>завжди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ведуть</w:t>
      </w:r>
      <w:proofErr w:type="spellEnd"/>
      <w:r w:rsidRPr="0019630C">
        <w:rPr>
          <w:rFonts w:ascii="Times New Roman" w:hAnsi="Times New Roman" w:cs="Times New Roman"/>
          <w:color w:val="242021"/>
          <w:sz w:val="28"/>
          <w:szCs w:val="28"/>
        </w:rPr>
        <w:t xml:space="preserve"> до самих </w:t>
      </w:r>
      <w:proofErr w:type="spellStart"/>
      <w:r w:rsidRPr="0019630C">
        <w:rPr>
          <w:rFonts w:ascii="Times New Roman" w:hAnsi="Times New Roman" w:cs="Times New Roman"/>
          <w:color w:val="242021"/>
          <w:sz w:val="28"/>
          <w:szCs w:val="28"/>
        </w:rPr>
        <w:t>змін</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Понад</w:t>
      </w:r>
      <w:proofErr w:type="spellEnd"/>
      <w:r w:rsidRPr="0019630C">
        <w:rPr>
          <w:rFonts w:ascii="Times New Roman" w:hAnsi="Times New Roman" w:cs="Times New Roman"/>
          <w:color w:val="242021"/>
          <w:sz w:val="28"/>
          <w:szCs w:val="28"/>
        </w:rPr>
        <w:t xml:space="preserve"> те, про </w:t>
      </w:r>
      <w:proofErr w:type="spellStart"/>
      <w:r w:rsidRPr="0019630C">
        <w:rPr>
          <w:rFonts w:ascii="Times New Roman" w:hAnsi="Times New Roman" w:cs="Times New Roman"/>
          <w:color w:val="242021"/>
          <w:sz w:val="28"/>
          <w:szCs w:val="28"/>
        </w:rPr>
        <w:t>негативний</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вплив</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паління</w:t>
      </w:r>
      <w:proofErr w:type="spellEnd"/>
      <w:r w:rsidRPr="0019630C">
        <w:rPr>
          <w:rFonts w:ascii="Times New Roman" w:hAnsi="Times New Roman" w:cs="Times New Roman"/>
          <w:color w:val="242021"/>
          <w:sz w:val="28"/>
          <w:szCs w:val="28"/>
        </w:rPr>
        <w:t xml:space="preserve"> на стан </w:t>
      </w:r>
      <w:proofErr w:type="spellStart"/>
      <w:r w:rsidRPr="0019630C">
        <w:rPr>
          <w:rFonts w:ascii="Times New Roman" w:hAnsi="Times New Roman" w:cs="Times New Roman"/>
          <w:color w:val="242021"/>
          <w:sz w:val="28"/>
          <w:szCs w:val="28"/>
        </w:rPr>
        <w:t>здоров’я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більше</w:t>
      </w:r>
      <w:proofErr w:type="spellEnd"/>
      <w:r w:rsidRPr="0019630C">
        <w:rPr>
          <w:rFonts w:ascii="Times New Roman" w:hAnsi="Times New Roman" w:cs="Times New Roman"/>
          <w:color w:val="242021"/>
          <w:sz w:val="28"/>
          <w:szCs w:val="28"/>
        </w:rPr>
        <w:t xml:space="preserve"> за </w:t>
      </w:r>
      <w:proofErr w:type="spellStart"/>
      <w:r w:rsidRPr="0019630C">
        <w:rPr>
          <w:rFonts w:ascii="Times New Roman" w:hAnsi="Times New Roman" w:cs="Times New Roman"/>
          <w:color w:val="242021"/>
          <w:sz w:val="28"/>
          <w:szCs w:val="28"/>
        </w:rPr>
        <w:t>інших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знають</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саме</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курці</w:t>
      </w:r>
      <w:proofErr w:type="spellEnd"/>
      <w:r w:rsidRPr="0019630C">
        <w:rPr>
          <w:rFonts w:ascii="Times New Roman" w:hAnsi="Times New Roman" w:cs="Times New Roman"/>
          <w:color w:val="242021"/>
          <w:sz w:val="28"/>
          <w:szCs w:val="28"/>
        </w:rPr>
        <w:t>, про</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методи</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схуднення</w:t>
      </w:r>
      <w:proofErr w:type="spellEnd"/>
      <w:r w:rsidRPr="0019630C">
        <w:rPr>
          <w:rFonts w:ascii="Times New Roman" w:hAnsi="Times New Roman" w:cs="Times New Roman"/>
          <w:color w:val="242021"/>
          <w:sz w:val="28"/>
          <w:szCs w:val="28"/>
        </w:rPr>
        <w:t xml:space="preserve"> – люди з </w:t>
      </w:r>
      <w:proofErr w:type="spellStart"/>
      <w:r w:rsidRPr="0019630C">
        <w:rPr>
          <w:rFonts w:ascii="Times New Roman" w:hAnsi="Times New Roman" w:cs="Times New Roman"/>
          <w:color w:val="242021"/>
          <w:sz w:val="28"/>
          <w:szCs w:val="28"/>
        </w:rPr>
        <w:t>надмірною</w:t>
      </w:r>
      <w:proofErr w:type="spellEnd"/>
      <w:r w:rsidRPr="0019630C">
        <w:rPr>
          <w:rFonts w:ascii="Times New Roman" w:hAnsi="Times New Roman" w:cs="Times New Roman"/>
          <w:color w:val="242021"/>
          <w:sz w:val="28"/>
          <w:szCs w:val="28"/>
        </w:rPr>
        <w:t xml:space="preserve"> вагою </w:t>
      </w:r>
      <w:proofErr w:type="spellStart"/>
      <w:r w:rsidRPr="0019630C">
        <w:rPr>
          <w:rFonts w:ascii="Times New Roman" w:hAnsi="Times New Roman" w:cs="Times New Roman"/>
          <w:color w:val="242021"/>
          <w:sz w:val="28"/>
          <w:szCs w:val="28"/>
        </w:rPr>
        <w:t>тощо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Вчені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з’ясували</w:t>
      </w:r>
      <w:proofErr w:type="spellEnd"/>
      <w:r w:rsidRPr="0019630C">
        <w:rPr>
          <w:rFonts w:ascii="Times New Roman" w:hAnsi="Times New Roman" w:cs="Times New Roman"/>
          <w:color w:val="242021"/>
          <w:sz w:val="28"/>
          <w:szCs w:val="28"/>
        </w:rPr>
        <w:t>,</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а практики</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підтвердили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що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знання</w:t>
      </w:r>
      <w:proofErr w:type="spellEnd"/>
      <w:r w:rsidRPr="0019630C">
        <w:rPr>
          <w:rFonts w:ascii="Times New Roman" w:hAnsi="Times New Roman" w:cs="Times New Roman"/>
          <w:color w:val="242021"/>
          <w:sz w:val="28"/>
          <w:szCs w:val="28"/>
        </w:rPr>
        <w:t xml:space="preserve"> про </w:t>
      </w:r>
      <w:proofErr w:type="spellStart"/>
      <w:r w:rsidRPr="0019630C">
        <w:rPr>
          <w:rFonts w:ascii="Times New Roman" w:hAnsi="Times New Roman" w:cs="Times New Roman"/>
          <w:color w:val="242021"/>
          <w:sz w:val="28"/>
          <w:szCs w:val="28"/>
        </w:rPr>
        <w:t>необхідність</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змінити</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поведінку</w:t>
      </w:r>
      <w:proofErr w:type="spellEnd"/>
      <w:r w:rsidRPr="0019630C">
        <w:rPr>
          <w:rFonts w:ascii="Times New Roman" w:hAnsi="Times New Roman" w:cs="Times New Roman"/>
          <w:color w:val="242021"/>
          <w:sz w:val="28"/>
          <w:szCs w:val="28"/>
        </w:rPr>
        <w:t xml:space="preserve"> не є </w:t>
      </w:r>
      <w:proofErr w:type="spellStart"/>
      <w:r w:rsidRPr="0019630C">
        <w:rPr>
          <w:rFonts w:ascii="Times New Roman" w:hAnsi="Times New Roman" w:cs="Times New Roman"/>
          <w:color w:val="242021"/>
          <w:sz w:val="28"/>
          <w:szCs w:val="28"/>
        </w:rPr>
        <w:t>достатньою</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умовою</w:t>
      </w:r>
      <w:proofErr w:type="spellEnd"/>
      <w:r w:rsidRPr="0019630C">
        <w:rPr>
          <w:rFonts w:ascii="Times New Roman" w:hAnsi="Times New Roman" w:cs="Times New Roman"/>
          <w:color w:val="242021"/>
          <w:sz w:val="28"/>
          <w:szCs w:val="28"/>
        </w:rPr>
        <w:t xml:space="preserve"> для </w:t>
      </w:r>
      <w:proofErr w:type="spellStart"/>
      <w:r w:rsidRPr="0019630C">
        <w:rPr>
          <w:rFonts w:ascii="Times New Roman" w:hAnsi="Times New Roman" w:cs="Times New Roman"/>
          <w:color w:val="242021"/>
          <w:sz w:val="28"/>
          <w:szCs w:val="28"/>
        </w:rPr>
        <w:t>її</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зміни</w:t>
      </w:r>
      <w:proofErr w:type="spellEnd"/>
      <w:r w:rsidRPr="0019630C">
        <w:rPr>
          <w:rFonts w:ascii="Times New Roman" w:hAnsi="Times New Roman" w:cs="Times New Roman"/>
          <w:color w:val="242021"/>
          <w:sz w:val="28"/>
          <w:szCs w:val="28"/>
        </w:rPr>
        <w:t>.</w:t>
      </w:r>
    </w:p>
    <w:p w:rsidR="003F592A" w:rsidRDefault="00062826" w:rsidP="0019630C">
      <w:pPr>
        <w:spacing w:after="0" w:line="360" w:lineRule="auto"/>
        <w:ind w:firstLine="567"/>
        <w:jc w:val="both"/>
        <w:rPr>
          <w:rFonts w:ascii="Times New Roman" w:hAnsi="Times New Roman" w:cs="Times New Roman"/>
          <w:color w:val="242021"/>
          <w:sz w:val="28"/>
          <w:szCs w:val="28"/>
        </w:rPr>
      </w:pPr>
      <w:r w:rsidRPr="0019630C">
        <w:rPr>
          <w:rFonts w:ascii="Times New Roman" w:hAnsi="Times New Roman" w:cs="Times New Roman"/>
          <w:color w:val="242021"/>
          <w:sz w:val="28"/>
          <w:szCs w:val="28"/>
        </w:rPr>
        <w:t xml:space="preserve">Теоретично </w:t>
      </w:r>
      <w:proofErr w:type="spellStart"/>
      <w:r w:rsidRPr="0019630C">
        <w:rPr>
          <w:rFonts w:ascii="Times New Roman" w:hAnsi="Times New Roman" w:cs="Times New Roman"/>
          <w:color w:val="242021"/>
          <w:sz w:val="28"/>
          <w:szCs w:val="28"/>
        </w:rPr>
        <w:t>обґрунтовані</w:t>
      </w:r>
      <w:proofErr w:type="spellEnd"/>
      <w:r w:rsidRPr="0019630C">
        <w:rPr>
          <w:rFonts w:ascii="Times New Roman" w:hAnsi="Times New Roman" w:cs="Times New Roman"/>
          <w:color w:val="242021"/>
          <w:sz w:val="28"/>
          <w:szCs w:val="28"/>
        </w:rPr>
        <w:t xml:space="preserve"> 6 </w:t>
      </w:r>
      <w:proofErr w:type="spellStart"/>
      <w:r w:rsidRPr="0019630C">
        <w:rPr>
          <w:rFonts w:ascii="Times New Roman" w:hAnsi="Times New Roman" w:cs="Times New Roman"/>
          <w:color w:val="242021"/>
          <w:sz w:val="28"/>
          <w:szCs w:val="28"/>
        </w:rPr>
        <w:t>етапів</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зміни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поведінки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особистості</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від</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отримання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інформації</w:t>
      </w:r>
      <w:proofErr w:type="spellEnd"/>
      <w:r w:rsidRPr="0019630C">
        <w:rPr>
          <w:rFonts w:ascii="Times New Roman" w:hAnsi="Times New Roman" w:cs="Times New Roman"/>
          <w:color w:val="242021"/>
          <w:sz w:val="28"/>
          <w:szCs w:val="28"/>
        </w:rPr>
        <w:t xml:space="preserve"> до </w:t>
      </w:r>
      <w:proofErr w:type="spellStart"/>
      <w:r w:rsidRPr="0019630C">
        <w:rPr>
          <w:rFonts w:ascii="Times New Roman" w:hAnsi="Times New Roman" w:cs="Times New Roman"/>
          <w:color w:val="242021"/>
          <w:sz w:val="28"/>
          <w:szCs w:val="28"/>
        </w:rPr>
        <w:t>конкретних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дій</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щодо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зміни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власної</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поведінки</w:t>
      </w:r>
      <w:proofErr w:type="spellEnd"/>
      <w:r w:rsidRPr="0019630C">
        <w:rPr>
          <w:rFonts w:ascii="Times New Roman" w:hAnsi="Times New Roman" w:cs="Times New Roman"/>
          <w:color w:val="242021"/>
          <w:sz w:val="28"/>
          <w:szCs w:val="28"/>
        </w:rPr>
        <w:t>.</w:t>
      </w:r>
    </w:p>
    <w:p w:rsidR="003F592A" w:rsidRPr="0065520A" w:rsidRDefault="00062826" w:rsidP="0019630C">
      <w:pPr>
        <w:spacing w:after="0" w:line="360" w:lineRule="auto"/>
        <w:ind w:firstLine="567"/>
        <w:jc w:val="both"/>
        <w:rPr>
          <w:rFonts w:ascii="Times New Roman" w:hAnsi="Times New Roman" w:cs="Times New Roman"/>
          <w:bCs/>
          <w:iCs/>
          <w:color w:val="242021"/>
          <w:sz w:val="28"/>
          <w:szCs w:val="28"/>
          <w:lang w:val="uk-UA"/>
        </w:rPr>
      </w:pPr>
      <w:proofErr w:type="spellStart"/>
      <w:r w:rsidRPr="0019630C">
        <w:rPr>
          <w:rFonts w:ascii="Times New Roman" w:hAnsi="Times New Roman" w:cs="Times New Roman"/>
          <w:bCs/>
          <w:iCs/>
          <w:color w:val="242021"/>
          <w:sz w:val="28"/>
          <w:szCs w:val="28"/>
        </w:rPr>
        <w:t>Етапи</w:t>
      </w:r>
      <w:proofErr w:type="spellEnd"/>
      <w:r w:rsidRPr="0019630C">
        <w:rPr>
          <w:rFonts w:ascii="Times New Roman" w:hAnsi="Times New Roman" w:cs="Times New Roman"/>
          <w:bCs/>
          <w:iCs/>
          <w:color w:val="242021"/>
          <w:sz w:val="28"/>
          <w:szCs w:val="28"/>
        </w:rPr>
        <w:t xml:space="preserve"> </w:t>
      </w:r>
      <w:proofErr w:type="spellStart"/>
      <w:r w:rsidRPr="0019630C">
        <w:rPr>
          <w:rFonts w:ascii="Times New Roman" w:hAnsi="Times New Roman" w:cs="Times New Roman"/>
          <w:bCs/>
          <w:iCs/>
          <w:color w:val="242021"/>
          <w:sz w:val="28"/>
          <w:szCs w:val="28"/>
        </w:rPr>
        <w:t>зміни</w:t>
      </w:r>
      <w:proofErr w:type="spellEnd"/>
      <w:r w:rsidRPr="0019630C">
        <w:rPr>
          <w:rFonts w:ascii="Times New Roman" w:hAnsi="Times New Roman" w:cs="Times New Roman"/>
          <w:bCs/>
          <w:iCs/>
          <w:color w:val="242021"/>
          <w:sz w:val="28"/>
          <w:szCs w:val="28"/>
        </w:rPr>
        <w:t xml:space="preserve"> </w:t>
      </w:r>
      <w:proofErr w:type="spellStart"/>
      <w:r w:rsidRPr="0019630C">
        <w:rPr>
          <w:rFonts w:ascii="Times New Roman" w:hAnsi="Times New Roman" w:cs="Times New Roman"/>
          <w:bCs/>
          <w:iCs/>
          <w:color w:val="242021"/>
          <w:sz w:val="28"/>
          <w:szCs w:val="28"/>
        </w:rPr>
        <w:t>поведінки</w:t>
      </w:r>
      <w:proofErr w:type="spellEnd"/>
      <w:r w:rsidRPr="0019630C">
        <w:rPr>
          <w:rFonts w:ascii="Times New Roman" w:hAnsi="Times New Roman" w:cs="Times New Roman"/>
          <w:bCs/>
          <w:iCs/>
          <w:color w:val="242021"/>
          <w:sz w:val="28"/>
          <w:szCs w:val="28"/>
        </w:rPr>
        <w:t xml:space="preserve"> </w:t>
      </w:r>
      <w:proofErr w:type="spellStart"/>
      <w:r w:rsidRPr="0019630C">
        <w:rPr>
          <w:rFonts w:ascii="Times New Roman" w:hAnsi="Times New Roman" w:cs="Times New Roman"/>
          <w:bCs/>
          <w:iCs/>
          <w:color w:val="242021"/>
          <w:sz w:val="28"/>
          <w:szCs w:val="28"/>
        </w:rPr>
        <w:t>від</w:t>
      </w:r>
      <w:proofErr w:type="spellEnd"/>
      <w:r w:rsidRPr="0019630C">
        <w:rPr>
          <w:rFonts w:ascii="Times New Roman" w:hAnsi="Times New Roman" w:cs="Times New Roman"/>
          <w:bCs/>
          <w:iCs/>
          <w:color w:val="242021"/>
          <w:sz w:val="28"/>
          <w:szCs w:val="28"/>
        </w:rPr>
        <w:t xml:space="preserve"> </w:t>
      </w:r>
      <w:proofErr w:type="spellStart"/>
      <w:r w:rsidRPr="0019630C">
        <w:rPr>
          <w:rFonts w:ascii="Times New Roman" w:hAnsi="Times New Roman" w:cs="Times New Roman"/>
          <w:bCs/>
          <w:iCs/>
          <w:color w:val="242021"/>
          <w:sz w:val="28"/>
          <w:szCs w:val="28"/>
        </w:rPr>
        <w:t>інформації</w:t>
      </w:r>
      <w:proofErr w:type="spellEnd"/>
      <w:r w:rsidRPr="0019630C">
        <w:rPr>
          <w:rFonts w:ascii="Times New Roman" w:hAnsi="Times New Roman" w:cs="Times New Roman"/>
          <w:bCs/>
          <w:iCs/>
          <w:color w:val="242021"/>
          <w:sz w:val="28"/>
          <w:szCs w:val="28"/>
        </w:rPr>
        <w:t xml:space="preserve"> до </w:t>
      </w:r>
      <w:proofErr w:type="spellStart"/>
      <w:r w:rsidRPr="0019630C">
        <w:rPr>
          <w:rFonts w:ascii="Times New Roman" w:hAnsi="Times New Roman" w:cs="Times New Roman"/>
          <w:bCs/>
          <w:iCs/>
          <w:color w:val="242021"/>
          <w:sz w:val="28"/>
          <w:szCs w:val="28"/>
        </w:rPr>
        <w:t>дії</w:t>
      </w:r>
      <w:proofErr w:type="spellEnd"/>
      <w:r w:rsidR="0065520A">
        <w:rPr>
          <w:rFonts w:ascii="Times New Roman" w:hAnsi="Times New Roman" w:cs="Times New Roman"/>
          <w:bCs/>
          <w:iCs/>
          <w:color w:val="242021"/>
          <w:sz w:val="28"/>
          <w:szCs w:val="28"/>
          <w:lang w:val="uk-UA"/>
        </w:rPr>
        <w:t>:</w:t>
      </w:r>
    </w:p>
    <w:p w:rsidR="003F592A" w:rsidRDefault="00062826" w:rsidP="0019630C">
      <w:pPr>
        <w:spacing w:after="0" w:line="360" w:lineRule="auto"/>
        <w:ind w:firstLine="567"/>
        <w:jc w:val="both"/>
        <w:rPr>
          <w:rFonts w:ascii="Times New Roman" w:hAnsi="Times New Roman" w:cs="Times New Roman"/>
          <w:color w:val="242021"/>
          <w:sz w:val="28"/>
          <w:szCs w:val="28"/>
        </w:rPr>
      </w:pPr>
      <w:r w:rsidRPr="0019630C">
        <w:rPr>
          <w:rFonts w:ascii="Times New Roman" w:hAnsi="Times New Roman" w:cs="Times New Roman"/>
          <w:color w:val="242021"/>
          <w:sz w:val="28"/>
          <w:szCs w:val="28"/>
        </w:rPr>
        <w:t xml:space="preserve">1. </w:t>
      </w:r>
      <w:proofErr w:type="spellStart"/>
      <w:r w:rsidRPr="0019630C">
        <w:rPr>
          <w:rFonts w:ascii="Times New Roman" w:hAnsi="Times New Roman" w:cs="Times New Roman"/>
          <w:color w:val="242021"/>
          <w:sz w:val="28"/>
          <w:szCs w:val="28"/>
        </w:rPr>
        <w:t>Усвідомлення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проблеми</w:t>
      </w:r>
      <w:proofErr w:type="spellEnd"/>
      <w:r w:rsidRPr="0019630C">
        <w:rPr>
          <w:rFonts w:ascii="Times New Roman" w:hAnsi="Times New Roman" w:cs="Times New Roman"/>
          <w:color w:val="242021"/>
          <w:sz w:val="28"/>
          <w:szCs w:val="28"/>
        </w:rPr>
        <w:t>.</w:t>
      </w:r>
    </w:p>
    <w:p w:rsidR="003F592A" w:rsidRDefault="00062826" w:rsidP="0019630C">
      <w:pPr>
        <w:spacing w:after="0" w:line="360" w:lineRule="auto"/>
        <w:ind w:firstLine="567"/>
        <w:jc w:val="both"/>
        <w:rPr>
          <w:rFonts w:ascii="Times New Roman" w:hAnsi="Times New Roman" w:cs="Times New Roman"/>
          <w:color w:val="242021"/>
          <w:sz w:val="28"/>
          <w:szCs w:val="28"/>
        </w:rPr>
      </w:pPr>
      <w:r w:rsidRPr="0019630C">
        <w:rPr>
          <w:rFonts w:ascii="Times New Roman" w:hAnsi="Times New Roman" w:cs="Times New Roman"/>
          <w:color w:val="242021"/>
          <w:sz w:val="28"/>
          <w:szCs w:val="28"/>
        </w:rPr>
        <w:lastRenderedPageBreak/>
        <w:t xml:space="preserve">2. </w:t>
      </w:r>
      <w:proofErr w:type="spellStart"/>
      <w:r w:rsidRPr="0019630C">
        <w:rPr>
          <w:rFonts w:ascii="Times New Roman" w:hAnsi="Times New Roman" w:cs="Times New Roman"/>
          <w:color w:val="242021"/>
          <w:sz w:val="28"/>
          <w:szCs w:val="28"/>
        </w:rPr>
        <w:t>Набуття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знань</w:t>
      </w:r>
      <w:proofErr w:type="spellEnd"/>
      <w:r w:rsidRPr="0019630C">
        <w:rPr>
          <w:rFonts w:ascii="Times New Roman" w:hAnsi="Times New Roman" w:cs="Times New Roman"/>
          <w:color w:val="242021"/>
          <w:sz w:val="28"/>
          <w:szCs w:val="28"/>
        </w:rPr>
        <w:t>.</w:t>
      </w:r>
    </w:p>
    <w:p w:rsidR="003F592A" w:rsidRDefault="00062826" w:rsidP="0019630C">
      <w:pPr>
        <w:spacing w:after="0" w:line="360" w:lineRule="auto"/>
        <w:ind w:firstLine="567"/>
        <w:jc w:val="both"/>
        <w:rPr>
          <w:rFonts w:ascii="Times New Roman" w:hAnsi="Times New Roman" w:cs="Times New Roman"/>
          <w:color w:val="242021"/>
          <w:sz w:val="28"/>
          <w:szCs w:val="28"/>
        </w:rPr>
      </w:pPr>
      <w:r w:rsidRPr="0019630C">
        <w:rPr>
          <w:rFonts w:ascii="Times New Roman" w:hAnsi="Times New Roman" w:cs="Times New Roman"/>
          <w:color w:val="242021"/>
          <w:sz w:val="28"/>
          <w:szCs w:val="28"/>
        </w:rPr>
        <w:t xml:space="preserve">3. </w:t>
      </w:r>
      <w:proofErr w:type="spellStart"/>
      <w:r w:rsidRPr="0019630C">
        <w:rPr>
          <w:rFonts w:ascii="Times New Roman" w:hAnsi="Times New Roman" w:cs="Times New Roman"/>
          <w:color w:val="242021"/>
          <w:sz w:val="28"/>
          <w:szCs w:val="28"/>
        </w:rPr>
        <w:t>Вироблення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ставлення</w:t>
      </w:r>
      <w:proofErr w:type="spellEnd"/>
      <w:r w:rsidRPr="0019630C">
        <w:rPr>
          <w:rFonts w:ascii="Times New Roman" w:hAnsi="Times New Roman" w:cs="Times New Roman"/>
          <w:color w:val="242021"/>
          <w:sz w:val="28"/>
          <w:szCs w:val="28"/>
        </w:rPr>
        <w:t>.</w:t>
      </w:r>
    </w:p>
    <w:p w:rsidR="003F592A" w:rsidRDefault="00062826" w:rsidP="0019630C">
      <w:pPr>
        <w:spacing w:after="0" w:line="360" w:lineRule="auto"/>
        <w:ind w:firstLine="567"/>
        <w:jc w:val="both"/>
        <w:rPr>
          <w:rFonts w:ascii="Times New Roman" w:hAnsi="Times New Roman" w:cs="Times New Roman"/>
          <w:color w:val="242021"/>
          <w:sz w:val="28"/>
          <w:szCs w:val="28"/>
        </w:rPr>
      </w:pPr>
      <w:r w:rsidRPr="0019630C">
        <w:rPr>
          <w:rFonts w:ascii="Times New Roman" w:hAnsi="Times New Roman" w:cs="Times New Roman"/>
          <w:color w:val="242021"/>
          <w:sz w:val="28"/>
          <w:szCs w:val="28"/>
        </w:rPr>
        <w:t xml:space="preserve">4. </w:t>
      </w:r>
      <w:proofErr w:type="spellStart"/>
      <w:r w:rsidRPr="0019630C">
        <w:rPr>
          <w:rFonts w:ascii="Times New Roman" w:hAnsi="Times New Roman" w:cs="Times New Roman"/>
          <w:color w:val="242021"/>
          <w:sz w:val="28"/>
          <w:szCs w:val="28"/>
        </w:rPr>
        <w:t>Розвиток</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самодієвості</w:t>
      </w:r>
      <w:proofErr w:type="spellEnd"/>
      <w:r w:rsidRPr="0019630C">
        <w:rPr>
          <w:rFonts w:ascii="Times New Roman" w:hAnsi="Times New Roman" w:cs="Times New Roman"/>
          <w:color w:val="242021"/>
          <w:sz w:val="28"/>
          <w:szCs w:val="28"/>
        </w:rPr>
        <w:t>.</w:t>
      </w:r>
    </w:p>
    <w:p w:rsidR="003F592A" w:rsidRDefault="00062826" w:rsidP="0019630C">
      <w:pPr>
        <w:spacing w:after="0" w:line="360" w:lineRule="auto"/>
        <w:ind w:firstLine="567"/>
        <w:jc w:val="both"/>
        <w:rPr>
          <w:rFonts w:ascii="Times New Roman" w:hAnsi="Times New Roman" w:cs="Times New Roman"/>
          <w:color w:val="242021"/>
          <w:sz w:val="28"/>
          <w:szCs w:val="28"/>
        </w:rPr>
      </w:pPr>
      <w:r w:rsidRPr="0019630C">
        <w:rPr>
          <w:rFonts w:ascii="Times New Roman" w:hAnsi="Times New Roman" w:cs="Times New Roman"/>
          <w:color w:val="242021"/>
          <w:sz w:val="28"/>
          <w:szCs w:val="28"/>
        </w:rPr>
        <w:t xml:space="preserve">5. </w:t>
      </w:r>
      <w:proofErr w:type="spellStart"/>
      <w:r w:rsidRPr="0019630C">
        <w:rPr>
          <w:rFonts w:ascii="Times New Roman" w:hAnsi="Times New Roman" w:cs="Times New Roman"/>
          <w:color w:val="242021"/>
          <w:sz w:val="28"/>
          <w:szCs w:val="28"/>
        </w:rPr>
        <w:t>Набуття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вмінь</w:t>
      </w:r>
      <w:proofErr w:type="spellEnd"/>
      <w:r w:rsidRPr="0019630C">
        <w:rPr>
          <w:rFonts w:ascii="Times New Roman" w:hAnsi="Times New Roman" w:cs="Times New Roman"/>
          <w:color w:val="242021"/>
          <w:sz w:val="28"/>
          <w:szCs w:val="28"/>
        </w:rPr>
        <w:t>.</w:t>
      </w:r>
    </w:p>
    <w:p w:rsidR="003F592A" w:rsidRDefault="00062826" w:rsidP="0019630C">
      <w:pPr>
        <w:spacing w:after="0" w:line="360" w:lineRule="auto"/>
        <w:ind w:firstLine="567"/>
        <w:jc w:val="both"/>
        <w:rPr>
          <w:rFonts w:ascii="Times New Roman" w:hAnsi="Times New Roman" w:cs="Times New Roman"/>
          <w:color w:val="242021"/>
          <w:sz w:val="28"/>
          <w:szCs w:val="28"/>
        </w:rPr>
      </w:pPr>
      <w:r w:rsidRPr="0019630C">
        <w:rPr>
          <w:rFonts w:ascii="Times New Roman" w:hAnsi="Times New Roman" w:cs="Times New Roman"/>
          <w:color w:val="242021"/>
          <w:sz w:val="28"/>
          <w:szCs w:val="28"/>
        </w:rPr>
        <w:t xml:space="preserve">6. </w:t>
      </w:r>
      <w:proofErr w:type="spellStart"/>
      <w:r w:rsidRPr="0019630C">
        <w:rPr>
          <w:rFonts w:ascii="Times New Roman" w:hAnsi="Times New Roman" w:cs="Times New Roman"/>
          <w:color w:val="242021"/>
          <w:sz w:val="28"/>
          <w:szCs w:val="28"/>
        </w:rPr>
        <w:t>Формування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поведінки</w:t>
      </w:r>
      <w:proofErr w:type="spellEnd"/>
      <w:r w:rsidRPr="0019630C">
        <w:rPr>
          <w:rFonts w:ascii="Times New Roman" w:hAnsi="Times New Roman" w:cs="Times New Roman"/>
          <w:color w:val="242021"/>
          <w:sz w:val="28"/>
          <w:szCs w:val="28"/>
        </w:rPr>
        <w:t>.</w:t>
      </w:r>
    </w:p>
    <w:p w:rsidR="003F592A" w:rsidRDefault="00062826" w:rsidP="003F592A">
      <w:pPr>
        <w:spacing w:after="0" w:line="360" w:lineRule="auto"/>
        <w:ind w:firstLine="567"/>
        <w:jc w:val="both"/>
        <w:rPr>
          <w:rFonts w:ascii="Times New Roman" w:hAnsi="Times New Roman" w:cs="Times New Roman"/>
          <w:color w:val="242021"/>
          <w:sz w:val="28"/>
          <w:szCs w:val="28"/>
        </w:rPr>
      </w:pPr>
      <w:proofErr w:type="spellStart"/>
      <w:r w:rsidRPr="0019630C">
        <w:rPr>
          <w:rFonts w:ascii="Times New Roman" w:hAnsi="Times New Roman" w:cs="Times New Roman"/>
          <w:iCs/>
          <w:color w:val="242021"/>
          <w:sz w:val="28"/>
          <w:szCs w:val="28"/>
        </w:rPr>
        <w:t>Усвідомлення</w:t>
      </w:r>
      <w:proofErr w:type="spellEnd"/>
      <w:r w:rsidRPr="0019630C">
        <w:rPr>
          <w:rFonts w:ascii="Times New Roman" w:hAnsi="Times New Roman" w:cs="Times New Roman"/>
          <w:iCs/>
          <w:color w:val="242021"/>
          <w:sz w:val="28"/>
          <w:szCs w:val="28"/>
        </w:rPr>
        <w:t xml:space="preserve"> </w:t>
      </w:r>
      <w:proofErr w:type="spellStart"/>
      <w:r w:rsidRPr="0019630C">
        <w:rPr>
          <w:rFonts w:ascii="Times New Roman" w:hAnsi="Times New Roman" w:cs="Times New Roman"/>
          <w:color w:val="242021"/>
          <w:sz w:val="28"/>
          <w:szCs w:val="28"/>
        </w:rPr>
        <w:t>проблеми</w:t>
      </w:r>
      <w:proofErr w:type="spellEnd"/>
      <w:r w:rsidRPr="0019630C">
        <w:rPr>
          <w:rFonts w:ascii="Times New Roman" w:hAnsi="Times New Roman" w:cs="Times New Roman"/>
          <w:color w:val="242021"/>
          <w:sz w:val="28"/>
          <w:szCs w:val="28"/>
        </w:rPr>
        <w:t xml:space="preserve"> є </w:t>
      </w:r>
      <w:proofErr w:type="spellStart"/>
      <w:r w:rsidRPr="0019630C">
        <w:rPr>
          <w:rFonts w:ascii="Times New Roman" w:hAnsi="Times New Roman" w:cs="Times New Roman"/>
          <w:color w:val="242021"/>
          <w:sz w:val="28"/>
          <w:szCs w:val="28"/>
        </w:rPr>
        <w:t>найбільш</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вагомим</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кроком</w:t>
      </w:r>
      <w:proofErr w:type="spellEnd"/>
      <w:r w:rsidRPr="0019630C">
        <w:rPr>
          <w:rFonts w:ascii="Times New Roman" w:hAnsi="Times New Roman" w:cs="Times New Roman"/>
          <w:color w:val="242021"/>
          <w:sz w:val="28"/>
          <w:szCs w:val="28"/>
        </w:rPr>
        <w:t xml:space="preserve"> до</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подальшого</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втілення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змін</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Допоки</w:t>
      </w:r>
      <w:proofErr w:type="spellEnd"/>
      <w:r w:rsidRPr="0019630C">
        <w:rPr>
          <w:rFonts w:ascii="Times New Roman" w:hAnsi="Times New Roman" w:cs="Times New Roman"/>
          <w:color w:val="242021"/>
          <w:sz w:val="28"/>
          <w:szCs w:val="28"/>
        </w:rPr>
        <w:t xml:space="preserve"> молода </w:t>
      </w:r>
      <w:proofErr w:type="spellStart"/>
      <w:r w:rsidRPr="0019630C">
        <w:rPr>
          <w:rFonts w:ascii="Times New Roman" w:hAnsi="Times New Roman" w:cs="Times New Roman"/>
          <w:color w:val="242021"/>
          <w:sz w:val="28"/>
          <w:szCs w:val="28"/>
        </w:rPr>
        <w:t>людина</w:t>
      </w:r>
      <w:proofErr w:type="spellEnd"/>
      <w:r w:rsidRPr="0019630C">
        <w:rPr>
          <w:rFonts w:ascii="Times New Roman" w:hAnsi="Times New Roman" w:cs="Times New Roman"/>
          <w:color w:val="242021"/>
          <w:sz w:val="28"/>
          <w:szCs w:val="28"/>
        </w:rPr>
        <w:t xml:space="preserve"> не </w:t>
      </w:r>
      <w:proofErr w:type="spellStart"/>
      <w:r w:rsidRPr="0019630C">
        <w:rPr>
          <w:rFonts w:ascii="Times New Roman" w:hAnsi="Times New Roman" w:cs="Times New Roman"/>
          <w:color w:val="242021"/>
          <w:sz w:val="28"/>
          <w:szCs w:val="28"/>
        </w:rPr>
        <w:t>усвідомить</w:t>
      </w:r>
      <w:proofErr w:type="spellEnd"/>
      <w:r w:rsidRPr="0019630C">
        <w:rPr>
          <w:rFonts w:ascii="Times New Roman" w:hAnsi="Times New Roman" w:cs="Times New Roman"/>
          <w:color w:val="242021"/>
          <w:sz w:val="28"/>
          <w:szCs w:val="28"/>
        </w:rPr>
        <w:t>,</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що</w:t>
      </w:r>
      <w:proofErr w:type="spellEnd"/>
      <w:r w:rsidRPr="0019630C">
        <w:rPr>
          <w:rFonts w:ascii="Times New Roman" w:hAnsi="Times New Roman" w:cs="Times New Roman"/>
          <w:color w:val="242021"/>
          <w:sz w:val="28"/>
          <w:szCs w:val="28"/>
        </w:rPr>
        <w:t xml:space="preserve"> стан </w:t>
      </w:r>
      <w:proofErr w:type="spellStart"/>
      <w:r w:rsidRPr="0019630C">
        <w:rPr>
          <w:rFonts w:ascii="Times New Roman" w:hAnsi="Times New Roman" w:cs="Times New Roman"/>
          <w:color w:val="242021"/>
          <w:sz w:val="28"/>
          <w:szCs w:val="28"/>
        </w:rPr>
        <w:t>її</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життя</w:t>
      </w:r>
      <w:proofErr w:type="spellEnd"/>
      <w:r w:rsidRPr="0019630C">
        <w:rPr>
          <w:rFonts w:ascii="Times New Roman" w:hAnsi="Times New Roman" w:cs="Times New Roman"/>
          <w:color w:val="242021"/>
          <w:sz w:val="28"/>
          <w:szCs w:val="28"/>
        </w:rPr>
        <w:t xml:space="preserve"> не є </w:t>
      </w:r>
      <w:proofErr w:type="spellStart"/>
      <w:r w:rsidRPr="0019630C">
        <w:rPr>
          <w:rFonts w:ascii="Times New Roman" w:hAnsi="Times New Roman" w:cs="Times New Roman"/>
          <w:color w:val="242021"/>
          <w:sz w:val="28"/>
          <w:szCs w:val="28"/>
        </w:rPr>
        <w:t>нормальним</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що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він</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призводить</w:t>
      </w:r>
      <w:proofErr w:type="spellEnd"/>
      <w:r w:rsidRPr="0019630C">
        <w:rPr>
          <w:rFonts w:ascii="Times New Roman" w:hAnsi="Times New Roman" w:cs="Times New Roman"/>
          <w:color w:val="242021"/>
          <w:sz w:val="28"/>
          <w:szCs w:val="28"/>
        </w:rPr>
        <w:t xml:space="preserve"> до </w:t>
      </w:r>
      <w:proofErr w:type="spellStart"/>
      <w:r w:rsidRPr="0019630C">
        <w:rPr>
          <w:rFonts w:ascii="Times New Roman" w:hAnsi="Times New Roman" w:cs="Times New Roman"/>
          <w:color w:val="242021"/>
          <w:sz w:val="28"/>
          <w:szCs w:val="28"/>
        </w:rPr>
        <w:t>руйнування</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особистості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втрати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здоров’я</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тощо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говорити</w:t>
      </w:r>
      <w:proofErr w:type="spellEnd"/>
      <w:r w:rsidRPr="0019630C">
        <w:rPr>
          <w:rFonts w:ascii="Times New Roman" w:hAnsi="Times New Roman" w:cs="Times New Roman"/>
          <w:color w:val="242021"/>
          <w:sz w:val="28"/>
          <w:szCs w:val="28"/>
        </w:rPr>
        <w:t xml:space="preserve"> про </w:t>
      </w:r>
      <w:proofErr w:type="spellStart"/>
      <w:r w:rsidRPr="0019630C">
        <w:rPr>
          <w:rFonts w:ascii="Times New Roman" w:hAnsi="Times New Roman" w:cs="Times New Roman"/>
          <w:color w:val="242021"/>
          <w:sz w:val="28"/>
          <w:szCs w:val="28"/>
        </w:rPr>
        <w:t>здійснення</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якихось</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кроків</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що</w:t>
      </w:r>
      <w:proofErr w:type="spellEnd"/>
      <w:r w:rsidRPr="0019630C">
        <w:rPr>
          <w:rFonts w:ascii="Times New Roman" w:hAnsi="Times New Roman" w:cs="Times New Roman"/>
          <w:color w:val="242021"/>
          <w:sz w:val="28"/>
          <w:szCs w:val="28"/>
        </w:rPr>
        <w:t xml:space="preserve"> вели б до </w:t>
      </w:r>
      <w:proofErr w:type="spellStart"/>
      <w:r w:rsidRPr="0019630C">
        <w:rPr>
          <w:rFonts w:ascii="Times New Roman" w:hAnsi="Times New Roman" w:cs="Times New Roman"/>
          <w:color w:val="242021"/>
          <w:sz w:val="28"/>
          <w:szCs w:val="28"/>
        </w:rPr>
        <w:t>змін</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передчасно</w:t>
      </w:r>
      <w:proofErr w:type="spellEnd"/>
      <w:r w:rsidRPr="0019630C">
        <w:rPr>
          <w:rFonts w:ascii="Times New Roman" w:hAnsi="Times New Roman" w:cs="Times New Roman"/>
          <w:color w:val="242021"/>
          <w:sz w:val="28"/>
          <w:szCs w:val="28"/>
        </w:rPr>
        <w:t>.</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iCs/>
          <w:color w:val="242021"/>
          <w:sz w:val="28"/>
          <w:szCs w:val="28"/>
        </w:rPr>
        <w:t>Знання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Оволодіння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знаннями</w:t>
      </w:r>
      <w:proofErr w:type="spellEnd"/>
      <w:r w:rsidRPr="0019630C">
        <w:rPr>
          <w:rFonts w:ascii="Times New Roman" w:hAnsi="Times New Roman" w:cs="Times New Roman"/>
          <w:color w:val="242021"/>
          <w:sz w:val="28"/>
          <w:szCs w:val="28"/>
        </w:rPr>
        <w:t xml:space="preserve"> є </w:t>
      </w:r>
      <w:proofErr w:type="spellStart"/>
      <w:r w:rsidRPr="0019630C">
        <w:rPr>
          <w:rFonts w:ascii="Times New Roman" w:hAnsi="Times New Roman" w:cs="Times New Roman"/>
          <w:color w:val="242021"/>
          <w:sz w:val="28"/>
          <w:szCs w:val="28"/>
        </w:rPr>
        <w:t>важливим</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процесом</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оскільки</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веде</w:t>
      </w:r>
      <w:proofErr w:type="spellEnd"/>
      <w:r w:rsidRPr="0019630C">
        <w:rPr>
          <w:rFonts w:ascii="Times New Roman" w:hAnsi="Times New Roman" w:cs="Times New Roman"/>
          <w:color w:val="242021"/>
          <w:sz w:val="28"/>
          <w:szCs w:val="28"/>
        </w:rPr>
        <w:t xml:space="preserve"> до</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формування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бажаного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ставлення</w:t>
      </w:r>
      <w:proofErr w:type="spellEnd"/>
      <w:r w:rsidRPr="0019630C">
        <w:rPr>
          <w:rFonts w:ascii="Times New Roman" w:hAnsi="Times New Roman" w:cs="Times New Roman"/>
          <w:color w:val="242021"/>
          <w:sz w:val="28"/>
          <w:szCs w:val="28"/>
        </w:rPr>
        <w:t xml:space="preserve"> і </w:t>
      </w:r>
      <w:proofErr w:type="spellStart"/>
      <w:r w:rsidRPr="0019630C">
        <w:rPr>
          <w:rFonts w:ascii="Times New Roman" w:hAnsi="Times New Roman" w:cs="Times New Roman"/>
          <w:color w:val="242021"/>
          <w:sz w:val="28"/>
          <w:szCs w:val="28"/>
        </w:rPr>
        <w:t>загалом</w:t>
      </w:r>
      <w:proofErr w:type="spellEnd"/>
      <w:r w:rsidRPr="0019630C">
        <w:rPr>
          <w:rFonts w:ascii="Times New Roman" w:hAnsi="Times New Roman" w:cs="Times New Roman"/>
          <w:color w:val="242021"/>
          <w:sz w:val="28"/>
          <w:szCs w:val="28"/>
        </w:rPr>
        <w:t xml:space="preserve"> є </w:t>
      </w:r>
      <w:proofErr w:type="spellStart"/>
      <w:r w:rsidRPr="0019630C">
        <w:rPr>
          <w:rFonts w:ascii="Times New Roman" w:hAnsi="Times New Roman" w:cs="Times New Roman"/>
          <w:color w:val="242021"/>
          <w:sz w:val="28"/>
          <w:szCs w:val="28"/>
        </w:rPr>
        <w:t>необхідною</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умовою</w:t>
      </w:r>
      <w:proofErr w:type="spellEnd"/>
      <w:r w:rsidRPr="0019630C">
        <w:rPr>
          <w:rFonts w:ascii="Times New Roman" w:hAnsi="Times New Roman" w:cs="Times New Roman"/>
          <w:color w:val="242021"/>
          <w:sz w:val="28"/>
          <w:szCs w:val="28"/>
        </w:rPr>
        <w:t xml:space="preserve"> для</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подальшого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формування</w:t>
      </w:r>
      <w:proofErr w:type="spellEnd"/>
      <w:r w:rsidRPr="0019630C">
        <w:rPr>
          <w:rFonts w:ascii="Times New Roman" w:hAnsi="Times New Roman" w:cs="Times New Roman"/>
          <w:color w:val="242021"/>
          <w:sz w:val="28"/>
          <w:szCs w:val="28"/>
        </w:rPr>
        <w:t xml:space="preserve"> у </w:t>
      </w:r>
      <w:proofErr w:type="spellStart"/>
      <w:r w:rsidRPr="0019630C">
        <w:rPr>
          <w:rFonts w:ascii="Times New Roman" w:hAnsi="Times New Roman" w:cs="Times New Roman"/>
          <w:color w:val="242021"/>
          <w:sz w:val="28"/>
          <w:szCs w:val="28"/>
        </w:rPr>
        <w:t>людини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правильної</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поведінки</w:t>
      </w:r>
      <w:proofErr w:type="spellEnd"/>
      <w:r w:rsidRPr="0019630C">
        <w:rPr>
          <w:rFonts w:ascii="Times New Roman" w:hAnsi="Times New Roman" w:cs="Times New Roman"/>
          <w:color w:val="242021"/>
          <w:sz w:val="28"/>
          <w:szCs w:val="28"/>
        </w:rPr>
        <w:t>.</w:t>
      </w:r>
    </w:p>
    <w:p w:rsidR="003F592A" w:rsidRDefault="00062826" w:rsidP="003F592A">
      <w:pPr>
        <w:spacing w:after="0" w:line="360" w:lineRule="auto"/>
        <w:ind w:firstLine="567"/>
        <w:jc w:val="both"/>
        <w:rPr>
          <w:rFonts w:ascii="Times New Roman" w:hAnsi="Times New Roman" w:cs="Times New Roman"/>
          <w:color w:val="242021"/>
          <w:sz w:val="28"/>
          <w:szCs w:val="28"/>
        </w:rPr>
      </w:pPr>
      <w:r w:rsidRPr="0019630C">
        <w:rPr>
          <w:rFonts w:ascii="Times New Roman" w:hAnsi="Times New Roman" w:cs="Times New Roman"/>
          <w:color w:val="242021"/>
          <w:sz w:val="28"/>
          <w:szCs w:val="28"/>
        </w:rPr>
        <w:t xml:space="preserve">На жаль, на </w:t>
      </w:r>
      <w:proofErr w:type="spellStart"/>
      <w:r w:rsidRPr="0019630C">
        <w:rPr>
          <w:rFonts w:ascii="Times New Roman" w:hAnsi="Times New Roman" w:cs="Times New Roman"/>
          <w:color w:val="242021"/>
          <w:sz w:val="28"/>
          <w:szCs w:val="28"/>
        </w:rPr>
        <w:t>практиці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складається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дещо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відмінна</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ситуація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позаяк</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під</w:t>
      </w:r>
      <w:proofErr w:type="spellEnd"/>
      <w:r w:rsidRPr="0019630C">
        <w:rPr>
          <w:rFonts w:ascii="Times New Roman" w:hAnsi="Times New Roman" w:cs="Times New Roman"/>
          <w:color w:val="242021"/>
          <w:sz w:val="28"/>
          <w:szCs w:val="28"/>
        </w:rPr>
        <w:t xml:space="preserve"> час</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проведення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заходів</w:t>
      </w:r>
      <w:proofErr w:type="spellEnd"/>
      <w:r w:rsidRPr="0019630C">
        <w:rPr>
          <w:rFonts w:ascii="Times New Roman" w:hAnsi="Times New Roman" w:cs="Times New Roman"/>
          <w:color w:val="242021"/>
          <w:sz w:val="28"/>
          <w:szCs w:val="28"/>
        </w:rPr>
        <w:t xml:space="preserve"> та </w:t>
      </w:r>
      <w:proofErr w:type="spellStart"/>
      <w:r w:rsidRPr="0019630C">
        <w:rPr>
          <w:rFonts w:ascii="Times New Roman" w:hAnsi="Times New Roman" w:cs="Times New Roman"/>
          <w:color w:val="242021"/>
          <w:sz w:val="28"/>
          <w:szCs w:val="28"/>
        </w:rPr>
        <w:t>індивідуальної</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роботи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власне</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процес</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передачі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знань</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від</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спеціаліста</w:t>
      </w:r>
      <w:proofErr w:type="spellEnd"/>
      <w:r w:rsidRPr="0019630C">
        <w:rPr>
          <w:rFonts w:ascii="Times New Roman" w:hAnsi="Times New Roman" w:cs="Times New Roman"/>
          <w:color w:val="242021"/>
          <w:sz w:val="28"/>
          <w:szCs w:val="28"/>
        </w:rPr>
        <w:t xml:space="preserve"> до </w:t>
      </w:r>
      <w:proofErr w:type="spellStart"/>
      <w:r w:rsidRPr="0019630C">
        <w:rPr>
          <w:rFonts w:ascii="Times New Roman" w:hAnsi="Times New Roman" w:cs="Times New Roman"/>
          <w:color w:val="242021"/>
          <w:sz w:val="28"/>
          <w:szCs w:val="28"/>
        </w:rPr>
        <w:t>клієнта</w:t>
      </w:r>
      <w:proofErr w:type="spellEnd"/>
      <w:r w:rsidRPr="0019630C">
        <w:rPr>
          <w:rFonts w:ascii="Times New Roman" w:hAnsi="Times New Roman" w:cs="Times New Roman"/>
          <w:color w:val="242021"/>
          <w:sz w:val="28"/>
          <w:szCs w:val="28"/>
        </w:rPr>
        <w:t xml:space="preserve"> часто </w:t>
      </w:r>
      <w:proofErr w:type="spellStart"/>
      <w:r w:rsidRPr="0019630C">
        <w:rPr>
          <w:rFonts w:ascii="Times New Roman" w:hAnsi="Times New Roman" w:cs="Times New Roman"/>
          <w:color w:val="242021"/>
          <w:sz w:val="28"/>
          <w:szCs w:val="28"/>
        </w:rPr>
        <w:t>набуває</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форми</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оперування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загальними</w:t>
      </w:r>
      <w:proofErr w:type="spellEnd"/>
      <w:r w:rsidRPr="0019630C">
        <w:rPr>
          <w:rFonts w:ascii="Times New Roman" w:hAnsi="Times New Roman" w:cs="Times New Roman"/>
          <w:color w:val="242021"/>
          <w:sz w:val="28"/>
          <w:szCs w:val="28"/>
        </w:rPr>
        <w:t xml:space="preserve"> фразами,</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закликами</w:t>
      </w:r>
      <w:proofErr w:type="spellEnd"/>
      <w:r w:rsidRPr="0019630C">
        <w:rPr>
          <w:rFonts w:ascii="Times New Roman" w:hAnsi="Times New Roman" w:cs="Times New Roman"/>
          <w:color w:val="242021"/>
          <w:sz w:val="28"/>
          <w:szCs w:val="28"/>
        </w:rPr>
        <w:t xml:space="preserve"> до </w:t>
      </w:r>
      <w:proofErr w:type="spellStart"/>
      <w:r w:rsidRPr="0019630C">
        <w:rPr>
          <w:rFonts w:ascii="Times New Roman" w:hAnsi="Times New Roman" w:cs="Times New Roman"/>
          <w:color w:val="242021"/>
          <w:sz w:val="28"/>
          <w:szCs w:val="28"/>
        </w:rPr>
        <w:t>необхідності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змін</w:t>
      </w:r>
      <w:proofErr w:type="spellEnd"/>
      <w:r w:rsidRPr="0019630C">
        <w:rPr>
          <w:rFonts w:ascii="Times New Roman" w:hAnsi="Times New Roman" w:cs="Times New Roman"/>
          <w:color w:val="242021"/>
          <w:sz w:val="28"/>
          <w:szCs w:val="28"/>
        </w:rPr>
        <w:t xml:space="preserve"> на</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кшталт</w:t>
      </w:r>
      <w:proofErr w:type="spellEnd"/>
      <w:r w:rsidRPr="0019630C">
        <w:rPr>
          <w:rFonts w:ascii="Times New Roman" w:hAnsi="Times New Roman" w:cs="Times New Roman"/>
          <w:color w:val="242021"/>
          <w:sz w:val="28"/>
          <w:szCs w:val="28"/>
        </w:rPr>
        <w:t>: «</w:t>
      </w:r>
      <w:proofErr w:type="spellStart"/>
      <w:r w:rsidRPr="0019630C">
        <w:rPr>
          <w:rFonts w:ascii="Times New Roman" w:hAnsi="Times New Roman" w:cs="Times New Roman"/>
          <w:color w:val="242021"/>
          <w:sz w:val="28"/>
          <w:szCs w:val="28"/>
        </w:rPr>
        <w:t>необхідно</w:t>
      </w:r>
      <w:proofErr w:type="spellEnd"/>
      <w:r w:rsidRPr="0019630C">
        <w:rPr>
          <w:rFonts w:ascii="Times New Roman" w:hAnsi="Times New Roman" w:cs="Times New Roman"/>
          <w:color w:val="242021"/>
          <w:sz w:val="28"/>
          <w:szCs w:val="28"/>
        </w:rPr>
        <w:t xml:space="preserve"> правильно </w:t>
      </w:r>
      <w:proofErr w:type="spellStart"/>
      <w:r w:rsidRPr="0019630C">
        <w:rPr>
          <w:rFonts w:ascii="Times New Roman" w:hAnsi="Times New Roman" w:cs="Times New Roman"/>
          <w:color w:val="242021"/>
          <w:sz w:val="28"/>
          <w:szCs w:val="28"/>
        </w:rPr>
        <w:t>харчуватися</w:t>
      </w:r>
      <w:proofErr w:type="spellEnd"/>
      <w:r w:rsidRPr="0019630C">
        <w:rPr>
          <w:rFonts w:ascii="Times New Roman" w:hAnsi="Times New Roman" w:cs="Times New Roman"/>
          <w:color w:val="242021"/>
          <w:sz w:val="28"/>
          <w:szCs w:val="28"/>
        </w:rPr>
        <w:t>»,</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w:t>
      </w:r>
      <w:proofErr w:type="spellStart"/>
      <w:r w:rsidRPr="0019630C">
        <w:rPr>
          <w:rFonts w:ascii="Times New Roman" w:hAnsi="Times New Roman" w:cs="Times New Roman"/>
          <w:color w:val="242021"/>
          <w:sz w:val="28"/>
          <w:szCs w:val="28"/>
        </w:rPr>
        <w:t>варто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підтримувати</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належні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гігієнічні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умови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тощо</w:t>
      </w:r>
      <w:proofErr w:type="spellEnd"/>
      <w:r w:rsidRPr="0019630C">
        <w:rPr>
          <w:rFonts w:ascii="Times New Roman" w:hAnsi="Times New Roman" w:cs="Times New Roman"/>
          <w:color w:val="242021"/>
          <w:sz w:val="28"/>
          <w:szCs w:val="28"/>
        </w:rPr>
        <w:t>.</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iCs/>
          <w:color w:val="242021"/>
          <w:sz w:val="28"/>
          <w:szCs w:val="28"/>
        </w:rPr>
        <w:t>Ставлення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Це</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формування</w:t>
      </w:r>
      <w:proofErr w:type="spellEnd"/>
      <w:r w:rsidRPr="0019630C">
        <w:rPr>
          <w:rFonts w:ascii="Times New Roman" w:hAnsi="Times New Roman" w:cs="Times New Roman"/>
          <w:color w:val="242021"/>
          <w:sz w:val="28"/>
          <w:szCs w:val="28"/>
        </w:rPr>
        <w:t xml:space="preserve"> позитивного </w:t>
      </w:r>
      <w:proofErr w:type="spellStart"/>
      <w:r w:rsidRPr="0019630C">
        <w:rPr>
          <w:rFonts w:ascii="Times New Roman" w:hAnsi="Times New Roman" w:cs="Times New Roman"/>
          <w:color w:val="242021"/>
          <w:sz w:val="28"/>
          <w:szCs w:val="28"/>
        </w:rPr>
        <w:t>ставлення</w:t>
      </w:r>
      <w:proofErr w:type="spellEnd"/>
      <w:r w:rsidRPr="0019630C">
        <w:rPr>
          <w:rFonts w:ascii="Times New Roman" w:hAnsi="Times New Roman" w:cs="Times New Roman"/>
          <w:color w:val="242021"/>
          <w:sz w:val="28"/>
          <w:szCs w:val="28"/>
        </w:rPr>
        <w:t xml:space="preserve"> до </w:t>
      </w:r>
      <w:proofErr w:type="spellStart"/>
      <w:r w:rsidRPr="0019630C">
        <w:rPr>
          <w:rFonts w:ascii="Times New Roman" w:hAnsi="Times New Roman" w:cs="Times New Roman"/>
          <w:color w:val="242021"/>
          <w:sz w:val="28"/>
          <w:szCs w:val="28"/>
        </w:rPr>
        <w:t>змін</w:t>
      </w:r>
      <w:proofErr w:type="spellEnd"/>
      <w:r w:rsidRPr="0019630C">
        <w:rPr>
          <w:rFonts w:ascii="Times New Roman" w:hAnsi="Times New Roman" w:cs="Times New Roman"/>
          <w:color w:val="242021"/>
          <w:sz w:val="28"/>
          <w:szCs w:val="28"/>
        </w:rPr>
        <w:t>,</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що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пропонуються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чи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вибір</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варіанта</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змін</w:t>
      </w:r>
      <w:proofErr w:type="spellEnd"/>
      <w:r w:rsidRPr="0019630C">
        <w:rPr>
          <w:rFonts w:ascii="Times New Roman" w:hAnsi="Times New Roman" w:cs="Times New Roman"/>
          <w:color w:val="242021"/>
          <w:sz w:val="28"/>
          <w:szCs w:val="28"/>
        </w:rPr>
        <w:t>.</w:t>
      </w:r>
    </w:p>
    <w:p w:rsidR="003F592A" w:rsidRDefault="00062826" w:rsidP="003F592A">
      <w:pPr>
        <w:spacing w:after="0" w:line="360" w:lineRule="auto"/>
        <w:ind w:firstLine="567"/>
        <w:jc w:val="both"/>
        <w:rPr>
          <w:rFonts w:ascii="Times New Roman" w:hAnsi="Times New Roman" w:cs="Times New Roman"/>
          <w:color w:val="242021"/>
          <w:sz w:val="28"/>
          <w:szCs w:val="28"/>
        </w:rPr>
      </w:pPr>
      <w:proofErr w:type="spellStart"/>
      <w:r w:rsidRPr="0019630C">
        <w:rPr>
          <w:rFonts w:ascii="Times New Roman" w:hAnsi="Times New Roman" w:cs="Times New Roman"/>
          <w:iCs/>
          <w:color w:val="242021"/>
          <w:sz w:val="28"/>
          <w:szCs w:val="28"/>
        </w:rPr>
        <w:t>Самодієвість</w:t>
      </w:r>
      <w:proofErr w:type="spellEnd"/>
      <w:r w:rsidRPr="0019630C">
        <w:rPr>
          <w:rFonts w:ascii="Times New Roman" w:hAnsi="Times New Roman" w:cs="Times New Roman"/>
          <w:iCs/>
          <w:color w:val="242021"/>
          <w:sz w:val="28"/>
          <w:szCs w:val="28"/>
        </w:rPr>
        <w:t xml:space="preserve"> </w:t>
      </w:r>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віра</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людини</w:t>
      </w:r>
      <w:proofErr w:type="spellEnd"/>
      <w:r w:rsidRPr="0019630C">
        <w:rPr>
          <w:rFonts w:ascii="Times New Roman" w:hAnsi="Times New Roman" w:cs="Times New Roman"/>
          <w:color w:val="242021"/>
          <w:sz w:val="28"/>
          <w:szCs w:val="28"/>
        </w:rPr>
        <w:t xml:space="preserve"> у </w:t>
      </w:r>
      <w:proofErr w:type="spellStart"/>
      <w:r w:rsidRPr="0019630C">
        <w:rPr>
          <w:rFonts w:ascii="Times New Roman" w:hAnsi="Times New Roman" w:cs="Times New Roman"/>
          <w:color w:val="242021"/>
          <w:sz w:val="28"/>
          <w:szCs w:val="28"/>
        </w:rPr>
        <w:t>здатність</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змінювати</w:t>
      </w:r>
      <w:proofErr w:type="spellEnd"/>
      <w:r w:rsidRPr="0019630C">
        <w:rPr>
          <w:rFonts w:ascii="Times New Roman" w:hAnsi="Times New Roman" w:cs="Times New Roman"/>
          <w:color w:val="242021"/>
          <w:sz w:val="28"/>
          <w:szCs w:val="28"/>
        </w:rPr>
        <w:t xml:space="preserve"> свою</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поведінку</w:t>
      </w:r>
      <w:proofErr w:type="spellEnd"/>
      <w:r w:rsidRPr="0019630C">
        <w:rPr>
          <w:rFonts w:ascii="Times New Roman" w:hAnsi="Times New Roman" w:cs="Times New Roman"/>
          <w:color w:val="242021"/>
          <w:sz w:val="28"/>
          <w:szCs w:val="28"/>
        </w:rPr>
        <w:t>, є</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важливим</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чинником</w:t>
      </w:r>
      <w:proofErr w:type="spellEnd"/>
      <w:r w:rsidRPr="0019630C">
        <w:rPr>
          <w:rFonts w:ascii="Times New Roman" w:hAnsi="Times New Roman" w:cs="Times New Roman"/>
          <w:color w:val="242021"/>
          <w:sz w:val="28"/>
          <w:szCs w:val="28"/>
        </w:rPr>
        <w:t xml:space="preserve"> у </w:t>
      </w:r>
      <w:proofErr w:type="spellStart"/>
      <w:r w:rsidRPr="0019630C">
        <w:rPr>
          <w:rFonts w:ascii="Times New Roman" w:hAnsi="Times New Roman" w:cs="Times New Roman"/>
          <w:color w:val="242021"/>
          <w:sz w:val="28"/>
          <w:szCs w:val="28"/>
        </w:rPr>
        <w:t>виборі</w:t>
      </w:r>
      <w:proofErr w:type="spellEnd"/>
      <w:r w:rsidRPr="0019630C">
        <w:rPr>
          <w:rFonts w:ascii="Times New Roman" w:hAnsi="Times New Roman" w:cs="Times New Roman"/>
          <w:color w:val="242021"/>
          <w:sz w:val="28"/>
          <w:szCs w:val="28"/>
        </w:rPr>
        <w:t xml:space="preserve"> й </w:t>
      </w:r>
      <w:proofErr w:type="spellStart"/>
      <w:r w:rsidRPr="0019630C">
        <w:rPr>
          <w:rFonts w:ascii="Times New Roman" w:hAnsi="Times New Roman" w:cs="Times New Roman"/>
          <w:color w:val="242021"/>
          <w:sz w:val="28"/>
          <w:szCs w:val="28"/>
        </w:rPr>
        <w:t>подальшій</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підтримці</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правильної</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поведінки</w:t>
      </w:r>
      <w:proofErr w:type="spellEnd"/>
      <w:r w:rsidRPr="0019630C">
        <w:rPr>
          <w:rFonts w:ascii="Times New Roman" w:hAnsi="Times New Roman" w:cs="Times New Roman"/>
          <w:color w:val="242021"/>
          <w:sz w:val="28"/>
          <w:szCs w:val="28"/>
        </w:rPr>
        <w:t>.</w:t>
      </w:r>
      <w:r w:rsidR="003F592A">
        <w:rPr>
          <w:rFonts w:ascii="Times New Roman" w:hAnsi="Times New Roman" w:cs="Times New Roman"/>
          <w:color w:val="242021"/>
          <w:sz w:val="28"/>
          <w:szCs w:val="28"/>
          <w:lang w:val="uk-UA"/>
        </w:rPr>
        <w:t xml:space="preserve"> </w:t>
      </w:r>
      <w:proofErr w:type="spellStart"/>
      <w:r w:rsidRPr="003F592A">
        <w:rPr>
          <w:rFonts w:ascii="Times New Roman" w:hAnsi="Times New Roman" w:cs="Times New Roman"/>
          <w:color w:val="242021"/>
          <w:sz w:val="28"/>
          <w:szCs w:val="28"/>
          <w:lang w:val="uk-UA"/>
        </w:rPr>
        <w:t>Самодієвість</w:t>
      </w:r>
      <w:proofErr w:type="spellEnd"/>
      <w:r w:rsidRPr="003F592A">
        <w:rPr>
          <w:rFonts w:ascii="Times New Roman" w:hAnsi="Times New Roman" w:cs="Times New Roman"/>
          <w:color w:val="242021"/>
          <w:sz w:val="28"/>
          <w:szCs w:val="28"/>
          <w:lang w:val="uk-UA"/>
        </w:rPr>
        <w:t xml:space="preserve"> формується в різні способи,</w:t>
      </w:r>
      <w:r w:rsidRPr="0019630C">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t>один із яких передбачає знайомство</w:t>
      </w:r>
      <w:r w:rsidR="003F592A">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t>та спілкування клієнта з</w:t>
      </w:r>
      <w:r w:rsidR="003F592A">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t>такими, як він, людьми, тобто тими, хто вже зміг</w:t>
      </w:r>
      <w:r w:rsidR="003F592A">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t>успішно подолати</w:t>
      </w:r>
      <w:r w:rsidR="003F592A">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t xml:space="preserve">аналогічні проблеми. </w:t>
      </w:r>
      <w:proofErr w:type="spellStart"/>
      <w:r w:rsidRPr="0019630C">
        <w:rPr>
          <w:rFonts w:ascii="Times New Roman" w:hAnsi="Times New Roman" w:cs="Times New Roman"/>
          <w:color w:val="242021"/>
          <w:sz w:val="28"/>
          <w:szCs w:val="28"/>
        </w:rPr>
        <w:t>Також</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ефективною</w:t>
      </w:r>
      <w:proofErr w:type="spellEnd"/>
      <w:r w:rsidRPr="0019630C">
        <w:rPr>
          <w:rFonts w:ascii="Times New Roman" w:hAnsi="Times New Roman" w:cs="Times New Roman"/>
          <w:color w:val="242021"/>
          <w:sz w:val="28"/>
          <w:szCs w:val="28"/>
        </w:rPr>
        <w:t xml:space="preserve"> є </w:t>
      </w:r>
      <w:proofErr w:type="spellStart"/>
      <w:r w:rsidRPr="0019630C">
        <w:rPr>
          <w:rFonts w:ascii="Times New Roman" w:hAnsi="Times New Roman" w:cs="Times New Roman"/>
          <w:color w:val="242021"/>
          <w:sz w:val="28"/>
          <w:szCs w:val="28"/>
        </w:rPr>
        <w:t>індивідуальна</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підтримка</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клієнта</w:t>
      </w:r>
      <w:proofErr w:type="spellEnd"/>
      <w:r w:rsidRPr="0019630C">
        <w:rPr>
          <w:rFonts w:ascii="Times New Roman" w:hAnsi="Times New Roman" w:cs="Times New Roman"/>
          <w:color w:val="242021"/>
          <w:sz w:val="28"/>
          <w:szCs w:val="28"/>
        </w:rPr>
        <w:t xml:space="preserve"> особами, </w:t>
      </w:r>
      <w:proofErr w:type="spellStart"/>
      <w:r w:rsidRPr="0019630C">
        <w:rPr>
          <w:rFonts w:ascii="Times New Roman" w:hAnsi="Times New Roman" w:cs="Times New Roman"/>
          <w:color w:val="242021"/>
          <w:sz w:val="28"/>
          <w:szCs w:val="28"/>
        </w:rPr>
        <w:t>які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вирішили</w:t>
      </w:r>
      <w:proofErr w:type="spellEnd"/>
      <w:r w:rsidRPr="0019630C">
        <w:rPr>
          <w:rFonts w:ascii="Times New Roman" w:hAnsi="Times New Roman" w:cs="Times New Roman"/>
          <w:color w:val="242021"/>
          <w:sz w:val="28"/>
          <w:szCs w:val="28"/>
        </w:rPr>
        <w:t xml:space="preserve"> для себе </w:t>
      </w:r>
      <w:proofErr w:type="spellStart"/>
      <w:r w:rsidRPr="0019630C">
        <w:rPr>
          <w:rFonts w:ascii="Times New Roman" w:hAnsi="Times New Roman" w:cs="Times New Roman"/>
          <w:color w:val="242021"/>
          <w:sz w:val="28"/>
          <w:szCs w:val="28"/>
        </w:rPr>
        <w:t>цю</w:t>
      </w:r>
      <w:proofErr w:type="spellEnd"/>
      <w:r w:rsidRPr="0019630C">
        <w:rPr>
          <w:rFonts w:ascii="Times New Roman" w:hAnsi="Times New Roman" w:cs="Times New Roman"/>
          <w:color w:val="242021"/>
          <w:sz w:val="28"/>
          <w:szCs w:val="28"/>
        </w:rPr>
        <w:t xml:space="preserve"> проблему.</w:t>
      </w:r>
    </w:p>
    <w:p w:rsidR="003F592A" w:rsidRDefault="00062826" w:rsidP="003F592A">
      <w:pPr>
        <w:spacing w:after="0" w:line="360" w:lineRule="auto"/>
        <w:ind w:firstLine="567"/>
        <w:jc w:val="both"/>
        <w:rPr>
          <w:rFonts w:ascii="Times New Roman" w:hAnsi="Times New Roman" w:cs="Times New Roman"/>
          <w:color w:val="242021"/>
          <w:sz w:val="28"/>
          <w:szCs w:val="28"/>
        </w:rPr>
      </w:pPr>
      <w:proofErr w:type="spellStart"/>
      <w:r w:rsidRPr="0019630C">
        <w:rPr>
          <w:rFonts w:ascii="Times New Roman" w:hAnsi="Times New Roman" w:cs="Times New Roman"/>
          <w:iCs/>
          <w:color w:val="242021"/>
          <w:sz w:val="28"/>
          <w:szCs w:val="28"/>
        </w:rPr>
        <w:t>Вміння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Успішне</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сприйняття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багатьох</w:t>
      </w:r>
      <w:proofErr w:type="spellEnd"/>
      <w:r w:rsidRPr="0019630C">
        <w:rPr>
          <w:rFonts w:ascii="Times New Roman" w:hAnsi="Times New Roman" w:cs="Times New Roman"/>
          <w:color w:val="242021"/>
          <w:sz w:val="28"/>
          <w:szCs w:val="28"/>
        </w:rPr>
        <w:t xml:space="preserve"> форм </w:t>
      </w:r>
      <w:proofErr w:type="spellStart"/>
      <w:r w:rsidRPr="0019630C">
        <w:rPr>
          <w:rFonts w:ascii="Times New Roman" w:hAnsi="Times New Roman" w:cs="Times New Roman"/>
          <w:color w:val="242021"/>
          <w:sz w:val="28"/>
          <w:szCs w:val="28"/>
        </w:rPr>
        <w:t>бажаної</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поведінки</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потребує</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формування</w:t>
      </w:r>
      <w:proofErr w:type="spellEnd"/>
      <w:r w:rsidRPr="0019630C">
        <w:rPr>
          <w:rFonts w:ascii="Times New Roman" w:hAnsi="Times New Roman" w:cs="Times New Roman"/>
          <w:color w:val="242021"/>
          <w:sz w:val="28"/>
          <w:szCs w:val="28"/>
        </w:rPr>
        <w:t xml:space="preserve"> складного комплексу </w:t>
      </w:r>
      <w:proofErr w:type="spellStart"/>
      <w:r w:rsidRPr="0019630C">
        <w:rPr>
          <w:rFonts w:ascii="Times New Roman" w:hAnsi="Times New Roman" w:cs="Times New Roman"/>
          <w:color w:val="242021"/>
          <w:sz w:val="28"/>
          <w:szCs w:val="28"/>
        </w:rPr>
        <w:t>пізнавальних</w:t>
      </w:r>
      <w:proofErr w:type="spellEnd"/>
      <w:r w:rsidRPr="0019630C">
        <w:rPr>
          <w:rFonts w:ascii="Times New Roman" w:hAnsi="Times New Roman" w:cs="Times New Roman"/>
          <w:color w:val="242021"/>
          <w:sz w:val="28"/>
          <w:szCs w:val="28"/>
        </w:rPr>
        <w:t>,</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соціальних</w:t>
      </w:r>
      <w:proofErr w:type="spellEnd"/>
      <w:r w:rsidRPr="0019630C">
        <w:rPr>
          <w:rFonts w:ascii="Times New Roman" w:hAnsi="Times New Roman" w:cs="Times New Roman"/>
          <w:color w:val="242021"/>
          <w:sz w:val="28"/>
          <w:szCs w:val="28"/>
        </w:rPr>
        <w:t xml:space="preserve"> і </w:t>
      </w:r>
      <w:proofErr w:type="spellStart"/>
      <w:r w:rsidRPr="0019630C">
        <w:rPr>
          <w:rFonts w:ascii="Times New Roman" w:hAnsi="Times New Roman" w:cs="Times New Roman"/>
          <w:color w:val="242021"/>
          <w:sz w:val="28"/>
          <w:szCs w:val="28"/>
        </w:rPr>
        <w:t>поведінкових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умінь</w:t>
      </w:r>
      <w:proofErr w:type="spellEnd"/>
      <w:r w:rsidRPr="0019630C">
        <w:rPr>
          <w:rFonts w:ascii="Times New Roman" w:hAnsi="Times New Roman" w:cs="Times New Roman"/>
          <w:color w:val="242021"/>
          <w:sz w:val="28"/>
          <w:szCs w:val="28"/>
        </w:rPr>
        <w:t>.</w:t>
      </w:r>
    </w:p>
    <w:p w:rsidR="003F592A" w:rsidRDefault="00062826" w:rsidP="003F592A">
      <w:pPr>
        <w:spacing w:after="0" w:line="360" w:lineRule="auto"/>
        <w:ind w:firstLine="567"/>
        <w:jc w:val="both"/>
        <w:rPr>
          <w:rFonts w:ascii="Times New Roman" w:hAnsi="Times New Roman" w:cs="Times New Roman"/>
          <w:color w:val="242021"/>
          <w:sz w:val="28"/>
          <w:szCs w:val="28"/>
        </w:rPr>
      </w:pPr>
      <w:proofErr w:type="spellStart"/>
      <w:r w:rsidRPr="0019630C">
        <w:rPr>
          <w:rFonts w:ascii="Times New Roman" w:hAnsi="Times New Roman" w:cs="Times New Roman"/>
          <w:iCs/>
          <w:color w:val="242021"/>
          <w:sz w:val="28"/>
          <w:szCs w:val="28"/>
        </w:rPr>
        <w:lastRenderedPageBreak/>
        <w:t>Поведінка</w:t>
      </w:r>
      <w:proofErr w:type="spellEnd"/>
      <w:r w:rsidRPr="0019630C">
        <w:rPr>
          <w:rFonts w:ascii="Times New Roman" w:hAnsi="Times New Roman" w:cs="Times New Roman"/>
          <w:bCs/>
          <w:iCs/>
          <w:color w:val="242021"/>
          <w:sz w:val="28"/>
          <w:szCs w:val="28"/>
        </w:rPr>
        <w:t xml:space="preserve">. </w:t>
      </w:r>
      <w:proofErr w:type="spellStart"/>
      <w:r w:rsidRPr="0019630C">
        <w:rPr>
          <w:rFonts w:ascii="Times New Roman" w:hAnsi="Times New Roman" w:cs="Times New Roman"/>
          <w:color w:val="242021"/>
          <w:sz w:val="28"/>
          <w:szCs w:val="28"/>
        </w:rPr>
        <w:t>Зміна</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поведінки</w:t>
      </w:r>
      <w:proofErr w:type="spellEnd"/>
      <w:r w:rsidRPr="0019630C">
        <w:rPr>
          <w:rFonts w:ascii="Times New Roman" w:hAnsi="Times New Roman" w:cs="Times New Roman"/>
          <w:color w:val="242021"/>
          <w:sz w:val="28"/>
          <w:szCs w:val="28"/>
        </w:rPr>
        <w:t xml:space="preserve"> є результатом </w:t>
      </w:r>
      <w:proofErr w:type="spellStart"/>
      <w:r w:rsidRPr="0019630C">
        <w:rPr>
          <w:rFonts w:ascii="Times New Roman" w:hAnsi="Times New Roman" w:cs="Times New Roman"/>
          <w:color w:val="242021"/>
          <w:sz w:val="28"/>
          <w:szCs w:val="28"/>
        </w:rPr>
        <w:t>кінцевого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інтересу</w:t>
      </w:r>
      <w:proofErr w:type="spellEnd"/>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(на </w:t>
      </w:r>
      <w:proofErr w:type="spellStart"/>
      <w:r w:rsidRPr="0019630C">
        <w:rPr>
          <w:rFonts w:ascii="Times New Roman" w:hAnsi="Times New Roman" w:cs="Times New Roman"/>
          <w:color w:val="242021"/>
          <w:sz w:val="28"/>
          <w:szCs w:val="28"/>
        </w:rPr>
        <w:t>індивідуальному</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рівні</w:t>
      </w:r>
      <w:proofErr w:type="spellEnd"/>
      <w:r w:rsidRPr="0019630C">
        <w:rPr>
          <w:rFonts w:ascii="Times New Roman" w:hAnsi="Times New Roman" w:cs="Times New Roman"/>
          <w:color w:val="242021"/>
          <w:sz w:val="28"/>
          <w:szCs w:val="28"/>
        </w:rPr>
        <w:t xml:space="preserve">) і </w:t>
      </w:r>
      <w:proofErr w:type="spellStart"/>
      <w:r w:rsidRPr="0019630C">
        <w:rPr>
          <w:rFonts w:ascii="Times New Roman" w:hAnsi="Times New Roman" w:cs="Times New Roman"/>
          <w:color w:val="242021"/>
          <w:sz w:val="28"/>
          <w:szCs w:val="28"/>
        </w:rPr>
        <w:t>довготривалих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попередніх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змін</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Теорія</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соціального</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навчання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пропонує</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використовувати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моделювання</w:t>
      </w:r>
      <w:proofErr w:type="spellEnd"/>
      <w:r w:rsidRPr="0019630C">
        <w:rPr>
          <w:rFonts w:ascii="Times New Roman" w:hAnsi="Times New Roman" w:cs="Times New Roman"/>
          <w:color w:val="242021"/>
          <w:sz w:val="28"/>
          <w:szCs w:val="28"/>
        </w:rPr>
        <w:t>,</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формування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вмінь</w:t>
      </w:r>
      <w:proofErr w:type="spellEnd"/>
      <w:r w:rsidRPr="0019630C">
        <w:rPr>
          <w:rFonts w:ascii="Times New Roman" w:hAnsi="Times New Roman" w:cs="Times New Roman"/>
          <w:color w:val="242021"/>
          <w:sz w:val="28"/>
          <w:szCs w:val="28"/>
        </w:rPr>
        <w:t>.</w:t>
      </w:r>
    </w:p>
    <w:p w:rsidR="003F592A" w:rsidRDefault="00062826" w:rsidP="003F592A">
      <w:pPr>
        <w:spacing w:after="0" w:line="360" w:lineRule="auto"/>
        <w:ind w:firstLine="567"/>
        <w:jc w:val="both"/>
        <w:rPr>
          <w:rFonts w:ascii="Times New Roman" w:hAnsi="Times New Roman" w:cs="Times New Roman"/>
          <w:color w:val="242021"/>
          <w:sz w:val="28"/>
          <w:szCs w:val="28"/>
        </w:rPr>
      </w:pPr>
      <w:r w:rsidRPr="0019630C">
        <w:rPr>
          <w:rFonts w:ascii="Times New Roman" w:hAnsi="Times New Roman" w:cs="Times New Roman"/>
          <w:color w:val="242021"/>
          <w:sz w:val="28"/>
          <w:szCs w:val="28"/>
        </w:rPr>
        <w:t xml:space="preserve">Модель </w:t>
      </w:r>
      <w:proofErr w:type="spellStart"/>
      <w:r w:rsidRPr="0019630C">
        <w:rPr>
          <w:rFonts w:ascii="Times New Roman" w:hAnsi="Times New Roman" w:cs="Times New Roman"/>
          <w:color w:val="242021"/>
          <w:sz w:val="28"/>
          <w:szCs w:val="28"/>
        </w:rPr>
        <w:t>зміни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поведінки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від</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отримання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інформації</w:t>
      </w:r>
      <w:proofErr w:type="spellEnd"/>
      <w:r w:rsidRPr="0019630C">
        <w:rPr>
          <w:rFonts w:ascii="Times New Roman" w:hAnsi="Times New Roman" w:cs="Times New Roman"/>
          <w:color w:val="242021"/>
          <w:sz w:val="28"/>
          <w:szCs w:val="28"/>
        </w:rPr>
        <w:t xml:space="preserve"> до</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конкретних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дій</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дозволяє</w:t>
      </w:r>
      <w:proofErr w:type="spellEnd"/>
      <w:r w:rsidRPr="0019630C">
        <w:rPr>
          <w:rFonts w:ascii="Times New Roman" w:hAnsi="Times New Roman" w:cs="Times New Roman"/>
          <w:color w:val="242021"/>
          <w:sz w:val="28"/>
          <w:szCs w:val="28"/>
        </w:rPr>
        <w:t xml:space="preserve"> адекватно </w:t>
      </w:r>
      <w:proofErr w:type="spellStart"/>
      <w:r w:rsidRPr="0019630C">
        <w:rPr>
          <w:rFonts w:ascii="Times New Roman" w:hAnsi="Times New Roman" w:cs="Times New Roman"/>
          <w:color w:val="242021"/>
          <w:sz w:val="28"/>
          <w:szCs w:val="28"/>
        </w:rPr>
        <w:t>оцінювати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очікуваний</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вплив</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заходів</w:t>
      </w:r>
      <w:proofErr w:type="spellEnd"/>
      <w:r w:rsidRPr="0019630C">
        <w:rPr>
          <w:rFonts w:ascii="Times New Roman" w:hAnsi="Times New Roman" w:cs="Times New Roman"/>
          <w:color w:val="242021"/>
          <w:sz w:val="28"/>
          <w:szCs w:val="28"/>
        </w:rPr>
        <w:t xml:space="preserve"> і </w:t>
      </w:r>
      <w:proofErr w:type="spellStart"/>
      <w:r w:rsidRPr="0019630C">
        <w:rPr>
          <w:rFonts w:ascii="Times New Roman" w:hAnsi="Times New Roman" w:cs="Times New Roman"/>
          <w:color w:val="242021"/>
          <w:sz w:val="28"/>
          <w:szCs w:val="28"/>
        </w:rPr>
        <w:t>проектів</w:t>
      </w:r>
      <w:proofErr w:type="spellEnd"/>
      <w:r w:rsidRPr="0019630C">
        <w:rPr>
          <w:rFonts w:ascii="Times New Roman" w:hAnsi="Times New Roman" w:cs="Times New Roman"/>
          <w:color w:val="242021"/>
          <w:sz w:val="28"/>
          <w:szCs w:val="28"/>
        </w:rPr>
        <w:t xml:space="preserve"> на </w:t>
      </w:r>
      <w:proofErr w:type="spellStart"/>
      <w:r w:rsidRPr="0019630C">
        <w:rPr>
          <w:rFonts w:ascii="Times New Roman" w:hAnsi="Times New Roman" w:cs="Times New Roman"/>
          <w:color w:val="242021"/>
          <w:sz w:val="28"/>
          <w:szCs w:val="28"/>
        </w:rPr>
        <w:t>поведінку</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молодої</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людини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планувати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усі</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необхідні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етапи</w:t>
      </w:r>
      <w:proofErr w:type="spellEnd"/>
      <w:r w:rsidRPr="0019630C">
        <w:rPr>
          <w:rFonts w:ascii="Times New Roman" w:hAnsi="Times New Roman" w:cs="Times New Roman"/>
          <w:color w:val="242021"/>
          <w:sz w:val="28"/>
          <w:szCs w:val="28"/>
        </w:rPr>
        <w:t xml:space="preserve"> для </w:t>
      </w:r>
      <w:proofErr w:type="spellStart"/>
      <w:r w:rsidRPr="0019630C">
        <w:rPr>
          <w:rFonts w:ascii="Times New Roman" w:hAnsi="Times New Roman" w:cs="Times New Roman"/>
          <w:color w:val="242021"/>
          <w:sz w:val="28"/>
          <w:szCs w:val="28"/>
        </w:rPr>
        <w:t>формування</w:t>
      </w:r>
      <w:proofErr w:type="spellEnd"/>
      <w:r w:rsidRPr="0019630C">
        <w:rPr>
          <w:rFonts w:ascii="Times New Roman" w:hAnsi="Times New Roman" w:cs="Times New Roman"/>
          <w:color w:val="242021"/>
          <w:sz w:val="28"/>
          <w:szCs w:val="28"/>
        </w:rPr>
        <w:t xml:space="preserve"> здорового</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способу </w:t>
      </w:r>
      <w:proofErr w:type="spellStart"/>
      <w:r w:rsidRPr="0019630C">
        <w:rPr>
          <w:rFonts w:ascii="Times New Roman" w:hAnsi="Times New Roman" w:cs="Times New Roman"/>
          <w:color w:val="242021"/>
          <w:sz w:val="28"/>
          <w:szCs w:val="28"/>
        </w:rPr>
        <w:t>життя</w:t>
      </w:r>
      <w:proofErr w:type="spellEnd"/>
      <w:r w:rsidRPr="0019630C">
        <w:rPr>
          <w:rFonts w:ascii="Times New Roman" w:hAnsi="Times New Roman" w:cs="Times New Roman"/>
          <w:color w:val="242021"/>
          <w:sz w:val="28"/>
          <w:szCs w:val="28"/>
        </w:rPr>
        <w:t>.</w:t>
      </w:r>
    </w:p>
    <w:p w:rsidR="00062826" w:rsidRPr="003F592A" w:rsidRDefault="00062826" w:rsidP="003F592A">
      <w:pPr>
        <w:spacing w:after="0" w:line="360" w:lineRule="auto"/>
        <w:ind w:firstLine="567"/>
        <w:jc w:val="both"/>
        <w:rPr>
          <w:rFonts w:ascii="Times New Roman" w:hAnsi="Times New Roman" w:cs="Times New Roman"/>
          <w:color w:val="242021"/>
          <w:sz w:val="28"/>
          <w:szCs w:val="28"/>
        </w:rPr>
      </w:pPr>
      <w:proofErr w:type="spellStart"/>
      <w:r w:rsidRPr="0019630C">
        <w:rPr>
          <w:rFonts w:ascii="Times New Roman" w:hAnsi="Times New Roman" w:cs="Times New Roman"/>
          <w:color w:val="242021"/>
          <w:sz w:val="28"/>
          <w:szCs w:val="28"/>
        </w:rPr>
        <w:t>Кожна</w:t>
      </w:r>
      <w:proofErr w:type="spellEnd"/>
      <w:r w:rsidRPr="0019630C">
        <w:rPr>
          <w:rFonts w:ascii="Times New Roman" w:hAnsi="Times New Roman" w:cs="Times New Roman"/>
          <w:color w:val="242021"/>
          <w:sz w:val="28"/>
          <w:szCs w:val="28"/>
        </w:rPr>
        <w:t xml:space="preserve"> з </w:t>
      </w:r>
      <w:proofErr w:type="spellStart"/>
      <w:r w:rsidRPr="0019630C">
        <w:rPr>
          <w:rFonts w:ascii="Times New Roman" w:hAnsi="Times New Roman" w:cs="Times New Roman"/>
          <w:color w:val="242021"/>
          <w:sz w:val="28"/>
          <w:szCs w:val="28"/>
        </w:rPr>
        <w:t>наведених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вище</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стратегій</w:t>
      </w:r>
      <w:proofErr w:type="spellEnd"/>
      <w:r w:rsidRPr="0019630C">
        <w:rPr>
          <w:rFonts w:ascii="Times New Roman" w:hAnsi="Times New Roman" w:cs="Times New Roman"/>
          <w:color w:val="242021"/>
          <w:sz w:val="28"/>
          <w:szCs w:val="28"/>
        </w:rPr>
        <w:t xml:space="preserve"> та моделей </w:t>
      </w:r>
      <w:proofErr w:type="spellStart"/>
      <w:r w:rsidRPr="0019630C">
        <w:rPr>
          <w:rFonts w:ascii="Times New Roman" w:hAnsi="Times New Roman" w:cs="Times New Roman"/>
          <w:color w:val="242021"/>
          <w:sz w:val="28"/>
          <w:szCs w:val="28"/>
        </w:rPr>
        <w:t>має</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свої</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переваги</w:t>
      </w:r>
      <w:proofErr w:type="spellEnd"/>
      <w:r w:rsidRPr="0019630C">
        <w:rPr>
          <w:rFonts w:ascii="Times New Roman" w:hAnsi="Times New Roman" w:cs="Times New Roman"/>
          <w:color w:val="242021"/>
          <w:sz w:val="28"/>
          <w:szCs w:val="28"/>
        </w:rPr>
        <w:t>.</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Всі</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стратегії</w:t>
      </w:r>
      <w:proofErr w:type="spellEnd"/>
      <w:r w:rsidRPr="0019630C">
        <w:rPr>
          <w:rFonts w:ascii="Times New Roman" w:hAnsi="Times New Roman" w:cs="Times New Roman"/>
          <w:color w:val="242021"/>
          <w:sz w:val="28"/>
          <w:szCs w:val="28"/>
        </w:rPr>
        <w:t xml:space="preserve"> і </w:t>
      </w:r>
      <w:proofErr w:type="spellStart"/>
      <w:r w:rsidRPr="0019630C">
        <w:rPr>
          <w:rFonts w:ascii="Times New Roman" w:hAnsi="Times New Roman" w:cs="Times New Roman"/>
          <w:color w:val="242021"/>
          <w:sz w:val="28"/>
          <w:szCs w:val="28"/>
        </w:rPr>
        <w:t>моделі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профілактики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доповнюють</w:t>
      </w:r>
      <w:proofErr w:type="spellEnd"/>
      <w:r w:rsidRPr="0019630C">
        <w:rPr>
          <w:rFonts w:ascii="Times New Roman" w:hAnsi="Times New Roman" w:cs="Times New Roman"/>
          <w:color w:val="242021"/>
          <w:sz w:val="28"/>
          <w:szCs w:val="28"/>
        </w:rPr>
        <w:t xml:space="preserve"> одна одну, а тому </w:t>
      </w:r>
      <w:proofErr w:type="spellStart"/>
      <w:r w:rsidRPr="0019630C">
        <w:rPr>
          <w:rFonts w:ascii="Times New Roman" w:hAnsi="Times New Roman" w:cs="Times New Roman"/>
          <w:color w:val="242021"/>
          <w:sz w:val="28"/>
          <w:szCs w:val="28"/>
        </w:rPr>
        <w:t>їх</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елементи</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доцільно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використовувати</w:t>
      </w:r>
      <w:proofErr w:type="spellEnd"/>
      <w:r w:rsidRPr="0019630C">
        <w:rPr>
          <w:rFonts w:ascii="Times New Roman" w:hAnsi="Times New Roman" w:cs="Times New Roman"/>
          <w:color w:val="242021"/>
          <w:sz w:val="28"/>
          <w:szCs w:val="28"/>
        </w:rPr>
        <w:t xml:space="preserve"> при </w:t>
      </w:r>
      <w:proofErr w:type="spellStart"/>
      <w:r w:rsidRPr="0019630C">
        <w:rPr>
          <w:rFonts w:ascii="Times New Roman" w:hAnsi="Times New Roman" w:cs="Times New Roman"/>
          <w:color w:val="242021"/>
          <w:sz w:val="28"/>
          <w:szCs w:val="28"/>
        </w:rPr>
        <w:t>розробці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окремих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заходів</w:t>
      </w:r>
      <w:proofErr w:type="spellEnd"/>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та </w:t>
      </w:r>
      <w:proofErr w:type="spellStart"/>
      <w:r w:rsidRPr="0019630C">
        <w:rPr>
          <w:rFonts w:ascii="Times New Roman" w:hAnsi="Times New Roman" w:cs="Times New Roman"/>
          <w:color w:val="242021"/>
          <w:sz w:val="28"/>
          <w:szCs w:val="28"/>
        </w:rPr>
        <w:t>комплексних</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профілактичних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програм</w:t>
      </w:r>
      <w:proofErr w:type="spellEnd"/>
      <w:r w:rsidRPr="0019630C">
        <w:rPr>
          <w:rFonts w:ascii="Times New Roman" w:hAnsi="Times New Roman" w:cs="Times New Roman"/>
          <w:color w:val="242021"/>
          <w:sz w:val="28"/>
          <w:szCs w:val="28"/>
        </w:rPr>
        <w:t xml:space="preserve"> з </w:t>
      </w:r>
      <w:proofErr w:type="spellStart"/>
      <w:r w:rsidRPr="0019630C">
        <w:rPr>
          <w:rFonts w:ascii="Times New Roman" w:hAnsi="Times New Roman" w:cs="Times New Roman"/>
          <w:color w:val="242021"/>
          <w:sz w:val="28"/>
          <w:szCs w:val="28"/>
        </w:rPr>
        <w:t>формування</w:t>
      </w:r>
      <w:proofErr w:type="spellEnd"/>
      <w:r w:rsidRPr="0019630C">
        <w:rPr>
          <w:rFonts w:ascii="Times New Roman" w:hAnsi="Times New Roman" w:cs="Times New Roman"/>
          <w:color w:val="242021"/>
          <w:sz w:val="28"/>
          <w:szCs w:val="28"/>
        </w:rPr>
        <w:t xml:space="preserve"> здорового</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способу </w:t>
      </w:r>
      <w:proofErr w:type="spellStart"/>
      <w:r w:rsidRPr="0019630C">
        <w:rPr>
          <w:rFonts w:ascii="Times New Roman" w:hAnsi="Times New Roman" w:cs="Times New Roman"/>
          <w:color w:val="242021"/>
          <w:sz w:val="28"/>
          <w:szCs w:val="28"/>
        </w:rPr>
        <w:t>життя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молоді</w:t>
      </w:r>
      <w:proofErr w:type="spellEnd"/>
      <w:r w:rsidRPr="0019630C">
        <w:rPr>
          <w:rFonts w:ascii="Times New Roman" w:hAnsi="Times New Roman" w:cs="Times New Roman"/>
          <w:color w:val="242021"/>
          <w:sz w:val="28"/>
          <w:szCs w:val="28"/>
          <w:lang w:val="uk-UA"/>
        </w:rPr>
        <w:t>.</w:t>
      </w:r>
    </w:p>
    <w:p w:rsidR="003F592A" w:rsidRDefault="00062826" w:rsidP="0019630C">
      <w:pPr>
        <w:spacing w:after="0" w:line="360" w:lineRule="auto"/>
        <w:ind w:firstLine="567"/>
        <w:jc w:val="both"/>
        <w:rPr>
          <w:rFonts w:ascii="Times New Roman" w:hAnsi="Times New Roman" w:cs="Times New Roman"/>
          <w:color w:val="242021"/>
          <w:sz w:val="28"/>
          <w:szCs w:val="28"/>
        </w:rPr>
      </w:pPr>
      <w:proofErr w:type="spellStart"/>
      <w:r w:rsidRPr="0019630C">
        <w:rPr>
          <w:rFonts w:ascii="Times New Roman" w:hAnsi="Times New Roman" w:cs="Times New Roman"/>
          <w:color w:val="242021"/>
          <w:sz w:val="28"/>
          <w:szCs w:val="28"/>
        </w:rPr>
        <w:t>Наразі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формування</w:t>
      </w:r>
      <w:proofErr w:type="spellEnd"/>
      <w:r w:rsidRPr="0019630C">
        <w:rPr>
          <w:rFonts w:ascii="Times New Roman" w:hAnsi="Times New Roman" w:cs="Times New Roman"/>
          <w:color w:val="242021"/>
          <w:sz w:val="28"/>
          <w:szCs w:val="28"/>
        </w:rPr>
        <w:t xml:space="preserve"> здорового способу </w:t>
      </w:r>
      <w:proofErr w:type="spellStart"/>
      <w:r w:rsidRPr="0019630C">
        <w:rPr>
          <w:rFonts w:ascii="Times New Roman" w:hAnsi="Times New Roman" w:cs="Times New Roman"/>
          <w:color w:val="242021"/>
          <w:sz w:val="28"/>
          <w:szCs w:val="28"/>
        </w:rPr>
        <w:t>життя</w:t>
      </w:r>
      <w:proofErr w:type="spellEnd"/>
      <w:r w:rsidRPr="0019630C">
        <w:rPr>
          <w:rFonts w:ascii="Times New Roman" w:hAnsi="Times New Roman" w:cs="Times New Roman"/>
          <w:color w:val="242021"/>
          <w:sz w:val="28"/>
          <w:szCs w:val="28"/>
        </w:rPr>
        <w:t xml:space="preserve"> (ФЗСЖ) </w:t>
      </w:r>
      <w:proofErr w:type="spellStart"/>
      <w:r w:rsidRPr="0019630C">
        <w:rPr>
          <w:rFonts w:ascii="Times New Roman" w:hAnsi="Times New Roman" w:cs="Times New Roman"/>
          <w:color w:val="242021"/>
          <w:sz w:val="28"/>
          <w:szCs w:val="28"/>
        </w:rPr>
        <w:t>виступає</w:t>
      </w:r>
      <w:proofErr w:type="spellEnd"/>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як </w:t>
      </w:r>
      <w:proofErr w:type="spellStart"/>
      <w:r w:rsidRPr="0019630C">
        <w:rPr>
          <w:rFonts w:ascii="Times New Roman" w:hAnsi="Times New Roman" w:cs="Times New Roman"/>
          <w:color w:val="242021"/>
          <w:sz w:val="28"/>
          <w:szCs w:val="28"/>
        </w:rPr>
        <w:t>самостійна</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наукова</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дисципліна</w:t>
      </w:r>
      <w:proofErr w:type="spellEnd"/>
      <w:r w:rsidRPr="0019630C">
        <w:rPr>
          <w:rFonts w:ascii="Times New Roman" w:hAnsi="Times New Roman" w:cs="Times New Roman"/>
          <w:color w:val="242021"/>
          <w:sz w:val="28"/>
          <w:szCs w:val="28"/>
        </w:rPr>
        <w:t xml:space="preserve"> та </w:t>
      </w:r>
      <w:proofErr w:type="spellStart"/>
      <w:r w:rsidRPr="0019630C">
        <w:rPr>
          <w:rFonts w:ascii="Times New Roman" w:hAnsi="Times New Roman" w:cs="Times New Roman"/>
          <w:color w:val="242021"/>
          <w:sz w:val="28"/>
          <w:szCs w:val="28"/>
        </w:rPr>
        <w:t>базується</w:t>
      </w:r>
      <w:proofErr w:type="spellEnd"/>
      <w:r w:rsidRPr="0019630C">
        <w:rPr>
          <w:rFonts w:ascii="Times New Roman" w:hAnsi="Times New Roman" w:cs="Times New Roman"/>
          <w:color w:val="242021"/>
          <w:sz w:val="28"/>
          <w:szCs w:val="28"/>
        </w:rPr>
        <w:t xml:space="preserve"> на </w:t>
      </w:r>
      <w:proofErr w:type="spellStart"/>
      <w:r w:rsidRPr="0019630C">
        <w:rPr>
          <w:rFonts w:ascii="Times New Roman" w:hAnsi="Times New Roman" w:cs="Times New Roman"/>
          <w:color w:val="242021"/>
          <w:sz w:val="28"/>
          <w:szCs w:val="28"/>
        </w:rPr>
        <w:t>основних</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положеннях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щодо</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сучасного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розуміння</w:t>
      </w:r>
      <w:proofErr w:type="spellEnd"/>
      <w:r w:rsidRPr="0019630C">
        <w:rPr>
          <w:rFonts w:ascii="Times New Roman" w:hAnsi="Times New Roman" w:cs="Times New Roman"/>
          <w:color w:val="242021"/>
          <w:sz w:val="28"/>
          <w:szCs w:val="28"/>
        </w:rPr>
        <w:t xml:space="preserve"> феномену </w:t>
      </w:r>
      <w:proofErr w:type="spellStart"/>
      <w:r w:rsidRPr="0019630C">
        <w:rPr>
          <w:rFonts w:ascii="Times New Roman" w:hAnsi="Times New Roman" w:cs="Times New Roman"/>
          <w:color w:val="242021"/>
          <w:sz w:val="28"/>
          <w:szCs w:val="28"/>
        </w:rPr>
        <w:t>здоров`я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людини</w:t>
      </w:r>
      <w:proofErr w:type="spellEnd"/>
      <w:r w:rsidRPr="0019630C">
        <w:rPr>
          <w:rFonts w:ascii="Times New Roman" w:hAnsi="Times New Roman" w:cs="Times New Roman"/>
          <w:color w:val="242021"/>
          <w:sz w:val="28"/>
          <w:szCs w:val="28"/>
        </w:rPr>
        <w:t>,</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які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узгоджуються</w:t>
      </w:r>
      <w:proofErr w:type="spellEnd"/>
      <w:r w:rsidRPr="0019630C">
        <w:rPr>
          <w:rFonts w:ascii="Times New Roman" w:hAnsi="Times New Roman" w:cs="Times New Roman"/>
          <w:color w:val="242021"/>
          <w:sz w:val="28"/>
          <w:szCs w:val="28"/>
        </w:rPr>
        <w:t xml:space="preserve"> з </w:t>
      </w:r>
      <w:proofErr w:type="spellStart"/>
      <w:r w:rsidRPr="0019630C">
        <w:rPr>
          <w:rFonts w:ascii="Times New Roman" w:hAnsi="Times New Roman" w:cs="Times New Roman"/>
          <w:color w:val="242021"/>
          <w:sz w:val="28"/>
          <w:szCs w:val="28"/>
        </w:rPr>
        <w:t>основними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положеннями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Оттавської</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Хартії</w:t>
      </w:r>
      <w:proofErr w:type="spellEnd"/>
      <w:r w:rsidRPr="0019630C">
        <w:rPr>
          <w:rFonts w:ascii="Times New Roman" w:hAnsi="Times New Roman" w:cs="Times New Roman"/>
          <w:color w:val="242021"/>
          <w:sz w:val="28"/>
          <w:szCs w:val="28"/>
        </w:rPr>
        <w:t>.</w:t>
      </w:r>
    </w:p>
    <w:p w:rsidR="003F592A" w:rsidRDefault="00062826" w:rsidP="0019630C">
      <w:pPr>
        <w:spacing w:after="0" w:line="360" w:lineRule="auto"/>
        <w:ind w:firstLine="567"/>
        <w:jc w:val="both"/>
        <w:rPr>
          <w:rFonts w:ascii="Times New Roman" w:hAnsi="Times New Roman" w:cs="Times New Roman"/>
          <w:color w:val="242021"/>
          <w:sz w:val="28"/>
          <w:szCs w:val="28"/>
        </w:rPr>
      </w:pPr>
      <w:proofErr w:type="spellStart"/>
      <w:r w:rsidRPr="0019630C">
        <w:rPr>
          <w:rFonts w:ascii="Times New Roman" w:hAnsi="Times New Roman" w:cs="Times New Roman"/>
          <w:color w:val="242021"/>
          <w:sz w:val="28"/>
          <w:szCs w:val="28"/>
        </w:rPr>
        <w:t>Теорія</w:t>
      </w:r>
      <w:proofErr w:type="spellEnd"/>
      <w:r w:rsidRPr="0019630C">
        <w:rPr>
          <w:rFonts w:ascii="Times New Roman" w:hAnsi="Times New Roman" w:cs="Times New Roman"/>
          <w:color w:val="242021"/>
          <w:sz w:val="28"/>
          <w:szCs w:val="28"/>
        </w:rPr>
        <w:t xml:space="preserve"> ФЗСЖ </w:t>
      </w:r>
      <w:proofErr w:type="spellStart"/>
      <w:r w:rsidRPr="0019630C">
        <w:rPr>
          <w:rFonts w:ascii="Times New Roman" w:hAnsi="Times New Roman" w:cs="Times New Roman"/>
          <w:color w:val="242021"/>
          <w:sz w:val="28"/>
          <w:szCs w:val="28"/>
        </w:rPr>
        <w:t>ґрунтується</w:t>
      </w:r>
      <w:proofErr w:type="spellEnd"/>
      <w:r w:rsidRPr="0019630C">
        <w:rPr>
          <w:rFonts w:ascii="Times New Roman" w:hAnsi="Times New Roman" w:cs="Times New Roman"/>
          <w:color w:val="242021"/>
          <w:sz w:val="28"/>
          <w:szCs w:val="28"/>
        </w:rPr>
        <w:t xml:space="preserve"> на </w:t>
      </w:r>
      <w:proofErr w:type="spellStart"/>
      <w:r w:rsidRPr="0019630C">
        <w:rPr>
          <w:rFonts w:ascii="Times New Roman" w:hAnsi="Times New Roman" w:cs="Times New Roman"/>
          <w:color w:val="242021"/>
          <w:sz w:val="28"/>
          <w:szCs w:val="28"/>
        </w:rPr>
        <w:t>кількох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iCs/>
          <w:color w:val="242021"/>
          <w:sz w:val="28"/>
          <w:szCs w:val="28"/>
        </w:rPr>
        <w:t>основних</w:t>
      </w:r>
      <w:proofErr w:type="spellEnd"/>
      <w:r w:rsidRPr="0019630C">
        <w:rPr>
          <w:rFonts w:ascii="Times New Roman" w:hAnsi="Times New Roman" w:cs="Times New Roman"/>
          <w:iCs/>
          <w:color w:val="242021"/>
          <w:sz w:val="28"/>
          <w:szCs w:val="28"/>
        </w:rPr>
        <w:t xml:space="preserve"> </w:t>
      </w:r>
      <w:proofErr w:type="spellStart"/>
      <w:r w:rsidRPr="0019630C">
        <w:rPr>
          <w:rFonts w:ascii="Times New Roman" w:hAnsi="Times New Roman" w:cs="Times New Roman"/>
          <w:iCs/>
          <w:color w:val="242021"/>
          <w:sz w:val="28"/>
          <w:szCs w:val="28"/>
        </w:rPr>
        <w:t>ідеях</w:t>
      </w:r>
      <w:proofErr w:type="spellEnd"/>
      <w:r w:rsidRPr="0019630C">
        <w:rPr>
          <w:rFonts w:ascii="Times New Roman" w:hAnsi="Times New Roman" w:cs="Times New Roman"/>
          <w:color w:val="242021"/>
          <w:sz w:val="28"/>
          <w:szCs w:val="28"/>
        </w:rPr>
        <w:t xml:space="preserve">, з </w:t>
      </w:r>
      <w:proofErr w:type="spellStart"/>
      <w:r w:rsidRPr="0019630C">
        <w:rPr>
          <w:rFonts w:ascii="Times New Roman" w:hAnsi="Times New Roman" w:cs="Times New Roman"/>
          <w:color w:val="242021"/>
          <w:sz w:val="28"/>
          <w:szCs w:val="28"/>
        </w:rPr>
        <w:t>яких</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складається</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певна</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ідеологія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По-перше</w:t>
      </w:r>
      <w:proofErr w:type="spellEnd"/>
      <w:r w:rsidRPr="0019630C">
        <w:rPr>
          <w:rFonts w:ascii="Times New Roman" w:hAnsi="Times New Roman" w:cs="Times New Roman"/>
          <w:color w:val="242021"/>
          <w:sz w:val="28"/>
          <w:szCs w:val="28"/>
        </w:rPr>
        <w:t xml:space="preserve">, – </w:t>
      </w:r>
      <w:proofErr w:type="spellStart"/>
      <w:r w:rsidRPr="0019630C">
        <w:rPr>
          <w:rFonts w:ascii="Times New Roman" w:hAnsi="Times New Roman" w:cs="Times New Roman"/>
          <w:color w:val="242021"/>
          <w:sz w:val="28"/>
          <w:szCs w:val="28"/>
        </w:rPr>
        <w:t>це</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ідея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пріоритету</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цінності</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здоров’я</w:t>
      </w:r>
      <w:proofErr w:type="spellEnd"/>
      <w:r w:rsidRPr="0019630C">
        <w:rPr>
          <w:rFonts w:ascii="Times New Roman" w:hAnsi="Times New Roman" w:cs="Times New Roman"/>
          <w:color w:val="242021"/>
          <w:sz w:val="28"/>
          <w:szCs w:val="28"/>
        </w:rPr>
        <w:t xml:space="preserve"> в</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світоглядній</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системі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цінностей</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людини</w:t>
      </w:r>
      <w:proofErr w:type="spellEnd"/>
      <w:r w:rsidRPr="0019630C">
        <w:rPr>
          <w:rFonts w:ascii="Times New Roman" w:hAnsi="Times New Roman" w:cs="Times New Roman"/>
          <w:color w:val="242021"/>
          <w:sz w:val="28"/>
          <w:szCs w:val="28"/>
        </w:rPr>
        <w:t xml:space="preserve">. </w:t>
      </w:r>
      <w:proofErr w:type="spellStart"/>
      <w:proofErr w:type="gramStart"/>
      <w:r w:rsidRPr="0019630C">
        <w:rPr>
          <w:rFonts w:ascii="Times New Roman" w:hAnsi="Times New Roman" w:cs="Times New Roman"/>
          <w:color w:val="242021"/>
          <w:sz w:val="28"/>
          <w:szCs w:val="28"/>
        </w:rPr>
        <w:t>По-друге</w:t>
      </w:r>
      <w:proofErr w:type="spellEnd"/>
      <w:proofErr w:type="gramEnd"/>
      <w:r w:rsidRPr="0019630C">
        <w:rPr>
          <w:rFonts w:ascii="Times New Roman" w:hAnsi="Times New Roman" w:cs="Times New Roman"/>
          <w:color w:val="242021"/>
          <w:sz w:val="28"/>
          <w:szCs w:val="28"/>
        </w:rPr>
        <w:t xml:space="preserve">, – </w:t>
      </w:r>
      <w:proofErr w:type="spellStart"/>
      <w:r w:rsidRPr="0019630C">
        <w:rPr>
          <w:rFonts w:ascii="Times New Roman" w:hAnsi="Times New Roman" w:cs="Times New Roman"/>
          <w:color w:val="242021"/>
          <w:sz w:val="28"/>
          <w:szCs w:val="28"/>
        </w:rPr>
        <w:t>це</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розуміння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здоров’я</w:t>
      </w:r>
      <w:proofErr w:type="spellEnd"/>
      <w:r w:rsidRPr="0019630C">
        <w:rPr>
          <w:rFonts w:ascii="Times New Roman" w:hAnsi="Times New Roman" w:cs="Times New Roman"/>
          <w:color w:val="242021"/>
          <w:sz w:val="28"/>
          <w:szCs w:val="28"/>
        </w:rPr>
        <w:t xml:space="preserve"> не</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тільки</w:t>
      </w:r>
      <w:proofErr w:type="spellEnd"/>
      <w:r w:rsidRPr="0019630C">
        <w:rPr>
          <w:rFonts w:ascii="Times New Roman" w:hAnsi="Times New Roman" w:cs="Times New Roman"/>
          <w:color w:val="242021"/>
          <w:sz w:val="28"/>
          <w:szCs w:val="28"/>
        </w:rPr>
        <w:t xml:space="preserve"> як стану </w:t>
      </w:r>
      <w:proofErr w:type="spellStart"/>
      <w:r w:rsidRPr="0019630C">
        <w:rPr>
          <w:rFonts w:ascii="Times New Roman" w:hAnsi="Times New Roman" w:cs="Times New Roman"/>
          <w:color w:val="242021"/>
          <w:sz w:val="28"/>
          <w:szCs w:val="28"/>
        </w:rPr>
        <w:t>відсутності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захворювань</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або</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фізичних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вад</w:t>
      </w:r>
      <w:proofErr w:type="spellEnd"/>
      <w:r w:rsidRPr="0019630C">
        <w:rPr>
          <w:rFonts w:ascii="Times New Roman" w:hAnsi="Times New Roman" w:cs="Times New Roman"/>
          <w:color w:val="242021"/>
          <w:sz w:val="28"/>
          <w:szCs w:val="28"/>
        </w:rPr>
        <w:t xml:space="preserve">, а </w:t>
      </w:r>
      <w:proofErr w:type="spellStart"/>
      <w:r w:rsidRPr="0019630C">
        <w:rPr>
          <w:rFonts w:ascii="Times New Roman" w:hAnsi="Times New Roman" w:cs="Times New Roman"/>
          <w:color w:val="242021"/>
          <w:sz w:val="28"/>
          <w:szCs w:val="28"/>
        </w:rPr>
        <w:t>ширше</w:t>
      </w:r>
      <w:proofErr w:type="spellEnd"/>
      <w:r w:rsidRPr="0019630C">
        <w:rPr>
          <w:rFonts w:ascii="Times New Roman" w:hAnsi="Times New Roman" w:cs="Times New Roman"/>
          <w:color w:val="242021"/>
          <w:sz w:val="28"/>
          <w:szCs w:val="28"/>
        </w:rPr>
        <w:t xml:space="preserve"> – як стану</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повного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благополуччя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По-третє</w:t>
      </w:r>
      <w:proofErr w:type="spellEnd"/>
      <w:r w:rsidRPr="0019630C">
        <w:rPr>
          <w:rFonts w:ascii="Times New Roman" w:hAnsi="Times New Roman" w:cs="Times New Roman"/>
          <w:color w:val="242021"/>
          <w:sz w:val="28"/>
          <w:szCs w:val="28"/>
        </w:rPr>
        <w:t>,</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це</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ідея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цілісного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розуміння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здоров’я</w:t>
      </w:r>
      <w:proofErr w:type="spellEnd"/>
      <w:r w:rsidRPr="0019630C">
        <w:rPr>
          <w:rFonts w:ascii="Times New Roman" w:hAnsi="Times New Roman" w:cs="Times New Roman"/>
          <w:color w:val="242021"/>
          <w:sz w:val="28"/>
          <w:szCs w:val="28"/>
        </w:rPr>
        <w:t xml:space="preserve"> як</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феномена, </w:t>
      </w:r>
      <w:proofErr w:type="spellStart"/>
      <w:r w:rsidRPr="0019630C">
        <w:rPr>
          <w:rFonts w:ascii="Times New Roman" w:hAnsi="Times New Roman" w:cs="Times New Roman"/>
          <w:color w:val="242021"/>
          <w:sz w:val="28"/>
          <w:szCs w:val="28"/>
        </w:rPr>
        <w:t>що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невід’ємно</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поєднує</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його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чотири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сфери</w:t>
      </w:r>
      <w:proofErr w:type="spellEnd"/>
      <w:r w:rsidRPr="0019630C">
        <w:rPr>
          <w:rFonts w:ascii="Times New Roman" w:hAnsi="Times New Roman" w:cs="Times New Roman"/>
          <w:color w:val="242021"/>
          <w:sz w:val="28"/>
          <w:szCs w:val="28"/>
        </w:rPr>
        <w:t xml:space="preserve"> – </w:t>
      </w:r>
      <w:proofErr w:type="spellStart"/>
      <w:r w:rsidRPr="0019630C">
        <w:rPr>
          <w:rFonts w:ascii="Times New Roman" w:hAnsi="Times New Roman" w:cs="Times New Roman"/>
          <w:color w:val="242021"/>
          <w:sz w:val="28"/>
          <w:szCs w:val="28"/>
        </w:rPr>
        <w:t>фізичну</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психічну</w:t>
      </w:r>
      <w:proofErr w:type="spellEnd"/>
      <w:r w:rsidRPr="0019630C">
        <w:rPr>
          <w:rFonts w:ascii="Times New Roman" w:hAnsi="Times New Roman" w:cs="Times New Roman"/>
          <w:color w:val="242021"/>
          <w:sz w:val="28"/>
          <w:szCs w:val="28"/>
        </w:rPr>
        <w:t>,</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соціальну</w:t>
      </w:r>
      <w:proofErr w:type="spellEnd"/>
      <w:r w:rsidRPr="0019630C">
        <w:rPr>
          <w:rFonts w:ascii="Times New Roman" w:hAnsi="Times New Roman" w:cs="Times New Roman"/>
          <w:color w:val="242021"/>
          <w:sz w:val="28"/>
          <w:szCs w:val="28"/>
        </w:rPr>
        <w:t xml:space="preserve"> і </w:t>
      </w:r>
      <w:proofErr w:type="spellStart"/>
      <w:r w:rsidRPr="0019630C">
        <w:rPr>
          <w:rFonts w:ascii="Times New Roman" w:hAnsi="Times New Roman" w:cs="Times New Roman"/>
          <w:color w:val="242021"/>
          <w:sz w:val="28"/>
          <w:szCs w:val="28"/>
        </w:rPr>
        <w:t>духовну</w:t>
      </w:r>
      <w:proofErr w:type="spellEnd"/>
      <w:r w:rsidRPr="0019630C">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Четверта</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ідея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полягає</w:t>
      </w:r>
      <w:proofErr w:type="spellEnd"/>
      <w:r w:rsidRPr="0019630C">
        <w:rPr>
          <w:rFonts w:ascii="Times New Roman" w:hAnsi="Times New Roman" w:cs="Times New Roman"/>
          <w:color w:val="242021"/>
          <w:sz w:val="28"/>
          <w:szCs w:val="28"/>
        </w:rPr>
        <w:t xml:space="preserve"> в тому, </w:t>
      </w:r>
      <w:proofErr w:type="spellStart"/>
      <w:r w:rsidRPr="0019630C">
        <w:rPr>
          <w:rFonts w:ascii="Times New Roman" w:hAnsi="Times New Roman" w:cs="Times New Roman"/>
          <w:color w:val="242021"/>
          <w:sz w:val="28"/>
          <w:szCs w:val="28"/>
        </w:rPr>
        <w:t>що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відповідальність</w:t>
      </w:r>
      <w:proofErr w:type="spellEnd"/>
      <w:r w:rsidRPr="0019630C">
        <w:rPr>
          <w:rFonts w:ascii="Times New Roman" w:hAnsi="Times New Roman" w:cs="Times New Roman"/>
          <w:color w:val="242021"/>
          <w:sz w:val="28"/>
          <w:szCs w:val="28"/>
        </w:rPr>
        <w:t xml:space="preserve"> за </w:t>
      </w:r>
      <w:proofErr w:type="spellStart"/>
      <w:r w:rsidRPr="0019630C">
        <w:rPr>
          <w:rFonts w:ascii="Times New Roman" w:hAnsi="Times New Roman" w:cs="Times New Roman"/>
          <w:color w:val="242021"/>
          <w:sz w:val="28"/>
          <w:szCs w:val="28"/>
        </w:rPr>
        <w:t>своє</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здоров’я</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несе</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передусім</w:t>
      </w:r>
      <w:proofErr w:type="spellEnd"/>
      <w:r w:rsidRPr="0019630C">
        <w:rPr>
          <w:rFonts w:ascii="Times New Roman" w:hAnsi="Times New Roman" w:cs="Times New Roman"/>
          <w:color w:val="242021"/>
          <w:sz w:val="28"/>
          <w:szCs w:val="28"/>
        </w:rPr>
        <w:t xml:space="preserve">, сама </w:t>
      </w:r>
      <w:proofErr w:type="spellStart"/>
      <w:r w:rsidRPr="0019630C">
        <w:rPr>
          <w:rFonts w:ascii="Times New Roman" w:hAnsi="Times New Roman" w:cs="Times New Roman"/>
          <w:color w:val="242021"/>
          <w:sz w:val="28"/>
          <w:szCs w:val="28"/>
        </w:rPr>
        <w:t>людина</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хоча</w:t>
      </w:r>
      <w:proofErr w:type="spellEnd"/>
      <w:r w:rsidRPr="0019630C">
        <w:rPr>
          <w:rFonts w:ascii="Times New Roman" w:hAnsi="Times New Roman" w:cs="Times New Roman"/>
          <w:color w:val="242021"/>
          <w:sz w:val="28"/>
          <w:szCs w:val="28"/>
        </w:rPr>
        <w:t xml:space="preserve"> і держава, і </w:t>
      </w:r>
      <w:proofErr w:type="spellStart"/>
      <w:r w:rsidRPr="0019630C">
        <w:rPr>
          <w:rFonts w:ascii="Times New Roman" w:hAnsi="Times New Roman" w:cs="Times New Roman"/>
          <w:color w:val="242021"/>
          <w:sz w:val="28"/>
          <w:szCs w:val="28"/>
        </w:rPr>
        <w:t>суспільство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також</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несуть</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відповідальність</w:t>
      </w:r>
      <w:proofErr w:type="spellEnd"/>
      <w:r w:rsidRPr="0019630C">
        <w:rPr>
          <w:rFonts w:ascii="Times New Roman" w:hAnsi="Times New Roman" w:cs="Times New Roman"/>
          <w:color w:val="242021"/>
          <w:sz w:val="28"/>
          <w:szCs w:val="28"/>
        </w:rPr>
        <w:t xml:space="preserve"> за </w:t>
      </w:r>
      <w:proofErr w:type="spellStart"/>
      <w:r w:rsidRPr="0019630C">
        <w:rPr>
          <w:rFonts w:ascii="Times New Roman" w:hAnsi="Times New Roman" w:cs="Times New Roman"/>
          <w:color w:val="242021"/>
          <w:sz w:val="28"/>
          <w:szCs w:val="28"/>
        </w:rPr>
        <w:t>здоров’я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населення</w:t>
      </w:r>
      <w:proofErr w:type="spellEnd"/>
      <w:r w:rsidRPr="0019630C">
        <w:rPr>
          <w:rFonts w:ascii="Times New Roman" w:hAnsi="Times New Roman" w:cs="Times New Roman"/>
          <w:color w:val="242021"/>
          <w:sz w:val="28"/>
          <w:szCs w:val="28"/>
        </w:rPr>
        <w:t>.</w:t>
      </w:r>
    </w:p>
    <w:p w:rsidR="00062826" w:rsidRPr="0019630C" w:rsidRDefault="00062826" w:rsidP="0019630C">
      <w:pPr>
        <w:spacing w:after="0" w:line="360" w:lineRule="auto"/>
        <w:ind w:firstLine="567"/>
        <w:jc w:val="both"/>
        <w:rPr>
          <w:rFonts w:ascii="Times New Roman" w:hAnsi="Times New Roman" w:cs="Times New Roman"/>
          <w:color w:val="242021"/>
          <w:sz w:val="28"/>
          <w:szCs w:val="28"/>
          <w:lang w:val="uk-UA"/>
        </w:rPr>
      </w:pPr>
      <w:proofErr w:type="spellStart"/>
      <w:r w:rsidRPr="0019630C">
        <w:rPr>
          <w:rFonts w:ascii="Times New Roman" w:hAnsi="Times New Roman" w:cs="Times New Roman"/>
          <w:color w:val="242021"/>
          <w:sz w:val="28"/>
          <w:szCs w:val="28"/>
        </w:rPr>
        <w:t>Світовою</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спільнотою</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bCs/>
          <w:iCs/>
          <w:color w:val="242021"/>
          <w:sz w:val="28"/>
          <w:szCs w:val="28"/>
        </w:rPr>
        <w:t>формування</w:t>
      </w:r>
      <w:proofErr w:type="spellEnd"/>
      <w:r w:rsidRPr="0019630C">
        <w:rPr>
          <w:rFonts w:ascii="Times New Roman" w:hAnsi="Times New Roman" w:cs="Times New Roman"/>
          <w:bCs/>
          <w:iCs/>
          <w:color w:val="242021"/>
          <w:sz w:val="28"/>
          <w:szCs w:val="28"/>
        </w:rPr>
        <w:t xml:space="preserve"> здорового способу </w:t>
      </w:r>
      <w:proofErr w:type="spellStart"/>
      <w:r w:rsidRPr="0019630C">
        <w:rPr>
          <w:rFonts w:ascii="Times New Roman" w:hAnsi="Times New Roman" w:cs="Times New Roman"/>
          <w:bCs/>
          <w:iCs/>
          <w:color w:val="242021"/>
          <w:sz w:val="28"/>
          <w:szCs w:val="28"/>
        </w:rPr>
        <w:t>життя</w:t>
      </w:r>
      <w:proofErr w:type="spellEnd"/>
      <w:r w:rsidR="003F592A">
        <w:rPr>
          <w:rFonts w:ascii="Times New Roman" w:hAnsi="Times New Roman" w:cs="Times New Roman"/>
          <w:bCs/>
          <w:iCs/>
          <w:color w:val="242021"/>
          <w:sz w:val="28"/>
          <w:szCs w:val="28"/>
          <w:lang w:val="uk-UA"/>
        </w:rPr>
        <w:t xml:space="preserve"> </w:t>
      </w:r>
      <w:proofErr w:type="spellStart"/>
      <w:r w:rsidRPr="0019630C">
        <w:rPr>
          <w:rFonts w:ascii="Times New Roman" w:hAnsi="Times New Roman" w:cs="Times New Roman"/>
          <w:color w:val="242021"/>
          <w:sz w:val="28"/>
          <w:szCs w:val="28"/>
        </w:rPr>
        <w:t>визначається</w:t>
      </w:r>
      <w:proofErr w:type="spellEnd"/>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як </w:t>
      </w:r>
      <w:proofErr w:type="spellStart"/>
      <w:r w:rsidRPr="0019630C">
        <w:rPr>
          <w:rFonts w:ascii="Times New Roman" w:hAnsi="Times New Roman" w:cs="Times New Roman"/>
          <w:color w:val="242021"/>
          <w:sz w:val="28"/>
          <w:szCs w:val="28"/>
        </w:rPr>
        <w:t>процес</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запровадження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зусиль</w:t>
      </w:r>
      <w:proofErr w:type="spellEnd"/>
      <w:r w:rsidRPr="0019630C">
        <w:rPr>
          <w:rFonts w:ascii="Times New Roman" w:hAnsi="Times New Roman" w:cs="Times New Roman"/>
          <w:color w:val="242021"/>
          <w:sz w:val="28"/>
          <w:szCs w:val="28"/>
        </w:rPr>
        <w:t xml:space="preserve"> для </w:t>
      </w:r>
      <w:proofErr w:type="spellStart"/>
      <w:r w:rsidRPr="0019630C">
        <w:rPr>
          <w:rFonts w:ascii="Times New Roman" w:hAnsi="Times New Roman" w:cs="Times New Roman"/>
          <w:color w:val="242021"/>
          <w:sz w:val="28"/>
          <w:szCs w:val="28"/>
        </w:rPr>
        <w:t>сприяння</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поліпшенню</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здоров’я</w:t>
      </w:r>
      <w:proofErr w:type="spellEnd"/>
      <w:r w:rsidRPr="0019630C">
        <w:rPr>
          <w:rFonts w:ascii="Times New Roman" w:hAnsi="Times New Roman" w:cs="Times New Roman"/>
          <w:color w:val="242021"/>
          <w:sz w:val="28"/>
          <w:szCs w:val="28"/>
        </w:rPr>
        <w:t xml:space="preserve"> і</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благополуччя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взагалі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зокрема</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ефективних</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програм</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послуг</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політики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які</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можуть</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підтримати</w:t>
      </w:r>
      <w:proofErr w:type="spellEnd"/>
      <w:r w:rsidRPr="0019630C">
        <w:rPr>
          <w:rFonts w:ascii="Times New Roman" w:hAnsi="Times New Roman" w:cs="Times New Roman"/>
          <w:color w:val="242021"/>
          <w:sz w:val="28"/>
          <w:szCs w:val="28"/>
        </w:rPr>
        <w:t xml:space="preserve"> та </w:t>
      </w:r>
      <w:proofErr w:type="spellStart"/>
      <w:r w:rsidRPr="0019630C">
        <w:rPr>
          <w:rFonts w:ascii="Times New Roman" w:hAnsi="Times New Roman" w:cs="Times New Roman"/>
          <w:color w:val="242021"/>
          <w:sz w:val="28"/>
          <w:szCs w:val="28"/>
        </w:rPr>
        <w:t>поліпшити</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існуючі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рівні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здоров’я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дати</w:t>
      </w:r>
      <w:proofErr w:type="spellEnd"/>
      <w:r w:rsidRPr="0019630C">
        <w:rPr>
          <w:rFonts w:ascii="Times New Roman" w:hAnsi="Times New Roman" w:cs="Times New Roman"/>
          <w:color w:val="242021"/>
          <w:sz w:val="28"/>
          <w:szCs w:val="28"/>
        </w:rPr>
        <w:t xml:space="preserve"> людям </w:t>
      </w:r>
      <w:proofErr w:type="spellStart"/>
      <w:r w:rsidRPr="0019630C">
        <w:rPr>
          <w:rFonts w:ascii="Times New Roman" w:hAnsi="Times New Roman" w:cs="Times New Roman"/>
          <w:color w:val="242021"/>
          <w:sz w:val="28"/>
          <w:szCs w:val="28"/>
        </w:rPr>
        <w:t>змогу</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посилити</w:t>
      </w:r>
      <w:proofErr w:type="spellEnd"/>
      <w:r w:rsidRPr="0019630C">
        <w:rPr>
          <w:rFonts w:ascii="Times New Roman" w:hAnsi="Times New Roman" w:cs="Times New Roman"/>
          <w:color w:val="242021"/>
          <w:sz w:val="28"/>
          <w:szCs w:val="28"/>
        </w:rPr>
        <w:t xml:space="preserve"> контроль над</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власним</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здоров’ям</w:t>
      </w:r>
      <w:proofErr w:type="spellEnd"/>
      <w:r w:rsidRPr="0019630C">
        <w:rPr>
          <w:rFonts w:ascii="Times New Roman" w:hAnsi="Times New Roman" w:cs="Times New Roman"/>
          <w:color w:val="242021"/>
          <w:sz w:val="28"/>
          <w:szCs w:val="28"/>
        </w:rPr>
        <w:t xml:space="preserve"> і </w:t>
      </w:r>
      <w:proofErr w:type="spellStart"/>
      <w:r w:rsidRPr="0019630C">
        <w:rPr>
          <w:rFonts w:ascii="Times New Roman" w:hAnsi="Times New Roman" w:cs="Times New Roman"/>
          <w:color w:val="242021"/>
          <w:sz w:val="28"/>
          <w:szCs w:val="28"/>
        </w:rPr>
        <w:t>покращити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його</w:t>
      </w:r>
      <w:proofErr w:type="spellEnd"/>
      <w:r w:rsidRPr="0019630C">
        <w:rPr>
          <w:rFonts w:ascii="Times New Roman" w:hAnsi="Times New Roman" w:cs="Times New Roman"/>
          <w:color w:val="242021"/>
          <w:sz w:val="28"/>
          <w:szCs w:val="28"/>
          <w:lang w:val="uk-UA"/>
        </w:rPr>
        <w:t>.</w:t>
      </w:r>
    </w:p>
    <w:p w:rsidR="003F592A" w:rsidRDefault="00062826" w:rsidP="0019630C">
      <w:pPr>
        <w:spacing w:after="0" w:line="360" w:lineRule="auto"/>
        <w:ind w:firstLine="567"/>
        <w:jc w:val="both"/>
        <w:rPr>
          <w:rFonts w:ascii="Times New Roman" w:hAnsi="Times New Roman" w:cs="Times New Roman"/>
          <w:color w:val="242021"/>
          <w:sz w:val="28"/>
          <w:szCs w:val="28"/>
          <w:lang w:val="uk-UA"/>
        </w:rPr>
      </w:pPr>
      <w:r w:rsidRPr="0019630C">
        <w:rPr>
          <w:rFonts w:ascii="Times New Roman" w:hAnsi="Times New Roman" w:cs="Times New Roman"/>
          <w:color w:val="242021"/>
          <w:sz w:val="28"/>
          <w:szCs w:val="28"/>
          <w:lang w:val="uk-UA"/>
        </w:rPr>
        <w:lastRenderedPageBreak/>
        <w:t>Міжнародні та українські документи є важливим фундаментом</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щодо</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науково-методологічного розвитку формування здорового</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способу життя та</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декларацією принципової позиції країн-лідерів</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щодо здоров’я та ФЗСЖ: кожна</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людина несе певну частку особистої</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відповідальності за здоров’я всього</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людства; усе людство певною</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lang w:val="uk-UA"/>
        </w:rPr>
        <w:t>мірою відповідальне за здоров’я кожної людини.</w:t>
      </w:r>
    </w:p>
    <w:p w:rsidR="003F592A" w:rsidRDefault="00062826" w:rsidP="0019630C">
      <w:pPr>
        <w:spacing w:after="0" w:line="360" w:lineRule="auto"/>
        <w:ind w:firstLine="567"/>
        <w:jc w:val="both"/>
        <w:rPr>
          <w:rFonts w:ascii="Times New Roman" w:hAnsi="Times New Roman" w:cs="Times New Roman"/>
          <w:color w:val="242021"/>
          <w:sz w:val="28"/>
          <w:szCs w:val="28"/>
        </w:rPr>
      </w:pPr>
      <w:r w:rsidRPr="0019630C">
        <w:rPr>
          <w:rFonts w:ascii="Times New Roman" w:hAnsi="Times New Roman" w:cs="Times New Roman"/>
          <w:bCs/>
          <w:iCs/>
          <w:color w:val="242021"/>
          <w:sz w:val="28"/>
          <w:szCs w:val="28"/>
          <w:lang w:val="uk-UA"/>
        </w:rPr>
        <w:t xml:space="preserve">Метою </w:t>
      </w:r>
      <w:r w:rsidRPr="0019630C">
        <w:rPr>
          <w:rFonts w:ascii="Times New Roman" w:eastAsia="TimesNewRomanPS-BoldMT" w:hAnsi="Times New Roman" w:cs="Times New Roman"/>
          <w:bCs/>
          <w:color w:val="242021"/>
          <w:sz w:val="28"/>
          <w:szCs w:val="28"/>
        </w:rPr>
        <w:t xml:space="preserve">ФЗСЖ </w:t>
      </w:r>
      <w:r w:rsidRPr="0019630C">
        <w:rPr>
          <w:rFonts w:ascii="Times New Roman" w:hAnsi="Times New Roman" w:cs="Times New Roman"/>
          <w:color w:val="242021"/>
          <w:sz w:val="28"/>
          <w:szCs w:val="28"/>
        </w:rPr>
        <w:t xml:space="preserve">є </w:t>
      </w:r>
      <w:proofErr w:type="spellStart"/>
      <w:r w:rsidRPr="0019630C">
        <w:rPr>
          <w:rFonts w:ascii="Times New Roman" w:hAnsi="Times New Roman" w:cs="Times New Roman"/>
          <w:color w:val="242021"/>
          <w:sz w:val="28"/>
          <w:szCs w:val="28"/>
        </w:rPr>
        <w:t>сприяння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досягненню</w:t>
      </w:r>
      <w:proofErr w:type="spellEnd"/>
      <w:r w:rsidRPr="0019630C">
        <w:rPr>
          <w:rFonts w:ascii="Times New Roman" w:hAnsi="Times New Roman" w:cs="Times New Roman"/>
          <w:color w:val="242021"/>
          <w:sz w:val="28"/>
          <w:szCs w:val="28"/>
        </w:rPr>
        <w:t xml:space="preserve"> в широкому </w:t>
      </w:r>
      <w:proofErr w:type="spellStart"/>
      <w:r w:rsidRPr="0019630C">
        <w:rPr>
          <w:rFonts w:ascii="Times New Roman" w:hAnsi="Times New Roman" w:cs="Times New Roman"/>
          <w:color w:val="242021"/>
          <w:sz w:val="28"/>
          <w:szCs w:val="28"/>
        </w:rPr>
        <w:t>розумінні</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благополуччю</w:t>
      </w:r>
      <w:proofErr w:type="spellEnd"/>
      <w:r w:rsidRPr="0019630C">
        <w:rPr>
          <w:rFonts w:ascii="Times New Roman" w:hAnsi="Times New Roman" w:cs="Times New Roman"/>
          <w:color w:val="242021"/>
          <w:sz w:val="28"/>
          <w:szCs w:val="28"/>
        </w:rPr>
        <w:t xml:space="preserve"> і </w:t>
      </w:r>
      <w:proofErr w:type="spellStart"/>
      <w:r w:rsidRPr="0019630C">
        <w:rPr>
          <w:rFonts w:ascii="Times New Roman" w:hAnsi="Times New Roman" w:cs="Times New Roman"/>
          <w:color w:val="242021"/>
          <w:sz w:val="28"/>
          <w:szCs w:val="28"/>
        </w:rPr>
        <w:t>здоров`ю</w:t>
      </w:r>
      <w:proofErr w:type="spellEnd"/>
      <w:r w:rsidRPr="0019630C">
        <w:rPr>
          <w:rFonts w:ascii="Times New Roman" w:hAnsi="Times New Roman" w:cs="Times New Roman"/>
          <w:color w:val="242021"/>
          <w:sz w:val="28"/>
          <w:szCs w:val="28"/>
        </w:rPr>
        <w:t xml:space="preserve"> для </w:t>
      </w:r>
      <w:proofErr w:type="spellStart"/>
      <w:r w:rsidRPr="0019630C">
        <w:rPr>
          <w:rFonts w:ascii="Times New Roman" w:hAnsi="Times New Roman" w:cs="Times New Roman"/>
          <w:color w:val="242021"/>
          <w:sz w:val="28"/>
          <w:szCs w:val="28"/>
        </w:rPr>
        <w:t>всіх</w:t>
      </w:r>
      <w:proofErr w:type="spellEnd"/>
      <w:r w:rsidRPr="0019630C">
        <w:rPr>
          <w:rFonts w:ascii="Times New Roman" w:hAnsi="Times New Roman" w:cs="Times New Roman"/>
          <w:color w:val="242021"/>
          <w:sz w:val="28"/>
          <w:szCs w:val="28"/>
        </w:rPr>
        <w:t xml:space="preserve">, на </w:t>
      </w:r>
      <w:proofErr w:type="spellStart"/>
      <w:r w:rsidRPr="0019630C">
        <w:rPr>
          <w:rFonts w:ascii="Times New Roman" w:hAnsi="Times New Roman" w:cs="Times New Roman"/>
          <w:color w:val="242021"/>
          <w:sz w:val="28"/>
          <w:szCs w:val="28"/>
        </w:rPr>
        <w:t>всіх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рівнях</w:t>
      </w:r>
      <w:proofErr w:type="spellEnd"/>
      <w:r w:rsidRPr="0019630C">
        <w:rPr>
          <w:rFonts w:ascii="Times New Roman" w:hAnsi="Times New Roman" w:cs="Times New Roman"/>
          <w:color w:val="242021"/>
          <w:sz w:val="28"/>
          <w:szCs w:val="28"/>
        </w:rPr>
        <w:t xml:space="preserve">, у </w:t>
      </w:r>
      <w:proofErr w:type="spellStart"/>
      <w:r w:rsidRPr="0019630C">
        <w:rPr>
          <w:rFonts w:ascii="Times New Roman" w:hAnsi="Times New Roman" w:cs="Times New Roman"/>
          <w:color w:val="242021"/>
          <w:sz w:val="28"/>
          <w:szCs w:val="28"/>
        </w:rPr>
        <w:t>всіх</w:t>
      </w:r>
      <w:proofErr w:type="spellEnd"/>
      <w:r w:rsidRPr="0019630C">
        <w:rPr>
          <w:rFonts w:ascii="Times New Roman" w:hAnsi="Times New Roman" w:cs="Times New Roman"/>
          <w:color w:val="242021"/>
          <w:sz w:val="28"/>
          <w:szCs w:val="28"/>
        </w:rPr>
        <w:t xml:space="preserve"> сферах, з</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усіма</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передумовами</w:t>
      </w:r>
      <w:proofErr w:type="spellEnd"/>
      <w:r w:rsidRPr="0019630C">
        <w:rPr>
          <w:rFonts w:ascii="Times New Roman" w:hAnsi="Times New Roman" w:cs="Times New Roman"/>
          <w:color w:val="242021"/>
          <w:sz w:val="28"/>
          <w:szCs w:val="28"/>
        </w:rPr>
        <w:t>.</w:t>
      </w:r>
    </w:p>
    <w:p w:rsidR="003F592A" w:rsidRDefault="00062826" w:rsidP="0019630C">
      <w:pPr>
        <w:spacing w:after="0" w:line="360" w:lineRule="auto"/>
        <w:ind w:firstLine="567"/>
        <w:jc w:val="both"/>
        <w:rPr>
          <w:rFonts w:ascii="Times New Roman" w:hAnsi="Times New Roman" w:cs="Times New Roman"/>
          <w:color w:val="242021"/>
          <w:sz w:val="28"/>
          <w:szCs w:val="28"/>
        </w:rPr>
      </w:pPr>
      <w:proofErr w:type="spellStart"/>
      <w:r w:rsidRPr="0019630C">
        <w:rPr>
          <w:rFonts w:ascii="Times New Roman" w:hAnsi="Times New Roman" w:cs="Times New Roman"/>
          <w:color w:val="242021"/>
          <w:sz w:val="28"/>
          <w:szCs w:val="28"/>
        </w:rPr>
        <w:t>Науковці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визначають</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п’ять</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iCs/>
          <w:color w:val="242021"/>
          <w:sz w:val="28"/>
          <w:szCs w:val="28"/>
        </w:rPr>
        <w:t>основних</w:t>
      </w:r>
      <w:proofErr w:type="spellEnd"/>
      <w:r w:rsidRPr="0019630C">
        <w:rPr>
          <w:rFonts w:ascii="Times New Roman" w:hAnsi="Times New Roman" w:cs="Times New Roman"/>
          <w:iCs/>
          <w:color w:val="242021"/>
          <w:sz w:val="28"/>
          <w:szCs w:val="28"/>
        </w:rPr>
        <w:t xml:space="preserve"> </w:t>
      </w:r>
      <w:proofErr w:type="spellStart"/>
      <w:r w:rsidRPr="0019630C">
        <w:rPr>
          <w:rFonts w:ascii="Times New Roman" w:hAnsi="Times New Roman" w:cs="Times New Roman"/>
          <w:iCs/>
          <w:color w:val="242021"/>
          <w:sz w:val="28"/>
          <w:szCs w:val="28"/>
        </w:rPr>
        <w:t>напрямів</w:t>
      </w:r>
      <w:proofErr w:type="spellEnd"/>
      <w:r w:rsidRPr="0019630C">
        <w:rPr>
          <w:rFonts w:ascii="Times New Roman" w:hAnsi="Times New Roman" w:cs="Times New Roman"/>
          <w:iCs/>
          <w:color w:val="242021"/>
          <w:sz w:val="28"/>
          <w:szCs w:val="28"/>
        </w:rPr>
        <w:t xml:space="preserve"> ФЗСЖ</w:t>
      </w:r>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які</w:t>
      </w:r>
      <w:proofErr w:type="spellEnd"/>
      <w:r w:rsidRPr="0019630C">
        <w:rPr>
          <w:rFonts w:ascii="Times New Roman" w:hAnsi="Times New Roman" w:cs="Times New Roman"/>
          <w:color w:val="242021"/>
          <w:sz w:val="28"/>
          <w:szCs w:val="28"/>
        </w:rPr>
        <w:t xml:space="preserve"> є</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взаємопов’язаними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між</w:t>
      </w:r>
      <w:proofErr w:type="spellEnd"/>
      <w:r w:rsidRPr="0019630C">
        <w:rPr>
          <w:rFonts w:ascii="Times New Roman" w:hAnsi="Times New Roman" w:cs="Times New Roman"/>
          <w:color w:val="242021"/>
          <w:sz w:val="28"/>
          <w:szCs w:val="28"/>
        </w:rPr>
        <w:t xml:space="preserve"> собою:</w:t>
      </w:r>
    </w:p>
    <w:p w:rsidR="003F592A" w:rsidRDefault="00062826" w:rsidP="0019630C">
      <w:pPr>
        <w:spacing w:after="0" w:line="360" w:lineRule="auto"/>
        <w:ind w:firstLine="567"/>
        <w:jc w:val="both"/>
        <w:rPr>
          <w:rFonts w:ascii="Times New Roman" w:hAnsi="Times New Roman" w:cs="Times New Roman"/>
          <w:color w:val="242021"/>
          <w:sz w:val="28"/>
          <w:szCs w:val="28"/>
        </w:rPr>
      </w:pPr>
      <w:r w:rsidRPr="0019630C">
        <w:rPr>
          <w:rFonts w:ascii="Times New Roman" w:hAnsi="Times New Roman" w:cs="Times New Roman"/>
          <w:color w:val="242021"/>
          <w:sz w:val="28"/>
          <w:szCs w:val="28"/>
        </w:rPr>
        <w:t xml:space="preserve">1) </w:t>
      </w:r>
      <w:proofErr w:type="spellStart"/>
      <w:r w:rsidRPr="0019630C">
        <w:rPr>
          <w:rFonts w:ascii="Times New Roman" w:hAnsi="Times New Roman" w:cs="Times New Roman"/>
          <w:color w:val="242021"/>
          <w:sz w:val="28"/>
          <w:szCs w:val="28"/>
        </w:rPr>
        <w:t>формування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сприятливої</w:t>
      </w:r>
      <w:proofErr w:type="spellEnd"/>
      <w:r w:rsidRPr="0019630C">
        <w:rPr>
          <w:rFonts w:ascii="Times New Roman" w:hAnsi="Times New Roman" w:cs="Times New Roman"/>
          <w:color w:val="242021"/>
          <w:sz w:val="28"/>
          <w:szCs w:val="28"/>
        </w:rPr>
        <w:t xml:space="preserve"> для </w:t>
      </w:r>
      <w:proofErr w:type="spellStart"/>
      <w:r w:rsidRPr="0019630C">
        <w:rPr>
          <w:rFonts w:ascii="Times New Roman" w:hAnsi="Times New Roman" w:cs="Times New Roman"/>
          <w:color w:val="242021"/>
          <w:sz w:val="28"/>
          <w:szCs w:val="28"/>
        </w:rPr>
        <w:t>здоров`я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державної</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політики</w:t>
      </w:r>
      <w:proofErr w:type="spellEnd"/>
      <w:r w:rsidRPr="0019630C">
        <w:rPr>
          <w:rFonts w:ascii="Times New Roman" w:hAnsi="Times New Roman" w:cs="Times New Roman"/>
          <w:color w:val="242021"/>
          <w:sz w:val="28"/>
          <w:szCs w:val="28"/>
        </w:rPr>
        <w:t>,</w:t>
      </w:r>
    </w:p>
    <w:p w:rsidR="003F592A" w:rsidRDefault="00062826" w:rsidP="0019630C">
      <w:pPr>
        <w:spacing w:after="0" w:line="360" w:lineRule="auto"/>
        <w:ind w:firstLine="567"/>
        <w:jc w:val="both"/>
        <w:rPr>
          <w:rFonts w:ascii="Times New Roman" w:hAnsi="Times New Roman" w:cs="Times New Roman"/>
          <w:color w:val="242021"/>
          <w:sz w:val="28"/>
          <w:szCs w:val="28"/>
        </w:rPr>
      </w:pPr>
      <w:r w:rsidRPr="0019630C">
        <w:rPr>
          <w:rFonts w:ascii="Times New Roman" w:hAnsi="Times New Roman" w:cs="Times New Roman"/>
          <w:color w:val="242021"/>
          <w:sz w:val="28"/>
          <w:szCs w:val="28"/>
        </w:rPr>
        <w:t xml:space="preserve">2) </w:t>
      </w:r>
      <w:proofErr w:type="spellStart"/>
      <w:r w:rsidRPr="0019630C">
        <w:rPr>
          <w:rFonts w:ascii="Times New Roman" w:hAnsi="Times New Roman" w:cs="Times New Roman"/>
          <w:color w:val="242021"/>
          <w:sz w:val="28"/>
          <w:szCs w:val="28"/>
        </w:rPr>
        <w:t>створення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сприятливого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соціоекологічного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середовища</w:t>
      </w:r>
      <w:proofErr w:type="spellEnd"/>
      <w:r w:rsidRPr="0019630C">
        <w:rPr>
          <w:rFonts w:ascii="Times New Roman" w:hAnsi="Times New Roman" w:cs="Times New Roman"/>
          <w:color w:val="242021"/>
          <w:sz w:val="28"/>
          <w:szCs w:val="28"/>
        </w:rPr>
        <w:t>,</w:t>
      </w:r>
    </w:p>
    <w:p w:rsidR="003F592A" w:rsidRDefault="00062826" w:rsidP="0019630C">
      <w:pPr>
        <w:spacing w:after="0" w:line="360" w:lineRule="auto"/>
        <w:ind w:firstLine="567"/>
        <w:jc w:val="both"/>
        <w:rPr>
          <w:rFonts w:ascii="Times New Roman" w:hAnsi="Times New Roman" w:cs="Times New Roman"/>
          <w:color w:val="242021"/>
          <w:sz w:val="28"/>
          <w:szCs w:val="28"/>
        </w:rPr>
      </w:pPr>
      <w:r w:rsidRPr="0019630C">
        <w:rPr>
          <w:rFonts w:ascii="Times New Roman" w:hAnsi="Times New Roman" w:cs="Times New Roman"/>
          <w:color w:val="242021"/>
          <w:sz w:val="28"/>
          <w:szCs w:val="28"/>
        </w:rPr>
        <w:t xml:space="preserve">3) </w:t>
      </w:r>
      <w:proofErr w:type="spellStart"/>
      <w:r w:rsidRPr="0019630C">
        <w:rPr>
          <w:rFonts w:ascii="Times New Roman" w:hAnsi="Times New Roman" w:cs="Times New Roman"/>
          <w:color w:val="242021"/>
          <w:sz w:val="28"/>
          <w:szCs w:val="28"/>
        </w:rPr>
        <w:t>підвищення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активності</w:t>
      </w:r>
      <w:proofErr w:type="spellEnd"/>
      <w:r w:rsidRPr="0019630C">
        <w:rPr>
          <w:rFonts w:ascii="Times New Roman" w:hAnsi="Times New Roman" w:cs="Times New Roman"/>
          <w:color w:val="242021"/>
          <w:sz w:val="28"/>
          <w:szCs w:val="28"/>
        </w:rPr>
        <w:t xml:space="preserve"> громад,</w:t>
      </w:r>
    </w:p>
    <w:p w:rsidR="003F592A" w:rsidRDefault="00062826" w:rsidP="0019630C">
      <w:pPr>
        <w:spacing w:after="0" w:line="360" w:lineRule="auto"/>
        <w:ind w:firstLine="567"/>
        <w:jc w:val="both"/>
        <w:rPr>
          <w:rFonts w:ascii="Times New Roman" w:hAnsi="Times New Roman" w:cs="Times New Roman"/>
          <w:color w:val="242021"/>
          <w:sz w:val="28"/>
          <w:szCs w:val="28"/>
        </w:rPr>
      </w:pPr>
      <w:r w:rsidRPr="0019630C">
        <w:rPr>
          <w:rFonts w:ascii="Times New Roman" w:hAnsi="Times New Roman" w:cs="Times New Roman"/>
          <w:color w:val="242021"/>
          <w:sz w:val="28"/>
          <w:szCs w:val="28"/>
        </w:rPr>
        <w:t xml:space="preserve">4) </w:t>
      </w:r>
      <w:proofErr w:type="spellStart"/>
      <w:r w:rsidRPr="0019630C">
        <w:rPr>
          <w:rFonts w:ascii="Times New Roman" w:hAnsi="Times New Roman" w:cs="Times New Roman"/>
          <w:color w:val="242021"/>
          <w:sz w:val="28"/>
          <w:szCs w:val="28"/>
        </w:rPr>
        <w:t>розвиток</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персональних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навичок</w:t>
      </w:r>
      <w:proofErr w:type="spellEnd"/>
      <w:r w:rsidRPr="0019630C">
        <w:rPr>
          <w:rFonts w:ascii="Times New Roman" w:hAnsi="Times New Roman" w:cs="Times New Roman"/>
          <w:color w:val="242021"/>
          <w:sz w:val="28"/>
          <w:szCs w:val="28"/>
        </w:rPr>
        <w:t>,</w:t>
      </w:r>
    </w:p>
    <w:p w:rsidR="003F592A" w:rsidRDefault="00062826" w:rsidP="0019630C">
      <w:pPr>
        <w:spacing w:after="0" w:line="360" w:lineRule="auto"/>
        <w:ind w:firstLine="567"/>
        <w:jc w:val="both"/>
        <w:rPr>
          <w:rFonts w:ascii="Times New Roman" w:hAnsi="Times New Roman" w:cs="Times New Roman"/>
          <w:color w:val="242021"/>
          <w:sz w:val="28"/>
          <w:szCs w:val="28"/>
        </w:rPr>
      </w:pPr>
      <w:r w:rsidRPr="0019630C">
        <w:rPr>
          <w:rFonts w:ascii="Times New Roman" w:hAnsi="Times New Roman" w:cs="Times New Roman"/>
          <w:color w:val="242021"/>
          <w:sz w:val="28"/>
          <w:szCs w:val="28"/>
        </w:rPr>
        <w:t xml:space="preserve">5) </w:t>
      </w:r>
      <w:proofErr w:type="spellStart"/>
      <w:r w:rsidRPr="0019630C">
        <w:rPr>
          <w:rFonts w:ascii="Times New Roman" w:hAnsi="Times New Roman" w:cs="Times New Roman"/>
          <w:color w:val="242021"/>
          <w:sz w:val="28"/>
          <w:szCs w:val="28"/>
        </w:rPr>
        <w:t>переорієнтація</w:t>
      </w:r>
      <w:proofErr w:type="spellEnd"/>
      <w:r w:rsidRPr="0019630C">
        <w:rPr>
          <w:rFonts w:ascii="Times New Roman" w:hAnsi="Times New Roman" w:cs="Times New Roman"/>
          <w:color w:val="242021"/>
          <w:sz w:val="28"/>
          <w:szCs w:val="28"/>
        </w:rPr>
        <w:t xml:space="preserve"> служб </w:t>
      </w:r>
      <w:proofErr w:type="spellStart"/>
      <w:r w:rsidRPr="0019630C">
        <w:rPr>
          <w:rFonts w:ascii="Times New Roman" w:hAnsi="Times New Roman" w:cs="Times New Roman"/>
          <w:color w:val="242021"/>
          <w:sz w:val="28"/>
          <w:szCs w:val="28"/>
        </w:rPr>
        <w:t>охорони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здоров`я</w:t>
      </w:r>
      <w:proofErr w:type="spellEnd"/>
      <w:r w:rsidRPr="0019630C">
        <w:rPr>
          <w:rFonts w:ascii="Times New Roman" w:hAnsi="Times New Roman" w:cs="Times New Roman"/>
          <w:color w:val="242021"/>
          <w:sz w:val="28"/>
          <w:szCs w:val="28"/>
        </w:rPr>
        <w:t>.</w:t>
      </w:r>
    </w:p>
    <w:p w:rsidR="003F592A" w:rsidRDefault="00062826" w:rsidP="003F592A">
      <w:pPr>
        <w:spacing w:after="0" w:line="360" w:lineRule="auto"/>
        <w:ind w:firstLine="567"/>
        <w:jc w:val="both"/>
        <w:rPr>
          <w:rFonts w:ascii="Times New Roman" w:hAnsi="Times New Roman" w:cs="Times New Roman"/>
          <w:color w:val="242021"/>
          <w:sz w:val="28"/>
          <w:szCs w:val="28"/>
        </w:rPr>
      </w:pPr>
      <w:proofErr w:type="spellStart"/>
      <w:r w:rsidRPr="0019630C">
        <w:rPr>
          <w:rFonts w:ascii="Times New Roman" w:hAnsi="Times New Roman" w:cs="Times New Roman"/>
          <w:iCs/>
          <w:color w:val="242021"/>
          <w:sz w:val="28"/>
          <w:szCs w:val="28"/>
        </w:rPr>
        <w:t>Основні</w:t>
      </w:r>
      <w:proofErr w:type="spellEnd"/>
      <w:r w:rsidRPr="0019630C">
        <w:rPr>
          <w:rFonts w:ascii="Times New Roman" w:hAnsi="Times New Roman" w:cs="Times New Roman"/>
          <w:iCs/>
          <w:color w:val="242021"/>
          <w:sz w:val="28"/>
          <w:szCs w:val="28"/>
        </w:rPr>
        <w:t xml:space="preserve"> </w:t>
      </w:r>
      <w:proofErr w:type="spellStart"/>
      <w:r w:rsidRPr="0019630C">
        <w:rPr>
          <w:rFonts w:ascii="Times New Roman" w:hAnsi="Times New Roman" w:cs="Times New Roman"/>
          <w:bCs/>
          <w:iCs/>
          <w:color w:val="242021"/>
          <w:sz w:val="28"/>
          <w:szCs w:val="28"/>
        </w:rPr>
        <w:t>принципи</w:t>
      </w:r>
      <w:proofErr w:type="spellEnd"/>
      <w:r w:rsidRPr="0019630C">
        <w:rPr>
          <w:rFonts w:ascii="Times New Roman" w:hAnsi="Times New Roman" w:cs="Times New Roman"/>
          <w:bCs/>
          <w:iCs/>
          <w:color w:val="242021"/>
          <w:sz w:val="28"/>
          <w:szCs w:val="28"/>
        </w:rPr>
        <w:t xml:space="preserve"> </w:t>
      </w:r>
      <w:r w:rsidRPr="0019630C">
        <w:rPr>
          <w:rFonts w:ascii="Times New Roman" w:hAnsi="Times New Roman" w:cs="Times New Roman"/>
          <w:color w:val="242021"/>
          <w:sz w:val="28"/>
          <w:szCs w:val="28"/>
        </w:rPr>
        <w:t xml:space="preserve">ФЗСЖ </w:t>
      </w:r>
      <w:proofErr w:type="spellStart"/>
      <w:r w:rsidRPr="0019630C">
        <w:rPr>
          <w:rFonts w:ascii="Times New Roman" w:hAnsi="Times New Roman" w:cs="Times New Roman"/>
          <w:color w:val="242021"/>
          <w:sz w:val="28"/>
          <w:szCs w:val="28"/>
        </w:rPr>
        <w:t>включають</w:t>
      </w:r>
      <w:proofErr w:type="spellEnd"/>
      <w:r w:rsidRPr="0019630C">
        <w:rPr>
          <w:rFonts w:ascii="Times New Roman" w:hAnsi="Times New Roman" w:cs="Times New Roman"/>
          <w:color w:val="242021"/>
          <w:sz w:val="28"/>
          <w:szCs w:val="28"/>
        </w:rPr>
        <w:t xml:space="preserve"> у себе: партнерство,</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посередництво</w:t>
      </w:r>
      <w:proofErr w:type="spellEnd"/>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та </w:t>
      </w:r>
      <w:proofErr w:type="spellStart"/>
      <w:r w:rsidRPr="0019630C">
        <w:rPr>
          <w:rFonts w:ascii="Times New Roman" w:hAnsi="Times New Roman" w:cs="Times New Roman"/>
          <w:color w:val="242021"/>
          <w:sz w:val="28"/>
          <w:szCs w:val="28"/>
        </w:rPr>
        <w:t>пристосування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Під</w:t>
      </w:r>
      <w:proofErr w:type="spellEnd"/>
      <w:r w:rsidRPr="0019630C">
        <w:rPr>
          <w:rFonts w:ascii="Times New Roman" w:hAnsi="Times New Roman" w:cs="Times New Roman"/>
          <w:color w:val="242021"/>
          <w:sz w:val="28"/>
          <w:szCs w:val="28"/>
        </w:rPr>
        <w:t xml:space="preserve"> </w:t>
      </w:r>
      <w:r w:rsidRPr="0019630C">
        <w:rPr>
          <w:rFonts w:ascii="Times New Roman" w:hAnsi="Times New Roman" w:cs="Times New Roman"/>
          <w:iCs/>
          <w:color w:val="242021"/>
          <w:sz w:val="28"/>
          <w:szCs w:val="28"/>
        </w:rPr>
        <w:t xml:space="preserve">партнерством </w:t>
      </w:r>
      <w:proofErr w:type="spellStart"/>
      <w:r w:rsidRPr="0019630C">
        <w:rPr>
          <w:rFonts w:ascii="Times New Roman" w:hAnsi="Times New Roman" w:cs="Times New Roman"/>
          <w:color w:val="242021"/>
          <w:sz w:val="28"/>
          <w:szCs w:val="28"/>
        </w:rPr>
        <w:t>мається</w:t>
      </w:r>
      <w:proofErr w:type="spellEnd"/>
      <w:r w:rsidRPr="0019630C">
        <w:rPr>
          <w:rFonts w:ascii="Times New Roman" w:hAnsi="Times New Roman" w:cs="Times New Roman"/>
          <w:color w:val="242021"/>
          <w:sz w:val="28"/>
          <w:szCs w:val="28"/>
        </w:rPr>
        <w:t xml:space="preserve"> на</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увазі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що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передумови</w:t>
      </w:r>
      <w:proofErr w:type="spellEnd"/>
      <w:r w:rsidRPr="0019630C">
        <w:rPr>
          <w:rFonts w:ascii="Times New Roman" w:hAnsi="Times New Roman" w:cs="Times New Roman"/>
          <w:color w:val="242021"/>
          <w:sz w:val="28"/>
          <w:szCs w:val="28"/>
        </w:rPr>
        <w:t xml:space="preserve"> і</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перспективи</w:t>
      </w:r>
      <w:proofErr w:type="spellEnd"/>
      <w:r w:rsidRPr="0019630C">
        <w:rPr>
          <w:rFonts w:ascii="Times New Roman" w:hAnsi="Times New Roman" w:cs="Times New Roman"/>
          <w:color w:val="242021"/>
          <w:sz w:val="28"/>
          <w:szCs w:val="28"/>
        </w:rPr>
        <w:t xml:space="preserve"> доброго </w:t>
      </w:r>
      <w:proofErr w:type="spellStart"/>
      <w:r w:rsidRPr="0019630C">
        <w:rPr>
          <w:rFonts w:ascii="Times New Roman" w:hAnsi="Times New Roman" w:cs="Times New Roman"/>
          <w:color w:val="242021"/>
          <w:sz w:val="28"/>
          <w:szCs w:val="28"/>
        </w:rPr>
        <w:t>здоров’я</w:t>
      </w:r>
      <w:proofErr w:type="spellEnd"/>
      <w:r w:rsidRPr="0019630C">
        <w:rPr>
          <w:rFonts w:ascii="Times New Roman" w:hAnsi="Times New Roman" w:cs="Times New Roman"/>
          <w:color w:val="242021"/>
          <w:sz w:val="28"/>
          <w:szCs w:val="28"/>
        </w:rPr>
        <w:t xml:space="preserve"> не </w:t>
      </w:r>
      <w:proofErr w:type="spellStart"/>
      <w:r w:rsidRPr="0019630C">
        <w:rPr>
          <w:rFonts w:ascii="Times New Roman" w:hAnsi="Times New Roman" w:cs="Times New Roman"/>
          <w:color w:val="242021"/>
          <w:sz w:val="28"/>
          <w:szCs w:val="28"/>
        </w:rPr>
        <w:t>можна</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забезпечити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тільки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зусиллями</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спеціальних</w:t>
      </w:r>
      <w:proofErr w:type="spellEnd"/>
      <w:r w:rsidRPr="0019630C">
        <w:rPr>
          <w:rFonts w:ascii="Times New Roman" w:hAnsi="Times New Roman" w:cs="Times New Roman"/>
          <w:color w:val="242021"/>
          <w:sz w:val="28"/>
          <w:szCs w:val="28"/>
        </w:rPr>
        <w:t xml:space="preserve"> структур. ФЗСЖ</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потребує</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скоординованої</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діяльності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всіх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зацікавлених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сторін</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урядів</w:t>
      </w:r>
      <w:proofErr w:type="spellEnd"/>
      <w:r w:rsidRPr="0019630C">
        <w:rPr>
          <w:rFonts w:ascii="Times New Roman" w:hAnsi="Times New Roman" w:cs="Times New Roman"/>
          <w:color w:val="242021"/>
          <w:sz w:val="28"/>
          <w:szCs w:val="28"/>
        </w:rPr>
        <w:t>,</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секторів</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охорони</w:t>
      </w:r>
      <w:proofErr w:type="spellEnd"/>
      <w:r w:rsidRPr="0019630C">
        <w:rPr>
          <w:rFonts w:ascii="Times New Roman" w:hAnsi="Times New Roman" w:cs="Times New Roman"/>
          <w:color w:val="242021"/>
          <w:sz w:val="28"/>
          <w:szCs w:val="28"/>
        </w:rPr>
        <w:t xml:space="preserve"> </w:t>
      </w:r>
      <w:proofErr w:type="spellStart"/>
      <w:proofErr w:type="gramStart"/>
      <w:r w:rsidRPr="0019630C">
        <w:rPr>
          <w:rFonts w:ascii="Times New Roman" w:hAnsi="Times New Roman" w:cs="Times New Roman"/>
          <w:color w:val="242021"/>
          <w:sz w:val="28"/>
          <w:szCs w:val="28"/>
        </w:rPr>
        <w:t>здоров’я</w:t>
      </w:r>
      <w:proofErr w:type="spellEnd"/>
      <w:r w:rsidRPr="0019630C">
        <w:rPr>
          <w:rFonts w:ascii="Times New Roman" w:hAnsi="Times New Roman" w:cs="Times New Roman"/>
          <w:color w:val="242021"/>
          <w:sz w:val="28"/>
          <w:szCs w:val="28"/>
        </w:rPr>
        <w:t xml:space="preserve"> ,</w:t>
      </w:r>
      <w:proofErr w:type="gramEnd"/>
      <w:r w:rsidRPr="0019630C">
        <w:rPr>
          <w:rFonts w:ascii="Times New Roman" w:hAnsi="Times New Roman" w:cs="Times New Roman"/>
          <w:color w:val="242021"/>
          <w:sz w:val="28"/>
          <w:szCs w:val="28"/>
        </w:rPr>
        <w:t xml:space="preserve"> та </w:t>
      </w:r>
      <w:proofErr w:type="spellStart"/>
      <w:r w:rsidRPr="0019630C">
        <w:rPr>
          <w:rFonts w:ascii="Times New Roman" w:hAnsi="Times New Roman" w:cs="Times New Roman"/>
          <w:color w:val="242021"/>
          <w:sz w:val="28"/>
          <w:szCs w:val="28"/>
        </w:rPr>
        <w:t>зокрема</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суспільних</w:t>
      </w:r>
      <w:proofErr w:type="spellEnd"/>
      <w:r w:rsidRPr="0019630C">
        <w:rPr>
          <w:rFonts w:ascii="Times New Roman" w:hAnsi="Times New Roman" w:cs="Times New Roman"/>
          <w:color w:val="242021"/>
          <w:sz w:val="28"/>
          <w:szCs w:val="28"/>
        </w:rPr>
        <w:t xml:space="preserve"> і </w:t>
      </w:r>
      <w:proofErr w:type="spellStart"/>
      <w:r w:rsidRPr="0019630C">
        <w:rPr>
          <w:rFonts w:ascii="Times New Roman" w:hAnsi="Times New Roman" w:cs="Times New Roman"/>
          <w:color w:val="242021"/>
          <w:sz w:val="28"/>
          <w:szCs w:val="28"/>
        </w:rPr>
        <w:t>економічних</w:t>
      </w:r>
      <w:proofErr w:type="spellEnd"/>
      <w:r w:rsidRPr="0019630C">
        <w:rPr>
          <w:rFonts w:ascii="Times New Roman" w:hAnsi="Times New Roman" w:cs="Times New Roman"/>
          <w:color w:val="242021"/>
          <w:sz w:val="28"/>
          <w:szCs w:val="28"/>
        </w:rPr>
        <w:t>,</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недержавних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організацій</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місцевої</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влади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промисловості</w:t>
      </w:r>
      <w:proofErr w:type="spellEnd"/>
      <w:r w:rsidRPr="0019630C">
        <w:rPr>
          <w:rFonts w:ascii="Times New Roman" w:hAnsi="Times New Roman" w:cs="Times New Roman"/>
          <w:color w:val="242021"/>
          <w:sz w:val="28"/>
          <w:szCs w:val="28"/>
        </w:rPr>
        <w:t xml:space="preserve"> та</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засобів</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масової</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комунікації</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Під</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iCs/>
          <w:color w:val="242021"/>
          <w:sz w:val="28"/>
          <w:szCs w:val="28"/>
        </w:rPr>
        <w:t>пристосуванням</w:t>
      </w:r>
      <w:proofErr w:type="spellEnd"/>
      <w:r w:rsidRPr="0019630C">
        <w:rPr>
          <w:rFonts w:ascii="Times New Roman" w:hAnsi="Times New Roman" w:cs="Times New Roman"/>
          <w:iCs/>
          <w:color w:val="242021"/>
          <w:sz w:val="28"/>
          <w:szCs w:val="28"/>
        </w:rPr>
        <w:t xml:space="preserve"> </w:t>
      </w:r>
      <w:proofErr w:type="spellStart"/>
      <w:r w:rsidRPr="0019630C">
        <w:rPr>
          <w:rFonts w:ascii="Times New Roman" w:hAnsi="Times New Roman" w:cs="Times New Roman"/>
          <w:color w:val="242021"/>
          <w:sz w:val="28"/>
          <w:szCs w:val="28"/>
        </w:rPr>
        <w:t>мається</w:t>
      </w:r>
      <w:proofErr w:type="spellEnd"/>
      <w:r w:rsidRPr="0019630C">
        <w:rPr>
          <w:rFonts w:ascii="Times New Roman" w:hAnsi="Times New Roman" w:cs="Times New Roman"/>
          <w:color w:val="242021"/>
          <w:sz w:val="28"/>
          <w:szCs w:val="28"/>
        </w:rPr>
        <w:t xml:space="preserve"> на </w:t>
      </w:r>
      <w:proofErr w:type="spellStart"/>
      <w:r w:rsidRPr="0019630C">
        <w:rPr>
          <w:rFonts w:ascii="Times New Roman" w:hAnsi="Times New Roman" w:cs="Times New Roman"/>
          <w:color w:val="242021"/>
          <w:sz w:val="28"/>
          <w:szCs w:val="28"/>
        </w:rPr>
        <w:t>увазі</w:t>
      </w:r>
      <w:proofErr w:type="spellEnd"/>
      <w:r w:rsidRPr="0019630C">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необхідність</w:t>
      </w:r>
      <w:proofErr w:type="spellEnd"/>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максимального </w:t>
      </w:r>
      <w:proofErr w:type="spellStart"/>
      <w:r w:rsidRPr="0019630C">
        <w:rPr>
          <w:rFonts w:ascii="Times New Roman" w:hAnsi="Times New Roman" w:cs="Times New Roman"/>
          <w:color w:val="242021"/>
          <w:sz w:val="28"/>
          <w:szCs w:val="28"/>
        </w:rPr>
        <w:t>пристосування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діяльності</w:t>
      </w:r>
      <w:proofErr w:type="spellEnd"/>
      <w:r w:rsidRPr="0019630C">
        <w:rPr>
          <w:rFonts w:ascii="Times New Roman" w:hAnsi="Times New Roman" w:cs="Times New Roman"/>
          <w:color w:val="242021"/>
          <w:sz w:val="28"/>
          <w:szCs w:val="28"/>
        </w:rPr>
        <w:t xml:space="preserve"> з ФЗСЖ</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w:t>
      </w:r>
      <w:proofErr w:type="spellStart"/>
      <w:r w:rsidRPr="0019630C">
        <w:rPr>
          <w:rFonts w:ascii="Times New Roman" w:hAnsi="Times New Roman" w:cs="Times New Roman"/>
          <w:color w:val="242021"/>
          <w:sz w:val="28"/>
          <w:szCs w:val="28"/>
        </w:rPr>
        <w:t>програм</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заходів</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ініціатив</w:t>
      </w:r>
      <w:proofErr w:type="spellEnd"/>
      <w:r w:rsidRPr="0019630C">
        <w:rPr>
          <w:rFonts w:ascii="Times New Roman" w:hAnsi="Times New Roman" w:cs="Times New Roman"/>
          <w:color w:val="242021"/>
          <w:sz w:val="28"/>
          <w:szCs w:val="28"/>
        </w:rPr>
        <w:t>)</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до </w:t>
      </w:r>
      <w:proofErr w:type="spellStart"/>
      <w:r w:rsidRPr="0019630C">
        <w:rPr>
          <w:rFonts w:ascii="Times New Roman" w:hAnsi="Times New Roman" w:cs="Times New Roman"/>
          <w:color w:val="242021"/>
          <w:sz w:val="28"/>
          <w:szCs w:val="28"/>
        </w:rPr>
        <w:t>місцевих</w:t>
      </w:r>
      <w:proofErr w:type="spellEnd"/>
      <w:r w:rsidRPr="0019630C">
        <w:rPr>
          <w:rFonts w:ascii="Times New Roman" w:hAnsi="Times New Roman" w:cs="Times New Roman"/>
          <w:color w:val="242021"/>
          <w:sz w:val="28"/>
          <w:szCs w:val="28"/>
        </w:rPr>
        <w:t xml:space="preserve"> умов </w:t>
      </w:r>
      <w:proofErr w:type="spellStart"/>
      <w:r w:rsidRPr="0019630C">
        <w:rPr>
          <w:rFonts w:ascii="Times New Roman" w:hAnsi="Times New Roman" w:cs="Times New Roman"/>
          <w:color w:val="242021"/>
          <w:sz w:val="28"/>
          <w:szCs w:val="28"/>
        </w:rPr>
        <w:t>її</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реалізації</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тобто</w:t>
      </w:r>
      <w:proofErr w:type="spellEnd"/>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до потреб і </w:t>
      </w:r>
      <w:proofErr w:type="spellStart"/>
      <w:r w:rsidRPr="0019630C">
        <w:rPr>
          <w:rFonts w:ascii="Times New Roman" w:hAnsi="Times New Roman" w:cs="Times New Roman"/>
          <w:color w:val="242021"/>
          <w:sz w:val="28"/>
          <w:szCs w:val="28"/>
        </w:rPr>
        <w:t>можливостей</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окремих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груп</w:t>
      </w:r>
      <w:proofErr w:type="spellEnd"/>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людей, громад, </w:t>
      </w:r>
      <w:proofErr w:type="spellStart"/>
      <w:r w:rsidRPr="0019630C">
        <w:rPr>
          <w:rFonts w:ascii="Times New Roman" w:hAnsi="Times New Roman" w:cs="Times New Roman"/>
          <w:color w:val="242021"/>
          <w:sz w:val="28"/>
          <w:szCs w:val="28"/>
        </w:rPr>
        <w:t>організацій</w:t>
      </w:r>
      <w:proofErr w:type="spellEnd"/>
      <w:r w:rsidRPr="0019630C">
        <w:rPr>
          <w:rFonts w:ascii="Times New Roman" w:hAnsi="Times New Roman" w:cs="Times New Roman"/>
          <w:color w:val="242021"/>
          <w:sz w:val="28"/>
          <w:szCs w:val="28"/>
        </w:rPr>
        <w:t>,</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регіонів</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враховуючи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особливості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їх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суспільного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економічного</w:t>
      </w:r>
      <w:proofErr w:type="spellEnd"/>
      <w:r w:rsidRPr="0019630C">
        <w:rPr>
          <w:rFonts w:ascii="Times New Roman" w:hAnsi="Times New Roman" w:cs="Times New Roman"/>
          <w:color w:val="242021"/>
          <w:sz w:val="28"/>
          <w:szCs w:val="28"/>
        </w:rPr>
        <w:t xml:space="preserve"> і</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культурного устрою.</w:t>
      </w:r>
    </w:p>
    <w:p w:rsidR="003F592A" w:rsidRDefault="00062826" w:rsidP="003F592A">
      <w:pPr>
        <w:spacing w:after="0" w:line="360" w:lineRule="auto"/>
        <w:ind w:firstLine="567"/>
        <w:jc w:val="both"/>
        <w:rPr>
          <w:rFonts w:ascii="Times New Roman" w:hAnsi="Times New Roman" w:cs="Times New Roman"/>
          <w:color w:val="242021"/>
          <w:sz w:val="28"/>
          <w:szCs w:val="28"/>
        </w:rPr>
      </w:pPr>
      <w:proofErr w:type="spellStart"/>
      <w:r w:rsidRPr="0019630C">
        <w:rPr>
          <w:rFonts w:ascii="Times New Roman" w:hAnsi="Times New Roman" w:cs="Times New Roman"/>
          <w:iCs/>
          <w:color w:val="242021"/>
          <w:sz w:val="28"/>
          <w:szCs w:val="28"/>
        </w:rPr>
        <w:t>Основним</w:t>
      </w:r>
      <w:proofErr w:type="spellEnd"/>
      <w:r w:rsidRPr="0019630C">
        <w:rPr>
          <w:rFonts w:ascii="Times New Roman" w:hAnsi="Times New Roman" w:cs="Times New Roman"/>
          <w:iCs/>
          <w:color w:val="242021"/>
          <w:sz w:val="28"/>
          <w:szCs w:val="28"/>
        </w:rPr>
        <w:t xml:space="preserve"> </w:t>
      </w:r>
      <w:proofErr w:type="spellStart"/>
      <w:r w:rsidRPr="0019630C">
        <w:rPr>
          <w:rFonts w:ascii="Times New Roman" w:hAnsi="Times New Roman" w:cs="Times New Roman"/>
          <w:iCs/>
          <w:color w:val="242021"/>
          <w:sz w:val="28"/>
          <w:szCs w:val="28"/>
        </w:rPr>
        <w:t>змістом</w:t>
      </w:r>
      <w:proofErr w:type="spellEnd"/>
      <w:r w:rsidRPr="0019630C">
        <w:rPr>
          <w:rFonts w:ascii="Times New Roman" w:hAnsi="Times New Roman" w:cs="Times New Roman"/>
          <w:iCs/>
          <w:color w:val="242021"/>
          <w:sz w:val="28"/>
          <w:szCs w:val="28"/>
        </w:rPr>
        <w:t xml:space="preserve"> </w:t>
      </w:r>
      <w:proofErr w:type="spellStart"/>
      <w:r w:rsidRPr="0019630C">
        <w:rPr>
          <w:rFonts w:ascii="Times New Roman" w:hAnsi="Times New Roman" w:cs="Times New Roman"/>
          <w:color w:val="242021"/>
          <w:sz w:val="28"/>
          <w:szCs w:val="28"/>
        </w:rPr>
        <w:t>діяльності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щодо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формування</w:t>
      </w:r>
      <w:proofErr w:type="spellEnd"/>
      <w:r w:rsidRPr="0019630C">
        <w:rPr>
          <w:rFonts w:ascii="Times New Roman" w:hAnsi="Times New Roman" w:cs="Times New Roman"/>
          <w:color w:val="242021"/>
          <w:sz w:val="28"/>
          <w:szCs w:val="28"/>
        </w:rPr>
        <w:t xml:space="preserve"> здорового</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способу </w:t>
      </w:r>
      <w:proofErr w:type="spellStart"/>
      <w:r w:rsidRPr="0019630C">
        <w:rPr>
          <w:rFonts w:ascii="Times New Roman" w:hAnsi="Times New Roman" w:cs="Times New Roman"/>
          <w:color w:val="242021"/>
          <w:sz w:val="28"/>
          <w:szCs w:val="28"/>
        </w:rPr>
        <w:t>життя</w:t>
      </w:r>
      <w:proofErr w:type="spellEnd"/>
      <w:r w:rsidRPr="0019630C">
        <w:rPr>
          <w:rFonts w:ascii="Times New Roman" w:hAnsi="Times New Roman" w:cs="Times New Roman"/>
          <w:color w:val="242021"/>
          <w:sz w:val="28"/>
          <w:szCs w:val="28"/>
        </w:rPr>
        <w:t xml:space="preserve"> є</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розробка</w:t>
      </w:r>
      <w:proofErr w:type="spellEnd"/>
      <w:r w:rsidRPr="0019630C">
        <w:rPr>
          <w:rFonts w:ascii="Times New Roman" w:hAnsi="Times New Roman" w:cs="Times New Roman"/>
          <w:color w:val="242021"/>
          <w:sz w:val="28"/>
          <w:szCs w:val="28"/>
        </w:rPr>
        <w:t xml:space="preserve"> і </w:t>
      </w:r>
      <w:proofErr w:type="spellStart"/>
      <w:r w:rsidRPr="0019630C">
        <w:rPr>
          <w:rFonts w:ascii="Times New Roman" w:hAnsi="Times New Roman" w:cs="Times New Roman"/>
          <w:color w:val="242021"/>
          <w:sz w:val="28"/>
          <w:szCs w:val="28"/>
        </w:rPr>
        <w:t>реалізація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різноманітних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проектів</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різного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спрямування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рівня</w:t>
      </w:r>
      <w:proofErr w:type="spellEnd"/>
      <w:r w:rsidRPr="0019630C">
        <w:rPr>
          <w:rFonts w:ascii="Times New Roman" w:hAnsi="Times New Roman" w:cs="Times New Roman"/>
          <w:color w:val="242021"/>
          <w:sz w:val="28"/>
          <w:szCs w:val="28"/>
        </w:rPr>
        <w:t xml:space="preserve"> та</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обсягу</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які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спираються</w:t>
      </w:r>
      <w:proofErr w:type="spellEnd"/>
      <w:r w:rsidRPr="0019630C">
        <w:rPr>
          <w:rFonts w:ascii="Times New Roman" w:hAnsi="Times New Roman" w:cs="Times New Roman"/>
          <w:color w:val="242021"/>
          <w:sz w:val="28"/>
          <w:szCs w:val="28"/>
        </w:rPr>
        <w:t xml:space="preserve"> на </w:t>
      </w:r>
      <w:proofErr w:type="spellStart"/>
      <w:r w:rsidRPr="0019630C">
        <w:rPr>
          <w:rFonts w:ascii="Times New Roman" w:hAnsi="Times New Roman" w:cs="Times New Roman"/>
          <w:color w:val="242021"/>
          <w:sz w:val="28"/>
          <w:szCs w:val="28"/>
        </w:rPr>
        <w:t>певні</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передумови</w:t>
      </w:r>
      <w:proofErr w:type="spellEnd"/>
      <w:r w:rsidRPr="0019630C">
        <w:rPr>
          <w:rFonts w:ascii="Times New Roman" w:hAnsi="Times New Roman" w:cs="Times New Roman"/>
          <w:color w:val="242021"/>
          <w:sz w:val="28"/>
          <w:szCs w:val="28"/>
        </w:rPr>
        <w:t xml:space="preserve">, мету, </w:t>
      </w:r>
      <w:proofErr w:type="spellStart"/>
      <w:r w:rsidRPr="0019630C">
        <w:rPr>
          <w:rFonts w:ascii="Times New Roman" w:hAnsi="Times New Roman" w:cs="Times New Roman"/>
          <w:color w:val="242021"/>
          <w:sz w:val="28"/>
          <w:szCs w:val="28"/>
        </w:rPr>
        <w:t>принципи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стратегії</w:t>
      </w:r>
      <w:proofErr w:type="spellEnd"/>
      <w:r w:rsidRPr="0019630C">
        <w:rPr>
          <w:rFonts w:ascii="Times New Roman" w:hAnsi="Times New Roman" w:cs="Times New Roman"/>
          <w:color w:val="242021"/>
          <w:sz w:val="28"/>
          <w:szCs w:val="28"/>
        </w:rPr>
        <w:t>,</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механізми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обумовлені</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формуванням</w:t>
      </w:r>
      <w:proofErr w:type="spellEnd"/>
      <w:r w:rsidRPr="0019630C">
        <w:rPr>
          <w:rFonts w:ascii="Times New Roman" w:hAnsi="Times New Roman" w:cs="Times New Roman"/>
          <w:color w:val="242021"/>
          <w:sz w:val="28"/>
          <w:szCs w:val="28"/>
        </w:rPr>
        <w:t xml:space="preserve"> здорового способу </w:t>
      </w:r>
      <w:proofErr w:type="spellStart"/>
      <w:r w:rsidRPr="0019630C">
        <w:rPr>
          <w:rFonts w:ascii="Times New Roman" w:hAnsi="Times New Roman" w:cs="Times New Roman"/>
          <w:color w:val="242021"/>
          <w:sz w:val="28"/>
          <w:szCs w:val="28"/>
        </w:rPr>
        <w:t>життя</w:t>
      </w:r>
      <w:proofErr w:type="spellEnd"/>
      <w:r w:rsidRPr="0019630C">
        <w:rPr>
          <w:rFonts w:ascii="Times New Roman" w:hAnsi="Times New Roman" w:cs="Times New Roman"/>
          <w:color w:val="242021"/>
          <w:sz w:val="28"/>
          <w:szCs w:val="28"/>
        </w:rPr>
        <w:t xml:space="preserve"> як </w:t>
      </w:r>
      <w:proofErr w:type="spellStart"/>
      <w:r w:rsidRPr="0019630C">
        <w:rPr>
          <w:rFonts w:ascii="Times New Roman" w:hAnsi="Times New Roman" w:cs="Times New Roman"/>
          <w:color w:val="242021"/>
          <w:sz w:val="28"/>
          <w:szCs w:val="28"/>
        </w:rPr>
        <w:t>науковою</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lastRenderedPageBreak/>
        <w:t>дисципліною</w:t>
      </w:r>
      <w:proofErr w:type="spellEnd"/>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і </w:t>
      </w:r>
      <w:proofErr w:type="spellStart"/>
      <w:r w:rsidRPr="0019630C">
        <w:rPr>
          <w:rFonts w:ascii="Times New Roman" w:hAnsi="Times New Roman" w:cs="Times New Roman"/>
          <w:color w:val="242021"/>
          <w:sz w:val="28"/>
          <w:szCs w:val="28"/>
        </w:rPr>
        <w:t>мають</w:t>
      </w:r>
      <w:proofErr w:type="spellEnd"/>
      <w:r w:rsidRPr="0019630C">
        <w:rPr>
          <w:rFonts w:ascii="Times New Roman" w:hAnsi="Times New Roman" w:cs="Times New Roman"/>
          <w:color w:val="242021"/>
          <w:sz w:val="28"/>
          <w:szCs w:val="28"/>
        </w:rPr>
        <w:t xml:space="preserve"> на </w:t>
      </w:r>
      <w:proofErr w:type="spellStart"/>
      <w:r w:rsidRPr="0019630C">
        <w:rPr>
          <w:rFonts w:ascii="Times New Roman" w:hAnsi="Times New Roman" w:cs="Times New Roman"/>
          <w:color w:val="242021"/>
          <w:sz w:val="28"/>
          <w:szCs w:val="28"/>
        </w:rPr>
        <w:t>меті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покращення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здоров`я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окремих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осіб</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груп</w:t>
      </w:r>
      <w:proofErr w:type="spellEnd"/>
      <w:r w:rsidRPr="0019630C">
        <w:rPr>
          <w:rFonts w:ascii="Times New Roman" w:hAnsi="Times New Roman" w:cs="Times New Roman"/>
          <w:color w:val="242021"/>
          <w:sz w:val="28"/>
          <w:szCs w:val="28"/>
        </w:rPr>
        <w:t xml:space="preserve"> людей,</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спільнот</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країн</w:t>
      </w:r>
      <w:proofErr w:type="spellEnd"/>
      <w:r w:rsidRPr="0019630C">
        <w:rPr>
          <w:rFonts w:ascii="Times New Roman" w:hAnsi="Times New Roman" w:cs="Times New Roman"/>
          <w:color w:val="242021"/>
          <w:sz w:val="28"/>
          <w:szCs w:val="28"/>
        </w:rPr>
        <w:t>.</w:t>
      </w:r>
    </w:p>
    <w:p w:rsidR="003F592A" w:rsidRDefault="00062826" w:rsidP="003F592A">
      <w:pPr>
        <w:spacing w:after="0" w:line="360" w:lineRule="auto"/>
        <w:ind w:firstLine="567"/>
        <w:jc w:val="both"/>
        <w:rPr>
          <w:rFonts w:ascii="Times New Roman" w:hAnsi="Times New Roman" w:cs="Times New Roman"/>
          <w:color w:val="242021"/>
          <w:sz w:val="28"/>
          <w:szCs w:val="28"/>
        </w:rPr>
      </w:pPr>
      <w:proofErr w:type="spellStart"/>
      <w:r w:rsidRPr="0019630C">
        <w:rPr>
          <w:rFonts w:ascii="Times New Roman" w:hAnsi="Times New Roman" w:cs="Times New Roman"/>
          <w:iCs/>
          <w:color w:val="242021"/>
          <w:sz w:val="28"/>
          <w:szCs w:val="28"/>
        </w:rPr>
        <w:t>Основним</w:t>
      </w:r>
      <w:proofErr w:type="spellEnd"/>
      <w:r w:rsidRPr="0019630C">
        <w:rPr>
          <w:rFonts w:ascii="Times New Roman" w:hAnsi="Times New Roman" w:cs="Times New Roman"/>
          <w:iCs/>
          <w:color w:val="242021"/>
          <w:sz w:val="28"/>
          <w:szCs w:val="28"/>
        </w:rPr>
        <w:t xml:space="preserve"> </w:t>
      </w:r>
      <w:proofErr w:type="spellStart"/>
      <w:r w:rsidRPr="0019630C">
        <w:rPr>
          <w:rFonts w:ascii="Times New Roman" w:hAnsi="Times New Roman" w:cs="Times New Roman"/>
          <w:iCs/>
          <w:color w:val="242021"/>
          <w:sz w:val="28"/>
          <w:szCs w:val="28"/>
        </w:rPr>
        <w:t>механізмом</w:t>
      </w:r>
      <w:proofErr w:type="spellEnd"/>
      <w:r w:rsidRPr="0019630C">
        <w:rPr>
          <w:rFonts w:ascii="Times New Roman" w:hAnsi="Times New Roman" w:cs="Times New Roman"/>
          <w:iCs/>
          <w:color w:val="242021"/>
          <w:sz w:val="28"/>
          <w:szCs w:val="28"/>
        </w:rPr>
        <w:t xml:space="preserve"> </w:t>
      </w:r>
      <w:proofErr w:type="spellStart"/>
      <w:r w:rsidRPr="0019630C">
        <w:rPr>
          <w:rFonts w:ascii="Times New Roman" w:hAnsi="Times New Roman" w:cs="Times New Roman"/>
          <w:color w:val="242021"/>
          <w:sz w:val="28"/>
          <w:szCs w:val="28"/>
        </w:rPr>
        <w:t>формування</w:t>
      </w:r>
      <w:proofErr w:type="spellEnd"/>
      <w:r w:rsidRPr="0019630C">
        <w:rPr>
          <w:rFonts w:ascii="Times New Roman" w:hAnsi="Times New Roman" w:cs="Times New Roman"/>
          <w:color w:val="242021"/>
          <w:sz w:val="28"/>
          <w:szCs w:val="28"/>
        </w:rPr>
        <w:t xml:space="preserve"> здорового способу </w:t>
      </w:r>
      <w:proofErr w:type="spellStart"/>
      <w:r w:rsidRPr="0019630C">
        <w:rPr>
          <w:rFonts w:ascii="Times New Roman" w:hAnsi="Times New Roman" w:cs="Times New Roman"/>
          <w:color w:val="242021"/>
          <w:sz w:val="28"/>
          <w:szCs w:val="28"/>
        </w:rPr>
        <w:t>життя</w:t>
      </w:r>
      <w:proofErr w:type="spellEnd"/>
      <w:r w:rsidRPr="0019630C">
        <w:rPr>
          <w:rFonts w:ascii="Times New Roman" w:hAnsi="Times New Roman" w:cs="Times New Roman"/>
          <w:color w:val="242021"/>
          <w:sz w:val="28"/>
          <w:szCs w:val="28"/>
        </w:rPr>
        <w:t xml:space="preserve"> є</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створення</w:t>
      </w:r>
      <w:proofErr w:type="spellEnd"/>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умов для </w:t>
      </w:r>
      <w:proofErr w:type="spellStart"/>
      <w:r w:rsidRPr="0019630C">
        <w:rPr>
          <w:rFonts w:ascii="Times New Roman" w:hAnsi="Times New Roman" w:cs="Times New Roman"/>
          <w:color w:val="242021"/>
          <w:sz w:val="28"/>
          <w:szCs w:val="28"/>
        </w:rPr>
        <w:t>окремих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осіб</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груп</w:t>
      </w:r>
      <w:proofErr w:type="spellEnd"/>
      <w:r w:rsidRPr="0019630C">
        <w:rPr>
          <w:rFonts w:ascii="Times New Roman" w:hAnsi="Times New Roman" w:cs="Times New Roman"/>
          <w:color w:val="242021"/>
          <w:sz w:val="28"/>
          <w:szCs w:val="28"/>
        </w:rPr>
        <w:t xml:space="preserve"> людей, громад </w:t>
      </w:r>
      <w:proofErr w:type="spellStart"/>
      <w:r w:rsidRPr="0019630C">
        <w:rPr>
          <w:rFonts w:ascii="Times New Roman" w:hAnsi="Times New Roman" w:cs="Times New Roman"/>
          <w:color w:val="242021"/>
          <w:sz w:val="28"/>
          <w:szCs w:val="28"/>
        </w:rPr>
        <w:t>спроможності</w:t>
      </w:r>
      <w:proofErr w:type="spellEnd"/>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і </w:t>
      </w:r>
      <w:proofErr w:type="spellStart"/>
      <w:r w:rsidRPr="0019630C">
        <w:rPr>
          <w:rFonts w:ascii="Times New Roman" w:hAnsi="Times New Roman" w:cs="Times New Roman"/>
          <w:color w:val="242021"/>
          <w:sz w:val="28"/>
          <w:szCs w:val="28"/>
        </w:rPr>
        <w:t>можливості</w:t>
      </w:r>
      <w:proofErr w:type="spellEnd"/>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позитивно </w:t>
      </w:r>
      <w:proofErr w:type="spellStart"/>
      <w:r w:rsidRPr="0019630C">
        <w:rPr>
          <w:rFonts w:ascii="Times New Roman" w:hAnsi="Times New Roman" w:cs="Times New Roman"/>
          <w:color w:val="242021"/>
          <w:sz w:val="28"/>
          <w:szCs w:val="28"/>
        </w:rPr>
        <w:t>впливати</w:t>
      </w:r>
      <w:proofErr w:type="spellEnd"/>
      <w:r w:rsidRPr="0019630C">
        <w:rPr>
          <w:rFonts w:ascii="Times New Roman" w:hAnsi="Times New Roman" w:cs="Times New Roman"/>
          <w:color w:val="242021"/>
          <w:sz w:val="28"/>
          <w:szCs w:val="28"/>
        </w:rPr>
        <w:t xml:space="preserve"> на </w:t>
      </w:r>
      <w:proofErr w:type="spellStart"/>
      <w:r w:rsidRPr="0019630C">
        <w:rPr>
          <w:rFonts w:ascii="Times New Roman" w:hAnsi="Times New Roman" w:cs="Times New Roman"/>
          <w:color w:val="242021"/>
          <w:sz w:val="28"/>
          <w:szCs w:val="28"/>
        </w:rPr>
        <w:t>проблеми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здоров`я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Створення</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засобами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формування</w:t>
      </w:r>
      <w:proofErr w:type="spellEnd"/>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здорового способу </w:t>
      </w:r>
      <w:proofErr w:type="spellStart"/>
      <w:r w:rsidRPr="0019630C">
        <w:rPr>
          <w:rFonts w:ascii="Times New Roman" w:hAnsi="Times New Roman" w:cs="Times New Roman"/>
          <w:color w:val="242021"/>
          <w:sz w:val="28"/>
          <w:szCs w:val="28"/>
        </w:rPr>
        <w:t>життя</w:t>
      </w:r>
      <w:proofErr w:type="spellEnd"/>
      <w:r w:rsidRPr="0019630C">
        <w:rPr>
          <w:rFonts w:ascii="Times New Roman" w:hAnsi="Times New Roman" w:cs="Times New Roman"/>
          <w:color w:val="242021"/>
          <w:sz w:val="28"/>
          <w:szCs w:val="28"/>
        </w:rPr>
        <w:t xml:space="preserve"> того </w:t>
      </w:r>
      <w:proofErr w:type="spellStart"/>
      <w:r w:rsidRPr="0019630C">
        <w:rPr>
          <w:rFonts w:ascii="Times New Roman" w:hAnsi="Times New Roman" w:cs="Times New Roman"/>
          <w:color w:val="242021"/>
          <w:sz w:val="28"/>
          <w:szCs w:val="28"/>
        </w:rPr>
        <w:t>розуміння</w:t>
      </w:r>
      <w:proofErr w:type="spellEnd"/>
      <w:r w:rsidRPr="0019630C">
        <w:rPr>
          <w:rFonts w:ascii="Times New Roman" w:hAnsi="Times New Roman" w:cs="Times New Roman"/>
          <w:color w:val="242021"/>
          <w:sz w:val="28"/>
          <w:szCs w:val="28"/>
        </w:rPr>
        <w:t>,</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що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тільки</w:t>
      </w:r>
      <w:proofErr w:type="spellEnd"/>
      <w:r w:rsidRPr="0019630C">
        <w:rPr>
          <w:rFonts w:ascii="Times New Roman" w:hAnsi="Times New Roman" w:cs="Times New Roman"/>
          <w:color w:val="242021"/>
          <w:sz w:val="28"/>
          <w:szCs w:val="28"/>
        </w:rPr>
        <w:t xml:space="preserve"> самим особам (</w:t>
      </w:r>
      <w:proofErr w:type="spellStart"/>
      <w:r w:rsidRPr="0019630C">
        <w:rPr>
          <w:rFonts w:ascii="Times New Roman" w:hAnsi="Times New Roman" w:cs="Times New Roman"/>
          <w:color w:val="242021"/>
          <w:sz w:val="28"/>
          <w:szCs w:val="28"/>
        </w:rPr>
        <w:t>групам</w:t>
      </w:r>
      <w:proofErr w:type="spellEnd"/>
      <w:r w:rsidRPr="0019630C">
        <w:rPr>
          <w:rFonts w:ascii="Times New Roman" w:hAnsi="Times New Roman" w:cs="Times New Roman"/>
          <w:color w:val="242021"/>
          <w:sz w:val="28"/>
          <w:szCs w:val="28"/>
        </w:rPr>
        <w:t>,</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громадам) в першу </w:t>
      </w:r>
      <w:proofErr w:type="spellStart"/>
      <w:r w:rsidRPr="0019630C">
        <w:rPr>
          <w:rFonts w:ascii="Times New Roman" w:hAnsi="Times New Roman" w:cs="Times New Roman"/>
          <w:color w:val="242021"/>
          <w:sz w:val="28"/>
          <w:szCs w:val="28"/>
        </w:rPr>
        <w:t>чергу</w:t>
      </w:r>
      <w:proofErr w:type="spellEnd"/>
      <w:r w:rsidRPr="0019630C">
        <w:rPr>
          <w:rFonts w:ascii="Times New Roman" w:hAnsi="Times New Roman" w:cs="Times New Roman"/>
          <w:color w:val="242021"/>
          <w:sz w:val="28"/>
          <w:szCs w:val="28"/>
        </w:rPr>
        <w:t>, а</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не </w:t>
      </w:r>
      <w:proofErr w:type="spellStart"/>
      <w:r w:rsidRPr="0019630C">
        <w:rPr>
          <w:rFonts w:ascii="Times New Roman" w:hAnsi="Times New Roman" w:cs="Times New Roman"/>
          <w:color w:val="242021"/>
          <w:sz w:val="28"/>
          <w:szCs w:val="28"/>
        </w:rPr>
        <w:t>державі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чи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спеціальним</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інституціям</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належить</w:t>
      </w:r>
      <w:proofErr w:type="spellEnd"/>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право </w:t>
      </w:r>
      <w:proofErr w:type="spellStart"/>
      <w:r w:rsidRPr="0019630C">
        <w:rPr>
          <w:rFonts w:ascii="Times New Roman" w:hAnsi="Times New Roman" w:cs="Times New Roman"/>
          <w:color w:val="242021"/>
          <w:sz w:val="28"/>
          <w:szCs w:val="28"/>
        </w:rPr>
        <w:t>вибору</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поведінки</w:t>
      </w:r>
      <w:proofErr w:type="spellEnd"/>
      <w:r w:rsidRPr="0019630C">
        <w:rPr>
          <w:rFonts w:ascii="Times New Roman" w:hAnsi="Times New Roman" w:cs="Times New Roman"/>
          <w:color w:val="242021"/>
          <w:sz w:val="28"/>
          <w:szCs w:val="28"/>
        </w:rPr>
        <w:t xml:space="preserve"> (право </w:t>
      </w:r>
      <w:proofErr w:type="spellStart"/>
      <w:r w:rsidRPr="0019630C">
        <w:rPr>
          <w:rFonts w:ascii="Times New Roman" w:hAnsi="Times New Roman" w:cs="Times New Roman"/>
          <w:color w:val="242021"/>
          <w:sz w:val="28"/>
          <w:szCs w:val="28"/>
        </w:rPr>
        <w:t>ініціатив</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рішень</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дій</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істотно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підвищує</w:t>
      </w:r>
      <w:proofErr w:type="spellEnd"/>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контроль</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за </w:t>
      </w:r>
      <w:proofErr w:type="spellStart"/>
      <w:r w:rsidRPr="0019630C">
        <w:rPr>
          <w:rFonts w:ascii="Times New Roman" w:hAnsi="Times New Roman" w:cs="Times New Roman"/>
          <w:color w:val="242021"/>
          <w:sz w:val="28"/>
          <w:szCs w:val="28"/>
        </w:rPr>
        <w:t>власною</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життєдіяльністю</w:t>
      </w:r>
      <w:proofErr w:type="spellEnd"/>
      <w:r w:rsidRPr="0019630C">
        <w:rPr>
          <w:rFonts w:ascii="Times New Roman" w:hAnsi="Times New Roman" w:cs="Times New Roman"/>
          <w:color w:val="242021"/>
          <w:sz w:val="28"/>
          <w:szCs w:val="28"/>
        </w:rPr>
        <w:t xml:space="preserve"> і, </w:t>
      </w:r>
      <w:proofErr w:type="spellStart"/>
      <w:r w:rsidRPr="0019630C">
        <w:rPr>
          <w:rFonts w:ascii="Times New Roman" w:hAnsi="Times New Roman" w:cs="Times New Roman"/>
          <w:color w:val="242021"/>
          <w:sz w:val="28"/>
          <w:szCs w:val="28"/>
        </w:rPr>
        <w:t>відповідно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збільшує</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потенції</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позитивних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впливів</w:t>
      </w:r>
      <w:proofErr w:type="spellEnd"/>
      <w:r w:rsidRPr="0019630C">
        <w:rPr>
          <w:rFonts w:ascii="Times New Roman" w:hAnsi="Times New Roman" w:cs="Times New Roman"/>
          <w:color w:val="242021"/>
          <w:sz w:val="28"/>
          <w:szCs w:val="28"/>
        </w:rPr>
        <w:t xml:space="preserve"> на </w:t>
      </w:r>
      <w:proofErr w:type="spellStart"/>
      <w:r w:rsidRPr="0019630C">
        <w:rPr>
          <w:rFonts w:ascii="Times New Roman" w:hAnsi="Times New Roman" w:cs="Times New Roman"/>
          <w:color w:val="242021"/>
          <w:sz w:val="28"/>
          <w:szCs w:val="28"/>
        </w:rPr>
        <w:t>проблеми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власного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здоров`я</w:t>
      </w:r>
      <w:proofErr w:type="spellEnd"/>
      <w:r w:rsidRPr="0019630C">
        <w:rPr>
          <w:rFonts w:ascii="Times New Roman" w:hAnsi="Times New Roman" w:cs="Times New Roman"/>
          <w:color w:val="242021"/>
          <w:sz w:val="28"/>
          <w:szCs w:val="28"/>
        </w:rPr>
        <w:t>.</w:t>
      </w:r>
    </w:p>
    <w:p w:rsidR="00062826" w:rsidRPr="003F592A" w:rsidRDefault="00062826" w:rsidP="003F592A">
      <w:pPr>
        <w:spacing w:after="0" w:line="360" w:lineRule="auto"/>
        <w:ind w:firstLine="567"/>
        <w:jc w:val="both"/>
        <w:rPr>
          <w:rFonts w:ascii="Times New Roman" w:hAnsi="Times New Roman" w:cs="Times New Roman"/>
          <w:color w:val="242021"/>
          <w:sz w:val="28"/>
          <w:szCs w:val="28"/>
        </w:rPr>
      </w:pPr>
      <w:proofErr w:type="spellStart"/>
      <w:r w:rsidRPr="0019630C">
        <w:rPr>
          <w:rFonts w:ascii="Times New Roman" w:hAnsi="Times New Roman" w:cs="Times New Roman"/>
          <w:iCs/>
          <w:color w:val="242021"/>
          <w:sz w:val="28"/>
          <w:szCs w:val="28"/>
        </w:rPr>
        <w:t>Ключовими</w:t>
      </w:r>
      <w:proofErr w:type="spellEnd"/>
      <w:r w:rsidRPr="0019630C">
        <w:rPr>
          <w:rFonts w:ascii="Times New Roman" w:hAnsi="Times New Roman" w:cs="Times New Roman"/>
          <w:iCs/>
          <w:color w:val="242021"/>
          <w:sz w:val="28"/>
          <w:szCs w:val="28"/>
        </w:rPr>
        <w:t xml:space="preserve"> принципами </w:t>
      </w:r>
      <w:proofErr w:type="spellStart"/>
      <w:r w:rsidRPr="0019630C">
        <w:rPr>
          <w:rFonts w:ascii="Times New Roman" w:hAnsi="Times New Roman" w:cs="Times New Roman"/>
          <w:color w:val="242021"/>
          <w:sz w:val="28"/>
          <w:szCs w:val="28"/>
        </w:rPr>
        <w:t>сучасної</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політики</w:t>
      </w:r>
      <w:proofErr w:type="spellEnd"/>
      <w:r w:rsidRPr="0019630C">
        <w:rPr>
          <w:rFonts w:ascii="Times New Roman" w:hAnsi="Times New Roman" w:cs="Times New Roman"/>
          <w:color w:val="242021"/>
          <w:sz w:val="28"/>
          <w:szCs w:val="28"/>
        </w:rPr>
        <w:t xml:space="preserve"> здорового способу</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життя</w:t>
      </w:r>
      <w:proofErr w:type="spellEnd"/>
      <w:r w:rsidRPr="0019630C">
        <w:rPr>
          <w:rFonts w:ascii="Times New Roman" w:hAnsi="Times New Roman" w:cs="Times New Roman"/>
          <w:color w:val="242021"/>
          <w:sz w:val="28"/>
          <w:szCs w:val="28"/>
        </w:rPr>
        <w:t xml:space="preserve"> є </w:t>
      </w:r>
      <w:proofErr w:type="spellStart"/>
      <w:r w:rsidRPr="0019630C">
        <w:rPr>
          <w:rFonts w:ascii="Times New Roman" w:hAnsi="Times New Roman" w:cs="Times New Roman"/>
          <w:color w:val="242021"/>
          <w:sz w:val="28"/>
          <w:szCs w:val="28"/>
        </w:rPr>
        <w:t>відповідальність</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держави</w:t>
      </w:r>
      <w:proofErr w:type="spellEnd"/>
      <w:r w:rsidRPr="0019630C">
        <w:rPr>
          <w:rFonts w:ascii="Times New Roman" w:hAnsi="Times New Roman" w:cs="Times New Roman"/>
          <w:color w:val="242021"/>
          <w:sz w:val="28"/>
          <w:szCs w:val="28"/>
        </w:rPr>
        <w:t xml:space="preserve"> за стан </w:t>
      </w:r>
      <w:proofErr w:type="spellStart"/>
      <w:r w:rsidRPr="0019630C">
        <w:rPr>
          <w:rFonts w:ascii="Times New Roman" w:hAnsi="Times New Roman" w:cs="Times New Roman"/>
          <w:color w:val="242021"/>
          <w:sz w:val="28"/>
          <w:szCs w:val="28"/>
        </w:rPr>
        <w:t>індивідуального</w:t>
      </w:r>
      <w:proofErr w:type="spellEnd"/>
      <w:r w:rsidRPr="0019630C">
        <w:rPr>
          <w:rFonts w:ascii="Times New Roman" w:hAnsi="Times New Roman" w:cs="Times New Roman"/>
          <w:color w:val="242021"/>
          <w:sz w:val="28"/>
          <w:szCs w:val="28"/>
        </w:rPr>
        <w:t xml:space="preserve"> і</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громадського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здоров’я</w:t>
      </w:r>
      <w:proofErr w:type="spellEnd"/>
      <w:r w:rsidRPr="0019630C">
        <w:rPr>
          <w:rFonts w:ascii="Times New Roman" w:hAnsi="Times New Roman" w:cs="Times New Roman"/>
          <w:color w:val="242021"/>
          <w:sz w:val="28"/>
          <w:szCs w:val="28"/>
        </w:rPr>
        <w:t>;</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багатосторонність</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підходів</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урахування</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різнопланових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детермінант</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здоров’я</w:t>
      </w:r>
      <w:proofErr w:type="spellEnd"/>
      <w:r w:rsidRPr="0019630C">
        <w:rPr>
          <w:rFonts w:ascii="Times New Roman" w:hAnsi="Times New Roman" w:cs="Times New Roman"/>
          <w:color w:val="242021"/>
          <w:sz w:val="28"/>
          <w:szCs w:val="28"/>
        </w:rPr>
        <w:t>;</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доступність</w:t>
      </w:r>
      <w:proofErr w:type="spellEnd"/>
      <w:r w:rsidRPr="0019630C">
        <w:rPr>
          <w:rFonts w:ascii="Times New Roman" w:hAnsi="Times New Roman" w:cs="Times New Roman"/>
          <w:color w:val="242021"/>
          <w:sz w:val="28"/>
          <w:szCs w:val="28"/>
        </w:rPr>
        <w:t xml:space="preserve"> та </w:t>
      </w:r>
      <w:proofErr w:type="spellStart"/>
      <w:r w:rsidRPr="0019630C">
        <w:rPr>
          <w:rFonts w:ascii="Times New Roman" w:hAnsi="Times New Roman" w:cs="Times New Roman"/>
          <w:color w:val="242021"/>
          <w:sz w:val="28"/>
          <w:szCs w:val="28"/>
        </w:rPr>
        <w:t>універсальність</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послуг</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що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формують</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основи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здоров’я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людини</w:t>
      </w:r>
      <w:proofErr w:type="spellEnd"/>
      <w:r w:rsidRPr="0019630C">
        <w:rPr>
          <w:rFonts w:ascii="Times New Roman" w:hAnsi="Times New Roman" w:cs="Times New Roman"/>
          <w:color w:val="242021"/>
          <w:sz w:val="28"/>
          <w:szCs w:val="28"/>
        </w:rPr>
        <w:t>;</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оперативність</w:t>
      </w:r>
      <w:proofErr w:type="spellEnd"/>
      <w:r w:rsidRPr="0019630C">
        <w:rPr>
          <w:rFonts w:ascii="Times New Roman" w:hAnsi="Times New Roman" w:cs="Times New Roman"/>
          <w:color w:val="242021"/>
          <w:sz w:val="28"/>
          <w:szCs w:val="28"/>
        </w:rPr>
        <w:t xml:space="preserve"> і</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гнучкість</w:t>
      </w:r>
      <w:proofErr w:type="spellEnd"/>
      <w:r w:rsidRPr="0019630C">
        <w:rPr>
          <w:rFonts w:ascii="Times New Roman" w:hAnsi="Times New Roman" w:cs="Times New Roman"/>
          <w:color w:val="242021"/>
          <w:sz w:val="28"/>
          <w:szCs w:val="28"/>
        </w:rPr>
        <w:t xml:space="preserve"> у </w:t>
      </w:r>
      <w:proofErr w:type="spellStart"/>
      <w:r w:rsidRPr="0019630C">
        <w:rPr>
          <w:rFonts w:ascii="Times New Roman" w:hAnsi="Times New Roman" w:cs="Times New Roman"/>
          <w:color w:val="242021"/>
          <w:sz w:val="28"/>
          <w:szCs w:val="28"/>
        </w:rPr>
        <w:t>реагуванні</w:t>
      </w:r>
      <w:proofErr w:type="spellEnd"/>
      <w:r w:rsidRPr="0019630C">
        <w:rPr>
          <w:rFonts w:ascii="Times New Roman" w:hAnsi="Times New Roman" w:cs="Times New Roman"/>
          <w:color w:val="242021"/>
          <w:sz w:val="28"/>
          <w:szCs w:val="28"/>
        </w:rPr>
        <w:t xml:space="preserve"> на потреби та </w:t>
      </w:r>
      <w:proofErr w:type="spellStart"/>
      <w:r w:rsidRPr="0019630C">
        <w:rPr>
          <w:rFonts w:ascii="Times New Roman" w:hAnsi="Times New Roman" w:cs="Times New Roman"/>
          <w:color w:val="242021"/>
          <w:sz w:val="28"/>
          <w:szCs w:val="28"/>
        </w:rPr>
        <w:t>виклики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політики</w:t>
      </w:r>
      <w:proofErr w:type="spellEnd"/>
      <w:r w:rsidRPr="0019630C">
        <w:rPr>
          <w:rFonts w:ascii="Times New Roman" w:hAnsi="Times New Roman" w:cs="Times New Roman"/>
          <w:color w:val="242021"/>
          <w:sz w:val="28"/>
          <w:szCs w:val="28"/>
        </w:rPr>
        <w:t xml:space="preserve"> здорового</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способу </w:t>
      </w:r>
      <w:proofErr w:type="spellStart"/>
      <w:r w:rsidRPr="0019630C">
        <w:rPr>
          <w:rFonts w:ascii="Times New Roman" w:hAnsi="Times New Roman" w:cs="Times New Roman"/>
          <w:color w:val="242021"/>
          <w:sz w:val="28"/>
          <w:szCs w:val="28"/>
        </w:rPr>
        <w:t>життя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активізація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участі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населення</w:t>
      </w:r>
      <w:proofErr w:type="spellEnd"/>
      <w:r w:rsidRPr="0019630C">
        <w:rPr>
          <w:rFonts w:ascii="Times New Roman" w:hAnsi="Times New Roman" w:cs="Times New Roman"/>
          <w:color w:val="242021"/>
          <w:sz w:val="28"/>
          <w:szCs w:val="28"/>
        </w:rPr>
        <w:t xml:space="preserve"> в </w:t>
      </w:r>
      <w:proofErr w:type="spellStart"/>
      <w:r w:rsidRPr="0019630C">
        <w:rPr>
          <w:rFonts w:ascii="Times New Roman" w:hAnsi="Times New Roman" w:cs="Times New Roman"/>
          <w:color w:val="242021"/>
          <w:sz w:val="28"/>
          <w:szCs w:val="28"/>
        </w:rPr>
        <w:t>програмах</w:t>
      </w:r>
      <w:proofErr w:type="spellEnd"/>
      <w:r w:rsidRPr="0019630C">
        <w:rPr>
          <w:rFonts w:ascii="Times New Roman" w:hAnsi="Times New Roman" w:cs="Times New Roman"/>
          <w:color w:val="242021"/>
          <w:sz w:val="28"/>
          <w:szCs w:val="28"/>
        </w:rPr>
        <w:t xml:space="preserve"> здорового</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способу </w:t>
      </w:r>
      <w:proofErr w:type="spellStart"/>
      <w:r w:rsidRPr="0019630C">
        <w:rPr>
          <w:rFonts w:ascii="Times New Roman" w:hAnsi="Times New Roman" w:cs="Times New Roman"/>
          <w:color w:val="242021"/>
          <w:sz w:val="28"/>
          <w:szCs w:val="28"/>
        </w:rPr>
        <w:t>життя</w:t>
      </w:r>
      <w:proofErr w:type="spellEnd"/>
      <w:r w:rsidRPr="0019630C">
        <w:rPr>
          <w:rFonts w:ascii="Times New Roman" w:hAnsi="Times New Roman" w:cs="Times New Roman"/>
          <w:color w:val="242021"/>
          <w:sz w:val="28"/>
          <w:szCs w:val="28"/>
        </w:rPr>
        <w:t xml:space="preserve"> та </w:t>
      </w:r>
      <w:proofErr w:type="spellStart"/>
      <w:r w:rsidRPr="0019630C">
        <w:rPr>
          <w:rFonts w:ascii="Times New Roman" w:hAnsi="Times New Roman" w:cs="Times New Roman"/>
          <w:color w:val="242021"/>
          <w:sz w:val="28"/>
          <w:szCs w:val="28"/>
        </w:rPr>
        <w:t>наявність</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громадського</w:t>
      </w:r>
      <w:proofErr w:type="spellEnd"/>
      <w:r w:rsidRPr="0019630C">
        <w:rPr>
          <w:rFonts w:ascii="Times New Roman" w:hAnsi="Times New Roman" w:cs="Times New Roman"/>
          <w:color w:val="242021"/>
          <w:sz w:val="28"/>
          <w:szCs w:val="28"/>
        </w:rPr>
        <w:t xml:space="preserve"> контролю</w:t>
      </w:r>
      <w:r w:rsidRPr="0019630C">
        <w:rPr>
          <w:rFonts w:ascii="Times New Roman" w:hAnsi="Times New Roman" w:cs="Times New Roman"/>
          <w:color w:val="242021"/>
          <w:sz w:val="28"/>
          <w:szCs w:val="28"/>
          <w:lang w:val="uk-UA"/>
        </w:rPr>
        <w:t xml:space="preserve">. </w:t>
      </w:r>
    </w:p>
    <w:p w:rsidR="00062826" w:rsidRPr="0019630C" w:rsidRDefault="00062826" w:rsidP="0019630C">
      <w:pPr>
        <w:spacing w:after="0" w:line="360" w:lineRule="auto"/>
        <w:ind w:firstLine="567"/>
        <w:jc w:val="both"/>
        <w:rPr>
          <w:rFonts w:ascii="Times New Roman" w:hAnsi="Times New Roman" w:cs="Times New Roman"/>
          <w:color w:val="242021"/>
          <w:sz w:val="28"/>
          <w:szCs w:val="28"/>
        </w:rPr>
      </w:pPr>
      <w:proofErr w:type="spellStart"/>
      <w:r w:rsidRPr="0019630C">
        <w:rPr>
          <w:rFonts w:ascii="Times New Roman" w:hAnsi="Times New Roman" w:cs="Times New Roman"/>
          <w:color w:val="242021"/>
          <w:sz w:val="28"/>
          <w:szCs w:val="28"/>
        </w:rPr>
        <w:t>Отже</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наукові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підходи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щодо</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здоров’я</w:t>
      </w:r>
      <w:proofErr w:type="spellEnd"/>
      <w:r w:rsidRPr="0019630C">
        <w:rPr>
          <w:rFonts w:ascii="Times New Roman" w:hAnsi="Times New Roman" w:cs="Times New Roman"/>
          <w:color w:val="242021"/>
          <w:sz w:val="28"/>
          <w:szCs w:val="28"/>
        </w:rPr>
        <w:t xml:space="preserve"> та здорового способу</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життя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потребують</w:t>
      </w:r>
      <w:proofErr w:type="spellEnd"/>
      <w:r w:rsidRPr="0019630C">
        <w:rPr>
          <w:rFonts w:ascii="Times New Roman" w:hAnsi="Times New Roman" w:cs="Times New Roman"/>
          <w:color w:val="242021"/>
          <w:sz w:val="28"/>
          <w:szCs w:val="28"/>
        </w:rPr>
        <w:t xml:space="preserve"> на </w:t>
      </w:r>
      <w:proofErr w:type="spellStart"/>
      <w:r w:rsidRPr="0019630C">
        <w:rPr>
          <w:rFonts w:ascii="Times New Roman" w:hAnsi="Times New Roman" w:cs="Times New Roman"/>
          <w:color w:val="242021"/>
          <w:sz w:val="28"/>
          <w:szCs w:val="28"/>
        </w:rPr>
        <w:t>сучасному</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етапі</w:t>
      </w:r>
      <w:proofErr w:type="spellEnd"/>
      <w:r w:rsidRPr="0019630C">
        <w:rPr>
          <w:rFonts w:ascii="Times New Roman" w:hAnsi="Times New Roman" w:cs="Times New Roman"/>
          <w:color w:val="242021"/>
          <w:sz w:val="28"/>
          <w:szCs w:val="28"/>
        </w:rPr>
        <w:t xml:space="preserve"> особливого </w:t>
      </w:r>
      <w:proofErr w:type="spellStart"/>
      <w:r w:rsidRPr="0019630C">
        <w:rPr>
          <w:rFonts w:ascii="Times New Roman" w:hAnsi="Times New Roman" w:cs="Times New Roman"/>
          <w:color w:val="242021"/>
          <w:sz w:val="28"/>
          <w:szCs w:val="28"/>
        </w:rPr>
        <w:t>інтегрованого</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підходу</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Вченими</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різних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професійних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напрямів</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давалися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різні</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визначення</w:t>
      </w:r>
      <w:proofErr w:type="spellEnd"/>
      <w:r w:rsidRPr="0019630C">
        <w:rPr>
          <w:rFonts w:ascii="Times New Roman" w:hAnsi="Times New Roman" w:cs="Times New Roman"/>
          <w:color w:val="242021"/>
          <w:sz w:val="28"/>
          <w:szCs w:val="28"/>
        </w:rPr>
        <w:t xml:space="preserve"> та </w:t>
      </w:r>
      <w:proofErr w:type="spellStart"/>
      <w:r w:rsidRPr="0019630C">
        <w:rPr>
          <w:rFonts w:ascii="Times New Roman" w:hAnsi="Times New Roman" w:cs="Times New Roman"/>
          <w:color w:val="242021"/>
          <w:sz w:val="28"/>
          <w:szCs w:val="28"/>
        </w:rPr>
        <w:t>підходи</w:t>
      </w:r>
      <w:proofErr w:type="spellEnd"/>
      <w:r w:rsidRPr="0019630C">
        <w:rPr>
          <w:rFonts w:ascii="Times New Roman" w:hAnsi="Times New Roman" w:cs="Times New Roman"/>
          <w:color w:val="242021"/>
          <w:sz w:val="28"/>
          <w:szCs w:val="28"/>
        </w:rPr>
        <w:t xml:space="preserve"> до </w:t>
      </w:r>
      <w:proofErr w:type="spellStart"/>
      <w:r w:rsidRPr="0019630C">
        <w:rPr>
          <w:rFonts w:ascii="Times New Roman" w:hAnsi="Times New Roman" w:cs="Times New Roman"/>
          <w:color w:val="242021"/>
          <w:sz w:val="28"/>
          <w:szCs w:val="28"/>
        </w:rPr>
        <w:t>цих</w:t>
      </w:r>
      <w:proofErr w:type="spellEnd"/>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понять. </w:t>
      </w:r>
      <w:proofErr w:type="spellStart"/>
      <w:r w:rsidRPr="0019630C">
        <w:rPr>
          <w:rFonts w:ascii="Times New Roman" w:hAnsi="Times New Roman" w:cs="Times New Roman"/>
          <w:color w:val="242021"/>
          <w:sz w:val="28"/>
          <w:szCs w:val="28"/>
        </w:rPr>
        <w:t>Єднальною</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ідеєю</w:t>
      </w:r>
      <w:proofErr w:type="spellEnd"/>
      <w:r w:rsidRPr="0019630C">
        <w:rPr>
          <w:rFonts w:ascii="Times New Roman" w:hAnsi="Times New Roman" w:cs="Times New Roman"/>
          <w:color w:val="242021"/>
          <w:sz w:val="28"/>
          <w:szCs w:val="28"/>
        </w:rPr>
        <w:t xml:space="preserve"> для </w:t>
      </w:r>
      <w:proofErr w:type="spellStart"/>
      <w:r w:rsidRPr="0019630C">
        <w:rPr>
          <w:rFonts w:ascii="Times New Roman" w:hAnsi="Times New Roman" w:cs="Times New Roman"/>
          <w:color w:val="242021"/>
          <w:sz w:val="28"/>
          <w:szCs w:val="28"/>
        </w:rPr>
        <w:t>вчених</w:t>
      </w:r>
      <w:proofErr w:type="spellEnd"/>
      <w:r w:rsidRPr="0019630C">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є </w:t>
      </w:r>
      <w:proofErr w:type="spellStart"/>
      <w:r w:rsidRPr="0019630C">
        <w:rPr>
          <w:rFonts w:ascii="Times New Roman" w:hAnsi="Times New Roman" w:cs="Times New Roman"/>
          <w:color w:val="242021"/>
          <w:sz w:val="28"/>
          <w:szCs w:val="28"/>
        </w:rPr>
        <w:t>соціально-філософський</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підхід</w:t>
      </w:r>
      <w:proofErr w:type="spellEnd"/>
      <w:r w:rsidRPr="0019630C">
        <w:rPr>
          <w:rFonts w:ascii="Times New Roman" w:hAnsi="Times New Roman" w:cs="Times New Roman"/>
          <w:color w:val="242021"/>
          <w:sz w:val="28"/>
          <w:szCs w:val="28"/>
        </w:rPr>
        <w:t xml:space="preserve"> до</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проблем </w:t>
      </w:r>
      <w:proofErr w:type="spellStart"/>
      <w:r w:rsidRPr="0019630C">
        <w:rPr>
          <w:rFonts w:ascii="Times New Roman" w:hAnsi="Times New Roman" w:cs="Times New Roman"/>
          <w:color w:val="242021"/>
          <w:sz w:val="28"/>
          <w:szCs w:val="28"/>
        </w:rPr>
        <w:t>здоров’я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необхідність</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формування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свідомості</w:t>
      </w:r>
      <w:proofErr w:type="spellEnd"/>
      <w:r w:rsidRPr="0019630C">
        <w:rPr>
          <w:rFonts w:ascii="Times New Roman" w:hAnsi="Times New Roman" w:cs="Times New Roman"/>
          <w:color w:val="242021"/>
          <w:sz w:val="28"/>
          <w:szCs w:val="28"/>
        </w:rPr>
        <w:t xml:space="preserve"> людей </w:t>
      </w:r>
      <w:proofErr w:type="spellStart"/>
      <w:r w:rsidRPr="0019630C">
        <w:rPr>
          <w:rFonts w:ascii="Times New Roman" w:hAnsi="Times New Roman" w:cs="Times New Roman"/>
          <w:color w:val="242021"/>
          <w:sz w:val="28"/>
          <w:szCs w:val="28"/>
        </w:rPr>
        <w:t>слідувати</w:t>
      </w:r>
      <w:proofErr w:type="spellEnd"/>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нормам здорового способу</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життя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розуміння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інтеграції</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складових</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здоров’я</w:t>
      </w:r>
      <w:proofErr w:type="spellEnd"/>
      <w:r w:rsidRPr="0019630C">
        <w:rPr>
          <w:rFonts w:ascii="Times New Roman" w:hAnsi="Times New Roman" w:cs="Times New Roman"/>
          <w:color w:val="242021"/>
          <w:sz w:val="28"/>
          <w:szCs w:val="28"/>
        </w:rPr>
        <w:t>,</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розвитку</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наукових</w:t>
      </w:r>
      <w:proofErr w:type="spellEnd"/>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детермінант</w:t>
      </w:r>
      <w:proofErr w:type="spellEnd"/>
      <w:r w:rsidRPr="0019630C">
        <w:rPr>
          <w:rFonts w:ascii="Times New Roman" w:hAnsi="Times New Roman" w:cs="Times New Roman"/>
          <w:color w:val="242021"/>
          <w:sz w:val="28"/>
          <w:szCs w:val="28"/>
        </w:rPr>
        <w:t xml:space="preserve"> ФЗСЖ як </w:t>
      </w:r>
      <w:proofErr w:type="spellStart"/>
      <w:r w:rsidRPr="0019630C">
        <w:rPr>
          <w:rFonts w:ascii="Times New Roman" w:hAnsi="Times New Roman" w:cs="Times New Roman"/>
          <w:color w:val="242021"/>
          <w:sz w:val="28"/>
          <w:szCs w:val="28"/>
        </w:rPr>
        <w:t>підґрунтя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ефективності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збереження</w:t>
      </w:r>
      <w:proofErr w:type="spellEnd"/>
      <w:r w:rsidRPr="0019630C">
        <w:rPr>
          <w:rFonts w:ascii="Times New Roman" w:hAnsi="Times New Roman" w:cs="Times New Roman"/>
          <w:color w:val="242021"/>
          <w:sz w:val="28"/>
          <w:szCs w:val="28"/>
        </w:rPr>
        <w:t xml:space="preserve"> та</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зміцнення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здоров’я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людства</w:t>
      </w:r>
      <w:proofErr w:type="spellEnd"/>
      <w:r w:rsidRPr="0019630C">
        <w:rPr>
          <w:rFonts w:ascii="Times New Roman" w:hAnsi="Times New Roman" w:cs="Times New Roman"/>
          <w:color w:val="242021"/>
          <w:sz w:val="28"/>
          <w:szCs w:val="28"/>
        </w:rPr>
        <w:t>.</w:t>
      </w:r>
    </w:p>
    <w:p w:rsidR="0015287D" w:rsidRDefault="00062826" w:rsidP="0019630C">
      <w:pPr>
        <w:spacing w:after="0" w:line="360" w:lineRule="auto"/>
        <w:ind w:firstLine="567"/>
        <w:jc w:val="both"/>
        <w:rPr>
          <w:rFonts w:ascii="Times New Roman" w:hAnsi="Times New Roman" w:cs="Times New Roman"/>
          <w:color w:val="242021"/>
          <w:sz w:val="28"/>
          <w:szCs w:val="28"/>
          <w:lang w:val="uk-UA"/>
        </w:rPr>
      </w:pPr>
      <w:r w:rsidRPr="0019630C">
        <w:rPr>
          <w:rFonts w:ascii="Times New Roman" w:hAnsi="Times New Roman" w:cs="Times New Roman"/>
          <w:color w:val="242021"/>
          <w:sz w:val="28"/>
          <w:szCs w:val="28"/>
        </w:rPr>
        <w:t xml:space="preserve">У </w:t>
      </w:r>
      <w:proofErr w:type="spellStart"/>
      <w:r w:rsidRPr="0019630C">
        <w:rPr>
          <w:rFonts w:ascii="Times New Roman" w:hAnsi="Times New Roman" w:cs="Times New Roman"/>
          <w:color w:val="242021"/>
          <w:sz w:val="28"/>
          <w:szCs w:val="28"/>
        </w:rPr>
        <w:t>міжнародній</w:t>
      </w:r>
      <w:proofErr w:type="spellEnd"/>
      <w:r w:rsidRPr="0019630C">
        <w:rPr>
          <w:rFonts w:ascii="Times New Roman" w:hAnsi="Times New Roman" w:cs="Times New Roman"/>
          <w:color w:val="242021"/>
          <w:sz w:val="28"/>
          <w:szCs w:val="28"/>
        </w:rPr>
        <w:t xml:space="preserve"> та </w:t>
      </w:r>
      <w:proofErr w:type="spellStart"/>
      <w:r w:rsidRPr="0019630C">
        <w:rPr>
          <w:rFonts w:ascii="Times New Roman" w:hAnsi="Times New Roman" w:cs="Times New Roman"/>
          <w:color w:val="242021"/>
          <w:sz w:val="28"/>
          <w:szCs w:val="28"/>
        </w:rPr>
        <w:t>національної</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практиці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формування</w:t>
      </w:r>
      <w:proofErr w:type="spellEnd"/>
      <w:r w:rsidRPr="0019630C">
        <w:rPr>
          <w:rFonts w:ascii="Times New Roman" w:hAnsi="Times New Roman" w:cs="Times New Roman"/>
          <w:color w:val="242021"/>
          <w:sz w:val="28"/>
          <w:szCs w:val="28"/>
        </w:rPr>
        <w:t xml:space="preserve"> здорового</w:t>
      </w:r>
      <w:r w:rsidR="003F592A">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способу</w:t>
      </w:r>
      <w:r w:rsidR="003F592A">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життя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молоді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напрацьовані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різні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методи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роботи</w:t>
      </w:r>
      <w:proofErr w:type="spellEnd"/>
      <w:r w:rsidRPr="0019630C">
        <w:rPr>
          <w:rFonts w:ascii="Times New Roman" w:hAnsi="Times New Roman" w:cs="Times New Roman"/>
          <w:color w:val="242021"/>
          <w:sz w:val="28"/>
          <w:szCs w:val="28"/>
        </w:rPr>
        <w:t xml:space="preserve"> з молоддю49.</w:t>
      </w:r>
      <w:r w:rsidR="003F592A">
        <w:rPr>
          <w:rFonts w:ascii="Times New Roman" w:hAnsi="Times New Roman" w:cs="Times New Roman"/>
          <w:color w:val="242021"/>
          <w:sz w:val="28"/>
          <w:szCs w:val="28"/>
          <w:lang w:val="uk-UA"/>
        </w:rPr>
        <w:t xml:space="preserve"> </w:t>
      </w:r>
      <w:r w:rsidRPr="0015287D">
        <w:rPr>
          <w:rFonts w:ascii="Times New Roman" w:hAnsi="Times New Roman" w:cs="Times New Roman"/>
          <w:color w:val="242021"/>
          <w:sz w:val="28"/>
          <w:szCs w:val="28"/>
          <w:lang w:val="uk-UA"/>
        </w:rPr>
        <w:t>Нижче</w:t>
      </w:r>
      <w:r w:rsidR="003F592A">
        <w:rPr>
          <w:rFonts w:ascii="Times New Roman" w:hAnsi="Times New Roman" w:cs="Times New Roman"/>
          <w:color w:val="242021"/>
          <w:sz w:val="28"/>
          <w:szCs w:val="28"/>
          <w:lang w:val="uk-UA"/>
        </w:rPr>
        <w:t xml:space="preserve"> </w:t>
      </w:r>
      <w:r w:rsidRPr="0015287D">
        <w:rPr>
          <w:rFonts w:ascii="Times New Roman" w:hAnsi="Times New Roman" w:cs="Times New Roman"/>
          <w:color w:val="242021"/>
          <w:sz w:val="28"/>
          <w:szCs w:val="28"/>
          <w:lang w:val="uk-UA"/>
        </w:rPr>
        <w:t>представлено аналіз методів роботи, які широко</w:t>
      </w:r>
      <w:r w:rsidR="003F592A">
        <w:rPr>
          <w:rFonts w:ascii="Times New Roman" w:hAnsi="Times New Roman" w:cs="Times New Roman"/>
          <w:color w:val="242021"/>
          <w:sz w:val="28"/>
          <w:szCs w:val="28"/>
          <w:lang w:val="uk-UA"/>
        </w:rPr>
        <w:t xml:space="preserve"> </w:t>
      </w:r>
      <w:r w:rsidRPr="0015287D">
        <w:rPr>
          <w:rFonts w:ascii="Times New Roman" w:hAnsi="Times New Roman" w:cs="Times New Roman"/>
          <w:color w:val="242021"/>
          <w:sz w:val="28"/>
          <w:szCs w:val="28"/>
          <w:lang w:val="uk-UA"/>
        </w:rPr>
        <w:t>використовуються при</w:t>
      </w:r>
      <w:r w:rsidR="003F592A">
        <w:rPr>
          <w:rFonts w:ascii="Times New Roman" w:hAnsi="Times New Roman" w:cs="Times New Roman"/>
          <w:color w:val="242021"/>
          <w:sz w:val="28"/>
          <w:szCs w:val="28"/>
          <w:lang w:val="uk-UA"/>
        </w:rPr>
        <w:t xml:space="preserve"> </w:t>
      </w:r>
      <w:r w:rsidRPr="0015287D">
        <w:rPr>
          <w:rFonts w:ascii="Times New Roman" w:hAnsi="Times New Roman" w:cs="Times New Roman"/>
          <w:color w:val="242021"/>
          <w:sz w:val="28"/>
          <w:szCs w:val="28"/>
          <w:lang w:val="uk-UA"/>
        </w:rPr>
        <w:t>проведенні заходів з формування здорового</w:t>
      </w:r>
      <w:r w:rsidR="003F592A">
        <w:rPr>
          <w:rFonts w:ascii="Times New Roman" w:hAnsi="Times New Roman" w:cs="Times New Roman"/>
          <w:color w:val="242021"/>
          <w:sz w:val="28"/>
          <w:szCs w:val="28"/>
          <w:lang w:val="uk-UA"/>
        </w:rPr>
        <w:t xml:space="preserve"> </w:t>
      </w:r>
      <w:r w:rsidRPr="0015287D">
        <w:rPr>
          <w:rFonts w:ascii="Times New Roman" w:hAnsi="Times New Roman" w:cs="Times New Roman"/>
          <w:color w:val="242021"/>
          <w:sz w:val="28"/>
          <w:szCs w:val="28"/>
          <w:lang w:val="uk-UA"/>
        </w:rPr>
        <w:t>способу життя молоді.</w:t>
      </w:r>
    </w:p>
    <w:p w:rsidR="00062826" w:rsidRPr="0019630C" w:rsidRDefault="00062826" w:rsidP="0019630C">
      <w:pPr>
        <w:spacing w:after="0" w:line="360" w:lineRule="auto"/>
        <w:ind w:firstLine="567"/>
        <w:jc w:val="both"/>
        <w:rPr>
          <w:rFonts w:ascii="Times New Roman" w:hAnsi="Times New Roman" w:cs="Times New Roman"/>
          <w:color w:val="242021"/>
          <w:sz w:val="28"/>
          <w:szCs w:val="28"/>
          <w:lang w:val="uk-UA"/>
        </w:rPr>
      </w:pPr>
      <w:r w:rsidRPr="003F592A">
        <w:rPr>
          <w:rFonts w:ascii="Times New Roman" w:hAnsi="Times New Roman" w:cs="Times New Roman"/>
          <w:color w:val="242021"/>
          <w:sz w:val="28"/>
          <w:szCs w:val="28"/>
          <w:lang w:val="uk-UA"/>
        </w:rPr>
        <w:lastRenderedPageBreak/>
        <w:t xml:space="preserve">Використання тих чи інших </w:t>
      </w:r>
      <w:proofErr w:type="spellStart"/>
      <w:r w:rsidRPr="003F592A">
        <w:rPr>
          <w:rFonts w:ascii="Times New Roman" w:hAnsi="Times New Roman" w:cs="Times New Roman"/>
          <w:color w:val="242021"/>
          <w:sz w:val="28"/>
          <w:szCs w:val="28"/>
          <w:lang w:val="uk-UA"/>
        </w:rPr>
        <w:t>методик</w:t>
      </w:r>
      <w:proofErr w:type="spellEnd"/>
      <w:r w:rsidR="003F592A">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t xml:space="preserve">залежить від багатьох факторів, основне на етапі </w:t>
      </w:r>
      <w:proofErr w:type="spellStart"/>
      <w:r w:rsidRPr="003F592A">
        <w:rPr>
          <w:rFonts w:ascii="Times New Roman" w:hAnsi="Times New Roman" w:cs="Times New Roman"/>
          <w:color w:val="242021"/>
          <w:sz w:val="28"/>
          <w:szCs w:val="28"/>
          <w:lang w:val="uk-UA"/>
        </w:rPr>
        <w:t>плануванняроботи</w:t>
      </w:r>
      <w:proofErr w:type="spellEnd"/>
      <w:r w:rsidRPr="003F592A">
        <w:rPr>
          <w:rFonts w:ascii="Times New Roman" w:hAnsi="Times New Roman" w:cs="Times New Roman"/>
          <w:color w:val="242021"/>
          <w:sz w:val="28"/>
          <w:szCs w:val="28"/>
          <w:lang w:val="uk-UA"/>
        </w:rPr>
        <w:t xml:space="preserve"> – це розуміння з якою метою впроваджується той чи інший</w:t>
      </w:r>
      <w:r w:rsidR="0015287D">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t>метод і який кінцевий результат очікується</w:t>
      </w:r>
      <w:r w:rsidR="0015287D">
        <w:rPr>
          <w:rFonts w:ascii="Times New Roman" w:hAnsi="Times New Roman" w:cs="Times New Roman"/>
          <w:color w:val="242021"/>
          <w:sz w:val="28"/>
          <w:szCs w:val="28"/>
          <w:lang w:val="uk-UA"/>
        </w:rPr>
        <w:t xml:space="preserve"> </w:t>
      </w:r>
      <w:r w:rsidRPr="003F592A">
        <w:rPr>
          <w:rFonts w:ascii="Times New Roman" w:hAnsi="Times New Roman" w:cs="Times New Roman"/>
          <w:color w:val="242021"/>
          <w:sz w:val="28"/>
          <w:szCs w:val="28"/>
          <w:lang w:val="uk-UA"/>
        </w:rPr>
        <w:t>досягти.</w:t>
      </w:r>
      <w:r w:rsidR="0015287D">
        <w:rPr>
          <w:rFonts w:ascii="Times New Roman" w:hAnsi="Times New Roman" w:cs="Times New Roman"/>
          <w:color w:val="242021"/>
          <w:sz w:val="28"/>
          <w:szCs w:val="28"/>
          <w:lang w:val="uk-UA"/>
        </w:rPr>
        <w:t xml:space="preserve"> </w:t>
      </w:r>
      <w:r w:rsidRPr="0015287D">
        <w:rPr>
          <w:rFonts w:ascii="Times New Roman" w:hAnsi="Times New Roman" w:cs="Times New Roman"/>
          <w:color w:val="242021"/>
          <w:sz w:val="28"/>
          <w:szCs w:val="28"/>
          <w:lang w:val="uk-UA"/>
        </w:rPr>
        <w:t>Необхідно пам’ятати, що не існує прямої залежності між рівнем</w:t>
      </w:r>
      <w:r w:rsidR="0015287D">
        <w:rPr>
          <w:rFonts w:ascii="Times New Roman" w:hAnsi="Times New Roman" w:cs="Times New Roman"/>
          <w:color w:val="242021"/>
          <w:sz w:val="28"/>
          <w:szCs w:val="28"/>
          <w:lang w:val="uk-UA"/>
        </w:rPr>
        <w:t xml:space="preserve"> </w:t>
      </w:r>
      <w:r w:rsidRPr="0015287D">
        <w:rPr>
          <w:rFonts w:ascii="Times New Roman" w:hAnsi="Times New Roman" w:cs="Times New Roman"/>
          <w:color w:val="242021"/>
          <w:sz w:val="28"/>
          <w:szCs w:val="28"/>
          <w:lang w:val="uk-UA"/>
        </w:rPr>
        <w:t>інформованості та зміною поведінки: рівень поінформованості</w:t>
      </w:r>
      <w:r w:rsidR="0015287D">
        <w:rPr>
          <w:rFonts w:ascii="Times New Roman" w:hAnsi="Times New Roman" w:cs="Times New Roman"/>
          <w:color w:val="242021"/>
          <w:sz w:val="28"/>
          <w:szCs w:val="28"/>
          <w:lang w:val="uk-UA"/>
        </w:rPr>
        <w:t xml:space="preserve"> </w:t>
      </w:r>
      <w:r w:rsidRPr="0015287D">
        <w:rPr>
          <w:rFonts w:ascii="Times New Roman" w:hAnsi="Times New Roman" w:cs="Times New Roman"/>
          <w:color w:val="242021"/>
          <w:sz w:val="28"/>
          <w:szCs w:val="28"/>
          <w:lang w:val="uk-UA"/>
        </w:rPr>
        <w:t>молоді щодо</w:t>
      </w:r>
      <w:r w:rsidR="0015287D">
        <w:rPr>
          <w:rFonts w:ascii="Times New Roman" w:hAnsi="Times New Roman" w:cs="Times New Roman"/>
          <w:color w:val="242021"/>
          <w:sz w:val="28"/>
          <w:szCs w:val="28"/>
          <w:lang w:val="uk-UA"/>
        </w:rPr>
        <w:t xml:space="preserve"> </w:t>
      </w:r>
      <w:r w:rsidRPr="0015287D">
        <w:rPr>
          <w:rFonts w:ascii="Times New Roman" w:hAnsi="Times New Roman" w:cs="Times New Roman"/>
          <w:color w:val="242021"/>
          <w:sz w:val="28"/>
          <w:szCs w:val="28"/>
          <w:lang w:val="uk-UA"/>
        </w:rPr>
        <w:t xml:space="preserve">впливу негативних явищ та різних </w:t>
      </w:r>
      <w:proofErr w:type="spellStart"/>
      <w:r w:rsidRPr="0015287D">
        <w:rPr>
          <w:rFonts w:ascii="Times New Roman" w:hAnsi="Times New Roman" w:cs="Times New Roman"/>
          <w:color w:val="242021"/>
          <w:sz w:val="28"/>
          <w:szCs w:val="28"/>
          <w:lang w:val="uk-UA"/>
        </w:rPr>
        <w:t>залежностей</w:t>
      </w:r>
      <w:proofErr w:type="spellEnd"/>
      <w:r w:rsidRPr="0015287D">
        <w:rPr>
          <w:rFonts w:ascii="Times New Roman" w:hAnsi="Times New Roman" w:cs="Times New Roman"/>
          <w:color w:val="242021"/>
          <w:sz w:val="28"/>
          <w:szCs w:val="28"/>
          <w:lang w:val="uk-UA"/>
        </w:rPr>
        <w:t xml:space="preserve"> не</w:t>
      </w:r>
      <w:r w:rsidR="0015287D">
        <w:rPr>
          <w:rFonts w:ascii="Times New Roman" w:hAnsi="Times New Roman" w:cs="Times New Roman"/>
          <w:color w:val="242021"/>
          <w:sz w:val="28"/>
          <w:szCs w:val="28"/>
          <w:lang w:val="uk-UA"/>
        </w:rPr>
        <w:t xml:space="preserve"> </w:t>
      </w:r>
      <w:r w:rsidRPr="0015287D">
        <w:rPr>
          <w:rFonts w:ascii="Times New Roman" w:hAnsi="Times New Roman" w:cs="Times New Roman"/>
          <w:color w:val="242021"/>
          <w:sz w:val="28"/>
          <w:szCs w:val="28"/>
          <w:lang w:val="uk-UA"/>
        </w:rPr>
        <w:t>має безпосереднього впливу на рівень поширення цих звичок</w:t>
      </w:r>
      <w:r w:rsidR="0015287D">
        <w:rPr>
          <w:rFonts w:ascii="Times New Roman" w:hAnsi="Times New Roman" w:cs="Times New Roman"/>
          <w:color w:val="242021"/>
          <w:sz w:val="28"/>
          <w:szCs w:val="28"/>
          <w:lang w:val="uk-UA"/>
        </w:rPr>
        <w:t xml:space="preserve"> </w:t>
      </w:r>
      <w:r w:rsidRPr="0015287D">
        <w:rPr>
          <w:rFonts w:ascii="Times New Roman" w:hAnsi="Times New Roman" w:cs="Times New Roman"/>
          <w:color w:val="242021"/>
          <w:sz w:val="28"/>
          <w:szCs w:val="28"/>
          <w:lang w:val="uk-UA"/>
        </w:rPr>
        <w:t xml:space="preserve">у молодіжному середовищі. </w:t>
      </w:r>
      <w:r w:rsidRPr="0019630C">
        <w:rPr>
          <w:rFonts w:ascii="Times New Roman" w:hAnsi="Times New Roman" w:cs="Times New Roman"/>
          <w:color w:val="242021"/>
          <w:sz w:val="28"/>
          <w:szCs w:val="28"/>
        </w:rPr>
        <w:t xml:space="preserve">Та все ж таки, </w:t>
      </w:r>
      <w:proofErr w:type="spellStart"/>
      <w:r w:rsidRPr="0019630C">
        <w:rPr>
          <w:rFonts w:ascii="Times New Roman" w:hAnsi="Times New Roman" w:cs="Times New Roman"/>
          <w:color w:val="242021"/>
          <w:sz w:val="28"/>
          <w:szCs w:val="28"/>
        </w:rPr>
        <w:t>це</w:t>
      </w:r>
      <w:proofErr w:type="spellEnd"/>
      <w:r w:rsidR="0015287D">
        <w:rPr>
          <w:rFonts w:ascii="Times New Roman" w:hAnsi="Times New Roman" w:cs="Times New Roman"/>
          <w:color w:val="242021"/>
          <w:sz w:val="28"/>
          <w:szCs w:val="28"/>
          <w:lang w:val="uk-UA"/>
        </w:rPr>
        <w:t xml:space="preserve"> </w:t>
      </w:r>
      <w:r w:rsidRPr="0019630C">
        <w:rPr>
          <w:rFonts w:ascii="Times New Roman" w:hAnsi="Times New Roman" w:cs="Times New Roman"/>
          <w:color w:val="242021"/>
          <w:sz w:val="28"/>
          <w:szCs w:val="28"/>
        </w:rPr>
        <w:t xml:space="preserve">не </w:t>
      </w:r>
      <w:proofErr w:type="spellStart"/>
      <w:r w:rsidRPr="0019630C">
        <w:rPr>
          <w:rFonts w:ascii="Times New Roman" w:hAnsi="Times New Roman" w:cs="Times New Roman"/>
          <w:color w:val="242021"/>
          <w:sz w:val="28"/>
          <w:szCs w:val="28"/>
        </w:rPr>
        <w:t>означає</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що</w:t>
      </w:r>
      <w:proofErr w:type="spellEnd"/>
      <w:r w:rsidR="0015287D">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така</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інформація</w:t>
      </w:r>
      <w:proofErr w:type="spellEnd"/>
      <w:r w:rsidRPr="0019630C">
        <w:rPr>
          <w:rFonts w:ascii="Times New Roman" w:hAnsi="Times New Roman" w:cs="Times New Roman"/>
          <w:color w:val="242021"/>
          <w:sz w:val="28"/>
          <w:szCs w:val="28"/>
        </w:rPr>
        <w:t xml:space="preserve"> не є </w:t>
      </w:r>
      <w:proofErr w:type="spellStart"/>
      <w:r w:rsidRPr="0019630C">
        <w:rPr>
          <w:rFonts w:ascii="Times New Roman" w:hAnsi="Times New Roman" w:cs="Times New Roman"/>
          <w:color w:val="242021"/>
          <w:sz w:val="28"/>
          <w:szCs w:val="28"/>
        </w:rPr>
        <w:t>дієвою</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Навпаки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тільки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систематичні</w:t>
      </w:r>
      <w:proofErr w:type="spellEnd"/>
      <w:r w:rsidRPr="0019630C">
        <w:rPr>
          <w:rFonts w:ascii="Times New Roman" w:hAnsi="Times New Roman" w:cs="Times New Roman"/>
          <w:color w:val="242021"/>
          <w:sz w:val="28"/>
          <w:szCs w:val="28"/>
        </w:rPr>
        <w:t xml:space="preserve"> та</w:t>
      </w:r>
      <w:r w:rsidR="0015287D">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достовірні</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знання</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підштовхують</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особистість</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замислитись</w:t>
      </w:r>
      <w:proofErr w:type="spellEnd"/>
      <w:r w:rsidRPr="0019630C">
        <w:rPr>
          <w:rFonts w:ascii="Times New Roman" w:hAnsi="Times New Roman" w:cs="Times New Roman"/>
          <w:color w:val="242021"/>
          <w:sz w:val="28"/>
          <w:szCs w:val="28"/>
        </w:rPr>
        <w:t xml:space="preserve"> над</w:t>
      </w:r>
      <w:r w:rsidR="0015287D">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важливістю</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даної</w:t>
      </w:r>
      <w:proofErr w:type="spellEnd"/>
      <w:r w:rsidR="0015287D">
        <w:rPr>
          <w:rFonts w:ascii="Times New Roman" w:hAnsi="Times New Roman" w:cs="Times New Roman"/>
          <w:color w:val="242021"/>
          <w:sz w:val="28"/>
          <w:szCs w:val="28"/>
          <w:lang w:val="uk-UA"/>
        </w:rPr>
        <w:t xml:space="preserve"> </w:t>
      </w:r>
      <w:proofErr w:type="spellStart"/>
      <w:r w:rsidRPr="0019630C">
        <w:rPr>
          <w:rFonts w:ascii="Times New Roman" w:hAnsi="Times New Roman" w:cs="Times New Roman"/>
          <w:color w:val="242021"/>
          <w:sz w:val="28"/>
          <w:szCs w:val="28"/>
        </w:rPr>
        <w:t>проблеми</w:t>
      </w:r>
      <w:proofErr w:type="spellEnd"/>
      <w:r w:rsidRPr="0019630C">
        <w:rPr>
          <w:rFonts w:ascii="Times New Roman" w:hAnsi="Times New Roman" w:cs="Times New Roman"/>
          <w:color w:val="242021"/>
          <w:sz w:val="28"/>
          <w:szCs w:val="28"/>
        </w:rPr>
        <w:t xml:space="preserve"> та </w:t>
      </w:r>
      <w:proofErr w:type="spellStart"/>
      <w:r w:rsidRPr="0019630C">
        <w:rPr>
          <w:rFonts w:ascii="Times New Roman" w:hAnsi="Times New Roman" w:cs="Times New Roman"/>
          <w:color w:val="242021"/>
          <w:sz w:val="28"/>
          <w:szCs w:val="28"/>
        </w:rPr>
        <w:t>переглянути</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свій</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спосіб</w:t>
      </w:r>
      <w:proofErr w:type="spellEnd"/>
      <w:r w:rsidRPr="0019630C">
        <w:rPr>
          <w:rFonts w:ascii="Times New Roman" w:hAnsi="Times New Roman" w:cs="Times New Roman"/>
          <w:color w:val="242021"/>
          <w:sz w:val="28"/>
          <w:szCs w:val="28"/>
        </w:rPr>
        <w:t xml:space="preserve"> </w:t>
      </w:r>
      <w:proofErr w:type="spellStart"/>
      <w:r w:rsidRPr="0019630C">
        <w:rPr>
          <w:rFonts w:ascii="Times New Roman" w:hAnsi="Times New Roman" w:cs="Times New Roman"/>
          <w:color w:val="242021"/>
          <w:sz w:val="28"/>
          <w:szCs w:val="28"/>
        </w:rPr>
        <w:t>життя</w:t>
      </w:r>
      <w:proofErr w:type="spellEnd"/>
      <w:r w:rsidRPr="0019630C">
        <w:rPr>
          <w:rFonts w:ascii="Times New Roman" w:hAnsi="Times New Roman" w:cs="Times New Roman"/>
          <w:color w:val="242021"/>
          <w:sz w:val="28"/>
          <w:szCs w:val="28"/>
          <w:lang w:val="uk-UA"/>
        </w:rPr>
        <w:t xml:space="preserve"> (див. Таблиця 2.1.)</w:t>
      </w:r>
    </w:p>
    <w:p w:rsidR="00062826" w:rsidRPr="002C7815" w:rsidRDefault="00062826" w:rsidP="00062826">
      <w:pPr>
        <w:spacing w:after="0" w:line="360" w:lineRule="auto"/>
        <w:ind w:firstLine="720"/>
        <w:jc w:val="right"/>
        <w:rPr>
          <w:rFonts w:ascii="Times New Roman" w:hAnsi="Times New Roman" w:cs="Times New Roman"/>
          <w:color w:val="242021"/>
          <w:sz w:val="28"/>
          <w:szCs w:val="28"/>
          <w:lang w:val="uk-UA"/>
        </w:rPr>
      </w:pPr>
      <w:r w:rsidRPr="002C7815">
        <w:rPr>
          <w:rFonts w:ascii="Times New Roman" w:hAnsi="Times New Roman" w:cs="Times New Roman"/>
          <w:color w:val="242021"/>
          <w:sz w:val="28"/>
          <w:szCs w:val="28"/>
          <w:lang w:val="uk-UA"/>
        </w:rPr>
        <w:t>Таблиця 2.1.</w:t>
      </w:r>
    </w:p>
    <w:p w:rsidR="002C7815" w:rsidRDefault="00062826" w:rsidP="00062826">
      <w:pPr>
        <w:spacing w:after="0" w:line="360" w:lineRule="auto"/>
        <w:ind w:firstLine="720"/>
        <w:jc w:val="center"/>
        <w:rPr>
          <w:rFonts w:ascii="Times New Roman" w:hAnsi="Times New Roman" w:cs="Times New Roman"/>
          <w:bCs/>
          <w:iCs/>
          <w:color w:val="242021"/>
          <w:sz w:val="28"/>
          <w:szCs w:val="28"/>
        </w:rPr>
      </w:pPr>
      <w:proofErr w:type="spellStart"/>
      <w:r w:rsidRPr="002C7815">
        <w:rPr>
          <w:rFonts w:ascii="Times New Roman" w:hAnsi="Times New Roman" w:cs="Times New Roman"/>
          <w:bCs/>
          <w:iCs/>
          <w:color w:val="242021"/>
          <w:sz w:val="28"/>
          <w:szCs w:val="28"/>
        </w:rPr>
        <w:t>Аналіз</w:t>
      </w:r>
      <w:proofErr w:type="spellEnd"/>
      <w:r w:rsidRPr="002C7815">
        <w:rPr>
          <w:rFonts w:ascii="Times New Roman" w:hAnsi="Times New Roman" w:cs="Times New Roman"/>
          <w:bCs/>
          <w:iCs/>
          <w:color w:val="242021"/>
          <w:sz w:val="28"/>
          <w:szCs w:val="28"/>
        </w:rPr>
        <w:t xml:space="preserve"> </w:t>
      </w:r>
      <w:proofErr w:type="spellStart"/>
      <w:r w:rsidRPr="002C7815">
        <w:rPr>
          <w:rFonts w:ascii="Times New Roman" w:hAnsi="Times New Roman" w:cs="Times New Roman"/>
          <w:bCs/>
          <w:iCs/>
          <w:color w:val="242021"/>
          <w:sz w:val="28"/>
          <w:szCs w:val="28"/>
        </w:rPr>
        <w:t>основних</w:t>
      </w:r>
      <w:proofErr w:type="spellEnd"/>
      <w:r w:rsidRPr="002C7815">
        <w:rPr>
          <w:rFonts w:ascii="Times New Roman" w:hAnsi="Times New Roman" w:cs="Times New Roman"/>
          <w:bCs/>
          <w:iCs/>
          <w:color w:val="242021"/>
          <w:sz w:val="28"/>
          <w:szCs w:val="28"/>
        </w:rPr>
        <w:t xml:space="preserve"> </w:t>
      </w:r>
      <w:proofErr w:type="spellStart"/>
      <w:r w:rsidRPr="002C7815">
        <w:rPr>
          <w:rFonts w:ascii="Times New Roman" w:hAnsi="Times New Roman" w:cs="Times New Roman"/>
          <w:bCs/>
          <w:iCs/>
          <w:color w:val="242021"/>
          <w:sz w:val="28"/>
          <w:szCs w:val="28"/>
        </w:rPr>
        <w:t>методів</w:t>
      </w:r>
      <w:proofErr w:type="spellEnd"/>
      <w:r w:rsidRPr="002C7815">
        <w:rPr>
          <w:rFonts w:ascii="Times New Roman" w:hAnsi="Times New Roman" w:cs="Times New Roman"/>
          <w:bCs/>
          <w:iCs/>
          <w:color w:val="242021"/>
          <w:sz w:val="28"/>
          <w:szCs w:val="28"/>
        </w:rPr>
        <w:t xml:space="preserve"> </w:t>
      </w:r>
      <w:proofErr w:type="spellStart"/>
      <w:r w:rsidRPr="002C7815">
        <w:rPr>
          <w:rFonts w:ascii="Times New Roman" w:hAnsi="Times New Roman" w:cs="Times New Roman"/>
          <w:bCs/>
          <w:iCs/>
          <w:color w:val="242021"/>
          <w:sz w:val="28"/>
          <w:szCs w:val="28"/>
        </w:rPr>
        <w:t>роботи</w:t>
      </w:r>
      <w:proofErr w:type="spellEnd"/>
      <w:r w:rsidRPr="002C7815">
        <w:rPr>
          <w:rFonts w:ascii="Times New Roman" w:hAnsi="Times New Roman" w:cs="Times New Roman"/>
          <w:bCs/>
          <w:iCs/>
          <w:color w:val="242021"/>
          <w:sz w:val="28"/>
          <w:szCs w:val="28"/>
        </w:rPr>
        <w:t xml:space="preserve"> </w:t>
      </w:r>
    </w:p>
    <w:p w:rsidR="00062826" w:rsidRPr="002C7815" w:rsidRDefault="00062826" w:rsidP="00062826">
      <w:pPr>
        <w:spacing w:after="0" w:line="360" w:lineRule="auto"/>
        <w:ind w:firstLine="720"/>
        <w:jc w:val="center"/>
        <w:rPr>
          <w:rFonts w:ascii="Times New Roman" w:hAnsi="Times New Roman" w:cs="Times New Roman"/>
          <w:bCs/>
          <w:iCs/>
          <w:color w:val="242021"/>
          <w:sz w:val="28"/>
          <w:szCs w:val="28"/>
        </w:rPr>
      </w:pPr>
      <w:r w:rsidRPr="002C7815">
        <w:rPr>
          <w:rFonts w:ascii="Times New Roman" w:hAnsi="Times New Roman" w:cs="Times New Roman"/>
          <w:bCs/>
          <w:iCs/>
          <w:color w:val="242021"/>
          <w:sz w:val="28"/>
          <w:szCs w:val="28"/>
        </w:rPr>
        <w:t xml:space="preserve">з </w:t>
      </w:r>
      <w:proofErr w:type="spellStart"/>
      <w:r w:rsidRPr="002C7815">
        <w:rPr>
          <w:rFonts w:ascii="Times New Roman" w:hAnsi="Times New Roman" w:cs="Times New Roman"/>
          <w:bCs/>
          <w:iCs/>
          <w:color w:val="242021"/>
          <w:sz w:val="28"/>
          <w:szCs w:val="28"/>
        </w:rPr>
        <w:t>формування</w:t>
      </w:r>
      <w:proofErr w:type="spellEnd"/>
      <w:r w:rsidRPr="002C7815">
        <w:rPr>
          <w:rFonts w:ascii="Times New Roman" w:hAnsi="Times New Roman" w:cs="Times New Roman"/>
          <w:bCs/>
          <w:iCs/>
          <w:color w:val="242021"/>
          <w:sz w:val="28"/>
          <w:szCs w:val="28"/>
        </w:rPr>
        <w:t xml:space="preserve"> здорового</w:t>
      </w:r>
      <w:r w:rsidRPr="002C7815">
        <w:rPr>
          <w:rFonts w:ascii="Times New Roman" w:hAnsi="Times New Roman" w:cs="Times New Roman"/>
          <w:bCs/>
          <w:iCs/>
          <w:color w:val="242021"/>
          <w:sz w:val="28"/>
          <w:szCs w:val="28"/>
          <w:lang w:val="uk-UA"/>
        </w:rPr>
        <w:t xml:space="preserve"> </w:t>
      </w:r>
      <w:r w:rsidRPr="002C7815">
        <w:rPr>
          <w:rFonts w:ascii="Times New Roman" w:hAnsi="Times New Roman" w:cs="Times New Roman"/>
          <w:bCs/>
          <w:iCs/>
          <w:color w:val="242021"/>
          <w:sz w:val="28"/>
          <w:szCs w:val="28"/>
        </w:rPr>
        <w:t xml:space="preserve">способу </w:t>
      </w:r>
      <w:proofErr w:type="spellStart"/>
      <w:r w:rsidRPr="002C7815">
        <w:rPr>
          <w:rFonts w:ascii="Times New Roman" w:hAnsi="Times New Roman" w:cs="Times New Roman"/>
          <w:bCs/>
          <w:iCs/>
          <w:color w:val="242021"/>
          <w:sz w:val="28"/>
          <w:szCs w:val="28"/>
        </w:rPr>
        <w:t>життя</w:t>
      </w:r>
      <w:proofErr w:type="spellEnd"/>
      <w:r w:rsidRPr="002C7815">
        <w:rPr>
          <w:rFonts w:ascii="Times New Roman" w:hAnsi="Times New Roman" w:cs="Times New Roman"/>
          <w:bCs/>
          <w:iCs/>
          <w:color w:val="242021"/>
          <w:sz w:val="28"/>
          <w:szCs w:val="28"/>
        </w:rPr>
        <w:t xml:space="preserve"> </w:t>
      </w:r>
      <w:proofErr w:type="spellStart"/>
      <w:r w:rsidRPr="002C7815">
        <w:rPr>
          <w:rFonts w:ascii="Times New Roman" w:hAnsi="Times New Roman" w:cs="Times New Roman"/>
          <w:bCs/>
          <w:iCs/>
          <w:color w:val="242021"/>
          <w:sz w:val="28"/>
          <w:szCs w:val="28"/>
        </w:rPr>
        <w:t>молоді</w:t>
      </w:r>
      <w:proofErr w:type="spellEnd"/>
    </w:p>
    <w:tbl>
      <w:tblPr>
        <w:tblStyle w:val="af0"/>
        <w:tblW w:w="9606" w:type="dxa"/>
        <w:tblLayout w:type="fixed"/>
        <w:tblLook w:val="04A0" w:firstRow="1" w:lastRow="0" w:firstColumn="1" w:lastColumn="0" w:noHBand="0" w:noVBand="1"/>
      </w:tblPr>
      <w:tblGrid>
        <w:gridCol w:w="1268"/>
        <w:gridCol w:w="2809"/>
        <w:gridCol w:w="2835"/>
        <w:gridCol w:w="2694"/>
      </w:tblGrid>
      <w:tr w:rsidR="00554E9C" w:rsidTr="002D6371">
        <w:trPr>
          <w:trHeight w:val="527"/>
        </w:trPr>
        <w:tc>
          <w:tcPr>
            <w:tcW w:w="1268" w:type="dxa"/>
          </w:tcPr>
          <w:p w:rsidR="00554E9C" w:rsidRPr="002C7815" w:rsidRDefault="00554E9C" w:rsidP="00554E9C">
            <w:pPr>
              <w:jc w:val="center"/>
              <w:rPr>
                <w:rFonts w:ascii="Times New Roman" w:hAnsi="Times New Roman" w:cs="Times New Roman"/>
                <w:sz w:val="24"/>
                <w:szCs w:val="24"/>
              </w:rPr>
            </w:pPr>
            <w:r w:rsidRPr="002C7815">
              <w:rPr>
                <w:rStyle w:val="fontstyle01"/>
                <w:rFonts w:ascii="Times New Roman" w:hAnsi="Times New Roman" w:cs="Times New Roman"/>
                <w:sz w:val="24"/>
                <w:szCs w:val="24"/>
              </w:rPr>
              <w:t>Методи</w:t>
            </w:r>
            <w:r w:rsidRPr="002C7815">
              <w:rPr>
                <w:rFonts w:ascii="Times New Roman" w:hAnsi="Times New Roman" w:cs="Times New Roman"/>
                <w:color w:val="242021"/>
                <w:sz w:val="24"/>
                <w:szCs w:val="24"/>
              </w:rPr>
              <w:br/>
            </w:r>
            <w:r w:rsidRPr="002C7815">
              <w:rPr>
                <w:rStyle w:val="fontstyle01"/>
                <w:rFonts w:ascii="Times New Roman" w:hAnsi="Times New Roman" w:cs="Times New Roman"/>
                <w:sz w:val="24"/>
                <w:szCs w:val="24"/>
              </w:rPr>
              <w:t>роботи</w:t>
            </w:r>
          </w:p>
        </w:tc>
        <w:tc>
          <w:tcPr>
            <w:tcW w:w="2809" w:type="dxa"/>
          </w:tcPr>
          <w:p w:rsidR="00554E9C" w:rsidRPr="002C7815" w:rsidRDefault="00554E9C" w:rsidP="00554E9C">
            <w:pPr>
              <w:jc w:val="center"/>
              <w:rPr>
                <w:rFonts w:ascii="Times New Roman" w:hAnsi="Times New Roman" w:cs="Times New Roman"/>
                <w:sz w:val="24"/>
                <w:szCs w:val="24"/>
              </w:rPr>
            </w:pPr>
            <w:r w:rsidRPr="002C7815">
              <w:rPr>
                <w:rStyle w:val="fontstyle01"/>
                <w:rFonts w:ascii="Times New Roman" w:hAnsi="Times New Roman" w:cs="Times New Roman"/>
                <w:sz w:val="24"/>
                <w:szCs w:val="24"/>
              </w:rPr>
              <w:t>Переваги</w:t>
            </w:r>
          </w:p>
        </w:tc>
        <w:tc>
          <w:tcPr>
            <w:tcW w:w="2835" w:type="dxa"/>
          </w:tcPr>
          <w:p w:rsidR="00554E9C" w:rsidRPr="002C7815" w:rsidRDefault="00554E9C" w:rsidP="00554E9C">
            <w:pPr>
              <w:jc w:val="center"/>
              <w:rPr>
                <w:rFonts w:ascii="Times New Roman" w:hAnsi="Times New Roman" w:cs="Times New Roman"/>
                <w:sz w:val="24"/>
                <w:szCs w:val="24"/>
              </w:rPr>
            </w:pPr>
            <w:r w:rsidRPr="002C7815">
              <w:rPr>
                <w:rStyle w:val="fontstyle01"/>
                <w:rFonts w:ascii="Times New Roman" w:hAnsi="Times New Roman" w:cs="Times New Roman"/>
                <w:sz w:val="24"/>
                <w:szCs w:val="24"/>
              </w:rPr>
              <w:t>Недоліки</w:t>
            </w:r>
          </w:p>
        </w:tc>
        <w:tc>
          <w:tcPr>
            <w:tcW w:w="2694" w:type="dxa"/>
            <w:tcBorders>
              <w:bottom w:val="single" w:sz="4" w:space="0" w:color="auto"/>
            </w:tcBorders>
          </w:tcPr>
          <w:p w:rsidR="00554E9C" w:rsidRPr="002C7815" w:rsidRDefault="00554E9C" w:rsidP="00554E9C">
            <w:pPr>
              <w:jc w:val="center"/>
              <w:rPr>
                <w:rFonts w:ascii="Times New Roman" w:hAnsi="Times New Roman" w:cs="Times New Roman"/>
                <w:sz w:val="24"/>
                <w:szCs w:val="24"/>
              </w:rPr>
            </w:pPr>
            <w:r w:rsidRPr="002C7815">
              <w:rPr>
                <w:rStyle w:val="fontstyle01"/>
                <w:rFonts w:ascii="Times New Roman" w:hAnsi="Times New Roman" w:cs="Times New Roman"/>
                <w:sz w:val="24"/>
                <w:szCs w:val="24"/>
              </w:rPr>
              <w:t>Мета</w:t>
            </w:r>
          </w:p>
        </w:tc>
      </w:tr>
      <w:tr w:rsidR="00554E9C" w:rsidTr="002D6371">
        <w:trPr>
          <w:cantSplit/>
          <w:trHeight w:val="1134"/>
        </w:trPr>
        <w:tc>
          <w:tcPr>
            <w:tcW w:w="1268" w:type="dxa"/>
            <w:textDirection w:val="btLr"/>
            <w:vAlign w:val="center"/>
          </w:tcPr>
          <w:p w:rsidR="00554E9C" w:rsidRPr="002C7815" w:rsidRDefault="00554E9C" w:rsidP="002D6371">
            <w:pPr>
              <w:ind w:left="113" w:right="113"/>
              <w:jc w:val="center"/>
              <w:rPr>
                <w:rFonts w:ascii="Times New Roman" w:hAnsi="Times New Roman" w:cs="Times New Roman"/>
                <w:sz w:val="24"/>
                <w:szCs w:val="24"/>
              </w:rPr>
            </w:pPr>
            <w:r w:rsidRPr="002C7815">
              <w:rPr>
                <w:rStyle w:val="fontstyle01"/>
                <w:rFonts w:ascii="Times New Roman" w:hAnsi="Times New Roman" w:cs="Times New Roman"/>
                <w:sz w:val="24"/>
                <w:szCs w:val="24"/>
              </w:rPr>
              <w:t>Лекції</w:t>
            </w:r>
          </w:p>
        </w:tc>
        <w:tc>
          <w:tcPr>
            <w:tcW w:w="2809" w:type="dxa"/>
          </w:tcPr>
          <w:p w:rsidR="00554E9C" w:rsidRPr="002C7815" w:rsidRDefault="00554E9C" w:rsidP="005B4F46">
            <w:pPr>
              <w:pStyle w:val="a3"/>
              <w:numPr>
                <w:ilvl w:val="0"/>
                <w:numId w:val="35"/>
              </w:numPr>
              <w:ind w:left="0" w:firstLine="0"/>
              <w:jc w:val="both"/>
              <w:rPr>
                <w:rStyle w:val="fontstyle01"/>
                <w:rFonts w:ascii="Times New Roman" w:hAnsi="Times New Roman" w:cs="Times New Roman"/>
                <w:color w:val="auto"/>
                <w:sz w:val="24"/>
                <w:szCs w:val="24"/>
                <w:lang w:eastAsia="uk-UA"/>
              </w:rPr>
            </w:pPr>
            <w:r w:rsidRPr="002C7815">
              <w:rPr>
                <w:rStyle w:val="fontstyle01"/>
                <w:rFonts w:ascii="Times New Roman" w:hAnsi="Times New Roman" w:cs="Times New Roman"/>
                <w:sz w:val="24"/>
                <w:szCs w:val="24"/>
                <w:lang w:eastAsia="uk-UA"/>
              </w:rPr>
              <w:t>цілісна</w:t>
            </w:r>
            <w:r w:rsidR="002D6371" w:rsidRPr="002C7815">
              <w:rPr>
                <w:rStyle w:val="fontstyle01"/>
                <w:rFonts w:ascii="Times New Roman" w:hAnsi="Times New Roman" w:cs="Times New Roman"/>
                <w:sz w:val="24"/>
                <w:szCs w:val="24"/>
                <w:lang w:eastAsia="uk-UA"/>
              </w:rPr>
              <w:t xml:space="preserve"> </w:t>
            </w:r>
            <w:r w:rsidRPr="002C7815">
              <w:rPr>
                <w:rStyle w:val="fontstyle01"/>
                <w:rFonts w:ascii="Times New Roman" w:hAnsi="Times New Roman" w:cs="Times New Roman"/>
                <w:sz w:val="24"/>
                <w:szCs w:val="24"/>
                <w:lang w:eastAsia="uk-UA"/>
              </w:rPr>
              <w:t>систематизована</w:t>
            </w:r>
            <w:r w:rsidR="002D6371" w:rsidRPr="002C7815">
              <w:rPr>
                <w:rStyle w:val="fontstyle01"/>
                <w:rFonts w:ascii="Times New Roman" w:hAnsi="Times New Roman" w:cs="Times New Roman"/>
                <w:sz w:val="24"/>
                <w:szCs w:val="24"/>
                <w:lang w:eastAsia="uk-UA"/>
              </w:rPr>
              <w:t xml:space="preserve"> </w:t>
            </w:r>
            <w:r w:rsidRPr="002C7815">
              <w:rPr>
                <w:rStyle w:val="fontstyle01"/>
                <w:rFonts w:ascii="Times New Roman" w:hAnsi="Times New Roman" w:cs="Times New Roman"/>
                <w:sz w:val="24"/>
                <w:szCs w:val="24"/>
                <w:lang w:eastAsia="uk-UA"/>
              </w:rPr>
              <w:t>інформація;</w:t>
            </w:r>
          </w:p>
          <w:p w:rsidR="00554E9C" w:rsidRPr="002C7815" w:rsidRDefault="00554E9C" w:rsidP="005B4F46">
            <w:pPr>
              <w:pStyle w:val="a3"/>
              <w:numPr>
                <w:ilvl w:val="0"/>
                <w:numId w:val="35"/>
              </w:numPr>
              <w:ind w:left="0" w:firstLine="0"/>
              <w:jc w:val="both"/>
              <w:rPr>
                <w:rStyle w:val="fontstyle01"/>
                <w:rFonts w:ascii="Times New Roman" w:hAnsi="Times New Roman" w:cs="Times New Roman"/>
                <w:color w:val="auto"/>
                <w:sz w:val="24"/>
                <w:szCs w:val="24"/>
                <w:lang w:eastAsia="uk-UA"/>
              </w:rPr>
            </w:pPr>
            <w:r w:rsidRPr="002C7815">
              <w:rPr>
                <w:rStyle w:val="fontstyle01"/>
                <w:rFonts w:ascii="Times New Roman" w:hAnsi="Times New Roman" w:cs="Times New Roman"/>
                <w:sz w:val="24"/>
                <w:szCs w:val="24"/>
                <w:lang w:eastAsia="uk-UA"/>
              </w:rPr>
              <w:t>не потребує організаційних витрат та значного технічного обладнання;</w:t>
            </w:r>
          </w:p>
          <w:p w:rsidR="00554E9C" w:rsidRPr="002C7815" w:rsidRDefault="00554E9C" w:rsidP="005B4F46">
            <w:pPr>
              <w:pStyle w:val="a3"/>
              <w:numPr>
                <w:ilvl w:val="0"/>
                <w:numId w:val="35"/>
              </w:numPr>
              <w:ind w:left="0" w:firstLine="0"/>
              <w:jc w:val="both"/>
              <w:rPr>
                <w:rFonts w:ascii="Times New Roman" w:hAnsi="Times New Roman" w:cs="Times New Roman"/>
                <w:sz w:val="24"/>
                <w:szCs w:val="24"/>
                <w:lang w:eastAsia="uk-UA"/>
              </w:rPr>
            </w:pPr>
            <w:r w:rsidRPr="002C7815">
              <w:rPr>
                <w:rStyle w:val="fontstyle01"/>
                <w:rFonts w:ascii="Times New Roman" w:hAnsi="Times New Roman" w:cs="Times New Roman"/>
                <w:sz w:val="24"/>
                <w:szCs w:val="24"/>
                <w:lang w:eastAsia="uk-UA"/>
              </w:rPr>
              <w:t>охоплює велику кількість людей та швидко</w:t>
            </w:r>
            <w:r w:rsidR="002D6371" w:rsidRPr="002C7815">
              <w:rPr>
                <w:rFonts w:ascii="Times New Roman" w:hAnsi="Times New Roman" w:cs="Times New Roman"/>
                <w:sz w:val="24"/>
                <w:szCs w:val="24"/>
              </w:rPr>
              <w:t xml:space="preserve"> </w:t>
            </w:r>
            <w:r w:rsidRPr="002C7815">
              <w:rPr>
                <w:rStyle w:val="fontstyle01"/>
                <w:rFonts w:ascii="Times New Roman" w:hAnsi="Times New Roman" w:cs="Times New Roman"/>
                <w:sz w:val="24"/>
                <w:szCs w:val="24"/>
                <w:lang w:eastAsia="uk-UA"/>
              </w:rPr>
              <w:t>організовується</w:t>
            </w:r>
          </w:p>
        </w:tc>
        <w:tc>
          <w:tcPr>
            <w:tcW w:w="2835" w:type="dxa"/>
          </w:tcPr>
          <w:p w:rsidR="00554E9C" w:rsidRPr="002C7815" w:rsidRDefault="00554E9C" w:rsidP="005B4F46">
            <w:pPr>
              <w:pStyle w:val="a3"/>
              <w:numPr>
                <w:ilvl w:val="0"/>
                <w:numId w:val="35"/>
              </w:numPr>
              <w:ind w:left="32" w:firstLine="0"/>
              <w:jc w:val="both"/>
              <w:rPr>
                <w:rStyle w:val="fontstyle01"/>
                <w:rFonts w:ascii="Times New Roman" w:hAnsi="Times New Roman" w:cs="Times New Roman"/>
                <w:color w:val="auto"/>
                <w:sz w:val="24"/>
                <w:szCs w:val="24"/>
                <w:lang w:eastAsia="uk-UA"/>
              </w:rPr>
            </w:pPr>
            <w:r w:rsidRPr="002C7815">
              <w:rPr>
                <w:rStyle w:val="fontstyle01"/>
                <w:rFonts w:ascii="Times New Roman" w:hAnsi="Times New Roman" w:cs="Times New Roman"/>
                <w:sz w:val="24"/>
                <w:szCs w:val="24"/>
                <w:lang w:eastAsia="uk-UA"/>
              </w:rPr>
              <w:t>інформація може не бути почутою,</w:t>
            </w:r>
            <w:r w:rsidR="002D6371" w:rsidRPr="002C7815">
              <w:rPr>
                <w:rStyle w:val="fontstyle01"/>
                <w:rFonts w:ascii="Times New Roman" w:hAnsi="Times New Roman" w:cs="Times New Roman"/>
                <w:sz w:val="24"/>
                <w:szCs w:val="24"/>
                <w:lang w:eastAsia="uk-UA"/>
              </w:rPr>
              <w:t xml:space="preserve"> </w:t>
            </w:r>
            <w:r w:rsidRPr="002C7815">
              <w:rPr>
                <w:rStyle w:val="fontstyle01"/>
                <w:rFonts w:ascii="Times New Roman" w:hAnsi="Times New Roman" w:cs="Times New Roman"/>
                <w:sz w:val="24"/>
                <w:szCs w:val="24"/>
                <w:lang w:eastAsia="uk-UA"/>
              </w:rPr>
              <w:t>сприйнятою та швидко забутися;</w:t>
            </w:r>
          </w:p>
          <w:p w:rsidR="00554E9C" w:rsidRPr="002C7815" w:rsidRDefault="00554E9C" w:rsidP="005B4F46">
            <w:pPr>
              <w:pStyle w:val="a3"/>
              <w:numPr>
                <w:ilvl w:val="0"/>
                <w:numId w:val="35"/>
              </w:numPr>
              <w:ind w:left="32" w:firstLine="0"/>
              <w:jc w:val="both"/>
              <w:rPr>
                <w:rStyle w:val="fontstyle01"/>
                <w:rFonts w:ascii="Times New Roman" w:hAnsi="Times New Roman" w:cs="Times New Roman"/>
                <w:color w:val="auto"/>
                <w:sz w:val="24"/>
                <w:szCs w:val="24"/>
                <w:lang w:eastAsia="uk-UA"/>
              </w:rPr>
            </w:pPr>
            <w:r w:rsidRPr="002C7815">
              <w:rPr>
                <w:rStyle w:val="fontstyle01"/>
                <w:rFonts w:ascii="Times New Roman" w:hAnsi="Times New Roman" w:cs="Times New Roman"/>
                <w:sz w:val="24"/>
                <w:szCs w:val="24"/>
                <w:lang w:eastAsia="uk-UA"/>
              </w:rPr>
              <w:t>обмежені</w:t>
            </w:r>
            <w:r w:rsidR="002D6371" w:rsidRPr="002C7815">
              <w:rPr>
                <w:rStyle w:val="fontstyle01"/>
                <w:rFonts w:ascii="Times New Roman" w:hAnsi="Times New Roman" w:cs="Times New Roman"/>
                <w:sz w:val="24"/>
                <w:szCs w:val="24"/>
                <w:lang w:eastAsia="uk-UA"/>
              </w:rPr>
              <w:t xml:space="preserve"> </w:t>
            </w:r>
            <w:r w:rsidRPr="002C7815">
              <w:rPr>
                <w:rStyle w:val="fontstyle01"/>
                <w:rFonts w:ascii="Times New Roman" w:hAnsi="Times New Roman" w:cs="Times New Roman"/>
                <w:sz w:val="24"/>
                <w:szCs w:val="24"/>
                <w:lang w:eastAsia="uk-UA"/>
              </w:rPr>
              <w:t>можливості емоційного впливу та</w:t>
            </w:r>
            <w:r w:rsidR="002D6371" w:rsidRPr="002C7815">
              <w:rPr>
                <w:rFonts w:ascii="Times New Roman" w:hAnsi="Times New Roman" w:cs="Times New Roman"/>
                <w:color w:val="242021"/>
                <w:sz w:val="24"/>
                <w:szCs w:val="24"/>
                <w:lang w:eastAsia="uk-UA"/>
              </w:rPr>
              <w:t xml:space="preserve"> </w:t>
            </w:r>
            <w:r w:rsidRPr="002C7815">
              <w:rPr>
                <w:rStyle w:val="fontstyle01"/>
                <w:rFonts w:ascii="Times New Roman" w:hAnsi="Times New Roman" w:cs="Times New Roman"/>
                <w:sz w:val="24"/>
                <w:szCs w:val="24"/>
                <w:lang w:eastAsia="uk-UA"/>
              </w:rPr>
              <w:t>формування</w:t>
            </w:r>
            <w:r w:rsidR="002D6371" w:rsidRPr="002C7815">
              <w:rPr>
                <w:rStyle w:val="fontstyle01"/>
                <w:rFonts w:ascii="Times New Roman" w:hAnsi="Times New Roman" w:cs="Times New Roman"/>
                <w:sz w:val="24"/>
                <w:szCs w:val="24"/>
                <w:lang w:eastAsia="uk-UA"/>
              </w:rPr>
              <w:t xml:space="preserve"> </w:t>
            </w:r>
            <w:r w:rsidRPr="002C7815">
              <w:rPr>
                <w:rStyle w:val="fontstyle01"/>
                <w:rFonts w:ascii="Times New Roman" w:hAnsi="Times New Roman" w:cs="Times New Roman"/>
                <w:sz w:val="24"/>
                <w:szCs w:val="24"/>
                <w:lang w:eastAsia="uk-UA"/>
              </w:rPr>
              <w:t>емоційного</w:t>
            </w:r>
            <w:r w:rsidR="002D6371" w:rsidRPr="002C7815">
              <w:rPr>
                <w:rFonts w:ascii="Times New Roman" w:hAnsi="Times New Roman" w:cs="Times New Roman"/>
                <w:sz w:val="24"/>
                <w:szCs w:val="24"/>
              </w:rPr>
              <w:t xml:space="preserve"> </w:t>
            </w:r>
            <w:r w:rsidRPr="002C7815">
              <w:rPr>
                <w:rStyle w:val="fontstyle01"/>
                <w:rFonts w:ascii="Times New Roman" w:hAnsi="Times New Roman" w:cs="Times New Roman"/>
                <w:sz w:val="24"/>
                <w:szCs w:val="24"/>
                <w:lang w:eastAsia="uk-UA"/>
              </w:rPr>
              <w:t>ставлення;</w:t>
            </w:r>
          </w:p>
          <w:p w:rsidR="00554E9C" w:rsidRPr="002C7815" w:rsidRDefault="00554E9C" w:rsidP="005B4F46">
            <w:pPr>
              <w:pStyle w:val="a3"/>
              <w:numPr>
                <w:ilvl w:val="0"/>
                <w:numId w:val="35"/>
              </w:numPr>
              <w:ind w:left="32" w:firstLine="0"/>
              <w:jc w:val="both"/>
              <w:rPr>
                <w:rStyle w:val="fontstyle01"/>
                <w:rFonts w:ascii="Times New Roman" w:hAnsi="Times New Roman" w:cs="Times New Roman"/>
                <w:color w:val="auto"/>
                <w:sz w:val="24"/>
                <w:szCs w:val="24"/>
                <w:lang w:eastAsia="uk-UA"/>
              </w:rPr>
            </w:pPr>
            <w:r w:rsidRPr="002C7815">
              <w:rPr>
                <w:rStyle w:val="fontstyle01"/>
                <w:rFonts w:ascii="Times New Roman" w:hAnsi="Times New Roman" w:cs="Times New Roman"/>
                <w:sz w:val="24"/>
                <w:szCs w:val="24"/>
                <w:lang w:eastAsia="uk-UA"/>
              </w:rPr>
              <w:t>відсутній досвід</w:t>
            </w:r>
            <w:r w:rsidRPr="002C7815">
              <w:rPr>
                <w:rFonts w:ascii="Times New Roman" w:hAnsi="Times New Roman" w:cs="Times New Roman"/>
                <w:color w:val="242021"/>
                <w:sz w:val="24"/>
                <w:szCs w:val="24"/>
                <w:lang w:eastAsia="uk-UA"/>
              </w:rPr>
              <w:br/>
            </w:r>
            <w:r w:rsidRPr="002C7815">
              <w:rPr>
                <w:rStyle w:val="fontstyle01"/>
                <w:rFonts w:ascii="Times New Roman" w:hAnsi="Times New Roman" w:cs="Times New Roman"/>
                <w:sz w:val="24"/>
                <w:szCs w:val="24"/>
                <w:lang w:eastAsia="uk-UA"/>
              </w:rPr>
              <w:t>практичних дій та не</w:t>
            </w:r>
            <w:r w:rsidRPr="002C7815">
              <w:rPr>
                <w:rFonts w:ascii="Times New Roman" w:hAnsi="Times New Roman" w:cs="Times New Roman"/>
                <w:color w:val="242021"/>
                <w:sz w:val="24"/>
                <w:szCs w:val="24"/>
                <w:lang w:eastAsia="uk-UA"/>
              </w:rPr>
              <w:br/>
            </w:r>
            <w:r w:rsidRPr="002C7815">
              <w:rPr>
                <w:rStyle w:val="fontstyle01"/>
                <w:rFonts w:ascii="Times New Roman" w:hAnsi="Times New Roman" w:cs="Times New Roman"/>
                <w:sz w:val="24"/>
                <w:szCs w:val="24"/>
                <w:lang w:eastAsia="uk-UA"/>
              </w:rPr>
              <w:t>впливає на поведінку;</w:t>
            </w:r>
          </w:p>
          <w:p w:rsidR="00554E9C" w:rsidRPr="002C7815" w:rsidRDefault="00554E9C" w:rsidP="005B4F46">
            <w:pPr>
              <w:pStyle w:val="a3"/>
              <w:numPr>
                <w:ilvl w:val="0"/>
                <w:numId w:val="35"/>
              </w:numPr>
              <w:ind w:left="32" w:firstLine="0"/>
              <w:jc w:val="both"/>
              <w:rPr>
                <w:rFonts w:ascii="Times New Roman" w:hAnsi="Times New Roman" w:cs="Times New Roman"/>
                <w:sz w:val="24"/>
                <w:szCs w:val="24"/>
                <w:lang w:eastAsia="uk-UA"/>
              </w:rPr>
            </w:pPr>
            <w:r w:rsidRPr="002C7815">
              <w:rPr>
                <w:rStyle w:val="fontstyle01"/>
                <w:rFonts w:ascii="Times New Roman" w:hAnsi="Times New Roman" w:cs="Times New Roman"/>
                <w:sz w:val="24"/>
                <w:szCs w:val="24"/>
                <w:lang w:eastAsia="uk-UA"/>
              </w:rPr>
              <w:t>аудиторія швидко</w:t>
            </w:r>
            <w:r w:rsidRPr="002C7815">
              <w:rPr>
                <w:rFonts w:ascii="Times New Roman" w:hAnsi="Times New Roman" w:cs="Times New Roman"/>
                <w:color w:val="242021"/>
                <w:sz w:val="24"/>
                <w:szCs w:val="24"/>
                <w:lang w:eastAsia="uk-UA"/>
              </w:rPr>
              <w:br/>
            </w:r>
            <w:r w:rsidRPr="002C7815">
              <w:rPr>
                <w:rStyle w:val="fontstyle01"/>
                <w:rFonts w:ascii="Times New Roman" w:hAnsi="Times New Roman" w:cs="Times New Roman"/>
                <w:sz w:val="24"/>
                <w:szCs w:val="24"/>
                <w:lang w:eastAsia="uk-UA"/>
              </w:rPr>
              <w:t>втрачає увагу та веде себе</w:t>
            </w:r>
            <w:r w:rsidR="002D6371" w:rsidRPr="002C7815">
              <w:rPr>
                <w:rFonts w:ascii="Times New Roman" w:hAnsi="Times New Roman" w:cs="Times New Roman"/>
                <w:sz w:val="24"/>
                <w:szCs w:val="24"/>
              </w:rPr>
              <w:t xml:space="preserve"> </w:t>
            </w:r>
            <w:r w:rsidRPr="002C7815">
              <w:rPr>
                <w:rStyle w:val="fontstyle01"/>
                <w:rFonts w:ascii="Times New Roman" w:hAnsi="Times New Roman" w:cs="Times New Roman"/>
                <w:sz w:val="24"/>
                <w:szCs w:val="24"/>
                <w:lang w:eastAsia="uk-UA"/>
              </w:rPr>
              <w:t>пасивно</w:t>
            </w:r>
          </w:p>
        </w:tc>
        <w:tc>
          <w:tcPr>
            <w:tcW w:w="2694" w:type="dxa"/>
            <w:vAlign w:val="center"/>
          </w:tcPr>
          <w:p w:rsidR="00554E9C" w:rsidRPr="002C7815" w:rsidRDefault="00554E9C" w:rsidP="005B4F46">
            <w:pPr>
              <w:pStyle w:val="a3"/>
              <w:numPr>
                <w:ilvl w:val="0"/>
                <w:numId w:val="35"/>
              </w:numPr>
              <w:ind w:left="0" w:firstLine="0"/>
              <w:jc w:val="both"/>
              <w:rPr>
                <w:rFonts w:ascii="Times New Roman" w:hAnsi="Times New Roman" w:cs="Times New Roman"/>
                <w:sz w:val="24"/>
                <w:szCs w:val="24"/>
                <w:lang w:eastAsia="uk-UA"/>
              </w:rPr>
            </w:pPr>
            <w:r w:rsidRPr="002C7815">
              <w:rPr>
                <w:rStyle w:val="fontstyle01"/>
                <w:rFonts w:ascii="Times New Roman" w:hAnsi="Times New Roman" w:cs="Times New Roman"/>
                <w:sz w:val="24"/>
                <w:szCs w:val="24"/>
                <w:lang w:eastAsia="uk-UA"/>
              </w:rPr>
              <w:t>поширення</w:t>
            </w:r>
            <w:r w:rsidR="002D6371" w:rsidRPr="002C7815">
              <w:rPr>
                <w:rStyle w:val="fontstyle01"/>
                <w:rFonts w:ascii="Times New Roman" w:hAnsi="Times New Roman" w:cs="Times New Roman"/>
                <w:sz w:val="24"/>
                <w:szCs w:val="24"/>
                <w:lang w:eastAsia="uk-UA"/>
              </w:rPr>
              <w:t xml:space="preserve"> </w:t>
            </w:r>
            <w:r w:rsidRPr="002C7815">
              <w:rPr>
                <w:rStyle w:val="fontstyle01"/>
                <w:rFonts w:ascii="Times New Roman" w:hAnsi="Times New Roman" w:cs="Times New Roman"/>
                <w:sz w:val="24"/>
                <w:szCs w:val="24"/>
                <w:lang w:eastAsia="uk-UA"/>
              </w:rPr>
              <w:t>знань з</w:t>
            </w:r>
            <w:r w:rsidR="002D6371" w:rsidRPr="002C7815">
              <w:rPr>
                <w:rFonts w:ascii="Times New Roman" w:hAnsi="Times New Roman" w:cs="Times New Roman"/>
                <w:sz w:val="24"/>
                <w:szCs w:val="24"/>
              </w:rPr>
              <w:t xml:space="preserve"> </w:t>
            </w:r>
            <w:r w:rsidRPr="002C7815">
              <w:rPr>
                <w:rStyle w:val="fontstyle01"/>
                <w:rFonts w:ascii="Times New Roman" w:hAnsi="Times New Roman" w:cs="Times New Roman"/>
                <w:sz w:val="24"/>
                <w:szCs w:val="24"/>
                <w:lang w:eastAsia="uk-UA"/>
              </w:rPr>
              <w:t>приводу тієї чи іншої про</w:t>
            </w:r>
            <w:r w:rsidR="002D6371" w:rsidRPr="002C7815">
              <w:rPr>
                <w:rFonts w:ascii="Times New Roman" w:hAnsi="Times New Roman" w:cs="Times New Roman"/>
                <w:sz w:val="24"/>
                <w:szCs w:val="24"/>
              </w:rPr>
              <w:t xml:space="preserve"> </w:t>
            </w:r>
            <w:proofErr w:type="spellStart"/>
            <w:r w:rsidRPr="002C7815">
              <w:rPr>
                <w:rStyle w:val="fontstyle01"/>
                <w:rFonts w:ascii="Times New Roman" w:hAnsi="Times New Roman" w:cs="Times New Roman"/>
                <w:sz w:val="24"/>
                <w:szCs w:val="24"/>
                <w:lang w:eastAsia="uk-UA"/>
              </w:rPr>
              <w:t>блеми</w:t>
            </w:r>
            <w:proofErr w:type="spellEnd"/>
            <w:r w:rsidRPr="002C7815">
              <w:rPr>
                <w:rStyle w:val="fontstyle01"/>
                <w:rFonts w:ascii="Times New Roman" w:hAnsi="Times New Roman" w:cs="Times New Roman"/>
                <w:sz w:val="24"/>
                <w:szCs w:val="24"/>
                <w:lang w:eastAsia="uk-UA"/>
              </w:rPr>
              <w:t xml:space="preserve"> серед досвідченої,</w:t>
            </w:r>
            <w:r w:rsidR="002D6371" w:rsidRPr="002C7815">
              <w:rPr>
                <w:rFonts w:ascii="Times New Roman" w:hAnsi="Times New Roman" w:cs="Times New Roman"/>
                <w:color w:val="242021"/>
                <w:sz w:val="24"/>
                <w:szCs w:val="24"/>
                <w:lang w:eastAsia="uk-UA"/>
              </w:rPr>
              <w:t xml:space="preserve"> </w:t>
            </w:r>
            <w:r w:rsidRPr="002C7815">
              <w:rPr>
                <w:rStyle w:val="fontstyle01"/>
                <w:rFonts w:ascii="Times New Roman" w:hAnsi="Times New Roman" w:cs="Times New Roman"/>
                <w:sz w:val="24"/>
                <w:szCs w:val="24"/>
                <w:lang w:eastAsia="uk-UA"/>
              </w:rPr>
              <w:t>підготовленої</w:t>
            </w:r>
            <w:r w:rsidR="002D6371" w:rsidRPr="002C7815">
              <w:rPr>
                <w:rStyle w:val="fontstyle01"/>
                <w:rFonts w:ascii="Times New Roman" w:hAnsi="Times New Roman" w:cs="Times New Roman"/>
                <w:sz w:val="24"/>
                <w:szCs w:val="24"/>
                <w:lang w:eastAsia="uk-UA"/>
              </w:rPr>
              <w:t xml:space="preserve"> </w:t>
            </w:r>
            <w:r w:rsidRPr="002C7815">
              <w:rPr>
                <w:rStyle w:val="fontstyle01"/>
                <w:rFonts w:ascii="Times New Roman" w:hAnsi="Times New Roman" w:cs="Times New Roman"/>
                <w:sz w:val="24"/>
                <w:szCs w:val="24"/>
                <w:lang w:eastAsia="uk-UA"/>
              </w:rPr>
              <w:t>аудиторії,</w:t>
            </w:r>
            <w:r w:rsidR="002D6371" w:rsidRPr="002C7815">
              <w:rPr>
                <w:rFonts w:ascii="Times New Roman" w:hAnsi="Times New Roman" w:cs="Times New Roman"/>
                <w:sz w:val="24"/>
                <w:szCs w:val="24"/>
              </w:rPr>
              <w:t xml:space="preserve"> </w:t>
            </w:r>
            <w:r w:rsidRPr="002C7815">
              <w:rPr>
                <w:rStyle w:val="fontstyle01"/>
                <w:rFonts w:ascii="Times New Roman" w:hAnsi="Times New Roman" w:cs="Times New Roman"/>
                <w:sz w:val="24"/>
                <w:szCs w:val="24"/>
                <w:lang w:eastAsia="uk-UA"/>
              </w:rPr>
              <w:t>що</w:t>
            </w:r>
            <w:r w:rsidR="002D6371" w:rsidRPr="002C7815">
              <w:rPr>
                <w:rStyle w:val="fontstyle01"/>
                <w:rFonts w:ascii="Times New Roman" w:hAnsi="Times New Roman" w:cs="Times New Roman"/>
                <w:sz w:val="24"/>
                <w:szCs w:val="24"/>
                <w:lang w:eastAsia="uk-UA"/>
              </w:rPr>
              <w:t xml:space="preserve"> </w:t>
            </w:r>
            <w:r w:rsidRPr="002C7815">
              <w:rPr>
                <w:rStyle w:val="fontstyle01"/>
                <w:rFonts w:ascii="Times New Roman" w:hAnsi="Times New Roman" w:cs="Times New Roman"/>
                <w:sz w:val="24"/>
                <w:szCs w:val="24"/>
                <w:lang w:eastAsia="uk-UA"/>
              </w:rPr>
              <w:t>позитивно ставиться</w:t>
            </w:r>
            <w:r w:rsidRPr="002C7815">
              <w:rPr>
                <w:rFonts w:ascii="Times New Roman" w:hAnsi="Times New Roman" w:cs="Times New Roman"/>
                <w:color w:val="242021"/>
                <w:sz w:val="24"/>
                <w:szCs w:val="24"/>
                <w:lang w:eastAsia="uk-UA"/>
              </w:rPr>
              <w:br/>
            </w:r>
            <w:r w:rsidRPr="002C7815">
              <w:rPr>
                <w:rStyle w:val="fontstyle01"/>
                <w:rFonts w:ascii="Times New Roman" w:hAnsi="Times New Roman" w:cs="Times New Roman"/>
                <w:sz w:val="24"/>
                <w:szCs w:val="24"/>
                <w:lang w:eastAsia="uk-UA"/>
              </w:rPr>
              <w:t>до профілактичної роботи.</w:t>
            </w:r>
            <w:r w:rsidRPr="002C7815">
              <w:rPr>
                <w:rFonts w:ascii="Times New Roman" w:hAnsi="Times New Roman" w:cs="Times New Roman"/>
                <w:color w:val="242021"/>
                <w:sz w:val="24"/>
                <w:szCs w:val="24"/>
                <w:lang w:eastAsia="uk-UA"/>
              </w:rPr>
              <w:br/>
            </w:r>
            <w:r w:rsidRPr="002C7815">
              <w:rPr>
                <w:rStyle w:val="fontstyle01"/>
                <w:rFonts w:ascii="Times New Roman" w:hAnsi="Times New Roman" w:cs="Times New Roman"/>
                <w:sz w:val="24"/>
                <w:szCs w:val="24"/>
                <w:lang w:eastAsia="uk-UA"/>
              </w:rPr>
              <w:t>Проводити лекції</w:t>
            </w:r>
            <w:r w:rsidR="002D6371" w:rsidRPr="002C7815">
              <w:rPr>
                <w:rStyle w:val="fontstyle01"/>
                <w:rFonts w:ascii="Times New Roman" w:hAnsi="Times New Roman" w:cs="Times New Roman"/>
                <w:sz w:val="24"/>
                <w:szCs w:val="24"/>
                <w:lang w:eastAsia="uk-UA"/>
              </w:rPr>
              <w:t xml:space="preserve"> </w:t>
            </w:r>
            <w:r w:rsidRPr="002C7815">
              <w:rPr>
                <w:rStyle w:val="fontstyle01"/>
                <w:rFonts w:ascii="Times New Roman" w:hAnsi="Times New Roman" w:cs="Times New Roman"/>
                <w:sz w:val="24"/>
                <w:szCs w:val="24"/>
                <w:lang w:eastAsia="uk-UA"/>
              </w:rPr>
              <w:t>можна</w:t>
            </w:r>
            <w:r w:rsidR="002D6371" w:rsidRPr="002C7815">
              <w:rPr>
                <w:rFonts w:ascii="Times New Roman" w:hAnsi="Times New Roman" w:cs="Times New Roman"/>
                <w:sz w:val="24"/>
                <w:szCs w:val="24"/>
              </w:rPr>
              <w:t xml:space="preserve"> </w:t>
            </w:r>
            <w:r w:rsidRPr="002C7815">
              <w:rPr>
                <w:rStyle w:val="fontstyle01"/>
                <w:rFonts w:ascii="Times New Roman" w:hAnsi="Times New Roman" w:cs="Times New Roman"/>
                <w:sz w:val="24"/>
                <w:szCs w:val="24"/>
                <w:lang w:eastAsia="uk-UA"/>
              </w:rPr>
              <w:t>починаючи зі старшого підліткового віку</w:t>
            </w:r>
          </w:p>
        </w:tc>
      </w:tr>
      <w:tr w:rsidR="00554E9C" w:rsidTr="002D6371">
        <w:trPr>
          <w:cantSplit/>
          <w:trHeight w:val="1134"/>
        </w:trPr>
        <w:tc>
          <w:tcPr>
            <w:tcW w:w="1268" w:type="dxa"/>
            <w:textDirection w:val="btLr"/>
            <w:vAlign w:val="center"/>
          </w:tcPr>
          <w:p w:rsidR="00554E9C" w:rsidRPr="002C7815" w:rsidRDefault="00554E9C" w:rsidP="002D6371">
            <w:pPr>
              <w:ind w:left="113" w:right="113"/>
              <w:jc w:val="center"/>
              <w:rPr>
                <w:rFonts w:ascii="Times New Roman" w:hAnsi="Times New Roman" w:cs="Times New Roman"/>
                <w:sz w:val="24"/>
                <w:szCs w:val="24"/>
              </w:rPr>
            </w:pPr>
            <w:r w:rsidRPr="002C7815">
              <w:rPr>
                <w:rStyle w:val="fontstyle01"/>
                <w:rFonts w:ascii="Times New Roman" w:hAnsi="Times New Roman" w:cs="Times New Roman"/>
                <w:sz w:val="24"/>
                <w:szCs w:val="24"/>
              </w:rPr>
              <w:t xml:space="preserve">Кіно-, </w:t>
            </w:r>
            <w:proofErr w:type="spellStart"/>
            <w:r w:rsidRPr="002C7815">
              <w:rPr>
                <w:rStyle w:val="fontstyle01"/>
                <w:rFonts w:ascii="Times New Roman" w:hAnsi="Times New Roman" w:cs="Times New Roman"/>
                <w:sz w:val="24"/>
                <w:szCs w:val="24"/>
              </w:rPr>
              <w:t>відеолекорій</w:t>
            </w:r>
            <w:proofErr w:type="spellEnd"/>
          </w:p>
        </w:tc>
        <w:tc>
          <w:tcPr>
            <w:tcW w:w="2809" w:type="dxa"/>
            <w:vAlign w:val="center"/>
          </w:tcPr>
          <w:p w:rsidR="00554E9C" w:rsidRPr="002C7815" w:rsidRDefault="00554E9C" w:rsidP="005B4F46">
            <w:pPr>
              <w:pStyle w:val="a3"/>
              <w:numPr>
                <w:ilvl w:val="0"/>
                <w:numId w:val="36"/>
              </w:numPr>
              <w:ind w:left="0" w:firstLine="0"/>
              <w:rPr>
                <w:rFonts w:ascii="Times New Roman" w:hAnsi="Times New Roman" w:cs="Times New Roman"/>
                <w:sz w:val="24"/>
                <w:szCs w:val="24"/>
                <w:lang w:eastAsia="uk-UA"/>
              </w:rPr>
            </w:pPr>
            <w:r w:rsidRPr="002C7815">
              <w:rPr>
                <w:rStyle w:val="fontstyle01"/>
                <w:rFonts w:ascii="Times New Roman" w:hAnsi="Times New Roman" w:cs="Times New Roman"/>
                <w:sz w:val="24"/>
                <w:szCs w:val="24"/>
                <w:lang w:eastAsia="uk-UA"/>
              </w:rPr>
              <w:t>формує емоційне</w:t>
            </w:r>
            <w:r w:rsidRPr="002C7815">
              <w:rPr>
                <w:rFonts w:ascii="Times New Roman" w:hAnsi="Times New Roman" w:cs="Times New Roman"/>
                <w:color w:val="242021"/>
                <w:sz w:val="24"/>
                <w:szCs w:val="24"/>
                <w:lang w:eastAsia="uk-UA"/>
              </w:rPr>
              <w:br/>
            </w:r>
            <w:r w:rsidRPr="002C7815">
              <w:rPr>
                <w:rStyle w:val="fontstyle01"/>
                <w:rFonts w:ascii="Times New Roman" w:hAnsi="Times New Roman" w:cs="Times New Roman"/>
                <w:sz w:val="24"/>
                <w:szCs w:val="24"/>
                <w:lang w:eastAsia="uk-UA"/>
              </w:rPr>
              <w:t>ставлення та впливає на</w:t>
            </w:r>
            <w:r w:rsidRPr="002C7815">
              <w:rPr>
                <w:rFonts w:ascii="Times New Roman" w:hAnsi="Times New Roman" w:cs="Times New Roman"/>
                <w:color w:val="242021"/>
                <w:sz w:val="24"/>
                <w:szCs w:val="24"/>
                <w:lang w:eastAsia="uk-UA"/>
              </w:rPr>
              <w:br/>
            </w:r>
            <w:r w:rsidRPr="002C7815">
              <w:rPr>
                <w:rStyle w:val="fontstyle01"/>
                <w:rFonts w:ascii="Times New Roman" w:hAnsi="Times New Roman" w:cs="Times New Roman"/>
                <w:sz w:val="24"/>
                <w:szCs w:val="24"/>
                <w:lang w:eastAsia="uk-UA"/>
              </w:rPr>
              <w:t>аудиторію</w:t>
            </w:r>
          </w:p>
        </w:tc>
        <w:tc>
          <w:tcPr>
            <w:tcW w:w="2835" w:type="dxa"/>
            <w:vAlign w:val="center"/>
          </w:tcPr>
          <w:p w:rsidR="00554E9C" w:rsidRPr="002C7815" w:rsidRDefault="00554E9C" w:rsidP="005B4F46">
            <w:pPr>
              <w:pStyle w:val="a3"/>
              <w:numPr>
                <w:ilvl w:val="0"/>
                <w:numId w:val="36"/>
              </w:numPr>
              <w:ind w:left="0" w:firstLine="0"/>
              <w:jc w:val="both"/>
              <w:rPr>
                <w:rStyle w:val="fontstyle01"/>
                <w:rFonts w:ascii="Times New Roman" w:hAnsi="Times New Roman" w:cs="Times New Roman"/>
                <w:color w:val="auto"/>
                <w:sz w:val="24"/>
                <w:szCs w:val="24"/>
                <w:lang w:eastAsia="uk-UA"/>
              </w:rPr>
            </w:pPr>
            <w:r w:rsidRPr="002C7815">
              <w:rPr>
                <w:rStyle w:val="fontstyle01"/>
                <w:rFonts w:ascii="Times New Roman" w:hAnsi="Times New Roman" w:cs="Times New Roman"/>
                <w:sz w:val="24"/>
                <w:szCs w:val="24"/>
                <w:lang w:eastAsia="uk-UA"/>
              </w:rPr>
              <w:t>Наявність</w:t>
            </w:r>
            <w:r w:rsidR="002D6371" w:rsidRPr="002C7815">
              <w:rPr>
                <w:rStyle w:val="fontstyle01"/>
                <w:rFonts w:ascii="Times New Roman" w:hAnsi="Times New Roman" w:cs="Times New Roman"/>
                <w:sz w:val="24"/>
                <w:szCs w:val="24"/>
                <w:lang w:eastAsia="uk-UA"/>
              </w:rPr>
              <w:t xml:space="preserve"> </w:t>
            </w:r>
            <w:r w:rsidRPr="002C7815">
              <w:rPr>
                <w:rStyle w:val="fontstyle01"/>
                <w:rFonts w:ascii="Times New Roman" w:hAnsi="Times New Roman" w:cs="Times New Roman"/>
                <w:sz w:val="24"/>
                <w:szCs w:val="24"/>
                <w:lang w:eastAsia="uk-UA"/>
              </w:rPr>
              <w:t>технічних</w:t>
            </w:r>
            <w:r w:rsidR="002D6371" w:rsidRPr="002C7815">
              <w:rPr>
                <w:rFonts w:ascii="Times New Roman" w:hAnsi="Times New Roman" w:cs="Times New Roman"/>
                <w:sz w:val="24"/>
                <w:szCs w:val="24"/>
              </w:rPr>
              <w:t xml:space="preserve"> </w:t>
            </w:r>
            <w:r w:rsidRPr="002C7815">
              <w:rPr>
                <w:rStyle w:val="fontstyle01"/>
                <w:rFonts w:ascii="Times New Roman" w:hAnsi="Times New Roman" w:cs="Times New Roman"/>
                <w:sz w:val="24"/>
                <w:szCs w:val="24"/>
                <w:lang w:eastAsia="uk-UA"/>
              </w:rPr>
              <w:t>засобів;</w:t>
            </w:r>
          </w:p>
          <w:p w:rsidR="00554E9C" w:rsidRPr="002C7815" w:rsidRDefault="00554E9C" w:rsidP="005B4F46">
            <w:pPr>
              <w:pStyle w:val="a3"/>
              <w:numPr>
                <w:ilvl w:val="0"/>
                <w:numId w:val="36"/>
              </w:numPr>
              <w:ind w:left="0" w:firstLine="0"/>
              <w:jc w:val="both"/>
              <w:rPr>
                <w:rStyle w:val="fontstyle01"/>
                <w:rFonts w:ascii="Times New Roman" w:hAnsi="Times New Roman" w:cs="Times New Roman"/>
                <w:color w:val="auto"/>
                <w:sz w:val="24"/>
                <w:szCs w:val="24"/>
                <w:lang w:eastAsia="uk-UA"/>
              </w:rPr>
            </w:pPr>
            <w:r w:rsidRPr="002C7815">
              <w:rPr>
                <w:rStyle w:val="fontstyle01"/>
                <w:rFonts w:ascii="Times New Roman" w:hAnsi="Times New Roman" w:cs="Times New Roman"/>
                <w:sz w:val="24"/>
                <w:szCs w:val="24"/>
                <w:lang w:eastAsia="uk-UA"/>
              </w:rPr>
              <w:t>Можливий когнітивний дисонанс;</w:t>
            </w:r>
          </w:p>
          <w:p w:rsidR="002D6371" w:rsidRPr="002C7815" w:rsidRDefault="002D6371" w:rsidP="005B4F46">
            <w:pPr>
              <w:pStyle w:val="a3"/>
              <w:numPr>
                <w:ilvl w:val="0"/>
                <w:numId w:val="36"/>
              </w:numPr>
              <w:ind w:left="0" w:firstLine="0"/>
              <w:jc w:val="both"/>
              <w:rPr>
                <w:rStyle w:val="fontstyle01"/>
                <w:rFonts w:ascii="Times New Roman" w:hAnsi="Times New Roman" w:cs="Times New Roman"/>
                <w:color w:val="auto"/>
                <w:sz w:val="24"/>
                <w:szCs w:val="24"/>
                <w:lang w:eastAsia="uk-UA"/>
              </w:rPr>
            </w:pPr>
            <w:r w:rsidRPr="002C7815">
              <w:rPr>
                <w:rStyle w:val="fontstyle01"/>
                <w:rFonts w:ascii="Times New Roman" w:hAnsi="Times New Roman" w:cs="Times New Roman"/>
                <w:sz w:val="24"/>
                <w:szCs w:val="24"/>
                <w:lang w:eastAsia="uk-UA"/>
              </w:rPr>
              <w:t>П</w:t>
            </w:r>
            <w:r w:rsidR="00554E9C" w:rsidRPr="002C7815">
              <w:rPr>
                <w:rStyle w:val="fontstyle01"/>
                <w:rFonts w:ascii="Times New Roman" w:hAnsi="Times New Roman" w:cs="Times New Roman"/>
                <w:sz w:val="24"/>
                <w:szCs w:val="24"/>
                <w:lang w:eastAsia="uk-UA"/>
              </w:rPr>
              <w:t>асивність</w:t>
            </w:r>
            <w:r w:rsidRPr="002C7815">
              <w:rPr>
                <w:rStyle w:val="fontstyle01"/>
                <w:rFonts w:ascii="Times New Roman" w:hAnsi="Times New Roman" w:cs="Times New Roman"/>
                <w:sz w:val="24"/>
                <w:szCs w:val="24"/>
                <w:lang w:eastAsia="uk-UA"/>
              </w:rPr>
              <w:t xml:space="preserve"> </w:t>
            </w:r>
            <w:r w:rsidR="00554E9C" w:rsidRPr="002C7815">
              <w:rPr>
                <w:rStyle w:val="fontstyle01"/>
                <w:rFonts w:ascii="Times New Roman" w:hAnsi="Times New Roman" w:cs="Times New Roman"/>
                <w:sz w:val="24"/>
                <w:szCs w:val="24"/>
                <w:lang w:eastAsia="uk-UA"/>
              </w:rPr>
              <w:t>аудиторії;</w:t>
            </w:r>
          </w:p>
          <w:p w:rsidR="00554E9C" w:rsidRPr="002C7815" w:rsidRDefault="00554E9C" w:rsidP="005B4F46">
            <w:pPr>
              <w:pStyle w:val="a3"/>
              <w:numPr>
                <w:ilvl w:val="0"/>
                <w:numId w:val="36"/>
              </w:numPr>
              <w:ind w:left="0" w:firstLine="0"/>
              <w:jc w:val="both"/>
              <w:rPr>
                <w:rFonts w:ascii="Times New Roman" w:hAnsi="Times New Roman" w:cs="Times New Roman"/>
                <w:sz w:val="24"/>
                <w:szCs w:val="24"/>
                <w:lang w:eastAsia="uk-UA"/>
              </w:rPr>
            </w:pPr>
            <w:r w:rsidRPr="002C7815">
              <w:rPr>
                <w:rStyle w:val="fontstyle01"/>
                <w:rFonts w:ascii="Times New Roman" w:hAnsi="Times New Roman" w:cs="Times New Roman"/>
                <w:sz w:val="24"/>
                <w:szCs w:val="24"/>
                <w:lang w:eastAsia="uk-UA"/>
              </w:rPr>
              <w:t>не формує</w:t>
            </w:r>
            <w:r w:rsidR="002D6371" w:rsidRPr="002C7815">
              <w:rPr>
                <w:rStyle w:val="fontstyle01"/>
                <w:rFonts w:ascii="Times New Roman" w:hAnsi="Times New Roman" w:cs="Times New Roman"/>
                <w:sz w:val="24"/>
                <w:szCs w:val="24"/>
                <w:lang w:eastAsia="uk-UA"/>
              </w:rPr>
              <w:t xml:space="preserve"> </w:t>
            </w:r>
            <w:r w:rsidRPr="002C7815">
              <w:rPr>
                <w:rStyle w:val="fontstyle01"/>
                <w:rFonts w:ascii="Times New Roman" w:hAnsi="Times New Roman" w:cs="Times New Roman"/>
                <w:sz w:val="24"/>
                <w:szCs w:val="24"/>
                <w:lang w:eastAsia="uk-UA"/>
              </w:rPr>
              <w:t>позитивну</w:t>
            </w:r>
            <w:r w:rsidR="002D6371" w:rsidRPr="002C7815">
              <w:rPr>
                <w:rFonts w:ascii="Times New Roman" w:hAnsi="Times New Roman" w:cs="Times New Roman"/>
                <w:sz w:val="24"/>
                <w:szCs w:val="24"/>
              </w:rPr>
              <w:t xml:space="preserve"> </w:t>
            </w:r>
            <w:r w:rsidRPr="002C7815">
              <w:rPr>
                <w:rStyle w:val="fontstyle01"/>
                <w:rFonts w:ascii="Times New Roman" w:hAnsi="Times New Roman" w:cs="Times New Roman"/>
                <w:sz w:val="24"/>
                <w:szCs w:val="24"/>
                <w:lang w:eastAsia="uk-UA"/>
              </w:rPr>
              <w:t>поведінку</w:t>
            </w:r>
          </w:p>
        </w:tc>
        <w:tc>
          <w:tcPr>
            <w:tcW w:w="2694" w:type="dxa"/>
            <w:vAlign w:val="center"/>
          </w:tcPr>
          <w:p w:rsidR="00554E9C" w:rsidRPr="002C7815" w:rsidRDefault="00554E9C" w:rsidP="005B4F46">
            <w:pPr>
              <w:pStyle w:val="a3"/>
              <w:numPr>
                <w:ilvl w:val="0"/>
                <w:numId w:val="36"/>
              </w:numPr>
              <w:ind w:left="32" w:firstLine="0"/>
              <w:jc w:val="both"/>
              <w:rPr>
                <w:rFonts w:ascii="Times New Roman" w:hAnsi="Times New Roman" w:cs="Times New Roman"/>
                <w:sz w:val="24"/>
                <w:szCs w:val="24"/>
                <w:lang w:eastAsia="uk-UA"/>
              </w:rPr>
            </w:pPr>
            <w:r w:rsidRPr="002C7815">
              <w:rPr>
                <w:rStyle w:val="fontstyle01"/>
                <w:rFonts w:ascii="Times New Roman" w:hAnsi="Times New Roman" w:cs="Times New Roman"/>
                <w:sz w:val="24"/>
                <w:szCs w:val="24"/>
                <w:lang w:eastAsia="uk-UA"/>
              </w:rPr>
              <w:t>формування емоційного</w:t>
            </w:r>
            <w:r w:rsidR="002D6371" w:rsidRPr="002C7815">
              <w:rPr>
                <w:rFonts w:ascii="Times New Roman" w:hAnsi="Times New Roman" w:cs="Times New Roman"/>
                <w:sz w:val="24"/>
                <w:szCs w:val="24"/>
              </w:rPr>
              <w:t xml:space="preserve"> </w:t>
            </w:r>
            <w:r w:rsidRPr="002C7815">
              <w:rPr>
                <w:rStyle w:val="fontstyle01"/>
                <w:rFonts w:ascii="Times New Roman" w:hAnsi="Times New Roman" w:cs="Times New Roman"/>
                <w:sz w:val="24"/>
                <w:szCs w:val="24"/>
                <w:lang w:eastAsia="uk-UA"/>
              </w:rPr>
              <w:t>ставлення</w:t>
            </w:r>
            <w:r w:rsidR="002D6371" w:rsidRPr="002C7815">
              <w:rPr>
                <w:rStyle w:val="fontstyle01"/>
                <w:rFonts w:ascii="Times New Roman" w:hAnsi="Times New Roman" w:cs="Times New Roman"/>
                <w:sz w:val="24"/>
                <w:szCs w:val="24"/>
                <w:lang w:eastAsia="uk-UA"/>
              </w:rPr>
              <w:t xml:space="preserve"> </w:t>
            </w:r>
            <w:r w:rsidRPr="002C7815">
              <w:rPr>
                <w:rStyle w:val="fontstyle01"/>
                <w:rFonts w:ascii="Times New Roman" w:hAnsi="Times New Roman" w:cs="Times New Roman"/>
                <w:sz w:val="24"/>
                <w:szCs w:val="24"/>
                <w:lang w:eastAsia="uk-UA"/>
              </w:rPr>
              <w:t>щодо проблеми</w:t>
            </w:r>
            <w:r w:rsidR="002D6371" w:rsidRPr="002C7815">
              <w:rPr>
                <w:rFonts w:ascii="Times New Roman" w:hAnsi="Times New Roman" w:cs="Times New Roman"/>
                <w:color w:val="242021"/>
                <w:sz w:val="24"/>
                <w:szCs w:val="24"/>
                <w:lang w:eastAsia="uk-UA"/>
              </w:rPr>
              <w:t xml:space="preserve"> </w:t>
            </w:r>
            <w:r w:rsidRPr="002C7815">
              <w:rPr>
                <w:rStyle w:val="fontstyle01"/>
                <w:rFonts w:ascii="Times New Roman" w:hAnsi="Times New Roman" w:cs="Times New Roman"/>
                <w:sz w:val="24"/>
                <w:szCs w:val="24"/>
                <w:lang w:eastAsia="uk-UA"/>
              </w:rPr>
              <w:t>в</w:t>
            </w:r>
            <w:r w:rsidR="002D6371" w:rsidRPr="002C7815">
              <w:rPr>
                <w:rStyle w:val="fontstyle01"/>
                <w:rFonts w:ascii="Times New Roman" w:hAnsi="Times New Roman" w:cs="Times New Roman"/>
                <w:sz w:val="24"/>
                <w:szCs w:val="24"/>
                <w:lang w:eastAsia="uk-UA"/>
              </w:rPr>
              <w:t xml:space="preserve"> </w:t>
            </w:r>
            <w:r w:rsidRPr="002C7815">
              <w:rPr>
                <w:rStyle w:val="fontstyle01"/>
                <w:rFonts w:ascii="Times New Roman" w:hAnsi="Times New Roman" w:cs="Times New Roman"/>
                <w:sz w:val="24"/>
                <w:szCs w:val="24"/>
                <w:lang w:eastAsia="uk-UA"/>
              </w:rPr>
              <w:t>поєднанні з бесідами і</w:t>
            </w:r>
            <w:r w:rsidR="002D6371" w:rsidRPr="002C7815">
              <w:rPr>
                <w:rFonts w:ascii="Times New Roman" w:hAnsi="Times New Roman" w:cs="Times New Roman"/>
                <w:sz w:val="24"/>
                <w:szCs w:val="24"/>
              </w:rPr>
              <w:t xml:space="preserve"> </w:t>
            </w:r>
            <w:r w:rsidRPr="002C7815">
              <w:rPr>
                <w:rStyle w:val="fontstyle01"/>
                <w:rFonts w:ascii="Times New Roman" w:hAnsi="Times New Roman" w:cs="Times New Roman"/>
                <w:sz w:val="24"/>
                <w:szCs w:val="24"/>
                <w:lang w:eastAsia="uk-UA"/>
              </w:rPr>
              <w:t>дискусіями;</w:t>
            </w:r>
            <w:r w:rsidR="002D6371" w:rsidRPr="002C7815">
              <w:rPr>
                <w:rStyle w:val="fontstyle01"/>
                <w:rFonts w:ascii="Times New Roman" w:hAnsi="Times New Roman" w:cs="Times New Roman"/>
                <w:sz w:val="24"/>
                <w:szCs w:val="24"/>
                <w:lang w:eastAsia="uk-UA"/>
              </w:rPr>
              <w:t xml:space="preserve"> </w:t>
            </w:r>
            <w:r w:rsidRPr="002C7815">
              <w:rPr>
                <w:rStyle w:val="fontstyle01"/>
                <w:rFonts w:ascii="Times New Roman" w:hAnsi="Times New Roman" w:cs="Times New Roman"/>
                <w:sz w:val="24"/>
                <w:szCs w:val="24"/>
                <w:lang w:eastAsia="uk-UA"/>
              </w:rPr>
              <w:t>ефективні при</w:t>
            </w:r>
            <w:r w:rsidR="002D6371" w:rsidRPr="002C7815">
              <w:rPr>
                <w:rFonts w:ascii="Times New Roman" w:hAnsi="Times New Roman" w:cs="Times New Roman"/>
                <w:color w:val="242021"/>
                <w:sz w:val="24"/>
                <w:szCs w:val="24"/>
                <w:lang w:eastAsia="uk-UA"/>
              </w:rPr>
              <w:t xml:space="preserve"> </w:t>
            </w:r>
            <w:r w:rsidRPr="002C7815">
              <w:rPr>
                <w:rStyle w:val="fontstyle01"/>
                <w:rFonts w:ascii="Times New Roman" w:hAnsi="Times New Roman" w:cs="Times New Roman"/>
                <w:sz w:val="24"/>
                <w:szCs w:val="24"/>
                <w:lang w:eastAsia="uk-UA"/>
              </w:rPr>
              <w:t>роботі з дітьми.</w:t>
            </w:r>
          </w:p>
        </w:tc>
      </w:tr>
      <w:tr w:rsidR="00554E9C" w:rsidTr="002D6371">
        <w:trPr>
          <w:cantSplit/>
          <w:trHeight w:val="1134"/>
        </w:trPr>
        <w:tc>
          <w:tcPr>
            <w:tcW w:w="1268" w:type="dxa"/>
            <w:textDirection w:val="btLr"/>
            <w:vAlign w:val="center"/>
          </w:tcPr>
          <w:p w:rsidR="00554E9C" w:rsidRPr="002C7815" w:rsidRDefault="00554E9C" w:rsidP="002D6371">
            <w:pPr>
              <w:ind w:left="113" w:right="113"/>
              <w:jc w:val="center"/>
              <w:rPr>
                <w:rFonts w:ascii="Times New Roman" w:hAnsi="Times New Roman" w:cs="Times New Roman"/>
                <w:sz w:val="24"/>
                <w:szCs w:val="24"/>
              </w:rPr>
            </w:pPr>
            <w:r w:rsidRPr="002C7815">
              <w:rPr>
                <w:rStyle w:val="fontstyle01"/>
                <w:rFonts w:ascii="Times New Roman" w:hAnsi="Times New Roman" w:cs="Times New Roman"/>
                <w:sz w:val="24"/>
                <w:szCs w:val="24"/>
              </w:rPr>
              <w:lastRenderedPageBreak/>
              <w:t>Диспут,</w:t>
            </w:r>
            <w:r w:rsidR="002D6371" w:rsidRPr="002C7815">
              <w:rPr>
                <w:rFonts w:ascii="Times New Roman" w:hAnsi="Times New Roman" w:cs="Times New Roman"/>
                <w:sz w:val="24"/>
                <w:szCs w:val="24"/>
              </w:rPr>
              <w:t xml:space="preserve"> </w:t>
            </w:r>
            <w:r w:rsidRPr="002C7815">
              <w:rPr>
                <w:rStyle w:val="fontstyle01"/>
                <w:rFonts w:ascii="Times New Roman" w:hAnsi="Times New Roman" w:cs="Times New Roman"/>
                <w:sz w:val="24"/>
                <w:szCs w:val="24"/>
              </w:rPr>
              <w:t>дискусія</w:t>
            </w:r>
          </w:p>
        </w:tc>
        <w:tc>
          <w:tcPr>
            <w:tcW w:w="2809" w:type="dxa"/>
            <w:vAlign w:val="center"/>
          </w:tcPr>
          <w:p w:rsidR="00554E9C" w:rsidRPr="002C7815" w:rsidRDefault="00554E9C" w:rsidP="005B4F46">
            <w:pPr>
              <w:pStyle w:val="a3"/>
              <w:numPr>
                <w:ilvl w:val="0"/>
                <w:numId w:val="37"/>
              </w:numPr>
              <w:ind w:left="2" w:firstLine="0"/>
              <w:rPr>
                <w:rStyle w:val="fontstyle01"/>
                <w:rFonts w:ascii="Times New Roman" w:hAnsi="Times New Roman" w:cs="Times New Roman"/>
                <w:color w:val="auto"/>
                <w:sz w:val="24"/>
                <w:szCs w:val="24"/>
                <w:lang w:eastAsia="uk-UA"/>
              </w:rPr>
            </w:pPr>
            <w:r w:rsidRPr="002C7815">
              <w:rPr>
                <w:rStyle w:val="fontstyle01"/>
                <w:rFonts w:ascii="Times New Roman" w:hAnsi="Times New Roman" w:cs="Times New Roman"/>
                <w:sz w:val="24"/>
                <w:szCs w:val="24"/>
                <w:lang w:eastAsia="uk-UA"/>
              </w:rPr>
              <w:t>викликає інтерес, стимулює активний пошук</w:t>
            </w:r>
            <w:r w:rsidR="002D6371" w:rsidRPr="002C7815">
              <w:rPr>
                <w:rFonts w:ascii="Times New Roman" w:hAnsi="Times New Roman" w:cs="Times New Roman"/>
                <w:sz w:val="24"/>
                <w:szCs w:val="24"/>
              </w:rPr>
              <w:t xml:space="preserve"> </w:t>
            </w:r>
            <w:r w:rsidRPr="002C7815">
              <w:rPr>
                <w:rStyle w:val="fontstyle01"/>
                <w:rFonts w:ascii="Times New Roman" w:hAnsi="Times New Roman" w:cs="Times New Roman"/>
                <w:sz w:val="24"/>
                <w:szCs w:val="24"/>
                <w:lang w:eastAsia="uk-UA"/>
              </w:rPr>
              <w:t>інформації щодо проблеми;</w:t>
            </w:r>
          </w:p>
          <w:p w:rsidR="00554E9C" w:rsidRPr="002C7815" w:rsidRDefault="00554E9C" w:rsidP="005B4F46">
            <w:pPr>
              <w:pStyle w:val="a3"/>
              <w:numPr>
                <w:ilvl w:val="0"/>
                <w:numId w:val="37"/>
              </w:numPr>
              <w:ind w:left="2" w:firstLine="0"/>
              <w:rPr>
                <w:rStyle w:val="fontstyle01"/>
                <w:rFonts w:ascii="Times New Roman" w:hAnsi="Times New Roman" w:cs="Times New Roman"/>
                <w:color w:val="auto"/>
                <w:sz w:val="24"/>
                <w:szCs w:val="24"/>
                <w:lang w:eastAsia="uk-UA"/>
              </w:rPr>
            </w:pPr>
            <w:r w:rsidRPr="002C7815">
              <w:rPr>
                <w:rStyle w:val="fontstyle01"/>
                <w:rFonts w:ascii="Times New Roman" w:hAnsi="Times New Roman" w:cs="Times New Roman"/>
                <w:sz w:val="24"/>
                <w:szCs w:val="24"/>
                <w:lang w:eastAsia="uk-UA"/>
              </w:rPr>
              <w:t>сприяє глибокому</w:t>
            </w:r>
            <w:r w:rsidRPr="002C7815">
              <w:rPr>
                <w:rFonts w:ascii="Times New Roman" w:hAnsi="Times New Roman" w:cs="Times New Roman"/>
                <w:color w:val="242021"/>
                <w:sz w:val="24"/>
                <w:szCs w:val="24"/>
                <w:lang w:eastAsia="uk-UA"/>
              </w:rPr>
              <w:br/>
            </w:r>
            <w:r w:rsidRPr="002C7815">
              <w:rPr>
                <w:rStyle w:val="fontstyle01"/>
                <w:rFonts w:ascii="Times New Roman" w:hAnsi="Times New Roman" w:cs="Times New Roman"/>
                <w:sz w:val="24"/>
                <w:szCs w:val="24"/>
                <w:lang w:eastAsia="uk-UA"/>
              </w:rPr>
              <w:t>засвоєнню інформації;</w:t>
            </w:r>
          </w:p>
          <w:p w:rsidR="00554E9C" w:rsidRPr="002C7815" w:rsidRDefault="00554E9C" w:rsidP="005B4F46">
            <w:pPr>
              <w:pStyle w:val="a3"/>
              <w:numPr>
                <w:ilvl w:val="0"/>
                <w:numId w:val="37"/>
              </w:numPr>
              <w:ind w:left="2" w:firstLine="0"/>
              <w:rPr>
                <w:rFonts w:ascii="Times New Roman" w:hAnsi="Times New Roman" w:cs="Times New Roman"/>
                <w:sz w:val="24"/>
                <w:szCs w:val="24"/>
                <w:lang w:eastAsia="uk-UA"/>
              </w:rPr>
            </w:pPr>
            <w:r w:rsidRPr="002C7815">
              <w:rPr>
                <w:rStyle w:val="fontstyle01"/>
                <w:rFonts w:ascii="Times New Roman" w:hAnsi="Times New Roman" w:cs="Times New Roman"/>
                <w:sz w:val="24"/>
                <w:szCs w:val="24"/>
                <w:lang w:eastAsia="uk-UA"/>
              </w:rPr>
              <w:t>формує відповідні</w:t>
            </w:r>
            <w:r w:rsidRPr="002C7815">
              <w:rPr>
                <w:rFonts w:ascii="Times New Roman" w:hAnsi="Times New Roman" w:cs="Times New Roman"/>
                <w:color w:val="242021"/>
                <w:sz w:val="24"/>
                <w:szCs w:val="24"/>
                <w:lang w:eastAsia="uk-UA"/>
              </w:rPr>
              <w:br/>
            </w:r>
            <w:r w:rsidRPr="002C7815">
              <w:rPr>
                <w:rStyle w:val="fontstyle01"/>
                <w:rFonts w:ascii="Times New Roman" w:hAnsi="Times New Roman" w:cs="Times New Roman"/>
                <w:sz w:val="24"/>
                <w:szCs w:val="24"/>
                <w:lang w:eastAsia="uk-UA"/>
              </w:rPr>
              <w:t>переконання</w:t>
            </w:r>
          </w:p>
        </w:tc>
        <w:tc>
          <w:tcPr>
            <w:tcW w:w="2835" w:type="dxa"/>
            <w:vAlign w:val="center"/>
          </w:tcPr>
          <w:p w:rsidR="00554E9C" w:rsidRPr="002C7815" w:rsidRDefault="00554E9C" w:rsidP="005B4F46">
            <w:pPr>
              <w:pStyle w:val="a3"/>
              <w:numPr>
                <w:ilvl w:val="0"/>
                <w:numId w:val="37"/>
              </w:numPr>
              <w:ind w:left="32" w:firstLine="0"/>
              <w:jc w:val="both"/>
              <w:rPr>
                <w:rStyle w:val="fontstyle01"/>
                <w:rFonts w:ascii="Times New Roman" w:hAnsi="Times New Roman" w:cs="Times New Roman"/>
                <w:color w:val="auto"/>
                <w:sz w:val="24"/>
                <w:szCs w:val="24"/>
                <w:lang w:eastAsia="uk-UA"/>
              </w:rPr>
            </w:pPr>
            <w:r w:rsidRPr="002C7815">
              <w:rPr>
                <w:rStyle w:val="fontstyle01"/>
                <w:rFonts w:ascii="Times New Roman" w:hAnsi="Times New Roman" w:cs="Times New Roman"/>
                <w:sz w:val="24"/>
                <w:szCs w:val="24"/>
                <w:lang w:eastAsia="uk-UA"/>
              </w:rPr>
              <w:t>учасники</w:t>
            </w:r>
            <w:r w:rsidR="002D6371" w:rsidRPr="002C7815">
              <w:rPr>
                <w:rStyle w:val="fontstyle01"/>
                <w:rFonts w:ascii="Times New Roman" w:hAnsi="Times New Roman" w:cs="Times New Roman"/>
                <w:sz w:val="24"/>
                <w:szCs w:val="24"/>
                <w:lang w:eastAsia="uk-UA"/>
              </w:rPr>
              <w:t xml:space="preserve"> </w:t>
            </w:r>
            <w:r w:rsidRPr="002C7815">
              <w:rPr>
                <w:rStyle w:val="fontstyle01"/>
                <w:rFonts w:ascii="Times New Roman" w:hAnsi="Times New Roman" w:cs="Times New Roman"/>
                <w:sz w:val="24"/>
                <w:szCs w:val="24"/>
                <w:lang w:eastAsia="uk-UA"/>
              </w:rPr>
              <w:t>поділяються</w:t>
            </w:r>
            <w:r w:rsidR="002D6371" w:rsidRPr="002C7815">
              <w:rPr>
                <w:rFonts w:ascii="Times New Roman" w:hAnsi="Times New Roman" w:cs="Times New Roman"/>
                <w:sz w:val="24"/>
                <w:szCs w:val="24"/>
              </w:rPr>
              <w:t xml:space="preserve"> </w:t>
            </w:r>
            <w:r w:rsidRPr="002C7815">
              <w:rPr>
                <w:rStyle w:val="fontstyle01"/>
                <w:rFonts w:ascii="Times New Roman" w:hAnsi="Times New Roman" w:cs="Times New Roman"/>
                <w:sz w:val="24"/>
                <w:szCs w:val="24"/>
                <w:lang w:eastAsia="uk-UA"/>
              </w:rPr>
              <w:t>на активних і пасивних;</w:t>
            </w:r>
          </w:p>
          <w:p w:rsidR="00554E9C" w:rsidRPr="002C7815" w:rsidRDefault="00554E9C" w:rsidP="005B4F46">
            <w:pPr>
              <w:pStyle w:val="a3"/>
              <w:numPr>
                <w:ilvl w:val="0"/>
                <w:numId w:val="37"/>
              </w:numPr>
              <w:ind w:left="32" w:firstLine="0"/>
              <w:jc w:val="both"/>
              <w:rPr>
                <w:rStyle w:val="fontstyle01"/>
                <w:rFonts w:ascii="Times New Roman" w:hAnsi="Times New Roman" w:cs="Times New Roman"/>
                <w:color w:val="auto"/>
                <w:sz w:val="24"/>
                <w:szCs w:val="24"/>
                <w:lang w:eastAsia="uk-UA"/>
              </w:rPr>
            </w:pPr>
            <w:r w:rsidRPr="002C7815">
              <w:rPr>
                <w:rStyle w:val="fontstyle01"/>
                <w:rFonts w:ascii="Times New Roman" w:hAnsi="Times New Roman" w:cs="Times New Roman"/>
                <w:sz w:val="24"/>
                <w:szCs w:val="24"/>
                <w:lang w:eastAsia="uk-UA"/>
              </w:rPr>
              <w:t>відстоювання</w:t>
            </w:r>
            <w:r w:rsidR="002D6371" w:rsidRPr="002C7815">
              <w:rPr>
                <w:rStyle w:val="fontstyle01"/>
                <w:rFonts w:ascii="Times New Roman" w:hAnsi="Times New Roman" w:cs="Times New Roman"/>
                <w:sz w:val="24"/>
                <w:szCs w:val="24"/>
                <w:lang w:eastAsia="uk-UA"/>
              </w:rPr>
              <w:t xml:space="preserve"> </w:t>
            </w:r>
            <w:r w:rsidRPr="002C7815">
              <w:rPr>
                <w:rStyle w:val="fontstyle01"/>
                <w:rFonts w:ascii="Times New Roman" w:hAnsi="Times New Roman" w:cs="Times New Roman"/>
                <w:sz w:val="24"/>
                <w:szCs w:val="24"/>
                <w:lang w:eastAsia="uk-UA"/>
              </w:rPr>
              <w:t>своєї</w:t>
            </w:r>
            <w:r w:rsidR="002D6371" w:rsidRPr="002C7815">
              <w:rPr>
                <w:rFonts w:ascii="Times New Roman" w:hAnsi="Times New Roman" w:cs="Times New Roman"/>
                <w:sz w:val="24"/>
                <w:szCs w:val="24"/>
              </w:rPr>
              <w:t xml:space="preserve"> </w:t>
            </w:r>
            <w:r w:rsidRPr="002C7815">
              <w:rPr>
                <w:rStyle w:val="fontstyle01"/>
                <w:rFonts w:ascii="Times New Roman" w:hAnsi="Times New Roman" w:cs="Times New Roman"/>
                <w:sz w:val="24"/>
                <w:szCs w:val="24"/>
                <w:lang w:eastAsia="uk-UA"/>
              </w:rPr>
              <w:t>думки;</w:t>
            </w:r>
          </w:p>
          <w:p w:rsidR="00554E9C" w:rsidRPr="002C7815" w:rsidRDefault="00554E9C" w:rsidP="005B4F46">
            <w:pPr>
              <w:pStyle w:val="a3"/>
              <w:numPr>
                <w:ilvl w:val="0"/>
                <w:numId w:val="37"/>
              </w:numPr>
              <w:ind w:left="32" w:firstLine="0"/>
              <w:jc w:val="both"/>
              <w:rPr>
                <w:rFonts w:ascii="Times New Roman" w:hAnsi="Times New Roman" w:cs="Times New Roman"/>
                <w:sz w:val="24"/>
                <w:szCs w:val="24"/>
                <w:lang w:eastAsia="uk-UA"/>
              </w:rPr>
            </w:pPr>
            <w:r w:rsidRPr="002C7815">
              <w:rPr>
                <w:rStyle w:val="fontstyle01"/>
                <w:rFonts w:ascii="Times New Roman" w:hAnsi="Times New Roman" w:cs="Times New Roman"/>
                <w:sz w:val="24"/>
                <w:szCs w:val="24"/>
                <w:lang w:eastAsia="uk-UA"/>
              </w:rPr>
              <w:t>не формує</w:t>
            </w:r>
            <w:r w:rsidR="002D6371" w:rsidRPr="002C7815">
              <w:rPr>
                <w:rStyle w:val="fontstyle01"/>
                <w:rFonts w:ascii="Times New Roman" w:hAnsi="Times New Roman" w:cs="Times New Roman"/>
                <w:sz w:val="24"/>
                <w:szCs w:val="24"/>
                <w:lang w:eastAsia="uk-UA"/>
              </w:rPr>
              <w:t xml:space="preserve"> </w:t>
            </w:r>
            <w:r w:rsidRPr="002C7815">
              <w:rPr>
                <w:rStyle w:val="fontstyle01"/>
                <w:rFonts w:ascii="Times New Roman" w:hAnsi="Times New Roman" w:cs="Times New Roman"/>
                <w:sz w:val="24"/>
                <w:szCs w:val="24"/>
                <w:lang w:eastAsia="uk-UA"/>
              </w:rPr>
              <w:t>позитивну</w:t>
            </w:r>
            <w:r w:rsidR="002D6371" w:rsidRPr="002C7815">
              <w:rPr>
                <w:rFonts w:ascii="Times New Roman" w:hAnsi="Times New Roman" w:cs="Times New Roman"/>
                <w:sz w:val="24"/>
                <w:szCs w:val="24"/>
              </w:rPr>
              <w:t xml:space="preserve"> </w:t>
            </w:r>
            <w:r w:rsidRPr="002C7815">
              <w:rPr>
                <w:rStyle w:val="fontstyle01"/>
                <w:rFonts w:ascii="Times New Roman" w:hAnsi="Times New Roman" w:cs="Times New Roman"/>
                <w:sz w:val="24"/>
                <w:szCs w:val="24"/>
                <w:lang w:eastAsia="uk-UA"/>
              </w:rPr>
              <w:t>поведінку</w:t>
            </w:r>
          </w:p>
        </w:tc>
        <w:tc>
          <w:tcPr>
            <w:tcW w:w="2694" w:type="dxa"/>
            <w:vAlign w:val="center"/>
          </w:tcPr>
          <w:p w:rsidR="00554E9C" w:rsidRPr="002C7815" w:rsidRDefault="00554E9C" w:rsidP="005B4F46">
            <w:pPr>
              <w:pStyle w:val="a3"/>
              <w:numPr>
                <w:ilvl w:val="0"/>
                <w:numId w:val="37"/>
              </w:numPr>
              <w:ind w:left="32" w:firstLine="0"/>
              <w:rPr>
                <w:rFonts w:ascii="Times New Roman" w:hAnsi="Times New Roman" w:cs="Times New Roman"/>
                <w:sz w:val="24"/>
                <w:szCs w:val="24"/>
                <w:lang w:eastAsia="uk-UA"/>
              </w:rPr>
            </w:pPr>
            <w:r w:rsidRPr="002C7815">
              <w:rPr>
                <w:rStyle w:val="fontstyle01"/>
                <w:rFonts w:ascii="Times New Roman" w:hAnsi="Times New Roman" w:cs="Times New Roman"/>
                <w:sz w:val="24"/>
                <w:szCs w:val="24"/>
                <w:lang w:eastAsia="uk-UA"/>
              </w:rPr>
              <w:t>підвищення</w:t>
            </w:r>
            <w:r w:rsidR="002D6371" w:rsidRPr="002C7815">
              <w:rPr>
                <w:rStyle w:val="fontstyle01"/>
                <w:rFonts w:ascii="Times New Roman" w:hAnsi="Times New Roman" w:cs="Times New Roman"/>
                <w:sz w:val="24"/>
                <w:szCs w:val="24"/>
                <w:lang w:eastAsia="uk-UA"/>
              </w:rPr>
              <w:t xml:space="preserve"> </w:t>
            </w:r>
            <w:proofErr w:type="spellStart"/>
            <w:r w:rsidRPr="002C7815">
              <w:rPr>
                <w:rStyle w:val="fontstyle01"/>
                <w:rFonts w:ascii="Times New Roman" w:hAnsi="Times New Roman" w:cs="Times New Roman"/>
                <w:sz w:val="24"/>
                <w:szCs w:val="24"/>
                <w:lang w:eastAsia="uk-UA"/>
              </w:rPr>
              <w:t>активності</w:t>
            </w:r>
            <w:r w:rsidR="002D6371" w:rsidRPr="002C7815">
              <w:rPr>
                <w:rFonts w:ascii="Times New Roman" w:hAnsi="Times New Roman" w:cs="Times New Roman"/>
                <w:sz w:val="24"/>
                <w:szCs w:val="24"/>
              </w:rPr>
              <w:t>,</w:t>
            </w:r>
            <w:r w:rsidRPr="002C7815">
              <w:rPr>
                <w:rStyle w:val="fontstyle01"/>
                <w:rFonts w:ascii="Times New Roman" w:hAnsi="Times New Roman" w:cs="Times New Roman"/>
                <w:sz w:val="24"/>
                <w:szCs w:val="24"/>
                <w:lang w:eastAsia="uk-UA"/>
              </w:rPr>
              <w:t>формування</w:t>
            </w:r>
            <w:proofErr w:type="spellEnd"/>
            <w:r w:rsidR="002D6371" w:rsidRPr="002C7815">
              <w:rPr>
                <w:rStyle w:val="fontstyle01"/>
                <w:rFonts w:ascii="Times New Roman" w:hAnsi="Times New Roman" w:cs="Times New Roman"/>
                <w:sz w:val="24"/>
                <w:szCs w:val="24"/>
                <w:lang w:eastAsia="uk-UA"/>
              </w:rPr>
              <w:t xml:space="preserve"> </w:t>
            </w:r>
            <w:r w:rsidRPr="002C7815">
              <w:rPr>
                <w:rStyle w:val="fontstyle01"/>
                <w:rFonts w:ascii="Times New Roman" w:hAnsi="Times New Roman" w:cs="Times New Roman"/>
                <w:sz w:val="24"/>
                <w:szCs w:val="24"/>
                <w:lang w:eastAsia="uk-UA"/>
              </w:rPr>
              <w:t>переконань.</w:t>
            </w:r>
          </w:p>
        </w:tc>
      </w:tr>
    </w:tbl>
    <w:p w:rsidR="002C7815" w:rsidRDefault="002C7815"/>
    <w:p w:rsidR="002C7815" w:rsidRPr="002C7815" w:rsidRDefault="002C7815" w:rsidP="002C7815">
      <w:pPr>
        <w:spacing w:after="0" w:line="240" w:lineRule="auto"/>
        <w:jc w:val="right"/>
        <w:rPr>
          <w:rFonts w:ascii="Times New Roman" w:hAnsi="Times New Roman" w:cs="Times New Roman"/>
          <w:sz w:val="28"/>
          <w:szCs w:val="28"/>
          <w:lang w:val="uk-UA"/>
        </w:rPr>
      </w:pPr>
      <w:r w:rsidRPr="002C7815">
        <w:rPr>
          <w:rFonts w:ascii="Times New Roman" w:hAnsi="Times New Roman" w:cs="Times New Roman"/>
          <w:sz w:val="28"/>
          <w:szCs w:val="28"/>
          <w:lang w:val="uk-UA"/>
        </w:rPr>
        <w:t>Продовження таблиці 2.1</w:t>
      </w:r>
      <w:r>
        <w:rPr>
          <w:rFonts w:ascii="Times New Roman" w:hAnsi="Times New Roman" w:cs="Times New Roman"/>
          <w:sz w:val="28"/>
          <w:szCs w:val="28"/>
          <w:lang w:val="uk-UA"/>
        </w:rPr>
        <w:t>.</w:t>
      </w:r>
    </w:p>
    <w:tbl>
      <w:tblPr>
        <w:tblStyle w:val="af0"/>
        <w:tblW w:w="9606" w:type="dxa"/>
        <w:tblLayout w:type="fixed"/>
        <w:tblLook w:val="04A0" w:firstRow="1" w:lastRow="0" w:firstColumn="1" w:lastColumn="0" w:noHBand="0" w:noVBand="1"/>
      </w:tblPr>
      <w:tblGrid>
        <w:gridCol w:w="1268"/>
        <w:gridCol w:w="2809"/>
        <w:gridCol w:w="2835"/>
        <w:gridCol w:w="2694"/>
      </w:tblGrid>
      <w:tr w:rsidR="00554E9C" w:rsidRPr="002C7815" w:rsidTr="002D6371">
        <w:trPr>
          <w:cantSplit/>
          <w:trHeight w:val="1134"/>
        </w:trPr>
        <w:tc>
          <w:tcPr>
            <w:tcW w:w="1268" w:type="dxa"/>
            <w:textDirection w:val="btLr"/>
            <w:vAlign w:val="center"/>
          </w:tcPr>
          <w:p w:rsidR="00554E9C" w:rsidRPr="002C7815" w:rsidRDefault="00554E9C" w:rsidP="002C7815">
            <w:pPr>
              <w:ind w:left="113" w:right="113"/>
              <w:jc w:val="center"/>
              <w:rPr>
                <w:rFonts w:ascii="Times New Roman" w:hAnsi="Times New Roman" w:cs="Times New Roman"/>
                <w:sz w:val="24"/>
                <w:szCs w:val="24"/>
              </w:rPr>
            </w:pPr>
            <w:r w:rsidRPr="002C7815">
              <w:rPr>
                <w:rStyle w:val="fontstyle01"/>
                <w:rFonts w:ascii="Times New Roman" w:hAnsi="Times New Roman" w:cs="Times New Roman"/>
                <w:sz w:val="24"/>
                <w:szCs w:val="24"/>
              </w:rPr>
              <w:t>Гра,</w:t>
            </w:r>
            <w:r w:rsidR="005B4F46" w:rsidRPr="002C7815">
              <w:rPr>
                <w:rFonts w:ascii="Times New Roman" w:hAnsi="Times New Roman" w:cs="Times New Roman"/>
              </w:rPr>
              <w:t xml:space="preserve"> </w:t>
            </w:r>
            <w:r w:rsidRPr="002C7815">
              <w:rPr>
                <w:rStyle w:val="fontstyle01"/>
                <w:rFonts w:ascii="Times New Roman" w:hAnsi="Times New Roman" w:cs="Times New Roman"/>
                <w:sz w:val="24"/>
                <w:szCs w:val="24"/>
              </w:rPr>
              <w:t>рольова</w:t>
            </w:r>
            <w:r w:rsidR="005B4F46" w:rsidRPr="002C7815">
              <w:rPr>
                <w:rFonts w:ascii="Times New Roman" w:hAnsi="Times New Roman" w:cs="Times New Roman"/>
              </w:rPr>
              <w:t xml:space="preserve"> </w:t>
            </w:r>
            <w:r w:rsidRPr="002C7815">
              <w:rPr>
                <w:rStyle w:val="fontstyle01"/>
                <w:rFonts w:ascii="Times New Roman" w:hAnsi="Times New Roman" w:cs="Times New Roman"/>
                <w:sz w:val="24"/>
                <w:szCs w:val="24"/>
              </w:rPr>
              <w:t>гра</w:t>
            </w:r>
          </w:p>
        </w:tc>
        <w:tc>
          <w:tcPr>
            <w:tcW w:w="2809" w:type="dxa"/>
            <w:vAlign w:val="center"/>
          </w:tcPr>
          <w:p w:rsidR="00554E9C" w:rsidRPr="002C7815" w:rsidRDefault="00554E9C" w:rsidP="002C7815">
            <w:pPr>
              <w:pStyle w:val="a3"/>
              <w:numPr>
                <w:ilvl w:val="0"/>
                <w:numId w:val="38"/>
              </w:numPr>
              <w:ind w:left="2" w:hanging="2"/>
              <w:jc w:val="both"/>
              <w:rPr>
                <w:rStyle w:val="fontstyle01"/>
                <w:rFonts w:ascii="Times New Roman" w:hAnsi="Times New Roman" w:cs="Times New Roman"/>
                <w:color w:val="auto"/>
                <w:sz w:val="24"/>
                <w:szCs w:val="24"/>
                <w:lang w:eastAsia="uk-UA"/>
              </w:rPr>
            </w:pPr>
            <w:r w:rsidRPr="002C7815">
              <w:rPr>
                <w:rStyle w:val="fontstyle01"/>
                <w:rFonts w:ascii="Times New Roman" w:hAnsi="Times New Roman" w:cs="Times New Roman"/>
                <w:sz w:val="24"/>
                <w:szCs w:val="24"/>
                <w:lang w:eastAsia="uk-UA"/>
              </w:rPr>
              <w:t>викликає жваві</w:t>
            </w:r>
            <w:r w:rsidRPr="002C7815">
              <w:rPr>
                <w:rFonts w:ascii="Times New Roman" w:hAnsi="Times New Roman" w:cs="Times New Roman"/>
                <w:color w:val="242021"/>
                <w:sz w:val="24"/>
                <w:szCs w:val="24"/>
                <w:lang w:eastAsia="uk-UA"/>
              </w:rPr>
              <w:br/>
            </w:r>
            <w:r w:rsidRPr="002C7815">
              <w:rPr>
                <w:rStyle w:val="fontstyle01"/>
                <w:rFonts w:ascii="Times New Roman" w:hAnsi="Times New Roman" w:cs="Times New Roman"/>
                <w:sz w:val="24"/>
                <w:szCs w:val="24"/>
                <w:lang w:eastAsia="uk-UA"/>
              </w:rPr>
              <w:t>емоції, інтерес, підвищує</w:t>
            </w:r>
            <w:r w:rsidRPr="002C7815">
              <w:rPr>
                <w:rFonts w:ascii="Times New Roman" w:hAnsi="Times New Roman" w:cs="Times New Roman"/>
                <w:color w:val="242021"/>
                <w:sz w:val="24"/>
                <w:szCs w:val="24"/>
                <w:lang w:eastAsia="uk-UA"/>
              </w:rPr>
              <w:br/>
            </w:r>
            <w:r w:rsidRPr="002C7815">
              <w:rPr>
                <w:rStyle w:val="fontstyle01"/>
                <w:rFonts w:ascii="Times New Roman" w:hAnsi="Times New Roman" w:cs="Times New Roman"/>
                <w:sz w:val="24"/>
                <w:szCs w:val="24"/>
                <w:lang w:eastAsia="uk-UA"/>
              </w:rPr>
              <w:t>активність;</w:t>
            </w:r>
          </w:p>
          <w:p w:rsidR="00554E9C" w:rsidRPr="002C7815" w:rsidRDefault="00554E9C" w:rsidP="002C7815">
            <w:pPr>
              <w:pStyle w:val="a3"/>
              <w:numPr>
                <w:ilvl w:val="0"/>
                <w:numId w:val="38"/>
              </w:numPr>
              <w:ind w:left="2" w:hanging="2"/>
              <w:jc w:val="both"/>
              <w:rPr>
                <w:rStyle w:val="fontstyle01"/>
                <w:rFonts w:ascii="Times New Roman" w:hAnsi="Times New Roman" w:cs="Times New Roman"/>
                <w:color w:val="auto"/>
                <w:sz w:val="24"/>
                <w:szCs w:val="24"/>
                <w:lang w:eastAsia="uk-UA"/>
              </w:rPr>
            </w:pPr>
            <w:r w:rsidRPr="002C7815">
              <w:rPr>
                <w:rStyle w:val="fontstyle01"/>
                <w:rFonts w:ascii="Times New Roman" w:hAnsi="Times New Roman" w:cs="Times New Roman"/>
                <w:sz w:val="24"/>
                <w:szCs w:val="24"/>
                <w:lang w:eastAsia="uk-UA"/>
              </w:rPr>
              <w:t>дає відчуття за</w:t>
            </w:r>
            <w:r w:rsidRPr="002C7815">
              <w:rPr>
                <w:rFonts w:ascii="Times New Roman" w:hAnsi="Times New Roman" w:cs="Times New Roman"/>
                <w:color w:val="242021"/>
                <w:sz w:val="24"/>
                <w:szCs w:val="24"/>
                <w:lang w:eastAsia="uk-UA"/>
              </w:rPr>
              <w:br/>
            </w:r>
            <w:proofErr w:type="spellStart"/>
            <w:r w:rsidRPr="002C7815">
              <w:rPr>
                <w:rStyle w:val="fontstyle01"/>
                <w:rFonts w:ascii="Times New Roman" w:hAnsi="Times New Roman" w:cs="Times New Roman"/>
                <w:sz w:val="24"/>
                <w:szCs w:val="24"/>
                <w:lang w:eastAsia="uk-UA"/>
              </w:rPr>
              <w:t>нурення</w:t>
            </w:r>
            <w:proofErr w:type="spellEnd"/>
            <w:r w:rsidRPr="002C7815">
              <w:rPr>
                <w:rStyle w:val="fontstyle01"/>
                <w:rFonts w:ascii="Times New Roman" w:hAnsi="Times New Roman" w:cs="Times New Roman"/>
                <w:sz w:val="24"/>
                <w:szCs w:val="24"/>
                <w:lang w:eastAsia="uk-UA"/>
              </w:rPr>
              <w:t xml:space="preserve"> в проблему та</w:t>
            </w:r>
            <w:r w:rsidRPr="002C7815">
              <w:rPr>
                <w:rFonts w:ascii="Times New Roman" w:hAnsi="Times New Roman" w:cs="Times New Roman"/>
                <w:color w:val="242021"/>
                <w:sz w:val="24"/>
                <w:szCs w:val="24"/>
                <w:lang w:eastAsia="uk-UA"/>
              </w:rPr>
              <w:br/>
            </w:r>
            <w:r w:rsidRPr="002C7815">
              <w:rPr>
                <w:rStyle w:val="fontstyle01"/>
                <w:rFonts w:ascii="Times New Roman" w:hAnsi="Times New Roman" w:cs="Times New Roman"/>
                <w:sz w:val="24"/>
                <w:szCs w:val="24"/>
                <w:lang w:eastAsia="uk-UA"/>
              </w:rPr>
              <w:t>спробу знайти шляхи її</w:t>
            </w:r>
            <w:r w:rsidRPr="002C7815">
              <w:rPr>
                <w:rFonts w:ascii="Times New Roman" w:hAnsi="Times New Roman" w:cs="Times New Roman"/>
                <w:color w:val="242021"/>
                <w:sz w:val="24"/>
                <w:szCs w:val="24"/>
                <w:lang w:eastAsia="uk-UA"/>
              </w:rPr>
              <w:br/>
            </w:r>
            <w:r w:rsidRPr="002C7815">
              <w:rPr>
                <w:rStyle w:val="fontstyle01"/>
                <w:rFonts w:ascii="Times New Roman" w:hAnsi="Times New Roman" w:cs="Times New Roman"/>
                <w:sz w:val="24"/>
                <w:szCs w:val="24"/>
                <w:lang w:eastAsia="uk-UA"/>
              </w:rPr>
              <w:t>вирішення;</w:t>
            </w:r>
          </w:p>
          <w:p w:rsidR="00554E9C" w:rsidRPr="002C7815" w:rsidRDefault="00554E9C" w:rsidP="002C7815">
            <w:pPr>
              <w:pStyle w:val="a3"/>
              <w:numPr>
                <w:ilvl w:val="0"/>
                <w:numId w:val="38"/>
              </w:numPr>
              <w:ind w:left="2" w:hanging="2"/>
              <w:jc w:val="both"/>
              <w:rPr>
                <w:rFonts w:ascii="Times New Roman" w:hAnsi="Times New Roman" w:cs="Times New Roman"/>
                <w:sz w:val="24"/>
                <w:szCs w:val="24"/>
                <w:lang w:eastAsia="uk-UA"/>
              </w:rPr>
            </w:pPr>
            <w:r w:rsidRPr="002C7815">
              <w:rPr>
                <w:rStyle w:val="fontstyle01"/>
                <w:rFonts w:ascii="Times New Roman" w:hAnsi="Times New Roman" w:cs="Times New Roman"/>
                <w:sz w:val="24"/>
                <w:szCs w:val="24"/>
                <w:lang w:eastAsia="uk-UA"/>
              </w:rPr>
              <w:t>надає досвід поведінки</w:t>
            </w:r>
          </w:p>
        </w:tc>
        <w:tc>
          <w:tcPr>
            <w:tcW w:w="2835" w:type="dxa"/>
            <w:vAlign w:val="center"/>
          </w:tcPr>
          <w:p w:rsidR="00554E9C" w:rsidRPr="002C7815" w:rsidRDefault="00554E9C" w:rsidP="002C7815">
            <w:pPr>
              <w:pStyle w:val="a3"/>
              <w:numPr>
                <w:ilvl w:val="0"/>
                <w:numId w:val="38"/>
              </w:numPr>
              <w:ind w:left="2" w:hanging="2"/>
              <w:jc w:val="both"/>
              <w:rPr>
                <w:rStyle w:val="fontstyle01"/>
                <w:rFonts w:ascii="Times New Roman" w:hAnsi="Times New Roman" w:cs="Times New Roman"/>
                <w:color w:val="auto"/>
                <w:sz w:val="24"/>
                <w:szCs w:val="24"/>
                <w:lang w:eastAsia="uk-UA"/>
              </w:rPr>
            </w:pPr>
            <w:r w:rsidRPr="002C7815">
              <w:rPr>
                <w:rStyle w:val="fontstyle01"/>
                <w:rFonts w:ascii="Times New Roman" w:hAnsi="Times New Roman" w:cs="Times New Roman"/>
                <w:sz w:val="24"/>
                <w:szCs w:val="24"/>
                <w:lang w:eastAsia="uk-UA"/>
              </w:rPr>
              <w:t>мало</w:t>
            </w:r>
            <w:r w:rsidR="002D6371" w:rsidRPr="002C7815">
              <w:rPr>
                <w:rStyle w:val="fontstyle01"/>
                <w:rFonts w:ascii="Times New Roman" w:hAnsi="Times New Roman" w:cs="Times New Roman"/>
                <w:sz w:val="24"/>
                <w:szCs w:val="24"/>
                <w:lang w:eastAsia="uk-UA"/>
              </w:rPr>
              <w:t xml:space="preserve"> </w:t>
            </w:r>
            <w:r w:rsidRPr="002C7815">
              <w:rPr>
                <w:rStyle w:val="fontstyle01"/>
                <w:rFonts w:ascii="Times New Roman" w:hAnsi="Times New Roman" w:cs="Times New Roman"/>
                <w:sz w:val="24"/>
                <w:szCs w:val="24"/>
                <w:lang w:eastAsia="uk-UA"/>
              </w:rPr>
              <w:t>можливостей для</w:t>
            </w:r>
            <w:r w:rsidR="002D6371" w:rsidRPr="002C7815">
              <w:rPr>
                <w:rFonts w:ascii="Times New Roman" w:hAnsi="Times New Roman" w:cs="Times New Roman"/>
                <w:color w:val="242021"/>
                <w:sz w:val="24"/>
                <w:szCs w:val="24"/>
                <w:lang w:eastAsia="uk-UA"/>
              </w:rPr>
              <w:t xml:space="preserve"> </w:t>
            </w:r>
            <w:r w:rsidRPr="002C7815">
              <w:rPr>
                <w:rStyle w:val="fontstyle01"/>
                <w:rFonts w:ascii="Times New Roman" w:hAnsi="Times New Roman" w:cs="Times New Roman"/>
                <w:sz w:val="24"/>
                <w:szCs w:val="24"/>
                <w:lang w:eastAsia="uk-UA"/>
              </w:rPr>
              <w:t>засвоєння інформації;</w:t>
            </w:r>
          </w:p>
          <w:p w:rsidR="00554E9C" w:rsidRPr="002C7815" w:rsidRDefault="00554E9C" w:rsidP="002C7815">
            <w:pPr>
              <w:pStyle w:val="a3"/>
              <w:numPr>
                <w:ilvl w:val="0"/>
                <w:numId w:val="38"/>
              </w:numPr>
              <w:ind w:left="2" w:hanging="2"/>
              <w:jc w:val="both"/>
              <w:rPr>
                <w:rStyle w:val="fontstyle01"/>
                <w:rFonts w:ascii="Times New Roman" w:hAnsi="Times New Roman" w:cs="Times New Roman"/>
                <w:color w:val="auto"/>
                <w:sz w:val="24"/>
                <w:szCs w:val="24"/>
                <w:lang w:eastAsia="uk-UA"/>
              </w:rPr>
            </w:pPr>
            <w:r w:rsidRPr="002C7815">
              <w:rPr>
                <w:rStyle w:val="fontstyle01"/>
                <w:rFonts w:ascii="Times New Roman" w:hAnsi="Times New Roman" w:cs="Times New Roman"/>
                <w:sz w:val="24"/>
                <w:szCs w:val="24"/>
                <w:lang w:eastAsia="uk-UA"/>
              </w:rPr>
              <w:t>потребує певної внутрішньої свободи і позитивного емоційного стану;</w:t>
            </w:r>
          </w:p>
          <w:p w:rsidR="00554E9C" w:rsidRPr="002C7815" w:rsidRDefault="00554E9C" w:rsidP="002C7815">
            <w:pPr>
              <w:pStyle w:val="a3"/>
              <w:numPr>
                <w:ilvl w:val="0"/>
                <w:numId w:val="38"/>
              </w:numPr>
              <w:ind w:left="2" w:hanging="2"/>
              <w:jc w:val="both"/>
              <w:rPr>
                <w:rFonts w:ascii="Times New Roman" w:hAnsi="Times New Roman" w:cs="Times New Roman"/>
                <w:sz w:val="24"/>
                <w:szCs w:val="24"/>
                <w:lang w:eastAsia="uk-UA"/>
              </w:rPr>
            </w:pPr>
            <w:r w:rsidRPr="002C7815">
              <w:rPr>
                <w:rStyle w:val="fontstyle01"/>
                <w:rFonts w:ascii="Times New Roman" w:hAnsi="Times New Roman" w:cs="Times New Roman"/>
                <w:sz w:val="24"/>
                <w:szCs w:val="24"/>
                <w:lang w:eastAsia="uk-UA"/>
              </w:rPr>
              <w:t>відповідна умовність</w:t>
            </w:r>
            <w:r w:rsidR="005B4F46" w:rsidRPr="002C7815">
              <w:rPr>
                <w:rFonts w:ascii="Times New Roman" w:hAnsi="Times New Roman" w:cs="Times New Roman"/>
              </w:rPr>
              <w:t xml:space="preserve"> </w:t>
            </w:r>
            <w:r w:rsidRPr="002C7815">
              <w:rPr>
                <w:rStyle w:val="fontstyle01"/>
                <w:rFonts w:ascii="Times New Roman" w:hAnsi="Times New Roman" w:cs="Times New Roman"/>
                <w:sz w:val="24"/>
                <w:szCs w:val="24"/>
                <w:lang w:eastAsia="uk-UA"/>
              </w:rPr>
              <w:t>при грі знижує її ефективність</w:t>
            </w:r>
          </w:p>
        </w:tc>
        <w:tc>
          <w:tcPr>
            <w:tcW w:w="2694" w:type="dxa"/>
            <w:vAlign w:val="center"/>
          </w:tcPr>
          <w:p w:rsidR="00554E9C" w:rsidRPr="002C7815" w:rsidRDefault="00554E9C" w:rsidP="002C7815">
            <w:pPr>
              <w:pStyle w:val="a3"/>
              <w:numPr>
                <w:ilvl w:val="0"/>
                <w:numId w:val="38"/>
              </w:numPr>
              <w:ind w:left="2" w:hanging="2"/>
              <w:jc w:val="both"/>
              <w:rPr>
                <w:rFonts w:ascii="Times New Roman" w:hAnsi="Times New Roman" w:cs="Times New Roman"/>
                <w:sz w:val="24"/>
                <w:szCs w:val="24"/>
                <w:lang w:eastAsia="uk-UA"/>
              </w:rPr>
            </w:pPr>
            <w:r w:rsidRPr="002C7815">
              <w:rPr>
                <w:rStyle w:val="fontstyle01"/>
                <w:rFonts w:ascii="Times New Roman" w:hAnsi="Times New Roman" w:cs="Times New Roman"/>
                <w:sz w:val="24"/>
                <w:szCs w:val="24"/>
                <w:lang w:eastAsia="uk-UA"/>
              </w:rPr>
              <w:t>допомагає розв’язати</w:t>
            </w:r>
            <w:r w:rsidR="005B4F46" w:rsidRPr="002C7815">
              <w:rPr>
                <w:rFonts w:ascii="Times New Roman" w:hAnsi="Times New Roman" w:cs="Times New Roman"/>
              </w:rPr>
              <w:t xml:space="preserve"> </w:t>
            </w:r>
            <w:r w:rsidRPr="002C7815">
              <w:rPr>
                <w:rStyle w:val="fontstyle01"/>
                <w:rFonts w:ascii="Times New Roman" w:hAnsi="Times New Roman" w:cs="Times New Roman"/>
                <w:sz w:val="24"/>
                <w:szCs w:val="24"/>
                <w:lang w:eastAsia="uk-UA"/>
              </w:rPr>
              <w:t>поставлені задачі за допомогою моделювання відповідних ситуацій</w:t>
            </w:r>
          </w:p>
        </w:tc>
      </w:tr>
      <w:tr w:rsidR="00554E9C" w:rsidTr="002D6371">
        <w:trPr>
          <w:cantSplit/>
          <w:trHeight w:val="1134"/>
        </w:trPr>
        <w:tc>
          <w:tcPr>
            <w:tcW w:w="1268" w:type="dxa"/>
            <w:textDirection w:val="btLr"/>
            <w:vAlign w:val="center"/>
          </w:tcPr>
          <w:p w:rsidR="00554E9C" w:rsidRPr="00554E9C" w:rsidRDefault="00554E9C" w:rsidP="005B4F46">
            <w:pPr>
              <w:ind w:left="113" w:right="113"/>
              <w:jc w:val="center"/>
              <w:rPr>
                <w:rFonts w:ascii="Times New Roman" w:hAnsi="Times New Roman" w:cs="Times New Roman"/>
                <w:sz w:val="24"/>
                <w:szCs w:val="24"/>
              </w:rPr>
            </w:pPr>
            <w:r w:rsidRPr="00554E9C">
              <w:rPr>
                <w:rStyle w:val="fontstyle01"/>
                <w:rFonts w:ascii="Times New Roman" w:hAnsi="Times New Roman" w:cs="Times New Roman"/>
                <w:sz w:val="24"/>
                <w:szCs w:val="24"/>
              </w:rPr>
              <w:t>Тренінг</w:t>
            </w:r>
          </w:p>
        </w:tc>
        <w:tc>
          <w:tcPr>
            <w:tcW w:w="2809" w:type="dxa"/>
            <w:vAlign w:val="center"/>
          </w:tcPr>
          <w:p w:rsidR="00554E9C" w:rsidRPr="00554E9C" w:rsidRDefault="00554E9C" w:rsidP="005B4F46">
            <w:pPr>
              <w:pStyle w:val="a3"/>
              <w:numPr>
                <w:ilvl w:val="0"/>
                <w:numId w:val="39"/>
              </w:numPr>
              <w:ind w:left="2" w:firstLine="0"/>
              <w:rPr>
                <w:rStyle w:val="fontstyle01"/>
                <w:rFonts w:ascii="Times New Roman" w:hAnsi="Times New Roman" w:cs="Times New Roman"/>
                <w:color w:val="auto"/>
                <w:sz w:val="24"/>
                <w:szCs w:val="24"/>
                <w:lang w:eastAsia="uk-UA"/>
              </w:rPr>
            </w:pPr>
            <w:r w:rsidRPr="00554E9C">
              <w:rPr>
                <w:rStyle w:val="fontstyle01"/>
                <w:rFonts w:ascii="Times New Roman" w:hAnsi="Times New Roman" w:cs="Times New Roman"/>
                <w:sz w:val="24"/>
                <w:szCs w:val="24"/>
                <w:lang w:eastAsia="uk-UA"/>
              </w:rPr>
              <w:t>формує погляди, навички та відповідну поведінку;</w:t>
            </w:r>
          </w:p>
          <w:p w:rsidR="00554E9C" w:rsidRPr="00554E9C" w:rsidRDefault="00554E9C" w:rsidP="005B4F46">
            <w:pPr>
              <w:pStyle w:val="a3"/>
              <w:numPr>
                <w:ilvl w:val="0"/>
                <w:numId w:val="39"/>
              </w:numPr>
              <w:ind w:left="2" w:firstLine="0"/>
              <w:rPr>
                <w:rFonts w:ascii="Times New Roman" w:hAnsi="Times New Roman" w:cs="Times New Roman"/>
                <w:sz w:val="24"/>
                <w:szCs w:val="24"/>
                <w:lang w:eastAsia="uk-UA"/>
              </w:rPr>
            </w:pPr>
            <w:r w:rsidRPr="00554E9C">
              <w:rPr>
                <w:rStyle w:val="fontstyle01"/>
                <w:rFonts w:ascii="Times New Roman" w:hAnsi="Times New Roman" w:cs="Times New Roman"/>
                <w:sz w:val="24"/>
                <w:szCs w:val="24"/>
                <w:lang w:eastAsia="uk-UA"/>
              </w:rPr>
              <w:t>отриманий досвід</w:t>
            </w:r>
            <w:r w:rsidRPr="00554E9C">
              <w:rPr>
                <w:rFonts w:ascii="Times New Roman" w:hAnsi="Times New Roman" w:cs="Times New Roman"/>
                <w:color w:val="242021"/>
                <w:sz w:val="24"/>
                <w:szCs w:val="24"/>
                <w:lang w:eastAsia="uk-UA"/>
              </w:rPr>
              <w:br/>
            </w:r>
            <w:r w:rsidRPr="00554E9C">
              <w:rPr>
                <w:rStyle w:val="fontstyle01"/>
                <w:rFonts w:ascii="Times New Roman" w:hAnsi="Times New Roman" w:cs="Times New Roman"/>
                <w:sz w:val="24"/>
                <w:szCs w:val="24"/>
                <w:lang w:eastAsia="uk-UA"/>
              </w:rPr>
              <w:t>учасники можуть поширювати серед інших у</w:t>
            </w:r>
            <w:r w:rsidR="005B4F46">
              <w:t xml:space="preserve"> </w:t>
            </w:r>
            <w:r w:rsidRPr="00554E9C">
              <w:rPr>
                <w:rStyle w:val="fontstyle01"/>
                <w:rFonts w:ascii="Times New Roman" w:hAnsi="Times New Roman" w:cs="Times New Roman"/>
                <w:sz w:val="24"/>
                <w:szCs w:val="24"/>
                <w:lang w:eastAsia="uk-UA"/>
              </w:rPr>
              <w:t>неформальному спілкуванні.</w:t>
            </w:r>
          </w:p>
        </w:tc>
        <w:tc>
          <w:tcPr>
            <w:tcW w:w="2835" w:type="dxa"/>
            <w:vAlign w:val="center"/>
          </w:tcPr>
          <w:p w:rsidR="00554E9C" w:rsidRPr="00554E9C" w:rsidRDefault="00554E9C" w:rsidP="005B4F46">
            <w:pPr>
              <w:pStyle w:val="a3"/>
              <w:numPr>
                <w:ilvl w:val="0"/>
                <w:numId w:val="39"/>
              </w:numPr>
              <w:ind w:left="2" w:firstLine="0"/>
              <w:rPr>
                <w:rStyle w:val="fontstyle01"/>
                <w:rFonts w:ascii="Times New Roman" w:hAnsi="Times New Roman" w:cs="Times New Roman"/>
                <w:color w:val="auto"/>
                <w:sz w:val="24"/>
                <w:szCs w:val="24"/>
                <w:lang w:eastAsia="uk-UA"/>
              </w:rPr>
            </w:pPr>
            <w:r w:rsidRPr="00554E9C">
              <w:rPr>
                <w:rStyle w:val="fontstyle01"/>
                <w:rFonts w:ascii="Times New Roman" w:hAnsi="Times New Roman" w:cs="Times New Roman"/>
                <w:sz w:val="24"/>
                <w:szCs w:val="24"/>
                <w:lang w:eastAsia="uk-UA"/>
              </w:rPr>
              <w:t>дозволяє охопити</w:t>
            </w:r>
            <w:r w:rsidRPr="00554E9C">
              <w:rPr>
                <w:rFonts w:ascii="Times New Roman" w:hAnsi="Times New Roman" w:cs="Times New Roman"/>
                <w:color w:val="242021"/>
                <w:sz w:val="24"/>
                <w:szCs w:val="24"/>
                <w:lang w:eastAsia="uk-UA"/>
              </w:rPr>
              <w:br/>
            </w:r>
            <w:r w:rsidRPr="00554E9C">
              <w:rPr>
                <w:rStyle w:val="fontstyle01"/>
                <w:rFonts w:ascii="Times New Roman" w:hAnsi="Times New Roman" w:cs="Times New Roman"/>
                <w:sz w:val="24"/>
                <w:szCs w:val="24"/>
                <w:lang w:eastAsia="uk-UA"/>
              </w:rPr>
              <w:t>невелику кількість учасників;</w:t>
            </w:r>
          </w:p>
          <w:p w:rsidR="00554E9C" w:rsidRPr="00554E9C" w:rsidRDefault="00554E9C" w:rsidP="005B4F46">
            <w:pPr>
              <w:pStyle w:val="a3"/>
              <w:numPr>
                <w:ilvl w:val="0"/>
                <w:numId w:val="39"/>
              </w:numPr>
              <w:ind w:left="2" w:firstLine="0"/>
              <w:rPr>
                <w:rStyle w:val="fontstyle01"/>
                <w:rFonts w:ascii="Times New Roman" w:hAnsi="Times New Roman" w:cs="Times New Roman"/>
                <w:color w:val="auto"/>
                <w:sz w:val="24"/>
                <w:szCs w:val="24"/>
                <w:lang w:eastAsia="uk-UA"/>
              </w:rPr>
            </w:pPr>
            <w:r w:rsidRPr="00554E9C">
              <w:rPr>
                <w:rStyle w:val="fontstyle01"/>
                <w:rFonts w:ascii="Times New Roman" w:hAnsi="Times New Roman" w:cs="Times New Roman"/>
                <w:sz w:val="24"/>
                <w:szCs w:val="24"/>
                <w:lang w:eastAsia="uk-UA"/>
              </w:rPr>
              <w:t>потребує значної мотивації учасників;</w:t>
            </w:r>
          </w:p>
          <w:p w:rsidR="00554E9C" w:rsidRPr="00554E9C" w:rsidRDefault="00554E9C" w:rsidP="005B4F46">
            <w:pPr>
              <w:pStyle w:val="a3"/>
              <w:numPr>
                <w:ilvl w:val="0"/>
                <w:numId w:val="39"/>
              </w:numPr>
              <w:ind w:left="2" w:firstLine="0"/>
              <w:rPr>
                <w:rStyle w:val="fontstyle01"/>
                <w:rFonts w:ascii="Times New Roman" w:hAnsi="Times New Roman" w:cs="Times New Roman"/>
                <w:color w:val="auto"/>
                <w:sz w:val="24"/>
                <w:szCs w:val="24"/>
                <w:lang w:eastAsia="uk-UA"/>
              </w:rPr>
            </w:pPr>
            <w:r w:rsidRPr="00554E9C">
              <w:rPr>
                <w:rStyle w:val="fontstyle01"/>
                <w:rFonts w:ascii="Times New Roman" w:hAnsi="Times New Roman" w:cs="Times New Roman"/>
                <w:sz w:val="24"/>
                <w:szCs w:val="24"/>
                <w:lang w:eastAsia="uk-UA"/>
              </w:rPr>
              <w:t>вимагає значних витрат часу;</w:t>
            </w:r>
          </w:p>
          <w:p w:rsidR="00554E9C" w:rsidRPr="00554E9C" w:rsidRDefault="00554E9C" w:rsidP="005B4F46">
            <w:pPr>
              <w:pStyle w:val="a3"/>
              <w:numPr>
                <w:ilvl w:val="0"/>
                <w:numId w:val="39"/>
              </w:numPr>
              <w:ind w:left="2" w:firstLine="0"/>
              <w:rPr>
                <w:rFonts w:ascii="Times New Roman" w:hAnsi="Times New Roman" w:cs="Times New Roman"/>
                <w:sz w:val="24"/>
                <w:szCs w:val="24"/>
                <w:lang w:eastAsia="uk-UA"/>
              </w:rPr>
            </w:pPr>
            <w:r w:rsidRPr="00554E9C">
              <w:rPr>
                <w:rStyle w:val="fontstyle01"/>
                <w:rFonts w:ascii="Times New Roman" w:hAnsi="Times New Roman" w:cs="Times New Roman"/>
                <w:sz w:val="24"/>
                <w:szCs w:val="24"/>
                <w:lang w:eastAsia="uk-UA"/>
              </w:rPr>
              <w:t>потребує ґрунтовної</w:t>
            </w:r>
            <w:r w:rsidR="005B4F46">
              <w:t xml:space="preserve"> </w:t>
            </w:r>
            <w:r w:rsidRPr="00554E9C">
              <w:rPr>
                <w:rStyle w:val="fontstyle01"/>
                <w:rFonts w:ascii="Times New Roman" w:hAnsi="Times New Roman" w:cs="Times New Roman"/>
                <w:sz w:val="24"/>
                <w:szCs w:val="24"/>
                <w:lang w:eastAsia="uk-UA"/>
              </w:rPr>
              <w:t>підготовки тренера</w:t>
            </w:r>
          </w:p>
        </w:tc>
        <w:tc>
          <w:tcPr>
            <w:tcW w:w="2694" w:type="dxa"/>
            <w:vAlign w:val="center"/>
          </w:tcPr>
          <w:p w:rsidR="00554E9C" w:rsidRPr="00554E9C" w:rsidRDefault="00554E9C" w:rsidP="005B4F46">
            <w:pPr>
              <w:pStyle w:val="a3"/>
              <w:numPr>
                <w:ilvl w:val="0"/>
                <w:numId w:val="39"/>
              </w:numPr>
              <w:ind w:left="2" w:firstLine="0"/>
              <w:jc w:val="both"/>
              <w:rPr>
                <w:rFonts w:ascii="Times New Roman" w:hAnsi="Times New Roman" w:cs="Times New Roman"/>
                <w:sz w:val="24"/>
                <w:szCs w:val="24"/>
                <w:lang w:eastAsia="uk-UA"/>
              </w:rPr>
            </w:pPr>
            <w:r w:rsidRPr="00554E9C">
              <w:rPr>
                <w:rStyle w:val="fontstyle01"/>
                <w:rFonts w:ascii="Times New Roman" w:hAnsi="Times New Roman" w:cs="Times New Roman"/>
                <w:sz w:val="24"/>
                <w:szCs w:val="24"/>
                <w:lang w:eastAsia="uk-UA"/>
              </w:rPr>
              <w:t>формування навичок та</w:t>
            </w:r>
            <w:r w:rsidR="005B4F46">
              <w:t xml:space="preserve"> </w:t>
            </w:r>
            <w:r w:rsidRPr="00554E9C">
              <w:rPr>
                <w:rStyle w:val="fontstyle01"/>
                <w:rFonts w:ascii="Times New Roman" w:hAnsi="Times New Roman" w:cs="Times New Roman"/>
                <w:sz w:val="24"/>
                <w:szCs w:val="24"/>
                <w:lang w:eastAsia="uk-UA"/>
              </w:rPr>
              <w:t>застосування їх на</w:t>
            </w:r>
            <w:r w:rsidR="005B4F46">
              <w:rPr>
                <w:rStyle w:val="fontstyle01"/>
                <w:rFonts w:ascii="Times New Roman" w:hAnsi="Times New Roman" w:cs="Times New Roman"/>
                <w:sz w:val="24"/>
                <w:szCs w:val="24"/>
                <w:lang w:eastAsia="uk-UA"/>
              </w:rPr>
              <w:t xml:space="preserve"> </w:t>
            </w:r>
            <w:r w:rsidRPr="00554E9C">
              <w:rPr>
                <w:rStyle w:val="fontstyle01"/>
                <w:rFonts w:ascii="Times New Roman" w:hAnsi="Times New Roman" w:cs="Times New Roman"/>
                <w:sz w:val="24"/>
                <w:szCs w:val="24"/>
                <w:lang w:eastAsia="uk-UA"/>
              </w:rPr>
              <w:t>практиці</w:t>
            </w:r>
          </w:p>
        </w:tc>
      </w:tr>
      <w:tr w:rsidR="00554E9C" w:rsidTr="002D6371">
        <w:trPr>
          <w:cantSplit/>
          <w:trHeight w:val="1134"/>
        </w:trPr>
        <w:tc>
          <w:tcPr>
            <w:tcW w:w="1268" w:type="dxa"/>
            <w:textDirection w:val="btLr"/>
            <w:vAlign w:val="center"/>
          </w:tcPr>
          <w:p w:rsidR="00554E9C" w:rsidRPr="00554E9C" w:rsidRDefault="00554E9C" w:rsidP="002D6371">
            <w:pPr>
              <w:ind w:left="113" w:right="113"/>
              <w:rPr>
                <w:rFonts w:ascii="Times New Roman" w:hAnsi="Times New Roman" w:cs="Times New Roman"/>
                <w:sz w:val="24"/>
                <w:szCs w:val="24"/>
              </w:rPr>
            </w:pPr>
            <w:r w:rsidRPr="00554E9C">
              <w:rPr>
                <w:rStyle w:val="fontstyle01"/>
                <w:rFonts w:ascii="Times New Roman" w:hAnsi="Times New Roman" w:cs="Times New Roman"/>
                <w:sz w:val="24"/>
                <w:szCs w:val="24"/>
              </w:rPr>
              <w:t>Засоби</w:t>
            </w:r>
            <w:r w:rsidR="002D6371">
              <w:t xml:space="preserve"> </w:t>
            </w:r>
            <w:r w:rsidRPr="00554E9C">
              <w:rPr>
                <w:rStyle w:val="fontstyle01"/>
                <w:rFonts w:ascii="Times New Roman" w:hAnsi="Times New Roman" w:cs="Times New Roman"/>
                <w:sz w:val="24"/>
                <w:szCs w:val="24"/>
              </w:rPr>
              <w:t>масової</w:t>
            </w:r>
            <w:r w:rsidR="002D6371">
              <w:t xml:space="preserve"> </w:t>
            </w:r>
            <w:r w:rsidRPr="00554E9C">
              <w:rPr>
                <w:rStyle w:val="fontstyle01"/>
                <w:rFonts w:ascii="Times New Roman" w:hAnsi="Times New Roman" w:cs="Times New Roman"/>
                <w:sz w:val="24"/>
                <w:szCs w:val="24"/>
              </w:rPr>
              <w:t>інформації (ЗМІ)</w:t>
            </w:r>
          </w:p>
        </w:tc>
        <w:tc>
          <w:tcPr>
            <w:tcW w:w="2809" w:type="dxa"/>
            <w:vAlign w:val="center"/>
          </w:tcPr>
          <w:p w:rsidR="00554E9C" w:rsidRPr="00554E9C" w:rsidRDefault="00554E9C" w:rsidP="005B4F46">
            <w:pPr>
              <w:pStyle w:val="a3"/>
              <w:numPr>
                <w:ilvl w:val="0"/>
                <w:numId w:val="40"/>
              </w:numPr>
              <w:ind w:left="2" w:firstLine="0"/>
              <w:jc w:val="both"/>
              <w:rPr>
                <w:rStyle w:val="fontstyle01"/>
                <w:rFonts w:ascii="Times New Roman" w:hAnsi="Times New Roman" w:cs="Times New Roman"/>
                <w:color w:val="auto"/>
                <w:sz w:val="24"/>
                <w:szCs w:val="24"/>
                <w:lang w:eastAsia="uk-UA"/>
              </w:rPr>
            </w:pPr>
            <w:r w:rsidRPr="00554E9C">
              <w:rPr>
                <w:rStyle w:val="fontstyle01"/>
                <w:rFonts w:ascii="Times New Roman" w:hAnsi="Times New Roman" w:cs="Times New Roman"/>
                <w:sz w:val="24"/>
                <w:szCs w:val="24"/>
                <w:lang w:eastAsia="uk-UA"/>
              </w:rPr>
              <w:t>дозволяє охопити</w:t>
            </w:r>
            <w:r w:rsidRPr="00554E9C">
              <w:rPr>
                <w:rFonts w:ascii="Times New Roman" w:hAnsi="Times New Roman" w:cs="Times New Roman"/>
                <w:color w:val="242021"/>
                <w:sz w:val="24"/>
                <w:szCs w:val="24"/>
                <w:lang w:eastAsia="uk-UA"/>
              </w:rPr>
              <w:br/>
            </w:r>
            <w:r w:rsidRPr="00554E9C">
              <w:rPr>
                <w:rStyle w:val="fontstyle01"/>
                <w:rFonts w:ascii="Times New Roman" w:hAnsi="Times New Roman" w:cs="Times New Roman"/>
                <w:sz w:val="24"/>
                <w:szCs w:val="24"/>
                <w:lang w:eastAsia="uk-UA"/>
              </w:rPr>
              <w:t>широку аудиторію;</w:t>
            </w:r>
          </w:p>
          <w:p w:rsidR="00554E9C" w:rsidRPr="00554E9C" w:rsidRDefault="00554E9C" w:rsidP="005B4F46">
            <w:pPr>
              <w:pStyle w:val="a3"/>
              <w:numPr>
                <w:ilvl w:val="0"/>
                <w:numId w:val="40"/>
              </w:numPr>
              <w:ind w:left="2" w:firstLine="0"/>
              <w:jc w:val="both"/>
              <w:rPr>
                <w:rFonts w:ascii="Times New Roman" w:hAnsi="Times New Roman" w:cs="Times New Roman"/>
                <w:sz w:val="24"/>
                <w:szCs w:val="24"/>
                <w:lang w:eastAsia="uk-UA"/>
              </w:rPr>
            </w:pPr>
            <w:r w:rsidRPr="00554E9C">
              <w:rPr>
                <w:rStyle w:val="fontstyle01"/>
                <w:rFonts w:ascii="Times New Roman" w:hAnsi="Times New Roman" w:cs="Times New Roman"/>
                <w:sz w:val="24"/>
                <w:szCs w:val="24"/>
                <w:lang w:eastAsia="uk-UA"/>
              </w:rPr>
              <w:t>поширена інформація, користується значною довірою.</w:t>
            </w:r>
          </w:p>
        </w:tc>
        <w:tc>
          <w:tcPr>
            <w:tcW w:w="2835" w:type="dxa"/>
            <w:vAlign w:val="center"/>
          </w:tcPr>
          <w:p w:rsidR="00554E9C" w:rsidRPr="00554E9C" w:rsidRDefault="005B4F46" w:rsidP="005B4F46">
            <w:pPr>
              <w:pStyle w:val="a3"/>
              <w:numPr>
                <w:ilvl w:val="0"/>
                <w:numId w:val="40"/>
              </w:numPr>
              <w:ind w:left="2" w:firstLine="0"/>
              <w:jc w:val="both"/>
              <w:rPr>
                <w:rStyle w:val="fontstyle01"/>
                <w:rFonts w:ascii="Times New Roman" w:hAnsi="Times New Roman" w:cs="Times New Roman"/>
                <w:color w:val="auto"/>
                <w:sz w:val="24"/>
                <w:szCs w:val="24"/>
                <w:lang w:eastAsia="uk-UA"/>
              </w:rPr>
            </w:pPr>
            <w:r w:rsidRPr="00554E9C">
              <w:rPr>
                <w:rStyle w:val="fontstyle01"/>
                <w:rFonts w:ascii="Times New Roman" w:hAnsi="Times New Roman" w:cs="Times New Roman"/>
                <w:sz w:val="24"/>
                <w:szCs w:val="24"/>
                <w:lang w:eastAsia="uk-UA"/>
              </w:rPr>
              <w:t>М</w:t>
            </w:r>
            <w:r w:rsidR="00554E9C" w:rsidRPr="00554E9C">
              <w:rPr>
                <w:rStyle w:val="fontstyle01"/>
                <w:rFonts w:ascii="Times New Roman" w:hAnsi="Times New Roman" w:cs="Times New Roman"/>
                <w:sz w:val="24"/>
                <w:szCs w:val="24"/>
                <w:lang w:eastAsia="uk-UA"/>
              </w:rPr>
              <w:t>ожливість</w:t>
            </w:r>
            <w:r>
              <w:rPr>
                <w:rStyle w:val="fontstyle01"/>
                <w:rFonts w:ascii="Times New Roman" w:hAnsi="Times New Roman" w:cs="Times New Roman"/>
                <w:sz w:val="24"/>
                <w:szCs w:val="24"/>
                <w:lang w:eastAsia="uk-UA"/>
              </w:rPr>
              <w:t xml:space="preserve"> </w:t>
            </w:r>
            <w:r w:rsidR="00554E9C" w:rsidRPr="00554E9C">
              <w:rPr>
                <w:rStyle w:val="fontstyle01"/>
                <w:rFonts w:ascii="Times New Roman" w:hAnsi="Times New Roman" w:cs="Times New Roman"/>
                <w:sz w:val="24"/>
                <w:szCs w:val="24"/>
                <w:lang w:eastAsia="uk-UA"/>
              </w:rPr>
              <w:t>неправдивої інформації;</w:t>
            </w:r>
          </w:p>
          <w:p w:rsidR="00554E9C" w:rsidRPr="00554E9C" w:rsidRDefault="00554E9C" w:rsidP="005B4F46">
            <w:pPr>
              <w:pStyle w:val="a3"/>
              <w:numPr>
                <w:ilvl w:val="0"/>
                <w:numId w:val="40"/>
              </w:numPr>
              <w:ind w:left="2" w:firstLine="0"/>
              <w:jc w:val="both"/>
              <w:rPr>
                <w:rStyle w:val="fontstyle01"/>
                <w:rFonts w:ascii="Times New Roman" w:hAnsi="Times New Roman" w:cs="Times New Roman"/>
                <w:color w:val="auto"/>
                <w:sz w:val="24"/>
                <w:szCs w:val="24"/>
                <w:lang w:eastAsia="uk-UA"/>
              </w:rPr>
            </w:pPr>
            <w:r w:rsidRPr="00554E9C">
              <w:rPr>
                <w:rStyle w:val="fontstyle01"/>
                <w:rFonts w:ascii="Times New Roman" w:hAnsi="Times New Roman" w:cs="Times New Roman"/>
                <w:sz w:val="24"/>
                <w:szCs w:val="24"/>
                <w:lang w:eastAsia="uk-UA"/>
              </w:rPr>
              <w:t>можливість викликання когнітивний дисонанс;</w:t>
            </w:r>
          </w:p>
          <w:p w:rsidR="00554E9C" w:rsidRPr="00554E9C" w:rsidRDefault="00554E9C" w:rsidP="005B4F46">
            <w:pPr>
              <w:pStyle w:val="a3"/>
              <w:numPr>
                <w:ilvl w:val="0"/>
                <w:numId w:val="40"/>
              </w:numPr>
              <w:ind w:left="2" w:firstLine="0"/>
              <w:jc w:val="both"/>
              <w:rPr>
                <w:rStyle w:val="fontstyle01"/>
                <w:rFonts w:ascii="Times New Roman" w:hAnsi="Times New Roman" w:cs="Times New Roman"/>
                <w:color w:val="auto"/>
                <w:sz w:val="24"/>
                <w:szCs w:val="24"/>
                <w:lang w:eastAsia="uk-UA"/>
              </w:rPr>
            </w:pPr>
            <w:r w:rsidRPr="00554E9C">
              <w:rPr>
                <w:rStyle w:val="fontstyle01"/>
                <w:rFonts w:ascii="Times New Roman" w:hAnsi="Times New Roman" w:cs="Times New Roman"/>
                <w:sz w:val="24"/>
                <w:szCs w:val="24"/>
                <w:lang w:eastAsia="uk-UA"/>
              </w:rPr>
              <w:t>пасивна позиція аудиторії;</w:t>
            </w:r>
          </w:p>
          <w:p w:rsidR="00554E9C" w:rsidRPr="00554E9C" w:rsidRDefault="00554E9C" w:rsidP="005B4F46">
            <w:pPr>
              <w:pStyle w:val="a3"/>
              <w:numPr>
                <w:ilvl w:val="0"/>
                <w:numId w:val="40"/>
              </w:numPr>
              <w:ind w:left="2" w:firstLine="0"/>
              <w:jc w:val="both"/>
              <w:rPr>
                <w:rFonts w:ascii="Times New Roman" w:hAnsi="Times New Roman" w:cs="Times New Roman"/>
                <w:sz w:val="24"/>
                <w:szCs w:val="24"/>
                <w:lang w:eastAsia="uk-UA"/>
              </w:rPr>
            </w:pPr>
            <w:r w:rsidRPr="00554E9C">
              <w:rPr>
                <w:rStyle w:val="fontstyle01"/>
                <w:rFonts w:ascii="Times New Roman" w:hAnsi="Times New Roman" w:cs="Times New Roman"/>
                <w:sz w:val="24"/>
                <w:szCs w:val="24"/>
                <w:lang w:eastAsia="uk-UA"/>
              </w:rPr>
              <w:t>обмежена можливість</w:t>
            </w:r>
            <w:r w:rsidR="005B4F46">
              <w:t xml:space="preserve"> </w:t>
            </w:r>
            <w:r w:rsidRPr="00554E9C">
              <w:rPr>
                <w:rStyle w:val="fontstyle01"/>
                <w:rFonts w:ascii="Times New Roman" w:hAnsi="Times New Roman" w:cs="Times New Roman"/>
                <w:sz w:val="24"/>
                <w:szCs w:val="24"/>
                <w:lang w:eastAsia="uk-UA"/>
              </w:rPr>
              <w:t>зворотного зв’язку.</w:t>
            </w:r>
          </w:p>
        </w:tc>
        <w:tc>
          <w:tcPr>
            <w:tcW w:w="2694" w:type="dxa"/>
            <w:vAlign w:val="center"/>
          </w:tcPr>
          <w:p w:rsidR="00554E9C" w:rsidRPr="00554E9C" w:rsidRDefault="00554E9C" w:rsidP="005B4F46">
            <w:pPr>
              <w:pStyle w:val="a3"/>
              <w:numPr>
                <w:ilvl w:val="0"/>
                <w:numId w:val="40"/>
              </w:numPr>
              <w:ind w:left="2" w:firstLine="0"/>
              <w:jc w:val="both"/>
              <w:rPr>
                <w:rFonts w:ascii="Times New Roman" w:hAnsi="Times New Roman" w:cs="Times New Roman"/>
                <w:sz w:val="24"/>
                <w:szCs w:val="24"/>
                <w:lang w:eastAsia="uk-UA"/>
              </w:rPr>
            </w:pPr>
            <w:r w:rsidRPr="00554E9C">
              <w:rPr>
                <w:rStyle w:val="fontstyle01"/>
                <w:rFonts w:ascii="Times New Roman" w:hAnsi="Times New Roman" w:cs="Times New Roman"/>
                <w:sz w:val="24"/>
                <w:szCs w:val="24"/>
                <w:lang w:eastAsia="uk-UA"/>
              </w:rPr>
              <w:t>привернення уваги</w:t>
            </w:r>
            <w:r w:rsidR="005B4F46">
              <w:t xml:space="preserve"> </w:t>
            </w:r>
            <w:r w:rsidRPr="00554E9C">
              <w:rPr>
                <w:rStyle w:val="fontstyle01"/>
                <w:rFonts w:ascii="Times New Roman" w:hAnsi="Times New Roman" w:cs="Times New Roman"/>
                <w:sz w:val="24"/>
                <w:szCs w:val="24"/>
                <w:lang w:eastAsia="uk-UA"/>
              </w:rPr>
              <w:t>до проблеми, формування</w:t>
            </w:r>
            <w:r w:rsidR="005B4F46">
              <w:t xml:space="preserve"> </w:t>
            </w:r>
            <w:r w:rsidRPr="00554E9C">
              <w:rPr>
                <w:rStyle w:val="fontstyle01"/>
                <w:rFonts w:ascii="Times New Roman" w:hAnsi="Times New Roman" w:cs="Times New Roman"/>
                <w:sz w:val="24"/>
                <w:szCs w:val="24"/>
                <w:lang w:eastAsia="uk-UA"/>
              </w:rPr>
              <w:t>певної суспільної думки.</w:t>
            </w:r>
          </w:p>
        </w:tc>
      </w:tr>
      <w:tr w:rsidR="00554E9C" w:rsidRPr="004D7D1F" w:rsidTr="002D6371">
        <w:trPr>
          <w:cantSplit/>
          <w:trHeight w:val="1134"/>
        </w:trPr>
        <w:tc>
          <w:tcPr>
            <w:tcW w:w="1268" w:type="dxa"/>
            <w:textDirection w:val="btLr"/>
            <w:vAlign w:val="center"/>
          </w:tcPr>
          <w:p w:rsidR="00554E9C" w:rsidRPr="00554E9C" w:rsidRDefault="00554E9C" w:rsidP="005B4F46">
            <w:pPr>
              <w:ind w:left="113" w:right="113"/>
              <w:jc w:val="center"/>
              <w:rPr>
                <w:rFonts w:ascii="Times New Roman" w:hAnsi="Times New Roman" w:cs="Times New Roman"/>
                <w:sz w:val="24"/>
                <w:szCs w:val="24"/>
              </w:rPr>
            </w:pPr>
            <w:r w:rsidRPr="00554E9C">
              <w:rPr>
                <w:rStyle w:val="fontstyle01"/>
                <w:rFonts w:ascii="Times New Roman" w:hAnsi="Times New Roman" w:cs="Times New Roman"/>
                <w:sz w:val="24"/>
                <w:szCs w:val="24"/>
              </w:rPr>
              <w:t>Науково-популярні</w:t>
            </w:r>
            <w:r w:rsidR="005B4F46">
              <w:t xml:space="preserve"> </w:t>
            </w:r>
            <w:r w:rsidRPr="00554E9C">
              <w:rPr>
                <w:rStyle w:val="fontstyle01"/>
                <w:rFonts w:ascii="Times New Roman" w:hAnsi="Times New Roman" w:cs="Times New Roman"/>
                <w:sz w:val="24"/>
                <w:szCs w:val="24"/>
              </w:rPr>
              <w:t>матеріали</w:t>
            </w:r>
            <w:r w:rsidR="005B4F46">
              <w:t xml:space="preserve"> </w:t>
            </w:r>
            <w:r w:rsidRPr="00554E9C">
              <w:rPr>
                <w:rStyle w:val="fontstyle01"/>
                <w:rFonts w:ascii="Times New Roman" w:hAnsi="Times New Roman" w:cs="Times New Roman"/>
                <w:sz w:val="24"/>
                <w:szCs w:val="24"/>
              </w:rPr>
              <w:t>(буклети,</w:t>
            </w:r>
            <w:r w:rsidR="005B4F46">
              <w:t xml:space="preserve"> </w:t>
            </w:r>
            <w:r w:rsidRPr="00554E9C">
              <w:rPr>
                <w:rStyle w:val="fontstyle01"/>
                <w:rFonts w:ascii="Times New Roman" w:hAnsi="Times New Roman" w:cs="Times New Roman"/>
                <w:sz w:val="24"/>
                <w:szCs w:val="24"/>
              </w:rPr>
              <w:t>брошури, книги</w:t>
            </w:r>
            <w:r w:rsidR="005B4F46">
              <w:t xml:space="preserve"> </w:t>
            </w:r>
            <w:r w:rsidRPr="00554E9C">
              <w:rPr>
                <w:rStyle w:val="fontstyle01"/>
                <w:rFonts w:ascii="Times New Roman" w:hAnsi="Times New Roman" w:cs="Times New Roman"/>
                <w:sz w:val="24"/>
                <w:szCs w:val="24"/>
              </w:rPr>
              <w:t>тощо).</w:t>
            </w:r>
          </w:p>
        </w:tc>
        <w:tc>
          <w:tcPr>
            <w:tcW w:w="2809" w:type="dxa"/>
            <w:vAlign w:val="center"/>
          </w:tcPr>
          <w:p w:rsidR="00554E9C" w:rsidRPr="00554E9C" w:rsidRDefault="00554E9C" w:rsidP="005B4F46">
            <w:pPr>
              <w:pStyle w:val="a3"/>
              <w:numPr>
                <w:ilvl w:val="0"/>
                <w:numId w:val="41"/>
              </w:numPr>
              <w:ind w:left="2" w:firstLine="0"/>
              <w:jc w:val="both"/>
              <w:rPr>
                <w:rFonts w:ascii="Times New Roman" w:hAnsi="Times New Roman" w:cs="Times New Roman"/>
                <w:sz w:val="24"/>
                <w:szCs w:val="24"/>
                <w:lang w:eastAsia="uk-UA"/>
              </w:rPr>
            </w:pPr>
            <w:r w:rsidRPr="00554E9C">
              <w:rPr>
                <w:rStyle w:val="fontstyle01"/>
                <w:rFonts w:ascii="Times New Roman" w:hAnsi="Times New Roman" w:cs="Times New Roman"/>
                <w:sz w:val="24"/>
                <w:szCs w:val="24"/>
                <w:lang w:eastAsia="uk-UA"/>
              </w:rPr>
              <w:t>дозволяє</w:t>
            </w:r>
            <w:r w:rsidRPr="00554E9C">
              <w:rPr>
                <w:rFonts w:ascii="Times New Roman" w:hAnsi="Times New Roman" w:cs="Times New Roman"/>
                <w:color w:val="242021"/>
                <w:sz w:val="24"/>
                <w:szCs w:val="24"/>
                <w:lang w:eastAsia="uk-UA"/>
              </w:rPr>
              <w:br/>
            </w:r>
            <w:r w:rsidRPr="00554E9C">
              <w:rPr>
                <w:rStyle w:val="fontstyle01"/>
                <w:rFonts w:ascii="Times New Roman" w:hAnsi="Times New Roman" w:cs="Times New Roman"/>
                <w:sz w:val="24"/>
                <w:szCs w:val="24"/>
                <w:lang w:eastAsia="uk-UA"/>
              </w:rPr>
              <w:t>системно і цілісно викласти інформацію</w:t>
            </w:r>
          </w:p>
        </w:tc>
        <w:tc>
          <w:tcPr>
            <w:tcW w:w="2835" w:type="dxa"/>
            <w:vAlign w:val="center"/>
          </w:tcPr>
          <w:p w:rsidR="00554E9C" w:rsidRPr="00554E9C" w:rsidRDefault="00554E9C" w:rsidP="005B4F46">
            <w:pPr>
              <w:pStyle w:val="a3"/>
              <w:numPr>
                <w:ilvl w:val="0"/>
                <w:numId w:val="41"/>
              </w:numPr>
              <w:ind w:left="2" w:firstLine="0"/>
              <w:jc w:val="both"/>
              <w:rPr>
                <w:rStyle w:val="fontstyle01"/>
                <w:rFonts w:ascii="Times New Roman" w:hAnsi="Times New Roman" w:cs="Times New Roman"/>
                <w:color w:val="auto"/>
                <w:sz w:val="24"/>
                <w:szCs w:val="24"/>
                <w:lang w:eastAsia="uk-UA"/>
              </w:rPr>
            </w:pPr>
            <w:r w:rsidRPr="00554E9C">
              <w:rPr>
                <w:rStyle w:val="fontstyle01"/>
                <w:rFonts w:ascii="Times New Roman" w:hAnsi="Times New Roman" w:cs="Times New Roman"/>
                <w:sz w:val="24"/>
                <w:szCs w:val="24"/>
                <w:lang w:eastAsia="uk-UA"/>
              </w:rPr>
              <w:t>потребує значної мотивації й певних зусиль для</w:t>
            </w:r>
            <w:r w:rsidR="005B4F46">
              <w:t xml:space="preserve"> </w:t>
            </w:r>
            <w:r w:rsidRPr="00554E9C">
              <w:rPr>
                <w:rStyle w:val="fontstyle01"/>
                <w:rFonts w:ascii="Times New Roman" w:hAnsi="Times New Roman" w:cs="Times New Roman"/>
                <w:sz w:val="24"/>
                <w:szCs w:val="24"/>
                <w:lang w:eastAsia="uk-UA"/>
              </w:rPr>
              <w:t>засвоєння;</w:t>
            </w:r>
          </w:p>
          <w:p w:rsidR="00554E9C" w:rsidRPr="00554E9C" w:rsidRDefault="00554E9C" w:rsidP="005B4F46">
            <w:pPr>
              <w:pStyle w:val="a3"/>
              <w:numPr>
                <w:ilvl w:val="0"/>
                <w:numId w:val="41"/>
              </w:numPr>
              <w:ind w:left="2" w:firstLine="0"/>
              <w:jc w:val="both"/>
              <w:rPr>
                <w:rStyle w:val="fontstyle01"/>
                <w:rFonts w:ascii="Times New Roman" w:hAnsi="Times New Roman" w:cs="Times New Roman"/>
                <w:color w:val="auto"/>
                <w:sz w:val="24"/>
                <w:szCs w:val="24"/>
                <w:lang w:eastAsia="uk-UA"/>
              </w:rPr>
            </w:pPr>
            <w:r w:rsidRPr="00554E9C">
              <w:rPr>
                <w:rStyle w:val="fontstyle01"/>
                <w:rFonts w:ascii="Times New Roman" w:hAnsi="Times New Roman" w:cs="Times New Roman"/>
                <w:sz w:val="24"/>
                <w:szCs w:val="24"/>
                <w:lang w:eastAsia="uk-UA"/>
              </w:rPr>
              <w:t>може бути незрозумілою і неприйнятою;</w:t>
            </w:r>
          </w:p>
          <w:p w:rsidR="00554E9C" w:rsidRPr="00554E9C" w:rsidRDefault="00554E9C" w:rsidP="005B4F46">
            <w:pPr>
              <w:pStyle w:val="a3"/>
              <w:numPr>
                <w:ilvl w:val="0"/>
                <w:numId w:val="41"/>
              </w:numPr>
              <w:ind w:left="2" w:firstLine="0"/>
              <w:jc w:val="both"/>
              <w:rPr>
                <w:rFonts w:ascii="Times New Roman" w:hAnsi="Times New Roman" w:cs="Times New Roman"/>
                <w:sz w:val="24"/>
                <w:szCs w:val="24"/>
                <w:lang w:eastAsia="uk-UA"/>
              </w:rPr>
            </w:pPr>
            <w:r w:rsidRPr="00554E9C">
              <w:rPr>
                <w:rStyle w:val="fontstyle01"/>
                <w:rFonts w:ascii="Times New Roman" w:hAnsi="Times New Roman" w:cs="Times New Roman"/>
                <w:sz w:val="24"/>
                <w:szCs w:val="24"/>
                <w:lang w:eastAsia="uk-UA"/>
              </w:rPr>
              <w:t>не дає досвіду поведінки, не формує навичок.</w:t>
            </w:r>
          </w:p>
        </w:tc>
        <w:tc>
          <w:tcPr>
            <w:tcW w:w="2694" w:type="dxa"/>
            <w:vAlign w:val="center"/>
          </w:tcPr>
          <w:p w:rsidR="00554E9C" w:rsidRPr="00554E9C" w:rsidRDefault="00554E9C" w:rsidP="005B4F46">
            <w:pPr>
              <w:pStyle w:val="a3"/>
              <w:numPr>
                <w:ilvl w:val="0"/>
                <w:numId w:val="41"/>
              </w:numPr>
              <w:ind w:left="2" w:firstLine="0"/>
              <w:jc w:val="both"/>
              <w:rPr>
                <w:rStyle w:val="fontstyle01"/>
                <w:rFonts w:ascii="Times New Roman" w:hAnsi="Times New Roman" w:cs="Times New Roman"/>
                <w:color w:val="auto"/>
                <w:sz w:val="24"/>
                <w:szCs w:val="24"/>
                <w:lang w:eastAsia="uk-UA"/>
              </w:rPr>
            </w:pPr>
            <w:proofErr w:type="spellStart"/>
            <w:r w:rsidRPr="00554E9C">
              <w:rPr>
                <w:rStyle w:val="fontstyle01"/>
                <w:rFonts w:ascii="Times New Roman" w:hAnsi="Times New Roman" w:cs="Times New Roman"/>
                <w:sz w:val="24"/>
                <w:szCs w:val="24"/>
                <w:lang w:eastAsia="uk-UA"/>
              </w:rPr>
              <w:t>поінформованісь</w:t>
            </w:r>
            <w:proofErr w:type="spellEnd"/>
            <w:r w:rsidRPr="00554E9C">
              <w:rPr>
                <w:rStyle w:val="fontstyle01"/>
                <w:rFonts w:ascii="Times New Roman" w:hAnsi="Times New Roman" w:cs="Times New Roman"/>
                <w:sz w:val="24"/>
                <w:szCs w:val="24"/>
                <w:lang w:eastAsia="uk-UA"/>
              </w:rPr>
              <w:t xml:space="preserve"> та</w:t>
            </w:r>
            <w:r w:rsidR="005B4F46">
              <w:t xml:space="preserve"> </w:t>
            </w:r>
            <w:r w:rsidRPr="00554E9C">
              <w:rPr>
                <w:rStyle w:val="fontstyle01"/>
                <w:rFonts w:ascii="Times New Roman" w:hAnsi="Times New Roman" w:cs="Times New Roman"/>
                <w:sz w:val="24"/>
                <w:szCs w:val="24"/>
                <w:lang w:eastAsia="uk-UA"/>
              </w:rPr>
              <w:t>привернення уваги;</w:t>
            </w:r>
          </w:p>
          <w:p w:rsidR="00554E9C" w:rsidRPr="00554E9C" w:rsidRDefault="00554E9C" w:rsidP="005B4F46">
            <w:pPr>
              <w:pStyle w:val="a3"/>
              <w:numPr>
                <w:ilvl w:val="0"/>
                <w:numId w:val="41"/>
              </w:numPr>
              <w:ind w:left="2" w:firstLine="0"/>
              <w:jc w:val="both"/>
              <w:rPr>
                <w:rFonts w:ascii="Times New Roman" w:hAnsi="Times New Roman" w:cs="Times New Roman"/>
                <w:sz w:val="24"/>
                <w:szCs w:val="24"/>
                <w:lang w:eastAsia="uk-UA"/>
              </w:rPr>
            </w:pPr>
            <w:proofErr w:type="spellStart"/>
            <w:r w:rsidRPr="00554E9C">
              <w:rPr>
                <w:rStyle w:val="fontstyle01"/>
                <w:rFonts w:ascii="Times New Roman" w:hAnsi="Times New Roman" w:cs="Times New Roman"/>
                <w:sz w:val="24"/>
                <w:szCs w:val="24"/>
                <w:lang w:eastAsia="uk-UA"/>
              </w:rPr>
              <w:t>опоміжна</w:t>
            </w:r>
            <w:proofErr w:type="spellEnd"/>
            <w:r w:rsidRPr="00554E9C">
              <w:rPr>
                <w:rStyle w:val="fontstyle01"/>
                <w:rFonts w:ascii="Times New Roman" w:hAnsi="Times New Roman" w:cs="Times New Roman"/>
                <w:sz w:val="24"/>
                <w:szCs w:val="24"/>
                <w:lang w:eastAsia="uk-UA"/>
              </w:rPr>
              <w:t xml:space="preserve"> </w:t>
            </w:r>
            <w:proofErr w:type="spellStart"/>
            <w:r w:rsidRPr="00554E9C">
              <w:rPr>
                <w:rStyle w:val="fontstyle01"/>
                <w:rFonts w:ascii="Times New Roman" w:hAnsi="Times New Roman" w:cs="Times New Roman"/>
                <w:sz w:val="24"/>
                <w:szCs w:val="24"/>
                <w:lang w:eastAsia="uk-UA"/>
              </w:rPr>
              <w:t>інфор</w:t>
            </w:r>
            <w:proofErr w:type="spellEnd"/>
            <w:r w:rsidRPr="00554E9C">
              <w:rPr>
                <w:rFonts w:ascii="Times New Roman" w:hAnsi="Times New Roman" w:cs="Times New Roman"/>
                <w:color w:val="242021"/>
                <w:sz w:val="24"/>
                <w:szCs w:val="24"/>
                <w:lang w:eastAsia="uk-UA"/>
              </w:rPr>
              <w:br/>
            </w:r>
            <w:proofErr w:type="spellStart"/>
            <w:r w:rsidRPr="00554E9C">
              <w:rPr>
                <w:rStyle w:val="fontstyle01"/>
                <w:rFonts w:ascii="Times New Roman" w:hAnsi="Times New Roman" w:cs="Times New Roman"/>
                <w:sz w:val="24"/>
                <w:szCs w:val="24"/>
                <w:lang w:eastAsia="uk-UA"/>
              </w:rPr>
              <w:t>мація</w:t>
            </w:r>
            <w:proofErr w:type="spellEnd"/>
            <w:r w:rsidRPr="00554E9C">
              <w:rPr>
                <w:rStyle w:val="fontstyle01"/>
                <w:rFonts w:ascii="Times New Roman" w:hAnsi="Times New Roman" w:cs="Times New Roman"/>
                <w:sz w:val="24"/>
                <w:szCs w:val="24"/>
                <w:lang w:eastAsia="uk-UA"/>
              </w:rPr>
              <w:t xml:space="preserve"> в ході лекцій, бесід,</w:t>
            </w:r>
            <w:r w:rsidR="005B4F46">
              <w:t xml:space="preserve"> </w:t>
            </w:r>
            <w:r w:rsidRPr="00554E9C">
              <w:rPr>
                <w:rStyle w:val="fontstyle01"/>
                <w:rFonts w:ascii="Times New Roman" w:hAnsi="Times New Roman" w:cs="Times New Roman"/>
                <w:sz w:val="24"/>
                <w:szCs w:val="24"/>
                <w:lang w:eastAsia="uk-UA"/>
              </w:rPr>
              <w:t>дискусій та тренінгів.</w:t>
            </w:r>
          </w:p>
        </w:tc>
      </w:tr>
      <w:tr w:rsidR="00554E9C" w:rsidTr="002D6371">
        <w:trPr>
          <w:cantSplit/>
          <w:trHeight w:val="1134"/>
        </w:trPr>
        <w:tc>
          <w:tcPr>
            <w:tcW w:w="1268" w:type="dxa"/>
            <w:textDirection w:val="btLr"/>
            <w:vAlign w:val="center"/>
          </w:tcPr>
          <w:p w:rsidR="00554E9C" w:rsidRPr="00554E9C" w:rsidRDefault="00554E9C" w:rsidP="005B4F46">
            <w:pPr>
              <w:ind w:left="113" w:right="113"/>
              <w:jc w:val="center"/>
              <w:rPr>
                <w:rFonts w:ascii="Times New Roman" w:hAnsi="Times New Roman" w:cs="Times New Roman"/>
                <w:sz w:val="24"/>
                <w:szCs w:val="24"/>
              </w:rPr>
            </w:pPr>
            <w:r w:rsidRPr="00554E9C">
              <w:rPr>
                <w:rStyle w:val="fontstyle01"/>
                <w:rFonts w:ascii="Times New Roman" w:hAnsi="Times New Roman" w:cs="Times New Roman"/>
                <w:sz w:val="24"/>
                <w:szCs w:val="24"/>
              </w:rPr>
              <w:lastRenderedPageBreak/>
              <w:t>Соціальна</w:t>
            </w:r>
            <w:r w:rsidR="005B4F46">
              <w:t xml:space="preserve"> </w:t>
            </w:r>
            <w:r w:rsidRPr="00554E9C">
              <w:rPr>
                <w:rStyle w:val="fontstyle01"/>
                <w:rFonts w:ascii="Times New Roman" w:hAnsi="Times New Roman" w:cs="Times New Roman"/>
                <w:sz w:val="24"/>
                <w:szCs w:val="24"/>
              </w:rPr>
              <w:t>реклама</w:t>
            </w:r>
          </w:p>
        </w:tc>
        <w:tc>
          <w:tcPr>
            <w:tcW w:w="2809" w:type="dxa"/>
            <w:vAlign w:val="center"/>
          </w:tcPr>
          <w:p w:rsidR="00554E9C" w:rsidRPr="00554E9C" w:rsidRDefault="00554E9C" w:rsidP="005B4F46">
            <w:pPr>
              <w:pStyle w:val="a3"/>
              <w:numPr>
                <w:ilvl w:val="0"/>
                <w:numId w:val="42"/>
              </w:numPr>
              <w:ind w:left="0" w:firstLine="2"/>
              <w:jc w:val="both"/>
              <w:rPr>
                <w:rStyle w:val="fontstyle01"/>
                <w:rFonts w:ascii="Times New Roman" w:hAnsi="Times New Roman" w:cs="Times New Roman"/>
                <w:color w:val="auto"/>
                <w:sz w:val="24"/>
                <w:szCs w:val="24"/>
                <w:lang w:eastAsia="uk-UA"/>
              </w:rPr>
            </w:pPr>
            <w:r w:rsidRPr="00554E9C">
              <w:rPr>
                <w:rStyle w:val="fontstyle01"/>
                <w:rFonts w:ascii="Times New Roman" w:hAnsi="Times New Roman" w:cs="Times New Roman"/>
                <w:sz w:val="24"/>
                <w:szCs w:val="24"/>
                <w:lang w:eastAsia="uk-UA"/>
              </w:rPr>
              <w:t>охоплює велику кількість людей;</w:t>
            </w:r>
          </w:p>
          <w:p w:rsidR="00554E9C" w:rsidRPr="00554E9C" w:rsidRDefault="00554E9C" w:rsidP="005B4F46">
            <w:pPr>
              <w:pStyle w:val="a3"/>
              <w:numPr>
                <w:ilvl w:val="0"/>
                <w:numId w:val="42"/>
              </w:numPr>
              <w:ind w:left="0" w:firstLine="2"/>
              <w:jc w:val="both"/>
              <w:rPr>
                <w:rStyle w:val="fontstyle01"/>
                <w:rFonts w:ascii="Times New Roman" w:hAnsi="Times New Roman" w:cs="Times New Roman"/>
                <w:color w:val="auto"/>
                <w:sz w:val="24"/>
                <w:szCs w:val="24"/>
                <w:lang w:eastAsia="uk-UA"/>
              </w:rPr>
            </w:pPr>
            <w:r w:rsidRPr="00554E9C">
              <w:rPr>
                <w:rStyle w:val="fontstyle01"/>
                <w:rFonts w:ascii="Times New Roman" w:hAnsi="Times New Roman" w:cs="Times New Roman"/>
                <w:sz w:val="24"/>
                <w:szCs w:val="24"/>
                <w:lang w:eastAsia="uk-UA"/>
              </w:rPr>
              <w:t>викликає інтерес до</w:t>
            </w:r>
            <w:r w:rsidR="005B4F46">
              <w:t xml:space="preserve"> </w:t>
            </w:r>
            <w:r w:rsidRPr="00554E9C">
              <w:rPr>
                <w:rStyle w:val="fontstyle01"/>
                <w:rFonts w:ascii="Times New Roman" w:hAnsi="Times New Roman" w:cs="Times New Roman"/>
                <w:sz w:val="24"/>
                <w:szCs w:val="24"/>
                <w:lang w:eastAsia="uk-UA"/>
              </w:rPr>
              <w:t>проблеми;</w:t>
            </w:r>
          </w:p>
          <w:p w:rsidR="00554E9C" w:rsidRPr="00554E9C" w:rsidRDefault="00554E9C" w:rsidP="005B4F46">
            <w:pPr>
              <w:pStyle w:val="a3"/>
              <w:numPr>
                <w:ilvl w:val="0"/>
                <w:numId w:val="42"/>
              </w:numPr>
              <w:ind w:left="0" w:firstLine="2"/>
              <w:jc w:val="both"/>
              <w:rPr>
                <w:rFonts w:ascii="Times New Roman" w:hAnsi="Times New Roman" w:cs="Times New Roman"/>
                <w:sz w:val="24"/>
                <w:szCs w:val="24"/>
                <w:lang w:eastAsia="uk-UA"/>
              </w:rPr>
            </w:pPr>
            <w:r w:rsidRPr="00554E9C">
              <w:rPr>
                <w:rStyle w:val="fontstyle01"/>
                <w:rFonts w:ascii="Times New Roman" w:hAnsi="Times New Roman" w:cs="Times New Roman"/>
                <w:sz w:val="24"/>
                <w:szCs w:val="24"/>
                <w:lang w:eastAsia="uk-UA"/>
              </w:rPr>
              <w:t>стимулює роздуми</w:t>
            </w:r>
            <w:r w:rsidR="005B4F46">
              <w:t xml:space="preserve"> </w:t>
            </w:r>
            <w:r w:rsidRPr="00554E9C">
              <w:rPr>
                <w:rStyle w:val="fontstyle01"/>
                <w:rFonts w:ascii="Times New Roman" w:hAnsi="Times New Roman" w:cs="Times New Roman"/>
                <w:sz w:val="24"/>
                <w:szCs w:val="24"/>
                <w:lang w:eastAsia="uk-UA"/>
              </w:rPr>
              <w:t>щодо проблеми.</w:t>
            </w:r>
          </w:p>
        </w:tc>
        <w:tc>
          <w:tcPr>
            <w:tcW w:w="2835" w:type="dxa"/>
            <w:vAlign w:val="center"/>
          </w:tcPr>
          <w:p w:rsidR="00554E9C" w:rsidRPr="00554E9C" w:rsidRDefault="005B4F46" w:rsidP="005B4F46">
            <w:pPr>
              <w:pStyle w:val="a3"/>
              <w:numPr>
                <w:ilvl w:val="0"/>
                <w:numId w:val="42"/>
              </w:numPr>
              <w:ind w:left="0" w:firstLine="2"/>
              <w:jc w:val="both"/>
              <w:rPr>
                <w:rStyle w:val="fontstyle01"/>
                <w:rFonts w:ascii="Times New Roman" w:hAnsi="Times New Roman" w:cs="Times New Roman"/>
                <w:color w:val="auto"/>
                <w:sz w:val="24"/>
                <w:szCs w:val="24"/>
                <w:lang w:eastAsia="uk-UA"/>
              </w:rPr>
            </w:pPr>
            <w:r w:rsidRPr="00554E9C">
              <w:rPr>
                <w:rStyle w:val="fontstyle01"/>
                <w:rFonts w:ascii="Times New Roman" w:hAnsi="Times New Roman" w:cs="Times New Roman"/>
                <w:sz w:val="24"/>
                <w:szCs w:val="24"/>
                <w:lang w:eastAsia="uk-UA"/>
              </w:rPr>
              <w:t>І</w:t>
            </w:r>
            <w:r w:rsidR="00554E9C" w:rsidRPr="00554E9C">
              <w:rPr>
                <w:rStyle w:val="fontstyle01"/>
                <w:rFonts w:ascii="Times New Roman" w:hAnsi="Times New Roman" w:cs="Times New Roman"/>
                <w:sz w:val="24"/>
                <w:szCs w:val="24"/>
                <w:lang w:eastAsia="uk-UA"/>
              </w:rPr>
              <w:t>ноді</w:t>
            </w:r>
            <w:r>
              <w:rPr>
                <w:rStyle w:val="fontstyle01"/>
                <w:rFonts w:ascii="Times New Roman" w:hAnsi="Times New Roman" w:cs="Times New Roman"/>
                <w:sz w:val="24"/>
                <w:szCs w:val="24"/>
                <w:lang w:eastAsia="uk-UA"/>
              </w:rPr>
              <w:t xml:space="preserve"> </w:t>
            </w:r>
            <w:r w:rsidR="00554E9C" w:rsidRPr="00554E9C">
              <w:rPr>
                <w:rStyle w:val="fontstyle01"/>
                <w:rFonts w:ascii="Times New Roman" w:hAnsi="Times New Roman" w:cs="Times New Roman"/>
                <w:sz w:val="24"/>
                <w:szCs w:val="24"/>
                <w:lang w:eastAsia="uk-UA"/>
              </w:rPr>
              <w:t>сприймається</w:t>
            </w:r>
            <w:r>
              <w:rPr>
                <w:rStyle w:val="fontstyle01"/>
                <w:rFonts w:ascii="Times New Roman" w:hAnsi="Times New Roman" w:cs="Times New Roman"/>
                <w:sz w:val="24"/>
                <w:szCs w:val="24"/>
                <w:lang w:eastAsia="uk-UA"/>
              </w:rPr>
              <w:t xml:space="preserve"> </w:t>
            </w:r>
            <w:r w:rsidR="00554E9C" w:rsidRPr="00554E9C">
              <w:rPr>
                <w:rStyle w:val="fontstyle01"/>
                <w:rFonts w:ascii="Times New Roman" w:hAnsi="Times New Roman" w:cs="Times New Roman"/>
                <w:sz w:val="24"/>
                <w:szCs w:val="24"/>
                <w:lang w:eastAsia="uk-UA"/>
              </w:rPr>
              <w:t>упереджено, дратує</w:t>
            </w:r>
            <w:r>
              <w:rPr>
                <w:rStyle w:val="fontstyle01"/>
                <w:rFonts w:ascii="Times New Roman" w:hAnsi="Times New Roman" w:cs="Times New Roman"/>
                <w:sz w:val="24"/>
                <w:szCs w:val="24"/>
                <w:lang w:eastAsia="uk-UA"/>
              </w:rPr>
              <w:t xml:space="preserve"> </w:t>
            </w:r>
            <w:r w:rsidR="00554E9C" w:rsidRPr="00554E9C">
              <w:rPr>
                <w:rStyle w:val="fontstyle01"/>
                <w:rFonts w:ascii="Times New Roman" w:hAnsi="Times New Roman" w:cs="Times New Roman"/>
                <w:sz w:val="24"/>
                <w:szCs w:val="24"/>
                <w:lang w:eastAsia="uk-UA"/>
              </w:rPr>
              <w:t>своєю</w:t>
            </w:r>
            <w:r>
              <w:t xml:space="preserve"> </w:t>
            </w:r>
            <w:r w:rsidR="00554E9C" w:rsidRPr="00554E9C">
              <w:rPr>
                <w:rStyle w:val="fontstyle01"/>
                <w:rFonts w:ascii="Times New Roman" w:hAnsi="Times New Roman" w:cs="Times New Roman"/>
                <w:sz w:val="24"/>
                <w:szCs w:val="24"/>
                <w:lang w:eastAsia="uk-UA"/>
              </w:rPr>
              <w:t>нав’язливістю;</w:t>
            </w:r>
          </w:p>
          <w:p w:rsidR="00554E9C" w:rsidRPr="00554E9C" w:rsidRDefault="00554E9C" w:rsidP="005B4F46">
            <w:pPr>
              <w:pStyle w:val="a3"/>
              <w:numPr>
                <w:ilvl w:val="0"/>
                <w:numId w:val="42"/>
              </w:numPr>
              <w:ind w:left="0" w:firstLine="2"/>
              <w:jc w:val="both"/>
              <w:rPr>
                <w:rFonts w:ascii="Times New Roman" w:hAnsi="Times New Roman" w:cs="Times New Roman"/>
                <w:sz w:val="24"/>
                <w:szCs w:val="24"/>
                <w:lang w:eastAsia="uk-UA"/>
              </w:rPr>
            </w:pPr>
            <w:r w:rsidRPr="00554E9C">
              <w:rPr>
                <w:rStyle w:val="fontstyle01"/>
                <w:rFonts w:ascii="Times New Roman" w:hAnsi="Times New Roman" w:cs="Times New Roman"/>
                <w:sz w:val="24"/>
                <w:szCs w:val="24"/>
                <w:lang w:eastAsia="uk-UA"/>
              </w:rPr>
              <w:t>може викликати когнітивний дисонанс або звикання.</w:t>
            </w:r>
          </w:p>
        </w:tc>
        <w:tc>
          <w:tcPr>
            <w:tcW w:w="2694" w:type="dxa"/>
            <w:vAlign w:val="center"/>
          </w:tcPr>
          <w:p w:rsidR="00554E9C" w:rsidRPr="00554E9C" w:rsidRDefault="00554E9C" w:rsidP="005B4F46">
            <w:pPr>
              <w:pStyle w:val="a3"/>
              <w:numPr>
                <w:ilvl w:val="0"/>
                <w:numId w:val="42"/>
              </w:numPr>
              <w:ind w:left="0" w:firstLine="2"/>
              <w:rPr>
                <w:rFonts w:ascii="Times New Roman" w:hAnsi="Times New Roman" w:cs="Times New Roman"/>
                <w:sz w:val="24"/>
                <w:szCs w:val="24"/>
                <w:lang w:eastAsia="uk-UA"/>
              </w:rPr>
            </w:pPr>
            <w:r w:rsidRPr="00554E9C">
              <w:rPr>
                <w:rStyle w:val="fontstyle01"/>
                <w:rFonts w:ascii="Times New Roman" w:hAnsi="Times New Roman" w:cs="Times New Roman"/>
                <w:sz w:val="24"/>
                <w:szCs w:val="24"/>
                <w:lang w:eastAsia="uk-UA"/>
              </w:rPr>
              <w:t>привернення уваги до</w:t>
            </w:r>
            <w:r w:rsidR="005B4F46">
              <w:rPr>
                <w:rFonts w:ascii="Times New Roman" w:hAnsi="Times New Roman" w:cs="Times New Roman"/>
                <w:color w:val="242021"/>
                <w:sz w:val="24"/>
                <w:szCs w:val="24"/>
                <w:lang w:eastAsia="uk-UA"/>
              </w:rPr>
              <w:t xml:space="preserve"> </w:t>
            </w:r>
            <w:r w:rsidRPr="00554E9C">
              <w:rPr>
                <w:rStyle w:val="fontstyle01"/>
                <w:rFonts w:ascii="Times New Roman" w:hAnsi="Times New Roman" w:cs="Times New Roman"/>
                <w:sz w:val="24"/>
                <w:szCs w:val="24"/>
                <w:lang w:eastAsia="uk-UA"/>
              </w:rPr>
              <w:t>проблеми, а також як допоміжне джерело впливу</w:t>
            </w:r>
            <w:r w:rsidR="005B4F46">
              <w:rPr>
                <w:rFonts w:ascii="Times New Roman" w:hAnsi="Times New Roman" w:cs="Times New Roman"/>
                <w:color w:val="242021"/>
                <w:sz w:val="24"/>
                <w:szCs w:val="24"/>
                <w:lang w:eastAsia="uk-UA"/>
              </w:rPr>
              <w:t xml:space="preserve"> </w:t>
            </w:r>
            <w:r w:rsidRPr="00554E9C">
              <w:rPr>
                <w:rStyle w:val="fontstyle01"/>
                <w:rFonts w:ascii="Times New Roman" w:hAnsi="Times New Roman" w:cs="Times New Roman"/>
                <w:sz w:val="24"/>
                <w:szCs w:val="24"/>
                <w:lang w:eastAsia="uk-UA"/>
              </w:rPr>
              <w:t>разом з інформаційними</w:t>
            </w:r>
            <w:r w:rsidR="005B4F46">
              <w:t xml:space="preserve"> </w:t>
            </w:r>
            <w:r w:rsidRPr="00554E9C">
              <w:rPr>
                <w:rStyle w:val="fontstyle01"/>
                <w:rFonts w:ascii="Times New Roman" w:hAnsi="Times New Roman" w:cs="Times New Roman"/>
                <w:sz w:val="24"/>
                <w:szCs w:val="24"/>
                <w:lang w:eastAsia="uk-UA"/>
              </w:rPr>
              <w:t>методами.</w:t>
            </w:r>
          </w:p>
        </w:tc>
      </w:tr>
    </w:tbl>
    <w:p w:rsidR="002C7815" w:rsidRDefault="002C7815"/>
    <w:p w:rsidR="002C7815" w:rsidRDefault="002C7815"/>
    <w:p w:rsidR="002C7815" w:rsidRPr="002C7815" w:rsidRDefault="002C7815" w:rsidP="002C7815">
      <w:pPr>
        <w:spacing w:after="0" w:line="240" w:lineRule="auto"/>
        <w:jc w:val="right"/>
        <w:rPr>
          <w:rFonts w:ascii="Times New Roman" w:hAnsi="Times New Roman" w:cs="Times New Roman"/>
          <w:sz w:val="28"/>
          <w:szCs w:val="28"/>
          <w:lang w:val="uk-UA"/>
        </w:rPr>
      </w:pPr>
      <w:r w:rsidRPr="002C7815">
        <w:rPr>
          <w:rFonts w:ascii="Times New Roman" w:hAnsi="Times New Roman" w:cs="Times New Roman"/>
          <w:sz w:val="28"/>
          <w:szCs w:val="28"/>
          <w:lang w:val="uk-UA"/>
        </w:rPr>
        <w:t>Продовження таблиці 2.1</w:t>
      </w:r>
      <w:r>
        <w:rPr>
          <w:rFonts w:ascii="Times New Roman" w:hAnsi="Times New Roman" w:cs="Times New Roman"/>
          <w:sz w:val="28"/>
          <w:szCs w:val="28"/>
          <w:lang w:val="uk-UA"/>
        </w:rPr>
        <w:t>.</w:t>
      </w:r>
    </w:p>
    <w:tbl>
      <w:tblPr>
        <w:tblStyle w:val="af0"/>
        <w:tblW w:w="9606" w:type="dxa"/>
        <w:tblLayout w:type="fixed"/>
        <w:tblLook w:val="04A0" w:firstRow="1" w:lastRow="0" w:firstColumn="1" w:lastColumn="0" w:noHBand="0" w:noVBand="1"/>
      </w:tblPr>
      <w:tblGrid>
        <w:gridCol w:w="1268"/>
        <w:gridCol w:w="2809"/>
        <w:gridCol w:w="2835"/>
        <w:gridCol w:w="2694"/>
      </w:tblGrid>
      <w:tr w:rsidR="00554E9C" w:rsidTr="002D6371">
        <w:trPr>
          <w:cantSplit/>
          <w:trHeight w:val="1134"/>
        </w:trPr>
        <w:tc>
          <w:tcPr>
            <w:tcW w:w="1268" w:type="dxa"/>
            <w:textDirection w:val="btLr"/>
            <w:vAlign w:val="center"/>
          </w:tcPr>
          <w:p w:rsidR="00554E9C" w:rsidRPr="00554E9C" w:rsidRDefault="00554E9C" w:rsidP="005B4F46">
            <w:pPr>
              <w:ind w:left="113" w:right="113"/>
              <w:jc w:val="center"/>
              <w:rPr>
                <w:rFonts w:ascii="Times New Roman" w:hAnsi="Times New Roman" w:cs="Times New Roman"/>
                <w:sz w:val="24"/>
                <w:szCs w:val="24"/>
              </w:rPr>
            </w:pPr>
            <w:r w:rsidRPr="00554E9C">
              <w:rPr>
                <w:rStyle w:val="fontstyle01"/>
                <w:rFonts w:ascii="Times New Roman" w:hAnsi="Times New Roman" w:cs="Times New Roman"/>
                <w:sz w:val="24"/>
                <w:szCs w:val="24"/>
              </w:rPr>
              <w:t>Твори</w:t>
            </w:r>
            <w:r w:rsidR="005B4F46">
              <w:t xml:space="preserve"> </w:t>
            </w:r>
            <w:r w:rsidRPr="00554E9C">
              <w:rPr>
                <w:rStyle w:val="fontstyle01"/>
                <w:rFonts w:ascii="Times New Roman" w:hAnsi="Times New Roman" w:cs="Times New Roman"/>
                <w:sz w:val="24"/>
                <w:szCs w:val="24"/>
              </w:rPr>
              <w:t>мистецтва</w:t>
            </w:r>
          </w:p>
        </w:tc>
        <w:tc>
          <w:tcPr>
            <w:tcW w:w="2809" w:type="dxa"/>
            <w:vAlign w:val="center"/>
          </w:tcPr>
          <w:p w:rsidR="00554E9C" w:rsidRPr="00554E9C" w:rsidRDefault="00554E9C" w:rsidP="005B4F46">
            <w:pPr>
              <w:pStyle w:val="a3"/>
              <w:numPr>
                <w:ilvl w:val="0"/>
                <w:numId w:val="43"/>
              </w:numPr>
              <w:ind w:left="2" w:firstLine="0"/>
              <w:jc w:val="both"/>
              <w:rPr>
                <w:rStyle w:val="fontstyle01"/>
                <w:rFonts w:ascii="Times New Roman" w:hAnsi="Times New Roman" w:cs="Times New Roman"/>
                <w:color w:val="auto"/>
                <w:sz w:val="24"/>
                <w:szCs w:val="24"/>
                <w:lang w:eastAsia="uk-UA"/>
              </w:rPr>
            </w:pPr>
            <w:r w:rsidRPr="00554E9C">
              <w:rPr>
                <w:rStyle w:val="fontstyle01"/>
                <w:rFonts w:ascii="Times New Roman" w:hAnsi="Times New Roman" w:cs="Times New Roman"/>
                <w:sz w:val="24"/>
                <w:szCs w:val="24"/>
                <w:lang w:eastAsia="uk-UA"/>
              </w:rPr>
              <w:t>викликає сильні емоційні переживання;</w:t>
            </w:r>
          </w:p>
          <w:p w:rsidR="00554E9C" w:rsidRPr="00554E9C" w:rsidRDefault="00554E9C" w:rsidP="005B4F46">
            <w:pPr>
              <w:pStyle w:val="a3"/>
              <w:numPr>
                <w:ilvl w:val="0"/>
                <w:numId w:val="43"/>
              </w:numPr>
              <w:ind w:left="2" w:firstLine="0"/>
              <w:jc w:val="both"/>
              <w:rPr>
                <w:rFonts w:ascii="Times New Roman" w:hAnsi="Times New Roman" w:cs="Times New Roman"/>
                <w:sz w:val="24"/>
                <w:szCs w:val="24"/>
                <w:lang w:eastAsia="uk-UA"/>
              </w:rPr>
            </w:pPr>
            <w:r w:rsidRPr="00554E9C">
              <w:rPr>
                <w:rStyle w:val="fontstyle01"/>
                <w:rFonts w:ascii="Times New Roman" w:hAnsi="Times New Roman" w:cs="Times New Roman"/>
                <w:sz w:val="24"/>
                <w:szCs w:val="24"/>
                <w:lang w:eastAsia="uk-UA"/>
              </w:rPr>
              <w:t>не потребують додаткової мотивації для</w:t>
            </w:r>
            <w:r w:rsidRPr="00554E9C">
              <w:rPr>
                <w:rFonts w:ascii="Times New Roman" w:hAnsi="Times New Roman" w:cs="Times New Roman"/>
                <w:color w:val="242021"/>
                <w:sz w:val="24"/>
                <w:szCs w:val="24"/>
                <w:lang w:eastAsia="uk-UA"/>
              </w:rPr>
              <w:br/>
            </w:r>
            <w:r w:rsidRPr="00554E9C">
              <w:rPr>
                <w:rStyle w:val="fontstyle01"/>
                <w:rFonts w:ascii="Times New Roman" w:hAnsi="Times New Roman" w:cs="Times New Roman"/>
                <w:sz w:val="24"/>
                <w:szCs w:val="24"/>
                <w:lang w:eastAsia="uk-UA"/>
              </w:rPr>
              <w:t>сприйняття.</w:t>
            </w:r>
          </w:p>
        </w:tc>
        <w:tc>
          <w:tcPr>
            <w:tcW w:w="2835" w:type="dxa"/>
            <w:vAlign w:val="center"/>
          </w:tcPr>
          <w:p w:rsidR="00554E9C" w:rsidRPr="00554E9C" w:rsidRDefault="00554E9C" w:rsidP="005B4F46">
            <w:pPr>
              <w:pStyle w:val="a3"/>
              <w:numPr>
                <w:ilvl w:val="0"/>
                <w:numId w:val="43"/>
              </w:numPr>
              <w:ind w:left="2" w:firstLine="0"/>
              <w:jc w:val="both"/>
              <w:rPr>
                <w:rStyle w:val="fontstyle01"/>
                <w:rFonts w:ascii="Times New Roman" w:hAnsi="Times New Roman" w:cs="Times New Roman"/>
                <w:color w:val="auto"/>
                <w:sz w:val="24"/>
                <w:szCs w:val="24"/>
                <w:lang w:eastAsia="uk-UA"/>
              </w:rPr>
            </w:pPr>
            <w:r w:rsidRPr="00554E9C">
              <w:rPr>
                <w:rStyle w:val="fontstyle01"/>
                <w:rFonts w:ascii="Times New Roman" w:hAnsi="Times New Roman" w:cs="Times New Roman"/>
                <w:sz w:val="24"/>
                <w:szCs w:val="24"/>
                <w:lang w:eastAsia="uk-UA"/>
              </w:rPr>
              <w:t>можливість подання викривленої інформації;</w:t>
            </w:r>
          </w:p>
          <w:p w:rsidR="00554E9C" w:rsidRPr="00554E9C" w:rsidRDefault="00554E9C" w:rsidP="005B4F46">
            <w:pPr>
              <w:pStyle w:val="a3"/>
              <w:numPr>
                <w:ilvl w:val="0"/>
                <w:numId w:val="43"/>
              </w:numPr>
              <w:ind w:left="2" w:firstLine="0"/>
              <w:jc w:val="both"/>
              <w:rPr>
                <w:rFonts w:ascii="Times New Roman" w:hAnsi="Times New Roman" w:cs="Times New Roman"/>
                <w:sz w:val="24"/>
                <w:szCs w:val="24"/>
                <w:lang w:eastAsia="uk-UA"/>
              </w:rPr>
            </w:pPr>
            <w:r w:rsidRPr="00554E9C">
              <w:rPr>
                <w:rStyle w:val="fontstyle01"/>
                <w:rFonts w:ascii="Times New Roman" w:hAnsi="Times New Roman" w:cs="Times New Roman"/>
                <w:sz w:val="24"/>
                <w:szCs w:val="24"/>
                <w:lang w:eastAsia="uk-UA"/>
              </w:rPr>
              <w:t>важко</w:t>
            </w:r>
            <w:r w:rsidR="005B4F46">
              <w:rPr>
                <w:rStyle w:val="fontstyle01"/>
                <w:rFonts w:ascii="Times New Roman" w:hAnsi="Times New Roman" w:cs="Times New Roman"/>
                <w:sz w:val="24"/>
                <w:szCs w:val="24"/>
                <w:lang w:eastAsia="uk-UA"/>
              </w:rPr>
              <w:t xml:space="preserve"> </w:t>
            </w:r>
            <w:r w:rsidRPr="00554E9C">
              <w:rPr>
                <w:rStyle w:val="fontstyle01"/>
                <w:rFonts w:ascii="Times New Roman" w:hAnsi="Times New Roman" w:cs="Times New Roman"/>
                <w:sz w:val="24"/>
                <w:szCs w:val="24"/>
                <w:lang w:eastAsia="uk-UA"/>
              </w:rPr>
              <w:t>передбачити</w:t>
            </w:r>
            <w:r w:rsidR="005B4F46">
              <w:t xml:space="preserve"> </w:t>
            </w:r>
            <w:r w:rsidRPr="00554E9C">
              <w:rPr>
                <w:rStyle w:val="fontstyle01"/>
                <w:rFonts w:ascii="Times New Roman" w:hAnsi="Times New Roman" w:cs="Times New Roman"/>
                <w:sz w:val="24"/>
                <w:szCs w:val="24"/>
                <w:lang w:eastAsia="uk-UA"/>
              </w:rPr>
              <w:t>вплив на особистість</w:t>
            </w:r>
          </w:p>
        </w:tc>
        <w:tc>
          <w:tcPr>
            <w:tcW w:w="2694" w:type="dxa"/>
            <w:vAlign w:val="center"/>
          </w:tcPr>
          <w:p w:rsidR="00554E9C" w:rsidRPr="00554E9C" w:rsidRDefault="00554E9C" w:rsidP="005B4F46">
            <w:pPr>
              <w:pStyle w:val="a3"/>
              <w:numPr>
                <w:ilvl w:val="0"/>
                <w:numId w:val="43"/>
              </w:numPr>
              <w:ind w:left="2" w:firstLine="0"/>
              <w:jc w:val="both"/>
              <w:rPr>
                <w:rStyle w:val="fontstyle01"/>
                <w:rFonts w:ascii="Times New Roman" w:hAnsi="Times New Roman" w:cs="Times New Roman"/>
                <w:color w:val="auto"/>
                <w:sz w:val="24"/>
                <w:szCs w:val="24"/>
                <w:lang w:eastAsia="uk-UA"/>
              </w:rPr>
            </w:pPr>
            <w:r w:rsidRPr="00554E9C">
              <w:rPr>
                <w:rStyle w:val="fontstyle01"/>
                <w:rFonts w:ascii="Times New Roman" w:hAnsi="Times New Roman" w:cs="Times New Roman"/>
                <w:sz w:val="24"/>
                <w:szCs w:val="24"/>
                <w:lang w:eastAsia="uk-UA"/>
              </w:rPr>
              <w:t>знаходити гармонію</w:t>
            </w:r>
            <w:r w:rsidR="005B4F46">
              <w:rPr>
                <w:rFonts w:ascii="Times New Roman" w:hAnsi="Times New Roman" w:cs="Times New Roman"/>
                <w:color w:val="242021"/>
                <w:sz w:val="24"/>
                <w:szCs w:val="24"/>
                <w:lang w:eastAsia="uk-UA"/>
              </w:rPr>
              <w:t xml:space="preserve"> </w:t>
            </w:r>
            <w:r w:rsidRPr="00554E9C">
              <w:rPr>
                <w:rStyle w:val="fontstyle01"/>
                <w:rFonts w:ascii="Times New Roman" w:hAnsi="Times New Roman" w:cs="Times New Roman"/>
                <w:sz w:val="24"/>
                <w:szCs w:val="24"/>
                <w:lang w:eastAsia="uk-UA"/>
              </w:rPr>
              <w:t>та виокремлювати</w:t>
            </w:r>
            <w:r w:rsidR="005B4F46">
              <w:rPr>
                <w:rStyle w:val="fontstyle01"/>
                <w:rFonts w:ascii="Times New Roman" w:hAnsi="Times New Roman" w:cs="Times New Roman"/>
                <w:sz w:val="24"/>
                <w:szCs w:val="24"/>
                <w:lang w:eastAsia="uk-UA"/>
              </w:rPr>
              <w:t xml:space="preserve"> </w:t>
            </w:r>
            <w:r w:rsidRPr="00554E9C">
              <w:rPr>
                <w:rStyle w:val="fontstyle01"/>
                <w:rFonts w:ascii="Times New Roman" w:hAnsi="Times New Roman" w:cs="Times New Roman"/>
                <w:sz w:val="24"/>
                <w:szCs w:val="24"/>
                <w:lang w:eastAsia="uk-UA"/>
              </w:rPr>
              <w:t>позитив;</w:t>
            </w:r>
          </w:p>
          <w:p w:rsidR="00554E9C" w:rsidRPr="00554E9C" w:rsidRDefault="00554E9C" w:rsidP="005B4F46">
            <w:pPr>
              <w:pStyle w:val="a3"/>
              <w:numPr>
                <w:ilvl w:val="0"/>
                <w:numId w:val="43"/>
              </w:numPr>
              <w:ind w:left="2" w:firstLine="0"/>
              <w:jc w:val="both"/>
              <w:rPr>
                <w:rFonts w:ascii="Times New Roman" w:hAnsi="Times New Roman" w:cs="Times New Roman"/>
                <w:sz w:val="24"/>
                <w:szCs w:val="24"/>
                <w:lang w:eastAsia="uk-UA"/>
              </w:rPr>
            </w:pPr>
            <w:r w:rsidRPr="00554E9C">
              <w:rPr>
                <w:rStyle w:val="fontstyle01"/>
                <w:rFonts w:ascii="Times New Roman" w:hAnsi="Times New Roman" w:cs="Times New Roman"/>
                <w:sz w:val="24"/>
                <w:szCs w:val="24"/>
                <w:lang w:eastAsia="uk-UA"/>
              </w:rPr>
              <w:t>ефективний матеріал</w:t>
            </w:r>
            <w:r w:rsidR="005B4F46">
              <w:t xml:space="preserve"> </w:t>
            </w:r>
            <w:r w:rsidRPr="00554E9C">
              <w:rPr>
                <w:rStyle w:val="fontstyle01"/>
                <w:rFonts w:ascii="Times New Roman" w:hAnsi="Times New Roman" w:cs="Times New Roman"/>
                <w:sz w:val="24"/>
                <w:szCs w:val="24"/>
                <w:lang w:eastAsia="uk-UA"/>
              </w:rPr>
              <w:t>для обговорення під час бесід, дискусій</w:t>
            </w:r>
            <w:r w:rsidR="005B4F46">
              <w:rPr>
                <w:rStyle w:val="fontstyle01"/>
                <w:rFonts w:ascii="Times New Roman" w:hAnsi="Times New Roman" w:cs="Times New Roman"/>
                <w:sz w:val="24"/>
                <w:szCs w:val="24"/>
                <w:lang w:eastAsia="uk-UA"/>
              </w:rPr>
              <w:t xml:space="preserve"> </w:t>
            </w:r>
            <w:r w:rsidRPr="00554E9C">
              <w:rPr>
                <w:rStyle w:val="fontstyle01"/>
                <w:rFonts w:ascii="Times New Roman" w:hAnsi="Times New Roman" w:cs="Times New Roman"/>
                <w:sz w:val="24"/>
                <w:szCs w:val="24"/>
                <w:lang w:eastAsia="uk-UA"/>
              </w:rPr>
              <w:t>тренінгів</w:t>
            </w:r>
          </w:p>
        </w:tc>
      </w:tr>
    </w:tbl>
    <w:p w:rsidR="00062826" w:rsidRPr="00062826" w:rsidRDefault="00062826" w:rsidP="00062826">
      <w:pPr>
        <w:spacing w:after="0" w:line="360" w:lineRule="auto"/>
        <w:ind w:firstLine="720"/>
        <w:jc w:val="center"/>
        <w:rPr>
          <w:rFonts w:ascii="Times New Roman" w:hAnsi="Times New Roman" w:cs="Times New Roman"/>
          <w:b/>
          <w:sz w:val="28"/>
          <w:szCs w:val="28"/>
          <w:lang w:val="uk-UA"/>
        </w:rPr>
      </w:pPr>
    </w:p>
    <w:p w:rsidR="002C7815" w:rsidRDefault="002C7815" w:rsidP="00994791">
      <w:pPr>
        <w:spacing w:after="0" w:line="360" w:lineRule="auto"/>
        <w:ind w:firstLine="720"/>
        <w:jc w:val="both"/>
        <w:rPr>
          <w:rFonts w:ascii="Times New Roman" w:hAnsi="Times New Roman" w:cs="Times New Roman"/>
          <w:b/>
          <w:sz w:val="28"/>
          <w:szCs w:val="28"/>
          <w:lang w:val="uk-UA"/>
        </w:rPr>
      </w:pPr>
    </w:p>
    <w:p w:rsidR="002C7815" w:rsidRPr="002C7815" w:rsidRDefault="002C7815" w:rsidP="002C7815">
      <w:pPr>
        <w:spacing w:after="0" w:line="360" w:lineRule="auto"/>
        <w:ind w:firstLine="851"/>
        <w:jc w:val="both"/>
        <w:rPr>
          <w:rFonts w:ascii="Times New Roman" w:hAnsi="Times New Roman" w:cs="Times New Roman"/>
          <w:b/>
          <w:sz w:val="28"/>
          <w:szCs w:val="28"/>
          <w:lang w:val="uk-UA"/>
        </w:rPr>
      </w:pPr>
      <w:r w:rsidRPr="002C7815">
        <w:rPr>
          <w:rFonts w:ascii="Times New Roman" w:hAnsi="Times New Roman" w:cs="Times New Roman"/>
          <w:b/>
          <w:sz w:val="28"/>
          <w:szCs w:val="28"/>
          <w:lang w:val="uk-UA"/>
        </w:rPr>
        <w:t>2.2. Модель формування відповідального ставлення до здоров’я у підлітків</w:t>
      </w:r>
    </w:p>
    <w:p w:rsidR="002C7815" w:rsidRPr="00634C45" w:rsidRDefault="002C7815" w:rsidP="00634C45">
      <w:pPr>
        <w:spacing w:after="0" w:line="360" w:lineRule="auto"/>
        <w:ind w:firstLine="851"/>
        <w:jc w:val="both"/>
        <w:rPr>
          <w:rFonts w:ascii="Times New Roman" w:hAnsi="Times New Roman" w:cs="Times New Roman"/>
          <w:sz w:val="28"/>
          <w:szCs w:val="28"/>
          <w:lang w:val="uk-UA"/>
        </w:rPr>
      </w:pPr>
    </w:p>
    <w:p w:rsidR="00CA65E0" w:rsidRPr="00634C45" w:rsidRDefault="002D74B4" w:rsidP="00634C45">
      <w:pPr>
        <w:spacing w:after="0" w:line="360" w:lineRule="auto"/>
        <w:ind w:firstLine="720"/>
        <w:jc w:val="both"/>
        <w:rPr>
          <w:rFonts w:ascii="Times New Roman" w:hAnsi="Times New Roman" w:cs="Times New Roman"/>
          <w:sz w:val="28"/>
          <w:szCs w:val="28"/>
          <w:lang w:val="uk-UA"/>
        </w:rPr>
      </w:pPr>
      <w:r w:rsidRPr="00634C45">
        <w:rPr>
          <w:rFonts w:ascii="Times New Roman" w:hAnsi="Times New Roman" w:cs="Times New Roman"/>
          <w:sz w:val="28"/>
          <w:szCs w:val="28"/>
          <w:lang w:val="uk-UA"/>
        </w:rPr>
        <w:t>У процесі розвитку особистості під впливом багатьох чинників відбувається формування ставлення до здоров’я. Варто зробити заувагу, що в соціально-педагогічній літературі формування розуміється як процес цілеспрямованого й організованого оволодіння соціальними суб’єктами цілісними, стійкими рисами та якостями, необхідними їм для успішної життєдіяльності [54, с.28]; вплив, дія на особистість різних чинників й умов (зовнішніх і внутрішніх, суспільних і природних, органі-</w:t>
      </w:r>
      <w:proofErr w:type="spellStart"/>
      <w:r w:rsidRPr="00634C45">
        <w:rPr>
          <w:rFonts w:ascii="Times New Roman" w:hAnsi="Times New Roman" w:cs="Times New Roman"/>
          <w:sz w:val="28"/>
          <w:szCs w:val="28"/>
          <w:lang w:val="uk-UA"/>
        </w:rPr>
        <w:t>заційних</w:t>
      </w:r>
      <w:proofErr w:type="spellEnd"/>
      <w:r w:rsidRPr="00634C45">
        <w:rPr>
          <w:rFonts w:ascii="Times New Roman" w:hAnsi="Times New Roman" w:cs="Times New Roman"/>
          <w:sz w:val="28"/>
          <w:szCs w:val="28"/>
          <w:lang w:val="uk-UA"/>
        </w:rPr>
        <w:t xml:space="preserve"> і стихійних), що забезпечують успішне виконання або оволодіння певним видом діяльності [21]; сукупність прийомів і способів дії на індивіда, що має на меті створити в нього систему певних соціальних цінностей, світогляд, концепцію життя, соціально-психологічні якості і певний склад особистості [12, с.31]; процес </w:t>
      </w:r>
      <w:r w:rsidRPr="00634C45">
        <w:rPr>
          <w:rFonts w:ascii="Times New Roman" w:hAnsi="Times New Roman" w:cs="Times New Roman"/>
          <w:sz w:val="28"/>
          <w:szCs w:val="28"/>
          <w:lang w:val="uk-UA"/>
        </w:rPr>
        <w:lastRenderedPageBreak/>
        <w:t xml:space="preserve">становлення особистості людини в результаті об’єктивного впливу спадковості, середовища, цілеспрямованого виховання і власної активності [17, с.27]. </w:t>
      </w:r>
    </w:p>
    <w:p w:rsidR="00CA65E0" w:rsidRPr="00634C45" w:rsidRDefault="002D74B4" w:rsidP="00634C45">
      <w:pPr>
        <w:spacing w:after="0" w:line="360" w:lineRule="auto"/>
        <w:ind w:firstLine="720"/>
        <w:jc w:val="both"/>
        <w:rPr>
          <w:rFonts w:ascii="Times New Roman" w:hAnsi="Times New Roman" w:cs="Times New Roman"/>
          <w:sz w:val="28"/>
          <w:szCs w:val="28"/>
        </w:rPr>
      </w:pPr>
      <w:r w:rsidRPr="00634C45">
        <w:rPr>
          <w:rFonts w:ascii="Times New Roman" w:hAnsi="Times New Roman" w:cs="Times New Roman"/>
          <w:sz w:val="28"/>
          <w:szCs w:val="28"/>
        </w:rPr>
        <w:t xml:space="preserve">На наш </w:t>
      </w:r>
      <w:proofErr w:type="spellStart"/>
      <w:r w:rsidRPr="00634C45">
        <w:rPr>
          <w:rFonts w:ascii="Times New Roman" w:hAnsi="Times New Roman" w:cs="Times New Roman"/>
          <w:sz w:val="28"/>
          <w:szCs w:val="28"/>
        </w:rPr>
        <w:t>погляд</w:t>
      </w:r>
      <w:proofErr w:type="spellEnd"/>
      <w:r w:rsidRPr="00634C45">
        <w:rPr>
          <w:rFonts w:ascii="Times New Roman" w:hAnsi="Times New Roman" w:cs="Times New Roman"/>
          <w:sz w:val="28"/>
          <w:szCs w:val="28"/>
        </w:rPr>
        <w:t xml:space="preserve">, у </w:t>
      </w:r>
      <w:proofErr w:type="spellStart"/>
      <w:r w:rsidRPr="00634C45">
        <w:rPr>
          <w:rFonts w:ascii="Times New Roman" w:hAnsi="Times New Roman" w:cs="Times New Roman"/>
          <w:sz w:val="28"/>
          <w:szCs w:val="28"/>
        </w:rPr>
        <w:t>наведених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визначеннях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науковці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описують</w:t>
      </w:r>
      <w:proofErr w:type="spellEnd"/>
      <w:r w:rsidRPr="00634C45">
        <w:rPr>
          <w:rFonts w:ascii="Times New Roman" w:hAnsi="Times New Roman" w:cs="Times New Roman"/>
          <w:sz w:val="28"/>
          <w:szCs w:val="28"/>
        </w:rPr>
        <w:t xml:space="preserve"> два </w:t>
      </w:r>
      <w:proofErr w:type="spellStart"/>
      <w:r w:rsidRPr="00634C45">
        <w:rPr>
          <w:rFonts w:ascii="Times New Roman" w:hAnsi="Times New Roman" w:cs="Times New Roman"/>
          <w:sz w:val="28"/>
          <w:szCs w:val="28"/>
        </w:rPr>
        <w:t>аспекти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процесу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формування</w:t>
      </w:r>
      <w:proofErr w:type="spellEnd"/>
      <w:r w:rsidRPr="00634C45">
        <w:rPr>
          <w:rFonts w:ascii="Times New Roman" w:hAnsi="Times New Roman" w:cs="Times New Roman"/>
          <w:sz w:val="28"/>
          <w:szCs w:val="28"/>
        </w:rPr>
        <w:t xml:space="preserve">. Перший – </w:t>
      </w:r>
      <w:proofErr w:type="spellStart"/>
      <w:r w:rsidRPr="00634C45">
        <w:rPr>
          <w:rFonts w:ascii="Times New Roman" w:hAnsi="Times New Roman" w:cs="Times New Roman"/>
          <w:sz w:val="28"/>
          <w:szCs w:val="28"/>
        </w:rPr>
        <w:t>формування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особистості</w:t>
      </w:r>
      <w:proofErr w:type="spellEnd"/>
      <w:r w:rsidRPr="00634C45">
        <w:rPr>
          <w:rFonts w:ascii="Times New Roman" w:hAnsi="Times New Roman" w:cs="Times New Roman"/>
          <w:sz w:val="28"/>
          <w:szCs w:val="28"/>
        </w:rPr>
        <w:t xml:space="preserve"> як </w:t>
      </w:r>
      <w:proofErr w:type="spellStart"/>
      <w:r w:rsidRPr="00634C45">
        <w:rPr>
          <w:rFonts w:ascii="Times New Roman" w:hAnsi="Times New Roman" w:cs="Times New Roman"/>
          <w:sz w:val="28"/>
          <w:szCs w:val="28"/>
        </w:rPr>
        <w:t>її</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становлення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розвиток</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тобто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процес</w:t>
      </w:r>
      <w:proofErr w:type="spellEnd"/>
      <w:r w:rsidRPr="00634C45">
        <w:rPr>
          <w:rFonts w:ascii="Times New Roman" w:hAnsi="Times New Roman" w:cs="Times New Roman"/>
          <w:sz w:val="28"/>
          <w:szCs w:val="28"/>
        </w:rPr>
        <w:t xml:space="preserve"> і результат </w:t>
      </w:r>
      <w:proofErr w:type="spellStart"/>
      <w:r w:rsidRPr="00634C45">
        <w:rPr>
          <w:rFonts w:ascii="Times New Roman" w:hAnsi="Times New Roman" w:cs="Times New Roman"/>
          <w:sz w:val="28"/>
          <w:szCs w:val="28"/>
        </w:rPr>
        <w:t>цього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розвитку</w:t>
      </w:r>
      <w:proofErr w:type="spellEnd"/>
      <w:r w:rsidRPr="00634C45">
        <w:rPr>
          <w:rFonts w:ascii="Times New Roman" w:hAnsi="Times New Roman" w:cs="Times New Roman"/>
          <w:sz w:val="28"/>
          <w:szCs w:val="28"/>
        </w:rPr>
        <w:t xml:space="preserve"> – </w:t>
      </w:r>
      <w:proofErr w:type="spellStart"/>
      <w:r w:rsidRPr="00634C45">
        <w:rPr>
          <w:rFonts w:ascii="Times New Roman" w:hAnsi="Times New Roman" w:cs="Times New Roman"/>
          <w:sz w:val="28"/>
          <w:szCs w:val="28"/>
        </w:rPr>
        <w:t>підкреслює</w:t>
      </w:r>
      <w:proofErr w:type="spellEnd"/>
      <w:r w:rsidRPr="00634C45">
        <w:rPr>
          <w:rFonts w:ascii="Times New Roman" w:hAnsi="Times New Roman" w:cs="Times New Roman"/>
          <w:sz w:val="28"/>
          <w:szCs w:val="28"/>
        </w:rPr>
        <w:t xml:space="preserve"> роль </w:t>
      </w:r>
      <w:proofErr w:type="spellStart"/>
      <w:r w:rsidRPr="00634C45">
        <w:rPr>
          <w:rFonts w:ascii="Times New Roman" w:hAnsi="Times New Roman" w:cs="Times New Roman"/>
          <w:sz w:val="28"/>
          <w:szCs w:val="28"/>
        </w:rPr>
        <w:t>особистості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Другий</w:t>
      </w:r>
      <w:proofErr w:type="spellEnd"/>
      <w:r w:rsidRPr="00634C45">
        <w:rPr>
          <w:rFonts w:ascii="Times New Roman" w:hAnsi="Times New Roman" w:cs="Times New Roman"/>
          <w:sz w:val="28"/>
          <w:szCs w:val="28"/>
        </w:rPr>
        <w:t xml:space="preserve"> аспект – </w:t>
      </w:r>
      <w:proofErr w:type="spellStart"/>
      <w:r w:rsidRPr="00634C45">
        <w:rPr>
          <w:rFonts w:ascii="Times New Roman" w:hAnsi="Times New Roman" w:cs="Times New Roman"/>
          <w:sz w:val="28"/>
          <w:szCs w:val="28"/>
        </w:rPr>
        <w:t>формування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особистості</w:t>
      </w:r>
      <w:proofErr w:type="spellEnd"/>
      <w:r w:rsidRPr="00634C45">
        <w:rPr>
          <w:rFonts w:ascii="Times New Roman" w:hAnsi="Times New Roman" w:cs="Times New Roman"/>
          <w:sz w:val="28"/>
          <w:szCs w:val="28"/>
        </w:rPr>
        <w:t xml:space="preserve"> як </w:t>
      </w:r>
      <w:proofErr w:type="spellStart"/>
      <w:r w:rsidRPr="00634C45">
        <w:rPr>
          <w:rFonts w:ascii="Times New Roman" w:hAnsi="Times New Roman" w:cs="Times New Roman"/>
          <w:sz w:val="28"/>
          <w:szCs w:val="28"/>
        </w:rPr>
        <w:t>її</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цілеспрямоване</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виховання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проектування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особистості</w:t>
      </w:r>
      <w:proofErr w:type="spellEnd"/>
      <w:r w:rsidRPr="00634C45">
        <w:rPr>
          <w:rFonts w:ascii="Times New Roman" w:hAnsi="Times New Roman" w:cs="Times New Roman"/>
          <w:sz w:val="28"/>
          <w:szCs w:val="28"/>
        </w:rPr>
        <w:t xml:space="preserve">” (А. Макаренко [141])) – </w:t>
      </w:r>
      <w:proofErr w:type="spellStart"/>
      <w:r w:rsidRPr="00634C45">
        <w:rPr>
          <w:rFonts w:ascii="Times New Roman" w:hAnsi="Times New Roman" w:cs="Times New Roman"/>
          <w:sz w:val="28"/>
          <w:szCs w:val="28"/>
        </w:rPr>
        <w:t>розкриває</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процес</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його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організації</w:t>
      </w:r>
      <w:proofErr w:type="spellEnd"/>
      <w:r w:rsidRPr="00634C45">
        <w:rPr>
          <w:rFonts w:ascii="Times New Roman" w:hAnsi="Times New Roman" w:cs="Times New Roman"/>
          <w:sz w:val="28"/>
          <w:szCs w:val="28"/>
        </w:rPr>
        <w:t xml:space="preserve">. На результат </w:t>
      </w:r>
      <w:proofErr w:type="spellStart"/>
      <w:r w:rsidRPr="00634C45">
        <w:rPr>
          <w:rFonts w:ascii="Times New Roman" w:hAnsi="Times New Roman" w:cs="Times New Roman"/>
          <w:sz w:val="28"/>
          <w:szCs w:val="28"/>
        </w:rPr>
        <w:t>процесу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формування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впливає</w:t>
      </w:r>
      <w:proofErr w:type="spellEnd"/>
      <w:r w:rsidRPr="00634C45">
        <w:rPr>
          <w:rFonts w:ascii="Times New Roman" w:hAnsi="Times New Roman" w:cs="Times New Roman"/>
          <w:sz w:val="28"/>
          <w:szCs w:val="28"/>
        </w:rPr>
        <w:t xml:space="preserve"> велика </w:t>
      </w:r>
      <w:proofErr w:type="spellStart"/>
      <w:r w:rsidRPr="00634C45">
        <w:rPr>
          <w:rFonts w:ascii="Times New Roman" w:hAnsi="Times New Roman" w:cs="Times New Roman"/>
          <w:sz w:val="28"/>
          <w:szCs w:val="28"/>
        </w:rPr>
        <w:t>кількість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різноманітних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чинників</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Однак</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чинник</w:t>
      </w:r>
      <w:proofErr w:type="spellEnd"/>
      <w:r w:rsidRPr="00634C45">
        <w:rPr>
          <w:rFonts w:ascii="Times New Roman" w:hAnsi="Times New Roman" w:cs="Times New Roman"/>
          <w:sz w:val="28"/>
          <w:szCs w:val="28"/>
        </w:rPr>
        <w:t xml:space="preserve"> не </w:t>
      </w:r>
      <w:proofErr w:type="spellStart"/>
      <w:r w:rsidRPr="00634C45">
        <w:rPr>
          <w:rFonts w:ascii="Times New Roman" w:hAnsi="Times New Roman" w:cs="Times New Roman"/>
          <w:sz w:val="28"/>
          <w:szCs w:val="28"/>
        </w:rPr>
        <w:t>діє</w:t>
      </w:r>
      <w:proofErr w:type="spellEnd"/>
      <w:r w:rsidRPr="00634C45">
        <w:rPr>
          <w:rFonts w:ascii="Times New Roman" w:hAnsi="Times New Roman" w:cs="Times New Roman"/>
          <w:sz w:val="28"/>
          <w:szCs w:val="28"/>
        </w:rPr>
        <w:t xml:space="preserve"> автоматично. </w:t>
      </w:r>
      <w:proofErr w:type="spellStart"/>
      <w:r w:rsidRPr="00634C45">
        <w:rPr>
          <w:rFonts w:ascii="Times New Roman" w:hAnsi="Times New Roman" w:cs="Times New Roman"/>
          <w:sz w:val="28"/>
          <w:szCs w:val="28"/>
        </w:rPr>
        <w:t>Щоб</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реалізувати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його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потенціал</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необхідні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відповідні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умови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Умови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складають</w:t>
      </w:r>
      <w:proofErr w:type="spellEnd"/>
      <w:r w:rsidRPr="00634C45">
        <w:rPr>
          <w:rFonts w:ascii="Times New Roman" w:hAnsi="Times New Roman" w:cs="Times New Roman"/>
          <w:sz w:val="28"/>
          <w:szCs w:val="28"/>
        </w:rPr>
        <w:t xml:space="preserve"> те </w:t>
      </w:r>
      <w:proofErr w:type="spellStart"/>
      <w:r w:rsidRPr="00634C45">
        <w:rPr>
          <w:rFonts w:ascii="Times New Roman" w:hAnsi="Times New Roman" w:cs="Times New Roman"/>
          <w:sz w:val="28"/>
          <w:szCs w:val="28"/>
        </w:rPr>
        <w:t>середовище</w:t>
      </w:r>
      <w:proofErr w:type="spellEnd"/>
      <w:r w:rsidRPr="00634C45">
        <w:rPr>
          <w:rFonts w:ascii="Times New Roman" w:hAnsi="Times New Roman" w:cs="Times New Roman"/>
          <w:sz w:val="28"/>
          <w:szCs w:val="28"/>
        </w:rPr>
        <w:t xml:space="preserve">, обстановку, в </w:t>
      </w:r>
      <w:proofErr w:type="spellStart"/>
      <w:r w:rsidRPr="00634C45">
        <w:rPr>
          <w:rFonts w:ascii="Times New Roman" w:hAnsi="Times New Roman" w:cs="Times New Roman"/>
          <w:sz w:val="28"/>
          <w:szCs w:val="28"/>
        </w:rPr>
        <w:t>якій</w:t>
      </w:r>
      <w:proofErr w:type="spellEnd"/>
      <w:r w:rsidRPr="00634C45">
        <w:rPr>
          <w:rFonts w:ascii="Times New Roman" w:hAnsi="Times New Roman" w:cs="Times New Roman"/>
          <w:sz w:val="28"/>
          <w:szCs w:val="28"/>
        </w:rPr>
        <w:t xml:space="preserve"> те </w:t>
      </w:r>
      <w:proofErr w:type="spellStart"/>
      <w:r w:rsidRPr="00634C45">
        <w:rPr>
          <w:rFonts w:ascii="Times New Roman" w:hAnsi="Times New Roman" w:cs="Times New Roman"/>
          <w:sz w:val="28"/>
          <w:szCs w:val="28"/>
        </w:rPr>
        <w:t>або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інше</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явище</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або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процес</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виникають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існують</w:t>
      </w:r>
      <w:proofErr w:type="spellEnd"/>
      <w:r w:rsidRPr="00634C45">
        <w:rPr>
          <w:rFonts w:ascii="Times New Roman" w:hAnsi="Times New Roman" w:cs="Times New Roman"/>
          <w:sz w:val="28"/>
          <w:szCs w:val="28"/>
        </w:rPr>
        <w:t xml:space="preserve"> і </w:t>
      </w:r>
      <w:proofErr w:type="spellStart"/>
      <w:r w:rsidRPr="00634C45">
        <w:rPr>
          <w:rFonts w:ascii="Times New Roman" w:hAnsi="Times New Roman" w:cs="Times New Roman"/>
          <w:sz w:val="28"/>
          <w:szCs w:val="28"/>
        </w:rPr>
        <w:t>розвиваються</w:t>
      </w:r>
      <w:proofErr w:type="spellEnd"/>
      <w:r w:rsidRPr="00634C45">
        <w:rPr>
          <w:rFonts w:ascii="Times New Roman" w:hAnsi="Times New Roman" w:cs="Times New Roman"/>
          <w:sz w:val="28"/>
          <w:szCs w:val="28"/>
        </w:rPr>
        <w:t xml:space="preserve">, при </w:t>
      </w:r>
      <w:proofErr w:type="spellStart"/>
      <w:r w:rsidRPr="00634C45">
        <w:rPr>
          <w:rFonts w:ascii="Times New Roman" w:hAnsi="Times New Roman" w:cs="Times New Roman"/>
          <w:sz w:val="28"/>
          <w:szCs w:val="28"/>
        </w:rPr>
        <w:t>цьому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впливаючи</w:t>
      </w:r>
      <w:proofErr w:type="spellEnd"/>
      <w:r w:rsidRPr="00634C45">
        <w:rPr>
          <w:rFonts w:ascii="Times New Roman" w:hAnsi="Times New Roman" w:cs="Times New Roman"/>
          <w:sz w:val="28"/>
          <w:szCs w:val="28"/>
        </w:rPr>
        <w:t xml:space="preserve"> на </w:t>
      </w:r>
      <w:proofErr w:type="spellStart"/>
      <w:r w:rsidRPr="00634C45">
        <w:rPr>
          <w:rFonts w:ascii="Times New Roman" w:hAnsi="Times New Roman" w:cs="Times New Roman"/>
          <w:sz w:val="28"/>
          <w:szCs w:val="28"/>
        </w:rPr>
        <w:t>явища</w:t>
      </w:r>
      <w:proofErr w:type="spellEnd"/>
      <w:r w:rsidRPr="00634C45">
        <w:rPr>
          <w:rFonts w:ascii="Times New Roman" w:hAnsi="Times New Roman" w:cs="Times New Roman"/>
          <w:sz w:val="28"/>
          <w:szCs w:val="28"/>
        </w:rPr>
        <w:t xml:space="preserve"> і </w:t>
      </w:r>
      <w:proofErr w:type="spellStart"/>
      <w:r w:rsidRPr="00634C45">
        <w:rPr>
          <w:rFonts w:ascii="Times New Roman" w:hAnsi="Times New Roman" w:cs="Times New Roman"/>
          <w:sz w:val="28"/>
          <w:szCs w:val="28"/>
        </w:rPr>
        <w:t>процеси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умови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самі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піддаються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їх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дії</w:t>
      </w:r>
      <w:proofErr w:type="spellEnd"/>
      <w:r w:rsidRPr="00634C45">
        <w:rPr>
          <w:rFonts w:ascii="Times New Roman" w:hAnsi="Times New Roman" w:cs="Times New Roman"/>
          <w:sz w:val="28"/>
          <w:szCs w:val="28"/>
        </w:rPr>
        <w:t xml:space="preserve"> [44]. </w:t>
      </w:r>
    </w:p>
    <w:p w:rsidR="001453FA" w:rsidRPr="00634C45" w:rsidRDefault="002D74B4" w:rsidP="00634C45">
      <w:pPr>
        <w:spacing w:after="0" w:line="360" w:lineRule="auto"/>
        <w:ind w:firstLine="720"/>
        <w:jc w:val="both"/>
        <w:rPr>
          <w:rFonts w:ascii="Times New Roman" w:hAnsi="Times New Roman" w:cs="Times New Roman"/>
          <w:sz w:val="28"/>
          <w:szCs w:val="28"/>
        </w:rPr>
      </w:pPr>
      <w:proofErr w:type="spellStart"/>
      <w:r w:rsidRPr="00634C45">
        <w:rPr>
          <w:rFonts w:ascii="Times New Roman" w:hAnsi="Times New Roman" w:cs="Times New Roman"/>
          <w:sz w:val="28"/>
          <w:szCs w:val="28"/>
        </w:rPr>
        <w:t>Формування</w:t>
      </w:r>
      <w:proofErr w:type="spellEnd"/>
      <w:r w:rsidRPr="00634C45">
        <w:rPr>
          <w:rFonts w:ascii="Times New Roman" w:hAnsi="Times New Roman" w:cs="Times New Roman"/>
          <w:sz w:val="28"/>
          <w:szCs w:val="28"/>
        </w:rPr>
        <w:t xml:space="preserve"> – </w:t>
      </w:r>
      <w:proofErr w:type="spellStart"/>
      <w:r w:rsidRPr="00634C45">
        <w:rPr>
          <w:rFonts w:ascii="Times New Roman" w:hAnsi="Times New Roman" w:cs="Times New Roman"/>
          <w:sz w:val="28"/>
          <w:szCs w:val="28"/>
        </w:rPr>
        <w:t>цілеспрямований</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процес</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що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передбачає</w:t>
      </w:r>
      <w:proofErr w:type="spellEnd"/>
      <w:r w:rsidRPr="00634C45">
        <w:rPr>
          <w:rFonts w:ascii="Times New Roman" w:hAnsi="Times New Roman" w:cs="Times New Roman"/>
          <w:sz w:val="28"/>
          <w:szCs w:val="28"/>
        </w:rPr>
        <w:t xml:space="preserve"> як </w:t>
      </w:r>
      <w:proofErr w:type="spellStart"/>
      <w:r w:rsidRPr="00634C45">
        <w:rPr>
          <w:rFonts w:ascii="Times New Roman" w:hAnsi="Times New Roman" w:cs="Times New Roman"/>
          <w:sz w:val="28"/>
          <w:szCs w:val="28"/>
        </w:rPr>
        <w:t>організацію</w:t>
      </w:r>
      <w:proofErr w:type="spellEnd"/>
      <w:r w:rsidRPr="00634C45">
        <w:rPr>
          <w:rFonts w:ascii="Times New Roman" w:hAnsi="Times New Roman" w:cs="Times New Roman"/>
          <w:sz w:val="28"/>
          <w:szCs w:val="28"/>
        </w:rPr>
        <w:t xml:space="preserve"> й </w:t>
      </w:r>
      <w:proofErr w:type="spellStart"/>
      <w:r w:rsidRPr="00634C45">
        <w:rPr>
          <w:rFonts w:ascii="Times New Roman" w:hAnsi="Times New Roman" w:cs="Times New Roman"/>
          <w:sz w:val="28"/>
          <w:szCs w:val="28"/>
        </w:rPr>
        <w:t>керівництво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управління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сторони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соціуму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соціальних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працівників</w:t>
      </w:r>
      <w:proofErr w:type="spellEnd"/>
      <w:r w:rsidRPr="00634C45">
        <w:rPr>
          <w:rFonts w:ascii="Times New Roman" w:hAnsi="Times New Roman" w:cs="Times New Roman"/>
          <w:sz w:val="28"/>
          <w:szCs w:val="28"/>
        </w:rPr>
        <w:t xml:space="preserve">, так і </w:t>
      </w:r>
      <w:proofErr w:type="spellStart"/>
      <w:r w:rsidRPr="00634C45">
        <w:rPr>
          <w:rFonts w:ascii="Times New Roman" w:hAnsi="Times New Roman" w:cs="Times New Roman"/>
          <w:sz w:val="28"/>
          <w:szCs w:val="28"/>
        </w:rPr>
        <w:t>власну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активність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особистості</w:t>
      </w:r>
      <w:proofErr w:type="spellEnd"/>
      <w:r w:rsidRPr="00634C45">
        <w:rPr>
          <w:rFonts w:ascii="Times New Roman" w:hAnsi="Times New Roman" w:cs="Times New Roman"/>
          <w:sz w:val="28"/>
          <w:szCs w:val="28"/>
        </w:rPr>
        <w:t xml:space="preserve">. Людина </w:t>
      </w:r>
      <w:proofErr w:type="spellStart"/>
      <w:r w:rsidRPr="00634C45">
        <w:rPr>
          <w:rFonts w:ascii="Times New Roman" w:hAnsi="Times New Roman" w:cs="Times New Roman"/>
          <w:sz w:val="28"/>
          <w:szCs w:val="28"/>
        </w:rPr>
        <w:t>своїми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діями</w:t>
      </w:r>
      <w:proofErr w:type="spellEnd"/>
      <w:r w:rsidRPr="00634C45">
        <w:rPr>
          <w:rFonts w:ascii="Times New Roman" w:hAnsi="Times New Roman" w:cs="Times New Roman"/>
          <w:sz w:val="28"/>
          <w:szCs w:val="28"/>
        </w:rPr>
        <w:t xml:space="preserve"> та </w:t>
      </w:r>
      <w:proofErr w:type="spellStart"/>
      <w:r w:rsidRPr="00634C45">
        <w:rPr>
          <w:rFonts w:ascii="Times New Roman" w:hAnsi="Times New Roman" w:cs="Times New Roman"/>
          <w:sz w:val="28"/>
          <w:szCs w:val="28"/>
        </w:rPr>
        <w:t>вчинками</w:t>
      </w:r>
      <w:proofErr w:type="spellEnd"/>
      <w:r w:rsidRPr="00634C45">
        <w:rPr>
          <w:rFonts w:ascii="Times New Roman" w:hAnsi="Times New Roman" w:cs="Times New Roman"/>
          <w:sz w:val="28"/>
          <w:szCs w:val="28"/>
        </w:rPr>
        <w:t xml:space="preserve"> сама </w:t>
      </w:r>
      <w:proofErr w:type="spellStart"/>
      <w:r w:rsidRPr="00634C45">
        <w:rPr>
          <w:rFonts w:ascii="Times New Roman" w:hAnsi="Times New Roman" w:cs="Times New Roman"/>
          <w:sz w:val="28"/>
          <w:szCs w:val="28"/>
        </w:rPr>
        <w:t>формує</w:t>
      </w:r>
      <w:proofErr w:type="spellEnd"/>
      <w:r w:rsidRPr="00634C45">
        <w:rPr>
          <w:rFonts w:ascii="Times New Roman" w:hAnsi="Times New Roman" w:cs="Times New Roman"/>
          <w:sz w:val="28"/>
          <w:szCs w:val="28"/>
        </w:rPr>
        <w:t xml:space="preserve"> й </w:t>
      </w:r>
      <w:proofErr w:type="spellStart"/>
      <w:r w:rsidRPr="00634C45">
        <w:rPr>
          <w:rFonts w:ascii="Times New Roman" w:hAnsi="Times New Roman" w:cs="Times New Roman"/>
          <w:sz w:val="28"/>
          <w:szCs w:val="28"/>
        </w:rPr>
        <w:t>розвиває</w:t>
      </w:r>
      <w:proofErr w:type="spellEnd"/>
      <w:r w:rsidRPr="00634C45">
        <w:rPr>
          <w:rFonts w:ascii="Times New Roman" w:hAnsi="Times New Roman" w:cs="Times New Roman"/>
          <w:sz w:val="28"/>
          <w:szCs w:val="28"/>
        </w:rPr>
        <w:t xml:space="preserve"> свою </w:t>
      </w:r>
      <w:proofErr w:type="spellStart"/>
      <w:r w:rsidRPr="00634C45">
        <w:rPr>
          <w:rFonts w:ascii="Times New Roman" w:hAnsi="Times New Roman" w:cs="Times New Roman"/>
          <w:sz w:val="28"/>
          <w:szCs w:val="28"/>
        </w:rPr>
        <w:t>особистість</w:t>
      </w:r>
      <w:proofErr w:type="spellEnd"/>
      <w:r w:rsidRPr="00634C45">
        <w:rPr>
          <w:rFonts w:ascii="Times New Roman" w:hAnsi="Times New Roman" w:cs="Times New Roman"/>
          <w:sz w:val="28"/>
          <w:szCs w:val="28"/>
        </w:rPr>
        <w:t xml:space="preserve">, але </w:t>
      </w:r>
      <w:proofErr w:type="spellStart"/>
      <w:r w:rsidRPr="00634C45">
        <w:rPr>
          <w:rFonts w:ascii="Times New Roman" w:hAnsi="Times New Roman" w:cs="Times New Roman"/>
          <w:sz w:val="28"/>
          <w:szCs w:val="28"/>
        </w:rPr>
        <w:t>процес</w:t>
      </w:r>
      <w:proofErr w:type="spellEnd"/>
      <w:r w:rsidRPr="00634C45">
        <w:rPr>
          <w:rFonts w:ascii="Times New Roman" w:hAnsi="Times New Roman" w:cs="Times New Roman"/>
          <w:sz w:val="28"/>
          <w:szCs w:val="28"/>
        </w:rPr>
        <w:t xml:space="preserve"> та </w:t>
      </w:r>
      <w:proofErr w:type="spellStart"/>
      <w:r w:rsidRPr="00634C45">
        <w:rPr>
          <w:rFonts w:ascii="Times New Roman" w:hAnsi="Times New Roman" w:cs="Times New Roman"/>
          <w:sz w:val="28"/>
          <w:szCs w:val="28"/>
        </w:rPr>
        <w:t>результати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цього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формування</w:t>
      </w:r>
      <w:proofErr w:type="spellEnd"/>
      <w:r w:rsidRPr="00634C45">
        <w:rPr>
          <w:rFonts w:ascii="Times New Roman" w:hAnsi="Times New Roman" w:cs="Times New Roman"/>
          <w:sz w:val="28"/>
          <w:szCs w:val="28"/>
        </w:rPr>
        <w:t xml:space="preserve"> та </w:t>
      </w:r>
      <w:proofErr w:type="spellStart"/>
      <w:r w:rsidRPr="00634C45">
        <w:rPr>
          <w:rFonts w:ascii="Times New Roman" w:hAnsi="Times New Roman" w:cs="Times New Roman"/>
          <w:sz w:val="28"/>
          <w:szCs w:val="28"/>
        </w:rPr>
        <w:t>розвитку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залежать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від</w:t>
      </w:r>
      <w:proofErr w:type="spellEnd"/>
      <w:r w:rsidRPr="00634C45">
        <w:rPr>
          <w:rFonts w:ascii="Times New Roman" w:hAnsi="Times New Roman" w:cs="Times New Roman"/>
          <w:sz w:val="28"/>
          <w:szCs w:val="28"/>
        </w:rPr>
        <w:t xml:space="preserve"> умов та </w:t>
      </w:r>
      <w:proofErr w:type="spellStart"/>
      <w:r w:rsidRPr="00634C45">
        <w:rPr>
          <w:rFonts w:ascii="Times New Roman" w:hAnsi="Times New Roman" w:cs="Times New Roman"/>
          <w:sz w:val="28"/>
          <w:szCs w:val="28"/>
        </w:rPr>
        <w:t>змісту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діяльності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індивідуума</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які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визначає</w:t>
      </w:r>
      <w:proofErr w:type="spellEnd"/>
      <w:r w:rsidRPr="00634C45">
        <w:rPr>
          <w:rFonts w:ascii="Times New Roman" w:hAnsi="Times New Roman" w:cs="Times New Roman"/>
          <w:sz w:val="28"/>
          <w:szCs w:val="28"/>
        </w:rPr>
        <w:t xml:space="preserve"> і </w:t>
      </w:r>
      <w:proofErr w:type="spellStart"/>
      <w:r w:rsidRPr="00634C45">
        <w:rPr>
          <w:rFonts w:ascii="Times New Roman" w:hAnsi="Times New Roman" w:cs="Times New Roman"/>
          <w:sz w:val="28"/>
          <w:szCs w:val="28"/>
        </w:rPr>
        <w:t>створює</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суспільство</w:t>
      </w:r>
      <w:proofErr w:type="spellEnd"/>
      <w:r w:rsidRPr="00634C45">
        <w:rPr>
          <w:rFonts w:ascii="Times New Roman" w:hAnsi="Times New Roman" w:cs="Times New Roman"/>
          <w:sz w:val="28"/>
          <w:szCs w:val="28"/>
        </w:rPr>
        <w:t xml:space="preserve"> [47]. Як </w:t>
      </w:r>
      <w:proofErr w:type="spellStart"/>
      <w:r w:rsidRPr="00634C45">
        <w:rPr>
          <w:rFonts w:ascii="Times New Roman" w:hAnsi="Times New Roman" w:cs="Times New Roman"/>
          <w:sz w:val="28"/>
          <w:szCs w:val="28"/>
        </w:rPr>
        <w:t>зазначає</w:t>
      </w:r>
      <w:proofErr w:type="spellEnd"/>
      <w:r w:rsidRPr="00634C45">
        <w:rPr>
          <w:rFonts w:ascii="Times New Roman" w:hAnsi="Times New Roman" w:cs="Times New Roman"/>
          <w:sz w:val="28"/>
          <w:szCs w:val="28"/>
        </w:rPr>
        <w:t xml:space="preserve"> О. Асмолов, </w:t>
      </w:r>
      <w:proofErr w:type="spellStart"/>
      <w:r w:rsidRPr="00634C45">
        <w:rPr>
          <w:rFonts w:ascii="Times New Roman" w:hAnsi="Times New Roman" w:cs="Times New Roman"/>
          <w:sz w:val="28"/>
          <w:szCs w:val="28"/>
        </w:rPr>
        <w:t>соціально-діяльнісна</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сутність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особистості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визначає</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суттю</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педагогіки</w:t>
      </w:r>
      <w:proofErr w:type="spellEnd"/>
      <w:r w:rsidRPr="00634C45">
        <w:rPr>
          <w:rFonts w:ascii="Times New Roman" w:hAnsi="Times New Roman" w:cs="Times New Roman"/>
          <w:sz w:val="28"/>
          <w:szCs w:val="28"/>
        </w:rPr>
        <w:t xml:space="preserve"> – </w:t>
      </w:r>
      <w:proofErr w:type="spellStart"/>
      <w:r w:rsidRPr="00634C45">
        <w:rPr>
          <w:rFonts w:ascii="Times New Roman" w:hAnsi="Times New Roman" w:cs="Times New Roman"/>
          <w:sz w:val="28"/>
          <w:szCs w:val="28"/>
        </w:rPr>
        <w:t>організацію</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діяльності</w:t>
      </w:r>
      <w:proofErr w:type="spellEnd"/>
      <w:r w:rsidRPr="00634C45">
        <w:rPr>
          <w:rFonts w:ascii="Times New Roman" w:hAnsi="Times New Roman" w:cs="Times New Roman"/>
          <w:sz w:val="28"/>
          <w:szCs w:val="28"/>
        </w:rPr>
        <w:t xml:space="preserve"> людей, </w:t>
      </w:r>
      <w:proofErr w:type="spellStart"/>
      <w:r w:rsidRPr="00634C45">
        <w:rPr>
          <w:rFonts w:ascii="Times New Roman" w:hAnsi="Times New Roman" w:cs="Times New Roman"/>
          <w:sz w:val="28"/>
          <w:szCs w:val="28"/>
        </w:rPr>
        <w:t>їх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співпрацю</w:t>
      </w:r>
      <w:proofErr w:type="spellEnd"/>
      <w:r w:rsidRPr="00634C45">
        <w:rPr>
          <w:rFonts w:ascii="Times New Roman" w:hAnsi="Times New Roman" w:cs="Times New Roman"/>
          <w:sz w:val="28"/>
          <w:szCs w:val="28"/>
        </w:rPr>
        <w:t xml:space="preserve"> в </w:t>
      </w:r>
      <w:proofErr w:type="spellStart"/>
      <w:r w:rsidRPr="00634C45">
        <w:rPr>
          <w:rFonts w:ascii="Times New Roman" w:hAnsi="Times New Roman" w:cs="Times New Roman"/>
          <w:sz w:val="28"/>
          <w:szCs w:val="28"/>
        </w:rPr>
        <w:t>загальній</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справі</w:t>
      </w:r>
      <w:proofErr w:type="spellEnd"/>
      <w:r w:rsidRPr="00634C45">
        <w:rPr>
          <w:rFonts w:ascii="Times New Roman" w:hAnsi="Times New Roman" w:cs="Times New Roman"/>
          <w:sz w:val="28"/>
          <w:szCs w:val="28"/>
        </w:rPr>
        <w:t xml:space="preserve"> [16]. Тому </w:t>
      </w:r>
      <w:proofErr w:type="spellStart"/>
      <w:r w:rsidRPr="00634C45">
        <w:rPr>
          <w:rFonts w:ascii="Times New Roman" w:hAnsi="Times New Roman" w:cs="Times New Roman"/>
          <w:sz w:val="28"/>
          <w:szCs w:val="28"/>
        </w:rPr>
        <w:t>особлива</w:t>
      </w:r>
      <w:proofErr w:type="spellEnd"/>
      <w:r w:rsidRPr="00634C45">
        <w:rPr>
          <w:rFonts w:ascii="Times New Roman" w:hAnsi="Times New Roman" w:cs="Times New Roman"/>
          <w:sz w:val="28"/>
          <w:szCs w:val="28"/>
        </w:rPr>
        <w:t xml:space="preserve"> роль у </w:t>
      </w:r>
      <w:proofErr w:type="spellStart"/>
      <w:r w:rsidRPr="00634C45">
        <w:rPr>
          <w:rFonts w:ascii="Times New Roman" w:hAnsi="Times New Roman" w:cs="Times New Roman"/>
          <w:sz w:val="28"/>
          <w:szCs w:val="28"/>
        </w:rPr>
        <w:t>процесі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формування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належить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його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організаторам</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які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створюють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умови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обґрунтовано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вибирають</w:t>
      </w:r>
      <w:proofErr w:type="spellEnd"/>
      <w:r w:rsidRPr="00634C45">
        <w:rPr>
          <w:rFonts w:ascii="Times New Roman" w:hAnsi="Times New Roman" w:cs="Times New Roman"/>
          <w:sz w:val="28"/>
          <w:szCs w:val="28"/>
        </w:rPr>
        <w:t xml:space="preserve"> і </w:t>
      </w:r>
      <w:proofErr w:type="spellStart"/>
      <w:r w:rsidRPr="00634C45">
        <w:rPr>
          <w:rFonts w:ascii="Times New Roman" w:hAnsi="Times New Roman" w:cs="Times New Roman"/>
          <w:sz w:val="28"/>
          <w:szCs w:val="28"/>
        </w:rPr>
        <w:t>застосовують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певні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способи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його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реалізації</w:t>
      </w:r>
      <w:proofErr w:type="spellEnd"/>
      <w:r w:rsidRPr="00634C45">
        <w:rPr>
          <w:rFonts w:ascii="Times New Roman" w:hAnsi="Times New Roman" w:cs="Times New Roman"/>
          <w:sz w:val="28"/>
          <w:szCs w:val="28"/>
        </w:rPr>
        <w:t>.</w:t>
      </w:r>
    </w:p>
    <w:p w:rsidR="00634C45" w:rsidRPr="00634C45" w:rsidRDefault="002D74B4" w:rsidP="00634C45">
      <w:pPr>
        <w:spacing w:after="0" w:line="360" w:lineRule="auto"/>
        <w:ind w:firstLine="720"/>
        <w:jc w:val="both"/>
        <w:rPr>
          <w:rFonts w:ascii="Times New Roman" w:hAnsi="Times New Roman" w:cs="Times New Roman"/>
          <w:sz w:val="28"/>
          <w:szCs w:val="28"/>
        </w:rPr>
      </w:pPr>
      <w:proofErr w:type="spellStart"/>
      <w:r w:rsidRPr="00634C45">
        <w:rPr>
          <w:rFonts w:ascii="Times New Roman" w:hAnsi="Times New Roman" w:cs="Times New Roman"/>
          <w:sz w:val="28"/>
          <w:szCs w:val="28"/>
        </w:rPr>
        <w:t>Отже</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формування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розглядається</w:t>
      </w:r>
      <w:proofErr w:type="spellEnd"/>
      <w:r w:rsidRPr="00634C45">
        <w:rPr>
          <w:rFonts w:ascii="Times New Roman" w:hAnsi="Times New Roman" w:cs="Times New Roman"/>
          <w:sz w:val="28"/>
          <w:szCs w:val="28"/>
        </w:rPr>
        <w:t xml:space="preserve"> нами як </w:t>
      </w:r>
      <w:proofErr w:type="spellStart"/>
      <w:r w:rsidRPr="00634C45">
        <w:rPr>
          <w:rFonts w:ascii="Times New Roman" w:hAnsi="Times New Roman" w:cs="Times New Roman"/>
          <w:sz w:val="28"/>
          <w:szCs w:val="28"/>
        </w:rPr>
        <w:t>спеціально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організований</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процес</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що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надає</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цілеспрямований</w:t>
      </w:r>
      <w:proofErr w:type="spellEnd"/>
      <w:r w:rsidRPr="00634C45">
        <w:rPr>
          <w:rFonts w:ascii="Times New Roman" w:hAnsi="Times New Roman" w:cs="Times New Roman"/>
          <w:sz w:val="28"/>
          <w:szCs w:val="28"/>
        </w:rPr>
        <w:t xml:space="preserve"> характер і </w:t>
      </w:r>
      <w:proofErr w:type="spellStart"/>
      <w:r w:rsidRPr="00634C45">
        <w:rPr>
          <w:rFonts w:ascii="Times New Roman" w:hAnsi="Times New Roman" w:cs="Times New Roman"/>
          <w:sz w:val="28"/>
          <w:szCs w:val="28"/>
        </w:rPr>
        <w:t>прискорення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становленню</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особистості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її</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готовності</w:t>
      </w:r>
      <w:proofErr w:type="spellEnd"/>
      <w:r w:rsidRPr="00634C45">
        <w:rPr>
          <w:rFonts w:ascii="Times New Roman" w:hAnsi="Times New Roman" w:cs="Times New Roman"/>
          <w:sz w:val="28"/>
          <w:szCs w:val="28"/>
        </w:rPr>
        <w:t xml:space="preserve"> до </w:t>
      </w:r>
      <w:proofErr w:type="spellStart"/>
      <w:r w:rsidRPr="00634C45">
        <w:rPr>
          <w:rFonts w:ascii="Times New Roman" w:hAnsi="Times New Roman" w:cs="Times New Roman"/>
          <w:sz w:val="28"/>
          <w:szCs w:val="28"/>
        </w:rPr>
        <w:t>успішної</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життєдіяльності</w:t>
      </w:r>
      <w:proofErr w:type="spellEnd"/>
      <w:r w:rsidRPr="00634C45">
        <w:rPr>
          <w:rFonts w:ascii="Times New Roman" w:hAnsi="Times New Roman" w:cs="Times New Roman"/>
          <w:sz w:val="28"/>
          <w:szCs w:val="28"/>
        </w:rPr>
        <w:t xml:space="preserve"> через </w:t>
      </w:r>
      <w:proofErr w:type="spellStart"/>
      <w:r w:rsidRPr="00634C45">
        <w:rPr>
          <w:rFonts w:ascii="Times New Roman" w:hAnsi="Times New Roman" w:cs="Times New Roman"/>
          <w:sz w:val="28"/>
          <w:szCs w:val="28"/>
        </w:rPr>
        <w:t>утворення</w:t>
      </w:r>
      <w:proofErr w:type="spellEnd"/>
      <w:r w:rsidRPr="00634C45">
        <w:rPr>
          <w:rFonts w:ascii="Times New Roman" w:hAnsi="Times New Roman" w:cs="Times New Roman"/>
          <w:sz w:val="28"/>
          <w:szCs w:val="28"/>
        </w:rPr>
        <w:t xml:space="preserve"> та </w:t>
      </w:r>
      <w:proofErr w:type="spellStart"/>
      <w:r w:rsidRPr="00634C45">
        <w:rPr>
          <w:rFonts w:ascii="Times New Roman" w:hAnsi="Times New Roman" w:cs="Times New Roman"/>
          <w:sz w:val="28"/>
          <w:szCs w:val="28"/>
        </w:rPr>
        <w:t>розвиток</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особистих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властивостей</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оволодіння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певним</w:t>
      </w:r>
      <w:proofErr w:type="spellEnd"/>
      <w:r w:rsidRPr="00634C45">
        <w:rPr>
          <w:rFonts w:ascii="Times New Roman" w:hAnsi="Times New Roman" w:cs="Times New Roman"/>
          <w:sz w:val="28"/>
          <w:szCs w:val="28"/>
        </w:rPr>
        <w:t xml:space="preserve"> видом </w:t>
      </w:r>
      <w:proofErr w:type="spellStart"/>
      <w:r w:rsidRPr="00634C45">
        <w:rPr>
          <w:rFonts w:ascii="Times New Roman" w:hAnsi="Times New Roman" w:cs="Times New Roman"/>
          <w:sz w:val="28"/>
          <w:szCs w:val="28"/>
        </w:rPr>
        <w:t>діяльності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передбачає</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створення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необхідних</w:t>
      </w:r>
      <w:proofErr w:type="spellEnd"/>
      <w:r w:rsidRPr="00634C45">
        <w:rPr>
          <w:rFonts w:ascii="Times New Roman" w:hAnsi="Times New Roman" w:cs="Times New Roman"/>
          <w:sz w:val="28"/>
          <w:szCs w:val="28"/>
        </w:rPr>
        <w:t xml:space="preserve"> і </w:t>
      </w:r>
      <w:proofErr w:type="spellStart"/>
      <w:r w:rsidRPr="00634C45">
        <w:rPr>
          <w:rFonts w:ascii="Times New Roman" w:hAnsi="Times New Roman" w:cs="Times New Roman"/>
          <w:sz w:val="28"/>
          <w:szCs w:val="28"/>
        </w:rPr>
        <w:t>достатніх</w:t>
      </w:r>
      <w:proofErr w:type="spellEnd"/>
      <w:r w:rsidRPr="00634C45">
        <w:rPr>
          <w:rFonts w:ascii="Times New Roman" w:hAnsi="Times New Roman" w:cs="Times New Roman"/>
          <w:sz w:val="28"/>
          <w:szCs w:val="28"/>
        </w:rPr>
        <w:t xml:space="preserve"> умов, </w:t>
      </w:r>
      <w:proofErr w:type="spellStart"/>
      <w:r w:rsidRPr="00634C45">
        <w:rPr>
          <w:rFonts w:ascii="Times New Roman" w:hAnsi="Times New Roman" w:cs="Times New Roman"/>
          <w:sz w:val="28"/>
          <w:szCs w:val="28"/>
        </w:rPr>
        <w:t>базується</w:t>
      </w:r>
      <w:proofErr w:type="spellEnd"/>
      <w:r w:rsidRPr="00634C45">
        <w:rPr>
          <w:rFonts w:ascii="Times New Roman" w:hAnsi="Times New Roman" w:cs="Times New Roman"/>
          <w:sz w:val="28"/>
          <w:szCs w:val="28"/>
        </w:rPr>
        <w:t xml:space="preserve"> на принципах і </w:t>
      </w:r>
      <w:proofErr w:type="spellStart"/>
      <w:r w:rsidRPr="00634C45">
        <w:rPr>
          <w:rFonts w:ascii="Times New Roman" w:hAnsi="Times New Roman" w:cs="Times New Roman"/>
          <w:sz w:val="28"/>
          <w:szCs w:val="28"/>
        </w:rPr>
        <w:t>реалізується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певним</w:t>
      </w:r>
      <w:proofErr w:type="spellEnd"/>
      <w:r w:rsidRPr="00634C45">
        <w:rPr>
          <w:rFonts w:ascii="Times New Roman" w:hAnsi="Times New Roman" w:cs="Times New Roman"/>
          <w:sz w:val="28"/>
          <w:szCs w:val="28"/>
        </w:rPr>
        <w:t xml:space="preserve"> способом (способами) для </w:t>
      </w:r>
      <w:proofErr w:type="spellStart"/>
      <w:r w:rsidRPr="00634C45">
        <w:rPr>
          <w:rFonts w:ascii="Times New Roman" w:hAnsi="Times New Roman" w:cs="Times New Roman"/>
          <w:sz w:val="28"/>
          <w:szCs w:val="28"/>
        </w:rPr>
        <w:t>досягнення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передбачуваного</w:t>
      </w:r>
      <w:proofErr w:type="spellEnd"/>
      <w:r w:rsidRPr="00634C45">
        <w:rPr>
          <w:rFonts w:ascii="Times New Roman" w:hAnsi="Times New Roman" w:cs="Times New Roman"/>
          <w:sz w:val="28"/>
          <w:szCs w:val="28"/>
        </w:rPr>
        <w:t xml:space="preserve"> результату. Ми </w:t>
      </w:r>
      <w:proofErr w:type="spellStart"/>
      <w:r w:rsidRPr="00634C45">
        <w:rPr>
          <w:rFonts w:ascii="Times New Roman" w:hAnsi="Times New Roman" w:cs="Times New Roman"/>
          <w:sz w:val="28"/>
          <w:szCs w:val="28"/>
        </w:rPr>
        <w:t>визначили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поняття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формування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відповідального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ставлення</w:t>
      </w:r>
      <w:proofErr w:type="spellEnd"/>
      <w:r w:rsidRPr="00634C45">
        <w:rPr>
          <w:rFonts w:ascii="Times New Roman" w:hAnsi="Times New Roman" w:cs="Times New Roman"/>
          <w:sz w:val="28"/>
          <w:szCs w:val="28"/>
        </w:rPr>
        <w:t xml:space="preserve"> до </w:t>
      </w:r>
      <w:proofErr w:type="spellStart"/>
      <w:r w:rsidRPr="00634C45">
        <w:rPr>
          <w:rFonts w:ascii="Times New Roman" w:hAnsi="Times New Roman" w:cs="Times New Roman"/>
          <w:sz w:val="28"/>
          <w:szCs w:val="28"/>
        </w:rPr>
        <w:lastRenderedPageBreak/>
        <w:t>здоров’я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що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базується</w:t>
      </w:r>
      <w:proofErr w:type="spellEnd"/>
      <w:r w:rsidRPr="00634C45">
        <w:rPr>
          <w:rFonts w:ascii="Times New Roman" w:hAnsi="Times New Roman" w:cs="Times New Roman"/>
          <w:sz w:val="28"/>
          <w:szCs w:val="28"/>
        </w:rPr>
        <w:t xml:space="preserve"> на </w:t>
      </w:r>
      <w:proofErr w:type="spellStart"/>
      <w:r w:rsidRPr="00634C45">
        <w:rPr>
          <w:rFonts w:ascii="Times New Roman" w:hAnsi="Times New Roman" w:cs="Times New Roman"/>
          <w:sz w:val="28"/>
          <w:szCs w:val="28"/>
        </w:rPr>
        <w:t>змісті</w:t>
      </w:r>
      <w:proofErr w:type="spellEnd"/>
      <w:r w:rsidRPr="00634C45">
        <w:rPr>
          <w:rFonts w:ascii="Times New Roman" w:hAnsi="Times New Roman" w:cs="Times New Roman"/>
          <w:sz w:val="28"/>
          <w:szCs w:val="28"/>
        </w:rPr>
        <w:t xml:space="preserve"> понять „</w:t>
      </w:r>
      <w:proofErr w:type="spellStart"/>
      <w:r w:rsidRPr="00634C45">
        <w:rPr>
          <w:rFonts w:ascii="Times New Roman" w:hAnsi="Times New Roman" w:cs="Times New Roman"/>
          <w:sz w:val="28"/>
          <w:szCs w:val="28"/>
        </w:rPr>
        <w:t>формування</w:t>
      </w:r>
      <w:proofErr w:type="spellEnd"/>
      <w:r w:rsidRPr="00634C45">
        <w:rPr>
          <w:rFonts w:ascii="Times New Roman" w:hAnsi="Times New Roman" w:cs="Times New Roman"/>
          <w:sz w:val="28"/>
          <w:szCs w:val="28"/>
        </w:rPr>
        <w:t>” і „</w:t>
      </w:r>
      <w:proofErr w:type="spellStart"/>
      <w:r w:rsidRPr="00634C45">
        <w:rPr>
          <w:rFonts w:ascii="Times New Roman" w:hAnsi="Times New Roman" w:cs="Times New Roman"/>
          <w:sz w:val="28"/>
          <w:szCs w:val="28"/>
        </w:rPr>
        <w:t>відповідальне</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ставлення</w:t>
      </w:r>
      <w:proofErr w:type="spellEnd"/>
      <w:r w:rsidRPr="00634C45">
        <w:rPr>
          <w:rFonts w:ascii="Times New Roman" w:hAnsi="Times New Roman" w:cs="Times New Roman"/>
          <w:sz w:val="28"/>
          <w:szCs w:val="28"/>
        </w:rPr>
        <w:t xml:space="preserve"> до </w:t>
      </w:r>
      <w:proofErr w:type="spellStart"/>
      <w:r w:rsidRPr="00634C45">
        <w:rPr>
          <w:rFonts w:ascii="Times New Roman" w:hAnsi="Times New Roman" w:cs="Times New Roman"/>
          <w:sz w:val="28"/>
          <w:szCs w:val="28"/>
        </w:rPr>
        <w:t>здоров’я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Формування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відповідального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ставлення</w:t>
      </w:r>
      <w:proofErr w:type="spellEnd"/>
      <w:r w:rsidRPr="00634C45">
        <w:rPr>
          <w:rFonts w:ascii="Times New Roman" w:hAnsi="Times New Roman" w:cs="Times New Roman"/>
          <w:sz w:val="28"/>
          <w:szCs w:val="28"/>
        </w:rPr>
        <w:t xml:space="preserve"> до </w:t>
      </w:r>
      <w:proofErr w:type="spellStart"/>
      <w:r w:rsidRPr="00634C45">
        <w:rPr>
          <w:rFonts w:ascii="Times New Roman" w:hAnsi="Times New Roman" w:cs="Times New Roman"/>
          <w:sz w:val="28"/>
          <w:szCs w:val="28"/>
        </w:rPr>
        <w:t>здоров’я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визначено</w:t>
      </w:r>
      <w:proofErr w:type="spellEnd"/>
      <w:r w:rsidRPr="00634C45">
        <w:rPr>
          <w:rFonts w:ascii="Times New Roman" w:hAnsi="Times New Roman" w:cs="Times New Roman"/>
          <w:sz w:val="28"/>
          <w:szCs w:val="28"/>
        </w:rPr>
        <w:t xml:space="preserve"> нами як </w:t>
      </w:r>
      <w:proofErr w:type="spellStart"/>
      <w:r w:rsidRPr="00634C45">
        <w:rPr>
          <w:rFonts w:ascii="Times New Roman" w:hAnsi="Times New Roman" w:cs="Times New Roman"/>
          <w:sz w:val="28"/>
          <w:szCs w:val="28"/>
        </w:rPr>
        <w:t>системну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діяльність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спрямовану</w:t>
      </w:r>
      <w:proofErr w:type="spellEnd"/>
      <w:r w:rsidRPr="00634C45">
        <w:rPr>
          <w:rFonts w:ascii="Times New Roman" w:hAnsi="Times New Roman" w:cs="Times New Roman"/>
          <w:sz w:val="28"/>
          <w:szCs w:val="28"/>
        </w:rPr>
        <w:t xml:space="preserve"> на </w:t>
      </w:r>
      <w:proofErr w:type="spellStart"/>
      <w:r w:rsidRPr="00634C45">
        <w:rPr>
          <w:rFonts w:ascii="Times New Roman" w:hAnsi="Times New Roman" w:cs="Times New Roman"/>
          <w:sz w:val="28"/>
          <w:szCs w:val="28"/>
        </w:rPr>
        <w:t>вироблення</w:t>
      </w:r>
      <w:proofErr w:type="spellEnd"/>
      <w:r w:rsidRPr="00634C45">
        <w:rPr>
          <w:rFonts w:ascii="Times New Roman" w:hAnsi="Times New Roman" w:cs="Times New Roman"/>
          <w:sz w:val="28"/>
          <w:szCs w:val="28"/>
        </w:rPr>
        <w:t xml:space="preserve"> та </w:t>
      </w:r>
      <w:proofErr w:type="spellStart"/>
      <w:r w:rsidRPr="00634C45">
        <w:rPr>
          <w:rFonts w:ascii="Times New Roman" w:hAnsi="Times New Roman" w:cs="Times New Roman"/>
          <w:sz w:val="28"/>
          <w:szCs w:val="28"/>
        </w:rPr>
        <w:t>виявлення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позиції</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щодо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здоров’я</w:t>
      </w:r>
      <w:proofErr w:type="spellEnd"/>
      <w:r w:rsidRPr="00634C45">
        <w:rPr>
          <w:rFonts w:ascii="Times New Roman" w:hAnsi="Times New Roman" w:cs="Times New Roman"/>
          <w:sz w:val="28"/>
          <w:szCs w:val="28"/>
        </w:rPr>
        <w:t xml:space="preserve"> в </w:t>
      </w:r>
      <w:proofErr w:type="spellStart"/>
      <w:r w:rsidRPr="00634C45">
        <w:rPr>
          <w:rFonts w:ascii="Times New Roman" w:hAnsi="Times New Roman" w:cs="Times New Roman"/>
          <w:sz w:val="28"/>
          <w:szCs w:val="28"/>
        </w:rPr>
        <w:t>особистості</w:t>
      </w:r>
      <w:proofErr w:type="spellEnd"/>
      <w:r w:rsidRPr="00634C45">
        <w:rPr>
          <w:rFonts w:ascii="Times New Roman" w:hAnsi="Times New Roman" w:cs="Times New Roman"/>
          <w:sz w:val="28"/>
          <w:szCs w:val="28"/>
        </w:rPr>
        <w:t xml:space="preserve"> в </w:t>
      </w:r>
      <w:proofErr w:type="spellStart"/>
      <w:r w:rsidRPr="00634C45">
        <w:rPr>
          <w:rFonts w:ascii="Times New Roman" w:hAnsi="Times New Roman" w:cs="Times New Roman"/>
          <w:sz w:val="28"/>
          <w:szCs w:val="28"/>
        </w:rPr>
        <w:t>спеціально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створюваних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умовах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Сутність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формування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відповідального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ставлення</w:t>
      </w:r>
      <w:proofErr w:type="spellEnd"/>
      <w:r w:rsidRPr="00634C45">
        <w:rPr>
          <w:rFonts w:ascii="Times New Roman" w:hAnsi="Times New Roman" w:cs="Times New Roman"/>
          <w:sz w:val="28"/>
          <w:szCs w:val="28"/>
        </w:rPr>
        <w:t xml:space="preserve"> до </w:t>
      </w:r>
      <w:proofErr w:type="spellStart"/>
      <w:r w:rsidRPr="00634C45">
        <w:rPr>
          <w:rFonts w:ascii="Times New Roman" w:hAnsi="Times New Roman" w:cs="Times New Roman"/>
          <w:sz w:val="28"/>
          <w:szCs w:val="28"/>
        </w:rPr>
        <w:t>здоров’я</w:t>
      </w:r>
      <w:proofErr w:type="spellEnd"/>
      <w:r w:rsidRPr="00634C45">
        <w:rPr>
          <w:rFonts w:ascii="Times New Roman" w:hAnsi="Times New Roman" w:cs="Times New Roman"/>
          <w:sz w:val="28"/>
          <w:szCs w:val="28"/>
        </w:rPr>
        <w:t xml:space="preserve"> в </w:t>
      </w:r>
      <w:proofErr w:type="spellStart"/>
      <w:r w:rsidRPr="00634C45">
        <w:rPr>
          <w:rFonts w:ascii="Times New Roman" w:hAnsi="Times New Roman" w:cs="Times New Roman"/>
          <w:sz w:val="28"/>
          <w:szCs w:val="28"/>
        </w:rPr>
        <w:t>особистості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відповідно</w:t>
      </w:r>
      <w:proofErr w:type="spellEnd"/>
      <w:r w:rsidRPr="00634C45">
        <w:rPr>
          <w:rFonts w:ascii="Times New Roman" w:hAnsi="Times New Roman" w:cs="Times New Roman"/>
          <w:sz w:val="28"/>
          <w:szCs w:val="28"/>
        </w:rPr>
        <w:t xml:space="preserve"> до </w:t>
      </w:r>
      <w:proofErr w:type="spellStart"/>
      <w:r w:rsidRPr="00634C45">
        <w:rPr>
          <w:rFonts w:ascii="Times New Roman" w:hAnsi="Times New Roman" w:cs="Times New Roman"/>
          <w:sz w:val="28"/>
          <w:szCs w:val="28"/>
        </w:rPr>
        <w:t>визначених</w:t>
      </w:r>
      <w:proofErr w:type="spellEnd"/>
      <w:r w:rsidRPr="00634C45">
        <w:rPr>
          <w:rFonts w:ascii="Times New Roman" w:hAnsi="Times New Roman" w:cs="Times New Roman"/>
          <w:sz w:val="28"/>
          <w:szCs w:val="28"/>
        </w:rPr>
        <w:t xml:space="preserve"> нами </w:t>
      </w:r>
      <w:proofErr w:type="spellStart"/>
      <w:r w:rsidRPr="00634C45">
        <w:rPr>
          <w:rFonts w:ascii="Times New Roman" w:hAnsi="Times New Roman" w:cs="Times New Roman"/>
          <w:sz w:val="28"/>
          <w:szCs w:val="28"/>
        </w:rPr>
        <w:t>структурних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компонентів</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відповідального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ставлення</w:t>
      </w:r>
      <w:proofErr w:type="spellEnd"/>
      <w:r w:rsidRPr="00634C45">
        <w:rPr>
          <w:rFonts w:ascii="Times New Roman" w:hAnsi="Times New Roman" w:cs="Times New Roman"/>
          <w:sz w:val="28"/>
          <w:szCs w:val="28"/>
        </w:rPr>
        <w:t xml:space="preserve"> до </w:t>
      </w:r>
      <w:proofErr w:type="spellStart"/>
      <w:r w:rsidRPr="00634C45">
        <w:rPr>
          <w:rFonts w:ascii="Times New Roman" w:hAnsi="Times New Roman" w:cs="Times New Roman"/>
          <w:sz w:val="28"/>
          <w:szCs w:val="28"/>
        </w:rPr>
        <w:t>здоров’я</w:t>
      </w:r>
      <w:proofErr w:type="spellEnd"/>
      <w:r w:rsidRPr="00634C45">
        <w:rPr>
          <w:rFonts w:ascii="Times New Roman" w:hAnsi="Times New Roman" w:cs="Times New Roman"/>
          <w:sz w:val="28"/>
          <w:szCs w:val="28"/>
        </w:rPr>
        <w:t xml:space="preserve"> і </w:t>
      </w:r>
      <w:proofErr w:type="spellStart"/>
      <w:r w:rsidRPr="00634C45">
        <w:rPr>
          <w:rFonts w:ascii="Times New Roman" w:hAnsi="Times New Roman" w:cs="Times New Roman"/>
          <w:sz w:val="28"/>
          <w:szCs w:val="28"/>
        </w:rPr>
        <w:t>їх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сутнісних</w:t>
      </w:r>
      <w:proofErr w:type="spellEnd"/>
      <w:r w:rsidRPr="00634C45">
        <w:rPr>
          <w:rFonts w:ascii="Times New Roman" w:hAnsi="Times New Roman" w:cs="Times New Roman"/>
          <w:sz w:val="28"/>
          <w:szCs w:val="28"/>
        </w:rPr>
        <w:t xml:space="preserve"> характеристик) є </w:t>
      </w:r>
      <w:proofErr w:type="spellStart"/>
      <w:r w:rsidRPr="00634C45">
        <w:rPr>
          <w:rFonts w:ascii="Times New Roman" w:hAnsi="Times New Roman" w:cs="Times New Roman"/>
          <w:sz w:val="28"/>
          <w:szCs w:val="28"/>
        </w:rPr>
        <w:t>процесом</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отримання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достовірної</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актуальної</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збалансованої</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інформації</w:t>
      </w:r>
      <w:proofErr w:type="spellEnd"/>
      <w:r w:rsidRPr="00634C45">
        <w:rPr>
          <w:rFonts w:ascii="Times New Roman" w:hAnsi="Times New Roman" w:cs="Times New Roman"/>
          <w:sz w:val="28"/>
          <w:szCs w:val="28"/>
        </w:rPr>
        <w:t xml:space="preserve"> для </w:t>
      </w:r>
      <w:proofErr w:type="spellStart"/>
      <w:r w:rsidRPr="00634C45">
        <w:rPr>
          <w:rFonts w:ascii="Times New Roman" w:hAnsi="Times New Roman" w:cs="Times New Roman"/>
          <w:sz w:val="28"/>
          <w:szCs w:val="28"/>
        </w:rPr>
        <w:t>усвідомлення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цінності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здоров’я</w:t>
      </w:r>
      <w:proofErr w:type="spellEnd"/>
      <w:r w:rsidRPr="00634C45">
        <w:rPr>
          <w:rFonts w:ascii="Times New Roman" w:hAnsi="Times New Roman" w:cs="Times New Roman"/>
          <w:sz w:val="28"/>
          <w:szCs w:val="28"/>
        </w:rPr>
        <w:t xml:space="preserve"> й </w:t>
      </w:r>
      <w:proofErr w:type="spellStart"/>
      <w:r w:rsidRPr="00634C45">
        <w:rPr>
          <w:rFonts w:ascii="Times New Roman" w:hAnsi="Times New Roman" w:cs="Times New Roman"/>
          <w:sz w:val="28"/>
          <w:szCs w:val="28"/>
        </w:rPr>
        <w:t>особистої</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відповідальності</w:t>
      </w:r>
      <w:proofErr w:type="spellEnd"/>
      <w:r w:rsidRPr="00634C45">
        <w:rPr>
          <w:rFonts w:ascii="Times New Roman" w:hAnsi="Times New Roman" w:cs="Times New Roman"/>
          <w:sz w:val="28"/>
          <w:szCs w:val="28"/>
        </w:rPr>
        <w:t xml:space="preserve"> за </w:t>
      </w:r>
      <w:proofErr w:type="spellStart"/>
      <w:r w:rsidRPr="00634C45">
        <w:rPr>
          <w:rFonts w:ascii="Times New Roman" w:hAnsi="Times New Roman" w:cs="Times New Roman"/>
          <w:sz w:val="28"/>
          <w:szCs w:val="28"/>
        </w:rPr>
        <w:t>нього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вироблення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системи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особистих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цінностей</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формування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ієрархії</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термінальних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цінностей</w:t>
      </w:r>
      <w:proofErr w:type="spellEnd"/>
      <w:r w:rsidRPr="00634C45">
        <w:rPr>
          <w:rFonts w:ascii="Times New Roman" w:hAnsi="Times New Roman" w:cs="Times New Roman"/>
          <w:sz w:val="28"/>
          <w:szCs w:val="28"/>
        </w:rPr>
        <w:t xml:space="preserve">, у </w:t>
      </w:r>
      <w:proofErr w:type="spellStart"/>
      <w:r w:rsidRPr="00634C45">
        <w:rPr>
          <w:rFonts w:ascii="Times New Roman" w:hAnsi="Times New Roman" w:cs="Times New Roman"/>
          <w:sz w:val="28"/>
          <w:szCs w:val="28"/>
        </w:rPr>
        <w:t>яких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цінності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здоров’я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належатиме</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найбільш</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значуще</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місце</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створення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мотивів</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когнітивно-пізнавальної</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діяльності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формування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значущих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стійких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мотивів</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які</w:t>
      </w:r>
      <w:proofErr w:type="spellEnd"/>
      <w:r w:rsidRPr="00634C45">
        <w:rPr>
          <w:rFonts w:ascii="Times New Roman" w:hAnsi="Times New Roman" w:cs="Times New Roman"/>
          <w:sz w:val="28"/>
          <w:szCs w:val="28"/>
        </w:rPr>
        <w:t xml:space="preserve"> не </w:t>
      </w:r>
      <w:proofErr w:type="spellStart"/>
      <w:r w:rsidRPr="00634C45">
        <w:rPr>
          <w:rFonts w:ascii="Times New Roman" w:hAnsi="Times New Roman" w:cs="Times New Roman"/>
          <w:sz w:val="28"/>
          <w:szCs w:val="28"/>
        </w:rPr>
        <w:t>тільки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безпосередньо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спонукають</w:t>
      </w:r>
      <w:proofErr w:type="spellEnd"/>
      <w:r w:rsidRPr="00634C45">
        <w:rPr>
          <w:rFonts w:ascii="Times New Roman" w:hAnsi="Times New Roman" w:cs="Times New Roman"/>
          <w:sz w:val="28"/>
          <w:szCs w:val="28"/>
        </w:rPr>
        <w:t xml:space="preserve"> до </w:t>
      </w:r>
      <w:proofErr w:type="spellStart"/>
      <w:r w:rsidRPr="00634C45">
        <w:rPr>
          <w:rFonts w:ascii="Times New Roman" w:hAnsi="Times New Roman" w:cs="Times New Roman"/>
          <w:sz w:val="28"/>
          <w:szCs w:val="28"/>
        </w:rPr>
        <w:t>дій</w:t>
      </w:r>
      <w:proofErr w:type="spellEnd"/>
      <w:r w:rsidRPr="00634C45">
        <w:rPr>
          <w:rFonts w:ascii="Times New Roman" w:hAnsi="Times New Roman" w:cs="Times New Roman"/>
          <w:sz w:val="28"/>
          <w:szCs w:val="28"/>
        </w:rPr>
        <w:t xml:space="preserve">, але і </w:t>
      </w:r>
      <w:proofErr w:type="spellStart"/>
      <w:r w:rsidRPr="00634C45">
        <w:rPr>
          <w:rFonts w:ascii="Times New Roman" w:hAnsi="Times New Roman" w:cs="Times New Roman"/>
          <w:sz w:val="28"/>
          <w:szCs w:val="28"/>
        </w:rPr>
        <w:t>надають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сенс</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виконуваній</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діяльності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змістових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інтересів</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які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стимулювали</w:t>
      </w:r>
      <w:proofErr w:type="spellEnd"/>
      <w:r w:rsidRPr="00634C45">
        <w:rPr>
          <w:rFonts w:ascii="Times New Roman" w:hAnsi="Times New Roman" w:cs="Times New Roman"/>
          <w:sz w:val="28"/>
          <w:szCs w:val="28"/>
        </w:rPr>
        <w:t xml:space="preserve"> б </w:t>
      </w:r>
      <w:proofErr w:type="spellStart"/>
      <w:r w:rsidRPr="00634C45">
        <w:rPr>
          <w:rFonts w:ascii="Times New Roman" w:hAnsi="Times New Roman" w:cs="Times New Roman"/>
          <w:sz w:val="28"/>
          <w:szCs w:val="28"/>
        </w:rPr>
        <w:t>активну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діяльність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особистості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спрямовану</w:t>
      </w:r>
      <w:proofErr w:type="spellEnd"/>
      <w:r w:rsidRPr="00634C45">
        <w:rPr>
          <w:rFonts w:ascii="Times New Roman" w:hAnsi="Times New Roman" w:cs="Times New Roman"/>
          <w:sz w:val="28"/>
          <w:szCs w:val="28"/>
        </w:rPr>
        <w:t xml:space="preserve"> на </w:t>
      </w:r>
      <w:proofErr w:type="spellStart"/>
      <w:r w:rsidRPr="00634C45">
        <w:rPr>
          <w:rFonts w:ascii="Times New Roman" w:hAnsi="Times New Roman" w:cs="Times New Roman"/>
          <w:sz w:val="28"/>
          <w:szCs w:val="28"/>
        </w:rPr>
        <w:t>збереження</w:t>
      </w:r>
      <w:proofErr w:type="spellEnd"/>
      <w:r w:rsidRPr="00634C45">
        <w:rPr>
          <w:rFonts w:ascii="Times New Roman" w:hAnsi="Times New Roman" w:cs="Times New Roman"/>
          <w:sz w:val="28"/>
          <w:szCs w:val="28"/>
        </w:rPr>
        <w:t xml:space="preserve"> та </w:t>
      </w:r>
      <w:proofErr w:type="spellStart"/>
      <w:r w:rsidRPr="00634C45">
        <w:rPr>
          <w:rFonts w:ascii="Times New Roman" w:hAnsi="Times New Roman" w:cs="Times New Roman"/>
          <w:sz w:val="28"/>
          <w:szCs w:val="28"/>
        </w:rPr>
        <w:t>зміцнення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свого</w:t>
      </w:r>
      <w:proofErr w:type="spellEnd"/>
      <w:r w:rsidRPr="00634C45">
        <w:rPr>
          <w:rFonts w:ascii="Times New Roman" w:hAnsi="Times New Roman" w:cs="Times New Roman"/>
          <w:sz w:val="28"/>
          <w:szCs w:val="28"/>
        </w:rPr>
        <w:t xml:space="preserve"> і </w:t>
      </w:r>
      <w:proofErr w:type="spellStart"/>
      <w:r w:rsidRPr="00634C45">
        <w:rPr>
          <w:rFonts w:ascii="Times New Roman" w:hAnsi="Times New Roman" w:cs="Times New Roman"/>
          <w:sz w:val="28"/>
          <w:szCs w:val="28"/>
        </w:rPr>
        <w:t>громадського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здоров’я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безпосереднього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переживання</w:t>
      </w:r>
      <w:proofErr w:type="spellEnd"/>
      <w:r w:rsidRPr="00634C45">
        <w:rPr>
          <w:rFonts w:ascii="Times New Roman" w:hAnsi="Times New Roman" w:cs="Times New Roman"/>
          <w:sz w:val="28"/>
          <w:szCs w:val="28"/>
        </w:rPr>
        <w:t xml:space="preserve"> та </w:t>
      </w:r>
      <w:proofErr w:type="spellStart"/>
      <w:r w:rsidRPr="00634C45">
        <w:rPr>
          <w:rFonts w:ascii="Times New Roman" w:hAnsi="Times New Roman" w:cs="Times New Roman"/>
          <w:sz w:val="28"/>
          <w:szCs w:val="28"/>
        </w:rPr>
        <w:t>проживання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особистістю</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відповідального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ставлення</w:t>
      </w:r>
      <w:proofErr w:type="spellEnd"/>
      <w:r w:rsidRPr="00634C45">
        <w:rPr>
          <w:rFonts w:ascii="Times New Roman" w:hAnsi="Times New Roman" w:cs="Times New Roman"/>
          <w:sz w:val="28"/>
          <w:szCs w:val="28"/>
        </w:rPr>
        <w:t xml:space="preserve"> до </w:t>
      </w:r>
      <w:proofErr w:type="spellStart"/>
      <w:r w:rsidRPr="00634C45">
        <w:rPr>
          <w:rFonts w:ascii="Times New Roman" w:hAnsi="Times New Roman" w:cs="Times New Roman"/>
          <w:sz w:val="28"/>
          <w:szCs w:val="28"/>
        </w:rPr>
        <w:t>здоров’я</w:t>
      </w:r>
      <w:proofErr w:type="spellEnd"/>
      <w:r w:rsidRPr="00634C45">
        <w:rPr>
          <w:rFonts w:ascii="Times New Roman" w:hAnsi="Times New Roman" w:cs="Times New Roman"/>
          <w:sz w:val="28"/>
          <w:szCs w:val="28"/>
        </w:rPr>
        <w:t xml:space="preserve"> у </w:t>
      </w:r>
      <w:proofErr w:type="spellStart"/>
      <w:r w:rsidRPr="00634C45">
        <w:rPr>
          <w:rFonts w:ascii="Times New Roman" w:hAnsi="Times New Roman" w:cs="Times New Roman"/>
          <w:sz w:val="28"/>
          <w:szCs w:val="28"/>
        </w:rPr>
        <w:t>взаємодії</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із</w:t>
      </w:r>
      <w:proofErr w:type="spellEnd"/>
      <w:r w:rsidRPr="00634C45">
        <w:rPr>
          <w:rFonts w:ascii="Times New Roman" w:hAnsi="Times New Roman" w:cs="Times New Roman"/>
          <w:sz w:val="28"/>
          <w:szCs w:val="28"/>
        </w:rPr>
        <w:t xml:space="preserve"> реальною </w:t>
      </w:r>
      <w:proofErr w:type="spellStart"/>
      <w:r w:rsidRPr="00634C45">
        <w:rPr>
          <w:rFonts w:ascii="Times New Roman" w:hAnsi="Times New Roman" w:cs="Times New Roman"/>
          <w:sz w:val="28"/>
          <w:szCs w:val="28"/>
        </w:rPr>
        <w:t>оточуючою</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дійсністю</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напрацювання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життєвих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умінь</w:t>
      </w:r>
      <w:proofErr w:type="spellEnd"/>
      <w:r w:rsidRPr="00634C45">
        <w:rPr>
          <w:rFonts w:ascii="Times New Roman" w:hAnsi="Times New Roman" w:cs="Times New Roman"/>
          <w:sz w:val="28"/>
          <w:szCs w:val="28"/>
        </w:rPr>
        <w:t xml:space="preserve"> і </w:t>
      </w:r>
      <w:proofErr w:type="spellStart"/>
      <w:r w:rsidRPr="00634C45">
        <w:rPr>
          <w:rFonts w:ascii="Times New Roman" w:hAnsi="Times New Roman" w:cs="Times New Roman"/>
          <w:sz w:val="28"/>
          <w:szCs w:val="28"/>
        </w:rPr>
        <w:t>навичок</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які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сприяють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досягненню</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успіху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підтримці</w:t>
      </w:r>
      <w:proofErr w:type="spellEnd"/>
      <w:r w:rsidRPr="00634C45">
        <w:rPr>
          <w:rFonts w:ascii="Times New Roman" w:hAnsi="Times New Roman" w:cs="Times New Roman"/>
          <w:sz w:val="28"/>
          <w:szCs w:val="28"/>
        </w:rPr>
        <w:t xml:space="preserve"> й „</w:t>
      </w:r>
      <w:proofErr w:type="spellStart"/>
      <w:r w:rsidRPr="00634C45">
        <w:rPr>
          <w:rFonts w:ascii="Times New Roman" w:hAnsi="Times New Roman" w:cs="Times New Roman"/>
          <w:sz w:val="28"/>
          <w:szCs w:val="28"/>
        </w:rPr>
        <w:t>вирощуванню</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свого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благополуччя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серед</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яких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особлива</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увага</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приділяється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навичкам</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рефлексії</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виховання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вольових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якостей</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особистості</w:t>
      </w:r>
      <w:proofErr w:type="spellEnd"/>
      <w:r w:rsidRPr="00634C45">
        <w:rPr>
          <w:rFonts w:ascii="Times New Roman" w:hAnsi="Times New Roman" w:cs="Times New Roman"/>
          <w:sz w:val="28"/>
          <w:szCs w:val="28"/>
        </w:rPr>
        <w:t xml:space="preserve"> – </w:t>
      </w:r>
      <w:proofErr w:type="spellStart"/>
      <w:r w:rsidRPr="00634C45">
        <w:rPr>
          <w:rFonts w:ascii="Times New Roman" w:hAnsi="Times New Roman" w:cs="Times New Roman"/>
          <w:sz w:val="28"/>
          <w:szCs w:val="28"/>
        </w:rPr>
        <w:t>цілеспрямованості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послідовності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ініціативності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незалежності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самостійності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витримки</w:t>
      </w:r>
      <w:proofErr w:type="spellEnd"/>
      <w:r w:rsidRPr="00634C45">
        <w:rPr>
          <w:rFonts w:ascii="Times New Roman" w:hAnsi="Times New Roman" w:cs="Times New Roman"/>
          <w:sz w:val="28"/>
          <w:szCs w:val="28"/>
        </w:rPr>
        <w:t>, самоконтролю [24,</w:t>
      </w:r>
      <w:r w:rsidR="00634C45" w:rsidRPr="00634C45">
        <w:rPr>
          <w:rFonts w:ascii="Times New Roman" w:hAnsi="Times New Roman" w:cs="Times New Roman"/>
          <w:sz w:val="28"/>
          <w:szCs w:val="28"/>
          <w:lang w:val="uk-UA"/>
        </w:rPr>
        <w:t xml:space="preserve"> </w:t>
      </w:r>
      <w:r w:rsidRPr="00634C45">
        <w:rPr>
          <w:rFonts w:ascii="Times New Roman" w:hAnsi="Times New Roman" w:cs="Times New Roman"/>
          <w:sz w:val="28"/>
          <w:szCs w:val="28"/>
        </w:rPr>
        <w:t xml:space="preserve">с.45]. </w:t>
      </w:r>
    </w:p>
    <w:p w:rsidR="00634C45" w:rsidRPr="00634C45" w:rsidRDefault="002D74B4" w:rsidP="00634C45">
      <w:pPr>
        <w:spacing w:after="0" w:line="360" w:lineRule="auto"/>
        <w:ind w:firstLine="720"/>
        <w:jc w:val="both"/>
        <w:rPr>
          <w:rFonts w:ascii="Times New Roman" w:hAnsi="Times New Roman" w:cs="Times New Roman"/>
          <w:sz w:val="28"/>
          <w:szCs w:val="28"/>
        </w:rPr>
      </w:pPr>
      <w:r w:rsidRPr="00634C45">
        <w:rPr>
          <w:rFonts w:ascii="Times New Roman" w:hAnsi="Times New Roman" w:cs="Times New Roman"/>
          <w:sz w:val="28"/>
          <w:szCs w:val="28"/>
        </w:rPr>
        <w:t xml:space="preserve">На </w:t>
      </w:r>
      <w:proofErr w:type="spellStart"/>
      <w:r w:rsidRPr="00634C45">
        <w:rPr>
          <w:rFonts w:ascii="Times New Roman" w:hAnsi="Times New Roman" w:cs="Times New Roman"/>
          <w:sz w:val="28"/>
          <w:szCs w:val="28"/>
        </w:rPr>
        <w:t>результативність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формування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відповідального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ставлення</w:t>
      </w:r>
      <w:proofErr w:type="spellEnd"/>
      <w:r w:rsidRPr="00634C45">
        <w:rPr>
          <w:rFonts w:ascii="Times New Roman" w:hAnsi="Times New Roman" w:cs="Times New Roman"/>
          <w:sz w:val="28"/>
          <w:szCs w:val="28"/>
        </w:rPr>
        <w:t xml:space="preserve"> до </w:t>
      </w:r>
      <w:proofErr w:type="spellStart"/>
      <w:r w:rsidRPr="00634C45">
        <w:rPr>
          <w:rFonts w:ascii="Times New Roman" w:hAnsi="Times New Roman" w:cs="Times New Roman"/>
          <w:sz w:val="28"/>
          <w:szCs w:val="28"/>
        </w:rPr>
        <w:t>здоров’я</w:t>
      </w:r>
      <w:proofErr w:type="spellEnd"/>
      <w:r w:rsidRPr="00634C45">
        <w:rPr>
          <w:rFonts w:ascii="Times New Roman" w:hAnsi="Times New Roman" w:cs="Times New Roman"/>
          <w:sz w:val="28"/>
          <w:szCs w:val="28"/>
        </w:rPr>
        <w:t xml:space="preserve"> в </w:t>
      </w:r>
      <w:proofErr w:type="spellStart"/>
      <w:r w:rsidRPr="00634C45">
        <w:rPr>
          <w:rFonts w:ascii="Times New Roman" w:hAnsi="Times New Roman" w:cs="Times New Roman"/>
          <w:sz w:val="28"/>
          <w:szCs w:val="28"/>
        </w:rPr>
        <w:t>особистості</w:t>
      </w:r>
      <w:proofErr w:type="spellEnd"/>
      <w:r w:rsidRPr="00634C45">
        <w:rPr>
          <w:rFonts w:ascii="Times New Roman" w:hAnsi="Times New Roman" w:cs="Times New Roman"/>
          <w:sz w:val="28"/>
          <w:szCs w:val="28"/>
        </w:rPr>
        <w:t>, як і будь-</w:t>
      </w:r>
      <w:proofErr w:type="spellStart"/>
      <w:r w:rsidRPr="00634C45">
        <w:rPr>
          <w:rFonts w:ascii="Times New Roman" w:hAnsi="Times New Roman" w:cs="Times New Roman"/>
          <w:sz w:val="28"/>
          <w:szCs w:val="28"/>
        </w:rPr>
        <w:t>якого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іншого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процесу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формування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впливають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різноманітні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чинники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соціально-педагогічних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процесів</w:t>
      </w:r>
      <w:proofErr w:type="spellEnd"/>
      <w:r w:rsidRPr="00634C45">
        <w:rPr>
          <w:rFonts w:ascii="Times New Roman" w:hAnsi="Times New Roman" w:cs="Times New Roman"/>
          <w:sz w:val="28"/>
          <w:szCs w:val="28"/>
        </w:rPr>
        <w:t xml:space="preserve"> та </w:t>
      </w:r>
      <w:proofErr w:type="spellStart"/>
      <w:r w:rsidRPr="00634C45">
        <w:rPr>
          <w:rFonts w:ascii="Times New Roman" w:hAnsi="Times New Roman" w:cs="Times New Roman"/>
          <w:sz w:val="28"/>
          <w:szCs w:val="28"/>
        </w:rPr>
        <w:t>явищ</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що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зумовлюють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рух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останніх</w:t>
      </w:r>
      <w:proofErr w:type="spellEnd"/>
      <w:r w:rsidRPr="00634C45">
        <w:rPr>
          <w:rFonts w:ascii="Times New Roman" w:hAnsi="Times New Roman" w:cs="Times New Roman"/>
          <w:sz w:val="28"/>
          <w:szCs w:val="28"/>
        </w:rPr>
        <w:t xml:space="preserve">. До </w:t>
      </w:r>
      <w:proofErr w:type="spellStart"/>
      <w:r w:rsidRPr="00634C45">
        <w:rPr>
          <w:rFonts w:ascii="Times New Roman" w:hAnsi="Times New Roman" w:cs="Times New Roman"/>
          <w:sz w:val="28"/>
          <w:szCs w:val="28"/>
        </w:rPr>
        <w:t>основних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чинників</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які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впливають</w:t>
      </w:r>
      <w:proofErr w:type="spellEnd"/>
      <w:r w:rsidRPr="00634C45">
        <w:rPr>
          <w:rFonts w:ascii="Times New Roman" w:hAnsi="Times New Roman" w:cs="Times New Roman"/>
          <w:sz w:val="28"/>
          <w:szCs w:val="28"/>
        </w:rPr>
        <w:t xml:space="preserve"> на </w:t>
      </w:r>
      <w:proofErr w:type="spellStart"/>
      <w:r w:rsidRPr="00634C45">
        <w:rPr>
          <w:rFonts w:ascii="Times New Roman" w:hAnsi="Times New Roman" w:cs="Times New Roman"/>
          <w:sz w:val="28"/>
          <w:szCs w:val="28"/>
        </w:rPr>
        <w:t>процес</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формування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науковці</w:t>
      </w:r>
      <w:proofErr w:type="spellEnd"/>
      <w:r w:rsidRPr="00634C45">
        <w:rPr>
          <w:rFonts w:ascii="Times New Roman" w:hAnsi="Times New Roman" w:cs="Times New Roman"/>
          <w:sz w:val="28"/>
          <w:szCs w:val="28"/>
        </w:rPr>
        <w:t xml:space="preserve"> [88] </w:t>
      </w:r>
      <w:proofErr w:type="spellStart"/>
      <w:r w:rsidRPr="00634C45">
        <w:rPr>
          <w:rFonts w:ascii="Times New Roman" w:hAnsi="Times New Roman" w:cs="Times New Roman"/>
          <w:sz w:val="28"/>
          <w:szCs w:val="28"/>
        </w:rPr>
        <w:t>зараховують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зміст</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навчального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матеріалу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способи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методи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навчально-виховної</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роботи</w:t>
      </w:r>
      <w:proofErr w:type="spellEnd"/>
      <w:r w:rsidRPr="00634C45">
        <w:rPr>
          <w:rFonts w:ascii="Times New Roman" w:hAnsi="Times New Roman" w:cs="Times New Roman"/>
          <w:sz w:val="28"/>
          <w:szCs w:val="28"/>
        </w:rPr>
        <w:t>,</w:t>
      </w:r>
      <w:r w:rsidRPr="00634C45">
        <w:rPr>
          <w:rFonts w:ascii="Times New Roman" w:hAnsi="Times New Roman" w:cs="Times New Roman"/>
          <w:sz w:val="28"/>
          <w:szCs w:val="28"/>
          <w:lang w:val="uk-UA"/>
        </w:rPr>
        <w:t xml:space="preserve"> </w:t>
      </w:r>
      <w:proofErr w:type="spellStart"/>
      <w:r w:rsidRPr="00634C45">
        <w:rPr>
          <w:rFonts w:ascii="Times New Roman" w:hAnsi="Times New Roman" w:cs="Times New Roman"/>
          <w:sz w:val="28"/>
          <w:szCs w:val="28"/>
        </w:rPr>
        <w:t>особистість</w:t>
      </w:r>
      <w:proofErr w:type="spellEnd"/>
      <w:r w:rsidRPr="00634C45">
        <w:rPr>
          <w:rFonts w:ascii="Times New Roman" w:hAnsi="Times New Roman" w:cs="Times New Roman"/>
          <w:sz w:val="28"/>
          <w:szCs w:val="28"/>
        </w:rPr>
        <w:t xml:space="preserve"> педагога та </w:t>
      </w:r>
      <w:proofErr w:type="spellStart"/>
      <w:r w:rsidRPr="00634C45">
        <w:rPr>
          <w:rFonts w:ascii="Times New Roman" w:hAnsi="Times New Roman" w:cs="Times New Roman"/>
          <w:sz w:val="28"/>
          <w:szCs w:val="28"/>
        </w:rPr>
        <w:t>його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професіоналізм</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психофізіологічні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особливості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суб’єкта</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процесу</w:t>
      </w:r>
      <w:proofErr w:type="spellEnd"/>
      <w:r w:rsidRPr="00634C45">
        <w:rPr>
          <w:rFonts w:ascii="Times New Roman" w:hAnsi="Times New Roman" w:cs="Times New Roman"/>
          <w:sz w:val="28"/>
          <w:szCs w:val="28"/>
        </w:rPr>
        <w:t xml:space="preserve">. Значимою для нас в </w:t>
      </w:r>
      <w:proofErr w:type="spellStart"/>
      <w:r w:rsidRPr="00634C45">
        <w:rPr>
          <w:rFonts w:ascii="Times New Roman" w:hAnsi="Times New Roman" w:cs="Times New Roman"/>
          <w:sz w:val="28"/>
          <w:szCs w:val="28"/>
        </w:rPr>
        <w:t>цьому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контексті</w:t>
      </w:r>
      <w:proofErr w:type="spellEnd"/>
      <w:r w:rsidRPr="00634C45">
        <w:rPr>
          <w:rFonts w:ascii="Times New Roman" w:hAnsi="Times New Roman" w:cs="Times New Roman"/>
          <w:sz w:val="28"/>
          <w:szCs w:val="28"/>
        </w:rPr>
        <w:t xml:space="preserve"> є </w:t>
      </w:r>
      <w:proofErr w:type="spellStart"/>
      <w:r w:rsidRPr="00634C45">
        <w:rPr>
          <w:rFonts w:ascii="Times New Roman" w:hAnsi="Times New Roman" w:cs="Times New Roman"/>
          <w:sz w:val="28"/>
          <w:szCs w:val="28"/>
        </w:rPr>
        <w:t>позиція</w:t>
      </w:r>
      <w:proofErr w:type="spellEnd"/>
      <w:r w:rsidRPr="00634C45">
        <w:rPr>
          <w:rFonts w:ascii="Times New Roman" w:hAnsi="Times New Roman" w:cs="Times New Roman"/>
          <w:sz w:val="28"/>
          <w:szCs w:val="28"/>
        </w:rPr>
        <w:t xml:space="preserve"> В. </w:t>
      </w:r>
      <w:proofErr w:type="spellStart"/>
      <w:r w:rsidRPr="00634C45">
        <w:rPr>
          <w:rFonts w:ascii="Times New Roman" w:hAnsi="Times New Roman" w:cs="Times New Roman"/>
          <w:sz w:val="28"/>
          <w:szCs w:val="28"/>
        </w:rPr>
        <w:t>М’ясищева</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котрий</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характеризуючи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процес</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lastRenderedPageBreak/>
        <w:t>формування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ставлень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звертає</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увагу</w:t>
      </w:r>
      <w:proofErr w:type="spellEnd"/>
      <w:r w:rsidRPr="00634C45">
        <w:rPr>
          <w:rFonts w:ascii="Times New Roman" w:hAnsi="Times New Roman" w:cs="Times New Roman"/>
          <w:sz w:val="28"/>
          <w:szCs w:val="28"/>
        </w:rPr>
        <w:t xml:space="preserve"> на те, </w:t>
      </w:r>
      <w:proofErr w:type="spellStart"/>
      <w:r w:rsidRPr="00634C45">
        <w:rPr>
          <w:rFonts w:ascii="Times New Roman" w:hAnsi="Times New Roman" w:cs="Times New Roman"/>
          <w:sz w:val="28"/>
          <w:szCs w:val="28"/>
        </w:rPr>
        <w:t>що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чинники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розвитку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навичок</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такі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правильність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прийомів</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навчання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вчасність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вікова</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навчання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системність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навчання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тривалість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навчання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позитивний</w:t>
      </w:r>
      <w:proofErr w:type="spellEnd"/>
      <w:r w:rsidRPr="00634C45">
        <w:rPr>
          <w:rFonts w:ascii="Times New Roman" w:hAnsi="Times New Roman" w:cs="Times New Roman"/>
          <w:sz w:val="28"/>
          <w:szCs w:val="28"/>
        </w:rPr>
        <w:t xml:space="preserve"> приклад тих, </w:t>
      </w:r>
      <w:proofErr w:type="spellStart"/>
      <w:r w:rsidRPr="00634C45">
        <w:rPr>
          <w:rFonts w:ascii="Times New Roman" w:hAnsi="Times New Roman" w:cs="Times New Roman"/>
          <w:sz w:val="28"/>
          <w:szCs w:val="28"/>
        </w:rPr>
        <w:t>що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оточують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можливість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вправ</w:t>
      </w:r>
      <w:proofErr w:type="spellEnd"/>
      <w:r w:rsidRPr="00634C45">
        <w:rPr>
          <w:rFonts w:ascii="Times New Roman" w:hAnsi="Times New Roman" w:cs="Times New Roman"/>
          <w:sz w:val="28"/>
          <w:szCs w:val="28"/>
        </w:rPr>
        <w:t xml:space="preserve"> [61]. </w:t>
      </w:r>
      <w:proofErr w:type="spellStart"/>
      <w:r w:rsidRPr="00634C45">
        <w:rPr>
          <w:rFonts w:ascii="Times New Roman" w:hAnsi="Times New Roman" w:cs="Times New Roman"/>
          <w:sz w:val="28"/>
          <w:szCs w:val="28"/>
        </w:rPr>
        <w:t>Однак</w:t>
      </w:r>
      <w:proofErr w:type="spellEnd"/>
      <w:r w:rsidRPr="00634C45">
        <w:rPr>
          <w:rFonts w:ascii="Times New Roman" w:hAnsi="Times New Roman" w:cs="Times New Roman"/>
          <w:sz w:val="28"/>
          <w:szCs w:val="28"/>
        </w:rPr>
        <w:t xml:space="preserve">, як уже </w:t>
      </w:r>
      <w:proofErr w:type="spellStart"/>
      <w:r w:rsidRPr="00634C45">
        <w:rPr>
          <w:rFonts w:ascii="Times New Roman" w:hAnsi="Times New Roman" w:cs="Times New Roman"/>
          <w:sz w:val="28"/>
          <w:szCs w:val="28"/>
        </w:rPr>
        <w:t>зазначалося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чинник</w:t>
      </w:r>
      <w:proofErr w:type="spellEnd"/>
      <w:r w:rsidRPr="00634C45">
        <w:rPr>
          <w:rFonts w:ascii="Times New Roman" w:hAnsi="Times New Roman" w:cs="Times New Roman"/>
          <w:sz w:val="28"/>
          <w:szCs w:val="28"/>
        </w:rPr>
        <w:t xml:space="preserve"> не </w:t>
      </w:r>
      <w:proofErr w:type="spellStart"/>
      <w:r w:rsidRPr="00634C45">
        <w:rPr>
          <w:rFonts w:ascii="Times New Roman" w:hAnsi="Times New Roman" w:cs="Times New Roman"/>
          <w:sz w:val="28"/>
          <w:szCs w:val="28"/>
        </w:rPr>
        <w:t>діє</w:t>
      </w:r>
      <w:proofErr w:type="spellEnd"/>
      <w:r w:rsidRPr="00634C45">
        <w:rPr>
          <w:rFonts w:ascii="Times New Roman" w:hAnsi="Times New Roman" w:cs="Times New Roman"/>
          <w:sz w:val="28"/>
          <w:szCs w:val="28"/>
        </w:rPr>
        <w:t xml:space="preserve"> автоматично. </w:t>
      </w:r>
      <w:proofErr w:type="spellStart"/>
      <w:r w:rsidRPr="00634C45">
        <w:rPr>
          <w:rFonts w:ascii="Times New Roman" w:hAnsi="Times New Roman" w:cs="Times New Roman"/>
          <w:sz w:val="28"/>
          <w:szCs w:val="28"/>
        </w:rPr>
        <w:t>Щоб</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реалізувати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його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потенціал</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потрібні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відповідні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умови</w:t>
      </w:r>
      <w:proofErr w:type="spellEnd"/>
      <w:r w:rsidRPr="00634C45">
        <w:rPr>
          <w:rFonts w:ascii="Times New Roman" w:hAnsi="Times New Roman" w:cs="Times New Roman"/>
          <w:sz w:val="28"/>
          <w:szCs w:val="28"/>
        </w:rPr>
        <w:t xml:space="preserve">. Як </w:t>
      </w:r>
      <w:proofErr w:type="spellStart"/>
      <w:r w:rsidRPr="00634C45">
        <w:rPr>
          <w:rFonts w:ascii="Times New Roman" w:hAnsi="Times New Roman" w:cs="Times New Roman"/>
          <w:sz w:val="28"/>
          <w:szCs w:val="28"/>
        </w:rPr>
        <w:t>уважає</w:t>
      </w:r>
      <w:proofErr w:type="spellEnd"/>
      <w:r w:rsidRPr="00634C45">
        <w:rPr>
          <w:rFonts w:ascii="Times New Roman" w:hAnsi="Times New Roman" w:cs="Times New Roman"/>
          <w:sz w:val="28"/>
          <w:szCs w:val="28"/>
        </w:rPr>
        <w:t xml:space="preserve"> І. </w:t>
      </w:r>
      <w:proofErr w:type="spellStart"/>
      <w:r w:rsidRPr="00634C45">
        <w:rPr>
          <w:rFonts w:ascii="Times New Roman" w:hAnsi="Times New Roman" w:cs="Times New Roman"/>
          <w:sz w:val="28"/>
          <w:szCs w:val="28"/>
        </w:rPr>
        <w:t>Ліпський</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умова</w:t>
      </w:r>
      <w:proofErr w:type="spellEnd"/>
      <w:r w:rsidRPr="00634C45">
        <w:rPr>
          <w:rFonts w:ascii="Times New Roman" w:hAnsi="Times New Roman" w:cs="Times New Roman"/>
          <w:sz w:val="28"/>
          <w:szCs w:val="28"/>
        </w:rPr>
        <w:t xml:space="preserve"> – </w:t>
      </w:r>
      <w:proofErr w:type="spellStart"/>
      <w:r w:rsidRPr="00634C45">
        <w:rPr>
          <w:rFonts w:ascii="Times New Roman" w:hAnsi="Times New Roman" w:cs="Times New Roman"/>
          <w:sz w:val="28"/>
          <w:szCs w:val="28"/>
        </w:rPr>
        <w:t>це</w:t>
      </w:r>
      <w:proofErr w:type="spellEnd"/>
      <w:r w:rsidRPr="00634C45">
        <w:rPr>
          <w:rFonts w:ascii="Times New Roman" w:hAnsi="Times New Roman" w:cs="Times New Roman"/>
          <w:sz w:val="28"/>
          <w:szCs w:val="28"/>
        </w:rPr>
        <w:t xml:space="preserve"> те, </w:t>
      </w:r>
      <w:proofErr w:type="spellStart"/>
      <w:r w:rsidRPr="00634C45">
        <w:rPr>
          <w:rFonts w:ascii="Times New Roman" w:hAnsi="Times New Roman" w:cs="Times New Roman"/>
          <w:sz w:val="28"/>
          <w:szCs w:val="28"/>
        </w:rPr>
        <w:t>від</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чого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залежить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щось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інше</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обумовлене</w:t>
      </w:r>
      <w:proofErr w:type="spellEnd"/>
      <w:r w:rsidRPr="00634C45">
        <w:rPr>
          <w:rFonts w:ascii="Times New Roman" w:hAnsi="Times New Roman" w:cs="Times New Roman"/>
          <w:sz w:val="28"/>
          <w:szCs w:val="28"/>
        </w:rPr>
        <w:t xml:space="preserve">), а </w:t>
      </w:r>
      <w:proofErr w:type="spellStart"/>
      <w:r w:rsidRPr="00634C45">
        <w:rPr>
          <w:rFonts w:ascii="Times New Roman" w:hAnsi="Times New Roman" w:cs="Times New Roman"/>
          <w:sz w:val="28"/>
          <w:szCs w:val="28"/>
        </w:rPr>
        <w:t>також</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істотний</w:t>
      </w:r>
      <w:proofErr w:type="spellEnd"/>
      <w:r w:rsidRPr="00634C45">
        <w:rPr>
          <w:rFonts w:ascii="Times New Roman" w:hAnsi="Times New Roman" w:cs="Times New Roman"/>
          <w:sz w:val="28"/>
          <w:szCs w:val="28"/>
        </w:rPr>
        <w:t xml:space="preserve"> компонент комплексу </w:t>
      </w:r>
      <w:proofErr w:type="spellStart"/>
      <w:r w:rsidRPr="00634C45">
        <w:rPr>
          <w:rFonts w:ascii="Times New Roman" w:hAnsi="Times New Roman" w:cs="Times New Roman"/>
          <w:sz w:val="28"/>
          <w:szCs w:val="28"/>
        </w:rPr>
        <w:t>об’єктів</w:t>
      </w:r>
      <w:proofErr w:type="spellEnd"/>
      <w:r w:rsidRPr="00634C45">
        <w:rPr>
          <w:rFonts w:ascii="Times New Roman" w:hAnsi="Times New Roman" w:cs="Times New Roman"/>
          <w:sz w:val="28"/>
          <w:szCs w:val="28"/>
        </w:rPr>
        <w:t xml:space="preserve"> (речей, </w:t>
      </w:r>
      <w:proofErr w:type="spellStart"/>
      <w:r w:rsidRPr="00634C45">
        <w:rPr>
          <w:rFonts w:ascii="Times New Roman" w:hAnsi="Times New Roman" w:cs="Times New Roman"/>
          <w:sz w:val="28"/>
          <w:szCs w:val="28"/>
        </w:rPr>
        <w:t>їх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станів</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взаємодій</w:t>
      </w:r>
      <w:proofErr w:type="spellEnd"/>
      <w:r w:rsidRPr="00634C45">
        <w:rPr>
          <w:rFonts w:ascii="Times New Roman" w:hAnsi="Times New Roman" w:cs="Times New Roman"/>
          <w:sz w:val="28"/>
          <w:szCs w:val="28"/>
        </w:rPr>
        <w:t xml:space="preserve">), з </w:t>
      </w:r>
      <w:proofErr w:type="spellStart"/>
      <w:r w:rsidRPr="00634C45">
        <w:rPr>
          <w:rFonts w:ascii="Times New Roman" w:hAnsi="Times New Roman" w:cs="Times New Roman"/>
          <w:sz w:val="28"/>
          <w:szCs w:val="28"/>
        </w:rPr>
        <w:t>наявності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якого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виникає</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існування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цього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явища</w:t>
      </w:r>
      <w:proofErr w:type="spellEnd"/>
      <w:r w:rsidRPr="00634C45">
        <w:rPr>
          <w:rFonts w:ascii="Times New Roman" w:hAnsi="Times New Roman" w:cs="Times New Roman"/>
          <w:sz w:val="28"/>
          <w:szCs w:val="28"/>
        </w:rPr>
        <w:t xml:space="preserve">. Весь </w:t>
      </w:r>
      <w:proofErr w:type="spellStart"/>
      <w:r w:rsidRPr="00634C45">
        <w:rPr>
          <w:rFonts w:ascii="Times New Roman" w:hAnsi="Times New Roman" w:cs="Times New Roman"/>
          <w:sz w:val="28"/>
          <w:szCs w:val="28"/>
        </w:rPr>
        <w:t>цей</w:t>
      </w:r>
      <w:proofErr w:type="spellEnd"/>
      <w:r w:rsidRPr="00634C45">
        <w:rPr>
          <w:rFonts w:ascii="Times New Roman" w:hAnsi="Times New Roman" w:cs="Times New Roman"/>
          <w:sz w:val="28"/>
          <w:szCs w:val="28"/>
        </w:rPr>
        <w:t xml:space="preserve"> комплекс </w:t>
      </w:r>
      <w:proofErr w:type="spellStart"/>
      <w:r w:rsidRPr="00634C45">
        <w:rPr>
          <w:rFonts w:ascii="Times New Roman" w:hAnsi="Times New Roman" w:cs="Times New Roman"/>
          <w:sz w:val="28"/>
          <w:szCs w:val="28"/>
        </w:rPr>
        <w:t>науковцями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загалом</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визначається</w:t>
      </w:r>
      <w:proofErr w:type="spellEnd"/>
      <w:r w:rsidRPr="00634C45">
        <w:rPr>
          <w:rFonts w:ascii="Times New Roman" w:hAnsi="Times New Roman" w:cs="Times New Roman"/>
          <w:sz w:val="28"/>
          <w:szCs w:val="28"/>
        </w:rPr>
        <w:t xml:space="preserve"> як </w:t>
      </w:r>
      <w:proofErr w:type="spellStart"/>
      <w:r w:rsidRPr="00634C45">
        <w:rPr>
          <w:rFonts w:ascii="Times New Roman" w:hAnsi="Times New Roman" w:cs="Times New Roman"/>
          <w:sz w:val="28"/>
          <w:szCs w:val="28"/>
        </w:rPr>
        <w:t>достатні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умови</w:t>
      </w:r>
      <w:proofErr w:type="spellEnd"/>
      <w:r w:rsidRPr="00634C45">
        <w:rPr>
          <w:rFonts w:ascii="Times New Roman" w:hAnsi="Times New Roman" w:cs="Times New Roman"/>
          <w:sz w:val="28"/>
          <w:szCs w:val="28"/>
        </w:rPr>
        <w:t xml:space="preserve">. </w:t>
      </w:r>
    </w:p>
    <w:p w:rsidR="00634C45" w:rsidRPr="00634C45" w:rsidRDefault="002D74B4" w:rsidP="00634C45">
      <w:pPr>
        <w:spacing w:after="0" w:line="360" w:lineRule="auto"/>
        <w:ind w:firstLine="720"/>
        <w:jc w:val="both"/>
        <w:rPr>
          <w:rFonts w:ascii="Times New Roman" w:hAnsi="Times New Roman" w:cs="Times New Roman"/>
          <w:sz w:val="28"/>
          <w:szCs w:val="28"/>
        </w:rPr>
      </w:pPr>
      <w:proofErr w:type="spellStart"/>
      <w:r w:rsidRPr="00634C45">
        <w:rPr>
          <w:rFonts w:ascii="Times New Roman" w:hAnsi="Times New Roman" w:cs="Times New Roman"/>
          <w:sz w:val="28"/>
          <w:szCs w:val="28"/>
        </w:rPr>
        <w:t>Якщо</w:t>
      </w:r>
      <w:proofErr w:type="spellEnd"/>
      <w:r w:rsidRPr="00634C45">
        <w:rPr>
          <w:rFonts w:ascii="Times New Roman" w:hAnsi="Times New Roman" w:cs="Times New Roman"/>
          <w:sz w:val="28"/>
          <w:szCs w:val="28"/>
        </w:rPr>
        <w:t xml:space="preserve"> з </w:t>
      </w:r>
      <w:proofErr w:type="spellStart"/>
      <w:r w:rsidRPr="00634C45">
        <w:rPr>
          <w:rFonts w:ascii="Times New Roman" w:hAnsi="Times New Roman" w:cs="Times New Roman"/>
          <w:sz w:val="28"/>
          <w:szCs w:val="28"/>
        </w:rPr>
        <w:t>усіх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можливих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достатніх</w:t>
      </w:r>
      <w:proofErr w:type="spellEnd"/>
      <w:r w:rsidRPr="00634C45">
        <w:rPr>
          <w:rFonts w:ascii="Times New Roman" w:hAnsi="Times New Roman" w:cs="Times New Roman"/>
          <w:sz w:val="28"/>
          <w:szCs w:val="28"/>
        </w:rPr>
        <w:t xml:space="preserve"> умов </w:t>
      </w:r>
      <w:proofErr w:type="spellStart"/>
      <w:r w:rsidRPr="00634C45">
        <w:rPr>
          <w:rFonts w:ascii="Times New Roman" w:hAnsi="Times New Roman" w:cs="Times New Roman"/>
          <w:sz w:val="28"/>
          <w:szCs w:val="28"/>
        </w:rPr>
        <w:t>відібрати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загальні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можна</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отримати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необхідні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умови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тобто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умови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які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представлені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щоразу</w:t>
      </w:r>
      <w:proofErr w:type="spellEnd"/>
      <w:r w:rsidRPr="00634C45">
        <w:rPr>
          <w:rFonts w:ascii="Times New Roman" w:hAnsi="Times New Roman" w:cs="Times New Roman"/>
          <w:sz w:val="28"/>
          <w:szCs w:val="28"/>
        </w:rPr>
        <w:t xml:space="preserve">, коли </w:t>
      </w:r>
      <w:proofErr w:type="spellStart"/>
      <w:r w:rsidRPr="00634C45">
        <w:rPr>
          <w:rFonts w:ascii="Times New Roman" w:hAnsi="Times New Roman" w:cs="Times New Roman"/>
          <w:sz w:val="28"/>
          <w:szCs w:val="28"/>
        </w:rPr>
        <w:t>спостерігається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обумовлене</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явище</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Повний</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набір</w:t>
      </w:r>
      <w:proofErr w:type="spellEnd"/>
      <w:r w:rsidRPr="00634C45">
        <w:rPr>
          <w:rFonts w:ascii="Times New Roman" w:hAnsi="Times New Roman" w:cs="Times New Roman"/>
          <w:sz w:val="28"/>
          <w:szCs w:val="28"/>
        </w:rPr>
        <w:t xml:space="preserve"> умов, </w:t>
      </w:r>
      <w:proofErr w:type="spellStart"/>
      <w:r w:rsidRPr="00634C45">
        <w:rPr>
          <w:rFonts w:ascii="Times New Roman" w:hAnsi="Times New Roman" w:cs="Times New Roman"/>
          <w:sz w:val="28"/>
          <w:szCs w:val="28"/>
        </w:rPr>
        <w:t>із</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яких</w:t>
      </w:r>
      <w:proofErr w:type="spellEnd"/>
      <w:r w:rsidRPr="00634C45">
        <w:rPr>
          <w:rFonts w:ascii="Times New Roman" w:hAnsi="Times New Roman" w:cs="Times New Roman"/>
          <w:sz w:val="28"/>
          <w:szCs w:val="28"/>
        </w:rPr>
        <w:t xml:space="preserve"> не </w:t>
      </w:r>
      <w:proofErr w:type="spellStart"/>
      <w:r w:rsidRPr="00634C45">
        <w:rPr>
          <w:rFonts w:ascii="Times New Roman" w:hAnsi="Times New Roman" w:cs="Times New Roman"/>
          <w:sz w:val="28"/>
          <w:szCs w:val="28"/>
        </w:rPr>
        <w:t>можна</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виключити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жоден</w:t>
      </w:r>
      <w:proofErr w:type="spellEnd"/>
      <w:r w:rsidRPr="00634C45">
        <w:rPr>
          <w:rFonts w:ascii="Times New Roman" w:hAnsi="Times New Roman" w:cs="Times New Roman"/>
          <w:sz w:val="28"/>
          <w:szCs w:val="28"/>
        </w:rPr>
        <w:t xml:space="preserve"> компонент, не порушивши </w:t>
      </w:r>
      <w:proofErr w:type="spellStart"/>
      <w:r w:rsidRPr="00634C45">
        <w:rPr>
          <w:rFonts w:ascii="Times New Roman" w:hAnsi="Times New Roman" w:cs="Times New Roman"/>
          <w:sz w:val="28"/>
          <w:szCs w:val="28"/>
        </w:rPr>
        <w:t>обумовленості</w:t>
      </w:r>
      <w:proofErr w:type="spellEnd"/>
      <w:r w:rsidRPr="00634C45">
        <w:rPr>
          <w:rFonts w:ascii="Times New Roman" w:hAnsi="Times New Roman" w:cs="Times New Roman"/>
          <w:sz w:val="28"/>
          <w:szCs w:val="28"/>
        </w:rPr>
        <w:t xml:space="preserve"> і до </w:t>
      </w:r>
      <w:proofErr w:type="spellStart"/>
      <w:r w:rsidRPr="00634C45">
        <w:rPr>
          <w:rFonts w:ascii="Times New Roman" w:hAnsi="Times New Roman" w:cs="Times New Roman"/>
          <w:sz w:val="28"/>
          <w:szCs w:val="28"/>
        </w:rPr>
        <w:t>якого</w:t>
      </w:r>
      <w:proofErr w:type="spellEnd"/>
      <w:r w:rsidRPr="00634C45">
        <w:rPr>
          <w:rFonts w:ascii="Times New Roman" w:hAnsi="Times New Roman" w:cs="Times New Roman"/>
          <w:sz w:val="28"/>
          <w:szCs w:val="28"/>
        </w:rPr>
        <w:t xml:space="preserve"> не </w:t>
      </w:r>
      <w:proofErr w:type="spellStart"/>
      <w:r w:rsidRPr="00634C45">
        <w:rPr>
          <w:rFonts w:ascii="Times New Roman" w:hAnsi="Times New Roman" w:cs="Times New Roman"/>
          <w:sz w:val="28"/>
          <w:szCs w:val="28"/>
        </w:rPr>
        <w:t>можна</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додати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нічого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що</w:t>
      </w:r>
      <w:proofErr w:type="spellEnd"/>
      <w:r w:rsidRPr="00634C45">
        <w:rPr>
          <w:rFonts w:ascii="Times New Roman" w:hAnsi="Times New Roman" w:cs="Times New Roman"/>
          <w:sz w:val="28"/>
          <w:szCs w:val="28"/>
        </w:rPr>
        <w:t xml:space="preserve"> не </w:t>
      </w:r>
      <w:proofErr w:type="spellStart"/>
      <w:r w:rsidRPr="00634C45">
        <w:rPr>
          <w:rFonts w:ascii="Times New Roman" w:hAnsi="Times New Roman" w:cs="Times New Roman"/>
          <w:sz w:val="28"/>
          <w:szCs w:val="28"/>
        </w:rPr>
        <w:t>було</w:t>
      </w:r>
      <w:proofErr w:type="spellEnd"/>
      <w:r w:rsidRPr="00634C45">
        <w:rPr>
          <w:rFonts w:ascii="Times New Roman" w:hAnsi="Times New Roman" w:cs="Times New Roman"/>
          <w:sz w:val="28"/>
          <w:szCs w:val="28"/>
        </w:rPr>
        <w:t xml:space="preserve"> б </w:t>
      </w:r>
      <w:proofErr w:type="spellStart"/>
      <w:r w:rsidRPr="00634C45">
        <w:rPr>
          <w:rFonts w:ascii="Times New Roman" w:hAnsi="Times New Roman" w:cs="Times New Roman"/>
          <w:sz w:val="28"/>
          <w:szCs w:val="28"/>
        </w:rPr>
        <w:t>зайвим</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із</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погляду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обумовленості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цього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явища</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називають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необхідним</w:t>
      </w:r>
      <w:proofErr w:type="spellEnd"/>
      <w:r w:rsidRPr="00634C45">
        <w:rPr>
          <w:rFonts w:ascii="Times New Roman" w:hAnsi="Times New Roman" w:cs="Times New Roman"/>
          <w:sz w:val="28"/>
          <w:szCs w:val="28"/>
        </w:rPr>
        <w:t xml:space="preserve"> і </w:t>
      </w:r>
      <w:proofErr w:type="spellStart"/>
      <w:r w:rsidRPr="00634C45">
        <w:rPr>
          <w:rFonts w:ascii="Times New Roman" w:hAnsi="Times New Roman" w:cs="Times New Roman"/>
          <w:sz w:val="28"/>
          <w:szCs w:val="28"/>
        </w:rPr>
        <w:t>достатнім</w:t>
      </w:r>
      <w:proofErr w:type="spellEnd"/>
      <w:r w:rsidRPr="00634C45">
        <w:rPr>
          <w:rFonts w:ascii="Times New Roman" w:hAnsi="Times New Roman" w:cs="Times New Roman"/>
          <w:sz w:val="28"/>
          <w:szCs w:val="28"/>
        </w:rPr>
        <w:t xml:space="preserve"> [31 с.58]. </w:t>
      </w:r>
    </w:p>
    <w:p w:rsidR="00634C45" w:rsidRPr="00634C45" w:rsidRDefault="002D74B4" w:rsidP="00634C45">
      <w:pPr>
        <w:spacing w:after="0" w:line="360" w:lineRule="auto"/>
        <w:ind w:firstLine="720"/>
        <w:jc w:val="both"/>
        <w:rPr>
          <w:rFonts w:ascii="Times New Roman" w:hAnsi="Times New Roman" w:cs="Times New Roman"/>
          <w:sz w:val="28"/>
          <w:szCs w:val="28"/>
        </w:rPr>
      </w:pPr>
      <w:proofErr w:type="spellStart"/>
      <w:r w:rsidRPr="00634C45">
        <w:rPr>
          <w:rFonts w:ascii="Times New Roman" w:hAnsi="Times New Roman" w:cs="Times New Roman"/>
          <w:sz w:val="28"/>
          <w:szCs w:val="28"/>
        </w:rPr>
        <w:t>Соціально-педагогічні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умови</w:t>
      </w:r>
      <w:proofErr w:type="spellEnd"/>
      <w:r w:rsidRPr="00634C45">
        <w:rPr>
          <w:rFonts w:ascii="Times New Roman" w:hAnsi="Times New Roman" w:cs="Times New Roman"/>
          <w:sz w:val="28"/>
          <w:szCs w:val="28"/>
        </w:rPr>
        <w:t xml:space="preserve"> – </w:t>
      </w:r>
      <w:proofErr w:type="spellStart"/>
      <w:r w:rsidRPr="00634C45">
        <w:rPr>
          <w:rFonts w:ascii="Times New Roman" w:hAnsi="Times New Roman" w:cs="Times New Roman"/>
          <w:sz w:val="28"/>
          <w:szCs w:val="28"/>
        </w:rPr>
        <w:t>це</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джерело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виникнення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існування</w:t>
      </w:r>
      <w:proofErr w:type="spellEnd"/>
      <w:r w:rsidRPr="00634C45">
        <w:rPr>
          <w:rFonts w:ascii="Times New Roman" w:hAnsi="Times New Roman" w:cs="Times New Roman"/>
          <w:sz w:val="28"/>
          <w:szCs w:val="28"/>
        </w:rPr>
        <w:t xml:space="preserve"> та </w:t>
      </w:r>
      <w:proofErr w:type="spellStart"/>
      <w:r w:rsidRPr="00634C45">
        <w:rPr>
          <w:rFonts w:ascii="Times New Roman" w:hAnsi="Times New Roman" w:cs="Times New Roman"/>
          <w:sz w:val="28"/>
          <w:szCs w:val="28"/>
        </w:rPr>
        <w:t>розвитку</w:t>
      </w:r>
      <w:proofErr w:type="spellEnd"/>
      <w:r w:rsidRPr="00634C45">
        <w:rPr>
          <w:rFonts w:ascii="Times New Roman" w:hAnsi="Times New Roman" w:cs="Times New Roman"/>
          <w:sz w:val="28"/>
          <w:szCs w:val="28"/>
        </w:rPr>
        <w:t xml:space="preserve"> самого </w:t>
      </w:r>
      <w:proofErr w:type="spellStart"/>
      <w:r w:rsidRPr="00634C45">
        <w:rPr>
          <w:rFonts w:ascii="Times New Roman" w:hAnsi="Times New Roman" w:cs="Times New Roman"/>
          <w:sz w:val="28"/>
          <w:szCs w:val="28"/>
        </w:rPr>
        <w:t>процесу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Спеціально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створені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умови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володіють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здатністюрегулювання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процесу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можливістю</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робити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його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компоненти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співвідношува</w:t>
      </w:r>
      <w:proofErr w:type="spellEnd"/>
      <w:r w:rsidRPr="00634C45">
        <w:rPr>
          <w:rFonts w:ascii="Times New Roman" w:hAnsi="Times New Roman" w:cs="Times New Roman"/>
          <w:sz w:val="28"/>
          <w:szCs w:val="28"/>
        </w:rPr>
        <w:t xml:space="preserve">-ними один з одним. </w:t>
      </w:r>
      <w:proofErr w:type="spellStart"/>
      <w:r w:rsidRPr="00634C45">
        <w:rPr>
          <w:rFonts w:ascii="Times New Roman" w:hAnsi="Times New Roman" w:cs="Times New Roman"/>
          <w:sz w:val="28"/>
          <w:szCs w:val="28"/>
        </w:rPr>
        <w:t>Процес</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формування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відповідального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ставлення</w:t>
      </w:r>
      <w:proofErr w:type="spellEnd"/>
      <w:r w:rsidRPr="00634C45">
        <w:rPr>
          <w:rFonts w:ascii="Times New Roman" w:hAnsi="Times New Roman" w:cs="Times New Roman"/>
          <w:sz w:val="28"/>
          <w:szCs w:val="28"/>
        </w:rPr>
        <w:t xml:space="preserve"> до </w:t>
      </w:r>
      <w:proofErr w:type="spellStart"/>
      <w:r w:rsidRPr="00634C45">
        <w:rPr>
          <w:rFonts w:ascii="Times New Roman" w:hAnsi="Times New Roman" w:cs="Times New Roman"/>
          <w:sz w:val="28"/>
          <w:szCs w:val="28"/>
        </w:rPr>
        <w:t>здоров’я</w:t>
      </w:r>
      <w:proofErr w:type="spellEnd"/>
      <w:r w:rsidRPr="00634C45">
        <w:rPr>
          <w:rFonts w:ascii="Times New Roman" w:hAnsi="Times New Roman" w:cs="Times New Roman"/>
          <w:sz w:val="28"/>
          <w:szCs w:val="28"/>
        </w:rPr>
        <w:t xml:space="preserve"> в </w:t>
      </w:r>
      <w:proofErr w:type="spellStart"/>
      <w:r w:rsidRPr="00634C45">
        <w:rPr>
          <w:rFonts w:ascii="Times New Roman" w:hAnsi="Times New Roman" w:cs="Times New Roman"/>
          <w:sz w:val="28"/>
          <w:szCs w:val="28"/>
        </w:rPr>
        <w:t>особистості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залежить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від</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необхідних</w:t>
      </w:r>
      <w:proofErr w:type="spellEnd"/>
      <w:r w:rsidRPr="00634C45">
        <w:rPr>
          <w:rFonts w:ascii="Times New Roman" w:hAnsi="Times New Roman" w:cs="Times New Roman"/>
          <w:sz w:val="28"/>
          <w:szCs w:val="28"/>
        </w:rPr>
        <w:t xml:space="preserve"> і </w:t>
      </w:r>
      <w:proofErr w:type="spellStart"/>
      <w:r w:rsidRPr="00634C45">
        <w:rPr>
          <w:rFonts w:ascii="Times New Roman" w:hAnsi="Times New Roman" w:cs="Times New Roman"/>
          <w:sz w:val="28"/>
          <w:szCs w:val="28"/>
        </w:rPr>
        <w:t>достатніх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соціально-педагогічних</w:t>
      </w:r>
      <w:proofErr w:type="spellEnd"/>
      <w:r w:rsidRPr="00634C45">
        <w:rPr>
          <w:rFonts w:ascii="Times New Roman" w:hAnsi="Times New Roman" w:cs="Times New Roman"/>
          <w:sz w:val="28"/>
          <w:szCs w:val="28"/>
        </w:rPr>
        <w:t xml:space="preserve"> умов, </w:t>
      </w:r>
      <w:proofErr w:type="spellStart"/>
      <w:r w:rsidRPr="00634C45">
        <w:rPr>
          <w:rFonts w:ascii="Times New Roman" w:hAnsi="Times New Roman" w:cs="Times New Roman"/>
          <w:sz w:val="28"/>
          <w:szCs w:val="28"/>
        </w:rPr>
        <w:t>які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свідомо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створюються</w:t>
      </w:r>
      <w:proofErr w:type="spellEnd"/>
      <w:r w:rsidRPr="00634C45">
        <w:rPr>
          <w:rFonts w:ascii="Times New Roman" w:hAnsi="Times New Roman" w:cs="Times New Roman"/>
          <w:sz w:val="28"/>
          <w:szCs w:val="28"/>
        </w:rPr>
        <w:t xml:space="preserve"> і </w:t>
      </w:r>
      <w:proofErr w:type="spellStart"/>
      <w:r w:rsidRPr="00634C45">
        <w:rPr>
          <w:rFonts w:ascii="Times New Roman" w:hAnsi="Times New Roman" w:cs="Times New Roman"/>
          <w:sz w:val="28"/>
          <w:szCs w:val="28"/>
        </w:rPr>
        <w:t>які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повинні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забезпечити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найбільш</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ефективне</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формування</w:t>
      </w:r>
      <w:proofErr w:type="spellEnd"/>
      <w:r w:rsidRPr="00634C45">
        <w:rPr>
          <w:rFonts w:ascii="Times New Roman" w:hAnsi="Times New Roman" w:cs="Times New Roman"/>
          <w:sz w:val="28"/>
          <w:szCs w:val="28"/>
        </w:rPr>
        <w:t xml:space="preserve"> і </w:t>
      </w:r>
      <w:proofErr w:type="spellStart"/>
      <w:r w:rsidRPr="00634C45">
        <w:rPr>
          <w:rFonts w:ascii="Times New Roman" w:hAnsi="Times New Roman" w:cs="Times New Roman"/>
          <w:sz w:val="28"/>
          <w:szCs w:val="28"/>
        </w:rPr>
        <w:t>здійснення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цього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процесу</w:t>
      </w:r>
      <w:proofErr w:type="spellEnd"/>
      <w:r w:rsidRPr="00634C45">
        <w:rPr>
          <w:rFonts w:ascii="Times New Roman" w:hAnsi="Times New Roman" w:cs="Times New Roman"/>
          <w:sz w:val="28"/>
          <w:szCs w:val="28"/>
        </w:rPr>
        <w:t xml:space="preserve"> та </w:t>
      </w:r>
      <w:proofErr w:type="spellStart"/>
      <w:r w:rsidRPr="00634C45">
        <w:rPr>
          <w:rFonts w:ascii="Times New Roman" w:hAnsi="Times New Roman" w:cs="Times New Roman"/>
          <w:sz w:val="28"/>
          <w:szCs w:val="28"/>
        </w:rPr>
        <w:t>які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обумовлюють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досягнення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заздалегідь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поставлених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цілей</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Отже</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під</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соціально-педагогічними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умовами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формування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відповідального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ставлення</w:t>
      </w:r>
      <w:proofErr w:type="spellEnd"/>
      <w:r w:rsidRPr="00634C45">
        <w:rPr>
          <w:rFonts w:ascii="Times New Roman" w:hAnsi="Times New Roman" w:cs="Times New Roman"/>
          <w:sz w:val="28"/>
          <w:szCs w:val="28"/>
        </w:rPr>
        <w:t xml:space="preserve"> до </w:t>
      </w:r>
      <w:proofErr w:type="spellStart"/>
      <w:r w:rsidRPr="00634C45">
        <w:rPr>
          <w:rFonts w:ascii="Times New Roman" w:hAnsi="Times New Roman" w:cs="Times New Roman"/>
          <w:sz w:val="28"/>
          <w:szCs w:val="28"/>
        </w:rPr>
        <w:t>здоров'я</w:t>
      </w:r>
      <w:proofErr w:type="spellEnd"/>
      <w:r w:rsidRPr="00634C45">
        <w:rPr>
          <w:rFonts w:ascii="Times New Roman" w:hAnsi="Times New Roman" w:cs="Times New Roman"/>
          <w:sz w:val="28"/>
          <w:szCs w:val="28"/>
        </w:rPr>
        <w:t xml:space="preserve"> ми </w:t>
      </w:r>
      <w:proofErr w:type="spellStart"/>
      <w:r w:rsidRPr="00634C45">
        <w:rPr>
          <w:rFonts w:ascii="Times New Roman" w:hAnsi="Times New Roman" w:cs="Times New Roman"/>
          <w:sz w:val="28"/>
          <w:szCs w:val="28"/>
        </w:rPr>
        <w:t>розуміємо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сукупність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обставин</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цього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процесу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створення</w:t>
      </w:r>
      <w:proofErr w:type="spellEnd"/>
      <w:r w:rsidRPr="00634C45">
        <w:rPr>
          <w:rFonts w:ascii="Times New Roman" w:hAnsi="Times New Roman" w:cs="Times New Roman"/>
          <w:sz w:val="28"/>
          <w:szCs w:val="28"/>
        </w:rPr>
        <w:t xml:space="preserve"> і </w:t>
      </w:r>
      <w:proofErr w:type="spellStart"/>
      <w:r w:rsidRPr="00634C45">
        <w:rPr>
          <w:rFonts w:ascii="Times New Roman" w:hAnsi="Times New Roman" w:cs="Times New Roman"/>
          <w:sz w:val="28"/>
          <w:szCs w:val="28"/>
        </w:rPr>
        <w:t>реалізація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яких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обумовлює</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сформованість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позиції</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особистості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стосовно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здоров’я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результативність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використання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способів</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його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реалізації</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Сукупність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обставин</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процесу</w:t>
      </w:r>
      <w:proofErr w:type="spellEnd"/>
      <w:r w:rsidRPr="00634C45">
        <w:rPr>
          <w:rFonts w:ascii="Times New Roman" w:hAnsi="Times New Roman" w:cs="Times New Roman"/>
          <w:sz w:val="28"/>
          <w:szCs w:val="28"/>
        </w:rPr>
        <w:t xml:space="preserve"> – </w:t>
      </w:r>
      <w:proofErr w:type="spellStart"/>
      <w:r w:rsidRPr="00634C45">
        <w:rPr>
          <w:rFonts w:ascii="Times New Roman" w:hAnsi="Times New Roman" w:cs="Times New Roman"/>
          <w:sz w:val="28"/>
          <w:szCs w:val="28"/>
        </w:rPr>
        <w:t>це</w:t>
      </w:r>
      <w:proofErr w:type="spellEnd"/>
      <w:r w:rsidRPr="00634C45">
        <w:rPr>
          <w:rFonts w:ascii="Times New Roman" w:hAnsi="Times New Roman" w:cs="Times New Roman"/>
          <w:sz w:val="28"/>
          <w:szCs w:val="28"/>
        </w:rPr>
        <w:t xml:space="preserve"> комплекс </w:t>
      </w:r>
      <w:proofErr w:type="spellStart"/>
      <w:r w:rsidRPr="00634C45">
        <w:rPr>
          <w:rFonts w:ascii="Times New Roman" w:hAnsi="Times New Roman" w:cs="Times New Roman"/>
          <w:sz w:val="28"/>
          <w:szCs w:val="28"/>
        </w:rPr>
        <w:t>необхідних</w:t>
      </w:r>
      <w:proofErr w:type="spellEnd"/>
      <w:r w:rsidRPr="00634C45">
        <w:rPr>
          <w:rFonts w:ascii="Times New Roman" w:hAnsi="Times New Roman" w:cs="Times New Roman"/>
          <w:sz w:val="28"/>
          <w:szCs w:val="28"/>
        </w:rPr>
        <w:t xml:space="preserve"> і </w:t>
      </w:r>
      <w:proofErr w:type="spellStart"/>
      <w:r w:rsidRPr="00634C45">
        <w:rPr>
          <w:rFonts w:ascii="Times New Roman" w:hAnsi="Times New Roman" w:cs="Times New Roman"/>
          <w:sz w:val="28"/>
          <w:szCs w:val="28"/>
        </w:rPr>
        <w:t>достатніх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соціально-педагогічних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педагогічних</w:t>
      </w:r>
      <w:proofErr w:type="spellEnd"/>
      <w:r w:rsidRPr="00634C45">
        <w:rPr>
          <w:rFonts w:ascii="Times New Roman" w:hAnsi="Times New Roman" w:cs="Times New Roman"/>
          <w:sz w:val="28"/>
          <w:szCs w:val="28"/>
        </w:rPr>
        <w:t xml:space="preserve"> умов, </w:t>
      </w:r>
      <w:proofErr w:type="spellStart"/>
      <w:r w:rsidRPr="00634C45">
        <w:rPr>
          <w:rFonts w:ascii="Times New Roman" w:hAnsi="Times New Roman" w:cs="Times New Roman"/>
          <w:sz w:val="28"/>
          <w:szCs w:val="28"/>
        </w:rPr>
        <w:t>взаємозв’язаних</w:t>
      </w:r>
      <w:proofErr w:type="spellEnd"/>
      <w:r w:rsidRPr="00634C45">
        <w:rPr>
          <w:rFonts w:ascii="Times New Roman" w:hAnsi="Times New Roman" w:cs="Times New Roman"/>
          <w:sz w:val="28"/>
          <w:szCs w:val="28"/>
        </w:rPr>
        <w:t xml:space="preserve"> і </w:t>
      </w:r>
      <w:proofErr w:type="spellStart"/>
      <w:r w:rsidRPr="00634C45">
        <w:rPr>
          <w:rFonts w:ascii="Times New Roman" w:hAnsi="Times New Roman" w:cs="Times New Roman"/>
          <w:sz w:val="28"/>
          <w:szCs w:val="28"/>
        </w:rPr>
        <w:t>взаємодіючих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між</w:t>
      </w:r>
      <w:proofErr w:type="spellEnd"/>
      <w:r w:rsidRPr="00634C45">
        <w:rPr>
          <w:rFonts w:ascii="Times New Roman" w:hAnsi="Times New Roman" w:cs="Times New Roman"/>
          <w:sz w:val="28"/>
          <w:szCs w:val="28"/>
        </w:rPr>
        <w:t xml:space="preserve"> собою, </w:t>
      </w:r>
      <w:proofErr w:type="spellStart"/>
      <w:r w:rsidRPr="00634C45">
        <w:rPr>
          <w:rFonts w:ascii="Times New Roman" w:hAnsi="Times New Roman" w:cs="Times New Roman"/>
          <w:sz w:val="28"/>
          <w:szCs w:val="28"/>
        </w:rPr>
        <w:t>що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складають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єдине</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ціле</w:t>
      </w:r>
      <w:proofErr w:type="spellEnd"/>
      <w:r w:rsidRPr="00634C45">
        <w:rPr>
          <w:rFonts w:ascii="Times New Roman" w:hAnsi="Times New Roman" w:cs="Times New Roman"/>
          <w:sz w:val="28"/>
          <w:szCs w:val="28"/>
        </w:rPr>
        <w:t xml:space="preserve">. На </w:t>
      </w:r>
      <w:proofErr w:type="spellStart"/>
      <w:r w:rsidRPr="00634C45">
        <w:rPr>
          <w:rFonts w:ascii="Times New Roman" w:hAnsi="Times New Roman" w:cs="Times New Roman"/>
          <w:sz w:val="28"/>
          <w:szCs w:val="28"/>
        </w:rPr>
        <w:t>основі</w:t>
      </w:r>
      <w:proofErr w:type="spellEnd"/>
      <w:r w:rsidRPr="00634C45">
        <w:rPr>
          <w:rFonts w:ascii="Times New Roman" w:hAnsi="Times New Roman" w:cs="Times New Roman"/>
          <w:sz w:val="28"/>
          <w:szCs w:val="28"/>
        </w:rPr>
        <w:t xml:space="preserve"> теоретичного </w:t>
      </w:r>
      <w:proofErr w:type="spellStart"/>
      <w:r w:rsidRPr="00634C45">
        <w:rPr>
          <w:rFonts w:ascii="Times New Roman" w:hAnsi="Times New Roman" w:cs="Times New Roman"/>
          <w:sz w:val="28"/>
          <w:szCs w:val="28"/>
        </w:rPr>
        <w:t>аналізу</w:t>
      </w:r>
      <w:proofErr w:type="spellEnd"/>
      <w:r w:rsidRPr="00634C45">
        <w:rPr>
          <w:rFonts w:ascii="Times New Roman" w:hAnsi="Times New Roman" w:cs="Times New Roman"/>
          <w:sz w:val="28"/>
          <w:szCs w:val="28"/>
        </w:rPr>
        <w:t xml:space="preserve"> в </w:t>
      </w:r>
      <w:proofErr w:type="spellStart"/>
      <w:r w:rsidRPr="00634C45">
        <w:rPr>
          <w:rFonts w:ascii="Times New Roman" w:hAnsi="Times New Roman" w:cs="Times New Roman"/>
          <w:sz w:val="28"/>
          <w:szCs w:val="28"/>
        </w:rPr>
        <w:t>попередніх</w:t>
      </w:r>
      <w:proofErr w:type="spellEnd"/>
      <w:r w:rsidRPr="00634C45">
        <w:rPr>
          <w:rFonts w:ascii="Times New Roman" w:hAnsi="Times New Roman" w:cs="Times New Roman"/>
          <w:sz w:val="28"/>
          <w:szCs w:val="28"/>
        </w:rPr>
        <w:t xml:space="preserve"> параграфах ми </w:t>
      </w:r>
      <w:proofErr w:type="spellStart"/>
      <w:r w:rsidRPr="00634C45">
        <w:rPr>
          <w:rFonts w:ascii="Times New Roman" w:hAnsi="Times New Roman" w:cs="Times New Roman"/>
          <w:sz w:val="28"/>
          <w:szCs w:val="28"/>
        </w:rPr>
        <w:lastRenderedPageBreak/>
        <w:t>визначили</w:t>
      </w:r>
      <w:proofErr w:type="spellEnd"/>
      <w:r w:rsidRPr="00634C45">
        <w:rPr>
          <w:rFonts w:ascii="Times New Roman" w:hAnsi="Times New Roman" w:cs="Times New Roman"/>
          <w:sz w:val="28"/>
          <w:szCs w:val="28"/>
        </w:rPr>
        <w:t xml:space="preserve"> потребу в </w:t>
      </w:r>
      <w:proofErr w:type="spellStart"/>
      <w:r w:rsidRPr="00634C45">
        <w:rPr>
          <w:rFonts w:ascii="Times New Roman" w:hAnsi="Times New Roman" w:cs="Times New Roman"/>
          <w:sz w:val="28"/>
          <w:szCs w:val="28"/>
        </w:rPr>
        <w:t>створенні</w:t>
      </w:r>
      <w:proofErr w:type="spellEnd"/>
      <w:r w:rsidRPr="00634C45">
        <w:rPr>
          <w:rFonts w:ascii="Times New Roman" w:hAnsi="Times New Roman" w:cs="Times New Roman"/>
          <w:sz w:val="28"/>
          <w:szCs w:val="28"/>
        </w:rPr>
        <w:t xml:space="preserve"> таких </w:t>
      </w:r>
      <w:proofErr w:type="spellStart"/>
      <w:r w:rsidRPr="00634C45">
        <w:rPr>
          <w:rFonts w:ascii="Times New Roman" w:hAnsi="Times New Roman" w:cs="Times New Roman"/>
          <w:sz w:val="28"/>
          <w:szCs w:val="28"/>
        </w:rPr>
        <w:t>соціально-педагогічних</w:t>
      </w:r>
      <w:proofErr w:type="spellEnd"/>
      <w:r w:rsidRPr="00634C45">
        <w:rPr>
          <w:rFonts w:ascii="Times New Roman" w:hAnsi="Times New Roman" w:cs="Times New Roman"/>
          <w:sz w:val="28"/>
          <w:szCs w:val="28"/>
        </w:rPr>
        <w:t xml:space="preserve"> умов: </w:t>
      </w:r>
      <w:proofErr w:type="spellStart"/>
      <w:r w:rsidRPr="00634C45">
        <w:rPr>
          <w:rFonts w:ascii="Times New Roman" w:hAnsi="Times New Roman" w:cs="Times New Roman"/>
          <w:sz w:val="28"/>
          <w:szCs w:val="28"/>
        </w:rPr>
        <w:t>організація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діяльності</w:t>
      </w:r>
      <w:proofErr w:type="spellEnd"/>
      <w:r w:rsidRPr="00634C45">
        <w:rPr>
          <w:rFonts w:ascii="Times New Roman" w:hAnsi="Times New Roman" w:cs="Times New Roman"/>
          <w:sz w:val="28"/>
          <w:szCs w:val="28"/>
        </w:rPr>
        <w:t xml:space="preserve"> на </w:t>
      </w:r>
      <w:proofErr w:type="spellStart"/>
      <w:r w:rsidRPr="00634C45">
        <w:rPr>
          <w:rFonts w:ascii="Times New Roman" w:hAnsi="Times New Roman" w:cs="Times New Roman"/>
          <w:sz w:val="28"/>
          <w:szCs w:val="28"/>
        </w:rPr>
        <w:t>концептуальних</w:t>
      </w:r>
      <w:proofErr w:type="spellEnd"/>
      <w:r w:rsidRPr="00634C45">
        <w:rPr>
          <w:rFonts w:ascii="Times New Roman" w:hAnsi="Times New Roman" w:cs="Times New Roman"/>
          <w:sz w:val="28"/>
          <w:szCs w:val="28"/>
        </w:rPr>
        <w:t xml:space="preserve"> засадах </w:t>
      </w:r>
      <w:proofErr w:type="spellStart"/>
      <w:r w:rsidRPr="00634C45">
        <w:rPr>
          <w:rFonts w:ascii="Times New Roman" w:hAnsi="Times New Roman" w:cs="Times New Roman"/>
          <w:sz w:val="28"/>
          <w:szCs w:val="28"/>
        </w:rPr>
        <w:t>сприяння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покращенню</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здоров’я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відповідність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змісту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освітніх</w:t>
      </w:r>
      <w:proofErr w:type="spellEnd"/>
      <w:r w:rsidRPr="00634C45">
        <w:rPr>
          <w:rFonts w:ascii="Times New Roman" w:hAnsi="Times New Roman" w:cs="Times New Roman"/>
          <w:sz w:val="28"/>
          <w:szCs w:val="28"/>
        </w:rPr>
        <w:t>/</w:t>
      </w:r>
      <w:proofErr w:type="spellStart"/>
      <w:r w:rsidRPr="00634C45">
        <w:rPr>
          <w:rFonts w:ascii="Times New Roman" w:hAnsi="Times New Roman" w:cs="Times New Roman"/>
          <w:sz w:val="28"/>
          <w:szCs w:val="28"/>
        </w:rPr>
        <w:t>просвітницьких</w:t>
      </w:r>
      <w:proofErr w:type="spellEnd"/>
      <w:r w:rsidRPr="00634C45">
        <w:rPr>
          <w:rFonts w:ascii="Times New Roman" w:hAnsi="Times New Roman" w:cs="Times New Roman"/>
          <w:sz w:val="28"/>
          <w:szCs w:val="28"/>
          <w:lang w:val="uk-UA"/>
        </w:rPr>
        <w:t xml:space="preserve"> </w:t>
      </w:r>
      <w:proofErr w:type="spellStart"/>
      <w:r w:rsidRPr="00634C45">
        <w:rPr>
          <w:rFonts w:ascii="Times New Roman" w:hAnsi="Times New Roman" w:cs="Times New Roman"/>
          <w:sz w:val="28"/>
          <w:szCs w:val="28"/>
        </w:rPr>
        <w:t>програм</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сутнісним</w:t>
      </w:r>
      <w:proofErr w:type="spellEnd"/>
      <w:r w:rsidRPr="00634C45">
        <w:rPr>
          <w:rFonts w:ascii="Times New Roman" w:hAnsi="Times New Roman" w:cs="Times New Roman"/>
          <w:sz w:val="28"/>
          <w:szCs w:val="28"/>
        </w:rPr>
        <w:t xml:space="preserve"> та </w:t>
      </w:r>
      <w:proofErr w:type="spellStart"/>
      <w:r w:rsidRPr="00634C45">
        <w:rPr>
          <w:rFonts w:ascii="Times New Roman" w:hAnsi="Times New Roman" w:cs="Times New Roman"/>
          <w:sz w:val="28"/>
          <w:szCs w:val="28"/>
        </w:rPr>
        <w:t>структурним</w:t>
      </w:r>
      <w:proofErr w:type="spellEnd"/>
      <w:r w:rsidRPr="00634C45">
        <w:rPr>
          <w:rFonts w:ascii="Times New Roman" w:hAnsi="Times New Roman" w:cs="Times New Roman"/>
          <w:sz w:val="28"/>
          <w:szCs w:val="28"/>
        </w:rPr>
        <w:t xml:space="preserve"> характер-</w:t>
      </w:r>
      <w:proofErr w:type="spellStart"/>
      <w:r w:rsidRPr="00634C45">
        <w:rPr>
          <w:rFonts w:ascii="Times New Roman" w:hAnsi="Times New Roman" w:cs="Times New Roman"/>
          <w:sz w:val="28"/>
          <w:szCs w:val="28"/>
        </w:rPr>
        <w:t>ристикам</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відповідального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ставлення</w:t>
      </w:r>
      <w:proofErr w:type="spellEnd"/>
      <w:r w:rsidRPr="00634C45">
        <w:rPr>
          <w:rFonts w:ascii="Times New Roman" w:hAnsi="Times New Roman" w:cs="Times New Roman"/>
          <w:sz w:val="28"/>
          <w:szCs w:val="28"/>
        </w:rPr>
        <w:t xml:space="preserve"> до </w:t>
      </w:r>
      <w:proofErr w:type="spellStart"/>
      <w:r w:rsidRPr="00634C45">
        <w:rPr>
          <w:rFonts w:ascii="Times New Roman" w:hAnsi="Times New Roman" w:cs="Times New Roman"/>
          <w:sz w:val="28"/>
          <w:szCs w:val="28"/>
        </w:rPr>
        <w:t>здоров’я</w:t>
      </w:r>
      <w:proofErr w:type="spellEnd"/>
      <w:r w:rsidRPr="00634C45">
        <w:rPr>
          <w:rFonts w:ascii="Times New Roman" w:hAnsi="Times New Roman" w:cs="Times New Roman"/>
          <w:sz w:val="28"/>
          <w:szCs w:val="28"/>
        </w:rPr>
        <w:t xml:space="preserve">. У </w:t>
      </w:r>
      <w:proofErr w:type="spellStart"/>
      <w:r w:rsidRPr="00634C45">
        <w:rPr>
          <w:rFonts w:ascii="Times New Roman" w:hAnsi="Times New Roman" w:cs="Times New Roman"/>
          <w:sz w:val="28"/>
          <w:szCs w:val="28"/>
        </w:rPr>
        <w:t>контексті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дослідження</w:t>
      </w:r>
      <w:proofErr w:type="spellEnd"/>
      <w:r w:rsidRPr="00634C45">
        <w:rPr>
          <w:rFonts w:ascii="Times New Roman" w:hAnsi="Times New Roman" w:cs="Times New Roman"/>
          <w:sz w:val="28"/>
          <w:szCs w:val="28"/>
        </w:rPr>
        <w:t xml:space="preserve"> нам </w:t>
      </w:r>
      <w:proofErr w:type="spellStart"/>
      <w:r w:rsidRPr="00634C45">
        <w:rPr>
          <w:rFonts w:ascii="Times New Roman" w:hAnsi="Times New Roman" w:cs="Times New Roman"/>
          <w:sz w:val="28"/>
          <w:szCs w:val="28"/>
        </w:rPr>
        <w:t>потрібно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було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також</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звернутися</w:t>
      </w:r>
      <w:proofErr w:type="spellEnd"/>
      <w:r w:rsidRPr="00634C45">
        <w:rPr>
          <w:rFonts w:ascii="Times New Roman" w:hAnsi="Times New Roman" w:cs="Times New Roman"/>
          <w:sz w:val="28"/>
          <w:szCs w:val="28"/>
        </w:rPr>
        <w:t xml:space="preserve"> до </w:t>
      </w:r>
      <w:proofErr w:type="spellStart"/>
      <w:r w:rsidRPr="00634C45">
        <w:rPr>
          <w:rFonts w:ascii="Times New Roman" w:hAnsi="Times New Roman" w:cs="Times New Roman"/>
          <w:sz w:val="28"/>
          <w:szCs w:val="28"/>
        </w:rPr>
        <w:t>аналізу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психофізіологічних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особливостей</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підлітків</w:t>
      </w:r>
      <w:proofErr w:type="spellEnd"/>
      <w:r w:rsidRPr="00634C45">
        <w:rPr>
          <w:rFonts w:ascii="Times New Roman" w:hAnsi="Times New Roman" w:cs="Times New Roman"/>
          <w:sz w:val="28"/>
          <w:szCs w:val="28"/>
        </w:rPr>
        <w:t xml:space="preserve"> для </w:t>
      </w:r>
      <w:proofErr w:type="spellStart"/>
      <w:r w:rsidRPr="00634C45">
        <w:rPr>
          <w:rFonts w:ascii="Times New Roman" w:hAnsi="Times New Roman" w:cs="Times New Roman"/>
          <w:sz w:val="28"/>
          <w:szCs w:val="28"/>
        </w:rPr>
        <w:t>визначення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необхідних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соціально-педагогічних</w:t>
      </w:r>
      <w:proofErr w:type="spellEnd"/>
      <w:r w:rsidRPr="00634C45">
        <w:rPr>
          <w:rFonts w:ascii="Times New Roman" w:hAnsi="Times New Roman" w:cs="Times New Roman"/>
          <w:sz w:val="28"/>
          <w:szCs w:val="28"/>
        </w:rPr>
        <w:t xml:space="preserve"> умов </w:t>
      </w:r>
      <w:proofErr w:type="spellStart"/>
      <w:r w:rsidRPr="00634C45">
        <w:rPr>
          <w:rFonts w:ascii="Times New Roman" w:hAnsi="Times New Roman" w:cs="Times New Roman"/>
          <w:sz w:val="28"/>
          <w:szCs w:val="28"/>
        </w:rPr>
        <w:t>процесу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формування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відповідального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ставлення</w:t>
      </w:r>
      <w:proofErr w:type="spellEnd"/>
      <w:r w:rsidRPr="00634C45">
        <w:rPr>
          <w:rFonts w:ascii="Times New Roman" w:hAnsi="Times New Roman" w:cs="Times New Roman"/>
          <w:sz w:val="28"/>
          <w:szCs w:val="28"/>
        </w:rPr>
        <w:t xml:space="preserve"> до </w:t>
      </w:r>
      <w:proofErr w:type="spellStart"/>
      <w:r w:rsidRPr="00634C45">
        <w:rPr>
          <w:rFonts w:ascii="Times New Roman" w:hAnsi="Times New Roman" w:cs="Times New Roman"/>
          <w:sz w:val="28"/>
          <w:szCs w:val="28"/>
        </w:rPr>
        <w:t>здоров’я</w:t>
      </w:r>
      <w:proofErr w:type="spellEnd"/>
      <w:r w:rsidRPr="00634C45">
        <w:rPr>
          <w:rFonts w:ascii="Times New Roman" w:hAnsi="Times New Roman" w:cs="Times New Roman"/>
          <w:sz w:val="28"/>
          <w:szCs w:val="28"/>
        </w:rPr>
        <w:t xml:space="preserve"> у </w:t>
      </w:r>
      <w:proofErr w:type="spellStart"/>
      <w:r w:rsidRPr="00634C45">
        <w:rPr>
          <w:rFonts w:ascii="Times New Roman" w:hAnsi="Times New Roman" w:cs="Times New Roman"/>
          <w:sz w:val="28"/>
          <w:szCs w:val="28"/>
        </w:rPr>
        <w:t>підлітків</w:t>
      </w:r>
      <w:proofErr w:type="spellEnd"/>
      <w:r w:rsidRPr="00634C45">
        <w:rPr>
          <w:rFonts w:ascii="Times New Roman" w:hAnsi="Times New Roman" w:cs="Times New Roman"/>
          <w:sz w:val="28"/>
          <w:szCs w:val="28"/>
        </w:rPr>
        <w:t xml:space="preserve">. </w:t>
      </w:r>
    </w:p>
    <w:p w:rsidR="00634C45" w:rsidRPr="00634C45" w:rsidRDefault="002D74B4" w:rsidP="00634C45">
      <w:pPr>
        <w:spacing w:after="0" w:line="360" w:lineRule="auto"/>
        <w:ind w:firstLine="720"/>
        <w:jc w:val="both"/>
        <w:rPr>
          <w:rFonts w:ascii="Times New Roman" w:hAnsi="Times New Roman" w:cs="Times New Roman"/>
          <w:sz w:val="28"/>
          <w:szCs w:val="28"/>
        </w:rPr>
      </w:pPr>
      <w:proofErr w:type="spellStart"/>
      <w:r w:rsidRPr="00634C45">
        <w:rPr>
          <w:rFonts w:ascii="Times New Roman" w:hAnsi="Times New Roman" w:cs="Times New Roman"/>
          <w:sz w:val="28"/>
          <w:szCs w:val="28"/>
        </w:rPr>
        <w:t>Отже</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підлітки</w:t>
      </w:r>
      <w:proofErr w:type="spellEnd"/>
      <w:r w:rsidRPr="00634C45">
        <w:rPr>
          <w:rFonts w:ascii="Times New Roman" w:hAnsi="Times New Roman" w:cs="Times New Roman"/>
          <w:sz w:val="28"/>
          <w:szCs w:val="28"/>
        </w:rPr>
        <w:t xml:space="preserve"> – </w:t>
      </w:r>
      <w:proofErr w:type="spellStart"/>
      <w:r w:rsidRPr="00634C45">
        <w:rPr>
          <w:rFonts w:ascii="Times New Roman" w:hAnsi="Times New Roman" w:cs="Times New Roman"/>
          <w:sz w:val="28"/>
          <w:szCs w:val="28"/>
        </w:rPr>
        <w:t>унікальна</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демографічна</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група</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населення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віком</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від</w:t>
      </w:r>
      <w:proofErr w:type="spellEnd"/>
      <w:r w:rsidRPr="00634C45">
        <w:rPr>
          <w:rFonts w:ascii="Times New Roman" w:hAnsi="Times New Roman" w:cs="Times New Roman"/>
          <w:sz w:val="28"/>
          <w:szCs w:val="28"/>
        </w:rPr>
        <w:t xml:space="preserve"> 15 до 21 </w:t>
      </w:r>
      <w:proofErr w:type="spellStart"/>
      <w:r w:rsidRPr="00634C45">
        <w:rPr>
          <w:rFonts w:ascii="Times New Roman" w:hAnsi="Times New Roman" w:cs="Times New Roman"/>
          <w:sz w:val="28"/>
          <w:szCs w:val="28"/>
        </w:rPr>
        <w:t>років</w:t>
      </w:r>
      <w:proofErr w:type="spellEnd"/>
      <w:r w:rsidRPr="00634C45">
        <w:rPr>
          <w:rFonts w:ascii="Times New Roman" w:hAnsi="Times New Roman" w:cs="Times New Roman"/>
          <w:sz w:val="28"/>
          <w:szCs w:val="28"/>
        </w:rPr>
        <w:t xml:space="preserve">, яка </w:t>
      </w:r>
      <w:proofErr w:type="spellStart"/>
      <w:r w:rsidRPr="00634C45">
        <w:rPr>
          <w:rFonts w:ascii="Times New Roman" w:hAnsi="Times New Roman" w:cs="Times New Roman"/>
          <w:sz w:val="28"/>
          <w:szCs w:val="28"/>
        </w:rPr>
        <w:t>має</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специфічні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особливості</w:t>
      </w:r>
      <w:proofErr w:type="spellEnd"/>
      <w:r w:rsidRPr="00634C45">
        <w:rPr>
          <w:rFonts w:ascii="Times New Roman" w:hAnsi="Times New Roman" w:cs="Times New Roman"/>
          <w:sz w:val="28"/>
          <w:szCs w:val="28"/>
        </w:rPr>
        <w:t xml:space="preserve"> й потреби </w:t>
      </w:r>
      <w:proofErr w:type="spellStart"/>
      <w:r w:rsidRPr="00634C45">
        <w:rPr>
          <w:rFonts w:ascii="Times New Roman" w:hAnsi="Times New Roman" w:cs="Times New Roman"/>
          <w:sz w:val="28"/>
          <w:szCs w:val="28"/>
        </w:rPr>
        <w:t>стосовно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здоров’я</w:t>
      </w:r>
      <w:proofErr w:type="spellEnd"/>
      <w:r w:rsidRPr="00634C45">
        <w:rPr>
          <w:rFonts w:ascii="Times New Roman" w:hAnsi="Times New Roman" w:cs="Times New Roman"/>
          <w:sz w:val="28"/>
          <w:szCs w:val="28"/>
        </w:rPr>
        <w:t xml:space="preserve">. Вони </w:t>
      </w:r>
      <w:proofErr w:type="spellStart"/>
      <w:r w:rsidRPr="00634C45">
        <w:rPr>
          <w:rFonts w:ascii="Times New Roman" w:hAnsi="Times New Roman" w:cs="Times New Roman"/>
          <w:sz w:val="28"/>
          <w:szCs w:val="28"/>
        </w:rPr>
        <w:t>займають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проміжну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позицію</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стадію</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між</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залежним</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дитинством</w:t>
      </w:r>
      <w:proofErr w:type="spellEnd"/>
      <w:r w:rsidRPr="00634C45">
        <w:rPr>
          <w:rFonts w:ascii="Times New Roman" w:hAnsi="Times New Roman" w:cs="Times New Roman"/>
          <w:sz w:val="28"/>
          <w:szCs w:val="28"/>
        </w:rPr>
        <w:t xml:space="preserve"> і </w:t>
      </w:r>
      <w:proofErr w:type="spellStart"/>
      <w:r w:rsidRPr="00634C45">
        <w:rPr>
          <w:rFonts w:ascii="Times New Roman" w:hAnsi="Times New Roman" w:cs="Times New Roman"/>
          <w:sz w:val="28"/>
          <w:szCs w:val="28"/>
        </w:rPr>
        <w:t>самостійною</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дорослістю</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що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передбачає</w:t>
      </w:r>
      <w:proofErr w:type="spellEnd"/>
      <w:r w:rsidRPr="00634C45">
        <w:rPr>
          <w:rFonts w:ascii="Times New Roman" w:hAnsi="Times New Roman" w:cs="Times New Roman"/>
          <w:sz w:val="28"/>
          <w:szCs w:val="28"/>
        </w:rPr>
        <w:t xml:space="preserve">, з одного боку, </w:t>
      </w:r>
      <w:proofErr w:type="spellStart"/>
      <w:r w:rsidRPr="00634C45">
        <w:rPr>
          <w:rFonts w:ascii="Times New Roman" w:hAnsi="Times New Roman" w:cs="Times New Roman"/>
          <w:sz w:val="28"/>
          <w:szCs w:val="28"/>
        </w:rPr>
        <w:t>завершення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фізичного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статевого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дозрівання</w:t>
      </w:r>
      <w:proofErr w:type="spellEnd"/>
      <w:r w:rsidRPr="00634C45">
        <w:rPr>
          <w:rFonts w:ascii="Times New Roman" w:hAnsi="Times New Roman" w:cs="Times New Roman"/>
          <w:sz w:val="28"/>
          <w:szCs w:val="28"/>
        </w:rPr>
        <w:t xml:space="preserve">, а з </w:t>
      </w:r>
      <w:proofErr w:type="spellStart"/>
      <w:r w:rsidRPr="00634C45">
        <w:rPr>
          <w:rFonts w:ascii="Times New Roman" w:hAnsi="Times New Roman" w:cs="Times New Roman"/>
          <w:sz w:val="28"/>
          <w:szCs w:val="28"/>
        </w:rPr>
        <w:t>іншого</w:t>
      </w:r>
      <w:proofErr w:type="spellEnd"/>
      <w:r w:rsidRPr="00634C45">
        <w:rPr>
          <w:rFonts w:ascii="Times New Roman" w:hAnsi="Times New Roman" w:cs="Times New Roman"/>
          <w:sz w:val="28"/>
          <w:szCs w:val="28"/>
        </w:rPr>
        <w:t xml:space="preserve"> – </w:t>
      </w:r>
      <w:proofErr w:type="spellStart"/>
      <w:r w:rsidRPr="00634C45">
        <w:rPr>
          <w:rFonts w:ascii="Times New Roman" w:hAnsi="Times New Roman" w:cs="Times New Roman"/>
          <w:sz w:val="28"/>
          <w:szCs w:val="28"/>
        </w:rPr>
        <w:t>досягнення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соціальної</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зрілості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Цей</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етап</w:t>
      </w:r>
      <w:proofErr w:type="spellEnd"/>
      <w:r w:rsidRPr="00634C45">
        <w:rPr>
          <w:rFonts w:ascii="Times New Roman" w:hAnsi="Times New Roman" w:cs="Times New Roman"/>
          <w:sz w:val="28"/>
          <w:szCs w:val="28"/>
        </w:rPr>
        <w:t xml:space="preserve"> в </w:t>
      </w:r>
      <w:proofErr w:type="spellStart"/>
      <w:r w:rsidRPr="00634C45">
        <w:rPr>
          <w:rFonts w:ascii="Times New Roman" w:hAnsi="Times New Roman" w:cs="Times New Roman"/>
          <w:sz w:val="28"/>
          <w:szCs w:val="28"/>
        </w:rPr>
        <w:t>розвитку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особистості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відрізняється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своєю</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спрямованістю</w:t>
      </w:r>
      <w:proofErr w:type="spellEnd"/>
      <w:r w:rsidRPr="00634C45">
        <w:rPr>
          <w:rFonts w:ascii="Times New Roman" w:hAnsi="Times New Roman" w:cs="Times New Roman"/>
          <w:sz w:val="28"/>
          <w:szCs w:val="28"/>
        </w:rPr>
        <w:t xml:space="preserve"> в </w:t>
      </w:r>
      <w:proofErr w:type="spellStart"/>
      <w:r w:rsidRPr="00634C45">
        <w:rPr>
          <w:rFonts w:ascii="Times New Roman" w:hAnsi="Times New Roman" w:cs="Times New Roman"/>
          <w:sz w:val="28"/>
          <w:szCs w:val="28"/>
        </w:rPr>
        <w:t>майбутнє</w:t>
      </w:r>
      <w:proofErr w:type="spellEnd"/>
      <w:r w:rsidRPr="00634C45">
        <w:rPr>
          <w:rFonts w:ascii="Times New Roman" w:hAnsi="Times New Roman" w:cs="Times New Roman"/>
          <w:sz w:val="28"/>
          <w:szCs w:val="28"/>
        </w:rPr>
        <w:t xml:space="preserve">, стан </w:t>
      </w:r>
      <w:proofErr w:type="spellStart"/>
      <w:r w:rsidRPr="00634C45">
        <w:rPr>
          <w:rFonts w:ascii="Times New Roman" w:hAnsi="Times New Roman" w:cs="Times New Roman"/>
          <w:sz w:val="28"/>
          <w:szCs w:val="28"/>
        </w:rPr>
        <w:t>її</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благополуччя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пов’язаний</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із</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життєвими</w:t>
      </w:r>
      <w:proofErr w:type="spellEnd"/>
      <w:r w:rsidRPr="00634C45">
        <w:rPr>
          <w:rFonts w:ascii="Times New Roman" w:hAnsi="Times New Roman" w:cs="Times New Roman"/>
          <w:sz w:val="28"/>
          <w:szCs w:val="28"/>
        </w:rPr>
        <w:t xml:space="preserve"> перспективами. </w:t>
      </w:r>
      <w:proofErr w:type="spellStart"/>
      <w:r w:rsidRPr="00634C45">
        <w:rPr>
          <w:rFonts w:ascii="Times New Roman" w:hAnsi="Times New Roman" w:cs="Times New Roman"/>
          <w:sz w:val="28"/>
          <w:szCs w:val="28"/>
        </w:rPr>
        <w:t>Значимість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формування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відповідального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ставлення</w:t>
      </w:r>
      <w:proofErr w:type="spellEnd"/>
      <w:r w:rsidRPr="00634C45">
        <w:rPr>
          <w:rFonts w:ascii="Times New Roman" w:hAnsi="Times New Roman" w:cs="Times New Roman"/>
          <w:sz w:val="28"/>
          <w:szCs w:val="28"/>
        </w:rPr>
        <w:t xml:space="preserve"> до </w:t>
      </w:r>
      <w:proofErr w:type="spellStart"/>
      <w:r w:rsidRPr="00634C45">
        <w:rPr>
          <w:rFonts w:ascii="Times New Roman" w:hAnsi="Times New Roman" w:cs="Times New Roman"/>
          <w:sz w:val="28"/>
          <w:szCs w:val="28"/>
        </w:rPr>
        <w:t>здоров’я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саме</w:t>
      </w:r>
      <w:proofErr w:type="spellEnd"/>
      <w:r w:rsidRPr="00634C45">
        <w:rPr>
          <w:rFonts w:ascii="Times New Roman" w:hAnsi="Times New Roman" w:cs="Times New Roman"/>
          <w:sz w:val="28"/>
          <w:szCs w:val="28"/>
        </w:rPr>
        <w:t xml:space="preserve"> в </w:t>
      </w:r>
      <w:proofErr w:type="spellStart"/>
      <w:r w:rsidRPr="00634C45">
        <w:rPr>
          <w:rFonts w:ascii="Times New Roman" w:hAnsi="Times New Roman" w:cs="Times New Roman"/>
          <w:sz w:val="28"/>
          <w:szCs w:val="28"/>
        </w:rPr>
        <w:t>підлітків</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обумовлена</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по-перше</w:t>
      </w:r>
      <w:proofErr w:type="spellEnd"/>
      <w:r w:rsidRPr="00634C45">
        <w:rPr>
          <w:rFonts w:ascii="Times New Roman" w:hAnsi="Times New Roman" w:cs="Times New Roman"/>
          <w:sz w:val="28"/>
          <w:szCs w:val="28"/>
        </w:rPr>
        <w:t xml:space="preserve">, особливою </w:t>
      </w:r>
      <w:proofErr w:type="spellStart"/>
      <w:r w:rsidRPr="00634C45">
        <w:rPr>
          <w:rFonts w:ascii="Times New Roman" w:hAnsi="Times New Roman" w:cs="Times New Roman"/>
          <w:sz w:val="28"/>
          <w:szCs w:val="28"/>
        </w:rPr>
        <w:t>важливістю</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цього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періоду</w:t>
      </w:r>
      <w:proofErr w:type="spellEnd"/>
      <w:r w:rsidRPr="00634C45">
        <w:rPr>
          <w:rFonts w:ascii="Times New Roman" w:hAnsi="Times New Roman" w:cs="Times New Roman"/>
          <w:sz w:val="28"/>
          <w:szCs w:val="28"/>
        </w:rPr>
        <w:t xml:space="preserve"> для </w:t>
      </w:r>
      <w:proofErr w:type="spellStart"/>
      <w:r w:rsidRPr="00634C45">
        <w:rPr>
          <w:rFonts w:ascii="Times New Roman" w:hAnsi="Times New Roman" w:cs="Times New Roman"/>
          <w:sz w:val="28"/>
          <w:szCs w:val="28"/>
        </w:rPr>
        <w:t>всього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подальшого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життя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людини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оскільки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виникнення</w:t>
      </w:r>
      <w:proofErr w:type="spellEnd"/>
      <w:r w:rsidRPr="00634C45">
        <w:rPr>
          <w:rFonts w:ascii="Times New Roman" w:hAnsi="Times New Roman" w:cs="Times New Roman"/>
          <w:sz w:val="28"/>
          <w:szCs w:val="28"/>
        </w:rPr>
        <w:t xml:space="preserve"> стану „</w:t>
      </w:r>
      <w:proofErr w:type="spellStart"/>
      <w:r w:rsidRPr="00634C45">
        <w:rPr>
          <w:rFonts w:ascii="Times New Roman" w:hAnsi="Times New Roman" w:cs="Times New Roman"/>
          <w:sz w:val="28"/>
          <w:szCs w:val="28"/>
        </w:rPr>
        <w:t>нездоров’я</w:t>
      </w:r>
      <w:proofErr w:type="spellEnd"/>
      <w:r w:rsidRPr="00634C45">
        <w:rPr>
          <w:rFonts w:ascii="Times New Roman" w:hAnsi="Times New Roman" w:cs="Times New Roman"/>
          <w:sz w:val="28"/>
          <w:szCs w:val="28"/>
        </w:rPr>
        <w:t xml:space="preserve">” у </w:t>
      </w:r>
      <w:proofErr w:type="spellStart"/>
      <w:r w:rsidRPr="00634C45">
        <w:rPr>
          <w:rFonts w:ascii="Times New Roman" w:hAnsi="Times New Roman" w:cs="Times New Roman"/>
          <w:sz w:val="28"/>
          <w:szCs w:val="28"/>
        </w:rPr>
        <w:t>зрілому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віці</w:t>
      </w:r>
      <w:proofErr w:type="spellEnd"/>
      <w:r w:rsidRPr="00634C45">
        <w:rPr>
          <w:rFonts w:ascii="Times New Roman" w:hAnsi="Times New Roman" w:cs="Times New Roman"/>
          <w:sz w:val="28"/>
          <w:szCs w:val="28"/>
        </w:rPr>
        <w:t xml:space="preserve"> є, як правило, результатом </w:t>
      </w:r>
      <w:proofErr w:type="spellStart"/>
      <w:r w:rsidRPr="00634C45">
        <w:rPr>
          <w:rFonts w:ascii="Times New Roman" w:hAnsi="Times New Roman" w:cs="Times New Roman"/>
          <w:sz w:val="28"/>
          <w:szCs w:val="28"/>
        </w:rPr>
        <w:t>невирішених</w:t>
      </w:r>
      <w:proofErr w:type="spellEnd"/>
      <w:r w:rsidRPr="00634C45">
        <w:rPr>
          <w:rFonts w:ascii="Times New Roman" w:hAnsi="Times New Roman" w:cs="Times New Roman"/>
          <w:sz w:val="28"/>
          <w:szCs w:val="28"/>
        </w:rPr>
        <w:t xml:space="preserve"> проблем </w:t>
      </w:r>
      <w:proofErr w:type="spellStart"/>
      <w:r w:rsidRPr="00634C45">
        <w:rPr>
          <w:rFonts w:ascii="Times New Roman" w:hAnsi="Times New Roman" w:cs="Times New Roman"/>
          <w:sz w:val="28"/>
          <w:szCs w:val="28"/>
        </w:rPr>
        <w:t>розвитку</w:t>
      </w:r>
      <w:proofErr w:type="spellEnd"/>
      <w:r w:rsidRPr="00634C45">
        <w:rPr>
          <w:rFonts w:ascii="Times New Roman" w:hAnsi="Times New Roman" w:cs="Times New Roman"/>
          <w:sz w:val="28"/>
          <w:szCs w:val="28"/>
        </w:rPr>
        <w:t xml:space="preserve"> на </w:t>
      </w:r>
      <w:proofErr w:type="spellStart"/>
      <w:r w:rsidRPr="00634C45">
        <w:rPr>
          <w:rFonts w:ascii="Times New Roman" w:hAnsi="Times New Roman" w:cs="Times New Roman"/>
          <w:sz w:val="28"/>
          <w:szCs w:val="28"/>
        </w:rPr>
        <w:t>цьому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віковому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етапі</w:t>
      </w:r>
      <w:proofErr w:type="spellEnd"/>
      <w:r w:rsidRPr="00634C45">
        <w:rPr>
          <w:rFonts w:ascii="Times New Roman" w:hAnsi="Times New Roman" w:cs="Times New Roman"/>
          <w:sz w:val="28"/>
          <w:szCs w:val="28"/>
        </w:rPr>
        <w:t xml:space="preserve">. В </w:t>
      </w:r>
      <w:proofErr w:type="spellStart"/>
      <w:r w:rsidRPr="00634C45">
        <w:rPr>
          <w:rFonts w:ascii="Times New Roman" w:hAnsi="Times New Roman" w:cs="Times New Roman"/>
          <w:sz w:val="28"/>
          <w:szCs w:val="28"/>
        </w:rPr>
        <w:t>міжнародних</w:t>
      </w:r>
      <w:proofErr w:type="spellEnd"/>
      <w:r w:rsidRPr="00634C45">
        <w:rPr>
          <w:rFonts w:ascii="Times New Roman" w:hAnsi="Times New Roman" w:cs="Times New Roman"/>
          <w:sz w:val="28"/>
          <w:szCs w:val="28"/>
        </w:rPr>
        <w:t xml:space="preserve"> документах </w:t>
      </w:r>
      <w:proofErr w:type="spellStart"/>
      <w:r w:rsidRPr="00634C45">
        <w:rPr>
          <w:rFonts w:ascii="Times New Roman" w:hAnsi="Times New Roman" w:cs="Times New Roman"/>
          <w:sz w:val="28"/>
          <w:szCs w:val="28"/>
        </w:rPr>
        <w:t>сприяння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покращенню</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здоров’я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дітей</w:t>
      </w:r>
      <w:proofErr w:type="spellEnd"/>
      <w:r w:rsidRPr="00634C45">
        <w:rPr>
          <w:rFonts w:ascii="Times New Roman" w:hAnsi="Times New Roman" w:cs="Times New Roman"/>
          <w:sz w:val="28"/>
          <w:szCs w:val="28"/>
        </w:rPr>
        <w:t xml:space="preserve"> та </w:t>
      </w:r>
      <w:proofErr w:type="spellStart"/>
      <w:r w:rsidRPr="00634C45">
        <w:rPr>
          <w:rFonts w:ascii="Times New Roman" w:hAnsi="Times New Roman" w:cs="Times New Roman"/>
          <w:sz w:val="28"/>
          <w:szCs w:val="28"/>
        </w:rPr>
        <w:t>молоді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відповідно</w:t>
      </w:r>
      <w:proofErr w:type="spellEnd"/>
      <w:r w:rsidRPr="00634C45">
        <w:rPr>
          <w:rFonts w:ascii="Times New Roman" w:hAnsi="Times New Roman" w:cs="Times New Roman"/>
          <w:sz w:val="28"/>
          <w:szCs w:val="28"/>
        </w:rPr>
        <w:t xml:space="preserve"> до </w:t>
      </w:r>
      <w:proofErr w:type="spellStart"/>
      <w:r w:rsidRPr="00634C45">
        <w:rPr>
          <w:rFonts w:ascii="Times New Roman" w:hAnsi="Times New Roman" w:cs="Times New Roman"/>
          <w:sz w:val="28"/>
          <w:szCs w:val="28"/>
        </w:rPr>
        <w:t>їх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особливостей</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психофізіологічного</w:t>
      </w:r>
      <w:proofErr w:type="spellEnd"/>
      <w:r w:rsidRPr="00634C45">
        <w:rPr>
          <w:rFonts w:ascii="Times New Roman" w:hAnsi="Times New Roman" w:cs="Times New Roman"/>
          <w:sz w:val="28"/>
          <w:szCs w:val="28"/>
        </w:rPr>
        <w:t xml:space="preserve"> й </w:t>
      </w:r>
      <w:proofErr w:type="spellStart"/>
      <w:r w:rsidRPr="00634C45">
        <w:rPr>
          <w:rFonts w:ascii="Times New Roman" w:hAnsi="Times New Roman" w:cs="Times New Roman"/>
          <w:sz w:val="28"/>
          <w:szCs w:val="28"/>
        </w:rPr>
        <w:t>соціального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розвитку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визначено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завдання</w:t>
      </w:r>
      <w:proofErr w:type="spellEnd"/>
      <w:r w:rsidRPr="00634C45">
        <w:rPr>
          <w:rFonts w:ascii="Times New Roman" w:hAnsi="Times New Roman" w:cs="Times New Roman"/>
          <w:sz w:val="28"/>
          <w:szCs w:val="28"/>
        </w:rPr>
        <w:t xml:space="preserve"> для кожного </w:t>
      </w:r>
      <w:proofErr w:type="spellStart"/>
      <w:r w:rsidRPr="00634C45">
        <w:rPr>
          <w:rFonts w:ascii="Times New Roman" w:hAnsi="Times New Roman" w:cs="Times New Roman"/>
          <w:sz w:val="28"/>
          <w:szCs w:val="28"/>
        </w:rPr>
        <w:t>вікового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етапу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від</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якості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розв’язання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індивідуумом</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яких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залежить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його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здоров’я</w:t>
      </w:r>
      <w:proofErr w:type="spellEnd"/>
      <w:r w:rsidRPr="00634C45">
        <w:rPr>
          <w:rFonts w:ascii="Times New Roman" w:hAnsi="Times New Roman" w:cs="Times New Roman"/>
          <w:sz w:val="28"/>
          <w:szCs w:val="28"/>
        </w:rPr>
        <w:t xml:space="preserve"> як в </w:t>
      </w:r>
      <w:proofErr w:type="spellStart"/>
      <w:r w:rsidRPr="00634C45">
        <w:rPr>
          <w:rFonts w:ascii="Times New Roman" w:hAnsi="Times New Roman" w:cs="Times New Roman"/>
          <w:sz w:val="28"/>
          <w:szCs w:val="28"/>
        </w:rPr>
        <w:t>онтогенезі</w:t>
      </w:r>
      <w:proofErr w:type="spellEnd"/>
      <w:r w:rsidRPr="00634C45">
        <w:rPr>
          <w:rFonts w:ascii="Times New Roman" w:hAnsi="Times New Roman" w:cs="Times New Roman"/>
          <w:sz w:val="28"/>
          <w:szCs w:val="28"/>
        </w:rPr>
        <w:t xml:space="preserve">, так і в </w:t>
      </w:r>
      <w:proofErr w:type="spellStart"/>
      <w:r w:rsidRPr="00634C45">
        <w:rPr>
          <w:rFonts w:ascii="Times New Roman" w:hAnsi="Times New Roman" w:cs="Times New Roman"/>
          <w:sz w:val="28"/>
          <w:szCs w:val="28"/>
        </w:rPr>
        <w:t>майбутньому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дорослому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житті</w:t>
      </w:r>
      <w:proofErr w:type="spellEnd"/>
      <w:r w:rsidRPr="00634C45">
        <w:rPr>
          <w:rFonts w:ascii="Times New Roman" w:hAnsi="Times New Roman" w:cs="Times New Roman"/>
          <w:sz w:val="28"/>
          <w:szCs w:val="28"/>
        </w:rPr>
        <w:t>.</w:t>
      </w:r>
    </w:p>
    <w:p w:rsidR="00634C45" w:rsidRPr="00634C45" w:rsidRDefault="002D74B4" w:rsidP="00634C45">
      <w:pPr>
        <w:spacing w:after="0" w:line="360" w:lineRule="auto"/>
        <w:ind w:firstLine="720"/>
        <w:jc w:val="both"/>
        <w:rPr>
          <w:rFonts w:ascii="Times New Roman" w:hAnsi="Times New Roman" w:cs="Times New Roman"/>
          <w:sz w:val="28"/>
          <w:szCs w:val="28"/>
        </w:rPr>
      </w:pPr>
      <w:r w:rsidRPr="00634C45">
        <w:rPr>
          <w:rFonts w:ascii="Times New Roman" w:hAnsi="Times New Roman" w:cs="Times New Roman"/>
          <w:sz w:val="28"/>
          <w:szCs w:val="28"/>
        </w:rPr>
        <w:t xml:space="preserve"> </w:t>
      </w:r>
      <w:proofErr w:type="spellStart"/>
      <w:proofErr w:type="gramStart"/>
      <w:r w:rsidRPr="00634C45">
        <w:rPr>
          <w:rFonts w:ascii="Times New Roman" w:hAnsi="Times New Roman" w:cs="Times New Roman"/>
          <w:sz w:val="28"/>
          <w:szCs w:val="28"/>
        </w:rPr>
        <w:t>По-друге</w:t>
      </w:r>
      <w:proofErr w:type="spellEnd"/>
      <w:proofErr w:type="gram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тим</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що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діти</w:t>
      </w:r>
      <w:proofErr w:type="spellEnd"/>
      <w:r w:rsidRPr="00634C45">
        <w:rPr>
          <w:rFonts w:ascii="Times New Roman" w:hAnsi="Times New Roman" w:cs="Times New Roman"/>
          <w:sz w:val="28"/>
          <w:szCs w:val="28"/>
        </w:rPr>
        <w:t xml:space="preserve"> й молодь є </w:t>
      </w:r>
      <w:proofErr w:type="spellStart"/>
      <w:r w:rsidRPr="00634C45">
        <w:rPr>
          <w:rFonts w:ascii="Times New Roman" w:hAnsi="Times New Roman" w:cs="Times New Roman"/>
          <w:sz w:val="28"/>
          <w:szCs w:val="28"/>
        </w:rPr>
        <w:t>головним</w:t>
      </w:r>
      <w:proofErr w:type="spellEnd"/>
      <w:r w:rsidRPr="00634C45">
        <w:rPr>
          <w:rFonts w:ascii="Times New Roman" w:hAnsi="Times New Roman" w:cs="Times New Roman"/>
          <w:sz w:val="28"/>
          <w:szCs w:val="28"/>
        </w:rPr>
        <w:t xml:space="preserve"> ресурсом </w:t>
      </w:r>
      <w:proofErr w:type="spellStart"/>
      <w:r w:rsidRPr="00634C45">
        <w:rPr>
          <w:rFonts w:ascii="Times New Roman" w:hAnsi="Times New Roman" w:cs="Times New Roman"/>
          <w:sz w:val="28"/>
          <w:szCs w:val="28"/>
        </w:rPr>
        <w:t>людського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суспільного</w:t>
      </w:r>
      <w:proofErr w:type="spellEnd"/>
      <w:r w:rsidRPr="00634C45">
        <w:rPr>
          <w:rFonts w:ascii="Times New Roman" w:hAnsi="Times New Roman" w:cs="Times New Roman"/>
          <w:sz w:val="28"/>
          <w:szCs w:val="28"/>
        </w:rPr>
        <w:t xml:space="preserve"> і </w:t>
      </w:r>
      <w:proofErr w:type="spellStart"/>
      <w:r w:rsidRPr="00634C45">
        <w:rPr>
          <w:rFonts w:ascii="Times New Roman" w:hAnsi="Times New Roman" w:cs="Times New Roman"/>
          <w:sz w:val="28"/>
          <w:szCs w:val="28"/>
        </w:rPr>
        <w:t>економічного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розвитку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Зовсім</w:t>
      </w:r>
      <w:proofErr w:type="spellEnd"/>
      <w:r w:rsidRPr="00634C45">
        <w:rPr>
          <w:rFonts w:ascii="Times New Roman" w:hAnsi="Times New Roman" w:cs="Times New Roman"/>
          <w:sz w:val="28"/>
          <w:szCs w:val="28"/>
        </w:rPr>
        <w:t xml:space="preserve"> не </w:t>
      </w:r>
      <w:proofErr w:type="spellStart"/>
      <w:r w:rsidRPr="00634C45">
        <w:rPr>
          <w:rFonts w:ascii="Times New Roman" w:hAnsi="Times New Roman" w:cs="Times New Roman"/>
          <w:sz w:val="28"/>
          <w:szCs w:val="28"/>
        </w:rPr>
        <w:t>випадковим</w:t>
      </w:r>
      <w:proofErr w:type="spellEnd"/>
      <w:r w:rsidRPr="00634C45">
        <w:rPr>
          <w:rFonts w:ascii="Times New Roman" w:hAnsi="Times New Roman" w:cs="Times New Roman"/>
          <w:sz w:val="28"/>
          <w:szCs w:val="28"/>
        </w:rPr>
        <w:t xml:space="preserve"> є те, </w:t>
      </w:r>
      <w:proofErr w:type="spellStart"/>
      <w:r w:rsidRPr="00634C45">
        <w:rPr>
          <w:rFonts w:ascii="Times New Roman" w:hAnsi="Times New Roman" w:cs="Times New Roman"/>
          <w:sz w:val="28"/>
          <w:szCs w:val="28"/>
        </w:rPr>
        <w:t>що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майже</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всі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пріоритетні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Цілі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третього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тисячоліття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які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визначено</w:t>
      </w:r>
      <w:proofErr w:type="spellEnd"/>
      <w:r w:rsidRPr="00634C45">
        <w:rPr>
          <w:rFonts w:ascii="Times New Roman" w:hAnsi="Times New Roman" w:cs="Times New Roman"/>
          <w:sz w:val="28"/>
          <w:szCs w:val="28"/>
        </w:rPr>
        <w:t xml:space="preserve"> ООН, </w:t>
      </w:r>
      <w:proofErr w:type="spellStart"/>
      <w:r w:rsidRPr="00634C45">
        <w:rPr>
          <w:rFonts w:ascii="Times New Roman" w:hAnsi="Times New Roman" w:cs="Times New Roman"/>
          <w:sz w:val="28"/>
          <w:szCs w:val="28"/>
        </w:rPr>
        <w:t>зорієнтовані</w:t>
      </w:r>
      <w:proofErr w:type="spellEnd"/>
      <w:r w:rsidRPr="00634C45">
        <w:rPr>
          <w:rFonts w:ascii="Times New Roman" w:hAnsi="Times New Roman" w:cs="Times New Roman"/>
          <w:sz w:val="28"/>
          <w:szCs w:val="28"/>
        </w:rPr>
        <w:t xml:space="preserve"> на </w:t>
      </w:r>
      <w:proofErr w:type="spellStart"/>
      <w:r w:rsidRPr="00634C45">
        <w:rPr>
          <w:rFonts w:ascii="Times New Roman" w:hAnsi="Times New Roman" w:cs="Times New Roman"/>
          <w:sz w:val="28"/>
          <w:szCs w:val="28"/>
        </w:rPr>
        <w:t>створення</w:t>
      </w:r>
      <w:proofErr w:type="spellEnd"/>
      <w:r w:rsidRPr="00634C45">
        <w:rPr>
          <w:rFonts w:ascii="Times New Roman" w:hAnsi="Times New Roman" w:cs="Times New Roman"/>
          <w:sz w:val="28"/>
          <w:szCs w:val="28"/>
        </w:rPr>
        <w:t xml:space="preserve"> умов, </w:t>
      </w:r>
      <w:proofErr w:type="spellStart"/>
      <w:r w:rsidRPr="00634C45">
        <w:rPr>
          <w:rFonts w:ascii="Times New Roman" w:hAnsi="Times New Roman" w:cs="Times New Roman"/>
          <w:sz w:val="28"/>
          <w:szCs w:val="28"/>
        </w:rPr>
        <w:t>що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дають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змогу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підростаючому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поколінню</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повною</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мірою</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реалізувати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свій</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потенціал</w:t>
      </w:r>
      <w:proofErr w:type="spellEnd"/>
      <w:r w:rsidRPr="00634C45">
        <w:rPr>
          <w:rFonts w:ascii="Times New Roman" w:hAnsi="Times New Roman" w:cs="Times New Roman"/>
          <w:sz w:val="28"/>
          <w:szCs w:val="28"/>
        </w:rPr>
        <w:t xml:space="preserve"> у </w:t>
      </w:r>
      <w:proofErr w:type="spellStart"/>
      <w:r w:rsidRPr="00634C45">
        <w:rPr>
          <w:rFonts w:ascii="Times New Roman" w:hAnsi="Times New Roman" w:cs="Times New Roman"/>
          <w:sz w:val="28"/>
          <w:szCs w:val="28"/>
        </w:rPr>
        <w:t>сфері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здоров’я</w:t>
      </w:r>
      <w:proofErr w:type="spellEnd"/>
      <w:r w:rsidRPr="00634C45">
        <w:rPr>
          <w:rFonts w:ascii="Times New Roman" w:hAnsi="Times New Roman" w:cs="Times New Roman"/>
          <w:sz w:val="28"/>
          <w:szCs w:val="28"/>
        </w:rPr>
        <w:t xml:space="preserve"> і </w:t>
      </w:r>
      <w:proofErr w:type="spellStart"/>
      <w:r w:rsidRPr="00634C45">
        <w:rPr>
          <w:rFonts w:ascii="Times New Roman" w:hAnsi="Times New Roman" w:cs="Times New Roman"/>
          <w:sz w:val="28"/>
          <w:szCs w:val="28"/>
        </w:rPr>
        <w:t>розвитку</w:t>
      </w:r>
      <w:proofErr w:type="spellEnd"/>
      <w:r w:rsidRPr="00634C45">
        <w:rPr>
          <w:rFonts w:ascii="Times New Roman" w:hAnsi="Times New Roman" w:cs="Times New Roman"/>
          <w:sz w:val="28"/>
          <w:szCs w:val="28"/>
        </w:rPr>
        <w:t>.</w:t>
      </w:r>
    </w:p>
    <w:p w:rsidR="00634C45" w:rsidRPr="00634C45" w:rsidRDefault="002D74B4" w:rsidP="00634C45">
      <w:pPr>
        <w:spacing w:after="0" w:line="360" w:lineRule="auto"/>
        <w:ind w:firstLine="720"/>
        <w:jc w:val="both"/>
        <w:rPr>
          <w:rFonts w:ascii="Times New Roman" w:hAnsi="Times New Roman" w:cs="Times New Roman"/>
          <w:sz w:val="28"/>
          <w:szCs w:val="28"/>
        </w:rPr>
      </w:pPr>
      <w:r w:rsidRPr="00634C45">
        <w:rPr>
          <w:rFonts w:ascii="Times New Roman" w:hAnsi="Times New Roman" w:cs="Times New Roman"/>
          <w:sz w:val="28"/>
          <w:szCs w:val="28"/>
        </w:rPr>
        <w:lastRenderedPageBreak/>
        <w:t xml:space="preserve"> </w:t>
      </w:r>
      <w:proofErr w:type="spellStart"/>
      <w:r w:rsidRPr="00634C45">
        <w:rPr>
          <w:rFonts w:ascii="Times New Roman" w:hAnsi="Times New Roman" w:cs="Times New Roman"/>
          <w:sz w:val="28"/>
          <w:szCs w:val="28"/>
        </w:rPr>
        <w:t>По-третє</w:t>
      </w:r>
      <w:proofErr w:type="spellEnd"/>
      <w:r w:rsidRPr="00634C45">
        <w:rPr>
          <w:rFonts w:ascii="Times New Roman" w:hAnsi="Times New Roman" w:cs="Times New Roman"/>
          <w:sz w:val="28"/>
          <w:szCs w:val="28"/>
        </w:rPr>
        <w:t xml:space="preserve"> – </w:t>
      </w:r>
      <w:proofErr w:type="spellStart"/>
      <w:r w:rsidRPr="00634C45">
        <w:rPr>
          <w:rFonts w:ascii="Times New Roman" w:hAnsi="Times New Roman" w:cs="Times New Roman"/>
          <w:sz w:val="28"/>
          <w:szCs w:val="28"/>
        </w:rPr>
        <w:t>наявністю</w:t>
      </w:r>
      <w:proofErr w:type="spellEnd"/>
      <w:r w:rsidRPr="00634C45">
        <w:rPr>
          <w:rFonts w:ascii="Times New Roman" w:hAnsi="Times New Roman" w:cs="Times New Roman"/>
          <w:sz w:val="28"/>
          <w:szCs w:val="28"/>
        </w:rPr>
        <w:t xml:space="preserve"> сенситивного </w:t>
      </w:r>
      <w:proofErr w:type="spellStart"/>
      <w:r w:rsidRPr="00634C45">
        <w:rPr>
          <w:rFonts w:ascii="Times New Roman" w:hAnsi="Times New Roman" w:cs="Times New Roman"/>
          <w:sz w:val="28"/>
          <w:szCs w:val="28"/>
        </w:rPr>
        <w:t>періоду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протягом</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якого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розвиток</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відповідального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ставлення</w:t>
      </w:r>
      <w:proofErr w:type="spellEnd"/>
      <w:r w:rsidRPr="00634C45">
        <w:rPr>
          <w:rFonts w:ascii="Times New Roman" w:hAnsi="Times New Roman" w:cs="Times New Roman"/>
          <w:sz w:val="28"/>
          <w:szCs w:val="28"/>
        </w:rPr>
        <w:t xml:space="preserve"> до </w:t>
      </w:r>
      <w:proofErr w:type="spellStart"/>
      <w:r w:rsidRPr="00634C45">
        <w:rPr>
          <w:rFonts w:ascii="Times New Roman" w:hAnsi="Times New Roman" w:cs="Times New Roman"/>
          <w:sz w:val="28"/>
          <w:szCs w:val="28"/>
        </w:rPr>
        <w:t>здоров’я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відбуватиметься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найефективніше</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Зазначимо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що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організація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процесу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формування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відповідального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ставлення</w:t>
      </w:r>
      <w:proofErr w:type="spellEnd"/>
      <w:r w:rsidRPr="00634C45">
        <w:rPr>
          <w:rFonts w:ascii="Times New Roman" w:hAnsi="Times New Roman" w:cs="Times New Roman"/>
          <w:sz w:val="28"/>
          <w:szCs w:val="28"/>
        </w:rPr>
        <w:t xml:space="preserve"> до </w:t>
      </w:r>
      <w:proofErr w:type="spellStart"/>
      <w:r w:rsidRPr="00634C45">
        <w:rPr>
          <w:rFonts w:ascii="Times New Roman" w:hAnsi="Times New Roman" w:cs="Times New Roman"/>
          <w:sz w:val="28"/>
          <w:szCs w:val="28"/>
        </w:rPr>
        <w:t>здоров’я</w:t>
      </w:r>
      <w:proofErr w:type="spellEnd"/>
      <w:r w:rsidRPr="00634C45">
        <w:rPr>
          <w:rFonts w:ascii="Times New Roman" w:hAnsi="Times New Roman" w:cs="Times New Roman"/>
          <w:sz w:val="28"/>
          <w:szCs w:val="28"/>
        </w:rPr>
        <w:t xml:space="preserve"> в </w:t>
      </w:r>
      <w:proofErr w:type="spellStart"/>
      <w:r w:rsidRPr="00634C45">
        <w:rPr>
          <w:rFonts w:ascii="Times New Roman" w:hAnsi="Times New Roman" w:cs="Times New Roman"/>
          <w:sz w:val="28"/>
          <w:szCs w:val="28"/>
        </w:rPr>
        <w:t>особистості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передбачає</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врахування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психофізіологічних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особливостей</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тієї</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цільової</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групи</w:t>
      </w:r>
      <w:proofErr w:type="spellEnd"/>
      <w:r w:rsidRPr="00634C45">
        <w:rPr>
          <w:rFonts w:ascii="Times New Roman" w:hAnsi="Times New Roman" w:cs="Times New Roman"/>
          <w:sz w:val="28"/>
          <w:szCs w:val="28"/>
        </w:rPr>
        <w:t xml:space="preserve">, </w:t>
      </w:r>
      <w:proofErr w:type="gramStart"/>
      <w:r w:rsidRPr="00634C45">
        <w:rPr>
          <w:rFonts w:ascii="Times New Roman" w:hAnsi="Times New Roman" w:cs="Times New Roman"/>
          <w:sz w:val="28"/>
          <w:szCs w:val="28"/>
        </w:rPr>
        <w:t>на яку</w:t>
      </w:r>
      <w:proofErr w:type="gram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він</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спрямований</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Віковий</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період</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підлітків</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досить</w:t>
      </w:r>
      <w:proofErr w:type="spellEnd"/>
      <w:r w:rsidRPr="00634C45">
        <w:rPr>
          <w:rFonts w:ascii="Times New Roman" w:hAnsi="Times New Roman" w:cs="Times New Roman"/>
          <w:sz w:val="28"/>
          <w:szCs w:val="28"/>
        </w:rPr>
        <w:t xml:space="preserve"> широкий. В </w:t>
      </w:r>
      <w:proofErr w:type="spellStart"/>
      <w:r w:rsidRPr="00634C45">
        <w:rPr>
          <w:rFonts w:ascii="Times New Roman" w:hAnsi="Times New Roman" w:cs="Times New Roman"/>
          <w:sz w:val="28"/>
          <w:szCs w:val="28"/>
        </w:rPr>
        <w:t>особистості</w:t>
      </w:r>
      <w:proofErr w:type="spellEnd"/>
      <w:r w:rsidRPr="00634C45">
        <w:rPr>
          <w:rFonts w:ascii="Times New Roman" w:hAnsi="Times New Roman" w:cs="Times New Roman"/>
          <w:sz w:val="28"/>
          <w:szCs w:val="28"/>
        </w:rPr>
        <w:t xml:space="preserve"> у 15 </w:t>
      </w:r>
      <w:proofErr w:type="spellStart"/>
      <w:r w:rsidRPr="00634C45">
        <w:rPr>
          <w:rFonts w:ascii="Times New Roman" w:hAnsi="Times New Roman" w:cs="Times New Roman"/>
          <w:sz w:val="28"/>
          <w:szCs w:val="28"/>
        </w:rPr>
        <w:t>років</w:t>
      </w:r>
      <w:proofErr w:type="spellEnd"/>
      <w:r w:rsidRPr="00634C45">
        <w:rPr>
          <w:rFonts w:ascii="Times New Roman" w:hAnsi="Times New Roman" w:cs="Times New Roman"/>
          <w:sz w:val="28"/>
          <w:szCs w:val="28"/>
        </w:rPr>
        <w:t xml:space="preserve"> і 21 </w:t>
      </w:r>
      <w:proofErr w:type="spellStart"/>
      <w:r w:rsidRPr="00634C45">
        <w:rPr>
          <w:rFonts w:ascii="Times New Roman" w:hAnsi="Times New Roman" w:cs="Times New Roman"/>
          <w:sz w:val="28"/>
          <w:szCs w:val="28"/>
        </w:rPr>
        <w:t>рік</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різні</w:t>
      </w:r>
      <w:proofErr w:type="spellEnd"/>
      <w:r w:rsidRPr="00634C45">
        <w:rPr>
          <w:rFonts w:ascii="Times New Roman" w:hAnsi="Times New Roman" w:cs="Times New Roman"/>
          <w:sz w:val="28"/>
          <w:szCs w:val="28"/>
        </w:rPr>
        <w:t xml:space="preserve"> потреби, </w:t>
      </w:r>
      <w:proofErr w:type="spellStart"/>
      <w:r w:rsidRPr="00634C45">
        <w:rPr>
          <w:rFonts w:ascii="Times New Roman" w:hAnsi="Times New Roman" w:cs="Times New Roman"/>
          <w:sz w:val="28"/>
          <w:szCs w:val="28"/>
        </w:rPr>
        <w:t>інтереси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способи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дій</w:t>
      </w:r>
      <w:proofErr w:type="spellEnd"/>
      <w:r w:rsidRPr="00634C45">
        <w:rPr>
          <w:rFonts w:ascii="Times New Roman" w:hAnsi="Times New Roman" w:cs="Times New Roman"/>
          <w:sz w:val="28"/>
          <w:szCs w:val="28"/>
        </w:rPr>
        <w:t xml:space="preserve">. Тому в межах </w:t>
      </w:r>
      <w:proofErr w:type="spellStart"/>
      <w:r w:rsidRPr="00634C45">
        <w:rPr>
          <w:rFonts w:ascii="Times New Roman" w:hAnsi="Times New Roman" w:cs="Times New Roman"/>
          <w:sz w:val="28"/>
          <w:szCs w:val="28"/>
        </w:rPr>
        <w:t>нашого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дослідження</w:t>
      </w:r>
      <w:proofErr w:type="spellEnd"/>
      <w:r w:rsidRPr="00634C45">
        <w:rPr>
          <w:rFonts w:ascii="Times New Roman" w:hAnsi="Times New Roman" w:cs="Times New Roman"/>
          <w:sz w:val="28"/>
          <w:szCs w:val="28"/>
        </w:rPr>
        <w:t xml:space="preserve"> ми </w:t>
      </w:r>
      <w:proofErr w:type="spellStart"/>
      <w:r w:rsidRPr="00634C45">
        <w:rPr>
          <w:rFonts w:ascii="Times New Roman" w:hAnsi="Times New Roman" w:cs="Times New Roman"/>
          <w:sz w:val="28"/>
          <w:szCs w:val="28"/>
        </w:rPr>
        <w:t>зупинилися</w:t>
      </w:r>
      <w:proofErr w:type="spellEnd"/>
      <w:r w:rsidRPr="00634C45">
        <w:rPr>
          <w:rFonts w:ascii="Times New Roman" w:hAnsi="Times New Roman" w:cs="Times New Roman"/>
          <w:sz w:val="28"/>
          <w:szCs w:val="28"/>
        </w:rPr>
        <w:t xml:space="preserve"> на </w:t>
      </w:r>
      <w:proofErr w:type="spellStart"/>
      <w:r w:rsidRPr="00634C45">
        <w:rPr>
          <w:rFonts w:ascii="Times New Roman" w:hAnsi="Times New Roman" w:cs="Times New Roman"/>
          <w:sz w:val="28"/>
          <w:szCs w:val="28"/>
        </w:rPr>
        <w:t>віковому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періоді</w:t>
      </w:r>
      <w:proofErr w:type="spellEnd"/>
      <w:r w:rsidRPr="00634C45">
        <w:rPr>
          <w:rFonts w:ascii="Times New Roman" w:hAnsi="Times New Roman" w:cs="Times New Roman"/>
          <w:sz w:val="28"/>
          <w:szCs w:val="28"/>
        </w:rPr>
        <w:t xml:space="preserve"> 15 – 16 </w:t>
      </w:r>
      <w:proofErr w:type="spellStart"/>
      <w:r w:rsidRPr="00634C45">
        <w:rPr>
          <w:rFonts w:ascii="Times New Roman" w:hAnsi="Times New Roman" w:cs="Times New Roman"/>
          <w:sz w:val="28"/>
          <w:szCs w:val="28"/>
        </w:rPr>
        <w:t>років</w:t>
      </w:r>
      <w:proofErr w:type="spellEnd"/>
      <w:r w:rsidRPr="00634C45">
        <w:rPr>
          <w:rFonts w:ascii="Times New Roman" w:hAnsi="Times New Roman" w:cs="Times New Roman"/>
          <w:sz w:val="28"/>
          <w:szCs w:val="28"/>
        </w:rPr>
        <w:t xml:space="preserve">. Як </w:t>
      </w:r>
      <w:proofErr w:type="spellStart"/>
      <w:r w:rsidRPr="00634C45">
        <w:rPr>
          <w:rFonts w:ascii="Times New Roman" w:hAnsi="Times New Roman" w:cs="Times New Roman"/>
          <w:sz w:val="28"/>
          <w:szCs w:val="28"/>
        </w:rPr>
        <w:t>показує</w:t>
      </w:r>
      <w:proofErr w:type="spellEnd"/>
      <w:r w:rsidRPr="00634C45">
        <w:rPr>
          <w:rFonts w:ascii="Times New Roman" w:hAnsi="Times New Roman" w:cs="Times New Roman"/>
          <w:sz w:val="28"/>
          <w:szCs w:val="28"/>
        </w:rPr>
        <w:t xml:space="preserve"> проведений </w:t>
      </w:r>
      <w:proofErr w:type="spellStart"/>
      <w:r w:rsidRPr="00634C45">
        <w:rPr>
          <w:rFonts w:ascii="Times New Roman" w:hAnsi="Times New Roman" w:cs="Times New Roman"/>
          <w:sz w:val="28"/>
          <w:szCs w:val="28"/>
        </w:rPr>
        <w:t>аналіз</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наукової</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літератури</w:t>
      </w:r>
      <w:proofErr w:type="spellEnd"/>
      <w:r w:rsidRPr="00634C45">
        <w:rPr>
          <w:rFonts w:ascii="Times New Roman" w:hAnsi="Times New Roman" w:cs="Times New Roman"/>
          <w:sz w:val="28"/>
          <w:szCs w:val="28"/>
        </w:rPr>
        <w:t xml:space="preserve"> [64], у </w:t>
      </w:r>
      <w:proofErr w:type="spellStart"/>
      <w:r w:rsidRPr="00634C45">
        <w:rPr>
          <w:rFonts w:ascii="Times New Roman" w:hAnsi="Times New Roman" w:cs="Times New Roman"/>
          <w:sz w:val="28"/>
          <w:szCs w:val="28"/>
        </w:rPr>
        <w:t>цьому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віковому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періоді</w:t>
      </w:r>
      <w:proofErr w:type="spellEnd"/>
      <w:r w:rsidRPr="00634C45">
        <w:rPr>
          <w:rFonts w:ascii="Times New Roman" w:hAnsi="Times New Roman" w:cs="Times New Roman"/>
          <w:sz w:val="28"/>
          <w:szCs w:val="28"/>
        </w:rPr>
        <w:t xml:space="preserve">: </w:t>
      </w:r>
    </w:p>
    <w:p w:rsidR="00634C45" w:rsidRPr="00634C45" w:rsidRDefault="002D74B4" w:rsidP="00634C45">
      <w:pPr>
        <w:spacing w:after="0" w:line="360" w:lineRule="auto"/>
        <w:ind w:firstLine="720"/>
        <w:jc w:val="both"/>
        <w:rPr>
          <w:rFonts w:ascii="Times New Roman" w:hAnsi="Times New Roman" w:cs="Times New Roman"/>
          <w:sz w:val="28"/>
          <w:szCs w:val="28"/>
        </w:rPr>
      </w:pPr>
      <w:r w:rsidRPr="00634C45">
        <w:rPr>
          <w:rFonts w:ascii="Times New Roman" w:hAnsi="Times New Roman" w:cs="Times New Roman"/>
          <w:sz w:val="28"/>
          <w:szCs w:val="28"/>
        </w:rPr>
        <w:sym w:font="Symbol" w:char="F02D"/>
      </w:r>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проявляються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прагнення</w:t>
      </w:r>
      <w:proofErr w:type="spellEnd"/>
      <w:r w:rsidRPr="00634C45">
        <w:rPr>
          <w:rFonts w:ascii="Times New Roman" w:hAnsi="Times New Roman" w:cs="Times New Roman"/>
          <w:sz w:val="28"/>
          <w:szCs w:val="28"/>
        </w:rPr>
        <w:t xml:space="preserve"> до </w:t>
      </w:r>
      <w:proofErr w:type="spellStart"/>
      <w:r w:rsidRPr="00634C45">
        <w:rPr>
          <w:rFonts w:ascii="Times New Roman" w:hAnsi="Times New Roman" w:cs="Times New Roman"/>
          <w:sz w:val="28"/>
          <w:szCs w:val="28"/>
        </w:rPr>
        <w:t>незалежності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виклик</w:t>
      </w:r>
      <w:proofErr w:type="spellEnd"/>
      <w:r w:rsidRPr="00634C45">
        <w:rPr>
          <w:rFonts w:ascii="Times New Roman" w:hAnsi="Times New Roman" w:cs="Times New Roman"/>
          <w:sz w:val="28"/>
          <w:szCs w:val="28"/>
        </w:rPr>
        <w:t xml:space="preserve"> правилам і</w:t>
      </w:r>
      <w:r w:rsidRPr="00634C45">
        <w:rPr>
          <w:rFonts w:ascii="Times New Roman" w:hAnsi="Times New Roman" w:cs="Times New Roman"/>
          <w:sz w:val="28"/>
          <w:szCs w:val="28"/>
          <w:lang w:val="uk-UA"/>
        </w:rPr>
        <w:t xml:space="preserve"> </w:t>
      </w:r>
      <w:proofErr w:type="spellStart"/>
      <w:r w:rsidRPr="00634C45">
        <w:rPr>
          <w:rFonts w:ascii="Times New Roman" w:hAnsi="Times New Roman" w:cs="Times New Roman"/>
          <w:sz w:val="28"/>
          <w:szCs w:val="28"/>
        </w:rPr>
        <w:t>випробування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обмежень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Зазначимо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що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водночас</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особливістю</w:t>
      </w:r>
      <w:proofErr w:type="spellEnd"/>
      <w:r w:rsidRPr="00634C45">
        <w:rPr>
          <w:rFonts w:ascii="Times New Roman" w:hAnsi="Times New Roman" w:cs="Times New Roman"/>
          <w:sz w:val="28"/>
          <w:szCs w:val="28"/>
        </w:rPr>
        <w:t xml:space="preserve"> є велика </w:t>
      </w:r>
      <w:proofErr w:type="spellStart"/>
      <w:r w:rsidRPr="00634C45">
        <w:rPr>
          <w:rFonts w:ascii="Times New Roman" w:hAnsi="Times New Roman" w:cs="Times New Roman"/>
          <w:sz w:val="28"/>
          <w:szCs w:val="28"/>
        </w:rPr>
        <w:t>залежність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підлітків</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від</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факторів</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навколишнього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середовища</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сім’я</w:t>
      </w:r>
      <w:proofErr w:type="spellEnd"/>
      <w:r w:rsidRPr="00634C45">
        <w:rPr>
          <w:rFonts w:ascii="Times New Roman" w:hAnsi="Times New Roman" w:cs="Times New Roman"/>
          <w:sz w:val="28"/>
          <w:szCs w:val="28"/>
        </w:rPr>
        <w:t xml:space="preserve">, школа, ровесники і </w:t>
      </w:r>
      <w:proofErr w:type="spellStart"/>
      <w:r w:rsidRPr="00634C45">
        <w:rPr>
          <w:rFonts w:ascii="Times New Roman" w:hAnsi="Times New Roman" w:cs="Times New Roman"/>
          <w:sz w:val="28"/>
          <w:szCs w:val="28"/>
        </w:rPr>
        <w:t>т.і</w:t>
      </w:r>
      <w:proofErr w:type="spellEnd"/>
      <w:r w:rsidRPr="00634C45">
        <w:rPr>
          <w:rFonts w:ascii="Times New Roman" w:hAnsi="Times New Roman" w:cs="Times New Roman"/>
          <w:sz w:val="28"/>
          <w:szCs w:val="28"/>
        </w:rPr>
        <w:t xml:space="preserve">.); </w:t>
      </w:r>
    </w:p>
    <w:p w:rsidR="00634C45" w:rsidRPr="00634C45" w:rsidRDefault="002D74B4" w:rsidP="00634C45">
      <w:pPr>
        <w:spacing w:after="0" w:line="360" w:lineRule="auto"/>
        <w:ind w:firstLine="720"/>
        <w:jc w:val="both"/>
        <w:rPr>
          <w:rFonts w:ascii="Times New Roman" w:hAnsi="Times New Roman" w:cs="Times New Roman"/>
          <w:sz w:val="28"/>
          <w:szCs w:val="28"/>
        </w:rPr>
      </w:pPr>
      <w:r w:rsidRPr="00634C45">
        <w:rPr>
          <w:rFonts w:ascii="Times New Roman" w:hAnsi="Times New Roman" w:cs="Times New Roman"/>
          <w:sz w:val="28"/>
          <w:szCs w:val="28"/>
        </w:rPr>
        <w:sym w:font="Symbol" w:char="F02D"/>
      </w:r>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продовжується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фізичний</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ріст</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проходять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активні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гормональні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процеси</w:t>
      </w:r>
      <w:proofErr w:type="spellEnd"/>
      <w:r w:rsidRPr="00634C45">
        <w:rPr>
          <w:rFonts w:ascii="Times New Roman" w:hAnsi="Times New Roman" w:cs="Times New Roman"/>
          <w:sz w:val="28"/>
          <w:szCs w:val="28"/>
        </w:rPr>
        <w:t xml:space="preserve">. Не </w:t>
      </w:r>
      <w:proofErr w:type="spellStart"/>
      <w:r w:rsidRPr="00634C45">
        <w:rPr>
          <w:rFonts w:ascii="Times New Roman" w:hAnsi="Times New Roman" w:cs="Times New Roman"/>
          <w:sz w:val="28"/>
          <w:szCs w:val="28"/>
        </w:rPr>
        <w:t>випадково</w:t>
      </w:r>
      <w:proofErr w:type="spellEnd"/>
      <w:r w:rsidRPr="00634C45">
        <w:rPr>
          <w:rFonts w:ascii="Times New Roman" w:hAnsi="Times New Roman" w:cs="Times New Roman"/>
          <w:sz w:val="28"/>
          <w:szCs w:val="28"/>
        </w:rPr>
        <w:t xml:space="preserve"> одним </w:t>
      </w:r>
      <w:proofErr w:type="spellStart"/>
      <w:r w:rsidRPr="00634C45">
        <w:rPr>
          <w:rFonts w:ascii="Times New Roman" w:hAnsi="Times New Roman" w:cs="Times New Roman"/>
          <w:sz w:val="28"/>
          <w:szCs w:val="28"/>
        </w:rPr>
        <w:t>із</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завдань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цього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періоду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розвитку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особистості</w:t>
      </w:r>
      <w:proofErr w:type="spellEnd"/>
      <w:r w:rsidRPr="00634C45">
        <w:rPr>
          <w:rFonts w:ascii="Times New Roman" w:hAnsi="Times New Roman" w:cs="Times New Roman"/>
          <w:sz w:val="28"/>
          <w:szCs w:val="28"/>
        </w:rPr>
        <w:t xml:space="preserve"> є </w:t>
      </w:r>
      <w:proofErr w:type="spellStart"/>
      <w:r w:rsidRPr="00634C45">
        <w:rPr>
          <w:rFonts w:ascii="Times New Roman" w:hAnsi="Times New Roman" w:cs="Times New Roman"/>
          <w:sz w:val="28"/>
          <w:szCs w:val="28"/>
        </w:rPr>
        <w:t>прийняття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своєї</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зовнішності</w:t>
      </w:r>
      <w:proofErr w:type="spellEnd"/>
      <w:r w:rsidRPr="00634C45">
        <w:rPr>
          <w:rFonts w:ascii="Times New Roman" w:hAnsi="Times New Roman" w:cs="Times New Roman"/>
          <w:sz w:val="28"/>
          <w:szCs w:val="28"/>
        </w:rPr>
        <w:t xml:space="preserve"> та </w:t>
      </w:r>
      <w:proofErr w:type="spellStart"/>
      <w:r w:rsidRPr="00634C45">
        <w:rPr>
          <w:rFonts w:ascii="Times New Roman" w:hAnsi="Times New Roman" w:cs="Times New Roman"/>
          <w:sz w:val="28"/>
          <w:szCs w:val="28"/>
        </w:rPr>
        <w:t>вміння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ефективно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володіти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своїм</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тілом</w:t>
      </w:r>
      <w:proofErr w:type="spellEnd"/>
      <w:r w:rsidRPr="00634C45">
        <w:rPr>
          <w:rFonts w:ascii="Times New Roman" w:hAnsi="Times New Roman" w:cs="Times New Roman"/>
          <w:sz w:val="28"/>
          <w:szCs w:val="28"/>
        </w:rPr>
        <w:t xml:space="preserve">; </w:t>
      </w:r>
    </w:p>
    <w:p w:rsidR="00634C45" w:rsidRPr="00634C45" w:rsidRDefault="002D74B4" w:rsidP="00634C45">
      <w:pPr>
        <w:spacing w:after="0" w:line="360" w:lineRule="auto"/>
        <w:ind w:firstLine="720"/>
        <w:jc w:val="both"/>
        <w:rPr>
          <w:rFonts w:ascii="Times New Roman" w:hAnsi="Times New Roman" w:cs="Times New Roman"/>
          <w:sz w:val="28"/>
          <w:szCs w:val="28"/>
        </w:rPr>
      </w:pPr>
      <w:r w:rsidRPr="00634C45">
        <w:rPr>
          <w:rFonts w:ascii="Times New Roman" w:hAnsi="Times New Roman" w:cs="Times New Roman"/>
          <w:sz w:val="28"/>
          <w:szCs w:val="28"/>
        </w:rPr>
        <w:sym w:font="Symbol" w:char="F02D"/>
      </w:r>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відбувається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формування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психосексуальної</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орієнтації</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отримання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психосексуальної</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ідентичності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усвідомлення</w:t>
      </w:r>
      <w:proofErr w:type="spellEnd"/>
      <w:r w:rsidRPr="00634C45">
        <w:rPr>
          <w:rFonts w:ascii="Times New Roman" w:hAnsi="Times New Roman" w:cs="Times New Roman"/>
          <w:sz w:val="28"/>
          <w:szCs w:val="28"/>
        </w:rPr>
        <w:t xml:space="preserve"> і </w:t>
      </w:r>
      <w:proofErr w:type="spellStart"/>
      <w:r w:rsidRPr="00634C45">
        <w:rPr>
          <w:rFonts w:ascii="Times New Roman" w:hAnsi="Times New Roman" w:cs="Times New Roman"/>
          <w:sz w:val="28"/>
          <w:szCs w:val="28"/>
        </w:rPr>
        <w:t>самовідчуття</w:t>
      </w:r>
      <w:proofErr w:type="spellEnd"/>
      <w:r w:rsidRPr="00634C45">
        <w:rPr>
          <w:rFonts w:ascii="Times New Roman" w:hAnsi="Times New Roman" w:cs="Times New Roman"/>
          <w:sz w:val="28"/>
          <w:szCs w:val="28"/>
        </w:rPr>
        <w:t xml:space="preserve"> себе як </w:t>
      </w:r>
      <w:proofErr w:type="spellStart"/>
      <w:r w:rsidRPr="00634C45">
        <w:rPr>
          <w:rFonts w:ascii="Times New Roman" w:hAnsi="Times New Roman" w:cs="Times New Roman"/>
          <w:sz w:val="28"/>
          <w:szCs w:val="28"/>
        </w:rPr>
        <w:t>гідного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представника</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певної</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статті</w:t>
      </w:r>
      <w:proofErr w:type="spellEnd"/>
      <w:r w:rsidRPr="00634C45">
        <w:rPr>
          <w:rFonts w:ascii="Times New Roman" w:hAnsi="Times New Roman" w:cs="Times New Roman"/>
          <w:sz w:val="28"/>
          <w:szCs w:val="28"/>
        </w:rPr>
        <w:t xml:space="preserve">; </w:t>
      </w:r>
    </w:p>
    <w:p w:rsidR="00634C45" w:rsidRPr="00634C45" w:rsidRDefault="002D74B4" w:rsidP="00634C45">
      <w:pPr>
        <w:spacing w:after="0" w:line="360" w:lineRule="auto"/>
        <w:ind w:firstLine="720"/>
        <w:jc w:val="both"/>
        <w:rPr>
          <w:rFonts w:ascii="Times New Roman" w:hAnsi="Times New Roman" w:cs="Times New Roman"/>
          <w:sz w:val="28"/>
          <w:szCs w:val="28"/>
        </w:rPr>
      </w:pPr>
      <w:r w:rsidRPr="00634C45">
        <w:rPr>
          <w:rFonts w:ascii="Times New Roman" w:hAnsi="Times New Roman" w:cs="Times New Roman"/>
          <w:sz w:val="28"/>
          <w:szCs w:val="28"/>
        </w:rPr>
        <w:sym w:font="Symbol" w:char="F02D"/>
      </w:r>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змінюється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провідна</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діяльність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Якщо</w:t>
      </w:r>
      <w:proofErr w:type="spellEnd"/>
      <w:r w:rsidRPr="00634C45">
        <w:rPr>
          <w:rFonts w:ascii="Times New Roman" w:hAnsi="Times New Roman" w:cs="Times New Roman"/>
          <w:sz w:val="28"/>
          <w:szCs w:val="28"/>
        </w:rPr>
        <w:t xml:space="preserve"> у 15 </w:t>
      </w:r>
      <w:proofErr w:type="spellStart"/>
      <w:r w:rsidRPr="00634C45">
        <w:rPr>
          <w:rFonts w:ascii="Times New Roman" w:hAnsi="Times New Roman" w:cs="Times New Roman"/>
          <w:sz w:val="28"/>
          <w:szCs w:val="28"/>
        </w:rPr>
        <w:t>років</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провідною</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діяльністю</w:t>
      </w:r>
      <w:proofErr w:type="spellEnd"/>
      <w:r w:rsidRPr="00634C45">
        <w:rPr>
          <w:rFonts w:ascii="Times New Roman" w:hAnsi="Times New Roman" w:cs="Times New Roman"/>
          <w:sz w:val="28"/>
          <w:szCs w:val="28"/>
        </w:rPr>
        <w:t xml:space="preserve"> є </w:t>
      </w:r>
      <w:proofErr w:type="spellStart"/>
      <w:r w:rsidRPr="00634C45">
        <w:rPr>
          <w:rFonts w:ascii="Times New Roman" w:hAnsi="Times New Roman" w:cs="Times New Roman"/>
          <w:sz w:val="28"/>
          <w:szCs w:val="28"/>
        </w:rPr>
        <w:t>спілкування</w:t>
      </w:r>
      <w:proofErr w:type="spellEnd"/>
      <w:r w:rsidRPr="00634C45">
        <w:rPr>
          <w:rFonts w:ascii="Times New Roman" w:hAnsi="Times New Roman" w:cs="Times New Roman"/>
          <w:sz w:val="28"/>
          <w:szCs w:val="28"/>
        </w:rPr>
        <w:t xml:space="preserve"> з ровесниками, а </w:t>
      </w:r>
      <w:proofErr w:type="spellStart"/>
      <w:r w:rsidRPr="00634C45">
        <w:rPr>
          <w:rFonts w:ascii="Times New Roman" w:hAnsi="Times New Roman" w:cs="Times New Roman"/>
          <w:sz w:val="28"/>
          <w:szCs w:val="28"/>
        </w:rPr>
        <w:t>новоутворенням</w:t>
      </w:r>
      <w:proofErr w:type="spellEnd"/>
      <w:r w:rsidRPr="00634C45">
        <w:rPr>
          <w:rFonts w:ascii="Times New Roman" w:hAnsi="Times New Roman" w:cs="Times New Roman"/>
          <w:sz w:val="28"/>
          <w:szCs w:val="28"/>
        </w:rPr>
        <w:t xml:space="preserve"> – </w:t>
      </w:r>
      <w:proofErr w:type="spellStart"/>
      <w:r w:rsidRPr="00634C45">
        <w:rPr>
          <w:rFonts w:ascii="Times New Roman" w:hAnsi="Times New Roman" w:cs="Times New Roman"/>
          <w:sz w:val="28"/>
          <w:szCs w:val="28"/>
        </w:rPr>
        <w:t>відчуття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дорослості</w:t>
      </w:r>
      <w:proofErr w:type="spellEnd"/>
      <w:r w:rsidRPr="00634C45">
        <w:rPr>
          <w:rFonts w:ascii="Times New Roman" w:hAnsi="Times New Roman" w:cs="Times New Roman"/>
          <w:sz w:val="28"/>
          <w:szCs w:val="28"/>
        </w:rPr>
        <w:t xml:space="preserve">, то з 16 </w:t>
      </w:r>
      <w:proofErr w:type="spellStart"/>
      <w:r w:rsidRPr="00634C45">
        <w:rPr>
          <w:rFonts w:ascii="Times New Roman" w:hAnsi="Times New Roman" w:cs="Times New Roman"/>
          <w:sz w:val="28"/>
          <w:szCs w:val="28"/>
        </w:rPr>
        <w:t>років</w:t>
      </w:r>
      <w:proofErr w:type="spellEnd"/>
      <w:r w:rsidRPr="00634C45">
        <w:rPr>
          <w:rFonts w:ascii="Times New Roman" w:hAnsi="Times New Roman" w:cs="Times New Roman"/>
          <w:sz w:val="28"/>
          <w:szCs w:val="28"/>
        </w:rPr>
        <w:t xml:space="preserve"> – </w:t>
      </w:r>
      <w:proofErr w:type="spellStart"/>
      <w:r w:rsidRPr="00634C45">
        <w:rPr>
          <w:rFonts w:ascii="Times New Roman" w:hAnsi="Times New Roman" w:cs="Times New Roman"/>
          <w:sz w:val="28"/>
          <w:szCs w:val="28"/>
        </w:rPr>
        <w:t>провідною</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діяльністю</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стає</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навчальнопрофесійна</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діяльність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новоутворенням</w:t>
      </w:r>
      <w:proofErr w:type="spellEnd"/>
      <w:r w:rsidRPr="00634C45">
        <w:rPr>
          <w:rFonts w:ascii="Times New Roman" w:hAnsi="Times New Roman" w:cs="Times New Roman"/>
          <w:sz w:val="28"/>
          <w:szCs w:val="28"/>
        </w:rPr>
        <w:t xml:space="preserve"> – </w:t>
      </w:r>
      <w:proofErr w:type="spellStart"/>
      <w:r w:rsidRPr="00634C45">
        <w:rPr>
          <w:rFonts w:ascii="Times New Roman" w:hAnsi="Times New Roman" w:cs="Times New Roman"/>
          <w:sz w:val="28"/>
          <w:szCs w:val="28"/>
        </w:rPr>
        <w:t>індивідуалізація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самовизначення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Провідними</w:t>
      </w:r>
      <w:proofErr w:type="spellEnd"/>
      <w:r w:rsidRPr="00634C45">
        <w:rPr>
          <w:rFonts w:ascii="Times New Roman" w:hAnsi="Times New Roman" w:cs="Times New Roman"/>
          <w:sz w:val="28"/>
          <w:szCs w:val="28"/>
        </w:rPr>
        <w:t xml:space="preserve"> потребами є </w:t>
      </w:r>
      <w:proofErr w:type="spellStart"/>
      <w:r w:rsidRPr="00634C45">
        <w:rPr>
          <w:rFonts w:ascii="Times New Roman" w:hAnsi="Times New Roman" w:cs="Times New Roman"/>
          <w:sz w:val="28"/>
          <w:szCs w:val="28"/>
        </w:rPr>
        <w:t>самопізнання</w:t>
      </w:r>
      <w:proofErr w:type="spellEnd"/>
      <w:r w:rsidRPr="00634C45">
        <w:rPr>
          <w:rFonts w:ascii="Times New Roman" w:hAnsi="Times New Roman" w:cs="Times New Roman"/>
          <w:sz w:val="28"/>
          <w:szCs w:val="28"/>
        </w:rPr>
        <w:t xml:space="preserve"> і </w:t>
      </w:r>
      <w:proofErr w:type="spellStart"/>
      <w:r w:rsidRPr="00634C45">
        <w:rPr>
          <w:rFonts w:ascii="Times New Roman" w:hAnsi="Times New Roman" w:cs="Times New Roman"/>
          <w:sz w:val="28"/>
          <w:szCs w:val="28"/>
        </w:rPr>
        <w:t>самоствердження</w:t>
      </w:r>
      <w:proofErr w:type="spellEnd"/>
      <w:r w:rsidRPr="00634C45">
        <w:rPr>
          <w:rFonts w:ascii="Times New Roman" w:hAnsi="Times New Roman" w:cs="Times New Roman"/>
          <w:sz w:val="28"/>
          <w:szCs w:val="28"/>
        </w:rPr>
        <w:t xml:space="preserve">; </w:t>
      </w:r>
    </w:p>
    <w:p w:rsidR="00634C45" w:rsidRPr="00634C45" w:rsidRDefault="002D74B4" w:rsidP="00634C45">
      <w:pPr>
        <w:spacing w:after="0" w:line="360" w:lineRule="auto"/>
        <w:ind w:firstLine="720"/>
        <w:jc w:val="both"/>
        <w:rPr>
          <w:rFonts w:ascii="Times New Roman" w:hAnsi="Times New Roman" w:cs="Times New Roman"/>
          <w:sz w:val="28"/>
          <w:szCs w:val="28"/>
        </w:rPr>
      </w:pPr>
      <w:r w:rsidRPr="00634C45">
        <w:rPr>
          <w:rFonts w:ascii="Times New Roman" w:hAnsi="Times New Roman" w:cs="Times New Roman"/>
          <w:sz w:val="28"/>
          <w:szCs w:val="28"/>
        </w:rPr>
        <w:sym w:font="Symbol" w:char="F02D"/>
      </w:r>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розвиваються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пізнавальні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процеси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абстрактне</w:t>
      </w:r>
      <w:proofErr w:type="spellEnd"/>
      <w:r w:rsidRPr="00634C45">
        <w:rPr>
          <w:rFonts w:ascii="Times New Roman" w:hAnsi="Times New Roman" w:cs="Times New Roman"/>
          <w:sz w:val="28"/>
          <w:szCs w:val="28"/>
        </w:rPr>
        <w:t xml:space="preserve"> й </w:t>
      </w:r>
      <w:proofErr w:type="spellStart"/>
      <w:r w:rsidRPr="00634C45">
        <w:rPr>
          <w:rFonts w:ascii="Times New Roman" w:hAnsi="Times New Roman" w:cs="Times New Roman"/>
          <w:sz w:val="28"/>
          <w:szCs w:val="28"/>
        </w:rPr>
        <w:t>теоретичне</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мислення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Формування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мислення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нерозривно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пов’язане</w:t>
      </w:r>
      <w:proofErr w:type="spellEnd"/>
      <w:r w:rsidRPr="00634C45">
        <w:rPr>
          <w:rFonts w:ascii="Times New Roman" w:hAnsi="Times New Roman" w:cs="Times New Roman"/>
          <w:sz w:val="28"/>
          <w:szCs w:val="28"/>
        </w:rPr>
        <w:t xml:space="preserve"> з </w:t>
      </w:r>
      <w:proofErr w:type="spellStart"/>
      <w:r w:rsidRPr="00634C45">
        <w:rPr>
          <w:rFonts w:ascii="Times New Roman" w:hAnsi="Times New Roman" w:cs="Times New Roman"/>
          <w:sz w:val="28"/>
          <w:szCs w:val="28"/>
        </w:rPr>
        <w:t>рефлексією</w:t>
      </w:r>
      <w:proofErr w:type="spellEnd"/>
      <w:r w:rsidRPr="00634C45">
        <w:rPr>
          <w:rFonts w:ascii="Times New Roman" w:hAnsi="Times New Roman" w:cs="Times New Roman"/>
          <w:sz w:val="28"/>
          <w:szCs w:val="28"/>
        </w:rPr>
        <w:t xml:space="preserve">; </w:t>
      </w:r>
    </w:p>
    <w:p w:rsidR="00634C45" w:rsidRPr="00634C45" w:rsidRDefault="002D74B4" w:rsidP="00634C45">
      <w:pPr>
        <w:spacing w:after="0" w:line="360" w:lineRule="auto"/>
        <w:ind w:firstLine="720"/>
        <w:jc w:val="both"/>
        <w:rPr>
          <w:rFonts w:ascii="Times New Roman" w:hAnsi="Times New Roman" w:cs="Times New Roman"/>
          <w:sz w:val="28"/>
          <w:szCs w:val="28"/>
        </w:rPr>
      </w:pPr>
      <w:r w:rsidRPr="00634C45">
        <w:rPr>
          <w:rFonts w:ascii="Times New Roman" w:hAnsi="Times New Roman" w:cs="Times New Roman"/>
          <w:sz w:val="28"/>
          <w:szCs w:val="28"/>
        </w:rPr>
        <w:sym w:font="Symbol" w:char="F02D"/>
      </w:r>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розвивається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здатність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реалізувати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власні</w:t>
      </w:r>
      <w:proofErr w:type="spellEnd"/>
      <w:r w:rsidRPr="00634C45">
        <w:rPr>
          <w:rFonts w:ascii="Times New Roman" w:hAnsi="Times New Roman" w:cs="Times New Roman"/>
          <w:sz w:val="28"/>
          <w:szCs w:val="28"/>
        </w:rPr>
        <w:t xml:space="preserve"> потреби, </w:t>
      </w:r>
      <w:proofErr w:type="spellStart"/>
      <w:r w:rsidRPr="00634C45">
        <w:rPr>
          <w:rFonts w:ascii="Times New Roman" w:hAnsi="Times New Roman" w:cs="Times New Roman"/>
          <w:sz w:val="28"/>
          <w:szCs w:val="28"/>
        </w:rPr>
        <w:t>вміння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присто-совуватися</w:t>
      </w:r>
      <w:proofErr w:type="spellEnd"/>
      <w:r w:rsidRPr="00634C45">
        <w:rPr>
          <w:rFonts w:ascii="Times New Roman" w:hAnsi="Times New Roman" w:cs="Times New Roman"/>
          <w:sz w:val="28"/>
          <w:szCs w:val="28"/>
        </w:rPr>
        <w:t xml:space="preserve"> до </w:t>
      </w:r>
      <w:proofErr w:type="spellStart"/>
      <w:r w:rsidRPr="00634C45">
        <w:rPr>
          <w:rFonts w:ascii="Times New Roman" w:hAnsi="Times New Roman" w:cs="Times New Roman"/>
          <w:sz w:val="28"/>
          <w:szCs w:val="28"/>
        </w:rPr>
        <w:t>змін</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соціального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середовища</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зростає</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самостійність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упевненість</w:t>
      </w:r>
      <w:proofErr w:type="spellEnd"/>
      <w:r w:rsidRPr="00634C45">
        <w:rPr>
          <w:rFonts w:ascii="Times New Roman" w:hAnsi="Times New Roman" w:cs="Times New Roman"/>
          <w:sz w:val="28"/>
          <w:szCs w:val="28"/>
        </w:rPr>
        <w:t xml:space="preserve"> у </w:t>
      </w:r>
      <w:proofErr w:type="spellStart"/>
      <w:r w:rsidRPr="00634C45">
        <w:rPr>
          <w:rFonts w:ascii="Times New Roman" w:hAnsi="Times New Roman" w:cs="Times New Roman"/>
          <w:sz w:val="28"/>
          <w:szCs w:val="28"/>
        </w:rPr>
        <w:t>собі</w:t>
      </w:r>
      <w:proofErr w:type="spellEnd"/>
      <w:r w:rsidRPr="00634C45">
        <w:rPr>
          <w:rFonts w:ascii="Times New Roman" w:hAnsi="Times New Roman" w:cs="Times New Roman"/>
          <w:sz w:val="28"/>
          <w:szCs w:val="28"/>
        </w:rPr>
        <w:t xml:space="preserve">; </w:t>
      </w:r>
    </w:p>
    <w:p w:rsidR="00634C45" w:rsidRPr="00634C45" w:rsidRDefault="002D74B4" w:rsidP="00634C45">
      <w:pPr>
        <w:spacing w:after="0" w:line="360" w:lineRule="auto"/>
        <w:ind w:firstLine="720"/>
        <w:jc w:val="both"/>
        <w:rPr>
          <w:rFonts w:ascii="Times New Roman" w:hAnsi="Times New Roman" w:cs="Times New Roman"/>
          <w:sz w:val="28"/>
          <w:szCs w:val="28"/>
        </w:rPr>
      </w:pPr>
      <w:r w:rsidRPr="00634C45">
        <w:rPr>
          <w:rFonts w:ascii="Times New Roman" w:hAnsi="Times New Roman" w:cs="Times New Roman"/>
          <w:sz w:val="28"/>
          <w:szCs w:val="28"/>
        </w:rPr>
        <w:lastRenderedPageBreak/>
        <w:sym w:font="Symbol" w:char="F02D"/>
      </w:r>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характерні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необмежені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можливості</w:t>
      </w:r>
      <w:proofErr w:type="spellEnd"/>
      <w:r w:rsidRPr="00634C45">
        <w:rPr>
          <w:rFonts w:ascii="Times New Roman" w:hAnsi="Times New Roman" w:cs="Times New Roman"/>
          <w:sz w:val="28"/>
          <w:szCs w:val="28"/>
        </w:rPr>
        <w:t xml:space="preserve">, коли </w:t>
      </w:r>
      <w:proofErr w:type="spellStart"/>
      <w:r w:rsidRPr="00634C45">
        <w:rPr>
          <w:rFonts w:ascii="Times New Roman" w:hAnsi="Times New Roman" w:cs="Times New Roman"/>
          <w:sz w:val="28"/>
          <w:szCs w:val="28"/>
        </w:rPr>
        <w:t>можна</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спробувати</w:t>
      </w:r>
      <w:proofErr w:type="spellEnd"/>
      <w:r w:rsidRPr="00634C45">
        <w:rPr>
          <w:rFonts w:ascii="Times New Roman" w:hAnsi="Times New Roman" w:cs="Times New Roman"/>
          <w:sz w:val="28"/>
          <w:szCs w:val="28"/>
        </w:rPr>
        <w:t xml:space="preserve"> себе в </w:t>
      </w:r>
      <w:proofErr w:type="spellStart"/>
      <w:r w:rsidRPr="00634C45">
        <w:rPr>
          <w:rFonts w:ascii="Times New Roman" w:hAnsi="Times New Roman" w:cs="Times New Roman"/>
          <w:sz w:val="28"/>
          <w:szCs w:val="28"/>
        </w:rPr>
        <w:t>різних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якостях</w:t>
      </w:r>
      <w:proofErr w:type="spellEnd"/>
      <w:r w:rsidRPr="00634C45">
        <w:rPr>
          <w:rFonts w:ascii="Times New Roman" w:hAnsi="Times New Roman" w:cs="Times New Roman"/>
          <w:sz w:val="28"/>
          <w:szCs w:val="28"/>
        </w:rPr>
        <w:t xml:space="preserve"> і </w:t>
      </w:r>
      <w:proofErr w:type="spellStart"/>
      <w:r w:rsidRPr="00634C45">
        <w:rPr>
          <w:rFonts w:ascii="Times New Roman" w:hAnsi="Times New Roman" w:cs="Times New Roman"/>
          <w:sz w:val="28"/>
          <w:szCs w:val="28"/>
        </w:rPr>
        <w:t>проекспериментувати</w:t>
      </w:r>
      <w:proofErr w:type="spellEnd"/>
      <w:r w:rsidRPr="00634C45">
        <w:rPr>
          <w:rFonts w:ascii="Times New Roman" w:hAnsi="Times New Roman" w:cs="Times New Roman"/>
          <w:sz w:val="28"/>
          <w:szCs w:val="28"/>
        </w:rPr>
        <w:t xml:space="preserve"> з </w:t>
      </w:r>
      <w:proofErr w:type="spellStart"/>
      <w:r w:rsidRPr="00634C45">
        <w:rPr>
          <w:rFonts w:ascii="Times New Roman" w:hAnsi="Times New Roman" w:cs="Times New Roman"/>
          <w:sz w:val="28"/>
          <w:szCs w:val="28"/>
        </w:rPr>
        <w:t>різними</w:t>
      </w:r>
      <w:proofErr w:type="spellEnd"/>
      <w:r w:rsidRPr="00634C45">
        <w:rPr>
          <w:rFonts w:ascii="Times New Roman" w:hAnsi="Times New Roman" w:cs="Times New Roman"/>
          <w:sz w:val="28"/>
          <w:szCs w:val="28"/>
        </w:rPr>
        <w:t xml:space="preserve"> ролями, </w:t>
      </w:r>
      <w:proofErr w:type="spellStart"/>
      <w:r w:rsidRPr="00634C45">
        <w:rPr>
          <w:rFonts w:ascii="Times New Roman" w:hAnsi="Times New Roman" w:cs="Times New Roman"/>
          <w:sz w:val="28"/>
          <w:szCs w:val="28"/>
        </w:rPr>
        <w:t>період</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переживання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кризи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вибору</w:t>
      </w:r>
      <w:proofErr w:type="spellEnd"/>
      <w:r w:rsidRPr="00634C45">
        <w:rPr>
          <w:rFonts w:ascii="Times New Roman" w:hAnsi="Times New Roman" w:cs="Times New Roman"/>
          <w:sz w:val="28"/>
          <w:szCs w:val="28"/>
        </w:rPr>
        <w:t xml:space="preserve"> та </w:t>
      </w:r>
      <w:proofErr w:type="spellStart"/>
      <w:r w:rsidRPr="00634C45">
        <w:rPr>
          <w:rFonts w:ascii="Times New Roman" w:hAnsi="Times New Roman" w:cs="Times New Roman"/>
          <w:sz w:val="28"/>
          <w:szCs w:val="28"/>
        </w:rPr>
        <w:t>визначення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своїх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соціальних</w:t>
      </w:r>
      <w:proofErr w:type="spellEnd"/>
      <w:r w:rsidRPr="00634C45">
        <w:rPr>
          <w:rFonts w:ascii="Times New Roman" w:hAnsi="Times New Roman" w:cs="Times New Roman"/>
          <w:sz w:val="28"/>
          <w:szCs w:val="28"/>
        </w:rPr>
        <w:t xml:space="preserve"> установок. </w:t>
      </w:r>
      <w:proofErr w:type="spellStart"/>
      <w:r w:rsidRPr="00634C45">
        <w:rPr>
          <w:rFonts w:ascii="Times New Roman" w:hAnsi="Times New Roman" w:cs="Times New Roman"/>
          <w:sz w:val="28"/>
          <w:szCs w:val="28"/>
        </w:rPr>
        <w:t>Нові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можливості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пізнання</w:t>
      </w:r>
      <w:proofErr w:type="spellEnd"/>
      <w:r w:rsidRPr="00634C45">
        <w:rPr>
          <w:rFonts w:ascii="Times New Roman" w:hAnsi="Times New Roman" w:cs="Times New Roman"/>
          <w:sz w:val="28"/>
          <w:szCs w:val="28"/>
        </w:rPr>
        <w:t xml:space="preserve"> й </w:t>
      </w:r>
      <w:proofErr w:type="spellStart"/>
      <w:r w:rsidRPr="00634C45">
        <w:rPr>
          <w:rFonts w:ascii="Times New Roman" w:hAnsi="Times New Roman" w:cs="Times New Roman"/>
          <w:sz w:val="28"/>
          <w:szCs w:val="28"/>
        </w:rPr>
        <w:t>отримання</w:t>
      </w:r>
      <w:proofErr w:type="spellEnd"/>
      <w:r w:rsidRPr="00634C45">
        <w:rPr>
          <w:rFonts w:ascii="Times New Roman" w:hAnsi="Times New Roman" w:cs="Times New Roman"/>
          <w:sz w:val="28"/>
          <w:szCs w:val="28"/>
        </w:rPr>
        <w:t xml:space="preserve"> нового </w:t>
      </w:r>
      <w:proofErr w:type="spellStart"/>
      <w:r w:rsidRPr="00634C45">
        <w:rPr>
          <w:rFonts w:ascii="Times New Roman" w:hAnsi="Times New Roman" w:cs="Times New Roman"/>
          <w:sz w:val="28"/>
          <w:szCs w:val="28"/>
        </w:rPr>
        <w:t>життєвого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досвіду</w:t>
      </w:r>
      <w:proofErr w:type="spellEnd"/>
      <w:r w:rsidRPr="00634C45">
        <w:rPr>
          <w:rFonts w:ascii="Times New Roman" w:hAnsi="Times New Roman" w:cs="Times New Roman"/>
          <w:sz w:val="28"/>
          <w:szCs w:val="28"/>
        </w:rPr>
        <w:t xml:space="preserve"> часто </w:t>
      </w:r>
      <w:proofErr w:type="spellStart"/>
      <w:r w:rsidRPr="00634C45">
        <w:rPr>
          <w:rFonts w:ascii="Times New Roman" w:hAnsi="Times New Roman" w:cs="Times New Roman"/>
          <w:sz w:val="28"/>
          <w:szCs w:val="28"/>
        </w:rPr>
        <w:t>штовхають</w:t>
      </w:r>
      <w:proofErr w:type="spellEnd"/>
      <w:r w:rsidRPr="00634C45">
        <w:rPr>
          <w:rFonts w:ascii="Times New Roman" w:hAnsi="Times New Roman" w:cs="Times New Roman"/>
          <w:sz w:val="28"/>
          <w:szCs w:val="28"/>
        </w:rPr>
        <w:t xml:space="preserve"> на шлях </w:t>
      </w:r>
      <w:proofErr w:type="spellStart"/>
      <w:r w:rsidRPr="00634C45">
        <w:rPr>
          <w:rFonts w:ascii="Times New Roman" w:hAnsi="Times New Roman" w:cs="Times New Roman"/>
          <w:sz w:val="28"/>
          <w:szCs w:val="28"/>
        </w:rPr>
        <w:t>апробації</w:t>
      </w:r>
      <w:proofErr w:type="spellEnd"/>
      <w:r w:rsidRPr="00634C45">
        <w:rPr>
          <w:rFonts w:ascii="Times New Roman" w:hAnsi="Times New Roman" w:cs="Times New Roman"/>
          <w:sz w:val="28"/>
          <w:szCs w:val="28"/>
        </w:rPr>
        <w:t xml:space="preserve"> й </w:t>
      </w:r>
      <w:proofErr w:type="spellStart"/>
      <w:r w:rsidRPr="00634C45">
        <w:rPr>
          <w:rFonts w:ascii="Times New Roman" w:hAnsi="Times New Roman" w:cs="Times New Roman"/>
          <w:sz w:val="28"/>
          <w:szCs w:val="28"/>
        </w:rPr>
        <w:t>експериментаторства</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пов’язаний</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із</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ризиком</w:t>
      </w:r>
      <w:proofErr w:type="spellEnd"/>
      <w:r w:rsidRPr="00634C45">
        <w:rPr>
          <w:rFonts w:ascii="Times New Roman" w:hAnsi="Times New Roman" w:cs="Times New Roman"/>
          <w:sz w:val="28"/>
          <w:szCs w:val="28"/>
        </w:rPr>
        <w:t xml:space="preserve"> для </w:t>
      </w:r>
      <w:proofErr w:type="spellStart"/>
      <w:r w:rsidRPr="00634C45">
        <w:rPr>
          <w:rFonts w:ascii="Times New Roman" w:hAnsi="Times New Roman" w:cs="Times New Roman"/>
          <w:sz w:val="28"/>
          <w:szCs w:val="28"/>
        </w:rPr>
        <w:t>здоров’я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Проте</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нові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можливості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пізнання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відкривають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також</w:t>
      </w:r>
      <w:proofErr w:type="spellEnd"/>
      <w:r w:rsidRPr="00634C45">
        <w:rPr>
          <w:rFonts w:ascii="Times New Roman" w:hAnsi="Times New Roman" w:cs="Times New Roman"/>
          <w:sz w:val="28"/>
          <w:szCs w:val="28"/>
        </w:rPr>
        <w:t xml:space="preserve"> і </w:t>
      </w:r>
      <w:proofErr w:type="spellStart"/>
      <w:r w:rsidRPr="00634C45">
        <w:rPr>
          <w:rFonts w:ascii="Times New Roman" w:hAnsi="Times New Roman" w:cs="Times New Roman"/>
          <w:sz w:val="28"/>
          <w:szCs w:val="28"/>
        </w:rPr>
        <w:t>перспективи</w:t>
      </w:r>
      <w:proofErr w:type="spellEnd"/>
      <w:r w:rsidRPr="00634C45">
        <w:rPr>
          <w:rFonts w:ascii="Times New Roman" w:hAnsi="Times New Roman" w:cs="Times New Roman"/>
          <w:sz w:val="28"/>
          <w:szCs w:val="28"/>
        </w:rPr>
        <w:t xml:space="preserve"> для </w:t>
      </w:r>
      <w:proofErr w:type="spellStart"/>
      <w:r w:rsidRPr="00634C45">
        <w:rPr>
          <w:rFonts w:ascii="Times New Roman" w:hAnsi="Times New Roman" w:cs="Times New Roman"/>
          <w:sz w:val="28"/>
          <w:szCs w:val="28"/>
        </w:rPr>
        <w:t>становлення</w:t>
      </w:r>
      <w:proofErr w:type="spellEnd"/>
      <w:r w:rsidRPr="00634C45">
        <w:rPr>
          <w:rFonts w:ascii="Times New Roman" w:hAnsi="Times New Roman" w:cs="Times New Roman"/>
          <w:sz w:val="28"/>
          <w:szCs w:val="28"/>
        </w:rPr>
        <w:t xml:space="preserve"> у </w:t>
      </w:r>
      <w:proofErr w:type="spellStart"/>
      <w:r w:rsidRPr="00634C45">
        <w:rPr>
          <w:rFonts w:ascii="Times New Roman" w:hAnsi="Times New Roman" w:cs="Times New Roman"/>
          <w:sz w:val="28"/>
          <w:szCs w:val="28"/>
        </w:rPr>
        <w:t>підлітків</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позиції</w:t>
      </w:r>
      <w:proofErr w:type="spellEnd"/>
      <w:r w:rsidRPr="00634C45">
        <w:rPr>
          <w:rFonts w:ascii="Times New Roman" w:hAnsi="Times New Roman" w:cs="Times New Roman"/>
          <w:sz w:val="28"/>
          <w:szCs w:val="28"/>
        </w:rPr>
        <w:t xml:space="preserve"> та стилю </w:t>
      </w:r>
      <w:proofErr w:type="spellStart"/>
      <w:r w:rsidRPr="00634C45">
        <w:rPr>
          <w:rFonts w:ascii="Times New Roman" w:hAnsi="Times New Roman" w:cs="Times New Roman"/>
          <w:sz w:val="28"/>
          <w:szCs w:val="28"/>
        </w:rPr>
        <w:t>життя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які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сприяли</w:t>
      </w:r>
      <w:proofErr w:type="spellEnd"/>
      <w:r w:rsidRPr="00634C45">
        <w:rPr>
          <w:rFonts w:ascii="Times New Roman" w:hAnsi="Times New Roman" w:cs="Times New Roman"/>
          <w:sz w:val="28"/>
          <w:szCs w:val="28"/>
        </w:rPr>
        <w:t xml:space="preserve"> б </w:t>
      </w:r>
      <w:proofErr w:type="spellStart"/>
      <w:r w:rsidRPr="00634C45">
        <w:rPr>
          <w:rFonts w:ascii="Times New Roman" w:hAnsi="Times New Roman" w:cs="Times New Roman"/>
          <w:sz w:val="28"/>
          <w:szCs w:val="28"/>
        </w:rPr>
        <w:t>зміцненню</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її</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здоров’я</w:t>
      </w:r>
      <w:proofErr w:type="spellEnd"/>
      <w:r w:rsidRPr="00634C45">
        <w:rPr>
          <w:rFonts w:ascii="Times New Roman" w:hAnsi="Times New Roman" w:cs="Times New Roman"/>
          <w:sz w:val="28"/>
          <w:szCs w:val="28"/>
        </w:rPr>
        <w:t xml:space="preserve"> і </w:t>
      </w:r>
      <w:proofErr w:type="spellStart"/>
      <w:r w:rsidRPr="00634C45">
        <w:rPr>
          <w:rFonts w:ascii="Times New Roman" w:hAnsi="Times New Roman" w:cs="Times New Roman"/>
          <w:sz w:val="28"/>
          <w:szCs w:val="28"/>
        </w:rPr>
        <w:t>добробуту</w:t>
      </w:r>
      <w:proofErr w:type="spellEnd"/>
      <w:r w:rsidRPr="00634C45">
        <w:rPr>
          <w:rFonts w:ascii="Times New Roman" w:hAnsi="Times New Roman" w:cs="Times New Roman"/>
          <w:sz w:val="28"/>
          <w:szCs w:val="28"/>
        </w:rPr>
        <w:t xml:space="preserve">; </w:t>
      </w:r>
    </w:p>
    <w:p w:rsidR="00634C45" w:rsidRPr="00634C45" w:rsidRDefault="002D74B4" w:rsidP="00634C45">
      <w:pPr>
        <w:spacing w:after="0" w:line="360" w:lineRule="auto"/>
        <w:ind w:firstLine="720"/>
        <w:jc w:val="both"/>
        <w:rPr>
          <w:rFonts w:ascii="Times New Roman" w:hAnsi="Times New Roman" w:cs="Times New Roman"/>
          <w:sz w:val="28"/>
          <w:szCs w:val="28"/>
        </w:rPr>
      </w:pPr>
      <w:r w:rsidRPr="00634C45">
        <w:rPr>
          <w:rFonts w:ascii="Times New Roman" w:hAnsi="Times New Roman" w:cs="Times New Roman"/>
          <w:sz w:val="28"/>
          <w:szCs w:val="28"/>
        </w:rPr>
        <w:sym w:font="Symbol" w:char="F02D"/>
      </w:r>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формується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відповідальність</w:t>
      </w:r>
      <w:proofErr w:type="spellEnd"/>
      <w:r w:rsidRPr="00634C45">
        <w:rPr>
          <w:rFonts w:ascii="Times New Roman" w:hAnsi="Times New Roman" w:cs="Times New Roman"/>
          <w:sz w:val="28"/>
          <w:szCs w:val="28"/>
        </w:rPr>
        <w:t xml:space="preserve"> як </w:t>
      </w:r>
      <w:proofErr w:type="spellStart"/>
      <w:r w:rsidRPr="00634C45">
        <w:rPr>
          <w:rFonts w:ascii="Times New Roman" w:hAnsi="Times New Roman" w:cs="Times New Roman"/>
          <w:sz w:val="28"/>
          <w:szCs w:val="28"/>
        </w:rPr>
        <w:t>можливість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що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реалізується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поява</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бажання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соціально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відповідати</w:t>
      </w:r>
      <w:proofErr w:type="spellEnd"/>
      <w:r w:rsidRPr="00634C45">
        <w:rPr>
          <w:rFonts w:ascii="Times New Roman" w:hAnsi="Times New Roman" w:cs="Times New Roman"/>
          <w:sz w:val="28"/>
          <w:szCs w:val="28"/>
        </w:rPr>
        <w:t xml:space="preserve"> і </w:t>
      </w:r>
      <w:proofErr w:type="spellStart"/>
      <w:r w:rsidRPr="00634C45">
        <w:rPr>
          <w:rFonts w:ascii="Times New Roman" w:hAnsi="Times New Roman" w:cs="Times New Roman"/>
          <w:sz w:val="28"/>
          <w:szCs w:val="28"/>
        </w:rPr>
        <w:t>розвивати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відповідну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поведінку</w:t>
      </w:r>
      <w:proofErr w:type="spellEnd"/>
      <w:r w:rsidRPr="00634C45">
        <w:rPr>
          <w:rFonts w:ascii="Times New Roman" w:hAnsi="Times New Roman" w:cs="Times New Roman"/>
          <w:sz w:val="28"/>
          <w:szCs w:val="28"/>
        </w:rPr>
        <w:t xml:space="preserve">; </w:t>
      </w:r>
    </w:p>
    <w:p w:rsidR="00634C45" w:rsidRPr="00634C45" w:rsidRDefault="002D74B4" w:rsidP="00634C45">
      <w:pPr>
        <w:spacing w:after="0" w:line="360" w:lineRule="auto"/>
        <w:ind w:firstLine="720"/>
        <w:jc w:val="both"/>
        <w:rPr>
          <w:rFonts w:ascii="Times New Roman" w:hAnsi="Times New Roman" w:cs="Times New Roman"/>
          <w:sz w:val="28"/>
          <w:szCs w:val="28"/>
        </w:rPr>
      </w:pPr>
      <w:r w:rsidRPr="00634C45">
        <w:rPr>
          <w:rFonts w:ascii="Times New Roman" w:hAnsi="Times New Roman" w:cs="Times New Roman"/>
          <w:sz w:val="28"/>
          <w:szCs w:val="28"/>
        </w:rPr>
        <w:sym w:font="Symbol" w:char="F02D"/>
      </w:r>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вибудовується</w:t>
      </w:r>
      <w:proofErr w:type="spellEnd"/>
      <w:r w:rsidRPr="00634C45">
        <w:rPr>
          <w:rFonts w:ascii="Times New Roman" w:hAnsi="Times New Roman" w:cs="Times New Roman"/>
          <w:sz w:val="28"/>
          <w:szCs w:val="28"/>
        </w:rPr>
        <w:t xml:space="preserve"> своя система </w:t>
      </w:r>
      <w:proofErr w:type="spellStart"/>
      <w:r w:rsidRPr="00634C45">
        <w:rPr>
          <w:rFonts w:ascii="Times New Roman" w:hAnsi="Times New Roman" w:cs="Times New Roman"/>
          <w:sz w:val="28"/>
          <w:szCs w:val="28"/>
        </w:rPr>
        <w:t>цінностей</w:t>
      </w:r>
      <w:proofErr w:type="spellEnd"/>
      <w:r w:rsidRPr="00634C45">
        <w:rPr>
          <w:rFonts w:ascii="Times New Roman" w:hAnsi="Times New Roman" w:cs="Times New Roman"/>
          <w:sz w:val="28"/>
          <w:szCs w:val="28"/>
        </w:rPr>
        <w:t xml:space="preserve"> та </w:t>
      </w:r>
      <w:proofErr w:type="spellStart"/>
      <w:r w:rsidRPr="00634C45">
        <w:rPr>
          <w:rFonts w:ascii="Times New Roman" w:hAnsi="Times New Roman" w:cs="Times New Roman"/>
          <w:sz w:val="28"/>
          <w:szCs w:val="28"/>
        </w:rPr>
        <w:t>етичних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принципів</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проявляється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готовність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оцінювати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власні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переконання</w:t>
      </w:r>
      <w:proofErr w:type="spellEnd"/>
      <w:r w:rsidRPr="00634C45">
        <w:rPr>
          <w:rFonts w:ascii="Times New Roman" w:hAnsi="Times New Roman" w:cs="Times New Roman"/>
          <w:sz w:val="28"/>
          <w:szCs w:val="28"/>
        </w:rPr>
        <w:t xml:space="preserve"> й </w:t>
      </w:r>
      <w:proofErr w:type="spellStart"/>
      <w:r w:rsidRPr="00634C45">
        <w:rPr>
          <w:rFonts w:ascii="Times New Roman" w:hAnsi="Times New Roman" w:cs="Times New Roman"/>
          <w:sz w:val="28"/>
          <w:szCs w:val="28"/>
        </w:rPr>
        <w:t>аналізувати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переконання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інших</w:t>
      </w:r>
      <w:proofErr w:type="spellEnd"/>
      <w:r w:rsidRPr="00634C45">
        <w:rPr>
          <w:rFonts w:ascii="Times New Roman" w:hAnsi="Times New Roman" w:cs="Times New Roman"/>
          <w:sz w:val="28"/>
          <w:szCs w:val="28"/>
        </w:rPr>
        <w:t xml:space="preserve">; </w:t>
      </w:r>
    </w:p>
    <w:p w:rsidR="00634C45" w:rsidRPr="00634C45" w:rsidRDefault="002D74B4" w:rsidP="00634C45">
      <w:pPr>
        <w:spacing w:after="0" w:line="360" w:lineRule="auto"/>
        <w:ind w:firstLine="720"/>
        <w:jc w:val="both"/>
        <w:rPr>
          <w:rFonts w:ascii="Times New Roman" w:hAnsi="Times New Roman" w:cs="Times New Roman"/>
          <w:sz w:val="28"/>
          <w:szCs w:val="28"/>
        </w:rPr>
      </w:pPr>
      <w:r w:rsidRPr="00634C45">
        <w:rPr>
          <w:rFonts w:ascii="Times New Roman" w:hAnsi="Times New Roman" w:cs="Times New Roman"/>
          <w:sz w:val="28"/>
          <w:szCs w:val="28"/>
        </w:rPr>
        <w:sym w:font="Symbol" w:char="F02D"/>
      </w:r>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відбуваються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кардинальні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зміни</w:t>
      </w:r>
      <w:proofErr w:type="spellEnd"/>
      <w:r w:rsidRPr="00634C45">
        <w:rPr>
          <w:rFonts w:ascii="Times New Roman" w:hAnsi="Times New Roman" w:cs="Times New Roman"/>
          <w:sz w:val="28"/>
          <w:szCs w:val="28"/>
        </w:rPr>
        <w:t xml:space="preserve"> в </w:t>
      </w:r>
      <w:proofErr w:type="spellStart"/>
      <w:r w:rsidRPr="00634C45">
        <w:rPr>
          <w:rFonts w:ascii="Times New Roman" w:hAnsi="Times New Roman" w:cs="Times New Roman"/>
          <w:sz w:val="28"/>
          <w:szCs w:val="28"/>
        </w:rPr>
        <w:t>мотиваційній</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сфері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Вибудовується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ієрархічна</w:t>
      </w:r>
      <w:proofErr w:type="spellEnd"/>
      <w:r w:rsidRPr="00634C45">
        <w:rPr>
          <w:rFonts w:ascii="Times New Roman" w:hAnsi="Times New Roman" w:cs="Times New Roman"/>
          <w:sz w:val="28"/>
          <w:szCs w:val="28"/>
        </w:rPr>
        <w:t xml:space="preserve"> структура </w:t>
      </w:r>
      <w:proofErr w:type="spellStart"/>
      <w:r w:rsidRPr="00634C45">
        <w:rPr>
          <w:rFonts w:ascii="Times New Roman" w:hAnsi="Times New Roman" w:cs="Times New Roman"/>
          <w:sz w:val="28"/>
          <w:szCs w:val="28"/>
        </w:rPr>
        <w:t>мотивів</w:t>
      </w:r>
      <w:proofErr w:type="spellEnd"/>
      <w:r w:rsidRPr="00634C45">
        <w:rPr>
          <w:rFonts w:ascii="Times New Roman" w:hAnsi="Times New Roman" w:cs="Times New Roman"/>
          <w:sz w:val="28"/>
          <w:szCs w:val="28"/>
        </w:rPr>
        <w:t xml:space="preserve">, вони </w:t>
      </w:r>
      <w:proofErr w:type="spellStart"/>
      <w:r w:rsidRPr="00634C45">
        <w:rPr>
          <w:rFonts w:ascii="Times New Roman" w:hAnsi="Times New Roman" w:cs="Times New Roman"/>
          <w:sz w:val="28"/>
          <w:szCs w:val="28"/>
        </w:rPr>
        <w:t>стають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стійкішими</w:t>
      </w:r>
      <w:proofErr w:type="spellEnd"/>
      <w:r w:rsidRPr="00634C45">
        <w:rPr>
          <w:rFonts w:ascii="Times New Roman" w:hAnsi="Times New Roman" w:cs="Times New Roman"/>
          <w:sz w:val="28"/>
          <w:szCs w:val="28"/>
        </w:rPr>
        <w:t xml:space="preserve">. За </w:t>
      </w:r>
      <w:proofErr w:type="spellStart"/>
      <w:r w:rsidRPr="00634C45">
        <w:rPr>
          <w:rFonts w:ascii="Times New Roman" w:hAnsi="Times New Roman" w:cs="Times New Roman"/>
          <w:sz w:val="28"/>
          <w:szCs w:val="28"/>
        </w:rPr>
        <w:t>механізмом</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дії</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мотиви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стають</w:t>
      </w:r>
      <w:proofErr w:type="spellEnd"/>
      <w:r w:rsidRPr="00634C45">
        <w:rPr>
          <w:rFonts w:ascii="Times New Roman" w:hAnsi="Times New Roman" w:cs="Times New Roman"/>
          <w:sz w:val="28"/>
          <w:szCs w:val="28"/>
        </w:rPr>
        <w:t xml:space="preserve"> не </w:t>
      </w:r>
      <w:proofErr w:type="spellStart"/>
      <w:r w:rsidRPr="00634C45">
        <w:rPr>
          <w:rFonts w:ascii="Times New Roman" w:hAnsi="Times New Roman" w:cs="Times New Roman"/>
          <w:sz w:val="28"/>
          <w:szCs w:val="28"/>
        </w:rPr>
        <w:t>безпосередньо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діючими</w:t>
      </w:r>
      <w:proofErr w:type="spellEnd"/>
      <w:r w:rsidRPr="00634C45">
        <w:rPr>
          <w:rFonts w:ascii="Times New Roman" w:hAnsi="Times New Roman" w:cs="Times New Roman"/>
          <w:sz w:val="28"/>
          <w:szCs w:val="28"/>
        </w:rPr>
        <w:t xml:space="preserve">, а </w:t>
      </w:r>
      <w:proofErr w:type="spellStart"/>
      <w:r w:rsidRPr="00634C45">
        <w:rPr>
          <w:rFonts w:ascii="Times New Roman" w:hAnsi="Times New Roman" w:cs="Times New Roman"/>
          <w:sz w:val="28"/>
          <w:szCs w:val="28"/>
        </w:rPr>
        <w:t>виникають</w:t>
      </w:r>
      <w:proofErr w:type="spellEnd"/>
      <w:r w:rsidRPr="00634C45">
        <w:rPr>
          <w:rFonts w:ascii="Times New Roman" w:hAnsi="Times New Roman" w:cs="Times New Roman"/>
          <w:sz w:val="28"/>
          <w:szCs w:val="28"/>
        </w:rPr>
        <w:t xml:space="preserve"> на </w:t>
      </w:r>
      <w:proofErr w:type="spellStart"/>
      <w:r w:rsidRPr="00634C45">
        <w:rPr>
          <w:rFonts w:ascii="Times New Roman" w:hAnsi="Times New Roman" w:cs="Times New Roman"/>
          <w:sz w:val="28"/>
          <w:szCs w:val="28"/>
        </w:rPr>
        <w:t>основі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свідомо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поставленої</w:t>
      </w:r>
      <w:proofErr w:type="spellEnd"/>
      <w:r w:rsidRPr="00634C45">
        <w:rPr>
          <w:rFonts w:ascii="Times New Roman" w:hAnsi="Times New Roman" w:cs="Times New Roman"/>
          <w:sz w:val="28"/>
          <w:szCs w:val="28"/>
        </w:rPr>
        <w:t xml:space="preserve"> мети і </w:t>
      </w:r>
      <w:proofErr w:type="spellStart"/>
      <w:r w:rsidRPr="00634C45">
        <w:rPr>
          <w:rFonts w:ascii="Times New Roman" w:hAnsi="Times New Roman" w:cs="Times New Roman"/>
          <w:sz w:val="28"/>
          <w:szCs w:val="28"/>
        </w:rPr>
        <w:t>свідомо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прийнятого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наміру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Виникнення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опосередкованих</w:t>
      </w:r>
      <w:proofErr w:type="spellEnd"/>
      <w:r w:rsidRPr="00634C45">
        <w:rPr>
          <w:rFonts w:ascii="Times New Roman" w:hAnsi="Times New Roman" w:cs="Times New Roman"/>
          <w:sz w:val="28"/>
          <w:szCs w:val="28"/>
        </w:rPr>
        <w:t xml:space="preserve"> потреб </w:t>
      </w:r>
      <w:proofErr w:type="spellStart"/>
      <w:r w:rsidRPr="00634C45">
        <w:rPr>
          <w:rFonts w:ascii="Times New Roman" w:hAnsi="Times New Roman" w:cs="Times New Roman"/>
          <w:sz w:val="28"/>
          <w:szCs w:val="28"/>
        </w:rPr>
        <w:t>робить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можливим</w:t>
      </w:r>
      <w:proofErr w:type="spellEnd"/>
      <w:r w:rsidRPr="00634C45">
        <w:rPr>
          <w:rFonts w:ascii="Times New Roman" w:hAnsi="Times New Roman" w:cs="Times New Roman"/>
          <w:sz w:val="28"/>
          <w:szCs w:val="28"/>
        </w:rPr>
        <w:t xml:space="preserve"> для </w:t>
      </w:r>
      <w:proofErr w:type="spellStart"/>
      <w:r w:rsidRPr="00634C45">
        <w:rPr>
          <w:rFonts w:ascii="Times New Roman" w:hAnsi="Times New Roman" w:cs="Times New Roman"/>
          <w:sz w:val="28"/>
          <w:szCs w:val="28"/>
        </w:rPr>
        <w:t>молоді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свідоме</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управління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своїми</w:t>
      </w:r>
      <w:proofErr w:type="spellEnd"/>
      <w:r w:rsidRPr="00634C45">
        <w:rPr>
          <w:rFonts w:ascii="Times New Roman" w:hAnsi="Times New Roman" w:cs="Times New Roman"/>
          <w:sz w:val="28"/>
          <w:szCs w:val="28"/>
        </w:rPr>
        <w:t xml:space="preserve"> потребами та </w:t>
      </w:r>
      <w:proofErr w:type="spellStart"/>
      <w:r w:rsidRPr="00634C45">
        <w:rPr>
          <w:rFonts w:ascii="Times New Roman" w:hAnsi="Times New Roman" w:cs="Times New Roman"/>
          <w:sz w:val="28"/>
          <w:szCs w:val="28"/>
        </w:rPr>
        <w:t>прагненнями</w:t>
      </w:r>
      <w:proofErr w:type="spellEnd"/>
      <w:r w:rsidRPr="00634C45">
        <w:rPr>
          <w:rFonts w:ascii="Times New Roman" w:hAnsi="Times New Roman" w:cs="Times New Roman"/>
          <w:sz w:val="28"/>
          <w:szCs w:val="28"/>
        </w:rPr>
        <w:t>,</w:t>
      </w:r>
      <w:r w:rsidRPr="00634C45">
        <w:rPr>
          <w:rFonts w:ascii="Times New Roman" w:hAnsi="Times New Roman" w:cs="Times New Roman"/>
          <w:sz w:val="28"/>
          <w:szCs w:val="28"/>
          <w:lang w:val="uk-UA"/>
        </w:rPr>
        <w:t xml:space="preserve"> </w:t>
      </w:r>
      <w:proofErr w:type="spellStart"/>
      <w:r w:rsidRPr="00634C45">
        <w:rPr>
          <w:rFonts w:ascii="Times New Roman" w:hAnsi="Times New Roman" w:cs="Times New Roman"/>
          <w:sz w:val="28"/>
          <w:szCs w:val="28"/>
        </w:rPr>
        <w:t>оволодіння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своїм</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внутрішнім</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світом</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формування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тривалих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життєвих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планів</w:t>
      </w:r>
      <w:proofErr w:type="spellEnd"/>
      <w:r w:rsidRPr="00634C45">
        <w:rPr>
          <w:rFonts w:ascii="Times New Roman" w:hAnsi="Times New Roman" w:cs="Times New Roman"/>
          <w:sz w:val="28"/>
          <w:szCs w:val="28"/>
        </w:rPr>
        <w:t xml:space="preserve"> і перспектив. </w:t>
      </w:r>
    </w:p>
    <w:p w:rsidR="00634C45" w:rsidRPr="00634C45" w:rsidRDefault="002D74B4" w:rsidP="00634C45">
      <w:pPr>
        <w:spacing w:after="0" w:line="360" w:lineRule="auto"/>
        <w:ind w:firstLine="720"/>
        <w:jc w:val="both"/>
        <w:rPr>
          <w:rFonts w:ascii="Times New Roman" w:hAnsi="Times New Roman" w:cs="Times New Roman"/>
          <w:sz w:val="28"/>
          <w:szCs w:val="28"/>
        </w:rPr>
      </w:pPr>
      <w:r w:rsidRPr="00634C45">
        <w:rPr>
          <w:rFonts w:ascii="Times New Roman" w:hAnsi="Times New Roman" w:cs="Times New Roman"/>
          <w:sz w:val="28"/>
          <w:szCs w:val="28"/>
        </w:rPr>
        <w:t xml:space="preserve">На </w:t>
      </w:r>
      <w:proofErr w:type="spellStart"/>
      <w:r w:rsidRPr="00634C45">
        <w:rPr>
          <w:rFonts w:ascii="Times New Roman" w:hAnsi="Times New Roman" w:cs="Times New Roman"/>
          <w:sz w:val="28"/>
          <w:szCs w:val="28"/>
        </w:rPr>
        <w:t>основі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вищесказаного</w:t>
      </w:r>
      <w:proofErr w:type="spellEnd"/>
      <w:r w:rsidRPr="00634C45">
        <w:rPr>
          <w:rFonts w:ascii="Times New Roman" w:hAnsi="Times New Roman" w:cs="Times New Roman"/>
          <w:sz w:val="28"/>
          <w:szCs w:val="28"/>
        </w:rPr>
        <w:t xml:space="preserve"> ми </w:t>
      </w:r>
      <w:proofErr w:type="spellStart"/>
      <w:r w:rsidRPr="00634C45">
        <w:rPr>
          <w:rFonts w:ascii="Times New Roman" w:hAnsi="Times New Roman" w:cs="Times New Roman"/>
          <w:sz w:val="28"/>
          <w:szCs w:val="28"/>
        </w:rPr>
        <w:t>можемо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констатувати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що</w:t>
      </w:r>
      <w:proofErr w:type="spellEnd"/>
      <w:r w:rsidRPr="00634C45">
        <w:rPr>
          <w:rFonts w:ascii="Times New Roman" w:hAnsi="Times New Roman" w:cs="Times New Roman"/>
          <w:sz w:val="28"/>
          <w:szCs w:val="28"/>
        </w:rPr>
        <w:t xml:space="preserve"> в </w:t>
      </w:r>
      <w:proofErr w:type="spellStart"/>
      <w:r w:rsidRPr="00634C45">
        <w:rPr>
          <w:rFonts w:ascii="Times New Roman" w:hAnsi="Times New Roman" w:cs="Times New Roman"/>
          <w:sz w:val="28"/>
          <w:szCs w:val="28"/>
        </w:rPr>
        <w:t>цей</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віковий</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період</w:t>
      </w:r>
      <w:proofErr w:type="spellEnd"/>
      <w:r w:rsidRPr="00634C45">
        <w:rPr>
          <w:rFonts w:ascii="Times New Roman" w:hAnsi="Times New Roman" w:cs="Times New Roman"/>
          <w:sz w:val="28"/>
          <w:szCs w:val="28"/>
        </w:rPr>
        <w:t xml:space="preserve"> (15-16 </w:t>
      </w:r>
      <w:proofErr w:type="spellStart"/>
      <w:r w:rsidRPr="00634C45">
        <w:rPr>
          <w:rFonts w:ascii="Times New Roman" w:hAnsi="Times New Roman" w:cs="Times New Roman"/>
          <w:sz w:val="28"/>
          <w:szCs w:val="28"/>
        </w:rPr>
        <w:t>років</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розвитку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підлітків</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існують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найбільш</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сприятливі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внутрішні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чинники</w:t>
      </w:r>
      <w:proofErr w:type="spellEnd"/>
      <w:r w:rsidRPr="00634C45">
        <w:rPr>
          <w:rFonts w:ascii="Times New Roman" w:hAnsi="Times New Roman" w:cs="Times New Roman"/>
          <w:sz w:val="28"/>
          <w:szCs w:val="28"/>
        </w:rPr>
        <w:t xml:space="preserve"> для </w:t>
      </w:r>
      <w:proofErr w:type="spellStart"/>
      <w:r w:rsidRPr="00634C45">
        <w:rPr>
          <w:rFonts w:ascii="Times New Roman" w:hAnsi="Times New Roman" w:cs="Times New Roman"/>
          <w:sz w:val="28"/>
          <w:szCs w:val="28"/>
        </w:rPr>
        <w:t>формування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відповідального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ставлення</w:t>
      </w:r>
      <w:proofErr w:type="spellEnd"/>
      <w:r w:rsidRPr="00634C45">
        <w:rPr>
          <w:rFonts w:ascii="Times New Roman" w:hAnsi="Times New Roman" w:cs="Times New Roman"/>
          <w:sz w:val="28"/>
          <w:szCs w:val="28"/>
        </w:rPr>
        <w:t xml:space="preserve"> до </w:t>
      </w:r>
      <w:proofErr w:type="spellStart"/>
      <w:r w:rsidRPr="00634C45">
        <w:rPr>
          <w:rFonts w:ascii="Times New Roman" w:hAnsi="Times New Roman" w:cs="Times New Roman"/>
          <w:sz w:val="28"/>
          <w:szCs w:val="28"/>
        </w:rPr>
        <w:t>здоров’я</w:t>
      </w:r>
      <w:proofErr w:type="spellEnd"/>
      <w:r w:rsidRPr="00634C45">
        <w:rPr>
          <w:rFonts w:ascii="Times New Roman" w:hAnsi="Times New Roman" w:cs="Times New Roman"/>
          <w:sz w:val="28"/>
          <w:szCs w:val="28"/>
        </w:rPr>
        <w:t xml:space="preserve"> в </w:t>
      </w:r>
      <w:proofErr w:type="spellStart"/>
      <w:r w:rsidRPr="00634C45">
        <w:rPr>
          <w:rFonts w:ascii="Times New Roman" w:hAnsi="Times New Roman" w:cs="Times New Roman"/>
          <w:sz w:val="28"/>
          <w:szCs w:val="28"/>
        </w:rPr>
        <w:t>єдності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всіх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визначених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його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компонентів</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Оскільки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саме</w:t>
      </w:r>
      <w:proofErr w:type="spellEnd"/>
      <w:r w:rsidRPr="00634C45">
        <w:rPr>
          <w:rFonts w:ascii="Times New Roman" w:hAnsi="Times New Roman" w:cs="Times New Roman"/>
          <w:sz w:val="28"/>
          <w:szCs w:val="28"/>
        </w:rPr>
        <w:t xml:space="preserve"> в </w:t>
      </w:r>
      <w:proofErr w:type="spellStart"/>
      <w:r w:rsidRPr="00634C45">
        <w:rPr>
          <w:rFonts w:ascii="Times New Roman" w:hAnsi="Times New Roman" w:cs="Times New Roman"/>
          <w:sz w:val="28"/>
          <w:szCs w:val="28"/>
        </w:rPr>
        <w:t>цьому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віці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розвивається</w:t>
      </w:r>
      <w:proofErr w:type="spellEnd"/>
      <w:r w:rsidRPr="00634C45">
        <w:rPr>
          <w:rFonts w:ascii="Times New Roman" w:hAnsi="Times New Roman" w:cs="Times New Roman"/>
          <w:sz w:val="28"/>
          <w:szCs w:val="28"/>
        </w:rPr>
        <w:t xml:space="preserve"> рефлексивно-</w:t>
      </w:r>
      <w:proofErr w:type="spellStart"/>
      <w:r w:rsidRPr="00634C45">
        <w:rPr>
          <w:rFonts w:ascii="Times New Roman" w:hAnsi="Times New Roman" w:cs="Times New Roman"/>
          <w:sz w:val="28"/>
          <w:szCs w:val="28"/>
        </w:rPr>
        <w:t>теоретичне</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мислення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поява</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прагнення</w:t>
      </w:r>
      <w:proofErr w:type="spellEnd"/>
      <w:r w:rsidRPr="00634C45">
        <w:rPr>
          <w:rFonts w:ascii="Times New Roman" w:hAnsi="Times New Roman" w:cs="Times New Roman"/>
          <w:sz w:val="28"/>
          <w:szCs w:val="28"/>
        </w:rPr>
        <w:t xml:space="preserve"> та </w:t>
      </w:r>
      <w:proofErr w:type="spellStart"/>
      <w:r w:rsidRPr="00634C45">
        <w:rPr>
          <w:rFonts w:ascii="Times New Roman" w:hAnsi="Times New Roman" w:cs="Times New Roman"/>
          <w:sz w:val="28"/>
          <w:szCs w:val="28"/>
        </w:rPr>
        <w:t>здатності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усвідомлювати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свої</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мотиви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визначаються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фундаментальні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життєві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принципи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виробляється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індивідуальний</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спосіб</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поведінки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формується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здатність</w:t>
      </w:r>
      <w:proofErr w:type="spellEnd"/>
      <w:r w:rsidRPr="00634C45">
        <w:rPr>
          <w:rFonts w:ascii="Times New Roman" w:hAnsi="Times New Roman" w:cs="Times New Roman"/>
          <w:sz w:val="28"/>
          <w:szCs w:val="28"/>
        </w:rPr>
        <w:t xml:space="preserve"> до </w:t>
      </w:r>
      <w:proofErr w:type="spellStart"/>
      <w:r w:rsidRPr="00634C45">
        <w:rPr>
          <w:rFonts w:ascii="Times New Roman" w:hAnsi="Times New Roman" w:cs="Times New Roman"/>
          <w:sz w:val="28"/>
          <w:szCs w:val="28"/>
        </w:rPr>
        <w:t>самопізнання</w:t>
      </w:r>
      <w:proofErr w:type="spellEnd"/>
      <w:r w:rsidRPr="00634C45">
        <w:rPr>
          <w:rFonts w:ascii="Times New Roman" w:hAnsi="Times New Roman" w:cs="Times New Roman"/>
          <w:sz w:val="28"/>
          <w:szCs w:val="28"/>
        </w:rPr>
        <w:t xml:space="preserve"> і </w:t>
      </w:r>
      <w:proofErr w:type="spellStart"/>
      <w:r w:rsidRPr="00634C45">
        <w:rPr>
          <w:rFonts w:ascii="Times New Roman" w:hAnsi="Times New Roman" w:cs="Times New Roman"/>
          <w:sz w:val="28"/>
          <w:szCs w:val="28"/>
        </w:rPr>
        <w:t>самоаналізу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самоусвідомлення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самокерівництва</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саморозвитку</w:t>
      </w:r>
      <w:proofErr w:type="spellEnd"/>
      <w:r w:rsidRPr="00634C45">
        <w:rPr>
          <w:rFonts w:ascii="Times New Roman" w:hAnsi="Times New Roman" w:cs="Times New Roman"/>
          <w:sz w:val="28"/>
          <w:szCs w:val="28"/>
        </w:rPr>
        <w:t>.</w:t>
      </w:r>
    </w:p>
    <w:p w:rsidR="00634C45" w:rsidRPr="00634C45" w:rsidRDefault="002D74B4" w:rsidP="00634C45">
      <w:pPr>
        <w:spacing w:after="0" w:line="360" w:lineRule="auto"/>
        <w:ind w:firstLine="720"/>
        <w:jc w:val="both"/>
        <w:rPr>
          <w:rFonts w:ascii="Times New Roman" w:hAnsi="Times New Roman" w:cs="Times New Roman"/>
          <w:sz w:val="28"/>
          <w:szCs w:val="28"/>
        </w:rPr>
      </w:pPr>
      <w:proofErr w:type="spellStart"/>
      <w:r w:rsidRPr="00634C45">
        <w:rPr>
          <w:rFonts w:ascii="Times New Roman" w:hAnsi="Times New Roman" w:cs="Times New Roman"/>
          <w:sz w:val="28"/>
          <w:szCs w:val="28"/>
        </w:rPr>
        <w:lastRenderedPageBreak/>
        <w:t>Враховуючи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особисті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новоутворення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віку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підлітків</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концептуальне</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мислення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сенситивність</w:t>
      </w:r>
      <w:proofErr w:type="spellEnd"/>
      <w:r w:rsidRPr="00634C45">
        <w:rPr>
          <w:rFonts w:ascii="Times New Roman" w:hAnsi="Times New Roman" w:cs="Times New Roman"/>
          <w:sz w:val="28"/>
          <w:szCs w:val="28"/>
        </w:rPr>
        <w:t xml:space="preserve"> до </w:t>
      </w:r>
      <w:proofErr w:type="spellStart"/>
      <w:r w:rsidRPr="00634C45">
        <w:rPr>
          <w:rFonts w:ascii="Times New Roman" w:hAnsi="Times New Roman" w:cs="Times New Roman"/>
          <w:sz w:val="28"/>
          <w:szCs w:val="28"/>
        </w:rPr>
        <w:t>саморозвитку</w:t>
      </w:r>
      <w:proofErr w:type="spellEnd"/>
      <w:r w:rsidRPr="00634C45">
        <w:rPr>
          <w:rFonts w:ascii="Times New Roman" w:hAnsi="Times New Roman" w:cs="Times New Roman"/>
          <w:sz w:val="28"/>
          <w:szCs w:val="28"/>
        </w:rPr>
        <w:t>, „</w:t>
      </w:r>
      <w:proofErr w:type="spellStart"/>
      <w:r w:rsidRPr="00634C45">
        <w:rPr>
          <w:rFonts w:ascii="Times New Roman" w:hAnsi="Times New Roman" w:cs="Times New Roman"/>
          <w:sz w:val="28"/>
          <w:szCs w:val="28"/>
        </w:rPr>
        <w:t>свідомий</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рівень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смисложиттєвого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пошуку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доцільно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звернутися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під</w:t>
      </w:r>
      <w:proofErr w:type="spellEnd"/>
      <w:r w:rsidRPr="00634C45">
        <w:rPr>
          <w:rFonts w:ascii="Times New Roman" w:hAnsi="Times New Roman" w:cs="Times New Roman"/>
          <w:sz w:val="28"/>
          <w:szCs w:val="28"/>
        </w:rPr>
        <w:t xml:space="preserve"> час </w:t>
      </w:r>
      <w:proofErr w:type="spellStart"/>
      <w:r w:rsidRPr="00634C45">
        <w:rPr>
          <w:rFonts w:ascii="Times New Roman" w:hAnsi="Times New Roman" w:cs="Times New Roman"/>
          <w:sz w:val="28"/>
          <w:szCs w:val="28"/>
        </w:rPr>
        <w:t>реалізації</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процесу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формування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відповідального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ставлення</w:t>
      </w:r>
      <w:proofErr w:type="spellEnd"/>
      <w:r w:rsidRPr="00634C45">
        <w:rPr>
          <w:rFonts w:ascii="Times New Roman" w:hAnsi="Times New Roman" w:cs="Times New Roman"/>
          <w:sz w:val="28"/>
          <w:szCs w:val="28"/>
        </w:rPr>
        <w:t xml:space="preserve"> до </w:t>
      </w:r>
      <w:proofErr w:type="spellStart"/>
      <w:r w:rsidRPr="00634C45">
        <w:rPr>
          <w:rFonts w:ascii="Times New Roman" w:hAnsi="Times New Roman" w:cs="Times New Roman"/>
          <w:sz w:val="28"/>
          <w:szCs w:val="28"/>
        </w:rPr>
        <w:t>здоров’я</w:t>
      </w:r>
      <w:proofErr w:type="spellEnd"/>
      <w:r w:rsidRPr="00634C45">
        <w:rPr>
          <w:rFonts w:ascii="Times New Roman" w:hAnsi="Times New Roman" w:cs="Times New Roman"/>
          <w:sz w:val="28"/>
          <w:szCs w:val="28"/>
        </w:rPr>
        <w:t xml:space="preserve"> до </w:t>
      </w:r>
      <w:proofErr w:type="spellStart"/>
      <w:r w:rsidRPr="00634C45">
        <w:rPr>
          <w:rFonts w:ascii="Times New Roman" w:hAnsi="Times New Roman" w:cs="Times New Roman"/>
          <w:sz w:val="28"/>
          <w:szCs w:val="28"/>
        </w:rPr>
        <w:t>використання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інтерактивних</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методів</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навчання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які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підвищують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значущість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отримуваної</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інформації</w:t>
      </w:r>
      <w:proofErr w:type="spellEnd"/>
      <w:r w:rsidRPr="00634C45">
        <w:rPr>
          <w:rFonts w:ascii="Times New Roman" w:hAnsi="Times New Roman" w:cs="Times New Roman"/>
          <w:sz w:val="28"/>
          <w:szCs w:val="28"/>
        </w:rPr>
        <w:t xml:space="preserve"> через </w:t>
      </w:r>
      <w:proofErr w:type="spellStart"/>
      <w:r w:rsidRPr="00634C45">
        <w:rPr>
          <w:rFonts w:ascii="Times New Roman" w:hAnsi="Times New Roman" w:cs="Times New Roman"/>
          <w:sz w:val="28"/>
          <w:szCs w:val="28"/>
        </w:rPr>
        <w:t>активізацію</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діяльності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особистості</w:t>
      </w:r>
      <w:proofErr w:type="spellEnd"/>
      <w:r w:rsidRPr="00634C45">
        <w:rPr>
          <w:rFonts w:ascii="Times New Roman" w:hAnsi="Times New Roman" w:cs="Times New Roman"/>
          <w:sz w:val="28"/>
          <w:szCs w:val="28"/>
        </w:rPr>
        <w:t xml:space="preserve">. </w:t>
      </w:r>
      <w:proofErr w:type="gramStart"/>
      <w:r w:rsidRPr="00634C45">
        <w:rPr>
          <w:rFonts w:ascii="Times New Roman" w:hAnsi="Times New Roman" w:cs="Times New Roman"/>
          <w:sz w:val="28"/>
          <w:szCs w:val="28"/>
        </w:rPr>
        <w:t>На нашу думку,</w:t>
      </w:r>
      <w:proofErr w:type="gram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чи</w:t>
      </w:r>
      <w:proofErr w:type="spellEnd"/>
      <w:r w:rsidRPr="00634C45">
        <w:rPr>
          <w:rFonts w:ascii="Times New Roman" w:hAnsi="Times New Roman" w:cs="Times New Roman"/>
          <w:sz w:val="28"/>
          <w:szCs w:val="28"/>
        </w:rPr>
        <w:t xml:space="preserve"> не </w:t>
      </w:r>
      <w:proofErr w:type="spellStart"/>
      <w:r w:rsidRPr="00634C45">
        <w:rPr>
          <w:rFonts w:ascii="Times New Roman" w:hAnsi="Times New Roman" w:cs="Times New Roman"/>
          <w:sz w:val="28"/>
          <w:szCs w:val="28"/>
        </w:rPr>
        <w:t>найголовнішою</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умовою</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формування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відповідального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ставлення</w:t>
      </w:r>
      <w:proofErr w:type="spellEnd"/>
      <w:r w:rsidRPr="00634C45">
        <w:rPr>
          <w:rFonts w:ascii="Times New Roman" w:hAnsi="Times New Roman" w:cs="Times New Roman"/>
          <w:sz w:val="28"/>
          <w:szCs w:val="28"/>
        </w:rPr>
        <w:t xml:space="preserve"> до </w:t>
      </w:r>
      <w:proofErr w:type="spellStart"/>
      <w:r w:rsidRPr="00634C45">
        <w:rPr>
          <w:rFonts w:ascii="Times New Roman" w:hAnsi="Times New Roman" w:cs="Times New Roman"/>
          <w:sz w:val="28"/>
          <w:szCs w:val="28"/>
        </w:rPr>
        <w:t>здоров’я</w:t>
      </w:r>
      <w:proofErr w:type="spellEnd"/>
      <w:r w:rsidRPr="00634C45">
        <w:rPr>
          <w:rFonts w:ascii="Times New Roman" w:hAnsi="Times New Roman" w:cs="Times New Roman"/>
          <w:sz w:val="28"/>
          <w:szCs w:val="28"/>
        </w:rPr>
        <w:t xml:space="preserve"> у </w:t>
      </w:r>
      <w:proofErr w:type="spellStart"/>
      <w:r w:rsidRPr="00634C45">
        <w:rPr>
          <w:rFonts w:ascii="Times New Roman" w:hAnsi="Times New Roman" w:cs="Times New Roman"/>
          <w:sz w:val="28"/>
          <w:szCs w:val="28"/>
        </w:rPr>
        <w:t>підлітків</w:t>
      </w:r>
      <w:proofErr w:type="spellEnd"/>
      <w:r w:rsidRPr="00634C45">
        <w:rPr>
          <w:rFonts w:ascii="Times New Roman" w:hAnsi="Times New Roman" w:cs="Times New Roman"/>
          <w:sz w:val="28"/>
          <w:szCs w:val="28"/>
        </w:rPr>
        <w:t xml:space="preserve">, є </w:t>
      </w:r>
      <w:proofErr w:type="spellStart"/>
      <w:r w:rsidRPr="00634C45">
        <w:rPr>
          <w:rFonts w:ascii="Times New Roman" w:hAnsi="Times New Roman" w:cs="Times New Roman"/>
          <w:sz w:val="28"/>
          <w:szCs w:val="28"/>
        </w:rPr>
        <w:t>залучення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їх</w:t>
      </w:r>
      <w:proofErr w:type="spellEnd"/>
      <w:r w:rsidRPr="00634C45">
        <w:rPr>
          <w:rFonts w:ascii="Times New Roman" w:hAnsi="Times New Roman" w:cs="Times New Roman"/>
          <w:sz w:val="28"/>
          <w:szCs w:val="28"/>
        </w:rPr>
        <w:t xml:space="preserve"> до </w:t>
      </w:r>
      <w:proofErr w:type="spellStart"/>
      <w:r w:rsidRPr="00634C45">
        <w:rPr>
          <w:rFonts w:ascii="Times New Roman" w:hAnsi="Times New Roman" w:cs="Times New Roman"/>
          <w:sz w:val="28"/>
          <w:szCs w:val="28"/>
        </w:rPr>
        <w:t>процесу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формування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відповідального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ставлення</w:t>
      </w:r>
      <w:proofErr w:type="spellEnd"/>
      <w:r w:rsidRPr="00634C45">
        <w:rPr>
          <w:rFonts w:ascii="Times New Roman" w:hAnsi="Times New Roman" w:cs="Times New Roman"/>
          <w:sz w:val="28"/>
          <w:szCs w:val="28"/>
        </w:rPr>
        <w:t xml:space="preserve"> до </w:t>
      </w:r>
      <w:proofErr w:type="spellStart"/>
      <w:r w:rsidRPr="00634C45">
        <w:rPr>
          <w:rFonts w:ascii="Times New Roman" w:hAnsi="Times New Roman" w:cs="Times New Roman"/>
          <w:sz w:val="28"/>
          <w:szCs w:val="28"/>
        </w:rPr>
        <w:t>здоров’я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включення</w:t>
      </w:r>
      <w:proofErr w:type="spellEnd"/>
      <w:r w:rsidRPr="00634C45">
        <w:rPr>
          <w:rFonts w:ascii="Times New Roman" w:hAnsi="Times New Roman" w:cs="Times New Roman"/>
          <w:sz w:val="28"/>
          <w:szCs w:val="28"/>
        </w:rPr>
        <w:t xml:space="preserve"> в </w:t>
      </w:r>
      <w:proofErr w:type="spellStart"/>
      <w:r w:rsidRPr="00634C45">
        <w:rPr>
          <w:rFonts w:ascii="Times New Roman" w:hAnsi="Times New Roman" w:cs="Times New Roman"/>
          <w:sz w:val="28"/>
          <w:szCs w:val="28"/>
        </w:rPr>
        <w:t>різні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види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діяльності</w:t>
      </w:r>
      <w:proofErr w:type="spellEnd"/>
      <w:r w:rsidRPr="00634C45">
        <w:rPr>
          <w:rFonts w:ascii="Times New Roman" w:hAnsi="Times New Roman" w:cs="Times New Roman"/>
          <w:sz w:val="28"/>
          <w:szCs w:val="28"/>
        </w:rPr>
        <w:t xml:space="preserve"> та </w:t>
      </w:r>
      <w:proofErr w:type="spellStart"/>
      <w:r w:rsidRPr="00634C45">
        <w:rPr>
          <w:rFonts w:ascii="Times New Roman" w:hAnsi="Times New Roman" w:cs="Times New Roman"/>
          <w:sz w:val="28"/>
          <w:szCs w:val="28"/>
        </w:rPr>
        <w:t>спілкування</w:t>
      </w:r>
      <w:proofErr w:type="spellEnd"/>
      <w:r w:rsidRPr="00634C45">
        <w:rPr>
          <w:rFonts w:ascii="Times New Roman" w:hAnsi="Times New Roman" w:cs="Times New Roman"/>
          <w:sz w:val="28"/>
          <w:szCs w:val="28"/>
        </w:rPr>
        <w:t xml:space="preserve"> для </w:t>
      </w:r>
      <w:proofErr w:type="spellStart"/>
      <w:r w:rsidRPr="00634C45">
        <w:rPr>
          <w:rFonts w:ascii="Times New Roman" w:hAnsi="Times New Roman" w:cs="Times New Roman"/>
          <w:sz w:val="28"/>
          <w:szCs w:val="28"/>
        </w:rPr>
        <w:t>пізнання</w:t>
      </w:r>
      <w:proofErr w:type="spellEnd"/>
      <w:r w:rsidRPr="00634C45">
        <w:rPr>
          <w:rFonts w:ascii="Times New Roman" w:hAnsi="Times New Roman" w:cs="Times New Roman"/>
          <w:sz w:val="28"/>
          <w:szCs w:val="28"/>
        </w:rPr>
        <w:t xml:space="preserve"> і </w:t>
      </w:r>
      <w:proofErr w:type="spellStart"/>
      <w:r w:rsidRPr="00634C45">
        <w:rPr>
          <w:rFonts w:ascii="Times New Roman" w:hAnsi="Times New Roman" w:cs="Times New Roman"/>
          <w:sz w:val="28"/>
          <w:szCs w:val="28"/>
        </w:rPr>
        <w:t>розвитку</w:t>
      </w:r>
      <w:proofErr w:type="spellEnd"/>
      <w:r w:rsidRPr="00634C45">
        <w:rPr>
          <w:rFonts w:ascii="Times New Roman" w:hAnsi="Times New Roman" w:cs="Times New Roman"/>
          <w:sz w:val="28"/>
          <w:szCs w:val="28"/>
        </w:rPr>
        <w:t xml:space="preserve"> кожного як </w:t>
      </w:r>
      <w:proofErr w:type="spellStart"/>
      <w:r w:rsidRPr="00634C45">
        <w:rPr>
          <w:rFonts w:ascii="Times New Roman" w:hAnsi="Times New Roman" w:cs="Times New Roman"/>
          <w:sz w:val="28"/>
          <w:szCs w:val="28"/>
        </w:rPr>
        <w:t>суб’єкта</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життє-діяльності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виявлення</w:t>
      </w:r>
      <w:proofErr w:type="spellEnd"/>
      <w:r w:rsidRPr="00634C45">
        <w:rPr>
          <w:rFonts w:ascii="Times New Roman" w:hAnsi="Times New Roman" w:cs="Times New Roman"/>
          <w:sz w:val="28"/>
          <w:szCs w:val="28"/>
        </w:rPr>
        <w:t xml:space="preserve"> й </w:t>
      </w:r>
      <w:proofErr w:type="spellStart"/>
      <w:r w:rsidRPr="00634C45">
        <w:rPr>
          <w:rFonts w:ascii="Times New Roman" w:hAnsi="Times New Roman" w:cs="Times New Roman"/>
          <w:sz w:val="28"/>
          <w:szCs w:val="28"/>
        </w:rPr>
        <w:t>оптимізацію</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ціннісних</w:t>
      </w:r>
      <w:proofErr w:type="spellEnd"/>
      <w:r w:rsidRPr="00634C45">
        <w:rPr>
          <w:rFonts w:ascii="Times New Roman" w:hAnsi="Times New Roman" w:cs="Times New Roman"/>
          <w:sz w:val="28"/>
          <w:szCs w:val="28"/>
        </w:rPr>
        <w:t xml:space="preserve"> систем </w:t>
      </w:r>
      <w:proofErr w:type="spellStart"/>
      <w:r w:rsidRPr="00634C45">
        <w:rPr>
          <w:rFonts w:ascii="Times New Roman" w:hAnsi="Times New Roman" w:cs="Times New Roman"/>
          <w:sz w:val="28"/>
          <w:szCs w:val="28"/>
        </w:rPr>
        <w:t>референтної</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групи</w:t>
      </w:r>
      <w:proofErr w:type="spellEnd"/>
      <w:r w:rsidRPr="00634C45">
        <w:rPr>
          <w:rFonts w:ascii="Times New Roman" w:hAnsi="Times New Roman" w:cs="Times New Roman"/>
          <w:sz w:val="28"/>
          <w:szCs w:val="28"/>
        </w:rPr>
        <w:t xml:space="preserve">. Як </w:t>
      </w:r>
      <w:proofErr w:type="spellStart"/>
      <w:r w:rsidRPr="00634C45">
        <w:rPr>
          <w:rFonts w:ascii="Times New Roman" w:hAnsi="Times New Roman" w:cs="Times New Roman"/>
          <w:sz w:val="28"/>
          <w:szCs w:val="28"/>
        </w:rPr>
        <w:t>зазначає</w:t>
      </w:r>
      <w:proofErr w:type="spellEnd"/>
      <w:r w:rsidRPr="00634C45">
        <w:rPr>
          <w:rFonts w:ascii="Times New Roman" w:hAnsi="Times New Roman" w:cs="Times New Roman"/>
          <w:sz w:val="28"/>
          <w:szCs w:val="28"/>
        </w:rPr>
        <w:t xml:space="preserve"> Роджер Гарт, один з </w:t>
      </w:r>
      <w:proofErr w:type="spellStart"/>
      <w:r w:rsidRPr="00634C45">
        <w:rPr>
          <w:rFonts w:ascii="Times New Roman" w:hAnsi="Times New Roman" w:cs="Times New Roman"/>
          <w:sz w:val="28"/>
          <w:szCs w:val="28"/>
        </w:rPr>
        <w:t>основоположників</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теорії</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молодіжної</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участі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марно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сподіватися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що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молоді</w:t>
      </w:r>
      <w:proofErr w:type="spellEnd"/>
      <w:r w:rsidRPr="00634C45">
        <w:rPr>
          <w:rFonts w:ascii="Times New Roman" w:hAnsi="Times New Roman" w:cs="Times New Roman"/>
          <w:sz w:val="28"/>
          <w:szCs w:val="28"/>
        </w:rPr>
        <w:t xml:space="preserve"> люди у 16, 18 </w:t>
      </w:r>
      <w:proofErr w:type="spellStart"/>
      <w:r w:rsidRPr="00634C45">
        <w:rPr>
          <w:rFonts w:ascii="Times New Roman" w:hAnsi="Times New Roman" w:cs="Times New Roman"/>
          <w:sz w:val="28"/>
          <w:szCs w:val="28"/>
        </w:rPr>
        <w:t>чи</w:t>
      </w:r>
      <w:proofErr w:type="spellEnd"/>
      <w:r w:rsidRPr="00634C45">
        <w:rPr>
          <w:rFonts w:ascii="Times New Roman" w:hAnsi="Times New Roman" w:cs="Times New Roman"/>
          <w:sz w:val="28"/>
          <w:szCs w:val="28"/>
        </w:rPr>
        <w:t xml:space="preserve"> 21 </w:t>
      </w:r>
      <w:proofErr w:type="spellStart"/>
      <w:r w:rsidRPr="00634C45">
        <w:rPr>
          <w:rFonts w:ascii="Times New Roman" w:hAnsi="Times New Roman" w:cs="Times New Roman"/>
          <w:sz w:val="28"/>
          <w:szCs w:val="28"/>
        </w:rPr>
        <w:t>рік</w:t>
      </w:r>
      <w:proofErr w:type="spellEnd"/>
      <w:r w:rsidRPr="00634C45">
        <w:rPr>
          <w:rFonts w:ascii="Times New Roman" w:hAnsi="Times New Roman" w:cs="Times New Roman"/>
          <w:sz w:val="28"/>
          <w:szCs w:val="28"/>
        </w:rPr>
        <w:t xml:space="preserve"> без </w:t>
      </w:r>
      <w:proofErr w:type="spellStart"/>
      <w:r w:rsidRPr="00634C45">
        <w:rPr>
          <w:rFonts w:ascii="Times New Roman" w:hAnsi="Times New Roman" w:cs="Times New Roman"/>
          <w:sz w:val="28"/>
          <w:szCs w:val="28"/>
        </w:rPr>
        <w:t>попереднього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набуття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навичок</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необхідних</w:t>
      </w:r>
      <w:proofErr w:type="spellEnd"/>
      <w:r w:rsidRPr="00634C45">
        <w:rPr>
          <w:rFonts w:ascii="Times New Roman" w:hAnsi="Times New Roman" w:cs="Times New Roman"/>
          <w:sz w:val="28"/>
          <w:szCs w:val="28"/>
        </w:rPr>
        <w:t xml:space="preserve"> для </w:t>
      </w:r>
      <w:proofErr w:type="spellStart"/>
      <w:r w:rsidRPr="00634C45">
        <w:rPr>
          <w:rFonts w:ascii="Times New Roman" w:hAnsi="Times New Roman" w:cs="Times New Roman"/>
          <w:sz w:val="28"/>
          <w:szCs w:val="28"/>
        </w:rPr>
        <w:t>взяття</w:t>
      </w:r>
      <w:proofErr w:type="spellEnd"/>
      <w:r w:rsidRPr="00634C45">
        <w:rPr>
          <w:rFonts w:ascii="Times New Roman" w:hAnsi="Times New Roman" w:cs="Times New Roman"/>
          <w:sz w:val="28"/>
          <w:szCs w:val="28"/>
        </w:rPr>
        <w:t xml:space="preserve"> на себе </w:t>
      </w:r>
      <w:proofErr w:type="spellStart"/>
      <w:r w:rsidRPr="00634C45">
        <w:rPr>
          <w:rFonts w:ascii="Times New Roman" w:hAnsi="Times New Roman" w:cs="Times New Roman"/>
          <w:sz w:val="28"/>
          <w:szCs w:val="28"/>
        </w:rPr>
        <w:t>відповідальності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водночас</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стануть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відповідальними</w:t>
      </w:r>
      <w:proofErr w:type="spellEnd"/>
      <w:r w:rsidRPr="00634C45">
        <w:rPr>
          <w:rFonts w:ascii="Times New Roman" w:hAnsi="Times New Roman" w:cs="Times New Roman"/>
          <w:sz w:val="28"/>
          <w:szCs w:val="28"/>
        </w:rPr>
        <w:t xml:space="preserve"> й </w:t>
      </w:r>
      <w:proofErr w:type="spellStart"/>
      <w:r w:rsidRPr="00634C45">
        <w:rPr>
          <w:rFonts w:ascii="Times New Roman" w:hAnsi="Times New Roman" w:cs="Times New Roman"/>
          <w:sz w:val="28"/>
          <w:szCs w:val="28"/>
        </w:rPr>
        <w:t>активними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дорослими</w:t>
      </w:r>
      <w:proofErr w:type="spellEnd"/>
      <w:r w:rsidRPr="00634C45">
        <w:rPr>
          <w:rFonts w:ascii="Times New Roman" w:hAnsi="Times New Roman" w:cs="Times New Roman"/>
          <w:sz w:val="28"/>
          <w:szCs w:val="28"/>
        </w:rPr>
        <w:t xml:space="preserve"> особами [70]. Участь </w:t>
      </w:r>
      <w:proofErr w:type="spellStart"/>
      <w:r w:rsidRPr="00634C45">
        <w:rPr>
          <w:rFonts w:ascii="Times New Roman" w:hAnsi="Times New Roman" w:cs="Times New Roman"/>
          <w:sz w:val="28"/>
          <w:szCs w:val="28"/>
        </w:rPr>
        <w:t>створює</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можливості</w:t>
      </w:r>
      <w:proofErr w:type="spellEnd"/>
      <w:r w:rsidRPr="00634C45">
        <w:rPr>
          <w:rFonts w:ascii="Times New Roman" w:hAnsi="Times New Roman" w:cs="Times New Roman"/>
          <w:sz w:val="28"/>
          <w:szCs w:val="28"/>
        </w:rPr>
        <w:t xml:space="preserve"> для </w:t>
      </w:r>
      <w:proofErr w:type="spellStart"/>
      <w:r w:rsidRPr="00634C45">
        <w:rPr>
          <w:rFonts w:ascii="Times New Roman" w:hAnsi="Times New Roman" w:cs="Times New Roman"/>
          <w:sz w:val="28"/>
          <w:szCs w:val="28"/>
        </w:rPr>
        <w:t>усвідомлення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підлітками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своїх</w:t>
      </w:r>
      <w:proofErr w:type="spellEnd"/>
      <w:r w:rsidRPr="00634C45">
        <w:rPr>
          <w:rFonts w:ascii="Times New Roman" w:hAnsi="Times New Roman" w:cs="Times New Roman"/>
          <w:sz w:val="28"/>
          <w:szCs w:val="28"/>
        </w:rPr>
        <w:t xml:space="preserve"> потреб, </w:t>
      </w:r>
      <w:proofErr w:type="spellStart"/>
      <w:r w:rsidRPr="00634C45">
        <w:rPr>
          <w:rFonts w:ascii="Times New Roman" w:hAnsi="Times New Roman" w:cs="Times New Roman"/>
          <w:sz w:val="28"/>
          <w:szCs w:val="28"/>
        </w:rPr>
        <w:t>прийняття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рішень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стосовно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здоров’я</w:t>
      </w:r>
      <w:proofErr w:type="spellEnd"/>
      <w:r w:rsidRPr="00634C45">
        <w:rPr>
          <w:rFonts w:ascii="Times New Roman" w:hAnsi="Times New Roman" w:cs="Times New Roman"/>
          <w:sz w:val="28"/>
          <w:szCs w:val="28"/>
        </w:rPr>
        <w:t xml:space="preserve"> та </w:t>
      </w:r>
      <w:proofErr w:type="spellStart"/>
      <w:r w:rsidRPr="00634C45">
        <w:rPr>
          <w:rFonts w:ascii="Times New Roman" w:hAnsi="Times New Roman" w:cs="Times New Roman"/>
          <w:sz w:val="28"/>
          <w:szCs w:val="28"/>
        </w:rPr>
        <w:t>особистої</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відповідальності</w:t>
      </w:r>
      <w:proofErr w:type="spellEnd"/>
      <w:r w:rsidRPr="00634C45">
        <w:rPr>
          <w:rFonts w:ascii="Times New Roman" w:hAnsi="Times New Roman" w:cs="Times New Roman"/>
          <w:sz w:val="28"/>
          <w:szCs w:val="28"/>
        </w:rPr>
        <w:t xml:space="preserve"> за </w:t>
      </w:r>
      <w:proofErr w:type="spellStart"/>
      <w:r w:rsidRPr="00634C45">
        <w:rPr>
          <w:rFonts w:ascii="Times New Roman" w:hAnsi="Times New Roman" w:cs="Times New Roman"/>
          <w:sz w:val="28"/>
          <w:szCs w:val="28"/>
        </w:rPr>
        <w:t>ці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рішення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необхідності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внесення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свого</w:t>
      </w:r>
      <w:proofErr w:type="spellEnd"/>
      <w:r w:rsidRPr="00634C45">
        <w:rPr>
          <w:rFonts w:ascii="Times New Roman" w:hAnsi="Times New Roman" w:cs="Times New Roman"/>
          <w:sz w:val="28"/>
          <w:szCs w:val="28"/>
        </w:rPr>
        <w:t xml:space="preserve"> вкладу в </w:t>
      </w:r>
      <w:proofErr w:type="spellStart"/>
      <w:r w:rsidRPr="00634C45">
        <w:rPr>
          <w:rFonts w:ascii="Times New Roman" w:hAnsi="Times New Roman" w:cs="Times New Roman"/>
          <w:sz w:val="28"/>
          <w:szCs w:val="28"/>
        </w:rPr>
        <w:t>покращення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громадського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здоров’я</w:t>
      </w:r>
      <w:proofErr w:type="spellEnd"/>
      <w:r w:rsidRPr="00634C45">
        <w:rPr>
          <w:rFonts w:ascii="Times New Roman" w:hAnsi="Times New Roman" w:cs="Times New Roman"/>
          <w:sz w:val="28"/>
          <w:szCs w:val="28"/>
        </w:rPr>
        <w:t xml:space="preserve">. </w:t>
      </w:r>
    </w:p>
    <w:p w:rsidR="002D74B4" w:rsidRPr="00634C45" w:rsidRDefault="002D74B4" w:rsidP="00634C45">
      <w:pPr>
        <w:spacing w:after="0" w:line="360" w:lineRule="auto"/>
        <w:ind w:firstLine="720"/>
        <w:jc w:val="both"/>
        <w:rPr>
          <w:rFonts w:ascii="Times New Roman" w:hAnsi="Times New Roman" w:cs="Times New Roman"/>
          <w:sz w:val="28"/>
          <w:szCs w:val="28"/>
        </w:rPr>
      </w:pPr>
      <w:proofErr w:type="spellStart"/>
      <w:r w:rsidRPr="00634C45">
        <w:rPr>
          <w:rFonts w:ascii="Times New Roman" w:hAnsi="Times New Roman" w:cs="Times New Roman"/>
          <w:sz w:val="28"/>
          <w:szCs w:val="28"/>
        </w:rPr>
        <w:t>Тільки</w:t>
      </w:r>
      <w:proofErr w:type="spellEnd"/>
      <w:r w:rsidRPr="00634C45">
        <w:rPr>
          <w:rFonts w:ascii="Times New Roman" w:hAnsi="Times New Roman" w:cs="Times New Roman"/>
          <w:sz w:val="28"/>
          <w:szCs w:val="28"/>
        </w:rPr>
        <w:t xml:space="preserve"> у </w:t>
      </w:r>
      <w:proofErr w:type="spellStart"/>
      <w:r w:rsidRPr="00634C45">
        <w:rPr>
          <w:rFonts w:ascii="Times New Roman" w:hAnsi="Times New Roman" w:cs="Times New Roman"/>
          <w:sz w:val="28"/>
          <w:szCs w:val="28"/>
        </w:rPr>
        <w:t>процесі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участі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молоді</w:t>
      </w:r>
      <w:proofErr w:type="spellEnd"/>
      <w:r w:rsidRPr="00634C45">
        <w:rPr>
          <w:rFonts w:ascii="Times New Roman" w:hAnsi="Times New Roman" w:cs="Times New Roman"/>
          <w:sz w:val="28"/>
          <w:szCs w:val="28"/>
        </w:rPr>
        <w:t xml:space="preserve"> люди </w:t>
      </w:r>
      <w:proofErr w:type="spellStart"/>
      <w:r w:rsidRPr="00634C45">
        <w:rPr>
          <w:rFonts w:ascii="Times New Roman" w:hAnsi="Times New Roman" w:cs="Times New Roman"/>
          <w:sz w:val="28"/>
          <w:szCs w:val="28"/>
        </w:rPr>
        <w:t>набувають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досвід</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навички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упевненість</w:t>
      </w:r>
      <w:proofErr w:type="spellEnd"/>
      <w:r w:rsidRPr="00634C45">
        <w:rPr>
          <w:rFonts w:ascii="Times New Roman" w:hAnsi="Times New Roman" w:cs="Times New Roman"/>
          <w:sz w:val="28"/>
          <w:szCs w:val="28"/>
        </w:rPr>
        <w:t xml:space="preserve"> в </w:t>
      </w:r>
      <w:proofErr w:type="spellStart"/>
      <w:r w:rsidRPr="00634C45">
        <w:rPr>
          <w:rFonts w:ascii="Times New Roman" w:hAnsi="Times New Roman" w:cs="Times New Roman"/>
          <w:sz w:val="28"/>
          <w:szCs w:val="28"/>
        </w:rPr>
        <w:t>своїх</w:t>
      </w:r>
      <w:proofErr w:type="spellEnd"/>
      <w:r w:rsidRPr="00634C45">
        <w:rPr>
          <w:rFonts w:ascii="Times New Roman" w:hAnsi="Times New Roman" w:cs="Times New Roman"/>
          <w:sz w:val="28"/>
          <w:szCs w:val="28"/>
        </w:rPr>
        <w:t xml:space="preserve"> силах, </w:t>
      </w:r>
      <w:proofErr w:type="spellStart"/>
      <w:r w:rsidRPr="00634C45">
        <w:rPr>
          <w:rFonts w:ascii="Times New Roman" w:hAnsi="Times New Roman" w:cs="Times New Roman"/>
          <w:sz w:val="28"/>
          <w:szCs w:val="28"/>
        </w:rPr>
        <w:t>необхідні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способи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діяльності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що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створюють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можливості</w:t>
      </w:r>
      <w:proofErr w:type="spellEnd"/>
      <w:r w:rsidRPr="00634C45">
        <w:rPr>
          <w:rFonts w:ascii="Times New Roman" w:hAnsi="Times New Roman" w:cs="Times New Roman"/>
          <w:sz w:val="28"/>
          <w:szCs w:val="28"/>
        </w:rPr>
        <w:t xml:space="preserve"> для </w:t>
      </w:r>
      <w:proofErr w:type="spellStart"/>
      <w:r w:rsidRPr="00634C45">
        <w:rPr>
          <w:rFonts w:ascii="Times New Roman" w:hAnsi="Times New Roman" w:cs="Times New Roman"/>
          <w:sz w:val="28"/>
          <w:szCs w:val="28"/>
        </w:rPr>
        <w:t>задоволення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їх</w:t>
      </w:r>
      <w:proofErr w:type="spellEnd"/>
      <w:r w:rsidRPr="00634C45">
        <w:rPr>
          <w:rFonts w:ascii="Times New Roman" w:hAnsi="Times New Roman" w:cs="Times New Roman"/>
          <w:sz w:val="28"/>
          <w:szCs w:val="28"/>
        </w:rPr>
        <w:t xml:space="preserve"> потреб: </w:t>
      </w:r>
      <w:proofErr w:type="spellStart"/>
      <w:r w:rsidRPr="00634C45">
        <w:rPr>
          <w:rFonts w:ascii="Times New Roman" w:hAnsi="Times New Roman" w:cs="Times New Roman"/>
          <w:sz w:val="28"/>
          <w:szCs w:val="28"/>
        </w:rPr>
        <w:t>спілкування</w:t>
      </w:r>
      <w:proofErr w:type="spellEnd"/>
      <w:r w:rsidRPr="00634C45">
        <w:rPr>
          <w:rFonts w:ascii="Times New Roman" w:hAnsi="Times New Roman" w:cs="Times New Roman"/>
          <w:sz w:val="28"/>
          <w:szCs w:val="28"/>
        </w:rPr>
        <w:t xml:space="preserve"> з ровесниками, </w:t>
      </w:r>
      <w:proofErr w:type="spellStart"/>
      <w:r w:rsidRPr="00634C45">
        <w:rPr>
          <w:rFonts w:ascii="Times New Roman" w:hAnsi="Times New Roman" w:cs="Times New Roman"/>
          <w:sz w:val="28"/>
          <w:szCs w:val="28"/>
        </w:rPr>
        <w:t>випробовування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власних</w:t>
      </w:r>
      <w:proofErr w:type="spellEnd"/>
      <w:r w:rsidRPr="00634C45">
        <w:rPr>
          <w:rFonts w:ascii="Times New Roman" w:hAnsi="Times New Roman" w:cs="Times New Roman"/>
          <w:sz w:val="28"/>
          <w:szCs w:val="28"/>
        </w:rPr>
        <w:t xml:space="preserve"> сил у </w:t>
      </w:r>
      <w:proofErr w:type="spellStart"/>
      <w:r w:rsidRPr="00634C45">
        <w:rPr>
          <w:rFonts w:ascii="Times New Roman" w:hAnsi="Times New Roman" w:cs="Times New Roman"/>
          <w:sz w:val="28"/>
          <w:szCs w:val="28"/>
        </w:rPr>
        <w:t>різних</w:t>
      </w:r>
      <w:proofErr w:type="spellEnd"/>
      <w:r w:rsidRPr="00634C45">
        <w:rPr>
          <w:rFonts w:ascii="Times New Roman" w:hAnsi="Times New Roman" w:cs="Times New Roman"/>
          <w:sz w:val="28"/>
          <w:szCs w:val="28"/>
        </w:rPr>
        <w:t xml:space="preserve"> видах </w:t>
      </w:r>
      <w:proofErr w:type="spellStart"/>
      <w:r w:rsidRPr="00634C45">
        <w:rPr>
          <w:rFonts w:ascii="Times New Roman" w:hAnsi="Times New Roman" w:cs="Times New Roman"/>
          <w:sz w:val="28"/>
          <w:szCs w:val="28"/>
        </w:rPr>
        <w:t>діяльності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пошук</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свого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місця</w:t>
      </w:r>
      <w:proofErr w:type="spellEnd"/>
      <w:r w:rsidRPr="00634C45">
        <w:rPr>
          <w:rFonts w:ascii="Times New Roman" w:hAnsi="Times New Roman" w:cs="Times New Roman"/>
          <w:sz w:val="28"/>
          <w:szCs w:val="28"/>
        </w:rPr>
        <w:t xml:space="preserve"> в </w:t>
      </w:r>
      <w:proofErr w:type="spellStart"/>
      <w:r w:rsidRPr="00634C45">
        <w:rPr>
          <w:rFonts w:ascii="Times New Roman" w:hAnsi="Times New Roman" w:cs="Times New Roman"/>
          <w:sz w:val="28"/>
          <w:szCs w:val="28"/>
        </w:rPr>
        <w:t>суспільстві</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Відповідно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підлітки</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стають</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реальним</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суб’єктом</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свого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власного</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розвитку</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суб’єктом</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процесу</w:t>
      </w:r>
      <w:proofErr w:type="spellEnd"/>
      <w:r w:rsidRPr="00634C45">
        <w:rPr>
          <w:rFonts w:ascii="Times New Roman" w:hAnsi="Times New Roman" w:cs="Times New Roman"/>
          <w:sz w:val="28"/>
          <w:szCs w:val="28"/>
        </w:rPr>
        <w:t xml:space="preserve">, а не </w:t>
      </w:r>
      <w:proofErr w:type="spellStart"/>
      <w:r w:rsidRPr="00634C45">
        <w:rPr>
          <w:rFonts w:ascii="Times New Roman" w:hAnsi="Times New Roman" w:cs="Times New Roman"/>
          <w:sz w:val="28"/>
          <w:szCs w:val="28"/>
        </w:rPr>
        <w:t>залишається</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об’єктом</w:t>
      </w:r>
      <w:proofErr w:type="spellEnd"/>
      <w:r w:rsidRPr="00634C45">
        <w:rPr>
          <w:rFonts w:ascii="Times New Roman" w:hAnsi="Times New Roman" w:cs="Times New Roman"/>
          <w:sz w:val="28"/>
          <w:szCs w:val="28"/>
        </w:rPr>
        <w:t xml:space="preserve"> </w:t>
      </w:r>
      <w:proofErr w:type="spellStart"/>
      <w:r w:rsidRPr="00634C45">
        <w:rPr>
          <w:rFonts w:ascii="Times New Roman" w:hAnsi="Times New Roman" w:cs="Times New Roman"/>
          <w:sz w:val="28"/>
          <w:szCs w:val="28"/>
        </w:rPr>
        <w:t>впливу</w:t>
      </w:r>
      <w:proofErr w:type="spellEnd"/>
      <w:r w:rsidRPr="00634C45">
        <w:rPr>
          <w:rFonts w:ascii="Times New Roman" w:hAnsi="Times New Roman" w:cs="Times New Roman"/>
          <w:sz w:val="28"/>
          <w:szCs w:val="28"/>
        </w:rPr>
        <w:t xml:space="preserve">. </w:t>
      </w:r>
    </w:p>
    <w:p w:rsidR="001D7861" w:rsidRPr="00994791" w:rsidRDefault="001D7861" w:rsidP="00994791">
      <w:pPr>
        <w:spacing w:after="0" w:line="360" w:lineRule="auto"/>
        <w:ind w:firstLine="720"/>
        <w:jc w:val="both"/>
        <w:rPr>
          <w:rFonts w:ascii="Times New Roman" w:hAnsi="Times New Roman" w:cs="Times New Roman"/>
          <w:b/>
          <w:sz w:val="28"/>
          <w:szCs w:val="28"/>
          <w:lang w:val="uk-UA"/>
        </w:rPr>
      </w:pPr>
    </w:p>
    <w:p w:rsidR="00634C45" w:rsidRPr="004D7D1F" w:rsidRDefault="00634C45" w:rsidP="00634C45">
      <w:pPr>
        <w:spacing w:after="0" w:line="360" w:lineRule="auto"/>
        <w:jc w:val="both"/>
        <w:rPr>
          <w:rFonts w:ascii="Times New Roman" w:hAnsi="Times New Roman" w:cs="Times New Roman"/>
          <w:b/>
          <w:sz w:val="28"/>
          <w:szCs w:val="28"/>
          <w:lang w:val="uk-UA"/>
        </w:rPr>
      </w:pPr>
      <w:r w:rsidRPr="004D7D1F">
        <w:rPr>
          <w:rFonts w:ascii="Times New Roman" w:hAnsi="Times New Roman" w:cs="Times New Roman"/>
          <w:b/>
          <w:sz w:val="28"/>
          <w:szCs w:val="28"/>
          <w:lang w:val="uk-UA"/>
        </w:rPr>
        <w:t>2.3. Характеристика сучасних соціально-педагогічних технологій формування здорового способу життя підлітків в умовах закладу освіти</w:t>
      </w:r>
    </w:p>
    <w:p w:rsidR="007412F6" w:rsidRPr="00994791" w:rsidRDefault="007412F6" w:rsidP="004D7D1F">
      <w:pPr>
        <w:spacing w:after="0" w:line="360" w:lineRule="auto"/>
        <w:jc w:val="both"/>
        <w:rPr>
          <w:rFonts w:ascii="Times New Roman" w:hAnsi="Times New Roman" w:cs="Times New Roman"/>
          <w:b/>
          <w:sz w:val="28"/>
          <w:szCs w:val="28"/>
          <w:lang w:val="uk-UA"/>
        </w:rPr>
      </w:pPr>
    </w:p>
    <w:p w:rsidR="00290620" w:rsidRPr="00994791" w:rsidRDefault="00290620" w:rsidP="00994791">
      <w:pPr>
        <w:spacing w:after="0" w:line="360" w:lineRule="auto"/>
        <w:ind w:firstLine="720"/>
        <w:jc w:val="both"/>
        <w:rPr>
          <w:rFonts w:ascii="Times New Roman" w:hAnsi="Times New Roman" w:cs="Times New Roman"/>
          <w:color w:val="000000"/>
          <w:sz w:val="28"/>
          <w:szCs w:val="28"/>
          <w:shd w:val="clear" w:color="auto" w:fill="FFFFFF"/>
          <w:lang w:val="uk-UA"/>
        </w:rPr>
      </w:pPr>
      <w:r w:rsidRPr="00994791">
        <w:rPr>
          <w:rFonts w:ascii="Times New Roman" w:hAnsi="Times New Roman" w:cs="Times New Roman"/>
          <w:color w:val="000000"/>
          <w:sz w:val="28"/>
          <w:szCs w:val="28"/>
          <w:shd w:val="clear" w:color="auto" w:fill="FFFFFF"/>
          <w:lang w:val="uk-UA"/>
        </w:rPr>
        <w:t xml:space="preserve">Підлітковий вік завжди був цікавим для вивчення та дослідження різними вченими. </w:t>
      </w:r>
      <w:proofErr w:type="spellStart"/>
      <w:r w:rsidRPr="00994791">
        <w:rPr>
          <w:rFonts w:ascii="Times New Roman" w:hAnsi="Times New Roman" w:cs="Times New Roman"/>
          <w:color w:val="000000"/>
          <w:sz w:val="28"/>
          <w:szCs w:val="28"/>
          <w:shd w:val="clear" w:color="auto" w:fill="FFFFFF"/>
          <w:lang w:val="uk-UA"/>
        </w:rPr>
        <w:t>Ст.Хол</w:t>
      </w:r>
      <w:proofErr w:type="spellEnd"/>
      <w:r w:rsidRPr="00994791">
        <w:rPr>
          <w:rFonts w:ascii="Times New Roman" w:hAnsi="Times New Roman" w:cs="Times New Roman"/>
          <w:color w:val="000000"/>
          <w:sz w:val="28"/>
          <w:szCs w:val="28"/>
          <w:shd w:val="clear" w:color="auto" w:fill="FFFFFF"/>
          <w:lang w:val="uk-UA"/>
        </w:rPr>
        <w:t xml:space="preserve">, Б.Ц. </w:t>
      </w:r>
      <w:proofErr w:type="spellStart"/>
      <w:r w:rsidRPr="00994791">
        <w:rPr>
          <w:rFonts w:ascii="Times New Roman" w:hAnsi="Times New Roman" w:cs="Times New Roman"/>
          <w:color w:val="000000"/>
          <w:sz w:val="28"/>
          <w:szCs w:val="28"/>
          <w:shd w:val="clear" w:color="auto" w:fill="FFFFFF"/>
          <w:lang w:val="uk-UA"/>
        </w:rPr>
        <w:t>Бадмаєв</w:t>
      </w:r>
      <w:proofErr w:type="spellEnd"/>
      <w:r w:rsidRPr="00994791">
        <w:rPr>
          <w:rFonts w:ascii="Times New Roman" w:hAnsi="Times New Roman" w:cs="Times New Roman"/>
          <w:color w:val="000000"/>
          <w:sz w:val="28"/>
          <w:szCs w:val="28"/>
          <w:shd w:val="clear" w:color="auto" w:fill="FFFFFF"/>
          <w:lang w:val="uk-UA"/>
        </w:rPr>
        <w:t xml:space="preserve">, </w:t>
      </w:r>
      <w:proofErr w:type="spellStart"/>
      <w:r w:rsidRPr="00994791">
        <w:rPr>
          <w:rFonts w:ascii="Times New Roman" w:hAnsi="Times New Roman" w:cs="Times New Roman"/>
          <w:color w:val="000000"/>
          <w:sz w:val="28"/>
          <w:szCs w:val="28"/>
          <w:shd w:val="clear" w:color="auto" w:fill="FFFFFF"/>
          <w:lang w:val="uk-UA"/>
        </w:rPr>
        <w:t>Е.Шпранглер</w:t>
      </w:r>
      <w:proofErr w:type="spellEnd"/>
      <w:r w:rsidRPr="00994791">
        <w:rPr>
          <w:rFonts w:ascii="Times New Roman" w:hAnsi="Times New Roman" w:cs="Times New Roman"/>
          <w:color w:val="000000"/>
          <w:sz w:val="28"/>
          <w:szCs w:val="28"/>
          <w:shd w:val="clear" w:color="auto" w:fill="FFFFFF"/>
          <w:lang w:val="uk-UA"/>
        </w:rPr>
        <w:t xml:space="preserve">, Д.Б. Ельконін, </w:t>
      </w:r>
      <w:proofErr w:type="spellStart"/>
      <w:r w:rsidRPr="00994791">
        <w:rPr>
          <w:rFonts w:ascii="Times New Roman" w:hAnsi="Times New Roman" w:cs="Times New Roman"/>
          <w:color w:val="000000"/>
          <w:sz w:val="28"/>
          <w:szCs w:val="28"/>
          <w:shd w:val="clear" w:color="auto" w:fill="FFFFFF"/>
          <w:lang w:val="uk-UA"/>
        </w:rPr>
        <w:t>К.Д.Ушинський</w:t>
      </w:r>
      <w:proofErr w:type="spellEnd"/>
      <w:r w:rsidRPr="00994791">
        <w:rPr>
          <w:rFonts w:ascii="Times New Roman" w:hAnsi="Times New Roman" w:cs="Times New Roman"/>
          <w:color w:val="000000"/>
          <w:sz w:val="28"/>
          <w:szCs w:val="28"/>
          <w:shd w:val="clear" w:color="auto" w:fill="FFFFFF"/>
          <w:lang w:val="uk-UA"/>
        </w:rPr>
        <w:t xml:space="preserve">, </w:t>
      </w:r>
      <w:proofErr w:type="spellStart"/>
      <w:r w:rsidRPr="00994791">
        <w:rPr>
          <w:rFonts w:ascii="Times New Roman" w:hAnsi="Times New Roman" w:cs="Times New Roman"/>
          <w:color w:val="000000"/>
          <w:sz w:val="28"/>
          <w:szCs w:val="28"/>
          <w:shd w:val="clear" w:color="auto" w:fill="FFFFFF"/>
          <w:lang w:val="uk-UA"/>
        </w:rPr>
        <w:lastRenderedPageBreak/>
        <w:t>Л.А.Венгер</w:t>
      </w:r>
      <w:proofErr w:type="spellEnd"/>
      <w:r w:rsidRPr="00994791">
        <w:rPr>
          <w:rFonts w:ascii="Times New Roman" w:hAnsi="Times New Roman" w:cs="Times New Roman"/>
          <w:color w:val="000000"/>
          <w:sz w:val="28"/>
          <w:szCs w:val="28"/>
          <w:shd w:val="clear" w:color="auto" w:fill="FFFFFF"/>
          <w:lang w:val="uk-UA"/>
        </w:rPr>
        <w:t xml:space="preserve">, </w:t>
      </w:r>
      <w:proofErr w:type="spellStart"/>
      <w:r w:rsidRPr="00994791">
        <w:rPr>
          <w:rFonts w:ascii="Times New Roman" w:hAnsi="Times New Roman" w:cs="Times New Roman"/>
          <w:color w:val="000000"/>
          <w:sz w:val="28"/>
          <w:szCs w:val="28"/>
          <w:shd w:val="clear" w:color="auto" w:fill="FFFFFF"/>
          <w:lang w:val="uk-UA"/>
        </w:rPr>
        <w:t>А.С.Макаренко</w:t>
      </w:r>
      <w:proofErr w:type="spellEnd"/>
      <w:r w:rsidRPr="00994791">
        <w:rPr>
          <w:rFonts w:ascii="Times New Roman" w:hAnsi="Times New Roman" w:cs="Times New Roman"/>
          <w:color w:val="000000"/>
          <w:sz w:val="28"/>
          <w:szCs w:val="28"/>
          <w:shd w:val="clear" w:color="auto" w:fill="FFFFFF"/>
          <w:lang w:val="uk-UA"/>
        </w:rPr>
        <w:t xml:space="preserve">, </w:t>
      </w:r>
      <w:proofErr w:type="spellStart"/>
      <w:r w:rsidRPr="00994791">
        <w:rPr>
          <w:rFonts w:ascii="Times New Roman" w:hAnsi="Times New Roman" w:cs="Times New Roman"/>
          <w:color w:val="000000"/>
          <w:sz w:val="28"/>
          <w:szCs w:val="28"/>
          <w:shd w:val="clear" w:color="auto" w:fill="FFFFFF"/>
          <w:lang w:val="uk-UA"/>
        </w:rPr>
        <w:t>П.Я.Гальперин</w:t>
      </w:r>
      <w:proofErr w:type="spellEnd"/>
      <w:r w:rsidRPr="00994791">
        <w:rPr>
          <w:rFonts w:ascii="Times New Roman" w:hAnsi="Times New Roman" w:cs="Times New Roman"/>
          <w:color w:val="000000"/>
          <w:sz w:val="28"/>
          <w:szCs w:val="28"/>
          <w:shd w:val="clear" w:color="auto" w:fill="FFFFFF"/>
          <w:lang w:val="uk-UA"/>
        </w:rPr>
        <w:t xml:space="preserve">, В.В Давидов та багато інших вивчали особливості психічного розвитку  у підлітковому віці. </w:t>
      </w:r>
    </w:p>
    <w:p w:rsidR="00290620" w:rsidRPr="00994791" w:rsidRDefault="00290620" w:rsidP="00994791">
      <w:pPr>
        <w:spacing w:after="0" w:line="360" w:lineRule="auto"/>
        <w:ind w:firstLine="720"/>
        <w:jc w:val="both"/>
        <w:rPr>
          <w:rFonts w:ascii="Times New Roman" w:hAnsi="Times New Roman" w:cs="Times New Roman"/>
          <w:color w:val="000000"/>
          <w:sz w:val="28"/>
          <w:szCs w:val="28"/>
          <w:shd w:val="clear" w:color="auto" w:fill="FFFFFF"/>
          <w:lang w:val="uk-UA"/>
        </w:rPr>
      </w:pPr>
      <w:r w:rsidRPr="00994791">
        <w:rPr>
          <w:rFonts w:ascii="Times New Roman" w:hAnsi="Times New Roman" w:cs="Times New Roman"/>
          <w:color w:val="000000"/>
          <w:sz w:val="28"/>
          <w:szCs w:val="28"/>
          <w:shd w:val="clear" w:color="auto" w:fill="FFFFFF"/>
          <w:lang w:val="uk-UA"/>
        </w:rPr>
        <w:t xml:space="preserve">Активний психічний розвиток </w:t>
      </w:r>
      <w:proofErr w:type="spellStart"/>
      <w:r w:rsidRPr="00994791">
        <w:rPr>
          <w:rFonts w:ascii="Times New Roman" w:hAnsi="Times New Roman" w:cs="Times New Roman"/>
          <w:color w:val="000000"/>
          <w:sz w:val="28"/>
          <w:szCs w:val="28"/>
          <w:shd w:val="clear" w:color="auto" w:fill="FFFFFF"/>
          <w:lang w:val="uk-UA"/>
        </w:rPr>
        <w:t>підлітка</w:t>
      </w:r>
      <w:proofErr w:type="spellEnd"/>
      <w:r w:rsidRPr="00994791">
        <w:rPr>
          <w:rFonts w:ascii="Times New Roman" w:hAnsi="Times New Roman" w:cs="Times New Roman"/>
          <w:color w:val="000000"/>
          <w:sz w:val="28"/>
          <w:szCs w:val="28"/>
          <w:shd w:val="clear" w:color="auto" w:fill="FFFFFF"/>
          <w:lang w:val="uk-UA"/>
        </w:rPr>
        <w:t xml:space="preserve"> зумовлює суттєві зміни спонукальної сфери його особистості. Насамперед це помітно у формуванні нової внутрішньої позиції, виникненні особливих потреб, зокрема намагання подолати у своїй самореалізації межі школи та прилучитися до життя і діяльності дорослих. </w:t>
      </w:r>
      <w:r w:rsidRPr="00994791">
        <w:rPr>
          <w:rFonts w:ascii="Times New Roman" w:hAnsi="Times New Roman" w:cs="Times New Roman"/>
          <w:color w:val="000000"/>
          <w:sz w:val="28"/>
          <w:szCs w:val="28"/>
          <w:shd w:val="clear" w:color="auto" w:fill="FFFFFF"/>
        </w:rPr>
        <w:t xml:space="preserve">На </w:t>
      </w:r>
      <w:proofErr w:type="spellStart"/>
      <w:r w:rsidRPr="00994791">
        <w:rPr>
          <w:rFonts w:ascii="Times New Roman" w:hAnsi="Times New Roman" w:cs="Times New Roman"/>
          <w:color w:val="000000"/>
          <w:sz w:val="28"/>
          <w:szCs w:val="28"/>
          <w:shd w:val="clear" w:color="auto" w:fill="FFFFFF"/>
        </w:rPr>
        <w:t>основі</w:t>
      </w:r>
      <w:proofErr w:type="spellEnd"/>
      <w:r w:rsidRPr="00994791">
        <w:rPr>
          <w:rFonts w:ascii="Times New Roman" w:hAnsi="Times New Roman" w:cs="Times New Roman"/>
          <w:color w:val="000000"/>
          <w:sz w:val="28"/>
          <w:szCs w:val="28"/>
          <w:shd w:val="clear" w:color="auto" w:fill="FFFFFF"/>
        </w:rPr>
        <w:t xml:space="preserve"> </w:t>
      </w:r>
      <w:proofErr w:type="spellStart"/>
      <w:r w:rsidRPr="00994791">
        <w:rPr>
          <w:rFonts w:ascii="Times New Roman" w:hAnsi="Times New Roman" w:cs="Times New Roman"/>
          <w:color w:val="000000"/>
          <w:sz w:val="28"/>
          <w:szCs w:val="28"/>
          <w:shd w:val="clear" w:color="auto" w:fill="FFFFFF"/>
        </w:rPr>
        <w:t>цих</w:t>
      </w:r>
      <w:proofErr w:type="spellEnd"/>
      <w:r w:rsidRPr="00994791">
        <w:rPr>
          <w:rFonts w:ascii="Times New Roman" w:hAnsi="Times New Roman" w:cs="Times New Roman"/>
          <w:color w:val="000000"/>
          <w:sz w:val="28"/>
          <w:szCs w:val="28"/>
          <w:shd w:val="clear" w:color="auto" w:fill="FFFFFF"/>
        </w:rPr>
        <w:t xml:space="preserve"> потреб </w:t>
      </w:r>
      <w:proofErr w:type="spellStart"/>
      <w:r w:rsidRPr="00994791">
        <w:rPr>
          <w:rFonts w:ascii="Times New Roman" w:hAnsi="Times New Roman" w:cs="Times New Roman"/>
          <w:color w:val="000000"/>
          <w:sz w:val="28"/>
          <w:szCs w:val="28"/>
          <w:shd w:val="clear" w:color="auto" w:fill="FFFFFF"/>
        </w:rPr>
        <w:t>підліток</w:t>
      </w:r>
      <w:proofErr w:type="spellEnd"/>
      <w:r w:rsidRPr="00994791">
        <w:rPr>
          <w:rFonts w:ascii="Times New Roman" w:hAnsi="Times New Roman" w:cs="Times New Roman"/>
          <w:color w:val="000000"/>
          <w:sz w:val="28"/>
          <w:szCs w:val="28"/>
          <w:shd w:val="clear" w:color="auto" w:fill="FFFFFF"/>
        </w:rPr>
        <w:t xml:space="preserve"> </w:t>
      </w:r>
      <w:proofErr w:type="spellStart"/>
      <w:r w:rsidRPr="00994791">
        <w:rPr>
          <w:rFonts w:ascii="Times New Roman" w:hAnsi="Times New Roman" w:cs="Times New Roman"/>
          <w:color w:val="000000"/>
          <w:sz w:val="28"/>
          <w:szCs w:val="28"/>
          <w:shd w:val="clear" w:color="auto" w:fill="FFFFFF"/>
        </w:rPr>
        <w:t>починає</w:t>
      </w:r>
      <w:proofErr w:type="spellEnd"/>
      <w:r w:rsidRPr="00994791">
        <w:rPr>
          <w:rFonts w:ascii="Times New Roman" w:hAnsi="Times New Roman" w:cs="Times New Roman"/>
          <w:color w:val="000000"/>
          <w:sz w:val="28"/>
          <w:szCs w:val="28"/>
          <w:shd w:val="clear" w:color="auto" w:fill="FFFFFF"/>
        </w:rPr>
        <w:t xml:space="preserve"> </w:t>
      </w:r>
      <w:proofErr w:type="spellStart"/>
      <w:r w:rsidRPr="00994791">
        <w:rPr>
          <w:rFonts w:ascii="Times New Roman" w:hAnsi="Times New Roman" w:cs="Times New Roman"/>
          <w:color w:val="000000"/>
          <w:sz w:val="28"/>
          <w:szCs w:val="28"/>
          <w:shd w:val="clear" w:color="auto" w:fill="FFFFFF"/>
        </w:rPr>
        <w:t>орієнтуватися</w:t>
      </w:r>
      <w:proofErr w:type="spellEnd"/>
      <w:r w:rsidRPr="00994791">
        <w:rPr>
          <w:rFonts w:ascii="Times New Roman" w:hAnsi="Times New Roman" w:cs="Times New Roman"/>
          <w:color w:val="000000"/>
          <w:sz w:val="28"/>
          <w:szCs w:val="28"/>
          <w:shd w:val="clear" w:color="auto" w:fill="FFFFFF"/>
        </w:rPr>
        <w:t xml:space="preserve"> на </w:t>
      </w:r>
      <w:proofErr w:type="spellStart"/>
      <w:r w:rsidRPr="00994791">
        <w:rPr>
          <w:rFonts w:ascii="Times New Roman" w:hAnsi="Times New Roman" w:cs="Times New Roman"/>
          <w:color w:val="000000"/>
          <w:sz w:val="28"/>
          <w:szCs w:val="28"/>
          <w:shd w:val="clear" w:color="auto" w:fill="FFFFFF"/>
        </w:rPr>
        <w:t>цілі</w:t>
      </w:r>
      <w:proofErr w:type="spellEnd"/>
      <w:r w:rsidRPr="00994791">
        <w:rPr>
          <w:rFonts w:ascii="Times New Roman" w:hAnsi="Times New Roman" w:cs="Times New Roman"/>
          <w:color w:val="000000"/>
          <w:sz w:val="28"/>
          <w:szCs w:val="28"/>
          <w:shd w:val="clear" w:color="auto" w:fill="FFFFFF"/>
        </w:rPr>
        <w:t xml:space="preserve">, </w:t>
      </w:r>
      <w:proofErr w:type="spellStart"/>
      <w:r w:rsidRPr="00994791">
        <w:rPr>
          <w:rFonts w:ascii="Times New Roman" w:hAnsi="Times New Roman" w:cs="Times New Roman"/>
          <w:color w:val="000000"/>
          <w:sz w:val="28"/>
          <w:szCs w:val="28"/>
          <w:shd w:val="clear" w:color="auto" w:fill="FFFFFF"/>
        </w:rPr>
        <w:t>які</w:t>
      </w:r>
      <w:proofErr w:type="spellEnd"/>
      <w:r w:rsidRPr="00994791">
        <w:rPr>
          <w:rFonts w:ascii="Times New Roman" w:hAnsi="Times New Roman" w:cs="Times New Roman"/>
          <w:color w:val="000000"/>
          <w:sz w:val="28"/>
          <w:szCs w:val="28"/>
          <w:shd w:val="clear" w:color="auto" w:fill="FFFFFF"/>
        </w:rPr>
        <w:t xml:space="preserve"> </w:t>
      </w:r>
      <w:proofErr w:type="spellStart"/>
      <w:r w:rsidRPr="00994791">
        <w:rPr>
          <w:rFonts w:ascii="Times New Roman" w:hAnsi="Times New Roman" w:cs="Times New Roman"/>
          <w:color w:val="000000"/>
          <w:sz w:val="28"/>
          <w:szCs w:val="28"/>
          <w:shd w:val="clear" w:color="auto" w:fill="FFFFFF"/>
        </w:rPr>
        <w:t>він</w:t>
      </w:r>
      <w:proofErr w:type="spellEnd"/>
      <w:r w:rsidRPr="00994791">
        <w:rPr>
          <w:rFonts w:ascii="Times New Roman" w:hAnsi="Times New Roman" w:cs="Times New Roman"/>
          <w:color w:val="000000"/>
          <w:sz w:val="28"/>
          <w:szCs w:val="28"/>
          <w:shd w:val="clear" w:color="auto" w:fill="FFFFFF"/>
        </w:rPr>
        <w:t xml:space="preserve"> </w:t>
      </w:r>
      <w:proofErr w:type="spellStart"/>
      <w:r w:rsidRPr="00994791">
        <w:rPr>
          <w:rFonts w:ascii="Times New Roman" w:hAnsi="Times New Roman" w:cs="Times New Roman"/>
          <w:color w:val="000000"/>
          <w:sz w:val="28"/>
          <w:szCs w:val="28"/>
          <w:shd w:val="clear" w:color="auto" w:fill="FFFFFF"/>
        </w:rPr>
        <w:t>бачить</w:t>
      </w:r>
      <w:proofErr w:type="spellEnd"/>
      <w:r w:rsidRPr="00994791">
        <w:rPr>
          <w:rFonts w:ascii="Times New Roman" w:hAnsi="Times New Roman" w:cs="Times New Roman"/>
          <w:color w:val="000000"/>
          <w:sz w:val="28"/>
          <w:szCs w:val="28"/>
          <w:shd w:val="clear" w:color="auto" w:fill="FFFFFF"/>
        </w:rPr>
        <w:t xml:space="preserve"> за межами </w:t>
      </w:r>
      <w:proofErr w:type="spellStart"/>
      <w:r w:rsidRPr="00994791">
        <w:rPr>
          <w:rFonts w:ascii="Times New Roman" w:hAnsi="Times New Roman" w:cs="Times New Roman"/>
          <w:color w:val="000000"/>
          <w:sz w:val="28"/>
          <w:szCs w:val="28"/>
          <w:shd w:val="clear" w:color="auto" w:fill="FFFFFF"/>
        </w:rPr>
        <w:t>свого</w:t>
      </w:r>
      <w:proofErr w:type="spellEnd"/>
      <w:r w:rsidRPr="00994791">
        <w:rPr>
          <w:rFonts w:ascii="Times New Roman" w:hAnsi="Times New Roman" w:cs="Times New Roman"/>
          <w:color w:val="000000"/>
          <w:sz w:val="28"/>
          <w:szCs w:val="28"/>
          <w:shd w:val="clear" w:color="auto" w:fill="FFFFFF"/>
        </w:rPr>
        <w:t xml:space="preserve"> </w:t>
      </w:r>
      <w:proofErr w:type="spellStart"/>
      <w:r w:rsidRPr="00994791">
        <w:rPr>
          <w:rFonts w:ascii="Times New Roman" w:hAnsi="Times New Roman" w:cs="Times New Roman"/>
          <w:color w:val="000000"/>
          <w:sz w:val="28"/>
          <w:szCs w:val="28"/>
          <w:shd w:val="clear" w:color="auto" w:fill="FFFFFF"/>
        </w:rPr>
        <w:t>сьогодення</w:t>
      </w:r>
      <w:proofErr w:type="spellEnd"/>
      <w:r w:rsidR="004D7D1F">
        <w:rPr>
          <w:rFonts w:ascii="Times New Roman" w:hAnsi="Times New Roman" w:cs="Times New Roman"/>
          <w:color w:val="000000"/>
          <w:sz w:val="28"/>
          <w:szCs w:val="28"/>
          <w:shd w:val="clear" w:color="auto" w:fill="FFFFFF"/>
          <w:lang w:val="uk-UA"/>
        </w:rPr>
        <w:t xml:space="preserve"> </w:t>
      </w:r>
      <w:r w:rsidR="000F1389" w:rsidRPr="00994791">
        <w:rPr>
          <w:rFonts w:ascii="Times New Roman" w:hAnsi="Times New Roman" w:cs="Times New Roman"/>
          <w:sz w:val="28"/>
          <w:szCs w:val="28"/>
        </w:rPr>
        <w:t>[</w:t>
      </w:r>
      <w:r w:rsidR="000F1389" w:rsidRPr="00994791">
        <w:rPr>
          <w:rFonts w:ascii="Times New Roman" w:hAnsi="Times New Roman" w:cs="Times New Roman"/>
          <w:sz w:val="28"/>
          <w:szCs w:val="28"/>
          <w:lang w:val="uk-UA"/>
        </w:rPr>
        <w:t>35</w:t>
      </w:r>
      <w:r w:rsidR="000F1389" w:rsidRPr="00994791">
        <w:rPr>
          <w:rFonts w:ascii="Times New Roman" w:hAnsi="Times New Roman" w:cs="Times New Roman"/>
          <w:sz w:val="28"/>
          <w:szCs w:val="28"/>
        </w:rPr>
        <w:t>].</w:t>
      </w:r>
    </w:p>
    <w:p w:rsidR="00290620" w:rsidRPr="00994791" w:rsidRDefault="00290620" w:rsidP="00994791">
      <w:pPr>
        <w:spacing w:after="0" w:line="360" w:lineRule="auto"/>
        <w:ind w:firstLine="720"/>
        <w:jc w:val="both"/>
        <w:rPr>
          <w:rFonts w:ascii="Times New Roman" w:hAnsi="Times New Roman" w:cs="Times New Roman"/>
          <w:sz w:val="28"/>
          <w:szCs w:val="28"/>
          <w:shd w:val="clear" w:color="auto" w:fill="FFFFFF"/>
          <w:lang w:val="uk-UA"/>
        </w:rPr>
      </w:pPr>
      <w:proofErr w:type="spellStart"/>
      <w:r w:rsidRPr="00994791">
        <w:rPr>
          <w:rFonts w:ascii="Times New Roman" w:hAnsi="Times New Roman" w:cs="Times New Roman"/>
          <w:sz w:val="28"/>
          <w:szCs w:val="28"/>
          <w:shd w:val="clear" w:color="auto" w:fill="FFFFFF"/>
        </w:rPr>
        <w:t>Навчання</w:t>
      </w:r>
      <w:proofErr w:type="spellEnd"/>
      <w:r w:rsidRPr="00994791">
        <w:rPr>
          <w:rFonts w:ascii="Times New Roman" w:hAnsi="Times New Roman" w:cs="Times New Roman"/>
          <w:sz w:val="28"/>
          <w:szCs w:val="28"/>
          <w:shd w:val="clear" w:color="auto" w:fill="FFFFFF"/>
        </w:rPr>
        <w:t xml:space="preserve"> </w:t>
      </w:r>
      <w:r w:rsidRPr="00994791">
        <w:rPr>
          <w:rFonts w:ascii="Times New Roman" w:hAnsi="Times New Roman" w:cs="Times New Roman"/>
          <w:sz w:val="28"/>
          <w:szCs w:val="28"/>
          <w:shd w:val="clear" w:color="auto" w:fill="FFFFFF"/>
          <w:lang w:val="uk-UA"/>
        </w:rPr>
        <w:t xml:space="preserve">підлітків </w:t>
      </w:r>
      <w:proofErr w:type="spellStart"/>
      <w:r w:rsidRPr="00994791">
        <w:rPr>
          <w:rFonts w:ascii="Times New Roman" w:hAnsi="Times New Roman" w:cs="Times New Roman"/>
          <w:sz w:val="28"/>
          <w:szCs w:val="28"/>
          <w:shd w:val="clear" w:color="auto" w:fill="FFFFFF"/>
        </w:rPr>
        <w:t>здоров'ю</w:t>
      </w:r>
      <w:proofErr w:type="spellEnd"/>
      <w:r w:rsidRPr="00994791">
        <w:rPr>
          <w:rFonts w:ascii="Times New Roman" w:hAnsi="Times New Roman" w:cs="Times New Roman"/>
          <w:sz w:val="28"/>
          <w:szCs w:val="28"/>
          <w:shd w:val="clear" w:color="auto" w:fill="FFFFFF"/>
        </w:rPr>
        <w:t xml:space="preserve">, на перший </w:t>
      </w:r>
      <w:proofErr w:type="spellStart"/>
      <w:r w:rsidRPr="00994791">
        <w:rPr>
          <w:rFonts w:ascii="Times New Roman" w:hAnsi="Times New Roman" w:cs="Times New Roman"/>
          <w:sz w:val="28"/>
          <w:szCs w:val="28"/>
          <w:shd w:val="clear" w:color="auto" w:fill="FFFFFF"/>
        </w:rPr>
        <w:t>погляд</w:t>
      </w:r>
      <w:proofErr w:type="spellEnd"/>
      <w:r w:rsidRPr="00994791">
        <w:rPr>
          <w:rFonts w:ascii="Times New Roman" w:hAnsi="Times New Roman" w:cs="Times New Roman"/>
          <w:sz w:val="28"/>
          <w:szCs w:val="28"/>
          <w:shd w:val="clear" w:color="auto" w:fill="FFFFFF"/>
          <w:lang w:val="uk-UA"/>
        </w:rPr>
        <w:t xml:space="preserve"> </w:t>
      </w:r>
      <w:r w:rsidRPr="00994791">
        <w:rPr>
          <w:rFonts w:ascii="Times New Roman" w:hAnsi="Times New Roman" w:cs="Times New Roman"/>
          <w:sz w:val="28"/>
          <w:szCs w:val="28"/>
          <w:shd w:val="clear" w:color="auto" w:fill="FFFFFF"/>
        </w:rPr>
        <w:t xml:space="preserve">- </w:t>
      </w:r>
      <w:proofErr w:type="spellStart"/>
      <w:r w:rsidRPr="00994791">
        <w:rPr>
          <w:rFonts w:ascii="Times New Roman" w:hAnsi="Times New Roman" w:cs="Times New Roman"/>
          <w:sz w:val="28"/>
          <w:szCs w:val="28"/>
          <w:shd w:val="clear" w:color="auto" w:fill="FFFFFF"/>
        </w:rPr>
        <w:t>простий</w:t>
      </w:r>
      <w:proofErr w:type="spellEnd"/>
      <w:r w:rsidRPr="00994791">
        <w:rPr>
          <w:rFonts w:ascii="Times New Roman" w:hAnsi="Times New Roman" w:cs="Times New Roman"/>
          <w:sz w:val="28"/>
          <w:szCs w:val="28"/>
          <w:shd w:val="clear" w:color="auto" w:fill="FFFFFF"/>
        </w:rPr>
        <w:t xml:space="preserve"> </w:t>
      </w:r>
      <w:proofErr w:type="spellStart"/>
      <w:r w:rsidRPr="00994791">
        <w:rPr>
          <w:rFonts w:ascii="Times New Roman" w:hAnsi="Times New Roman" w:cs="Times New Roman"/>
          <w:sz w:val="28"/>
          <w:szCs w:val="28"/>
          <w:shd w:val="clear" w:color="auto" w:fill="FFFFFF"/>
        </w:rPr>
        <w:t>процес</w:t>
      </w:r>
      <w:proofErr w:type="spellEnd"/>
      <w:r w:rsidRPr="00994791">
        <w:rPr>
          <w:rFonts w:ascii="Times New Roman" w:hAnsi="Times New Roman" w:cs="Times New Roman"/>
          <w:sz w:val="28"/>
          <w:szCs w:val="28"/>
          <w:shd w:val="clear" w:color="auto" w:fill="FFFFFF"/>
        </w:rPr>
        <w:t xml:space="preserve">. </w:t>
      </w:r>
      <w:proofErr w:type="spellStart"/>
      <w:r w:rsidRPr="00994791">
        <w:rPr>
          <w:rFonts w:ascii="Times New Roman" w:hAnsi="Times New Roman" w:cs="Times New Roman"/>
          <w:sz w:val="28"/>
          <w:szCs w:val="28"/>
          <w:shd w:val="clear" w:color="auto" w:fill="FFFFFF"/>
        </w:rPr>
        <w:t>Адже</w:t>
      </w:r>
      <w:proofErr w:type="spellEnd"/>
      <w:r w:rsidRPr="00994791">
        <w:rPr>
          <w:rFonts w:ascii="Times New Roman" w:hAnsi="Times New Roman" w:cs="Times New Roman"/>
          <w:sz w:val="28"/>
          <w:szCs w:val="28"/>
          <w:shd w:val="clear" w:color="auto" w:fill="FFFFFF"/>
        </w:rPr>
        <w:t xml:space="preserve"> зараз є так </w:t>
      </w:r>
      <w:proofErr w:type="spellStart"/>
      <w:r w:rsidRPr="00994791">
        <w:rPr>
          <w:rFonts w:ascii="Times New Roman" w:hAnsi="Times New Roman" w:cs="Times New Roman"/>
          <w:sz w:val="28"/>
          <w:szCs w:val="28"/>
          <w:shd w:val="clear" w:color="auto" w:fill="FFFFFF"/>
        </w:rPr>
        <w:t>багато</w:t>
      </w:r>
      <w:proofErr w:type="spellEnd"/>
      <w:r w:rsidRPr="00994791">
        <w:rPr>
          <w:rFonts w:ascii="Times New Roman" w:hAnsi="Times New Roman" w:cs="Times New Roman"/>
          <w:sz w:val="28"/>
          <w:szCs w:val="28"/>
          <w:shd w:val="clear" w:color="auto" w:fill="FFFFFF"/>
        </w:rPr>
        <w:t xml:space="preserve"> </w:t>
      </w:r>
      <w:proofErr w:type="spellStart"/>
      <w:r w:rsidRPr="00994791">
        <w:rPr>
          <w:rFonts w:ascii="Times New Roman" w:hAnsi="Times New Roman" w:cs="Times New Roman"/>
          <w:sz w:val="28"/>
          <w:szCs w:val="28"/>
          <w:shd w:val="clear" w:color="auto" w:fill="FFFFFF"/>
        </w:rPr>
        <w:t>інформації</w:t>
      </w:r>
      <w:proofErr w:type="spellEnd"/>
      <w:r w:rsidRPr="00994791">
        <w:rPr>
          <w:rFonts w:ascii="Times New Roman" w:hAnsi="Times New Roman" w:cs="Times New Roman"/>
          <w:sz w:val="28"/>
          <w:szCs w:val="28"/>
          <w:shd w:val="clear" w:color="auto" w:fill="FFFFFF"/>
        </w:rPr>
        <w:t xml:space="preserve"> про </w:t>
      </w:r>
      <w:proofErr w:type="spellStart"/>
      <w:r w:rsidRPr="00994791">
        <w:rPr>
          <w:rFonts w:ascii="Times New Roman" w:hAnsi="Times New Roman" w:cs="Times New Roman"/>
          <w:sz w:val="28"/>
          <w:szCs w:val="28"/>
          <w:shd w:val="clear" w:color="auto" w:fill="FFFFFF"/>
        </w:rPr>
        <w:t>здоров'я</w:t>
      </w:r>
      <w:proofErr w:type="spellEnd"/>
      <w:r w:rsidRPr="00994791">
        <w:rPr>
          <w:rFonts w:ascii="Times New Roman" w:hAnsi="Times New Roman" w:cs="Times New Roman"/>
          <w:sz w:val="28"/>
          <w:szCs w:val="28"/>
          <w:shd w:val="clear" w:color="auto" w:fill="FFFFFF"/>
        </w:rPr>
        <w:t xml:space="preserve">, про </w:t>
      </w:r>
      <w:proofErr w:type="spellStart"/>
      <w:r w:rsidRPr="00994791">
        <w:rPr>
          <w:rFonts w:ascii="Times New Roman" w:hAnsi="Times New Roman" w:cs="Times New Roman"/>
          <w:sz w:val="28"/>
          <w:szCs w:val="28"/>
          <w:shd w:val="clear" w:color="auto" w:fill="FFFFFF"/>
        </w:rPr>
        <w:t>засоби</w:t>
      </w:r>
      <w:proofErr w:type="spellEnd"/>
      <w:r w:rsidRPr="00994791">
        <w:rPr>
          <w:rFonts w:ascii="Times New Roman" w:hAnsi="Times New Roman" w:cs="Times New Roman"/>
          <w:sz w:val="28"/>
          <w:szCs w:val="28"/>
          <w:shd w:val="clear" w:color="auto" w:fill="FFFFFF"/>
        </w:rPr>
        <w:t xml:space="preserve"> </w:t>
      </w:r>
      <w:proofErr w:type="spellStart"/>
      <w:r w:rsidRPr="00994791">
        <w:rPr>
          <w:rFonts w:ascii="Times New Roman" w:hAnsi="Times New Roman" w:cs="Times New Roman"/>
          <w:sz w:val="28"/>
          <w:szCs w:val="28"/>
          <w:shd w:val="clear" w:color="auto" w:fill="FFFFFF"/>
        </w:rPr>
        <w:t>його</w:t>
      </w:r>
      <w:proofErr w:type="spellEnd"/>
      <w:r w:rsidRPr="00994791">
        <w:rPr>
          <w:rFonts w:ascii="Times New Roman" w:hAnsi="Times New Roman" w:cs="Times New Roman"/>
          <w:sz w:val="28"/>
          <w:szCs w:val="28"/>
          <w:shd w:val="clear" w:color="auto" w:fill="FFFFFF"/>
        </w:rPr>
        <w:t xml:space="preserve"> </w:t>
      </w:r>
      <w:proofErr w:type="spellStart"/>
      <w:r w:rsidRPr="00994791">
        <w:rPr>
          <w:rFonts w:ascii="Times New Roman" w:hAnsi="Times New Roman" w:cs="Times New Roman"/>
          <w:sz w:val="28"/>
          <w:szCs w:val="28"/>
          <w:shd w:val="clear" w:color="auto" w:fill="FFFFFF"/>
        </w:rPr>
        <w:t>зміцнення</w:t>
      </w:r>
      <w:proofErr w:type="spellEnd"/>
      <w:r w:rsidRPr="00994791">
        <w:rPr>
          <w:rFonts w:ascii="Times New Roman" w:hAnsi="Times New Roman" w:cs="Times New Roman"/>
          <w:sz w:val="28"/>
          <w:szCs w:val="28"/>
          <w:shd w:val="clear" w:color="auto" w:fill="FFFFFF"/>
        </w:rPr>
        <w:t xml:space="preserve">. </w:t>
      </w:r>
      <w:proofErr w:type="spellStart"/>
      <w:r w:rsidRPr="00994791">
        <w:rPr>
          <w:rFonts w:ascii="Times New Roman" w:hAnsi="Times New Roman" w:cs="Times New Roman"/>
          <w:sz w:val="28"/>
          <w:szCs w:val="28"/>
          <w:shd w:val="clear" w:color="auto" w:fill="FFFFFF"/>
        </w:rPr>
        <w:t>Цьому</w:t>
      </w:r>
      <w:proofErr w:type="spellEnd"/>
      <w:r w:rsidRPr="00994791">
        <w:rPr>
          <w:rFonts w:ascii="Times New Roman" w:hAnsi="Times New Roman" w:cs="Times New Roman"/>
          <w:sz w:val="28"/>
          <w:szCs w:val="28"/>
          <w:shd w:val="clear" w:color="auto" w:fill="FFFFFF"/>
        </w:rPr>
        <w:t xml:space="preserve"> </w:t>
      </w:r>
      <w:proofErr w:type="spellStart"/>
      <w:r w:rsidRPr="00994791">
        <w:rPr>
          <w:rFonts w:ascii="Times New Roman" w:hAnsi="Times New Roman" w:cs="Times New Roman"/>
          <w:sz w:val="28"/>
          <w:szCs w:val="28"/>
          <w:shd w:val="clear" w:color="auto" w:fill="FFFFFF"/>
        </w:rPr>
        <w:t>можна</w:t>
      </w:r>
      <w:proofErr w:type="spellEnd"/>
      <w:r w:rsidRPr="00994791">
        <w:rPr>
          <w:rFonts w:ascii="Times New Roman" w:hAnsi="Times New Roman" w:cs="Times New Roman"/>
          <w:sz w:val="28"/>
          <w:szCs w:val="28"/>
          <w:shd w:val="clear" w:color="auto" w:fill="FFFFFF"/>
        </w:rPr>
        <w:t xml:space="preserve"> </w:t>
      </w:r>
      <w:proofErr w:type="spellStart"/>
      <w:r w:rsidRPr="00994791">
        <w:rPr>
          <w:rFonts w:ascii="Times New Roman" w:hAnsi="Times New Roman" w:cs="Times New Roman"/>
          <w:sz w:val="28"/>
          <w:szCs w:val="28"/>
          <w:shd w:val="clear" w:color="auto" w:fill="FFFFFF"/>
        </w:rPr>
        <w:t>вчитися</w:t>
      </w:r>
      <w:proofErr w:type="spellEnd"/>
      <w:r w:rsidRPr="00994791">
        <w:rPr>
          <w:rFonts w:ascii="Times New Roman" w:hAnsi="Times New Roman" w:cs="Times New Roman"/>
          <w:sz w:val="28"/>
          <w:szCs w:val="28"/>
          <w:shd w:val="clear" w:color="auto" w:fill="FFFFFF"/>
        </w:rPr>
        <w:t xml:space="preserve"> в </w:t>
      </w:r>
      <w:proofErr w:type="spellStart"/>
      <w:r w:rsidRPr="00994791">
        <w:rPr>
          <w:rFonts w:ascii="Times New Roman" w:hAnsi="Times New Roman" w:cs="Times New Roman"/>
          <w:sz w:val="28"/>
          <w:szCs w:val="28"/>
          <w:shd w:val="clear" w:color="auto" w:fill="FFFFFF"/>
        </w:rPr>
        <w:t>школі</w:t>
      </w:r>
      <w:proofErr w:type="spellEnd"/>
      <w:r w:rsidRPr="00994791">
        <w:rPr>
          <w:rFonts w:ascii="Times New Roman" w:hAnsi="Times New Roman" w:cs="Times New Roman"/>
          <w:sz w:val="28"/>
          <w:szCs w:val="28"/>
          <w:shd w:val="clear" w:color="auto" w:fill="FFFFFF"/>
        </w:rPr>
        <w:t xml:space="preserve">, </w:t>
      </w:r>
      <w:proofErr w:type="spellStart"/>
      <w:r w:rsidRPr="00994791">
        <w:rPr>
          <w:rFonts w:ascii="Times New Roman" w:hAnsi="Times New Roman" w:cs="Times New Roman"/>
          <w:sz w:val="28"/>
          <w:szCs w:val="28"/>
          <w:shd w:val="clear" w:color="auto" w:fill="FFFFFF"/>
        </w:rPr>
        <w:t>від</w:t>
      </w:r>
      <w:proofErr w:type="spellEnd"/>
      <w:r w:rsidRPr="00994791">
        <w:rPr>
          <w:rFonts w:ascii="Times New Roman" w:hAnsi="Times New Roman" w:cs="Times New Roman"/>
          <w:sz w:val="28"/>
          <w:szCs w:val="28"/>
          <w:shd w:val="clear" w:color="auto" w:fill="FFFFFF"/>
        </w:rPr>
        <w:t xml:space="preserve"> </w:t>
      </w:r>
      <w:proofErr w:type="spellStart"/>
      <w:r w:rsidRPr="00994791">
        <w:rPr>
          <w:rFonts w:ascii="Times New Roman" w:hAnsi="Times New Roman" w:cs="Times New Roman"/>
          <w:sz w:val="28"/>
          <w:szCs w:val="28"/>
          <w:shd w:val="clear" w:color="auto" w:fill="FFFFFF"/>
        </w:rPr>
        <w:t>батьків</w:t>
      </w:r>
      <w:proofErr w:type="spellEnd"/>
      <w:r w:rsidRPr="00994791">
        <w:rPr>
          <w:rFonts w:ascii="Times New Roman" w:hAnsi="Times New Roman" w:cs="Times New Roman"/>
          <w:sz w:val="28"/>
          <w:szCs w:val="28"/>
          <w:shd w:val="clear" w:color="auto" w:fill="FFFFFF"/>
        </w:rPr>
        <w:t xml:space="preserve"> і </w:t>
      </w:r>
      <w:proofErr w:type="spellStart"/>
      <w:r w:rsidRPr="00994791">
        <w:rPr>
          <w:rFonts w:ascii="Times New Roman" w:hAnsi="Times New Roman" w:cs="Times New Roman"/>
          <w:sz w:val="28"/>
          <w:szCs w:val="28"/>
          <w:shd w:val="clear" w:color="auto" w:fill="FFFFFF"/>
        </w:rPr>
        <w:t>друзів</w:t>
      </w:r>
      <w:proofErr w:type="spellEnd"/>
      <w:r w:rsidRPr="00994791">
        <w:rPr>
          <w:rFonts w:ascii="Times New Roman" w:hAnsi="Times New Roman" w:cs="Times New Roman"/>
          <w:sz w:val="28"/>
          <w:szCs w:val="28"/>
          <w:shd w:val="clear" w:color="auto" w:fill="FFFFFF"/>
        </w:rPr>
        <w:t xml:space="preserve">, </w:t>
      </w:r>
      <w:proofErr w:type="spellStart"/>
      <w:r w:rsidRPr="00994791">
        <w:rPr>
          <w:rFonts w:ascii="Times New Roman" w:hAnsi="Times New Roman" w:cs="Times New Roman"/>
          <w:sz w:val="28"/>
          <w:szCs w:val="28"/>
          <w:shd w:val="clear" w:color="auto" w:fill="FFFFFF"/>
        </w:rPr>
        <w:t>читаючи</w:t>
      </w:r>
      <w:proofErr w:type="spellEnd"/>
      <w:r w:rsidRPr="00994791">
        <w:rPr>
          <w:rFonts w:ascii="Times New Roman" w:hAnsi="Times New Roman" w:cs="Times New Roman"/>
          <w:sz w:val="28"/>
          <w:szCs w:val="28"/>
          <w:shd w:val="clear" w:color="auto" w:fill="FFFFFF"/>
        </w:rPr>
        <w:t xml:space="preserve"> книжки і </w:t>
      </w:r>
      <w:proofErr w:type="spellStart"/>
      <w:r w:rsidRPr="00994791">
        <w:rPr>
          <w:rFonts w:ascii="Times New Roman" w:hAnsi="Times New Roman" w:cs="Times New Roman"/>
          <w:sz w:val="28"/>
          <w:szCs w:val="28"/>
          <w:shd w:val="clear" w:color="auto" w:fill="FFFFFF"/>
        </w:rPr>
        <w:t>газети</w:t>
      </w:r>
      <w:proofErr w:type="spellEnd"/>
      <w:r w:rsidRPr="00994791">
        <w:rPr>
          <w:rFonts w:ascii="Times New Roman" w:hAnsi="Times New Roman" w:cs="Times New Roman"/>
          <w:sz w:val="28"/>
          <w:szCs w:val="28"/>
          <w:shd w:val="clear" w:color="auto" w:fill="FFFFFF"/>
        </w:rPr>
        <w:t xml:space="preserve">, </w:t>
      </w:r>
      <w:proofErr w:type="spellStart"/>
      <w:r w:rsidRPr="00994791">
        <w:rPr>
          <w:rFonts w:ascii="Times New Roman" w:hAnsi="Times New Roman" w:cs="Times New Roman"/>
          <w:sz w:val="28"/>
          <w:szCs w:val="28"/>
          <w:shd w:val="clear" w:color="auto" w:fill="FFFFFF"/>
        </w:rPr>
        <w:t>слухаючи</w:t>
      </w:r>
      <w:proofErr w:type="spellEnd"/>
      <w:r w:rsidRPr="00994791">
        <w:rPr>
          <w:rFonts w:ascii="Times New Roman" w:hAnsi="Times New Roman" w:cs="Times New Roman"/>
          <w:sz w:val="28"/>
          <w:szCs w:val="28"/>
          <w:shd w:val="clear" w:color="auto" w:fill="FFFFFF"/>
        </w:rPr>
        <w:t xml:space="preserve"> </w:t>
      </w:r>
      <w:proofErr w:type="spellStart"/>
      <w:r w:rsidRPr="00994791">
        <w:rPr>
          <w:rFonts w:ascii="Times New Roman" w:hAnsi="Times New Roman" w:cs="Times New Roman"/>
          <w:sz w:val="28"/>
          <w:szCs w:val="28"/>
          <w:shd w:val="clear" w:color="auto" w:fill="FFFFFF"/>
        </w:rPr>
        <w:t>радіо</w:t>
      </w:r>
      <w:proofErr w:type="spellEnd"/>
      <w:r w:rsidRPr="00994791">
        <w:rPr>
          <w:rFonts w:ascii="Times New Roman" w:hAnsi="Times New Roman" w:cs="Times New Roman"/>
          <w:sz w:val="28"/>
          <w:szCs w:val="28"/>
          <w:shd w:val="clear" w:color="auto" w:fill="FFFFFF"/>
        </w:rPr>
        <w:t xml:space="preserve">- і </w:t>
      </w:r>
      <w:proofErr w:type="spellStart"/>
      <w:r w:rsidRPr="00994791">
        <w:rPr>
          <w:rFonts w:ascii="Times New Roman" w:hAnsi="Times New Roman" w:cs="Times New Roman"/>
          <w:sz w:val="28"/>
          <w:szCs w:val="28"/>
          <w:shd w:val="clear" w:color="auto" w:fill="FFFFFF"/>
        </w:rPr>
        <w:t>телепередачі</w:t>
      </w:r>
      <w:proofErr w:type="spellEnd"/>
      <w:r w:rsidRPr="00994791">
        <w:rPr>
          <w:rFonts w:ascii="Times New Roman" w:hAnsi="Times New Roman" w:cs="Times New Roman"/>
          <w:sz w:val="28"/>
          <w:szCs w:val="28"/>
          <w:shd w:val="clear" w:color="auto" w:fill="FFFFFF"/>
        </w:rPr>
        <w:t xml:space="preserve">. Але </w:t>
      </w:r>
      <w:proofErr w:type="spellStart"/>
      <w:r w:rsidRPr="00994791">
        <w:rPr>
          <w:rFonts w:ascii="Times New Roman" w:hAnsi="Times New Roman" w:cs="Times New Roman"/>
          <w:sz w:val="28"/>
          <w:szCs w:val="28"/>
          <w:shd w:val="clear" w:color="auto" w:fill="FFFFFF"/>
        </w:rPr>
        <w:t>навчитися</w:t>
      </w:r>
      <w:proofErr w:type="spellEnd"/>
      <w:r w:rsidRPr="00994791">
        <w:rPr>
          <w:rFonts w:ascii="Times New Roman" w:hAnsi="Times New Roman" w:cs="Times New Roman"/>
          <w:sz w:val="28"/>
          <w:szCs w:val="28"/>
          <w:shd w:val="clear" w:color="auto" w:fill="FFFFFF"/>
        </w:rPr>
        <w:t xml:space="preserve"> </w:t>
      </w:r>
      <w:proofErr w:type="spellStart"/>
      <w:r w:rsidRPr="00994791">
        <w:rPr>
          <w:rFonts w:ascii="Times New Roman" w:hAnsi="Times New Roman" w:cs="Times New Roman"/>
          <w:sz w:val="28"/>
          <w:szCs w:val="28"/>
          <w:shd w:val="clear" w:color="auto" w:fill="FFFFFF"/>
        </w:rPr>
        <w:t>цьому</w:t>
      </w:r>
      <w:proofErr w:type="spellEnd"/>
      <w:r w:rsidRPr="00994791">
        <w:rPr>
          <w:rFonts w:ascii="Times New Roman" w:hAnsi="Times New Roman" w:cs="Times New Roman"/>
          <w:sz w:val="28"/>
          <w:szCs w:val="28"/>
          <w:shd w:val="clear" w:color="auto" w:fill="FFFFFF"/>
        </w:rPr>
        <w:t xml:space="preserve"> </w:t>
      </w:r>
      <w:proofErr w:type="spellStart"/>
      <w:r w:rsidRPr="00994791">
        <w:rPr>
          <w:rFonts w:ascii="Times New Roman" w:hAnsi="Times New Roman" w:cs="Times New Roman"/>
          <w:sz w:val="28"/>
          <w:szCs w:val="28"/>
          <w:shd w:val="clear" w:color="auto" w:fill="FFFFFF"/>
        </w:rPr>
        <w:t>людина</w:t>
      </w:r>
      <w:proofErr w:type="spellEnd"/>
      <w:r w:rsidRPr="00994791">
        <w:rPr>
          <w:rFonts w:ascii="Times New Roman" w:hAnsi="Times New Roman" w:cs="Times New Roman"/>
          <w:sz w:val="28"/>
          <w:szCs w:val="28"/>
          <w:shd w:val="clear" w:color="auto" w:fill="FFFFFF"/>
        </w:rPr>
        <w:t xml:space="preserve"> </w:t>
      </w:r>
      <w:proofErr w:type="spellStart"/>
      <w:r w:rsidRPr="00994791">
        <w:rPr>
          <w:rFonts w:ascii="Times New Roman" w:hAnsi="Times New Roman" w:cs="Times New Roman"/>
          <w:sz w:val="28"/>
          <w:szCs w:val="28"/>
          <w:shd w:val="clear" w:color="auto" w:fill="FFFFFF"/>
        </w:rPr>
        <w:t>може</w:t>
      </w:r>
      <w:proofErr w:type="spellEnd"/>
      <w:r w:rsidRPr="00994791">
        <w:rPr>
          <w:rFonts w:ascii="Times New Roman" w:hAnsi="Times New Roman" w:cs="Times New Roman"/>
          <w:sz w:val="28"/>
          <w:szCs w:val="28"/>
          <w:shd w:val="clear" w:color="auto" w:fill="FFFFFF"/>
        </w:rPr>
        <w:t xml:space="preserve"> </w:t>
      </w:r>
      <w:proofErr w:type="spellStart"/>
      <w:r w:rsidRPr="00994791">
        <w:rPr>
          <w:rFonts w:ascii="Times New Roman" w:hAnsi="Times New Roman" w:cs="Times New Roman"/>
          <w:sz w:val="28"/>
          <w:szCs w:val="28"/>
          <w:shd w:val="clear" w:color="auto" w:fill="FFFFFF"/>
        </w:rPr>
        <w:t>лише</w:t>
      </w:r>
      <w:proofErr w:type="spellEnd"/>
      <w:r w:rsidRPr="00994791">
        <w:rPr>
          <w:rFonts w:ascii="Times New Roman" w:hAnsi="Times New Roman" w:cs="Times New Roman"/>
          <w:sz w:val="28"/>
          <w:szCs w:val="28"/>
          <w:shd w:val="clear" w:color="auto" w:fill="FFFFFF"/>
        </w:rPr>
        <w:t xml:space="preserve"> сама. Ось тут і </w:t>
      </w:r>
      <w:proofErr w:type="spellStart"/>
      <w:r w:rsidRPr="00994791">
        <w:rPr>
          <w:rFonts w:ascii="Times New Roman" w:hAnsi="Times New Roman" w:cs="Times New Roman"/>
          <w:sz w:val="28"/>
          <w:szCs w:val="28"/>
          <w:shd w:val="clear" w:color="auto" w:fill="FFFFFF"/>
        </w:rPr>
        <w:t>виявляється</w:t>
      </w:r>
      <w:proofErr w:type="spellEnd"/>
      <w:r w:rsidRPr="00994791">
        <w:rPr>
          <w:rFonts w:ascii="Times New Roman" w:hAnsi="Times New Roman" w:cs="Times New Roman"/>
          <w:sz w:val="28"/>
          <w:szCs w:val="28"/>
          <w:shd w:val="clear" w:color="auto" w:fill="FFFFFF"/>
        </w:rPr>
        <w:t xml:space="preserve"> позитивна </w:t>
      </w:r>
      <w:proofErr w:type="spellStart"/>
      <w:r w:rsidRPr="00994791">
        <w:rPr>
          <w:rFonts w:ascii="Times New Roman" w:hAnsi="Times New Roman" w:cs="Times New Roman"/>
          <w:sz w:val="28"/>
          <w:szCs w:val="28"/>
          <w:shd w:val="clear" w:color="auto" w:fill="FFFFFF"/>
        </w:rPr>
        <w:t>щодо</w:t>
      </w:r>
      <w:proofErr w:type="spellEnd"/>
      <w:r w:rsidRPr="00994791">
        <w:rPr>
          <w:rFonts w:ascii="Times New Roman" w:hAnsi="Times New Roman" w:cs="Times New Roman"/>
          <w:sz w:val="28"/>
          <w:szCs w:val="28"/>
          <w:shd w:val="clear" w:color="auto" w:fill="FFFFFF"/>
        </w:rPr>
        <w:t xml:space="preserve"> </w:t>
      </w:r>
      <w:proofErr w:type="spellStart"/>
      <w:r w:rsidRPr="00994791">
        <w:rPr>
          <w:rFonts w:ascii="Times New Roman" w:hAnsi="Times New Roman" w:cs="Times New Roman"/>
          <w:sz w:val="28"/>
          <w:szCs w:val="28"/>
          <w:shd w:val="clear" w:color="auto" w:fill="FFFFFF"/>
        </w:rPr>
        <w:t>здоров'я</w:t>
      </w:r>
      <w:proofErr w:type="spellEnd"/>
      <w:r w:rsidRPr="00994791">
        <w:rPr>
          <w:rFonts w:ascii="Times New Roman" w:hAnsi="Times New Roman" w:cs="Times New Roman"/>
          <w:sz w:val="28"/>
          <w:szCs w:val="28"/>
          <w:shd w:val="clear" w:color="auto" w:fill="FFFFFF"/>
        </w:rPr>
        <w:t xml:space="preserve"> культура </w:t>
      </w:r>
      <w:proofErr w:type="spellStart"/>
      <w:r w:rsidRPr="00994791">
        <w:rPr>
          <w:rFonts w:ascii="Times New Roman" w:hAnsi="Times New Roman" w:cs="Times New Roman"/>
          <w:sz w:val="28"/>
          <w:szCs w:val="28"/>
          <w:shd w:val="clear" w:color="auto" w:fill="FFFFFF"/>
        </w:rPr>
        <w:t>людини</w:t>
      </w:r>
      <w:proofErr w:type="spellEnd"/>
      <w:r w:rsidRPr="00994791">
        <w:rPr>
          <w:rFonts w:ascii="Times New Roman" w:hAnsi="Times New Roman" w:cs="Times New Roman"/>
          <w:sz w:val="28"/>
          <w:szCs w:val="28"/>
          <w:shd w:val="clear" w:color="auto" w:fill="FFFFFF"/>
        </w:rPr>
        <w:t xml:space="preserve">, </w:t>
      </w:r>
      <w:proofErr w:type="spellStart"/>
      <w:r w:rsidRPr="00994791">
        <w:rPr>
          <w:rFonts w:ascii="Times New Roman" w:hAnsi="Times New Roman" w:cs="Times New Roman"/>
          <w:sz w:val="28"/>
          <w:szCs w:val="28"/>
          <w:shd w:val="clear" w:color="auto" w:fill="FFFFFF"/>
        </w:rPr>
        <w:t>її</w:t>
      </w:r>
      <w:proofErr w:type="spellEnd"/>
      <w:r w:rsidRPr="00994791">
        <w:rPr>
          <w:rFonts w:ascii="Times New Roman" w:hAnsi="Times New Roman" w:cs="Times New Roman"/>
          <w:sz w:val="28"/>
          <w:szCs w:val="28"/>
          <w:shd w:val="clear" w:color="auto" w:fill="FFFFFF"/>
        </w:rPr>
        <w:t xml:space="preserve"> </w:t>
      </w:r>
      <w:proofErr w:type="spellStart"/>
      <w:r w:rsidRPr="00994791">
        <w:rPr>
          <w:rFonts w:ascii="Times New Roman" w:hAnsi="Times New Roman" w:cs="Times New Roman"/>
          <w:sz w:val="28"/>
          <w:szCs w:val="28"/>
          <w:shd w:val="clear" w:color="auto" w:fill="FFFFFF"/>
        </w:rPr>
        <w:t>мотивація</w:t>
      </w:r>
      <w:proofErr w:type="spellEnd"/>
      <w:r w:rsidRPr="00994791">
        <w:rPr>
          <w:rFonts w:ascii="Times New Roman" w:hAnsi="Times New Roman" w:cs="Times New Roman"/>
          <w:sz w:val="28"/>
          <w:szCs w:val="28"/>
          <w:shd w:val="clear" w:color="auto" w:fill="FFFFFF"/>
        </w:rPr>
        <w:t xml:space="preserve">, </w:t>
      </w:r>
      <w:proofErr w:type="spellStart"/>
      <w:r w:rsidRPr="00994791">
        <w:rPr>
          <w:rFonts w:ascii="Times New Roman" w:hAnsi="Times New Roman" w:cs="Times New Roman"/>
          <w:sz w:val="28"/>
          <w:szCs w:val="28"/>
          <w:shd w:val="clear" w:color="auto" w:fill="FFFFFF"/>
        </w:rPr>
        <w:t>настанова</w:t>
      </w:r>
      <w:proofErr w:type="spellEnd"/>
      <w:r w:rsidRPr="00994791">
        <w:rPr>
          <w:rFonts w:ascii="Times New Roman" w:hAnsi="Times New Roman" w:cs="Times New Roman"/>
          <w:sz w:val="28"/>
          <w:szCs w:val="28"/>
          <w:shd w:val="clear" w:color="auto" w:fill="FFFFFF"/>
        </w:rPr>
        <w:t xml:space="preserve"> на </w:t>
      </w:r>
      <w:proofErr w:type="spellStart"/>
      <w:r w:rsidRPr="00994791">
        <w:rPr>
          <w:rFonts w:ascii="Times New Roman" w:hAnsi="Times New Roman" w:cs="Times New Roman"/>
          <w:sz w:val="28"/>
          <w:szCs w:val="28"/>
          <w:shd w:val="clear" w:color="auto" w:fill="FFFFFF"/>
        </w:rPr>
        <w:t>життя</w:t>
      </w:r>
      <w:proofErr w:type="spellEnd"/>
      <w:r w:rsidRPr="00994791">
        <w:rPr>
          <w:rFonts w:ascii="Times New Roman" w:hAnsi="Times New Roman" w:cs="Times New Roman"/>
          <w:sz w:val="28"/>
          <w:szCs w:val="28"/>
          <w:shd w:val="clear" w:color="auto" w:fill="FFFFFF"/>
        </w:rPr>
        <w:t xml:space="preserve">, </w:t>
      </w:r>
      <w:proofErr w:type="spellStart"/>
      <w:r w:rsidRPr="00994791">
        <w:rPr>
          <w:rFonts w:ascii="Times New Roman" w:hAnsi="Times New Roman" w:cs="Times New Roman"/>
          <w:sz w:val="28"/>
          <w:szCs w:val="28"/>
          <w:shd w:val="clear" w:color="auto" w:fill="FFFFFF"/>
        </w:rPr>
        <w:t>розуміння</w:t>
      </w:r>
      <w:proofErr w:type="spellEnd"/>
      <w:r w:rsidRPr="00994791">
        <w:rPr>
          <w:rFonts w:ascii="Times New Roman" w:hAnsi="Times New Roman" w:cs="Times New Roman"/>
          <w:sz w:val="28"/>
          <w:szCs w:val="28"/>
          <w:shd w:val="clear" w:color="auto" w:fill="FFFFFF"/>
        </w:rPr>
        <w:t xml:space="preserve"> </w:t>
      </w:r>
      <w:proofErr w:type="spellStart"/>
      <w:r w:rsidRPr="00994791">
        <w:rPr>
          <w:rFonts w:ascii="Times New Roman" w:hAnsi="Times New Roman" w:cs="Times New Roman"/>
          <w:sz w:val="28"/>
          <w:szCs w:val="28"/>
          <w:shd w:val="clear" w:color="auto" w:fill="FFFFFF"/>
        </w:rPr>
        <w:t>сутності</w:t>
      </w:r>
      <w:proofErr w:type="spellEnd"/>
      <w:r w:rsidRPr="00994791">
        <w:rPr>
          <w:rFonts w:ascii="Times New Roman" w:hAnsi="Times New Roman" w:cs="Times New Roman"/>
          <w:sz w:val="28"/>
          <w:szCs w:val="28"/>
          <w:shd w:val="clear" w:color="auto" w:fill="FFFFFF"/>
        </w:rPr>
        <w:t xml:space="preserve"> </w:t>
      </w:r>
      <w:proofErr w:type="spellStart"/>
      <w:r w:rsidRPr="00994791">
        <w:rPr>
          <w:rFonts w:ascii="Times New Roman" w:hAnsi="Times New Roman" w:cs="Times New Roman"/>
          <w:sz w:val="28"/>
          <w:szCs w:val="28"/>
          <w:shd w:val="clear" w:color="auto" w:fill="FFFFFF"/>
        </w:rPr>
        <w:t>зворотних</w:t>
      </w:r>
      <w:proofErr w:type="spellEnd"/>
      <w:r w:rsidRPr="00994791">
        <w:rPr>
          <w:rFonts w:ascii="Times New Roman" w:hAnsi="Times New Roman" w:cs="Times New Roman"/>
          <w:sz w:val="28"/>
          <w:szCs w:val="28"/>
          <w:shd w:val="clear" w:color="auto" w:fill="FFFFFF"/>
        </w:rPr>
        <w:t xml:space="preserve"> </w:t>
      </w:r>
      <w:proofErr w:type="spellStart"/>
      <w:r w:rsidRPr="00994791">
        <w:rPr>
          <w:rFonts w:ascii="Times New Roman" w:hAnsi="Times New Roman" w:cs="Times New Roman"/>
          <w:sz w:val="28"/>
          <w:szCs w:val="28"/>
          <w:shd w:val="clear" w:color="auto" w:fill="FFFFFF"/>
        </w:rPr>
        <w:t>зв'язків</w:t>
      </w:r>
      <w:proofErr w:type="spellEnd"/>
      <w:r w:rsidRPr="00994791">
        <w:rPr>
          <w:rFonts w:ascii="Times New Roman" w:hAnsi="Times New Roman" w:cs="Times New Roman"/>
          <w:sz w:val="28"/>
          <w:szCs w:val="28"/>
          <w:shd w:val="clear" w:color="auto" w:fill="FFFFFF"/>
        </w:rPr>
        <w:t xml:space="preserve"> при </w:t>
      </w:r>
      <w:proofErr w:type="spellStart"/>
      <w:r w:rsidRPr="00994791">
        <w:rPr>
          <w:rFonts w:ascii="Times New Roman" w:hAnsi="Times New Roman" w:cs="Times New Roman"/>
          <w:sz w:val="28"/>
          <w:szCs w:val="28"/>
          <w:shd w:val="clear" w:color="auto" w:fill="FFFFFF"/>
        </w:rPr>
        <w:t>оцінюванні</w:t>
      </w:r>
      <w:proofErr w:type="spellEnd"/>
      <w:r w:rsidRPr="00994791">
        <w:rPr>
          <w:rFonts w:ascii="Times New Roman" w:hAnsi="Times New Roman" w:cs="Times New Roman"/>
          <w:sz w:val="28"/>
          <w:szCs w:val="28"/>
          <w:shd w:val="clear" w:color="auto" w:fill="FFFFFF"/>
        </w:rPr>
        <w:t xml:space="preserve"> </w:t>
      </w:r>
      <w:proofErr w:type="spellStart"/>
      <w:r w:rsidRPr="00994791">
        <w:rPr>
          <w:rFonts w:ascii="Times New Roman" w:hAnsi="Times New Roman" w:cs="Times New Roman"/>
          <w:sz w:val="28"/>
          <w:szCs w:val="28"/>
          <w:shd w:val="clear" w:color="auto" w:fill="FFFFFF"/>
        </w:rPr>
        <w:t>дії</w:t>
      </w:r>
      <w:proofErr w:type="spellEnd"/>
      <w:r w:rsidRPr="00994791">
        <w:rPr>
          <w:rFonts w:ascii="Times New Roman" w:hAnsi="Times New Roman" w:cs="Times New Roman"/>
          <w:sz w:val="28"/>
          <w:szCs w:val="28"/>
          <w:shd w:val="clear" w:color="auto" w:fill="FFFFFF"/>
        </w:rPr>
        <w:t xml:space="preserve"> </w:t>
      </w:r>
      <w:proofErr w:type="spellStart"/>
      <w:r w:rsidRPr="00994791">
        <w:rPr>
          <w:rFonts w:ascii="Times New Roman" w:hAnsi="Times New Roman" w:cs="Times New Roman"/>
          <w:sz w:val="28"/>
          <w:szCs w:val="28"/>
          <w:shd w:val="clear" w:color="auto" w:fill="FFFFFF"/>
        </w:rPr>
        <w:t>чинників</w:t>
      </w:r>
      <w:proofErr w:type="spellEnd"/>
      <w:r w:rsidRPr="00994791">
        <w:rPr>
          <w:rFonts w:ascii="Times New Roman" w:hAnsi="Times New Roman" w:cs="Times New Roman"/>
          <w:sz w:val="28"/>
          <w:szCs w:val="28"/>
          <w:shd w:val="clear" w:color="auto" w:fill="FFFFFF"/>
        </w:rPr>
        <w:t xml:space="preserve"> </w:t>
      </w:r>
      <w:proofErr w:type="spellStart"/>
      <w:r w:rsidRPr="00994791">
        <w:rPr>
          <w:rFonts w:ascii="Times New Roman" w:hAnsi="Times New Roman" w:cs="Times New Roman"/>
          <w:sz w:val="28"/>
          <w:szCs w:val="28"/>
          <w:shd w:val="clear" w:color="auto" w:fill="FFFFFF"/>
        </w:rPr>
        <w:t>здоров'я</w:t>
      </w:r>
      <w:proofErr w:type="spellEnd"/>
      <w:r w:rsidRPr="00994791">
        <w:rPr>
          <w:rFonts w:ascii="Times New Roman" w:hAnsi="Times New Roman" w:cs="Times New Roman"/>
          <w:sz w:val="28"/>
          <w:szCs w:val="28"/>
          <w:shd w:val="clear" w:color="auto" w:fill="FFFFFF"/>
        </w:rPr>
        <w:t xml:space="preserve"> і </w:t>
      </w:r>
      <w:proofErr w:type="spellStart"/>
      <w:r w:rsidRPr="00994791">
        <w:rPr>
          <w:rFonts w:ascii="Times New Roman" w:hAnsi="Times New Roman" w:cs="Times New Roman"/>
          <w:sz w:val="28"/>
          <w:szCs w:val="28"/>
          <w:shd w:val="clear" w:color="auto" w:fill="FFFFFF"/>
        </w:rPr>
        <w:t>нездоров'я</w:t>
      </w:r>
      <w:proofErr w:type="spellEnd"/>
      <w:r w:rsidRPr="00994791">
        <w:rPr>
          <w:rFonts w:ascii="Times New Roman" w:hAnsi="Times New Roman" w:cs="Times New Roman"/>
          <w:sz w:val="28"/>
          <w:szCs w:val="28"/>
          <w:shd w:val="clear" w:color="auto" w:fill="FFFFFF"/>
        </w:rPr>
        <w:t>.</w:t>
      </w:r>
      <w:r w:rsidRPr="00994791">
        <w:rPr>
          <w:rFonts w:ascii="Times New Roman" w:hAnsi="Times New Roman" w:cs="Times New Roman"/>
          <w:sz w:val="28"/>
          <w:szCs w:val="28"/>
          <w:shd w:val="clear" w:color="auto" w:fill="FFFFFF"/>
          <w:lang w:val="uk-UA"/>
        </w:rPr>
        <w:t xml:space="preserve"> Світовою спільнотою «формування здорового способу життя» визначається як процес застосування зусиль для сприяння поліпшенню здоров`я і благополуччя взагалі, зокрема ефективній політиці, розробці доцільних програм, наданню відповідних послуг, які можуть підтримати та поліпшити наявні рівні здоров`я, дати людям змогу посилити контроль над власним здоров`ям і покращити його</w:t>
      </w:r>
      <w:r w:rsidR="000F1389" w:rsidRPr="00994791">
        <w:rPr>
          <w:rFonts w:ascii="Times New Roman" w:hAnsi="Times New Roman" w:cs="Times New Roman"/>
          <w:sz w:val="28"/>
          <w:szCs w:val="28"/>
          <w:lang w:val="uk-UA"/>
        </w:rPr>
        <w:t xml:space="preserve"> [</w:t>
      </w:r>
      <w:r w:rsidR="004D7D1F">
        <w:rPr>
          <w:rFonts w:ascii="Times New Roman" w:hAnsi="Times New Roman" w:cs="Times New Roman"/>
          <w:sz w:val="28"/>
          <w:szCs w:val="28"/>
          <w:lang w:val="uk-UA"/>
        </w:rPr>
        <w:t>42</w:t>
      </w:r>
      <w:r w:rsidR="000F1389" w:rsidRPr="00994791">
        <w:rPr>
          <w:rFonts w:ascii="Times New Roman" w:hAnsi="Times New Roman" w:cs="Times New Roman"/>
          <w:sz w:val="28"/>
          <w:szCs w:val="28"/>
          <w:lang w:val="uk-UA"/>
        </w:rPr>
        <w:t>].</w:t>
      </w:r>
    </w:p>
    <w:p w:rsidR="00EB2157" w:rsidRPr="00994791" w:rsidRDefault="00EB2157" w:rsidP="00994791">
      <w:pPr>
        <w:spacing w:after="0" w:line="360" w:lineRule="auto"/>
        <w:ind w:firstLine="720"/>
        <w:jc w:val="both"/>
        <w:rPr>
          <w:rFonts w:ascii="Times New Roman" w:hAnsi="Times New Roman" w:cs="Times New Roman"/>
          <w:sz w:val="28"/>
          <w:szCs w:val="28"/>
          <w:shd w:val="clear" w:color="auto" w:fill="F5F5F5"/>
          <w:lang w:val="uk-UA"/>
        </w:rPr>
      </w:pPr>
      <w:r w:rsidRPr="00994791">
        <w:rPr>
          <w:rFonts w:ascii="Times New Roman" w:hAnsi="Times New Roman" w:cs="Times New Roman"/>
          <w:color w:val="000000"/>
          <w:sz w:val="28"/>
          <w:szCs w:val="28"/>
          <w:lang w:val="uk-UA"/>
        </w:rPr>
        <w:t>На основі вивчення робіт В.</w:t>
      </w:r>
      <w:r w:rsidRPr="00994791">
        <w:rPr>
          <w:rFonts w:ascii="Times New Roman" w:hAnsi="Times New Roman" w:cs="Times New Roman"/>
          <w:color w:val="000000"/>
          <w:sz w:val="28"/>
          <w:szCs w:val="28"/>
        </w:rPr>
        <w:t> </w:t>
      </w:r>
      <w:proofErr w:type="spellStart"/>
      <w:r w:rsidRPr="00994791">
        <w:rPr>
          <w:rFonts w:ascii="Times New Roman" w:hAnsi="Times New Roman" w:cs="Times New Roman"/>
          <w:color w:val="000000"/>
          <w:sz w:val="28"/>
          <w:szCs w:val="28"/>
          <w:lang w:val="uk-UA"/>
        </w:rPr>
        <w:t>Горащука</w:t>
      </w:r>
      <w:proofErr w:type="spellEnd"/>
      <w:r w:rsidRPr="00994791">
        <w:rPr>
          <w:rFonts w:ascii="Times New Roman" w:hAnsi="Times New Roman" w:cs="Times New Roman"/>
          <w:color w:val="000000"/>
          <w:sz w:val="28"/>
          <w:szCs w:val="28"/>
          <w:lang w:val="uk-UA"/>
        </w:rPr>
        <w:t>, І.</w:t>
      </w:r>
      <w:r w:rsidRPr="00994791">
        <w:rPr>
          <w:rFonts w:ascii="Times New Roman" w:hAnsi="Times New Roman" w:cs="Times New Roman"/>
          <w:color w:val="000000"/>
          <w:sz w:val="28"/>
          <w:szCs w:val="28"/>
        </w:rPr>
        <w:t> </w:t>
      </w:r>
      <w:r w:rsidRPr="00994791">
        <w:rPr>
          <w:rFonts w:ascii="Times New Roman" w:hAnsi="Times New Roman" w:cs="Times New Roman"/>
          <w:color w:val="000000"/>
          <w:sz w:val="28"/>
          <w:szCs w:val="28"/>
          <w:lang w:val="uk-UA"/>
        </w:rPr>
        <w:t>Карпової, І.</w:t>
      </w:r>
      <w:r w:rsidRPr="00994791">
        <w:rPr>
          <w:rFonts w:ascii="Times New Roman" w:hAnsi="Times New Roman" w:cs="Times New Roman"/>
          <w:color w:val="000000"/>
          <w:sz w:val="28"/>
          <w:szCs w:val="28"/>
        </w:rPr>
        <w:t> </w:t>
      </w:r>
      <w:proofErr w:type="spellStart"/>
      <w:r w:rsidRPr="00994791">
        <w:rPr>
          <w:rFonts w:ascii="Times New Roman" w:hAnsi="Times New Roman" w:cs="Times New Roman"/>
          <w:color w:val="000000"/>
          <w:sz w:val="28"/>
          <w:szCs w:val="28"/>
          <w:lang w:val="uk-UA"/>
        </w:rPr>
        <w:t>Муравова</w:t>
      </w:r>
      <w:proofErr w:type="spellEnd"/>
      <w:r w:rsidRPr="00994791">
        <w:rPr>
          <w:rFonts w:ascii="Times New Roman" w:hAnsi="Times New Roman" w:cs="Times New Roman"/>
          <w:color w:val="000000"/>
          <w:sz w:val="28"/>
          <w:szCs w:val="28"/>
          <w:lang w:val="uk-UA"/>
        </w:rPr>
        <w:t>, Т.</w:t>
      </w:r>
      <w:r w:rsidRPr="00994791">
        <w:rPr>
          <w:rFonts w:ascii="Times New Roman" w:hAnsi="Times New Roman" w:cs="Times New Roman"/>
          <w:color w:val="000000"/>
          <w:sz w:val="28"/>
          <w:szCs w:val="28"/>
        </w:rPr>
        <w:t> </w:t>
      </w:r>
      <w:proofErr w:type="spellStart"/>
      <w:r w:rsidRPr="00994791">
        <w:rPr>
          <w:rFonts w:ascii="Times New Roman" w:hAnsi="Times New Roman" w:cs="Times New Roman"/>
          <w:color w:val="000000"/>
          <w:sz w:val="28"/>
          <w:szCs w:val="28"/>
          <w:lang w:val="uk-UA"/>
        </w:rPr>
        <w:t>Ротерс</w:t>
      </w:r>
      <w:proofErr w:type="spellEnd"/>
      <w:r w:rsidRPr="00994791">
        <w:rPr>
          <w:rFonts w:ascii="Times New Roman" w:hAnsi="Times New Roman" w:cs="Times New Roman"/>
          <w:color w:val="000000"/>
          <w:sz w:val="28"/>
          <w:szCs w:val="28"/>
          <w:lang w:val="uk-UA"/>
        </w:rPr>
        <w:t>, В.</w:t>
      </w:r>
      <w:r w:rsidRPr="00994791">
        <w:rPr>
          <w:rFonts w:ascii="Times New Roman" w:hAnsi="Times New Roman" w:cs="Times New Roman"/>
          <w:color w:val="000000"/>
          <w:sz w:val="28"/>
          <w:szCs w:val="28"/>
        </w:rPr>
        <w:t> </w:t>
      </w:r>
      <w:proofErr w:type="spellStart"/>
      <w:r w:rsidRPr="00994791">
        <w:rPr>
          <w:rFonts w:ascii="Times New Roman" w:hAnsi="Times New Roman" w:cs="Times New Roman"/>
          <w:color w:val="000000"/>
          <w:sz w:val="28"/>
          <w:szCs w:val="28"/>
          <w:lang w:val="uk-UA"/>
        </w:rPr>
        <w:t>Язловецького</w:t>
      </w:r>
      <w:proofErr w:type="spellEnd"/>
      <w:r w:rsidRPr="00994791">
        <w:rPr>
          <w:rFonts w:ascii="Times New Roman" w:hAnsi="Times New Roman" w:cs="Times New Roman"/>
          <w:color w:val="000000"/>
          <w:sz w:val="28"/>
          <w:szCs w:val="28"/>
          <w:lang w:val="uk-UA"/>
        </w:rPr>
        <w:t xml:space="preserve"> визначаємо, що</w:t>
      </w:r>
      <w:r w:rsidRPr="00994791">
        <w:rPr>
          <w:rStyle w:val="apple-converted-space"/>
          <w:rFonts w:ascii="Times New Roman" w:hAnsi="Times New Roman" w:cs="Times New Roman"/>
          <w:color w:val="000000"/>
          <w:sz w:val="28"/>
          <w:szCs w:val="28"/>
        </w:rPr>
        <w:t> </w:t>
      </w:r>
      <w:r w:rsidRPr="00994791">
        <w:rPr>
          <w:rFonts w:ascii="Times New Roman" w:hAnsi="Times New Roman" w:cs="Times New Roman"/>
          <w:bCs/>
          <w:color w:val="000000"/>
          <w:sz w:val="28"/>
          <w:szCs w:val="28"/>
          <w:lang w:val="uk-UA"/>
        </w:rPr>
        <w:t>здоровий спосіб життя</w:t>
      </w:r>
      <w:r w:rsidRPr="00994791">
        <w:rPr>
          <w:rStyle w:val="apple-converted-space"/>
          <w:rFonts w:ascii="Times New Roman" w:hAnsi="Times New Roman" w:cs="Times New Roman"/>
          <w:color w:val="000000"/>
          <w:sz w:val="28"/>
          <w:szCs w:val="28"/>
        </w:rPr>
        <w:t> </w:t>
      </w:r>
      <w:proofErr w:type="spellStart"/>
      <w:r w:rsidRPr="00994791">
        <w:rPr>
          <w:rFonts w:ascii="Times New Roman" w:hAnsi="Times New Roman" w:cs="Times New Roman"/>
          <w:color w:val="000000"/>
          <w:sz w:val="28"/>
          <w:szCs w:val="28"/>
          <w:lang w:val="uk-UA"/>
        </w:rPr>
        <w:t>підлітка</w:t>
      </w:r>
      <w:proofErr w:type="spellEnd"/>
      <w:r w:rsidRPr="00994791">
        <w:rPr>
          <w:rFonts w:ascii="Times New Roman" w:hAnsi="Times New Roman" w:cs="Times New Roman"/>
          <w:color w:val="000000"/>
          <w:sz w:val="28"/>
          <w:szCs w:val="28"/>
          <w:lang w:val="uk-UA"/>
        </w:rPr>
        <w:t xml:space="preserve"> – це</w:t>
      </w:r>
      <w:r w:rsidRPr="00994791">
        <w:rPr>
          <w:rStyle w:val="apple-converted-space"/>
          <w:rFonts w:ascii="Times New Roman" w:hAnsi="Times New Roman" w:cs="Times New Roman"/>
          <w:color w:val="000000"/>
          <w:sz w:val="28"/>
          <w:szCs w:val="28"/>
        </w:rPr>
        <w:t> </w:t>
      </w:r>
      <w:r w:rsidRPr="00994791">
        <w:rPr>
          <w:rFonts w:ascii="Times New Roman" w:hAnsi="Times New Roman" w:cs="Times New Roman"/>
          <w:bCs/>
          <w:color w:val="000000"/>
          <w:sz w:val="28"/>
          <w:szCs w:val="28"/>
          <w:lang w:val="uk-UA"/>
        </w:rPr>
        <w:t>сукупність форм і методів повсякденної діяльності, заснована на нормах, цінностях, сенсі діяльності, яка змінює адаптивні можливості організму, впливає на виховання особистісних якостей учнів. Різні вчені виділяють різні компоненти здорового способу життя. Але ми вважаємо, що саме класифікація</w:t>
      </w:r>
      <w:r w:rsidRPr="00994791">
        <w:rPr>
          <w:rFonts w:ascii="Times New Roman" w:hAnsi="Times New Roman" w:cs="Times New Roman"/>
          <w:color w:val="000000"/>
          <w:sz w:val="28"/>
          <w:szCs w:val="28"/>
          <w:lang w:val="uk-UA"/>
        </w:rPr>
        <w:t xml:space="preserve">  В.</w:t>
      </w:r>
      <w:r w:rsidRPr="00994791">
        <w:rPr>
          <w:rFonts w:ascii="Times New Roman" w:hAnsi="Times New Roman" w:cs="Times New Roman"/>
          <w:color w:val="000000"/>
          <w:sz w:val="28"/>
          <w:szCs w:val="28"/>
        </w:rPr>
        <w:t> </w:t>
      </w:r>
      <w:proofErr w:type="spellStart"/>
      <w:r w:rsidRPr="00994791">
        <w:rPr>
          <w:rFonts w:ascii="Times New Roman" w:hAnsi="Times New Roman" w:cs="Times New Roman"/>
          <w:color w:val="000000"/>
          <w:sz w:val="28"/>
          <w:szCs w:val="28"/>
          <w:lang w:val="uk-UA"/>
        </w:rPr>
        <w:t>Горащука,І</w:t>
      </w:r>
      <w:proofErr w:type="spellEnd"/>
      <w:r w:rsidRPr="00994791">
        <w:rPr>
          <w:rFonts w:ascii="Times New Roman" w:hAnsi="Times New Roman" w:cs="Times New Roman"/>
          <w:color w:val="000000"/>
          <w:sz w:val="28"/>
          <w:szCs w:val="28"/>
          <w:lang w:val="uk-UA"/>
        </w:rPr>
        <w:t>.</w:t>
      </w:r>
      <w:r w:rsidRPr="00994791">
        <w:rPr>
          <w:rFonts w:ascii="Times New Roman" w:hAnsi="Times New Roman" w:cs="Times New Roman"/>
          <w:color w:val="000000"/>
          <w:sz w:val="28"/>
          <w:szCs w:val="28"/>
        </w:rPr>
        <w:t> </w:t>
      </w:r>
      <w:proofErr w:type="spellStart"/>
      <w:r w:rsidRPr="00994791">
        <w:rPr>
          <w:rFonts w:ascii="Times New Roman" w:hAnsi="Times New Roman" w:cs="Times New Roman"/>
          <w:color w:val="000000"/>
          <w:sz w:val="28"/>
          <w:szCs w:val="28"/>
          <w:lang w:val="uk-UA"/>
        </w:rPr>
        <w:t>Карпової,І</w:t>
      </w:r>
      <w:proofErr w:type="spellEnd"/>
      <w:r w:rsidRPr="00994791">
        <w:rPr>
          <w:rFonts w:ascii="Times New Roman" w:hAnsi="Times New Roman" w:cs="Times New Roman"/>
          <w:color w:val="000000"/>
          <w:sz w:val="28"/>
          <w:szCs w:val="28"/>
          <w:lang w:val="uk-UA"/>
        </w:rPr>
        <w:t>.</w:t>
      </w:r>
      <w:r w:rsidRPr="00994791">
        <w:rPr>
          <w:rFonts w:ascii="Times New Roman" w:hAnsi="Times New Roman" w:cs="Times New Roman"/>
          <w:color w:val="000000"/>
          <w:sz w:val="28"/>
          <w:szCs w:val="28"/>
        </w:rPr>
        <w:t> </w:t>
      </w:r>
      <w:proofErr w:type="spellStart"/>
      <w:r w:rsidRPr="00994791">
        <w:rPr>
          <w:rFonts w:ascii="Times New Roman" w:hAnsi="Times New Roman" w:cs="Times New Roman"/>
          <w:color w:val="000000"/>
          <w:sz w:val="28"/>
          <w:szCs w:val="28"/>
          <w:lang w:val="uk-UA"/>
        </w:rPr>
        <w:t>Муравова,Т</w:t>
      </w:r>
      <w:proofErr w:type="spellEnd"/>
      <w:r w:rsidRPr="00994791">
        <w:rPr>
          <w:rFonts w:ascii="Times New Roman" w:hAnsi="Times New Roman" w:cs="Times New Roman"/>
          <w:color w:val="000000"/>
          <w:sz w:val="28"/>
          <w:szCs w:val="28"/>
          <w:lang w:val="uk-UA"/>
        </w:rPr>
        <w:t>.</w:t>
      </w:r>
      <w:r w:rsidRPr="00994791">
        <w:rPr>
          <w:rFonts w:ascii="Times New Roman" w:hAnsi="Times New Roman" w:cs="Times New Roman"/>
          <w:color w:val="000000"/>
          <w:sz w:val="28"/>
          <w:szCs w:val="28"/>
        </w:rPr>
        <w:t> </w:t>
      </w:r>
      <w:proofErr w:type="spellStart"/>
      <w:r w:rsidRPr="00994791">
        <w:rPr>
          <w:rFonts w:ascii="Times New Roman" w:hAnsi="Times New Roman" w:cs="Times New Roman"/>
          <w:color w:val="000000"/>
          <w:sz w:val="28"/>
          <w:szCs w:val="28"/>
          <w:lang w:val="uk-UA"/>
        </w:rPr>
        <w:t>Ротерс,В</w:t>
      </w:r>
      <w:proofErr w:type="spellEnd"/>
      <w:r w:rsidRPr="00994791">
        <w:rPr>
          <w:rFonts w:ascii="Times New Roman" w:hAnsi="Times New Roman" w:cs="Times New Roman"/>
          <w:color w:val="000000"/>
          <w:sz w:val="28"/>
          <w:szCs w:val="28"/>
          <w:lang w:val="uk-UA"/>
        </w:rPr>
        <w:t>.</w:t>
      </w:r>
      <w:r w:rsidRPr="00994791">
        <w:rPr>
          <w:rFonts w:ascii="Times New Roman" w:hAnsi="Times New Roman" w:cs="Times New Roman"/>
          <w:color w:val="000000"/>
          <w:sz w:val="28"/>
          <w:szCs w:val="28"/>
        </w:rPr>
        <w:t> </w:t>
      </w:r>
      <w:proofErr w:type="spellStart"/>
      <w:r w:rsidRPr="00994791">
        <w:rPr>
          <w:rFonts w:ascii="Times New Roman" w:hAnsi="Times New Roman" w:cs="Times New Roman"/>
          <w:color w:val="000000"/>
          <w:sz w:val="28"/>
          <w:szCs w:val="28"/>
          <w:lang w:val="uk-UA"/>
        </w:rPr>
        <w:t>Язловецького</w:t>
      </w:r>
      <w:proofErr w:type="spellEnd"/>
      <w:r w:rsidRPr="00994791">
        <w:rPr>
          <w:rFonts w:ascii="Times New Roman" w:hAnsi="Times New Roman" w:cs="Times New Roman"/>
          <w:color w:val="000000"/>
          <w:sz w:val="28"/>
          <w:szCs w:val="28"/>
          <w:lang w:val="uk-UA"/>
        </w:rPr>
        <w:t xml:space="preserve"> є найповнішою. Тому у своїй роботі ми спиралися на неї.</w:t>
      </w:r>
      <w:r w:rsidRPr="00994791">
        <w:rPr>
          <w:rStyle w:val="apple-converted-space"/>
          <w:rFonts w:ascii="Times New Roman" w:hAnsi="Times New Roman" w:cs="Times New Roman"/>
          <w:color w:val="000000"/>
          <w:sz w:val="28"/>
          <w:szCs w:val="28"/>
        </w:rPr>
        <w:t> </w:t>
      </w:r>
      <w:r w:rsidRPr="00994791">
        <w:rPr>
          <w:rFonts w:ascii="Times New Roman" w:hAnsi="Times New Roman" w:cs="Times New Roman"/>
          <w:color w:val="000000"/>
          <w:sz w:val="28"/>
          <w:szCs w:val="28"/>
          <w:lang w:val="uk-UA"/>
        </w:rPr>
        <w:t xml:space="preserve">Отже здоровий спосіб життя підлітків складається </w:t>
      </w:r>
      <w:r w:rsidRPr="00994791">
        <w:rPr>
          <w:rStyle w:val="apple-converted-space"/>
          <w:rFonts w:ascii="Times New Roman" w:hAnsi="Times New Roman" w:cs="Times New Roman"/>
          <w:bCs/>
          <w:color w:val="000000"/>
          <w:sz w:val="28"/>
          <w:szCs w:val="28"/>
        </w:rPr>
        <w:t> </w:t>
      </w:r>
      <w:r w:rsidRPr="00994791">
        <w:rPr>
          <w:rFonts w:ascii="Times New Roman" w:hAnsi="Times New Roman" w:cs="Times New Roman"/>
          <w:color w:val="000000"/>
          <w:sz w:val="28"/>
          <w:szCs w:val="28"/>
          <w:lang w:val="uk-UA"/>
        </w:rPr>
        <w:t>з таких основних</w:t>
      </w:r>
      <w:r w:rsidRPr="00994791">
        <w:rPr>
          <w:rStyle w:val="apple-converted-space"/>
          <w:rFonts w:ascii="Times New Roman" w:hAnsi="Times New Roman" w:cs="Times New Roman"/>
          <w:color w:val="000000"/>
          <w:sz w:val="28"/>
          <w:szCs w:val="28"/>
        </w:rPr>
        <w:t> </w:t>
      </w:r>
      <w:r w:rsidRPr="00994791">
        <w:rPr>
          <w:rFonts w:ascii="Times New Roman" w:hAnsi="Times New Roman" w:cs="Times New Roman"/>
          <w:bCs/>
          <w:color w:val="000000"/>
          <w:sz w:val="28"/>
          <w:szCs w:val="28"/>
          <w:lang w:val="uk-UA"/>
        </w:rPr>
        <w:t>компонентів</w:t>
      </w:r>
      <w:r w:rsidRPr="00994791">
        <w:rPr>
          <w:rFonts w:ascii="Times New Roman" w:hAnsi="Times New Roman" w:cs="Times New Roman"/>
          <w:color w:val="000000"/>
          <w:sz w:val="28"/>
          <w:szCs w:val="28"/>
          <w:lang w:val="uk-UA"/>
        </w:rPr>
        <w:t>:</w:t>
      </w:r>
    </w:p>
    <w:p w:rsidR="00EB2157" w:rsidRPr="00994791" w:rsidRDefault="00EB2157" w:rsidP="00994791">
      <w:pPr>
        <w:spacing w:after="0" w:line="360" w:lineRule="auto"/>
        <w:ind w:firstLine="720"/>
        <w:jc w:val="both"/>
        <w:rPr>
          <w:rFonts w:ascii="Times New Roman" w:hAnsi="Times New Roman" w:cs="Times New Roman"/>
          <w:sz w:val="28"/>
          <w:szCs w:val="28"/>
          <w:lang w:val="uk-UA"/>
        </w:rPr>
      </w:pPr>
      <w:r w:rsidRPr="00994791">
        <w:rPr>
          <w:rFonts w:ascii="Times New Roman" w:hAnsi="Times New Roman" w:cs="Times New Roman"/>
          <w:sz w:val="28"/>
          <w:szCs w:val="28"/>
          <w:lang w:val="uk-UA"/>
        </w:rPr>
        <w:lastRenderedPageBreak/>
        <w:t>- дотримання правил гігієни, що сприяє зміцненню здоров’я, підвищенню розумової, фізичної працездатності та має важливе виховне і суспільне значення;</w:t>
      </w:r>
    </w:p>
    <w:p w:rsidR="00EB2157" w:rsidRPr="00994791" w:rsidRDefault="00EB2157" w:rsidP="00994791">
      <w:pPr>
        <w:spacing w:after="0" w:line="360" w:lineRule="auto"/>
        <w:ind w:firstLine="720"/>
        <w:jc w:val="both"/>
        <w:rPr>
          <w:rFonts w:ascii="Times New Roman" w:hAnsi="Times New Roman" w:cs="Times New Roman"/>
          <w:sz w:val="28"/>
          <w:szCs w:val="28"/>
        </w:rPr>
      </w:pPr>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загартування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організму</w:t>
      </w:r>
      <w:proofErr w:type="spellEnd"/>
      <w:r w:rsidRPr="00994791">
        <w:rPr>
          <w:rFonts w:ascii="Times New Roman" w:hAnsi="Times New Roman" w:cs="Times New Roman"/>
          <w:sz w:val="28"/>
          <w:szCs w:val="28"/>
        </w:rPr>
        <w:t xml:space="preserve"> – </w:t>
      </w:r>
      <w:proofErr w:type="spellStart"/>
      <w:r w:rsidRPr="00994791">
        <w:rPr>
          <w:rFonts w:ascii="Times New Roman" w:hAnsi="Times New Roman" w:cs="Times New Roman"/>
          <w:sz w:val="28"/>
          <w:szCs w:val="28"/>
        </w:rPr>
        <w:t>підвищення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стійкості</w:t>
      </w:r>
      <w:proofErr w:type="spellEnd"/>
      <w:r w:rsidRPr="00994791">
        <w:rPr>
          <w:rFonts w:ascii="Times New Roman" w:hAnsi="Times New Roman" w:cs="Times New Roman"/>
          <w:sz w:val="28"/>
          <w:szCs w:val="28"/>
        </w:rPr>
        <w:t xml:space="preserve"> до </w:t>
      </w:r>
      <w:proofErr w:type="spellStart"/>
      <w:r w:rsidRPr="00994791">
        <w:rPr>
          <w:rFonts w:ascii="Times New Roman" w:hAnsi="Times New Roman" w:cs="Times New Roman"/>
          <w:sz w:val="28"/>
          <w:szCs w:val="28"/>
        </w:rPr>
        <w:t>несприятливого</w:t>
      </w:r>
      <w:proofErr w:type="spellEnd"/>
      <w:r w:rsidRPr="00994791">
        <w:rPr>
          <w:rFonts w:ascii="Times New Roman" w:hAnsi="Times New Roman" w:cs="Times New Roman"/>
          <w:sz w:val="28"/>
          <w:szCs w:val="28"/>
        </w:rPr>
        <w:t xml:space="preserve"> систематичного </w:t>
      </w:r>
      <w:proofErr w:type="spellStart"/>
      <w:r w:rsidRPr="00994791">
        <w:rPr>
          <w:rFonts w:ascii="Times New Roman" w:hAnsi="Times New Roman" w:cs="Times New Roman"/>
          <w:sz w:val="28"/>
          <w:szCs w:val="28"/>
        </w:rPr>
        <w:t>впливу</w:t>
      </w:r>
      <w:proofErr w:type="spellEnd"/>
      <w:r w:rsidRPr="00994791">
        <w:rPr>
          <w:rFonts w:ascii="Times New Roman" w:hAnsi="Times New Roman" w:cs="Times New Roman"/>
          <w:sz w:val="28"/>
          <w:szCs w:val="28"/>
        </w:rPr>
        <w:t xml:space="preserve"> низки </w:t>
      </w:r>
      <w:proofErr w:type="spellStart"/>
      <w:r w:rsidRPr="00994791">
        <w:rPr>
          <w:rFonts w:ascii="Times New Roman" w:hAnsi="Times New Roman" w:cs="Times New Roman"/>
          <w:sz w:val="28"/>
          <w:szCs w:val="28"/>
        </w:rPr>
        <w:t>факторів</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навколишнього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середовища</w:t>
      </w:r>
      <w:proofErr w:type="spellEnd"/>
      <w:r w:rsidRPr="00994791">
        <w:rPr>
          <w:rFonts w:ascii="Times New Roman" w:hAnsi="Times New Roman" w:cs="Times New Roman"/>
          <w:sz w:val="28"/>
          <w:szCs w:val="28"/>
        </w:rPr>
        <w:t xml:space="preserve">, – </w:t>
      </w:r>
      <w:proofErr w:type="spellStart"/>
      <w:r w:rsidRPr="00994791">
        <w:rPr>
          <w:rFonts w:ascii="Times New Roman" w:hAnsi="Times New Roman" w:cs="Times New Roman"/>
          <w:sz w:val="28"/>
          <w:szCs w:val="28"/>
        </w:rPr>
        <w:t>що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сприяє</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вихованню</w:t>
      </w:r>
      <w:proofErr w:type="spellEnd"/>
      <w:r w:rsidRPr="00994791">
        <w:rPr>
          <w:rFonts w:ascii="Times New Roman" w:hAnsi="Times New Roman" w:cs="Times New Roman"/>
          <w:sz w:val="28"/>
          <w:szCs w:val="28"/>
        </w:rPr>
        <w:t xml:space="preserve"> морально-</w:t>
      </w:r>
      <w:proofErr w:type="spellStart"/>
      <w:r w:rsidRPr="00994791">
        <w:rPr>
          <w:rFonts w:ascii="Times New Roman" w:hAnsi="Times New Roman" w:cs="Times New Roman"/>
          <w:sz w:val="28"/>
          <w:szCs w:val="28"/>
        </w:rPr>
        <w:t>вольових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якостей</w:t>
      </w:r>
      <w:proofErr w:type="spellEnd"/>
      <w:r w:rsidRPr="00994791">
        <w:rPr>
          <w:rFonts w:ascii="Times New Roman" w:hAnsi="Times New Roman" w:cs="Times New Roman"/>
          <w:sz w:val="28"/>
          <w:szCs w:val="28"/>
        </w:rPr>
        <w:t>;</w:t>
      </w:r>
    </w:p>
    <w:p w:rsidR="00EB2157" w:rsidRPr="00994791" w:rsidRDefault="00EB2157" w:rsidP="00994791">
      <w:pPr>
        <w:spacing w:after="0" w:line="360" w:lineRule="auto"/>
        <w:ind w:firstLine="720"/>
        <w:jc w:val="both"/>
        <w:rPr>
          <w:rFonts w:ascii="Times New Roman" w:hAnsi="Times New Roman" w:cs="Times New Roman"/>
          <w:sz w:val="28"/>
          <w:szCs w:val="28"/>
        </w:rPr>
      </w:pPr>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оптимальної</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рухової</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активності</w:t>
      </w:r>
      <w:proofErr w:type="spellEnd"/>
      <w:r w:rsidRPr="00994791">
        <w:rPr>
          <w:rFonts w:ascii="Times New Roman" w:hAnsi="Times New Roman" w:cs="Times New Roman"/>
          <w:sz w:val="28"/>
          <w:szCs w:val="28"/>
        </w:rPr>
        <w:t xml:space="preserve"> як </w:t>
      </w:r>
      <w:proofErr w:type="spellStart"/>
      <w:r w:rsidRPr="00994791">
        <w:rPr>
          <w:rFonts w:ascii="Times New Roman" w:hAnsi="Times New Roman" w:cs="Times New Roman"/>
          <w:sz w:val="28"/>
          <w:szCs w:val="28"/>
        </w:rPr>
        <w:t>м’язової</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активності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що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дозволяє</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підтримувати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оптимальну</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фізичну</w:t>
      </w:r>
      <w:proofErr w:type="spellEnd"/>
      <w:r w:rsidRPr="00994791">
        <w:rPr>
          <w:rFonts w:ascii="Times New Roman" w:hAnsi="Times New Roman" w:cs="Times New Roman"/>
          <w:sz w:val="28"/>
          <w:szCs w:val="28"/>
        </w:rPr>
        <w:t xml:space="preserve"> форму, </w:t>
      </w:r>
      <w:proofErr w:type="spellStart"/>
      <w:r w:rsidRPr="00994791">
        <w:rPr>
          <w:rFonts w:ascii="Times New Roman" w:hAnsi="Times New Roman" w:cs="Times New Roman"/>
          <w:sz w:val="28"/>
          <w:szCs w:val="28"/>
        </w:rPr>
        <w:t>поліпшувати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самопочуття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забезпечувати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приплив</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енергії</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дає</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додатковий</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виховний</w:t>
      </w:r>
      <w:proofErr w:type="spellEnd"/>
      <w:r w:rsidRPr="00994791">
        <w:rPr>
          <w:rFonts w:ascii="Times New Roman" w:hAnsi="Times New Roman" w:cs="Times New Roman"/>
          <w:sz w:val="28"/>
          <w:szCs w:val="28"/>
        </w:rPr>
        <w:t xml:space="preserve"> стимул до </w:t>
      </w:r>
      <w:proofErr w:type="spellStart"/>
      <w:r w:rsidRPr="00994791">
        <w:rPr>
          <w:rFonts w:ascii="Times New Roman" w:hAnsi="Times New Roman" w:cs="Times New Roman"/>
          <w:sz w:val="28"/>
          <w:szCs w:val="28"/>
        </w:rPr>
        <w:t>організації</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життєдіяльності</w:t>
      </w:r>
      <w:proofErr w:type="spellEnd"/>
      <w:r w:rsidRPr="00994791">
        <w:rPr>
          <w:rFonts w:ascii="Times New Roman" w:hAnsi="Times New Roman" w:cs="Times New Roman"/>
          <w:sz w:val="28"/>
          <w:szCs w:val="28"/>
        </w:rPr>
        <w:t>;</w:t>
      </w:r>
    </w:p>
    <w:p w:rsidR="00EB2157" w:rsidRPr="00994791" w:rsidRDefault="00EB2157" w:rsidP="00994791">
      <w:pPr>
        <w:spacing w:after="0" w:line="360" w:lineRule="auto"/>
        <w:ind w:firstLine="720"/>
        <w:jc w:val="both"/>
        <w:rPr>
          <w:rFonts w:ascii="Times New Roman" w:hAnsi="Times New Roman" w:cs="Times New Roman"/>
          <w:sz w:val="28"/>
          <w:szCs w:val="28"/>
        </w:rPr>
      </w:pPr>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збалансованого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харчування</w:t>
      </w:r>
      <w:proofErr w:type="spellEnd"/>
      <w:r w:rsidRPr="00994791">
        <w:rPr>
          <w:rFonts w:ascii="Times New Roman" w:hAnsi="Times New Roman" w:cs="Times New Roman"/>
          <w:sz w:val="28"/>
          <w:szCs w:val="28"/>
        </w:rPr>
        <w:t xml:space="preserve"> як </w:t>
      </w:r>
      <w:proofErr w:type="spellStart"/>
      <w:r w:rsidRPr="00994791">
        <w:rPr>
          <w:rFonts w:ascii="Times New Roman" w:hAnsi="Times New Roman" w:cs="Times New Roman"/>
          <w:sz w:val="28"/>
          <w:szCs w:val="28"/>
        </w:rPr>
        <w:t>процесу</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надходження</w:t>
      </w:r>
      <w:proofErr w:type="spellEnd"/>
      <w:r w:rsidRPr="00994791">
        <w:rPr>
          <w:rFonts w:ascii="Times New Roman" w:hAnsi="Times New Roman" w:cs="Times New Roman"/>
          <w:sz w:val="28"/>
          <w:szCs w:val="28"/>
        </w:rPr>
        <w:t xml:space="preserve"> до </w:t>
      </w:r>
      <w:proofErr w:type="spellStart"/>
      <w:r w:rsidRPr="00994791">
        <w:rPr>
          <w:rFonts w:ascii="Times New Roman" w:hAnsi="Times New Roman" w:cs="Times New Roman"/>
          <w:sz w:val="28"/>
          <w:szCs w:val="28"/>
        </w:rPr>
        <w:t>організму</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речовин</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необхідних</w:t>
      </w:r>
      <w:proofErr w:type="spellEnd"/>
      <w:r w:rsidRPr="00994791">
        <w:rPr>
          <w:rFonts w:ascii="Times New Roman" w:hAnsi="Times New Roman" w:cs="Times New Roman"/>
          <w:sz w:val="28"/>
          <w:szCs w:val="28"/>
        </w:rPr>
        <w:t xml:space="preserve"> для росту і </w:t>
      </w:r>
      <w:proofErr w:type="spellStart"/>
      <w:r w:rsidRPr="00994791">
        <w:rPr>
          <w:rFonts w:ascii="Times New Roman" w:hAnsi="Times New Roman" w:cs="Times New Roman"/>
          <w:sz w:val="28"/>
          <w:szCs w:val="28"/>
        </w:rPr>
        <w:t>розвитку</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утворення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нових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клітин</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які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виробляють</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енергію</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що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витрачається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під</w:t>
      </w:r>
      <w:proofErr w:type="spellEnd"/>
      <w:r w:rsidRPr="00994791">
        <w:rPr>
          <w:rFonts w:ascii="Times New Roman" w:hAnsi="Times New Roman" w:cs="Times New Roman"/>
          <w:sz w:val="28"/>
          <w:szCs w:val="28"/>
        </w:rPr>
        <w:t xml:space="preserve"> час </w:t>
      </w:r>
      <w:proofErr w:type="spellStart"/>
      <w:r w:rsidRPr="00994791">
        <w:rPr>
          <w:rFonts w:ascii="Times New Roman" w:hAnsi="Times New Roman" w:cs="Times New Roman"/>
          <w:sz w:val="28"/>
          <w:szCs w:val="28"/>
        </w:rPr>
        <w:t>здійснення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фізіологічних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функцій</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накопичення</w:t>
      </w:r>
      <w:proofErr w:type="spellEnd"/>
      <w:r w:rsidRPr="00994791">
        <w:rPr>
          <w:rFonts w:ascii="Times New Roman" w:hAnsi="Times New Roman" w:cs="Times New Roman"/>
          <w:sz w:val="28"/>
          <w:szCs w:val="28"/>
        </w:rPr>
        <w:t xml:space="preserve"> запасу </w:t>
      </w:r>
      <w:proofErr w:type="spellStart"/>
      <w:r w:rsidRPr="00994791">
        <w:rPr>
          <w:rFonts w:ascii="Times New Roman" w:hAnsi="Times New Roman" w:cs="Times New Roman"/>
          <w:sz w:val="28"/>
          <w:szCs w:val="28"/>
        </w:rPr>
        <w:t>речовин</w:t>
      </w:r>
      <w:proofErr w:type="spellEnd"/>
      <w:r w:rsidRPr="00994791">
        <w:rPr>
          <w:rFonts w:ascii="Times New Roman" w:hAnsi="Times New Roman" w:cs="Times New Roman"/>
          <w:sz w:val="28"/>
          <w:szCs w:val="28"/>
        </w:rPr>
        <w:t xml:space="preserve"> для </w:t>
      </w:r>
      <w:proofErr w:type="spellStart"/>
      <w:r w:rsidRPr="00994791">
        <w:rPr>
          <w:rFonts w:ascii="Times New Roman" w:hAnsi="Times New Roman" w:cs="Times New Roman"/>
          <w:sz w:val="28"/>
          <w:szCs w:val="28"/>
        </w:rPr>
        <w:t>фізичних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тренувань</w:t>
      </w:r>
      <w:proofErr w:type="spellEnd"/>
      <w:r w:rsidRPr="00994791">
        <w:rPr>
          <w:rFonts w:ascii="Times New Roman" w:hAnsi="Times New Roman" w:cs="Times New Roman"/>
          <w:sz w:val="28"/>
          <w:szCs w:val="28"/>
        </w:rPr>
        <w:t xml:space="preserve"> як </w:t>
      </w:r>
      <w:proofErr w:type="spellStart"/>
      <w:r w:rsidRPr="00994791">
        <w:rPr>
          <w:rFonts w:ascii="Times New Roman" w:hAnsi="Times New Roman" w:cs="Times New Roman"/>
          <w:sz w:val="28"/>
          <w:szCs w:val="28"/>
        </w:rPr>
        <w:t>складових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естетичного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виховання</w:t>
      </w:r>
      <w:proofErr w:type="spellEnd"/>
      <w:r w:rsidRPr="00994791">
        <w:rPr>
          <w:rFonts w:ascii="Times New Roman" w:hAnsi="Times New Roman" w:cs="Times New Roman"/>
          <w:sz w:val="28"/>
          <w:szCs w:val="28"/>
        </w:rPr>
        <w:t xml:space="preserve"> здорового способу </w:t>
      </w:r>
      <w:proofErr w:type="spellStart"/>
      <w:r w:rsidRPr="00994791">
        <w:rPr>
          <w:rFonts w:ascii="Times New Roman" w:hAnsi="Times New Roman" w:cs="Times New Roman"/>
          <w:sz w:val="28"/>
          <w:szCs w:val="28"/>
        </w:rPr>
        <w:t>життя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підлітків</w:t>
      </w:r>
      <w:proofErr w:type="spellEnd"/>
      <w:r w:rsidRPr="00994791">
        <w:rPr>
          <w:rFonts w:ascii="Times New Roman" w:hAnsi="Times New Roman" w:cs="Times New Roman"/>
          <w:sz w:val="28"/>
          <w:szCs w:val="28"/>
        </w:rPr>
        <w:t>;</w:t>
      </w:r>
    </w:p>
    <w:p w:rsidR="00EB2157" w:rsidRPr="00994791" w:rsidRDefault="00EB2157" w:rsidP="00994791">
      <w:pPr>
        <w:spacing w:after="0" w:line="360" w:lineRule="auto"/>
        <w:ind w:firstLine="720"/>
        <w:jc w:val="both"/>
        <w:rPr>
          <w:rFonts w:ascii="Times New Roman" w:hAnsi="Times New Roman" w:cs="Times New Roman"/>
          <w:sz w:val="28"/>
          <w:szCs w:val="28"/>
        </w:rPr>
      </w:pPr>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раціонального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добового</w:t>
      </w:r>
      <w:proofErr w:type="spellEnd"/>
      <w:r w:rsidRPr="00994791">
        <w:rPr>
          <w:rFonts w:ascii="Times New Roman" w:hAnsi="Times New Roman" w:cs="Times New Roman"/>
          <w:sz w:val="28"/>
          <w:szCs w:val="28"/>
        </w:rPr>
        <w:t xml:space="preserve"> режиму як </w:t>
      </w:r>
      <w:proofErr w:type="spellStart"/>
      <w:r w:rsidRPr="00994791">
        <w:rPr>
          <w:rFonts w:ascii="Times New Roman" w:hAnsi="Times New Roman" w:cs="Times New Roman"/>
          <w:sz w:val="28"/>
          <w:szCs w:val="28"/>
        </w:rPr>
        <w:t>доцільно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організованого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розпорядку</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добової</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діяльності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який</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відповідає</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віковим</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особливостям</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підлітка</w:t>
      </w:r>
      <w:proofErr w:type="spellEnd"/>
      <w:r w:rsidRPr="00994791">
        <w:rPr>
          <w:rFonts w:ascii="Times New Roman" w:hAnsi="Times New Roman" w:cs="Times New Roman"/>
          <w:sz w:val="28"/>
          <w:szCs w:val="28"/>
        </w:rPr>
        <w:t xml:space="preserve"> та </w:t>
      </w:r>
      <w:proofErr w:type="spellStart"/>
      <w:r w:rsidRPr="00994791">
        <w:rPr>
          <w:rFonts w:ascii="Times New Roman" w:hAnsi="Times New Roman" w:cs="Times New Roman"/>
          <w:sz w:val="28"/>
          <w:szCs w:val="28"/>
        </w:rPr>
        <w:t>його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індивідуальним</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біологічним</w:t>
      </w:r>
      <w:proofErr w:type="spellEnd"/>
      <w:r w:rsidRPr="00994791">
        <w:rPr>
          <w:rFonts w:ascii="Times New Roman" w:hAnsi="Times New Roman" w:cs="Times New Roman"/>
          <w:sz w:val="28"/>
          <w:szCs w:val="28"/>
        </w:rPr>
        <w:t xml:space="preserve"> ритмам для </w:t>
      </w:r>
      <w:proofErr w:type="spellStart"/>
      <w:r w:rsidRPr="00994791">
        <w:rPr>
          <w:rFonts w:ascii="Times New Roman" w:hAnsi="Times New Roman" w:cs="Times New Roman"/>
          <w:sz w:val="28"/>
          <w:szCs w:val="28"/>
        </w:rPr>
        <w:t>виховання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дисциплінованості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учнів</w:t>
      </w:r>
      <w:proofErr w:type="spellEnd"/>
      <w:r w:rsidRPr="00994791">
        <w:rPr>
          <w:rFonts w:ascii="Times New Roman" w:hAnsi="Times New Roman" w:cs="Times New Roman"/>
          <w:sz w:val="28"/>
          <w:szCs w:val="28"/>
        </w:rPr>
        <w:t>;</w:t>
      </w:r>
    </w:p>
    <w:p w:rsidR="00EB2157" w:rsidRPr="00994791" w:rsidRDefault="00EB2157" w:rsidP="00994791">
      <w:pPr>
        <w:spacing w:after="0" w:line="360" w:lineRule="auto"/>
        <w:ind w:firstLine="720"/>
        <w:jc w:val="both"/>
        <w:rPr>
          <w:rFonts w:ascii="Times New Roman" w:eastAsia="Times New Roman" w:hAnsi="Times New Roman" w:cs="Times New Roman"/>
          <w:sz w:val="28"/>
          <w:szCs w:val="28"/>
        </w:rPr>
      </w:pPr>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відсутності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шкідливих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звичок</w:t>
      </w:r>
      <w:proofErr w:type="spellEnd"/>
      <w:r w:rsidRPr="00994791">
        <w:rPr>
          <w:rFonts w:ascii="Times New Roman" w:hAnsi="Times New Roman" w:cs="Times New Roman"/>
          <w:sz w:val="28"/>
          <w:szCs w:val="28"/>
        </w:rPr>
        <w:t xml:space="preserve"> – </w:t>
      </w:r>
      <w:proofErr w:type="spellStart"/>
      <w:r w:rsidRPr="00994791">
        <w:rPr>
          <w:rFonts w:ascii="Times New Roman" w:hAnsi="Times New Roman" w:cs="Times New Roman"/>
          <w:sz w:val="28"/>
          <w:szCs w:val="28"/>
        </w:rPr>
        <w:t>куріння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схильності</w:t>
      </w:r>
      <w:proofErr w:type="spellEnd"/>
      <w:r w:rsidRPr="00994791">
        <w:rPr>
          <w:rFonts w:ascii="Times New Roman" w:hAnsi="Times New Roman" w:cs="Times New Roman"/>
          <w:sz w:val="28"/>
          <w:szCs w:val="28"/>
        </w:rPr>
        <w:t xml:space="preserve"> </w:t>
      </w:r>
      <w:proofErr w:type="gramStart"/>
      <w:r w:rsidRPr="00994791">
        <w:rPr>
          <w:rFonts w:ascii="Times New Roman" w:hAnsi="Times New Roman" w:cs="Times New Roman"/>
          <w:sz w:val="28"/>
          <w:szCs w:val="28"/>
        </w:rPr>
        <w:t>до алкоголю</w:t>
      </w:r>
      <w:proofErr w:type="gramEnd"/>
      <w:r w:rsidRPr="00994791">
        <w:rPr>
          <w:rFonts w:ascii="Times New Roman" w:hAnsi="Times New Roman" w:cs="Times New Roman"/>
          <w:sz w:val="28"/>
          <w:szCs w:val="28"/>
        </w:rPr>
        <w:t xml:space="preserve"> та </w:t>
      </w:r>
      <w:proofErr w:type="spellStart"/>
      <w:r w:rsidRPr="00994791">
        <w:rPr>
          <w:rFonts w:ascii="Times New Roman" w:hAnsi="Times New Roman" w:cs="Times New Roman"/>
          <w:sz w:val="28"/>
          <w:szCs w:val="28"/>
        </w:rPr>
        <w:t>наркоманії</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тощо</w:t>
      </w:r>
      <w:proofErr w:type="spellEnd"/>
      <w:r w:rsidRPr="00994791">
        <w:rPr>
          <w:rFonts w:ascii="Times New Roman" w:hAnsi="Times New Roman" w:cs="Times New Roman"/>
          <w:sz w:val="28"/>
          <w:szCs w:val="28"/>
        </w:rPr>
        <w:t xml:space="preserve">, – </w:t>
      </w:r>
      <w:proofErr w:type="spellStart"/>
      <w:r w:rsidRPr="00994791">
        <w:rPr>
          <w:rFonts w:ascii="Times New Roman" w:hAnsi="Times New Roman" w:cs="Times New Roman"/>
          <w:sz w:val="28"/>
          <w:szCs w:val="28"/>
        </w:rPr>
        <w:t>що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гарантує</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високі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результати</w:t>
      </w:r>
      <w:proofErr w:type="spellEnd"/>
      <w:r w:rsidRPr="00994791">
        <w:rPr>
          <w:rFonts w:ascii="Times New Roman" w:hAnsi="Times New Roman" w:cs="Times New Roman"/>
          <w:sz w:val="28"/>
          <w:szCs w:val="28"/>
        </w:rPr>
        <w:t xml:space="preserve"> та </w:t>
      </w:r>
      <w:proofErr w:type="spellStart"/>
      <w:r w:rsidRPr="00994791">
        <w:rPr>
          <w:rFonts w:ascii="Times New Roman" w:hAnsi="Times New Roman" w:cs="Times New Roman"/>
          <w:sz w:val="28"/>
          <w:szCs w:val="28"/>
        </w:rPr>
        <w:t>довголіття</w:t>
      </w:r>
      <w:proofErr w:type="spellEnd"/>
      <w:r w:rsidRPr="00994791">
        <w:rPr>
          <w:rFonts w:ascii="Times New Roman" w:hAnsi="Times New Roman" w:cs="Times New Roman"/>
          <w:sz w:val="28"/>
          <w:szCs w:val="28"/>
        </w:rPr>
        <w:t xml:space="preserve"> у </w:t>
      </w:r>
      <w:proofErr w:type="spellStart"/>
      <w:r w:rsidRPr="00994791">
        <w:rPr>
          <w:rFonts w:ascii="Times New Roman" w:hAnsi="Times New Roman" w:cs="Times New Roman"/>
          <w:sz w:val="28"/>
          <w:szCs w:val="28"/>
        </w:rPr>
        <w:t>спорті</w:t>
      </w:r>
      <w:proofErr w:type="spellEnd"/>
      <w:r w:rsidRPr="00994791">
        <w:rPr>
          <w:rFonts w:ascii="Times New Roman" w:hAnsi="Times New Roman" w:cs="Times New Roman"/>
          <w:sz w:val="28"/>
          <w:szCs w:val="28"/>
        </w:rPr>
        <w:t xml:space="preserve"> й</w:t>
      </w:r>
      <w:r w:rsidRPr="00994791">
        <w:rPr>
          <w:rFonts w:ascii="Times New Roman" w:eastAsia="Times New Roman" w:hAnsi="Times New Roman" w:cs="Times New Roman"/>
          <w:sz w:val="28"/>
          <w:szCs w:val="28"/>
          <w:lang w:val="uk-UA"/>
        </w:rPr>
        <w:t xml:space="preserve"> житті, є основою морального виховання здорового способу життя підлітків;</w:t>
      </w:r>
    </w:p>
    <w:p w:rsidR="00EB2157" w:rsidRPr="00994791" w:rsidRDefault="00EB2157" w:rsidP="00994791">
      <w:pPr>
        <w:spacing w:after="0" w:line="360" w:lineRule="auto"/>
        <w:ind w:firstLine="720"/>
        <w:jc w:val="both"/>
        <w:rPr>
          <w:rFonts w:ascii="Times New Roman" w:hAnsi="Times New Roman" w:cs="Times New Roman"/>
          <w:sz w:val="28"/>
          <w:szCs w:val="28"/>
          <w:lang w:val="uk-UA"/>
        </w:rPr>
      </w:pPr>
      <w:r w:rsidRPr="00994791">
        <w:rPr>
          <w:rFonts w:ascii="Times New Roman" w:hAnsi="Times New Roman" w:cs="Times New Roman"/>
          <w:sz w:val="28"/>
          <w:szCs w:val="28"/>
        </w:rPr>
        <w:t xml:space="preserve">- самоконтролю як </w:t>
      </w:r>
      <w:proofErr w:type="spellStart"/>
      <w:r w:rsidRPr="00994791">
        <w:rPr>
          <w:rFonts w:ascii="Times New Roman" w:hAnsi="Times New Roman" w:cs="Times New Roman"/>
          <w:sz w:val="28"/>
          <w:szCs w:val="28"/>
        </w:rPr>
        <w:t>систематичних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самостійних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спостережень</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підлітка</w:t>
      </w:r>
      <w:proofErr w:type="spellEnd"/>
      <w:r w:rsidRPr="00994791">
        <w:rPr>
          <w:rFonts w:ascii="Times New Roman" w:hAnsi="Times New Roman" w:cs="Times New Roman"/>
          <w:sz w:val="28"/>
          <w:szCs w:val="28"/>
        </w:rPr>
        <w:t xml:space="preserve"> за станом </w:t>
      </w:r>
      <w:proofErr w:type="spellStart"/>
      <w:r w:rsidRPr="00994791">
        <w:rPr>
          <w:rFonts w:ascii="Times New Roman" w:hAnsi="Times New Roman" w:cs="Times New Roman"/>
          <w:sz w:val="28"/>
          <w:szCs w:val="28"/>
        </w:rPr>
        <w:t>здоров’я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фізичним</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розвитком</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динамікою</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впливу</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фізичних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навантажень</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вправ</w:t>
      </w:r>
      <w:proofErr w:type="spellEnd"/>
      <w:r w:rsidRPr="00994791">
        <w:rPr>
          <w:rFonts w:ascii="Times New Roman" w:hAnsi="Times New Roman" w:cs="Times New Roman"/>
          <w:sz w:val="28"/>
          <w:szCs w:val="28"/>
          <w:lang w:val="uk-UA"/>
        </w:rPr>
        <w:t xml:space="preserve"> </w:t>
      </w:r>
      <w:r w:rsidRPr="00994791">
        <w:rPr>
          <w:rFonts w:ascii="Times New Roman" w:hAnsi="Times New Roman" w:cs="Times New Roman"/>
          <w:sz w:val="28"/>
          <w:szCs w:val="28"/>
        </w:rPr>
        <w:t>[</w:t>
      </w:r>
      <w:r w:rsidR="004D7D1F">
        <w:rPr>
          <w:rFonts w:ascii="Times New Roman" w:hAnsi="Times New Roman" w:cs="Times New Roman"/>
          <w:sz w:val="28"/>
          <w:szCs w:val="28"/>
          <w:lang w:val="uk-UA"/>
        </w:rPr>
        <w:t>7</w:t>
      </w:r>
      <w:r w:rsidR="000F1389" w:rsidRPr="00994791">
        <w:rPr>
          <w:rFonts w:ascii="Times New Roman" w:hAnsi="Times New Roman" w:cs="Times New Roman"/>
          <w:sz w:val="28"/>
          <w:szCs w:val="28"/>
          <w:lang w:val="uk-UA"/>
        </w:rPr>
        <w:t>7</w:t>
      </w:r>
      <w:r w:rsidRPr="00994791">
        <w:rPr>
          <w:rFonts w:ascii="Times New Roman" w:hAnsi="Times New Roman" w:cs="Times New Roman"/>
          <w:sz w:val="28"/>
          <w:szCs w:val="28"/>
          <w:lang w:val="uk-UA"/>
        </w:rPr>
        <w:t>].</w:t>
      </w:r>
    </w:p>
    <w:p w:rsidR="004D7D1F" w:rsidRDefault="003B6E74" w:rsidP="00994791">
      <w:pPr>
        <w:spacing w:after="0" w:line="360" w:lineRule="auto"/>
        <w:ind w:firstLine="720"/>
        <w:jc w:val="both"/>
        <w:rPr>
          <w:rFonts w:ascii="Times New Roman" w:hAnsi="Times New Roman" w:cs="Times New Roman"/>
          <w:sz w:val="28"/>
          <w:szCs w:val="28"/>
        </w:rPr>
      </w:pPr>
      <w:r w:rsidRPr="00994791">
        <w:rPr>
          <w:rFonts w:ascii="Times New Roman" w:hAnsi="Times New Roman" w:cs="Times New Roman"/>
          <w:sz w:val="28"/>
          <w:szCs w:val="28"/>
          <w:lang w:val="uk-UA"/>
        </w:rPr>
        <w:t xml:space="preserve">Також </w:t>
      </w:r>
      <w:r w:rsidRPr="00994791">
        <w:rPr>
          <w:rFonts w:ascii="Times New Roman" w:hAnsi="Times New Roman" w:cs="Times New Roman"/>
          <w:color w:val="000000"/>
          <w:sz w:val="28"/>
          <w:szCs w:val="28"/>
          <w:lang w:val="uk-UA"/>
        </w:rPr>
        <w:t>В.</w:t>
      </w:r>
      <w:r w:rsidR="004D7D1F">
        <w:rPr>
          <w:rFonts w:ascii="Times New Roman" w:hAnsi="Times New Roman" w:cs="Times New Roman"/>
          <w:color w:val="000000"/>
          <w:sz w:val="28"/>
          <w:szCs w:val="28"/>
          <w:lang w:val="uk-UA"/>
        </w:rPr>
        <w:t xml:space="preserve"> </w:t>
      </w:r>
      <w:proofErr w:type="spellStart"/>
      <w:r w:rsidRPr="00994791">
        <w:rPr>
          <w:rFonts w:ascii="Times New Roman" w:hAnsi="Times New Roman" w:cs="Times New Roman"/>
          <w:color w:val="000000"/>
          <w:sz w:val="28"/>
          <w:szCs w:val="28"/>
          <w:lang w:val="uk-UA"/>
        </w:rPr>
        <w:t>Горащук</w:t>
      </w:r>
      <w:proofErr w:type="spellEnd"/>
      <w:r w:rsidRPr="00994791">
        <w:rPr>
          <w:rFonts w:ascii="Times New Roman" w:hAnsi="Times New Roman" w:cs="Times New Roman"/>
          <w:color w:val="000000"/>
          <w:sz w:val="28"/>
          <w:szCs w:val="28"/>
          <w:lang w:val="uk-UA"/>
        </w:rPr>
        <w:t>,</w:t>
      </w:r>
      <w:r w:rsidR="004D7D1F">
        <w:rPr>
          <w:rFonts w:ascii="Times New Roman" w:hAnsi="Times New Roman" w:cs="Times New Roman"/>
          <w:color w:val="000000"/>
          <w:sz w:val="28"/>
          <w:szCs w:val="28"/>
          <w:lang w:val="uk-UA"/>
        </w:rPr>
        <w:t xml:space="preserve"> </w:t>
      </w:r>
      <w:r w:rsidRPr="00994791">
        <w:rPr>
          <w:rFonts w:ascii="Times New Roman" w:hAnsi="Times New Roman" w:cs="Times New Roman"/>
          <w:color w:val="000000"/>
          <w:sz w:val="28"/>
          <w:szCs w:val="28"/>
          <w:lang w:val="uk-UA"/>
        </w:rPr>
        <w:t>І.</w:t>
      </w:r>
      <w:r w:rsidR="004D7D1F">
        <w:rPr>
          <w:rFonts w:ascii="Times New Roman" w:hAnsi="Times New Roman" w:cs="Times New Roman"/>
          <w:color w:val="000000"/>
          <w:sz w:val="28"/>
          <w:szCs w:val="28"/>
          <w:lang w:val="uk-UA"/>
        </w:rPr>
        <w:t xml:space="preserve"> </w:t>
      </w:r>
      <w:r w:rsidRPr="00994791">
        <w:rPr>
          <w:rFonts w:ascii="Times New Roman" w:hAnsi="Times New Roman" w:cs="Times New Roman"/>
          <w:color w:val="000000"/>
          <w:sz w:val="28"/>
          <w:szCs w:val="28"/>
          <w:lang w:val="uk-UA"/>
        </w:rPr>
        <w:t>Карпова,</w:t>
      </w:r>
      <w:r w:rsidR="004D7D1F">
        <w:rPr>
          <w:rFonts w:ascii="Times New Roman" w:hAnsi="Times New Roman" w:cs="Times New Roman"/>
          <w:color w:val="000000"/>
          <w:sz w:val="28"/>
          <w:szCs w:val="28"/>
          <w:lang w:val="uk-UA"/>
        </w:rPr>
        <w:t xml:space="preserve"> </w:t>
      </w:r>
      <w:proofErr w:type="spellStart"/>
      <w:r w:rsidRPr="00994791">
        <w:rPr>
          <w:rFonts w:ascii="Times New Roman" w:hAnsi="Times New Roman" w:cs="Times New Roman"/>
          <w:color w:val="000000"/>
          <w:sz w:val="28"/>
          <w:szCs w:val="28"/>
          <w:lang w:val="uk-UA"/>
        </w:rPr>
        <w:t>І.Муравов</w:t>
      </w:r>
      <w:proofErr w:type="spellEnd"/>
      <w:r w:rsidRPr="00994791">
        <w:rPr>
          <w:rFonts w:ascii="Times New Roman" w:hAnsi="Times New Roman" w:cs="Times New Roman"/>
          <w:color w:val="000000"/>
          <w:sz w:val="28"/>
          <w:szCs w:val="28"/>
          <w:lang w:val="uk-UA"/>
        </w:rPr>
        <w:t>,</w:t>
      </w:r>
      <w:r w:rsidR="004D7D1F">
        <w:rPr>
          <w:rFonts w:ascii="Times New Roman" w:hAnsi="Times New Roman" w:cs="Times New Roman"/>
          <w:color w:val="000000"/>
          <w:sz w:val="28"/>
          <w:szCs w:val="28"/>
          <w:lang w:val="uk-UA"/>
        </w:rPr>
        <w:t xml:space="preserve"> </w:t>
      </w:r>
      <w:r w:rsidRPr="00994791">
        <w:rPr>
          <w:rFonts w:ascii="Times New Roman" w:hAnsi="Times New Roman" w:cs="Times New Roman"/>
          <w:color w:val="000000"/>
          <w:sz w:val="28"/>
          <w:szCs w:val="28"/>
          <w:lang w:val="uk-UA"/>
        </w:rPr>
        <w:t>Т.</w:t>
      </w:r>
      <w:r w:rsidR="004D7D1F">
        <w:rPr>
          <w:rFonts w:ascii="Times New Roman" w:hAnsi="Times New Roman" w:cs="Times New Roman"/>
          <w:color w:val="000000"/>
          <w:sz w:val="28"/>
          <w:szCs w:val="28"/>
          <w:lang w:val="uk-UA"/>
        </w:rPr>
        <w:t xml:space="preserve"> </w:t>
      </w:r>
      <w:proofErr w:type="spellStart"/>
      <w:r w:rsidRPr="00994791">
        <w:rPr>
          <w:rFonts w:ascii="Times New Roman" w:hAnsi="Times New Roman" w:cs="Times New Roman"/>
          <w:color w:val="000000"/>
          <w:sz w:val="28"/>
          <w:szCs w:val="28"/>
          <w:lang w:val="uk-UA"/>
        </w:rPr>
        <w:t>Ротерс</w:t>
      </w:r>
      <w:proofErr w:type="spellEnd"/>
      <w:r w:rsidRPr="00994791">
        <w:rPr>
          <w:rFonts w:ascii="Times New Roman" w:hAnsi="Times New Roman" w:cs="Times New Roman"/>
          <w:color w:val="000000"/>
          <w:sz w:val="28"/>
          <w:szCs w:val="28"/>
          <w:lang w:val="uk-UA"/>
        </w:rPr>
        <w:t>,</w:t>
      </w:r>
      <w:r w:rsidR="004D7D1F">
        <w:rPr>
          <w:rFonts w:ascii="Times New Roman" w:hAnsi="Times New Roman" w:cs="Times New Roman"/>
          <w:color w:val="000000"/>
          <w:sz w:val="28"/>
          <w:szCs w:val="28"/>
          <w:lang w:val="uk-UA"/>
        </w:rPr>
        <w:t xml:space="preserve"> </w:t>
      </w:r>
      <w:r w:rsidRPr="00994791">
        <w:rPr>
          <w:rFonts w:ascii="Times New Roman" w:hAnsi="Times New Roman" w:cs="Times New Roman"/>
          <w:color w:val="000000"/>
          <w:sz w:val="28"/>
          <w:szCs w:val="28"/>
          <w:lang w:val="uk-UA"/>
        </w:rPr>
        <w:t>В.</w:t>
      </w:r>
      <w:r w:rsidR="004D7D1F">
        <w:rPr>
          <w:rFonts w:ascii="Times New Roman" w:hAnsi="Times New Roman" w:cs="Times New Roman"/>
          <w:color w:val="000000"/>
          <w:sz w:val="28"/>
          <w:szCs w:val="28"/>
          <w:lang w:val="uk-UA"/>
        </w:rPr>
        <w:t xml:space="preserve"> </w:t>
      </w:r>
      <w:proofErr w:type="spellStart"/>
      <w:r w:rsidRPr="00994791">
        <w:rPr>
          <w:rFonts w:ascii="Times New Roman" w:hAnsi="Times New Roman" w:cs="Times New Roman"/>
          <w:color w:val="000000"/>
          <w:sz w:val="28"/>
          <w:szCs w:val="28"/>
          <w:lang w:val="uk-UA"/>
        </w:rPr>
        <w:t>Язловецький</w:t>
      </w:r>
      <w:proofErr w:type="spellEnd"/>
      <w:r w:rsidR="004D7D1F">
        <w:rPr>
          <w:rFonts w:ascii="Times New Roman" w:hAnsi="Times New Roman" w:cs="Times New Roman"/>
          <w:color w:val="000000"/>
          <w:sz w:val="28"/>
          <w:szCs w:val="28"/>
          <w:lang w:val="uk-UA"/>
        </w:rPr>
        <w:t xml:space="preserve"> </w:t>
      </w:r>
      <w:r w:rsidRPr="00994791">
        <w:rPr>
          <w:rFonts w:ascii="Times New Roman" w:hAnsi="Times New Roman" w:cs="Times New Roman"/>
          <w:color w:val="000000"/>
          <w:sz w:val="28"/>
          <w:szCs w:val="28"/>
          <w:lang w:val="uk-UA"/>
        </w:rPr>
        <w:t xml:space="preserve">виокремили </w:t>
      </w:r>
      <w:r w:rsidRPr="00994791">
        <w:rPr>
          <w:rFonts w:ascii="Times New Roman" w:hAnsi="Times New Roman" w:cs="Times New Roman"/>
          <w:sz w:val="28"/>
          <w:szCs w:val="28"/>
          <w:lang w:val="uk-UA"/>
        </w:rPr>
        <w:t>ч</w:t>
      </w:r>
      <w:proofErr w:type="spellStart"/>
      <w:r w:rsidR="00EB2157" w:rsidRPr="00994791">
        <w:rPr>
          <w:rFonts w:ascii="Times New Roman" w:hAnsi="Times New Roman" w:cs="Times New Roman"/>
          <w:sz w:val="28"/>
          <w:szCs w:val="28"/>
        </w:rPr>
        <w:t>инники</w:t>
      </w:r>
      <w:proofErr w:type="spellEnd"/>
      <w:r w:rsidR="00EB2157" w:rsidRPr="00994791">
        <w:rPr>
          <w:rFonts w:ascii="Times New Roman" w:hAnsi="Times New Roman" w:cs="Times New Roman"/>
          <w:sz w:val="28"/>
          <w:szCs w:val="28"/>
        </w:rPr>
        <w:t xml:space="preserve">, </w:t>
      </w:r>
      <w:proofErr w:type="spellStart"/>
      <w:r w:rsidR="00EB2157" w:rsidRPr="00994791">
        <w:rPr>
          <w:rFonts w:ascii="Times New Roman" w:hAnsi="Times New Roman" w:cs="Times New Roman"/>
          <w:sz w:val="28"/>
          <w:szCs w:val="28"/>
        </w:rPr>
        <w:t>які</w:t>
      </w:r>
      <w:proofErr w:type="spellEnd"/>
      <w:r w:rsidR="00EB2157" w:rsidRPr="00994791">
        <w:rPr>
          <w:rFonts w:ascii="Times New Roman" w:hAnsi="Times New Roman" w:cs="Times New Roman"/>
          <w:sz w:val="28"/>
          <w:szCs w:val="28"/>
        </w:rPr>
        <w:t xml:space="preserve"> </w:t>
      </w:r>
      <w:proofErr w:type="spellStart"/>
      <w:r w:rsidR="00EB2157" w:rsidRPr="00994791">
        <w:rPr>
          <w:rFonts w:ascii="Times New Roman" w:hAnsi="Times New Roman" w:cs="Times New Roman"/>
          <w:sz w:val="28"/>
          <w:szCs w:val="28"/>
        </w:rPr>
        <w:t>впливають</w:t>
      </w:r>
      <w:proofErr w:type="spellEnd"/>
      <w:r w:rsidR="00EB2157" w:rsidRPr="00994791">
        <w:rPr>
          <w:rFonts w:ascii="Times New Roman" w:hAnsi="Times New Roman" w:cs="Times New Roman"/>
          <w:sz w:val="28"/>
          <w:szCs w:val="28"/>
        </w:rPr>
        <w:t xml:space="preserve"> на </w:t>
      </w:r>
      <w:proofErr w:type="spellStart"/>
      <w:r w:rsidR="00EB2157" w:rsidRPr="00994791">
        <w:rPr>
          <w:rFonts w:ascii="Times New Roman" w:hAnsi="Times New Roman" w:cs="Times New Roman"/>
          <w:sz w:val="28"/>
          <w:szCs w:val="28"/>
        </w:rPr>
        <w:t>формування</w:t>
      </w:r>
      <w:proofErr w:type="spellEnd"/>
      <w:r w:rsidR="00EB2157" w:rsidRPr="00994791">
        <w:rPr>
          <w:rFonts w:ascii="Times New Roman" w:hAnsi="Times New Roman" w:cs="Times New Roman"/>
          <w:sz w:val="28"/>
          <w:szCs w:val="28"/>
        </w:rPr>
        <w:t xml:space="preserve"> здорового способу </w:t>
      </w:r>
      <w:proofErr w:type="spellStart"/>
      <w:r w:rsidR="00EB2157" w:rsidRPr="00994791">
        <w:rPr>
          <w:rFonts w:ascii="Times New Roman" w:hAnsi="Times New Roman" w:cs="Times New Roman"/>
          <w:sz w:val="28"/>
          <w:szCs w:val="28"/>
        </w:rPr>
        <w:t>життя</w:t>
      </w:r>
      <w:proofErr w:type="spellEnd"/>
      <w:r w:rsidR="00EB2157" w:rsidRPr="00994791">
        <w:rPr>
          <w:rFonts w:ascii="Times New Roman" w:hAnsi="Times New Roman" w:cs="Times New Roman"/>
          <w:sz w:val="28"/>
          <w:szCs w:val="28"/>
        </w:rPr>
        <w:t xml:space="preserve"> </w:t>
      </w:r>
      <w:proofErr w:type="spellStart"/>
      <w:r w:rsidR="00EB2157" w:rsidRPr="00994791">
        <w:rPr>
          <w:rFonts w:ascii="Times New Roman" w:hAnsi="Times New Roman" w:cs="Times New Roman"/>
          <w:sz w:val="28"/>
          <w:szCs w:val="28"/>
        </w:rPr>
        <w:t>підлітків</w:t>
      </w:r>
      <w:proofErr w:type="spellEnd"/>
      <w:r w:rsidR="00EB2157" w:rsidRPr="00994791">
        <w:rPr>
          <w:rFonts w:ascii="Times New Roman" w:hAnsi="Times New Roman" w:cs="Times New Roman"/>
          <w:sz w:val="28"/>
          <w:szCs w:val="28"/>
        </w:rPr>
        <w:t>:</w:t>
      </w:r>
    </w:p>
    <w:p w:rsidR="004D7D1F" w:rsidRDefault="00EB2157" w:rsidP="00994791">
      <w:pPr>
        <w:spacing w:after="0" w:line="360" w:lineRule="auto"/>
        <w:ind w:firstLine="720"/>
        <w:jc w:val="both"/>
        <w:rPr>
          <w:rFonts w:ascii="Times New Roman" w:hAnsi="Times New Roman" w:cs="Times New Roman"/>
          <w:sz w:val="28"/>
          <w:szCs w:val="28"/>
        </w:rPr>
      </w:pPr>
      <w:r w:rsidRPr="00994791">
        <w:rPr>
          <w:rFonts w:ascii="Times New Roman" w:hAnsi="Times New Roman" w:cs="Times New Roman"/>
          <w:sz w:val="28"/>
          <w:szCs w:val="28"/>
        </w:rPr>
        <w:t>1)</w:t>
      </w:r>
      <w:proofErr w:type="spellStart"/>
      <w:r w:rsidRPr="00994791">
        <w:rPr>
          <w:rFonts w:ascii="Times New Roman" w:hAnsi="Times New Roman" w:cs="Times New Roman"/>
          <w:sz w:val="28"/>
          <w:szCs w:val="28"/>
        </w:rPr>
        <w:t>Знання</w:t>
      </w:r>
      <w:proofErr w:type="spellEnd"/>
      <w:r w:rsidR="004D7D1F">
        <w:rPr>
          <w:rFonts w:ascii="Times New Roman" w:hAnsi="Times New Roman" w:cs="Times New Roman"/>
          <w:sz w:val="28"/>
          <w:szCs w:val="28"/>
          <w:lang w:val="uk-UA"/>
        </w:rPr>
        <w:t xml:space="preserve"> </w:t>
      </w:r>
      <w:r w:rsidRPr="00994791">
        <w:rPr>
          <w:rFonts w:ascii="Times New Roman" w:hAnsi="Times New Roman" w:cs="Times New Roman"/>
          <w:sz w:val="28"/>
          <w:szCs w:val="28"/>
        </w:rPr>
        <w:t xml:space="preserve">того, </w:t>
      </w:r>
      <w:proofErr w:type="spellStart"/>
      <w:r w:rsidRPr="00994791">
        <w:rPr>
          <w:rFonts w:ascii="Times New Roman" w:hAnsi="Times New Roman" w:cs="Times New Roman"/>
          <w:sz w:val="28"/>
          <w:szCs w:val="28"/>
        </w:rPr>
        <w:t>які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форми</w:t>
      </w:r>
      <w:proofErr w:type="spellEnd"/>
      <w:r w:rsidR="004D7D1F">
        <w:rPr>
          <w:rFonts w:ascii="Times New Roman" w:hAnsi="Times New Roman" w:cs="Times New Roman"/>
          <w:sz w:val="28"/>
          <w:szCs w:val="28"/>
          <w:lang w:val="uk-UA"/>
        </w:rPr>
        <w:t xml:space="preserve"> </w:t>
      </w:r>
      <w:proofErr w:type="spellStart"/>
      <w:r w:rsidRPr="00994791">
        <w:rPr>
          <w:rFonts w:ascii="Times New Roman" w:hAnsi="Times New Roman" w:cs="Times New Roman"/>
          <w:sz w:val="28"/>
          <w:szCs w:val="28"/>
        </w:rPr>
        <w:t>поведінки</w:t>
      </w:r>
      <w:proofErr w:type="spellEnd"/>
      <w:r w:rsidR="004D7D1F">
        <w:rPr>
          <w:rFonts w:ascii="Times New Roman" w:hAnsi="Times New Roman" w:cs="Times New Roman"/>
          <w:sz w:val="28"/>
          <w:szCs w:val="28"/>
          <w:lang w:val="uk-UA"/>
        </w:rPr>
        <w:t xml:space="preserve"> </w:t>
      </w:r>
      <w:proofErr w:type="spellStart"/>
      <w:r w:rsidRPr="00994791">
        <w:rPr>
          <w:rFonts w:ascii="Times New Roman" w:hAnsi="Times New Roman" w:cs="Times New Roman"/>
          <w:sz w:val="28"/>
          <w:szCs w:val="28"/>
        </w:rPr>
        <w:t>сприяють</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нашому</w:t>
      </w:r>
      <w:proofErr w:type="spellEnd"/>
      <w:r w:rsidR="004D7D1F">
        <w:rPr>
          <w:rFonts w:ascii="Times New Roman" w:hAnsi="Times New Roman" w:cs="Times New Roman"/>
          <w:sz w:val="28"/>
          <w:szCs w:val="28"/>
          <w:lang w:val="uk-UA"/>
        </w:rPr>
        <w:t xml:space="preserve"> </w:t>
      </w:r>
      <w:proofErr w:type="spellStart"/>
      <w:r w:rsidRPr="00994791">
        <w:rPr>
          <w:rFonts w:ascii="Times New Roman" w:hAnsi="Times New Roman" w:cs="Times New Roman"/>
          <w:sz w:val="28"/>
          <w:szCs w:val="28"/>
        </w:rPr>
        <w:t>благополуччю</w:t>
      </w:r>
      <w:proofErr w:type="spellEnd"/>
      <w:r w:rsidR="004D7D1F">
        <w:rPr>
          <w:rFonts w:ascii="Times New Roman" w:hAnsi="Times New Roman" w:cs="Times New Roman"/>
          <w:sz w:val="28"/>
          <w:szCs w:val="28"/>
          <w:lang w:val="uk-UA"/>
        </w:rPr>
        <w:t xml:space="preserve"> </w:t>
      </w:r>
      <w:r w:rsidRPr="00994791">
        <w:rPr>
          <w:rFonts w:ascii="Times New Roman" w:hAnsi="Times New Roman" w:cs="Times New Roman"/>
          <w:sz w:val="28"/>
          <w:szCs w:val="28"/>
        </w:rPr>
        <w:t xml:space="preserve">і </w:t>
      </w:r>
      <w:proofErr w:type="spellStart"/>
      <w:r w:rsidRPr="00994791">
        <w:rPr>
          <w:rFonts w:ascii="Times New Roman" w:hAnsi="Times New Roman" w:cs="Times New Roman"/>
          <w:sz w:val="28"/>
          <w:szCs w:val="28"/>
        </w:rPr>
        <w:t>чому</w:t>
      </w:r>
      <w:proofErr w:type="spellEnd"/>
      <w:r w:rsidRPr="00994791">
        <w:rPr>
          <w:rFonts w:ascii="Times New Roman" w:hAnsi="Times New Roman" w:cs="Times New Roman"/>
          <w:sz w:val="28"/>
          <w:szCs w:val="28"/>
        </w:rPr>
        <w:t>;</w:t>
      </w:r>
    </w:p>
    <w:p w:rsidR="004D7D1F" w:rsidRDefault="00EB2157" w:rsidP="00994791">
      <w:pPr>
        <w:spacing w:after="0" w:line="360" w:lineRule="auto"/>
        <w:ind w:firstLine="720"/>
        <w:jc w:val="both"/>
        <w:rPr>
          <w:rFonts w:ascii="Times New Roman" w:hAnsi="Times New Roman" w:cs="Times New Roman"/>
          <w:sz w:val="28"/>
          <w:szCs w:val="28"/>
        </w:rPr>
      </w:pPr>
      <w:r w:rsidRPr="00994791">
        <w:rPr>
          <w:rFonts w:ascii="Times New Roman" w:hAnsi="Times New Roman" w:cs="Times New Roman"/>
          <w:sz w:val="28"/>
          <w:szCs w:val="28"/>
        </w:rPr>
        <w:lastRenderedPageBreak/>
        <w:t>2)</w:t>
      </w:r>
      <w:proofErr w:type="spellStart"/>
      <w:r w:rsidRPr="00994791">
        <w:rPr>
          <w:rFonts w:ascii="Times New Roman" w:hAnsi="Times New Roman" w:cs="Times New Roman"/>
          <w:sz w:val="28"/>
          <w:szCs w:val="28"/>
        </w:rPr>
        <w:t>Бажання</w:t>
      </w:r>
      <w:proofErr w:type="spellEnd"/>
      <w:r w:rsidR="004D7D1F">
        <w:rPr>
          <w:rFonts w:ascii="Times New Roman" w:hAnsi="Times New Roman" w:cs="Times New Roman"/>
          <w:sz w:val="28"/>
          <w:szCs w:val="28"/>
          <w:lang w:val="uk-UA"/>
        </w:rPr>
        <w:t xml:space="preserve"> </w:t>
      </w:r>
      <w:r w:rsidRPr="00994791">
        <w:rPr>
          <w:rFonts w:ascii="Times New Roman" w:hAnsi="Times New Roman" w:cs="Times New Roman"/>
          <w:sz w:val="28"/>
          <w:szCs w:val="28"/>
        </w:rPr>
        <w:t>бути</w:t>
      </w:r>
      <w:r w:rsidR="004D7D1F">
        <w:rPr>
          <w:rFonts w:ascii="Times New Roman" w:hAnsi="Times New Roman" w:cs="Times New Roman"/>
          <w:sz w:val="28"/>
          <w:szCs w:val="28"/>
          <w:lang w:val="uk-UA"/>
        </w:rPr>
        <w:t xml:space="preserve"> </w:t>
      </w:r>
      <w:r w:rsidRPr="00994791">
        <w:rPr>
          <w:rFonts w:ascii="Times New Roman" w:hAnsi="Times New Roman" w:cs="Times New Roman"/>
          <w:sz w:val="28"/>
          <w:szCs w:val="28"/>
        </w:rPr>
        <w:t>господарем</w:t>
      </w:r>
      <w:r w:rsidR="004D7D1F">
        <w:rPr>
          <w:rFonts w:ascii="Times New Roman" w:hAnsi="Times New Roman" w:cs="Times New Roman"/>
          <w:sz w:val="28"/>
          <w:szCs w:val="28"/>
          <w:lang w:val="uk-UA"/>
        </w:rPr>
        <w:t xml:space="preserve"> </w:t>
      </w:r>
      <w:proofErr w:type="spellStart"/>
      <w:r w:rsidRPr="00994791">
        <w:rPr>
          <w:rFonts w:ascii="Times New Roman" w:hAnsi="Times New Roman" w:cs="Times New Roman"/>
          <w:sz w:val="28"/>
          <w:szCs w:val="28"/>
        </w:rPr>
        <w:t>свого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життя</w:t>
      </w:r>
      <w:proofErr w:type="spellEnd"/>
      <w:r w:rsidRPr="00994791">
        <w:rPr>
          <w:rFonts w:ascii="Times New Roman" w:hAnsi="Times New Roman" w:cs="Times New Roman"/>
          <w:sz w:val="28"/>
          <w:szCs w:val="28"/>
          <w:lang w:val="uk-UA"/>
        </w:rPr>
        <w:t xml:space="preserve"> </w:t>
      </w:r>
      <w:r w:rsidR="004D7D1F">
        <w:rPr>
          <w:rFonts w:ascii="Times New Roman" w:hAnsi="Times New Roman" w:cs="Times New Roman"/>
          <w:sz w:val="28"/>
          <w:szCs w:val="28"/>
          <w:lang w:val="uk-UA"/>
        </w:rPr>
        <w:t>–</w:t>
      </w:r>
      <w:r w:rsidRPr="00994791">
        <w:rPr>
          <w:rFonts w:ascii="Times New Roman" w:hAnsi="Times New Roman" w:cs="Times New Roman"/>
          <w:sz w:val="28"/>
          <w:szCs w:val="28"/>
          <w:lang w:val="uk-UA"/>
        </w:rPr>
        <w:t xml:space="preserve"> </w:t>
      </w:r>
      <w:proofErr w:type="spellStart"/>
      <w:r w:rsidRPr="00994791">
        <w:rPr>
          <w:rFonts w:ascii="Times New Roman" w:hAnsi="Times New Roman" w:cs="Times New Roman"/>
          <w:sz w:val="28"/>
          <w:szCs w:val="28"/>
        </w:rPr>
        <w:t>віра</w:t>
      </w:r>
      <w:proofErr w:type="spellEnd"/>
      <w:r w:rsidR="004D7D1F">
        <w:rPr>
          <w:rFonts w:ascii="Times New Roman" w:hAnsi="Times New Roman" w:cs="Times New Roman"/>
          <w:sz w:val="28"/>
          <w:szCs w:val="28"/>
          <w:lang w:val="uk-UA"/>
        </w:rPr>
        <w:t xml:space="preserve"> </w:t>
      </w:r>
      <w:r w:rsidRPr="00994791">
        <w:rPr>
          <w:rFonts w:ascii="Times New Roman" w:hAnsi="Times New Roman" w:cs="Times New Roman"/>
          <w:sz w:val="28"/>
          <w:szCs w:val="28"/>
        </w:rPr>
        <w:t xml:space="preserve">в те, </w:t>
      </w:r>
      <w:proofErr w:type="spellStart"/>
      <w:r w:rsidRPr="00994791">
        <w:rPr>
          <w:rFonts w:ascii="Times New Roman" w:hAnsi="Times New Roman" w:cs="Times New Roman"/>
          <w:sz w:val="28"/>
          <w:szCs w:val="28"/>
        </w:rPr>
        <w:t>що</w:t>
      </w:r>
      <w:proofErr w:type="spellEnd"/>
      <w:r w:rsidRPr="00994791">
        <w:rPr>
          <w:rFonts w:ascii="Times New Roman" w:hAnsi="Times New Roman" w:cs="Times New Roman"/>
          <w:sz w:val="28"/>
          <w:szCs w:val="28"/>
        </w:rPr>
        <w:t xml:space="preserve"> здорова</w:t>
      </w:r>
      <w:r w:rsidR="004D7D1F">
        <w:rPr>
          <w:rFonts w:ascii="Times New Roman" w:hAnsi="Times New Roman" w:cs="Times New Roman"/>
          <w:sz w:val="28"/>
          <w:szCs w:val="28"/>
          <w:lang w:val="uk-UA"/>
        </w:rPr>
        <w:t xml:space="preserve"> </w:t>
      </w:r>
      <w:proofErr w:type="spellStart"/>
      <w:r w:rsidRPr="00994791">
        <w:rPr>
          <w:rFonts w:ascii="Times New Roman" w:hAnsi="Times New Roman" w:cs="Times New Roman"/>
          <w:sz w:val="28"/>
          <w:szCs w:val="28"/>
        </w:rPr>
        <w:t>поведінка</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наспра</w:t>
      </w:r>
      <w:r w:rsidR="00CF163B" w:rsidRPr="00994791">
        <w:rPr>
          <w:rFonts w:ascii="Times New Roman" w:hAnsi="Times New Roman" w:cs="Times New Roman"/>
          <w:sz w:val="28"/>
          <w:szCs w:val="28"/>
        </w:rPr>
        <w:t>вді</w:t>
      </w:r>
      <w:proofErr w:type="spellEnd"/>
      <w:r w:rsidR="004D7D1F">
        <w:rPr>
          <w:rFonts w:ascii="Times New Roman" w:hAnsi="Times New Roman" w:cs="Times New Roman"/>
          <w:sz w:val="28"/>
          <w:szCs w:val="28"/>
          <w:lang w:val="uk-UA"/>
        </w:rPr>
        <w:t xml:space="preserve"> </w:t>
      </w:r>
      <w:proofErr w:type="spellStart"/>
      <w:r w:rsidR="00CF163B" w:rsidRPr="00994791">
        <w:rPr>
          <w:rFonts w:ascii="Times New Roman" w:hAnsi="Times New Roman" w:cs="Times New Roman"/>
          <w:sz w:val="28"/>
          <w:szCs w:val="28"/>
        </w:rPr>
        <w:t>дасть</w:t>
      </w:r>
      <w:proofErr w:type="spellEnd"/>
      <w:r w:rsidR="004D7D1F">
        <w:rPr>
          <w:rFonts w:ascii="Times New Roman" w:hAnsi="Times New Roman" w:cs="Times New Roman"/>
          <w:sz w:val="28"/>
          <w:szCs w:val="28"/>
          <w:lang w:val="uk-UA"/>
        </w:rPr>
        <w:t xml:space="preserve"> </w:t>
      </w:r>
      <w:proofErr w:type="spellStart"/>
      <w:r w:rsidR="00CF163B" w:rsidRPr="00994791">
        <w:rPr>
          <w:rFonts w:ascii="Times New Roman" w:hAnsi="Times New Roman" w:cs="Times New Roman"/>
          <w:sz w:val="28"/>
          <w:szCs w:val="28"/>
        </w:rPr>
        <w:t>позитивні</w:t>
      </w:r>
      <w:proofErr w:type="spellEnd"/>
      <w:r w:rsidR="004D7D1F">
        <w:rPr>
          <w:rFonts w:ascii="Times New Roman" w:hAnsi="Times New Roman" w:cs="Times New Roman"/>
          <w:sz w:val="28"/>
          <w:szCs w:val="28"/>
          <w:lang w:val="uk-UA"/>
        </w:rPr>
        <w:t xml:space="preserve"> </w:t>
      </w:r>
      <w:proofErr w:type="spellStart"/>
      <w:r w:rsidR="00CF163B" w:rsidRPr="00994791">
        <w:rPr>
          <w:rFonts w:ascii="Times New Roman" w:hAnsi="Times New Roman" w:cs="Times New Roman"/>
          <w:sz w:val="28"/>
          <w:szCs w:val="28"/>
        </w:rPr>
        <w:t>результати</w:t>
      </w:r>
      <w:proofErr w:type="spellEnd"/>
      <w:r w:rsidR="00CF163B" w:rsidRPr="00994791">
        <w:rPr>
          <w:rFonts w:ascii="Times New Roman" w:hAnsi="Times New Roman" w:cs="Times New Roman"/>
          <w:sz w:val="28"/>
          <w:szCs w:val="28"/>
        </w:rPr>
        <w:t>;</w:t>
      </w:r>
    </w:p>
    <w:p w:rsidR="004D7D1F" w:rsidRDefault="00EB2157" w:rsidP="00994791">
      <w:pPr>
        <w:spacing w:after="0" w:line="360" w:lineRule="auto"/>
        <w:ind w:firstLine="720"/>
        <w:jc w:val="both"/>
        <w:rPr>
          <w:rFonts w:ascii="Times New Roman" w:hAnsi="Times New Roman" w:cs="Times New Roman"/>
          <w:sz w:val="28"/>
          <w:szCs w:val="28"/>
        </w:rPr>
      </w:pPr>
      <w:r w:rsidRPr="00994791">
        <w:rPr>
          <w:rFonts w:ascii="Times New Roman" w:hAnsi="Times New Roman" w:cs="Times New Roman"/>
          <w:sz w:val="28"/>
          <w:szCs w:val="28"/>
        </w:rPr>
        <w:t>3)</w:t>
      </w:r>
      <w:proofErr w:type="spellStart"/>
      <w:r w:rsidRPr="00994791">
        <w:rPr>
          <w:rFonts w:ascii="Times New Roman" w:hAnsi="Times New Roman" w:cs="Times New Roman"/>
          <w:sz w:val="28"/>
          <w:szCs w:val="28"/>
        </w:rPr>
        <w:t>Позитивне</w:t>
      </w:r>
      <w:proofErr w:type="spellEnd"/>
      <w:r w:rsidR="004D7D1F">
        <w:rPr>
          <w:rFonts w:ascii="Times New Roman" w:hAnsi="Times New Roman" w:cs="Times New Roman"/>
          <w:sz w:val="28"/>
          <w:szCs w:val="28"/>
          <w:lang w:val="uk-UA"/>
        </w:rPr>
        <w:t xml:space="preserve"> </w:t>
      </w:r>
      <w:proofErr w:type="spellStart"/>
      <w:r w:rsidRPr="00994791">
        <w:rPr>
          <w:rFonts w:ascii="Times New Roman" w:hAnsi="Times New Roman" w:cs="Times New Roman"/>
          <w:sz w:val="28"/>
          <w:szCs w:val="28"/>
        </w:rPr>
        <w:t>ставлення</w:t>
      </w:r>
      <w:proofErr w:type="spellEnd"/>
      <w:r w:rsidR="004D7D1F">
        <w:rPr>
          <w:rFonts w:ascii="Times New Roman" w:hAnsi="Times New Roman" w:cs="Times New Roman"/>
          <w:sz w:val="28"/>
          <w:szCs w:val="28"/>
          <w:lang w:val="uk-UA"/>
        </w:rPr>
        <w:t xml:space="preserve"> </w:t>
      </w:r>
      <w:r w:rsidRPr="00994791">
        <w:rPr>
          <w:rFonts w:ascii="Times New Roman" w:hAnsi="Times New Roman" w:cs="Times New Roman"/>
          <w:sz w:val="28"/>
          <w:szCs w:val="28"/>
        </w:rPr>
        <w:t xml:space="preserve">до </w:t>
      </w:r>
      <w:proofErr w:type="spellStart"/>
      <w:r w:rsidRPr="00994791">
        <w:rPr>
          <w:rFonts w:ascii="Times New Roman" w:hAnsi="Times New Roman" w:cs="Times New Roman"/>
          <w:sz w:val="28"/>
          <w:szCs w:val="28"/>
        </w:rPr>
        <w:t>життя</w:t>
      </w:r>
      <w:proofErr w:type="spellEnd"/>
      <w:r w:rsidR="004D7D1F">
        <w:rPr>
          <w:rFonts w:ascii="Times New Roman" w:hAnsi="Times New Roman" w:cs="Times New Roman"/>
          <w:sz w:val="28"/>
          <w:szCs w:val="28"/>
          <w:lang w:val="uk-UA"/>
        </w:rPr>
        <w:t xml:space="preserve"> </w:t>
      </w:r>
      <w:r w:rsidR="004D7D1F">
        <w:rPr>
          <w:rFonts w:ascii="Times New Roman" w:hAnsi="Times New Roman" w:cs="Times New Roman"/>
          <w:sz w:val="28"/>
          <w:szCs w:val="28"/>
        </w:rPr>
        <w:t>–</w:t>
      </w:r>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погляд</w:t>
      </w:r>
      <w:proofErr w:type="spellEnd"/>
      <w:r w:rsidR="004D7D1F">
        <w:rPr>
          <w:rFonts w:ascii="Times New Roman" w:hAnsi="Times New Roman" w:cs="Times New Roman"/>
          <w:sz w:val="28"/>
          <w:szCs w:val="28"/>
          <w:lang w:val="uk-UA"/>
        </w:rPr>
        <w:t xml:space="preserve"> </w:t>
      </w:r>
      <w:r w:rsidRPr="00994791">
        <w:rPr>
          <w:rFonts w:ascii="Times New Roman" w:hAnsi="Times New Roman" w:cs="Times New Roman"/>
          <w:sz w:val="28"/>
          <w:szCs w:val="28"/>
        </w:rPr>
        <w:t>на</w:t>
      </w:r>
      <w:r w:rsidR="004D7D1F">
        <w:rPr>
          <w:rFonts w:ascii="Times New Roman" w:hAnsi="Times New Roman" w:cs="Times New Roman"/>
          <w:sz w:val="28"/>
          <w:szCs w:val="28"/>
          <w:lang w:val="uk-UA"/>
        </w:rPr>
        <w:t xml:space="preserve"> </w:t>
      </w:r>
      <w:proofErr w:type="spellStart"/>
      <w:r w:rsidRPr="00994791">
        <w:rPr>
          <w:rFonts w:ascii="Times New Roman" w:hAnsi="Times New Roman" w:cs="Times New Roman"/>
          <w:sz w:val="28"/>
          <w:szCs w:val="28"/>
        </w:rPr>
        <w:t>життя</w:t>
      </w:r>
      <w:proofErr w:type="spellEnd"/>
      <w:r w:rsidRPr="00994791">
        <w:rPr>
          <w:rFonts w:ascii="Times New Roman" w:hAnsi="Times New Roman" w:cs="Times New Roman"/>
          <w:sz w:val="28"/>
          <w:szCs w:val="28"/>
        </w:rPr>
        <w:t xml:space="preserve"> як</w:t>
      </w:r>
      <w:r w:rsidR="004D7D1F">
        <w:rPr>
          <w:rFonts w:ascii="Times New Roman" w:hAnsi="Times New Roman" w:cs="Times New Roman"/>
          <w:sz w:val="28"/>
          <w:szCs w:val="28"/>
          <w:lang w:val="uk-UA"/>
        </w:rPr>
        <w:t xml:space="preserve"> </w:t>
      </w:r>
      <w:r w:rsidRPr="00994791">
        <w:rPr>
          <w:rFonts w:ascii="Times New Roman" w:hAnsi="Times New Roman" w:cs="Times New Roman"/>
          <w:sz w:val="28"/>
          <w:szCs w:val="28"/>
        </w:rPr>
        <w:t>на</w:t>
      </w:r>
      <w:r w:rsidR="004D7D1F">
        <w:rPr>
          <w:rFonts w:ascii="Times New Roman" w:hAnsi="Times New Roman" w:cs="Times New Roman"/>
          <w:sz w:val="28"/>
          <w:szCs w:val="28"/>
          <w:lang w:val="uk-UA"/>
        </w:rPr>
        <w:t xml:space="preserve"> </w:t>
      </w:r>
      <w:r w:rsidRPr="00994791">
        <w:rPr>
          <w:rFonts w:ascii="Times New Roman" w:hAnsi="Times New Roman" w:cs="Times New Roman"/>
          <w:sz w:val="28"/>
          <w:szCs w:val="28"/>
        </w:rPr>
        <w:t xml:space="preserve">свято, </w:t>
      </w:r>
      <w:proofErr w:type="spellStart"/>
      <w:r w:rsidR="00CF163B" w:rsidRPr="00994791">
        <w:rPr>
          <w:rFonts w:ascii="Times New Roman" w:hAnsi="Times New Roman" w:cs="Times New Roman"/>
          <w:sz w:val="28"/>
          <w:szCs w:val="28"/>
        </w:rPr>
        <w:t>яким</w:t>
      </w:r>
      <w:proofErr w:type="spellEnd"/>
      <w:r w:rsidR="004D7D1F">
        <w:rPr>
          <w:rFonts w:ascii="Times New Roman" w:hAnsi="Times New Roman" w:cs="Times New Roman"/>
          <w:sz w:val="28"/>
          <w:szCs w:val="28"/>
          <w:lang w:val="uk-UA"/>
        </w:rPr>
        <w:t xml:space="preserve"> </w:t>
      </w:r>
      <w:r w:rsidR="00CF163B" w:rsidRPr="00994791">
        <w:rPr>
          <w:rFonts w:ascii="Times New Roman" w:hAnsi="Times New Roman" w:cs="Times New Roman"/>
          <w:sz w:val="28"/>
          <w:szCs w:val="28"/>
        </w:rPr>
        <w:t xml:space="preserve">треба </w:t>
      </w:r>
      <w:proofErr w:type="spellStart"/>
      <w:r w:rsidR="00CF163B" w:rsidRPr="00994791">
        <w:rPr>
          <w:rFonts w:ascii="Times New Roman" w:hAnsi="Times New Roman" w:cs="Times New Roman"/>
          <w:sz w:val="28"/>
          <w:szCs w:val="28"/>
        </w:rPr>
        <w:t>насолоджуватися</w:t>
      </w:r>
      <w:proofErr w:type="spellEnd"/>
      <w:r w:rsidR="00CF163B" w:rsidRPr="00994791">
        <w:rPr>
          <w:rFonts w:ascii="Times New Roman" w:hAnsi="Times New Roman" w:cs="Times New Roman"/>
          <w:sz w:val="28"/>
          <w:szCs w:val="28"/>
        </w:rPr>
        <w:t>;</w:t>
      </w:r>
    </w:p>
    <w:p w:rsidR="004D7D1F" w:rsidRDefault="00EB2157" w:rsidP="00994791">
      <w:pPr>
        <w:spacing w:after="0" w:line="360" w:lineRule="auto"/>
        <w:ind w:firstLine="720"/>
        <w:jc w:val="both"/>
        <w:rPr>
          <w:rFonts w:ascii="Times New Roman" w:hAnsi="Times New Roman" w:cs="Times New Roman"/>
          <w:sz w:val="28"/>
          <w:szCs w:val="28"/>
        </w:rPr>
      </w:pPr>
      <w:r w:rsidRPr="00994791">
        <w:rPr>
          <w:rFonts w:ascii="Times New Roman" w:hAnsi="Times New Roman" w:cs="Times New Roman"/>
          <w:sz w:val="28"/>
          <w:szCs w:val="28"/>
        </w:rPr>
        <w:t>4)</w:t>
      </w:r>
      <w:proofErr w:type="spellStart"/>
      <w:r w:rsidRPr="00994791">
        <w:rPr>
          <w:rFonts w:ascii="Times New Roman" w:hAnsi="Times New Roman" w:cs="Times New Roman"/>
          <w:sz w:val="28"/>
          <w:szCs w:val="28"/>
        </w:rPr>
        <w:t>Розвинуте</w:t>
      </w:r>
      <w:proofErr w:type="spellEnd"/>
      <w:r w:rsidR="004D7D1F">
        <w:rPr>
          <w:rFonts w:ascii="Times New Roman" w:hAnsi="Times New Roman" w:cs="Times New Roman"/>
          <w:sz w:val="28"/>
          <w:szCs w:val="28"/>
          <w:lang w:val="uk-UA"/>
        </w:rPr>
        <w:t xml:space="preserve"> </w:t>
      </w:r>
      <w:proofErr w:type="spellStart"/>
      <w:r w:rsidRPr="00994791">
        <w:rPr>
          <w:rFonts w:ascii="Times New Roman" w:hAnsi="Times New Roman" w:cs="Times New Roman"/>
          <w:sz w:val="28"/>
          <w:szCs w:val="28"/>
        </w:rPr>
        <w:t>почуття</w:t>
      </w:r>
      <w:proofErr w:type="spellEnd"/>
      <w:r w:rsidR="004D7D1F">
        <w:rPr>
          <w:rFonts w:ascii="Times New Roman" w:hAnsi="Times New Roman" w:cs="Times New Roman"/>
          <w:sz w:val="28"/>
          <w:szCs w:val="28"/>
          <w:lang w:val="uk-UA"/>
        </w:rPr>
        <w:t xml:space="preserve"> </w:t>
      </w:r>
      <w:proofErr w:type="spellStart"/>
      <w:r w:rsidRPr="00994791">
        <w:rPr>
          <w:rFonts w:ascii="Times New Roman" w:hAnsi="Times New Roman" w:cs="Times New Roman"/>
          <w:sz w:val="28"/>
          <w:szCs w:val="28"/>
        </w:rPr>
        <w:t>самоповаги</w:t>
      </w:r>
      <w:proofErr w:type="spellEnd"/>
      <w:r w:rsidRPr="00994791">
        <w:rPr>
          <w:rFonts w:ascii="Times New Roman" w:hAnsi="Times New Roman" w:cs="Times New Roman"/>
          <w:sz w:val="28"/>
          <w:szCs w:val="28"/>
        </w:rPr>
        <w:t>,</w:t>
      </w:r>
      <w:r w:rsidR="004D7D1F">
        <w:rPr>
          <w:rFonts w:ascii="Times New Roman" w:hAnsi="Times New Roman" w:cs="Times New Roman"/>
          <w:sz w:val="28"/>
          <w:szCs w:val="28"/>
          <w:lang w:val="uk-UA"/>
        </w:rPr>
        <w:t xml:space="preserve"> </w:t>
      </w:r>
      <w:proofErr w:type="spellStart"/>
      <w:r w:rsidRPr="00994791">
        <w:rPr>
          <w:rFonts w:ascii="Times New Roman" w:hAnsi="Times New Roman" w:cs="Times New Roman"/>
          <w:sz w:val="28"/>
          <w:szCs w:val="28"/>
        </w:rPr>
        <w:t>усвідомлення</w:t>
      </w:r>
      <w:proofErr w:type="spellEnd"/>
      <w:r w:rsidR="004D7D1F">
        <w:rPr>
          <w:rFonts w:ascii="Times New Roman" w:hAnsi="Times New Roman" w:cs="Times New Roman"/>
          <w:sz w:val="28"/>
          <w:szCs w:val="28"/>
          <w:lang w:val="uk-UA"/>
        </w:rPr>
        <w:t xml:space="preserve"> </w:t>
      </w:r>
      <w:r w:rsidRPr="00994791">
        <w:rPr>
          <w:rFonts w:ascii="Times New Roman" w:hAnsi="Times New Roman" w:cs="Times New Roman"/>
          <w:sz w:val="28"/>
          <w:szCs w:val="28"/>
        </w:rPr>
        <w:t>того,</w:t>
      </w:r>
      <w:r w:rsidR="004D7D1F">
        <w:rPr>
          <w:rFonts w:ascii="Times New Roman" w:hAnsi="Times New Roman" w:cs="Times New Roman"/>
          <w:sz w:val="28"/>
          <w:szCs w:val="28"/>
          <w:lang w:val="uk-UA"/>
        </w:rPr>
        <w:t xml:space="preserve"> </w:t>
      </w:r>
      <w:proofErr w:type="spellStart"/>
      <w:r w:rsidRPr="00994791">
        <w:rPr>
          <w:rFonts w:ascii="Times New Roman" w:hAnsi="Times New Roman" w:cs="Times New Roman"/>
          <w:sz w:val="28"/>
          <w:szCs w:val="28"/>
        </w:rPr>
        <w:t>що</w:t>
      </w:r>
      <w:proofErr w:type="spellEnd"/>
      <w:r w:rsidR="004D7D1F">
        <w:rPr>
          <w:rFonts w:ascii="Times New Roman" w:hAnsi="Times New Roman" w:cs="Times New Roman"/>
          <w:sz w:val="28"/>
          <w:szCs w:val="28"/>
          <w:lang w:val="uk-UA"/>
        </w:rPr>
        <w:t xml:space="preserve"> </w:t>
      </w:r>
      <w:proofErr w:type="spellStart"/>
      <w:r w:rsidRPr="00994791">
        <w:rPr>
          <w:rFonts w:ascii="Times New Roman" w:hAnsi="Times New Roman" w:cs="Times New Roman"/>
          <w:sz w:val="28"/>
          <w:szCs w:val="28"/>
        </w:rPr>
        <w:t>ти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гідний</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насолоджуватися</w:t>
      </w:r>
      <w:proofErr w:type="spellEnd"/>
      <w:r w:rsidR="004D7D1F">
        <w:rPr>
          <w:rFonts w:ascii="Times New Roman" w:hAnsi="Times New Roman" w:cs="Times New Roman"/>
          <w:sz w:val="28"/>
          <w:szCs w:val="28"/>
          <w:lang w:val="uk-UA"/>
        </w:rPr>
        <w:t xml:space="preserve"> </w:t>
      </w:r>
      <w:proofErr w:type="spellStart"/>
      <w:r w:rsidRPr="00994791">
        <w:rPr>
          <w:rFonts w:ascii="Times New Roman" w:hAnsi="Times New Roman" w:cs="Times New Roman"/>
          <w:sz w:val="28"/>
          <w:szCs w:val="28"/>
        </w:rPr>
        <w:t>всім</w:t>
      </w:r>
      <w:proofErr w:type="spellEnd"/>
      <w:r w:rsidR="004D7D1F">
        <w:rPr>
          <w:rFonts w:ascii="Times New Roman" w:hAnsi="Times New Roman" w:cs="Times New Roman"/>
          <w:sz w:val="28"/>
          <w:szCs w:val="28"/>
          <w:lang w:val="uk-UA"/>
        </w:rPr>
        <w:t xml:space="preserve"> </w:t>
      </w:r>
      <w:proofErr w:type="spellStart"/>
      <w:r w:rsidRPr="00994791">
        <w:rPr>
          <w:rFonts w:ascii="Times New Roman" w:hAnsi="Times New Roman" w:cs="Times New Roman"/>
          <w:sz w:val="28"/>
          <w:szCs w:val="28"/>
        </w:rPr>
        <w:t>найкращим</w:t>
      </w:r>
      <w:proofErr w:type="spellEnd"/>
      <w:r w:rsidRPr="00994791">
        <w:rPr>
          <w:rFonts w:ascii="Times New Roman" w:hAnsi="Times New Roman" w:cs="Times New Roman"/>
          <w:sz w:val="28"/>
          <w:szCs w:val="28"/>
        </w:rPr>
        <w:t>,</w:t>
      </w:r>
      <w:r w:rsidR="004D7D1F">
        <w:rPr>
          <w:rFonts w:ascii="Times New Roman" w:hAnsi="Times New Roman" w:cs="Times New Roman"/>
          <w:sz w:val="28"/>
          <w:szCs w:val="28"/>
          <w:lang w:val="uk-UA"/>
        </w:rPr>
        <w:t xml:space="preserve"> </w:t>
      </w:r>
      <w:proofErr w:type="spellStart"/>
      <w:r w:rsidRPr="00994791">
        <w:rPr>
          <w:rFonts w:ascii="Times New Roman" w:hAnsi="Times New Roman" w:cs="Times New Roman"/>
          <w:sz w:val="28"/>
          <w:szCs w:val="28"/>
        </w:rPr>
        <w:t>що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може</w:t>
      </w:r>
      <w:proofErr w:type="spellEnd"/>
      <w:r w:rsidR="004D7D1F">
        <w:rPr>
          <w:rFonts w:ascii="Times New Roman" w:hAnsi="Times New Roman" w:cs="Times New Roman"/>
          <w:sz w:val="28"/>
          <w:szCs w:val="28"/>
          <w:lang w:val="uk-UA"/>
        </w:rPr>
        <w:t xml:space="preserve"> </w:t>
      </w:r>
      <w:proofErr w:type="spellStart"/>
      <w:r w:rsidRPr="00994791">
        <w:rPr>
          <w:rFonts w:ascii="Times New Roman" w:hAnsi="Times New Roman" w:cs="Times New Roman"/>
          <w:sz w:val="28"/>
          <w:szCs w:val="28"/>
        </w:rPr>
        <w:t>запропонувати</w:t>
      </w:r>
      <w:proofErr w:type="spellEnd"/>
      <w:r w:rsidR="004D7D1F">
        <w:rPr>
          <w:rFonts w:ascii="Times New Roman" w:hAnsi="Times New Roman" w:cs="Times New Roman"/>
          <w:sz w:val="28"/>
          <w:szCs w:val="28"/>
          <w:lang w:val="uk-UA"/>
        </w:rPr>
        <w:t xml:space="preserve"> </w:t>
      </w:r>
      <w:proofErr w:type="spellStart"/>
      <w:r w:rsidRPr="00994791">
        <w:rPr>
          <w:rFonts w:ascii="Times New Roman" w:hAnsi="Times New Roman" w:cs="Times New Roman"/>
          <w:sz w:val="28"/>
          <w:szCs w:val="28"/>
        </w:rPr>
        <w:t>тобі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життя</w:t>
      </w:r>
      <w:proofErr w:type="spellEnd"/>
      <w:r w:rsidRPr="00994791">
        <w:rPr>
          <w:rFonts w:ascii="Times New Roman" w:hAnsi="Times New Roman" w:cs="Times New Roman"/>
          <w:sz w:val="28"/>
          <w:szCs w:val="28"/>
        </w:rPr>
        <w:t>;</w:t>
      </w:r>
    </w:p>
    <w:p w:rsidR="004D7D1F" w:rsidRDefault="00EB2157" w:rsidP="00994791">
      <w:pPr>
        <w:spacing w:after="0" w:line="360" w:lineRule="auto"/>
        <w:ind w:firstLine="720"/>
        <w:jc w:val="both"/>
        <w:rPr>
          <w:rFonts w:ascii="Times New Roman" w:hAnsi="Times New Roman" w:cs="Times New Roman"/>
          <w:sz w:val="28"/>
          <w:szCs w:val="28"/>
        </w:rPr>
      </w:pPr>
      <w:r w:rsidRPr="00994791">
        <w:rPr>
          <w:rFonts w:ascii="Times New Roman" w:hAnsi="Times New Roman" w:cs="Times New Roman"/>
          <w:sz w:val="28"/>
          <w:szCs w:val="28"/>
        </w:rPr>
        <w:t>5)</w:t>
      </w:r>
      <w:r w:rsidRPr="00994791">
        <w:rPr>
          <w:rFonts w:ascii="Times New Roman" w:hAnsi="Times New Roman" w:cs="Times New Roman"/>
          <w:sz w:val="28"/>
          <w:szCs w:val="28"/>
          <w:lang w:val="uk-UA"/>
        </w:rPr>
        <w:t>П</w:t>
      </w:r>
      <w:proofErr w:type="spellStart"/>
      <w:r w:rsidRPr="00994791">
        <w:rPr>
          <w:rFonts w:ascii="Times New Roman" w:hAnsi="Times New Roman" w:cs="Times New Roman"/>
          <w:sz w:val="28"/>
          <w:szCs w:val="28"/>
        </w:rPr>
        <w:t>роговорення</w:t>
      </w:r>
      <w:proofErr w:type="spellEnd"/>
      <w:r w:rsidR="004D7D1F">
        <w:rPr>
          <w:rFonts w:ascii="Times New Roman" w:hAnsi="Times New Roman" w:cs="Times New Roman"/>
          <w:sz w:val="28"/>
          <w:szCs w:val="28"/>
          <w:lang w:val="uk-UA"/>
        </w:rPr>
        <w:t xml:space="preserve"> </w:t>
      </w:r>
      <w:r w:rsidRPr="00994791">
        <w:rPr>
          <w:rFonts w:ascii="Times New Roman" w:hAnsi="Times New Roman" w:cs="Times New Roman"/>
          <w:sz w:val="28"/>
          <w:szCs w:val="28"/>
        </w:rPr>
        <w:t>правил</w:t>
      </w:r>
      <w:r w:rsidR="004D7D1F">
        <w:rPr>
          <w:rFonts w:ascii="Times New Roman" w:hAnsi="Times New Roman" w:cs="Times New Roman"/>
          <w:sz w:val="28"/>
          <w:szCs w:val="28"/>
          <w:lang w:val="uk-UA"/>
        </w:rPr>
        <w:t xml:space="preserve"> </w:t>
      </w:r>
      <w:r w:rsidRPr="00994791">
        <w:rPr>
          <w:rFonts w:ascii="Times New Roman" w:hAnsi="Times New Roman" w:cs="Times New Roman"/>
          <w:sz w:val="28"/>
          <w:szCs w:val="28"/>
        </w:rPr>
        <w:t>в</w:t>
      </w:r>
      <w:r w:rsidRPr="00994791">
        <w:rPr>
          <w:rFonts w:ascii="Times New Roman" w:hAnsi="Times New Roman" w:cs="Times New Roman"/>
          <w:sz w:val="28"/>
          <w:szCs w:val="28"/>
          <w:lang w:val="uk-UA"/>
        </w:rPr>
        <w:t xml:space="preserve"> </w:t>
      </w:r>
      <w:proofErr w:type="spellStart"/>
      <w:r w:rsidR="00CF163B" w:rsidRPr="00994791">
        <w:rPr>
          <w:rFonts w:ascii="Times New Roman" w:hAnsi="Times New Roman" w:cs="Times New Roman"/>
          <w:sz w:val="28"/>
          <w:szCs w:val="28"/>
        </w:rPr>
        <w:t>сім'ї</w:t>
      </w:r>
      <w:proofErr w:type="spellEnd"/>
      <w:r w:rsidR="00CF163B" w:rsidRPr="00994791">
        <w:rPr>
          <w:rFonts w:ascii="Times New Roman" w:hAnsi="Times New Roman" w:cs="Times New Roman"/>
          <w:sz w:val="28"/>
          <w:szCs w:val="28"/>
        </w:rPr>
        <w:t>;</w:t>
      </w:r>
    </w:p>
    <w:p w:rsidR="004D7D1F" w:rsidRDefault="00EB2157" w:rsidP="00994791">
      <w:pPr>
        <w:spacing w:after="0" w:line="360" w:lineRule="auto"/>
        <w:ind w:firstLine="720"/>
        <w:jc w:val="both"/>
        <w:rPr>
          <w:rFonts w:ascii="Times New Roman" w:hAnsi="Times New Roman" w:cs="Times New Roman"/>
          <w:sz w:val="28"/>
          <w:szCs w:val="28"/>
        </w:rPr>
      </w:pPr>
      <w:r w:rsidRPr="00994791">
        <w:rPr>
          <w:rFonts w:ascii="Times New Roman" w:hAnsi="Times New Roman" w:cs="Times New Roman"/>
          <w:sz w:val="28"/>
          <w:szCs w:val="28"/>
        </w:rPr>
        <w:t>6)</w:t>
      </w:r>
      <w:proofErr w:type="spellStart"/>
      <w:r w:rsidRPr="00994791">
        <w:rPr>
          <w:rFonts w:ascii="Times New Roman" w:hAnsi="Times New Roman" w:cs="Times New Roman"/>
          <w:sz w:val="28"/>
          <w:szCs w:val="28"/>
        </w:rPr>
        <w:t>Здатність</w:t>
      </w:r>
      <w:proofErr w:type="spellEnd"/>
      <w:r w:rsidR="004D7D1F">
        <w:rPr>
          <w:rFonts w:ascii="Times New Roman" w:hAnsi="Times New Roman" w:cs="Times New Roman"/>
          <w:sz w:val="28"/>
          <w:szCs w:val="28"/>
          <w:lang w:val="uk-UA"/>
        </w:rPr>
        <w:t xml:space="preserve"> </w:t>
      </w:r>
      <w:r w:rsidRPr="00994791">
        <w:rPr>
          <w:rFonts w:ascii="Times New Roman" w:hAnsi="Times New Roman" w:cs="Times New Roman"/>
          <w:sz w:val="28"/>
          <w:szCs w:val="28"/>
        </w:rPr>
        <w:t>конструктивно</w:t>
      </w:r>
      <w:r w:rsidR="004D7D1F">
        <w:rPr>
          <w:rFonts w:ascii="Times New Roman" w:hAnsi="Times New Roman" w:cs="Times New Roman"/>
          <w:sz w:val="28"/>
          <w:szCs w:val="28"/>
          <w:lang w:val="uk-UA"/>
        </w:rPr>
        <w:t xml:space="preserve"> </w:t>
      </w:r>
      <w:proofErr w:type="spellStart"/>
      <w:r w:rsidRPr="00994791">
        <w:rPr>
          <w:rFonts w:ascii="Times New Roman" w:hAnsi="Times New Roman" w:cs="Times New Roman"/>
          <w:sz w:val="28"/>
          <w:szCs w:val="28"/>
        </w:rPr>
        <w:t>справлятисязі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своїми</w:t>
      </w:r>
      <w:proofErr w:type="spellEnd"/>
      <w:r w:rsidR="004D7D1F">
        <w:rPr>
          <w:rFonts w:ascii="Times New Roman" w:hAnsi="Times New Roman" w:cs="Times New Roman"/>
          <w:sz w:val="28"/>
          <w:szCs w:val="28"/>
          <w:lang w:val="uk-UA"/>
        </w:rPr>
        <w:t xml:space="preserve"> </w:t>
      </w:r>
      <w:proofErr w:type="spellStart"/>
      <w:r w:rsidRPr="00994791">
        <w:rPr>
          <w:rFonts w:ascii="Times New Roman" w:hAnsi="Times New Roman" w:cs="Times New Roman"/>
          <w:sz w:val="28"/>
          <w:szCs w:val="28"/>
        </w:rPr>
        <w:t>негативними</w:t>
      </w:r>
      <w:proofErr w:type="spellEnd"/>
      <w:r w:rsidR="004D7D1F">
        <w:rPr>
          <w:rFonts w:ascii="Times New Roman" w:hAnsi="Times New Roman" w:cs="Times New Roman"/>
          <w:sz w:val="28"/>
          <w:szCs w:val="28"/>
          <w:lang w:val="uk-UA"/>
        </w:rPr>
        <w:t xml:space="preserve"> </w:t>
      </w:r>
      <w:proofErr w:type="spellStart"/>
      <w:r w:rsidRPr="00994791">
        <w:rPr>
          <w:rFonts w:ascii="Times New Roman" w:hAnsi="Times New Roman" w:cs="Times New Roman"/>
          <w:sz w:val="28"/>
          <w:szCs w:val="28"/>
        </w:rPr>
        <w:t>почуттями</w:t>
      </w:r>
      <w:proofErr w:type="spellEnd"/>
      <w:r w:rsidRPr="00994791">
        <w:rPr>
          <w:rFonts w:ascii="Times New Roman" w:hAnsi="Times New Roman" w:cs="Times New Roman"/>
          <w:sz w:val="28"/>
          <w:szCs w:val="28"/>
        </w:rPr>
        <w:t>;</w:t>
      </w:r>
    </w:p>
    <w:p w:rsidR="004D7D1F" w:rsidRDefault="00CF163B" w:rsidP="00994791">
      <w:pPr>
        <w:spacing w:after="0" w:line="360" w:lineRule="auto"/>
        <w:ind w:firstLine="720"/>
        <w:jc w:val="both"/>
        <w:rPr>
          <w:rFonts w:ascii="Times New Roman" w:hAnsi="Times New Roman" w:cs="Times New Roman"/>
          <w:sz w:val="28"/>
          <w:szCs w:val="28"/>
        </w:rPr>
      </w:pPr>
      <w:r w:rsidRPr="00994791">
        <w:rPr>
          <w:rFonts w:ascii="Times New Roman" w:hAnsi="Times New Roman" w:cs="Times New Roman"/>
          <w:sz w:val="28"/>
          <w:szCs w:val="28"/>
        </w:rPr>
        <w:t>7)Адекватна</w:t>
      </w:r>
      <w:r w:rsidR="004D7D1F">
        <w:rPr>
          <w:rFonts w:ascii="Times New Roman" w:hAnsi="Times New Roman" w:cs="Times New Roman"/>
          <w:sz w:val="28"/>
          <w:szCs w:val="28"/>
          <w:lang w:val="uk-UA"/>
        </w:rPr>
        <w:t xml:space="preserve"> </w:t>
      </w:r>
      <w:proofErr w:type="spellStart"/>
      <w:r w:rsidRPr="00994791">
        <w:rPr>
          <w:rFonts w:ascii="Times New Roman" w:hAnsi="Times New Roman" w:cs="Times New Roman"/>
          <w:sz w:val="28"/>
          <w:szCs w:val="28"/>
        </w:rPr>
        <w:t>самооцінка</w:t>
      </w:r>
      <w:proofErr w:type="spellEnd"/>
      <w:r w:rsidRPr="00994791">
        <w:rPr>
          <w:rFonts w:ascii="Times New Roman" w:hAnsi="Times New Roman" w:cs="Times New Roman"/>
          <w:sz w:val="28"/>
          <w:szCs w:val="28"/>
        </w:rPr>
        <w:t>;</w:t>
      </w:r>
    </w:p>
    <w:p w:rsidR="00EB2157" w:rsidRPr="00994791" w:rsidRDefault="00EB2157" w:rsidP="00994791">
      <w:pPr>
        <w:spacing w:after="0" w:line="360" w:lineRule="auto"/>
        <w:ind w:firstLine="720"/>
        <w:jc w:val="both"/>
        <w:rPr>
          <w:rFonts w:ascii="Times New Roman" w:hAnsi="Times New Roman" w:cs="Times New Roman"/>
          <w:sz w:val="28"/>
          <w:szCs w:val="28"/>
        </w:rPr>
      </w:pPr>
      <w:r w:rsidRPr="00994791">
        <w:rPr>
          <w:rFonts w:ascii="Times New Roman" w:hAnsi="Times New Roman" w:cs="Times New Roman"/>
          <w:sz w:val="28"/>
          <w:szCs w:val="28"/>
        </w:rPr>
        <w:t>8)</w:t>
      </w:r>
      <w:r w:rsidR="004D7D1F">
        <w:rPr>
          <w:rFonts w:ascii="Times New Roman" w:hAnsi="Times New Roman" w:cs="Times New Roman"/>
          <w:sz w:val="28"/>
          <w:szCs w:val="28"/>
          <w:lang w:val="uk-UA"/>
        </w:rPr>
        <w:t xml:space="preserve"> </w:t>
      </w:r>
      <w:proofErr w:type="spellStart"/>
      <w:r w:rsidRPr="00994791">
        <w:rPr>
          <w:rFonts w:ascii="Times New Roman" w:hAnsi="Times New Roman" w:cs="Times New Roman"/>
          <w:sz w:val="28"/>
          <w:szCs w:val="28"/>
        </w:rPr>
        <w:t>Особистий</w:t>
      </w:r>
      <w:proofErr w:type="spellEnd"/>
      <w:r w:rsidR="004D7D1F">
        <w:rPr>
          <w:rFonts w:ascii="Times New Roman" w:hAnsi="Times New Roman" w:cs="Times New Roman"/>
          <w:sz w:val="28"/>
          <w:szCs w:val="28"/>
          <w:lang w:val="uk-UA"/>
        </w:rPr>
        <w:t xml:space="preserve"> </w:t>
      </w:r>
      <w:r w:rsidRPr="00994791">
        <w:rPr>
          <w:rFonts w:ascii="Times New Roman" w:hAnsi="Times New Roman" w:cs="Times New Roman"/>
          <w:sz w:val="28"/>
          <w:szCs w:val="28"/>
        </w:rPr>
        <w:t>приклад</w:t>
      </w:r>
      <w:r w:rsidR="004D7D1F">
        <w:rPr>
          <w:rFonts w:ascii="Times New Roman" w:hAnsi="Times New Roman" w:cs="Times New Roman"/>
          <w:sz w:val="28"/>
          <w:szCs w:val="28"/>
          <w:lang w:val="uk-UA"/>
        </w:rPr>
        <w:t xml:space="preserve"> </w:t>
      </w:r>
      <w:proofErr w:type="spellStart"/>
      <w:r w:rsidRPr="00994791">
        <w:rPr>
          <w:rFonts w:ascii="Times New Roman" w:hAnsi="Times New Roman" w:cs="Times New Roman"/>
          <w:sz w:val="28"/>
          <w:szCs w:val="28"/>
        </w:rPr>
        <w:t>батьків</w:t>
      </w:r>
      <w:proofErr w:type="spellEnd"/>
      <w:r w:rsidRPr="00994791">
        <w:rPr>
          <w:rFonts w:ascii="Times New Roman" w:hAnsi="Times New Roman" w:cs="Times New Roman"/>
          <w:sz w:val="28"/>
          <w:szCs w:val="28"/>
        </w:rPr>
        <w:t>.</w:t>
      </w:r>
    </w:p>
    <w:p w:rsidR="00EB2157" w:rsidRPr="00994791" w:rsidRDefault="003B6E74" w:rsidP="00994791">
      <w:pPr>
        <w:spacing w:after="0" w:line="360" w:lineRule="auto"/>
        <w:ind w:firstLine="720"/>
        <w:jc w:val="both"/>
        <w:rPr>
          <w:rFonts w:ascii="Times New Roman" w:hAnsi="Times New Roman" w:cs="Times New Roman"/>
          <w:sz w:val="28"/>
          <w:szCs w:val="28"/>
        </w:rPr>
      </w:pPr>
      <w:r w:rsidRPr="00994791">
        <w:rPr>
          <w:rFonts w:ascii="Times New Roman" w:hAnsi="Times New Roman" w:cs="Times New Roman"/>
          <w:sz w:val="28"/>
          <w:szCs w:val="28"/>
        </w:rPr>
        <w:t>І.В.</w:t>
      </w:r>
      <w:r w:rsidR="004D7D1F">
        <w:rPr>
          <w:rFonts w:ascii="Times New Roman" w:hAnsi="Times New Roman" w:cs="Times New Roman"/>
          <w:sz w:val="28"/>
          <w:szCs w:val="28"/>
          <w:lang w:val="uk-UA"/>
        </w:rPr>
        <w:t xml:space="preserve"> </w:t>
      </w:r>
      <w:proofErr w:type="spellStart"/>
      <w:r w:rsidRPr="00994791">
        <w:rPr>
          <w:rFonts w:ascii="Times New Roman" w:hAnsi="Times New Roman" w:cs="Times New Roman"/>
          <w:sz w:val="28"/>
          <w:szCs w:val="28"/>
        </w:rPr>
        <w:t>Журавльов</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вважа</w:t>
      </w:r>
      <w:proofErr w:type="spellEnd"/>
      <w:r w:rsidRPr="00994791">
        <w:rPr>
          <w:rFonts w:ascii="Times New Roman" w:hAnsi="Times New Roman" w:cs="Times New Roman"/>
          <w:sz w:val="28"/>
          <w:szCs w:val="28"/>
          <w:lang w:val="uk-UA"/>
        </w:rPr>
        <w:t>є, що о</w:t>
      </w:r>
      <w:proofErr w:type="spellStart"/>
      <w:r w:rsidR="00EB2157" w:rsidRPr="00994791">
        <w:rPr>
          <w:rFonts w:ascii="Times New Roman" w:hAnsi="Times New Roman" w:cs="Times New Roman"/>
          <w:sz w:val="28"/>
          <w:szCs w:val="28"/>
        </w:rPr>
        <w:t>сновними</w:t>
      </w:r>
      <w:proofErr w:type="spellEnd"/>
      <w:r w:rsidR="00EB2157" w:rsidRPr="00994791">
        <w:rPr>
          <w:rFonts w:ascii="Times New Roman" w:hAnsi="Times New Roman" w:cs="Times New Roman"/>
          <w:sz w:val="28"/>
          <w:szCs w:val="28"/>
        </w:rPr>
        <w:t xml:space="preserve"> </w:t>
      </w:r>
      <w:proofErr w:type="spellStart"/>
      <w:r w:rsidR="00EB2157" w:rsidRPr="00994791">
        <w:rPr>
          <w:rFonts w:ascii="Times New Roman" w:hAnsi="Times New Roman" w:cs="Times New Roman"/>
          <w:sz w:val="28"/>
          <w:szCs w:val="28"/>
        </w:rPr>
        <w:t>складовими</w:t>
      </w:r>
      <w:proofErr w:type="spellEnd"/>
      <w:r w:rsidR="00EB2157" w:rsidRPr="00994791">
        <w:rPr>
          <w:rFonts w:ascii="Times New Roman" w:hAnsi="Times New Roman" w:cs="Times New Roman"/>
          <w:sz w:val="28"/>
          <w:szCs w:val="28"/>
        </w:rPr>
        <w:t xml:space="preserve"> здорового способу </w:t>
      </w:r>
      <w:proofErr w:type="spellStart"/>
      <w:r w:rsidR="00EB2157" w:rsidRPr="00994791">
        <w:rPr>
          <w:rFonts w:ascii="Times New Roman" w:hAnsi="Times New Roman" w:cs="Times New Roman"/>
          <w:sz w:val="28"/>
          <w:szCs w:val="28"/>
        </w:rPr>
        <w:t>життя</w:t>
      </w:r>
      <w:proofErr w:type="spellEnd"/>
      <w:r w:rsidR="00EB2157" w:rsidRPr="00994791">
        <w:rPr>
          <w:rFonts w:ascii="Times New Roman" w:hAnsi="Times New Roman" w:cs="Times New Roman"/>
          <w:sz w:val="28"/>
          <w:szCs w:val="28"/>
        </w:rPr>
        <w:t xml:space="preserve"> </w:t>
      </w:r>
      <w:proofErr w:type="spellStart"/>
      <w:r w:rsidR="00EB2157" w:rsidRPr="00994791">
        <w:rPr>
          <w:rFonts w:ascii="Times New Roman" w:hAnsi="Times New Roman" w:cs="Times New Roman"/>
          <w:sz w:val="28"/>
          <w:szCs w:val="28"/>
        </w:rPr>
        <w:t>підлітка</w:t>
      </w:r>
      <w:proofErr w:type="spellEnd"/>
      <w:r w:rsidR="00EB2157" w:rsidRPr="00994791">
        <w:rPr>
          <w:rFonts w:ascii="Times New Roman" w:hAnsi="Times New Roman" w:cs="Times New Roman"/>
          <w:sz w:val="28"/>
          <w:szCs w:val="28"/>
        </w:rPr>
        <w:t xml:space="preserve"> є: </w:t>
      </w:r>
    </w:p>
    <w:p w:rsidR="00EB2157" w:rsidRPr="00994791" w:rsidRDefault="00EB2157" w:rsidP="005B4F46">
      <w:pPr>
        <w:pStyle w:val="a3"/>
        <w:numPr>
          <w:ilvl w:val="0"/>
          <w:numId w:val="15"/>
        </w:numPr>
        <w:spacing w:after="0" w:line="360" w:lineRule="auto"/>
        <w:ind w:left="0" w:firstLine="720"/>
        <w:jc w:val="both"/>
        <w:rPr>
          <w:rFonts w:ascii="Times New Roman" w:hAnsi="Times New Roman" w:cs="Times New Roman"/>
          <w:sz w:val="28"/>
          <w:szCs w:val="28"/>
        </w:rPr>
      </w:pPr>
      <w:proofErr w:type="spellStart"/>
      <w:r w:rsidRPr="00994791">
        <w:rPr>
          <w:rFonts w:ascii="Times New Roman" w:hAnsi="Times New Roman" w:cs="Times New Roman"/>
          <w:sz w:val="28"/>
          <w:szCs w:val="28"/>
        </w:rPr>
        <w:t>Соматичний</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розвиток</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відсутність</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соматичних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захворювань</w:t>
      </w:r>
      <w:proofErr w:type="spellEnd"/>
      <w:r w:rsidRPr="00994791">
        <w:rPr>
          <w:rFonts w:ascii="Times New Roman" w:hAnsi="Times New Roman" w:cs="Times New Roman"/>
          <w:sz w:val="28"/>
          <w:szCs w:val="28"/>
        </w:rPr>
        <w:t>);</w:t>
      </w:r>
    </w:p>
    <w:p w:rsidR="00EB2157" w:rsidRPr="00994791" w:rsidRDefault="00EB2157" w:rsidP="005B4F46">
      <w:pPr>
        <w:pStyle w:val="a3"/>
        <w:numPr>
          <w:ilvl w:val="0"/>
          <w:numId w:val="15"/>
        </w:numPr>
        <w:spacing w:after="0" w:line="360" w:lineRule="auto"/>
        <w:ind w:left="0" w:firstLine="720"/>
        <w:jc w:val="both"/>
        <w:rPr>
          <w:rFonts w:ascii="Times New Roman" w:hAnsi="Times New Roman" w:cs="Times New Roman"/>
          <w:sz w:val="28"/>
          <w:szCs w:val="28"/>
        </w:rPr>
      </w:pPr>
      <w:proofErr w:type="spellStart"/>
      <w:r w:rsidRPr="00994791">
        <w:rPr>
          <w:rFonts w:ascii="Times New Roman" w:hAnsi="Times New Roman" w:cs="Times New Roman"/>
          <w:sz w:val="28"/>
          <w:szCs w:val="28"/>
        </w:rPr>
        <w:t>Фізичний</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розвиток</w:t>
      </w:r>
      <w:proofErr w:type="spellEnd"/>
      <w:r w:rsidR="004D7D1F">
        <w:rPr>
          <w:rFonts w:ascii="Times New Roman" w:hAnsi="Times New Roman" w:cs="Times New Roman"/>
          <w:sz w:val="28"/>
          <w:szCs w:val="28"/>
          <w:lang w:val="uk-UA"/>
        </w:rPr>
        <w:t xml:space="preserve"> </w:t>
      </w:r>
      <w:r w:rsidRPr="00994791">
        <w:rPr>
          <w:rFonts w:ascii="Times New Roman" w:hAnsi="Times New Roman" w:cs="Times New Roman"/>
          <w:sz w:val="28"/>
          <w:szCs w:val="28"/>
        </w:rPr>
        <w:t>(</w:t>
      </w:r>
      <w:proofErr w:type="spellStart"/>
      <w:r w:rsidRPr="00994791">
        <w:rPr>
          <w:rFonts w:ascii="Times New Roman" w:hAnsi="Times New Roman" w:cs="Times New Roman"/>
          <w:sz w:val="28"/>
          <w:szCs w:val="28"/>
        </w:rPr>
        <w:t>розвиток</w:t>
      </w:r>
      <w:proofErr w:type="spellEnd"/>
      <w:r w:rsidRPr="00994791">
        <w:rPr>
          <w:rFonts w:ascii="Times New Roman" w:hAnsi="Times New Roman" w:cs="Times New Roman"/>
          <w:sz w:val="28"/>
          <w:szCs w:val="28"/>
        </w:rPr>
        <w:t xml:space="preserve"> таких </w:t>
      </w:r>
      <w:proofErr w:type="spellStart"/>
      <w:r w:rsidRPr="00994791">
        <w:rPr>
          <w:rFonts w:ascii="Times New Roman" w:hAnsi="Times New Roman" w:cs="Times New Roman"/>
          <w:sz w:val="28"/>
          <w:szCs w:val="28"/>
        </w:rPr>
        <w:t>якостей</w:t>
      </w:r>
      <w:proofErr w:type="spellEnd"/>
      <w:r w:rsidRPr="00994791">
        <w:rPr>
          <w:rFonts w:ascii="Times New Roman" w:hAnsi="Times New Roman" w:cs="Times New Roman"/>
          <w:sz w:val="28"/>
          <w:szCs w:val="28"/>
        </w:rPr>
        <w:t xml:space="preserve"> як </w:t>
      </w:r>
      <w:proofErr w:type="spellStart"/>
      <w:r w:rsidRPr="00994791">
        <w:rPr>
          <w:rFonts w:ascii="Times New Roman" w:hAnsi="Times New Roman" w:cs="Times New Roman"/>
          <w:sz w:val="28"/>
          <w:szCs w:val="28"/>
        </w:rPr>
        <w:t>витривалість</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швидкість</w:t>
      </w:r>
      <w:proofErr w:type="spellEnd"/>
      <w:r w:rsidRPr="00994791">
        <w:rPr>
          <w:rFonts w:ascii="Times New Roman" w:hAnsi="Times New Roman" w:cs="Times New Roman"/>
          <w:sz w:val="28"/>
          <w:szCs w:val="28"/>
        </w:rPr>
        <w:t xml:space="preserve">, сила, </w:t>
      </w:r>
      <w:proofErr w:type="spellStart"/>
      <w:r w:rsidRPr="00994791">
        <w:rPr>
          <w:rFonts w:ascii="Times New Roman" w:hAnsi="Times New Roman" w:cs="Times New Roman"/>
          <w:sz w:val="28"/>
          <w:szCs w:val="28"/>
        </w:rPr>
        <w:t>бажання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займатися</w:t>
      </w:r>
      <w:proofErr w:type="spellEnd"/>
      <w:r w:rsidRPr="00994791">
        <w:rPr>
          <w:rFonts w:ascii="Times New Roman" w:hAnsi="Times New Roman" w:cs="Times New Roman"/>
          <w:sz w:val="28"/>
          <w:szCs w:val="28"/>
        </w:rPr>
        <w:t xml:space="preserve"> спортом,</w:t>
      </w:r>
      <w:r w:rsidR="004D7D1F">
        <w:rPr>
          <w:rFonts w:ascii="Times New Roman" w:hAnsi="Times New Roman" w:cs="Times New Roman"/>
          <w:sz w:val="28"/>
          <w:szCs w:val="28"/>
          <w:lang w:val="uk-UA"/>
        </w:rPr>
        <w:t xml:space="preserve"> </w:t>
      </w:r>
      <w:proofErr w:type="spellStart"/>
      <w:r w:rsidRPr="00994791">
        <w:rPr>
          <w:rFonts w:ascii="Times New Roman" w:hAnsi="Times New Roman" w:cs="Times New Roman"/>
          <w:sz w:val="28"/>
          <w:szCs w:val="28"/>
        </w:rPr>
        <w:t>фізичною</w:t>
      </w:r>
      <w:proofErr w:type="spellEnd"/>
      <w:r w:rsidRPr="00994791">
        <w:rPr>
          <w:rFonts w:ascii="Times New Roman" w:hAnsi="Times New Roman" w:cs="Times New Roman"/>
          <w:sz w:val="28"/>
          <w:szCs w:val="28"/>
        </w:rPr>
        <w:t xml:space="preserve"> культурою);</w:t>
      </w:r>
    </w:p>
    <w:p w:rsidR="00EB2157" w:rsidRPr="00994791" w:rsidRDefault="00EB2157" w:rsidP="005B4F46">
      <w:pPr>
        <w:pStyle w:val="a3"/>
        <w:numPr>
          <w:ilvl w:val="0"/>
          <w:numId w:val="15"/>
        </w:numPr>
        <w:spacing w:after="0" w:line="360" w:lineRule="auto"/>
        <w:ind w:left="0" w:firstLine="720"/>
        <w:jc w:val="both"/>
        <w:rPr>
          <w:rFonts w:ascii="Times New Roman" w:hAnsi="Times New Roman" w:cs="Times New Roman"/>
          <w:sz w:val="28"/>
          <w:szCs w:val="28"/>
        </w:rPr>
      </w:pPr>
      <w:r w:rsidRPr="00994791">
        <w:rPr>
          <w:rFonts w:ascii="Times New Roman" w:hAnsi="Times New Roman" w:cs="Times New Roman"/>
          <w:sz w:val="28"/>
          <w:szCs w:val="28"/>
        </w:rPr>
        <w:t>духовно-</w:t>
      </w:r>
      <w:proofErr w:type="spellStart"/>
      <w:r w:rsidRPr="00994791">
        <w:rPr>
          <w:rFonts w:ascii="Times New Roman" w:hAnsi="Times New Roman" w:cs="Times New Roman"/>
          <w:sz w:val="28"/>
          <w:szCs w:val="28"/>
        </w:rPr>
        <w:t>моральний</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розвиток</w:t>
      </w:r>
      <w:proofErr w:type="spellEnd"/>
      <w:r w:rsidR="004D7D1F">
        <w:rPr>
          <w:rFonts w:ascii="Times New Roman" w:hAnsi="Times New Roman" w:cs="Times New Roman"/>
          <w:sz w:val="28"/>
          <w:szCs w:val="28"/>
          <w:lang w:val="uk-UA"/>
        </w:rPr>
        <w:t xml:space="preserve"> </w:t>
      </w:r>
      <w:r w:rsidRPr="00994791">
        <w:rPr>
          <w:rFonts w:ascii="Times New Roman" w:hAnsi="Times New Roman" w:cs="Times New Roman"/>
          <w:sz w:val="28"/>
          <w:szCs w:val="28"/>
        </w:rPr>
        <w:t>(</w:t>
      </w:r>
      <w:proofErr w:type="spellStart"/>
      <w:r w:rsidRPr="00994791">
        <w:rPr>
          <w:rFonts w:ascii="Times New Roman" w:hAnsi="Times New Roman" w:cs="Times New Roman"/>
          <w:sz w:val="28"/>
          <w:szCs w:val="28"/>
        </w:rPr>
        <w:t>цінності</w:t>
      </w:r>
      <w:proofErr w:type="spellEnd"/>
      <w:r w:rsidRPr="00994791">
        <w:rPr>
          <w:rFonts w:ascii="Times New Roman" w:hAnsi="Times New Roman" w:cs="Times New Roman"/>
          <w:sz w:val="28"/>
          <w:szCs w:val="28"/>
        </w:rPr>
        <w:t xml:space="preserve"> і </w:t>
      </w:r>
      <w:proofErr w:type="spellStart"/>
      <w:r w:rsidRPr="00994791">
        <w:rPr>
          <w:rFonts w:ascii="Times New Roman" w:hAnsi="Times New Roman" w:cs="Times New Roman"/>
          <w:sz w:val="28"/>
          <w:szCs w:val="28"/>
        </w:rPr>
        <w:t>орієнтири</w:t>
      </w:r>
      <w:proofErr w:type="spellEnd"/>
      <w:r w:rsidRPr="00994791">
        <w:rPr>
          <w:rFonts w:ascii="Times New Roman" w:hAnsi="Times New Roman" w:cs="Times New Roman"/>
          <w:sz w:val="28"/>
          <w:szCs w:val="28"/>
        </w:rPr>
        <w:t>);</w:t>
      </w:r>
    </w:p>
    <w:p w:rsidR="00EB2157" w:rsidRPr="00994791" w:rsidRDefault="00EB2157" w:rsidP="005B4F46">
      <w:pPr>
        <w:pStyle w:val="a3"/>
        <w:numPr>
          <w:ilvl w:val="0"/>
          <w:numId w:val="15"/>
        </w:numPr>
        <w:spacing w:after="0" w:line="360" w:lineRule="auto"/>
        <w:ind w:left="0" w:firstLine="720"/>
        <w:jc w:val="both"/>
        <w:rPr>
          <w:rFonts w:ascii="Times New Roman" w:hAnsi="Times New Roman" w:cs="Times New Roman"/>
          <w:sz w:val="28"/>
          <w:szCs w:val="28"/>
        </w:rPr>
      </w:pPr>
      <w:proofErr w:type="spellStart"/>
      <w:r w:rsidRPr="00994791">
        <w:rPr>
          <w:rFonts w:ascii="Times New Roman" w:hAnsi="Times New Roman" w:cs="Times New Roman"/>
          <w:sz w:val="28"/>
          <w:szCs w:val="28"/>
        </w:rPr>
        <w:t>психічний</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розвиток</w:t>
      </w:r>
      <w:proofErr w:type="spellEnd"/>
      <w:r w:rsidR="004D7D1F">
        <w:rPr>
          <w:rFonts w:ascii="Times New Roman" w:hAnsi="Times New Roman" w:cs="Times New Roman"/>
          <w:sz w:val="28"/>
          <w:szCs w:val="28"/>
          <w:lang w:val="uk-UA"/>
        </w:rPr>
        <w:t xml:space="preserve"> </w:t>
      </w:r>
      <w:r w:rsidRPr="00994791">
        <w:rPr>
          <w:rFonts w:ascii="Times New Roman" w:hAnsi="Times New Roman" w:cs="Times New Roman"/>
          <w:sz w:val="28"/>
          <w:szCs w:val="28"/>
        </w:rPr>
        <w:t>(</w:t>
      </w:r>
      <w:proofErr w:type="spellStart"/>
      <w:r w:rsidRPr="00994791">
        <w:rPr>
          <w:rFonts w:ascii="Times New Roman" w:hAnsi="Times New Roman" w:cs="Times New Roman"/>
          <w:sz w:val="28"/>
          <w:szCs w:val="28"/>
        </w:rPr>
        <w:t>відсутність</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психічних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розладів</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захворювань</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акцентуацій</w:t>
      </w:r>
      <w:proofErr w:type="spellEnd"/>
      <w:r w:rsidRPr="00994791">
        <w:rPr>
          <w:rFonts w:ascii="Times New Roman" w:hAnsi="Times New Roman" w:cs="Times New Roman"/>
          <w:sz w:val="28"/>
          <w:szCs w:val="28"/>
        </w:rPr>
        <w:t xml:space="preserve"> та </w:t>
      </w:r>
      <w:proofErr w:type="spellStart"/>
      <w:r w:rsidRPr="00994791">
        <w:rPr>
          <w:rFonts w:ascii="Times New Roman" w:hAnsi="Times New Roman" w:cs="Times New Roman"/>
          <w:sz w:val="28"/>
          <w:szCs w:val="28"/>
        </w:rPr>
        <w:t>адикцій</w:t>
      </w:r>
      <w:proofErr w:type="spellEnd"/>
      <w:r w:rsidRPr="00994791">
        <w:rPr>
          <w:rFonts w:ascii="Times New Roman" w:hAnsi="Times New Roman" w:cs="Times New Roman"/>
          <w:sz w:val="28"/>
          <w:szCs w:val="28"/>
        </w:rPr>
        <w:t xml:space="preserve">). </w:t>
      </w:r>
    </w:p>
    <w:p w:rsidR="00EB2157" w:rsidRPr="00994791" w:rsidRDefault="00EB2157" w:rsidP="00994791">
      <w:pPr>
        <w:spacing w:after="0" w:line="360" w:lineRule="auto"/>
        <w:ind w:firstLine="720"/>
        <w:jc w:val="both"/>
        <w:rPr>
          <w:rFonts w:ascii="Times New Roman" w:hAnsi="Times New Roman" w:cs="Times New Roman"/>
          <w:sz w:val="28"/>
          <w:szCs w:val="28"/>
        </w:rPr>
      </w:pPr>
      <w:r w:rsidRPr="00994791">
        <w:rPr>
          <w:rFonts w:ascii="Times New Roman" w:hAnsi="Times New Roman" w:cs="Times New Roman"/>
          <w:sz w:val="28"/>
          <w:szCs w:val="28"/>
        </w:rPr>
        <w:t xml:space="preserve">В структуру </w:t>
      </w:r>
      <w:proofErr w:type="spellStart"/>
      <w:r w:rsidRPr="00994791">
        <w:rPr>
          <w:rFonts w:ascii="Times New Roman" w:hAnsi="Times New Roman" w:cs="Times New Roman"/>
          <w:sz w:val="28"/>
          <w:szCs w:val="28"/>
        </w:rPr>
        <w:t>розвитку</w:t>
      </w:r>
      <w:proofErr w:type="spellEnd"/>
      <w:r w:rsidRPr="00994791">
        <w:rPr>
          <w:rFonts w:ascii="Times New Roman" w:hAnsi="Times New Roman" w:cs="Times New Roman"/>
          <w:sz w:val="28"/>
          <w:szCs w:val="28"/>
        </w:rPr>
        <w:t xml:space="preserve"> здорового способу </w:t>
      </w:r>
      <w:proofErr w:type="spellStart"/>
      <w:r w:rsidRPr="00994791">
        <w:rPr>
          <w:rFonts w:ascii="Times New Roman" w:hAnsi="Times New Roman" w:cs="Times New Roman"/>
          <w:sz w:val="28"/>
          <w:szCs w:val="28"/>
        </w:rPr>
        <w:t>життя</w:t>
      </w:r>
      <w:proofErr w:type="spellEnd"/>
      <w:r w:rsidRPr="00994791">
        <w:rPr>
          <w:rFonts w:ascii="Times New Roman" w:hAnsi="Times New Roman" w:cs="Times New Roman"/>
          <w:sz w:val="28"/>
          <w:szCs w:val="28"/>
        </w:rPr>
        <w:t xml:space="preserve"> О.Л.</w:t>
      </w:r>
      <w:r w:rsidR="004D7D1F">
        <w:rPr>
          <w:rFonts w:ascii="Times New Roman" w:hAnsi="Times New Roman" w:cs="Times New Roman"/>
          <w:sz w:val="28"/>
          <w:szCs w:val="28"/>
          <w:lang w:val="uk-UA"/>
        </w:rPr>
        <w:t xml:space="preserve"> </w:t>
      </w:r>
      <w:proofErr w:type="spellStart"/>
      <w:r w:rsidRPr="00994791">
        <w:rPr>
          <w:rFonts w:ascii="Times New Roman" w:hAnsi="Times New Roman" w:cs="Times New Roman"/>
          <w:sz w:val="28"/>
          <w:szCs w:val="28"/>
        </w:rPr>
        <w:t>Мицан</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включає</w:t>
      </w:r>
      <w:proofErr w:type="spellEnd"/>
      <w:r w:rsidRPr="00994791">
        <w:rPr>
          <w:rFonts w:ascii="Times New Roman" w:hAnsi="Times New Roman" w:cs="Times New Roman"/>
          <w:sz w:val="28"/>
          <w:szCs w:val="28"/>
        </w:rPr>
        <w:t xml:space="preserve"> три </w:t>
      </w:r>
      <w:proofErr w:type="spellStart"/>
      <w:r w:rsidRPr="00994791">
        <w:rPr>
          <w:rFonts w:ascii="Times New Roman" w:hAnsi="Times New Roman" w:cs="Times New Roman"/>
          <w:sz w:val="28"/>
          <w:szCs w:val="28"/>
        </w:rPr>
        <w:t>компоненти</w:t>
      </w:r>
      <w:proofErr w:type="spellEnd"/>
      <w:r w:rsidRPr="00994791">
        <w:rPr>
          <w:rFonts w:ascii="Times New Roman" w:hAnsi="Times New Roman" w:cs="Times New Roman"/>
          <w:sz w:val="28"/>
          <w:szCs w:val="28"/>
        </w:rPr>
        <w:t>:</w:t>
      </w:r>
    </w:p>
    <w:p w:rsidR="00EB2157" w:rsidRPr="00994791" w:rsidRDefault="00EB2157" w:rsidP="00994791">
      <w:pPr>
        <w:spacing w:after="0" w:line="360" w:lineRule="auto"/>
        <w:ind w:firstLine="720"/>
        <w:jc w:val="both"/>
        <w:rPr>
          <w:rFonts w:ascii="Times New Roman" w:hAnsi="Times New Roman" w:cs="Times New Roman"/>
          <w:sz w:val="28"/>
          <w:szCs w:val="28"/>
        </w:rPr>
      </w:pPr>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Ціннісний</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гуманістична</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спрямованість</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фізичної</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освіти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інтегруюча</w:t>
      </w:r>
      <w:proofErr w:type="spellEnd"/>
      <w:r w:rsidRPr="00994791">
        <w:rPr>
          <w:rFonts w:ascii="Times New Roman" w:hAnsi="Times New Roman" w:cs="Times New Roman"/>
          <w:sz w:val="28"/>
          <w:szCs w:val="28"/>
        </w:rPr>
        <w:t xml:space="preserve"> систему </w:t>
      </w:r>
      <w:proofErr w:type="spellStart"/>
      <w:r w:rsidRPr="00994791">
        <w:rPr>
          <w:rFonts w:ascii="Times New Roman" w:hAnsi="Times New Roman" w:cs="Times New Roman"/>
          <w:sz w:val="28"/>
          <w:szCs w:val="28"/>
        </w:rPr>
        <w:t>інтересів</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особистісних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смислів</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ціннісних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орієнтацій</w:t>
      </w:r>
      <w:proofErr w:type="spellEnd"/>
      <w:r w:rsidRPr="00994791">
        <w:rPr>
          <w:rFonts w:ascii="Times New Roman" w:hAnsi="Times New Roman" w:cs="Times New Roman"/>
          <w:sz w:val="28"/>
          <w:szCs w:val="28"/>
        </w:rPr>
        <w:t xml:space="preserve"> і потреб, </w:t>
      </w:r>
      <w:proofErr w:type="spellStart"/>
      <w:r w:rsidRPr="00994791">
        <w:rPr>
          <w:rFonts w:ascii="Times New Roman" w:hAnsi="Times New Roman" w:cs="Times New Roman"/>
          <w:sz w:val="28"/>
          <w:szCs w:val="28"/>
        </w:rPr>
        <w:t>які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визначають</w:t>
      </w:r>
      <w:proofErr w:type="spellEnd"/>
      <w:r w:rsidRPr="00994791">
        <w:rPr>
          <w:rFonts w:ascii="Times New Roman" w:hAnsi="Times New Roman" w:cs="Times New Roman"/>
          <w:sz w:val="28"/>
          <w:szCs w:val="28"/>
        </w:rPr>
        <w:t xml:space="preserve"> установку на </w:t>
      </w:r>
      <w:proofErr w:type="spellStart"/>
      <w:r w:rsidRPr="00994791">
        <w:rPr>
          <w:rFonts w:ascii="Times New Roman" w:hAnsi="Times New Roman" w:cs="Times New Roman"/>
          <w:sz w:val="28"/>
          <w:szCs w:val="28"/>
        </w:rPr>
        <w:t>ведення</w:t>
      </w:r>
      <w:proofErr w:type="spellEnd"/>
      <w:r w:rsidRPr="00994791">
        <w:rPr>
          <w:rFonts w:ascii="Times New Roman" w:hAnsi="Times New Roman" w:cs="Times New Roman"/>
          <w:sz w:val="28"/>
          <w:szCs w:val="28"/>
        </w:rPr>
        <w:t xml:space="preserve"> здорового способу </w:t>
      </w:r>
      <w:proofErr w:type="spellStart"/>
      <w:r w:rsidRPr="00994791">
        <w:rPr>
          <w:rFonts w:ascii="Times New Roman" w:hAnsi="Times New Roman" w:cs="Times New Roman"/>
          <w:sz w:val="28"/>
          <w:szCs w:val="28"/>
        </w:rPr>
        <w:t>життя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підлітків</w:t>
      </w:r>
      <w:proofErr w:type="spellEnd"/>
      <w:r w:rsidRPr="00994791">
        <w:rPr>
          <w:rFonts w:ascii="Times New Roman" w:hAnsi="Times New Roman" w:cs="Times New Roman"/>
          <w:sz w:val="28"/>
          <w:szCs w:val="28"/>
        </w:rPr>
        <w:t>);</w:t>
      </w:r>
    </w:p>
    <w:p w:rsidR="00EB2157" w:rsidRPr="00994791" w:rsidRDefault="00EB2157" w:rsidP="00994791">
      <w:pPr>
        <w:spacing w:after="0" w:line="360" w:lineRule="auto"/>
        <w:ind w:firstLine="720"/>
        <w:jc w:val="both"/>
        <w:rPr>
          <w:rFonts w:ascii="Times New Roman" w:hAnsi="Times New Roman" w:cs="Times New Roman"/>
          <w:sz w:val="28"/>
          <w:szCs w:val="28"/>
        </w:rPr>
      </w:pPr>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Когнітивний</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сукупність</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знань</w:t>
      </w:r>
      <w:proofErr w:type="spellEnd"/>
      <w:r w:rsidRPr="00994791">
        <w:rPr>
          <w:rFonts w:ascii="Times New Roman" w:hAnsi="Times New Roman" w:cs="Times New Roman"/>
          <w:sz w:val="28"/>
          <w:szCs w:val="28"/>
        </w:rPr>
        <w:t xml:space="preserve"> про </w:t>
      </w:r>
      <w:proofErr w:type="spellStart"/>
      <w:r w:rsidRPr="00994791">
        <w:rPr>
          <w:rFonts w:ascii="Times New Roman" w:hAnsi="Times New Roman" w:cs="Times New Roman"/>
          <w:sz w:val="28"/>
          <w:szCs w:val="28"/>
        </w:rPr>
        <w:t>здоров'я</w:t>
      </w:r>
      <w:proofErr w:type="spellEnd"/>
      <w:r w:rsidRPr="00994791">
        <w:rPr>
          <w:rFonts w:ascii="Times New Roman" w:hAnsi="Times New Roman" w:cs="Times New Roman"/>
          <w:sz w:val="28"/>
          <w:szCs w:val="28"/>
        </w:rPr>
        <w:t xml:space="preserve"> та здоровий </w:t>
      </w:r>
      <w:proofErr w:type="spellStart"/>
      <w:r w:rsidRPr="00994791">
        <w:rPr>
          <w:rFonts w:ascii="Times New Roman" w:hAnsi="Times New Roman" w:cs="Times New Roman"/>
          <w:sz w:val="28"/>
          <w:szCs w:val="28"/>
        </w:rPr>
        <w:t>спосіб</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життя</w:t>
      </w:r>
      <w:proofErr w:type="spellEnd"/>
      <w:r w:rsidRPr="00994791">
        <w:rPr>
          <w:rFonts w:ascii="Times New Roman" w:hAnsi="Times New Roman" w:cs="Times New Roman"/>
          <w:sz w:val="28"/>
          <w:szCs w:val="28"/>
        </w:rPr>
        <w:t xml:space="preserve">, нормах і способах </w:t>
      </w:r>
      <w:proofErr w:type="spellStart"/>
      <w:r w:rsidRPr="00994791">
        <w:rPr>
          <w:rFonts w:ascii="Times New Roman" w:hAnsi="Times New Roman" w:cs="Times New Roman"/>
          <w:sz w:val="28"/>
          <w:szCs w:val="28"/>
        </w:rPr>
        <w:t>його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здійснення</w:t>
      </w:r>
      <w:proofErr w:type="spellEnd"/>
      <w:r w:rsidRPr="00994791">
        <w:rPr>
          <w:rFonts w:ascii="Times New Roman" w:hAnsi="Times New Roman" w:cs="Times New Roman"/>
          <w:sz w:val="28"/>
          <w:szCs w:val="28"/>
        </w:rPr>
        <w:t>);</w:t>
      </w:r>
    </w:p>
    <w:p w:rsidR="00EB2157" w:rsidRPr="00994791" w:rsidRDefault="00EB2157" w:rsidP="00994791">
      <w:pPr>
        <w:spacing w:after="0" w:line="360" w:lineRule="auto"/>
        <w:ind w:firstLine="720"/>
        <w:jc w:val="both"/>
        <w:rPr>
          <w:rFonts w:ascii="Times New Roman" w:hAnsi="Times New Roman" w:cs="Times New Roman"/>
          <w:sz w:val="28"/>
          <w:szCs w:val="28"/>
        </w:rPr>
      </w:pPr>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Змістовно</w:t>
      </w:r>
      <w:proofErr w:type="spellEnd"/>
      <w:r w:rsidRPr="00994791">
        <w:rPr>
          <w:rFonts w:ascii="Times New Roman" w:hAnsi="Times New Roman" w:cs="Times New Roman"/>
          <w:sz w:val="28"/>
          <w:szCs w:val="28"/>
        </w:rPr>
        <w:t xml:space="preserve"> - </w:t>
      </w:r>
      <w:proofErr w:type="spellStart"/>
      <w:r w:rsidRPr="00994791">
        <w:rPr>
          <w:rFonts w:ascii="Times New Roman" w:hAnsi="Times New Roman" w:cs="Times New Roman"/>
          <w:sz w:val="28"/>
          <w:szCs w:val="28"/>
        </w:rPr>
        <w:t>результативний</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якості</w:t>
      </w:r>
      <w:proofErr w:type="spellEnd"/>
      <w:r w:rsidRPr="00994791">
        <w:rPr>
          <w:rFonts w:ascii="Times New Roman" w:hAnsi="Times New Roman" w:cs="Times New Roman"/>
          <w:sz w:val="28"/>
          <w:szCs w:val="28"/>
        </w:rPr>
        <w:t xml:space="preserve"> та </w:t>
      </w:r>
      <w:proofErr w:type="spellStart"/>
      <w:r w:rsidRPr="00994791">
        <w:rPr>
          <w:rFonts w:ascii="Times New Roman" w:hAnsi="Times New Roman" w:cs="Times New Roman"/>
          <w:sz w:val="28"/>
          <w:szCs w:val="28"/>
        </w:rPr>
        <w:t>вміння</w:t>
      </w:r>
      <w:proofErr w:type="spellEnd"/>
      <w:r w:rsidRPr="00994791">
        <w:rPr>
          <w:rFonts w:ascii="Times New Roman" w:hAnsi="Times New Roman" w:cs="Times New Roman"/>
          <w:sz w:val="28"/>
          <w:szCs w:val="28"/>
        </w:rPr>
        <w:t xml:space="preserve"> за видами </w:t>
      </w:r>
      <w:proofErr w:type="spellStart"/>
      <w:r w:rsidRPr="00994791">
        <w:rPr>
          <w:rFonts w:ascii="Times New Roman" w:hAnsi="Times New Roman" w:cs="Times New Roman"/>
          <w:sz w:val="28"/>
          <w:szCs w:val="28"/>
        </w:rPr>
        <w:t>діяльності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ступінь</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сформованості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яких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визначає</w:t>
      </w:r>
      <w:proofErr w:type="spellEnd"/>
      <w:r w:rsidRPr="00994791">
        <w:rPr>
          <w:rFonts w:ascii="Times New Roman" w:hAnsi="Times New Roman" w:cs="Times New Roman"/>
          <w:sz w:val="28"/>
          <w:szCs w:val="28"/>
        </w:rPr>
        <w:t xml:space="preserve"> характер здорового способу </w:t>
      </w:r>
      <w:proofErr w:type="spellStart"/>
      <w:r w:rsidRPr="00994791">
        <w:rPr>
          <w:rFonts w:ascii="Times New Roman" w:hAnsi="Times New Roman" w:cs="Times New Roman"/>
          <w:sz w:val="28"/>
          <w:szCs w:val="28"/>
        </w:rPr>
        <w:t>життя</w:t>
      </w:r>
      <w:proofErr w:type="spellEnd"/>
      <w:r w:rsidRPr="00994791">
        <w:rPr>
          <w:rFonts w:ascii="Times New Roman" w:hAnsi="Times New Roman" w:cs="Times New Roman"/>
          <w:sz w:val="28"/>
          <w:szCs w:val="28"/>
        </w:rPr>
        <w:t>) [</w:t>
      </w:r>
      <w:r w:rsidR="003B6E74" w:rsidRPr="00994791">
        <w:rPr>
          <w:rFonts w:ascii="Times New Roman" w:hAnsi="Times New Roman" w:cs="Times New Roman"/>
          <w:sz w:val="28"/>
          <w:szCs w:val="28"/>
          <w:lang w:val="uk-UA"/>
        </w:rPr>
        <w:t>14</w:t>
      </w:r>
      <w:r w:rsidRPr="00994791">
        <w:rPr>
          <w:rFonts w:ascii="Times New Roman" w:hAnsi="Times New Roman" w:cs="Times New Roman"/>
          <w:sz w:val="28"/>
          <w:szCs w:val="28"/>
        </w:rPr>
        <w:t>].</w:t>
      </w:r>
    </w:p>
    <w:p w:rsidR="00EB2157" w:rsidRPr="00994791" w:rsidRDefault="00EB2157" w:rsidP="00994791">
      <w:pPr>
        <w:spacing w:after="0" w:line="360" w:lineRule="auto"/>
        <w:ind w:firstLine="720"/>
        <w:jc w:val="both"/>
        <w:rPr>
          <w:rFonts w:ascii="Times New Roman" w:hAnsi="Times New Roman" w:cs="Times New Roman"/>
          <w:sz w:val="28"/>
          <w:szCs w:val="28"/>
          <w:shd w:val="clear" w:color="auto" w:fill="FFFFFF"/>
          <w:lang w:val="uk-UA"/>
        </w:rPr>
      </w:pPr>
      <w:r w:rsidRPr="00994791">
        <w:rPr>
          <w:rFonts w:ascii="Times New Roman" w:hAnsi="Times New Roman" w:cs="Times New Roman"/>
          <w:sz w:val="28"/>
          <w:szCs w:val="28"/>
          <w:shd w:val="clear" w:color="auto" w:fill="FFFFFF"/>
          <w:lang w:val="uk-UA"/>
        </w:rPr>
        <w:lastRenderedPageBreak/>
        <w:t xml:space="preserve"> Отже, у дослідженні рівня мотивації до здорового способу життя у підлітків ми будемо спиратися саме на ці компоненти та складові здорового способу життя.</w:t>
      </w:r>
    </w:p>
    <w:p w:rsidR="004D7D1F" w:rsidRDefault="00EB2157" w:rsidP="00994791">
      <w:pPr>
        <w:spacing w:after="0" w:line="360" w:lineRule="auto"/>
        <w:ind w:firstLine="720"/>
        <w:jc w:val="both"/>
        <w:rPr>
          <w:rFonts w:ascii="Times New Roman" w:hAnsi="Times New Roman" w:cs="Times New Roman"/>
          <w:sz w:val="28"/>
          <w:szCs w:val="28"/>
          <w:lang w:val="uk-UA"/>
        </w:rPr>
      </w:pPr>
      <w:r w:rsidRPr="00994791">
        <w:rPr>
          <w:rFonts w:ascii="Times New Roman" w:hAnsi="Times New Roman" w:cs="Times New Roman"/>
          <w:sz w:val="28"/>
          <w:szCs w:val="28"/>
          <w:shd w:val="clear" w:color="auto" w:fill="FFFFFF"/>
          <w:lang w:val="uk-UA"/>
        </w:rPr>
        <w:t xml:space="preserve"> </w:t>
      </w:r>
      <w:r w:rsidRPr="00994791">
        <w:rPr>
          <w:rFonts w:ascii="Times New Roman" w:hAnsi="Times New Roman" w:cs="Times New Roman"/>
          <w:sz w:val="28"/>
          <w:szCs w:val="28"/>
          <w:lang w:val="uk-UA"/>
        </w:rPr>
        <w:t xml:space="preserve">Основними напрямками роботи по пропаганді здорового способу життя серед підлітків та молоді  є: </w:t>
      </w:r>
    </w:p>
    <w:p w:rsidR="004D7D1F" w:rsidRDefault="00EB2157" w:rsidP="00994791">
      <w:pPr>
        <w:spacing w:after="0" w:line="360" w:lineRule="auto"/>
        <w:ind w:firstLine="720"/>
        <w:jc w:val="both"/>
        <w:rPr>
          <w:rFonts w:ascii="Times New Roman" w:hAnsi="Times New Roman" w:cs="Times New Roman"/>
          <w:sz w:val="28"/>
          <w:szCs w:val="28"/>
          <w:lang w:val="uk-UA"/>
        </w:rPr>
      </w:pPr>
      <w:r w:rsidRPr="00994791">
        <w:rPr>
          <w:rFonts w:ascii="Times New Roman" w:hAnsi="Times New Roman" w:cs="Times New Roman"/>
          <w:sz w:val="28"/>
          <w:szCs w:val="28"/>
          <w:lang w:val="uk-UA"/>
        </w:rPr>
        <w:t xml:space="preserve">- формування позитивної мотивації щодо здорового способу життя; </w:t>
      </w:r>
    </w:p>
    <w:p w:rsidR="004D7D1F" w:rsidRDefault="00EB2157" w:rsidP="00994791">
      <w:pPr>
        <w:spacing w:after="0" w:line="360" w:lineRule="auto"/>
        <w:ind w:firstLine="720"/>
        <w:jc w:val="both"/>
        <w:rPr>
          <w:rFonts w:ascii="Times New Roman" w:hAnsi="Times New Roman" w:cs="Times New Roman"/>
          <w:sz w:val="28"/>
          <w:szCs w:val="28"/>
          <w:lang w:val="uk-UA"/>
        </w:rPr>
      </w:pPr>
      <w:r w:rsidRPr="00994791">
        <w:rPr>
          <w:rFonts w:ascii="Times New Roman" w:hAnsi="Times New Roman" w:cs="Times New Roman"/>
          <w:sz w:val="28"/>
          <w:szCs w:val="28"/>
          <w:lang w:val="uk-UA"/>
        </w:rPr>
        <w:t>- знайомство підлітків та молоді з основами здорового способу життя,</w:t>
      </w:r>
      <w:r w:rsidR="004D7D1F">
        <w:rPr>
          <w:rFonts w:ascii="Times New Roman" w:hAnsi="Times New Roman" w:cs="Times New Roman"/>
          <w:sz w:val="28"/>
          <w:szCs w:val="28"/>
          <w:lang w:val="uk-UA"/>
        </w:rPr>
        <w:t xml:space="preserve"> </w:t>
      </w:r>
      <w:r w:rsidRPr="00994791">
        <w:rPr>
          <w:rFonts w:ascii="Times New Roman" w:hAnsi="Times New Roman" w:cs="Times New Roman"/>
          <w:sz w:val="28"/>
          <w:szCs w:val="28"/>
          <w:lang w:val="uk-UA"/>
        </w:rPr>
        <w:t>формування свого стилю здорового життя, здійснення профілактичної роботи</w:t>
      </w:r>
      <w:r w:rsidR="004D7D1F">
        <w:rPr>
          <w:rFonts w:ascii="Times New Roman" w:hAnsi="Times New Roman" w:cs="Times New Roman"/>
          <w:sz w:val="28"/>
          <w:szCs w:val="28"/>
          <w:lang w:val="uk-UA"/>
        </w:rPr>
        <w:t xml:space="preserve"> </w:t>
      </w:r>
      <w:r w:rsidRPr="00994791">
        <w:rPr>
          <w:rFonts w:ascii="Times New Roman" w:hAnsi="Times New Roman" w:cs="Times New Roman"/>
          <w:sz w:val="28"/>
          <w:szCs w:val="28"/>
          <w:lang w:val="uk-UA"/>
        </w:rPr>
        <w:t xml:space="preserve">за негативними проявами; </w:t>
      </w:r>
    </w:p>
    <w:p w:rsidR="00EB2157" w:rsidRPr="00994791" w:rsidRDefault="00EB2157" w:rsidP="00994791">
      <w:pPr>
        <w:spacing w:after="0" w:line="360" w:lineRule="auto"/>
        <w:ind w:firstLine="720"/>
        <w:jc w:val="both"/>
        <w:rPr>
          <w:rFonts w:ascii="Times New Roman" w:hAnsi="Times New Roman" w:cs="Times New Roman"/>
          <w:sz w:val="28"/>
          <w:szCs w:val="28"/>
          <w:shd w:val="clear" w:color="auto" w:fill="FFFFFF"/>
          <w:lang w:val="uk-UA"/>
        </w:rPr>
      </w:pPr>
      <w:r w:rsidRPr="00994791">
        <w:rPr>
          <w:rFonts w:ascii="Times New Roman" w:hAnsi="Times New Roman" w:cs="Times New Roman"/>
          <w:sz w:val="28"/>
          <w:szCs w:val="28"/>
          <w:lang w:val="uk-UA"/>
        </w:rPr>
        <w:t xml:space="preserve">- формування теоретичних та практичних навичок здорового способу життя, формування творчої особистості, здібної до саморозвитку, самоосвіти і самоактуалізації. </w:t>
      </w:r>
    </w:p>
    <w:p w:rsidR="00EB2157" w:rsidRPr="00994791" w:rsidRDefault="00EB2157" w:rsidP="00994791">
      <w:pPr>
        <w:spacing w:after="0" w:line="360" w:lineRule="auto"/>
        <w:ind w:firstLine="720"/>
        <w:jc w:val="both"/>
        <w:rPr>
          <w:rFonts w:ascii="Times New Roman" w:hAnsi="Times New Roman" w:cs="Times New Roman"/>
          <w:sz w:val="28"/>
          <w:szCs w:val="28"/>
          <w:lang w:val="uk-UA"/>
        </w:rPr>
      </w:pPr>
      <w:r w:rsidRPr="00994791">
        <w:rPr>
          <w:rFonts w:ascii="Times New Roman" w:hAnsi="Times New Roman" w:cs="Times New Roman"/>
          <w:sz w:val="28"/>
          <w:szCs w:val="28"/>
          <w:lang w:val="uk-UA"/>
        </w:rPr>
        <w:t>Відповідно до цього, потрібно виділити напрямки роботи соціального педагога для підвищення рівня мотивації підлітків до здорового способу життя:</w:t>
      </w:r>
    </w:p>
    <w:p w:rsidR="00EB2157" w:rsidRPr="00994791" w:rsidRDefault="00EB2157" w:rsidP="00994791">
      <w:pPr>
        <w:pStyle w:val="a3"/>
        <w:numPr>
          <w:ilvl w:val="0"/>
          <w:numId w:val="2"/>
        </w:numPr>
        <w:spacing w:after="0" w:line="360" w:lineRule="auto"/>
        <w:ind w:left="0" w:firstLine="720"/>
        <w:jc w:val="both"/>
        <w:rPr>
          <w:rFonts w:ascii="Times New Roman" w:hAnsi="Times New Roman" w:cs="Times New Roman"/>
          <w:sz w:val="28"/>
          <w:szCs w:val="28"/>
          <w:lang w:val="uk-UA"/>
        </w:rPr>
      </w:pPr>
      <w:r w:rsidRPr="00994791">
        <w:rPr>
          <w:rFonts w:ascii="Times New Roman" w:hAnsi="Times New Roman" w:cs="Times New Roman"/>
          <w:sz w:val="28"/>
          <w:szCs w:val="28"/>
          <w:lang w:val="uk-UA"/>
        </w:rPr>
        <w:t>Просвітницька діяльність;</w:t>
      </w:r>
    </w:p>
    <w:p w:rsidR="00EB2157" w:rsidRPr="00994791" w:rsidRDefault="00EB2157" w:rsidP="00994791">
      <w:pPr>
        <w:pStyle w:val="a3"/>
        <w:numPr>
          <w:ilvl w:val="0"/>
          <w:numId w:val="2"/>
        </w:numPr>
        <w:spacing w:after="0" w:line="360" w:lineRule="auto"/>
        <w:ind w:left="0" w:firstLine="720"/>
        <w:jc w:val="both"/>
        <w:rPr>
          <w:rFonts w:ascii="Times New Roman" w:hAnsi="Times New Roman" w:cs="Times New Roman"/>
          <w:sz w:val="28"/>
          <w:szCs w:val="28"/>
          <w:lang w:val="uk-UA"/>
        </w:rPr>
      </w:pPr>
      <w:r w:rsidRPr="00994791">
        <w:rPr>
          <w:rFonts w:ascii="Times New Roman" w:hAnsi="Times New Roman" w:cs="Times New Roman"/>
          <w:sz w:val="28"/>
          <w:szCs w:val="28"/>
          <w:lang w:val="uk-UA"/>
        </w:rPr>
        <w:t>Профілактична робота;</w:t>
      </w:r>
    </w:p>
    <w:p w:rsidR="00EB2157" w:rsidRPr="00994791" w:rsidRDefault="00EB2157" w:rsidP="00994791">
      <w:pPr>
        <w:pStyle w:val="a3"/>
        <w:numPr>
          <w:ilvl w:val="0"/>
          <w:numId w:val="2"/>
        </w:numPr>
        <w:spacing w:after="0" w:line="360" w:lineRule="auto"/>
        <w:ind w:left="0" w:firstLine="720"/>
        <w:jc w:val="both"/>
        <w:rPr>
          <w:rFonts w:ascii="Times New Roman" w:hAnsi="Times New Roman" w:cs="Times New Roman"/>
          <w:sz w:val="28"/>
          <w:szCs w:val="28"/>
          <w:lang w:val="uk-UA"/>
        </w:rPr>
      </w:pPr>
      <w:r w:rsidRPr="00994791">
        <w:rPr>
          <w:rFonts w:ascii="Times New Roman" w:hAnsi="Times New Roman" w:cs="Times New Roman"/>
          <w:sz w:val="28"/>
          <w:szCs w:val="28"/>
          <w:lang w:val="uk-UA"/>
        </w:rPr>
        <w:t>Інформування;</w:t>
      </w:r>
    </w:p>
    <w:p w:rsidR="00EB2157" w:rsidRPr="00994791" w:rsidRDefault="00EB2157" w:rsidP="00994791">
      <w:pPr>
        <w:pStyle w:val="a3"/>
        <w:numPr>
          <w:ilvl w:val="0"/>
          <w:numId w:val="2"/>
        </w:numPr>
        <w:spacing w:after="0" w:line="360" w:lineRule="auto"/>
        <w:ind w:left="0" w:firstLine="720"/>
        <w:jc w:val="both"/>
        <w:rPr>
          <w:rFonts w:ascii="Times New Roman" w:hAnsi="Times New Roman" w:cs="Times New Roman"/>
          <w:sz w:val="28"/>
          <w:szCs w:val="28"/>
          <w:lang w:val="uk-UA"/>
        </w:rPr>
      </w:pPr>
      <w:r w:rsidRPr="00994791">
        <w:rPr>
          <w:rFonts w:ascii="Times New Roman" w:hAnsi="Times New Roman" w:cs="Times New Roman"/>
          <w:sz w:val="28"/>
          <w:szCs w:val="28"/>
          <w:lang w:val="uk-UA"/>
        </w:rPr>
        <w:t>Консультування;</w:t>
      </w:r>
    </w:p>
    <w:p w:rsidR="00EB2157" w:rsidRPr="00994791" w:rsidRDefault="00EB2157" w:rsidP="00994791">
      <w:pPr>
        <w:pStyle w:val="a3"/>
        <w:numPr>
          <w:ilvl w:val="0"/>
          <w:numId w:val="2"/>
        </w:numPr>
        <w:spacing w:after="0" w:line="360" w:lineRule="auto"/>
        <w:ind w:left="0" w:firstLine="720"/>
        <w:jc w:val="both"/>
        <w:rPr>
          <w:rFonts w:ascii="Times New Roman" w:hAnsi="Times New Roman" w:cs="Times New Roman"/>
          <w:sz w:val="28"/>
          <w:szCs w:val="28"/>
          <w:lang w:val="uk-UA"/>
        </w:rPr>
      </w:pPr>
      <w:r w:rsidRPr="00994791">
        <w:rPr>
          <w:rFonts w:ascii="Times New Roman" w:hAnsi="Times New Roman" w:cs="Times New Roman"/>
          <w:sz w:val="28"/>
          <w:szCs w:val="28"/>
          <w:lang w:val="uk-UA"/>
        </w:rPr>
        <w:t>Робота з батьками;</w:t>
      </w:r>
    </w:p>
    <w:p w:rsidR="00EB2157" w:rsidRPr="00994791" w:rsidRDefault="00EB2157" w:rsidP="00994791">
      <w:pPr>
        <w:pStyle w:val="a3"/>
        <w:numPr>
          <w:ilvl w:val="0"/>
          <w:numId w:val="2"/>
        </w:numPr>
        <w:spacing w:after="0" w:line="360" w:lineRule="auto"/>
        <w:ind w:left="0" w:firstLine="720"/>
        <w:jc w:val="both"/>
        <w:rPr>
          <w:rFonts w:ascii="Times New Roman" w:hAnsi="Times New Roman" w:cs="Times New Roman"/>
          <w:sz w:val="28"/>
          <w:szCs w:val="28"/>
          <w:lang w:val="uk-UA"/>
        </w:rPr>
      </w:pPr>
      <w:r w:rsidRPr="00994791">
        <w:rPr>
          <w:rFonts w:ascii="Times New Roman" w:hAnsi="Times New Roman" w:cs="Times New Roman"/>
          <w:sz w:val="28"/>
          <w:szCs w:val="28"/>
          <w:lang w:val="uk-UA"/>
        </w:rPr>
        <w:t>Взаємодія із класними керівниками та іншими вчителями.</w:t>
      </w:r>
    </w:p>
    <w:p w:rsidR="00EB2157" w:rsidRPr="00994791" w:rsidRDefault="00EB2157" w:rsidP="00994791">
      <w:pPr>
        <w:spacing w:after="0" w:line="360" w:lineRule="auto"/>
        <w:ind w:firstLine="720"/>
        <w:jc w:val="both"/>
        <w:rPr>
          <w:rFonts w:ascii="Times New Roman" w:hAnsi="Times New Roman" w:cs="Times New Roman"/>
          <w:sz w:val="28"/>
          <w:szCs w:val="28"/>
          <w:lang w:val="uk-UA"/>
        </w:rPr>
      </w:pPr>
      <w:r w:rsidRPr="00994791">
        <w:rPr>
          <w:rFonts w:ascii="Times New Roman" w:hAnsi="Times New Roman" w:cs="Times New Roman"/>
          <w:sz w:val="28"/>
          <w:szCs w:val="28"/>
          <w:lang w:val="uk-UA"/>
        </w:rPr>
        <w:t>Згідно з виокремленими напрямками роботи, можна виділити такі форми та методи роботи:</w:t>
      </w:r>
    </w:p>
    <w:p w:rsidR="00EB2157" w:rsidRPr="00994791" w:rsidRDefault="00EB2157" w:rsidP="00994791">
      <w:pPr>
        <w:pStyle w:val="a3"/>
        <w:numPr>
          <w:ilvl w:val="0"/>
          <w:numId w:val="3"/>
        </w:numPr>
        <w:spacing w:after="0" w:line="360" w:lineRule="auto"/>
        <w:ind w:left="0" w:firstLine="720"/>
        <w:jc w:val="both"/>
        <w:rPr>
          <w:rFonts w:ascii="Times New Roman" w:hAnsi="Times New Roman" w:cs="Times New Roman"/>
          <w:sz w:val="28"/>
          <w:szCs w:val="28"/>
          <w:lang w:val="uk-UA"/>
        </w:rPr>
      </w:pPr>
      <w:r w:rsidRPr="00994791">
        <w:rPr>
          <w:rFonts w:ascii="Times New Roman" w:hAnsi="Times New Roman" w:cs="Times New Roman"/>
          <w:sz w:val="28"/>
          <w:szCs w:val="28"/>
          <w:lang w:val="uk-UA"/>
        </w:rPr>
        <w:t xml:space="preserve">Пропаганда здорового способу життя шляхом показу </w:t>
      </w:r>
      <w:proofErr w:type="spellStart"/>
      <w:r w:rsidRPr="00994791">
        <w:rPr>
          <w:rFonts w:ascii="Times New Roman" w:hAnsi="Times New Roman" w:cs="Times New Roman"/>
          <w:sz w:val="28"/>
          <w:szCs w:val="28"/>
          <w:lang w:val="uk-UA"/>
        </w:rPr>
        <w:t>фільмів.слайдів,презентацій</w:t>
      </w:r>
      <w:proofErr w:type="spellEnd"/>
      <w:r w:rsidRPr="00994791">
        <w:rPr>
          <w:rFonts w:ascii="Times New Roman" w:hAnsi="Times New Roman" w:cs="Times New Roman"/>
          <w:sz w:val="28"/>
          <w:szCs w:val="28"/>
          <w:lang w:val="uk-UA"/>
        </w:rPr>
        <w:t>;</w:t>
      </w:r>
    </w:p>
    <w:p w:rsidR="00EB2157" w:rsidRPr="00994791" w:rsidRDefault="00EB2157" w:rsidP="00994791">
      <w:pPr>
        <w:pStyle w:val="a3"/>
        <w:numPr>
          <w:ilvl w:val="0"/>
          <w:numId w:val="3"/>
        </w:numPr>
        <w:spacing w:after="0" w:line="360" w:lineRule="auto"/>
        <w:ind w:left="0" w:firstLine="720"/>
        <w:jc w:val="both"/>
        <w:rPr>
          <w:rFonts w:ascii="Times New Roman" w:hAnsi="Times New Roman" w:cs="Times New Roman"/>
          <w:sz w:val="28"/>
          <w:szCs w:val="28"/>
          <w:lang w:val="uk-UA"/>
        </w:rPr>
      </w:pPr>
      <w:r w:rsidRPr="00994791">
        <w:rPr>
          <w:rFonts w:ascii="Times New Roman" w:hAnsi="Times New Roman" w:cs="Times New Roman"/>
          <w:sz w:val="28"/>
          <w:szCs w:val="28"/>
          <w:lang w:val="uk-UA"/>
        </w:rPr>
        <w:t xml:space="preserve">Залучення підлітків до культурної </w:t>
      </w:r>
      <w:proofErr w:type="spellStart"/>
      <w:r w:rsidRPr="00994791">
        <w:rPr>
          <w:rFonts w:ascii="Times New Roman" w:hAnsi="Times New Roman" w:cs="Times New Roman"/>
          <w:sz w:val="28"/>
          <w:szCs w:val="28"/>
          <w:lang w:val="uk-UA"/>
        </w:rPr>
        <w:t>роботи,спрямованої</w:t>
      </w:r>
      <w:proofErr w:type="spellEnd"/>
      <w:r w:rsidRPr="00994791">
        <w:rPr>
          <w:rFonts w:ascii="Times New Roman" w:hAnsi="Times New Roman" w:cs="Times New Roman"/>
          <w:sz w:val="28"/>
          <w:szCs w:val="28"/>
          <w:lang w:val="uk-UA"/>
        </w:rPr>
        <w:t xml:space="preserve"> на формування здорового способу життя</w:t>
      </w:r>
      <w:r w:rsidR="004D7D1F">
        <w:rPr>
          <w:rFonts w:ascii="Times New Roman" w:hAnsi="Times New Roman" w:cs="Times New Roman"/>
          <w:sz w:val="28"/>
          <w:szCs w:val="28"/>
          <w:lang w:val="uk-UA"/>
        </w:rPr>
        <w:t xml:space="preserve"> </w:t>
      </w:r>
      <w:r w:rsidRPr="00994791">
        <w:rPr>
          <w:rFonts w:ascii="Times New Roman" w:hAnsi="Times New Roman" w:cs="Times New Roman"/>
          <w:sz w:val="28"/>
          <w:szCs w:val="28"/>
          <w:lang w:val="uk-UA"/>
        </w:rPr>
        <w:t xml:space="preserve">(тижні </w:t>
      </w:r>
      <w:proofErr w:type="spellStart"/>
      <w:r w:rsidRPr="00994791">
        <w:rPr>
          <w:rFonts w:ascii="Times New Roman" w:hAnsi="Times New Roman" w:cs="Times New Roman"/>
          <w:sz w:val="28"/>
          <w:szCs w:val="28"/>
          <w:lang w:val="uk-UA"/>
        </w:rPr>
        <w:t>здоров</w:t>
      </w:r>
      <w:proofErr w:type="spellEnd"/>
      <w:r w:rsidRPr="00994791">
        <w:rPr>
          <w:rFonts w:ascii="Times New Roman" w:hAnsi="Times New Roman" w:cs="Times New Roman"/>
          <w:sz w:val="28"/>
          <w:szCs w:val="28"/>
          <w:lang w:val="uk-UA"/>
        </w:rPr>
        <w:t>’</w:t>
      </w:r>
      <w:r w:rsidRPr="00994791">
        <w:rPr>
          <w:rFonts w:ascii="Times New Roman" w:hAnsi="Times New Roman" w:cs="Times New Roman"/>
          <w:sz w:val="28"/>
          <w:szCs w:val="28"/>
        </w:rPr>
        <w:t xml:space="preserve">я, </w:t>
      </w:r>
      <w:proofErr w:type="spellStart"/>
      <w:r w:rsidRPr="00994791">
        <w:rPr>
          <w:rFonts w:ascii="Times New Roman" w:hAnsi="Times New Roman" w:cs="Times New Roman"/>
          <w:sz w:val="28"/>
          <w:szCs w:val="28"/>
        </w:rPr>
        <w:t>концерти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флеш-моби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акції</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конкурси</w:t>
      </w:r>
      <w:proofErr w:type="spellEnd"/>
      <w:r w:rsidRPr="00994791">
        <w:rPr>
          <w:rFonts w:ascii="Times New Roman" w:hAnsi="Times New Roman" w:cs="Times New Roman"/>
          <w:sz w:val="28"/>
          <w:szCs w:val="28"/>
        </w:rPr>
        <w:t xml:space="preserve"> і </w:t>
      </w:r>
      <w:proofErr w:type="spellStart"/>
      <w:r w:rsidRPr="00994791">
        <w:rPr>
          <w:rFonts w:ascii="Times New Roman" w:hAnsi="Times New Roman" w:cs="Times New Roman"/>
          <w:sz w:val="28"/>
          <w:szCs w:val="28"/>
        </w:rPr>
        <w:t>т.ін</w:t>
      </w:r>
      <w:proofErr w:type="spellEnd"/>
      <w:r w:rsidRPr="00994791">
        <w:rPr>
          <w:rFonts w:ascii="Times New Roman" w:hAnsi="Times New Roman" w:cs="Times New Roman"/>
          <w:sz w:val="28"/>
          <w:szCs w:val="28"/>
          <w:lang w:val="uk-UA"/>
        </w:rPr>
        <w:t>);</w:t>
      </w:r>
    </w:p>
    <w:p w:rsidR="00EB2157" w:rsidRPr="00994791" w:rsidRDefault="00EB2157" w:rsidP="00994791">
      <w:pPr>
        <w:pStyle w:val="a3"/>
        <w:numPr>
          <w:ilvl w:val="0"/>
          <w:numId w:val="3"/>
        </w:numPr>
        <w:spacing w:after="0" w:line="360" w:lineRule="auto"/>
        <w:ind w:left="0" w:firstLine="720"/>
        <w:jc w:val="both"/>
        <w:rPr>
          <w:rFonts w:ascii="Times New Roman" w:hAnsi="Times New Roman" w:cs="Times New Roman"/>
          <w:sz w:val="28"/>
          <w:szCs w:val="28"/>
          <w:lang w:val="uk-UA"/>
        </w:rPr>
      </w:pPr>
      <w:r w:rsidRPr="00994791">
        <w:rPr>
          <w:rFonts w:ascii="Times New Roman" w:hAnsi="Times New Roman" w:cs="Times New Roman"/>
          <w:sz w:val="28"/>
          <w:szCs w:val="28"/>
          <w:lang w:val="uk-UA"/>
        </w:rPr>
        <w:lastRenderedPageBreak/>
        <w:t>Залучення батьків (спортивні змагання між сім’</w:t>
      </w:r>
      <w:proofErr w:type="spellStart"/>
      <w:r w:rsidRPr="00994791">
        <w:rPr>
          <w:rFonts w:ascii="Times New Roman" w:hAnsi="Times New Roman" w:cs="Times New Roman"/>
          <w:sz w:val="28"/>
          <w:szCs w:val="28"/>
        </w:rPr>
        <w:t>ями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сп</w:t>
      </w:r>
      <w:proofErr w:type="spellEnd"/>
      <w:r w:rsidRPr="00994791">
        <w:rPr>
          <w:rFonts w:ascii="Times New Roman" w:hAnsi="Times New Roman" w:cs="Times New Roman"/>
          <w:sz w:val="28"/>
          <w:szCs w:val="28"/>
          <w:lang w:val="uk-UA"/>
        </w:rPr>
        <w:t>і</w:t>
      </w:r>
      <w:proofErr w:type="spellStart"/>
      <w:r w:rsidRPr="00994791">
        <w:rPr>
          <w:rFonts w:ascii="Times New Roman" w:hAnsi="Times New Roman" w:cs="Times New Roman"/>
          <w:sz w:val="28"/>
          <w:szCs w:val="28"/>
        </w:rPr>
        <w:t>льн</w:t>
      </w:r>
      <w:proofErr w:type="spellEnd"/>
      <w:r w:rsidRPr="00994791">
        <w:rPr>
          <w:rFonts w:ascii="Times New Roman" w:hAnsi="Times New Roman" w:cs="Times New Roman"/>
          <w:sz w:val="28"/>
          <w:szCs w:val="28"/>
          <w:lang w:val="uk-UA"/>
        </w:rPr>
        <w:t>і</w:t>
      </w:r>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туристич</w:t>
      </w:r>
      <w:proofErr w:type="spellEnd"/>
      <w:r w:rsidRPr="00994791">
        <w:rPr>
          <w:rFonts w:ascii="Times New Roman" w:hAnsi="Times New Roman" w:cs="Times New Roman"/>
          <w:sz w:val="28"/>
          <w:szCs w:val="28"/>
          <w:lang w:val="uk-UA"/>
        </w:rPr>
        <w:t>ні</w:t>
      </w:r>
      <w:r w:rsidRPr="00994791">
        <w:rPr>
          <w:rFonts w:ascii="Times New Roman" w:hAnsi="Times New Roman" w:cs="Times New Roman"/>
          <w:sz w:val="28"/>
          <w:szCs w:val="28"/>
        </w:rPr>
        <w:t xml:space="preserve"> походи</w:t>
      </w:r>
      <w:r w:rsidRPr="00994791">
        <w:rPr>
          <w:rFonts w:ascii="Times New Roman" w:hAnsi="Times New Roman" w:cs="Times New Roman"/>
          <w:sz w:val="28"/>
          <w:szCs w:val="28"/>
          <w:lang w:val="uk-UA"/>
        </w:rPr>
        <w:t>, продовження роботи по мотивації до здорового способу життя вдома);</w:t>
      </w:r>
    </w:p>
    <w:p w:rsidR="00EB2157" w:rsidRPr="00994791" w:rsidRDefault="00EB2157" w:rsidP="00994791">
      <w:pPr>
        <w:pStyle w:val="a3"/>
        <w:numPr>
          <w:ilvl w:val="0"/>
          <w:numId w:val="3"/>
        </w:numPr>
        <w:spacing w:after="0" w:line="360" w:lineRule="auto"/>
        <w:ind w:left="0" w:firstLine="720"/>
        <w:jc w:val="both"/>
        <w:rPr>
          <w:rFonts w:ascii="Times New Roman" w:hAnsi="Times New Roman" w:cs="Times New Roman"/>
          <w:sz w:val="28"/>
          <w:szCs w:val="28"/>
          <w:lang w:val="uk-UA"/>
        </w:rPr>
      </w:pPr>
      <w:r w:rsidRPr="00994791">
        <w:rPr>
          <w:rFonts w:ascii="Times New Roman" w:hAnsi="Times New Roman" w:cs="Times New Roman"/>
          <w:sz w:val="28"/>
          <w:szCs w:val="28"/>
          <w:lang w:val="uk-UA"/>
        </w:rPr>
        <w:t xml:space="preserve">Популяризація активного відпочинку(туризм, </w:t>
      </w:r>
      <w:proofErr w:type="spellStart"/>
      <w:r w:rsidRPr="00994791">
        <w:rPr>
          <w:rFonts w:ascii="Times New Roman" w:hAnsi="Times New Roman" w:cs="Times New Roman"/>
          <w:sz w:val="28"/>
          <w:szCs w:val="28"/>
          <w:lang w:val="uk-UA"/>
        </w:rPr>
        <w:t>велоспорт,ролики</w:t>
      </w:r>
      <w:proofErr w:type="spellEnd"/>
      <w:r w:rsidRPr="00994791">
        <w:rPr>
          <w:rFonts w:ascii="Times New Roman" w:hAnsi="Times New Roman" w:cs="Times New Roman"/>
          <w:sz w:val="28"/>
          <w:szCs w:val="28"/>
          <w:lang w:val="uk-UA"/>
        </w:rPr>
        <w:t xml:space="preserve"> та ін..);</w:t>
      </w:r>
    </w:p>
    <w:p w:rsidR="00EB2157" w:rsidRPr="00994791" w:rsidRDefault="00EB2157" w:rsidP="00994791">
      <w:pPr>
        <w:pStyle w:val="a3"/>
        <w:numPr>
          <w:ilvl w:val="0"/>
          <w:numId w:val="3"/>
        </w:numPr>
        <w:spacing w:after="0" w:line="360" w:lineRule="auto"/>
        <w:ind w:left="0" w:firstLine="720"/>
        <w:jc w:val="both"/>
        <w:rPr>
          <w:rFonts w:ascii="Times New Roman" w:hAnsi="Times New Roman" w:cs="Times New Roman"/>
          <w:sz w:val="28"/>
          <w:szCs w:val="28"/>
          <w:lang w:val="uk-UA"/>
        </w:rPr>
      </w:pPr>
      <w:r w:rsidRPr="00994791">
        <w:rPr>
          <w:rFonts w:ascii="Times New Roman" w:hAnsi="Times New Roman" w:cs="Times New Roman"/>
          <w:sz w:val="28"/>
          <w:szCs w:val="28"/>
          <w:lang w:val="uk-UA"/>
        </w:rPr>
        <w:t>Підвищений контроль відвідування уроків фізичного виховання;</w:t>
      </w:r>
    </w:p>
    <w:p w:rsidR="00EB2157" w:rsidRPr="00994791" w:rsidRDefault="00EB2157" w:rsidP="00994791">
      <w:pPr>
        <w:pStyle w:val="a3"/>
        <w:numPr>
          <w:ilvl w:val="0"/>
          <w:numId w:val="3"/>
        </w:numPr>
        <w:spacing w:after="0" w:line="360" w:lineRule="auto"/>
        <w:ind w:left="0" w:firstLine="720"/>
        <w:jc w:val="both"/>
        <w:rPr>
          <w:rFonts w:ascii="Times New Roman" w:hAnsi="Times New Roman" w:cs="Times New Roman"/>
          <w:sz w:val="28"/>
          <w:szCs w:val="28"/>
          <w:lang w:val="uk-UA"/>
        </w:rPr>
      </w:pPr>
      <w:r w:rsidRPr="00994791">
        <w:rPr>
          <w:rFonts w:ascii="Times New Roman" w:hAnsi="Times New Roman" w:cs="Times New Roman"/>
          <w:sz w:val="28"/>
          <w:szCs w:val="28"/>
          <w:lang w:val="uk-UA"/>
        </w:rPr>
        <w:t xml:space="preserve">Використання </w:t>
      </w:r>
      <w:proofErr w:type="spellStart"/>
      <w:r w:rsidRPr="00994791">
        <w:rPr>
          <w:rFonts w:ascii="Times New Roman" w:hAnsi="Times New Roman" w:cs="Times New Roman"/>
          <w:sz w:val="28"/>
          <w:szCs w:val="28"/>
          <w:lang w:val="uk-UA"/>
        </w:rPr>
        <w:t>тренінговоїпрограми</w:t>
      </w:r>
      <w:proofErr w:type="spellEnd"/>
      <w:r w:rsidRPr="00994791">
        <w:rPr>
          <w:rFonts w:ascii="Times New Roman" w:hAnsi="Times New Roman" w:cs="Times New Roman"/>
          <w:sz w:val="28"/>
          <w:szCs w:val="28"/>
          <w:lang w:val="uk-UA"/>
        </w:rPr>
        <w:t xml:space="preserve"> «Рівний рівному»;</w:t>
      </w:r>
    </w:p>
    <w:p w:rsidR="00EB2157" w:rsidRPr="00994791" w:rsidRDefault="00EB2157" w:rsidP="00994791">
      <w:pPr>
        <w:pStyle w:val="a3"/>
        <w:numPr>
          <w:ilvl w:val="0"/>
          <w:numId w:val="3"/>
        </w:numPr>
        <w:spacing w:after="0" w:line="360" w:lineRule="auto"/>
        <w:ind w:left="0" w:firstLine="720"/>
        <w:jc w:val="both"/>
        <w:rPr>
          <w:rFonts w:ascii="Times New Roman" w:hAnsi="Times New Roman" w:cs="Times New Roman"/>
          <w:sz w:val="28"/>
          <w:szCs w:val="28"/>
          <w:lang w:val="uk-UA"/>
        </w:rPr>
      </w:pPr>
      <w:r w:rsidRPr="00994791">
        <w:rPr>
          <w:rFonts w:ascii="Times New Roman" w:hAnsi="Times New Roman" w:cs="Times New Roman"/>
          <w:sz w:val="28"/>
          <w:szCs w:val="28"/>
          <w:lang w:val="uk-UA"/>
        </w:rPr>
        <w:t xml:space="preserve">Проведення виховних </w:t>
      </w:r>
      <w:proofErr w:type="spellStart"/>
      <w:r w:rsidRPr="00994791">
        <w:rPr>
          <w:rFonts w:ascii="Times New Roman" w:hAnsi="Times New Roman" w:cs="Times New Roman"/>
          <w:sz w:val="28"/>
          <w:szCs w:val="28"/>
          <w:lang w:val="uk-UA"/>
        </w:rPr>
        <w:t>годин,відкритих</w:t>
      </w:r>
      <w:proofErr w:type="spellEnd"/>
      <w:r w:rsidRPr="00994791">
        <w:rPr>
          <w:rFonts w:ascii="Times New Roman" w:hAnsi="Times New Roman" w:cs="Times New Roman"/>
          <w:sz w:val="28"/>
          <w:szCs w:val="28"/>
          <w:lang w:val="uk-UA"/>
        </w:rPr>
        <w:t xml:space="preserve"> уроків, загальношкільних лекцій на тематику здорового способу життя;</w:t>
      </w:r>
    </w:p>
    <w:p w:rsidR="00EB2157" w:rsidRPr="00994791" w:rsidRDefault="00EB2157" w:rsidP="00994791">
      <w:pPr>
        <w:pStyle w:val="a3"/>
        <w:numPr>
          <w:ilvl w:val="0"/>
          <w:numId w:val="3"/>
        </w:numPr>
        <w:spacing w:after="0" w:line="360" w:lineRule="auto"/>
        <w:ind w:left="0" w:firstLine="720"/>
        <w:jc w:val="both"/>
        <w:rPr>
          <w:rFonts w:ascii="Times New Roman" w:hAnsi="Times New Roman" w:cs="Times New Roman"/>
          <w:sz w:val="28"/>
          <w:szCs w:val="28"/>
          <w:lang w:val="uk-UA"/>
        </w:rPr>
      </w:pPr>
      <w:r w:rsidRPr="00994791">
        <w:rPr>
          <w:rFonts w:ascii="Times New Roman" w:hAnsi="Times New Roman" w:cs="Times New Roman"/>
          <w:sz w:val="28"/>
          <w:szCs w:val="28"/>
          <w:lang w:val="uk-UA"/>
        </w:rPr>
        <w:t>Залучення до роботи волонтерів, проведення ними ігрових програм, тренінгів, бесід спрямованих на підвищення рівня мотивації підлітків до здорового способу життя;</w:t>
      </w:r>
    </w:p>
    <w:p w:rsidR="00EB2157" w:rsidRPr="00994791" w:rsidRDefault="00EB2157" w:rsidP="00994791">
      <w:pPr>
        <w:pStyle w:val="a3"/>
        <w:numPr>
          <w:ilvl w:val="0"/>
          <w:numId w:val="3"/>
        </w:numPr>
        <w:spacing w:after="0" w:line="360" w:lineRule="auto"/>
        <w:ind w:left="0" w:firstLine="720"/>
        <w:jc w:val="both"/>
        <w:rPr>
          <w:rFonts w:ascii="Times New Roman" w:hAnsi="Times New Roman" w:cs="Times New Roman"/>
          <w:sz w:val="28"/>
          <w:szCs w:val="28"/>
          <w:lang w:val="uk-UA"/>
        </w:rPr>
      </w:pPr>
      <w:r w:rsidRPr="00994791">
        <w:rPr>
          <w:rFonts w:ascii="Times New Roman" w:hAnsi="Times New Roman" w:cs="Times New Roman"/>
          <w:sz w:val="28"/>
          <w:szCs w:val="28"/>
          <w:lang w:val="uk-UA"/>
        </w:rPr>
        <w:t>Проведення інтелектуальних конкурсів на виявлення рівня знань про здоровий спосіб життя(брейн-ринг, вікторини, конкурси між батьками та учнями, «Найрозумніший»);</w:t>
      </w:r>
    </w:p>
    <w:p w:rsidR="00EB2157" w:rsidRPr="00994791" w:rsidRDefault="00EB2157" w:rsidP="00994791">
      <w:pPr>
        <w:pStyle w:val="a3"/>
        <w:numPr>
          <w:ilvl w:val="0"/>
          <w:numId w:val="3"/>
        </w:numPr>
        <w:spacing w:after="0" w:line="360" w:lineRule="auto"/>
        <w:ind w:left="0" w:firstLine="720"/>
        <w:jc w:val="both"/>
        <w:rPr>
          <w:rFonts w:ascii="Times New Roman" w:hAnsi="Times New Roman" w:cs="Times New Roman"/>
          <w:sz w:val="28"/>
          <w:szCs w:val="28"/>
          <w:lang w:val="uk-UA"/>
        </w:rPr>
      </w:pPr>
      <w:r w:rsidRPr="00994791">
        <w:rPr>
          <w:rFonts w:ascii="Times New Roman" w:hAnsi="Times New Roman" w:cs="Times New Roman"/>
          <w:sz w:val="28"/>
          <w:szCs w:val="28"/>
          <w:lang w:val="uk-UA"/>
        </w:rPr>
        <w:t xml:space="preserve">Розгадування кросвордів, загадок, ребусів, головоломок про здоровий спосіб життя на </w:t>
      </w:r>
      <w:proofErr w:type="spellStart"/>
      <w:r w:rsidRPr="00994791">
        <w:rPr>
          <w:rFonts w:ascii="Times New Roman" w:hAnsi="Times New Roman" w:cs="Times New Roman"/>
          <w:sz w:val="28"/>
          <w:szCs w:val="28"/>
          <w:lang w:val="uk-UA"/>
        </w:rPr>
        <w:t>уроках</w:t>
      </w:r>
      <w:proofErr w:type="spellEnd"/>
      <w:r w:rsidRPr="00994791">
        <w:rPr>
          <w:rFonts w:ascii="Times New Roman" w:hAnsi="Times New Roman" w:cs="Times New Roman"/>
          <w:sz w:val="28"/>
          <w:szCs w:val="28"/>
          <w:lang w:val="uk-UA"/>
        </w:rPr>
        <w:t xml:space="preserve"> </w:t>
      </w:r>
      <w:proofErr w:type="spellStart"/>
      <w:r w:rsidRPr="00994791">
        <w:rPr>
          <w:rFonts w:ascii="Times New Roman" w:hAnsi="Times New Roman" w:cs="Times New Roman"/>
          <w:sz w:val="28"/>
          <w:szCs w:val="28"/>
          <w:lang w:val="uk-UA"/>
        </w:rPr>
        <w:t>біологіі</w:t>
      </w:r>
      <w:proofErr w:type="spellEnd"/>
      <w:r w:rsidRPr="00994791">
        <w:rPr>
          <w:rFonts w:ascii="Times New Roman" w:hAnsi="Times New Roman" w:cs="Times New Roman"/>
          <w:sz w:val="28"/>
          <w:szCs w:val="28"/>
          <w:lang w:val="uk-UA"/>
        </w:rPr>
        <w:t>, екології;</w:t>
      </w:r>
    </w:p>
    <w:p w:rsidR="00EB2157" w:rsidRPr="00994791" w:rsidRDefault="00EB2157" w:rsidP="00994791">
      <w:pPr>
        <w:pStyle w:val="a3"/>
        <w:numPr>
          <w:ilvl w:val="0"/>
          <w:numId w:val="3"/>
        </w:numPr>
        <w:spacing w:after="0" w:line="360" w:lineRule="auto"/>
        <w:ind w:left="0" w:firstLine="720"/>
        <w:jc w:val="both"/>
        <w:rPr>
          <w:rFonts w:ascii="Times New Roman" w:hAnsi="Times New Roman" w:cs="Times New Roman"/>
          <w:sz w:val="28"/>
          <w:szCs w:val="28"/>
          <w:lang w:val="uk-UA"/>
        </w:rPr>
      </w:pPr>
      <w:r w:rsidRPr="00994791">
        <w:rPr>
          <w:rFonts w:ascii="Times New Roman" w:hAnsi="Times New Roman" w:cs="Times New Roman"/>
          <w:sz w:val="28"/>
          <w:szCs w:val="28"/>
          <w:lang w:val="uk-UA"/>
        </w:rPr>
        <w:t xml:space="preserve">Залучення учнів до </w:t>
      </w:r>
      <w:proofErr w:type="spellStart"/>
      <w:r w:rsidRPr="00994791">
        <w:rPr>
          <w:rFonts w:ascii="Times New Roman" w:hAnsi="Times New Roman" w:cs="Times New Roman"/>
          <w:sz w:val="28"/>
          <w:szCs w:val="28"/>
          <w:lang w:val="uk-UA"/>
        </w:rPr>
        <w:t>спартакіад</w:t>
      </w:r>
      <w:proofErr w:type="spellEnd"/>
      <w:r w:rsidRPr="00994791">
        <w:rPr>
          <w:rFonts w:ascii="Times New Roman" w:hAnsi="Times New Roman" w:cs="Times New Roman"/>
          <w:sz w:val="28"/>
          <w:szCs w:val="28"/>
          <w:lang w:val="uk-UA"/>
        </w:rPr>
        <w:t>, олімпіад, змагань, пропаганда спорту;</w:t>
      </w:r>
    </w:p>
    <w:p w:rsidR="00EB2157" w:rsidRPr="00994791" w:rsidRDefault="00EB2157" w:rsidP="00994791">
      <w:pPr>
        <w:pStyle w:val="a3"/>
        <w:numPr>
          <w:ilvl w:val="0"/>
          <w:numId w:val="3"/>
        </w:numPr>
        <w:spacing w:after="0" w:line="360" w:lineRule="auto"/>
        <w:ind w:left="0" w:firstLine="720"/>
        <w:jc w:val="both"/>
        <w:rPr>
          <w:rFonts w:ascii="Times New Roman" w:hAnsi="Times New Roman" w:cs="Times New Roman"/>
          <w:sz w:val="28"/>
          <w:szCs w:val="28"/>
          <w:lang w:val="uk-UA"/>
        </w:rPr>
      </w:pPr>
      <w:r w:rsidRPr="00994791">
        <w:rPr>
          <w:rFonts w:ascii="Times New Roman" w:hAnsi="Times New Roman" w:cs="Times New Roman"/>
          <w:sz w:val="28"/>
          <w:szCs w:val="28"/>
          <w:lang w:val="uk-UA"/>
        </w:rPr>
        <w:t xml:space="preserve">Актуалізація позашкільних занять </w:t>
      </w:r>
      <w:proofErr w:type="spellStart"/>
      <w:r w:rsidRPr="00994791">
        <w:rPr>
          <w:rFonts w:ascii="Times New Roman" w:hAnsi="Times New Roman" w:cs="Times New Roman"/>
          <w:sz w:val="28"/>
          <w:szCs w:val="28"/>
          <w:lang w:val="uk-UA"/>
        </w:rPr>
        <w:t>спотром</w:t>
      </w:r>
      <w:proofErr w:type="spellEnd"/>
      <w:r w:rsidRPr="00994791">
        <w:rPr>
          <w:rFonts w:ascii="Times New Roman" w:hAnsi="Times New Roman" w:cs="Times New Roman"/>
          <w:sz w:val="28"/>
          <w:szCs w:val="28"/>
          <w:lang w:val="uk-UA"/>
        </w:rPr>
        <w:t>, зарядки, закалювання;</w:t>
      </w:r>
    </w:p>
    <w:p w:rsidR="00EB2157" w:rsidRPr="00994791" w:rsidRDefault="00EB2157" w:rsidP="00994791">
      <w:pPr>
        <w:pStyle w:val="a3"/>
        <w:numPr>
          <w:ilvl w:val="0"/>
          <w:numId w:val="3"/>
        </w:numPr>
        <w:spacing w:after="0" w:line="360" w:lineRule="auto"/>
        <w:ind w:left="0" w:firstLine="720"/>
        <w:jc w:val="both"/>
        <w:rPr>
          <w:rFonts w:ascii="Times New Roman" w:hAnsi="Times New Roman" w:cs="Times New Roman"/>
          <w:sz w:val="28"/>
          <w:szCs w:val="28"/>
          <w:lang w:val="uk-UA"/>
        </w:rPr>
      </w:pPr>
      <w:r w:rsidRPr="00994791">
        <w:rPr>
          <w:rFonts w:ascii="Times New Roman" w:hAnsi="Times New Roman" w:cs="Times New Roman"/>
          <w:sz w:val="28"/>
          <w:szCs w:val="28"/>
          <w:lang w:val="uk-UA"/>
        </w:rPr>
        <w:t>Проведення бесід, лекцій для батьків, освідомлення їх про необхідність дотримання підлітками режиму дня;</w:t>
      </w:r>
    </w:p>
    <w:p w:rsidR="00EB2157" w:rsidRPr="00994791" w:rsidRDefault="00EB2157" w:rsidP="00994791">
      <w:pPr>
        <w:pStyle w:val="a3"/>
        <w:numPr>
          <w:ilvl w:val="0"/>
          <w:numId w:val="3"/>
        </w:numPr>
        <w:spacing w:after="0" w:line="360" w:lineRule="auto"/>
        <w:ind w:left="0" w:firstLine="720"/>
        <w:jc w:val="both"/>
        <w:rPr>
          <w:rFonts w:ascii="Times New Roman" w:hAnsi="Times New Roman" w:cs="Times New Roman"/>
          <w:sz w:val="28"/>
          <w:szCs w:val="28"/>
          <w:lang w:val="uk-UA"/>
        </w:rPr>
      </w:pPr>
      <w:r w:rsidRPr="00994791">
        <w:rPr>
          <w:rFonts w:ascii="Times New Roman" w:hAnsi="Times New Roman" w:cs="Times New Roman"/>
          <w:sz w:val="28"/>
          <w:szCs w:val="28"/>
          <w:lang w:val="uk-UA"/>
        </w:rPr>
        <w:t>«Фізичні перерви» під час уроків;</w:t>
      </w:r>
    </w:p>
    <w:p w:rsidR="00EB2157" w:rsidRPr="00994791" w:rsidRDefault="00EB2157" w:rsidP="00994791">
      <w:pPr>
        <w:pStyle w:val="a3"/>
        <w:numPr>
          <w:ilvl w:val="0"/>
          <w:numId w:val="3"/>
        </w:numPr>
        <w:spacing w:after="0" w:line="360" w:lineRule="auto"/>
        <w:ind w:left="0" w:firstLine="720"/>
        <w:jc w:val="both"/>
        <w:rPr>
          <w:rFonts w:ascii="Times New Roman" w:hAnsi="Times New Roman" w:cs="Times New Roman"/>
          <w:sz w:val="28"/>
          <w:szCs w:val="28"/>
          <w:lang w:val="uk-UA"/>
        </w:rPr>
      </w:pPr>
      <w:r w:rsidRPr="00994791">
        <w:rPr>
          <w:rFonts w:ascii="Times New Roman" w:hAnsi="Times New Roman" w:cs="Times New Roman"/>
          <w:sz w:val="28"/>
          <w:szCs w:val="28"/>
          <w:lang w:val="uk-UA"/>
        </w:rPr>
        <w:t xml:space="preserve">Оформлення в кожному класі «Куточку </w:t>
      </w:r>
      <w:proofErr w:type="spellStart"/>
      <w:r w:rsidRPr="00994791">
        <w:rPr>
          <w:rFonts w:ascii="Times New Roman" w:hAnsi="Times New Roman" w:cs="Times New Roman"/>
          <w:sz w:val="28"/>
          <w:szCs w:val="28"/>
          <w:lang w:val="uk-UA"/>
        </w:rPr>
        <w:t>здоров</w:t>
      </w:r>
      <w:proofErr w:type="spellEnd"/>
      <w:r w:rsidRPr="00994791">
        <w:rPr>
          <w:rFonts w:ascii="Times New Roman" w:hAnsi="Times New Roman" w:cs="Times New Roman"/>
          <w:sz w:val="28"/>
          <w:szCs w:val="28"/>
        </w:rPr>
        <w:t>’</w:t>
      </w:r>
      <w:r w:rsidRPr="00994791">
        <w:rPr>
          <w:rFonts w:ascii="Times New Roman" w:hAnsi="Times New Roman" w:cs="Times New Roman"/>
          <w:sz w:val="28"/>
          <w:szCs w:val="28"/>
          <w:lang w:val="uk-UA"/>
        </w:rPr>
        <w:t>я»;</w:t>
      </w:r>
    </w:p>
    <w:p w:rsidR="00EB2157" w:rsidRPr="00994791" w:rsidRDefault="00EB2157" w:rsidP="00994791">
      <w:pPr>
        <w:pStyle w:val="a3"/>
        <w:numPr>
          <w:ilvl w:val="0"/>
          <w:numId w:val="3"/>
        </w:numPr>
        <w:spacing w:after="0" w:line="360" w:lineRule="auto"/>
        <w:ind w:left="0" w:firstLine="720"/>
        <w:jc w:val="both"/>
        <w:rPr>
          <w:rFonts w:ascii="Times New Roman" w:hAnsi="Times New Roman" w:cs="Times New Roman"/>
          <w:sz w:val="28"/>
          <w:szCs w:val="28"/>
          <w:lang w:val="uk-UA"/>
        </w:rPr>
      </w:pPr>
      <w:r w:rsidRPr="00994791">
        <w:rPr>
          <w:rFonts w:ascii="Times New Roman" w:hAnsi="Times New Roman" w:cs="Times New Roman"/>
          <w:sz w:val="28"/>
          <w:szCs w:val="28"/>
          <w:lang w:val="uk-UA"/>
        </w:rPr>
        <w:t>Конкурси плакатів, поробок, аплікацій на тему здорового способу життя.</w:t>
      </w:r>
    </w:p>
    <w:p w:rsidR="00893AFB" w:rsidRPr="00994791" w:rsidRDefault="00893AFB" w:rsidP="00994791">
      <w:pPr>
        <w:spacing w:after="0" w:line="360" w:lineRule="auto"/>
        <w:ind w:firstLine="720"/>
        <w:jc w:val="both"/>
        <w:rPr>
          <w:rFonts w:ascii="Times New Roman" w:hAnsi="Times New Roman" w:cs="Times New Roman"/>
          <w:sz w:val="28"/>
          <w:szCs w:val="28"/>
          <w:lang w:val="uk-UA"/>
        </w:rPr>
      </w:pPr>
      <w:r w:rsidRPr="00994791">
        <w:rPr>
          <w:rFonts w:ascii="Times New Roman" w:hAnsi="Times New Roman" w:cs="Times New Roman"/>
          <w:sz w:val="28"/>
          <w:szCs w:val="28"/>
          <w:lang w:val="uk-UA"/>
        </w:rPr>
        <w:t xml:space="preserve">При роботі з молоддю найбільш ефективним є підхід, що використовує групову динаміку і груповий тиск. Досвід щодо </w:t>
      </w:r>
      <w:proofErr w:type="spellStart"/>
      <w:r w:rsidRPr="00994791">
        <w:rPr>
          <w:rFonts w:ascii="Times New Roman" w:hAnsi="Times New Roman" w:cs="Times New Roman"/>
          <w:sz w:val="28"/>
          <w:szCs w:val="28"/>
          <w:lang w:val="uk-UA"/>
        </w:rPr>
        <w:t>адиктивної</w:t>
      </w:r>
      <w:proofErr w:type="spellEnd"/>
      <w:r w:rsidRPr="00994791">
        <w:rPr>
          <w:rFonts w:ascii="Times New Roman" w:hAnsi="Times New Roman" w:cs="Times New Roman"/>
          <w:sz w:val="28"/>
          <w:szCs w:val="28"/>
          <w:lang w:val="uk-UA"/>
        </w:rPr>
        <w:t xml:space="preserve"> поведінки та іншим проявам негативної поведінки неповнолітніх, нагромаджений громадськими організаціями за технічної підтримки міжнародних донорів, показує, що одним </w:t>
      </w:r>
      <w:r w:rsidRPr="00994791">
        <w:rPr>
          <w:rFonts w:ascii="Times New Roman" w:hAnsi="Times New Roman" w:cs="Times New Roman"/>
          <w:sz w:val="28"/>
          <w:szCs w:val="28"/>
          <w:lang w:val="uk-UA"/>
        </w:rPr>
        <w:lastRenderedPageBreak/>
        <w:t>із найоптимальніших методів профілактичної роботи є навчання однолітків однолітками, коли молода людина оволодіває знаннями, набуває соціального досвіду в ход</w:t>
      </w:r>
      <w:r w:rsidR="003B6E74" w:rsidRPr="00994791">
        <w:rPr>
          <w:rFonts w:ascii="Times New Roman" w:hAnsi="Times New Roman" w:cs="Times New Roman"/>
          <w:sz w:val="28"/>
          <w:szCs w:val="28"/>
          <w:lang w:val="uk-UA"/>
        </w:rPr>
        <w:t>і спілкування з ровесниками [</w:t>
      </w:r>
      <w:r w:rsidRPr="00994791">
        <w:rPr>
          <w:rFonts w:ascii="Times New Roman" w:hAnsi="Times New Roman" w:cs="Times New Roman"/>
          <w:sz w:val="28"/>
          <w:szCs w:val="28"/>
          <w:lang w:val="uk-UA"/>
        </w:rPr>
        <w:t>2</w:t>
      </w:r>
      <w:r w:rsidR="003B6E74" w:rsidRPr="00994791">
        <w:rPr>
          <w:rFonts w:ascii="Times New Roman" w:hAnsi="Times New Roman" w:cs="Times New Roman"/>
          <w:sz w:val="28"/>
          <w:szCs w:val="28"/>
          <w:lang w:val="uk-UA"/>
        </w:rPr>
        <w:t>8</w:t>
      </w:r>
      <w:r w:rsidRPr="00994791">
        <w:rPr>
          <w:rFonts w:ascii="Times New Roman" w:hAnsi="Times New Roman" w:cs="Times New Roman"/>
          <w:sz w:val="28"/>
          <w:szCs w:val="28"/>
          <w:lang w:val="uk-UA"/>
        </w:rPr>
        <w:t>].</w:t>
      </w:r>
    </w:p>
    <w:p w:rsidR="00893AFB" w:rsidRPr="00994791" w:rsidRDefault="00893AFB" w:rsidP="00994791">
      <w:pPr>
        <w:spacing w:after="0" w:line="360" w:lineRule="auto"/>
        <w:ind w:firstLine="720"/>
        <w:jc w:val="both"/>
        <w:rPr>
          <w:rFonts w:ascii="Times New Roman" w:hAnsi="Times New Roman" w:cs="Times New Roman"/>
          <w:sz w:val="28"/>
          <w:szCs w:val="28"/>
        </w:rPr>
      </w:pPr>
      <w:proofErr w:type="spellStart"/>
      <w:r w:rsidRPr="00994791">
        <w:rPr>
          <w:rFonts w:ascii="Times New Roman" w:hAnsi="Times New Roman" w:cs="Times New Roman"/>
          <w:sz w:val="28"/>
          <w:szCs w:val="28"/>
        </w:rPr>
        <w:t>Узагальнюючи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такий</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підхід</w:t>
      </w:r>
      <w:proofErr w:type="spellEnd"/>
      <w:r w:rsidRPr="00994791">
        <w:rPr>
          <w:rFonts w:ascii="Times New Roman" w:hAnsi="Times New Roman" w:cs="Times New Roman"/>
          <w:sz w:val="28"/>
          <w:szCs w:val="28"/>
        </w:rPr>
        <w:t xml:space="preserve"> та </w:t>
      </w:r>
      <w:proofErr w:type="spellStart"/>
      <w:r w:rsidRPr="00994791">
        <w:rPr>
          <w:rFonts w:ascii="Times New Roman" w:hAnsi="Times New Roman" w:cs="Times New Roman"/>
          <w:sz w:val="28"/>
          <w:szCs w:val="28"/>
        </w:rPr>
        <w:t>виходячи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із</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завдань</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реформування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освіти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щодо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створення</w:t>
      </w:r>
      <w:proofErr w:type="spellEnd"/>
      <w:r w:rsidRPr="00994791">
        <w:rPr>
          <w:rFonts w:ascii="Times New Roman" w:hAnsi="Times New Roman" w:cs="Times New Roman"/>
          <w:sz w:val="28"/>
          <w:szCs w:val="28"/>
        </w:rPr>
        <w:t xml:space="preserve"> умов здорового способу </w:t>
      </w:r>
      <w:proofErr w:type="spellStart"/>
      <w:r w:rsidRPr="00994791">
        <w:rPr>
          <w:rFonts w:ascii="Times New Roman" w:hAnsi="Times New Roman" w:cs="Times New Roman"/>
          <w:sz w:val="28"/>
          <w:szCs w:val="28"/>
        </w:rPr>
        <w:t>життя</w:t>
      </w:r>
      <w:proofErr w:type="spellEnd"/>
      <w:r w:rsidRPr="00994791">
        <w:rPr>
          <w:rFonts w:ascii="Times New Roman" w:hAnsi="Times New Roman" w:cs="Times New Roman"/>
          <w:sz w:val="28"/>
          <w:szCs w:val="28"/>
        </w:rPr>
        <w:t xml:space="preserve"> в </w:t>
      </w:r>
      <w:proofErr w:type="spellStart"/>
      <w:r w:rsidRPr="00994791">
        <w:rPr>
          <w:rFonts w:ascii="Times New Roman" w:hAnsi="Times New Roman" w:cs="Times New Roman"/>
          <w:sz w:val="28"/>
          <w:szCs w:val="28"/>
        </w:rPr>
        <w:t>Україні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можна</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визначити</w:t>
      </w:r>
      <w:proofErr w:type="spellEnd"/>
      <w:r w:rsidRPr="00994791">
        <w:rPr>
          <w:rFonts w:ascii="Times New Roman" w:hAnsi="Times New Roman" w:cs="Times New Roman"/>
          <w:sz w:val="28"/>
          <w:szCs w:val="28"/>
        </w:rPr>
        <w:t xml:space="preserve"> мету </w:t>
      </w:r>
      <w:proofErr w:type="spellStart"/>
      <w:r w:rsidRPr="00994791">
        <w:rPr>
          <w:rFonts w:ascii="Times New Roman" w:hAnsi="Times New Roman" w:cs="Times New Roman"/>
          <w:sz w:val="28"/>
          <w:szCs w:val="28"/>
        </w:rPr>
        <w:t>освіти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рівний-рівному</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Це</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сприяння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підвищенню</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розуміння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дітьми</w:t>
      </w:r>
      <w:proofErr w:type="spellEnd"/>
      <w:r w:rsidRPr="00994791">
        <w:rPr>
          <w:rFonts w:ascii="Times New Roman" w:hAnsi="Times New Roman" w:cs="Times New Roman"/>
          <w:sz w:val="28"/>
          <w:szCs w:val="28"/>
        </w:rPr>
        <w:t xml:space="preserve"> й </w:t>
      </w:r>
      <w:proofErr w:type="spellStart"/>
      <w:r w:rsidRPr="00994791">
        <w:rPr>
          <w:rFonts w:ascii="Times New Roman" w:hAnsi="Times New Roman" w:cs="Times New Roman"/>
          <w:sz w:val="28"/>
          <w:szCs w:val="28"/>
        </w:rPr>
        <w:t>молоддю</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переваг</w:t>
      </w:r>
      <w:proofErr w:type="spellEnd"/>
      <w:r w:rsidRPr="00994791">
        <w:rPr>
          <w:rFonts w:ascii="Times New Roman" w:hAnsi="Times New Roman" w:cs="Times New Roman"/>
          <w:sz w:val="28"/>
          <w:szCs w:val="28"/>
        </w:rPr>
        <w:t xml:space="preserve"> здорового способу </w:t>
      </w:r>
      <w:proofErr w:type="spellStart"/>
      <w:r w:rsidRPr="00994791">
        <w:rPr>
          <w:rFonts w:ascii="Times New Roman" w:hAnsi="Times New Roman" w:cs="Times New Roman"/>
          <w:sz w:val="28"/>
          <w:szCs w:val="28"/>
        </w:rPr>
        <w:t>життя</w:t>
      </w:r>
      <w:proofErr w:type="spellEnd"/>
      <w:r w:rsidRPr="00994791">
        <w:rPr>
          <w:rFonts w:ascii="Times New Roman" w:hAnsi="Times New Roman" w:cs="Times New Roman"/>
          <w:sz w:val="28"/>
          <w:szCs w:val="28"/>
        </w:rPr>
        <w:t xml:space="preserve"> через </w:t>
      </w:r>
      <w:proofErr w:type="spellStart"/>
      <w:r w:rsidRPr="00994791">
        <w:rPr>
          <w:rFonts w:ascii="Times New Roman" w:hAnsi="Times New Roman" w:cs="Times New Roman"/>
          <w:sz w:val="28"/>
          <w:szCs w:val="28"/>
        </w:rPr>
        <w:t>просвітницьку</w:t>
      </w:r>
      <w:proofErr w:type="spellEnd"/>
      <w:r w:rsidRPr="00994791">
        <w:rPr>
          <w:rFonts w:ascii="Times New Roman" w:hAnsi="Times New Roman" w:cs="Times New Roman"/>
          <w:sz w:val="28"/>
          <w:szCs w:val="28"/>
        </w:rPr>
        <w:t xml:space="preserve"> роботу, </w:t>
      </w:r>
      <w:proofErr w:type="spellStart"/>
      <w:r w:rsidRPr="00994791">
        <w:rPr>
          <w:rFonts w:ascii="Times New Roman" w:hAnsi="Times New Roman" w:cs="Times New Roman"/>
          <w:sz w:val="28"/>
          <w:szCs w:val="28"/>
        </w:rPr>
        <w:t>формування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системи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життєвих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принципів</w:t>
      </w:r>
      <w:proofErr w:type="spellEnd"/>
      <w:r w:rsidRPr="00994791">
        <w:rPr>
          <w:rFonts w:ascii="Times New Roman" w:hAnsi="Times New Roman" w:cs="Times New Roman"/>
          <w:sz w:val="28"/>
          <w:szCs w:val="28"/>
        </w:rPr>
        <w:t xml:space="preserve"> здорового способу </w:t>
      </w:r>
      <w:proofErr w:type="spellStart"/>
      <w:r w:rsidRPr="00994791">
        <w:rPr>
          <w:rFonts w:ascii="Times New Roman" w:hAnsi="Times New Roman" w:cs="Times New Roman"/>
          <w:sz w:val="28"/>
          <w:szCs w:val="28"/>
        </w:rPr>
        <w:t>життя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стимулювання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молоді</w:t>
      </w:r>
      <w:proofErr w:type="spellEnd"/>
      <w:r w:rsidRPr="00994791">
        <w:rPr>
          <w:rFonts w:ascii="Times New Roman" w:hAnsi="Times New Roman" w:cs="Times New Roman"/>
          <w:sz w:val="28"/>
          <w:szCs w:val="28"/>
        </w:rPr>
        <w:t xml:space="preserve"> до </w:t>
      </w:r>
      <w:proofErr w:type="spellStart"/>
      <w:r w:rsidRPr="00994791">
        <w:rPr>
          <w:rFonts w:ascii="Times New Roman" w:hAnsi="Times New Roman" w:cs="Times New Roman"/>
          <w:sz w:val="28"/>
          <w:szCs w:val="28"/>
        </w:rPr>
        <w:t>самостійного</w:t>
      </w:r>
      <w:proofErr w:type="spellEnd"/>
      <w:r w:rsidRPr="00994791">
        <w:rPr>
          <w:rFonts w:ascii="Times New Roman" w:hAnsi="Times New Roman" w:cs="Times New Roman"/>
          <w:sz w:val="28"/>
          <w:szCs w:val="28"/>
        </w:rPr>
        <w:t xml:space="preserve"> й </w:t>
      </w:r>
      <w:proofErr w:type="spellStart"/>
      <w:r w:rsidRPr="00994791">
        <w:rPr>
          <w:rFonts w:ascii="Times New Roman" w:hAnsi="Times New Roman" w:cs="Times New Roman"/>
          <w:sz w:val="28"/>
          <w:szCs w:val="28"/>
        </w:rPr>
        <w:t>усвідомленого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вибору</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життєвої</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позиції</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сприяння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визначенню</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шляхів</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позитивної</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соціалізації</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молоді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формування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знань</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умінь</w:t>
      </w:r>
      <w:proofErr w:type="spellEnd"/>
      <w:r w:rsidRPr="00994791">
        <w:rPr>
          <w:rFonts w:ascii="Times New Roman" w:hAnsi="Times New Roman" w:cs="Times New Roman"/>
          <w:sz w:val="28"/>
          <w:szCs w:val="28"/>
        </w:rPr>
        <w:t xml:space="preserve"> та </w:t>
      </w:r>
      <w:proofErr w:type="spellStart"/>
      <w:r w:rsidRPr="00994791">
        <w:rPr>
          <w:rFonts w:ascii="Times New Roman" w:hAnsi="Times New Roman" w:cs="Times New Roman"/>
          <w:sz w:val="28"/>
          <w:szCs w:val="28"/>
        </w:rPr>
        <w:t>навичок</w:t>
      </w:r>
      <w:proofErr w:type="spellEnd"/>
      <w:r w:rsidRPr="00994791">
        <w:rPr>
          <w:rFonts w:ascii="Times New Roman" w:hAnsi="Times New Roman" w:cs="Times New Roman"/>
          <w:sz w:val="28"/>
          <w:szCs w:val="28"/>
        </w:rPr>
        <w:t xml:space="preserve"> здорового способу </w:t>
      </w:r>
      <w:proofErr w:type="spellStart"/>
      <w:r w:rsidRPr="00994791">
        <w:rPr>
          <w:rFonts w:ascii="Times New Roman" w:hAnsi="Times New Roman" w:cs="Times New Roman"/>
          <w:sz w:val="28"/>
          <w:szCs w:val="28"/>
        </w:rPr>
        <w:t>життя</w:t>
      </w:r>
      <w:proofErr w:type="spellEnd"/>
      <w:r w:rsidRPr="00994791">
        <w:rPr>
          <w:rFonts w:ascii="Times New Roman" w:hAnsi="Times New Roman" w:cs="Times New Roman"/>
          <w:sz w:val="28"/>
          <w:szCs w:val="28"/>
        </w:rPr>
        <w:t xml:space="preserve"> і </w:t>
      </w:r>
      <w:proofErr w:type="spellStart"/>
      <w:r w:rsidRPr="00994791">
        <w:rPr>
          <w:rFonts w:ascii="Times New Roman" w:hAnsi="Times New Roman" w:cs="Times New Roman"/>
          <w:sz w:val="28"/>
          <w:szCs w:val="28"/>
        </w:rPr>
        <w:t>запобігання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негативній</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поведінці</w:t>
      </w:r>
      <w:proofErr w:type="spellEnd"/>
      <w:r w:rsidRPr="00994791">
        <w:rPr>
          <w:rFonts w:ascii="Times New Roman" w:hAnsi="Times New Roman" w:cs="Times New Roman"/>
          <w:sz w:val="28"/>
          <w:szCs w:val="28"/>
        </w:rPr>
        <w:t xml:space="preserve"> за </w:t>
      </w:r>
      <w:proofErr w:type="spellStart"/>
      <w:r w:rsidRPr="00994791">
        <w:rPr>
          <w:rFonts w:ascii="Times New Roman" w:hAnsi="Times New Roman" w:cs="Times New Roman"/>
          <w:sz w:val="28"/>
          <w:szCs w:val="28"/>
        </w:rPr>
        <w:t>допомогою</w:t>
      </w:r>
      <w:proofErr w:type="spellEnd"/>
      <w:r w:rsidRPr="00994791">
        <w:rPr>
          <w:rFonts w:ascii="Times New Roman" w:hAnsi="Times New Roman" w:cs="Times New Roman"/>
          <w:sz w:val="28"/>
          <w:szCs w:val="28"/>
        </w:rPr>
        <w:t xml:space="preserve"> методу </w:t>
      </w:r>
      <w:proofErr w:type="spellStart"/>
      <w:r w:rsidRPr="00994791">
        <w:rPr>
          <w:rFonts w:ascii="Times New Roman" w:hAnsi="Times New Roman" w:cs="Times New Roman"/>
          <w:sz w:val="28"/>
          <w:szCs w:val="28"/>
        </w:rPr>
        <w:t>освіти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рівний-рівному</w:t>
      </w:r>
      <w:proofErr w:type="spellEnd"/>
      <w:r w:rsidRPr="00994791">
        <w:rPr>
          <w:rFonts w:ascii="Times New Roman" w:hAnsi="Times New Roman" w:cs="Times New Roman"/>
          <w:sz w:val="28"/>
          <w:szCs w:val="28"/>
        </w:rPr>
        <w:t>".</w:t>
      </w:r>
    </w:p>
    <w:p w:rsidR="00893AFB" w:rsidRPr="00994791" w:rsidRDefault="00893AFB" w:rsidP="00994791">
      <w:pPr>
        <w:spacing w:after="0" w:line="360" w:lineRule="auto"/>
        <w:ind w:firstLine="720"/>
        <w:jc w:val="both"/>
        <w:rPr>
          <w:rFonts w:ascii="Times New Roman" w:hAnsi="Times New Roman" w:cs="Times New Roman"/>
          <w:sz w:val="28"/>
          <w:szCs w:val="28"/>
        </w:rPr>
      </w:pPr>
      <w:proofErr w:type="spellStart"/>
      <w:r w:rsidRPr="00994791">
        <w:rPr>
          <w:rFonts w:ascii="Times New Roman" w:hAnsi="Times New Roman" w:cs="Times New Roman"/>
          <w:sz w:val="28"/>
          <w:szCs w:val="28"/>
        </w:rPr>
        <w:t>Освіта</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рівний-рівному</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спрямована</w:t>
      </w:r>
      <w:proofErr w:type="spellEnd"/>
      <w:r w:rsidRPr="00994791">
        <w:rPr>
          <w:rFonts w:ascii="Times New Roman" w:hAnsi="Times New Roman" w:cs="Times New Roman"/>
          <w:sz w:val="28"/>
          <w:szCs w:val="28"/>
        </w:rPr>
        <w:t xml:space="preserve"> на </w:t>
      </w:r>
      <w:proofErr w:type="spellStart"/>
      <w:r w:rsidRPr="00994791">
        <w:rPr>
          <w:rFonts w:ascii="Times New Roman" w:hAnsi="Times New Roman" w:cs="Times New Roman"/>
          <w:sz w:val="28"/>
          <w:szCs w:val="28"/>
        </w:rPr>
        <w:t>дітей</w:t>
      </w:r>
      <w:proofErr w:type="spellEnd"/>
      <w:r w:rsidRPr="00994791">
        <w:rPr>
          <w:rFonts w:ascii="Times New Roman" w:hAnsi="Times New Roman" w:cs="Times New Roman"/>
          <w:sz w:val="28"/>
          <w:szCs w:val="28"/>
        </w:rPr>
        <w:t xml:space="preserve"> і молодь </w:t>
      </w:r>
      <w:proofErr w:type="spellStart"/>
      <w:r w:rsidRPr="00994791">
        <w:rPr>
          <w:rFonts w:ascii="Times New Roman" w:hAnsi="Times New Roman" w:cs="Times New Roman"/>
          <w:sz w:val="28"/>
          <w:szCs w:val="28"/>
        </w:rPr>
        <w:t>віком</w:t>
      </w:r>
      <w:proofErr w:type="spellEnd"/>
      <w:r w:rsidRPr="00994791">
        <w:rPr>
          <w:rFonts w:ascii="Times New Roman" w:hAnsi="Times New Roman" w:cs="Times New Roman"/>
          <w:sz w:val="28"/>
          <w:szCs w:val="28"/>
        </w:rPr>
        <w:t xml:space="preserve"> 12-18 </w:t>
      </w:r>
      <w:proofErr w:type="spellStart"/>
      <w:r w:rsidRPr="00994791">
        <w:rPr>
          <w:rFonts w:ascii="Times New Roman" w:hAnsi="Times New Roman" w:cs="Times New Roman"/>
          <w:sz w:val="28"/>
          <w:szCs w:val="28"/>
        </w:rPr>
        <w:t>років</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різного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соціального</w:t>
      </w:r>
      <w:proofErr w:type="spellEnd"/>
      <w:r w:rsidRPr="00994791">
        <w:rPr>
          <w:rFonts w:ascii="Times New Roman" w:hAnsi="Times New Roman" w:cs="Times New Roman"/>
          <w:sz w:val="28"/>
          <w:szCs w:val="28"/>
        </w:rPr>
        <w:t xml:space="preserve"> статусу. </w:t>
      </w:r>
      <w:proofErr w:type="spellStart"/>
      <w:r w:rsidRPr="00994791">
        <w:rPr>
          <w:rFonts w:ascii="Times New Roman" w:hAnsi="Times New Roman" w:cs="Times New Roman"/>
          <w:sz w:val="28"/>
          <w:szCs w:val="28"/>
        </w:rPr>
        <w:t>Серед</w:t>
      </w:r>
      <w:proofErr w:type="spellEnd"/>
      <w:r w:rsidRPr="00994791">
        <w:rPr>
          <w:rFonts w:ascii="Times New Roman" w:hAnsi="Times New Roman" w:cs="Times New Roman"/>
          <w:sz w:val="28"/>
          <w:szCs w:val="28"/>
        </w:rPr>
        <w:t xml:space="preserve"> них позитивно </w:t>
      </w:r>
      <w:proofErr w:type="spellStart"/>
      <w:r w:rsidRPr="00994791">
        <w:rPr>
          <w:rFonts w:ascii="Times New Roman" w:hAnsi="Times New Roman" w:cs="Times New Roman"/>
          <w:sz w:val="28"/>
          <w:szCs w:val="28"/>
        </w:rPr>
        <w:t>орієнтовані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допризовники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групи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ризику</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засуджені</w:t>
      </w:r>
      <w:proofErr w:type="spellEnd"/>
      <w:r w:rsidRPr="00994791">
        <w:rPr>
          <w:rFonts w:ascii="Times New Roman" w:hAnsi="Times New Roman" w:cs="Times New Roman"/>
          <w:sz w:val="28"/>
          <w:szCs w:val="28"/>
        </w:rPr>
        <w:t>.</w:t>
      </w:r>
    </w:p>
    <w:p w:rsidR="00893AFB" w:rsidRPr="00994791" w:rsidRDefault="00893AFB" w:rsidP="00994791">
      <w:pPr>
        <w:spacing w:after="0" w:line="360" w:lineRule="auto"/>
        <w:ind w:firstLine="720"/>
        <w:jc w:val="both"/>
        <w:rPr>
          <w:rFonts w:ascii="Times New Roman" w:hAnsi="Times New Roman" w:cs="Times New Roman"/>
          <w:sz w:val="28"/>
          <w:szCs w:val="28"/>
        </w:rPr>
      </w:pPr>
      <w:r w:rsidRPr="00994791">
        <w:rPr>
          <w:rFonts w:ascii="Times New Roman" w:hAnsi="Times New Roman" w:cs="Times New Roman"/>
          <w:sz w:val="28"/>
          <w:szCs w:val="28"/>
        </w:rPr>
        <w:t xml:space="preserve">Метод </w:t>
      </w:r>
      <w:proofErr w:type="spellStart"/>
      <w:r w:rsidRPr="00994791">
        <w:rPr>
          <w:rFonts w:ascii="Times New Roman" w:hAnsi="Times New Roman" w:cs="Times New Roman"/>
          <w:sz w:val="28"/>
          <w:szCs w:val="28"/>
        </w:rPr>
        <w:t>освіти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рівний-рівному</w:t>
      </w:r>
      <w:proofErr w:type="spellEnd"/>
      <w:r w:rsidRPr="00994791">
        <w:rPr>
          <w:rFonts w:ascii="Times New Roman" w:hAnsi="Times New Roman" w:cs="Times New Roman"/>
          <w:sz w:val="28"/>
          <w:szCs w:val="28"/>
        </w:rPr>
        <w:t>" (</w:t>
      </w:r>
      <w:proofErr w:type="spellStart"/>
      <w:r w:rsidRPr="00994791">
        <w:rPr>
          <w:rFonts w:ascii="Times New Roman" w:hAnsi="Times New Roman" w:cs="Times New Roman"/>
          <w:sz w:val="28"/>
          <w:szCs w:val="28"/>
        </w:rPr>
        <w:t>англійською</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мовою</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рееr</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education</w:t>
      </w:r>
      <w:proofErr w:type="spellEnd"/>
      <w:r w:rsidRPr="00994791">
        <w:rPr>
          <w:rFonts w:ascii="Times New Roman" w:hAnsi="Times New Roman" w:cs="Times New Roman"/>
          <w:sz w:val="28"/>
          <w:szCs w:val="28"/>
        </w:rPr>
        <w:t xml:space="preserve">) до </w:t>
      </w:r>
      <w:proofErr w:type="spellStart"/>
      <w:r w:rsidRPr="00994791">
        <w:rPr>
          <w:rFonts w:ascii="Times New Roman" w:hAnsi="Times New Roman" w:cs="Times New Roman"/>
          <w:sz w:val="28"/>
          <w:szCs w:val="28"/>
        </w:rPr>
        <w:t>середини</w:t>
      </w:r>
      <w:proofErr w:type="spellEnd"/>
      <w:r w:rsidRPr="00994791">
        <w:rPr>
          <w:rFonts w:ascii="Times New Roman" w:hAnsi="Times New Roman" w:cs="Times New Roman"/>
          <w:sz w:val="28"/>
          <w:szCs w:val="28"/>
        </w:rPr>
        <w:t xml:space="preserve"> ХІХ ст. не </w:t>
      </w:r>
      <w:proofErr w:type="spellStart"/>
      <w:r w:rsidRPr="00994791">
        <w:rPr>
          <w:rFonts w:ascii="Times New Roman" w:hAnsi="Times New Roman" w:cs="Times New Roman"/>
          <w:sz w:val="28"/>
          <w:szCs w:val="28"/>
        </w:rPr>
        <w:t>розглядався</w:t>
      </w:r>
      <w:proofErr w:type="spellEnd"/>
      <w:r w:rsidRPr="00994791">
        <w:rPr>
          <w:rFonts w:ascii="Times New Roman" w:hAnsi="Times New Roman" w:cs="Times New Roman"/>
          <w:sz w:val="28"/>
          <w:szCs w:val="28"/>
        </w:rPr>
        <w:t xml:space="preserve"> як </w:t>
      </w:r>
      <w:proofErr w:type="spellStart"/>
      <w:r w:rsidRPr="00994791">
        <w:rPr>
          <w:rFonts w:ascii="Times New Roman" w:hAnsi="Times New Roman" w:cs="Times New Roman"/>
          <w:sz w:val="28"/>
          <w:szCs w:val="28"/>
        </w:rPr>
        <w:t>самостійний</w:t>
      </w:r>
      <w:proofErr w:type="spellEnd"/>
      <w:r w:rsidRPr="00994791">
        <w:rPr>
          <w:rFonts w:ascii="Times New Roman" w:hAnsi="Times New Roman" w:cs="Times New Roman"/>
          <w:sz w:val="28"/>
          <w:szCs w:val="28"/>
        </w:rPr>
        <w:t xml:space="preserve"> метод </w:t>
      </w:r>
      <w:proofErr w:type="spellStart"/>
      <w:r w:rsidRPr="00994791">
        <w:rPr>
          <w:rFonts w:ascii="Times New Roman" w:hAnsi="Times New Roman" w:cs="Times New Roman"/>
          <w:sz w:val="28"/>
          <w:szCs w:val="28"/>
        </w:rPr>
        <w:t>навчання</w:t>
      </w:r>
      <w:proofErr w:type="spellEnd"/>
      <w:r w:rsidRPr="00994791">
        <w:rPr>
          <w:rFonts w:ascii="Times New Roman" w:hAnsi="Times New Roman" w:cs="Times New Roman"/>
          <w:sz w:val="28"/>
          <w:szCs w:val="28"/>
        </w:rPr>
        <w:t xml:space="preserve">, але </w:t>
      </w:r>
      <w:proofErr w:type="spellStart"/>
      <w:r w:rsidRPr="00994791">
        <w:rPr>
          <w:rFonts w:ascii="Times New Roman" w:hAnsi="Times New Roman" w:cs="Times New Roman"/>
          <w:sz w:val="28"/>
          <w:szCs w:val="28"/>
        </w:rPr>
        <w:t>використовувався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зокрема</w:t>
      </w:r>
      <w:proofErr w:type="spellEnd"/>
      <w:r w:rsidRPr="00994791">
        <w:rPr>
          <w:rFonts w:ascii="Times New Roman" w:hAnsi="Times New Roman" w:cs="Times New Roman"/>
          <w:sz w:val="28"/>
          <w:szCs w:val="28"/>
        </w:rPr>
        <w:t xml:space="preserve">, в </w:t>
      </w:r>
      <w:proofErr w:type="spellStart"/>
      <w:r w:rsidRPr="00994791">
        <w:rPr>
          <w:rFonts w:ascii="Times New Roman" w:hAnsi="Times New Roman" w:cs="Times New Roman"/>
          <w:sz w:val="28"/>
          <w:szCs w:val="28"/>
        </w:rPr>
        <w:t>європейській</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школі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Навчальний</w:t>
      </w:r>
      <w:proofErr w:type="spellEnd"/>
      <w:r w:rsidRPr="00994791">
        <w:rPr>
          <w:rFonts w:ascii="Times New Roman" w:hAnsi="Times New Roman" w:cs="Times New Roman"/>
          <w:sz w:val="28"/>
          <w:szCs w:val="28"/>
        </w:rPr>
        <w:t xml:space="preserve"> метод почав </w:t>
      </w:r>
      <w:proofErr w:type="spellStart"/>
      <w:r w:rsidRPr="00994791">
        <w:rPr>
          <w:rFonts w:ascii="Times New Roman" w:hAnsi="Times New Roman" w:cs="Times New Roman"/>
          <w:sz w:val="28"/>
          <w:szCs w:val="28"/>
        </w:rPr>
        <w:t>впроваджуватись</w:t>
      </w:r>
      <w:proofErr w:type="spellEnd"/>
      <w:r w:rsidRPr="00994791">
        <w:rPr>
          <w:rFonts w:ascii="Times New Roman" w:hAnsi="Times New Roman" w:cs="Times New Roman"/>
          <w:sz w:val="28"/>
          <w:szCs w:val="28"/>
        </w:rPr>
        <w:t xml:space="preserve"> в </w:t>
      </w:r>
      <w:proofErr w:type="spellStart"/>
      <w:r w:rsidRPr="00994791">
        <w:rPr>
          <w:rFonts w:ascii="Times New Roman" w:hAnsi="Times New Roman" w:cs="Times New Roman"/>
          <w:sz w:val="28"/>
          <w:szCs w:val="28"/>
        </w:rPr>
        <w:t>середині</w:t>
      </w:r>
      <w:proofErr w:type="spellEnd"/>
      <w:r w:rsidRPr="00994791">
        <w:rPr>
          <w:rFonts w:ascii="Times New Roman" w:hAnsi="Times New Roman" w:cs="Times New Roman"/>
          <w:sz w:val="28"/>
          <w:szCs w:val="28"/>
        </w:rPr>
        <w:t xml:space="preserve"> XX ст. в </w:t>
      </w:r>
      <w:proofErr w:type="spellStart"/>
      <w:r w:rsidRPr="00994791">
        <w:rPr>
          <w:rFonts w:ascii="Times New Roman" w:hAnsi="Times New Roman" w:cs="Times New Roman"/>
          <w:sz w:val="28"/>
          <w:szCs w:val="28"/>
        </w:rPr>
        <w:t>країнах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Західної</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Європи</w:t>
      </w:r>
      <w:proofErr w:type="spellEnd"/>
      <w:r w:rsidRPr="00994791">
        <w:rPr>
          <w:rFonts w:ascii="Times New Roman" w:hAnsi="Times New Roman" w:cs="Times New Roman"/>
          <w:sz w:val="28"/>
          <w:szCs w:val="28"/>
        </w:rPr>
        <w:t xml:space="preserve"> та </w:t>
      </w:r>
      <w:proofErr w:type="spellStart"/>
      <w:r w:rsidRPr="00994791">
        <w:rPr>
          <w:rFonts w:ascii="Times New Roman" w:hAnsi="Times New Roman" w:cs="Times New Roman"/>
          <w:sz w:val="28"/>
          <w:szCs w:val="28"/>
        </w:rPr>
        <w:t>Північній</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Америці</w:t>
      </w:r>
      <w:proofErr w:type="spellEnd"/>
      <w:r w:rsidRPr="00994791">
        <w:rPr>
          <w:rFonts w:ascii="Times New Roman" w:hAnsi="Times New Roman" w:cs="Times New Roman"/>
          <w:sz w:val="28"/>
          <w:szCs w:val="28"/>
        </w:rPr>
        <w:t xml:space="preserve">. У </w:t>
      </w:r>
      <w:proofErr w:type="spellStart"/>
      <w:r w:rsidRPr="00994791">
        <w:rPr>
          <w:rFonts w:ascii="Times New Roman" w:hAnsi="Times New Roman" w:cs="Times New Roman"/>
          <w:sz w:val="28"/>
          <w:szCs w:val="28"/>
        </w:rPr>
        <w:t>західній</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освітній</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практиці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освіта</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рівний-рівному</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вже</w:t>
      </w:r>
      <w:proofErr w:type="spellEnd"/>
      <w:r w:rsidRPr="00994791">
        <w:rPr>
          <w:rFonts w:ascii="Times New Roman" w:hAnsi="Times New Roman" w:cs="Times New Roman"/>
          <w:sz w:val="28"/>
          <w:szCs w:val="28"/>
        </w:rPr>
        <w:t xml:space="preserve"> стала одним </w:t>
      </w:r>
      <w:proofErr w:type="spellStart"/>
      <w:r w:rsidRPr="00994791">
        <w:rPr>
          <w:rFonts w:ascii="Times New Roman" w:hAnsi="Times New Roman" w:cs="Times New Roman"/>
          <w:sz w:val="28"/>
          <w:szCs w:val="28"/>
        </w:rPr>
        <w:t>із</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базових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методів</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використовується</w:t>
      </w:r>
      <w:proofErr w:type="spellEnd"/>
      <w:r w:rsidRPr="00994791">
        <w:rPr>
          <w:rFonts w:ascii="Times New Roman" w:hAnsi="Times New Roman" w:cs="Times New Roman"/>
          <w:sz w:val="28"/>
          <w:szCs w:val="28"/>
        </w:rPr>
        <w:t xml:space="preserve"> в </w:t>
      </w:r>
      <w:proofErr w:type="spellStart"/>
      <w:r w:rsidRPr="00994791">
        <w:rPr>
          <w:rFonts w:ascii="Times New Roman" w:hAnsi="Times New Roman" w:cs="Times New Roman"/>
          <w:sz w:val="28"/>
          <w:szCs w:val="28"/>
        </w:rPr>
        <w:t>початкових</w:t>
      </w:r>
      <w:proofErr w:type="spellEnd"/>
      <w:r w:rsidRPr="00994791">
        <w:rPr>
          <w:rFonts w:ascii="Times New Roman" w:hAnsi="Times New Roman" w:cs="Times New Roman"/>
          <w:sz w:val="28"/>
          <w:szCs w:val="28"/>
        </w:rPr>
        <w:t xml:space="preserve"> та </w:t>
      </w:r>
      <w:proofErr w:type="spellStart"/>
      <w:r w:rsidRPr="00994791">
        <w:rPr>
          <w:rFonts w:ascii="Times New Roman" w:hAnsi="Times New Roman" w:cs="Times New Roman"/>
          <w:sz w:val="28"/>
          <w:szCs w:val="28"/>
        </w:rPr>
        <w:t>середніх</w:t>
      </w:r>
      <w:proofErr w:type="spellEnd"/>
      <w:r w:rsidRPr="00994791">
        <w:rPr>
          <w:rFonts w:ascii="Times New Roman" w:hAnsi="Times New Roman" w:cs="Times New Roman"/>
          <w:sz w:val="28"/>
          <w:szCs w:val="28"/>
        </w:rPr>
        <w:t xml:space="preserve"> школах, </w:t>
      </w:r>
      <w:proofErr w:type="spellStart"/>
      <w:r w:rsidRPr="00994791">
        <w:rPr>
          <w:rFonts w:ascii="Times New Roman" w:hAnsi="Times New Roman" w:cs="Times New Roman"/>
          <w:sz w:val="28"/>
          <w:szCs w:val="28"/>
        </w:rPr>
        <w:t>університетах</w:t>
      </w:r>
      <w:proofErr w:type="spellEnd"/>
      <w:r w:rsidRPr="00994791">
        <w:rPr>
          <w:rFonts w:ascii="Times New Roman" w:hAnsi="Times New Roman" w:cs="Times New Roman"/>
          <w:sz w:val="28"/>
          <w:szCs w:val="28"/>
        </w:rPr>
        <w:t xml:space="preserve">, за </w:t>
      </w:r>
      <w:proofErr w:type="spellStart"/>
      <w:r w:rsidRPr="00994791">
        <w:rPr>
          <w:rFonts w:ascii="Times New Roman" w:hAnsi="Times New Roman" w:cs="Times New Roman"/>
          <w:sz w:val="28"/>
          <w:szCs w:val="28"/>
        </w:rPr>
        <w:t>місцем</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проживання</w:t>
      </w:r>
      <w:proofErr w:type="spellEnd"/>
      <w:r w:rsidRPr="00994791">
        <w:rPr>
          <w:rFonts w:ascii="Times New Roman" w:hAnsi="Times New Roman" w:cs="Times New Roman"/>
          <w:sz w:val="28"/>
          <w:szCs w:val="28"/>
        </w:rPr>
        <w:t xml:space="preserve">. Але особливо </w:t>
      </w:r>
      <w:proofErr w:type="spellStart"/>
      <w:r w:rsidRPr="00994791">
        <w:rPr>
          <w:rFonts w:ascii="Times New Roman" w:hAnsi="Times New Roman" w:cs="Times New Roman"/>
          <w:sz w:val="28"/>
          <w:szCs w:val="28"/>
        </w:rPr>
        <w:t>ефективним</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цей</w:t>
      </w:r>
      <w:proofErr w:type="spellEnd"/>
      <w:r w:rsidRPr="00994791">
        <w:rPr>
          <w:rFonts w:ascii="Times New Roman" w:hAnsi="Times New Roman" w:cs="Times New Roman"/>
          <w:sz w:val="28"/>
          <w:szCs w:val="28"/>
        </w:rPr>
        <w:t xml:space="preserve"> метод </w:t>
      </w:r>
      <w:proofErr w:type="spellStart"/>
      <w:r w:rsidRPr="00994791">
        <w:rPr>
          <w:rFonts w:ascii="Times New Roman" w:hAnsi="Times New Roman" w:cs="Times New Roman"/>
          <w:sz w:val="28"/>
          <w:szCs w:val="28"/>
        </w:rPr>
        <w:t>виявився</w:t>
      </w:r>
      <w:proofErr w:type="spellEnd"/>
      <w:r w:rsidRPr="00994791">
        <w:rPr>
          <w:rFonts w:ascii="Times New Roman" w:hAnsi="Times New Roman" w:cs="Times New Roman"/>
          <w:sz w:val="28"/>
          <w:szCs w:val="28"/>
        </w:rPr>
        <w:t xml:space="preserve"> в </w:t>
      </w:r>
      <w:proofErr w:type="spellStart"/>
      <w:r w:rsidRPr="00994791">
        <w:rPr>
          <w:rFonts w:ascii="Times New Roman" w:hAnsi="Times New Roman" w:cs="Times New Roman"/>
          <w:sz w:val="28"/>
          <w:szCs w:val="28"/>
        </w:rPr>
        <w:t>ході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просвітницької</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роботи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щодо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запобігання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негативним</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явищам</w:t>
      </w:r>
      <w:proofErr w:type="spellEnd"/>
      <w:r w:rsidRPr="00994791">
        <w:rPr>
          <w:rFonts w:ascii="Times New Roman" w:hAnsi="Times New Roman" w:cs="Times New Roman"/>
          <w:sz w:val="28"/>
          <w:szCs w:val="28"/>
        </w:rPr>
        <w:t xml:space="preserve">. </w:t>
      </w:r>
      <w:proofErr w:type="gramStart"/>
      <w:r w:rsidRPr="00994791">
        <w:rPr>
          <w:rFonts w:ascii="Times New Roman" w:hAnsi="Times New Roman" w:cs="Times New Roman"/>
          <w:sz w:val="28"/>
          <w:szCs w:val="28"/>
        </w:rPr>
        <w:t>У час</w:t>
      </w:r>
      <w:proofErr w:type="gramEnd"/>
      <w:r w:rsidRPr="00994791">
        <w:rPr>
          <w:rFonts w:ascii="Times New Roman" w:hAnsi="Times New Roman" w:cs="Times New Roman"/>
          <w:sz w:val="28"/>
          <w:szCs w:val="28"/>
        </w:rPr>
        <w:t xml:space="preserve">, коли </w:t>
      </w:r>
      <w:proofErr w:type="spellStart"/>
      <w:r w:rsidRPr="00994791">
        <w:rPr>
          <w:rFonts w:ascii="Times New Roman" w:hAnsi="Times New Roman" w:cs="Times New Roman"/>
          <w:sz w:val="28"/>
          <w:szCs w:val="28"/>
        </w:rPr>
        <w:t>знизився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інтерес</w:t>
      </w:r>
      <w:proofErr w:type="spellEnd"/>
      <w:r w:rsidRPr="00994791">
        <w:rPr>
          <w:rFonts w:ascii="Times New Roman" w:hAnsi="Times New Roman" w:cs="Times New Roman"/>
          <w:sz w:val="28"/>
          <w:szCs w:val="28"/>
        </w:rPr>
        <w:t xml:space="preserve"> до здорового способу </w:t>
      </w:r>
      <w:proofErr w:type="spellStart"/>
      <w:r w:rsidRPr="00994791">
        <w:rPr>
          <w:rFonts w:ascii="Times New Roman" w:hAnsi="Times New Roman" w:cs="Times New Roman"/>
          <w:sz w:val="28"/>
          <w:szCs w:val="28"/>
        </w:rPr>
        <w:t>життя</w:t>
      </w:r>
      <w:proofErr w:type="spellEnd"/>
      <w:r w:rsidRPr="00994791">
        <w:rPr>
          <w:rFonts w:ascii="Times New Roman" w:hAnsi="Times New Roman" w:cs="Times New Roman"/>
          <w:sz w:val="28"/>
          <w:szCs w:val="28"/>
        </w:rPr>
        <w:t xml:space="preserve">, а </w:t>
      </w:r>
      <w:proofErr w:type="spellStart"/>
      <w:r w:rsidRPr="00994791">
        <w:rPr>
          <w:rFonts w:ascii="Times New Roman" w:hAnsi="Times New Roman" w:cs="Times New Roman"/>
          <w:sz w:val="28"/>
          <w:szCs w:val="28"/>
        </w:rPr>
        <w:t>знання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які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поширювали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дорослі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залишалися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лише</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гаслами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новий</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підхід</w:t>
      </w:r>
      <w:proofErr w:type="spellEnd"/>
      <w:r w:rsidRPr="00994791">
        <w:rPr>
          <w:rFonts w:ascii="Times New Roman" w:hAnsi="Times New Roman" w:cs="Times New Roman"/>
          <w:sz w:val="28"/>
          <w:szCs w:val="28"/>
        </w:rPr>
        <w:t xml:space="preserve"> до </w:t>
      </w:r>
      <w:proofErr w:type="spellStart"/>
      <w:r w:rsidRPr="00994791">
        <w:rPr>
          <w:rFonts w:ascii="Times New Roman" w:hAnsi="Times New Roman" w:cs="Times New Roman"/>
          <w:sz w:val="28"/>
          <w:szCs w:val="28"/>
        </w:rPr>
        <w:t>забезпечення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рівня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доступності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превентивних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знань</w:t>
      </w:r>
      <w:proofErr w:type="spellEnd"/>
      <w:r w:rsidRPr="00994791">
        <w:rPr>
          <w:rFonts w:ascii="Times New Roman" w:hAnsi="Times New Roman" w:cs="Times New Roman"/>
          <w:sz w:val="28"/>
          <w:szCs w:val="28"/>
        </w:rPr>
        <w:t xml:space="preserve"> за </w:t>
      </w:r>
      <w:proofErr w:type="spellStart"/>
      <w:r w:rsidRPr="00994791">
        <w:rPr>
          <w:rFonts w:ascii="Times New Roman" w:hAnsi="Times New Roman" w:cs="Times New Roman"/>
          <w:sz w:val="28"/>
          <w:szCs w:val="28"/>
        </w:rPr>
        <w:t>допомогою</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молоді</w:t>
      </w:r>
      <w:proofErr w:type="spellEnd"/>
      <w:r w:rsidRPr="00994791">
        <w:rPr>
          <w:rFonts w:ascii="Times New Roman" w:hAnsi="Times New Roman" w:cs="Times New Roman"/>
          <w:sz w:val="28"/>
          <w:szCs w:val="28"/>
        </w:rPr>
        <w:t xml:space="preserve"> став </w:t>
      </w:r>
      <w:proofErr w:type="spellStart"/>
      <w:r w:rsidRPr="00994791">
        <w:rPr>
          <w:rFonts w:ascii="Times New Roman" w:hAnsi="Times New Roman" w:cs="Times New Roman"/>
          <w:sz w:val="28"/>
          <w:szCs w:val="28"/>
        </w:rPr>
        <w:t>рятувальним</w:t>
      </w:r>
      <w:proofErr w:type="spellEnd"/>
      <w:r w:rsidRPr="00994791">
        <w:rPr>
          <w:rFonts w:ascii="Times New Roman" w:hAnsi="Times New Roman" w:cs="Times New Roman"/>
          <w:sz w:val="28"/>
          <w:szCs w:val="28"/>
        </w:rPr>
        <w:t xml:space="preserve"> [</w:t>
      </w:r>
      <w:r w:rsidR="003B6E74" w:rsidRPr="00994791">
        <w:rPr>
          <w:rFonts w:ascii="Times New Roman" w:hAnsi="Times New Roman" w:cs="Times New Roman"/>
          <w:sz w:val="28"/>
          <w:szCs w:val="28"/>
          <w:lang w:val="uk-UA"/>
        </w:rPr>
        <w:t>29</w:t>
      </w:r>
      <w:r w:rsidRPr="00994791">
        <w:rPr>
          <w:rFonts w:ascii="Times New Roman" w:hAnsi="Times New Roman" w:cs="Times New Roman"/>
          <w:sz w:val="28"/>
          <w:szCs w:val="28"/>
        </w:rPr>
        <w:t>].</w:t>
      </w:r>
    </w:p>
    <w:p w:rsidR="00893AFB" w:rsidRPr="00994791" w:rsidRDefault="00893AFB" w:rsidP="00994791">
      <w:pPr>
        <w:spacing w:after="0" w:line="360" w:lineRule="auto"/>
        <w:ind w:firstLine="720"/>
        <w:jc w:val="both"/>
        <w:rPr>
          <w:rFonts w:ascii="Times New Roman" w:hAnsi="Times New Roman" w:cs="Times New Roman"/>
          <w:sz w:val="28"/>
          <w:szCs w:val="28"/>
          <w:lang w:val="uk-UA"/>
        </w:rPr>
      </w:pPr>
      <w:proofErr w:type="spellStart"/>
      <w:r w:rsidRPr="00994791">
        <w:rPr>
          <w:rFonts w:ascii="Times New Roman" w:hAnsi="Times New Roman" w:cs="Times New Roman"/>
          <w:sz w:val="28"/>
          <w:szCs w:val="28"/>
        </w:rPr>
        <w:t>Вітчизняний</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досвід</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освіти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рівний-рівному</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виріс</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із</w:t>
      </w:r>
      <w:proofErr w:type="spellEnd"/>
      <w:r w:rsidRPr="00994791">
        <w:rPr>
          <w:rFonts w:ascii="Times New Roman" w:hAnsi="Times New Roman" w:cs="Times New Roman"/>
          <w:sz w:val="28"/>
          <w:szCs w:val="28"/>
        </w:rPr>
        <w:t xml:space="preserve"> практики </w:t>
      </w:r>
      <w:proofErr w:type="spellStart"/>
      <w:r w:rsidRPr="00994791">
        <w:rPr>
          <w:rFonts w:ascii="Times New Roman" w:hAnsi="Times New Roman" w:cs="Times New Roman"/>
          <w:sz w:val="28"/>
          <w:szCs w:val="28"/>
        </w:rPr>
        <w:t>національної</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освіти</w:t>
      </w:r>
      <w:proofErr w:type="spellEnd"/>
      <w:r w:rsidRPr="00994791">
        <w:rPr>
          <w:rFonts w:ascii="Times New Roman" w:hAnsi="Times New Roman" w:cs="Times New Roman"/>
          <w:sz w:val="28"/>
          <w:szCs w:val="28"/>
        </w:rPr>
        <w:t xml:space="preserve"> в </w:t>
      </w:r>
      <w:proofErr w:type="spellStart"/>
      <w:r w:rsidRPr="00994791">
        <w:rPr>
          <w:rFonts w:ascii="Times New Roman" w:hAnsi="Times New Roman" w:cs="Times New Roman"/>
          <w:sz w:val="28"/>
          <w:szCs w:val="28"/>
        </w:rPr>
        <w:t>українських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сільських</w:t>
      </w:r>
      <w:proofErr w:type="spellEnd"/>
      <w:r w:rsidRPr="00994791">
        <w:rPr>
          <w:rFonts w:ascii="Times New Roman" w:hAnsi="Times New Roman" w:cs="Times New Roman"/>
          <w:sz w:val="28"/>
          <w:szCs w:val="28"/>
        </w:rPr>
        <w:t xml:space="preserve"> школах, особливо мало </w:t>
      </w:r>
      <w:proofErr w:type="spellStart"/>
      <w:r w:rsidRPr="00994791">
        <w:rPr>
          <w:rFonts w:ascii="Times New Roman" w:hAnsi="Times New Roman" w:cs="Times New Roman"/>
          <w:sz w:val="28"/>
          <w:szCs w:val="28"/>
        </w:rPr>
        <w:t>комплектних</w:t>
      </w:r>
      <w:proofErr w:type="spellEnd"/>
      <w:r w:rsidRPr="00994791">
        <w:rPr>
          <w:rFonts w:ascii="Times New Roman" w:hAnsi="Times New Roman" w:cs="Times New Roman"/>
          <w:sz w:val="28"/>
          <w:szCs w:val="28"/>
        </w:rPr>
        <w:t xml:space="preserve">, де </w:t>
      </w:r>
      <w:proofErr w:type="spellStart"/>
      <w:r w:rsidRPr="00994791">
        <w:rPr>
          <w:rFonts w:ascii="Times New Roman" w:hAnsi="Times New Roman" w:cs="Times New Roman"/>
          <w:sz w:val="28"/>
          <w:szCs w:val="28"/>
        </w:rPr>
        <w:t>вчитель</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вимушений</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працювати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одночасно</w:t>
      </w:r>
      <w:proofErr w:type="spellEnd"/>
      <w:r w:rsidRPr="00994791">
        <w:rPr>
          <w:rFonts w:ascii="Times New Roman" w:hAnsi="Times New Roman" w:cs="Times New Roman"/>
          <w:sz w:val="28"/>
          <w:szCs w:val="28"/>
        </w:rPr>
        <w:t xml:space="preserve"> з </w:t>
      </w:r>
      <w:proofErr w:type="spellStart"/>
      <w:r w:rsidRPr="00994791">
        <w:rPr>
          <w:rFonts w:ascii="Times New Roman" w:hAnsi="Times New Roman" w:cs="Times New Roman"/>
          <w:sz w:val="28"/>
          <w:szCs w:val="28"/>
        </w:rPr>
        <w:t>кількома</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класами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lastRenderedPageBreak/>
        <w:t>Приділяючи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увагу</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одній</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групі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класу</w:t>
      </w:r>
      <w:proofErr w:type="spellEnd"/>
      <w:r w:rsidRPr="00994791">
        <w:rPr>
          <w:rFonts w:ascii="Times New Roman" w:hAnsi="Times New Roman" w:cs="Times New Roman"/>
          <w:sz w:val="28"/>
          <w:szCs w:val="28"/>
        </w:rPr>
        <w:t xml:space="preserve">), педагог </w:t>
      </w:r>
      <w:proofErr w:type="spellStart"/>
      <w:r w:rsidRPr="00994791">
        <w:rPr>
          <w:rFonts w:ascii="Times New Roman" w:hAnsi="Times New Roman" w:cs="Times New Roman"/>
          <w:sz w:val="28"/>
          <w:szCs w:val="28"/>
        </w:rPr>
        <w:t>змушений</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залучати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учнів</w:t>
      </w:r>
      <w:proofErr w:type="spellEnd"/>
      <w:r w:rsidRPr="00994791">
        <w:rPr>
          <w:rFonts w:ascii="Times New Roman" w:hAnsi="Times New Roman" w:cs="Times New Roman"/>
          <w:sz w:val="28"/>
          <w:szCs w:val="28"/>
        </w:rPr>
        <w:t xml:space="preserve"> з </w:t>
      </w:r>
      <w:proofErr w:type="spellStart"/>
      <w:r w:rsidRPr="00994791">
        <w:rPr>
          <w:rFonts w:ascii="Times New Roman" w:hAnsi="Times New Roman" w:cs="Times New Roman"/>
          <w:sz w:val="28"/>
          <w:szCs w:val="28"/>
        </w:rPr>
        <w:t>інших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класів</w:t>
      </w:r>
      <w:proofErr w:type="spellEnd"/>
      <w:r w:rsidRPr="00994791">
        <w:rPr>
          <w:rFonts w:ascii="Times New Roman" w:hAnsi="Times New Roman" w:cs="Times New Roman"/>
          <w:sz w:val="28"/>
          <w:szCs w:val="28"/>
        </w:rPr>
        <w:t xml:space="preserve">, і роль </w:t>
      </w:r>
      <w:proofErr w:type="spellStart"/>
      <w:r w:rsidRPr="00994791">
        <w:rPr>
          <w:rFonts w:ascii="Times New Roman" w:hAnsi="Times New Roman" w:cs="Times New Roman"/>
          <w:sz w:val="28"/>
          <w:szCs w:val="28"/>
        </w:rPr>
        <w:t>наставників</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виконують</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кращі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учні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Пошуки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освітніх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технологій</w:t>
      </w:r>
      <w:proofErr w:type="spellEnd"/>
      <w:r w:rsidRPr="00994791">
        <w:rPr>
          <w:rFonts w:ascii="Times New Roman" w:hAnsi="Times New Roman" w:cs="Times New Roman"/>
          <w:sz w:val="28"/>
          <w:szCs w:val="28"/>
        </w:rPr>
        <w:t xml:space="preserve"> </w:t>
      </w:r>
      <w:proofErr w:type="gramStart"/>
      <w:r w:rsidRPr="00994791">
        <w:rPr>
          <w:rFonts w:ascii="Times New Roman" w:hAnsi="Times New Roman" w:cs="Times New Roman"/>
          <w:sz w:val="28"/>
          <w:szCs w:val="28"/>
        </w:rPr>
        <w:t>на початку</w:t>
      </w:r>
      <w:proofErr w:type="gramEnd"/>
      <w:r w:rsidRPr="00994791">
        <w:rPr>
          <w:rFonts w:ascii="Times New Roman" w:hAnsi="Times New Roman" w:cs="Times New Roman"/>
          <w:sz w:val="28"/>
          <w:szCs w:val="28"/>
        </w:rPr>
        <w:t xml:space="preserve"> XX ст. </w:t>
      </w:r>
      <w:proofErr w:type="spellStart"/>
      <w:r w:rsidRPr="00994791">
        <w:rPr>
          <w:rFonts w:ascii="Times New Roman" w:hAnsi="Times New Roman" w:cs="Times New Roman"/>
          <w:sz w:val="28"/>
          <w:szCs w:val="28"/>
        </w:rPr>
        <w:t>викликали</w:t>
      </w:r>
      <w:proofErr w:type="spellEnd"/>
      <w:r w:rsidRPr="00994791">
        <w:rPr>
          <w:rFonts w:ascii="Times New Roman" w:hAnsi="Times New Roman" w:cs="Times New Roman"/>
          <w:sz w:val="28"/>
          <w:szCs w:val="28"/>
        </w:rPr>
        <w:t xml:space="preserve"> великий </w:t>
      </w:r>
      <w:proofErr w:type="spellStart"/>
      <w:r w:rsidRPr="00994791">
        <w:rPr>
          <w:rFonts w:ascii="Times New Roman" w:hAnsi="Times New Roman" w:cs="Times New Roman"/>
          <w:sz w:val="28"/>
          <w:szCs w:val="28"/>
        </w:rPr>
        <w:t>інтерес</w:t>
      </w:r>
      <w:proofErr w:type="spellEnd"/>
      <w:r w:rsidRPr="00994791">
        <w:rPr>
          <w:rFonts w:ascii="Times New Roman" w:hAnsi="Times New Roman" w:cs="Times New Roman"/>
          <w:sz w:val="28"/>
          <w:szCs w:val="28"/>
        </w:rPr>
        <w:t xml:space="preserve"> до методу </w:t>
      </w:r>
      <w:proofErr w:type="spellStart"/>
      <w:r w:rsidRPr="00994791">
        <w:rPr>
          <w:rFonts w:ascii="Times New Roman" w:hAnsi="Times New Roman" w:cs="Times New Roman"/>
          <w:sz w:val="28"/>
          <w:szCs w:val="28"/>
        </w:rPr>
        <w:t>освіти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рівний-рівному</w:t>
      </w:r>
      <w:proofErr w:type="spellEnd"/>
      <w:r w:rsidRPr="00994791">
        <w:rPr>
          <w:rFonts w:ascii="Times New Roman" w:hAnsi="Times New Roman" w:cs="Times New Roman"/>
          <w:sz w:val="28"/>
          <w:szCs w:val="28"/>
        </w:rPr>
        <w:t xml:space="preserve">" у </w:t>
      </w:r>
      <w:proofErr w:type="spellStart"/>
      <w:r w:rsidRPr="00994791">
        <w:rPr>
          <w:rFonts w:ascii="Times New Roman" w:hAnsi="Times New Roman" w:cs="Times New Roman"/>
          <w:sz w:val="28"/>
          <w:szCs w:val="28"/>
        </w:rPr>
        <w:t>вітчизняних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науковців</w:t>
      </w:r>
      <w:proofErr w:type="spellEnd"/>
      <w:r w:rsidRPr="00994791">
        <w:rPr>
          <w:rFonts w:ascii="Times New Roman" w:hAnsi="Times New Roman" w:cs="Times New Roman"/>
          <w:sz w:val="28"/>
          <w:szCs w:val="28"/>
        </w:rPr>
        <w:t xml:space="preserve"> і </w:t>
      </w:r>
      <w:proofErr w:type="spellStart"/>
      <w:r w:rsidRPr="00994791">
        <w:rPr>
          <w:rFonts w:ascii="Times New Roman" w:hAnsi="Times New Roman" w:cs="Times New Roman"/>
          <w:sz w:val="28"/>
          <w:szCs w:val="28"/>
        </w:rPr>
        <w:t>практиків</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Теорія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культурологічної</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відповідності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учасників</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педагогічної</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взаємодії</w:t>
      </w:r>
      <w:proofErr w:type="spellEnd"/>
      <w:r w:rsidRPr="00994791">
        <w:rPr>
          <w:rFonts w:ascii="Times New Roman" w:hAnsi="Times New Roman" w:cs="Times New Roman"/>
          <w:sz w:val="28"/>
          <w:szCs w:val="28"/>
        </w:rPr>
        <w:t xml:space="preserve"> Л.С. </w:t>
      </w:r>
      <w:proofErr w:type="spellStart"/>
      <w:r w:rsidRPr="00994791">
        <w:rPr>
          <w:rFonts w:ascii="Times New Roman" w:hAnsi="Times New Roman" w:cs="Times New Roman"/>
          <w:sz w:val="28"/>
          <w:szCs w:val="28"/>
        </w:rPr>
        <w:t>Виготського</w:t>
      </w:r>
      <w:proofErr w:type="spellEnd"/>
      <w:r w:rsidRPr="00994791">
        <w:rPr>
          <w:rFonts w:ascii="Times New Roman" w:hAnsi="Times New Roman" w:cs="Times New Roman"/>
          <w:sz w:val="28"/>
          <w:szCs w:val="28"/>
        </w:rPr>
        <w:t xml:space="preserve"> заклала </w:t>
      </w:r>
      <w:proofErr w:type="spellStart"/>
      <w:r w:rsidRPr="00994791">
        <w:rPr>
          <w:rFonts w:ascii="Times New Roman" w:hAnsi="Times New Roman" w:cs="Times New Roman"/>
          <w:sz w:val="28"/>
          <w:szCs w:val="28"/>
        </w:rPr>
        <w:t>основи</w:t>
      </w:r>
      <w:proofErr w:type="spellEnd"/>
      <w:r w:rsidRPr="00994791">
        <w:rPr>
          <w:rFonts w:ascii="Times New Roman" w:hAnsi="Times New Roman" w:cs="Times New Roman"/>
          <w:sz w:val="28"/>
          <w:szCs w:val="28"/>
        </w:rPr>
        <w:t xml:space="preserve"> широкого </w:t>
      </w:r>
      <w:proofErr w:type="spellStart"/>
      <w:r w:rsidRPr="00994791">
        <w:rPr>
          <w:rFonts w:ascii="Times New Roman" w:hAnsi="Times New Roman" w:cs="Times New Roman"/>
          <w:sz w:val="28"/>
          <w:szCs w:val="28"/>
        </w:rPr>
        <w:t>використання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цього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підходу</w:t>
      </w:r>
      <w:proofErr w:type="spellEnd"/>
      <w:r w:rsidRPr="00994791">
        <w:rPr>
          <w:rFonts w:ascii="Times New Roman" w:hAnsi="Times New Roman" w:cs="Times New Roman"/>
          <w:sz w:val="28"/>
          <w:szCs w:val="28"/>
        </w:rPr>
        <w:t xml:space="preserve"> як </w:t>
      </w:r>
      <w:proofErr w:type="spellStart"/>
      <w:r w:rsidRPr="00994791">
        <w:rPr>
          <w:rFonts w:ascii="Times New Roman" w:hAnsi="Times New Roman" w:cs="Times New Roman"/>
          <w:sz w:val="28"/>
          <w:szCs w:val="28"/>
        </w:rPr>
        <w:t>педагогічного</w:t>
      </w:r>
      <w:proofErr w:type="spellEnd"/>
      <w:r w:rsidRPr="00994791">
        <w:rPr>
          <w:rFonts w:ascii="Times New Roman" w:hAnsi="Times New Roman" w:cs="Times New Roman"/>
          <w:sz w:val="28"/>
          <w:szCs w:val="28"/>
        </w:rPr>
        <w:t xml:space="preserve"> методу, </w:t>
      </w:r>
      <w:proofErr w:type="spellStart"/>
      <w:r w:rsidRPr="00994791">
        <w:rPr>
          <w:rFonts w:ascii="Times New Roman" w:hAnsi="Times New Roman" w:cs="Times New Roman"/>
          <w:sz w:val="28"/>
          <w:szCs w:val="28"/>
        </w:rPr>
        <w:t>починаючи</w:t>
      </w:r>
      <w:proofErr w:type="spellEnd"/>
      <w:r w:rsidRPr="00994791">
        <w:rPr>
          <w:rFonts w:ascii="Times New Roman" w:hAnsi="Times New Roman" w:cs="Times New Roman"/>
          <w:sz w:val="28"/>
          <w:szCs w:val="28"/>
        </w:rPr>
        <w:t xml:space="preserve"> з 20-х </w:t>
      </w:r>
      <w:proofErr w:type="spellStart"/>
      <w:r w:rsidRPr="00994791">
        <w:rPr>
          <w:rFonts w:ascii="Times New Roman" w:hAnsi="Times New Roman" w:cs="Times New Roman"/>
          <w:sz w:val="28"/>
          <w:szCs w:val="28"/>
        </w:rPr>
        <w:t>років</w:t>
      </w:r>
      <w:proofErr w:type="spellEnd"/>
      <w:r w:rsidRPr="00994791">
        <w:rPr>
          <w:rFonts w:ascii="Times New Roman" w:hAnsi="Times New Roman" w:cs="Times New Roman"/>
          <w:sz w:val="28"/>
          <w:szCs w:val="28"/>
        </w:rPr>
        <w:t xml:space="preserve"> XX </w:t>
      </w:r>
      <w:proofErr w:type="spellStart"/>
      <w:r w:rsidRPr="00994791">
        <w:rPr>
          <w:rFonts w:ascii="Times New Roman" w:hAnsi="Times New Roman" w:cs="Times New Roman"/>
          <w:sz w:val="28"/>
          <w:szCs w:val="28"/>
        </w:rPr>
        <w:t>ст</w:t>
      </w:r>
      <w:proofErr w:type="spellEnd"/>
      <w:r w:rsidR="003B6E74" w:rsidRPr="00994791">
        <w:rPr>
          <w:rFonts w:ascii="Times New Roman" w:hAnsi="Times New Roman" w:cs="Times New Roman"/>
          <w:sz w:val="28"/>
          <w:szCs w:val="28"/>
          <w:lang w:val="uk-UA"/>
        </w:rPr>
        <w:t xml:space="preserve"> </w:t>
      </w:r>
      <w:r w:rsidR="003B6E74" w:rsidRPr="00994791">
        <w:rPr>
          <w:rFonts w:ascii="Times New Roman" w:hAnsi="Times New Roman" w:cs="Times New Roman"/>
          <w:sz w:val="28"/>
          <w:szCs w:val="28"/>
        </w:rPr>
        <w:t>[</w:t>
      </w:r>
      <w:r w:rsidR="003B6E74" w:rsidRPr="00994791">
        <w:rPr>
          <w:rFonts w:ascii="Times New Roman" w:hAnsi="Times New Roman" w:cs="Times New Roman"/>
          <w:sz w:val="28"/>
          <w:szCs w:val="28"/>
          <w:lang w:val="uk-UA"/>
        </w:rPr>
        <w:t>28</w:t>
      </w:r>
      <w:r w:rsidR="003B6E74" w:rsidRPr="00994791">
        <w:rPr>
          <w:rFonts w:ascii="Times New Roman" w:hAnsi="Times New Roman" w:cs="Times New Roman"/>
          <w:sz w:val="28"/>
          <w:szCs w:val="28"/>
        </w:rPr>
        <w:t>].</w:t>
      </w:r>
    </w:p>
    <w:p w:rsidR="00893AFB" w:rsidRPr="00994791" w:rsidRDefault="00893AFB" w:rsidP="00994791">
      <w:pPr>
        <w:spacing w:after="0" w:line="360" w:lineRule="auto"/>
        <w:ind w:firstLine="720"/>
        <w:jc w:val="both"/>
        <w:rPr>
          <w:rFonts w:ascii="Times New Roman" w:hAnsi="Times New Roman" w:cs="Times New Roman"/>
          <w:sz w:val="28"/>
          <w:szCs w:val="28"/>
        </w:rPr>
      </w:pPr>
      <w:r w:rsidRPr="00994791">
        <w:rPr>
          <w:rFonts w:ascii="Times New Roman" w:hAnsi="Times New Roman" w:cs="Times New Roman"/>
          <w:sz w:val="28"/>
          <w:szCs w:val="28"/>
          <w:lang w:val="uk-UA"/>
        </w:rPr>
        <w:t xml:space="preserve">Він набув своєї соціальної значущості завдяки практичному досвіду роботи з неповнолітніми за теорією відповідальної залежності та виховних стосунків А.С. Макаренка в педагогіці людяності В.О. Сухомлинського. </w:t>
      </w:r>
      <w:r w:rsidRPr="00994791">
        <w:rPr>
          <w:rFonts w:ascii="Times New Roman" w:hAnsi="Times New Roman" w:cs="Times New Roman"/>
          <w:sz w:val="28"/>
          <w:szCs w:val="28"/>
        </w:rPr>
        <w:t xml:space="preserve">Метод </w:t>
      </w:r>
      <w:proofErr w:type="spellStart"/>
      <w:r w:rsidRPr="00994791">
        <w:rPr>
          <w:rFonts w:ascii="Times New Roman" w:hAnsi="Times New Roman" w:cs="Times New Roman"/>
          <w:sz w:val="28"/>
          <w:szCs w:val="28"/>
        </w:rPr>
        <w:t>освіти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рівний-рівному</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використовувався</w:t>
      </w:r>
      <w:proofErr w:type="spellEnd"/>
      <w:r w:rsidRPr="00994791">
        <w:rPr>
          <w:rFonts w:ascii="Times New Roman" w:hAnsi="Times New Roman" w:cs="Times New Roman"/>
          <w:sz w:val="28"/>
          <w:szCs w:val="28"/>
        </w:rPr>
        <w:t xml:space="preserve"> у </w:t>
      </w:r>
      <w:proofErr w:type="spellStart"/>
      <w:r w:rsidRPr="00994791">
        <w:rPr>
          <w:rFonts w:ascii="Times New Roman" w:hAnsi="Times New Roman" w:cs="Times New Roman"/>
          <w:sz w:val="28"/>
          <w:szCs w:val="28"/>
        </w:rPr>
        <w:t>вітчизняній</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школі</w:t>
      </w:r>
      <w:proofErr w:type="spellEnd"/>
      <w:r w:rsidRPr="00994791">
        <w:rPr>
          <w:rFonts w:ascii="Times New Roman" w:hAnsi="Times New Roman" w:cs="Times New Roman"/>
          <w:sz w:val="28"/>
          <w:szCs w:val="28"/>
        </w:rPr>
        <w:t xml:space="preserve">, у </w:t>
      </w:r>
      <w:proofErr w:type="spellStart"/>
      <w:r w:rsidRPr="00994791">
        <w:rPr>
          <w:rFonts w:ascii="Times New Roman" w:hAnsi="Times New Roman" w:cs="Times New Roman"/>
          <w:sz w:val="28"/>
          <w:szCs w:val="28"/>
        </w:rPr>
        <w:t>вихованні</w:t>
      </w:r>
      <w:proofErr w:type="spellEnd"/>
      <w:r w:rsidRPr="00994791">
        <w:rPr>
          <w:rFonts w:ascii="Times New Roman" w:hAnsi="Times New Roman" w:cs="Times New Roman"/>
          <w:sz w:val="28"/>
          <w:szCs w:val="28"/>
        </w:rPr>
        <w:t xml:space="preserve"> через </w:t>
      </w:r>
      <w:proofErr w:type="spellStart"/>
      <w:r w:rsidRPr="00994791">
        <w:rPr>
          <w:rFonts w:ascii="Times New Roman" w:hAnsi="Times New Roman" w:cs="Times New Roman"/>
          <w:sz w:val="28"/>
          <w:szCs w:val="28"/>
        </w:rPr>
        <w:t>колектив</w:t>
      </w:r>
      <w:proofErr w:type="spellEnd"/>
      <w:r w:rsidRPr="00994791">
        <w:rPr>
          <w:rFonts w:ascii="Times New Roman" w:hAnsi="Times New Roman" w:cs="Times New Roman"/>
          <w:sz w:val="28"/>
          <w:szCs w:val="28"/>
        </w:rPr>
        <w:t xml:space="preserve">; при бригадному та </w:t>
      </w:r>
      <w:proofErr w:type="spellStart"/>
      <w:r w:rsidRPr="00994791">
        <w:rPr>
          <w:rFonts w:ascii="Times New Roman" w:hAnsi="Times New Roman" w:cs="Times New Roman"/>
          <w:sz w:val="28"/>
          <w:szCs w:val="28"/>
        </w:rPr>
        <w:t>груповому</w:t>
      </w:r>
      <w:proofErr w:type="spellEnd"/>
      <w:r w:rsidRPr="00994791">
        <w:rPr>
          <w:rFonts w:ascii="Times New Roman" w:hAnsi="Times New Roman" w:cs="Times New Roman"/>
          <w:sz w:val="28"/>
          <w:szCs w:val="28"/>
        </w:rPr>
        <w:t xml:space="preserve"> методах </w:t>
      </w:r>
      <w:proofErr w:type="spellStart"/>
      <w:r w:rsidRPr="00994791">
        <w:rPr>
          <w:rFonts w:ascii="Times New Roman" w:hAnsi="Times New Roman" w:cs="Times New Roman"/>
          <w:sz w:val="28"/>
          <w:szCs w:val="28"/>
        </w:rPr>
        <w:t>навчання</w:t>
      </w:r>
      <w:proofErr w:type="spellEnd"/>
      <w:r w:rsidRPr="00994791">
        <w:rPr>
          <w:rFonts w:ascii="Times New Roman" w:hAnsi="Times New Roman" w:cs="Times New Roman"/>
          <w:sz w:val="28"/>
          <w:szCs w:val="28"/>
        </w:rPr>
        <w:t xml:space="preserve">; при </w:t>
      </w:r>
      <w:proofErr w:type="spellStart"/>
      <w:r w:rsidRPr="00994791">
        <w:rPr>
          <w:rFonts w:ascii="Times New Roman" w:hAnsi="Times New Roman" w:cs="Times New Roman"/>
          <w:sz w:val="28"/>
          <w:szCs w:val="28"/>
        </w:rPr>
        <w:t>закріпленні</w:t>
      </w:r>
      <w:proofErr w:type="spellEnd"/>
      <w:r w:rsidRPr="00994791">
        <w:rPr>
          <w:rFonts w:ascii="Times New Roman" w:hAnsi="Times New Roman" w:cs="Times New Roman"/>
          <w:sz w:val="28"/>
          <w:szCs w:val="28"/>
        </w:rPr>
        <w:t xml:space="preserve"> за </w:t>
      </w:r>
      <w:proofErr w:type="spellStart"/>
      <w:r w:rsidRPr="00994791">
        <w:rPr>
          <w:rFonts w:ascii="Times New Roman" w:hAnsi="Times New Roman" w:cs="Times New Roman"/>
          <w:sz w:val="28"/>
          <w:szCs w:val="28"/>
        </w:rPr>
        <w:t>невстигаючим</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учнем</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кращого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учня</w:t>
      </w:r>
      <w:proofErr w:type="spellEnd"/>
      <w:r w:rsidRPr="00994791">
        <w:rPr>
          <w:rFonts w:ascii="Times New Roman" w:hAnsi="Times New Roman" w:cs="Times New Roman"/>
          <w:sz w:val="28"/>
          <w:szCs w:val="28"/>
        </w:rPr>
        <w:t xml:space="preserve">; </w:t>
      </w:r>
      <w:proofErr w:type="gramStart"/>
      <w:r w:rsidRPr="00994791">
        <w:rPr>
          <w:rFonts w:ascii="Times New Roman" w:hAnsi="Times New Roman" w:cs="Times New Roman"/>
          <w:sz w:val="28"/>
          <w:szCs w:val="28"/>
        </w:rPr>
        <w:t>у формах</w:t>
      </w:r>
      <w:proofErr w:type="gram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роботи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вожатих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учнівських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комісій</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громадських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дитячих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організацій</w:t>
      </w:r>
      <w:proofErr w:type="spellEnd"/>
      <w:r w:rsidRPr="00994791">
        <w:rPr>
          <w:rFonts w:ascii="Times New Roman" w:hAnsi="Times New Roman" w:cs="Times New Roman"/>
          <w:sz w:val="28"/>
          <w:szCs w:val="28"/>
        </w:rPr>
        <w:t xml:space="preserve">, а </w:t>
      </w:r>
      <w:proofErr w:type="spellStart"/>
      <w:r w:rsidRPr="00994791">
        <w:rPr>
          <w:rFonts w:ascii="Times New Roman" w:hAnsi="Times New Roman" w:cs="Times New Roman"/>
          <w:sz w:val="28"/>
          <w:szCs w:val="28"/>
        </w:rPr>
        <w:t>також</w:t>
      </w:r>
      <w:proofErr w:type="spellEnd"/>
      <w:r w:rsidRPr="00994791">
        <w:rPr>
          <w:rFonts w:ascii="Times New Roman" w:hAnsi="Times New Roman" w:cs="Times New Roman"/>
          <w:sz w:val="28"/>
          <w:szCs w:val="28"/>
        </w:rPr>
        <w:t xml:space="preserve"> у </w:t>
      </w:r>
      <w:proofErr w:type="spellStart"/>
      <w:r w:rsidRPr="00994791">
        <w:rPr>
          <w:rFonts w:ascii="Times New Roman" w:hAnsi="Times New Roman" w:cs="Times New Roman"/>
          <w:sz w:val="28"/>
          <w:szCs w:val="28"/>
        </w:rPr>
        <w:t>діяльності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класного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шкільного</w:t>
      </w:r>
      <w:proofErr w:type="spellEnd"/>
      <w:r w:rsidRPr="00994791">
        <w:rPr>
          <w:rFonts w:ascii="Times New Roman" w:hAnsi="Times New Roman" w:cs="Times New Roman"/>
          <w:sz w:val="28"/>
          <w:szCs w:val="28"/>
        </w:rPr>
        <w:t xml:space="preserve">, районного, </w:t>
      </w:r>
      <w:proofErr w:type="spellStart"/>
      <w:r w:rsidRPr="00994791">
        <w:rPr>
          <w:rFonts w:ascii="Times New Roman" w:hAnsi="Times New Roman" w:cs="Times New Roman"/>
          <w:sz w:val="28"/>
          <w:szCs w:val="28"/>
        </w:rPr>
        <w:t>обласного</w:t>
      </w:r>
      <w:proofErr w:type="spellEnd"/>
      <w:r w:rsidRPr="00994791">
        <w:rPr>
          <w:rFonts w:ascii="Times New Roman" w:hAnsi="Times New Roman" w:cs="Times New Roman"/>
          <w:sz w:val="28"/>
          <w:szCs w:val="28"/>
        </w:rPr>
        <w:t xml:space="preserve"> та </w:t>
      </w:r>
      <w:proofErr w:type="spellStart"/>
      <w:r w:rsidRPr="00994791">
        <w:rPr>
          <w:rFonts w:ascii="Times New Roman" w:hAnsi="Times New Roman" w:cs="Times New Roman"/>
          <w:sz w:val="28"/>
          <w:szCs w:val="28"/>
        </w:rPr>
        <w:t>республіканського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активів</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учнів</w:t>
      </w:r>
      <w:proofErr w:type="spellEnd"/>
      <w:r w:rsidRPr="00994791">
        <w:rPr>
          <w:rFonts w:ascii="Times New Roman" w:hAnsi="Times New Roman" w:cs="Times New Roman"/>
          <w:sz w:val="28"/>
          <w:szCs w:val="28"/>
        </w:rPr>
        <w:t>.</w:t>
      </w:r>
    </w:p>
    <w:p w:rsidR="00893AFB" w:rsidRPr="00994791" w:rsidRDefault="00893AFB" w:rsidP="00994791">
      <w:pPr>
        <w:spacing w:after="0" w:line="360" w:lineRule="auto"/>
        <w:ind w:firstLine="720"/>
        <w:jc w:val="both"/>
        <w:rPr>
          <w:rFonts w:ascii="Times New Roman" w:hAnsi="Times New Roman" w:cs="Times New Roman"/>
          <w:sz w:val="28"/>
          <w:szCs w:val="28"/>
        </w:rPr>
      </w:pPr>
      <w:proofErr w:type="spellStart"/>
      <w:r w:rsidRPr="00994791">
        <w:rPr>
          <w:rFonts w:ascii="Times New Roman" w:hAnsi="Times New Roman" w:cs="Times New Roman"/>
          <w:sz w:val="28"/>
          <w:szCs w:val="28"/>
        </w:rPr>
        <w:t>Прийоми</w:t>
      </w:r>
      <w:proofErr w:type="spellEnd"/>
      <w:r w:rsidRPr="00994791">
        <w:rPr>
          <w:rFonts w:ascii="Times New Roman" w:hAnsi="Times New Roman" w:cs="Times New Roman"/>
          <w:sz w:val="28"/>
          <w:szCs w:val="28"/>
        </w:rPr>
        <w:t xml:space="preserve"> методу </w:t>
      </w:r>
      <w:proofErr w:type="spellStart"/>
      <w:r w:rsidRPr="00994791">
        <w:rPr>
          <w:rFonts w:ascii="Times New Roman" w:hAnsi="Times New Roman" w:cs="Times New Roman"/>
          <w:sz w:val="28"/>
          <w:szCs w:val="28"/>
        </w:rPr>
        <w:t>освіти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рівний-рівному</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щодо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питань</w:t>
      </w:r>
      <w:proofErr w:type="spellEnd"/>
      <w:r w:rsidRPr="00994791">
        <w:rPr>
          <w:rFonts w:ascii="Times New Roman" w:hAnsi="Times New Roman" w:cs="Times New Roman"/>
          <w:sz w:val="28"/>
          <w:szCs w:val="28"/>
        </w:rPr>
        <w:t xml:space="preserve"> здорового способу </w:t>
      </w:r>
      <w:proofErr w:type="spellStart"/>
      <w:r w:rsidRPr="00994791">
        <w:rPr>
          <w:rFonts w:ascii="Times New Roman" w:hAnsi="Times New Roman" w:cs="Times New Roman"/>
          <w:sz w:val="28"/>
          <w:szCs w:val="28"/>
        </w:rPr>
        <w:t>життя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практикувалися</w:t>
      </w:r>
      <w:proofErr w:type="spellEnd"/>
      <w:r w:rsidRPr="00994791">
        <w:rPr>
          <w:rFonts w:ascii="Times New Roman" w:hAnsi="Times New Roman" w:cs="Times New Roman"/>
          <w:sz w:val="28"/>
          <w:szCs w:val="28"/>
        </w:rPr>
        <w:t xml:space="preserve"> в </w:t>
      </w:r>
      <w:proofErr w:type="spellStart"/>
      <w:r w:rsidRPr="00994791">
        <w:rPr>
          <w:rFonts w:ascii="Times New Roman" w:hAnsi="Times New Roman" w:cs="Times New Roman"/>
          <w:sz w:val="28"/>
          <w:szCs w:val="28"/>
        </w:rPr>
        <w:t>діяльності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шкільних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санітарних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комітетів</w:t>
      </w:r>
      <w:proofErr w:type="spellEnd"/>
      <w:r w:rsidRPr="00994791">
        <w:rPr>
          <w:rFonts w:ascii="Times New Roman" w:hAnsi="Times New Roman" w:cs="Times New Roman"/>
          <w:sz w:val="28"/>
          <w:szCs w:val="28"/>
        </w:rPr>
        <w:t xml:space="preserve"> і </w:t>
      </w:r>
      <w:proofErr w:type="spellStart"/>
      <w:r w:rsidRPr="00994791">
        <w:rPr>
          <w:rFonts w:ascii="Times New Roman" w:hAnsi="Times New Roman" w:cs="Times New Roman"/>
          <w:sz w:val="28"/>
          <w:szCs w:val="28"/>
        </w:rPr>
        <w:t>санітарних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постів</w:t>
      </w:r>
      <w:proofErr w:type="spellEnd"/>
      <w:r w:rsidRPr="00994791">
        <w:rPr>
          <w:rFonts w:ascii="Times New Roman" w:hAnsi="Times New Roman" w:cs="Times New Roman"/>
          <w:sz w:val="28"/>
          <w:szCs w:val="28"/>
        </w:rPr>
        <w:t>,</w:t>
      </w:r>
      <w:r w:rsidR="004D7D1F">
        <w:rPr>
          <w:rFonts w:ascii="Times New Roman" w:hAnsi="Times New Roman" w:cs="Times New Roman"/>
          <w:sz w:val="28"/>
          <w:szCs w:val="28"/>
          <w:lang w:val="uk-UA"/>
        </w:rPr>
        <w:t xml:space="preserve"> </w:t>
      </w:r>
      <w:proofErr w:type="spellStart"/>
      <w:r w:rsidRPr="00994791">
        <w:rPr>
          <w:rFonts w:ascii="Times New Roman" w:hAnsi="Times New Roman" w:cs="Times New Roman"/>
          <w:sz w:val="28"/>
          <w:szCs w:val="28"/>
        </w:rPr>
        <w:t>оперативних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загонів</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Отже</w:t>
      </w:r>
      <w:proofErr w:type="spellEnd"/>
      <w:r w:rsidRPr="00994791">
        <w:rPr>
          <w:rFonts w:ascii="Times New Roman" w:hAnsi="Times New Roman" w:cs="Times New Roman"/>
          <w:sz w:val="28"/>
          <w:szCs w:val="28"/>
        </w:rPr>
        <w:t xml:space="preserve">, метод </w:t>
      </w:r>
      <w:proofErr w:type="spellStart"/>
      <w:r w:rsidRPr="00994791">
        <w:rPr>
          <w:rFonts w:ascii="Times New Roman" w:hAnsi="Times New Roman" w:cs="Times New Roman"/>
          <w:sz w:val="28"/>
          <w:szCs w:val="28"/>
        </w:rPr>
        <w:t>слід</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розглядати</w:t>
      </w:r>
      <w:proofErr w:type="spellEnd"/>
      <w:r w:rsidRPr="00994791">
        <w:rPr>
          <w:rFonts w:ascii="Times New Roman" w:hAnsi="Times New Roman" w:cs="Times New Roman"/>
          <w:sz w:val="28"/>
          <w:szCs w:val="28"/>
        </w:rPr>
        <w:t xml:space="preserve"> і в </w:t>
      </w:r>
      <w:proofErr w:type="spellStart"/>
      <w:r w:rsidRPr="00994791">
        <w:rPr>
          <w:rFonts w:ascii="Times New Roman" w:hAnsi="Times New Roman" w:cs="Times New Roman"/>
          <w:sz w:val="28"/>
          <w:szCs w:val="28"/>
        </w:rPr>
        <w:t>контексті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історичного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розвитку</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освітніх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процесів</w:t>
      </w:r>
      <w:proofErr w:type="spellEnd"/>
      <w:r w:rsidRPr="00994791">
        <w:rPr>
          <w:rFonts w:ascii="Times New Roman" w:hAnsi="Times New Roman" w:cs="Times New Roman"/>
          <w:sz w:val="28"/>
          <w:szCs w:val="28"/>
        </w:rPr>
        <w:t xml:space="preserve"> в </w:t>
      </w:r>
      <w:proofErr w:type="spellStart"/>
      <w:r w:rsidRPr="00994791">
        <w:rPr>
          <w:rFonts w:ascii="Times New Roman" w:hAnsi="Times New Roman" w:cs="Times New Roman"/>
          <w:sz w:val="28"/>
          <w:szCs w:val="28"/>
        </w:rPr>
        <w:t>Україні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Багаторічний</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досвід</w:t>
      </w:r>
      <w:proofErr w:type="spellEnd"/>
      <w:r w:rsidRPr="00994791">
        <w:rPr>
          <w:rFonts w:ascii="Times New Roman" w:hAnsi="Times New Roman" w:cs="Times New Roman"/>
          <w:sz w:val="28"/>
          <w:szCs w:val="28"/>
        </w:rPr>
        <w:t xml:space="preserve"> заклав </w:t>
      </w:r>
      <w:proofErr w:type="spellStart"/>
      <w:r w:rsidRPr="00994791">
        <w:rPr>
          <w:rFonts w:ascii="Times New Roman" w:hAnsi="Times New Roman" w:cs="Times New Roman"/>
          <w:sz w:val="28"/>
          <w:szCs w:val="28"/>
        </w:rPr>
        <w:t>методологічні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основи</w:t>
      </w:r>
      <w:proofErr w:type="spellEnd"/>
      <w:r w:rsidRPr="00994791">
        <w:rPr>
          <w:rFonts w:ascii="Times New Roman" w:hAnsi="Times New Roman" w:cs="Times New Roman"/>
          <w:sz w:val="28"/>
          <w:szCs w:val="28"/>
        </w:rPr>
        <w:t xml:space="preserve"> для </w:t>
      </w:r>
      <w:proofErr w:type="spellStart"/>
      <w:r w:rsidRPr="00994791">
        <w:rPr>
          <w:rFonts w:ascii="Times New Roman" w:hAnsi="Times New Roman" w:cs="Times New Roman"/>
          <w:sz w:val="28"/>
          <w:szCs w:val="28"/>
        </w:rPr>
        <w:t>розвитку</w:t>
      </w:r>
      <w:proofErr w:type="spellEnd"/>
      <w:r w:rsidRPr="00994791">
        <w:rPr>
          <w:rFonts w:ascii="Times New Roman" w:hAnsi="Times New Roman" w:cs="Times New Roman"/>
          <w:sz w:val="28"/>
          <w:szCs w:val="28"/>
        </w:rPr>
        <w:t xml:space="preserve"> і </w:t>
      </w:r>
      <w:proofErr w:type="spellStart"/>
      <w:r w:rsidRPr="00994791">
        <w:rPr>
          <w:rFonts w:ascii="Times New Roman" w:hAnsi="Times New Roman" w:cs="Times New Roman"/>
          <w:sz w:val="28"/>
          <w:szCs w:val="28"/>
        </w:rPr>
        <w:t>впровадження</w:t>
      </w:r>
      <w:proofErr w:type="spellEnd"/>
      <w:r w:rsidRPr="00994791">
        <w:rPr>
          <w:rFonts w:ascii="Times New Roman" w:hAnsi="Times New Roman" w:cs="Times New Roman"/>
          <w:sz w:val="28"/>
          <w:szCs w:val="28"/>
        </w:rPr>
        <w:t xml:space="preserve"> методу в </w:t>
      </w:r>
      <w:proofErr w:type="spellStart"/>
      <w:r w:rsidRPr="00994791">
        <w:rPr>
          <w:rFonts w:ascii="Times New Roman" w:hAnsi="Times New Roman" w:cs="Times New Roman"/>
          <w:sz w:val="28"/>
          <w:szCs w:val="28"/>
        </w:rPr>
        <w:t>сучасних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умовах</w:t>
      </w:r>
      <w:proofErr w:type="spellEnd"/>
      <w:r w:rsidRPr="00994791">
        <w:rPr>
          <w:rFonts w:ascii="Times New Roman" w:hAnsi="Times New Roman" w:cs="Times New Roman"/>
          <w:sz w:val="28"/>
          <w:szCs w:val="28"/>
        </w:rPr>
        <w:t>.</w:t>
      </w:r>
    </w:p>
    <w:p w:rsidR="00893AFB" w:rsidRPr="00994791" w:rsidRDefault="00893AFB" w:rsidP="00994791">
      <w:pPr>
        <w:spacing w:after="0" w:line="360" w:lineRule="auto"/>
        <w:ind w:firstLine="720"/>
        <w:jc w:val="both"/>
        <w:rPr>
          <w:rFonts w:ascii="Times New Roman" w:hAnsi="Times New Roman" w:cs="Times New Roman"/>
          <w:sz w:val="28"/>
          <w:szCs w:val="28"/>
        </w:rPr>
      </w:pPr>
      <w:proofErr w:type="spellStart"/>
      <w:r w:rsidRPr="00994791">
        <w:rPr>
          <w:rFonts w:ascii="Times New Roman" w:hAnsi="Times New Roman" w:cs="Times New Roman"/>
          <w:sz w:val="28"/>
          <w:szCs w:val="28"/>
        </w:rPr>
        <w:t>Ознакою</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сучасної</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національної</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школи</w:t>
      </w:r>
      <w:proofErr w:type="spellEnd"/>
      <w:r w:rsidRPr="00994791">
        <w:rPr>
          <w:rFonts w:ascii="Times New Roman" w:hAnsi="Times New Roman" w:cs="Times New Roman"/>
          <w:sz w:val="28"/>
          <w:szCs w:val="28"/>
        </w:rPr>
        <w:t xml:space="preserve"> є </w:t>
      </w:r>
      <w:proofErr w:type="spellStart"/>
      <w:r w:rsidRPr="00994791">
        <w:rPr>
          <w:rFonts w:ascii="Times New Roman" w:hAnsi="Times New Roman" w:cs="Times New Roman"/>
          <w:sz w:val="28"/>
          <w:szCs w:val="28"/>
        </w:rPr>
        <w:t>розвиток</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самодіяльних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спілок</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учнівської</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молоді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які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популяризують</w:t>
      </w:r>
      <w:proofErr w:type="spellEnd"/>
      <w:r w:rsidRPr="00994791">
        <w:rPr>
          <w:rFonts w:ascii="Times New Roman" w:hAnsi="Times New Roman" w:cs="Times New Roman"/>
          <w:sz w:val="28"/>
          <w:szCs w:val="28"/>
        </w:rPr>
        <w:t xml:space="preserve"> здоровий </w:t>
      </w:r>
      <w:proofErr w:type="spellStart"/>
      <w:r w:rsidRPr="00994791">
        <w:rPr>
          <w:rFonts w:ascii="Times New Roman" w:hAnsi="Times New Roman" w:cs="Times New Roman"/>
          <w:sz w:val="28"/>
          <w:szCs w:val="28"/>
        </w:rPr>
        <w:t>спосіб</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життя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Це</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рух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учнівського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лідерства</w:t>
      </w:r>
      <w:proofErr w:type="spellEnd"/>
      <w:r w:rsidRPr="00994791">
        <w:rPr>
          <w:rFonts w:ascii="Times New Roman" w:hAnsi="Times New Roman" w:cs="Times New Roman"/>
          <w:sz w:val="28"/>
          <w:szCs w:val="28"/>
        </w:rPr>
        <w:t xml:space="preserve"> – </w:t>
      </w:r>
      <w:proofErr w:type="spellStart"/>
      <w:r w:rsidRPr="00994791">
        <w:rPr>
          <w:rFonts w:ascii="Times New Roman" w:hAnsi="Times New Roman" w:cs="Times New Roman"/>
          <w:sz w:val="28"/>
          <w:szCs w:val="28"/>
        </w:rPr>
        <w:t>лідер</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класу</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лідер</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школи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що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формують</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організацію</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лідерів</w:t>
      </w:r>
      <w:proofErr w:type="spellEnd"/>
      <w:r w:rsidRPr="00994791">
        <w:rPr>
          <w:rFonts w:ascii="Times New Roman" w:hAnsi="Times New Roman" w:cs="Times New Roman"/>
          <w:sz w:val="28"/>
          <w:szCs w:val="28"/>
        </w:rPr>
        <w:t xml:space="preserve"> при </w:t>
      </w:r>
      <w:proofErr w:type="spellStart"/>
      <w:r w:rsidRPr="00994791">
        <w:rPr>
          <w:rFonts w:ascii="Times New Roman" w:hAnsi="Times New Roman" w:cs="Times New Roman"/>
          <w:sz w:val="28"/>
          <w:szCs w:val="28"/>
        </w:rPr>
        <w:t>районних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відділах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освіти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Нагромаджено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досвід</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роботи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учнівського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самоврядування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діяльності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позашкільних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закладів</w:t>
      </w:r>
      <w:proofErr w:type="spellEnd"/>
      <w:r w:rsidRPr="00994791">
        <w:rPr>
          <w:rFonts w:ascii="Times New Roman" w:hAnsi="Times New Roman" w:cs="Times New Roman"/>
          <w:sz w:val="28"/>
          <w:szCs w:val="28"/>
        </w:rPr>
        <w:t xml:space="preserve"> як </w:t>
      </w:r>
      <w:proofErr w:type="spellStart"/>
      <w:r w:rsidRPr="00994791">
        <w:rPr>
          <w:rFonts w:ascii="Times New Roman" w:hAnsi="Times New Roman" w:cs="Times New Roman"/>
          <w:sz w:val="28"/>
          <w:szCs w:val="28"/>
        </w:rPr>
        <w:t>методичних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центрів</w:t>
      </w:r>
      <w:proofErr w:type="spellEnd"/>
      <w:r w:rsidRPr="00994791">
        <w:rPr>
          <w:rFonts w:ascii="Times New Roman" w:hAnsi="Times New Roman" w:cs="Times New Roman"/>
          <w:sz w:val="28"/>
          <w:szCs w:val="28"/>
        </w:rPr>
        <w:t xml:space="preserve"> з </w:t>
      </w:r>
      <w:proofErr w:type="spellStart"/>
      <w:r w:rsidRPr="00994791">
        <w:rPr>
          <w:rFonts w:ascii="Times New Roman" w:hAnsi="Times New Roman" w:cs="Times New Roman"/>
          <w:sz w:val="28"/>
          <w:szCs w:val="28"/>
        </w:rPr>
        <w:t>підготовки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учнів-лідерів</w:t>
      </w:r>
      <w:proofErr w:type="spellEnd"/>
      <w:r w:rsidRPr="00994791">
        <w:rPr>
          <w:rFonts w:ascii="Times New Roman" w:hAnsi="Times New Roman" w:cs="Times New Roman"/>
          <w:sz w:val="28"/>
          <w:szCs w:val="28"/>
        </w:rPr>
        <w:t xml:space="preserve"> у </w:t>
      </w:r>
      <w:proofErr w:type="spellStart"/>
      <w:r w:rsidRPr="00994791">
        <w:rPr>
          <w:rFonts w:ascii="Times New Roman" w:hAnsi="Times New Roman" w:cs="Times New Roman"/>
          <w:sz w:val="28"/>
          <w:szCs w:val="28"/>
        </w:rPr>
        <w:t>навчальний</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період</w:t>
      </w:r>
      <w:proofErr w:type="spellEnd"/>
      <w:r w:rsidRPr="00994791">
        <w:rPr>
          <w:rFonts w:ascii="Times New Roman" w:hAnsi="Times New Roman" w:cs="Times New Roman"/>
          <w:sz w:val="28"/>
          <w:szCs w:val="28"/>
        </w:rPr>
        <w:t xml:space="preserve"> та </w:t>
      </w:r>
      <w:proofErr w:type="spellStart"/>
      <w:r w:rsidRPr="00994791">
        <w:rPr>
          <w:rFonts w:ascii="Times New Roman" w:hAnsi="Times New Roman" w:cs="Times New Roman"/>
          <w:sz w:val="28"/>
          <w:szCs w:val="28"/>
        </w:rPr>
        <w:t>канікулярний</w:t>
      </w:r>
      <w:proofErr w:type="spellEnd"/>
      <w:r w:rsidRPr="00994791">
        <w:rPr>
          <w:rFonts w:ascii="Times New Roman" w:hAnsi="Times New Roman" w:cs="Times New Roman"/>
          <w:sz w:val="28"/>
          <w:szCs w:val="28"/>
        </w:rPr>
        <w:t xml:space="preserve"> час в </w:t>
      </w:r>
      <w:proofErr w:type="spellStart"/>
      <w:r w:rsidRPr="00994791">
        <w:rPr>
          <w:rFonts w:ascii="Times New Roman" w:hAnsi="Times New Roman" w:cs="Times New Roman"/>
          <w:sz w:val="28"/>
          <w:szCs w:val="28"/>
        </w:rPr>
        <w:t>оздоровчих</w:t>
      </w:r>
      <w:proofErr w:type="spellEnd"/>
      <w:r w:rsidRPr="00994791">
        <w:rPr>
          <w:rFonts w:ascii="Times New Roman" w:hAnsi="Times New Roman" w:cs="Times New Roman"/>
          <w:sz w:val="28"/>
          <w:szCs w:val="28"/>
        </w:rPr>
        <w:t xml:space="preserve"> таборах </w:t>
      </w:r>
      <w:proofErr w:type="spellStart"/>
      <w:r w:rsidRPr="00994791">
        <w:rPr>
          <w:rFonts w:ascii="Times New Roman" w:hAnsi="Times New Roman" w:cs="Times New Roman"/>
          <w:sz w:val="28"/>
          <w:szCs w:val="28"/>
        </w:rPr>
        <w:t>учнівського</w:t>
      </w:r>
      <w:proofErr w:type="spellEnd"/>
      <w:r w:rsidRPr="00994791">
        <w:rPr>
          <w:rFonts w:ascii="Times New Roman" w:hAnsi="Times New Roman" w:cs="Times New Roman"/>
          <w:sz w:val="28"/>
          <w:szCs w:val="28"/>
        </w:rPr>
        <w:t xml:space="preserve"> активу. </w:t>
      </w:r>
      <w:proofErr w:type="spellStart"/>
      <w:r w:rsidRPr="00994791">
        <w:rPr>
          <w:rFonts w:ascii="Times New Roman" w:hAnsi="Times New Roman" w:cs="Times New Roman"/>
          <w:sz w:val="28"/>
          <w:szCs w:val="28"/>
        </w:rPr>
        <w:t>Розвитку</w:t>
      </w:r>
      <w:proofErr w:type="spellEnd"/>
      <w:r w:rsidRPr="00994791">
        <w:rPr>
          <w:rFonts w:ascii="Times New Roman" w:hAnsi="Times New Roman" w:cs="Times New Roman"/>
          <w:sz w:val="28"/>
          <w:szCs w:val="28"/>
        </w:rPr>
        <w:t xml:space="preserve"> методу </w:t>
      </w:r>
      <w:proofErr w:type="spellStart"/>
      <w:r w:rsidRPr="00994791">
        <w:rPr>
          <w:rFonts w:ascii="Times New Roman" w:hAnsi="Times New Roman" w:cs="Times New Roman"/>
          <w:sz w:val="28"/>
          <w:szCs w:val="28"/>
        </w:rPr>
        <w:t>освіти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рівний-рівному</w:t>
      </w:r>
      <w:proofErr w:type="spellEnd"/>
      <w:r w:rsidRPr="00994791">
        <w:rPr>
          <w:rFonts w:ascii="Times New Roman" w:hAnsi="Times New Roman" w:cs="Times New Roman"/>
          <w:sz w:val="28"/>
          <w:szCs w:val="28"/>
        </w:rPr>
        <w:t xml:space="preserve">” активно </w:t>
      </w:r>
      <w:proofErr w:type="spellStart"/>
      <w:r w:rsidRPr="00994791">
        <w:rPr>
          <w:rFonts w:ascii="Times New Roman" w:hAnsi="Times New Roman" w:cs="Times New Roman"/>
          <w:sz w:val="28"/>
          <w:szCs w:val="28"/>
        </w:rPr>
        <w:t>сприяє</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діяльність</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соціальних</w:t>
      </w:r>
      <w:proofErr w:type="spellEnd"/>
      <w:r w:rsidRPr="00994791">
        <w:rPr>
          <w:rFonts w:ascii="Times New Roman" w:hAnsi="Times New Roman" w:cs="Times New Roman"/>
          <w:sz w:val="28"/>
          <w:szCs w:val="28"/>
        </w:rPr>
        <w:t xml:space="preserve"> служб для </w:t>
      </w:r>
      <w:proofErr w:type="spellStart"/>
      <w:r w:rsidRPr="00994791">
        <w:rPr>
          <w:rFonts w:ascii="Times New Roman" w:hAnsi="Times New Roman" w:cs="Times New Roman"/>
          <w:sz w:val="28"/>
          <w:szCs w:val="28"/>
        </w:rPr>
        <w:t>молоді</w:t>
      </w:r>
      <w:proofErr w:type="spellEnd"/>
      <w:r w:rsidRPr="00994791">
        <w:rPr>
          <w:rFonts w:ascii="Times New Roman" w:hAnsi="Times New Roman" w:cs="Times New Roman"/>
          <w:sz w:val="28"/>
          <w:szCs w:val="28"/>
        </w:rPr>
        <w:t>,</w:t>
      </w:r>
      <w:r w:rsidR="004D7D1F">
        <w:rPr>
          <w:rFonts w:ascii="Times New Roman" w:hAnsi="Times New Roman" w:cs="Times New Roman"/>
          <w:sz w:val="28"/>
          <w:szCs w:val="28"/>
          <w:lang w:val="uk-UA"/>
        </w:rPr>
        <w:t xml:space="preserve"> </w:t>
      </w:r>
      <w:r w:rsidRPr="00994791">
        <w:rPr>
          <w:rFonts w:ascii="Times New Roman" w:hAnsi="Times New Roman" w:cs="Times New Roman"/>
          <w:sz w:val="28"/>
          <w:szCs w:val="28"/>
        </w:rPr>
        <w:t xml:space="preserve">особливо </w:t>
      </w:r>
      <w:proofErr w:type="spellStart"/>
      <w:r w:rsidRPr="00994791">
        <w:rPr>
          <w:rFonts w:ascii="Times New Roman" w:hAnsi="Times New Roman" w:cs="Times New Roman"/>
          <w:sz w:val="28"/>
          <w:szCs w:val="28"/>
        </w:rPr>
        <w:t>поширення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волонтерського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руху</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Він</w:t>
      </w:r>
      <w:proofErr w:type="spellEnd"/>
      <w:r w:rsidRPr="00994791">
        <w:rPr>
          <w:rFonts w:ascii="Times New Roman" w:hAnsi="Times New Roman" w:cs="Times New Roman"/>
          <w:sz w:val="28"/>
          <w:szCs w:val="28"/>
        </w:rPr>
        <w:t xml:space="preserve"> активно </w:t>
      </w:r>
      <w:proofErr w:type="spellStart"/>
      <w:r w:rsidRPr="00994791">
        <w:rPr>
          <w:rFonts w:ascii="Times New Roman" w:hAnsi="Times New Roman" w:cs="Times New Roman"/>
          <w:sz w:val="28"/>
          <w:szCs w:val="28"/>
        </w:rPr>
        <w:t>використовується</w:t>
      </w:r>
      <w:proofErr w:type="spellEnd"/>
      <w:r w:rsidRPr="00994791">
        <w:rPr>
          <w:rFonts w:ascii="Times New Roman" w:hAnsi="Times New Roman" w:cs="Times New Roman"/>
          <w:sz w:val="28"/>
          <w:szCs w:val="28"/>
        </w:rPr>
        <w:t xml:space="preserve"> У </w:t>
      </w:r>
      <w:proofErr w:type="spellStart"/>
      <w:r w:rsidRPr="00994791">
        <w:rPr>
          <w:rFonts w:ascii="Times New Roman" w:hAnsi="Times New Roman" w:cs="Times New Roman"/>
          <w:sz w:val="28"/>
          <w:szCs w:val="28"/>
        </w:rPr>
        <w:t>консультуванні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патронажі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діяльності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груп</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взаємопідтримки</w:t>
      </w:r>
      <w:proofErr w:type="spellEnd"/>
      <w:r w:rsidRPr="00994791">
        <w:rPr>
          <w:rFonts w:ascii="Times New Roman" w:hAnsi="Times New Roman" w:cs="Times New Roman"/>
          <w:sz w:val="28"/>
          <w:szCs w:val="28"/>
        </w:rPr>
        <w:t xml:space="preserve"> та </w:t>
      </w:r>
      <w:proofErr w:type="spellStart"/>
      <w:r w:rsidRPr="00994791">
        <w:rPr>
          <w:rFonts w:ascii="Times New Roman" w:hAnsi="Times New Roman" w:cs="Times New Roman"/>
          <w:sz w:val="28"/>
          <w:szCs w:val="28"/>
        </w:rPr>
        <w:t>ін</w:t>
      </w:r>
      <w:proofErr w:type="spellEnd"/>
      <w:r w:rsidRPr="00994791">
        <w:rPr>
          <w:rFonts w:ascii="Times New Roman" w:hAnsi="Times New Roman" w:cs="Times New Roman"/>
          <w:sz w:val="28"/>
          <w:szCs w:val="28"/>
        </w:rPr>
        <w:t>. [</w:t>
      </w:r>
      <w:r w:rsidR="003B6E74" w:rsidRPr="00994791">
        <w:rPr>
          <w:rFonts w:ascii="Times New Roman" w:hAnsi="Times New Roman" w:cs="Times New Roman"/>
          <w:sz w:val="28"/>
          <w:szCs w:val="28"/>
          <w:lang w:val="uk-UA"/>
        </w:rPr>
        <w:t>29</w:t>
      </w:r>
      <w:r w:rsidRPr="00994791">
        <w:rPr>
          <w:rFonts w:ascii="Times New Roman" w:hAnsi="Times New Roman" w:cs="Times New Roman"/>
          <w:sz w:val="28"/>
          <w:szCs w:val="28"/>
        </w:rPr>
        <w:t>].</w:t>
      </w:r>
    </w:p>
    <w:p w:rsidR="00893AFB" w:rsidRPr="00994791" w:rsidRDefault="00893AFB" w:rsidP="00994791">
      <w:pPr>
        <w:spacing w:after="0" w:line="360" w:lineRule="auto"/>
        <w:ind w:firstLine="720"/>
        <w:jc w:val="both"/>
        <w:rPr>
          <w:rFonts w:ascii="Times New Roman" w:hAnsi="Times New Roman" w:cs="Times New Roman"/>
          <w:sz w:val="28"/>
          <w:szCs w:val="28"/>
        </w:rPr>
      </w:pPr>
      <w:proofErr w:type="spellStart"/>
      <w:r w:rsidRPr="00994791">
        <w:rPr>
          <w:rFonts w:ascii="Times New Roman" w:hAnsi="Times New Roman" w:cs="Times New Roman"/>
          <w:sz w:val="28"/>
          <w:szCs w:val="28"/>
        </w:rPr>
        <w:lastRenderedPageBreak/>
        <w:t>Визначення</w:t>
      </w:r>
      <w:proofErr w:type="spellEnd"/>
      <w:r w:rsidRPr="00994791">
        <w:rPr>
          <w:rFonts w:ascii="Times New Roman" w:hAnsi="Times New Roman" w:cs="Times New Roman"/>
          <w:sz w:val="28"/>
          <w:szCs w:val="28"/>
        </w:rPr>
        <w:t xml:space="preserve"> </w:t>
      </w:r>
      <w:r w:rsidR="001D7861" w:rsidRPr="00994791">
        <w:rPr>
          <w:rFonts w:ascii="Times New Roman" w:hAnsi="Times New Roman" w:cs="Times New Roman"/>
          <w:sz w:val="28"/>
          <w:szCs w:val="28"/>
          <w:lang w:val="uk-UA"/>
        </w:rPr>
        <w:t>освіти за програмою</w:t>
      </w:r>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рівний</w:t>
      </w:r>
      <w:proofErr w:type="spellEnd"/>
      <w:r w:rsidRPr="00994791">
        <w:rPr>
          <w:rFonts w:ascii="Times New Roman" w:hAnsi="Times New Roman" w:cs="Times New Roman"/>
          <w:sz w:val="28"/>
          <w:szCs w:val="28"/>
        </w:rPr>
        <w:t xml:space="preserve"> - </w:t>
      </w:r>
      <w:proofErr w:type="spellStart"/>
      <w:r w:rsidRPr="00994791">
        <w:rPr>
          <w:rFonts w:ascii="Times New Roman" w:hAnsi="Times New Roman" w:cs="Times New Roman"/>
          <w:sz w:val="28"/>
          <w:szCs w:val="28"/>
        </w:rPr>
        <w:t>рівному</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набуло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поширення</w:t>
      </w:r>
      <w:proofErr w:type="spellEnd"/>
      <w:r w:rsidRPr="00994791">
        <w:rPr>
          <w:rFonts w:ascii="Times New Roman" w:hAnsi="Times New Roman" w:cs="Times New Roman"/>
          <w:sz w:val="28"/>
          <w:szCs w:val="28"/>
        </w:rPr>
        <w:t xml:space="preserve"> у </w:t>
      </w:r>
      <w:proofErr w:type="spellStart"/>
      <w:r w:rsidRPr="00994791">
        <w:rPr>
          <w:rFonts w:ascii="Times New Roman" w:hAnsi="Times New Roman" w:cs="Times New Roman"/>
          <w:sz w:val="28"/>
          <w:szCs w:val="28"/>
        </w:rPr>
        <w:t>зв’язку</w:t>
      </w:r>
      <w:proofErr w:type="spellEnd"/>
      <w:r w:rsidRPr="00994791">
        <w:rPr>
          <w:rFonts w:ascii="Times New Roman" w:hAnsi="Times New Roman" w:cs="Times New Roman"/>
          <w:sz w:val="28"/>
          <w:szCs w:val="28"/>
        </w:rPr>
        <w:t xml:space="preserve"> з </w:t>
      </w:r>
      <w:proofErr w:type="spellStart"/>
      <w:r w:rsidRPr="00994791">
        <w:rPr>
          <w:rFonts w:ascii="Times New Roman" w:hAnsi="Times New Roman" w:cs="Times New Roman"/>
          <w:sz w:val="28"/>
          <w:szCs w:val="28"/>
        </w:rPr>
        <w:t>визнанням</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ефективності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результатів</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упровадження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проектів</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популяризації</w:t>
      </w:r>
      <w:proofErr w:type="spellEnd"/>
      <w:r w:rsidRPr="00994791">
        <w:rPr>
          <w:rFonts w:ascii="Times New Roman" w:hAnsi="Times New Roman" w:cs="Times New Roman"/>
          <w:sz w:val="28"/>
          <w:szCs w:val="28"/>
        </w:rPr>
        <w:t xml:space="preserve"> здорового способу </w:t>
      </w:r>
      <w:proofErr w:type="spellStart"/>
      <w:r w:rsidRPr="00994791">
        <w:rPr>
          <w:rFonts w:ascii="Times New Roman" w:hAnsi="Times New Roman" w:cs="Times New Roman"/>
          <w:sz w:val="28"/>
          <w:szCs w:val="28"/>
        </w:rPr>
        <w:t>життя</w:t>
      </w:r>
      <w:proofErr w:type="spellEnd"/>
      <w:r w:rsidRPr="00994791">
        <w:rPr>
          <w:rFonts w:ascii="Times New Roman" w:hAnsi="Times New Roman" w:cs="Times New Roman"/>
          <w:sz w:val="28"/>
          <w:szCs w:val="28"/>
        </w:rPr>
        <w:t xml:space="preserve"> і </w:t>
      </w:r>
      <w:proofErr w:type="spellStart"/>
      <w:r w:rsidRPr="00994791">
        <w:rPr>
          <w:rFonts w:ascii="Times New Roman" w:hAnsi="Times New Roman" w:cs="Times New Roman"/>
          <w:sz w:val="28"/>
          <w:szCs w:val="28"/>
        </w:rPr>
        <w:t>країнах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Європейської</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співдружності</w:t>
      </w:r>
      <w:proofErr w:type="spellEnd"/>
      <w:r w:rsidRPr="00994791">
        <w:rPr>
          <w:rFonts w:ascii="Times New Roman" w:hAnsi="Times New Roman" w:cs="Times New Roman"/>
          <w:sz w:val="28"/>
          <w:szCs w:val="28"/>
        </w:rPr>
        <w:t xml:space="preserve"> та </w:t>
      </w:r>
      <w:proofErr w:type="spellStart"/>
      <w:r w:rsidRPr="00994791">
        <w:rPr>
          <w:rFonts w:ascii="Times New Roman" w:hAnsi="Times New Roman" w:cs="Times New Roman"/>
          <w:sz w:val="28"/>
          <w:szCs w:val="28"/>
        </w:rPr>
        <w:t>інших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країнах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світу</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Поняття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освіта</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рівний</w:t>
      </w:r>
      <w:proofErr w:type="spellEnd"/>
      <w:r w:rsidRPr="00994791">
        <w:rPr>
          <w:rFonts w:ascii="Times New Roman" w:hAnsi="Times New Roman" w:cs="Times New Roman"/>
          <w:sz w:val="28"/>
          <w:szCs w:val="28"/>
        </w:rPr>
        <w:t xml:space="preserve"> - </w:t>
      </w:r>
      <w:proofErr w:type="spellStart"/>
      <w:r w:rsidRPr="00994791">
        <w:rPr>
          <w:rFonts w:ascii="Times New Roman" w:hAnsi="Times New Roman" w:cs="Times New Roman"/>
          <w:sz w:val="28"/>
          <w:szCs w:val="28"/>
        </w:rPr>
        <w:t>рівному</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випливає</w:t>
      </w:r>
      <w:proofErr w:type="spellEnd"/>
      <w:r w:rsidRPr="00994791">
        <w:rPr>
          <w:rFonts w:ascii="Times New Roman" w:hAnsi="Times New Roman" w:cs="Times New Roman"/>
          <w:sz w:val="28"/>
          <w:szCs w:val="28"/>
        </w:rPr>
        <w:t xml:space="preserve"> з того, </w:t>
      </w:r>
      <w:proofErr w:type="spellStart"/>
      <w:r w:rsidRPr="00994791">
        <w:rPr>
          <w:rFonts w:ascii="Times New Roman" w:hAnsi="Times New Roman" w:cs="Times New Roman"/>
          <w:sz w:val="28"/>
          <w:szCs w:val="28"/>
        </w:rPr>
        <w:t>що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головну</w:t>
      </w:r>
      <w:proofErr w:type="spellEnd"/>
      <w:r w:rsidRPr="00994791">
        <w:rPr>
          <w:rFonts w:ascii="Times New Roman" w:hAnsi="Times New Roman" w:cs="Times New Roman"/>
          <w:sz w:val="28"/>
          <w:szCs w:val="28"/>
        </w:rPr>
        <w:t xml:space="preserve"> участь у </w:t>
      </w:r>
      <w:proofErr w:type="spellStart"/>
      <w:r w:rsidRPr="00994791">
        <w:rPr>
          <w:rFonts w:ascii="Times New Roman" w:hAnsi="Times New Roman" w:cs="Times New Roman"/>
          <w:sz w:val="28"/>
          <w:szCs w:val="28"/>
        </w:rPr>
        <w:t>поширенні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знань</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бере</w:t>
      </w:r>
      <w:proofErr w:type="spellEnd"/>
      <w:r w:rsidRPr="00994791">
        <w:rPr>
          <w:rFonts w:ascii="Times New Roman" w:hAnsi="Times New Roman" w:cs="Times New Roman"/>
          <w:sz w:val="28"/>
          <w:szCs w:val="28"/>
        </w:rPr>
        <w:t xml:space="preserve"> сама молодь. </w:t>
      </w:r>
      <w:proofErr w:type="spellStart"/>
      <w:r w:rsidRPr="00994791">
        <w:rPr>
          <w:rFonts w:ascii="Times New Roman" w:hAnsi="Times New Roman" w:cs="Times New Roman"/>
          <w:sz w:val="28"/>
          <w:szCs w:val="28"/>
        </w:rPr>
        <w:t>Переваги</w:t>
      </w:r>
      <w:proofErr w:type="spellEnd"/>
      <w:r w:rsidRPr="00994791">
        <w:rPr>
          <w:rFonts w:ascii="Times New Roman" w:hAnsi="Times New Roman" w:cs="Times New Roman"/>
          <w:sz w:val="28"/>
          <w:szCs w:val="28"/>
        </w:rPr>
        <w:t xml:space="preserve"> методу </w:t>
      </w:r>
      <w:proofErr w:type="spellStart"/>
      <w:r w:rsidRPr="00994791">
        <w:rPr>
          <w:rFonts w:ascii="Times New Roman" w:hAnsi="Times New Roman" w:cs="Times New Roman"/>
          <w:sz w:val="28"/>
          <w:szCs w:val="28"/>
        </w:rPr>
        <w:t>освіти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рівний-рівному</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полягають</w:t>
      </w:r>
      <w:proofErr w:type="spellEnd"/>
      <w:r w:rsidRPr="00994791">
        <w:rPr>
          <w:rFonts w:ascii="Times New Roman" w:hAnsi="Times New Roman" w:cs="Times New Roman"/>
          <w:sz w:val="28"/>
          <w:szCs w:val="28"/>
        </w:rPr>
        <w:t xml:space="preserve"> у тому, </w:t>
      </w:r>
      <w:proofErr w:type="spellStart"/>
      <w:r w:rsidRPr="00994791">
        <w:rPr>
          <w:rFonts w:ascii="Times New Roman" w:hAnsi="Times New Roman" w:cs="Times New Roman"/>
          <w:sz w:val="28"/>
          <w:szCs w:val="28"/>
        </w:rPr>
        <w:t>що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підліткове</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середовище</w:t>
      </w:r>
      <w:proofErr w:type="spellEnd"/>
      <w:r w:rsidRPr="00994791">
        <w:rPr>
          <w:rFonts w:ascii="Times New Roman" w:hAnsi="Times New Roman" w:cs="Times New Roman"/>
          <w:sz w:val="28"/>
          <w:szCs w:val="28"/>
        </w:rPr>
        <w:t xml:space="preserve"> є </w:t>
      </w:r>
      <w:proofErr w:type="spellStart"/>
      <w:r w:rsidRPr="00994791">
        <w:rPr>
          <w:rFonts w:ascii="Times New Roman" w:hAnsi="Times New Roman" w:cs="Times New Roman"/>
          <w:sz w:val="28"/>
          <w:szCs w:val="28"/>
        </w:rPr>
        <w:t>природним</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соціокультурним</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середовищем</w:t>
      </w:r>
      <w:proofErr w:type="spellEnd"/>
      <w:r w:rsidRPr="00994791">
        <w:rPr>
          <w:rFonts w:ascii="Times New Roman" w:hAnsi="Times New Roman" w:cs="Times New Roman"/>
          <w:sz w:val="28"/>
          <w:szCs w:val="28"/>
        </w:rPr>
        <w:t xml:space="preserve"> для </w:t>
      </w:r>
      <w:proofErr w:type="spellStart"/>
      <w:r w:rsidRPr="00994791">
        <w:rPr>
          <w:rFonts w:ascii="Times New Roman" w:hAnsi="Times New Roman" w:cs="Times New Roman"/>
          <w:sz w:val="28"/>
          <w:szCs w:val="28"/>
        </w:rPr>
        <w:t>однолітків</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доступність</w:t>
      </w:r>
      <w:proofErr w:type="spellEnd"/>
      <w:r w:rsidRPr="00994791">
        <w:rPr>
          <w:rFonts w:ascii="Times New Roman" w:hAnsi="Times New Roman" w:cs="Times New Roman"/>
          <w:sz w:val="28"/>
          <w:szCs w:val="28"/>
        </w:rPr>
        <w:t xml:space="preserve"> до </w:t>
      </w:r>
      <w:proofErr w:type="spellStart"/>
      <w:r w:rsidRPr="00994791">
        <w:rPr>
          <w:rFonts w:ascii="Times New Roman" w:hAnsi="Times New Roman" w:cs="Times New Roman"/>
          <w:sz w:val="28"/>
          <w:szCs w:val="28"/>
        </w:rPr>
        <w:t>якого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дорослим</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обмежена</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віком</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соціальним</w:t>
      </w:r>
      <w:proofErr w:type="spellEnd"/>
      <w:r w:rsidRPr="00994791">
        <w:rPr>
          <w:rFonts w:ascii="Times New Roman" w:hAnsi="Times New Roman" w:cs="Times New Roman"/>
          <w:sz w:val="28"/>
          <w:szCs w:val="28"/>
        </w:rPr>
        <w:t xml:space="preserve"> статусом, </w:t>
      </w:r>
      <w:proofErr w:type="spellStart"/>
      <w:r w:rsidRPr="00994791">
        <w:rPr>
          <w:rFonts w:ascii="Times New Roman" w:hAnsi="Times New Roman" w:cs="Times New Roman"/>
          <w:sz w:val="28"/>
          <w:szCs w:val="28"/>
        </w:rPr>
        <w:t>мовою</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сплями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комунікації</w:t>
      </w:r>
      <w:proofErr w:type="spellEnd"/>
      <w:r w:rsidRPr="00994791">
        <w:rPr>
          <w:rFonts w:ascii="Times New Roman" w:hAnsi="Times New Roman" w:cs="Times New Roman"/>
          <w:sz w:val="28"/>
          <w:szCs w:val="28"/>
        </w:rPr>
        <w:t xml:space="preserve"> й </w:t>
      </w:r>
      <w:proofErr w:type="spellStart"/>
      <w:r w:rsidRPr="00994791">
        <w:rPr>
          <w:rFonts w:ascii="Times New Roman" w:hAnsi="Times New Roman" w:cs="Times New Roman"/>
          <w:sz w:val="28"/>
          <w:szCs w:val="28"/>
        </w:rPr>
        <w:t>ефективності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впливів</w:t>
      </w:r>
      <w:proofErr w:type="spellEnd"/>
      <w:r w:rsidRPr="00994791">
        <w:rPr>
          <w:rFonts w:ascii="Times New Roman" w:hAnsi="Times New Roman" w:cs="Times New Roman"/>
          <w:sz w:val="28"/>
          <w:szCs w:val="28"/>
        </w:rPr>
        <w:t>.</w:t>
      </w:r>
    </w:p>
    <w:p w:rsidR="00893AFB" w:rsidRPr="00994791" w:rsidRDefault="00893AFB" w:rsidP="00994791">
      <w:pPr>
        <w:spacing w:after="0" w:line="360" w:lineRule="auto"/>
        <w:ind w:firstLine="720"/>
        <w:jc w:val="both"/>
        <w:rPr>
          <w:rFonts w:ascii="Times New Roman" w:hAnsi="Times New Roman" w:cs="Times New Roman"/>
          <w:sz w:val="28"/>
          <w:szCs w:val="28"/>
        </w:rPr>
      </w:pPr>
      <w:proofErr w:type="spellStart"/>
      <w:r w:rsidRPr="00994791">
        <w:rPr>
          <w:rFonts w:ascii="Times New Roman" w:hAnsi="Times New Roman" w:cs="Times New Roman"/>
          <w:sz w:val="28"/>
          <w:szCs w:val="28"/>
        </w:rPr>
        <w:t>Нині</w:t>
      </w:r>
      <w:proofErr w:type="spellEnd"/>
      <w:r w:rsidRPr="00994791">
        <w:rPr>
          <w:rFonts w:ascii="Times New Roman" w:hAnsi="Times New Roman" w:cs="Times New Roman"/>
          <w:sz w:val="28"/>
          <w:szCs w:val="28"/>
        </w:rPr>
        <w:t xml:space="preserve"> в </w:t>
      </w:r>
      <w:proofErr w:type="spellStart"/>
      <w:r w:rsidRPr="00994791">
        <w:rPr>
          <w:rFonts w:ascii="Times New Roman" w:hAnsi="Times New Roman" w:cs="Times New Roman"/>
          <w:sz w:val="28"/>
          <w:szCs w:val="28"/>
        </w:rPr>
        <w:t>світі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діє</w:t>
      </w:r>
      <w:proofErr w:type="spellEnd"/>
      <w:r w:rsidRPr="00994791">
        <w:rPr>
          <w:rFonts w:ascii="Times New Roman" w:hAnsi="Times New Roman" w:cs="Times New Roman"/>
          <w:sz w:val="28"/>
          <w:szCs w:val="28"/>
        </w:rPr>
        <w:t xml:space="preserve"> велика </w:t>
      </w:r>
      <w:proofErr w:type="spellStart"/>
      <w:r w:rsidRPr="00994791">
        <w:rPr>
          <w:rFonts w:ascii="Times New Roman" w:hAnsi="Times New Roman" w:cs="Times New Roman"/>
          <w:sz w:val="28"/>
          <w:szCs w:val="28"/>
        </w:rPr>
        <w:t>кількість</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проектів</w:t>
      </w:r>
      <w:proofErr w:type="spellEnd"/>
      <w:r w:rsidRPr="00994791">
        <w:rPr>
          <w:rFonts w:ascii="Times New Roman" w:hAnsi="Times New Roman" w:cs="Times New Roman"/>
          <w:sz w:val="28"/>
          <w:szCs w:val="28"/>
        </w:rPr>
        <w:t xml:space="preserve">, в </w:t>
      </w:r>
      <w:proofErr w:type="spellStart"/>
      <w:r w:rsidRPr="00994791">
        <w:rPr>
          <w:rFonts w:ascii="Times New Roman" w:hAnsi="Times New Roman" w:cs="Times New Roman"/>
          <w:sz w:val="28"/>
          <w:szCs w:val="28"/>
        </w:rPr>
        <w:t>основі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яких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лежить</w:t>
      </w:r>
      <w:proofErr w:type="spellEnd"/>
      <w:r w:rsidRPr="00994791">
        <w:rPr>
          <w:rFonts w:ascii="Times New Roman" w:hAnsi="Times New Roman" w:cs="Times New Roman"/>
          <w:sz w:val="28"/>
          <w:szCs w:val="28"/>
        </w:rPr>
        <w:t xml:space="preserve"> метод </w:t>
      </w:r>
      <w:proofErr w:type="spellStart"/>
      <w:r w:rsidRPr="00994791">
        <w:rPr>
          <w:rFonts w:ascii="Times New Roman" w:hAnsi="Times New Roman" w:cs="Times New Roman"/>
          <w:sz w:val="28"/>
          <w:szCs w:val="28"/>
        </w:rPr>
        <w:t>освіти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рівний-рівному</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Проте</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єдиного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визначення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цього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поняття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немає</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Це</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зумовлено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тим</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що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кожна</w:t>
      </w:r>
      <w:proofErr w:type="spellEnd"/>
      <w:r w:rsidRPr="00994791">
        <w:rPr>
          <w:rFonts w:ascii="Times New Roman" w:hAnsi="Times New Roman" w:cs="Times New Roman"/>
          <w:sz w:val="28"/>
          <w:szCs w:val="28"/>
        </w:rPr>
        <w:t xml:space="preserve"> з </w:t>
      </w:r>
      <w:proofErr w:type="spellStart"/>
      <w:r w:rsidRPr="00994791">
        <w:rPr>
          <w:rFonts w:ascii="Times New Roman" w:hAnsi="Times New Roman" w:cs="Times New Roman"/>
          <w:sz w:val="28"/>
          <w:szCs w:val="28"/>
        </w:rPr>
        <w:t>країн</w:t>
      </w:r>
      <w:proofErr w:type="spellEnd"/>
      <w:r w:rsidRPr="00994791">
        <w:rPr>
          <w:rFonts w:ascii="Times New Roman" w:hAnsi="Times New Roman" w:cs="Times New Roman"/>
          <w:sz w:val="28"/>
          <w:szCs w:val="28"/>
        </w:rPr>
        <w:t xml:space="preserve">, яка </w:t>
      </w:r>
      <w:proofErr w:type="spellStart"/>
      <w:r w:rsidRPr="00994791">
        <w:rPr>
          <w:rFonts w:ascii="Times New Roman" w:hAnsi="Times New Roman" w:cs="Times New Roman"/>
          <w:sz w:val="28"/>
          <w:szCs w:val="28"/>
        </w:rPr>
        <w:t>впроваджує</w:t>
      </w:r>
      <w:proofErr w:type="spellEnd"/>
      <w:r w:rsidRPr="00994791">
        <w:rPr>
          <w:rFonts w:ascii="Times New Roman" w:hAnsi="Times New Roman" w:cs="Times New Roman"/>
          <w:sz w:val="28"/>
          <w:szCs w:val="28"/>
        </w:rPr>
        <w:t xml:space="preserve"> метод, </w:t>
      </w:r>
      <w:proofErr w:type="spellStart"/>
      <w:r w:rsidRPr="00994791">
        <w:rPr>
          <w:rFonts w:ascii="Times New Roman" w:hAnsi="Times New Roman" w:cs="Times New Roman"/>
          <w:sz w:val="28"/>
          <w:szCs w:val="28"/>
        </w:rPr>
        <w:t>орієнтується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передусім</w:t>
      </w:r>
      <w:proofErr w:type="spellEnd"/>
      <w:r w:rsidRPr="00994791">
        <w:rPr>
          <w:rFonts w:ascii="Times New Roman" w:hAnsi="Times New Roman" w:cs="Times New Roman"/>
          <w:sz w:val="28"/>
          <w:szCs w:val="28"/>
        </w:rPr>
        <w:t xml:space="preserve"> на </w:t>
      </w:r>
      <w:proofErr w:type="spellStart"/>
      <w:r w:rsidRPr="00994791">
        <w:rPr>
          <w:rFonts w:ascii="Times New Roman" w:hAnsi="Times New Roman" w:cs="Times New Roman"/>
          <w:sz w:val="28"/>
          <w:szCs w:val="28"/>
        </w:rPr>
        <w:t>культурні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традиції</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своєї</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системи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освіти</w:t>
      </w:r>
      <w:proofErr w:type="spellEnd"/>
      <w:r w:rsidRPr="00994791">
        <w:rPr>
          <w:rFonts w:ascii="Times New Roman" w:hAnsi="Times New Roman" w:cs="Times New Roman"/>
          <w:sz w:val="28"/>
          <w:szCs w:val="28"/>
        </w:rPr>
        <w:t xml:space="preserve"> й </w:t>
      </w:r>
      <w:proofErr w:type="spellStart"/>
      <w:r w:rsidRPr="00994791">
        <w:rPr>
          <w:rFonts w:ascii="Times New Roman" w:hAnsi="Times New Roman" w:cs="Times New Roman"/>
          <w:sz w:val="28"/>
          <w:szCs w:val="28"/>
        </w:rPr>
        <w:t>особливості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своєї</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нації</w:t>
      </w:r>
      <w:proofErr w:type="spellEnd"/>
      <w:r w:rsidRPr="00994791">
        <w:rPr>
          <w:rFonts w:ascii="Times New Roman" w:hAnsi="Times New Roman" w:cs="Times New Roman"/>
          <w:sz w:val="28"/>
          <w:szCs w:val="28"/>
        </w:rPr>
        <w:t xml:space="preserve">. Тому </w:t>
      </w:r>
      <w:proofErr w:type="spellStart"/>
      <w:r w:rsidRPr="00994791">
        <w:rPr>
          <w:rFonts w:ascii="Times New Roman" w:hAnsi="Times New Roman" w:cs="Times New Roman"/>
          <w:sz w:val="28"/>
          <w:szCs w:val="28"/>
        </w:rPr>
        <w:t>кожна</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національна</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програма</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дає</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своє</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визначення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даного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поняття</w:t>
      </w:r>
      <w:proofErr w:type="spellEnd"/>
      <w:r w:rsidRPr="00994791">
        <w:rPr>
          <w:rFonts w:ascii="Times New Roman" w:hAnsi="Times New Roman" w:cs="Times New Roman"/>
          <w:sz w:val="28"/>
          <w:szCs w:val="28"/>
        </w:rPr>
        <w:t>.</w:t>
      </w:r>
    </w:p>
    <w:p w:rsidR="00893AFB" w:rsidRPr="00994791" w:rsidRDefault="00893AFB" w:rsidP="00994791">
      <w:pPr>
        <w:spacing w:after="0" w:line="360" w:lineRule="auto"/>
        <w:ind w:firstLine="720"/>
        <w:jc w:val="both"/>
        <w:rPr>
          <w:rFonts w:ascii="Times New Roman" w:hAnsi="Times New Roman" w:cs="Times New Roman"/>
          <w:sz w:val="28"/>
          <w:szCs w:val="28"/>
        </w:rPr>
      </w:pPr>
      <w:proofErr w:type="spellStart"/>
      <w:r w:rsidRPr="00994791">
        <w:rPr>
          <w:rFonts w:ascii="Times New Roman" w:hAnsi="Times New Roman" w:cs="Times New Roman"/>
          <w:sz w:val="28"/>
          <w:szCs w:val="28"/>
        </w:rPr>
        <w:t>Освіта</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рівний-рівному</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оцінюється</w:t>
      </w:r>
      <w:proofErr w:type="spellEnd"/>
      <w:r w:rsidRPr="00994791">
        <w:rPr>
          <w:rFonts w:ascii="Times New Roman" w:hAnsi="Times New Roman" w:cs="Times New Roman"/>
          <w:sz w:val="28"/>
          <w:szCs w:val="28"/>
        </w:rPr>
        <w:t xml:space="preserve"> як </w:t>
      </w:r>
      <w:proofErr w:type="spellStart"/>
      <w:r w:rsidRPr="00994791">
        <w:rPr>
          <w:rFonts w:ascii="Times New Roman" w:hAnsi="Times New Roman" w:cs="Times New Roman"/>
          <w:sz w:val="28"/>
          <w:szCs w:val="28"/>
        </w:rPr>
        <w:t>соціально-педагогічне</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явище</w:t>
      </w:r>
      <w:proofErr w:type="spellEnd"/>
      <w:r w:rsidRPr="00994791">
        <w:rPr>
          <w:rFonts w:ascii="Times New Roman" w:hAnsi="Times New Roman" w:cs="Times New Roman"/>
          <w:sz w:val="28"/>
          <w:szCs w:val="28"/>
        </w:rPr>
        <w:t xml:space="preserve">. Тому </w:t>
      </w:r>
      <w:proofErr w:type="spellStart"/>
      <w:r w:rsidRPr="00994791">
        <w:rPr>
          <w:rFonts w:ascii="Times New Roman" w:hAnsi="Times New Roman" w:cs="Times New Roman"/>
          <w:sz w:val="28"/>
          <w:szCs w:val="28"/>
        </w:rPr>
        <w:t>згідно</w:t>
      </w:r>
      <w:proofErr w:type="spellEnd"/>
      <w:r w:rsidRPr="00994791">
        <w:rPr>
          <w:rFonts w:ascii="Times New Roman" w:hAnsi="Times New Roman" w:cs="Times New Roman"/>
          <w:sz w:val="28"/>
          <w:szCs w:val="28"/>
        </w:rPr>
        <w:t xml:space="preserve"> з </w:t>
      </w:r>
      <w:proofErr w:type="spellStart"/>
      <w:r w:rsidRPr="00994791">
        <w:rPr>
          <w:rFonts w:ascii="Times New Roman" w:hAnsi="Times New Roman" w:cs="Times New Roman"/>
          <w:sz w:val="28"/>
          <w:szCs w:val="28"/>
        </w:rPr>
        <w:t>Концепцією</w:t>
      </w:r>
      <w:proofErr w:type="spellEnd"/>
      <w:r w:rsidRPr="00994791">
        <w:rPr>
          <w:rFonts w:ascii="Times New Roman" w:hAnsi="Times New Roman" w:cs="Times New Roman"/>
          <w:sz w:val="28"/>
          <w:szCs w:val="28"/>
        </w:rPr>
        <w:t xml:space="preserve"> вона </w:t>
      </w:r>
      <w:proofErr w:type="spellStart"/>
      <w:r w:rsidRPr="00994791">
        <w:rPr>
          <w:rFonts w:ascii="Times New Roman" w:hAnsi="Times New Roman" w:cs="Times New Roman"/>
          <w:sz w:val="28"/>
          <w:szCs w:val="28"/>
        </w:rPr>
        <w:t>розглядається</w:t>
      </w:r>
      <w:proofErr w:type="spellEnd"/>
      <w:r w:rsidRPr="00994791">
        <w:rPr>
          <w:rFonts w:ascii="Times New Roman" w:hAnsi="Times New Roman" w:cs="Times New Roman"/>
          <w:sz w:val="28"/>
          <w:szCs w:val="28"/>
        </w:rPr>
        <w:t xml:space="preserve"> в </w:t>
      </w:r>
      <w:proofErr w:type="spellStart"/>
      <w:r w:rsidRPr="00994791">
        <w:rPr>
          <w:rFonts w:ascii="Times New Roman" w:hAnsi="Times New Roman" w:cs="Times New Roman"/>
          <w:sz w:val="28"/>
          <w:szCs w:val="28"/>
        </w:rPr>
        <w:t>кількох</w:t>
      </w:r>
      <w:proofErr w:type="spellEnd"/>
      <w:r w:rsidRPr="00994791">
        <w:rPr>
          <w:rFonts w:ascii="Times New Roman" w:hAnsi="Times New Roman" w:cs="Times New Roman"/>
          <w:sz w:val="28"/>
          <w:szCs w:val="28"/>
        </w:rPr>
        <w:t xml:space="preserve"> аспектах. </w:t>
      </w:r>
      <w:proofErr w:type="spellStart"/>
      <w:r w:rsidRPr="00994791">
        <w:rPr>
          <w:rFonts w:ascii="Times New Roman" w:hAnsi="Times New Roman" w:cs="Times New Roman"/>
          <w:sz w:val="28"/>
          <w:szCs w:val="28"/>
        </w:rPr>
        <w:t>Насамперед</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це</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соціальний</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підхід</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політика</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формування</w:t>
      </w:r>
      <w:proofErr w:type="spellEnd"/>
      <w:r w:rsidRPr="00994791">
        <w:rPr>
          <w:rFonts w:ascii="Times New Roman" w:hAnsi="Times New Roman" w:cs="Times New Roman"/>
          <w:sz w:val="28"/>
          <w:szCs w:val="28"/>
        </w:rPr>
        <w:t xml:space="preserve"> в </w:t>
      </w:r>
      <w:proofErr w:type="spellStart"/>
      <w:r w:rsidRPr="00994791">
        <w:rPr>
          <w:rFonts w:ascii="Times New Roman" w:hAnsi="Times New Roman" w:cs="Times New Roman"/>
          <w:sz w:val="28"/>
          <w:szCs w:val="28"/>
        </w:rPr>
        <w:t>молодої</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людини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ідеалу</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здоров’я</w:t>
      </w:r>
      <w:proofErr w:type="spellEnd"/>
      <w:r w:rsidRPr="00994791">
        <w:rPr>
          <w:rFonts w:ascii="Times New Roman" w:hAnsi="Times New Roman" w:cs="Times New Roman"/>
          <w:sz w:val="28"/>
          <w:szCs w:val="28"/>
        </w:rPr>
        <w:t xml:space="preserve"> і здорового способу </w:t>
      </w:r>
      <w:proofErr w:type="spellStart"/>
      <w:r w:rsidRPr="00994791">
        <w:rPr>
          <w:rFonts w:ascii="Times New Roman" w:hAnsi="Times New Roman" w:cs="Times New Roman"/>
          <w:sz w:val="28"/>
          <w:szCs w:val="28"/>
        </w:rPr>
        <w:t>життя</w:t>
      </w:r>
      <w:proofErr w:type="spellEnd"/>
      <w:r w:rsidRPr="00994791">
        <w:rPr>
          <w:rFonts w:ascii="Times New Roman" w:hAnsi="Times New Roman" w:cs="Times New Roman"/>
          <w:sz w:val="28"/>
          <w:szCs w:val="28"/>
        </w:rPr>
        <w:t xml:space="preserve"> через </w:t>
      </w:r>
      <w:proofErr w:type="spellStart"/>
      <w:r w:rsidRPr="00994791">
        <w:rPr>
          <w:rFonts w:ascii="Times New Roman" w:hAnsi="Times New Roman" w:cs="Times New Roman"/>
          <w:sz w:val="28"/>
          <w:szCs w:val="28"/>
        </w:rPr>
        <w:t>набуття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превентивних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знань</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навичок</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умінь</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психологічних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якостей</w:t>
      </w:r>
      <w:proofErr w:type="spellEnd"/>
      <w:r w:rsidRPr="00994791">
        <w:rPr>
          <w:rFonts w:ascii="Times New Roman" w:hAnsi="Times New Roman" w:cs="Times New Roman"/>
          <w:sz w:val="28"/>
          <w:szCs w:val="28"/>
        </w:rPr>
        <w:t xml:space="preserve"> і установок на </w:t>
      </w:r>
      <w:proofErr w:type="spellStart"/>
      <w:r w:rsidRPr="00994791">
        <w:rPr>
          <w:rFonts w:ascii="Times New Roman" w:hAnsi="Times New Roman" w:cs="Times New Roman"/>
          <w:sz w:val="28"/>
          <w:szCs w:val="28"/>
        </w:rPr>
        <w:t>соціально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відповідальну</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поведінку</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Це</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технологія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оскільки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передбачає</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послідовну</w:t>
      </w:r>
      <w:proofErr w:type="spellEnd"/>
      <w:r w:rsidRPr="00994791">
        <w:rPr>
          <w:rFonts w:ascii="Times New Roman" w:hAnsi="Times New Roman" w:cs="Times New Roman"/>
          <w:sz w:val="28"/>
          <w:szCs w:val="28"/>
        </w:rPr>
        <w:t xml:space="preserve"> систему </w:t>
      </w:r>
      <w:proofErr w:type="spellStart"/>
      <w:r w:rsidRPr="00994791">
        <w:rPr>
          <w:rFonts w:ascii="Times New Roman" w:hAnsi="Times New Roman" w:cs="Times New Roman"/>
          <w:sz w:val="28"/>
          <w:szCs w:val="28"/>
        </w:rPr>
        <w:t>активних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дій</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лідерів-підлітків</w:t>
      </w:r>
      <w:proofErr w:type="spellEnd"/>
      <w:r w:rsidRPr="00994791">
        <w:rPr>
          <w:rFonts w:ascii="Times New Roman" w:hAnsi="Times New Roman" w:cs="Times New Roman"/>
          <w:sz w:val="28"/>
          <w:szCs w:val="28"/>
        </w:rPr>
        <w:t xml:space="preserve"> і </w:t>
      </w:r>
      <w:proofErr w:type="spellStart"/>
      <w:r w:rsidRPr="00994791">
        <w:rPr>
          <w:rFonts w:ascii="Times New Roman" w:hAnsi="Times New Roman" w:cs="Times New Roman"/>
          <w:sz w:val="28"/>
          <w:szCs w:val="28"/>
        </w:rPr>
        <w:t>тренерів-педагогів</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спрямованих</w:t>
      </w:r>
      <w:proofErr w:type="spellEnd"/>
      <w:r w:rsidRPr="00994791">
        <w:rPr>
          <w:rFonts w:ascii="Times New Roman" w:hAnsi="Times New Roman" w:cs="Times New Roman"/>
          <w:sz w:val="28"/>
          <w:szCs w:val="28"/>
        </w:rPr>
        <w:t xml:space="preserve"> на </w:t>
      </w:r>
      <w:proofErr w:type="spellStart"/>
      <w:r w:rsidRPr="00994791">
        <w:rPr>
          <w:rFonts w:ascii="Times New Roman" w:hAnsi="Times New Roman" w:cs="Times New Roman"/>
          <w:sz w:val="28"/>
          <w:szCs w:val="28"/>
        </w:rPr>
        <w:t>спростування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міфів</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уявлень</w:t>
      </w:r>
      <w:proofErr w:type="spellEnd"/>
      <w:r w:rsidRPr="00994791">
        <w:rPr>
          <w:rFonts w:ascii="Times New Roman" w:hAnsi="Times New Roman" w:cs="Times New Roman"/>
          <w:sz w:val="28"/>
          <w:szCs w:val="28"/>
        </w:rPr>
        <w:t xml:space="preserve">, моделей </w:t>
      </w:r>
      <w:proofErr w:type="spellStart"/>
      <w:r w:rsidRPr="00994791">
        <w:rPr>
          <w:rFonts w:ascii="Times New Roman" w:hAnsi="Times New Roman" w:cs="Times New Roman"/>
          <w:sz w:val="28"/>
          <w:szCs w:val="28"/>
        </w:rPr>
        <w:t>поведінки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що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ведуть</w:t>
      </w:r>
      <w:proofErr w:type="spellEnd"/>
      <w:r w:rsidRPr="00994791">
        <w:rPr>
          <w:rFonts w:ascii="Times New Roman" w:hAnsi="Times New Roman" w:cs="Times New Roman"/>
          <w:sz w:val="28"/>
          <w:szCs w:val="28"/>
        </w:rPr>
        <w:t xml:space="preserve"> до </w:t>
      </w:r>
      <w:proofErr w:type="spellStart"/>
      <w:r w:rsidRPr="00994791">
        <w:rPr>
          <w:rFonts w:ascii="Times New Roman" w:hAnsi="Times New Roman" w:cs="Times New Roman"/>
          <w:sz w:val="28"/>
          <w:szCs w:val="28"/>
        </w:rPr>
        <w:t>втрати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здоров’я</w:t>
      </w:r>
      <w:proofErr w:type="spellEnd"/>
      <w:r w:rsidRPr="00994791">
        <w:rPr>
          <w:rFonts w:ascii="Times New Roman" w:hAnsi="Times New Roman" w:cs="Times New Roman"/>
          <w:sz w:val="28"/>
          <w:szCs w:val="28"/>
        </w:rPr>
        <w:t xml:space="preserve">, і на </w:t>
      </w:r>
      <w:proofErr w:type="spellStart"/>
      <w:r w:rsidRPr="00994791">
        <w:rPr>
          <w:rFonts w:ascii="Times New Roman" w:hAnsi="Times New Roman" w:cs="Times New Roman"/>
          <w:sz w:val="28"/>
          <w:szCs w:val="28"/>
        </w:rPr>
        <w:t>заміну</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їх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позитивними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орієнтирами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життєвого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вибору</w:t>
      </w:r>
      <w:proofErr w:type="spellEnd"/>
      <w:r w:rsidRPr="00994791">
        <w:rPr>
          <w:rFonts w:ascii="Times New Roman" w:hAnsi="Times New Roman" w:cs="Times New Roman"/>
          <w:sz w:val="28"/>
          <w:szCs w:val="28"/>
        </w:rPr>
        <w:t xml:space="preserve"> через </w:t>
      </w:r>
      <w:proofErr w:type="spellStart"/>
      <w:r w:rsidRPr="00994791">
        <w:rPr>
          <w:rFonts w:ascii="Times New Roman" w:hAnsi="Times New Roman" w:cs="Times New Roman"/>
          <w:sz w:val="28"/>
          <w:szCs w:val="28"/>
        </w:rPr>
        <w:t>поширення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достовірної</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інформації</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зразків</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особистого</w:t>
      </w:r>
      <w:proofErr w:type="spellEnd"/>
      <w:r w:rsidRPr="00994791">
        <w:rPr>
          <w:rFonts w:ascii="Times New Roman" w:hAnsi="Times New Roman" w:cs="Times New Roman"/>
          <w:sz w:val="28"/>
          <w:szCs w:val="28"/>
        </w:rPr>
        <w:t xml:space="preserve"> прикладу </w:t>
      </w:r>
      <w:proofErr w:type="spellStart"/>
      <w:r w:rsidRPr="00994791">
        <w:rPr>
          <w:rFonts w:ascii="Times New Roman" w:hAnsi="Times New Roman" w:cs="Times New Roman"/>
          <w:sz w:val="28"/>
          <w:szCs w:val="28"/>
        </w:rPr>
        <w:t>життєвої</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позиції</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лідерами</w:t>
      </w:r>
      <w:proofErr w:type="spellEnd"/>
      <w:r w:rsidRPr="00994791">
        <w:rPr>
          <w:rFonts w:ascii="Times New Roman" w:hAnsi="Times New Roman" w:cs="Times New Roman"/>
          <w:sz w:val="28"/>
          <w:szCs w:val="28"/>
        </w:rPr>
        <w:t xml:space="preserve"> [</w:t>
      </w:r>
      <w:r w:rsidR="003B6E74" w:rsidRPr="00994791">
        <w:rPr>
          <w:rFonts w:ascii="Times New Roman" w:hAnsi="Times New Roman" w:cs="Times New Roman"/>
          <w:sz w:val="28"/>
          <w:szCs w:val="28"/>
          <w:lang w:val="uk-UA"/>
        </w:rPr>
        <w:t>37</w:t>
      </w:r>
      <w:r w:rsidRPr="00994791">
        <w:rPr>
          <w:rFonts w:ascii="Times New Roman" w:hAnsi="Times New Roman" w:cs="Times New Roman"/>
          <w:sz w:val="28"/>
          <w:szCs w:val="28"/>
        </w:rPr>
        <w:t>].</w:t>
      </w:r>
    </w:p>
    <w:p w:rsidR="00893AFB" w:rsidRPr="00994791" w:rsidRDefault="00893AFB" w:rsidP="00994791">
      <w:pPr>
        <w:spacing w:after="0" w:line="360" w:lineRule="auto"/>
        <w:ind w:firstLine="720"/>
        <w:jc w:val="both"/>
        <w:rPr>
          <w:rFonts w:ascii="Times New Roman" w:hAnsi="Times New Roman" w:cs="Times New Roman"/>
          <w:sz w:val="28"/>
          <w:szCs w:val="28"/>
        </w:rPr>
      </w:pPr>
      <w:proofErr w:type="spellStart"/>
      <w:r w:rsidRPr="00994791">
        <w:rPr>
          <w:rFonts w:ascii="Times New Roman" w:hAnsi="Times New Roman" w:cs="Times New Roman"/>
          <w:sz w:val="28"/>
          <w:szCs w:val="28"/>
        </w:rPr>
        <w:t>Освіта</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рівних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визначає</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засіб</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передавання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достовірної</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інформації</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авторитетними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особистостями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довіра</w:t>
      </w:r>
      <w:proofErr w:type="spellEnd"/>
      <w:r w:rsidRPr="00994791">
        <w:rPr>
          <w:rFonts w:ascii="Times New Roman" w:hAnsi="Times New Roman" w:cs="Times New Roman"/>
          <w:sz w:val="28"/>
          <w:szCs w:val="28"/>
        </w:rPr>
        <w:t xml:space="preserve"> до </w:t>
      </w:r>
      <w:proofErr w:type="spellStart"/>
      <w:r w:rsidRPr="00994791">
        <w:rPr>
          <w:rFonts w:ascii="Times New Roman" w:hAnsi="Times New Roman" w:cs="Times New Roman"/>
          <w:sz w:val="28"/>
          <w:szCs w:val="28"/>
        </w:rPr>
        <w:t>яких</w:t>
      </w:r>
      <w:proofErr w:type="spellEnd"/>
      <w:r w:rsidRPr="00994791">
        <w:rPr>
          <w:rFonts w:ascii="Times New Roman" w:hAnsi="Times New Roman" w:cs="Times New Roman"/>
          <w:sz w:val="28"/>
          <w:szCs w:val="28"/>
        </w:rPr>
        <w:t xml:space="preserve"> є основною </w:t>
      </w:r>
      <w:proofErr w:type="spellStart"/>
      <w:r w:rsidRPr="00994791">
        <w:rPr>
          <w:rFonts w:ascii="Times New Roman" w:hAnsi="Times New Roman" w:cs="Times New Roman"/>
          <w:sz w:val="28"/>
          <w:szCs w:val="28"/>
        </w:rPr>
        <w:t>умовою</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опанування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превентивних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знань</w:t>
      </w:r>
      <w:proofErr w:type="spellEnd"/>
      <w:r w:rsidRPr="00994791">
        <w:rPr>
          <w:rFonts w:ascii="Times New Roman" w:hAnsi="Times New Roman" w:cs="Times New Roman"/>
          <w:sz w:val="28"/>
          <w:szCs w:val="28"/>
        </w:rPr>
        <w:t xml:space="preserve">. Вона </w:t>
      </w:r>
      <w:proofErr w:type="spellStart"/>
      <w:r w:rsidRPr="00994791">
        <w:rPr>
          <w:rFonts w:ascii="Times New Roman" w:hAnsi="Times New Roman" w:cs="Times New Roman"/>
          <w:sz w:val="28"/>
          <w:szCs w:val="28"/>
        </w:rPr>
        <w:t>також</w:t>
      </w:r>
      <w:proofErr w:type="spellEnd"/>
      <w:r w:rsidRPr="00994791">
        <w:rPr>
          <w:rFonts w:ascii="Times New Roman" w:hAnsi="Times New Roman" w:cs="Times New Roman"/>
          <w:sz w:val="28"/>
          <w:szCs w:val="28"/>
        </w:rPr>
        <w:t xml:space="preserve"> є </w:t>
      </w:r>
      <w:proofErr w:type="spellStart"/>
      <w:r w:rsidRPr="00994791">
        <w:rPr>
          <w:rFonts w:ascii="Times New Roman" w:hAnsi="Times New Roman" w:cs="Times New Roman"/>
          <w:sz w:val="28"/>
          <w:szCs w:val="28"/>
        </w:rPr>
        <w:t>прийомом</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посилення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доступності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знань</w:t>
      </w:r>
      <w:proofErr w:type="spellEnd"/>
      <w:r w:rsidRPr="00994791">
        <w:rPr>
          <w:rFonts w:ascii="Times New Roman" w:hAnsi="Times New Roman" w:cs="Times New Roman"/>
          <w:sz w:val="28"/>
          <w:szCs w:val="28"/>
        </w:rPr>
        <w:t xml:space="preserve"> </w:t>
      </w:r>
      <w:proofErr w:type="gramStart"/>
      <w:r w:rsidRPr="00994791">
        <w:rPr>
          <w:rFonts w:ascii="Times New Roman" w:hAnsi="Times New Roman" w:cs="Times New Roman"/>
          <w:sz w:val="28"/>
          <w:szCs w:val="28"/>
        </w:rPr>
        <w:t>про здоровий</w:t>
      </w:r>
      <w:proofErr w:type="gram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спосіб</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життя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запобігання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негативній</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поведінці</w:t>
      </w:r>
      <w:proofErr w:type="spellEnd"/>
      <w:r w:rsidRPr="00994791">
        <w:rPr>
          <w:rFonts w:ascii="Times New Roman" w:hAnsi="Times New Roman" w:cs="Times New Roman"/>
          <w:sz w:val="28"/>
          <w:szCs w:val="28"/>
        </w:rPr>
        <w:t xml:space="preserve"> і </w:t>
      </w:r>
      <w:proofErr w:type="spellStart"/>
      <w:r w:rsidRPr="00994791">
        <w:rPr>
          <w:rFonts w:ascii="Times New Roman" w:hAnsi="Times New Roman" w:cs="Times New Roman"/>
          <w:sz w:val="28"/>
          <w:szCs w:val="28"/>
        </w:rPr>
        <w:t>визначає</w:t>
      </w:r>
      <w:proofErr w:type="spellEnd"/>
      <w:r w:rsidRPr="00994791">
        <w:rPr>
          <w:rFonts w:ascii="Times New Roman" w:hAnsi="Times New Roman" w:cs="Times New Roman"/>
          <w:sz w:val="28"/>
          <w:szCs w:val="28"/>
        </w:rPr>
        <w:t xml:space="preserve"> форму </w:t>
      </w:r>
      <w:proofErr w:type="spellStart"/>
      <w:r w:rsidRPr="00994791">
        <w:rPr>
          <w:rFonts w:ascii="Times New Roman" w:hAnsi="Times New Roman" w:cs="Times New Roman"/>
          <w:sz w:val="28"/>
          <w:szCs w:val="28"/>
        </w:rPr>
        <w:t>організації</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превентивної</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діяльності</w:t>
      </w:r>
      <w:proofErr w:type="spellEnd"/>
      <w:r w:rsidRPr="00994791">
        <w:rPr>
          <w:rFonts w:ascii="Times New Roman" w:hAnsi="Times New Roman" w:cs="Times New Roman"/>
          <w:sz w:val="28"/>
          <w:szCs w:val="28"/>
        </w:rPr>
        <w:t xml:space="preserve">, в </w:t>
      </w:r>
      <w:proofErr w:type="spellStart"/>
      <w:r w:rsidRPr="00994791">
        <w:rPr>
          <w:rFonts w:ascii="Times New Roman" w:hAnsi="Times New Roman" w:cs="Times New Roman"/>
          <w:sz w:val="28"/>
          <w:szCs w:val="28"/>
        </w:rPr>
        <w:t>процесі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якої</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опановуються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знання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вміння</w:t>
      </w:r>
      <w:proofErr w:type="spellEnd"/>
      <w:r w:rsidRPr="00994791">
        <w:rPr>
          <w:rFonts w:ascii="Times New Roman" w:hAnsi="Times New Roman" w:cs="Times New Roman"/>
          <w:sz w:val="28"/>
          <w:szCs w:val="28"/>
        </w:rPr>
        <w:t xml:space="preserve"> та </w:t>
      </w:r>
      <w:proofErr w:type="spellStart"/>
      <w:r w:rsidRPr="00994791">
        <w:rPr>
          <w:rFonts w:ascii="Times New Roman" w:hAnsi="Times New Roman" w:cs="Times New Roman"/>
          <w:sz w:val="28"/>
          <w:szCs w:val="28"/>
        </w:rPr>
        <w:t>навички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що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сприяють</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формуванню</w:t>
      </w:r>
      <w:proofErr w:type="spellEnd"/>
      <w:r w:rsidRPr="00994791">
        <w:rPr>
          <w:rFonts w:ascii="Times New Roman" w:hAnsi="Times New Roman" w:cs="Times New Roman"/>
          <w:sz w:val="28"/>
          <w:szCs w:val="28"/>
        </w:rPr>
        <w:t xml:space="preserve"> установок, </w:t>
      </w:r>
      <w:proofErr w:type="spellStart"/>
      <w:r w:rsidRPr="00994791">
        <w:rPr>
          <w:rFonts w:ascii="Times New Roman" w:hAnsi="Times New Roman" w:cs="Times New Roman"/>
          <w:sz w:val="28"/>
          <w:szCs w:val="28"/>
        </w:rPr>
        <w:t>важливих</w:t>
      </w:r>
      <w:proofErr w:type="spellEnd"/>
      <w:r w:rsidRPr="00994791">
        <w:rPr>
          <w:rFonts w:ascii="Times New Roman" w:hAnsi="Times New Roman" w:cs="Times New Roman"/>
          <w:sz w:val="28"/>
          <w:szCs w:val="28"/>
        </w:rPr>
        <w:t xml:space="preserve"> для </w:t>
      </w:r>
      <w:proofErr w:type="spellStart"/>
      <w:r w:rsidRPr="00994791">
        <w:rPr>
          <w:rFonts w:ascii="Times New Roman" w:hAnsi="Times New Roman" w:cs="Times New Roman"/>
          <w:sz w:val="28"/>
          <w:szCs w:val="28"/>
        </w:rPr>
        <w:lastRenderedPageBreak/>
        <w:t>усвідомлення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переваг</w:t>
      </w:r>
      <w:proofErr w:type="spellEnd"/>
      <w:r w:rsidRPr="00994791">
        <w:rPr>
          <w:rFonts w:ascii="Times New Roman" w:hAnsi="Times New Roman" w:cs="Times New Roman"/>
          <w:sz w:val="28"/>
          <w:szCs w:val="28"/>
        </w:rPr>
        <w:t xml:space="preserve"> здорового способу </w:t>
      </w:r>
      <w:proofErr w:type="spellStart"/>
      <w:r w:rsidRPr="00994791">
        <w:rPr>
          <w:rFonts w:ascii="Times New Roman" w:hAnsi="Times New Roman" w:cs="Times New Roman"/>
          <w:sz w:val="28"/>
          <w:szCs w:val="28"/>
        </w:rPr>
        <w:t>життя</w:t>
      </w:r>
      <w:proofErr w:type="spellEnd"/>
      <w:r w:rsidRPr="00994791">
        <w:rPr>
          <w:rFonts w:ascii="Times New Roman" w:hAnsi="Times New Roman" w:cs="Times New Roman"/>
          <w:sz w:val="28"/>
          <w:szCs w:val="28"/>
        </w:rPr>
        <w:t>. "</w:t>
      </w:r>
      <w:proofErr w:type="spellStart"/>
      <w:r w:rsidRPr="00994791">
        <w:rPr>
          <w:rFonts w:ascii="Times New Roman" w:hAnsi="Times New Roman" w:cs="Times New Roman"/>
          <w:sz w:val="28"/>
          <w:szCs w:val="28"/>
        </w:rPr>
        <w:t>Рівний-рівному</w:t>
      </w:r>
      <w:proofErr w:type="spellEnd"/>
      <w:r w:rsidRPr="00994791">
        <w:rPr>
          <w:rFonts w:ascii="Times New Roman" w:hAnsi="Times New Roman" w:cs="Times New Roman"/>
          <w:sz w:val="28"/>
          <w:szCs w:val="28"/>
        </w:rPr>
        <w:t xml:space="preserve">" – одним </w:t>
      </w:r>
      <w:proofErr w:type="spellStart"/>
      <w:r w:rsidRPr="00994791">
        <w:rPr>
          <w:rFonts w:ascii="Times New Roman" w:hAnsi="Times New Roman" w:cs="Times New Roman"/>
          <w:sz w:val="28"/>
          <w:szCs w:val="28"/>
        </w:rPr>
        <w:t>із</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найоптимальніших</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методів</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профілактичної</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роботи</w:t>
      </w:r>
      <w:proofErr w:type="spellEnd"/>
      <w:r w:rsidRPr="00994791">
        <w:rPr>
          <w:rFonts w:ascii="Times New Roman" w:hAnsi="Times New Roman" w:cs="Times New Roman"/>
          <w:sz w:val="28"/>
          <w:szCs w:val="28"/>
        </w:rPr>
        <w:t xml:space="preserve"> є </w:t>
      </w:r>
      <w:proofErr w:type="spellStart"/>
      <w:r w:rsidRPr="00994791">
        <w:rPr>
          <w:rFonts w:ascii="Times New Roman" w:hAnsi="Times New Roman" w:cs="Times New Roman"/>
          <w:sz w:val="28"/>
          <w:szCs w:val="28"/>
        </w:rPr>
        <w:t>навчання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однолітків</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однолітками</w:t>
      </w:r>
      <w:proofErr w:type="spellEnd"/>
      <w:r w:rsidRPr="00994791">
        <w:rPr>
          <w:rFonts w:ascii="Times New Roman" w:hAnsi="Times New Roman" w:cs="Times New Roman"/>
          <w:sz w:val="28"/>
          <w:szCs w:val="28"/>
        </w:rPr>
        <w:t xml:space="preserve">, коли молода </w:t>
      </w:r>
      <w:proofErr w:type="spellStart"/>
      <w:r w:rsidRPr="00994791">
        <w:rPr>
          <w:rFonts w:ascii="Times New Roman" w:hAnsi="Times New Roman" w:cs="Times New Roman"/>
          <w:sz w:val="28"/>
          <w:szCs w:val="28"/>
        </w:rPr>
        <w:t>людина</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оволодіває</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знаннями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набуває</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соціального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досвіду</w:t>
      </w:r>
      <w:proofErr w:type="spellEnd"/>
      <w:r w:rsidRPr="00994791">
        <w:rPr>
          <w:rFonts w:ascii="Times New Roman" w:hAnsi="Times New Roman" w:cs="Times New Roman"/>
          <w:sz w:val="28"/>
          <w:szCs w:val="28"/>
        </w:rPr>
        <w:t xml:space="preserve"> в </w:t>
      </w:r>
      <w:proofErr w:type="spellStart"/>
      <w:r w:rsidRPr="00994791">
        <w:rPr>
          <w:rFonts w:ascii="Times New Roman" w:hAnsi="Times New Roman" w:cs="Times New Roman"/>
          <w:sz w:val="28"/>
          <w:szCs w:val="28"/>
        </w:rPr>
        <w:t>ході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спілкування</w:t>
      </w:r>
      <w:proofErr w:type="spellEnd"/>
      <w:r w:rsidRPr="00994791">
        <w:rPr>
          <w:rFonts w:ascii="Times New Roman" w:hAnsi="Times New Roman" w:cs="Times New Roman"/>
          <w:sz w:val="28"/>
          <w:szCs w:val="28"/>
        </w:rPr>
        <w:t xml:space="preserve"> з ровесниками </w:t>
      </w:r>
      <w:proofErr w:type="spellStart"/>
      <w:r w:rsidRPr="00994791">
        <w:rPr>
          <w:rFonts w:ascii="Times New Roman" w:hAnsi="Times New Roman" w:cs="Times New Roman"/>
          <w:sz w:val="28"/>
          <w:szCs w:val="28"/>
        </w:rPr>
        <w:t>Отже</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навчання</w:t>
      </w:r>
      <w:proofErr w:type="spellEnd"/>
      <w:r w:rsidRPr="00994791">
        <w:rPr>
          <w:rFonts w:ascii="Times New Roman" w:hAnsi="Times New Roman" w:cs="Times New Roman"/>
          <w:sz w:val="28"/>
          <w:szCs w:val="28"/>
        </w:rPr>
        <w:t xml:space="preserve"> здорового </w:t>
      </w:r>
      <w:proofErr w:type="spellStart"/>
      <w:r w:rsidRPr="00994791">
        <w:rPr>
          <w:rFonts w:ascii="Times New Roman" w:hAnsi="Times New Roman" w:cs="Times New Roman"/>
          <w:sz w:val="28"/>
          <w:szCs w:val="28"/>
        </w:rPr>
        <w:t>життя</w:t>
      </w:r>
      <w:proofErr w:type="spellEnd"/>
      <w:r w:rsidRPr="00994791">
        <w:rPr>
          <w:rFonts w:ascii="Times New Roman" w:hAnsi="Times New Roman" w:cs="Times New Roman"/>
          <w:sz w:val="28"/>
          <w:szCs w:val="28"/>
        </w:rPr>
        <w:t xml:space="preserve"> за методом "</w:t>
      </w:r>
      <w:proofErr w:type="spellStart"/>
      <w:r w:rsidRPr="00994791">
        <w:rPr>
          <w:rFonts w:ascii="Times New Roman" w:hAnsi="Times New Roman" w:cs="Times New Roman"/>
          <w:sz w:val="28"/>
          <w:szCs w:val="28"/>
        </w:rPr>
        <w:t>рівний-рівному</w:t>
      </w:r>
      <w:proofErr w:type="spellEnd"/>
      <w:r w:rsidRPr="00994791">
        <w:rPr>
          <w:rFonts w:ascii="Times New Roman" w:hAnsi="Times New Roman" w:cs="Times New Roman"/>
          <w:sz w:val="28"/>
          <w:szCs w:val="28"/>
        </w:rPr>
        <w:t xml:space="preserve">" - </w:t>
      </w:r>
      <w:proofErr w:type="spellStart"/>
      <w:r w:rsidRPr="00994791">
        <w:rPr>
          <w:rFonts w:ascii="Times New Roman" w:hAnsi="Times New Roman" w:cs="Times New Roman"/>
          <w:sz w:val="28"/>
          <w:szCs w:val="28"/>
        </w:rPr>
        <w:t>це</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суспільно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корисна</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діяльність</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молоді</w:t>
      </w:r>
      <w:proofErr w:type="spellEnd"/>
      <w:r w:rsidRPr="00994791">
        <w:rPr>
          <w:rFonts w:ascii="Times New Roman" w:hAnsi="Times New Roman" w:cs="Times New Roman"/>
          <w:sz w:val="28"/>
          <w:szCs w:val="28"/>
        </w:rPr>
        <w:t xml:space="preserve">, яка </w:t>
      </w:r>
      <w:proofErr w:type="spellStart"/>
      <w:r w:rsidRPr="00994791">
        <w:rPr>
          <w:rFonts w:ascii="Times New Roman" w:hAnsi="Times New Roman" w:cs="Times New Roman"/>
          <w:sz w:val="28"/>
          <w:szCs w:val="28"/>
        </w:rPr>
        <w:t>полягає</w:t>
      </w:r>
      <w:proofErr w:type="spellEnd"/>
      <w:r w:rsidRPr="00994791">
        <w:rPr>
          <w:rFonts w:ascii="Times New Roman" w:hAnsi="Times New Roman" w:cs="Times New Roman"/>
          <w:sz w:val="28"/>
          <w:szCs w:val="28"/>
        </w:rPr>
        <w:t xml:space="preserve"> в </w:t>
      </w:r>
      <w:proofErr w:type="spellStart"/>
      <w:r w:rsidRPr="00994791">
        <w:rPr>
          <w:rFonts w:ascii="Times New Roman" w:hAnsi="Times New Roman" w:cs="Times New Roman"/>
          <w:sz w:val="28"/>
          <w:szCs w:val="28"/>
        </w:rPr>
        <w:t>передаванні</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знань</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умінь</w:t>
      </w:r>
      <w:proofErr w:type="spellEnd"/>
      <w:r w:rsidRPr="00994791">
        <w:rPr>
          <w:rFonts w:ascii="Times New Roman" w:hAnsi="Times New Roman" w:cs="Times New Roman"/>
          <w:sz w:val="28"/>
          <w:szCs w:val="28"/>
        </w:rPr>
        <w:t xml:space="preserve"> і </w:t>
      </w:r>
      <w:proofErr w:type="spellStart"/>
      <w:r w:rsidRPr="00994791">
        <w:rPr>
          <w:rFonts w:ascii="Times New Roman" w:hAnsi="Times New Roman" w:cs="Times New Roman"/>
          <w:sz w:val="28"/>
          <w:szCs w:val="28"/>
        </w:rPr>
        <w:t>павичок</w:t>
      </w:r>
      <w:proofErr w:type="spellEnd"/>
      <w:r w:rsidRPr="00994791">
        <w:rPr>
          <w:rFonts w:ascii="Times New Roman" w:hAnsi="Times New Roman" w:cs="Times New Roman"/>
          <w:sz w:val="28"/>
          <w:szCs w:val="28"/>
        </w:rPr>
        <w:t xml:space="preserve"> здорового способу </w:t>
      </w:r>
      <w:proofErr w:type="spellStart"/>
      <w:r w:rsidRPr="00994791">
        <w:rPr>
          <w:rFonts w:ascii="Times New Roman" w:hAnsi="Times New Roman" w:cs="Times New Roman"/>
          <w:sz w:val="28"/>
          <w:szCs w:val="28"/>
        </w:rPr>
        <w:t>життя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що</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забезпечує</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запобігання</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курінню</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алкоголізму</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наркоманії</w:t>
      </w:r>
      <w:proofErr w:type="spellEnd"/>
      <w:r w:rsidRPr="00994791">
        <w:rPr>
          <w:rFonts w:ascii="Times New Roman" w:hAnsi="Times New Roman" w:cs="Times New Roman"/>
          <w:sz w:val="28"/>
          <w:szCs w:val="28"/>
        </w:rPr>
        <w:t xml:space="preserve">, ВІЛ/СНІД та </w:t>
      </w:r>
      <w:proofErr w:type="spellStart"/>
      <w:r w:rsidRPr="00994791">
        <w:rPr>
          <w:rFonts w:ascii="Times New Roman" w:hAnsi="Times New Roman" w:cs="Times New Roman"/>
          <w:sz w:val="28"/>
          <w:szCs w:val="28"/>
        </w:rPr>
        <w:t>іншим</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негативним</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явищам</w:t>
      </w:r>
      <w:proofErr w:type="spellEnd"/>
      <w:r w:rsidRPr="00994791">
        <w:rPr>
          <w:rFonts w:ascii="Times New Roman" w:hAnsi="Times New Roman" w:cs="Times New Roman"/>
          <w:sz w:val="28"/>
          <w:szCs w:val="28"/>
        </w:rPr>
        <w:t>.</w:t>
      </w:r>
    </w:p>
    <w:p w:rsidR="00893AFB" w:rsidRPr="00994791" w:rsidRDefault="00893AFB" w:rsidP="00994791">
      <w:pPr>
        <w:spacing w:after="0" w:line="360" w:lineRule="auto"/>
        <w:ind w:firstLine="720"/>
        <w:jc w:val="both"/>
        <w:rPr>
          <w:rFonts w:ascii="Times New Roman" w:hAnsi="Times New Roman" w:cs="Times New Roman"/>
          <w:sz w:val="28"/>
          <w:szCs w:val="28"/>
        </w:rPr>
      </w:pPr>
      <w:proofErr w:type="spellStart"/>
      <w:r w:rsidRPr="00994791">
        <w:rPr>
          <w:rFonts w:ascii="Times New Roman" w:hAnsi="Times New Roman" w:cs="Times New Roman"/>
          <w:sz w:val="28"/>
          <w:szCs w:val="28"/>
        </w:rPr>
        <w:t>Зміст</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програми</w:t>
      </w:r>
      <w:proofErr w:type="spellEnd"/>
      <w:r w:rsidRPr="00994791">
        <w:rPr>
          <w:rFonts w:ascii="Times New Roman" w:hAnsi="Times New Roman" w:cs="Times New Roman"/>
          <w:sz w:val="28"/>
          <w:szCs w:val="28"/>
        </w:rPr>
        <w:t xml:space="preserve"> </w:t>
      </w:r>
      <w:proofErr w:type="spellStart"/>
      <w:r w:rsidRPr="00994791">
        <w:rPr>
          <w:rFonts w:ascii="Times New Roman" w:hAnsi="Times New Roman" w:cs="Times New Roman"/>
          <w:sz w:val="28"/>
          <w:szCs w:val="28"/>
        </w:rPr>
        <w:t>реалізується</w:t>
      </w:r>
      <w:proofErr w:type="spellEnd"/>
      <w:r w:rsidRPr="00994791">
        <w:rPr>
          <w:rFonts w:ascii="Times New Roman" w:hAnsi="Times New Roman" w:cs="Times New Roman"/>
          <w:sz w:val="28"/>
          <w:szCs w:val="28"/>
        </w:rPr>
        <w:t xml:space="preserve"> за такими </w:t>
      </w:r>
      <w:proofErr w:type="spellStart"/>
      <w:r w:rsidRPr="00994791">
        <w:rPr>
          <w:rFonts w:ascii="Times New Roman" w:hAnsi="Times New Roman" w:cs="Times New Roman"/>
          <w:sz w:val="28"/>
          <w:szCs w:val="28"/>
        </w:rPr>
        <w:t>змістовими</w:t>
      </w:r>
      <w:proofErr w:type="spellEnd"/>
      <w:r w:rsidRPr="00994791">
        <w:rPr>
          <w:rFonts w:ascii="Times New Roman" w:hAnsi="Times New Roman" w:cs="Times New Roman"/>
          <w:sz w:val="28"/>
          <w:szCs w:val="28"/>
        </w:rPr>
        <w:t xml:space="preserve"> модулями:</w:t>
      </w:r>
    </w:p>
    <w:p w:rsidR="009F5608" w:rsidRPr="00994791" w:rsidRDefault="009F5608" w:rsidP="00994791">
      <w:pPr>
        <w:shd w:val="clear" w:color="auto" w:fill="FFFFFF"/>
        <w:spacing w:after="0" w:line="360" w:lineRule="auto"/>
        <w:ind w:firstLine="720"/>
        <w:jc w:val="both"/>
        <w:rPr>
          <w:rFonts w:ascii="Times New Roman" w:eastAsia="Times New Roman" w:hAnsi="Times New Roman" w:cs="Times New Roman"/>
          <w:color w:val="000000"/>
          <w:sz w:val="28"/>
          <w:szCs w:val="28"/>
          <w:lang w:val="uk-UA" w:eastAsia="uk-UA"/>
        </w:rPr>
      </w:pPr>
      <w:r w:rsidRPr="00994791">
        <w:rPr>
          <w:rFonts w:ascii="Times New Roman" w:eastAsia="Times New Roman" w:hAnsi="Times New Roman" w:cs="Times New Roman"/>
          <w:color w:val="000000"/>
          <w:sz w:val="28"/>
          <w:szCs w:val="28"/>
          <w:lang w:val="uk-UA" w:eastAsia="uk-UA"/>
        </w:rPr>
        <w:t xml:space="preserve">1. </w:t>
      </w:r>
      <w:r w:rsidR="0034541A" w:rsidRPr="00994791">
        <w:rPr>
          <w:rFonts w:ascii="Times New Roman" w:eastAsia="Times New Roman" w:hAnsi="Times New Roman" w:cs="Times New Roman"/>
          <w:color w:val="000000"/>
          <w:sz w:val="28"/>
          <w:szCs w:val="28"/>
          <w:lang w:val="uk-UA" w:eastAsia="uk-UA"/>
        </w:rPr>
        <w:t>Модуль «Спілкуємося й діємо»</w:t>
      </w:r>
    </w:p>
    <w:p w:rsidR="004D7D1F" w:rsidRDefault="009F5608" w:rsidP="00994791">
      <w:pPr>
        <w:shd w:val="clear" w:color="auto" w:fill="FFFFFF"/>
        <w:spacing w:after="0" w:line="360" w:lineRule="auto"/>
        <w:ind w:firstLine="720"/>
        <w:jc w:val="both"/>
        <w:rPr>
          <w:rFonts w:ascii="Times New Roman" w:eastAsia="Times New Roman" w:hAnsi="Times New Roman" w:cs="Times New Roman"/>
          <w:color w:val="000000"/>
          <w:sz w:val="28"/>
          <w:szCs w:val="28"/>
          <w:lang w:val="uk-UA" w:eastAsia="uk-UA"/>
        </w:rPr>
      </w:pPr>
      <w:r w:rsidRPr="00994791">
        <w:rPr>
          <w:rFonts w:ascii="Times New Roman" w:eastAsia="Times New Roman" w:hAnsi="Times New Roman" w:cs="Times New Roman"/>
          <w:color w:val="000000"/>
          <w:sz w:val="28"/>
          <w:szCs w:val="28"/>
          <w:lang w:val="uk-UA" w:eastAsia="uk-UA"/>
        </w:rPr>
        <w:t xml:space="preserve"> </w:t>
      </w:r>
      <w:r w:rsidRPr="00994791">
        <w:rPr>
          <w:rFonts w:ascii="Times New Roman" w:eastAsia="Times New Roman" w:hAnsi="Times New Roman" w:cs="Times New Roman"/>
          <w:color w:val="000000"/>
          <w:sz w:val="28"/>
          <w:szCs w:val="28"/>
          <w:shd w:val="clear" w:color="auto" w:fill="FFFFFF"/>
          <w:lang w:val="uk-UA" w:eastAsia="uk-UA"/>
        </w:rPr>
        <w:t xml:space="preserve">Мета: </w:t>
      </w:r>
      <w:r w:rsidR="0034541A" w:rsidRPr="00994791">
        <w:rPr>
          <w:rFonts w:ascii="Times New Roman" w:eastAsia="Times New Roman" w:hAnsi="Times New Roman" w:cs="Times New Roman"/>
          <w:color w:val="000000"/>
          <w:sz w:val="28"/>
          <w:szCs w:val="28"/>
          <w:shd w:val="clear" w:color="auto" w:fill="FFFFFF"/>
          <w:lang w:val="uk-UA" w:eastAsia="uk-UA"/>
        </w:rPr>
        <w:t>ознайомити підлітків із основними положеннями теорії спілкування, і на основі цієї інформації допомогти сформувати навички ефективної взаємодії.</w:t>
      </w:r>
      <w:r w:rsidRPr="00994791">
        <w:rPr>
          <w:rFonts w:ascii="Times New Roman" w:eastAsia="Times New Roman" w:hAnsi="Times New Roman" w:cs="Times New Roman"/>
          <w:color w:val="000000"/>
          <w:sz w:val="28"/>
          <w:szCs w:val="28"/>
          <w:lang w:val="uk-UA" w:eastAsia="uk-UA"/>
        </w:rPr>
        <w:t xml:space="preserve"> Модуль </w:t>
      </w:r>
      <w:r w:rsidRPr="00994791">
        <w:rPr>
          <w:rFonts w:ascii="Times New Roman" w:eastAsia="Times New Roman" w:hAnsi="Times New Roman" w:cs="Times New Roman"/>
          <w:color w:val="000000"/>
          <w:sz w:val="28"/>
          <w:szCs w:val="28"/>
          <w:shd w:val="clear" w:color="auto" w:fill="FFFFFF"/>
          <w:lang w:val="uk-UA" w:eastAsia="uk-UA"/>
        </w:rPr>
        <w:t>с</w:t>
      </w:r>
      <w:r w:rsidR="0034541A" w:rsidRPr="00994791">
        <w:rPr>
          <w:rFonts w:ascii="Times New Roman" w:eastAsia="Times New Roman" w:hAnsi="Times New Roman" w:cs="Times New Roman"/>
          <w:color w:val="000000"/>
          <w:sz w:val="28"/>
          <w:szCs w:val="28"/>
          <w:shd w:val="clear" w:color="auto" w:fill="FFFFFF"/>
          <w:lang w:val="uk-UA" w:eastAsia="uk-UA"/>
        </w:rPr>
        <w:t>прямований на формування у підлітків навичок ефективної комунікації, що має стати підґрунтям активної позиції та здорового способу життя.</w:t>
      </w:r>
    </w:p>
    <w:p w:rsidR="009F5608" w:rsidRPr="00994791" w:rsidRDefault="009F5608" w:rsidP="00994791">
      <w:pPr>
        <w:shd w:val="clear" w:color="auto" w:fill="FFFFFF"/>
        <w:spacing w:after="0" w:line="360" w:lineRule="auto"/>
        <w:ind w:firstLine="720"/>
        <w:jc w:val="both"/>
        <w:rPr>
          <w:rFonts w:ascii="Times New Roman" w:eastAsia="Times New Roman" w:hAnsi="Times New Roman" w:cs="Times New Roman"/>
          <w:color w:val="000000"/>
          <w:sz w:val="28"/>
          <w:szCs w:val="28"/>
          <w:lang w:val="uk-UA" w:eastAsia="uk-UA"/>
        </w:rPr>
      </w:pPr>
      <w:r w:rsidRPr="00994791">
        <w:rPr>
          <w:rFonts w:ascii="Times New Roman" w:eastAsia="Times New Roman" w:hAnsi="Times New Roman" w:cs="Times New Roman"/>
          <w:color w:val="000000"/>
          <w:sz w:val="28"/>
          <w:szCs w:val="28"/>
          <w:lang w:val="uk-UA" w:eastAsia="uk-UA"/>
        </w:rPr>
        <w:t xml:space="preserve">2. </w:t>
      </w:r>
      <w:r w:rsidR="0034541A" w:rsidRPr="00994791">
        <w:rPr>
          <w:rFonts w:ascii="Times New Roman" w:eastAsia="Times New Roman" w:hAnsi="Times New Roman" w:cs="Times New Roman"/>
          <w:color w:val="000000"/>
          <w:sz w:val="28"/>
          <w:szCs w:val="28"/>
          <w:lang w:val="uk-UA" w:eastAsia="uk-UA"/>
        </w:rPr>
        <w:t>Модуль «Твоє життя – твій вибір» (профілактика тютюнопаління, вживання алкоголю та наркотиків)</w:t>
      </w:r>
    </w:p>
    <w:p w:rsidR="0034541A" w:rsidRPr="00994791" w:rsidRDefault="0034541A" w:rsidP="00994791">
      <w:pPr>
        <w:shd w:val="clear" w:color="auto" w:fill="FFFFFF"/>
        <w:spacing w:after="0" w:line="360" w:lineRule="auto"/>
        <w:ind w:firstLine="720"/>
        <w:jc w:val="both"/>
        <w:rPr>
          <w:rFonts w:ascii="Times New Roman" w:eastAsia="Times New Roman" w:hAnsi="Times New Roman" w:cs="Times New Roman"/>
          <w:color w:val="000000"/>
          <w:sz w:val="28"/>
          <w:szCs w:val="28"/>
          <w:lang w:val="uk-UA" w:eastAsia="uk-UA"/>
        </w:rPr>
      </w:pPr>
      <w:r w:rsidRPr="00994791">
        <w:rPr>
          <w:rFonts w:ascii="Times New Roman" w:eastAsia="Times New Roman" w:hAnsi="Times New Roman" w:cs="Times New Roman"/>
          <w:color w:val="000000"/>
          <w:sz w:val="28"/>
          <w:szCs w:val="28"/>
          <w:shd w:val="clear" w:color="auto" w:fill="FFFFFF"/>
          <w:lang w:val="uk-UA" w:eastAsia="uk-UA"/>
        </w:rPr>
        <w:t>Мета: надати знання та сформувати усвідомлення цінності здоров’я, відповідального до нього ставлення; напрацювати уміння та навички реалізації здорового способу життя, протистояння спокусі та соціальному тиску.</w:t>
      </w:r>
      <w:r w:rsidRPr="00994791">
        <w:rPr>
          <w:rFonts w:ascii="Times New Roman" w:eastAsia="Times New Roman" w:hAnsi="Times New Roman" w:cs="Times New Roman"/>
          <w:color w:val="000000"/>
          <w:sz w:val="28"/>
          <w:szCs w:val="28"/>
          <w:lang w:val="uk-UA" w:eastAsia="uk-UA"/>
        </w:rPr>
        <w:br/>
      </w:r>
      <w:r w:rsidR="009F5608" w:rsidRPr="00994791">
        <w:rPr>
          <w:rFonts w:ascii="Times New Roman" w:eastAsia="Times New Roman" w:hAnsi="Times New Roman" w:cs="Times New Roman"/>
          <w:color w:val="000000"/>
          <w:sz w:val="28"/>
          <w:szCs w:val="28"/>
          <w:lang w:val="uk-UA" w:eastAsia="uk-UA"/>
        </w:rPr>
        <w:t xml:space="preserve">Модуль </w:t>
      </w:r>
      <w:r w:rsidR="009F5608" w:rsidRPr="00994791">
        <w:rPr>
          <w:rFonts w:ascii="Times New Roman" w:eastAsia="Times New Roman" w:hAnsi="Times New Roman" w:cs="Times New Roman"/>
          <w:color w:val="000000"/>
          <w:sz w:val="28"/>
          <w:szCs w:val="28"/>
          <w:shd w:val="clear" w:color="auto" w:fill="FFFFFF"/>
          <w:lang w:val="uk-UA" w:eastAsia="uk-UA"/>
        </w:rPr>
        <w:t>м</w:t>
      </w:r>
      <w:r w:rsidRPr="00994791">
        <w:rPr>
          <w:rFonts w:ascii="Times New Roman" w:eastAsia="Times New Roman" w:hAnsi="Times New Roman" w:cs="Times New Roman"/>
          <w:color w:val="000000"/>
          <w:sz w:val="28"/>
          <w:szCs w:val="28"/>
          <w:shd w:val="clear" w:color="auto" w:fill="FFFFFF"/>
          <w:lang w:val="uk-UA" w:eastAsia="uk-UA"/>
        </w:rPr>
        <w:t xml:space="preserve">істить комплекс матеріалів для занять, спрямованих на набуття підлітками знань, умінь і навичок реалізації здорового способу життя та запобігання вживанню наркотичних речовин. </w:t>
      </w:r>
    </w:p>
    <w:p w:rsidR="004D7D1F" w:rsidRDefault="0034541A" w:rsidP="005B4F46">
      <w:pPr>
        <w:pStyle w:val="a3"/>
        <w:numPr>
          <w:ilvl w:val="0"/>
          <w:numId w:val="11"/>
        </w:numPr>
        <w:shd w:val="clear" w:color="auto" w:fill="FFFFFF"/>
        <w:spacing w:after="0" w:line="360" w:lineRule="auto"/>
        <w:ind w:left="0" w:firstLine="720"/>
        <w:jc w:val="both"/>
        <w:rPr>
          <w:rFonts w:ascii="Times New Roman" w:eastAsia="Times New Roman" w:hAnsi="Times New Roman" w:cs="Times New Roman"/>
          <w:color w:val="000000"/>
          <w:sz w:val="28"/>
          <w:szCs w:val="28"/>
          <w:lang w:val="uk-UA" w:eastAsia="uk-UA"/>
        </w:rPr>
      </w:pPr>
      <w:r w:rsidRPr="00994791">
        <w:rPr>
          <w:rFonts w:ascii="Times New Roman" w:eastAsia="Times New Roman" w:hAnsi="Times New Roman" w:cs="Times New Roman"/>
          <w:color w:val="000000"/>
          <w:sz w:val="28"/>
          <w:szCs w:val="28"/>
          <w:lang w:val="uk-UA" w:eastAsia="uk-UA"/>
        </w:rPr>
        <w:t>Модуль «Прояви турботу і обачливість» (профілактика ВІЛ/СНІДу, ІПСШ, незапланованої вагітності серед підлітків)</w:t>
      </w:r>
    </w:p>
    <w:p w:rsidR="004D7D1F" w:rsidRDefault="0034541A" w:rsidP="005B4F46">
      <w:pPr>
        <w:pStyle w:val="a3"/>
        <w:numPr>
          <w:ilvl w:val="0"/>
          <w:numId w:val="11"/>
        </w:numPr>
        <w:shd w:val="clear" w:color="auto" w:fill="FFFFFF"/>
        <w:spacing w:after="0" w:line="360" w:lineRule="auto"/>
        <w:ind w:left="0" w:firstLine="720"/>
        <w:jc w:val="both"/>
        <w:rPr>
          <w:rFonts w:ascii="Times New Roman" w:eastAsia="Times New Roman" w:hAnsi="Times New Roman" w:cs="Times New Roman"/>
          <w:color w:val="000000"/>
          <w:sz w:val="28"/>
          <w:szCs w:val="28"/>
          <w:lang w:val="uk-UA" w:eastAsia="uk-UA"/>
        </w:rPr>
      </w:pPr>
      <w:r w:rsidRPr="00994791">
        <w:rPr>
          <w:rFonts w:ascii="Times New Roman" w:eastAsia="Times New Roman" w:hAnsi="Times New Roman" w:cs="Times New Roman"/>
          <w:color w:val="000000"/>
          <w:sz w:val="28"/>
          <w:szCs w:val="28"/>
          <w:shd w:val="clear" w:color="auto" w:fill="FFFFFF"/>
          <w:lang w:val="uk-UA" w:eastAsia="uk-UA"/>
        </w:rPr>
        <w:t xml:space="preserve">Мета: підвести підлітків до розуміння того, що ВІЛ/СНІД, </w:t>
      </w:r>
      <w:proofErr w:type="spellStart"/>
      <w:r w:rsidRPr="00994791">
        <w:rPr>
          <w:rFonts w:ascii="Times New Roman" w:eastAsia="Times New Roman" w:hAnsi="Times New Roman" w:cs="Times New Roman"/>
          <w:color w:val="000000"/>
          <w:sz w:val="28"/>
          <w:szCs w:val="28"/>
          <w:shd w:val="clear" w:color="auto" w:fill="FFFFFF"/>
          <w:lang w:val="uk-UA" w:eastAsia="uk-UA"/>
        </w:rPr>
        <w:t>ІПСШ,непланова</w:t>
      </w:r>
      <w:proofErr w:type="spellEnd"/>
      <w:r w:rsidRPr="00994791">
        <w:rPr>
          <w:rFonts w:ascii="Times New Roman" w:eastAsia="Times New Roman" w:hAnsi="Times New Roman" w:cs="Times New Roman"/>
          <w:color w:val="000000"/>
          <w:sz w:val="28"/>
          <w:szCs w:val="28"/>
          <w:shd w:val="clear" w:color="auto" w:fill="FFFFFF"/>
          <w:lang w:val="uk-UA" w:eastAsia="uk-UA"/>
        </w:rPr>
        <w:t xml:space="preserve"> вагітність – це поведінкові ускладнення, запобігти яким можна через формування навичок відповідальної поведінки.</w:t>
      </w:r>
      <w:r w:rsidRPr="00994791">
        <w:rPr>
          <w:rFonts w:ascii="Times New Roman" w:eastAsia="Times New Roman" w:hAnsi="Times New Roman" w:cs="Times New Roman"/>
          <w:color w:val="000000"/>
          <w:sz w:val="28"/>
          <w:szCs w:val="28"/>
          <w:lang w:val="uk-UA" w:eastAsia="uk-UA"/>
        </w:rPr>
        <w:br/>
      </w:r>
      <w:r w:rsidRPr="00994791">
        <w:rPr>
          <w:rFonts w:ascii="Times New Roman" w:eastAsia="Times New Roman" w:hAnsi="Times New Roman" w:cs="Times New Roman"/>
          <w:color w:val="000000"/>
          <w:sz w:val="28"/>
          <w:szCs w:val="28"/>
          <w:shd w:val="clear" w:color="auto" w:fill="FFFFFF"/>
          <w:lang w:val="uk-UA" w:eastAsia="uk-UA"/>
        </w:rPr>
        <w:t xml:space="preserve">Сприяє </w:t>
      </w:r>
      <w:r w:rsidR="009F5608" w:rsidRPr="00994791">
        <w:rPr>
          <w:rFonts w:ascii="Times New Roman" w:eastAsia="Times New Roman" w:hAnsi="Times New Roman" w:cs="Times New Roman"/>
          <w:color w:val="000000"/>
          <w:sz w:val="28"/>
          <w:szCs w:val="28"/>
          <w:shd w:val="clear" w:color="auto" w:fill="FFFFFF"/>
          <w:lang w:val="uk-UA" w:eastAsia="uk-UA"/>
        </w:rPr>
        <w:t xml:space="preserve">формуванню у підлітків </w:t>
      </w:r>
      <w:proofErr w:type="spellStart"/>
      <w:r w:rsidR="009F5608" w:rsidRPr="00994791">
        <w:rPr>
          <w:rFonts w:ascii="Times New Roman" w:eastAsia="Times New Roman" w:hAnsi="Times New Roman" w:cs="Times New Roman"/>
          <w:color w:val="000000"/>
          <w:sz w:val="28"/>
          <w:szCs w:val="28"/>
          <w:shd w:val="clear" w:color="auto" w:fill="FFFFFF"/>
          <w:lang w:val="uk-UA" w:eastAsia="uk-UA"/>
        </w:rPr>
        <w:t>мотиваці</w:t>
      </w:r>
      <w:proofErr w:type="spellEnd"/>
      <w:r w:rsidRPr="00994791">
        <w:rPr>
          <w:rFonts w:ascii="Times New Roman" w:eastAsia="Times New Roman" w:hAnsi="Times New Roman" w:cs="Times New Roman"/>
          <w:color w:val="000000"/>
          <w:sz w:val="28"/>
          <w:szCs w:val="28"/>
          <w:shd w:val="clear" w:color="auto" w:fill="FFFFFF"/>
          <w:lang w:val="uk-UA" w:eastAsia="uk-UA"/>
        </w:rPr>
        <w:t xml:space="preserve"> до збереження репродуктивного </w:t>
      </w:r>
      <w:r w:rsidRPr="00994791">
        <w:rPr>
          <w:rFonts w:ascii="Times New Roman" w:eastAsia="Times New Roman" w:hAnsi="Times New Roman" w:cs="Times New Roman"/>
          <w:color w:val="000000"/>
          <w:sz w:val="28"/>
          <w:szCs w:val="28"/>
          <w:shd w:val="clear" w:color="auto" w:fill="FFFFFF"/>
          <w:lang w:val="uk-UA" w:eastAsia="uk-UA"/>
        </w:rPr>
        <w:lastRenderedPageBreak/>
        <w:t xml:space="preserve">здоров’я, до індивідуального захисту від ВІЛ, ІПСШ, безпечної статевої поведінки. </w:t>
      </w:r>
    </w:p>
    <w:p w:rsidR="009F5608" w:rsidRPr="00994791" w:rsidRDefault="009F5608" w:rsidP="005B4F46">
      <w:pPr>
        <w:pStyle w:val="a3"/>
        <w:numPr>
          <w:ilvl w:val="0"/>
          <w:numId w:val="11"/>
        </w:numPr>
        <w:shd w:val="clear" w:color="auto" w:fill="FFFFFF"/>
        <w:spacing w:after="0" w:line="360" w:lineRule="auto"/>
        <w:ind w:left="0" w:firstLine="720"/>
        <w:jc w:val="both"/>
        <w:rPr>
          <w:rFonts w:ascii="Times New Roman" w:eastAsia="Times New Roman" w:hAnsi="Times New Roman" w:cs="Times New Roman"/>
          <w:color w:val="000000"/>
          <w:sz w:val="28"/>
          <w:szCs w:val="28"/>
          <w:lang w:val="uk-UA" w:eastAsia="uk-UA"/>
        </w:rPr>
      </w:pPr>
      <w:r w:rsidRPr="00994791">
        <w:rPr>
          <w:rFonts w:ascii="Times New Roman" w:eastAsia="Times New Roman" w:hAnsi="Times New Roman" w:cs="Times New Roman"/>
          <w:color w:val="000000"/>
          <w:sz w:val="28"/>
          <w:szCs w:val="28"/>
          <w:lang w:val="uk-UA" w:eastAsia="uk-UA"/>
        </w:rPr>
        <w:t xml:space="preserve">4. </w:t>
      </w:r>
      <w:r w:rsidR="0034541A" w:rsidRPr="00994791">
        <w:rPr>
          <w:rFonts w:ascii="Times New Roman" w:eastAsia="Times New Roman" w:hAnsi="Times New Roman" w:cs="Times New Roman"/>
          <w:color w:val="000000"/>
          <w:sz w:val="28"/>
          <w:szCs w:val="28"/>
          <w:lang w:val="uk-UA" w:eastAsia="uk-UA"/>
        </w:rPr>
        <w:t>Модуль «Знаємо та реалізуємо свої права»</w:t>
      </w:r>
    </w:p>
    <w:p w:rsidR="004D7D1F" w:rsidRDefault="0034541A" w:rsidP="00994791">
      <w:pPr>
        <w:shd w:val="clear" w:color="auto" w:fill="FFFFFF"/>
        <w:spacing w:after="0" w:line="360" w:lineRule="auto"/>
        <w:ind w:firstLine="720"/>
        <w:jc w:val="both"/>
        <w:rPr>
          <w:rFonts w:ascii="Times New Roman" w:eastAsia="Times New Roman" w:hAnsi="Times New Roman" w:cs="Times New Roman"/>
          <w:color w:val="000000"/>
          <w:sz w:val="28"/>
          <w:szCs w:val="28"/>
          <w:shd w:val="clear" w:color="auto" w:fill="FFFFFF"/>
          <w:lang w:val="uk-UA" w:eastAsia="uk-UA"/>
        </w:rPr>
      </w:pPr>
      <w:r w:rsidRPr="00994791">
        <w:rPr>
          <w:rFonts w:ascii="Times New Roman" w:eastAsia="Times New Roman" w:hAnsi="Times New Roman" w:cs="Times New Roman"/>
          <w:color w:val="000000"/>
          <w:sz w:val="28"/>
          <w:szCs w:val="28"/>
          <w:shd w:val="clear" w:color="auto" w:fill="FFFFFF"/>
          <w:lang w:val="uk-UA" w:eastAsia="uk-UA"/>
        </w:rPr>
        <w:t>Мета: формувати правовий світогляд підлітків, який охоплював би систему теоретичних знань про права, і на цій основі формувати відповідну активну позицію підлітків з реалізації своїх прав у житті.</w:t>
      </w:r>
      <w:r w:rsidRPr="00994791">
        <w:rPr>
          <w:rFonts w:ascii="Times New Roman" w:eastAsia="Times New Roman" w:hAnsi="Times New Roman" w:cs="Times New Roman"/>
          <w:color w:val="000000"/>
          <w:sz w:val="28"/>
          <w:szCs w:val="28"/>
          <w:lang w:val="uk-UA" w:eastAsia="uk-UA"/>
        </w:rPr>
        <w:br/>
      </w:r>
      <w:r w:rsidR="009F5608" w:rsidRPr="00994791">
        <w:rPr>
          <w:rFonts w:ascii="Times New Roman" w:eastAsia="Times New Roman" w:hAnsi="Times New Roman" w:cs="Times New Roman"/>
          <w:color w:val="000000"/>
          <w:sz w:val="28"/>
          <w:szCs w:val="28"/>
          <w:shd w:val="clear" w:color="auto" w:fill="FFFFFF"/>
          <w:lang w:val="uk-UA" w:eastAsia="uk-UA"/>
        </w:rPr>
        <w:t>Модуль с</w:t>
      </w:r>
      <w:r w:rsidRPr="00994791">
        <w:rPr>
          <w:rFonts w:ascii="Times New Roman" w:eastAsia="Times New Roman" w:hAnsi="Times New Roman" w:cs="Times New Roman"/>
          <w:color w:val="000000"/>
          <w:sz w:val="28"/>
          <w:szCs w:val="28"/>
          <w:shd w:val="clear" w:color="auto" w:fill="FFFFFF"/>
          <w:lang w:val="uk-UA" w:eastAsia="uk-UA"/>
        </w:rPr>
        <w:t xml:space="preserve">прямований на розвиток у підлітків власної гідності, відчуття необхідності для суспільства; на усвідомлення своїх прав, обов’язків, відповідальності за свої дії; на стимулювання у підлітків бажання реалізувати свої права. </w:t>
      </w:r>
    </w:p>
    <w:p w:rsidR="0034541A" w:rsidRPr="00994791" w:rsidRDefault="009F5608" w:rsidP="00994791">
      <w:pPr>
        <w:shd w:val="clear" w:color="auto" w:fill="FFFFFF"/>
        <w:spacing w:after="0" w:line="360" w:lineRule="auto"/>
        <w:ind w:firstLine="720"/>
        <w:jc w:val="both"/>
        <w:rPr>
          <w:rFonts w:ascii="Times New Roman" w:eastAsia="Times New Roman" w:hAnsi="Times New Roman" w:cs="Times New Roman"/>
          <w:color w:val="000000"/>
          <w:sz w:val="28"/>
          <w:szCs w:val="28"/>
          <w:lang w:val="uk-UA" w:eastAsia="uk-UA"/>
        </w:rPr>
      </w:pPr>
      <w:r w:rsidRPr="00994791">
        <w:rPr>
          <w:rFonts w:ascii="Times New Roman" w:eastAsia="Times New Roman" w:hAnsi="Times New Roman" w:cs="Times New Roman"/>
          <w:color w:val="000000"/>
          <w:sz w:val="28"/>
          <w:szCs w:val="28"/>
          <w:lang w:val="uk-UA" w:eastAsia="uk-UA"/>
        </w:rPr>
        <w:t>5.</w:t>
      </w:r>
      <w:r w:rsidR="0034541A" w:rsidRPr="00994791">
        <w:rPr>
          <w:rFonts w:ascii="Times New Roman" w:eastAsia="Times New Roman" w:hAnsi="Times New Roman" w:cs="Times New Roman"/>
          <w:color w:val="000000"/>
          <w:sz w:val="28"/>
          <w:szCs w:val="28"/>
          <w:lang w:val="uk-UA" w:eastAsia="uk-UA"/>
        </w:rPr>
        <w:t>Модуль « Моє майбутнє»</w:t>
      </w:r>
    </w:p>
    <w:p w:rsidR="001453FA" w:rsidRPr="00994791" w:rsidRDefault="0034541A" w:rsidP="00994791">
      <w:pPr>
        <w:spacing w:after="0" w:line="360" w:lineRule="auto"/>
        <w:ind w:firstLine="720"/>
        <w:jc w:val="both"/>
        <w:rPr>
          <w:rFonts w:ascii="Times New Roman" w:hAnsi="Times New Roman" w:cs="Times New Roman"/>
          <w:b/>
          <w:sz w:val="28"/>
          <w:szCs w:val="28"/>
          <w:lang w:val="uk-UA"/>
        </w:rPr>
      </w:pPr>
      <w:r w:rsidRPr="00994791">
        <w:rPr>
          <w:rFonts w:ascii="Times New Roman" w:eastAsia="Times New Roman" w:hAnsi="Times New Roman" w:cs="Times New Roman"/>
          <w:color w:val="000000"/>
          <w:sz w:val="28"/>
          <w:szCs w:val="28"/>
          <w:shd w:val="clear" w:color="auto" w:fill="FFFFFF"/>
          <w:lang w:val="uk-UA" w:eastAsia="uk-UA"/>
        </w:rPr>
        <w:t>Мета: сформувати в учасників бачення власних можливостей та конкретних дій щодо успішної життєвої самореалізації, а також мотивацію до активних дій з реалізації просвітницької діяльності серед однолітків.</w:t>
      </w:r>
      <w:r w:rsidRPr="00994791">
        <w:rPr>
          <w:rFonts w:ascii="Times New Roman" w:eastAsia="Times New Roman" w:hAnsi="Times New Roman" w:cs="Times New Roman"/>
          <w:color w:val="000000"/>
          <w:sz w:val="28"/>
          <w:szCs w:val="28"/>
          <w:lang w:val="uk-UA" w:eastAsia="uk-UA"/>
        </w:rPr>
        <w:t> </w:t>
      </w:r>
    </w:p>
    <w:p w:rsidR="00B04F54" w:rsidRPr="00994791" w:rsidRDefault="009F5608" w:rsidP="00994791">
      <w:pPr>
        <w:spacing w:after="0" w:line="360" w:lineRule="auto"/>
        <w:ind w:firstLine="720"/>
        <w:jc w:val="both"/>
        <w:rPr>
          <w:rFonts w:ascii="Times New Roman" w:eastAsia="Times New Roman" w:hAnsi="Times New Roman" w:cs="Times New Roman"/>
          <w:color w:val="000000"/>
          <w:sz w:val="28"/>
          <w:szCs w:val="28"/>
          <w:shd w:val="clear" w:color="auto" w:fill="FFFFFF"/>
          <w:lang w:val="uk-UA" w:eastAsia="uk-UA"/>
        </w:rPr>
      </w:pPr>
      <w:r w:rsidRPr="00994791">
        <w:rPr>
          <w:rFonts w:ascii="Times New Roman" w:eastAsia="Times New Roman" w:hAnsi="Times New Roman" w:cs="Times New Roman"/>
          <w:color w:val="000000"/>
          <w:sz w:val="28"/>
          <w:szCs w:val="28"/>
          <w:shd w:val="clear" w:color="auto" w:fill="FFFFFF"/>
          <w:lang w:val="uk-UA" w:eastAsia="uk-UA"/>
        </w:rPr>
        <w:t>Переваги передавання знань від однолітка до однолітка поляга</w:t>
      </w:r>
      <w:r w:rsidR="00B04F54" w:rsidRPr="00994791">
        <w:rPr>
          <w:rFonts w:ascii="Times New Roman" w:eastAsia="Times New Roman" w:hAnsi="Times New Roman" w:cs="Times New Roman"/>
          <w:color w:val="000000"/>
          <w:sz w:val="28"/>
          <w:szCs w:val="28"/>
          <w:shd w:val="clear" w:color="auto" w:fill="FFFFFF"/>
          <w:lang w:val="uk-UA" w:eastAsia="uk-UA"/>
        </w:rPr>
        <w:t>є в</w:t>
      </w:r>
      <w:r w:rsidRPr="00994791">
        <w:rPr>
          <w:rFonts w:ascii="Times New Roman" w:eastAsia="Times New Roman" w:hAnsi="Times New Roman" w:cs="Times New Roman"/>
          <w:color w:val="000000"/>
          <w:sz w:val="28"/>
          <w:szCs w:val="28"/>
          <w:shd w:val="clear" w:color="auto" w:fill="FFFFFF"/>
          <w:lang w:val="uk-UA" w:eastAsia="uk-UA"/>
        </w:rPr>
        <w:t xml:space="preserve"> тому, що:</w:t>
      </w:r>
    </w:p>
    <w:p w:rsidR="00B04F54" w:rsidRPr="00994791" w:rsidRDefault="009F5608" w:rsidP="005B4F46">
      <w:pPr>
        <w:pStyle w:val="a3"/>
        <w:numPr>
          <w:ilvl w:val="0"/>
          <w:numId w:val="24"/>
        </w:numPr>
        <w:spacing w:after="0" w:line="360" w:lineRule="auto"/>
        <w:ind w:left="0" w:firstLine="720"/>
        <w:jc w:val="both"/>
        <w:rPr>
          <w:rFonts w:ascii="Times New Roman" w:eastAsia="Times New Roman" w:hAnsi="Times New Roman" w:cs="Times New Roman"/>
          <w:color w:val="000000"/>
          <w:sz w:val="28"/>
          <w:szCs w:val="28"/>
          <w:shd w:val="clear" w:color="auto" w:fill="FFFFFF"/>
          <w:lang w:val="uk-UA" w:eastAsia="uk-UA"/>
        </w:rPr>
      </w:pPr>
      <w:r w:rsidRPr="00994791">
        <w:rPr>
          <w:rFonts w:ascii="Times New Roman" w:eastAsia="Times New Roman" w:hAnsi="Times New Roman" w:cs="Times New Roman"/>
          <w:color w:val="000000"/>
          <w:sz w:val="28"/>
          <w:szCs w:val="28"/>
          <w:shd w:val="clear" w:color="auto" w:fill="FFFFFF"/>
          <w:lang w:val="uk-UA" w:eastAsia="uk-UA"/>
        </w:rPr>
        <w:t>підлітки більше часу спілкуються один з одним;</w:t>
      </w:r>
    </w:p>
    <w:p w:rsidR="00B04F54" w:rsidRPr="00994791" w:rsidRDefault="009F5608" w:rsidP="005B4F46">
      <w:pPr>
        <w:pStyle w:val="a3"/>
        <w:numPr>
          <w:ilvl w:val="0"/>
          <w:numId w:val="24"/>
        </w:numPr>
        <w:spacing w:after="0" w:line="360" w:lineRule="auto"/>
        <w:ind w:left="0" w:firstLine="720"/>
        <w:jc w:val="both"/>
        <w:rPr>
          <w:rFonts w:ascii="Times New Roman" w:eastAsia="Times New Roman" w:hAnsi="Times New Roman" w:cs="Times New Roman"/>
          <w:color w:val="000000"/>
          <w:sz w:val="28"/>
          <w:szCs w:val="28"/>
          <w:shd w:val="clear" w:color="auto" w:fill="FFFFFF"/>
          <w:lang w:val="uk-UA" w:eastAsia="uk-UA"/>
        </w:rPr>
      </w:pPr>
      <w:r w:rsidRPr="00994791">
        <w:rPr>
          <w:rFonts w:ascii="Times New Roman" w:eastAsia="Times New Roman" w:hAnsi="Times New Roman" w:cs="Times New Roman"/>
          <w:color w:val="000000"/>
          <w:sz w:val="28"/>
          <w:szCs w:val="28"/>
          <w:shd w:val="clear" w:color="auto" w:fill="FFFFFF"/>
          <w:lang w:val="uk-UA" w:eastAsia="uk-UA"/>
        </w:rPr>
        <w:t xml:space="preserve"> глибше розуміють потреби свого оточення;</w:t>
      </w:r>
    </w:p>
    <w:p w:rsidR="00B04F54" w:rsidRPr="00994791" w:rsidRDefault="009F5608" w:rsidP="005B4F46">
      <w:pPr>
        <w:pStyle w:val="a3"/>
        <w:numPr>
          <w:ilvl w:val="0"/>
          <w:numId w:val="24"/>
        </w:numPr>
        <w:spacing w:after="0" w:line="360" w:lineRule="auto"/>
        <w:ind w:left="0" w:firstLine="720"/>
        <w:jc w:val="both"/>
        <w:rPr>
          <w:rFonts w:ascii="Times New Roman" w:eastAsia="Times New Roman" w:hAnsi="Times New Roman" w:cs="Times New Roman"/>
          <w:color w:val="000000"/>
          <w:sz w:val="28"/>
          <w:szCs w:val="28"/>
          <w:shd w:val="clear" w:color="auto" w:fill="FFFFFF"/>
          <w:lang w:val="uk-UA" w:eastAsia="uk-UA"/>
        </w:rPr>
      </w:pPr>
      <w:r w:rsidRPr="00994791">
        <w:rPr>
          <w:rFonts w:ascii="Times New Roman" w:eastAsia="Times New Roman" w:hAnsi="Times New Roman" w:cs="Times New Roman"/>
          <w:color w:val="000000"/>
          <w:sz w:val="28"/>
          <w:szCs w:val="28"/>
          <w:shd w:val="clear" w:color="auto" w:fill="FFFFFF"/>
          <w:lang w:val="uk-UA" w:eastAsia="uk-UA"/>
        </w:rPr>
        <w:t xml:space="preserve"> на відміну від дорослих розуміють </w:t>
      </w:r>
      <w:proofErr w:type="spellStart"/>
      <w:r w:rsidRPr="00994791">
        <w:rPr>
          <w:rFonts w:ascii="Times New Roman" w:eastAsia="Times New Roman" w:hAnsi="Times New Roman" w:cs="Times New Roman"/>
          <w:color w:val="000000"/>
          <w:sz w:val="28"/>
          <w:szCs w:val="28"/>
          <w:shd w:val="clear" w:color="auto" w:fill="FFFFFF"/>
          <w:lang w:val="uk-UA" w:eastAsia="uk-UA"/>
        </w:rPr>
        <w:t>субкультурну</w:t>
      </w:r>
      <w:proofErr w:type="spellEnd"/>
      <w:r w:rsidRPr="00994791">
        <w:rPr>
          <w:rFonts w:ascii="Times New Roman" w:eastAsia="Times New Roman" w:hAnsi="Times New Roman" w:cs="Times New Roman"/>
          <w:color w:val="000000"/>
          <w:sz w:val="28"/>
          <w:szCs w:val="28"/>
          <w:shd w:val="clear" w:color="auto" w:fill="FFFFFF"/>
          <w:lang w:val="uk-UA" w:eastAsia="uk-UA"/>
        </w:rPr>
        <w:t xml:space="preserve"> мову;</w:t>
      </w:r>
      <w:r w:rsidR="00B04F54" w:rsidRPr="00994791">
        <w:rPr>
          <w:rFonts w:ascii="Times New Roman" w:eastAsia="Times New Roman" w:hAnsi="Times New Roman" w:cs="Times New Roman"/>
          <w:color w:val="000000"/>
          <w:sz w:val="28"/>
          <w:szCs w:val="28"/>
          <w:shd w:val="clear" w:color="auto" w:fill="FFFFFF"/>
          <w:lang w:val="uk-UA" w:eastAsia="uk-UA"/>
        </w:rPr>
        <w:t xml:space="preserve"> </w:t>
      </w:r>
    </w:p>
    <w:p w:rsidR="00B04F54" w:rsidRPr="00994791" w:rsidRDefault="009F5608" w:rsidP="005B4F46">
      <w:pPr>
        <w:pStyle w:val="a3"/>
        <w:numPr>
          <w:ilvl w:val="0"/>
          <w:numId w:val="24"/>
        </w:numPr>
        <w:spacing w:after="0" w:line="360" w:lineRule="auto"/>
        <w:ind w:left="0" w:firstLine="720"/>
        <w:jc w:val="both"/>
        <w:rPr>
          <w:rFonts w:ascii="Times New Roman" w:eastAsia="Times New Roman" w:hAnsi="Times New Roman" w:cs="Times New Roman"/>
          <w:color w:val="000000"/>
          <w:sz w:val="28"/>
          <w:szCs w:val="28"/>
          <w:shd w:val="clear" w:color="auto" w:fill="FFFFFF"/>
          <w:lang w:val="uk-UA" w:eastAsia="uk-UA"/>
        </w:rPr>
      </w:pPr>
      <w:r w:rsidRPr="00994791">
        <w:rPr>
          <w:rFonts w:ascii="Times New Roman" w:eastAsia="Times New Roman" w:hAnsi="Times New Roman" w:cs="Times New Roman"/>
          <w:color w:val="000000"/>
          <w:sz w:val="28"/>
          <w:szCs w:val="28"/>
          <w:shd w:val="clear" w:color="auto" w:fill="FFFFFF"/>
          <w:lang w:val="uk-UA" w:eastAsia="uk-UA"/>
        </w:rPr>
        <w:t>більше довіряють один одному, краще налаштовані на розуміння</w:t>
      </w:r>
      <w:r w:rsidR="00B04F54" w:rsidRPr="00994791">
        <w:rPr>
          <w:rFonts w:ascii="Times New Roman" w:eastAsia="Times New Roman" w:hAnsi="Times New Roman" w:cs="Times New Roman"/>
          <w:color w:val="000000"/>
          <w:sz w:val="28"/>
          <w:szCs w:val="28"/>
          <w:shd w:val="clear" w:color="auto" w:fill="FFFFFF"/>
          <w:lang w:val="uk-UA" w:eastAsia="uk-UA"/>
        </w:rPr>
        <w:t xml:space="preserve"> </w:t>
      </w:r>
      <w:r w:rsidRPr="00994791">
        <w:rPr>
          <w:rFonts w:ascii="Times New Roman" w:eastAsia="Times New Roman" w:hAnsi="Times New Roman" w:cs="Times New Roman"/>
          <w:color w:val="000000"/>
          <w:sz w:val="28"/>
          <w:szCs w:val="28"/>
          <w:shd w:val="clear" w:color="auto" w:fill="FFFFFF"/>
          <w:lang w:val="uk-UA" w:eastAsia="uk-UA"/>
        </w:rPr>
        <w:t>й наслідування поведінки.</w:t>
      </w:r>
    </w:p>
    <w:p w:rsidR="001D7861" w:rsidRPr="000908CC" w:rsidRDefault="00B04F54" w:rsidP="000908CC">
      <w:pPr>
        <w:spacing w:after="0" w:line="360" w:lineRule="auto"/>
        <w:ind w:firstLine="720"/>
        <w:jc w:val="both"/>
        <w:rPr>
          <w:rFonts w:ascii="Times New Roman" w:eastAsia="Times New Roman" w:hAnsi="Times New Roman" w:cs="Times New Roman"/>
          <w:color w:val="000000"/>
          <w:sz w:val="28"/>
          <w:szCs w:val="28"/>
          <w:shd w:val="clear" w:color="auto" w:fill="FFFFFF"/>
          <w:lang w:val="uk-UA" w:eastAsia="uk-UA"/>
        </w:rPr>
      </w:pPr>
      <w:r w:rsidRPr="00994791">
        <w:rPr>
          <w:rFonts w:ascii="Times New Roman" w:eastAsia="Times New Roman" w:hAnsi="Times New Roman" w:cs="Times New Roman"/>
          <w:color w:val="000000"/>
          <w:sz w:val="28"/>
          <w:szCs w:val="28"/>
          <w:shd w:val="clear" w:color="auto" w:fill="FFFFFF"/>
          <w:lang w:val="uk-UA" w:eastAsia="uk-UA"/>
        </w:rPr>
        <w:t xml:space="preserve"> </w:t>
      </w:r>
      <w:r w:rsidR="009F5608" w:rsidRPr="00994791">
        <w:rPr>
          <w:rFonts w:ascii="Times New Roman" w:eastAsia="Times New Roman" w:hAnsi="Times New Roman" w:cs="Times New Roman"/>
          <w:color w:val="000000"/>
          <w:sz w:val="28"/>
          <w:szCs w:val="28"/>
          <w:shd w:val="clear" w:color="auto" w:fill="FFFFFF"/>
          <w:lang w:val="uk-UA" w:eastAsia="uk-UA"/>
        </w:rPr>
        <w:t>До переваг методу можна віднести також неперервність</w:t>
      </w:r>
      <w:r w:rsidRPr="00994791">
        <w:rPr>
          <w:rFonts w:ascii="Times New Roman" w:eastAsia="Times New Roman" w:hAnsi="Times New Roman" w:cs="Times New Roman"/>
          <w:color w:val="000000"/>
          <w:sz w:val="28"/>
          <w:szCs w:val="28"/>
          <w:shd w:val="clear" w:color="auto" w:fill="FFFFFF"/>
          <w:lang w:val="uk-UA" w:eastAsia="uk-UA"/>
        </w:rPr>
        <w:t xml:space="preserve"> </w:t>
      </w:r>
      <w:r w:rsidR="009F5608" w:rsidRPr="00994791">
        <w:rPr>
          <w:rFonts w:ascii="Times New Roman" w:eastAsia="Times New Roman" w:hAnsi="Times New Roman" w:cs="Times New Roman"/>
          <w:color w:val="000000"/>
          <w:sz w:val="28"/>
          <w:szCs w:val="28"/>
          <w:shd w:val="clear" w:color="auto" w:fill="FFFFFF"/>
          <w:lang w:val="uk-UA" w:eastAsia="uk-UA"/>
        </w:rPr>
        <w:t>спілкування підлітків-інструкторів з ровесниками, що забезпечує постійний вплив</w:t>
      </w:r>
      <w:r w:rsidRPr="00994791">
        <w:rPr>
          <w:rFonts w:ascii="Times New Roman" w:hAnsi="Times New Roman" w:cs="Times New Roman"/>
          <w:sz w:val="28"/>
          <w:szCs w:val="28"/>
          <w:lang w:val="uk-UA"/>
        </w:rPr>
        <w:t xml:space="preserve"> [37].</w:t>
      </w:r>
    </w:p>
    <w:p w:rsidR="000908CC" w:rsidRDefault="000908CC" w:rsidP="004D7D1F">
      <w:pPr>
        <w:spacing w:after="0" w:line="360" w:lineRule="auto"/>
        <w:jc w:val="center"/>
        <w:rPr>
          <w:rFonts w:ascii="Times New Roman" w:hAnsi="Times New Roman" w:cs="Times New Roman"/>
          <w:b/>
          <w:sz w:val="28"/>
          <w:szCs w:val="28"/>
          <w:lang w:val="uk-UA"/>
        </w:rPr>
      </w:pPr>
    </w:p>
    <w:p w:rsidR="000908CC" w:rsidRDefault="000908CC" w:rsidP="004D7D1F">
      <w:pPr>
        <w:spacing w:after="0" w:line="360" w:lineRule="auto"/>
        <w:jc w:val="center"/>
        <w:rPr>
          <w:rFonts w:ascii="Times New Roman" w:hAnsi="Times New Roman" w:cs="Times New Roman"/>
          <w:b/>
          <w:sz w:val="28"/>
          <w:szCs w:val="28"/>
          <w:lang w:val="uk-UA"/>
        </w:rPr>
      </w:pPr>
    </w:p>
    <w:p w:rsidR="000908CC" w:rsidRDefault="000908CC" w:rsidP="004D7D1F">
      <w:pPr>
        <w:spacing w:after="0" w:line="360" w:lineRule="auto"/>
        <w:jc w:val="center"/>
        <w:rPr>
          <w:rFonts w:ascii="Times New Roman" w:hAnsi="Times New Roman" w:cs="Times New Roman"/>
          <w:b/>
          <w:sz w:val="28"/>
          <w:szCs w:val="28"/>
          <w:lang w:val="uk-UA"/>
        </w:rPr>
      </w:pPr>
    </w:p>
    <w:p w:rsidR="000908CC" w:rsidRDefault="000908CC" w:rsidP="004D7D1F">
      <w:pPr>
        <w:spacing w:after="0" w:line="360" w:lineRule="auto"/>
        <w:jc w:val="center"/>
        <w:rPr>
          <w:rFonts w:ascii="Times New Roman" w:hAnsi="Times New Roman" w:cs="Times New Roman"/>
          <w:b/>
          <w:sz w:val="28"/>
          <w:szCs w:val="28"/>
          <w:lang w:val="uk-UA"/>
        </w:rPr>
      </w:pPr>
    </w:p>
    <w:p w:rsidR="000908CC" w:rsidRDefault="000908CC" w:rsidP="004D7D1F">
      <w:pPr>
        <w:spacing w:after="0" w:line="360" w:lineRule="auto"/>
        <w:jc w:val="center"/>
        <w:rPr>
          <w:rFonts w:ascii="Times New Roman" w:hAnsi="Times New Roman" w:cs="Times New Roman"/>
          <w:b/>
          <w:sz w:val="28"/>
          <w:szCs w:val="28"/>
          <w:lang w:val="uk-UA"/>
        </w:rPr>
      </w:pPr>
    </w:p>
    <w:p w:rsidR="000908CC" w:rsidRDefault="000908CC" w:rsidP="004D7D1F">
      <w:pPr>
        <w:spacing w:after="0" w:line="360" w:lineRule="auto"/>
        <w:jc w:val="center"/>
        <w:rPr>
          <w:rFonts w:ascii="Times New Roman" w:hAnsi="Times New Roman" w:cs="Times New Roman"/>
          <w:b/>
          <w:sz w:val="28"/>
          <w:szCs w:val="28"/>
          <w:lang w:val="uk-UA"/>
        </w:rPr>
      </w:pPr>
    </w:p>
    <w:p w:rsidR="004D7D1F" w:rsidRDefault="004D7D1F" w:rsidP="004D7D1F">
      <w:pPr>
        <w:spacing w:after="0" w:line="360" w:lineRule="auto"/>
        <w:jc w:val="center"/>
        <w:rPr>
          <w:rFonts w:ascii="Times New Roman" w:hAnsi="Times New Roman" w:cs="Times New Roman"/>
          <w:b/>
          <w:sz w:val="28"/>
          <w:szCs w:val="28"/>
          <w:lang w:val="uk-UA"/>
        </w:rPr>
      </w:pPr>
      <w:r w:rsidRPr="004D7D1F">
        <w:rPr>
          <w:rFonts w:ascii="Times New Roman" w:hAnsi="Times New Roman" w:cs="Times New Roman"/>
          <w:b/>
          <w:sz w:val="28"/>
          <w:szCs w:val="28"/>
          <w:lang w:val="uk-UA"/>
        </w:rPr>
        <w:lastRenderedPageBreak/>
        <w:t>Висновки до другого розділу</w:t>
      </w:r>
      <w:r>
        <w:rPr>
          <w:rFonts w:ascii="Times New Roman" w:hAnsi="Times New Roman" w:cs="Times New Roman"/>
          <w:b/>
          <w:sz w:val="28"/>
          <w:szCs w:val="28"/>
          <w:lang w:val="uk-UA"/>
        </w:rPr>
        <w:t>:</w:t>
      </w:r>
    </w:p>
    <w:p w:rsidR="000908CC" w:rsidRDefault="000908CC" w:rsidP="004D7D1F">
      <w:pPr>
        <w:spacing w:after="0" w:line="360" w:lineRule="auto"/>
        <w:jc w:val="center"/>
        <w:rPr>
          <w:rFonts w:ascii="Times New Roman" w:hAnsi="Times New Roman" w:cs="Times New Roman"/>
          <w:b/>
          <w:sz w:val="28"/>
          <w:szCs w:val="28"/>
          <w:lang w:val="uk-UA"/>
        </w:rPr>
      </w:pPr>
    </w:p>
    <w:p w:rsidR="000908CC" w:rsidRPr="00DB2AA3" w:rsidRDefault="000908CC" w:rsidP="00DB2AA3">
      <w:pPr>
        <w:pStyle w:val="a4"/>
        <w:spacing w:before="0" w:beforeAutospacing="0" w:after="0" w:afterAutospacing="0" w:line="360" w:lineRule="auto"/>
        <w:ind w:firstLine="567"/>
        <w:jc w:val="both"/>
        <w:rPr>
          <w:sz w:val="28"/>
          <w:szCs w:val="28"/>
          <w:shd w:val="clear" w:color="auto" w:fill="FFFFFF"/>
        </w:rPr>
      </w:pPr>
      <w:r w:rsidRPr="00DB2AA3">
        <w:rPr>
          <w:sz w:val="28"/>
          <w:szCs w:val="28"/>
          <w:shd w:val="clear" w:color="auto" w:fill="FFFFFF"/>
        </w:rPr>
        <w:t xml:space="preserve">На </w:t>
      </w:r>
      <w:proofErr w:type="spellStart"/>
      <w:r w:rsidRPr="00DB2AA3">
        <w:rPr>
          <w:sz w:val="28"/>
          <w:szCs w:val="28"/>
          <w:shd w:val="clear" w:color="auto" w:fill="FFFFFF"/>
        </w:rPr>
        <w:t>формування</w:t>
      </w:r>
      <w:proofErr w:type="spellEnd"/>
      <w:r w:rsidRPr="00DB2AA3">
        <w:rPr>
          <w:sz w:val="28"/>
          <w:szCs w:val="28"/>
          <w:shd w:val="clear" w:color="auto" w:fill="FFFFFF"/>
        </w:rPr>
        <w:t xml:space="preserve"> й </w:t>
      </w:r>
      <w:proofErr w:type="spellStart"/>
      <w:r w:rsidRPr="00DB2AA3">
        <w:rPr>
          <w:sz w:val="28"/>
          <w:szCs w:val="28"/>
          <w:shd w:val="clear" w:color="auto" w:fill="FFFFFF"/>
        </w:rPr>
        <w:t>розвиток</w:t>
      </w:r>
      <w:proofErr w:type="spellEnd"/>
      <w:r w:rsidRPr="00DB2AA3">
        <w:rPr>
          <w:sz w:val="28"/>
          <w:szCs w:val="28"/>
          <w:shd w:val="clear" w:color="auto" w:fill="FFFFFF"/>
        </w:rPr>
        <w:t xml:space="preserve"> </w:t>
      </w:r>
      <w:proofErr w:type="spellStart"/>
      <w:r w:rsidRPr="00DB2AA3">
        <w:rPr>
          <w:sz w:val="28"/>
          <w:szCs w:val="28"/>
          <w:shd w:val="clear" w:color="auto" w:fill="FFFFFF"/>
        </w:rPr>
        <w:t>кожної</w:t>
      </w:r>
      <w:proofErr w:type="spellEnd"/>
      <w:r w:rsidRPr="00DB2AA3">
        <w:rPr>
          <w:sz w:val="28"/>
          <w:szCs w:val="28"/>
          <w:shd w:val="clear" w:color="auto" w:fill="FFFFFF"/>
        </w:rPr>
        <w:t xml:space="preserve"> </w:t>
      </w:r>
      <w:proofErr w:type="spellStart"/>
      <w:r w:rsidRPr="00DB2AA3">
        <w:rPr>
          <w:sz w:val="28"/>
          <w:szCs w:val="28"/>
          <w:shd w:val="clear" w:color="auto" w:fill="FFFFFF"/>
        </w:rPr>
        <w:t>людини</w:t>
      </w:r>
      <w:proofErr w:type="spellEnd"/>
      <w:r w:rsidRPr="00DB2AA3">
        <w:rPr>
          <w:sz w:val="28"/>
          <w:szCs w:val="28"/>
          <w:shd w:val="clear" w:color="auto" w:fill="FFFFFF"/>
        </w:rPr>
        <w:t xml:space="preserve">, </w:t>
      </w:r>
      <w:proofErr w:type="spellStart"/>
      <w:r w:rsidRPr="00DB2AA3">
        <w:rPr>
          <w:sz w:val="28"/>
          <w:szCs w:val="28"/>
          <w:shd w:val="clear" w:color="auto" w:fill="FFFFFF"/>
        </w:rPr>
        <w:t>безсумнівно</w:t>
      </w:r>
      <w:proofErr w:type="spellEnd"/>
      <w:r w:rsidRPr="00DB2AA3">
        <w:rPr>
          <w:sz w:val="28"/>
          <w:szCs w:val="28"/>
          <w:shd w:val="clear" w:color="auto" w:fill="FFFFFF"/>
        </w:rPr>
        <w:t xml:space="preserve">, </w:t>
      </w:r>
      <w:proofErr w:type="spellStart"/>
      <w:r w:rsidRPr="00DB2AA3">
        <w:rPr>
          <w:sz w:val="28"/>
          <w:szCs w:val="28"/>
          <w:shd w:val="clear" w:color="auto" w:fill="FFFFFF"/>
        </w:rPr>
        <w:t>впливає</w:t>
      </w:r>
      <w:proofErr w:type="spellEnd"/>
      <w:r w:rsidRPr="00DB2AA3">
        <w:rPr>
          <w:sz w:val="28"/>
          <w:szCs w:val="28"/>
          <w:shd w:val="clear" w:color="auto" w:fill="FFFFFF"/>
        </w:rPr>
        <w:t xml:space="preserve"> </w:t>
      </w:r>
      <w:proofErr w:type="spellStart"/>
      <w:r w:rsidRPr="00DB2AA3">
        <w:rPr>
          <w:sz w:val="28"/>
          <w:szCs w:val="28"/>
          <w:shd w:val="clear" w:color="auto" w:fill="FFFFFF"/>
        </w:rPr>
        <w:t>рівень</w:t>
      </w:r>
      <w:proofErr w:type="spellEnd"/>
      <w:r w:rsidRPr="00DB2AA3">
        <w:rPr>
          <w:sz w:val="28"/>
          <w:szCs w:val="28"/>
          <w:shd w:val="clear" w:color="auto" w:fill="FFFFFF"/>
        </w:rPr>
        <w:t xml:space="preserve"> </w:t>
      </w:r>
      <w:proofErr w:type="spellStart"/>
      <w:r w:rsidRPr="00DB2AA3">
        <w:rPr>
          <w:sz w:val="28"/>
          <w:szCs w:val="28"/>
          <w:shd w:val="clear" w:color="auto" w:fill="FFFFFF"/>
        </w:rPr>
        <w:t>розвитку</w:t>
      </w:r>
      <w:proofErr w:type="spellEnd"/>
      <w:r w:rsidRPr="00DB2AA3">
        <w:rPr>
          <w:sz w:val="28"/>
          <w:szCs w:val="28"/>
          <w:shd w:val="clear" w:color="auto" w:fill="FFFFFF"/>
        </w:rPr>
        <w:t xml:space="preserve"> </w:t>
      </w:r>
      <w:proofErr w:type="spellStart"/>
      <w:r w:rsidRPr="00DB2AA3">
        <w:rPr>
          <w:sz w:val="28"/>
          <w:szCs w:val="28"/>
          <w:shd w:val="clear" w:color="auto" w:fill="FFFFFF"/>
        </w:rPr>
        <w:t>країни</w:t>
      </w:r>
      <w:proofErr w:type="spellEnd"/>
      <w:r w:rsidRPr="00DB2AA3">
        <w:rPr>
          <w:sz w:val="28"/>
          <w:szCs w:val="28"/>
          <w:shd w:val="clear" w:color="auto" w:fill="FFFFFF"/>
        </w:rPr>
        <w:t xml:space="preserve">, народу, </w:t>
      </w:r>
      <w:proofErr w:type="spellStart"/>
      <w:r w:rsidRPr="00DB2AA3">
        <w:rPr>
          <w:sz w:val="28"/>
          <w:szCs w:val="28"/>
          <w:shd w:val="clear" w:color="auto" w:fill="FFFFFF"/>
        </w:rPr>
        <w:t>рівень</w:t>
      </w:r>
      <w:proofErr w:type="spellEnd"/>
      <w:r w:rsidRPr="00DB2AA3">
        <w:rPr>
          <w:sz w:val="28"/>
          <w:szCs w:val="28"/>
          <w:shd w:val="clear" w:color="auto" w:fill="FFFFFF"/>
        </w:rPr>
        <w:t xml:space="preserve"> </w:t>
      </w:r>
      <w:proofErr w:type="spellStart"/>
      <w:r w:rsidRPr="00DB2AA3">
        <w:rPr>
          <w:sz w:val="28"/>
          <w:szCs w:val="28"/>
          <w:shd w:val="clear" w:color="auto" w:fill="FFFFFF"/>
        </w:rPr>
        <w:t>добробуту</w:t>
      </w:r>
      <w:proofErr w:type="spellEnd"/>
      <w:r w:rsidRPr="00DB2AA3">
        <w:rPr>
          <w:sz w:val="28"/>
          <w:szCs w:val="28"/>
          <w:shd w:val="clear" w:color="auto" w:fill="FFFFFF"/>
        </w:rPr>
        <w:t xml:space="preserve">, </w:t>
      </w:r>
      <w:proofErr w:type="spellStart"/>
      <w:r w:rsidRPr="00DB2AA3">
        <w:rPr>
          <w:sz w:val="28"/>
          <w:szCs w:val="28"/>
          <w:shd w:val="clear" w:color="auto" w:fill="FFFFFF"/>
        </w:rPr>
        <w:t>суспільна</w:t>
      </w:r>
      <w:proofErr w:type="spellEnd"/>
      <w:r w:rsidRPr="00DB2AA3">
        <w:rPr>
          <w:sz w:val="28"/>
          <w:szCs w:val="28"/>
          <w:shd w:val="clear" w:color="auto" w:fill="FFFFFF"/>
        </w:rPr>
        <w:t xml:space="preserve"> </w:t>
      </w:r>
      <w:proofErr w:type="spellStart"/>
      <w:r w:rsidRPr="00DB2AA3">
        <w:rPr>
          <w:sz w:val="28"/>
          <w:szCs w:val="28"/>
          <w:shd w:val="clear" w:color="auto" w:fill="FFFFFF"/>
        </w:rPr>
        <w:t>свідомість</w:t>
      </w:r>
      <w:proofErr w:type="spellEnd"/>
      <w:r w:rsidRPr="00DB2AA3">
        <w:rPr>
          <w:sz w:val="28"/>
          <w:szCs w:val="28"/>
          <w:shd w:val="clear" w:color="auto" w:fill="FFFFFF"/>
        </w:rPr>
        <w:t xml:space="preserve">, культура народу, </w:t>
      </w:r>
      <w:proofErr w:type="spellStart"/>
      <w:r w:rsidRPr="00DB2AA3">
        <w:rPr>
          <w:sz w:val="28"/>
          <w:szCs w:val="28"/>
          <w:shd w:val="clear" w:color="auto" w:fill="FFFFFF"/>
        </w:rPr>
        <w:t>його</w:t>
      </w:r>
      <w:proofErr w:type="spellEnd"/>
      <w:r w:rsidRPr="00DB2AA3">
        <w:rPr>
          <w:sz w:val="28"/>
          <w:szCs w:val="28"/>
          <w:shd w:val="clear" w:color="auto" w:fill="FFFFFF"/>
        </w:rPr>
        <w:t xml:space="preserve"> </w:t>
      </w:r>
      <w:proofErr w:type="spellStart"/>
      <w:r w:rsidRPr="00DB2AA3">
        <w:rPr>
          <w:sz w:val="28"/>
          <w:szCs w:val="28"/>
          <w:shd w:val="clear" w:color="auto" w:fill="FFFFFF"/>
        </w:rPr>
        <w:t>ментальність</w:t>
      </w:r>
      <w:proofErr w:type="spellEnd"/>
      <w:r w:rsidRPr="00DB2AA3">
        <w:rPr>
          <w:sz w:val="28"/>
          <w:szCs w:val="28"/>
          <w:shd w:val="clear" w:color="auto" w:fill="FFFFFF"/>
        </w:rPr>
        <w:t xml:space="preserve"> та </w:t>
      </w:r>
      <w:proofErr w:type="spellStart"/>
      <w:r w:rsidRPr="00DB2AA3">
        <w:rPr>
          <w:sz w:val="28"/>
          <w:szCs w:val="28"/>
          <w:shd w:val="clear" w:color="auto" w:fill="FFFFFF"/>
        </w:rPr>
        <w:t>ін</w:t>
      </w:r>
      <w:proofErr w:type="spellEnd"/>
      <w:r w:rsidRPr="00DB2AA3">
        <w:rPr>
          <w:sz w:val="28"/>
          <w:szCs w:val="28"/>
          <w:shd w:val="clear" w:color="auto" w:fill="FFFFFF"/>
        </w:rPr>
        <w:t xml:space="preserve">. Настала потреба </w:t>
      </w:r>
      <w:proofErr w:type="spellStart"/>
      <w:r w:rsidRPr="00DB2AA3">
        <w:rPr>
          <w:sz w:val="28"/>
          <w:szCs w:val="28"/>
          <w:shd w:val="clear" w:color="auto" w:fill="FFFFFF"/>
        </w:rPr>
        <w:t>проводити</w:t>
      </w:r>
      <w:proofErr w:type="spellEnd"/>
      <w:r w:rsidRPr="00DB2AA3">
        <w:rPr>
          <w:sz w:val="28"/>
          <w:szCs w:val="28"/>
          <w:shd w:val="clear" w:color="auto" w:fill="FFFFFF"/>
        </w:rPr>
        <w:t xml:space="preserve"> в </w:t>
      </w:r>
      <w:proofErr w:type="spellStart"/>
      <w:r w:rsidRPr="00DB2AA3">
        <w:rPr>
          <w:sz w:val="28"/>
          <w:szCs w:val="28"/>
          <w:shd w:val="clear" w:color="auto" w:fill="FFFFFF"/>
        </w:rPr>
        <w:t>Україні</w:t>
      </w:r>
      <w:proofErr w:type="spellEnd"/>
      <w:r w:rsidRPr="00DB2AA3">
        <w:rPr>
          <w:sz w:val="28"/>
          <w:szCs w:val="28"/>
          <w:shd w:val="clear" w:color="auto" w:fill="FFFFFF"/>
        </w:rPr>
        <w:t xml:space="preserve"> </w:t>
      </w:r>
      <w:proofErr w:type="spellStart"/>
      <w:r w:rsidRPr="00DB2AA3">
        <w:rPr>
          <w:sz w:val="28"/>
          <w:szCs w:val="28"/>
          <w:shd w:val="clear" w:color="auto" w:fill="FFFFFF"/>
        </w:rPr>
        <w:t>таку</w:t>
      </w:r>
      <w:proofErr w:type="spellEnd"/>
      <w:r w:rsidRPr="00DB2AA3">
        <w:rPr>
          <w:sz w:val="28"/>
          <w:szCs w:val="28"/>
          <w:shd w:val="clear" w:color="auto" w:fill="FFFFFF"/>
        </w:rPr>
        <w:t xml:space="preserve"> </w:t>
      </w:r>
      <w:proofErr w:type="spellStart"/>
      <w:r w:rsidRPr="00DB2AA3">
        <w:rPr>
          <w:sz w:val="28"/>
          <w:szCs w:val="28"/>
          <w:shd w:val="clear" w:color="auto" w:fill="FFFFFF"/>
        </w:rPr>
        <w:t>соціальну</w:t>
      </w:r>
      <w:proofErr w:type="spellEnd"/>
      <w:r w:rsidRPr="00DB2AA3">
        <w:rPr>
          <w:sz w:val="28"/>
          <w:szCs w:val="28"/>
          <w:shd w:val="clear" w:color="auto" w:fill="FFFFFF"/>
        </w:rPr>
        <w:t xml:space="preserve"> </w:t>
      </w:r>
      <w:proofErr w:type="spellStart"/>
      <w:r w:rsidRPr="00DB2AA3">
        <w:rPr>
          <w:sz w:val="28"/>
          <w:szCs w:val="28"/>
          <w:shd w:val="clear" w:color="auto" w:fill="FFFFFF"/>
        </w:rPr>
        <w:t>політику</w:t>
      </w:r>
      <w:proofErr w:type="spellEnd"/>
      <w:r w:rsidRPr="00DB2AA3">
        <w:rPr>
          <w:sz w:val="28"/>
          <w:szCs w:val="28"/>
          <w:shd w:val="clear" w:color="auto" w:fill="FFFFFF"/>
        </w:rPr>
        <w:t xml:space="preserve">, </w:t>
      </w:r>
      <w:proofErr w:type="spellStart"/>
      <w:r w:rsidRPr="00DB2AA3">
        <w:rPr>
          <w:sz w:val="28"/>
          <w:szCs w:val="28"/>
          <w:shd w:val="clear" w:color="auto" w:fill="FFFFFF"/>
        </w:rPr>
        <w:t>забезпечувати</w:t>
      </w:r>
      <w:proofErr w:type="spellEnd"/>
      <w:r w:rsidRPr="00DB2AA3">
        <w:rPr>
          <w:sz w:val="28"/>
          <w:szCs w:val="28"/>
          <w:shd w:val="clear" w:color="auto" w:fill="FFFFFF"/>
        </w:rPr>
        <w:t xml:space="preserve"> </w:t>
      </w:r>
      <w:proofErr w:type="spellStart"/>
      <w:r w:rsidRPr="00DB2AA3">
        <w:rPr>
          <w:sz w:val="28"/>
          <w:szCs w:val="28"/>
          <w:shd w:val="clear" w:color="auto" w:fill="FFFFFF"/>
        </w:rPr>
        <w:t>такий</w:t>
      </w:r>
      <w:proofErr w:type="spellEnd"/>
      <w:r w:rsidRPr="00DB2AA3">
        <w:rPr>
          <w:sz w:val="28"/>
          <w:szCs w:val="28"/>
          <w:shd w:val="clear" w:color="auto" w:fill="FFFFFF"/>
        </w:rPr>
        <w:t xml:space="preserve"> </w:t>
      </w:r>
      <w:proofErr w:type="spellStart"/>
      <w:r w:rsidRPr="00DB2AA3">
        <w:rPr>
          <w:sz w:val="28"/>
          <w:szCs w:val="28"/>
          <w:shd w:val="clear" w:color="auto" w:fill="FFFFFF"/>
        </w:rPr>
        <w:t>рівень</w:t>
      </w:r>
      <w:proofErr w:type="spellEnd"/>
      <w:r w:rsidRPr="00DB2AA3">
        <w:rPr>
          <w:sz w:val="28"/>
          <w:szCs w:val="28"/>
          <w:shd w:val="clear" w:color="auto" w:fill="FFFFFF"/>
        </w:rPr>
        <w:t xml:space="preserve"> </w:t>
      </w:r>
      <w:proofErr w:type="spellStart"/>
      <w:r w:rsidRPr="00DB2AA3">
        <w:rPr>
          <w:sz w:val="28"/>
          <w:szCs w:val="28"/>
          <w:shd w:val="clear" w:color="auto" w:fill="FFFFFF"/>
        </w:rPr>
        <w:t>життя</w:t>
      </w:r>
      <w:proofErr w:type="spellEnd"/>
      <w:r w:rsidRPr="00DB2AA3">
        <w:rPr>
          <w:sz w:val="28"/>
          <w:szCs w:val="28"/>
          <w:shd w:val="clear" w:color="auto" w:fill="FFFFFF"/>
        </w:rPr>
        <w:t xml:space="preserve"> і </w:t>
      </w:r>
      <w:proofErr w:type="spellStart"/>
      <w:r w:rsidRPr="00DB2AA3">
        <w:rPr>
          <w:sz w:val="28"/>
          <w:szCs w:val="28"/>
          <w:shd w:val="clear" w:color="auto" w:fill="FFFFFF"/>
        </w:rPr>
        <w:t>формувати</w:t>
      </w:r>
      <w:proofErr w:type="spellEnd"/>
      <w:r w:rsidRPr="00DB2AA3">
        <w:rPr>
          <w:sz w:val="28"/>
          <w:szCs w:val="28"/>
          <w:shd w:val="clear" w:color="auto" w:fill="FFFFFF"/>
        </w:rPr>
        <w:t xml:space="preserve"> </w:t>
      </w:r>
      <w:proofErr w:type="spellStart"/>
      <w:r w:rsidRPr="00DB2AA3">
        <w:rPr>
          <w:sz w:val="28"/>
          <w:szCs w:val="28"/>
          <w:shd w:val="clear" w:color="auto" w:fill="FFFFFF"/>
        </w:rPr>
        <w:t>такі</w:t>
      </w:r>
      <w:proofErr w:type="spellEnd"/>
      <w:r w:rsidRPr="00DB2AA3">
        <w:rPr>
          <w:sz w:val="28"/>
          <w:szCs w:val="28"/>
          <w:shd w:val="clear" w:color="auto" w:fill="FFFFFF"/>
        </w:rPr>
        <w:t xml:space="preserve"> </w:t>
      </w:r>
      <w:proofErr w:type="spellStart"/>
      <w:r w:rsidRPr="00DB2AA3">
        <w:rPr>
          <w:sz w:val="28"/>
          <w:szCs w:val="28"/>
          <w:shd w:val="clear" w:color="auto" w:fill="FFFFFF"/>
        </w:rPr>
        <w:t>життєві</w:t>
      </w:r>
      <w:proofErr w:type="spellEnd"/>
      <w:r w:rsidRPr="00DB2AA3">
        <w:rPr>
          <w:sz w:val="28"/>
          <w:szCs w:val="28"/>
          <w:shd w:val="clear" w:color="auto" w:fill="FFFFFF"/>
        </w:rPr>
        <w:t xml:space="preserve"> </w:t>
      </w:r>
      <w:proofErr w:type="spellStart"/>
      <w:r w:rsidRPr="00DB2AA3">
        <w:rPr>
          <w:sz w:val="28"/>
          <w:szCs w:val="28"/>
          <w:shd w:val="clear" w:color="auto" w:fill="FFFFFF"/>
        </w:rPr>
        <w:t>норми</w:t>
      </w:r>
      <w:proofErr w:type="spellEnd"/>
      <w:r w:rsidRPr="00DB2AA3">
        <w:rPr>
          <w:sz w:val="28"/>
          <w:szCs w:val="28"/>
          <w:shd w:val="clear" w:color="auto" w:fill="FFFFFF"/>
        </w:rPr>
        <w:t xml:space="preserve"> і </w:t>
      </w:r>
      <w:proofErr w:type="spellStart"/>
      <w:r w:rsidRPr="00DB2AA3">
        <w:rPr>
          <w:sz w:val="28"/>
          <w:szCs w:val="28"/>
          <w:shd w:val="clear" w:color="auto" w:fill="FFFFFF"/>
        </w:rPr>
        <w:t>цінності</w:t>
      </w:r>
      <w:proofErr w:type="spellEnd"/>
      <w:r w:rsidRPr="00DB2AA3">
        <w:rPr>
          <w:sz w:val="28"/>
          <w:szCs w:val="28"/>
          <w:shd w:val="clear" w:color="auto" w:fill="FFFFFF"/>
        </w:rPr>
        <w:t xml:space="preserve">, </w:t>
      </w:r>
      <w:proofErr w:type="spellStart"/>
      <w:r w:rsidRPr="00DB2AA3">
        <w:rPr>
          <w:sz w:val="28"/>
          <w:szCs w:val="28"/>
          <w:shd w:val="clear" w:color="auto" w:fill="FFFFFF"/>
        </w:rPr>
        <w:t>які</w:t>
      </w:r>
      <w:proofErr w:type="spellEnd"/>
      <w:r w:rsidRPr="00DB2AA3">
        <w:rPr>
          <w:sz w:val="28"/>
          <w:szCs w:val="28"/>
          <w:shd w:val="clear" w:color="auto" w:fill="FFFFFF"/>
        </w:rPr>
        <w:t xml:space="preserve"> б стали </w:t>
      </w:r>
      <w:proofErr w:type="spellStart"/>
      <w:r w:rsidRPr="00DB2AA3">
        <w:rPr>
          <w:sz w:val="28"/>
          <w:szCs w:val="28"/>
          <w:shd w:val="clear" w:color="auto" w:fill="FFFFFF"/>
        </w:rPr>
        <w:t>підґрунтям</w:t>
      </w:r>
      <w:proofErr w:type="spellEnd"/>
      <w:r w:rsidRPr="00DB2AA3">
        <w:rPr>
          <w:sz w:val="28"/>
          <w:szCs w:val="28"/>
          <w:shd w:val="clear" w:color="auto" w:fill="FFFFFF"/>
        </w:rPr>
        <w:t xml:space="preserve"> у </w:t>
      </w:r>
      <w:proofErr w:type="spellStart"/>
      <w:r w:rsidRPr="00DB2AA3">
        <w:rPr>
          <w:sz w:val="28"/>
          <w:szCs w:val="28"/>
          <w:shd w:val="clear" w:color="auto" w:fill="FFFFFF"/>
        </w:rPr>
        <w:t>прагненні</w:t>
      </w:r>
      <w:proofErr w:type="spellEnd"/>
      <w:r w:rsidRPr="00DB2AA3">
        <w:rPr>
          <w:sz w:val="28"/>
          <w:szCs w:val="28"/>
          <w:shd w:val="clear" w:color="auto" w:fill="FFFFFF"/>
        </w:rPr>
        <w:t xml:space="preserve"> </w:t>
      </w:r>
      <w:proofErr w:type="spellStart"/>
      <w:r w:rsidRPr="00DB2AA3">
        <w:rPr>
          <w:sz w:val="28"/>
          <w:szCs w:val="28"/>
          <w:shd w:val="clear" w:color="auto" w:fill="FFFFFF"/>
        </w:rPr>
        <w:t>всіх</w:t>
      </w:r>
      <w:proofErr w:type="spellEnd"/>
      <w:r w:rsidRPr="00DB2AA3">
        <w:rPr>
          <w:sz w:val="28"/>
          <w:szCs w:val="28"/>
          <w:shd w:val="clear" w:color="auto" w:fill="FFFFFF"/>
        </w:rPr>
        <w:t xml:space="preserve"> </w:t>
      </w:r>
      <w:proofErr w:type="spellStart"/>
      <w:r w:rsidRPr="00DB2AA3">
        <w:rPr>
          <w:sz w:val="28"/>
          <w:szCs w:val="28"/>
          <w:shd w:val="clear" w:color="auto" w:fill="FFFFFF"/>
        </w:rPr>
        <w:t>дітей</w:t>
      </w:r>
      <w:proofErr w:type="spellEnd"/>
      <w:r w:rsidRPr="00DB2AA3">
        <w:rPr>
          <w:sz w:val="28"/>
          <w:szCs w:val="28"/>
          <w:shd w:val="clear" w:color="auto" w:fill="FFFFFF"/>
        </w:rPr>
        <w:t xml:space="preserve"> та </w:t>
      </w:r>
      <w:proofErr w:type="spellStart"/>
      <w:r w:rsidRPr="00DB2AA3">
        <w:rPr>
          <w:sz w:val="28"/>
          <w:szCs w:val="28"/>
          <w:shd w:val="clear" w:color="auto" w:fill="FFFFFF"/>
        </w:rPr>
        <w:t>молоді</w:t>
      </w:r>
      <w:proofErr w:type="spellEnd"/>
      <w:r w:rsidRPr="00DB2AA3">
        <w:rPr>
          <w:sz w:val="28"/>
          <w:szCs w:val="28"/>
          <w:shd w:val="clear" w:color="auto" w:fill="FFFFFF"/>
        </w:rPr>
        <w:t xml:space="preserve"> до здорового способу </w:t>
      </w:r>
      <w:proofErr w:type="spellStart"/>
      <w:r w:rsidRPr="00DB2AA3">
        <w:rPr>
          <w:sz w:val="28"/>
          <w:szCs w:val="28"/>
          <w:shd w:val="clear" w:color="auto" w:fill="FFFFFF"/>
        </w:rPr>
        <w:t>життя</w:t>
      </w:r>
      <w:proofErr w:type="spellEnd"/>
      <w:r w:rsidRPr="00DB2AA3">
        <w:rPr>
          <w:sz w:val="28"/>
          <w:szCs w:val="28"/>
          <w:shd w:val="clear" w:color="auto" w:fill="FFFFFF"/>
        </w:rPr>
        <w:t>.</w:t>
      </w:r>
    </w:p>
    <w:p w:rsidR="000908CC" w:rsidRPr="00DB2AA3" w:rsidRDefault="000908CC" w:rsidP="00DB2AA3">
      <w:pPr>
        <w:pStyle w:val="a4"/>
        <w:spacing w:before="0" w:beforeAutospacing="0" w:after="0" w:afterAutospacing="0" w:line="360" w:lineRule="auto"/>
        <w:ind w:firstLine="567"/>
        <w:jc w:val="both"/>
        <w:rPr>
          <w:iCs/>
          <w:sz w:val="28"/>
          <w:szCs w:val="28"/>
          <w:shd w:val="clear" w:color="auto" w:fill="FFFFFF"/>
        </w:rPr>
      </w:pPr>
      <w:proofErr w:type="spellStart"/>
      <w:r w:rsidRPr="00DB2AA3">
        <w:rPr>
          <w:iCs/>
          <w:sz w:val="28"/>
          <w:szCs w:val="28"/>
          <w:shd w:val="clear" w:color="auto" w:fill="FFFFFF"/>
        </w:rPr>
        <w:t>Становлення</w:t>
      </w:r>
      <w:proofErr w:type="spellEnd"/>
      <w:r w:rsidRPr="00DB2AA3">
        <w:rPr>
          <w:iCs/>
          <w:sz w:val="28"/>
          <w:szCs w:val="28"/>
          <w:shd w:val="clear" w:color="auto" w:fill="FFFFFF"/>
        </w:rPr>
        <w:t xml:space="preserve"> </w:t>
      </w:r>
      <w:proofErr w:type="spellStart"/>
      <w:r w:rsidRPr="00DB2AA3">
        <w:rPr>
          <w:iCs/>
          <w:sz w:val="28"/>
          <w:szCs w:val="28"/>
          <w:shd w:val="clear" w:color="auto" w:fill="FFFFFF"/>
        </w:rPr>
        <w:t>соціальної</w:t>
      </w:r>
      <w:proofErr w:type="spellEnd"/>
      <w:r w:rsidRPr="00DB2AA3">
        <w:rPr>
          <w:iCs/>
          <w:sz w:val="28"/>
          <w:szCs w:val="28"/>
          <w:shd w:val="clear" w:color="auto" w:fill="FFFFFF"/>
        </w:rPr>
        <w:t xml:space="preserve"> </w:t>
      </w:r>
      <w:proofErr w:type="spellStart"/>
      <w:r w:rsidRPr="00DB2AA3">
        <w:rPr>
          <w:iCs/>
          <w:sz w:val="28"/>
          <w:szCs w:val="28"/>
          <w:shd w:val="clear" w:color="auto" w:fill="FFFFFF"/>
        </w:rPr>
        <w:t>особистості</w:t>
      </w:r>
      <w:proofErr w:type="spellEnd"/>
      <w:r w:rsidRPr="00DB2AA3">
        <w:rPr>
          <w:iCs/>
          <w:sz w:val="28"/>
          <w:szCs w:val="28"/>
          <w:shd w:val="clear" w:color="auto" w:fill="FFFFFF"/>
        </w:rPr>
        <w:t xml:space="preserve"> </w:t>
      </w:r>
      <w:proofErr w:type="spellStart"/>
      <w:r w:rsidRPr="00DB2AA3">
        <w:rPr>
          <w:iCs/>
          <w:sz w:val="28"/>
          <w:szCs w:val="28"/>
          <w:shd w:val="clear" w:color="auto" w:fill="FFFFFF"/>
        </w:rPr>
        <w:t>відбувається</w:t>
      </w:r>
      <w:proofErr w:type="spellEnd"/>
      <w:r w:rsidRPr="00DB2AA3">
        <w:rPr>
          <w:iCs/>
          <w:sz w:val="28"/>
          <w:szCs w:val="28"/>
          <w:shd w:val="clear" w:color="auto" w:fill="FFFFFF"/>
        </w:rPr>
        <w:t xml:space="preserve"> як </w:t>
      </w:r>
      <w:proofErr w:type="spellStart"/>
      <w:r w:rsidRPr="00DB2AA3">
        <w:rPr>
          <w:iCs/>
          <w:sz w:val="28"/>
          <w:szCs w:val="28"/>
          <w:shd w:val="clear" w:color="auto" w:fill="FFFFFF"/>
        </w:rPr>
        <w:t>процес</w:t>
      </w:r>
      <w:proofErr w:type="spellEnd"/>
      <w:r w:rsidRPr="00DB2AA3">
        <w:rPr>
          <w:iCs/>
          <w:sz w:val="28"/>
          <w:szCs w:val="28"/>
          <w:shd w:val="clear" w:color="auto" w:fill="FFFFFF"/>
        </w:rPr>
        <w:t xml:space="preserve"> переходу </w:t>
      </w:r>
      <w:proofErr w:type="spellStart"/>
      <w:r w:rsidRPr="00DB2AA3">
        <w:rPr>
          <w:iCs/>
          <w:sz w:val="28"/>
          <w:szCs w:val="28"/>
          <w:shd w:val="clear" w:color="auto" w:fill="FFFFFF"/>
        </w:rPr>
        <w:t>від</w:t>
      </w:r>
      <w:proofErr w:type="spellEnd"/>
      <w:r w:rsidRPr="00DB2AA3">
        <w:rPr>
          <w:iCs/>
          <w:sz w:val="28"/>
          <w:szCs w:val="28"/>
          <w:shd w:val="clear" w:color="auto" w:fill="FFFFFF"/>
        </w:rPr>
        <w:t xml:space="preserve"> одного </w:t>
      </w:r>
      <w:proofErr w:type="spellStart"/>
      <w:r w:rsidRPr="00DB2AA3">
        <w:rPr>
          <w:iCs/>
          <w:sz w:val="28"/>
          <w:szCs w:val="28"/>
          <w:shd w:val="clear" w:color="auto" w:fill="FFFFFF"/>
        </w:rPr>
        <w:t>ступеню</w:t>
      </w:r>
      <w:proofErr w:type="spellEnd"/>
      <w:r w:rsidRPr="00DB2AA3">
        <w:rPr>
          <w:iCs/>
          <w:sz w:val="28"/>
          <w:szCs w:val="28"/>
          <w:shd w:val="clear" w:color="auto" w:fill="FFFFFF"/>
        </w:rPr>
        <w:t xml:space="preserve"> </w:t>
      </w:r>
      <w:proofErr w:type="spellStart"/>
      <w:r w:rsidRPr="00DB2AA3">
        <w:rPr>
          <w:iCs/>
          <w:sz w:val="28"/>
          <w:szCs w:val="28"/>
          <w:shd w:val="clear" w:color="auto" w:fill="FFFFFF"/>
        </w:rPr>
        <w:t>розвитку</w:t>
      </w:r>
      <w:proofErr w:type="spellEnd"/>
      <w:r w:rsidRPr="00DB2AA3">
        <w:rPr>
          <w:iCs/>
          <w:sz w:val="28"/>
          <w:szCs w:val="28"/>
          <w:shd w:val="clear" w:color="auto" w:fill="FFFFFF"/>
        </w:rPr>
        <w:t xml:space="preserve"> до </w:t>
      </w:r>
      <w:proofErr w:type="spellStart"/>
      <w:r w:rsidRPr="00DB2AA3">
        <w:rPr>
          <w:iCs/>
          <w:sz w:val="28"/>
          <w:szCs w:val="28"/>
          <w:shd w:val="clear" w:color="auto" w:fill="FFFFFF"/>
        </w:rPr>
        <w:t>іншого</w:t>
      </w:r>
      <w:proofErr w:type="spellEnd"/>
      <w:r w:rsidRPr="00DB2AA3">
        <w:rPr>
          <w:iCs/>
          <w:sz w:val="28"/>
          <w:szCs w:val="28"/>
          <w:shd w:val="clear" w:color="auto" w:fill="FFFFFF"/>
        </w:rPr>
        <w:t xml:space="preserve">, </w:t>
      </w:r>
      <w:proofErr w:type="spellStart"/>
      <w:r w:rsidRPr="00DB2AA3">
        <w:rPr>
          <w:iCs/>
          <w:sz w:val="28"/>
          <w:szCs w:val="28"/>
          <w:shd w:val="clear" w:color="auto" w:fill="FFFFFF"/>
        </w:rPr>
        <w:t>обумовленого</w:t>
      </w:r>
      <w:proofErr w:type="spellEnd"/>
      <w:r w:rsidRPr="00DB2AA3">
        <w:rPr>
          <w:iCs/>
          <w:sz w:val="28"/>
          <w:szCs w:val="28"/>
          <w:shd w:val="clear" w:color="auto" w:fill="FFFFFF"/>
        </w:rPr>
        <w:t xml:space="preserve"> </w:t>
      </w:r>
      <w:proofErr w:type="spellStart"/>
      <w:r w:rsidRPr="00DB2AA3">
        <w:rPr>
          <w:iCs/>
          <w:sz w:val="28"/>
          <w:szCs w:val="28"/>
          <w:shd w:val="clear" w:color="auto" w:fill="FFFFFF"/>
        </w:rPr>
        <w:t>конкретними</w:t>
      </w:r>
      <w:proofErr w:type="spellEnd"/>
      <w:r w:rsidRPr="00DB2AA3">
        <w:rPr>
          <w:iCs/>
          <w:sz w:val="28"/>
          <w:szCs w:val="28"/>
          <w:shd w:val="clear" w:color="auto" w:fill="FFFFFF"/>
        </w:rPr>
        <w:t xml:space="preserve"> </w:t>
      </w:r>
      <w:proofErr w:type="spellStart"/>
      <w:r w:rsidRPr="00DB2AA3">
        <w:rPr>
          <w:iCs/>
          <w:sz w:val="28"/>
          <w:szCs w:val="28"/>
          <w:shd w:val="clear" w:color="auto" w:fill="FFFFFF"/>
        </w:rPr>
        <w:t>соціальними</w:t>
      </w:r>
      <w:proofErr w:type="spellEnd"/>
      <w:r w:rsidRPr="00DB2AA3">
        <w:rPr>
          <w:iCs/>
          <w:sz w:val="28"/>
          <w:szCs w:val="28"/>
          <w:shd w:val="clear" w:color="auto" w:fill="FFFFFF"/>
        </w:rPr>
        <w:t xml:space="preserve"> </w:t>
      </w:r>
      <w:proofErr w:type="spellStart"/>
      <w:r w:rsidRPr="00DB2AA3">
        <w:rPr>
          <w:iCs/>
          <w:sz w:val="28"/>
          <w:szCs w:val="28"/>
          <w:shd w:val="clear" w:color="auto" w:fill="FFFFFF"/>
        </w:rPr>
        <w:t>умовами</w:t>
      </w:r>
      <w:proofErr w:type="spellEnd"/>
      <w:r w:rsidRPr="00DB2AA3">
        <w:rPr>
          <w:iCs/>
          <w:sz w:val="28"/>
          <w:szCs w:val="28"/>
          <w:shd w:val="clear" w:color="auto" w:fill="FFFFFF"/>
        </w:rPr>
        <w:t xml:space="preserve">. Здоровий </w:t>
      </w:r>
      <w:proofErr w:type="spellStart"/>
      <w:r w:rsidRPr="00DB2AA3">
        <w:rPr>
          <w:iCs/>
          <w:sz w:val="28"/>
          <w:szCs w:val="28"/>
          <w:shd w:val="clear" w:color="auto" w:fill="FFFFFF"/>
        </w:rPr>
        <w:t>спосіб</w:t>
      </w:r>
      <w:proofErr w:type="spellEnd"/>
      <w:r w:rsidRPr="00DB2AA3">
        <w:rPr>
          <w:iCs/>
          <w:sz w:val="28"/>
          <w:szCs w:val="28"/>
          <w:shd w:val="clear" w:color="auto" w:fill="FFFFFF"/>
        </w:rPr>
        <w:t xml:space="preserve"> </w:t>
      </w:r>
      <w:proofErr w:type="spellStart"/>
      <w:r w:rsidRPr="00DB2AA3">
        <w:rPr>
          <w:iCs/>
          <w:sz w:val="28"/>
          <w:szCs w:val="28"/>
          <w:shd w:val="clear" w:color="auto" w:fill="FFFFFF"/>
        </w:rPr>
        <w:t>життєдіяльності</w:t>
      </w:r>
      <w:proofErr w:type="spellEnd"/>
      <w:r w:rsidRPr="00DB2AA3">
        <w:rPr>
          <w:iCs/>
          <w:sz w:val="28"/>
          <w:szCs w:val="28"/>
          <w:shd w:val="clear" w:color="auto" w:fill="FFFFFF"/>
        </w:rPr>
        <w:t xml:space="preserve"> є </w:t>
      </w:r>
      <w:proofErr w:type="spellStart"/>
      <w:r w:rsidRPr="00DB2AA3">
        <w:rPr>
          <w:iCs/>
          <w:sz w:val="28"/>
          <w:szCs w:val="28"/>
          <w:shd w:val="clear" w:color="auto" w:fill="FFFFFF"/>
        </w:rPr>
        <w:t>передумовою</w:t>
      </w:r>
      <w:proofErr w:type="spellEnd"/>
      <w:r w:rsidRPr="00DB2AA3">
        <w:rPr>
          <w:iCs/>
          <w:sz w:val="28"/>
          <w:szCs w:val="28"/>
          <w:shd w:val="clear" w:color="auto" w:fill="FFFFFF"/>
        </w:rPr>
        <w:t xml:space="preserve"> </w:t>
      </w:r>
      <w:proofErr w:type="spellStart"/>
      <w:r w:rsidRPr="00DB2AA3">
        <w:rPr>
          <w:iCs/>
          <w:sz w:val="28"/>
          <w:szCs w:val="28"/>
          <w:shd w:val="clear" w:color="auto" w:fill="FFFFFF"/>
        </w:rPr>
        <w:t>соціалізованого</w:t>
      </w:r>
      <w:proofErr w:type="spellEnd"/>
      <w:r w:rsidRPr="00DB2AA3">
        <w:rPr>
          <w:iCs/>
          <w:sz w:val="28"/>
          <w:szCs w:val="28"/>
          <w:shd w:val="clear" w:color="auto" w:fill="FFFFFF"/>
        </w:rPr>
        <w:t xml:space="preserve"> </w:t>
      </w:r>
      <w:proofErr w:type="spellStart"/>
      <w:r w:rsidRPr="00DB2AA3">
        <w:rPr>
          <w:iCs/>
          <w:sz w:val="28"/>
          <w:szCs w:val="28"/>
          <w:shd w:val="clear" w:color="auto" w:fill="FFFFFF"/>
        </w:rPr>
        <w:t>входження</w:t>
      </w:r>
      <w:proofErr w:type="spellEnd"/>
      <w:r w:rsidRPr="00DB2AA3">
        <w:rPr>
          <w:iCs/>
          <w:sz w:val="28"/>
          <w:szCs w:val="28"/>
          <w:shd w:val="clear" w:color="auto" w:fill="FFFFFF"/>
        </w:rPr>
        <w:t xml:space="preserve"> </w:t>
      </w:r>
      <w:proofErr w:type="spellStart"/>
      <w:r w:rsidRPr="00DB2AA3">
        <w:rPr>
          <w:iCs/>
          <w:sz w:val="28"/>
          <w:szCs w:val="28"/>
          <w:shd w:val="clear" w:color="auto" w:fill="FFFFFF"/>
        </w:rPr>
        <w:t>молодої</w:t>
      </w:r>
      <w:proofErr w:type="spellEnd"/>
      <w:r w:rsidRPr="00DB2AA3">
        <w:rPr>
          <w:iCs/>
          <w:sz w:val="28"/>
          <w:szCs w:val="28"/>
          <w:shd w:val="clear" w:color="auto" w:fill="FFFFFF"/>
        </w:rPr>
        <w:t xml:space="preserve"> </w:t>
      </w:r>
      <w:proofErr w:type="spellStart"/>
      <w:r w:rsidRPr="00DB2AA3">
        <w:rPr>
          <w:iCs/>
          <w:sz w:val="28"/>
          <w:szCs w:val="28"/>
          <w:shd w:val="clear" w:color="auto" w:fill="FFFFFF"/>
        </w:rPr>
        <w:t>людини</w:t>
      </w:r>
      <w:proofErr w:type="spellEnd"/>
      <w:r w:rsidRPr="00DB2AA3">
        <w:rPr>
          <w:iCs/>
          <w:sz w:val="28"/>
          <w:szCs w:val="28"/>
          <w:shd w:val="clear" w:color="auto" w:fill="FFFFFF"/>
        </w:rPr>
        <w:t xml:space="preserve"> у </w:t>
      </w:r>
      <w:proofErr w:type="spellStart"/>
      <w:r w:rsidRPr="00DB2AA3">
        <w:rPr>
          <w:iCs/>
          <w:sz w:val="28"/>
          <w:szCs w:val="28"/>
          <w:shd w:val="clear" w:color="auto" w:fill="FFFFFF"/>
        </w:rPr>
        <w:t>реалії</w:t>
      </w:r>
      <w:proofErr w:type="spellEnd"/>
      <w:r w:rsidRPr="00DB2AA3">
        <w:rPr>
          <w:iCs/>
          <w:sz w:val="28"/>
          <w:szCs w:val="28"/>
          <w:shd w:val="clear" w:color="auto" w:fill="FFFFFF"/>
        </w:rPr>
        <w:t xml:space="preserve"> </w:t>
      </w:r>
      <w:proofErr w:type="spellStart"/>
      <w:r w:rsidRPr="00DB2AA3">
        <w:rPr>
          <w:iCs/>
          <w:sz w:val="28"/>
          <w:szCs w:val="28"/>
          <w:shd w:val="clear" w:color="auto" w:fill="FFFFFF"/>
        </w:rPr>
        <w:t>нашого</w:t>
      </w:r>
      <w:proofErr w:type="spellEnd"/>
      <w:r w:rsidRPr="00DB2AA3">
        <w:rPr>
          <w:iCs/>
          <w:sz w:val="28"/>
          <w:szCs w:val="28"/>
          <w:shd w:val="clear" w:color="auto" w:fill="FFFFFF"/>
        </w:rPr>
        <w:t xml:space="preserve"> </w:t>
      </w:r>
      <w:proofErr w:type="spellStart"/>
      <w:r w:rsidRPr="00DB2AA3">
        <w:rPr>
          <w:iCs/>
          <w:sz w:val="28"/>
          <w:szCs w:val="28"/>
          <w:shd w:val="clear" w:color="auto" w:fill="FFFFFF"/>
        </w:rPr>
        <w:t>світу</w:t>
      </w:r>
      <w:proofErr w:type="spellEnd"/>
      <w:r w:rsidRPr="00DB2AA3">
        <w:rPr>
          <w:iCs/>
          <w:sz w:val="28"/>
          <w:szCs w:val="28"/>
          <w:shd w:val="clear" w:color="auto" w:fill="FFFFFF"/>
        </w:rPr>
        <w:t xml:space="preserve">, </w:t>
      </w:r>
      <w:proofErr w:type="spellStart"/>
      <w:r w:rsidRPr="00DB2AA3">
        <w:rPr>
          <w:iCs/>
          <w:sz w:val="28"/>
          <w:szCs w:val="28"/>
          <w:shd w:val="clear" w:color="auto" w:fill="FFFFFF"/>
        </w:rPr>
        <w:t>формування</w:t>
      </w:r>
      <w:proofErr w:type="spellEnd"/>
      <w:r w:rsidRPr="00DB2AA3">
        <w:rPr>
          <w:iCs/>
          <w:sz w:val="28"/>
          <w:szCs w:val="28"/>
          <w:shd w:val="clear" w:color="auto" w:fill="FFFFFF"/>
        </w:rPr>
        <w:t xml:space="preserve"> </w:t>
      </w:r>
      <w:proofErr w:type="spellStart"/>
      <w:r w:rsidRPr="00DB2AA3">
        <w:rPr>
          <w:iCs/>
          <w:sz w:val="28"/>
          <w:szCs w:val="28"/>
          <w:shd w:val="clear" w:color="auto" w:fill="FFFFFF"/>
        </w:rPr>
        <w:t>її</w:t>
      </w:r>
      <w:proofErr w:type="spellEnd"/>
      <w:r w:rsidRPr="00DB2AA3">
        <w:rPr>
          <w:iCs/>
          <w:sz w:val="28"/>
          <w:szCs w:val="28"/>
          <w:shd w:val="clear" w:color="auto" w:fill="FFFFFF"/>
        </w:rPr>
        <w:t xml:space="preserve"> як </w:t>
      </w:r>
      <w:proofErr w:type="spellStart"/>
      <w:r w:rsidRPr="00DB2AA3">
        <w:rPr>
          <w:iCs/>
          <w:sz w:val="28"/>
          <w:szCs w:val="28"/>
          <w:shd w:val="clear" w:color="auto" w:fill="FFFFFF"/>
        </w:rPr>
        <w:t>соціальної</w:t>
      </w:r>
      <w:proofErr w:type="spellEnd"/>
      <w:r w:rsidRPr="00DB2AA3">
        <w:rPr>
          <w:iCs/>
          <w:sz w:val="28"/>
          <w:szCs w:val="28"/>
          <w:shd w:val="clear" w:color="auto" w:fill="FFFFFF"/>
        </w:rPr>
        <w:t xml:space="preserve"> </w:t>
      </w:r>
      <w:proofErr w:type="spellStart"/>
      <w:r w:rsidRPr="00DB2AA3">
        <w:rPr>
          <w:iCs/>
          <w:sz w:val="28"/>
          <w:szCs w:val="28"/>
          <w:shd w:val="clear" w:color="auto" w:fill="FFFFFF"/>
        </w:rPr>
        <w:t>особистості</w:t>
      </w:r>
      <w:proofErr w:type="spellEnd"/>
      <w:r w:rsidRPr="00DB2AA3">
        <w:rPr>
          <w:iCs/>
          <w:sz w:val="28"/>
          <w:szCs w:val="28"/>
          <w:shd w:val="clear" w:color="auto" w:fill="FFFFFF"/>
        </w:rPr>
        <w:t xml:space="preserve">. </w:t>
      </w:r>
      <w:proofErr w:type="spellStart"/>
      <w:r w:rsidRPr="00DB2AA3">
        <w:rPr>
          <w:iCs/>
          <w:sz w:val="28"/>
          <w:szCs w:val="28"/>
          <w:shd w:val="clear" w:color="auto" w:fill="FFFFFF"/>
        </w:rPr>
        <w:t>Сучасні</w:t>
      </w:r>
      <w:proofErr w:type="spellEnd"/>
      <w:r w:rsidRPr="00DB2AA3">
        <w:rPr>
          <w:iCs/>
          <w:sz w:val="28"/>
          <w:szCs w:val="28"/>
          <w:shd w:val="clear" w:color="auto" w:fill="FFFFFF"/>
        </w:rPr>
        <w:t xml:space="preserve"> </w:t>
      </w:r>
      <w:proofErr w:type="spellStart"/>
      <w:r w:rsidRPr="00DB2AA3">
        <w:rPr>
          <w:iCs/>
          <w:sz w:val="28"/>
          <w:szCs w:val="28"/>
          <w:shd w:val="clear" w:color="auto" w:fill="FFFFFF"/>
        </w:rPr>
        <w:t>соціальні</w:t>
      </w:r>
      <w:proofErr w:type="spellEnd"/>
      <w:r w:rsidRPr="00DB2AA3">
        <w:rPr>
          <w:iCs/>
          <w:sz w:val="28"/>
          <w:szCs w:val="28"/>
          <w:shd w:val="clear" w:color="auto" w:fill="FFFFFF"/>
        </w:rPr>
        <w:t xml:space="preserve"> </w:t>
      </w:r>
      <w:proofErr w:type="spellStart"/>
      <w:r w:rsidRPr="00DB2AA3">
        <w:rPr>
          <w:iCs/>
          <w:sz w:val="28"/>
          <w:szCs w:val="28"/>
          <w:shd w:val="clear" w:color="auto" w:fill="FFFFFF"/>
        </w:rPr>
        <w:t>умови</w:t>
      </w:r>
      <w:proofErr w:type="spellEnd"/>
      <w:r w:rsidRPr="00DB2AA3">
        <w:rPr>
          <w:iCs/>
          <w:sz w:val="28"/>
          <w:szCs w:val="28"/>
          <w:shd w:val="clear" w:color="auto" w:fill="FFFFFF"/>
        </w:rPr>
        <w:t xml:space="preserve"> негативно </w:t>
      </w:r>
      <w:proofErr w:type="spellStart"/>
      <w:r w:rsidRPr="00DB2AA3">
        <w:rPr>
          <w:iCs/>
          <w:sz w:val="28"/>
          <w:szCs w:val="28"/>
          <w:shd w:val="clear" w:color="auto" w:fill="FFFFFF"/>
        </w:rPr>
        <w:t>позначились</w:t>
      </w:r>
      <w:proofErr w:type="spellEnd"/>
      <w:r w:rsidRPr="00DB2AA3">
        <w:rPr>
          <w:iCs/>
          <w:sz w:val="28"/>
          <w:szCs w:val="28"/>
          <w:shd w:val="clear" w:color="auto" w:fill="FFFFFF"/>
        </w:rPr>
        <w:t xml:space="preserve"> на </w:t>
      </w:r>
      <w:proofErr w:type="spellStart"/>
      <w:r w:rsidRPr="00DB2AA3">
        <w:rPr>
          <w:iCs/>
          <w:sz w:val="28"/>
          <w:szCs w:val="28"/>
          <w:shd w:val="clear" w:color="auto" w:fill="FFFFFF"/>
        </w:rPr>
        <w:t>здоров`ї</w:t>
      </w:r>
      <w:proofErr w:type="spellEnd"/>
      <w:r w:rsidRPr="00DB2AA3">
        <w:rPr>
          <w:iCs/>
          <w:sz w:val="28"/>
          <w:szCs w:val="28"/>
          <w:shd w:val="clear" w:color="auto" w:fill="FFFFFF"/>
        </w:rPr>
        <w:t xml:space="preserve"> </w:t>
      </w:r>
      <w:proofErr w:type="spellStart"/>
      <w:r w:rsidRPr="00DB2AA3">
        <w:rPr>
          <w:iCs/>
          <w:sz w:val="28"/>
          <w:szCs w:val="28"/>
          <w:shd w:val="clear" w:color="auto" w:fill="FFFFFF"/>
        </w:rPr>
        <w:t>української</w:t>
      </w:r>
      <w:proofErr w:type="spellEnd"/>
      <w:r w:rsidRPr="00DB2AA3">
        <w:rPr>
          <w:iCs/>
          <w:sz w:val="28"/>
          <w:szCs w:val="28"/>
          <w:shd w:val="clear" w:color="auto" w:fill="FFFFFF"/>
        </w:rPr>
        <w:t xml:space="preserve"> </w:t>
      </w:r>
      <w:proofErr w:type="spellStart"/>
      <w:r w:rsidRPr="00DB2AA3">
        <w:rPr>
          <w:iCs/>
          <w:sz w:val="28"/>
          <w:szCs w:val="28"/>
          <w:shd w:val="clear" w:color="auto" w:fill="FFFFFF"/>
        </w:rPr>
        <w:t>нації</w:t>
      </w:r>
      <w:proofErr w:type="spellEnd"/>
      <w:r w:rsidRPr="00DB2AA3">
        <w:rPr>
          <w:iCs/>
          <w:sz w:val="28"/>
          <w:szCs w:val="28"/>
          <w:shd w:val="clear" w:color="auto" w:fill="FFFFFF"/>
        </w:rPr>
        <w:t xml:space="preserve"> </w:t>
      </w:r>
      <w:proofErr w:type="spellStart"/>
      <w:r w:rsidRPr="00DB2AA3">
        <w:rPr>
          <w:iCs/>
          <w:sz w:val="28"/>
          <w:szCs w:val="28"/>
          <w:shd w:val="clear" w:color="auto" w:fill="FFFFFF"/>
        </w:rPr>
        <w:t>взагалі</w:t>
      </w:r>
      <w:proofErr w:type="spellEnd"/>
      <w:r w:rsidRPr="00DB2AA3">
        <w:rPr>
          <w:iCs/>
          <w:sz w:val="28"/>
          <w:szCs w:val="28"/>
          <w:shd w:val="clear" w:color="auto" w:fill="FFFFFF"/>
        </w:rPr>
        <w:t xml:space="preserve">, а </w:t>
      </w:r>
      <w:proofErr w:type="spellStart"/>
      <w:r w:rsidRPr="00DB2AA3">
        <w:rPr>
          <w:iCs/>
          <w:sz w:val="28"/>
          <w:szCs w:val="28"/>
          <w:shd w:val="clear" w:color="auto" w:fill="FFFFFF"/>
        </w:rPr>
        <w:t>найбільше</w:t>
      </w:r>
      <w:proofErr w:type="spellEnd"/>
      <w:r w:rsidRPr="00DB2AA3">
        <w:rPr>
          <w:iCs/>
          <w:sz w:val="28"/>
          <w:szCs w:val="28"/>
          <w:shd w:val="clear" w:color="auto" w:fill="FFFFFF"/>
        </w:rPr>
        <w:t xml:space="preserve"> </w:t>
      </w:r>
      <w:proofErr w:type="spellStart"/>
      <w:r w:rsidRPr="00DB2AA3">
        <w:rPr>
          <w:iCs/>
          <w:sz w:val="28"/>
          <w:szCs w:val="28"/>
          <w:shd w:val="clear" w:color="auto" w:fill="FFFFFF"/>
        </w:rPr>
        <w:t>занепокоєння</w:t>
      </w:r>
      <w:proofErr w:type="spellEnd"/>
      <w:r w:rsidRPr="00DB2AA3">
        <w:rPr>
          <w:iCs/>
          <w:sz w:val="28"/>
          <w:szCs w:val="28"/>
          <w:shd w:val="clear" w:color="auto" w:fill="FFFFFF"/>
        </w:rPr>
        <w:t xml:space="preserve"> </w:t>
      </w:r>
      <w:proofErr w:type="spellStart"/>
      <w:r w:rsidRPr="00DB2AA3">
        <w:rPr>
          <w:iCs/>
          <w:sz w:val="28"/>
          <w:szCs w:val="28"/>
          <w:shd w:val="clear" w:color="auto" w:fill="FFFFFF"/>
        </w:rPr>
        <w:t>викликає</w:t>
      </w:r>
      <w:proofErr w:type="spellEnd"/>
      <w:r w:rsidRPr="00DB2AA3">
        <w:rPr>
          <w:iCs/>
          <w:sz w:val="28"/>
          <w:szCs w:val="28"/>
          <w:shd w:val="clear" w:color="auto" w:fill="FFFFFF"/>
        </w:rPr>
        <w:t xml:space="preserve"> стан </w:t>
      </w:r>
      <w:proofErr w:type="spellStart"/>
      <w:r w:rsidRPr="00DB2AA3">
        <w:rPr>
          <w:iCs/>
          <w:sz w:val="28"/>
          <w:szCs w:val="28"/>
          <w:shd w:val="clear" w:color="auto" w:fill="FFFFFF"/>
        </w:rPr>
        <w:t>фізичного</w:t>
      </w:r>
      <w:proofErr w:type="spellEnd"/>
      <w:r w:rsidRPr="00DB2AA3">
        <w:rPr>
          <w:iCs/>
          <w:sz w:val="28"/>
          <w:szCs w:val="28"/>
          <w:shd w:val="clear" w:color="auto" w:fill="FFFFFF"/>
        </w:rPr>
        <w:t xml:space="preserve">, </w:t>
      </w:r>
      <w:proofErr w:type="spellStart"/>
      <w:r w:rsidRPr="00DB2AA3">
        <w:rPr>
          <w:iCs/>
          <w:sz w:val="28"/>
          <w:szCs w:val="28"/>
          <w:shd w:val="clear" w:color="auto" w:fill="FFFFFF"/>
        </w:rPr>
        <w:t>соціального</w:t>
      </w:r>
      <w:proofErr w:type="spellEnd"/>
      <w:r w:rsidRPr="00DB2AA3">
        <w:rPr>
          <w:iCs/>
          <w:sz w:val="28"/>
          <w:szCs w:val="28"/>
          <w:shd w:val="clear" w:color="auto" w:fill="FFFFFF"/>
        </w:rPr>
        <w:t xml:space="preserve"> та </w:t>
      </w:r>
      <w:proofErr w:type="spellStart"/>
      <w:r w:rsidRPr="00DB2AA3">
        <w:rPr>
          <w:iCs/>
          <w:sz w:val="28"/>
          <w:szCs w:val="28"/>
          <w:shd w:val="clear" w:color="auto" w:fill="FFFFFF"/>
        </w:rPr>
        <w:t>емоційного</w:t>
      </w:r>
      <w:proofErr w:type="spellEnd"/>
      <w:r w:rsidRPr="00DB2AA3">
        <w:rPr>
          <w:iCs/>
          <w:sz w:val="28"/>
          <w:szCs w:val="28"/>
          <w:shd w:val="clear" w:color="auto" w:fill="FFFFFF"/>
        </w:rPr>
        <w:t xml:space="preserve"> </w:t>
      </w:r>
      <w:proofErr w:type="spellStart"/>
      <w:r w:rsidRPr="00DB2AA3">
        <w:rPr>
          <w:iCs/>
          <w:sz w:val="28"/>
          <w:szCs w:val="28"/>
          <w:shd w:val="clear" w:color="auto" w:fill="FFFFFF"/>
        </w:rPr>
        <w:t>самопочуття</w:t>
      </w:r>
      <w:proofErr w:type="spellEnd"/>
      <w:r w:rsidRPr="00DB2AA3">
        <w:rPr>
          <w:iCs/>
          <w:sz w:val="28"/>
          <w:szCs w:val="28"/>
          <w:shd w:val="clear" w:color="auto" w:fill="FFFFFF"/>
        </w:rPr>
        <w:t xml:space="preserve"> </w:t>
      </w:r>
      <w:proofErr w:type="spellStart"/>
      <w:r w:rsidRPr="00DB2AA3">
        <w:rPr>
          <w:iCs/>
          <w:sz w:val="28"/>
          <w:szCs w:val="28"/>
          <w:shd w:val="clear" w:color="auto" w:fill="FFFFFF"/>
        </w:rPr>
        <w:t>дітей</w:t>
      </w:r>
      <w:proofErr w:type="spellEnd"/>
      <w:r w:rsidRPr="00DB2AA3">
        <w:rPr>
          <w:iCs/>
          <w:sz w:val="28"/>
          <w:szCs w:val="28"/>
          <w:shd w:val="clear" w:color="auto" w:fill="FFFFFF"/>
        </w:rPr>
        <w:t xml:space="preserve"> та </w:t>
      </w:r>
      <w:proofErr w:type="spellStart"/>
      <w:r w:rsidRPr="00DB2AA3">
        <w:rPr>
          <w:iCs/>
          <w:sz w:val="28"/>
          <w:szCs w:val="28"/>
          <w:shd w:val="clear" w:color="auto" w:fill="FFFFFF"/>
        </w:rPr>
        <w:t>молоді</w:t>
      </w:r>
      <w:proofErr w:type="spellEnd"/>
      <w:r w:rsidRPr="00DB2AA3">
        <w:rPr>
          <w:iCs/>
          <w:sz w:val="28"/>
          <w:szCs w:val="28"/>
          <w:shd w:val="clear" w:color="auto" w:fill="FFFFFF"/>
        </w:rPr>
        <w:t xml:space="preserve"> - </w:t>
      </w:r>
      <w:proofErr w:type="spellStart"/>
      <w:r w:rsidRPr="00DB2AA3">
        <w:rPr>
          <w:iCs/>
          <w:sz w:val="28"/>
          <w:szCs w:val="28"/>
          <w:shd w:val="clear" w:color="auto" w:fill="FFFFFF"/>
        </w:rPr>
        <w:t>прийдешнього</w:t>
      </w:r>
      <w:proofErr w:type="spellEnd"/>
      <w:r w:rsidRPr="00DB2AA3">
        <w:rPr>
          <w:iCs/>
          <w:sz w:val="28"/>
          <w:szCs w:val="28"/>
          <w:shd w:val="clear" w:color="auto" w:fill="FFFFFF"/>
        </w:rPr>
        <w:t xml:space="preserve"> </w:t>
      </w:r>
      <w:proofErr w:type="spellStart"/>
      <w:r w:rsidRPr="00DB2AA3">
        <w:rPr>
          <w:iCs/>
          <w:sz w:val="28"/>
          <w:szCs w:val="28"/>
          <w:shd w:val="clear" w:color="auto" w:fill="FFFFFF"/>
        </w:rPr>
        <w:t>покоління</w:t>
      </w:r>
      <w:proofErr w:type="spellEnd"/>
      <w:r w:rsidRPr="00DB2AA3">
        <w:rPr>
          <w:iCs/>
          <w:sz w:val="28"/>
          <w:szCs w:val="28"/>
          <w:shd w:val="clear" w:color="auto" w:fill="FFFFFF"/>
        </w:rPr>
        <w:t xml:space="preserve">. </w:t>
      </w:r>
      <w:proofErr w:type="spellStart"/>
      <w:r w:rsidRPr="00DB2AA3">
        <w:rPr>
          <w:iCs/>
          <w:sz w:val="28"/>
          <w:szCs w:val="28"/>
          <w:shd w:val="clear" w:color="auto" w:fill="FFFFFF"/>
        </w:rPr>
        <w:t>Це</w:t>
      </w:r>
      <w:proofErr w:type="spellEnd"/>
      <w:r w:rsidRPr="00DB2AA3">
        <w:rPr>
          <w:iCs/>
          <w:sz w:val="28"/>
          <w:szCs w:val="28"/>
          <w:shd w:val="clear" w:color="auto" w:fill="FFFFFF"/>
        </w:rPr>
        <w:t xml:space="preserve"> </w:t>
      </w:r>
      <w:proofErr w:type="spellStart"/>
      <w:r w:rsidRPr="00DB2AA3">
        <w:rPr>
          <w:iCs/>
          <w:sz w:val="28"/>
          <w:szCs w:val="28"/>
          <w:shd w:val="clear" w:color="auto" w:fill="FFFFFF"/>
        </w:rPr>
        <w:t>потребує</w:t>
      </w:r>
      <w:proofErr w:type="spellEnd"/>
      <w:r w:rsidRPr="00DB2AA3">
        <w:rPr>
          <w:iCs/>
          <w:sz w:val="28"/>
          <w:szCs w:val="28"/>
          <w:shd w:val="clear" w:color="auto" w:fill="FFFFFF"/>
        </w:rPr>
        <w:t xml:space="preserve"> </w:t>
      </w:r>
      <w:proofErr w:type="spellStart"/>
      <w:r w:rsidRPr="00DB2AA3">
        <w:rPr>
          <w:iCs/>
          <w:sz w:val="28"/>
          <w:szCs w:val="28"/>
          <w:shd w:val="clear" w:color="auto" w:fill="FFFFFF"/>
        </w:rPr>
        <w:t>серйозної</w:t>
      </w:r>
      <w:proofErr w:type="spellEnd"/>
      <w:r w:rsidRPr="00DB2AA3">
        <w:rPr>
          <w:iCs/>
          <w:sz w:val="28"/>
          <w:szCs w:val="28"/>
          <w:shd w:val="clear" w:color="auto" w:fill="FFFFFF"/>
        </w:rPr>
        <w:t xml:space="preserve"> </w:t>
      </w:r>
      <w:proofErr w:type="spellStart"/>
      <w:r w:rsidRPr="00DB2AA3">
        <w:rPr>
          <w:iCs/>
          <w:sz w:val="28"/>
          <w:szCs w:val="28"/>
          <w:shd w:val="clear" w:color="auto" w:fill="FFFFFF"/>
        </w:rPr>
        <w:t>уваги</w:t>
      </w:r>
      <w:proofErr w:type="spellEnd"/>
      <w:r w:rsidRPr="00DB2AA3">
        <w:rPr>
          <w:iCs/>
          <w:sz w:val="28"/>
          <w:szCs w:val="28"/>
          <w:shd w:val="clear" w:color="auto" w:fill="FFFFFF"/>
        </w:rPr>
        <w:t xml:space="preserve"> </w:t>
      </w:r>
      <w:proofErr w:type="spellStart"/>
      <w:r w:rsidRPr="00DB2AA3">
        <w:rPr>
          <w:iCs/>
          <w:sz w:val="28"/>
          <w:szCs w:val="28"/>
          <w:shd w:val="clear" w:color="auto" w:fill="FFFFFF"/>
        </w:rPr>
        <w:t>науковців</w:t>
      </w:r>
      <w:proofErr w:type="spellEnd"/>
      <w:r w:rsidRPr="00DB2AA3">
        <w:rPr>
          <w:iCs/>
          <w:sz w:val="28"/>
          <w:szCs w:val="28"/>
          <w:shd w:val="clear" w:color="auto" w:fill="FFFFFF"/>
        </w:rPr>
        <w:t xml:space="preserve">, </w:t>
      </w:r>
      <w:proofErr w:type="spellStart"/>
      <w:r w:rsidRPr="00DB2AA3">
        <w:rPr>
          <w:iCs/>
          <w:sz w:val="28"/>
          <w:szCs w:val="28"/>
          <w:shd w:val="clear" w:color="auto" w:fill="FFFFFF"/>
        </w:rPr>
        <w:t>соціологів</w:t>
      </w:r>
      <w:proofErr w:type="spellEnd"/>
      <w:r w:rsidRPr="00DB2AA3">
        <w:rPr>
          <w:iCs/>
          <w:sz w:val="28"/>
          <w:szCs w:val="28"/>
          <w:shd w:val="clear" w:color="auto" w:fill="FFFFFF"/>
        </w:rPr>
        <w:t xml:space="preserve">, </w:t>
      </w:r>
      <w:proofErr w:type="spellStart"/>
      <w:r w:rsidRPr="00DB2AA3">
        <w:rPr>
          <w:iCs/>
          <w:sz w:val="28"/>
          <w:szCs w:val="28"/>
          <w:shd w:val="clear" w:color="auto" w:fill="FFFFFF"/>
        </w:rPr>
        <w:t>практиків</w:t>
      </w:r>
      <w:proofErr w:type="spellEnd"/>
      <w:r w:rsidRPr="00DB2AA3">
        <w:rPr>
          <w:iCs/>
          <w:sz w:val="28"/>
          <w:szCs w:val="28"/>
          <w:shd w:val="clear" w:color="auto" w:fill="FFFFFF"/>
        </w:rPr>
        <w:t xml:space="preserve"> у тому, </w:t>
      </w:r>
      <w:proofErr w:type="spellStart"/>
      <w:r w:rsidRPr="00DB2AA3">
        <w:rPr>
          <w:iCs/>
          <w:sz w:val="28"/>
          <w:szCs w:val="28"/>
          <w:shd w:val="clear" w:color="auto" w:fill="FFFFFF"/>
        </w:rPr>
        <w:t>щоб</w:t>
      </w:r>
      <w:proofErr w:type="spellEnd"/>
      <w:r w:rsidRPr="00DB2AA3">
        <w:rPr>
          <w:iCs/>
          <w:sz w:val="28"/>
          <w:szCs w:val="28"/>
          <w:shd w:val="clear" w:color="auto" w:fill="FFFFFF"/>
        </w:rPr>
        <w:t xml:space="preserve"> кардинально </w:t>
      </w:r>
      <w:proofErr w:type="spellStart"/>
      <w:r w:rsidRPr="00DB2AA3">
        <w:rPr>
          <w:iCs/>
          <w:sz w:val="28"/>
          <w:szCs w:val="28"/>
          <w:shd w:val="clear" w:color="auto" w:fill="FFFFFF"/>
        </w:rPr>
        <w:t>змінити</w:t>
      </w:r>
      <w:proofErr w:type="spellEnd"/>
      <w:r w:rsidRPr="00DB2AA3">
        <w:rPr>
          <w:iCs/>
          <w:sz w:val="28"/>
          <w:szCs w:val="28"/>
          <w:shd w:val="clear" w:color="auto" w:fill="FFFFFF"/>
        </w:rPr>
        <w:t xml:space="preserve"> </w:t>
      </w:r>
      <w:proofErr w:type="spellStart"/>
      <w:r w:rsidRPr="00DB2AA3">
        <w:rPr>
          <w:iCs/>
          <w:sz w:val="28"/>
          <w:szCs w:val="28"/>
          <w:shd w:val="clear" w:color="auto" w:fill="FFFFFF"/>
        </w:rPr>
        <w:t>умови</w:t>
      </w:r>
      <w:proofErr w:type="spellEnd"/>
      <w:r w:rsidRPr="00DB2AA3">
        <w:rPr>
          <w:iCs/>
          <w:sz w:val="28"/>
          <w:szCs w:val="28"/>
          <w:shd w:val="clear" w:color="auto" w:fill="FFFFFF"/>
        </w:rPr>
        <w:t xml:space="preserve"> </w:t>
      </w:r>
      <w:proofErr w:type="spellStart"/>
      <w:r w:rsidRPr="00DB2AA3">
        <w:rPr>
          <w:iCs/>
          <w:sz w:val="28"/>
          <w:szCs w:val="28"/>
          <w:shd w:val="clear" w:color="auto" w:fill="FFFFFF"/>
        </w:rPr>
        <w:t>соціального</w:t>
      </w:r>
      <w:proofErr w:type="spellEnd"/>
      <w:r w:rsidRPr="00DB2AA3">
        <w:rPr>
          <w:iCs/>
          <w:sz w:val="28"/>
          <w:szCs w:val="28"/>
          <w:shd w:val="clear" w:color="auto" w:fill="FFFFFF"/>
        </w:rPr>
        <w:t xml:space="preserve"> </w:t>
      </w:r>
      <w:proofErr w:type="spellStart"/>
      <w:r w:rsidRPr="00DB2AA3">
        <w:rPr>
          <w:iCs/>
          <w:sz w:val="28"/>
          <w:szCs w:val="28"/>
          <w:shd w:val="clear" w:color="auto" w:fill="FFFFFF"/>
        </w:rPr>
        <w:t>становлення</w:t>
      </w:r>
      <w:proofErr w:type="spellEnd"/>
      <w:r w:rsidRPr="00DB2AA3">
        <w:rPr>
          <w:iCs/>
          <w:sz w:val="28"/>
          <w:szCs w:val="28"/>
          <w:shd w:val="clear" w:color="auto" w:fill="FFFFFF"/>
        </w:rPr>
        <w:t xml:space="preserve"> </w:t>
      </w:r>
      <w:proofErr w:type="spellStart"/>
      <w:r w:rsidRPr="00DB2AA3">
        <w:rPr>
          <w:iCs/>
          <w:sz w:val="28"/>
          <w:szCs w:val="28"/>
          <w:shd w:val="clear" w:color="auto" w:fill="FFFFFF"/>
        </w:rPr>
        <w:t>дітей</w:t>
      </w:r>
      <w:proofErr w:type="spellEnd"/>
      <w:r w:rsidRPr="00DB2AA3">
        <w:rPr>
          <w:iCs/>
          <w:sz w:val="28"/>
          <w:szCs w:val="28"/>
          <w:shd w:val="clear" w:color="auto" w:fill="FFFFFF"/>
        </w:rPr>
        <w:t xml:space="preserve"> та </w:t>
      </w:r>
      <w:proofErr w:type="spellStart"/>
      <w:r w:rsidRPr="00DB2AA3">
        <w:rPr>
          <w:iCs/>
          <w:sz w:val="28"/>
          <w:szCs w:val="28"/>
          <w:shd w:val="clear" w:color="auto" w:fill="FFFFFF"/>
        </w:rPr>
        <w:t>молоді</w:t>
      </w:r>
      <w:proofErr w:type="spellEnd"/>
      <w:r w:rsidRPr="00DB2AA3">
        <w:rPr>
          <w:iCs/>
          <w:sz w:val="28"/>
          <w:szCs w:val="28"/>
          <w:shd w:val="clear" w:color="auto" w:fill="FFFFFF"/>
        </w:rPr>
        <w:t xml:space="preserve">. </w:t>
      </w:r>
      <w:proofErr w:type="spellStart"/>
      <w:r w:rsidRPr="00DB2AA3">
        <w:rPr>
          <w:iCs/>
          <w:sz w:val="28"/>
          <w:szCs w:val="28"/>
          <w:shd w:val="clear" w:color="auto" w:fill="FFFFFF"/>
        </w:rPr>
        <w:t>Усвідомлення</w:t>
      </w:r>
      <w:proofErr w:type="spellEnd"/>
      <w:r w:rsidRPr="00DB2AA3">
        <w:rPr>
          <w:iCs/>
          <w:sz w:val="28"/>
          <w:szCs w:val="28"/>
          <w:shd w:val="clear" w:color="auto" w:fill="FFFFFF"/>
        </w:rPr>
        <w:t xml:space="preserve"> та </w:t>
      </w:r>
      <w:proofErr w:type="spellStart"/>
      <w:r w:rsidRPr="00DB2AA3">
        <w:rPr>
          <w:iCs/>
          <w:sz w:val="28"/>
          <w:szCs w:val="28"/>
          <w:shd w:val="clear" w:color="auto" w:fill="FFFFFF"/>
        </w:rPr>
        <w:t>дотримання</w:t>
      </w:r>
      <w:proofErr w:type="spellEnd"/>
      <w:r w:rsidRPr="00DB2AA3">
        <w:rPr>
          <w:iCs/>
          <w:sz w:val="28"/>
          <w:szCs w:val="28"/>
          <w:shd w:val="clear" w:color="auto" w:fill="FFFFFF"/>
        </w:rPr>
        <w:t xml:space="preserve"> </w:t>
      </w:r>
      <w:proofErr w:type="spellStart"/>
      <w:r w:rsidRPr="00DB2AA3">
        <w:rPr>
          <w:iCs/>
          <w:sz w:val="28"/>
          <w:szCs w:val="28"/>
          <w:shd w:val="clear" w:color="auto" w:fill="FFFFFF"/>
        </w:rPr>
        <w:t>принципів</w:t>
      </w:r>
      <w:proofErr w:type="spellEnd"/>
      <w:r w:rsidRPr="00DB2AA3">
        <w:rPr>
          <w:iCs/>
          <w:sz w:val="28"/>
          <w:szCs w:val="28"/>
          <w:shd w:val="clear" w:color="auto" w:fill="FFFFFF"/>
        </w:rPr>
        <w:t xml:space="preserve"> здорового способу </w:t>
      </w:r>
      <w:proofErr w:type="spellStart"/>
      <w:r w:rsidRPr="00DB2AA3">
        <w:rPr>
          <w:iCs/>
          <w:sz w:val="28"/>
          <w:szCs w:val="28"/>
          <w:shd w:val="clear" w:color="auto" w:fill="FFFFFF"/>
        </w:rPr>
        <w:t>життя</w:t>
      </w:r>
      <w:proofErr w:type="spellEnd"/>
      <w:r w:rsidRPr="00DB2AA3">
        <w:rPr>
          <w:iCs/>
          <w:sz w:val="28"/>
          <w:szCs w:val="28"/>
          <w:shd w:val="clear" w:color="auto" w:fill="FFFFFF"/>
        </w:rPr>
        <w:t xml:space="preserve"> на </w:t>
      </w:r>
      <w:proofErr w:type="spellStart"/>
      <w:r w:rsidRPr="00DB2AA3">
        <w:rPr>
          <w:iCs/>
          <w:sz w:val="28"/>
          <w:szCs w:val="28"/>
          <w:shd w:val="clear" w:color="auto" w:fill="FFFFFF"/>
        </w:rPr>
        <w:t>сьогодні</w:t>
      </w:r>
      <w:proofErr w:type="spellEnd"/>
      <w:r w:rsidRPr="00DB2AA3">
        <w:rPr>
          <w:iCs/>
          <w:sz w:val="28"/>
          <w:szCs w:val="28"/>
          <w:shd w:val="clear" w:color="auto" w:fill="FFFFFF"/>
        </w:rPr>
        <w:t xml:space="preserve"> є одним </w:t>
      </w:r>
      <w:proofErr w:type="spellStart"/>
      <w:r w:rsidRPr="00DB2AA3">
        <w:rPr>
          <w:iCs/>
          <w:sz w:val="28"/>
          <w:szCs w:val="28"/>
          <w:shd w:val="clear" w:color="auto" w:fill="FFFFFF"/>
        </w:rPr>
        <w:t>із</w:t>
      </w:r>
      <w:proofErr w:type="spellEnd"/>
      <w:r w:rsidRPr="00DB2AA3">
        <w:rPr>
          <w:iCs/>
          <w:sz w:val="28"/>
          <w:szCs w:val="28"/>
          <w:shd w:val="clear" w:color="auto" w:fill="FFFFFF"/>
        </w:rPr>
        <w:t xml:space="preserve"> </w:t>
      </w:r>
      <w:proofErr w:type="spellStart"/>
      <w:r w:rsidRPr="00DB2AA3">
        <w:rPr>
          <w:iCs/>
          <w:sz w:val="28"/>
          <w:szCs w:val="28"/>
          <w:shd w:val="clear" w:color="auto" w:fill="FFFFFF"/>
        </w:rPr>
        <w:t>реальних</w:t>
      </w:r>
      <w:proofErr w:type="spellEnd"/>
      <w:r w:rsidRPr="00DB2AA3">
        <w:rPr>
          <w:iCs/>
          <w:sz w:val="28"/>
          <w:szCs w:val="28"/>
          <w:shd w:val="clear" w:color="auto" w:fill="FFFFFF"/>
        </w:rPr>
        <w:t xml:space="preserve"> </w:t>
      </w:r>
      <w:proofErr w:type="spellStart"/>
      <w:r w:rsidRPr="00DB2AA3">
        <w:rPr>
          <w:iCs/>
          <w:sz w:val="28"/>
          <w:szCs w:val="28"/>
          <w:shd w:val="clear" w:color="auto" w:fill="FFFFFF"/>
        </w:rPr>
        <w:t>факторів</w:t>
      </w:r>
      <w:proofErr w:type="spellEnd"/>
      <w:r w:rsidRPr="00DB2AA3">
        <w:rPr>
          <w:iCs/>
          <w:sz w:val="28"/>
          <w:szCs w:val="28"/>
          <w:shd w:val="clear" w:color="auto" w:fill="FFFFFF"/>
        </w:rPr>
        <w:t xml:space="preserve"> </w:t>
      </w:r>
      <w:proofErr w:type="spellStart"/>
      <w:r w:rsidRPr="00DB2AA3">
        <w:rPr>
          <w:iCs/>
          <w:sz w:val="28"/>
          <w:szCs w:val="28"/>
          <w:shd w:val="clear" w:color="auto" w:fill="FFFFFF"/>
        </w:rPr>
        <w:t>становлення</w:t>
      </w:r>
      <w:proofErr w:type="spellEnd"/>
      <w:r w:rsidRPr="00DB2AA3">
        <w:rPr>
          <w:iCs/>
          <w:sz w:val="28"/>
          <w:szCs w:val="28"/>
          <w:shd w:val="clear" w:color="auto" w:fill="FFFFFF"/>
        </w:rPr>
        <w:t xml:space="preserve"> </w:t>
      </w:r>
      <w:proofErr w:type="spellStart"/>
      <w:r w:rsidRPr="00DB2AA3">
        <w:rPr>
          <w:iCs/>
          <w:sz w:val="28"/>
          <w:szCs w:val="28"/>
          <w:shd w:val="clear" w:color="auto" w:fill="FFFFFF"/>
        </w:rPr>
        <w:t>особистості</w:t>
      </w:r>
      <w:proofErr w:type="spellEnd"/>
      <w:r w:rsidRPr="00DB2AA3">
        <w:rPr>
          <w:iCs/>
          <w:sz w:val="28"/>
          <w:szCs w:val="28"/>
          <w:shd w:val="clear" w:color="auto" w:fill="FFFFFF"/>
        </w:rPr>
        <w:t xml:space="preserve"> в </w:t>
      </w:r>
      <w:proofErr w:type="spellStart"/>
      <w:r w:rsidRPr="00DB2AA3">
        <w:rPr>
          <w:iCs/>
          <w:sz w:val="28"/>
          <w:szCs w:val="28"/>
          <w:shd w:val="clear" w:color="auto" w:fill="FFFFFF"/>
        </w:rPr>
        <w:t>соціумі</w:t>
      </w:r>
      <w:proofErr w:type="spellEnd"/>
      <w:r w:rsidRPr="00DB2AA3">
        <w:rPr>
          <w:iCs/>
          <w:sz w:val="28"/>
          <w:szCs w:val="28"/>
          <w:shd w:val="clear" w:color="auto" w:fill="FFFFFF"/>
        </w:rPr>
        <w:t xml:space="preserve">. </w:t>
      </w:r>
      <w:proofErr w:type="spellStart"/>
      <w:r w:rsidRPr="00DB2AA3">
        <w:rPr>
          <w:iCs/>
          <w:sz w:val="28"/>
          <w:szCs w:val="28"/>
          <w:shd w:val="clear" w:color="auto" w:fill="FFFFFF"/>
        </w:rPr>
        <w:t>Формування</w:t>
      </w:r>
      <w:proofErr w:type="spellEnd"/>
      <w:r w:rsidRPr="00DB2AA3">
        <w:rPr>
          <w:iCs/>
          <w:sz w:val="28"/>
          <w:szCs w:val="28"/>
          <w:shd w:val="clear" w:color="auto" w:fill="FFFFFF"/>
        </w:rPr>
        <w:t xml:space="preserve"> здорового способу </w:t>
      </w:r>
      <w:proofErr w:type="spellStart"/>
      <w:r w:rsidRPr="00DB2AA3">
        <w:rPr>
          <w:iCs/>
          <w:sz w:val="28"/>
          <w:szCs w:val="28"/>
          <w:shd w:val="clear" w:color="auto" w:fill="FFFFFF"/>
        </w:rPr>
        <w:t>життя</w:t>
      </w:r>
      <w:proofErr w:type="spellEnd"/>
      <w:r w:rsidRPr="00DB2AA3">
        <w:rPr>
          <w:iCs/>
          <w:sz w:val="28"/>
          <w:szCs w:val="28"/>
          <w:shd w:val="clear" w:color="auto" w:fill="FFFFFF"/>
        </w:rPr>
        <w:t xml:space="preserve"> </w:t>
      </w:r>
      <w:proofErr w:type="spellStart"/>
      <w:r w:rsidRPr="00DB2AA3">
        <w:rPr>
          <w:iCs/>
          <w:sz w:val="28"/>
          <w:szCs w:val="28"/>
          <w:shd w:val="clear" w:color="auto" w:fill="FFFFFF"/>
        </w:rPr>
        <w:t>має</w:t>
      </w:r>
      <w:proofErr w:type="spellEnd"/>
      <w:r w:rsidRPr="00DB2AA3">
        <w:rPr>
          <w:iCs/>
          <w:sz w:val="28"/>
          <w:szCs w:val="28"/>
          <w:shd w:val="clear" w:color="auto" w:fill="FFFFFF"/>
        </w:rPr>
        <w:t xml:space="preserve"> бути </w:t>
      </w:r>
      <w:proofErr w:type="spellStart"/>
      <w:r w:rsidRPr="00DB2AA3">
        <w:rPr>
          <w:iCs/>
          <w:sz w:val="28"/>
          <w:szCs w:val="28"/>
          <w:shd w:val="clear" w:color="auto" w:fill="FFFFFF"/>
        </w:rPr>
        <w:t>спрямоване</w:t>
      </w:r>
      <w:proofErr w:type="spellEnd"/>
      <w:r w:rsidRPr="00DB2AA3">
        <w:rPr>
          <w:iCs/>
          <w:sz w:val="28"/>
          <w:szCs w:val="28"/>
          <w:shd w:val="clear" w:color="auto" w:fill="FFFFFF"/>
        </w:rPr>
        <w:t xml:space="preserve"> на </w:t>
      </w:r>
      <w:proofErr w:type="spellStart"/>
      <w:r w:rsidRPr="00DB2AA3">
        <w:rPr>
          <w:iCs/>
          <w:sz w:val="28"/>
          <w:szCs w:val="28"/>
          <w:shd w:val="clear" w:color="auto" w:fill="FFFFFF"/>
        </w:rPr>
        <w:t>сприйняття</w:t>
      </w:r>
      <w:proofErr w:type="spellEnd"/>
      <w:r w:rsidRPr="00DB2AA3">
        <w:rPr>
          <w:iCs/>
          <w:sz w:val="28"/>
          <w:szCs w:val="28"/>
          <w:shd w:val="clear" w:color="auto" w:fill="FFFFFF"/>
        </w:rPr>
        <w:t xml:space="preserve"> </w:t>
      </w:r>
      <w:proofErr w:type="spellStart"/>
      <w:r w:rsidRPr="00DB2AA3">
        <w:rPr>
          <w:iCs/>
          <w:sz w:val="28"/>
          <w:szCs w:val="28"/>
          <w:shd w:val="clear" w:color="auto" w:fill="FFFFFF"/>
        </w:rPr>
        <w:t>ідеалу</w:t>
      </w:r>
      <w:proofErr w:type="spellEnd"/>
      <w:r w:rsidRPr="00DB2AA3">
        <w:rPr>
          <w:iCs/>
          <w:sz w:val="28"/>
          <w:szCs w:val="28"/>
          <w:shd w:val="clear" w:color="auto" w:fill="FFFFFF"/>
        </w:rPr>
        <w:t xml:space="preserve"> і норм здорового, </w:t>
      </w:r>
      <w:proofErr w:type="spellStart"/>
      <w:r w:rsidRPr="00DB2AA3">
        <w:rPr>
          <w:iCs/>
          <w:sz w:val="28"/>
          <w:szCs w:val="28"/>
          <w:shd w:val="clear" w:color="auto" w:fill="FFFFFF"/>
        </w:rPr>
        <w:t>багатогранного</w:t>
      </w:r>
      <w:proofErr w:type="spellEnd"/>
      <w:r w:rsidRPr="00DB2AA3">
        <w:rPr>
          <w:iCs/>
          <w:sz w:val="28"/>
          <w:szCs w:val="28"/>
          <w:shd w:val="clear" w:color="auto" w:fill="FFFFFF"/>
        </w:rPr>
        <w:t xml:space="preserve"> та </w:t>
      </w:r>
      <w:proofErr w:type="spellStart"/>
      <w:r w:rsidRPr="00DB2AA3">
        <w:rPr>
          <w:iCs/>
          <w:sz w:val="28"/>
          <w:szCs w:val="28"/>
          <w:shd w:val="clear" w:color="auto" w:fill="FFFFFF"/>
        </w:rPr>
        <w:t>щасливого</w:t>
      </w:r>
      <w:proofErr w:type="spellEnd"/>
      <w:r w:rsidRPr="00DB2AA3">
        <w:rPr>
          <w:iCs/>
          <w:sz w:val="28"/>
          <w:szCs w:val="28"/>
          <w:shd w:val="clear" w:color="auto" w:fill="FFFFFF"/>
        </w:rPr>
        <w:t xml:space="preserve"> </w:t>
      </w:r>
      <w:proofErr w:type="spellStart"/>
      <w:r w:rsidRPr="00DB2AA3">
        <w:rPr>
          <w:iCs/>
          <w:sz w:val="28"/>
          <w:szCs w:val="28"/>
          <w:shd w:val="clear" w:color="auto" w:fill="FFFFFF"/>
        </w:rPr>
        <w:t>життя</w:t>
      </w:r>
      <w:proofErr w:type="spellEnd"/>
      <w:r w:rsidRPr="00DB2AA3">
        <w:rPr>
          <w:iCs/>
          <w:sz w:val="28"/>
          <w:szCs w:val="28"/>
          <w:shd w:val="clear" w:color="auto" w:fill="FFFFFF"/>
        </w:rPr>
        <w:t xml:space="preserve"> кожного та на </w:t>
      </w:r>
      <w:proofErr w:type="spellStart"/>
      <w:r w:rsidRPr="00DB2AA3">
        <w:rPr>
          <w:iCs/>
          <w:sz w:val="28"/>
          <w:szCs w:val="28"/>
          <w:shd w:val="clear" w:color="auto" w:fill="FFFFFF"/>
        </w:rPr>
        <w:t>усвідомлення</w:t>
      </w:r>
      <w:proofErr w:type="spellEnd"/>
      <w:r w:rsidRPr="00DB2AA3">
        <w:rPr>
          <w:iCs/>
          <w:sz w:val="28"/>
          <w:szCs w:val="28"/>
          <w:shd w:val="clear" w:color="auto" w:fill="FFFFFF"/>
        </w:rPr>
        <w:t xml:space="preserve"> </w:t>
      </w:r>
      <w:proofErr w:type="spellStart"/>
      <w:r w:rsidRPr="00DB2AA3">
        <w:rPr>
          <w:iCs/>
          <w:sz w:val="28"/>
          <w:szCs w:val="28"/>
          <w:shd w:val="clear" w:color="auto" w:fill="FFFFFF"/>
        </w:rPr>
        <w:t>незаперечності</w:t>
      </w:r>
      <w:proofErr w:type="spellEnd"/>
      <w:r w:rsidRPr="00DB2AA3">
        <w:rPr>
          <w:iCs/>
          <w:sz w:val="28"/>
          <w:szCs w:val="28"/>
          <w:shd w:val="clear" w:color="auto" w:fill="FFFFFF"/>
        </w:rPr>
        <w:t xml:space="preserve"> </w:t>
      </w:r>
      <w:proofErr w:type="spellStart"/>
      <w:r w:rsidRPr="00DB2AA3">
        <w:rPr>
          <w:iCs/>
          <w:sz w:val="28"/>
          <w:szCs w:val="28"/>
          <w:shd w:val="clear" w:color="auto" w:fill="FFFFFF"/>
        </w:rPr>
        <w:t>шкоди</w:t>
      </w:r>
      <w:proofErr w:type="spellEnd"/>
      <w:r w:rsidRPr="00DB2AA3">
        <w:rPr>
          <w:iCs/>
          <w:sz w:val="28"/>
          <w:szCs w:val="28"/>
          <w:shd w:val="clear" w:color="auto" w:fill="FFFFFF"/>
        </w:rPr>
        <w:t xml:space="preserve"> </w:t>
      </w:r>
      <w:proofErr w:type="spellStart"/>
      <w:r w:rsidRPr="00DB2AA3">
        <w:rPr>
          <w:iCs/>
          <w:sz w:val="28"/>
          <w:szCs w:val="28"/>
          <w:shd w:val="clear" w:color="auto" w:fill="FFFFFF"/>
        </w:rPr>
        <w:t>наркотичного</w:t>
      </w:r>
      <w:proofErr w:type="spellEnd"/>
      <w:r w:rsidRPr="00DB2AA3">
        <w:rPr>
          <w:iCs/>
          <w:sz w:val="28"/>
          <w:szCs w:val="28"/>
          <w:shd w:val="clear" w:color="auto" w:fill="FFFFFF"/>
        </w:rPr>
        <w:t xml:space="preserve">, токсичного, алкогольного, </w:t>
      </w:r>
      <w:proofErr w:type="spellStart"/>
      <w:r w:rsidRPr="00DB2AA3">
        <w:rPr>
          <w:iCs/>
          <w:sz w:val="28"/>
          <w:szCs w:val="28"/>
          <w:shd w:val="clear" w:color="auto" w:fill="FFFFFF"/>
        </w:rPr>
        <w:t>нікотинового</w:t>
      </w:r>
      <w:proofErr w:type="spellEnd"/>
      <w:r w:rsidRPr="00DB2AA3">
        <w:rPr>
          <w:iCs/>
          <w:sz w:val="28"/>
          <w:szCs w:val="28"/>
          <w:shd w:val="clear" w:color="auto" w:fill="FFFFFF"/>
        </w:rPr>
        <w:t xml:space="preserve"> </w:t>
      </w:r>
      <w:proofErr w:type="spellStart"/>
      <w:r w:rsidRPr="00DB2AA3">
        <w:rPr>
          <w:iCs/>
          <w:sz w:val="28"/>
          <w:szCs w:val="28"/>
          <w:shd w:val="clear" w:color="auto" w:fill="FFFFFF"/>
        </w:rPr>
        <w:t>отруєння</w:t>
      </w:r>
      <w:proofErr w:type="spellEnd"/>
      <w:r w:rsidRPr="00DB2AA3">
        <w:rPr>
          <w:iCs/>
          <w:sz w:val="28"/>
          <w:szCs w:val="28"/>
          <w:shd w:val="clear" w:color="auto" w:fill="FFFFFF"/>
        </w:rPr>
        <w:t xml:space="preserve"> </w:t>
      </w:r>
      <w:proofErr w:type="spellStart"/>
      <w:r w:rsidRPr="00DB2AA3">
        <w:rPr>
          <w:iCs/>
          <w:sz w:val="28"/>
          <w:szCs w:val="28"/>
          <w:shd w:val="clear" w:color="auto" w:fill="FFFFFF"/>
        </w:rPr>
        <w:t>організму</w:t>
      </w:r>
      <w:proofErr w:type="spellEnd"/>
      <w:r w:rsidRPr="00DB2AA3">
        <w:rPr>
          <w:iCs/>
          <w:sz w:val="28"/>
          <w:szCs w:val="28"/>
          <w:shd w:val="clear" w:color="auto" w:fill="FFFFFF"/>
        </w:rPr>
        <w:t xml:space="preserve">, </w:t>
      </w:r>
      <w:proofErr w:type="spellStart"/>
      <w:r w:rsidRPr="00DB2AA3">
        <w:rPr>
          <w:iCs/>
          <w:sz w:val="28"/>
          <w:szCs w:val="28"/>
          <w:shd w:val="clear" w:color="auto" w:fill="FFFFFF"/>
        </w:rPr>
        <w:t>психіки</w:t>
      </w:r>
      <w:proofErr w:type="spellEnd"/>
      <w:r w:rsidRPr="00DB2AA3">
        <w:rPr>
          <w:iCs/>
          <w:sz w:val="28"/>
          <w:szCs w:val="28"/>
          <w:shd w:val="clear" w:color="auto" w:fill="FFFFFF"/>
        </w:rPr>
        <w:t xml:space="preserve"> </w:t>
      </w:r>
      <w:proofErr w:type="spellStart"/>
      <w:r w:rsidRPr="00DB2AA3">
        <w:rPr>
          <w:iCs/>
          <w:sz w:val="28"/>
          <w:szCs w:val="28"/>
          <w:shd w:val="clear" w:color="auto" w:fill="FFFFFF"/>
        </w:rPr>
        <w:t>тощо</w:t>
      </w:r>
      <w:proofErr w:type="spellEnd"/>
      <w:r w:rsidRPr="00DB2AA3">
        <w:rPr>
          <w:iCs/>
          <w:sz w:val="28"/>
          <w:szCs w:val="28"/>
          <w:shd w:val="clear" w:color="auto" w:fill="FFFFFF"/>
        </w:rPr>
        <w:t>.</w:t>
      </w:r>
    </w:p>
    <w:p w:rsidR="000908CC" w:rsidRPr="00DB2AA3" w:rsidRDefault="000908CC" w:rsidP="00DB2AA3">
      <w:pPr>
        <w:spacing w:after="0" w:line="360" w:lineRule="auto"/>
        <w:ind w:firstLine="567"/>
        <w:jc w:val="both"/>
        <w:rPr>
          <w:rFonts w:ascii="Times New Roman" w:hAnsi="Times New Roman" w:cs="Times New Roman"/>
          <w:sz w:val="28"/>
          <w:szCs w:val="28"/>
        </w:rPr>
      </w:pPr>
      <w:r w:rsidRPr="00DB2AA3">
        <w:rPr>
          <w:rFonts w:ascii="Times New Roman" w:hAnsi="Times New Roman" w:cs="Times New Roman"/>
          <w:sz w:val="28"/>
          <w:szCs w:val="28"/>
          <w:lang w:val="uk-UA"/>
        </w:rPr>
        <w:t xml:space="preserve">Аналіз нормативно-правових актів світової спільноти та законодавства деяких країн Заходу щодо сприяння впровадженню здорового способу життя дає підстави зробити узагальнення, що світова спільнота дедалі більше виходить з необхідності забезпечення права людини на збереження та зміцнення здоров'я. </w:t>
      </w:r>
      <w:proofErr w:type="spellStart"/>
      <w:r w:rsidRPr="00DB2AA3">
        <w:rPr>
          <w:rFonts w:ascii="Times New Roman" w:hAnsi="Times New Roman" w:cs="Times New Roman"/>
          <w:sz w:val="28"/>
          <w:szCs w:val="28"/>
        </w:rPr>
        <w:t>Це</w:t>
      </w:r>
      <w:proofErr w:type="spellEnd"/>
      <w:r w:rsidRPr="00DB2AA3">
        <w:rPr>
          <w:rFonts w:ascii="Times New Roman" w:hAnsi="Times New Roman" w:cs="Times New Roman"/>
          <w:sz w:val="28"/>
          <w:szCs w:val="28"/>
        </w:rPr>
        <w:t xml:space="preserve"> право </w:t>
      </w:r>
      <w:proofErr w:type="spellStart"/>
      <w:r w:rsidRPr="00DB2AA3">
        <w:rPr>
          <w:rFonts w:ascii="Times New Roman" w:hAnsi="Times New Roman" w:cs="Times New Roman"/>
          <w:sz w:val="28"/>
          <w:szCs w:val="28"/>
        </w:rPr>
        <w:t>передбачене</w:t>
      </w:r>
      <w:proofErr w:type="spellEnd"/>
      <w:r w:rsidRPr="00DB2AA3">
        <w:rPr>
          <w:rFonts w:ascii="Times New Roman" w:hAnsi="Times New Roman" w:cs="Times New Roman"/>
          <w:sz w:val="28"/>
          <w:szCs w:val="28"/>
        </w:rPr>
        <w:t xml:space="preserve"> </w:t>
      </w:r>
      <w:proofErr w:type="spellStart"/>
      <w:r w:rsidRPr="00DB2AA3">
        <w:rPr>
          <w:rFonts w:ascii="Times New Roman" w:hAnsi="Times New Roman" w:cs="Times New Roman"/>
          <w:sz w:val="28"/>
          <w:szCs w:val="28"/>
        </w:rPr>
        <w:t>Декларацією</w:t>
      </w:r>
      <w:proofErr w:type="spellEnd"/>
      <w:r w:rsidRPr="00DB2AA3">
        <w:rPr>
          <w:rFonts w:ascii="Times New Roman" w:hAnsi="Times New Roman" w:cs="Times New Roman"/>
          <w:sz w:val="28"/>
          <w:szCs w:val="28"/>
        </w:rPr>
        <w:t xml:space="preserve"> прав </w:t>
      </w:r>
      <w:proofErr w:type="spellStart"/>
      <w:r w:rsidRPr="00DB2AA3">
        <w:rPr>
          <w:rFonts w:ascii="Times New Roman" w:hAnsi="Times New Roman" w:cs="Times New Roman"/>
          <w:sz w:val="28"/>
          <w:szCs w:val="28"/>
        </w:rPr>
        <w:t>людини</w:t>
      </w:r>
      <w:proofErr w:type="spellEnd"/>
      <w:r w:rsidRPr="00DB2AA3">
        <w:rPr>
          <w:rFonts w:ascii="Times New Roman" w:hAnsi="Times New Roman" w:cs="Times New Roman"/>
          <w:sz w:val="28"/>
          <w:szCs w:val="28"/>
        </w:rPr>
        <w:t>,</w:t>
      </w:r>
      <w:r w:rsidR="00DB2AA3">
        <w:rPr>
          <w:rFonts w:ascii="Times New Roman" w:hAnsi="Times New Roman" w:cs="Times New Roman"/>
          <w:sz w:val="28"/>
          <w:szCs w:val="28"/>
          <w:lang w:val="uk-UA"/>
        </w:rPr>
        <w:t xml:space="preserve"> </w:t>
      </w:r>
      <w:proofErr w:type="spellStart"/>
      <w:r w:rsidRPr="00DB2AA3">
        <w:rPr>
          <w:rFonts w:ascii="Times New Roman" w:hAnsi="Times New Roman" w:cs="Times New Roman"/>
          <w:sz w:val="28"/>
          <w:szCs w:val="28"/>
        </w:rPr>
        <w:t>Європейською</w:t>
      </w:r>
      <w:proofErr w:type="spellEnd"/>
      <w:r w:rsidRPr="00DB2AA3">
        <w:rPr>
          <w:rFonts w:ascii="Times New Roman" w:hAnsi="Times New Roman" w:cs="Times New Roman"/>
          <w:sz w:val="28"/>
          <w:szCs w:val="28"/>
        </w:rPr>
        <w:t xml:space="preserve"> </w:t>
      </w:r>
      <w:proofErr w:type="spellStart"/>
      <w:r w:rsidRPr="00DB2AA3">
        <w:rPr>
          <w:rFonts w:ascii="Times New Roman" w:hAnsi="Times New Roman" w:cs="Times New Roman"/>
          <w:sz w:val="28"/>
          <w:szCs w:val="28"/>
        </w:rPr>
        <w:t>соціальною</w:t>
      </w:r>
      <w:proofErr w:type="spellEnd"/>
      <w:r w:rsidRPr="00DB2AA3">
        <w:rPr>
          <w:rFonts w:ascii="Times New Roman" w:hAnsi="Times New Roman" w:cs="Times New Roman"/>
          <w:sz w:val="28"/>
          <w:szCs w:val="28"/>
        </w:rPr>
        <w:t xml:space="preserve"> </w:t>
      </w:r>
      <w:proofErr w:type="spellStart"/>
      <w:r w:rsidRPr="00DB2AA3">
        <w:rPr>
          <w:rFonts w:ascii="Times New Roman" w:hAnsi="Times New Roman" w:cs="Times New Roman"/>
          <w:sz w:val="28"/>
          <w:szCs w:val="28"/>
        </w:rPr>
        <w:t>хартією</w:t>
      </w:r>
      <w:proofErr w:type="spellEnd"/>
      <w:r w:rsidRPr="00DB2AA3">
        <w:rPr>
          <w:rFonts w:ascii="Times New Roman" w:hAnsi="Times New Roman" w:cs="Times New Roman"/>
          <w:sz w:val="28"/>
          <w:szCs w:val="28"/>
        </w:rPr>
        <w:t xml:space="preserve"> та </w:t>
      </w:r>
      <w:proofErr w:type="spellStart"/>
      <w:r w:rsidRPr="00DB2AA3">
        <w:rPr>
          <w:rFonts w:ascii="Times New Roman" w:hAnsi="Times New Roman" w:cs="Times New Roman"/>
          <w:sz w:val="28"/>
          <w:szCs w:val="28"/>
        </w:rPr>
        <w:t>іншими</w:t>
      </w:r>
      <w:proofErr w:type="spellEnd"/>
      <w:r w:rsidRPr="00DB2AA3">
        <w:rPr>
          <w:rFonts w:ascii="Times New Roman" w:hAnsi="Times New Roman" w:cs="Times New Roman"/>
          <w:sz w:val="28"/>
          <w:szCs w:val="28"/>
        </w:rPr>
        <w:t xml:space="preserve"> </w:t>
      </w:r>
      <w:proofErr w:type="spellStart"/>
      <w:r w:rsidRPr="00DB2AA3">
        <w:rPr>
          <w:rFonts w:ascii="Times New Roman" w:hAnsi="Times New Roman" w:cs="Times New Roman"/>
          <w:sz w:val="28"/>
          <w:szCs w:val="28"/>
        </w:rPr>
        <w:t>міжнародними</w:t>
      </w:r>
      <w:proofErr w:type="spellEnd"/>
      <w:r w:rsidRPr="00DB2AA3">
        <w:rPr>
          <w:rFonts w:ascii="Times New Roman" w:hAnsi="Times New Roman" w:cs="Times New Roman"/>
          <w:sz w:val="28"/>
          <w:szCs w:val="28"/>
        </w:rPr>
        <w:t xml:space="preserve"> документами. Проблема </w:t>
      </w:r>
      <w:proofErr w:type="spellStart"/>
      <w:r w:rsidRPr="00DB2AA3">
        <w:rPr>
          <w:rFonts w:ascii="Times New Roman" w:hAnsi="Times New Roman" w:cs="Times New Roman"/>
          <w:sz w:val="28"/>
          <w:szCs w:val="28"/>
        </w:rPr>
        <w:t>сприяння</w:t>
      </w:r>
      <w:proofErr w:type="spellEnd"/>
      <w:r w:rsidRPr="00DB2AA3">
        <w:rPr>
          <w:rFonts w:ascii="Times New Roman" w:hAnsi="Times New Roman" w:cs="Times New Roman"/>
          <w:sz w:val="28"/>
          <w:szCs w:val="28"/>
        </w:rPr>
        <w:t xml:space="preserve"> здоровому способу </w:t>
      </w:r>
      <w:proofErr w:type="spellStart"/>
      <w:r w:rsidRPr="00DB2AA3">
        <w:rPr>
          <w:rFonts w:ascii="Times New Roman" w:hAnsi="Times New Roman" w:cs="Times New Roman"/>
          <w:sz w:val="28"/>
          <w:szCs w:val="28"/>
        </w:rPr>
        <w:t>життя</w:t>
      </w:r>
      <w:proofErr w:type="spellEnd"/>
      <w:r w:rsidRPr="00DB2AA3">
        <w:rPr>
          <w:rFonts w:ascii="Times New Roman" w:hAnsi="Times New Roman" w:cs="Times New Roman"/>
          <w:sz w:val="28"/>
          <w:szCs w:val="28"/>
        </w:rPr>
        <w:t xml:space="preserve"> находить </w:t>
      </w:r>
      <w:proofErr w:type="spellStart"/>
      <w:r w:rsidRPr="00DB2AA3">
        <w:rPr>
          <w:rFonts w:ascii="Times New Roman" w:hAnsi="Times New Roman" w:cs="Times New Roman"/>
          <w:sz w:val="28"/>
          <w:szCs w:val="28"/>
        </w:rPr>
        <w:t>своє</w:t>
      </w:r>
      <w:proofErr w:type="spellEnd"/>
      <w:r w:rsidRPr="00DB2AA3">
        <w:rPr>
          <w:rFonts w:ascii="Times New Roman" w:hAnsi="Times New Roman" w:cs="Times New Roman"/>
          <w:sz w:val="28"/>
          <w:szCs w:val="28"/>
        </w:rPr>
        <w:t xml:space="preserve"> </w:t>
      </w:r>
      <w:proofErr w:type="spellStart"/>
      <w:r w:rsidRPr="00DB2AA3">
        <w:rPr>
          <w:rFonts w:ascii="Times New Roman" w:hAnsi="Times New Roman" w:cs="Times New Roman"/>
          <w:sz w:val="28"/>
          <w:szCs w:val="28"/>
        </w:rPr>
        <w:t>відображення</w:t>
      </w:r>
      <w:proofErr w:type="spellEnd"/>
      <w:r w:rsidRPr="00DB2AA3">
        <w:rPr>
          <w:rFonts w:ascii="Times New Roman" w:hAnsi="Times New Roman" w:cs="Times New Roman"/>
          <w:sz w:val="28"/>
          <w:szCs w:val="28"/>
        </w:rPr>
        <w:t xml:space="preserve"> у </w:t>
      </w:r>
      <w:proofErr w:type="spellStart"/>
      <w:r w:rsidRPr="00DB2AA3">
        <w:rPr>
          <w:rFonts w:ascii="Times New Roman" w:hAnsi="Times New Roman" w:cs="Times New Roman"/>
          <w:sz w:val="28"/>
          <w:szCs w:val="28"/>
        </w:rPr>
        <w:lastRenderedPageBreak/>
        <w:t>ряді</w:t>
      </w:r>
      <w:proofErr w:type="spellEnd"/>
      <w:r w:rsidRPr="00DB2AA3">
        <w:rPr>
          <w:rFonts w:ascii="Times New Roman" w:hAnsi="Times New Roman" w:cs="Times New Roman"/>
          <w:sz w:val="28"/>
          <w:szCs w:val="28"/>
        </w:rPr>
        <w:t xml:space="preserve"> </w:t>
      </w:r>
      <w:proofErr w:type="spellStart"/>
      <w:r w:rsidRPr="00DB2AA3">
        <w:rPr>
          <w:rFonts w:ascii="Times New Roman" w:hAnsi="Times New Roman" w:cs="Times New Roman"/>
          <w:sz w:val="28"/>
          <w:szCs w:val="28"/>
        </w:rPr>
        <w:t>спеціальних</w:t>
      </w:r>
      <w:proofErr w:type="spellEnd"/>
      <w:r w:rsidRPr="00DB2AA3">
        <w:rPr>
          <w:rFonts w:ascii="Times New Roman" w:hAnsi="Times New Roman" w:cs="Times New Roman"/>
          <w:sz w:val="28"/>
          <w:szCs w:val="28"/>
        </w:rPr>
        <w:t xml:space="preserve"> </w:t>
      </w:r>
      <w:proofErr w:type="spellStart"/>
      <w:r w:rsidRPr="00DB2AA3">
        <w:rPr>
          <w:rFonts w:ascii="Times New Roman" w:hAnsi="Times New Roman" w:cs="Times New Roman"/>
          <w:sz w:val="28"/>
          <w:szCs w:val="28"/>
        </w:rPr>
        <w:t>документів</w:t>
      </w:r>
      <w:proofErr w:type="spellEnd"/>
      <w:r w:rsidRPr="00DB2AA3">
        <w:rPr>
          <w:rFonts w:ascii="Times New Roman" w:hAnsi="Times New Roman" w:cs="Times New Roman"/>
          <w:sz w:val="28"/>
          <w:szCs w:val="28"/>
        </w:rPr>
        <w:t xml:space="preserve">, </w:t>
      </w:r>
      <w:proofErr w:type="spellStart"/>
      <w:r w:rsidRPr="00DB2AA3">
        <w:rPr>
          <w:rFonts w:ascii="Times New Roman" w:hAnsi="Times New Roman" w:cs="Times New Roman"/>
          <w:sz w:val="28"/>
          <w:szCs w:val="28"/>
        </w:rPr>
        <w:t>що</w:t>
      </w:r>
      <w:proofErr w:type="spellEnd"/>
      <w:r w:rsidRPr="00DB2AA3">
        <w:rPr>
          <w:rFonts w:ascii="Times New Roman" w:hAnsi="Times New Roman" w:cs="Times New Roman"/>
          <w:sz w:val="28"/>
          <w:szCs w:val="28"/>
        </w:rPr>
        <w:t xml:space="preserve"> </w:t>
      </w:r>
      <w:proofErr w:type="spellStart"/>
      <w:r w:rsidRPr="00DB2AA3">
        <w:rPr>
          <w:rFonts w:ascii="Times New Roman" w:hAnsi="Times New Roman" w:cs="Times New Roman"/>
          <w:sz w:val="28"/>
          <w:szCs w:val="28"/>
        </w:rPr>
        <w:t>приймалися</w:t>
      </w:r>
      <w:proofErr w:type="spellEnd"/>
      <w:r w:rsidRPr="00DB2AA3">
        <w:rPr>
          <w:rFonts w:ascii="Times New Roman" w:hAnsi="Times New Roman" w:cs="Times New Roman"/>
          <w:sz w:val="28"/>
          <w:szCs w:val="28"/>
        </w:rPr>
        <w:t xml:space="preserve"> в </w:t>
      </w:r>
      <w:proofErr w:type="spellStart"/>
      <w:r w:rsidRPr="00DB2AA3">
        <w:rPr>
          <w:rFonts w:ascii="Times New Roman" w:hAnsi="Times New Roman" w:cs="Times New Roman"/>
          <w:sz w:val="28"/>
          <w:szCs w:val="28"/>
        </w:rPr>
        <w:t>ході</w:t>
      </w:r>
      <w:proofErr w:type="spellEnd"/>
      <w:r w:rsidRPr="00DB2AA3">
        <w:rPr>
          <w:rFonts w:ascii="Times New Roman" w:hAnsi="Times New Roman" w:cs="Times New Roman"/>
          <w:sz w:val="28"/>
          <w:szCs w:val="28"/>
        </w:rPr>
        <w:t xml:space="preserve"> </w:t>
      </w:r>
      <w:proofErr w:type="spellStart"/>
      <w:r w:rsidRPr="00DB2AA3">
        <w:rPr>
          <w:rFonts w:ascii="Times New Roman" w:hAnsi="Times New Roman" w:cs="Times New Roman"/>
          <w:sz w:val="28"/>
          <w:szCs w:val="28"/>
        </w:rPr>
        <w:t>регулярних</w:t>
      </w:r>
      <w:proofErr w:type="spellEnd"/>
      <w:r w:rsidRPr="00DB2AA3">
        <w:rPr>
          <w:rFonts w:ascii="Times New Roman" w:hAnsi="Times New Roman" w:cs="Times New Roman"/>
          <w:sz w:val="28"/>
          <w:szCs w:val="28"/>
        </w:rPr>
        <w:t> </w:t>
      </w:r>
      <w:proofErr w:type="spellStart"/>
      <w:r w:rsidRPr="00DB2AA3">
        <w:rPr>
          <w:rFonts w:ascii="Times New Roman" w:hAnsi="Times New Roman" w:cs="Times New Roman"/>
          <w:sz w:val="28"/>
          <w:szCs w:val="28"/>
        </w:rPr>
        <w:t>міжнародних</w:t>
      </w:r>
      <w:proofErr w:type="spellEnd"/>
      <w:r w:rsidRPr="00DB2AA3">
        <w:rPr>
          <w:rFonts w:ascii="Times New Roman" w:hAnsi="Times New Roman" w:cs="Times New Roman"/>
          <w:sz w:val="28"/>
          <w:szCs w:val="28"/>
        </w:rPr>
        <w:t xml:space="preserve"> </w:t>
      </w:r>
      <w:proofErr w:type="spellStart"/>
      <w:r w:rsidRPr="00DB2AA3">
        <w:rPr>
          <w:rFonts w:ascii="Times New Roman" w:hAnsi="Times New Roman" w:cs="Times New Roman"/>
          <w:sz w:val="28"/>
          <w:szCs w:val="28"/>
        </w:rPr>
        <w:t>конференцій</w:t>
      </w:r>
      <w:proofErr w:type="spellEnd"/>
      <w:r w:rsidRPr="00DB2AA3">
        <w:rPr>
          <w:rFonts w:ascii="Times New Roman" w:hAnsi="Times New Roman" w:cs="Times New Roman"/>
          <w:sz w:val="28"/>
          <w:szCs w:val="28"/>
        </w:rPr>
        <w:t xml:space="preserve"> з проблем </w:t>
      </w:r>
      <w:proofErr w:type="spellStart"/>
      <w:r w:rsidRPr="00DB2AA3">
        <w:rPr>
          <w:rFonts w:ascii="Times New Roman" w:hAnsi="Times New Roman" w:cs="Times New Roman"/>
          <w:sz w:val="28"/>
          <w:szCs w:val="28"/>
        </w:rPr>
        <w:t>пропаганди</w:t>
      </w:r>
      <w:proofErr w:type="spellEnd"/>
      <w:r w:rsidRPr="00DB2AA3">
        <w:rPr>
          <w:rFonts w:ascii="Times New Roman" w:hAnsi="Times New Roman" w:cs="Times New Roman"/>
          <w:sz w:val="28"/>
          <w:szCs w:val="28"/>
        </w:rPr>
        <w:t xml:space="preserve"> здорового способу </w:t>
      </w:r>
      <w:proofErr w:type="spellStart"/>
      <w:r w:rsidRPr="00DB2AA3">
        <w:rPr>
          <w:rFonts w:ascii="Times New Roman" w:hAnsi="Times New Roman" w:cs="Times New Roman"/>
          <w:sz w:val="28"/>
          <w:szCs w:val="28"/>
        </w:rPr>
        <w:t>життя</w:t>
      </w:r>
      <w:proofErr w:type="spellEnd"/>
      <w:r w:rsidRPr="00DB2AA3">
        <w:rPr>
          <w:rFonts w:ascii="Times New Roman" w:hAnsi="Times New Roman" w:cs="Times New Roman"/>
          <w:sz w:val="28"/>
          <w:szCs w:val="28"/>
        </w:rPr>
        <w:t>.</w:t>
      </w:r>
    </w:p>
    <w:p w:rsidR="000908CC" w:rsidRPr="00DB2AA3" w:rsidRDefault="000908CC" w:rsidP="00DB2AA3">
      <w:pPr>
        <w:shd w:val="clear" w:color="auto" w:fill="FFFFFF"/>
        <w:spacing w:after="0" w:line="360" w:lineRule="auto"/>
        <w:ind w:firstLine="567"/>
        <w:jc w:val="both"/>
        <w:rPr>
          <w:rFonts w:ascii="Times New Roman" w:hAnsi="Times New Roman" w:cs="Times New Roman"/>
          <w:sz w:val="28"/>
          <w:szCs w:val="28"/>
        </w:rPr>
      </w:pPr>
      <w:proofErr w:type="spellStart"/>
      <w:r w:rsidRPr="00DB2AA3">
        <w:rPr>
          <w:rFonts w:ascii="Times New Roman" w:hAnsi="Times New Roman" w:cs="Times New Roman"/>
          <w:sz w:val="28"/>
          <w:szCs w:val="28"/>
        </w:rPr>
        <w:t>Типовим</w:t>
      </w:r>
      <w:proofErr w:type="spellEnd"/>
      <w:r w:rsidRPr="00DB2AA3">
        <w:rPr>
          <w:rFonts w:ascii="Times New Roman" w:hAnsi="Times New Roman" w:cs="Times New Roman"/>
          <w:sz w:val="28"/>
          <w:szCs w:val="28"/>
        </w:rPr>
        <w:t xml:space="preserve"> для </w:t>
      </w:r>
      <w:proofErr w:type="spellStart"/>
      <w:r w:rsidRPr="00DB2AA3">
        <w:rPr>
          <w:rFonts w:ascii="Times New Roman" w:hAnsi="Times New Roman" w:cs="Times New Roman"/>
          <w:sz w:val="28"/>
          <w:szCs w:val="28"/>
        </w:rPr>
        <w:t>зарубіжних</w:t>
      </w:r>
      <w:proofErr w:type="spellEnd"/>
      <w:r w:rsidRPr="00DB2AA3">
        <w:rPr>
          <w:rFonts w:ascii="Times New Roman" w:hAnsi="Times New Roman" w:cs="Times New Roman"/>
          <w:sz w:val="28"/>
          <w:szCs w:val="28"/>
        </w:rPr>
        <w:t xml:space="preserve"> </w:t>
      </w:r>
      <w:proofErr w:type="spellStart"/>
      <w:r w:rsidRPr="00DB2AA3">
        <w:rPr>
          <w:rFonts w:ascii="Times New Roman" w:hAnsi="Times New Roman" w:cs="Times New Roman"/>
          <w:sz w:val="28"/>
          <w:szCs w:val="28"/>
        </w:rPr>
        <w:t>країн</w:t>
      </w:r>
      <w:proofErr w:type="spellEnd"/>
      <w:r w:rsidRPr="00DB2AA3">
        <w:rPr>
          <w:rFonts w:ascii="Times New Roman" w:hAnsi="Times New Roman" w:cs="Times New Roman"/>
          <w:sz w:val="28"/>
          <w:szCs w:val="28"/>
        </w:rPr>
        <w:t xml:space="preserve"> є </w:t>
      </w:r>
      <w:proofErr w:type="spellStart"/>
      <w:r w:rsidRPr="00DB2AA3">
        <w:rPr>
          <w:rFonts w:ascii="Times New Roman" w:hAnsi="Times New Roman" w:cs="Times New Roman"/>
          <w:sz w:val="28"/>
          <w:szCs w:val="28"/>
        </w:rPr>
        <w:t>постійне</w:t>
      </w:r>
      <w:proofErr w:type="spellEnd"/>
      <w:r w:rsidRPr="00DB2AA3">
        <w:rPr>
          <w:rFonts w:ascii="Times New Roman" w:hAnsi="Times New Roman" w:cs="Times New Roman"/>
          <w:sz w:val="28"/>
          <w:szCs w:val="28"/>
        </w:rPr>
        <w:t xml:space="preserve"> </w:t>
      </w:r>
      <w:proofErr w:type="spellStart"/>
      <w:r w:rsidRPr="00DB2AA3">
        <w:rPr>
          <w:rFonts w:ascii="Times New Roman" w:hAnsi="Times New Roman" w:cs="Times New Roman"/>
          <w:sz w:val="28"/>
          <w:szCs w:val="28"/>
        </w:rPr>
        <w:t>прагнення</w:t>
      </w:r>
      <w:proofErr w:type="spellEnd"/>
      <w:r w:rsidRPr="00DB2AA3">
        <w:rPr>
          <w:rFonts w:ascii="Times New Roman" w:hAnsi="Times New Roman" w:cs="Times New Roman"/>
          <w:sz w:val="28"/>
          <w:szCs w:val="28"/>
        </w:rPr>
        <w:t xml:space="preserve"> </w:t>
      </w:r>
      <w:proofErr w:type="spellStart"/>
      <w:r w:rsidRPr="00DB2AA3">
        <w:rPr>
          <w:rFonts w:ascii="Times New Roman" w:hAnsi="Times New Roman" w:cs="Times New Roman"/>
          <w:sz w:val="28"/>
          <w:szCs w:val="28"/>
        </w:rPr>
        <w:t>оцінювати</w:t>
      </w:r>
      <w:proofErr w:type="spellEnd"/>
      <w:r w:rsidRPr="00DB2AA3">
        <w:rPr>
          <w:rFonts w:ascii="Times New Roman" w:hAnsi="Times New Roman" w:cs="Times New Roman"/>
          <w:sz w:val="28"/>
          <w:szCs w:val="28"/>
        </w:rPr>
        <w:t xml:space="preserve"> </w:t>
      </w:r>
      <w:proofErr w:type="spellStart"/>
      <w:r w:rsidRPr="00DB2AA3">
        <w:rPr>
          <w:rFonts w:ascii="Times New Roman" w:hAnsi="Times New Roman" w:cs="Times New Roman"/>
          <w:sz w:val="28"/>
          <w:szCs w:val="28"/>
        </w:rPr>
        <w:t>ефективність</w:t>
      </w:r>
      <w:proofErr w:type="spellEnd"/>
      <w:r w:rsidRPr="00DB2AA3">
        <w:rPr>
          <w:rFonts w:ascii="Times New Roman" w:hAnsi="Times New Roman" w:cs="Times New Roman"/>
          <w:sz w:val="28"/>
          <w:szCs w:val="28"/>
        </w:rPr>
        <w:t xml:space="preserve"> </w:t>
      </w:r>
      <w:proofErr w:type="spellStart"/>
      <w:r w:rsidRPr="00DB2AA3">
        <w:rPr>
          <w:rFonts w:ascii="Times New Roman" w:hAnsi="Times New Roman" w:cs="Times New Roman"/>
          <w:sz w:val="28"/>
          <w:szCs w:val="28"/>
        </w:rPr>
        <w:t>оздоровчих</w:t>
      </w:r>
      <w:proofErr w:type="spellEnd"/>
      <w:r w:rsidRPr="00DB2AA3">
        <w:rPr>
          <w:rFonts w:ascii="Times New Roman" w:hAnsi="Times New Roman" w:cs="Times New Roman"/>
          <w:sz w:val="28"/>
          <w:szCs w:val="28"/>
        </w:rPr>
        <w:t xml:space="preserve"> </w:t>
      </w:r>
      <w:proofErr w:type="spellStart"/>
      <w:r w:rsidRPr="00DB2AA3">
        <w:rPr>
          <w:rFonts w:ascii="Times New Roman" w:hAnsi="Times New Roman" w:cs="Times New Roman"/>
          <w:sz w:val="28"/>
          <w:szCs w:val="28"/>
        </w:rPr>
        <w:t>програм</w:t>
      </w:r>
      <w:proofErr w:type="spellEnd"/>
      <w:r w:rsidRPr="00DB2AA3">
        <w:rPr>
          <w:rFonts w:ascii="Times New Roman" w:hAnsi="Times New Roman" w:cs="Times New Roman"/>
          <w:sz w:val="28"/>
          <w:szCs w:val="28"/>
        </w:rPr>
        <w:t xml:space="preserve"> (</w:t>
      </w:r>
      <w:proofErr w:type="spellStart"/>
      <w:r w:rsidRPr="00DB2AA3">
        <w:rPr>
          <w:rFonts w:ascii="Times New Roman" w:hAnsi="Times New Roman" w:cs="Times New Roman"/>
          <w:sz w:val="28"/>
          <w:szCs w:val="28"/>
        </w:rPr>
        <w:t>О.Б.Коннел</w:t>
      </w:r>
      <w:proofErr w:type="spellEnd"/>
      <w:r w:rsidRPr="00DB2AA3">
        <w:rPr>
          <w:rFonts w:ascii="Times New Roman" w:hAnsi="Times New Roman" w:cs="Times New Roman"/>
          <w:sz w:val="28"/>
          <w:szCs w:val="28"/>
        </w:rPr>
        <w:t xml:space="preserve">, </w:t>
      </w:r>
      <w:proofErr w:type="spellStart"/>
      <w:r w:rsidRPr="00DB2AA3">
        <w:rPr>
          <w:rFonts w:ascii="Times New Roman" w:hAnsi="Times New Roman" w:cs="Times New Roman"/>
          <w:sz w:val="28"/>
          <w:szCs w:val="28"/>
        </w:rPr>
        <w:t>А.М.Лі</w:t>
      </w:r>
      <w:proofErr w:type="spellEnd"/>
      <w:proofErr w:type="gramStart"/>
      <w:r w:rsidRPr="00DB2AA3">
        <w:rPr>
          <w:rFonts w:ascii="Times New Roman" w:hAnsi="Times New Roman" w:cs="Times New Roman"/>
          <w:sz w:val="28"/>
          <w:szCs w:val="28"/>
        </w:rPr>
        <w:t>).З</w:t>
      </w:r>
      <w:proofErr w:type="gramEnd"/>
      <w:r w:rsidRPr="00DB2AA3">
        <w:rPr>
          <w:rFonts w:ascii="Times New Roman" w:hAnsi="Times New Roman" w:cs="Times New Roman"/>
          <w:sz w:val="28"/>
          <w:szCs w:val="28"/>
        </w:rPr>
        <w:t xml:space="preserve"> </w:t>
      </w:r>
      <w:proofErr w:type="spellStart"/>
      <w:r w:rsidRPr="00DB2AA3">
        <w:rPr>
          <w:rFonts w:ascii="Times New Roman" w:hAnsi="Times New Roman" w:cs="Times New Roman"/>
          <w:sz w:val="28"/>
          <w:szCs w:val="28"/>
        </w:rPr>
        <w:t>цією</w:t>
      </w:r>
      <w:proofErr w:type="spellEnd"/>
      <w:r w:rsidRPr="00DB2AA3">
        <w:rPr>
          <w:rFonts w:ascii="Times New Roman" w:hAnsi="Times New Roman" w:cs="Times New Roman"/>
          <w:sz w:val="28"/>
          <w:szCs w:val="28"/>
        </w:rPr>
        <w:t xml:space="preserve"> метою </w:t>
      </w:r>
      <w:proofErr w:type="spellStart"/>
      <w:r w:rsidRPr="00DB2AA3">
        <w:rPr>
          <w:rFonts w:ascii="Times New Roman" w:hAnsi="Times New Roman" w:cs="Times New Roman"/>
          <w:sz w:val="28"/>
          <w:szCs w:val="28"/>
        </w:rPr>
        <w:t>пропонують</w:t>
      </w:r>
      <w:proofErr w:type="spellEnd"/>
      <w:r w:rsidRPr="00DB2AA3">
        <w:rPr>
          <w:rFonts w:ascii="Times New Roman" w:hAnsi="Times New Roman" w:cs="Times New Roman"/>
          <w:sz w:val="28"/>
          <w:szCs w:val="28"/>
        </w:rPr>
        <w:t xml:space="preserve"> </w:t>
      </w:r>
      <w:proofErr w:type="spellStart"/>
      <w:r w:rsidRPr="00DB2AA3">
        <w:rPr>
          <w:rFonts w:ascii="Times New Roman" w:hAnsi="Times New Roman" w:cs="Times New Roman"/>
          <w:sz w:val="28"/>
          <w:szCs w:val="28"/>
        </w:rPr>
        <w:t>використовувати</w:t>
      </w:r>
      <w:proofErr w:type="spellEnd"/>
      <w:r w:rsidRPr="00DB2AA3">
        <w:rPr>
          <w:rFonts w:ascii="Times New Roman" w:hAnsi="Times New Roman" w:cs="Times New Roman"/>
          <w:sz w:val="28"/>
          <w:szCs w:val="28"/>
        </w:rPr>
        <w:t xml:space="preserve"> </w:t>
      </w:r>
      <w:proofErr w:type="spellStart"/>
      <w:r w:rsidRPr="00DB2AA3">
        <w:rPr>
          <w:rFonts w:ascii="Times New Roman" w:hAnsi="Times New Roman" w:cs="Times New Roman"/>
          <w:sz w:val="28"/>
          <w:szCs w:val="28"/>
        </w:rPr>
        <w:t>чотири</w:t>
      </w:r>
      <w:proofErr w:type="spellEnd"/>
      <w:r w:rsidRPr="00DB2AA3">
        <w:rPr>
          <w:rFonts w:ascii="Times New Roman" w:hAnsi="Times New Roman" w:cs="Times New Roman"/>
          <w:sz w:val="28"/>
          <w:szCs w:val="28"/>
        </w:rPr>
        <w:t xml:space="preserve"> </w:t>
      </w:r>
      <w:proofErr w:type="spellStart"/>
      <w:r w:rsidRPr="00DB2AA3">
        <w:rPr>
          <w:rFonts w:ascii="Times New Roman" w:hAnsi="Times New Roman" w:cs="Times New Roman"/>
          <w:sz w:val="28"/>
          <w:szCs w:val="28"/>
        </w:rPr>
        <w:t>показники</w:t>
      </w:r>
      <w:proofErr w:type="spellEnd"/>
      <w:r w:rsidRPr="00DB2AA3">
        <w:rPr>
          <w:rFonts w:ascii="Times New Roman" w:hAnsi="Times New Roman" w:cs="Times New Roman"/>
          <w:sz w:val="28"/>
          <w:szCs w:val="28"/>
        </w:rPr>
        <w:t>:</w:t>
      </w:r>
    </w:p>
    <w:p w:rsidR="000908CC" w:rsidRPr="00DB2AA3" w:rsidRDefault="000908CC" w:rsidP="00DB2AA3">
      <w:pPr>
        <w:numPr>
          <w:ilvl w:val="0"/>
          <w:numId w:val="26"/>
        </w:numPr>
        <w:shd w:val="clear" w:color="auto" w:fill="FFFFFF"/>
        <w:spacing w:after="0" w:line="360" w:lineRule="auto"/>
        <w:ind w:left="0" w:firstLine="567"/>
        <w:jc w:val="both"/>
        <w:rPr>
          <w:rFonts w:ascii="Times New Roman" w:hAnsi="Times New Roman" w:cs="Times New Roman"/>
          <w:sz w:val="28"/>
          <w:szCs w:val="28"/>
        </w:rPr>
      </w:pPr>
      <w:proofErr w:type="spellStart"/>
      <w:r w:rsidRPr="00DB2AA3">
        <w:rPr>
          <w:rFonts w:ascii="Times New Roman" w:hAnsi="Times New Roman" w:cs="Times New Roman"/>
          <w:sz w:val="28"/>
          <w:szCs w:val="28"/>
        </w:rPr>
        <w:t>підвищення</w:t>
      </w:r>
      <w:proofErr w:type="spellEnd"/>
      <w:r w:rsidRPr="00DB2AA3">
        <w:rPr>
          <w:rFonts w:ascii="Times New Roman" w:hAnsi="Times New Roman" w:cs="Times New Roman"/>
          <w:sz w:val="28"/>
          <w:szCs w:val="28"/>
        </w:rPr>
        <w:t xml:space="preserve"> </w:t>
      </w:r>
      <w:proofErr w:type="spellStart"/>
      <w:r w:rsidRPr="00DB2AA3">
        <w:rPr>
          <w:rFonts w:ascii="Times New Roman" w:hAnsi="Times New Roman" w:cs="Times New Roman"/>
          <w:sz w:val="28"/>
          <w:szCs w:val="28"/>
        </w:rPr>
        <w:t>інтересу</w:t>
      </w:r>
      <w:proofErr w:type="spellEnd"/>
      <w:r w:rsidRPr="00DB2AA3">
        <w:rPr>
          <w:rFonts w:ascii="Times New Roman" w:hAnsi="Times New Roman" w:cs="Times New Roman"/>
          <w:sz w:val="28"/>
          <w:szCs w:val="28"/>
        </w:rPr>
        <w:t xml:space="preserve"> до проблем здорового способу </w:t>
      </w:r>
      <w:proofErr w:type="spellStart"/>
      <w:r w:rsidRPr="00DB2AA3">
        <w:rPr>
          <w:rFonts w:ascii="Times New Roman" w:hAnsi="Times New Roman" w:cs="Times New Roman"/>
          <w:sz w:val="28"/>
          <w:szCs w:val="28"/>
        </w:rPr>
        <w:t>життя</w:t>
      </w:r>
      <w:proofErr w:type="spellEnd"/>
      <w:r w:rsidRPr="00DB2AA3">
        <w:rPr>
          <w:rFonts w:ascii="Times New Roman" w:hAnsi="Times New Roman" w:cs="Times New Roman"/>
          <w:sz w:val="28"/>
          <w:szCs w:val="28"/>
        </w:rPr>
        <w:t>;</w:t>
      </w:r>
    </w:p>
    <w:p w:rsidR="000908CC" w:rsidRPr="00DB2AA3" w:rsidRDefault="000908CC" w:rsidP="00DB2AA3">
      <w:pPr>
        <w:numPr>
          <w:ilvl w:val="0"/>
          <w:numId w:val="26"/>
        </w:numPr>
        <w:shd w:val="clear" w:color="auto" w:fill="FFFFFF"/>
        <w:spacing w:after="0" w:line="360" w:lineRule="auto"/>
        <w:ind w:left="0" w:firstLine="567"/>
        <w:jc w:val="both"/>
        <w:rPr>
          <w:rFonts w:ascii="Times New Roman" w:hAnsi="Times New Roman" w:cs="Times New Roman"/>
          <w:sz w:val="28"/>
          <w:szCs w:val="28"/>
        </w:rPr>
      </w:pPr>
      <w:r w:rsidRPr="00DB2AA3">
        <w:rPr>
          <w:rFonts w:ascii="Times New Roman" w:hAnsi="Times New Roman" w:cs="Times New Roman"/>
          <w:sz w:val="28"/>
          <w:szCs w:val="28"/>
        </w:rPr>
        <w:t xml:space="preserve">активна участь у </w:t>
      </w:r>
      <w:proofErr w:type="spellStart"/>
      <w:r w:rsidRPr="00DB2AA3">
        <w:rPr>
          <w:rFonts w:ascii="Times New Roman" w:hAnsi="Times New Roman" w:cs="Times New Roman"/>
          <w:sz w:val="28"/>
          <w:szCs w:val="28"/>
        </w:rPr>
        <w:t>оздоровчій</w:t>
      </w:r>
      <w:proofErr w:type="spellEnd"/>
      <w:r w:rsidRPr="00DB2AA3">
        <w:rPr>
          <w:rFonts w:ascii="Times New Roman" w:hAnsi="Times New Roman" w:cs="Times New Roman"/>
          <w:sz w:val="28"/>
          <w:szCs w:val="28"/>
        </w:rPr>
        <w:t xml:space="preserve"> </w:t>
      </w:r>
      <w:proofErr w:type="spellStart"/>
      <w:r w:rsidRPr="00DB2AA3">
        <w:rPr>
          <w:rFonts w:ascii="Times New Roman" w:hAnsi="Times New Roman" w:cs="Times New Roman"/>
          <w:sz w:val="28"/>
          <w:szCs w:val="28"/>
        </w:rPr>
        <w:t>програмі</w:t>
      </w:r>
      <w:proofErr w:type="spellEnd"/>
      <w:r w:rsidRPr="00DB2AA3">
        <w:rPr>
          <w:rFonts w:ascii="Times New Roman" w:hAnsi="Times New Roman" w:cs="Times New Roman"/>
          <w:sz w:val="28"/>
          <w:szCs w:val="28"/>
        </w:rPr>
        <w:t>;</w:t>
      </w:r>
    </w:p>
    <w:p w:rsidR="000908CC" w:rsidRPr="00DB2AA3" w:rsidRDefault="000908CC" w:rsidP="00DB2AA3">
      <w:pPr>
        <w:numPr>
          <w:ilvl w:val="0"/>
          <w:numId w:val="26"/>
        </w:numPr>
        <w:shd w:val="clear" w:color="auto" w:fill="FFFFFF"/>
        <w:spacing w:after="0" w:line="360" w:lineRule="auto"/>
        <w:ind w:left="0" w:firstLine="567"/>
        <w:jc w:val="both"/>
        <w:rPr>
          <w:rFonts w:ascii="Times New Roman" w:hAnsi="Times New Roman" w:cs="Times New Roman"/>
          <w:sz w:val="28"/>
          <w:szCs w:val="28"/>
        </w:rPr>
      </w:pPr>
      <w:proofErr w:type="spellStart"/>
      <w:r w:rsidRPr="00DB2AA3">
        <w:rPr>
          <w:rFonts w:ascii="Times New Roman" w:hAnsi="Times New Roman" w:cs="Times New Roman"/>
          <w:sz w:val="28"/>
          <w:szCs w:val="28"/>
        </w:rPr>
        <w:t>зниження</w:t>
      </w:r>
      <w:proofErr w:type="spellEnd"/>
      <w:r w:rsidRPr="00DB2AA3">
        <w:rPr>
          <w:rFonts w:ascii="Times New Roman" w:hAnsi="Times New Roman" w:cs="Times New Roman"/>
          <w:sz w:val="28"/>
          <w:szCs w:val="28"/>
        </w:rPr>
        <w:t xml:space="preserve"> </w:t>
      </w:r>
      <w:proofErr w:type="spellStart"/>
      <w:r w:rsidRPr="00DB2AA3">
        <w:rPr>
          <w:rFonts w:ascii="Times New Roman" w:hAnsi="Times New Roman" w:cs="Times New Roman"/>
          <w:sz w:val="28"/>
          <w:szCs w:val="28"/>
        </w:rPr>
        <w:t>рівня</w:t>
      </w:r>
      <w:proofErr w:type="spellEnd"/>
      <w:r w:rsidRPr="00DB2AA3">
        <w:rPr>
          <w:rFonts w:ascii="Times New Roman" w:hAnsi="Times New Roman" w:cs="Times New Roman"/>
          <w:sz w:val="28"/>
          <w:szCs w:val="28"/>
        </w:rPr>
        <w:t xml:space="preserve"> </w:t>
      </w:r>
      <w:proofErr w:type="spellStart"/>
      <w:r w:rsidRPr="00DB2AA3">
        <w:rPr>
          <w:rFonts w:ascii="Times New Roman" w:hAnsi="Times New Roman" w:cs="Times New Roman"/>
          <w:sz w:val="28"/>
          <w:szCs w:val="28"/>
        </w:rPr>
        <w:t>захворюваності</w:t>
      </w:r>
      <w:proofErr w:type="spellEnd"/>
      <w:r w:rsidRPr="00DB2AA3">
        <w:rPr>
          <w:rFonts w:ascii="Times New Roman" w:hAnsi="Times New Roman" w:cs="Times New Roman"/>
          <w:sz w:val="28"/>
          <w:szCs w:val="28"/>
        </w:rPr>
        <w:t>;</w:t>
      </w:r>
    </w:p>
    <w:p w:rsidR="000908CC" w:rsidRPr="00DB2AA3" w:rsidRDefault="000908CC" w:rsidP="00DB2AA3">
      <w:pPr>
        <w:numPr>
          <w:ilvl w:val="0"/>
          <w:numId w:val="26"/>
        </w:numPr>
        <w:shd w:val="clear" w:color="auto" w:fill="FFFFFF"/>
        <w:spacing w:after="0" w:line="360" w:lineRule="auto"/>
        <w:ind w:left="0" w:firstLine="567"/>
        <w:jc w:val="both"/>
        <w:rPr>
          <w:rFonts w:ascii="Times New Roman" w:hAnsi="Times New Roman" w:cs="Times New Roman"/>
          <w:sz w:val="28"/>
          <w:szCs w:val="28"/>
        </w:rPr>
      </w:pPr>
      <w:proofErr w:type="spellStart"/>
      <w:r w:rsidRPr="00DB2AA3">
        <w:rPr>
          <w:rFonts w:ascii="Times New Roman" w:hAnsi="Times New Roman" w:cs="Times New Roman"/>
          <w:sz w:val="28"/>
          <w:szCs w:val="28"/>
        </w:rPr>
        <w:t>зниження</w:t>
      </w:r>
      <w:proofErr w:type="spellEnd"/>
      <w:r w:rsidRPr="00DB2AA3">
        <w:rPr>
          <w:rFonts w:ascii="Times New Roman" w:hAnsi="Times New Roman" w:cs="Times New Roman"/>
          <w:sz w:val="28"/>
          <w:szCs w:val="28"/>
        </w:rPr>
        <w:t xml:space="preserve"> </w:t>
      </w:r>
      <w:proofErr w:type="spellStart"/>
      <w:r w:rsidRPr="00DB2AA3">
        <w:rPr>
          <w:rFonts w:ascii="Times New Roman" w:hAnsi="Times New Roman" w:cs="Times New Roman"/>
          <w:sz w:val="28"/>
          <w:szCs w:val="28"/>
        </w:rPr>
        <w:t>факторів</w:t>
      </w:r>
      <w:proofErr w:type="spellEnd"/>
      <w:r w:rsidRPr="00DB2AA3">
        <w:rPr>
          <w:rFonts w:ascii="Times New Roman" w:hAnsi="Times New Roman" w:cs="Times New Roman"/>
          <w:sz w:val="28"/>
          <w:szCs w:val="28"/>
        </w:rPr>
        <w:t xml:space="preserve"> </w:t>
      </w:r>
      <w:proofErr w:type="spellStart"/>
      <w:r w:rsidRPr="00DB2AA3">
        <w:rPr>
          <w:rFonts w:ascii="Times New Roman" w:hAnsi="Times New Roman" w:cs="Times New Roman"/>
          <w:sz w:val="28"/>
          <w:szCs w:val="28"/>
        </w:rPr>
        <w:t>ризику</w:t>
      </w:r>
      <w:proofErr w:type="spellEnd"/>
      <w:r w:rsidR="00DB2AA3">
        <w:rPr>
          <w:rFonts w:ascii="Times New Roman" w:hAnsi="Times New Roman" w:cs="Times New Roman"/>
          <w:sz w:val="28"/>
          <w:szCs w:val="28"/>
          <w:lang w:val="uk-UA"/>
        </w:rPr>
        <w:t xml:space="preserve"> </w:t>
      </w:r>
      <w:r w:rsidRPr="00DB2AA3">
        <w:rPr>
          <w:rFonts w:ascii="Times New Roman" w:hAnsi="Times New Roman" w:cs="Times New Roman"/>
          <w:sz w:val="28"/>
          <w:szCs w:val="28"/>
        </w:rPr>
        <w:t>[</w:t>
      </w:r>
      <w:r w:rsidRPr="00DB2AA3">
        <w:rPr>
          <w:rFonts w:ascii="Times New Roman" w:hAnsi="Times New Roman" w:cs="Times New Roman"/>
          <w:sz w:val="28"/>
          <w:szCs w:val="28"/>
          <w:lang w:val="uk-UA"/>
        </w:rPr>
        <w:t>26</w:t>
      </w:r>
      <w:r w:rsidRPr="00DB2AA3">
        <w:rPr>
          <w:rFonts w:ascii="Times New Roman" w:hAnsi="Times New Roman" w:cs="Times New Roman"/>
          <w:sz w:val="28"/>
          <w:szCs w:val="28"/>
        </w:rPr>
        <w:t>].</w:t>
      </w:r>
    </w:p>
    <w:p w:rsidR="000908CC" w:rsidRPr="00DB2AA3" w:rsidRDefault="000908CC" w:rsidP="00DB2AA3">
      <w:pPr>
        <w:pStyle w:val="HTML"/>
        <w:shd w:val="clear" w:color="auto" w:fill="FFFFFF"/>
        <w:spacing w:line="360" w:lineRule="auto"/>
        <w:ind w:firstLine="567"/>
        <w:jc w:val="both"/>
        <w:textAlignment w:val="baseline"/>
        <w:rPr>
          <w:rFonts w:ascii="Times New Roman" w:hAnsi="Times New Roman" w:cs="Times New Roman"/>
          <w:sz w:val="28"/>
          <w:szCs w:val="28"/>
          <w:lang w:val="uk-UA"/>
        </w:rPr>
      </w:pPr>
      <w:r w:rsidRPr="00DB2AA3">
        <w:rPr>
          <w:rFonts w:ascii="Times New Roman" w:hAnsi="Times New Roman" w:cs="Times New Roman"/>
          <w:sz w:val="28"/>
          <w:szCs w:val="28"/>
          <w:lang w:val="uk-UA"/>
        </w:rPr>
        <w:t>В Україні у</w:t>
      </w:r>
      <w:r w:rsidRPr="00DB2AA3">
        <w:rPr>
          <w:rFonts w:ascii="Times New Roman" w:hAnsi="Times New Roman" w:cs="Times New Roman"/>
          <w:sz w:val="28"/>
          <w:szCs w:val="28"/>
        </w:rPr>
        <w:t xml:space="preserve"> </w:t>
      </w:r>
      <w:proofErr w:type="spellStart"/>
      <w:r w:rsidRPr="00DB2AA3">
        <w:rPr>
          <w:rFonts w:ascii="Times New Roman" w:hAnsi="Times New Roman" w:cs="Times New Roman"/>
          <w:sz w:val="28"/>
          <w:szCs w:val="28"/>
        </w:rPr>
        <w:t>галузі</w:t>
      </w:r>
      <w:proofErr w:type="spellEnd"/>
      <w:r w:rsidRPr="00DB2AA3">
        <w:rPr>
          <w:rFonts w:ascii="Times New Roman" w:hAnsi="Times New Roman" w:cs="Times New Roman"/>
          <w:sz w:val="28"/>
          <w:szCs w:val="28"/>
        </w:rPr>
        <w:t xml:space="preserve"> </w:t>
      </w:r>
      <w:proofErr w:type="spellStart"/>
      <w:r w:rsidRPr="00DB2AA3">
        <w:rPr>
          <w:rFonts w:ascii="Times New Roman" w:hAnsi="Times New Roman" w:cs="Times New Roman"/>
          <w:sz w:val="28"/>
          <w:szCs w:val="28"/>
        </w:rPr>
        <w:t>фізичного</w:t>
      </w:r>
      <w:proofErr w:type="spellEnd"/>
      <w:r w:rsidRPr="00DB2AA3">
        <w:rPr>
          <w:rFonts w:ascii="Times New Roman" w:hAnsi="Times New Roman" w:cs="Times New Roman"/>
          <w:sz w:val="28"/>
          <w:szCs w:val="28"/>
        </w:rPr>
        <w:t xml:space="preserve"> </w:t>
      </w:r>
      <w:proofErr w:type="spellStart"/>
      <w:r w:rsidRPr="00DB2AA3">
        <w:rPr>
          <w:rFonts w:ascii="Times New Roman" w:hAnsi="Times New Roman" w:cs="Times New Roman"/>
          <w:sz w:val="28"/>
          <w:szCs w:val="28"/>
        </w:rPr>
        <w:t>виховання</w:t>
      </w:r>
      <w:proofErr w:type="spellEnd"/>
      <w:r w:rsidRPr="00DB2AA3">
        <w:rPr>
          <w:rFonts w:ascii="Times New Roman" w:hAnsi="Times New Roman" w:cs="Times New Roman"/>
          <w:sz w:val="28"/>
          <w:szCs w:val="28"/>
        </w:rPr>
        <w:t xml:space="preserve"> введено в </w:t>
      </w:r>
      <w:proofErr w:type="spellStart"/>
      <w:r w:rsidRPr="00DB2AA3">
        <w:rPr>
          <w:rFonts w:ascii="Times New Roman" w:hAnsi="Times New Roman" w:cs="Times New Roman"/>
          <w:sz w:val="28"/>
          <w:szCs w:val="28"/>
        </w:rPr>
        <w:t>дію</w:t>
      </w:r>
      <w:proofErr w:type="spellEnd"/>
      <w:r w:rsidRPr="00DB2AA3">
        <w:rPr>
          <w:rFonts w:ascii="Times New Roman" w:hAnsi="Times New Roman" w:cs="Times New Roman"/>
          <w:sz w:val="28"/>
          <w:szCs w:val="28"/>
        </w:rPr>
        <w:t xml:space="preserve"> Закон </w:t>
      </w:r>
      <w:proofErr w:type="spellStart"/>
      <w:r w:rsidRPr="00DB2AA3">
        <w:rPr>
          <w:rFonts w:ascii="Times New Roman" w:hAnsi="Times New Roman" w:cs="Times New Roman"/>
          <w:sz w:val="28"/>
          <w:szCs w:val="28"/>
        </w:rPr>
        <w:t>України</w:t>
      </w:r>
      <w:proofErr w:type="spellEnd"/>
      <w:r w:rsidRPr="00DB2AA3">
        <w:rPr>
          <w:rFonts w:ascii="Times New Roman" w:hAnsi="Times New Roman" w:cs="Times New Roman"/>
          <w:sz w:val="28"/>
          <w:szCs w:val="28"/>
        </w:rPr>
        <w:t xml:space="preserve"> “Про </w:t>
      </w:r>
      <w:proofErr w:type="spellStart"/>
      <w:r w:rsidRPr="00DB2AA3">
        <w:rPr>
          <w:rFonts w:ascii="Times New Roman" w:hAnsi="Times New Roman" w:cs="Times New Roman"/>
          <w:sz w:val="28"/>
          <w:szCs w:val="28"/>
        </w:rPr>
        <w:t>фізичну</w:t>
      </w:r>
      <w:proofErr w:type="spellEnd"/>
      <w:r w:rsidRPr="00DB2AA3">
        <w:rPr>
          <w:rFonts w:ascii="Times New Roman" w:hAnsi="Times New Roman" w:cs="Times New Roman"/>
          <w:sz w:val="28"/>
          <w:szCs w:val="28"/>
        </w:rPr>
        <w:t xml:space="preserve"> культуру і спорт”, </w:t>
      </w:r>
      <w:proofErr w:type="spellStart"/>
      <w:r w:rsidRPr="00DB2AA3">
        <w:rPr>
          <w:rFonts w:ascii="Times New Roman" w:hAnsi="Times New Roman" w:cs="Times New Roman"/>
          <w:sz w:val="28"/>
          <w:szCs w:val="28"/>
        </w:rPr>
        <w:t>Державну</w:t>
      </w:r>
      <w:proofErr w:type="spellEnd"/>
      <w:r w:rsidRPr="00DB2AA3">
        <w:rPr>
          <w:rFonts w:ascii="Times New Roman" w:hAnsi="Times New Roman" w:cs="Times New Roman"/>
          <w:sz w:val="28"/>
          <w:szCs w:val="28"/>
        </w:rPr>
        <w:t xml:space="preserve"> </w:t>
      </w:r>
      <w:proofErr w:type="spellStart"/>
      <w:r w:rsidRPr="00DB2AA3">
        <w:rPr>
          <w:rFonts w:ascii="Times New Roman" w:hAnsi="Times New Roman" w:cs="Times New Roman"/>
          <w:sz w:val="28"/>
          <w:szCs w:val="28"/>
        </w:rPr>
        <w:t>програму</w:t>
      </w:r>
      <w:proofErr w:type="spellEnd"/>
      <w:r w:rsidRPr="00DB2AA3">
        <w:rPr>
          <w:rFonts w:ascii="Times New Roman" w:hAnsi="Times New Roman" w:cs="Times New Roman"/>
          <w:sz w:val="28"/>
          <w:szCs w:val="28"/>
        </w:rPr>
        <w:t xml:space="preserve"> </w:t>
      </w:r>
      <w:proofErr w:type="spellStart"/>
      <w:r w:rsidRPr="00DB2AA3">
        <w:rPr>
          <w:rFonts w:ascii="Times New Roman" w:hAnsi="Times New Roman" w:cs="Times New Roman"/>
          <w:sz w:val="28"/>
          <w:szCs w:val="28"/>
        </w:rPr>
        <w:t>розвитку</w:t>
      </w:r>
      <w:proofErr w:type="spellEnd"/>
      <w:r w:rsidRPr="00DB2AA3">
        <w:rPr>
          <w:rFonts w:ascii="Times New Roman" w:hAnsi="Times New Roman" w:cs="Times New Roman"/>
          <w:sz w:val="28"/>
          <w:szCs w:val="28"/>
        </w:rPr>
        <w:t xml:space="preserve"> </w:t>
      </w:r>
      <w:proofErr w:type="spellStart"/>
      <w:r w:rsidRPr="00DB2AA3">
        <w:rPr>
          <w:rFonts w:ascii="Times New Roman" w:hAnsi="Times New Roman" w:cs="Times New Roman"/>
          <w:sz w:val="28"/>
          <w:szCs w:val="28"/>
        </w:rPr>
        <w:t>фізичної</w:t>
      </w:r>
      <w:proofErr w:type="spellEnd"/>
      <w:r w:rsidRPr="00DB2AA3">
        <w:rPr>
          <w:rFonts w:ascii="Times New Roman" w:hAnsi="Times New Roman" w:cs="Times New Roman"/>
          <w:sz w:val="28"/>
          <w:szCs w:val="28"/>
        </w:rPr>
        <w:t xml:space="preserve"> </w:t>
      </w:r>
      <w:proofErr w:type="spellStart"/>
      <w:r w:rsidRPr="00DB2AA3">
        <w:rPr>
          <w:rFonts w:ascii="Times New Roman" w:hAnsi="Times New Roman" w:cs="Times New Roman"/>
          <w:sz w:val="28"/>
          <w:szCs w:val="28"/>
        </w:rPr>
        <w:t>культури</w:t>
      </w:r>
      <w:proofErr w:type="spellEnd"/>
      <w:r w:rsidRPr="00DB2AA3">
        <w:rPr>
          <w:rFonts w:ascii="Times New Roman" w:hAnsi="Times New Roman" w:cs="Times New Roman"/>
          <w:sz w:val="28"/>
          <w:szCs w:val="28"/>
        </w:rPr>
        <w:t xml:space="preserve"> і спорту на 201</w:t>
      </w:r>
      <w:r w:rsidR="00DB2AA3">
        <w:rPr>
          <w:rFonts w:ascii="Times New Roman" w:hAnsi="Times New Roman" w:cs="Times New Roman"/>
          <w:sz w:val="28"/>
          <w:szCs w:val="28"/>
          <w:lang w:val="uk-UA"/>
        </w:rPr>
        <w:t>6</w:t>
      </w:r>
      <w:r w:rsidRPr="00DB2AA3">
        <w:rPr>
          <w:rFonts w:ascii="Times New Roman" w:hAnsi="Times New Roman" w:cs="Times New Roman"/>
          <w:sz w:val="28"/>
          <w:szCs w:val="28"/>
        </w:rPr>
        <w:t>-20</w:t>
      </w:r>
      <w:r w:rsidR="00DB2AA3">
        <w:rPr>
          <w:rFonts w:ascii="Times New Roman" w:hAnsi="Times New Roman" w:cs="Times New Roman"/>
          <w:sz w:val="28"/>
          <w:szCs w:val="28"/>
          <w:lang w:val="uk-UA"/>
        </w:rPr>
        <w:t>20</w:t>
      </w:r>
      <w:r w:rsidRPr="00DB2AA3">
        <w:rPr>
          <w:rFonts w:ascii="Times New Roman" w:hAnsi="Times New Roman" w:cs="Times New Roman"/>
          <w:sz w:val="28"/>
          <w:szCs w:val="28"/>
        </w:rPr>
        <w:t xml:space="preserve"> роки , </w:t>
      </w:r>
      <w:proofErr w:type="spellStart"/>
      <w:r w:rsidRPr="00DB2AA3">
        <w:rPr>
          <w:rFonts w:ascii="Times New Roman" w:hAnsi="Times New Roman" w:cs="Times New Roman"/>
          <w:sz w:val="28"/>
          <w:szCs w:val="28"/>
        </w:rPr>
        <w:t>Концепц</w:t>
      </w:r>
      <w:r w:rsidRPr="00DB2AA3">
        <w:rPr>
          <w:rFonts w:ascii="Times New Roman" w:hAnsi="Times New Roman" w:cs="Times New Roman"/>
          <w:sz w:val="28"/>
          <w:szCs w:val="28"/>
          <w:lang w:val="uk-UA"/>
        </w:rPr>
        <w:t>ію</w:t>
      </w:r>
      <w:proofErr w:type="spellEnd"/>
      <w:r w:rsidRPr="00DB2AA3">
        <w:rPr>
          <w:rFonts w:ascii="Times New Roman" w:hAnsi="Times New Roman" w:cs="Times New Roman"/>
          <w:sz w:val="28"/>
          <w:szCs w:val="28"/>
        </w:rPr>
        <w:t xml:space="preserve"> </w:t>
      </w:r>
      <w:r w:rsidRPr="00DB2AA3">
        <w:rPr>
          <w:rFonts w:ascii="Times New Roman" w:hAnsi="Times New Roman" w:cs="Times New Roman"/>
          <w:sz w:val="28"/>
          <w:szCs w:val="28"/>
          <w:lang w:val="uk-UA"/>
        </w:rPr>
        <w:t xml:space="preserve"> Загальнодержавної цільової соціальної програми розвитку фізичної  культури і спорту на 20</w:t>
      </w:r>
      <w:r w:rsidR="00DB2AA3">
        <w:rPr>
          <w:rFonts w:ascii="Times New Roman" w:hAnsi="Times New Roman" w:cs="Times New Roman"/>
          <w:sz w:val="28"/>
          <w:szCs w:val="28"/>
          <w:lang w:val="uk-UA"/>
        </w:rPr>
        <w:t>16</w:t>
      </w:r>
      <w:r w:rsidRPr="00DB2AA3">
        <w:rPr>
          <w:rFonts w:ascii="Times New Roman" w:hAnsi="Times New Roman" w:cs="Times New Roman"/>
          <w:sz w:val="28"/>
          <w:szCs w:val="28"/>
          <w:lang w:val="uk-UA"/>
        </w:rPr>
        <w:t>-20</w:t>
      </w:r>
      <w:r w:rsidR="00DB2AA3">
        <w:rPr>
          <w:rFonts w:ascii="Times New Roman" w:hAnsi="Times New Roman" w:cs="Times New Roman"/>
          <w:sz w:val="28"/>
          <w:szCs w:val="28"/>
          <w:lang w:val="uk-UA"/>
        </w:rPr>
        <w:t>20</w:t>
      </w:r>
      <w:r w:rsidRPr="00DB2AA3">
        <w:rPr>
          <w:rFonts w:ascii="Times New Roman" w:hAnsi="Times New Roman" w:cs="Times New Roman"/>
          <w:sz w:val="28"/>
          <w:szCs w:val="28"/>
          <w:lang w:val="uk-UA"/>
        </w:rPr>
        <w:t xml:space="preserve"> роки , які мають завдання зміцнити стан здоров’я населення та виховання соціальної орієнтації на здоровий спосіб життя.</w:t>
      </w:r>
    </w:p>
    <w:p w:rsidR="000908CC" w:rsidRPr="00DB2AA3" w:rsidRDefault="00DB2AA3" w:rsidP="00DB2AA3">
      <w:pPr>
        <w:pStyle w:val="a4"/>
        <w:spacing w:before="0" w:beforeAutospacing="0" w:after="0" w:afterAutospacing="0" w:line="360" w:lineRule="auto"/>
        <w:ind w:firstLine="567"/>
        <w:jc w:val="both"/>
        <w:rPr>
          <w:sz w:val="28"/>
          <w:szCs w:val="28"/>
          <w:shd w:val="clear" w:color="auto" w:fill="FFFFFF"/>
        </w:rPr>
      </w:pPr>
      <w:proofErr w:type="spellStart"/>
      <w:r w:rsidRPr="00DB2AA3">
        <w:rPr>
          <w:sz w:val="28"/>
          <w:szCs w:val="28"/>
          <w:shd w:val="clear" w:color="auto" w:fill="FFFFFF"/>
        </w:rPr>
        <w:t>Головним</w:t>
      </w:r>
      <w:proofErr w:type="spellEnd"/>
      <w:r w:rsidRPr="00DB2AA3">
        <w:rPr>
          <w:sz w:val="28"/>
          <w:szCs w:val="28"/>
          <w:shd w:val="clear" w:color="auto" w:fill="FFFFFF"/>
        </w:rPr>
        <w:t xml:space="preserve"> методом </w:t>
      </w:r>
      <w:proofErr w:type="spellStart"/>
      <w:r w:rsidRPr="00DB2AA3">
        <w:rPr>
          <w:sz w:val="28"/>
          <w:szCs w:val="28"/>
          <w:shd w:val="clear" w:color="auto" w:fill="FFFFFF"/>
        </w:rPr>
        <w:t>досягнення</w:t>
      </w:r>
      <w:proofErr w:type="spellEnd"/>
      <w:r w:rsidRPr="00DB2AA3">
        <w:rPr>
          <w:sz w:val="28"/>
          <w:szCs w:val="28"/>
          <w:shd w:val="clear" w:color="auto" w:fill="FFFFFF"/>
        </w:rPr>
        <w:t xml:space="preserve"> мети - </w:t>
      </w:r>
      <w:proofErr w:type="spellStart"/>
      <w:r w:rsidRPr="00DB2AA3">
        <w:rPr>
          <w:sz w:val="28"/>
          <w:szCs w:val="28"/>
          <w:shd w:val="clear" w:color="auto" w:fill="FFFFFF"/>
        </w:rPr>
        <w:t>позитивних</w:t>
      </w:r>
      <w:proofErr w:type="spellEnd"/>
      <w:r w:rsidRPr="00DB2AA3">
        <w:rPr>
          <w:sz w:val="28"/>
          <w:szCs w:val="28"/>
          <w:shd w:val="clear" w:color="auto" w:fill="FFFFFF"/>
        </w:rPr>
        <w:t xml:space="preserve"> </w:t>
      </w:r>
      <w:proofErr w:type="spellStart"/>
      <w:r w:rsidRPr="00DB2AA3">
        <w:rPr>
          <w:sz w:val="28"/>
          <w:szCs w:val="28"/>
          <w:shd w:val="clear" w:color="auto" w:fill="FFFFFF"/>
        </w:rPr>
        <w:t>результатів</w:t>
      </w:r>
      <w:proofErr w:type="spellEnd"/>
      <w:r w:rsidRPr="00DB2AA3">
        <w:rPr>
          <w:sz w:val="28"/>
          <w:szCs w:val="28"/>
          <w:shd w:val="clear" w:color="auto" w:fill="FFFFFF"/>
        </w:rPr>
        <w:t xml:space="preserve"> </w:t>
      </w:r>
      <w:proofErr w:type="spellStart"/>
      <w:r w:rsidRPr="00DB2AA3">
        <w:rPr>
          <w:sz w:val="28"/>
          <w:szCs w:val="28"/>
          <w:shd w:val="clear" w:color="auto" w:fill="FFFFFF"/>
        </w:rPr>
        <w:t>формування</w:t>
      </w:r>
      <w:proofErr w:type="spellEnd"/>
      <w:r w:rsidRPr="00DB2AA3">
        <w:rPr>
          <w:sz w:val="28"/>
          <w:szCs w:val="28"/>
          <w:shd w:val="clear" w:color="auto" w:fill="FFFFFF"/>
        </w:rPr>
        <w:t xml:space="preserve"> здорового способу </w:t>
      </w:r>
      <w:proofErr w:type="spellStart"/>
      <w:r w:rsidRPr="00DB2AA3">
        <w:rPr>
          <w:sz w:val="28"/>
          <w:szCs w:val="28"/>
          <w:shd w:val="clear" w:color="auto" w:fill="FFFFFF"/>
        </w:rPr>
        <w:t>життя</w:t>
      </w:r>
      <w:proofErr w:type="spellEnd"/>
      <w:r w:rsidRPr="00DB2AA3">
        <w:rPr>
          <w:sz w:val="28"/>
          <w:szCs w:val="28"/>
          <w:shd w:val="clear" w:color="auto" w:fill="FFFFFF"/>
        </w:rPr>
        <w:t xml:space="preserve"> - є </w:t>
      </w:r>
      <w:proofErr w:type="spellStart"/>
      <w:r w:rsidRPr="00DB2AA3">
        <w:rPr>
          <w:sz w:val="28"/>
          <w:szCs w:val="28"/>
          <w:shd w:val="clear" w:color="auto" w:fill="FFFFFF"/>
        </w:rPr>
        <w:t>активне</w:t>
      </w:r>
      <w:proofErr w:type="spellEnd"/>
      <w:r w:rsidRPr="00DB2AA3">
        <w:rPr>
          <w:sz w:val="28"/>
          <w:szCs w:val="28"/>
          <w:shd w:val="clear" w:color="auto" w:fill="FFFFFF"/>
        </w:rPr>
        <w:t xml:space="preserve"> </w:t>
      </w:r>
      <w:proofErr w:type="spellStart"/>
      <w:r w:rsidRPr="00DB2AA3">
        <w:rPr>
          <w:sz w:val="28"/>
          <w:szCs w:val="28"/>
          <w:shd w:val="clear" w:color="auto" w:fill="FFFFFF"/>
        </w:rPr>
        <w:t>включення</w:t>
      </w:r>
      <w:proofErr w:type="spellEnd"/>
      <w:r w:rsidRPr="00DB2AA3">
        <w:rPr>
          <w:sz w:val="28"/>
          <w:szCs w:val="28"/>
          <w:shd w:val="clear" w:color="auto" w:fill="FFFFFF"/>
        </w:rPr>
        <w:t xml:space="preserve"> самих </w:t>
      </w:r>
      <w:proofErr w:type="spellStart"/>
      <w:r w:rsidRPr="00DB2AA3">
        <w:rPr>
          <w:sz w:val="28"/>
          <w:szCs w:val="28"/>
          <w:shd w:val="clear" w:color="auto" w:fill="FFFFFF"/>
        </w:rPr>
        <w:t>підлітків</w:t>
      </w:r>
      <w:proofErr w:type="spellEnd"/>
      <w:r w:rsidRPr="00DB2AA3">
        <w:rPr>
          <w:sz w:val="28"/>
          <w:szCs w:val="28"/>
          <w:shd w:val="clear" w:color="auto" w:fill="FFFFFF"/>
        </w:rPr>
        <w:t xml:space="preserve"> </w:t>
      </w:r>
      <w:proofErr w:type="gramStart"/>
      <w:r w:rsidRPr="00DB2AA3">
        <w:rPr>
          <w:sz w:val="28"/>
          <w:szCs w:val="28"/>
          <w:shd w:val="clear" w:color="auto" w:fill="FFFFFF"/>
        </w:rPr>
        <w:t>у роботу</w:t>
      </w:r>
      <w:proofErr w:type="gramEnd"/>
      <w:r w:rsidRPr="00DB2AA3">
        <w:rPr>
          <w:sz w:val="28"/>
          <w:szCs w:val="28"/>
          <w:shd w:val="clear" w:color="auto" w:fill="FFFFFF"/>
        </w:rPr>
        <w:t xml:space="preserve"> при </w:t>
      </w:r>
      <w:proofErr w:type="spellStart"/>
      <w:r w:rsidRPr="00DB2AA3">
        <w:rPr>
          <w:sz w:val="28"/>
          <w:szCs w:val="28"/>
          <w:shd w:val="clear" w:color="auto" w:fill="FFFFFF"/>
        </w:rPr>
        <w:t>одночасному</w:t>
      </w:r>
      <w:proofErr w:type="spellEnd"/>
      <w:r w:rsidRPr="00DB2AA3">
        <w:rPr>
          <w:sz w:val="28"/>
          <w:szCs w:val="28"/>
          <w:shd w:val="clear" w:color="auto" w:fill="FFFFFF"/>
        </w:rPr>
        <w:t xml:space="preserve"> </w:t>
      </w:r>
      <w:proofErr w:type="spellStart"/>
      <w:r w:rsidRPr="00DB2AA3">
        <w:rPr>
          <w:sz w:val="28"/>
          <w:szCs w:val="28"/>
          <w:shd w:val="clear" w:color="auto" w:fill="FFFFFF"/>
        </w:rPr>
        <w:t>залученні</w:t>
      </w:r>
      <w:proofErr w:type="spellEnd"/>
      <w:r w:rsidRPr="00DB2AA3">
        <w:rPr>
          <w:sz w:val="28"/>
          <w:szCs w:val="28"/>
          <w:shd w:val="clear" w:color="auto" w:fill="FFFFFF"/>
        </w:rPr>
        <w:t xml:space="preserve"> </w:t>
      </w:r>
      <w:proofErr w:type="spellStart"/>
      <w:r w:rsidRPr="00DB2AA3">
        <w:rPr>
          <w:sz w:val="28"/>
          <w:szCs w:val="28"/>
          <w:shd w:val="clear" w:color="auto" w:fill="FFFFFF"/>
        </w:rPr>
        <w:t>їхніх</w:t>
      </w:r>
      <w:proofErr w:type="spellEnd"/>
      <w:r w:rsidRPr="00DB2AA3">
        <w:rPr>
          <w:sz w:val="28"/>
          <w:szCs w:val="28"/>
          <w:shd w:val="clear" w:color="auto" w:fill="FFFFFF"/>
        </w:rPr>
        <w:t xml:space="preserve"> </w:t>
      </w:r>
      <w:proofErr w:type="spellStart"/>
      <w:r w:rsidRPr="00DB2AA3">
        <w:rPr>
          <w:sz w:val="28"/>
          <w:szCs w:val="28"/>
          <w:shd w:val="clear" w:color="auto" w:fill="FFFFFF"/>
        </w:rPr>
        <w:t>однолітків</w:t>
      </w:r>
      <w:proofErr w:type="spellEnd"/>
      <w:r w:rsidRPr="00DB2AA3">
        <w:rPr>
          <w:sz w:val="28"/>
          <w:szCs w:val="28"/>
          <w:shd w:val="clear" w:color="auto" w:fill="FFFFFF"/>
        </w:rPr>
        <w:t xml:space="preserve">; </w:t>
      </w:r>
      <w:proofErr w:type="spellStart"/>
      <w:r w:rsidRPr="00DB2AA3">
        <w:rPr>
          <w:sz w:val="28"/>
          <w:szCs w:val="28"/>
          <w:shd w:val="clear" w:color="auto" w:fill="FFFFFF"/>
        </w:rPr>
        <w:t>професійна</w:t>
      </w:r>
      <w:proofErr w:type="spellEnd"/>
      <w:r w:rsidRPr="00DB2AA3">
        <w:rPr>
          <w:sz w:val="28"/>
          <w:szCs w:val="28"/>
          <w:shd w:val="clear" w:color="auto" w:fill="FFFFFF"/>
        </w:rPr>
        <w:t xml:space="preserve"> </w:t>
      </w:r>
      <w:proofErr w:type="spellStart"/>
      <w:r w:rsidRPr="00DB2AA3">
        <w:rPr>
          <w:sz w:val="28"/>
          <w:szCs w:val="28"/>
          <w:shd w:val="clear" w:color="auto" w:fill="FFFFFF"/>
        </w:rPr>
        <w:t>інформаційна</w:t>
      </w:r>
      <w:proofErr w:type="spellEnd"/>
      <w:r w:rsidRPr="00DB2AA3">
        <w:rPr>
          <w:sz w:val="28"/>
          <w:szCs w:val="28"/>
          <w:shd w:val="clear" w:color="auto" w:fill="FFFFFF"/>
        </w:rPr>
        <w:t xml:space="preserve"> </w:t>
      </w:r>
      <w:proofErr w:type="spellStart"/>
      <w:r w:rsidRPr="00DB2AA3">
        <w:rPr>
          <w:sz w:val="28"/>
          <w:szCs w:val="28"/>
          <w:shd w:val="clear" w:color="auto" w:fill="FFFFFF"/>
        </w:rPr>
        <w:t>підтримка</w:t>
      </w:r>
      <w:proofErr w:type="spellEnd"/>
      <w:r w:rsidRPr="00DB2AA3">
        <w:rPr>
          <w:sz w:val="28"/>
          <w:szCs w:val="28"/>
          <w:shd w:val="clear" w:color="auto" w:fill="FFFFFF"/>
        </w:rPr>
        <w:t xml:space="preserve"> </w:t>
      </w:r>
      <w:proofErr w:type="spellStart"/>
      <w:r w:rsidRPr="00DB2AA3">
        <w:rPr>
          <w:sz w:val="28"/>
          <w:szCs w:val="28"/>
          <w:shd w:val="clear" w:color="auto" w:fill="FFFFFF"/>
        </w:rPr>
        <w:t>спеціалістів</w:t>
      </w:r>
      <w:proofErr w:type="spellEnd"/>
      <w:r w:rsidRPr="00DB2AA3">
        <w:rPr>
          <w:sz w:val="28"/>
          <w:szCs w:val="28"/>
          <w:shd w:val="clear" w:color="auto" w:fill="FFFFFF"/>
        </w:rPr>
        <w:t xml:space="preserve"> у </w:t>
      </w:r>
      <w:proofErr w:type="spellStart"/>
      <w:r w:rsidRPr="00DB2AA3">
        <w:rPr>
          <w:sz w:val="28"/>
          <w:szCs w:val="28"/>
          <w:shd w:val="clear" w:color="auto" w:fill="FFFFFF"/>
        </w:rPr>
        <w:t>ході</w:t>
      </w:r>
      <w:proofErr w:type="spellEnd"/>
      <w:r w:rsidRPr="00DB2AA3">
        <w:rPr>
          <w:sz w:val="28"/>
          <w:szCs w:val="28"/>
          <w:shd w:val="clear" w:color="auto" w:fill="FFFFFF"/>
        </w:rPr>
        <w:t xml:space="preserve"> </w:t>
      </w:r>
      <w:proofErr w:type="spellStart"/>
      <w:r w:rsidRPr="00DB2AA3">
        <w:rPr>
          <w:sz w:val="28"/>
          <w:szCs w:val="28"/>
          <w:shd w:val="clear" w:color="auto" w:fill="FFFFFF"/>
        </w:rPr>
        <w:t>формування</w:t>
      </w:r>
      <w:proofErr w:type="spellEnd"/>
      <w:r w:rsidRPr="00DB2AA3">
        <w:rPr>
          <w:sz w:val="28"/>
          <w:szCs w:val="28"/>
          <w:shd w:val="clear" w:color="auto" w:fill="FFFFFF"/>
        </w:rPr>
        <w:t xml:space="preserve"> здорового способу </w:t>
      </w:r>
      <w:proofErr w:type="spellStart"/>
      <w:r w:rsidRPr="00DB2AA3">
        <w:rPr>
          <w:sz w:val="28"/>
          <w:szCs w:val="28"/>
          <w:shd w:val="clear" w:color="auto" w:fill="FFFFFF"/>
        </w:rPr>
        <w:t>життя</w:t>
      </w:r>
      <w:proofErr w:type="spellEnd"/>
      <w:r w:rsidRPr="00DB2AA3">
        <w:rPr>
          <w:sz w:val="28"/>
          <w:szCs w:val="28"/>
          <w:shd w:val="clear" w:color="auto" w:fill="FFFFFF"/>
        </w:rPr>
        <w:t xml:space="preserve">; </w:t>
      </w:r>
      <w:proofErr w:type="spellStart"/>
      <w:r w:rsidRPr="00DB2AA3">
        <w:rPr>
          <w:sz w:val="28"/>
          <w:szCs w:val="28"/>
          <w:shd w:val="clear" w:color="auto" w:fill="FFFFFF"/>
        </w:rPr>
        <w:t>адекватне</w:t>
      </w:r>
      <w:proofErr w:type="spellEnd"/>
      <w:r w:rsidRPr="00DB2AA3">
        <w:rPr>
          <w:sz w:val="28"/>
          <w:szCs w:val="28"/>
          <w:shd w:val="clear" w:color="auto" w:fill="FFFFFF"/>
        </w:rPr>
        <w:t xml:space="preserve"> </w:t>
      </w:r>
      <w:proofErr w:type="spellStart"/>
      <w:r w:rsidRPr="00DB2AA3">
        <w:rPr>
          <w:sz w:val="28"/>
          <w:szCs w:val="28"/>
          <w:shd w:val="clear" w:color="auto" w:fill="FFFFFF"/>
        </w:rPr>
        <w:t>ставлення</w:t>
      </w:r>
      <w:proofErr w:type="spellEnd"/>
      <w:r w:rsidRPr="00DB2AA3">
        <w:rPr>
          <w:sz w:val="28"/>
          <w:szCs w:val="28"/>
          <w:shd w:val="clear" w:color="auto" w:fill="FFFFFF"/>
        </w:rPr>
        <w:t xml:space="preserve"> </w:t>
      </w:r>
      <w:proofErr w:type="spellStart"/>
      <w:r w:rsidRPr="00DB2AA3">
        <w:rPr>
          <w:sz w:val="28"/>
          <w:szCs w:val="28"/>
          <w:shd w:val="clear" w:color="auto" w:fill="FFFFFF"/>
        </w:rPr>
        <w:t>дорослих</w:t>
      </w:r>
      <w:proofErr w:type="spellEnd"/>
      <w:r w:rsidRPr="00DB2AA3">
        <w:rPr>
          <w:sz w:val="28"/>
          <w:szCs w:val="28"/>
          <w:shd w:val="clear" w:color="auto" w:fill="FFFFFF"/>
        </w:rPr>
        <w:t xml:space="preserve"> до "метаморфоз", </w:t>
      </w:r>
      <w:proofErr w:type="spellStart"/>
      <w:r w:rsidRPr="00DB2AA3">
        <w:rPr>
          <w:sz w:val="28"/>
          <w:szCs w:val="28"/>
          <w:shd w:val="clear" w:color="auto" w:fill="FFFFFF"/>
        </w:rPr>
        <w:t>що</w:t>
      </w:r>
      <w:proofErr w:type="spellEnd"/>
      <w:r w:rsidRPr="00DB2AA3">
        <w:rPr>
          <w:sz w:val="28"/>
          <w:szCs w:val="28"/>
          <w:shd w:val="clear" w:color="auto" w:fill="FFFFFF"/>
        </w:rPr>
        <w:t xml:space="preserve"> </w:t>
      </w:r>
      <w:proofErr w:type="spellStart"/>
      <w:r w:rsidRPr="00DB2AA3">
        <w:rPr>
          <w:sz w:val="28"/>
          <w:szCs w:val="28"/>
          <w:shd w:val="clear" w:color="auto" w:fill="FFFFFF"/>
        </w:rPr>
        <w:t>відбуваються</w:t>
      </w:r>
      <w:proofErr w:type="spellEnd"/>
      <w:r w:rsidRPr="00DB2AA3">
        <w:rPr>
          <w:sz w:val="28"/>
          <w:szCs w:val="28"/>
          <w:shd w:val="clear" w:color="auto" w:fill="FFFFFF"/>
        </w:rPr>
        <w:t xml:space="preserve"> з </w:t>
      </w:r>
      <w:proofErr w:type="spellStart"/>
      <w:r w:rsidRPr="00DB2AA3">
        <w:rPr>
          <w:sz w:val="28"/>
          <w:szCs w:val="28"/>
          <w:shd w:val="clear" w:color="auto" w:fill="FFFFFF"/>
        </w:rPr>
        <w:t>дітьми</w:t>
      </w:r>
      <w:proofErr w:type="spellEnd"/>
      <w:r w:rsidRPr="00DB2AA3">
        <w:rPr>
          <w:sz w:val="28"/>
          <w:szCs w:val="28"/>
          <w:shd w:val="clear" w:color="auto" w:fill="FFFFFF"/>
        </w:rPr>
        <w:t xml:space="preserve"> та </w:t>
      </w:r>
      <w:proofErr w:type="spellStart"/>
      <w:r w:rsidRPr="00DB2AA3">
        <w:rPr>
          <w:sz w:val="28"/>
          <w:szCs w:val="28"/>
          <w:shd w:val="clear" w:color="auto" w:fill="FFFFFF"/>
        </w:rPr>
        <w:t>їх</w:t>
      </w:r>
      <w:proofErr w:type="spellEnd"/>
      <w:r w:rsidRPr="00DB2AA3">
        <w:rPr>
          <w:sz w:val="28"/>
          <w:szCs w:val="28"/>
          <w:shd w:val="clear" w:color="auto" w:fill="FFFFFF"/>
        </w:rPr>
        <w:t xml:space="preserve"> </w:t>
      </w:r>
      <w:proofErr w:type="spellStart"/>
      <w:r w:rsidRPr="00DB2AA3">
        <w:rPr>
          <w:sz w:val="28"/>
          <w:szCs w:val="28"/>
          <w:shd w:val="clear" w:color="auto" w:fill="FFFFFF"/>
        </w:rPr>
        <w:t>орієнтація</w:t>
      </w:r>
      <w:proofErr w:type="spellEnd"/>
      <w:r w:rsidRPr="00DB2AA3">
        <w:rPr>
          <w:sz w:val="28"/>
          <w:szCs w:val="28"/>
          <w:shd w:val="clear" w:color="auto" w:fill="FFFFFF"/>
        </w:rPr>
        <w:t xml:space="preserve"> на </w:t>
      </w:r>
      <w:proofErr w:type="spellStart"/>
      <w:r w:rsidRPr="00DB2AA3">
        <w:rPr>
          <w:sz w:val="28"/>
          <w:szCs w:val="28"/>
          <w:shd w:val="clear" w:color="auto" w:fill="FFFFFF"/>
        </w:rPr>
        <w:t>надання</w:t>
      </w:r>
      <w:proofErr w:type="spellEnd"/>
      <w:r w:rsidRPr="00DB2AA3">
        <w:rPr>
          <w:sz w:val="28"/>
          <w:szCs w:val="28"/>
          <w:shd w:val="clear" w:color="auto" w:fill="FFFFFF"/>
        </w:rPr>
        <w:t xml:space="preserve"> </w:t>
      </w:r>
      <w:proofErr w:type="spellStart"/>
      <w:r w:rsidRPr="00DB2AA3">
        <w:rPr>
          <w:sz w:val="28"/>
          <w:szCs w:val="28"/>
          <w:shd w:val="clear" w:color="auto" w:fill="FFFFFF"/>
        </w:rPr>
        <w:t>допомоги</w:t>
      </w:r>
      <w:proofErr w:type="spellEnd"/>
      <w:r w:rsidRPr="00DB2AA3">
        <w:rPr>
          <w:sz w:val="28"/>
          <w:szCs w:val="28"/>
          <w:shd w:val="clear" w:color="auto" w:fill="FFFFFF"/>
        </w:rPr>
        <w:t xml:space="preserve"> </w:t>
      </w:r>
      <w:proofErr w:type="spellStart"/>
      <w:r w:rsidRPr="00DB2AA3">
        <w:rPr>
          <w:sz w:val="28"/>
          <w:szCs w:val="28"/>
          <w:shd w:val="clear" w:color="auto" w:fill="FFFFFF"/>
        </w:rPr>
        <w:t>підліткам</w:t>
      </w:r>
      <w:proofErr w:type="spellEnd"/>
      <w:r w:rsidRPr="00DB2AA3">
        <w:rPr>
          <w:sz w:val="28"/>
          <w:szCs w:val="28"/>
          <w:shd w:val="clear" w:color="auto" w:fill="FFFFFF"/>
        </w:rPr>
        <w:t>.</w:t>
      </w:r>
    </w:p>
    <w:p w:rsidR="000908CC" w:rsidRPr="00DB2AA3" w:rsidRDefault="000908CC" w:rsidP="00DB2AA3">
      <w:pPr>
        <w:pStyle w:val="a4"/>
        <w:spacing w:before="0" w:beforeAutospacing="0" w:after="0" w:afterAutospacing="0" w:line="360" w:lineRule="auto"/>
        <w:ind w:firstLine="567"/>
        <w:jc w:val="both"/>
        <w:rPr>
          <w:sz w:val="28"/>
          <w:szCs w:val="28"/>
          <w:shd w:val="clear" w:color="auto" w:fill="FFFFFF"/>
          <w:lang w:val="uk-UA"/>
        </w:rPr>
      </w:pPr>
      <w:r w:rsidRPr="00DB2AA3">
        <w:rPr>
          <w:sz w:val="28"/>
          <w:szCs w:val="28"/>
          <w:shd w:val="clear" w:color="auto" w:fill="FFFFFF"/>
          <w:lang w:val="uk-UA"/>
        </w:rPr>
        <w:t>Все це має сприяти усвідомленню того факту, що саме здоровий спосіб життя є тим соціально-педагогічним підґрунтям, який сприяє та полегшує процес соціального становлення особистості у підлітковому віці, і що вироблення навичок здорового способу життя є передумовою всієї їхньої подальшої успішної життєдіяльності.</w:t>
      </w:r>
    </w:p>
    <w:p w:rsidR="000908CC" w:rsidRPr="000908CC" w:rsidRDefault="000908CC" w:rsidP="004D7D1F">
      <w:pPr>
        <w:spacing w:after="0" w:line="360" w:lineRule="auto"/>
        <w:jc w:val="center"/>
        <w:rPr>
          <w:rFonts w:ascii="Times New Roman" w:hAnsi="Times New Roman" w:cs="Times New Roman"/>
          <w:b/>
          <w:sz w:val="28"/>
          <w:szCs w:val="28"/>
          <w:lang w:val="uk-UA"/>
        </w:rPr>
      </w:pPr>
    </w:p>
    <w:p w:rsidR="004D7D1F" w:rsidRPr="000908CC" w:rsidRDefault="004D7D1F" w:rsidP="004D7D1F">
      <w:pPr>
        <w:spacing w:after="0" w:line="360" w:lineRule="auto"/>
        <w:jc w:val="center"/>
        <w:rPr>
          <w:rFonts w:ascii="Times New Roman" w:hAnsi="Times New Roman" w:cs="Times New Roman"/>
          <w:b/>
          <w:sz w:val="28"/>
          <w:szCs w:val="28"/>
          <w:lang w:val="uk-UA"/>
        </w:rPr>
      </w:pPr>
    </w:p>
    <w:p w:rsidR="001D7861" w:rsidRDefault="001D7861" w:rsidP="00376D58">
      <w:pPr>
        <w:spacing w:after="0" w:line="360" w:lineRule="auto"/>
        <w:ind w:firstLine="720"/>
        <w:jc w:val="both"/>
        <w:rPr>
          <w:rFonts w:ascii="Times New Roman" w:hAnsi="Times New Roman" w:cs="Times New Roman"/>
          <w:b/>
          <w:sz w:val="28"/>
          <w:szCs w:val="28"/>
          <w:lang w:val="uk-UA"/>
        </w:rPr>
      </w:pPr>
    </w:p>
    <w:p w:rsidR="004D7D1F" w:rsidRDefault="004D7D1F" w:rsidP="00376D58">
      <w:pPr>
        <w:spacing w:after="0" w:line="360" w:lineRule="auto"/>
        <w:ind w:firstLine="720"/>
        <w:jc w:val="both"/>
        <w:rPr>
          <w:rFonts w:ascii="Times New Roman" w:hAnsi="Times New Roman" w:cs="Times New Roman"/>
          <w:b/>
          <w:sz w:val="28"/>
          <w:szCs w:val="28"/>
          <w:lang w:val="uk-UA"/>
        </w:rPr>
      </w:pPr>
    </w:p>
    <w:p w:rsidR="00CC75A0" w:rsidRDefault="00CC75A0" w:rsidP="00CC75A0">
      <w:pPr>
        <w:spacing w:after="0" w:line="360" w:lineRule="auto"/>
        <w:jc w:val="center"/>
        <w:rPr>
          <w:rFonts w:ascii="Times New Roman" w:hAnsi="Times New Roman" w:cs="Times New Roman"/>
          <w:b/>
          <w:sz w:val="28"/>
          <w:szCs w:val="28"/>
          <w:shd w:val="clear" w:color="auto" w:fill="FFFFFF"/>
          <w:lang w:val="uk-UA"/>
        </w:rPr>
      </w:pPr>
      <w:r w:rsidRPr="00CC75A0">
        <w:rPr>
          <w:rFonts w:ascii="Times New Roman" w:hAnsi="Times New Roman" w:cs="Times New Roman"/>
          <w:b/>
          <w:sz w:val="28"/>
          <w:szCs w:val="28"/>
          <w:shd w:val="clear" w:color="auto" w:fill="FFFFFF"/>
          <w:lang w:val="uk-UA"/>
        </w:rPr>
        <w:lastRenderedPageBreak/>
        <w:t xml:space="preserve">РОЗДІЛ 3. СОЦІОЛОГІЧНЕ ДОСЛІДЖЕННЯ: «ВИЗНАЧЕННЯ РІВНЯ СТАВЛЕННЯ </w:t>
      </w:r>
      <w:r w:rsidR="00236E81">
        <w:rPr>
          <w:rFonts w:ascii="Times New Roman" w:hAnsi="Times New Roman" w:cs="Times New Roman"/>
          <w:b/>
          <w:sz w:val="28"/>
          <w:szCs w:val="28"/>
          <w:shd w:val="clear" w:color="auto" w:fill="FFFFFF"/>
          <w:lang w:val="uk-UA"/>
        </w:rPr>
        <w:t xml:space="preserve">СУЧАСНОЇ </w:t>
      </w:r>
      <w:r w:rsidRPr="00CC75A0">
        <w:rPr>
          <w:rFonts w:ascii="Times New Roman" w:hAnsi="Times New Roman" w:cs="Times New Roman"/>
          <w:b/>
          <w:sz w:val="28"/>
          <w:szCs w:val="28"/>
          <w:shd w:val="clear" w:color="auto" w:fill="FFFFFF"/>
          <w:lang w:val="uk-UA"/>
        </w:rPr>
        <w:t>МОЛОДІ ДО ЗДОРОВОГО СПОСОБУ ЖИТТЯ»</w:t>
      </w:r>
    </w:p>
    <w:p w:rsidR="00CC75A0" w:rsidRPr="00CC75A0" w:rsidRDefault="00CC75A0" w:rsidP="00CC75A0">
      <w:pPr>
        <w:spacing w:after="0" w:line="360" w:lineRule="auto"/>
        <w:jc w:val="center"/>
        <w:rPr>
          <w:rFonts w:ascii="Times New Roman" w:hAnsi="Times New Roman" w:cs="Times New Roman"/>
          <w:b/>
          <w:sz w:val="28"/>
          <w:szCs w:val="28"/>
          <w:shd w:val="clear" w:color="auto" w:fill="FFFFFF"/>
          <w:lang w:val="uk-UA"/>
        </w:rPr>
      </w:pPr>
    </w:p>
    <w:p w:rsidR="00CC75A0" w:rsidRDefault="00CC75A0" w:rsidP="00CC75A0">
      <w:pPr>
        <w:pStyle w:val="a3"/>
        <w:numPr>
          <w:ilvl w:val="1"/>
          <w:numId w:val="16"/>
        </w:numPr>
        <w:spacing w:after="0" w:line="360" w:lineRule="auto"/>
        <w:ind w:left="0" w:firstLine="567"/>
        <w:jc w:val="both"/>
        <w:rPr>
          <w:rFonts w:ascii="Times New Roman" w:hAnsi="Times New Roman" w:cs="Times New Roman"/>
          <w:b/>
          <w:sz w:val="28"/>
          <w:szCs w:val="28"/>
          <w:lang w:val="uk-UA"/>
        </w:rPr>
      </w:pPr>
      <w:r w:rsidRPr="00CC75A0">
        <w:rPr>
          <w:rFonts w:ascii="Times New Roman" w:hAnsi="Times New Roman" w:cs="Times New Roman"/>
          <w:b/>
          <w:sz w:val="28"/>
          <w:szCs w:val="28"/>
          <w:lang w:val="uk-UA"/>
        </w:rPr>
        <w:t>Програма дослідження</w:t>
      </w:r>
    </w:p>
    <w:p w:rsidR="00236E81" w:rsidRPr="00236E81" w:rsidRDefault="00236E81" w:rsidP="00236E81">
      <w:pPr>
        <w:spacing w:after="0" w:line="360" w:lineRule="auto"/>
        <w:jc w:val="both"/>
        <w:rPr>
          <w:rFonts w:ascii="Times New Roman" w:hAnsi="Times New Roman" w:cs="Times New Roman"/>
          <w:b/>
          <w:sz w:val="28"/>
          <w:szCs w:val="28"/>
          <w:lang w:val="uk-UA"/>
        </w:rPr>
      </w:pPr>
    </w:p>
    <w:p w:rsidR="00236E81" w:rsidRDefault="00CC75A0" w:rsidP="00236E81">
      <w:pPr>
        <w:pStyle w:val="a4"/>
        <w:shd w:val="clear" w:color="auto" w:fill="FFFFFF"/>
        <w:spacing w:before="0" w:beforeAutospacing="0" w:after="0" w:afterAutospacing="0" w:line="360" w:lineRule="auto"/>
        <w:ind w:firstLine="709"/>
        <w:jc w:val="both"/>
        <w:rPr>
          <w:color w:val="000000"/>
          <w:sz w:val="28"/>
          <w:szCs w:val="28"/>
          <w:lang w:val="uk-UA"/>
        </w:rPr>
      </w:pPr>
      <w:r w:rsidRPr="00CC75A0">
        <w:rPr>
          <w:rStyle w:val="fontstyle01"/>
          <w:rFonts w:ascii="Times New Roman" w:hAnsi="Times New Roman" w:cs="Times New Roman"/>
          <w:b/>
          <w:sz w:val="28"/>
          <w:szCs w:val="28"/>
          <w:lang w:val="uk-UA"/>
        </w:rPr>
        <w:t>Проблемна ситуація.</w:t>
      </w:r>
      <w:r>
        <w:rPr>
          <w:rStyle w:val="fontstyle01"/>
          <w:rFonts w:ascii="Times New Roman" w:hAnsi="Times New Roman" w:cs="Times New Roman"/>
          <w:b/>
          <w:sz w:val="28"/>
          <w:szCs w:val="28"/>
          <w:lang w:val="uk-UA"/>
        </w:rPr>
        <w:t xml:space="preserve"> </w:t>
      </w:r>
      <w:r w:rsidRPr="00CC75A0">
        <w:rPr>
          <w:color w:val="000000"/>
          <w:sz w:val="28"/>
          <w:szCs w:val="28"/>
          <w:lang w:val="uk-UA"/>
        </w:rPr>
        <w:t>Формування здорового способу життя, на думку науковців Українського інституту соціальних досліджень [36], визначається як процес застосування зусиль для сприяння поліпшенню здоров'я і благополуччя взагалі, зокрема ефективній соціальній політиці, розробці цільових програм, наданню відповідних послуг, які можуть підтримати та поліпшити наявні рівні здоров'я, дати людям змогу посилити контроль над власним здоров'ям і покращити його.</w:t>
      </w:r>
    </w:p>
    <w:p w:rsidR="00CC75A0" w:rsidRPr="00236E81" w:rsidRDefault="00CC75A0" w:rsidP="00236E81">
      <w:pPr>
        <w:pStyle w:val="a4"/>
        <w:shd w:val="clear" w:color="auto" w:fill="FFFFFF"/>
        <w:spacing w:before="0" w:beforeAutospacing="0" w:after="0" w:afterAutospacing="0" w:line="360" w:lineRule="auto"/>
        <w:ind w:firstLine="709"/>
        <w:jc w:val="both"/>
        <w:rPr>
          <w:sz w:val="28"/>
          <w:szCs w:val="28"/>
          <w:lang w:val="uk-UA"/>
        </w:rPr>
      </w:pPr>
      <w:r w:rsidRPr="00236E81">
        <w:rPr>
          <w:rStyle w:val="fontstyle01"/>
          <w:rFonts w:ascii="Times New Roman" w:hAnsi="Times New Roman" w:cs="Times New Roman"/>
          <w:color w:val="auto"/>
          <w:sz w:val="28"/>
          <w:szCs w:val="28"/>
          <w:lang w:val="uk-UA"/>
        </w:rPr>
        <w:t>Стан здоров’я людини безпосередньо залежить від рівня</w:t>
      </w:r>
      <w:r w:rsidR="00236E81">
        <w:rPr>
          <w:sz w:val="28"/>
          <w:szCs w:val="28"/>
          <w:lang w:val="uk-UA"/>
        </w:rPr>
        <w:t xml:space="preserve"> </w:t>
      </w:r>
      <w:r w:rsidRPr="00236E81">
        <w:rPr>
          <w:rStyle w:val="fontstyle01"/>
          <w:rFonts w:ascii="Times New Roman" w:hAnsi="Times New Roman" w:cs="Times New Roman"/>
          <w:color w:val="auto"/>
          <w:sz w:val="28"/>
          <w:szCs w:val="28"/>
          <w:lang w:val="uk-UA"/>
        </w:rPr>
        <w:t>усвідомлення</w:t>
      </w:r>
      <w:r w:rsidR="00236E81">
        <w:rPr>
          <w:rStyle w:val="fontstyle01"/>
          <w:rFonts w:ascii="Times New Roman" w:hAnsi="Times New Roman" w:cs="Times New Roman"/>
          <w:color w:val="auto"/>
          <w:sz w:val="28"/>
          <w:szCs w:val="28"/>
          <w:lang w:val="uk-UA"/>
        </w:rPr>
        <w:t xml:space="preserve"> </w:t>
      </w:r>
      <w:r w:rsidRPr="00236E81">
        <w:rPr>
          <w:rStyle w:val="fontstyle01"/>
          <w:rFonts w:ascii="Times New Roman" w:hAnsi="Times New Roman" w:cs="Times New Roman"/>
          <w:color w:val="auto"/>
          <w:sz w:val="28"/>
          <w:szCs w:val="28"/>
          <w:lang w:val="uk-UA"/>
        </w:rPr>
        <w:t>особистістю власної відповідальності за своє здоров’я,</w:t>
      </w:r>
      <w:r w:rsidR="00236E81">
        <w:rPr>
          <w:sz w:val="28"/>
          <w:szCs w:val="28"/>
          <w:lang w:val="uk-UA"/>
        </w:rPr>
        <w:t xml:space="preserve"> </w:t>
      </w:r>
      <w:r w:rsidRPr="00236E81">
        <w:rPr>
          <w:rStyle w:val="fontstyle01"/>
          <w:rFonts w:ascii="Times New Roman" w:hAnsi="Times New Roman" w:cs="Times New Roman"/>
          <w:color w:val="auto"/>
          <w:sz w:val="28"/>
          <w:szCs w:val="28"/>
          <w:lang w:val="uk-UA"/>
        </w:rPr>
        <w:t>налаштованості на його</w:t>
      </w:r>
      <w:r w:rsidR="00236E81">
        <w:rPr>
          <w:rStyle w:val="fontstyle01"/>
          <w:rFonts w:ascii="Times New Roman" w:hAnsi="Times New Roman" w:cs="Times New Roman"/>
          <w:color w:val="auto"/>
          <w:sz w:val="28"/>
          <w:szCs w:val="28"/>
          <w:lang w:val="uk-UA"/>
        </w:rPr>
        <w:t xml:space="preserve"> </w:t>
      </w:r>
      <w:r w:rsidRPr="00236E81">
        <w:rPr>
          <w:rStyle w:val="fontstyle01"/>
          <w:rFonts w:ascii="Times New Roman" w:hAnsi="Times New Roman" w:cs="Times New Roman"/>
          <w:color w:val="auto"/>
          <w:sz w:val="28"/>
          <w:szCs w:val="28"/>
          <w:lang w:val="uk-UA"/>
        </w:rPr>
        <w:t>зміцнення та збереження. Важливим</w:t>
      </w:r>
      <w:r w:rsidR="00236E81">
        <w:rPr>
          <w:sz w:val="28"/>
          <w:szCs w:val="28"/>
          <w:lang w:val="uk-UA"/>
        </w:rPr>
        <w:t xml:space="preserve"> </w:t>
      </w:r>
      <w:r w:rsidRPr="00236E81">
        <w:rPr>
          <w:rStyle w:val="fontstyle01"/>
          <w:rFonts w:ascii="Times New Roman" w:hAnsi="Times New Roman" w:cs="Times New Roman"/>
          <w:color w:val="auto"/>
          <w:sz w:val="28"/>
          <w:szCs w:val="28"/>
          <w:lang w:val="uk-UA"/>
        </w:rPr>
        <w:t>показником, що дозволяє оцінити</w:t>
      </w:r>
      <w:r w:rsidR="00236E81">
        <w:rPr>
          <w:rStyle w:val="fontstyle01"/>
          <w:rFonts w:ascii="Times New Roman" w:hAnsi="Times New Roman" w:cs="Times New Roman"/>
          <w:color w:val="auto"/>
          <w:sz w:val="28"/>
          <w:szCs w:val="28"/>
          <w:lang w:val="uk-UA"/>
        </w:rPr>
        <w:t xml:space="preserve"> </w:t>
      </w:r>
      <w:r w:rsidRPr="00236E81">
        <w:rPr>
          <w:rStyle w:val="fontstyle01"/>
          <w:rFonts w:ascii="Times New Roman" w:hAnsi="Times New Roman" w:cs="Times New Roman"/>
          <w:color w:val="auto"/>
          <w:sz w:val="28"/>
          <w:szCs w:val="28"/>
          <w:lang w:val="uk-UA"/>
        </w:rPr>
        <w:t>відповідальність особи за стан</w:t>
      </w:r>
      <w:r w:rsidR="00236E81">
        <w:rPr>
          <w:sz w:val="28"/>
          <w:szCs w:val="28"/>
          <w:lang w:val="uk-UA"/>
        </w:rPr>
        <w:t xml:space="preserve"> </w:t>
      </w:r>
      <w:r w:rsidRPr="00236E81">
        <w:rPr>
          <w:rStyle w:val="fontstyle01"/>
          <w:rFonts w:ascii="Times New Roman" w:hAnsi="Times New Roman" w:cs="Times New Roman"/>
          <w:color w:val="auto"/>
          <w:sz w:val="28"/>
          <w:szCs w:val="28"/>
          <w:lang w:val="uk-UA"/>
        </w:rPr>
        <w:t>власного здоров’я, є самооцінка або суб’єктивне оцінювання</w:t>
      </w:r>
      <w:r w:rsidR="00236E81">
        <w:rPr>
          <w:sz w:val="28"/>
          <w:szCs w:val="28"/>
          <w:lang w:val="uk-UA"/>
        </w:rPr>
        <w:t xml:space="preserve"> </w:t>
      </w:r>
      <w:r w:rsidRPr="00236E81">
        <w:rPr>
          <w:rStyle w:val="fontstyle01"/>
          <w:rFonts w:ascii="Times New Roman" w:hAnsi="Times New Roman" w:cs="Times New Roman"/>
          <w:color w:val="auto"/>
          <w:sz w:val="28"/>
          <w:szCs w:val="28"/>
          <w:lang w:val="uk-UA"/>
        </w:rPr>
        <w:t xml:space="preserve">самопочуття самою людиною. </w:t>
      </w:r>
      <w:r w:rsidRPr="00236E81">
        <w:rPr>
          <w:rStyle w:val="fontstyle01"/>
          <w:rFonts w:ascii="Times New Roman" w:hAnsi="Times New Roman" w:cs="Times New Roman"/>
          <w:color w:val="auto"/>
          <w:sz w:val="28"/>
          <w:szCs w:val="28"/>
        </w:rPr>
        <w:t xml:space="preserve">Молодь </w:t>
      </w:r>
      <w:proofErr w:type="spellStart"/>
      <w:r w:rsidRPr="00236E81">
        <w:rPr>
          <w:rStyle w:val="fontstyle01"/>
          <w:rFonts w:ascii="Times New Roman" w:hAnsi="Times New Roman" w:cs="Times New Roman"/>
          <w:color w:val="auto"/>
          <w:sz w:val="28"/>
          <w:szCs w:val="28"/>
        </w:rPr>
        <w:t>зазвичай</w:t>
      </w:r>
      <w:proofErr w:type="spellEnd"/>
      <w:r w:rsidRPr="00236E81">
        <w:rPr>
          <w:rStyle w:val="fontstyle01"/>
          <w:rFonts w:ascii="Times New Roman" w:hAnsi="Times New Roman" w:cs="Times New Roman"/>
          <w:color w:val="auto"/>
          <w:sz w:val="28"/>
          <w:szCs w:val="28"/>
        </w:rPr>
        <w:t xml:space="preserve"> </w:t>
      </w:r>
      <w:proofErr w:type="spellStart"/>
      <w:r w:rsidRPr="00236E81">
        <w:rPr>
          <w:rStyle w:val="fontstyle01"/>
          <w:rFonts w:ascii="Times New Roman" w:hAnsi="Times New Roman" w:cs="Times New Roman"/>
          <w:color w:val="auto"/>
          <w:sz w:val="28"/>
          <w:szCs w:val="28"/>
        </w:rPr>
        <w:t>схильна</w:t>
      </w:r>
      <w:proofErr w:type="spellEnd"/>
      <w:r w:rsidRPr="00236E81">
        <w:rPr>
          <w:rStyle w:val="fontstyle01"/>
          <w:rFonts w:ascii="Times New Roman" w:hAnsi="Times New Roman" w:cs="Times New Roman"/>
          <w:color w:val="auto"/>
          <w:sz w:val="28"/>
          <w:szCs w:val="28"/>
        </w:rPr>
        <w:t xml:space="preserve"> до </w:t>
      </w:r>
      <w:proofErr w:type="spellStart"/>
      <w:r w:rsidRPr="00236E81">
        <w:rPr>
          <w:rStyle w:val="fontstyle01"/>
          <w:rFonts w:ascii="Times New Roman" w:hAnsi="Times New Roman" w:cs="Times New Roman"/>
          <w:color w:val="auto"/>
          <w:sz w:val="28"/>
          <w:szCs w:val="28"/>
        </w:rPr>
        <w:t>вищих</w:t>
      </w:r>
      <w:proofErr w:type="spellEnd"/>
      <w:r w:rsidRPr="00236E81">
        <w:rPr>
          <w:sz w:val="28"/>
          <w:szCs w:val="28"/>
        </w:rPr>
        <w:br/>
      </w:r>
      <w:proofErr w:type="spellStart"/>
      <w:r w:rsidRPr="00236E81">
        <w:rPr>
          <w:rStyle w:val="fontstyle01"/>
          <w:rFonts w:ascii="Times New Roman" w:hAnsi="Times New Roman" w:cs="Times New Roman"/>
          <w:color w:val="auto"/>
          <w:sz w:val="28"/>
          <w:szCs w:val="28"/>
        </w:rPr>
        <w:t>оцінок</w:t>
      </w:r>
      <w:proofErr w:type="spellEnd"/>
      <w:r w:rsidRPr="00236E81">
        <w:rPr>
          <w:rStyle w:val="fontstyle01"/>
          <w:rFonts w:ascii="Times New Roman" w:hAnsi="Times New Roman" w:cs="Times New Roman"/>
          <w:color w:val="auto"/>
          <w:sz w:val="28"/>
          <w:szCs w:val="28"/>
        </w:rPr>
        <w:t xml:space="preserve"> </w:t>
      </w:r>
      <w:proofErr w:type="spellStart"/>
      <w:r w:rsidRPr="00236E81">
        <w:rPr>
          <w:rStyle w:val="fontstyle01"/>
          <w:rFonts w:ascii="Times New Roman" w:hAnsi="Times New Roman" w:cs="Times New Roman"/>
          <w:color w:val="auto"/>
          <w:sz w:val="28"/>
          <w:szCs w:val="28"/>
        </w:rPr>
        <w:t>власного</w:t>
      </w:r>
      <w:proofErr w:type="spellEnd"/>
      <w:r w:rsidRPr="00236E81">
        <w:rPr>
          <w:rStyle w:val="fontstyle01"/>
          <w:rFonts w:ascii="Times New Roman" w:hAnsi="Times New Roman" w:cs="Times New Roman"/>
          <w:color w:val="auto"/>
          <w:sz w:val="28"/>
          <w:szCs w:val="28"/>
        </w:rPr>
        <w:t xml:space="preserve"> </w:t>
      </w:r>
      <w:proofErr w:type="spellStart"/>
      <w:r w:rsidRPr="00236E81">
        <w:rPr>
          <w:rStyle w:val="fontstyle01"/>
          <w:rFonts w:ascii="Times New Roman" w:hAnsi="Times New Roman" w:cs="Times New Roman"/>
          <w:color w:val="auto"/>
          <w:sz w:val="28"/>
          <w:szCs w:val="28"/>
        </w:rPr>
        <w:t>здоров’я</w:t>
      </w:r>
      <w:proofErr w:type="spellEnd"/>
      <w:r w:rsidRPr="00236E81">
        <w:rPr>
          <w:rStyle w:val="fontstyle01"/>
          <w:rFonts w:ascii="Times New Roman" w:hAnsi="Times New Roman" w:cs="Times New Roman"/>
          <w:color w:val="auto"/>
          <w:sz w:val="28"/>
          <w:szCs w:val="28"/>
        </w:rPr>
        <w:t xml:space="preserve">, </w:t>
      </w:r>
      <w:proofErr w:type="spellStart"/>
      <w:r w:rsidRPr="00236E81">
        <w:rPr>
          <w:rStyle w:val="fontstyle01"/>
          <w:rFonts w:ascii="Times New Roman" w:hAnsi="Times New Roman" w:cs="Times New Roman"/>
          <w:color w:val="auto"/>
          <w:sz w:val="28"/>
          <w:szCs w:val="28"/>
        </w:rPr>
        <w:t>порівняно</w:t>
      </w:r>
      <w:proofErr w:type="spellEnd"/>
      <w:r w:rsidRPr="00236E81">
        <w:rPr>
          <w:rStyle w:val="fontstyle01"/>
          <w:rFonts w:ascii="Times New Roman" w:hAnsi="Times New Roman" w:cs="Times New Roman"/>
          <w:color w:val="auto"/>
          <w:sz w:val="28"/>
          <w:szCs w:val="28"/>
        </w:rPr>
        <w:t xml:space="preserve"> </w:t>
      </w:r>
      <w:proofErr w:type="spellStart"/>
      <w:r w:rsidRPr="00236E81">
        <w:rPr>
          <w:rStyle w:val="fontstyle01"/>
          <w:rFonts w:ascii="Times New Roman" w:hAnsi="Times New Roman" w:cs="Times New Roman"/>
          <w:color w:val="auto"/>
          <w:sz w:val="28"/>
          <w:szCs w:val="28"/>
        </w:rPr>
        <w:t>зі</w:t>
      </w:r>
      <w:proofErr w:type="spellEnd"/>
      <w:r w:rsidRPr="00236E81">
        <w:rPr>
          <w:rStyle w:val="fontstyle01"/>
          <w:rFonts w:ascii="Times New Roman" w:hAnsi="Times New Roman" w:cs="Times New Roman"/>
          <w:color w:val="auto"/>
          <w:sz w:val="28"/>
          <w:szCs w:val="28"/>
        </w:rPr>
        <w:t xml:space="preserve"> старшим </w:t>
      </w:r>
      <w:proofErr w:type="spellStart"/>
      <w:r w:rsidRPr="00236E81">
        <w:rPr>
          <w:rStyle w:val="fontstyle01"/>
          <w:rFonts w:ascii="Times New Roman" w:hAnsi="Times New Roman" w:cs="Times New Roman"/>
          <w:color w:val="auto"/>
          <w:sz w:val="28"/>
          <w:szCs w:val="28"/>
        </w:rPr>
        <w:t>населенням</w:t>
      </w:r>
      <w:proofErr w:type="spellEnd"/>
      <w:r w:rsidRPr="00236E81">
        <w:rPr>
          <w:rStyle w:val="fontstyle01"/>
          <w:rFonts w:ascii="Times New Roman" w:hAnsi="Times New Roman" w:cs="Times New Roman"/>
          <w:color w:val="auto"/>
          <w:sz w:val="28"/>
          <w:szCs w:val="28"/>
        </w:rPr>
        <w:t>.</w:t>
      </w:r>
    </w:p>
    <w:p w:rsidR="00CC75A0" w:rsidRPr="00BE1192" w:rsidRDefault="00CC75A0" w:rsidP="00236E81">
      <w:pPr>
        <w:spacing w:after="0" w:line="360" w:lineRule="auto"/>
        <w:ind w:firstLine="709"/>
        <w:jc w:val="both"/>
        <w:outlineLvl w:val="0"/>
        <w:rPr>
          <w:rFonts w:ascii="Times New Roman" w:hAnsi="Times New Roman" w:cs="Times New Roman"/>
          <w:color w:val="000000"/>
          <w:sz w:val="28"/>
          <w:szCs w:val="28"/>
        </w:rPr>
      </w:pPr>
      <w:proofErr w:type="spellStart"/>
      <w:r w:rsidRPr="00BE1192">
        <w:rPr>
          <w:rFonts w:ascii="Times New Roman" w:hAnsi="Times New Roman" w:cs="Times New Roman"/>
          <w:color w:val="000000"/>
          <w:sz w:val="28"/>
          <w:szCs w:val="28"/>
        </w:rPr>
        <w:t>Здоров'я</w:t>
      </w:r>
      <w:proofErr w:type="spellEnd"/>
      <w:r w:rsidRPr="00BE1192">
        <w:rPr>
          <w:rFonts w:ascii="Times New Roman" w:hAnsi="Times New Roman" w:cs="Times New Roman"/>
          <w:color w:val="000000"/>
          <w:sz w:val="28"/>
          <w:szCs w:val="28"/>
        </w:rPr>
        <w:t xml:space="preserve"> </w:t>
      </w:r>
      <w:proofErr w:type="spellStart"/>
      <w:r w:rsidRPr="00BE1192">
        <w:rPr>
          <w:rFonts w:ascii="Times New Roman" w:hAnsi="Times New Roman" w:cs="Times New Roman"/>
          <w:color w:val="000000"/>
          <w:sz w:val="28"/>
          <w:szCs w:val="28"/>
        </w:rPr>
        <w:t>підростаючого</w:t>
      </w:r>
      <w:proofErr w:type="spellEnd"/>
      <w:r w:rsidRPr="00BE1192">
        <w:rPr>
          <w:rFonts w:ascii="Times New Roman" w:hAnsi="Times New Roman" w:cs="Times New Roman"/>
          <w:color w:val="000000"/>
          <w:sz w:val="28"/>
          <w:szCs w:val="28"/>
        </w:rPr>
        <w:t xml:space="preserve"> </w:t>
      </w:r>
      <w:proofErr w:type="spellStart"/>
      <w:r w:rsidRPr="00BE1192">
        <w:rPr>
          <w:rFonts w:ascii="Times New Roman" w:hAnsi="Times New Roman" w:cs="Times New Roman"/>
          <w:color w:val="000000"/>
          <w:sz w:val="28"/>
          <w:szCs w:val="28"/>
        </w:rPr>
        <w:t>покоління</w:t>
      </w:r>
      <w:proofErr w:type="spellEnd"/>
      <w:r w:rsidRPr="00BE1192">
        <w:rPr>
          <w:rFonts w:ascii="Times New Roman" w:hAnsi="Times New Roman" w:cs="Times New Roman"/>
          <w:color w:val="000000"/>
          <w:sz w:val="28"/>
          <w:szCs w:val="28"/>
        </w:rPr>
        <w:t xml:space="preserve"> і </w:t>
      </w:r>
      <w:proofErr w:type="spellStart"/>
      <w:r w:rsidRPr="00BE1192">
        <w:rPr>
          <w:rFonts w:ascii="Times New Roman" w:hAnsi="Times New Roman" w:cs="Times New Roman"/>
          <w:color w:val="000000"/>
          <w:sz w:val="28"/>
          <w:szCs w:val="28"/>
        </w:rPr>
        <w:t>формування</w:t>
      </w:r>
      <w:proofErr w:type="spellEnd"/>
      <w:r w:rsidRPr="00BE1192">
        <w:rPr>
          <w:rFonts w:ascii="Times New Roman" w:hAnsi="Times New Roman" w:cs="Times New Roman"/>
          <w:color w:val="000000"/>
          <w:sz w:val="28"/>
          <w:szCs w:val="28"/>
        </w:rPr>
        <w:t xml:space="preserve"> правильного </w:t>
      </w:r>
      <w:proofErr w:type="spellStart"/>
      <w:r w:rsidRPr="00BE1192">
        <w:rPr>
          <w:rFonts w:ascii="Times New Roman" w:hAnsi="Times New Roman" w:cs="Times New Roman"/>
          <w:color w:val="000000"/>
          <w:sz w:val="28"/>
          <w:szCs w:val="28"/>
        </w:rPr>
        <w:t>поняття</w:t>
      </w:r>
      <w:proofErr w:type="spellEnd"/>
      <w:r w:rsidRPr="00BE1192">
        <w:rPr>
          <w:rFonts w:ascii="Times New Roman" w:hAnsi="Times New Roman" w:cs="Times New Roman"/>
          <w:color w:val="000000"/>
          <w:sz w:val="28"/>
          <w:szCs w:val="28"/>
        </w:rPr>
        <w:br/>
        <w:t xml:space="preserve">здорового способу </w:t>
      </w:r>
      <w:proofErr w:type="spellStart"/>
      <w:r w:rsidRPr="00BE1192">
        <w:rPr>
          <w:rFonts w:ascii="Times New Roman" w:hAnsi="Times New Roman" w:cs="Times New Roman"/>
          <w:color w:val="000000"/>
          <w:sz w:val="28"/>
          <w:szCs w:val="28"/>
        </w:rPr>
        <w:t>життя</w:t>
      </w:r>
      <w:proofErr w:type="spellEnd"/>
      <w:r w:rsidRPr="00BE1192">
        <w:rPr>
          <w:rFonts w:ascii="Times New Roman" w:hAnsi="Times New Roman" w:cs="Times New Roman"/>
          <w:color w:val="000000"/>
          <w:sz w:val="28"/>
          <w:szCs w:val="28"/>
        </w:rPr>
        <w:t xml:space="preserve"> у </w:t>
      </w:r>
      <w:proofErr w:type="spellStart"/>
      <w:r w:rsidRPr="00BE1192">
        <w:rPr>
          <w:rFonts w:ascii="Times New Roman" w:hAnsi="Times New Roman" w:cs="Times New Roman"/>
          <w:color w:val="000000"/>
          <w:sz w:val="28"/>
          <w:szCs w:val="28"/>
        </w:rPr>
        <w:t>молоді</w:t>
      </w:r>
      <w:proofErr w:type="spellEnd"/>
      <w:r w:rsidRPr="00BE1192">
        <w:rPr>
          <w:rFonts w:ascii="Times New Roman" w:hAnsi="Times New Roman" w:cs="Times New Roman"/>
          <w:color w:val="000000"/>
          <w:sz w:val="28"/>
          <w:szCs w:val="28"/>
        </w:rPr>
        <w:t xml:space="preserve"> є головною метою </w:t>
      </w:r>
      <w:proofErr w:type="spellStart"/>
      <w:r w:rsidRPr="00BE1192">
        <w:rPr>
          <w:rFonts w:ascii="Times New Roman" w:hAnsi="Times New Roman" w:cs="Times New Roman"/>
          <w:color w:val="000000"/>
          <w:sz w:val="28"/>
          <w:szCs w:val="28"/>
        </w:rPr>
        <w:t>системи</w:t>
      </w:r>
      <w:proofErr w:type="spellEnd"/>
      <w:r w:rsidRPr="00BE1192">
        <w:rPr>
          <w:rFonts w:ascii="Times New Roman" w:hAnsi="Times New Roman" w:cs="Times New Roman"/>
          <w:color w:val="000000"/>
          <w:sz w:val="28"/>
          <w:szCs w:val="28"/>
        </w:rPr>
        <w:t xml:space="preserve"> </w:t>
      </w:r>
      <w:proofErr w:type="spellStart"/>
      <w:r w:rsidRPr="00BE1192">
        <w:rPr>
          <w:rFonts w:ascii="Times New Roman" w:hAnsi="Times New Roman" w:cs="Times New Roman"/>
          <w:color w:val="000000"/>
          <w:sz w:val="28"/>
          <w:szCs w:val="28"/>
        </w:rPr>
        <w:t>національної</w:t>
      </w:r>
      <w:proofErr w:type="spellEnd"/>
      <w:r w:rsidRPr="00BE1192">
        <w:rPr>
          <w:rFonts w:ascii="Times New Roman" w:hAnsi="Times New Roman" w:cs="Times New Roman"/>
          <w:color w:val="000000"/>
          <w:sz w:val="28"/>
          <w:szCs w:val="28"/>
        </w:rPr>
        <w:br/>
      </w:r>
      <w:proofErr w:type="spellStart"/>
      <w:r w:rsidRPr="00BE1192">
        <w:rPr>
          <w:rFonts w:ascii="Times New Roman" w:hAnsi="Times New Roman" w:cs="Times New Roman"/>
          <w:color w:val="000000"/>
          <w:sz w:val="28"/>
          <w:szCs w:val="28"/>
        </w:rPr>
        <w:t>освіти</w:t>
      </w:r>
      <w:proofErr w:type="spellEnd"/>
      <w:r w:rsidRPr="00BE1192">
        <w:rPr>
          <w:rFonts w:ascii="Times New Roman" w:hAnsi="Times New Roman" w:cs="Times New Roman"/>
          <w:color w:val="000000"/>
          <w:sz w:val="28"/>
          <w:szCs w:val="28"/>
        </w:rPr>
        <w:t xml:space="preserve">. </w:t>
      </w:r>
      <w:proofErr w:type="spellStart"/>
      <w:r w:rsidRPr="00BE1192">
        <w:rPr>
          <w:rFonts w:ascii="Times New Roman" w:hAnsi="Times New Roman" w:cs="Times New Roman"/>
          <w:color w:val="000000"/>
          <w:sz w:val="28"/>
          <w:szCs w:val="28"/>
        </w:rPr>
        <w:t>Сьогодні</w:t>
      </w:r>
      <w:proofErr w:type="spellEnd"/>
      <w:r w:rsidRPr="00BE1192">
        <w:rPr>
          <w:rFonts w:ascii="Times New Roman" w:hAnsi="Times New Roman" w:cs="Times New Roman"/>
          <w:color w:val="000000"/>
          <w:sz w:val="28"/>
          <w:szCs w:val="28"/>
        </w:rPr>
        <w:t xml:space="preserve"> </w:t>
      </w:r>
      <w:proofErr w:type="spellStart"/>
      <w:r w:rsidRPr="00BE1192">
        <w:rPr>
          <w:rFonts w:ascii="Times New Roman" w:hAnsi="Times New Roman" w:cs="Times New Roman"/>
          <w:color w:val="000000"/>
          <w:sz w:val="28"/>
          <w:szCs w:val="28"/>
        </w:rPr>
        <w:t>гостро</w:t>
      </w:r>
      <w:proofErr w:type="spellEnd"/>
      <w:r w:rsidRPr="00BE1192">
        <w:rPr>
          <w:rFonts w:ascii="Times New Roman" w:hAnsi="Times New Roman" w:cs="Times New Roman"/>
          <w:color w:val="000000"/>
          <w:sz w:val="28"/>
          <w:szCs w:val="28"/>
        </w:rPr>
        <w:t xml:space="preserve"> </w:t>
      </w:r>
      <w:proofErr w:type="spellStart"/>
      <w:r w:rsidRPr="00BE1192">
        <w:rPr>
          <w:rFonts w:ascii="Times New Roman" w:hAnsi="Times New Roman" w:cs="Times New Roman"/>
          <w:color w:val="000000"/>
          <w:sz w:val="28"/>
          <w:szCs w:val="28"/>
        </w:rPr>
        <w:t>постає</w:t>
      </w:r>
      <w:proofErr w:type="spellEnd"/>
      <w:r w:rsidRPr="00BE1192">
        <w:rPr>
          <w:rFonts w:ascii="Times New Roman" w:hAnsi="Times New Roman" w:cs="Times New Roman"/>
          <w:color w:val="000000"/>
          <w:sz w:val="28"/>
          <w:szCs w:val="28"/>
        </w:rPr>
        <w:t xml:space="preserve"> </w:t>
      </w:r>
      <w:proofErr w:type="spellStart"/>
      <w:r w:rsidRPr="00BE1192">
        <w:rPr>
          <w:rFonts w:ascii="Times New Roman" w:hAnsi="Times New Roman" w:cs="Times New Roman"/>
          <w:color w:val="000000"/>
          <w:sz w:val="28"/>
          <w:szCs w:val="28"/>
        </w:rPr>
        <w:t>необхідність</w:t>
      </w:r>
      <w:proofErr w:type="spellEnd"/>
      <w:r w:rsidRPr="00BE1192">
        <w:rPr>
          <w:rFonts w:ascii="Times New Roman" w:hAnsi="Times New Roman" w:cs="Times New Roman"/>
          <w:color w:val="000000"/>
          <w:sz w:val="28"/>
          <w:szCs w:val="28"/>
        </w:rPr>
        <w:t xml:space="preserve"> </w:t>
      </w:r>
      <w:proofErr w:type="spellStart"/>
      <w:r w:rsidRPr="00BE1192">
        <w:rPr>
          <w:rFonts w:ascii="Times New Roman" w:hAnsi="Times New Roman" w:cs="Times New Roman"/>
          <w:color w:val="000000"/>
          <w:sz w:val="28"/>
          <w:szCs w:val="28"/>
        </w:rPr>
        <w:t>розробки</w:t>
      </w:r>
      <w:proofErr w:type="spellEnd"/>
      <w:r w:rsidRPr="00BE1192">
        <w:rPr>
          <w:rFonts w:ascii="Times New Roman" w:hAnsi="Times New Roman" w:cs="Times New Roman"/>
          <w:color w:val="000000"/>
          <w:sz w:val="28"/>
          <w:szCs w:val="28"/>
        </w:rPr>
        <w:t xml:space="preserve"> і </w:t>
      </w:r>
      <w:proofErr w:type="spellStart"/>
      <w:r w:rsidRPr="00BE1192">
        <w:rPr>
          <w:rFonts w:ascii="Times New Roman" w:hAnsi="Times New Roman" w:cs="Times New Roman"/>
          <w:color w:val="000000"/>
          <w:sz w:val="28"/>
          <w:szCs w:val="28"/>
        </w:rPr>
        <w:t>запровадження</w:t>
      </w:r>
      <w:proofErr w:type="spellEnd"/>
      <w:r w:rsidRPr="00BE1192">
        <w:rPr>
          <w:rFonts w:ascii="Times New Roman" w:hAnsi="Times New Roman" w:cs="Times New Roman"/>
          <w:color w:val="000000"/>
          <w:sz w:val="28"/>
          <w:szCs w:val="28"/>
        </w:rPr>
        <w:br/>
      </w:r>
      <w:proofErr w:type="spellStart"/>
      <w:r w:rsidRPr="00BE1192">
        <w:rPr>
          <w:rFonts w:ascii="Times New Roman" w:hAnsi="Times New Roman" w:cs="Times New Roman"/>
          <w:color w:val="000000"/>
          <w:sz w:val="28"/>
          <w:szCs w:val="28"/>
        </w:rPr>
        <w:t>конкретних</w:t>
      </w:r>
      <w:proofErr w:type="spellEnd"/>
      <w:r w:rsidRPr="00BE1192">
        <w:rPr>
          <w:rFonts w:ascii="Times New Roman" w:hAnsi="Times New Roman" w:cs="Times New Roman"/>
          <w:color w:val="000000"/>
          <w:sz w:val="28"/>
          <w:szCs w:val="28"/>
        </w:rPr>
        <w:t xml:space="preserve"> </w:t>
      </w:r>
      <w:proofErr w:type="spellStart"/>
      <w:r w:rsidRPr="00BE1192">
        <w:rPr>
          <w:rFonts w:ascii="Times New Roman" w:hAnsi="Times New Roman" w:cs="Times New Roman"/>
          <w:color w:val="000000"/>
          <w:sz w:val="28"/>
          <w:szCs w:val="28"/>
        </w:rPr>
        <w:t>дій</w:t>
      </w:r>
      <w:proofErr w:type="spellEnd"/>
      <w:r w:rsidRPr="00BE1192">
        <w:rPr>
          <w:rFonts w:ascii="Times New Roman" w:hAnsi="Times New Roman" w:cs="Times New Roman"/>
          <w:color w:val="000000"/>
          <w:sz w:val="28"/>
          <w:szCs w:val="28"/>
        </w:rPr>
        <w:t xml:space="preserve">, </w:t>
      </w:r>
      <w:proofErr w:type="spellStart"/>
      <w:r w:rsidRPr="00BE1192">
        <w:rPr>
          <w:rFonts w:ascii="Times New Roman" w:hAnsi="Times New Roman" w:cs="Times New Roman"/>
          <w:color w:val="000000"/>
          <w:sz w:val="28"/>
          <w:szCs w:val="28"/>
        </w:rPr>
        <w:t>спрямованих</w:t>
      </w:r>
      <w:proofErr w:type="spellEnd"/>
      <w:r w:rsidRPr="00BE1192">
        <w:rPr>
          <w:rFonts w:ascii="Times New Roman" w:hAnsi="Times New Roman" w:cs="Times New Roman"/>
          <w:color w:val="000000"/>
          <w:sz w:val="28"/>
          <w:szCs w:val="28"/>
        </w:rPr>
        <w:t xml:space="preserve"> на </w:t>
      </w:r>
      <w:proofErr w:type="spellStart"/>
      <w:r w:rsidRPr="00BE1192">
        <w:rPr>
          <w:rFonts w:ascii="Times New Roman" w:hAnsi="Times New Roman" w:cs="Times New Roman"/>
          <w:color w:val="000000"/>
          <w:sz w:val="28"/>
          <w:szCs w:val="28"/>
        </w:rPr>
        <w:t>відновлення</w:t>
      </w:r>
      <w:proofErr w:type="spellEnd"/>
      <w:r w:rsidRPr="00BE1192">
        <w:rPr>
          <w:rFonts w:ascii="Times New Roman" w:hAnsi="Times New Roman" w:cs="Times New Roman"/>
          <w:color w:val="000000"/>
          <w:sz w:val="28"/>
          <w:szCs w:val="28"/>
        </w:rPr>
        <w:t xml:space="preserve">, </w:t>
      </w:r>
      <w:proofErr w:type="spellStart"/>
      <w:r w:rsidRPr="00BE1192">
        <w:rPr>
          <w:rFonts w:ascii="Times New Roman" w:hAnsi="Times New Roman" w:cs="Times New Roman"/>
          <w:color w:val="000000"/>
          <w:sz w:val="28"/>
          <w:szCs w:val="28"/>
        </w:rPr>
        <w:t>збереження</w:t>
      </w:r>
      <w:proofErr w:type="spellEnd"/>
      <w:r w:rsidRPr="00BE1192">
        <w:rPr>
          <w:rFonts w:ascii="Times New Roman" w:hAnsi="Times New Roman" w:cs="Times New Roman"/>
          <w:color w:val="000000"/>
          <w:sz w:val="28"/>
          <w:szCs w:val="28"/>
        </w:rPr>
        <w:t xml:space="preserve"> і </w:t>
      </w:r>
      <w:proofErr w:type="spellStart"/>
      <w:r w:rsidRPr="00BE1192">
        <w:rPr>
          <w:rFonts w:ascii="Times New Roman" w:hAnsi="Times New Roman" w:cs="Times New Roman"/>
          <w:color w:val="000000"/>
          <w:sz w:val="28"/>
          <w:szCs w:val="28"/>
        </w:rPr>
        <w:t>зміцнення</w:t>
      </w:r>
      <w:proofErr w:type="spellEnd"/>
      <w:r w:rsidRPr="00BE1192">
        <w:rPr>
          <w:rFonts w:ascii="Times New Roman" w:hAnsi="Times New Roman" w:cs="Times New Roman"/>
          <w:color w:val="000000"/>
          <w:sz w:val="28"/>
          <w:szCs w:val="28"/>
        </w:rPr>
        <w:br/>
      </w:r>
      <w:proofErr w:type="spellStart"/>
      <w:r w:rsidRPr="00BE1192">
        <w:rPr>
          <w:rFonts w:ascii="Times New Roman" w:hAnsi="Times New Roman" w:cs="Times New Roman"/>
          <w:color w:val="000000"/>
          <w:sz w:val="28"/>
          <w:szCs w:val="28"/>
        </w:rPr>
        <w:t>фізичного</w:t>
      </w:r>
      <w:proofErr w:type="spellEnd"/>
      <w:r w:rsidRPr="00BE1192">
        <w:rPr>
          <w:rFonts w:ascii="Times New Roman" w:hAnsi="Times New Roman" w:cs="Times New Roman"/>
          <w:color w:val="000000"/>
          <w:sz w:val="28"/>
          <w:szCs w:val="28"/>
        </w:rPr>
        <w:t xml:space="preserve">, </w:t>
      </w:r>
      <w:proofErr w:type="spellStart"/>
      <w:r w:rsidRPr="00BE1192">
        <w:rPr>
          <w:rFonts w:ascii="Times New Roman" w:hAnsi="Times New Roman" w:cs="Times New Roman"/>
          <w:color w:val="000000"/>
          <w:sz w:val="28"/>
          <w:szCs w:val="28"/>
        </w:rPr>
        <w:t>психічного</w:t>
      </w:r>
      <w:proofErr w:type="spellEnd"/>
      <w:r w:rsidRPr="00BE1192">
        <w:rPr>
          <w:rFonts w:ascii="Times New Roman" w:hAnsi="Times New Roman" w:cs="Times New Roman"/>
          <w:color w:val="000000"/>
          <w:sz w:val="28"/>
          <w:szCs w:val="28"/>
        </w:rPr>
        <w:t xml:space="preserve"> й духовного </w:t>
      </w:r>
      <w:proofErr w:type="spellStart"/>
      <w:r w:rsidRPr="00BE1192">
        <w:rPr>
          <w:rFonts w:ascii="Times New Roman" w:hAnsi="Times New Roman" w:cs="Times New Roman"/>
          <w:color w:val="000000"/>
          <w:sz w:val="28"/>
          <w:szCs w:val="28"/>
        </w:rPr>
        <w:t>здоров'я</w:t>
      </w:r>
      <w:proofErr w:type="spellEnd"/>
      <w:r w:rsidRPr="00BE1192">
        <w:rPr>
          <w:rFonts w:ascii="Times New Roman" w:hAnsi="Times New Roman" w:cs="Times New Roman"/>
          <w:color w:val="000000"/>
          <w:sz w:val="28"/>
          <w:szCs w:val="28"/>
        </w:rPr>
        <w:t xml:space="preserve"> </w:t>
      </w:r>
      <w:proofErr w:type="spellStart"/>
      <w:r w:rsidRPr="00BE1192">
        <w:rPr>
          <w:rFonts w:ascii="Times New Roman" w:hAnsi="Times New Roman" w:cs="Times New Roman"/>
          <w:color w:val="000000"/>
          <w:sz w:val="28"/>
          <w:szCs w:val="28"/>
        </w:rPr>
        <w:t>дітей</w:t>
      </w:r>
      <w:proofErr w:type="spellEnd"/>
      <w:r w:rsidRPr="00BE1192">
        <w:rPr>
          <w:rFonts w:ascii="Times New Roman" w:hAnsi="Times New Roman" w:cs="Times New Roman"/>
          <w:color w:val="000000"/>
          <w:sz w:val="28"/>
          <w:szCs w:val="28"/>
        </w:rPr>
        <w:t xml:space="preserve"> та </w:t>
      </w:r>
      <w:proofErr w:type="spellStart"/>
      <w:r w:rsidRPr="00BE1192">
        <w:rPr>
          <w:rFonts w:ascii="Times New Roman" w:hAnsi="Times New Roman" w:cs="Times New Roman"/>
          <w:color w:val="000000"/>
          <w:sz w:val="28"/>
          <w:szCs w:val="28"/>
        </w:rPr>
        <w:t>їх</w:t>
      </w:r>
      <w:proofErr w:type="spellEnd"/>
      <w:r w:rsidRPr="00BE1192">
        <w:rPr>
          <w:rFonts w:ascii="Times New Roman" w:hAnsi="Times New Roman" w:cs="Times New Roman"/>
          <w:color w:val="000000"/>
          <w:sz w:val="28"/>
          <w:szCs w:val="28"/>
        </w:rPr>
        <w:t xml:space="preserve"> </w:t>
      </w:r>
      <w:proofErr w:type="spellStart"/>
      <w:r w:rsidRPr="00BE1192">
        <w:rPr>
          <w:rFonts w:ascii="Times New Roman" w:hAnsi="Times New Roman" w:cs="Times New Roman"/>
          <w:color w:val="000000"/>
          <w:sz w:val="28"/>
          <w:szCs w:val="28"/>
        </w:rPr>
        <w:t>спільне</w:t>
      </w:r>
      <w:proofErr w:type="spellEnd"/>
      <w:r w:rsidRPr="00BE1192">
        <w:rPr>
          <w:rFonts w:ascii="Times New Roman" w:hAnsi="Times New Roman" w:cs="Times New Roman"/>
          <w:color w:val="000000"/>
          <w:sz w:val="28"/>
          <w:szCs w:val="28"/>
        </w:rPr>
        <w:t xml:space="preserve"> </w:t>
      </w:r>
      <w:proofErr w:type="spellStart"/>
      <w:r w:rsidRPr="00BE1192">
        <w:rPr>
          <w:rFonts w:ascii="Times New Roman" w:hAnsi="Times New Roman" w:cs="Times New Roman"/>
          <w:color w:val="000000"/>
          <w:sz w:val="28"/>
          <w:szCs w:val="28"/>
        </w:rPr>
        <w:t>соціальне</w:t>
      </w:r>
      <w:proofErr w:type="spellEnd"/>
      <w:r w:rsidRPr="00BE1192">
        <w:rPr>
          <w:rFonts w:ascii="Times New Roman" w:hAnsi="Times New Roman" w:cs="Times New Roman"/>
          <w:color w:val="000000"/>
          <w:sz w:val="28"/>
          <w:szCs w:val="28"/>
        </w:rPr>
        <w:br/>
      </w:r>
      <w:proofErr w:type="spellStart"/>
      <w:r w:rsidRPr="00BE1192">
        <w:rPr>
          <w:rFonts w:ascii="Times New Roman" w:hAnsi="Times New Roman" w:cs="Times New Roman"/>
          <w:color w:val="000000"/>
          <w:sz w:val="28"/>
          <w:szCs w:val="28"/>
        </w:rPr>
        <w:t>становлення</w:t>
      </w:r>
      <w:proofErr w:type="spellEnd"/>
    </w:p>
    <w:p w:rsidR="00236E81" w:rsidRDefault="00CC75A0" w:rsidP="00236E81">
      <w:pPr>
        <w:spacing w:after="0" w:line="360" w:lineRule="auto"/>
        <w:ind w:firstLine="709"/>
        <w:jc w:val="both"/>
        <w:outlineLvl w:val="0"/>
        <w:rPr>
          <w:rFonts w:ascii="Times New Roman" w:eastAsia="Times New Roman" w:hAnsi="Times New Roman" w:cs="Times New Roman"/>
          <w:color w:val="000000" w:themeColor="text1"/>
          <w:sz w:val="28"/>
          <w:szCs w:val="28"/>
          <w:lang w:eastAsia="uk-UA"/>
        </w:rPr>
      </w:pPr>
      <w:proofErr w:type="spellStart"/>
      <w:r w:rsidRPr="00F97E7B">
        <w:rPr>
          <w:rFonts w:ascii="Times New Roman" w:eastAsia="Times New Roman" w:hAnsi="Times New Roman" w:cs="Times New Roman"/>
          <w:color w:val="000000" w:themeColor="text1"/>
          <w:sz w:val="28"/>
          <w:szCs w:val="28"/>
          <w:lang w:eastAsia="uk-UA"/>
        </w:rPr>
        <w:t>Переважна</w:t>
      </w:r>
      <w:proofErr w:type="spellEnd"/>
      <w:r w:rsidRPr="00F97E7B">
        <w:rPr>
          <w:rFonts w:ascii="Times New Roman" w:eastAsia="Times New Roman" w:hAnsi="Times New Roman" w:cs="Times New Roman"/>
          <w:color w:val="000000" w:themeColor="text1"/>
          <w:sz w:val="28"/>
          <w:szCs w:val="28"/>
          <w:lang w:eastAsia="uk-UA"/>
        </w:rPr>
        <w:t xml:space="preserve"> </w:t>
      </w:r>
      <w:proofErr w:type="spellStart"/>
      <w:r w:rsidRPr="00F97E7B">
        <w:rPr>
          <w:rFonts w:ascii="Times New Roman" w:eastAsia="Times New Roman" w:hAnsi="Times New Roman" w:cs="Times New Roman"/>
          <w:color w:val="000000" w:themeColor="text1"/>
          <w:sz w:val="28"/>
          <w:szCs w:val="28"/>
          <w:lang w:eastAsia="uk-UA"/>
        </w:rPr>
        <w:t>більшість</w:t>
      </w:r>
      <w:proofErr w:type="spellEnd"/>
      <w:r w:rsidRPr="00F97E7B">
        <w:rPr>
          <w:rFonts w:ascii="Times New Roman" w:eastAsia="Times New Roman" w:hAnsi="Times New Roman" w:cs="Times New Roman"/>
          <w:color w:val="000000" w:themeColor="text1"/>
          <w:sz w:val="28"/>
          <w:szCs w:val="28"/>
          <w:lang w:eastAsia="uk-UA"/>
        </w:rPr>
        <w:t xml:space="preserve"> </w:t>
      </w:r>
      <w:proofErr w:type="spellStart"/>
      <w:r w:rsidRPr="00F97E7B">
        <w:rPr>
          <w:rFonts w:ascii="Times New Roman" w:eastAsia="Times New Roman" w:hAnsi="Times New Roman" w:cs="Times New Roman"/>
          <w:color w:val="000000" w:themeColor="text1"/>
          <w:sz w:val="28"/>
          <w:szCs w:val="28"/>
          <w:lang w:eastAsia="uk-UA"/>
        </w:rPr>
        <w:t>підлітків</w:t>
      </w:r>
      <w:proofErr w:type="spellEnd"/>
      <w:r w:rsidRPr="00F97E7B">
        <w:rPr>
          <w:rFonts w:ascii="Times New Roman" w:eastAsia="Times New Roman" w:hAnsi="Times New Roman" w:cs="Times New Roman"/>
          <w:color w:val="000000" w:themeColor="text1"/>
          <w:sz w:val="28"/>
          <w:szCs w:val="28"/>
          <w:lang w:eastAsia="uk-UA"/>
        </w:rPr>
        <w:t xml:space="preserve"> </w:t>
      </w:r>
      <w:proofErr w:type="spellStart"/>
      <w:r w:rsidRPr="00F97E7B">
        <w:rPr>
          <w:rFonts w:ascii="Times New Roman" w:eastAsia="Times New Roman" w:hAnsi="Times New Roman" w:cs="Times New Roman"/>
          <w:color w:val="000000" w:themeColor="text1"/>
          <w:sz w:val="28"/>
          <w:szCs w:val="28"/>
          <w:lang w:eastAsia="uk-UA"/>
        </w:rPr>
        <w:t>мають</w:t>
      </w:r>
      <w:proofErr w:type="spellEnd"/>
      <w:r w:rsidRPr="00F97E7B">
        <w:rPr>
          <w:rFonts w:ascii="Times New Roman" w:eastAsia="Times New Roman" w:hAnsi="Times New Roman" w:cs="Times New Roman"/>
          <w:color w:val="000000" w:themeColor="text1"/>
          <w:sz w:val="28"/>
          <w:szCs w:val="28"/>
          <w:lang w:eastAsia="uk-UA"/>
        </w:rPr>
        <w:t xml:space="preserve"> </w:t>
      </w:r>
      <w:proofErr w:type="spellStart"/>
      <w:r w:rsidRPr="00F97E7B">
        <w:rPr>
          <w:rFonts w:ascii="Times New Roman" w:eastAsia="Times New Roman" w:hAnsi="Times New Roman" w:cs="Times New Roman"/>
          <w:color w:val="000000" w:themeColor="text1"/>
          <w:sz w:val="28"/>
          <w:szCs w:val="28"/>
          <w:lang w:eastAsia="uk-UA"/>
        </w:rPr>
        <w:t>недостатньо</w:t>
      </w:r>
      <w:proofErr w:type="spellEnd"/>
      <w:r w:rsidRPr="00F97E7B">
        <w:rPr>
          <w:rFonts w:ascii="Times New Roman" w:eastAsia="Times New Roman" w:hAnsi="Times New Roman" w:cs="Times New Roman"/>
          <w:color w:val="000000" w:themeColor="text1"/>
          <w:sz w:val="28"/>
          <w:szCs w:val="28"/>
          <w:lang w:eastAsia="uk-UA"/>
        </w:rPr>
        <w:t xml:space="preserve"> </w:t>
      </w:r>
      <w:proofErr w:type="spellStart"/>
      <w:r w:rsidRPr="00F97E7B">
        <w:rPr>
          <w:rFonts w:ascii="Times New Roman" w:eastAsia="Times New Roman" w:hAnsi="Times New Roman" w:cs="Times New Roman"/>
          <w:color w:val="000000" w:themeColor="text1"/>
          <w:sz w:val="28"/>
          <w:szCs w:val="28"/>
          <w:lang w:eastAsia="uk-UA"/>
        </w:rPr>
        <w:t>змістовні</w:t>
      </w:r>
      <w:proofErr w:type="spellEnd"/>
      <w:r w:rsidRPr="00F97E7B">
        <w:rPr>
          <w:rFonts w:ascii="Times New Roman" w:eastAsia="Times New Roman" w:hAnsi="Times New Roman" w:cs="Times New Roman"/>
          <w:color w:val="000000" w:themeColor="text1"/>
          <w:sz w:val="28"/>
          <w:szCs w:val="28"/>
          <w:lang w:eastAsia="uk-UA"/>
        </w:rPr>
        <w:t xml:space="preserve"> </w:t>
      </w:r>
      <w:proofErr w:type="spellStart"/>
      <w:r w:rsidRPr="00F97E7B">
        <w:rPr>
          <w:rFonts w:ascii="Times New Roman" w:eastAsia="Times New Roman" w:hAnsi="Times New Roman" w:cs="Times New Roman"/>
          <w:color w:val="000000" w:themeColor="text1"/>
          <w:sz w:val="28"/>
          <w:szCs w:val="28"/>
          <w:lang w:eastAsia="uk-UA"/>
        </w:rPr>
        <w:t>уявлення</w:t>
      </w:r>
      <w:proofErr w:type="spellEnd"/>
      <w:r w:rsidRPr="00F97E7B">
        <w:rPr>
          <w:rFonts w:ascii="Times New Roman" w:eastAsia="Times New Roman" w:hAnsi="Times New Roman" w:cs="Times New Roman"/>
          <w:color w:val="000000" w:themeColor="text1"/>
          <w:sz w:val="28"/>
          <w:szCs w:val="28"/>
          <w:lang w:eastAsia="uk-UA"/>
        </w:rPr>
        <w:t xml:space="preserve"> про </w:t>
      </w:r>
      <w:proofErr w:type="spellStart"/>
      <w:r w:rsidRPr="00F97E7B">
        <w:rPr>
          <w:rFonts w:ascii="Times New Roman" w:eastAsia="Times New Roman" w:hAnsi="Times New Roman" w:cs="Times New Roman"/>
          <w:color w:val="000000" w:themeColor="text1"/>
          <w:sz w:val="28"/>
          <w:szCs w:val="28"/>
          <w:lang w:eastAsia="uk-UA"/>
        </w:rPr>
        <w:t>сутність</w:t>
      </w:r>
      <w:proofErr w:type="spellEnd"/>
      <w:r w:rsidRPr="00F97E7B">
        <w:rPr>
          <w:rFonts w:ascii="Times New Roman" w:eastAsia="Times New Roman" w:hAnsi="Times New Roman" w:cs="Times New Roman"/>
          <w:color w:val="000000" w:themeColor="text1"/>
          <w:sz w:val="28"/>
          <w:szCs w:val="28"/>
          <w:lang w:eastAsia="uk-UA"/>
        </w:rPr>
        <w:t xml:space="preserve">, </w:t>
      </w:r>
      <w:proofErr w:type="spellStart"/>
      <w:r w:rsidRPr="00F97E7B">
        <w:rPr>
          <w:rFonts w:ascii="Times New Roman" w:eastAsia="Times New Roman" w:hAnsi="Times New Roman" w:cs="Times New Roman"/>
          <w:color w:val="000000" w:themeColor="text1"/>
          <w:sz w:val="28"/>
          <w:szCs w:val="28"/>
          <w:lang w:eastAsia="uk-UA"/>
        </w:rPr>
        <w:t>компоненти</w:t>
      </w:r>
      <w:proofErr w:type="spellEnd"/>
      <w:r w:rsidRPr="00F97E7B">
        <w:rPr>
          <w:rFonts w:ascii="Times New Roman" w:eastAsia="Times New Roman" w:hAnsi="Times New Roman" w:cs="Times New Roman"/>
          <w:color w:val="000000" w:themeColor="text1"/>
          <w:sz w:val="28"/>
          <w:szCs w:val="28"/>
          <w:lang w:eastAsia="uk-UA"/>
        </w:rPr>
        <w:t xml:space="preserve"> і структуру здорового способу </w:t>
      </w:r>
      <w:proofErr w:type="spellStart"/>
      <w:r w:rsidRPr="00F97E7B">
        <w:rPr>
          <w:rFonts w:ascii="Times New Roman" w:eastAsia="Times New Roman" w:hAnsi="Times New Roman" w:cs="Times New Roman"/>
          <w:color w:val="000000" w:themeColor="text1"/>
          <w:sz w:val="28"/>
          <w:szCs w:val="28"/>
          <w:lang w:eastAsia="uk-UA"/>
        </w:rPr>
        <w:t>життя</w:t>
      </w:r>
      <w:proofErr w:type="spellEnd"/>
      <w:r w:rsidRPr="00F97E7B">
        <w:rPr>
          <w:rFonts w:ascii="Times New Roman" w:eastAsia="Times New Roman" w:hAnsi="Times New Roman" w:cs="Times New Roman"/>
          <w:color w:val="000000" w:themeColor="text1"/>
          <w:sz w:val="28"/>
          <w:szCs w:val="28"/>
          <w:lang w:eastAsia="uk-UA"/>
        </w:rPr>
        <w:t>.</w:t>
      </w:r>
      <w:r w:rsidR="00236E81">
        <w:rPr>
          <w:rFonts w:ascii="Times New Roman" w:eastAsia="Times New Roman" w:hAnsi="Times New Roman" w:cs="Times New Roman"/>
          <w:color w:val="000000" w:themeColor="text1"/>
          <w:sz w:val="28"/>
          <w:szCs w:val="28"/>
          <w:lang w:val="uk-UA" w:eastAsia="uk-UA"/>
        </w:rPr>
        <w:t xml:space="preserve"> </w:t>
      </w:r>
      <w:r w:rsidRPr="00236E81">
        <w:rPr>
          <w:rFonts w:ascii="Times New Roman" w:eastAsia="Times New Roman" w:hAnsi="Times New Roman" w:cs="Times New Roman"/>
          <w:color w:val="000000" w:themeColor="text1"/>
          <w:sz w:val="28"/>
          <w:szCs w:val="28"/>
          <w:lang w:val="uk-UA" w:eastAsia="uk-UA"/>
        </w:rPr>
        <w:t>Дієвий вплив на ефективність виховання в учнів здорового способу життя мають соціально-педагогічні умови:</w:t>
      </w:r>
      <w:r w:rsidRPr="00F97E7B">
        <w:rPr>
          <w:rFonts w:ascii="Times New Roman" w:eastAsia="Times New Roman" w:hAnsi="Times New Roman" w:cs="Times New Roman"/>
          <w:color w:val="000000" w:themeColor="text1"/>
          <w:sz w:val="28"/>
          <w:szCs w:val="28"/>
          <w:lang w:eastAsia="uk-UA"/>
        </w:rPr>
        <w:t> </w:t>
      </w:r>
    </w:p>
    <w:p w:rsidR="00236E81" w:rsidRDefault="00236E81" w:rsidP="00236E81">
      <w:pPr>
        <w:pStyle w:val="a3"/>
        <w:numPr>
          <w:ilvl w:val="0"/>
          <w:numId w:val="45"/>
        </w:numPr>
        <w:spacing w:after="0" w:line="360" w:lineRule="auto"/>
        <w:ind w:left="0" w:firstLine="567"/>
        <w:jc w:val="both"/>
        <w:outlineLvl w:val="0"/>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lastRenderedPageBreak/>
        <w:t xml:space="preserve"> </w:t>
      </w:r>
      <w:r w:rsidR="00CC75A0" w:rsidRPr="00236E81">
        <w:rPr>
          <w:rFonts w:ascii="Times New Roman" w:eastAsia="Times New Roman" w:hAnsi="Times New Roman" w:cs="Times New Roman"/>
          <w:color w:val="000000" w:themeColor="text1"/>
          <w:sz w:val="28"/>
          <w:szCs w:val="28"/>
          <w:lang w:val="uk-UA" w:eastAsia="uk-UA"/>
        </w:rPr>
        <w:t>забезпечення позитивного мотиваційного налаштування вчителів і учнів на організацію життєдіяльності на засадах здорового способу життя;</w:t>
      </w:r>
    </w:p>
    <w:p w:rsidR="00236E81" w:rsidRPr="00236E81" w:rsidRDefault="00236E81" w:rsidP="00236E81">
      <w:pPr>
        <w:pStyle w:val="a3"/>
        <w:numPr>
          <w:ilvl w:val="0"/>
          <w:numId w:val="45"/>
        </w:numPr>
        <w:spacing w:after="0" w:line="360" w:lineRule="auto"/>
        <w:ind w:left="0" w:firstLine="567"/>
        <w:jc w:val="both"/>
        <w:outlineLvl w:val="0"/>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 </w:t>
      </w:r>
      <w:r w:rsidR="00CC75A0" w:rsidRPr="00236E81">
        <w:rPr>
          <w:rFonts w:ascii="Times New Roman" w:eastAsia="Times New Roman" w:hAnsi="Times New Roman" w:cs="Times New Roman"/>
          <w:color w:val="000000" w:themeColor="text1"/>
          <w:sz w:val="28"/>
          <w:szCs w:val="28"/>
          <w:lang w:val="uk-UA" w:eastAsia="uk-UA"/>
        </w:rPr>
        <w:t>формування ціннісних орієнтацій школярів на здоровий спосіб життя;</w:t>
      </w:r>
    </w:p>
    <w:p w:rsidR="00CC75A0" w:rsidRPr="00236E81" w:rsidRDefault="00CC75A0" w:rsidP="00236E81">
      <w:pPr>
        <w:pStyle w:val="a3"/>
        <w:numPr>
          <w:ilvl w:val="0"/>
          <w:numId w:val="45"/>
        </w:numPr>
        <w:spacing w:after="0" w:line="360" w:lineRule="auto"/>
        <w:ind w:left="0" w:firstLine="567"/>
        <w:jc w:val="both"/>
        <w:outlineLvl w:val="0"/>
        <w:rPr>
          <w:rFonts w:ascii="Times New Roman" w:eastAsia="Times New Roman" w:hAnsi="Times New Roman" w:cs="Times New Roman"/>
          <w:color w:val="000000" w:themeColor="text1"/>
          <w:sz w:val="28"/>
          <w:szCs w:val="28"/>
          <w:lang w:val="uk-UA" w:eastAsia="uk-UA"/>
        </w:rPr>
      </w:pPr>
      <w:r w:rsidRPr="00236E81">
        <w:rPr>
          <w:rFonts w:ascii="Times New Roman" w:eastAsia="Times New Roman" w:hAnsi="Times New Roman" w:cs="Times New Roman"/>
          <w:color w:val="000000" w:themeColor="text1"/>
          <w:sz w:val="28"/>
          <w:szCs w:val="28"/>
          <w:lang w:val="uk-UA" w:eastAsia="uk-UA"/>
        </w:rPr>
        <w:t>побудова системи виховання здорового способу життя підлітків засобами фізкультурно-оздоровчої діяльності на засадах пріоритету потреб та інтересів особистості.</w:t>
      </w:r>
      <w:r w:rsidRPr="00236E81">
        <w:rPr>
          <w:rFonts w:ascii="Times New Roman" w:eastAsia="Times New Roman" w:hAnsi="Times New Roman" w:cs="Times New Roman"/>
          <w:color w:val="000000" w:themeColor="text1"/>
          <w:sz w:val="28"/>
          <w:szCs w:val="28"/>
          <w:lang w:eastAsia="uk-UA"/>
        </w:rPr>
        <w:t> </w:t>
      </w:r>
    </w:p>
    <w:p w:rsidR="00236E81" w:rsidRDefault="00CC75A0" w:rsidP="00236E81">
      <w:pPr>
        <w:pStyle w:val="a4"/>
        <w:shd w:val="clear" w:color="auto" w:fill="FFFFFF"/>
        <w:spacing w:before="0" w:beforeAutospacing="0" w:after="0" w:afterAutospacing="0" w:line="360" w:lineRule="auto"/>
        <w:ind w:firstLine="567"/>
        <w:rPr>
          <w:sz w:val="28"/>
          <w:szCs w:val="28"/>
          <w:shd w:val="clear" w:color="auto" w:fill="FFFFFF"/>
          <w:lang w:val="uk-UA"/>
        </w:rPr>
      </w:pPr>
      <w:r w:rsidRPr="00BE1192">
        <w:rPr>
          <w:color w:val="000000"/>
          <w:sz w:val="28"/>
          <w:szCs w:val="28"/>
        </w:rPr>
        <w:t xml:space="preserve">Одним </w:t>
      </w:r>
      <w:proofErr w:type="spellStart"/>
      <w:r w:rsidRPr="00BE1192">
        <w:rPr>
          <w:color w:val="000000"/>
          <w:sz w:val="28"/>
          <w:szCs w:val="28"/>
        </w:rPr>
        <w:t>із</w:t>
      </w:r>
      <w:proofErr w:type="spellEnd"/>
      <w:r w:rsidRPr="00BE1192">
        <w:rPr>
          <w:color w:val="000000"/>
          <w:sz w:val="28"/>
          <w:szCs w:val="28"/>
        </w:rPr>
        <w:t xml:space="preserve"> </w:t>
      </w:r>
      <w:proofErr w:type="spellStart"/>
      <w:r w:rsidRPr="00BE1192">
        <w:rPr>
          <w:color w:val="000000"/>
          <w:sz w:val="28"/>
          <w:szCs w:val="28"/>
        </w:rPr>
        <w:t>важливих</w:t>
      </w:r>
      <w:proofErr w:type="spellEnd"/>
      <w:r w:rsidRPr="00BE1192">
        <w:rPr>
          <w:color w:val="000000"/>
          <w:sz w:val="28"/>
          <w:szCs w:val="28"/>
        </w:rPr>
        <w:t xml:space="preserve"> </w:t>
      </w:r>
      <w:proofErr w:type="spellStart"/>
      <w:r w:rsidRPr="00BE1192">
        <w:rPr>
          <w:color w:val="000000"/>
          <w:sz w:val="28"/>
          <w:szCs w:val="28"/>
        </w:rPr>
        <w:t>напрямків</w:t>
      </w:r>
      <w:proofErr w:type="spellEnd"/>
      <w:r w:rsidRPr="00BE1192">
        <w:rPr>
          <w:color w:val="000000"/>
          <w:sz w:val="28"/>
          <w:szCs w:val="28"/>
        </w:rPr>
        <w:t xml:space="preserve"> </w:t>
      </w:r>
      <w:proofErr w:type="spellStart"/>
      <w:r w:rsidRPr="00BE1192">
        <w:rPr>
          <w:color w:val="000000"/>
          <w:sz w:val="28"/>
          <w:szCs w:val="28"/>
        </w:rPr>
        <w:t>соціального</w:t>
      </w:r>
      <w:proofErr w:type="spellEnd"/>
      <w:r w:rsidRPr="00BE1192">
        <w:rPr>
          <w:color w:val="000000"/>
          <w:sz w:val="28"/>
          <w:szCs w:val="28"/>
        </w:rPr>
        <w:t xml:space="preserve"> </w:t>
      </w:r>
      <w:proofErr w:type="spellStart"/>
      <w:r w:rsidRPr="00BE1192">
        <w:rPr>
          <w:color w:val="000000"/>
          <w:sz w:val="28"/>
          <w:szCs w:val="28"/>
        </w:rPr>
        <w:t>виховання</w:t>
      </w:r>
      <w:proofErr w:type="spellEnd"/>
      <w:r w:rsidRPr="00BE1192">
        <w:rPr>
          <w:color w:val="000000"/>
          <w:sz w:val="28"/>
          <w:szCs w:val="28"/>
        </w:rPr>
        <w:t xml:space="preserve"> молодого </w:t>
      </w:r>
      <w:proofErr w:type="spellStart"/>
      <w:r w:rsidRPr="00BE1192">
        <w:rPr>
          <w:color w:val="000000"/>
          <w:sz w:val="28"/>
          <w:szCs w:val="28"/>
        </w:rPr>
        <w:t>покоління</w:t>
      </w:r>
      <w:proofErr w:type="spellEnd"/>
      <w:r w:rsidRPr="00BE1192">
        <w:rPr>
          <w:color w:val="000000"/>
          <w:sz w:val="28"/>
          <w:szCs w:val="28"/>
        </w:rPr>
        <w:t xml:space="preserve"> </w:t>
      </w:r>
      <w:proofErr w:type="spellStart"/>
      <w:r w:rsidRPr="00BE1192">
        <w:rPr>
          <w:color w:val="000000"/>
          <w:sz w:val="28"/>
          <w:szCs w:val="28"/>
        </w:rPr>
        <w:t>країни</w:t>
      </w:r>
      <w:proofErr w:type="spellEnd"/>
      <w:r w:rsidRPr="00BE1192">
        <w:rPr>
          <w:color w:val="000000"/>
          <w:sz w:val="28"/>
          <w:szCs w:val="28"/>
        </w:rPr>
        <w:t xml:space="preserve"> є </w:t>
      </w:r>
      <w:proofErr w:type="spellStart"/>
      <w:r w:rsidRPr="00BE1192">
        <w:rPr>
          <w:color w:val="000000"/>
          <w:sz w:val="28"/>
          <w:szCs w:val="28"/>
        </w:rPr>
        <w:t>формування</w:t>
      </w:r>
      <w:proofErr w:type="spellEnd"/>
      <w:r w:rsidRPr="00BE1192">
        <w:rPr>
          <w:color w:val="000000"/>
          <w:sz w:val="28"/>
          <w:szCs w:val="28"/>
        </w:rPr>
        <w:t xml:space="preserve"> здорового способу </w:t>
      </w:r>
      <w:proofErr w:type="spellStart"/>
      <w:r w:rsidRPr="00BE1192">
        <w:rPr>
          <w:color w:val="000000"/>
          <w:sz w:val="28"/>
          <w:szCs w:val="28"/>
        </w:rPr>
        <w:t>життя</w:t>
      </w:r>
      <w:proofErr w:type="spellEnd"/>
      <w:r w:rsidRPr="00BE1192">
        <w:rPr>
          <w:color w:val="000000"/>
          <w:sz w:val="28"/>
          <w:szCs w:val="28"/>
        </w:rPr>
        <w:t xml:space="preserve"> та </w:t>
      </w:r>
      <w:proofErr w:type="spellStart"/>
      <w:r w:rsidRPr="00BE1192">
        <w:rPr>
          <w:color w:val="000000"/>
          <w:sz w:val="28"/>
          <w:szCs w:val="28"/>
        </w:rPr>
        <w:t>профілактики</w:t>
      </w:r>
      <w:proofErr w:type="spellEnd"/>
      <w:r w:rsidRPr="00BE1192">
        <w:rPr>
          <w:color w:val="000000"/>
          <w:sz w:val="28"/>
          <w:szCs w:val="28"/>
        </w:rPr>
        <w:t xml:space="preserve"> </w:t>
      </w:r>
      <w:proofErr w:type="spellStart"/>
      <w:r w:rsidRPr="00BE1192">
        <w:rPr>
          <w:color w:val="000000"/>
          <w:sz w:val="28"/>
          <w:szCs w:val="28"/>
        </w:rPr>
        <w:t>негативних</w:t>
      </w:r>
      <w:proofErr w:type="spellEnd"/>
      <w:r w:rsidRPr="00BE1192">
        <w:rPr>
          <w:color w:val="000000"/>
          <w:sz w:val="28"/>
          <w:szCs w:val="28"/>
        </w:rPr>
        <w:t xml:space="preserve"> </w:t>
      </w:r>
      <w:proofErr w:type="spellStart"/>
      <w:r w:rsidRPr="00BE1192">
        <w:rPr>
          <w:color w:val="000000"/>
          <w:sz w:val="28"/>
          <w:szCs w:val="28"/>
        </w:rPr>
        <w:t>явих</w:t>
      </w:r>
      <w:proofErr w:type="spellEnd"/>
      <w:r w:rsidRPr="00BE1192">
        <w:rPr>
          <w:color w:val="000000"/>
          <w:sz w:val="28"/>
          <w:szCs w:val="28"/>
        </w:rPr>
        <w:t xml:space="preserve"> у </w:t>
      </w:r>
      <w:proofErr w:type="spellStart"/>
      <w:r w:rsidRPr="00BE1192">
        <w:rPr>
          <w:color w:val="000000"/>
          <w:sz w:val="28"/>
          <w:szCs w:val="28"/>
        </w:rPr>
        <w:t>молодіжному</w:t>
      </w:r>
      <w:proofErr w:type="spellEnd"/>
      <w:r w:rsidRPr="00BE1192">
        <w:rPr>
          <w:color w:val="000000"/>
          <w:sz w:val="28"/>
          <w:szCs w:val="28"/>
        </w:rPr>
        <w:t xml:space="preserve"> </w:t>
      </w:r>
      <w:proofErr w:type="spellStart"/>
      <w:r w:rsidRPr="00BE1192">
        <w:rPr>
          <w:color w:val="000000"/>
          <w:sz w:val="28"/>
          <w:szCs w:val="28"/>
        </w:rPr>
        <w:t>середовищі</w:t>
      </w:r>
      <w:proofErr w:type="spellEnd"/>
      <w:r w:rsidRPr="00BE1192">
        <w:rPr>
          <w:color w:val="000000"/>
          <w:sz w:val="28"/>
          <w:szCs w:val="28"/>
        </w:rPr>
        <w:t xml:space="preserve">. </w:t>
      </w:r>
      <w:proofErr w:type="spellStart"/>
      <w:r w:rsidRPr="00BE1192">
        <w:rPr>
          <w:color w:val="000000"/>
          <w:sz w:val="28"/>
          <w:szCs w:val="28"/>
        </w:rPr>
        <w:t>Така</w:t>
      </w:r>
      <w:proofErr w:type="spellEnd"/>
      <w:r w:rsidRPr="00BE1192">
        <w:rPr>
          <w:color w:val="000000"/>
          <w:sz w:val="28"/>
          <w:szCs w:val="28"/>
        </w:rPr>
        <w:t xml:space="preserve"> робота </w:t>
      </w:r>
      <w:proofErr w:type="spellStart"/>
      <w:r w:rsidRPr="00BE1192">
        <w:rPr>
          <w:color w:val="000000"/>
          <w:sz w:val="28"/>
          <w:szCs w:val="28"/>
        </w:rPr>
        <w:t>має</w:t>
      </w:r>
      <w:proofErr w:type="spellEnd"/>
      <w:r w:rsidRPr="00BE1192">
        <w:rPr>
          <w:color w:val="000000"/>
          <w:sz w:val="28"/>
          <w:szCs w:val="28"/>
        </w:rPr>
        <w:t xml:space="preserve"> бути </w:t>
      </w:r>
      <w:proofErr w:type="spellStart"/>
      <w:r w:rsidRPr="00BE1192">
        <w:rPr>
          <w:color w:val="000000"/>
          <w:sz w:val="28"/>
          <w:szCs w:val="28"/>
        </w:rPr>
        <w:t>науково</w:t>
      </w:r>
      <w:proofErr w:type="spellEnd"/>
      <w:r w:rsidRPr="00BE1192">
        <w:rPr>
          <w:color w:val="000000"/>
          <w:sz w:val="28"/>
          <w:szCs w:val="28"/>
        </w:rPr>
        <w:t xml:space="preserve"> </w:t>
      </w:r>
      <w:proofErr w:type="spellStart"/>
      <w:r w:rsidRPr="00BE1192">
        <w:rPr>
          <w:color w:val="000000"/>
          <w:sz w:val="28"/>
          <w:szCs w:val="28"/>
        </w:rPr>
        <w:t>обгрунтованою</w:t>
      </w:r>
      <w:proofErr w:type="spellEnd"/>
      <w:r w:rsidRPr="00BE1192">
        <w:rPr>
          <w:color w:val="000000"/>
          <w:sz w:val="28"/>
          <w:szCs w:val="28"/>
        </w:rPr>
        <w:t xml:space="preserve"> і </w:t>
      </w:r>
      <w:proofErr w:type="spellStart"/>
      <w:r w:rsidRPr="00BE1192">
        <w:rPr>
          <w:color w:val="000000"/>
          <w:sz w:val="28"/>
          <w:szCs w:val="28"/>
        </w:rPr>
        <w:t>спрямованою</w:t>
      </w:r>
      <w:proofErr w:type="spellEnd"/>
      <w:r w:rsidRPr="00BE1192">
        <w:rPr>
          <w:color w:val="000000"/>
          <w:sz w:val="28"/>
          <w:szCs w:val="28"/>
        </w:rPr>
        <w:t xml:space="preserve"> на </w:t>
      </w:r>
      <w:proofErr w:type="spellStart"/>
      <w:r w:rsidRPr="00BE1192">
        <w:rPr>
          <w:color w:val="000000"/>
          <w:sz w:val="28"/>
          <w:szCs w:val="28"/>
        </w:rPr>
        <w:t>усвідомлення</w:t>
      </w:r>
      <w:proofErr w:type="spellEnd"/>
      <w:r w:rsidRPr="00BE1192">
        <w:rPr>
          <w:color w:val="000000"/>
          <w:sz w:val="28"/>
          <w:szCs w:val="28"/>
        </w:rPr>
        <w:t xml:space="preserve"> </w:t>
      </w:r>
      <w:proofErr w:type="spellStart"/>
      <w:r w:rsidRPr="00BE1192">
        <w:rPr>
          <w:color w:val="000000"/>
          <w:sz w:val="28"/>
          <w:szCs w:val="28"/>
        </w:rPr>
        <w:t>молоддю</w:t>
      </w:r>
      <w:proofErr w:type="spellEnd"/>
      <w:r w:rsidRPr="00BE1192">
        <w:rPr>
          <w:color w:val="000000"/>
          <w:sz w:val="28"/>
          <w:szCs w:val="28"/>
        </w:rPr>
        <w:t xml:space="preserve"> </w:t>
      </w:r>
      <w:proofErr w:type="spellStart"/>
      <w:r w:rsidRPr="00BE1192">
        <w:rPr>
          <w:color w:val="000000"/>
          <w:sz w:val="28"/>
          <w:szCs w:val="28"/>
        </w:rPr>
        <w:t>цінності</w:t>
      </w:r>
      <w:proofErr w:type="spellEnd"/>
      <w:r w:rsidRPr="00BE1192">
        <w:rPr>
          <w:color w:val="000000"/>
          <w:sz w:val="28"/>
          <w:szCs w:val="28"/>
        </w:rPr>
        <w:t xml:space="preserve"> </w:t>
      </w:r>
      <w:proofErr w:type="spellStart"/>
      <w:r w:rsidRPr="00BE1192">
        <w:rPr>
          <w:color w:val="000000"/>
          <w:sz w:val="28"/>
          <w:szCs w:val="28"/>
        </w:rPr>
        <w:t>власного</w:t>
      </w:r>
      <w:proofErr w:type="spellEnd"/>
      <w:r w:rsidRPr="00BE1192">
        <w:rPr>
          <w:color w:val="000000"/>
          <w:sz w:val="28"/>
          <w:szCs w:val="28"/>
        </w:rPr>
        <w:t xml:space="preserve"> і </w:t>
      </w:r>
      <w:proofErr w:type="spellStart"/>
      <w:r w:rsidRPr="00BE1192">
        <w:rPr>
          <w:color w:val="000000"/>
          <w:sz w:val="28"/>
          <w:szCs w:val="28"/>
        </w:rPr>
        <w:t>громадського</w:t>
      </w:r>
      <w:proofErr w:type="spellEnd"/>
      <w:r w:rsidRPr="00BE1192">
        <w:rPr>
          <w:color w:val="000000"/>
          <w:sz w:val="28"/>
          <w:szCs w:val="28"/>
        </w:rPr>
        <w:t xml:space="preserve"> </w:t>
      </w:r>
      <w:proofErr w:type="spellStart"/>
      <w:r w:rsidRPr="00BE1192">
        <w:rPr>
          <w:color w:val="000000"/>
          <w:sz w:val="28"/>
          <w:szCs w:val="28"/>
        </w:rPr>
        <w:t>здоровя</w:t>
      </w:r>
      <w:proofErr w:type="spellEnd"/>
      <w:r w:rsidRPr="00BE1192">
        <w:rPr>
          <w:color w:val="000000"/>
          <w:sz w:val="28"/>
          <w:szCs w:val="28"/>
        </w:rPr>
        <w:t xml:space="preserve"> як ресурсу </w:t>
      </w:r>
      <w:proofErr w:type="spellStart"/>
      <w:r w:rsidRPr="00BE1192">
        <w:rPr>
          <w:color w:val="000000"/>
          <w:sz w:val="28"/>
          <w:szCs w:val="28"/>
        </w:rPr>
        <w:t>життя</w:t>
      </w:r>
      <w:proofErr w:type="spellEnd"/>
      <w:r w:rsidRPr="00BE1192">
        <w:rPr>
          <w:color w:val="000000"/>
          <w:sz w:val="28"/>
          <w:szCs w:val="28"/>
        </w:rPr>
        <w:t xml:space="preserve"> </w:t>
      </w:r>
      <w:proofErr w:type="spellStart"/>
      <w:r w:rsidRPr="00BE1192">
        <w:rPr>
          <w:color w:val="000000"/>
          <w:sz w:val="28"/>
          <w:szCs w:val="28"/>
        </w:rPr>
        <w:t>окремої</w:t>
      </w:r>
      <w:proofErr w:type="spellEnd"/>
      <w:r w:rsidRPr="00BE1192">
        <w:rPr>
          <w:color w:val="000000"/>
          <w:sz w:val="28"/>
          <w:szCs w:val="28"/>
        </w:rPr>
        <w:t xml:space="preserve"> </w:t>
      </w:r>
      <w:proofErr w:type="spellStart"/>
      <w:r w:rsidRPr="00BE1192">
        <w:rPr>
          <w:color w:val="000000"/>
          <w:sz w:val="28"/>
          <w:szCs w:val="28"/>
        </w:rPr>
        <w:t>людини</w:t>
      </w:r>
      <w:proofErr w:type="spellEnd"/>
      <w:r w:rsidRPr="00BE1192">
        <w:rPr>
          <w:color w:val="000000"/>
          <w:sz w:val="28"/>
          <w:szCs w:val="28"/>
        </w:rPr>
        <w:t xml:space="preserve">, так і </w:t>
      </w:r>
      <w:proofErr w:type="spellStart"/>
      <w:r w:rsidRPr="00BE1192">
        <w:rPr>
          <w:color w:val="000000"/>
          <w:sz w:val="28"/>
          <w:szCs w:val="28"/>
        </w:rPr>
        <w:t>країни</w:t>
      </w:r>
      <w:proofErr w:type="spellEnd"/>
      <w:r w:rsidRPr="00BE1192">
        <w:rPr>
          <w:color w:val="000000"/>
          <w:sz w:val="28"/>
          <w:szCs w:val="28"/>
        </w:rPr>
        <w:t xml:space="preserve"> в </w:t>
      </w:r>
      <w:proofErr w:type="spellStart"/>
      <w:r w:rsidRPr="00BE1192">
        <w:rPr>
          <w:color w:val="000000"/>
          <w:sz w:val="28"/>
          <w:szCs w:val="28"/>
        </w:rPr>
        <w:t>цілому</w:t>
      </w:r>
      <w:proofErr w:type="spellEnd"/>
      <w:r w:rsidRPr="00BE1192">
        <w:rPr>
          <w:color w:val="000000"/>
          <w:sz w:val="28"/>
          <w:szCs w:val="28"/>
        </w:rPr>
        <w:t xml:space="preserve">. А </w:t>
      </w:r>
      <w:proofErr w:type="spellStart"/>
      <w:r w:rsidRPr="00BE1192">
        <w:rPr>
          <w:color w:val="000000"/>
          <w:sz w:val="28"/>
          <w:szCs w:val="28"/>
        </w:rPr>
        <w:t>також</w:t>
      </w:r>
      <w:proofErr w:type="spellEnd"/>
      <w:r w:rsidRPr="00BE1192">
        <w:rPr>
          <w:color w:val="000000"/>
          <w:sz w:val="28"/>
          <w:szCs w:val="28"/>
        </w:rPr>
        <w:t xml:space="preserve"> – </w:t>
      </w:r>
      <w:proofErr w:type="spellStart"/>
      <w:r w:rsidRPr="00BE1192">
        <w:rPr>
          <w:color w:val="000000"/>
          <w:sz w:val="28"/>
          <w:szCs w:val="28"/>
        </w:rPr>
        <w:t>створення</w:t>
      </w:r>
      <w:proofErr w:type="spellEnd"/>
      <w:r w:rsidRPr="00BE1192">
        <w:rPr>
          <w:color w:val="000000"/>
          <w:sz w:val="28"/>
          <w:szCs w:val="28"/>
        </w:rPr>
        <w:t xml:space="preserve"> умов </w:t>
      </w:r>
      <w:proofErr w:type="spellStart"/>
      <w:r w:rsidRPr="00BE1192">
        <w:rPr>
          <w:color w:val="000000"/>
          <w:sz w:val="28"/>
          <w:szCs w:val="28"/>
        </w:rPr>
        <w:t>щодо</w:t>
      </w:r>
      <w:proofErr w:type="spellEnd"/>
      <w:r w:rsidRPr="00BE1192">
        <w:rPr>
          <w:color w:val="000000"/>
          <w:sz w:val="28"/>
          <w:szCs w:val="28"/>
        </w:rPr>
        <w:t xml:space="preserve"> </w:t>
      </w:r>
      <w:proofErr w:type="spellStart"/>
      <w:r w:rsidRPr="00BE1192">
        <w:rPr>
          <w:color w:val="000000"/>
          <w:sz w:val="28"/>
          <w:szCs w:val="28"/>
        </w:rPr>
        <w:t>запобігання</w:t>
      </w:r>
      <w:proofErr w:type="spellEnd"/>
      <w:r w:rsidRPr="00BE1192">
        <w:rPr>
          <w:color w:val="000000"/>
          <w:sz w:val="28"/>
          <w:szCs w:val="28"/>
        </w:rPr>
        <w:t xml:space="preserve"> </w:t>
      </w:r>
      <w:proofErr w:type="spellStart"/>
      <w:r w:rsidRPr="00BE1192">
        <w:rPr>
          <w:color w:val="000000"/>
          <w:sz w:val="28"/>
          <w:szCs w:val="28"/>
        </w:rPr>
        <w:t>небезпечної</w:t>
      </w:r>
      <w:proofErr w:type="spellEnd"/>
      <w:r w:rsidRPr="00BE1192">
        <w:rPr>
          <w:color w:val="000000"/>
          <w:sz w:val="28"/>
          <w:szCs w:val="28"/>
        </w:rPr>
        <w:t xml:space="preserve"> </w:t>
      </w:r>
      <w:proofErr w:type="spellStart"/>
      <w:r w:rsidRPr="00BE1192">
        <w:rPr>
          <w:color w:val="000000"/>
          <w:sz w:val="28"/>
          <w:szCs w:val="28"/>
        </w:rPr>
        <w:t>поведінки</w:t>
      </w:r>
      <w:proofErr w:type="spellEnd"/>
      <w:r w:rsidRPr="00BE1192">
        <w:rPr>
          <w:color w:val="000000"/>
          <w:sz w:val="28"/>
          <w:szCs w:val="28"/>
        </w:rPr>
        <w:t xml:space="preserve">, </w:t>
      </w:r>
      <w:proofErr w:type="spellStart"/>
      <w:r w:rsidRPr="00BE1192">
        <w:rPr>
          <w:color w:val="000000"/>
          <w:sz w:val="28"/>
          <w:szCs w:val="28"/>
        </w:rPr>
        <w:t>вироблення</w:t>
      </w:r>
      <w:proofErr w:type="spellEnd"/>
      <w:r w:rsidRPr="00BE1192">
        <w:rPr>
          <w:color w:val="000000"/>
          <w:sz w:val="28"/>
          <w:szCs w:val="28"/>
        </w:rPr>
        <w:t xml:space="preserve"> </w:t>
      </w:r>
      <w:proofErr w:type="spellStart"/>
      <w:r w:rsidRPr="00BE1192">
        <w:rPr>
          <w:color w:val="000000"/>
          <w:sz w:val="28"/>
          <w:szCs w:val="28"/>
        </w:rPr>
        <w:t>умінь</w:t>
      </w:r>
      <w:proofErr w:type="spellEnd"/>
      <w:r w:rsidRPr="00BE1192">
        <w:rPr>
          <w:color w:val="000000"/>
          <w:sz w:val="28"/>
          <w:szCs w:val="28"/>
        </w:rPr>
        <w:t xml:space="preserve"> та </w:t>
      </w:r>
      <w:proofErr w:type="spellStart"/>
      <w:r w:rsidRPr="00BE1192">
        <w:rPr>
          <w:color w:val="000000"/>
          <w:sz w:val="28"/>
          <w:szCs w:val="28"/>
        </w:rPr>
        <w:t>навичок</w:t>
      </w:r>
      <w:proofErr w:type="spellEnd"/>
      <w:r w:rsidRPr="00BE1192">
        <w:rPr>
          <w:color w:val="000000"/>
          <w:sz w:val="28"/>
          <w:szCs w:val="28"/>
        </w:rPr>
        <w:t xml:space="preserve"> здорового способу </w:t>
      </w:r>
      <w:proofErr w:type="spellStart"/>
      <w:r w:rsidRPr="00BE1192">
        <w:rPr>
          <w:color w:val="000000"/>
          <w:sz w:val="28"/>
          <w:szCs w:val="28"/>
        </w:rPr>
        <w:t>життя</w:t>
      </w:r>
      <w:proofErr w:type="spellEnd"/>
      <w:r w:rsidRPr="00BE1192">
        <w:rPr>
          <w:color w:val="000000"/>
          <w:sz w:val="28"/>
          <w:szCs w:val="28"/>
        </w:rPr>
        <w:t xml:space="preserve">, </w:t>
      </w:r>
      <w:proofErr w:type="spellStart"/>
      <w:r w:rsidRPr="00BE1192">
        <w:rPr>
          <w:color w:val="000000"/>
          <w:sz w:val="28"/>
          <w:szCs w:val="28"/>
        </w:rPr>
        <w:t>впровадження</w:t>
      </w:r>
      <w:proofErr w:type="spellEnd"/>
      <w:r w:rsidRPr="00BE1192">
        <w:rPr>
          <w:color w:val="000000"/>
          <w:sz w:val="28"/>
          <w:szCs w:val="28"/>
        </w:rPr>
        <w:t xml:space="preserve"> </w:t>
      </w:r>
      <w:proofErr w:type="spellStart"/>
      <w:r w:rsidRPr="00BE1192">
        <w:rPr>
          <w:color w:val="000000"/>
          <w:sz w:val="28"/>
          <w:szCs w:val="28"/>
        </w:rPr>
        <w:t>ефективних</w:t>
      </w:r>
      <w:proofErr w:type="spellEnd"/>
      <w:r w:rsidRPr="00BE1192">
        <w:rPr>
          <w:color w:val="000000"/>
          <w:sz w:val="28"/>
          <w:szCs w:val="28"/>
        </w:rPr>
        <w:t xml:space="preserve"> </w:t>
      </w:r>
      <w:proofErr w:type="spellStart"/>
      <w:r w:rsidRPr="00BE1192">
        <w:rPr>
          <w:color w:val="000000"/>
          <w:sz w:val="28"/>
          <w:szCs w:val="28"/>
        </w:rPr>
        <w:t>метод</w:t>
      </w:r>
      <w:r>
        <w:rPr>
          <w:color w:val="000000"/>
          <w:sz w:val="28"/>
          <w:szCs w:val="28"/>
        </w:rPr>
        <w:t>ів</w:t>
      </w:r>
      <w:proofErr w:type="spellEnd"/>
      <w:r w:rsidRPr="00BE1192">
        <w:rPr>
          <w:color w:val="000000"/>
          <w:sz w:val="28"/>
          <w:szCs w:val="28"/>
        </w:rPr>
        <w:t xml:space="preserve"> </w:t>
      </w:r>
      <w:proofErr w:type="spellStart"/>
      <w:r w:rsidRPr="00BE1192">
        <w:rPr>
          <w:color w:val="000000"/>
          <w:sz w:val="28"/>
          <w:szCs w:val="28"/>
        </w:rPr>
        <w:t>роботи</w:t>
      </w:r>
      <w:proofErr w:type="spellEnd"/>
      <w:r w:rsidRPr="00BE1192">
        <w:rPr>
          <w:color w:val="000000"/>
          <w:sz w:val="28"/>
          <w:szCs w:val="28"/>
        </w:rPr>
        <w:t xml:space="preserve"> в </w:t>
      </w:r>
      <w:proofErr w:type="spellStart"/>
      <w:r w:rsidRPr="00BE1192">
        <w:rPr>
          <w:color w:val="000000"/>
          <w:sz w:val="28"/>
          <w:szCs w:val="28"/>
        </w:rPr>
        <w:t>молодіжному</w:t>
      </w:r>
      <w:proofErr w:type="spellEnd"/>
      <w:r w:rsidRPr="00BE1192">
        <w:rPr>
          <w:color w:val="000000"/>
          <w:sz w:val="28"/>
          <w:szCs w:val="28"/>
        </w:rPr>
        <w:t xml:space="preserve"> </w:t>
      </w:r>
      <w:proofErr w:type="spellStart"/>
      <w:r w:rsidRPr="00BE1192">
        <w:rPr>
          <w:color w:val="000000"/>
          <w:sz w:val="28"/>
          <w:szCs w:val="28"/>
        </w:rPr>
        <w:t>середовищі</w:t>
      </w:r>
      <w:proofErr w:type="spellEnd"/>
      <w:r w:rsidRPr="00BE1192">
        <w:rPr>
          <w:color w:val="000000"/>
          <w:sz w:val="28"/>
          <w:szCs w:val="28"/>
        </w:rPr>
        <w:t xml:space="preserve"> та </w:t>
      </w:r>
      <w:proofErr w:type="spellStart"/>
      <w:r w:rsidRPr="00BE1192">
        <w:rPr>
          <w:color w:val="000000"/>
          <w:sz w:val="28"/>
          <w:szCs w:val="28"/>
        </w:rPr>
        <w:t>відповідної</w:t>
      </w:r>
      <w:proofErr w:type="spellEnd"/>
      <w:r w:rsidRPr="00BE1192">
        <w:rPr>
          <w:color w:val="000000"/>
          <w:sz w:val="28"/>
          <w:szCs w:val="28"/>
        </w:rPr>
        <w:t xml:space="preserve"> </w:t>
      </w:r>
      <w:proofErr w:type="spellStart"/>
      <w:r w:rsidRPr="00BE1192">
        <w:rPr>
          <w:color w:val="000000"/>
          <w:sz w:val="28"/>
          <w:szCs w:val="28"/>
        </w:rPr>
        <w:t>підготовки</w:t>
      </w:r>
      <w:proofErr w:type="spellEnd"/>
      <w:r w:rsidRPr="00BE1192">
        <w:rPr>
          <w:color w:val="000000"/>
          <w:sz w:val="28"/>
          <w:szCs w:val="28"/>
        </w:rPr>
        <w:t xml:space="preserve"> </w:t>
      </w:r>
      <w:proofErr w:type="spellStart"/>
      <w:r w:rsidRPr="00BE1192">
        <w:rPr>
          <w:color w:val="000000"/>
          <w:sz w:val="28"/>
          <w:szCs w:val="28"/>
        </w:rPr>
        <w:t>спеціалістів</w:t>
      </w:r>
      <w:proofErr w:type="spellEnd"/>
      <w:r w:rsidRPr="00BE1192">
        <w:rPr>
          <w:color w:val="000000"/>
          <w:sz w:val="28"/>
          <w:szCs w:val="28"/>
        </w:rPr>
        <w:t xml:space="preserve">, </w:t>
      </w:r>
      <w:proofErr w:type="spellStart"/>
      <w:r w:rsidRPr="00BE1192">
        <w:rPr>
          <w:color w:val="000000"/>
          <w:sz w:val="28"/>
          <w:szCs w:val="28"/>
        </w:rPr>
        <w:t>які</w:t>
      </w:r>
      <w:proofErr w:type="spellEnd"/>
      <w:r w:rsidRPr="00BE1192">
        <w:rPr>
          <w:color w:val="000000"/>
          <w:sz w:val="28"/>
          <w:szCs w:val="28"/>
        </w:rPr>
        <w:t xml:space="preserve"> </w:t>
      </w:r>
      <w:proofErr w:type="spellStart"/>
      <w:r w:rsidRPr="00BE1192">
        <w:rPr>
          <w:color w:val="000000"/>
          <w:sz w:val="28"/>
          <w:szCs w:val="28"/>
        </w:rPr>
        <w:t>працюють</w:t>
      </w:r>
      <w:proofErr w:type="spellEnd"/>
      <w:r w:rsidRPr="00BE1192">
        <w:rPr>
          <w:color w:val="000000"/>
          <w:sz w:val="28"/>
          <w:szCs w:val="28"/>
        </w:rPr>
        <w:t xml:space="preserve"> з </w:t>
      </w:r>
      <w:proofErr w:type="spellStart"/>
      <w:r w:rsidRPr="00BE1192">
        <w:rPr>
          <w:color w:val="000000"/>
          <w:sz w:val="28"/>
          <w:szCs w:val="28"/>
        </w:rPr>
        <w:t>молоддю</w:t>
      </w:r>
      <w:proofErr w:type="spellEnd"/>
      <w:r w:rsidRPr="00BE1192">
        <w:rPr>
          <w:color w:val="000000"/>
          <w:sz w:val="28"/>
          <w:szCs w:val="28"/>
        </w:rPr>
        <w:t>.</w:t>
      </w:r>
      <w:r w:rsidR="00236E81">
        <w:rPr>
          <w:color w:val="000000"/>
          <w:sz w:val="28"/>
          <w:szCs w:val="28"/>
          <w:lang w:val="uk-UA"/>
        </w:rPr>
        <w:t xml:space="preserve"> Всі ці вищезазначені аспекти стали поштовхом для проведення соціологічного дослідження:</w:t>
      </w:r>
      <w:r w:rsidR="00236E81" w:rsidRPr="00236E81">
        <w:rPr>
          <w:rFonts w:ascii="Roboto-Regular" w:hAnsi="Roboto-Regular"/>
          <w:color w:val="000000"/>
          <w:sz w:val="23"/>
          <w:szCs w:val="23"/>
          <w:lang w:val="uk-UA"/>
        </w:rPr>
        <w:t xml:space="preserve"> </w:t>
      </w:r>
      <w:r w:rsidR="00236E81" w:rsidRPr="00236E81">
        <w:rPr>
          <w:sz w:val="28"/>
          <w:szCs w:val="28"/>
          <w:shd w:val="clear" w:color="auto" w:fill="FFFFFF"/>
          <w:lang w:val="uk-UA"/>
        </w:rPr>
        <w:t>«Визначення рівня ставлення молоді до здорового способу життя»</w:t>
      </w:r>
      <w:r w:rsidR="00236E81">
        <w:rPr>
          <w:sz w:val="28"/>
          <w:szCs w:val="28"/>
          <w:shd w:val="clear" w:color="auto" w:fill="FFFFFF"/>
          <w:lang w:val="uk-UA"/>
        </w:rPr>
        <w:t>.</w:t>
      </w:r>
    </w:p>
    <w:p w:rsidR="00236E81" w:rsidRDefault="00236E81" w:rsidP="00236E81">
      <w:pPr>
        <w:pStyle w:val="a4"/>
        <w:shd w:val="clear" w:color="auto" w:fill="FFFFFF"/>
        <w:spacing w:before="0" w:beforeAutospacing="0" w:after="0" w:afterAutospacing="0" w:line="360" w:lineRule="auto"/>
        <w:ind w:firstLine="567"/>
        <w:rPr>
          <w:rFonts w:ascii="Roboto-Regular" w:hAnsi="Roboto-Regular"/>
          <w:color w:val="000000"/>
          <w:sz w:val="23"/>
          <w:szCs w:val="23"/>
          <w:lang w:val="uk-UA"/>
        </w:rPr>
      </w:pPr>
      <w:r w:rsidRPr="00236E81">
        <w:rPr>
          <w:color w:val="000000"/>
          <w:sz w:val="28"/>
          <w:szCs w:val="28"/>
          <w:shd w:val="clear" w:color="auto" w:fill="FFFFFF"/>
          <w:lang w:val="uk-UA"/>
        </w:rPr>
        <w:t>Об’єкт дослідження – учні загальноосвітньої школи.</w:t>
      </w:r>
      <w:r w:rsidRPr="00236E81">
        <w:rPr>
          <w:sz w:val="28"/>
          <w:szCs w:val="28"/>
          <w:shd w:val="clear" w:color="auto" w:fill="FFFFFF"/>
          <w:lang w:val="uk-UA"/>
        </w:rPr>
        <w:t xml:space="preserve"> </w:t>
      </w:r>
    </w:p>
    <w:p w:rsidR="00236E81" w:rsidRDefault="00236E81" w:rsidP="00236E81">
      <w:pPr>
        <w:pStyle w:val="a4"/>
        <w:shd w:val="clear" w:color="auto" w:fill="FFFFFF"/>
        <w:spacing w:before="0" w:beforeAutospacing="0" w:after="0" w:afterAutospacing="0" w:line="360" w:lineRule="auto"/>
        <w:ind w:firstLine="567"/>
        <w:jc w:val="both"/>
        <w:rPr>
          <w:color w:val="000000"/>
          <w:sz w:val="28"/>
          <w:szCs w:val="28"/>
        </w:rPr>
      </w:pPr>
      <w:r w:rsidRPr="00236E81">
        <w:rPr>
          <w:color w:val="000000"/>
          <w:sz w:val="28"/>
          <w:szCs w:val="28"/>
        </w:rPr>
        <w:t xml:space="preserve">Предмет </w:t>
      </w:r>
      <w:proofErr w:type="spellStart"/>
      <w:r w:rsidRPr="00236E81">
        <w:rPr>
          <w:color w:val="000000"/>
          <w:sz w:val="28"/>
          <w:szCs w:val="28"/>
        </w:rPr>
        <w:t>дослідження</w:t>
      </w:r>
      <w:proofErr w:type="spellEnd"/>
      <w:r w:rsidRPr="00236E81">
        <w:rPr>
          <w:color w:val="000000"/>
          <w:sz w:val="28"/>
          <w:szCs w:val="28"/>
        </w:rPr>
        <w:t xml:space="preserve"> - </w:t>
      </w:r>
      <w:proofErr w:type="spellStart"/>
      <w:r w:rsidRPr="00236E81">
        <w:rPr>
          <w:color w:val="000000"/>
          <w:sz w:val="28"/>
          <w:szCs w:val="28"/>
        </w:rPr>
        <w:t>формування</w:t>
      </w:r>
      <w:proofErr w:type="spellEnd"/>
      <w:r w:rsidRPr="00236E81">
        <w:rPr>
          <w:color w:val="000000"/>
          <w:sz w:val="28"/>
          <w:szCs w:val="28"/>
        </w:rPr>
        <w:t xml:space="preserve"> здорового способу </w:t>
      </w:r>
      <w:proofErr w:type="spellStart"/>
      <w:r w:rsidRPr="00236E81">
        <w:rPr>
          <w:color w:val="000000"/>
          <w:sz w:val="28"/>
          <w:szCs w:val="28"/>
        </w:rPr>
        <w:t>життя</w:t>
      </w:r>
      <w:proofErr w:type="spellEnd"/>
      <w:r w:rsidRPr="00236E81">
        <w:rPr>
          <w:color w:val="000000"/>
          <w:sz w:val="28"/>
          <w:szCs w:val="28"/>
        </w:rPr>
        <w:t xml:space="preserve"> як одна </w:t>
      </w:r>
      <w:proofErr w:type="spellStart"/>
      <w:r w:rsidRPr="00236E81">
        <w:rPr>
          <w:color w:val="000000"/>
          <w:sz w:val="28"/>
          <w:szCs w:val="28"/>
        </w:rPr>
        <w:t>із</w:t>
      </w:r>
      <w:proofErr w:type="spellEnd"/>
      <w:r w:rsidRPr="00236E81">
        <w:rPr>
          <w:color w:val="000000"/>
          <w:sz w:val="28"/>
          <w:szCs w:val="28"/>
        </w:rPr>
        <w:t xml:space="preserve"> </w:t>
      </w:r>
      <w:proofErr w:type="spellStart"/>
      <w:r w:rsidRPr="00236E81">
        <w:rPr>
          <w:color w:val="000000"/>
          <w:sz w:val="28"/>
          <w:szCs w:val="28"/>
        </w:rPr>
        <w:t>соціально-педагогічних</w:t>
      </w:r>
      <w:proofErr w:type="spellEnd"/>
      <w:r w:rsidRPr="00236E81">
        <w:rPr>
          <w:color w:val="000000"/>
          <w:sz w:val="28"/>
          <w:szCs w:val="28"/>
        </w:rPr>
        <w:t xml:space="preserve"> умов </w:t>
      </w:r>
      <w:proofErr w:type="spellStart"/>
      <w:r w:rsidRPr="00236E81">
        <w:rPr>
          <w:color w:val="000000"/>
          <w:sz w:val="28"/>
          <w:szCs w:val="28"/>
        </w:rPr>
        <w:t>становлення</w:t>
      </w:r>
      <w:proofErr w:type="spellEnd"/>
      <w:r w:rsidRPr="00236E81">
        <w:rPr>
          <w:color w:val="000000"/>
          <w:sz w:val="28"/>
          <w:szCs w:val="28"/>
        </w:rPr>
        <w:t xml:space="preserve"> </w:t>
      </w:r>
      <w:proofErr w:type="spellStart"/>
      <w:r w:rsidRPr="00236E81">
        <w:rPr>
          <w:color w:val="000000"/>
          <w:sz w:val="28"/>
          <w:szCs w:val="28"/>
        </w:rPr>
        <w:t>особистості</w:t>
      </w:r>
      <w:proofErr w:type="spellEnd"/>
      <w:r w:rsidRPr="00236E81">
        <w:rPr>
          <w:color w:val="000000"/>
          <w:sz w:val="28"/>
          <w:szCs w:val="28"/>
        </w:rPr>
        <w:t xml:space="preserve"> у </w:t>
      </w:r>
      <w:proofErr w:type="spellStart"/>
      <w:r w:rsidRPr="00236E81">
        <w:rPr>
          <w:color w:val="000000"/>
          <w:sz w:val="28"/>
          <w:szCs w:val="28"/>
        </w:rPr>
        <w:t>підлітковому</w:t>
      </w:r>
      <w:proofErr w:type="spellEnd"/>
      <w:r w:rsidRPr="00236E81">
        <w:rPr>
          <w:color w:val="000000"/>
          <w:sz w:val="28"/>
          <w:szCs w:val="28"/>
        </w:rPr>
        <w:t xml:space="preserve"> </w:t>
      </w:r>
      <w:proofErr w:type="spellStart"/>
      <w:r w:rsidRPr="00236E81">
        <w:rPr>
          <w:color w:val="000000"/>
          <w:sz w:val="28"/>
          <w:szCs w:val="28"/>
        </w:rPr>
        <w:t>віці</w:t>
      </w:r>
      <w:proofErr w:type="spellEnd"/>
      <w:r w:rsidRPr="00236E81">
        <w:rPr>
          <w:color w:val="000000"/>
          <w:sz w:val="28"/>
          <w:szCs w:val="28"/>
        </w:rPr>
        <w:t>.</w:t>
      </w:r>
    </w:p>
    <w:p w:rsidR="00D16960" w:rsidRDefault="00D16960" w:rsidP="00D16960">
      <w:pPr>
        <w:pStyle w:val="a4"/>
        <w:shd w:val="clear" w:color="auto" w:fill="FFFFFF"/>
        <w:spacing w:before="0" w:beforeAutospacing="0" w:after="0" w:afterAutospacing="0" w:line="360" w:lineRule="auto"/>
        <w:ind w:firstLine="709"/>
        <w:jc w:val="both"/>
        <w:rPr>
          <w:color w:val="000000"/>
          <w:sz w:val="28"/>
          <w:szCs w:val="28"/>
          <w:shd w:val="clear" w:color="auto" w:fill="FFFFFF"/>
          <w:lang w:val="uk-UA"/>
        </w:rPr>
      </w:pPr>
      <w:r w:rsidRPr="00D16960">
        <w:rPr>
          <w:color w:val="000000"/>
          <w:sz w:val="28"/>
          <w:szCs w:val="28"/>
          <w:shd w:val="clear" w:color="auto" w:fill="FFFFFF"/>
          <w:lang w:val="uk-UA"/>
        </w:rPr>
        <w:t>Мета дослідження – дослідити рівень ставлення молоді до здорового способу життя та визначити пріоритетні напрямки мотивації щодо формування здорового способу життя.</w:t>
      </w:r>
    </w:p>
    <w:p w:rsidR="00D16960" w:rsidRPr="00D16960" w:rsidRDefault="00D16960" w:rsidP="00D16960">
      <w:pPr>
        <w:pStyle w:val="a4"/>
        <w:shd w:val="clear" w:color="auto" w:fill="FFFFFF"/>
        <w:spacing w:before="0" w:beforeAutospacing="0" w:after="0" w:afterAutospacing="0" w:line="360" w:lineRule="auto"/>
        <w:ind w:firstLine="709"/>
        <w:jc w:val="both"/>
        <w:rPr>
          <w:color w:val="000000"/>
          <w:sz w:val="28"/>
          <w:szCs w:val="28"/>
          <w:shd w:val="clear" w:color="auto" w:fill="FFFFFF"/>
          <w:lang w:val="uk-UA"/>
        </w:rPr>
      </w:pPr>
      <w:proofErr w:type="spellStart"/>
      <w:r w:rsidRPr="00D16960">
        <w:rPr>
          <w:sz w:val="28"/>
          <w:szCs w:val="28"/>
        </w:rPr>
        <w:t>Об’єкт</w:t>
      </w:r>
      <w:proofErr w:type="spellEnd"/>
      <w:r w:rsidRPr="00D16960">
        <w:rPr>
          <w:sz w:val="28"/>
          <w:szCs w:val="28"/>
        </w:rPr>
        <w:t xml:space="preserve">, предмет і мета дозволили </w:t>
      </w:r>
      <w:proofErr w:type="spellStart"/>
      <w:r w:rsidRPr="00D16960">
        <w:rPr>
          <w:sz w:val="28"/>
          <w:szCs w:val="28"/>
        </w:rPr>
        <w:t>сформулювати</w:t>
      </w:r>
      <w:proofErr w:type="spellEnd"/>
      <w:r w:rsidRPr="00D16960">
        <w:rPr>
          <w:sz w:val="28"/>
          <w:szCs w:val="28"/>
        </w:rPr>
        <w:t xml:space="preserve"> </w:t>
      </w:r>
      <w:proofErr w:type="spellStart"/>
      <w:r w:rsidRPr="00D16960">
        <w:rPr>
          <w:sz w:val="28"/>
          <w:szCs w:val="28"/>
        </w:rPr>
        <w:t>такі</w:t>
      </w:r>
      <w:proofErr w:type="spellEnd"/>
      <w:r w:rsidRPr="00D16960">
        <w:rPr>
          <w:sz w:val="28"/>
          <w:szCs w:val="28"/>
        </w:rPr>
        <w:t xml:space="preserve"> </w:t>
      </w:r>
      <w:proofErr w:type="spellStart"/>
      <w:r w:rsidRPr="00D16960">
        <w:rPr>
          <w:sz w:val="28"/>
          <w:szCs w:val="28"/>
        </w:rPr>
        <w:t>завдання</w:t>
      </w:r>
      <w:proofErr w:type="spellEnd"/>
      <w:r w:rsidRPr="00D16960">
        <w:rPr>
          <w:sz w:val="28"/>
          <w:szCs w:val="28"/>
        </w:rPr>
        <w:t xml:space="preserve"> </w:t>
      </w:r>
      <w:proofErr w:type="spellStart"/>
      <w:r w:rsidRPr="00D16960">
        <w:rPr>
          <w:sz w:val="28"/>
          <w:szCs w:val="28"/>
        </w:rPr>
        <w:t>дослідження</w:t>
      </w:r>
      <w:proofErr w:type="spellEnd"/>
      <w:r w:rsidRPr="00D16960">
        <w:rPr>
          <w:sz w:val="28"/>
          <w:szCs w:val="28"/>
        </w:rPr>
        <w:t>:</w:t>
      </w:r>
    </w:p>
    <w:p w:rsidR="00D16960" w:rsidRPr="00D16960" w:rsidRDefault="00D16960" w:rsidP="00D16960">
      <w:pPr>
        <w:pStyle w:val="a4"/>
        <w:numPr>
          <w:ilvl w:val="2"/>
          <w:numId w:val="1"/>
        </w:numPr>
        <w:shd w:val="clear" w:color="auto" w:fill="FFFFFF"/>
        <w:spacing w:before="0" w:beforeAutospacing="0" w:after="0" w:afterAutospacing="0" w:line="360" w:lineRule="auto"/>
        <w:ind w:left="0" w:firstLine="567"/>
        <w:jc w:val="both"/>
        <w:rPr>
          <w:color w:val="000000"/>
          <w:sz w:val="28"/>
          <w:szCs w:val="28"/>
        </w:rPr>
      </w:pPr>
      <w:r w:rsidRPr="00D16960">
        <w:rPr>
          <w:rFonts w:eastAsiaTheme="minorHAnsi"/>
          <w:bCs/>
          <w:color w:val="000000"/>
          <w:sz w:val="28"/>
          <w:szCs w:val="28"/>
          <w:lang w:val="uk-UA" w:eastAsia="en-US"/>
        </w:rPr>
        <w:t xml:space="preserve">На основі аналізу </w:t>
      </w:r>
      <w:r>
        <w:rPr>
          <w:rFonts w:eastAsiaTheme="minorHAnsi"/>
          <w:bCs/>
          <w:color w:val="000000"/>
          <w:sz w:val="28"/>
          <w:szCs w:val="28"/>
          <w:lang w:val="uk-UA" w:eastAsia="en-US"/>
        </w:rPr>
        <w:t xml:space="preserve">наукової </w:t>
      </w:r>
      <w:r w:rsidRPr="00D16960">
        <w:rPr>
          <w:rFonts w:eastAsiaTheme="minorHAnsi"/>
          <w:bCs/>
          <w:color w:val="000000"/>
          <w:sz w:val="28"/>
          <w:szCs w:val="28"/>
          <w:lang w:val="uk-UA" w:eastAsia="en-US"/>
        </w:rPr>
        <w:t xml:space="preserve">літератури з проблеми дослідження </w:t>
      </w:r>
      <w:r>
        <w:rPr>
          <w:rFonts w:eastAsiaTheme="minorHAnsi"/>
          <w:bCs/>
          <w:color w:val="000000"/>
          <w:sz w:val="28"/>
          <w:szCs w:val="28"/>
          <w:lang w:val="uk-UA" w:eastAsia="en-US"/>
        </w:rPr>
        <w:t xml:space="preserve">вивчити </w:t>
      </w:r>
      <w:r w:rsidRPr="00EF7E17">
        <w:rPr>
          <w:sz w:val="28"/>
          <w:szCs w:val="28"/>
          <w:lang w:val="uk-UA"/>
        </w:rPr>
        <w:t>уявлен</w:t>
      </w:r>
      <w:r>
        <w:rPr>
          <w:sz w:val="28"/>
          <w:szCs w:val="28"/>
          <w:lang w:val="uk-UA"/>
        </w:rPr>
        <w:t>ня</w:t>
      </w:r>
      <w:r w:rsidRPr="00EF7E17">
        <w:rPr>
          <w:sz w:val="28"/>
          <w:szCs w:val="28"/>
          <w:lang w:val="uk-UA"/>
        </w:rPr>
        <w:t xml:space="preserve"> підлітків про здоровий спосіб </w:t>
      </w:r>
      <w:proofErr w:type="spellStart"/>
      <w:r w:rsidRPr="00EF7E17">
        <w:rPr>
          <w:sz w:val="28"/>
          <w:szCs w:val="28"/>
          <w:lang w:val="uk-UA"/>
        </w:rPr>
        <w:t>житя</w:t>
      </w:r>
      <w:proofErr w:type="spellEnd"/>
      <w:r>
        <w:rPr>
          <w:sz w:val="28"/>
          <w:szCs w:val="28"/>
          <w:lang w:val="uk-UA"/>
        </w:rPr>
        <w:t xml:space="preserve">; </w:t>
      </w:r>
    </w:p>
    <w:p w:rsidR="00D16960" w:rsidRPr="00D16960" w:rsidRDefault="00D16960" w:rsidP="00D16960">
      <w:pPr>
        <w:pStyle w:val="a4"/>
        <w:numPr>
          <w:ilvl w:val="2"/>
          <w:numId w:val="1"/>
        </w:numPr>
        <w:shd w:val="clear" w:color="auto" w:fill="FFFFFF"/>
        <w:spacing w:before="0" w:beforeAutospacing="0" w:after="0" w:afterAutospacing="0" w:line="360" w:lineRule="auto"/>
        <w:ind w:left="0" w:firstLine="567"/>
        <w:jc w:val="both"/>
        <w:rPr>
          <w:color w:val="000000"/>
          <w:sz w:val="28"/>
          <w:szCs w:val="28"/>
        </w:rPr>
      </w:pPr>
      <w:r>
        <w:rPr>
          <w:sz w:val="28"/>
          <w:szCs w:val="28"/>
          <w:lang w:val="uk-UA"/>
        </w:rPr>
        <w:t>Дослідити проблему ставлення молоді до власного здоров’я та здорового способу життя.</w:t>
      </w:r>
    </w:p>
    <w:p w:rsidR="00D16960" w:rsidRPr="00D16960" w:rsidRDefault="00D16960" w:rsidP="00D16960">
      <w:pPr>
        <w:pStyle w:val="a4"/>
        <w:numPr>
          <w:ilvl w:val="2"/>
          <w:numId w:val="1"/>
        </w:numPr>
        <w:shd w:val="clear" w:color="auto" w:fill="FFFFFF"/>
        <w:spacing w:before="0" w:beforeAutospacing="0" w:after="0" w:afterAutospacing="0" w:line="360" w:lineRule="auto"/>
        <w:ind w:left="0" w:firstLine="567"/>
        <w:jc w:val="both"/>
        <w:rPr>
          <w:color w:val="000000"/>
          <w:sz w:val="28"/>
          <w:szCs w:val="28"/>
        </w:rPr>
      </w:pPr>
      <w:r>
        <w:rPr>
          <w:sz w:val="28"/>
          <w:szCs w:val="28"/>
          <w:lang w:val="uk-UA"/>
        </w:rPr>
        <w:lastRenderedPageBreak/>
        <w:t>Виявити причини негативних проявів поведінки та халатного ставлення до власного здоров’я.</w:t>
      </w:r>
    </w:p>
    <w:p w:rsidR="00D16960" w:rsidRDefault="00D16960" w:rsidP="00D16960">
      <w:pPr>
        <w:pStyle w:val="a4"/>
        <w:shd w:val="clear" w:color="auto" w:fill="FFFFFF"/>
        <w:spacing w:before="0" w:beforeAutospacing="0" w:after="0" w:afterAutospacing="0" w:line="360" w:lineRule="auto"/>
        <w:ind w:firstLine="567"/>
        <w:jc w:val="both"/>
        <w:rPr>
          <w:sz w:val="28"/>
          <w:szCs w:val="28"/>
          <w:lang w:val="uk-UA"/>
        </w:rPr>
      </w:pPr>
      <w:proofErr w:type="spellStart"/>
      <w:r w:rsidRPr="00D16960">
        <w:rPr>
          <w:sz w:val="28"/>
          <w:szCs w:val="28"/>
        </w:rPr>
        <w:t>Гіпотеза</w:t>
      </w:r>
      <w:proofErr w:type="spellEnd"/>
      <w:r w:rsidRPr="00D16960">
        <w:rPr>
          <w:sz w:val="28"/>
          <w:szCs w:val="28"/>
        </w:rPr>
        <w:t xml:space="preserve"> </w:t>
      </w:r>
      <w:proofErr w:type="spellStart"/>
      <w:r w:rsidRPr="00D16960">
        <w:rPr>
          <w:sz w:val="28"/>
          <w:szCs w:val="28"/>
        </w:rPr>
        <w:t>дослідження</w:t>
      </w:r>
      <w:proofErr w:type="spellEnd"/>
      <w:r w:rsidRPr="00D16960">
        <w:rPr>
          <w:sz w:val="28"/>
          <w:szCs w:val="28"/>
        </w:rPr>
        <w:t xml:space="preserve"> </w:t>
      </w:r>
      <w:proofErr w:type="spellStart"/>
      <w:r w:rsidRPr="00D16960">
        <w:rPr>
          <w:sz w:val="28"/>
          <w:szCs w:val="28"/>
        </w:rPr>
        <w:t>базується</w:t>
      </w:r>
      <w:proofErr w:type="spellEnd"/>
      <w:r w:rsidRPr="00D16960">
        <w:rPr>
          <w:sz w:val="28"/>
          <w:szCs w:val="28"/>
        </w:rPr>
        <w:t xml:space="preserve"> на </w:t>
      </w:r>
      <w:proofErr w:type="spellStart"/>
      <w:r w:rsidRPr="00D16960">
        <w:rPr>
          <w:sz w:val="28"/>
          <w:szCs w:val="28"/>
        </w:rPr>
        <w:t>науковому</w:t>
      </w:r>
      <w:proofErr w:type="spellEnd"/>
      <w:r w:rsidRPr="00D16960">
        <w:rPr>
          <w:sz w:val="28"/>
          <w:szCs w:val="28"/>
        </w:rPr>
        <w:t xml:space="preserve"> </w:t>
      </w:r>
      <w:proofErr w:type="spellStart"/>
      <w:r w:rsidRPr="00D16960">
        <w:rPr>
          <w:sz w:val="28"/>
          <w:szCs w:val="28"/>
        </w:rPr>
        <w:t>припущенні</w:t>
      </w:r>
      <w:proofErr w:type="spellEnd"/>
      <w:r w:rsidRPr="00D16960">
        <w:rPr>
          <w:sz w:val="28"/>
          <w:szCs w:val="28"/>
        </w:rPr>
        <w:t xml:space="preserve">, </w:t>
      </w:r>
      <w:proofErr w:type="spellStart"/>
      <w:r w:rsidRPr="00D16960">
        <w:rPr>
          <w:sz w:val="28"/>
          <w:szCs w:val="28"/>
        </w:rPr>
        <w:t>що</w:t>
      </w:r>
      <w:proofErr w:type="spellEnd"/>
      <w:r>
        <w:rPr>
          <w:sz w:val="28"/>
          <w:szCs w:val="28"/>
          <w:lang w:val="uk-UA"/>
        </w:rPr>
        <w:t xml:space="preserve"> сучасні підлітки досить обізнані в питанні ведення здорового способу життя, але через вплив різних соціальних та психологічних факторів безвідповідально ставляться до власного здоров’я.</w:t>
      </w:r>
    </w:p>
    <w:p w:rsidR="00042E33" w:rsidRPr="00042E33" w:rsidRDefault="00042E33" w:rsidP="00D16960">
      <w:pPr>
        <w:pStyle w:val="a4"/>
        <w:shd w:val="clear" w:color="auto" w:fill="FFFFFF"/>
        <w:spacing w:before="0" w:beforeAutospacing="0" w:after="0" w:afterAutospacing="0" w:line="360" w:lineRule="auto"/>
        <w:ind w:firstLine="567"/>
        <w:jc w:val="both"/>
        <w:rPr>
          <w:color w:val="000000"/>
          <w:sz w:val="28"/>
          <w:szCs w:val="28"/>
          <w:lang w:val="uk-UA"/>
        </w:rPr>
      </w:pPr>
      <w:r w:rsidRPr="00660ADA">
        <w:rPr>
          <w:sz w:val="28"/>
          <w:szCs w:val="28"/>
        </w:rPr>
        <w:t xml:space="preserve">Генеральною </w:t>
      </w:r>
      <w:proofErr w:type="spellStart"/>
      <w:r w:rsidRPr="00660ADA">
        <w:rPr>
          <w:sz w:val="28"/>
          <w:szCs w:val="28"/>
        </w:rPr>
        <w:t>сукупністю</w:t>
      </w:r>
      <w:proofErr w:type="spellEnd"/>
      <w:r>
        <w:rPr>
          <w:sz w:val="28"/>
          <w:szCs w:val="28"/>
        </w:rPr>
        <w:t xml:space="preserve"> </w:t>
      </w:r>
      <w:proofErr w:type="spellStart"/>
      <w:r w:rsidRPr="00660ADA">
        <w:rPr>
          <w:sz w:val="28"/>
          <w:szCs w:val="28"/>
        </w:rPr>
        <w:t>дослідження</w:t>
      </w:r>
      <w:proofErr w:type="spellEnd"/>
      <w:r w:rsidRPr="00660ADA">
        <w:rPr>
          <w:sz w:val="28"/>
          <w:szCs w:val="28"/>
        </w:rPr>
        <w:t xml:space="preserve"> є</w:t>
      </w:r>
      <w:r>
        <w:rPr>
          <w:sz w:val="28"/>
          <w:szCs w:val="28"/>
          <w:lang w:val="uk-UA"/>
        </w:rPr>
        <w:t xml:space="preserve"> учні 10х та 11х класів загальноосвітньої школи І ступеня.</w:t>
      </w:r>
    </w:p>
    <w:p w:rsidR="00DB2AA3" w:rsidRDefault="00042E33" w:rsidP="00042E33">
      <w:pPr>
        <w:shd w:val="clear" w:color="auto" w:fill="FFFFFF"/>
        <w:spacing w:after="0" w:line="360" w:lineRule="auto"/>
        <w:ind w:right="150" w:firstLine="567"/>
        <w:jc w:val="both"/>
        <w:rPr>
          <w:rFonts w:ascii="Times New Roman" w:hAnsi="Times New Roman"/>
          <w:sz w:val="28"/>
          <w:szCs w:val="28"/>
          <w:lang w:val="uk-UA"/>
        </w:rPr>
      </w:pPr>
      <w:r>
        <w:rPr>
          <w:rFonts w:ascii="Times New Roman" w:hAnsi="Times New Roman" w:cs="Times New Roman"/>
          <w:sz w:val="28"/>
          <w:szCs w:val="28"/>
          <w:lang w:val="uk-UA"/>
        </w:rPr>
        <w:t xml:space="preserve">Вибірка дослідження – учні 10х та 11х класів КЗ «Слобожанської загальноосвітньої школи І ступеня № 2». </w:t>
      </w:r>
      <w:r>
        <w:rPr>
          <w:rFonts w:ascii="Times New Roman" w:hAnsi="Times New Roman"/>
          <w:sz w:val="28"/>
          <w:szCs w:val="28"/>
          <w:lang w:val="uk-UA"/>
        </w:rPr>
        <w:t>Загалом у дослідженні взяли участь 154 респонденти.</w:t>
      </w:r>
    </w:p>
    <w:p w:rsidR="00042E33" w:rsidRPr="00042E33" w:rsidRDefault="00042E33" w:rsidP="00042E33">
      <w:pPr>
        <w:pStyle w:val="af4"/>
        <w:spacing w:after="0" w:line="360" w:lineRule="auto"/>
        <w:ind w:left="284"/>
        <w:contextualSpacing/>
        <w:rPr>
          <w:rFonts w:ascii="Times New Roman" w:hAnsi="Times New Roman" w:cs="Times New Roman"/>
          <w:sz w:val="28"/>
          <w:szCs w:val="28"/>
        </w:rPr>
      </w:pPr>
      <w:proofErr w:type="spellStart"/>
      <w:r w:rsidRPr="00042E33">
        <w:rPr>
          <w:rFonts w:ascii="Times New Roman" w:hAnsi="Times New Roman" w:cs="Times New Roman"/>
          <w:sz w:val="28"/>
          <w:szCs w:val="28"/>
        </w:rPr>
        <w:t>Методи</w:t>
      </w:r>
      <w:proofErr w:type="spellEnd"/>
      <w:r w:rsidRPr="00042E33">
        <w:rPr>
          <w:rFonts w:ascii="Times New Roman" w:hAnsi="Times New Roman" w:cs="Times New Roman"/>
          <w:sz w:val="28"/>
          <w:szCs w:val="28"/>
        </w:rPr>
        <w:t xml:space="preserve"> </w:t>
      </w:r>
      <w:proofErr w:type="spellStart"/>
      <w:r w:rsidRPr="00042E33">
        <w:rPr>
          <w:rFonts w:ascii="Times New Roman" w:hAnsi="Times New Roman" w:cs="Times New Roman"/>
          <w:sz w:val="28"/>
          <w:szCs w:val="28"/>
        </w:rPr>
        <w:t>дослідження</w:t>
      </w:r>
      <w:proofErr w:type="spellEnd"/>
      <w:r w:rsidRPr="00042E33">
        <w:rPr>
          <w:rFonts w:ascii="Times New Roman" w:hAnsi="Times New Roman" w:cs="Times New Roman"/>
          <w:sz w:val="28"/>
          <w:szCs w:val="28"/>
        </w:rPr>
        <w:t xml:space="preserve"> – метод </w:t>
      </w:r>
      <w:proofErr w:type="spellStart"/>
      <w:r w:rsidRPr="00042E33">
        <w:rPr>
          <w:rFonts w:ascii="Times New Roman" w:hAnsi="Times New Roman" w:cs="Times New Roman"/>
          <w:sz w:val="28"/>
          <w:szCs w:val="28"/>
        </w:rPr>
        <w:t>анкетування</w:t>
      </w:r>
      <w:proofErr w:type="spellEnd"/>
      <w:r w:rsidRPr="00042E33">
        <w:rPr>
          <w:rFonts w:ascii="Times New Roman" w:hAnsi="Times New Roman" w:cs="Times New Roman"/>
          <w:sz w:val="28"/>
          <w:szCs w:val="28"/>
        </w:rPr>
        <w:t>.</w:t>
      </w:r>
    </w:p>
    <w:p w:rsidR="00042E33" w:rsidRPr="00042E33" w:rsidRDefault="00042E33" w:rsidP="00042E33">
      <w:pPr>
        <w:pStyle w:val="af4"/>
        <w:spacing w:after="0" w:line="360" w:lineRule="auto"/>
        <w:ind w:left="284"/>
        <w:contextualSpacing/>
        <w:rPr>
          <w:rFonts w:ascii="Times New Roman" w:hAnsi="Times New Roman" w:cs="Times New Roman"/>
          <w:sz w:val="28"/>
          <w:szCs w:val="28"/>
        </w:rPr>
      </w:pPr>
      <w:proofErr w:type="spellStart"/>
      <w:r w:rsidRPr="00042E33">
        <w:rPr>
          <w:rFonts w:ascii="Times New Roman" w:hAnsi="Times New Roman" w:cs="Times New Roman"/>
          <w:sz w:val="28"/>
          <w:szCs w:val="28"/>
        </w:rPr>
        <w:t>Інструментарій</w:t>
      </w:r>
      <w:proofErr w:type="spellEnd"/>
      <w:r w:rsidRPr="00042E33">
        <w:rPr>
          <w:rFonts w:ascii="Times New Roman" w:hAnsi="Times New Roman" w:cs="Times New Roman"/>
          <w:sz w:val="28"/>
          <w:szCs w:val="28"/>
        </w:rPr>
        <w:t xml:space="preserve"> </w:t>
      </w:r>
      <w:proofErr w:type="spellStart"/>
      <w:r w:rsidRPr="00042E33">
        <w:rPr>
          <w:rFonts w:ascii="Times New Roman" w:hAnsi="Times New Roman" w:cs="Times New Roman"/>
          <w:sz w:val="28"/>
          <w:szCs w:val="28"/>
        </w:rPr>
        <w:t>дослідження</w:t>
      </w:r>
      <w:proofErr w:type="spellEnd"/>
      <w:r w:rsidRPr="00042E33">
        <w:rPr>
          <w:rFonts w:ascii="Times New Roman" w:hAnsi="Times New Roman" w:cs="Times New Roman"/>
          <w:sz w:val="28"/>
          <w:szCs w:val="28"/>
        </w:rPr>
        <w:t xml:space="preserve"> – бланк </w:t>
      </w:r>
      <w:r>
        <w:rPr>
          <w:rFonts w:ascii="Times New Roman" w:hAnsi="Times New Roman" w:cs="Times New Roman"/>
          <w:sz w:val="28"/>
          <w:szCs w:val="28"/>
          <w:lang w:val="uk-UA"/>
        </w:rPr>
        <w:t xml:space="preserve">роздаткової </w:t>
      </w:r>
      <w:proofErr w:type="spellStart"/>
      <w:r w:rsidRPr="00042E33">
        <w:rPr>
          <w:rFonts w:ascii="Times New Roman" w:hAnsi="Times New Roman" w:cs="Times New Roman"/>
          <w:sz w:val="28"/>
          <w:szCs w:val="28"/>
        </w:rPr>
        <w:t>анкети</w:t>
      </w:r>
      <w:proofErr w:type="spellEnd"/>
      <w:r w:rsidRPr="00042E33">
        <w:rPr>
          <w:rFonts w:ascii="Times New Roman" w:hAnsi="Times New Roman" w:cs="Times New Roman"/>
          <w:sz w:val="28"/>
          <w:szCs w:val="28"/>
        </w:rPr>
        <w:t xml:space="preserve"> (див. </w:t>
      </w:r>
      <w:proofErr w:type="spellStart"/>
      <w:r w:rsidRPr="00042E33">
        <w:rPr>
          <w:rFonts w:ascii="Times New Roman" w:hAnsi="Times New Roman" w:cs="Times New Roman"/>
          <w:sz w:val="28"/>
          <w:szCs w:val="28"/>
        </w:rPr>
        <w:t>Додаток</w:t>
      </w:r>
      <w:proofErr w:type="spellEnd"/>
      <w:r w:rsidRPr="00042E33">
        <w:rPr>
          <w:rFonts w:ascii="Times New Roman" w:hAnsi="Times New Roman" w:cs="Times New Roman"/>
          <w:sz w:val="28"/>
          <w:szCs w:val="28"/>
        </w:rPr>
        <w:t xml:space="preserve"> А).</w:t>
      </w:r>
    </w:p>
    <w:p w:rsidR="00042E33" w:rsidRDefault="00042E33" w:rsidP="00042E33">
      <w:pPr>
        <w:shd w:val="clear" w:color="auto" w:fill="FFFFFF"/>
        <w:spacing w:after="0" w:line="360" w:lineRule="auto"/>
        <w:ind w:right="150" w:firstLine="567"/>
        <w:jc w:val="both"/>
        <w:rPr>
          <w:rFonts w:ascii="Times New Roman" w:eastAsia="Times New Roman" w:hAnsi="Times New Roman" w:cs="Times New Roman"/>
          <w:b/>
          <w:sz w:val="28"/>
          <w:szCs w:val="28"/>
          <w:lang w:val="uk-UA" w:eastAsia="uk-UA"/>
        </w:rPr>
      </w:pPr>
    </w:p>
    <w:p w:rsidR="00042E33" w:rsidRDefault="00042E33" w:rsidP="00042E33">
      <w:pPr>
        <w:pStyle w:val="a3"/>
        <w:numPr>
          <w:ilvl w:val="1"/>
          <w:numId w:val="16"/>
        </w:numPr>
        <w:spacing w:after="0" w:line="360" w:lineRule="auto"/>
        <w:ind w:left="0" w:firstLine="567"/>
        <w:jc w:val="both"/>
        <w:rPr>
          <w:rFonts w:ascii="Times New Roman" w:hAnsi="Times New Roman" w:cs="Times New Roman"/>
          <w:b/>
          <w:sz w:val="28"/>
          <w:szCs w:val="28"/>
          <w:lang w:val="uk-UA"/>
        </w:rPr>
      </w:pPr>
      <w:r w:rsidRPr="00F96EE8">
        <w:rPr>
          <w:rFonts w:ascii="Times New Roman" w:hAnsi="Times New Roman" w:cs="Times New Roman"/>
          <w:b/>
          <w:sz w:val="28"/>
          <w:szCs w:val="28"/>
          <w:lang w:val="uk-UA"/>
        </w:rPr>
        <w:t>Аналіз результатів дослідження</w:t>
      </w:r>
    </w:p>
    <w:p w:rsidR="00042E33" w:rsidRDefault="00042E33" w:rsidP="00042E33">
      <w:pPr>
        <w:pStyle w:val="a3"/>
        <w:spacing w:after="0" w:line="360" w:lineRule="auto"/>
        <w:ind w:left="567"/>
        <w:jc w:val="both"/>
        <w:rPr>
          <w:rFonts w:ascii="Times New Roman" w:hAnsi="Times New Roman" w:cs="Times New Roman"/>
          <w:b/>
          <w:sz w:val="28"/>
          <w:szCs w:val="28"/>
          <w:lang w:val="uk-UA"/>
        </w:rPr>
      </w:pPr>
    </w:p>
    <w:p w:rsidR="00836084" w:rsidRDefault="00042E33" w:rsidP="00836084">
      <w:pPr>
        <w:shd w:val="clear" w:color="auto" w:fill="FFFFFF"/>
        <w:spacing w:after="0" w:line="360" w:lineRule="auto"/>
        <w:ind w:right="147" w:firstLine="567"/>
        <w:jc w:val="both"/>
        <w:rPr>
          <w:rFonts w:ascii="Times New Roman" w:hAnsi="Times New Roman" w:cs="Times New Roman"/>
          <w:sz w:val="28"/>
          <w:szCs w:val="28"/>
          <w:lang w:val="uk-UA"/>
        </w:rPr>
      </w:pPr>
      <w:r w:rsidRPr="00042E33">
        <w:rPr>
          <w:rFonts w:ascii="Times New Roman" w:hAnsi="Times New Roman" w:cs="Times New Roman"/>
          <w:sz w:val="28"/>
          <w:szCs w:val="28"/>
          <w:lang w:val="uk-UA"/>
        </w:rPr>
        <w:t>В рамках проведеного соціологічного дослідження:</w:t>
      </w:r>
      <w:r w:rsidRPr="00042E33">
        <w:rPr>
          <w:rFonts w:ascii="Times New Roman" w:hAnsi="Times New Roman" w:cs="Times New Roman"/>
          <w:sz w:val="28"/>
          <w:szCs w:val="28"/>
          <w:shd w:val="clear" w:color="auto" w:fill="FFFFFF"/>
          <w:lang w:val="uk-UA"/>
        </w:rPr>
        <w:t xml:space="preserve"> «Визначення рівня ставлення молоді до здорового способу життя» </w:t>
      </w:r>
      <w:r w:rsidRPr="00042E33">
        <w:rPr>
          <w:rFonts w:ascii="Times New Roman" w:hAnsi="Times New Roman" w:cs="Times New Roman"/>
          <w:color w:val="000000"/>
          <w:sz w:val="28"/>
          <w:szCs w:val="28"/>
          <w:shd w:val="clear" w:color="auto" w:fill="FFFFFF"/>
          <w:lang w:val="uk-UA"/>
        </w:rPr>
        <w:t xml:space="preserve">було проведене анкетування серед </w:t>
      </w:r>
      <w:proofErr w:type="spellStart"/>
      <w:r w:rsidRPr="00042E33">
        <w:rPr>
          <w:rFonts w:ascii="Times New Roman" w:hAnsi="Times New Roman" w:cs="Times New Roman"/>
          <w:color w:val="000000"/>
          <w:sz w:val="28"/>
          <w:szCs w:val="28"/>
          <w:shd w:val="clear" w:color="auto" w:fill="FFFFFF"/>
          <w:lang w:val="uk-UA"/>
        </w:rPr>
        <w:t>ухнів</w:t>
      </w:r>
      <w:proofErr w:type="spellEnd"/>
      <w:r w:rsidRPr="00042E33">
        <w:rPr>
          <w:rFonts w:ascii="Times New Roman" w:hAnsi="Times New Roman" w:cs="Times New Roman"/>
          <w:color w:val="000000"/>
          <w:sz w:val="28"/>
          <w:szCs w:val="28"/>
          <w:shd w:val="clear" w:color="auto" w:fill="FFFFFF"/>
          <w:lang w:val="uk-UA"/>
        </w:rPr>
        <w:t xml:space="preserve"> 10х (10 А, 10 Б, 10 В) та 11х класів (11 А, 11 Б, 11 В) класів Слобожанської загальноосвітньої школи І ступеня № 2 Слобожанської селищної ради. </w:t>
      </w:r>
      <w:r w:rsidRPr="00042E33">
        <w:rPr>
          <w:rFonts w:ascii="Times New Roman" w:hAnsi="Times New Roman" w:cs="Times New Roman"/>
          <w:sz w:val="28"/>
          <w:szCs w:val="28"/>
          <w:lang w:val="uk-UA"/>
        </w:rPr>
        <w:t>Загалом у дослідженні взяли участь 154 респонденти.</w:t>
      </w:r>
    </w:p>
    <w:p w:rsidR="00042E33" w:rsidRPr="00042E33" w:rsidRDefault="00042E33" w:rsidP="00836084">
      <w:pPr>
        <w:shd w:val="clear" w:color="auto" w:fill="FFFFFF"/>
        <w:spacing w:after="0" w:line="360" w:lineRule="auto"/>
        <w:ind w:right="147" w:firstLine="567"/>
        <w:jc w:val="both"/>
        <w:rPr>
          <w:rFonts w:ascii="Times New Roman" w:hAnsi="Times New Roman" w:cs="Times New Roman"/>
          <w:sz w:val="28"/>
          <w:szCs w:val="28"/>
          <w:lang w:val="uk-UA"/>
        </w:rPr>
      </w:pPr>
      <w:r w:rsidRPr="00042E33">
        <w:rPr>
          <w:rFonts w:ascii="Times New Roman" w:hAnsi="Times New Roman" w:cs="Times New Roman"/>
          <w:sz w:val="28"/>
          <w:szCs w:val="28"/>
          <w:lang w:val="uk-UA"/>
        </w:rPr>
        <w:t>Респондентам було представлену анкету-опитувальник, яка містить 1</w:t>
      </w:r>
      <w:r w:rsidR="00836084">
        <w:rPr>
          <w:rFonts w:ascii="Times New Roman" w:hAnsi="Times New Roman" w:cs="Times New Roman"/>
          <w:sz w:val="28"/>
          <w:szCs w:val="28"/>
          <w:lang w:val="uk-UA"/>
        </w:rPr>
        <w:t>3</w:t>
      </w:r>
      <w:r w:rsidRPr="00042E33">
        <w:rPr>
          <w:rFonts w:ascii="Times New Roman" w:hAnsi="Times New Roman" w:cs="Times New Roman"/>
          <w:sz w:val="28"/>
          <w:szCs w:val="28"/>
          <w:lang w:val="uk-UA"/>
        </w:rPr>
        <w:t xml:space="preserve"> запитань.</w:t>
      </w:r>
    </w:p>
    <w:p w:rsidR="00042E33" w:rsidRDefault="00836084" w:rsidP="00DB643B">
      <w:pPr>
        <w:shd w:val="clear" w:color="auto" w:fill="FFFFFF"/>
        <w:spacing w:after="0" w:line="360" w:lineRule="auto"/>
        <w:ind w:right="147"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Кількість опитаних респондентів серед 10х класів:</w:t>
      </w:r>
    </w:p>
    <w:p w:rsidR="00836084" w:rsidRDefault="00836084" w:rsidP="00DB643B">
      <w:pPr>
        <w:pStyle w:val="a3"/>
        <w:numPr>
          <w:ilvl w:val="0"/>
          <w:numId w:val="45"/>
        </w:numPr>
        <w:shd w:val="clear" w:color="auto" w:fill="FFFFFF"/>
        <w:spacing w:after="0" w:line="360" w:lineRule="auto"/>
        <w:ind w:left="0" w:right="147"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10 А клас: 11 дівчат, що складає </w:t>
      </w:r>
      <w:r w:rsidR="00285916">
        <w:rPr>
          <w:rFonts w:ascii="Times New Roman" w:eastAsia="Times New Roman" w:hAnsi="Times New Roman" w:cs="Times New Roman"/>
          <w:sz w:val="28"/>
          <w:szCs w:val="28"/>
          <w:lang w:val="uk-UA" w:eastAsia="uk-UA"/>
        </w:rPr>
        <w:t>47,8</w:t>
      </w:r>
      <w:r>
        <w:rPr>
          <w:rFonts w:ascii="Times New Roman" w:eastAsia="Times New Roman" w:hAnsi="Times New Roman" w:cs="Times New Roman"/>
          <w:sz w:val="28"/>
          <w:szCs w:val="28"/>
          <w:lang w:val="uk-UA" w:eastAsia="uk-UA"/>
        </w:rPr>
        <w:t xml:space="preserve">% від загальної кількості респондентів та 12 хлопців що складає </w:t>
      </w:r>
      <w:r w:rsidR="00041F20">
        <w:rPr>
          <w:rFonts w:ascii="Times New Roman" w:eastAsia="Times New Roman" w:hAnsi="Times New Roman" w:cs="Times New Roman"/>
          <w:sz w:val="28"/>
          <w:szCs w:val="28"/>
          <w:lang w:val="uk-UA" w:eastAsia="uk-UA"/>
        </w:rPr>
        <w:t>52,2</w:t>
      </w:r>
      <w:r>
        <w:rPr>
          <w:rFonts w:ascii="Times New Roman" w:eastAsia="Times New Roman" w:hAnsi="Times New Roman" w:cs="Times New Roman"/>
          <w:sz w:val="28"/>
          <w:szCs w:val="28"/>
          <w:lang w:val="uk-UA" w:eastAsia="uk-UA"/>
        </w:rPr>
        <w:t xml:space="preserve">% від загальної кількості респондентів. Всього учнів у класі:- 23, що складає </w:t>
      </w:r>
      <w:r w:rsidR="00041F20">
        <w:rPr>
          <w:rFonts w:ascii="Times New Roman" w:eastAsia="Times New Roman" w:hAnsi="Times New Roman" w:cs="Times New Roman"/>
          <w:sz w:val="28"/>
          <w:szCs w:val="28"/>
          <w:lang w:val="uk-UA" w:eastAsia="uk-UA"/>
        </w:rPr>
        <w:t>29,1</w:t>
      </w:r>
      <w:r>
        <w:rPr>
          <w:rFonts w:ascii="Times New Roman" w:eastAsia="Times New Roman" w:hAnsi="Times New Roman" w:cs="Times New Roman"/>
          <w:sz w:val="28"/>
          <w:szCs w:val="28"/>
          <w:lang w:val="uk-UA" w:eastAsia="uk-UA"/>
        </w:rPr>
        <w:t xml:space="preserve">% від загальної кількості респондентів серед 10х класів та </w:t>
      </w:r>
      <w:r w:rsidR="00041F20">
        <w:rPr>
          <w:rFonts w:ascii="Times New Roman" w:eastAsia="Times New Roman" w:hAnsi="Times New Roman" w:cs="Times New Roman"/>
          <w:sz w:val="28"/>
          <w:szCs w:val="28"/>
          <w:lang w:val="uk-UA" w:eastAsia="uk-UA"/>
        </w:rPr>
        <w:t>14,9</w:t>
      </w:r>
      <w:r>
        <w:rPr>
          <w:rFonts w:ascii="Times New Roman" w:eastAsia="Times New Roman" w:hAnsi="Times New Roman" w:cs="Times New Roman"/>
          <w:sz w:val="28"/>
          <w:szCs w:val="28"/>
          <w:lang w:val="uk-UA" w:eastAsia="uk-UA"/>
        </w:rPr>
        <w:t>% від загальної кількості вибірки.</w:t>
      </w:r>
    </w:p>
    <w:p w:rsidR="00836084" w:rsidRPr="00836084" w:rsidRDefault="00836084" w:rsidP="00DB643B">
      <w:pPr>
        <w:pStyle w:val="a3"/>
        <w:numPr>
          <w:ilvl w:val="0"/>
          <w:numId w:val="45"/>
        </w:numPr>
        <w:shd w:val="clear" w:color="auto" w:fill="FFFFFF"/>
        <w:spacing w:after="0" w:line="360" w:lineRule="auto"/>
        <w:ind w:left="0" w:right="147"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 xml:space="preserve">10 Б клас: 18 дівчат, що складає </w:t>
      </w:r>
      <w:r w:rsidR="00041F20">
        <w:rPr>
          <w:rFonts w:ascii="Times New Roman" w:eastAsia="Times New Roman" w:hAnsi="Times New Roman" w:cs="Times New Roman"/>
          <w:sz w:val="28"/>
          <w:szCs w:val="28"/>
          <w:lang w:val="uk-UA" w:eastAsia="uk-UA"/>
        </w:rPr>
        <w:t>62,1</w:t>
      </w:r>
      <w:r>
        <w:rPr>
          <w:rFonts w:ascii="Times New Roman" w:eastAsia="Times New Roman" w:hAnsi="Times New Roman" w:cs="Times New Roman"/>
          <w:sz w:val="28"/>
          <w:szCs w:val="28"/>
          <w:lang w:val="uk-UA" w:eastAsia="uk-UA"/>
        </w:rPr>
        <w:t xml:space="preserve">% від загальної кількості респондентів та 11 хлопців що складає </w:t>
      </w:r>
      <w:r w:rsidR="00041F20">
        <w:rPr>
          <w:rFonts w:ascii="Times New Roman" w:eastAsia="Times New Roman" w:hAnsi="Times New Roman" w:cs="Times New Roman"/>
          <w:sz w:val="28"/>
          <w:szCs w:val="28"/>
          <w:lang w:val="uk-UA" w:eastAsia="uk-UA"/>
        </w:rPr>
        <w:t>37,9</w:t>
      </w:r>
      <w:r>
        <w:rPr>
          <w:rFonts w:ascii="Times New Roman" w:eastAsia="Times New Roman" w:hAnsi="Times New Roman" w:cs="Times New Roman"/>
          <w:sz w:val="28"/>
          <w:szCs w:val="28"/>
          <w:lang w:val="uk-UA" w:eastAsia="uk-UA"/>
        </w:rPr>
        <w:t xml:space="preserve">% від загальної кількості респондентів. Всього учнів у класі:- 29, що складає </w:t>
      </w:r>
      <w:r w:rsidR="00041F20">
        <w:rPr>
          <w:rFonts w:ascii="Times New Roman" w:eastAsia="Times New Roman" w:hAnsi="Times New Roman" w:cs="Times New Roman"/>
          <w:sz w:val="28"/>
          <w:szCs w:val="28"/>
          <w:lang w:val="uk-UA" w:eastAsia="uk-UA"/>
        </w:rPr>
        <w:t>36,7</w:t>
      </w:r>
      <w:r>
        <w:rPr>
          <w:rFonts w:ascii="Times New Roman" w:eastAsia="Times New Roman" w:hAnsi="Times New Roman" w:cs="Times New Roman"/>
          <w:sz w:val="28"/>
          <w:szCs w:val="28"/>
          <w:lang w:val="uk-UA" w:eastAsia="uk-UA"/>
        </w:rPr>
        <w:t xml:space="preserve">% від загальної кількості респондентів серед 10х класів та </w:t>
      </w:r>
      <w:r w:rsidR="00041F20">
        <w:rPr>
          <w:rFonts w:ascii="Times New Roman" w:eastAsia="Times New Roman" w:hAnsi="Times New Roman" w:cs="Times New Roman"/>
          <w:sz w:val="28"/>
          <w:szCs w:val="28"/>
          <w:lang w:val="uk-UA" w:eastAsia="uk-UA"/>
        </w:rPr>
        <w:t>18,8</w:t>
      </w:r>
      <w:r>
        <w:rPr>
          <w:rFonts w:ascii="Times New Roman" w:eastAsia="Times New Roman" w:hAnsi="Times New Roman" w:cs="Times New Roman"/>
          <w:sz w:val="28"/>
          <w:szCs w:val="28"/>
          <w:lang w:val="uk-UA" w:eastAsia="uk-UA"/>
        </w:rPr>
        <w:t>% від загальної кількості вибірки.</w:t>
      </w:r>
    </w:p>
    <w:p w:rsidR="00836084" w:rsidRPr="00836084" w:rsidRDefault="00836084" w:rsidP="00DB643B">
      <w:pPr>
        <w:pStyle w:val="a3"/>
        <w:numPr>
          <w:ilvl w:val="0"/>
          <w:numId w:val="45"/>
        </w:numPr>
        <w:shd w:val="clear" w:color="auto" w:fill="FFFFFF"/>
        <w:spacing w:after="0" w:line="360" w:lineRule="auto"/>
        <w:ind w:left="0" w:right="147"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10 В клас: 13 дівчат, що складає </w:t>
      </w:r>
      <w:r w:rsidR="00041F20">
        <w:rPr>
          <w:rFonts w:ascii="Times New Roman" w:eastAsia="Times New Roman" w:hAnsi="Times New Roman" w:cs="Times New Roman"/>
          <w:sz w:val="28"/>
          <w:szCs w:val="28"/>
          <w:lang w:val="uk-UA" w:eastAsia="uk-UA"/>
        </w:rPr>
        <w:t>48,1</w:t>
      </w:r>
      <w:r>
        <w:rPr>
          <w:rFonts w:ascii="Times New Roman" w:eastAsia="Times New Roman" w:hAnsi="Times New Roman" w:cs="Times New Roman"/>
          <w:sz w:val="28"/>
          <w:szCs w:val="28"/>
          <w:lang w:val="uk-UA" w:eastAsia="uk-UA"/>
        </w:rPr>
        <w:t>% від загальної кількості респондентів та 14 хлопців що складає</w:t>
      </w:r>
      <w:r w:rsidR="00041F20">
        <w:rPr>
          <w:rFonts w:ascii="Times New Roman" w:eastAsia="Times New Roman" w:hAnsi="Times New Roman" w:cs="Times New Roman"/>
          <w:sz w:val="28"/>
          <w:szCs w:val="28"/>
          <w:lang w:val="uk-UA" w:eastAsia="uk-UA"/>
        </w:rPr>
        <w:t xml:space="preserve"> 51,9</w:t>
      </w:r>
      <w:r>
        <w:rPr>
          <w:rFonts w:ascii="Times New Roman" w:eastAsia="Times New Roman" w:hAnsi="Times New Roman" w:cs="Times New Roman"/>
          <w:sz w:val="28"/>
          <w:szCs w:val="28"/>
          <w:lang w:val="uk-UA" w:eastAsia="uk-UA"/>
        </w:rPr>
        <w:t xml:space="preserve">% від загальної кількості респондентів. Всього учнів у класі:- 27, що складає </w:t>
      </w:r>
      <w:r w:rsidR="00FE13D5">
        <w:rPr>
          <w:rFonts w:ascii="Times New Roman" w:eastAsia="Times New Roman" w:hAnsi="Times New Roman" w:cs="Times New Roman"/>
          <w:sz w:val="28"/>
          <w:szCs w:val="28"/>
          <w:lang w:val="uk-UA" w:eastAsia="uk-UA"/>
        </w:rPr>
        <w:t>34,2</w:t>
      </w:r>
      <w:r>
        <w:rPr>
          <w:rFonts w:ascii="Times New Roman" w:eastAsia="Times New Roman" w:hAnsi="Times New Roman" w:cs="Times New Roman"/>
          <w:sz w:val="28"/>
          <w:szCs w:val="28"/>
          <w:lang w:val="uk-UA" w:eastAsia="uk-UA"/>
        </w:rPr>
        <w:t xml:space="preserve">% від загальної кількості респондентів серед 10х класів та </w:t>
      </w:r>
      <w:r w:rsidR="00FE13D5">
        <w:rPr>
          <w:rFonts w:ascii="Times New Roman" w:eastAsia="Times New Roman" w:hAnsi="Times New Roman" w:cs="Times New Roman"/>
          <w:sz w:val="28"/>
          <w:szCs w:val="28"/>
          <w:lang w:val="uk-UA" w:eastAsia="uk-UA"/>
        </w:rPr>
        <w:t>17,5</w:t>
      </w:r>
      <w:r>
        <w:rPr>
          <w:rFonts w:ascii="Times New Roman" w:eastAsia="Times New Roman" w:hAnsi="Times New Roman" w:cs="Times New Roman"/>
          <w:sz w:val="28"/>
          <w:szCs w:val="28"/>
          <w:lang w:val="uk-UA" w:eastAsia="uk-UA"/>
        </w:rPr>
        <w:t>% від загальної кількості вибірки.</w:t>
      </w:r>
    </w:p>
    <w:p w:rsidR="00836084" w:rsidRPr="00836084" w:rsidRDefault="00836084" w:rsidP="00DB643B">
      <w:pPr>
        <w:pStyle w:val="a3"/>
        <w:numPr>
          <w:ilvl w:val="0"/>
          <w:numId w:val="45"/>
        </w:numPr>
        <w:shd w:val="clear" w:color="auto" w:fill="FFFFFF"/>
        <w:spacing w:after="0" w:line="360" w:lineRule="auto"/>
        <w:ind w:left="0" w:right="147"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11 А клас: 16 дівчат, що складає </w:t>
      </w:r>
      <w:r w:rsidR="00FE13D5">
        <w:rPr>
          <w:rFonts w:ascii="Times New Roman" w:eastAsia="Times New Roman" w:hAnsi="Times New Roman" w:cs="Times New Roman"/>
          <w:sz w:val="28"/>
          <w:szCs w:val="28"/>
          <w:lang w:val="uk-UA" w:eastAsia="uk-UA"/>
        </w:rPr>
        <w:t>57,1</w:t>
      </w:r>
      <w:r>
        <w:rPr>
          <w:rFonts w:ascii="Times New Roman" w:eastAsia="Times New Roman" w:hAnsi="Times New Roman" w:cs="Times New Roman"/>
          <w:sz w:val="28"/>
          <w:szCs w:val="28"/>
          <w:lang w:val="uk-UA" w:eastAsia="uk-UA"/>
        </w:rPr>
        <w:t xml:space="preserve">% від загальної кількості респондентів та 12 хлопців що складає </w:t>
      </w:r>
      <w:r w:rsidR="00FE13D5">
        <w:rPr>
          <w:rFonts w:ascii="Times New Roman" w:eastAsia="Times New Roman" w:hAnsi="Times New Roman" w:cs="Times New Roman"/>
          <w:sz w:val="28"/>
          <w:szCs w:val="28"/>
          <w:lang w:val="uk-UA" w:eastAsia="uk-UA"/>
        </w:rPr>
        <w:t>42,9</w:t>
      </w:r>
      <w:r>
        <w:rPr>
          <w:rFonts w:ascii="Times New Roman" w:eastAsia="Times New Roman" w:hAnsi="Times New Roman" w:cs="Times New Roman"/>
          <w:sz w:val="28"/>
          <w:szCs w:val="28"/>
          <w:lang w:val="uk-UA" w:eastAsia="uk-UA"/>
        </w:rPr>
        <w:t xml:space="preserve">% від загальної кількості респондентів. Всього учнів у класі:- 28, що складає </w:t>
      </w:r>
      <w:r w:rsidR="00FE13D5">
        <w:rPr>
          <w:rFonts w:ascii="Times New Roman" w:eastAsia="Times New Roman" w:hAnsi="Times New Roman" w:cs="Times New Roman"/>
          <w:sz w:val="28"/>
          <w:szCs w:val="28"/>
          <w:lang w:val="uk-UA" w:eastAsia="uk-UA"/>
        </w:rPr>
        <w:t>37,3</w:t>
      </w:r>
      <w:r>
        <w:rPr>
          <w:rFonts w:ascii="Times New Roman" w:eastAsia="Times New Roman" w:hAnsi="Times New Roman" w:cs="Times New Roman"/>
          <w:sz w:val="28"/>
          <w:szCs w:val="28"/>
          <w:lang w:val="uk-UA" w:eastAsia="uk-UA"/>
        </w:rPr>
        <w:t xml:space="preserve">% від загальної кількості респондентів серед 11х класів та </w:t>
      </w:r>
      <w:r w:rsidR="00FE13D5">
        <w:rPr>
          <w:rFonts w:ascii="Times New Roman" w:eastAsia="Times New Roman" w:hAnsi="Times New Roman" w:cs="Times New Roman"/>
          <w:sz w:val="28"/>
          <w:szCs w:val="28"/>
          <w:lang w:val="uk-UA" w:eastAsia="uk-UA"/>
        </w:rPr>
        <w:t>18,3</w:t>
      </w:r>
      <w:r>
        <w:rPr>
          <w:rFonts w:ascii="Times New Roman" w:eastAsia="Times New Roman" w:hAnsi="Times New Roman" w:cs="Times New Roman"/>
          <w:sz w:val="28"/>
          <w:szCs w:val="28"/>
          <w:lang w:val="uk-UA" w:eastAsia="uk-UA"/>
        </w:rPr>
        <w:t>% від загальної кількості вибірки.</w:t>
      </w:r>
    </w:p>
    <w:p w:rsidR="00836084" w:rsidRPr="00836084" w:rsidRDefault="00836084" w:rsidP="00DB643B">
      <w:pPr>
        <w:pStyle w:val="a3"/>
        <w:numPr>
          <w:ilvl w:val="0"/>
          <w:numId w:val="45"/>
        </w:numPr>
        <w:shd w:val="clear" w:color="auto" w:fill="FFFFFF"/>
        <w:spacing w:after="0" w:line="360" w:lineRule="auto"/>
        <w:ind w:left="0" w:right="147"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11 Б клас: 17 дівчат, що складає </w:t>
      </w:r>
      <w:r w:rsidR="00FE13D5">
        <w:rPr>
          <w:rFonts w:ascii="Times New Roman" w:eastAsia="Times New Roman" w:hAnsi="Times New Roman" w:cs="Times New Roman"/>
          <w:sz w:val="28"/>
          <w:szCs w:val="28"/>
          <w:lang w:val="uk-UA" w:eastAsia="uk-UA"/>
        </w:rPr>
        <w:t>65,4</w:t>
      </w:r>
      <w:r>
        <w:rPr>
          <w:rFonts w:ascii="Times New Roman" w:eastAsia="Times New Roman" w:hAnsi="Times New Roman" w:cs="Times New Roman"/>
          <w:sz w:val="28"/>
          <w:szCs w:val="28"/>
          <w:lang w:val="uk-UA" w:eastAsia="uk-UA"/>
        </w:rPr>
        <w:t xml:space="preserve">% від загальної кількості респондентів та 9 хлопців що складає </w:t>
      </w:r>
      <w:r w:rsidR="00FE13D5">
        <w:rPr>
          <w:rFonts w:ascii="Times New Roman" w:eastAsia="Times New Roman" w:hAnsi="Times New Roman" w:cs="Times New Roman"/>
          <w:sz w:val="28"/>
          <w:szCs w:val="28"/>
          <w:lang w:val="uk-UA" w:eastAsia="uk-UA"/>
        </w:rPr>
        <w:t>34,6</w:t>
      </w:r>
      <w:r>
        <w:rPr>
          <w:rFonts w:ascii="Times New Roman" w:eastAsia="Times New Roman" w:hAnsi="Times New Roman" w:cs="Times New Roman"/>
          <w:sz w:val="28"/>
          <w:szCs w:val="28"/>
          <w:lang w:val="uk-UA" w:eastAsia="uk-UA"/>
        </w:rPr>
        <w:t xml:space="preserve">% від загальної кількості респондентів. Всього учнів у класі:- 26, що складає </w:t>
      </w:r>
      <w:r w:rsidR="00FE13D5">
        <w:rPr>
          <w:rFonts w:ascii="Times New Roman" w:eastAsia="Times New Roman" w:hAnsi="Times New Roman" w:cs="Times New Roman"/>
          <w:sz w:val="28"/>
          <w:szCs w:val="28"/>
          <w:lang w:val="uk-UA" w:eastAsia="uk-UA"/>
        </w:rPr>
        <w:t>34,7</w:t>
      </w:r>
      <w:r>
        <w:rPr>
          <w:rFonts w:ascii="Times New Roman" w:eastAsia="Times New Roman" w:hAnsi="Times New Roman" w:cs="Times New Roman"/>
          <w:sz w:val="28"/>
          <w:szCs w:val="28"/>
          <w:lang w:val="uk-UA" w:eastAsia="uk-UA"/>
        </w:rPr>
        <w:t xml:space="preserve">% від загальної кількості респондентів серед 11х класів та </w:t>
      </w:r>
      <w:r w:rsidR="00FE13D5">
        <w:rPr>
          <w:rFonts w:ascii="Times New Roman" w:eastAsia="Times New Roman" w:hAnsi="Times New Roman" w:cs="Times New Roman"/>
          <w:sz w:val="28"/>
          <w:szCs w:val="28"/>
          <w:lang w:val="uk-UA" w:eastAsia="uk-UA"/>
        </w:rPr>
        <w:t>16,9</w:t>
      </w:r>
      <w:r>
        <w:rPr>
          <w:rFonts w:ascii="Times New Roman" w:eastAsia="Times New Roman" w:hAnsi="Times New Roman" w:cs="Times New Roman"/>
          <w:sz w:val="28"/>
          <w:szCs w:val="28"/>
          <w:lang w:val="uk-UA" w:eastAsia="uk-UA"/>
        </w:rPr>
        <w:t>% від загальної кількості вибірки.</w:t>
      </w:r>
    </w:p>
    <w:p w:rsidR="00836084" w:rsidRPr="00836084" w:rsidRDefault="00836084" w:rsidP="00DB643B">
      <w:pPr>
        <w:pStyle w:val="a3"/>
        <w:numPr>
          <w:ilvl w:val="0"/>
          <w:numId w:val="45"/>
        </w:numPr>
        <w:shd w:val="clear" w:color="auto" w:fill="FFFFFF"/>
        <w:spacing w:after="0" w:line="360" w:lineRule="auto"/>
        <w:ind w:left="0" w:right="147"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11 В клас: 10 дівчат, що складає </w:t>
      </w:r>
      <w:r w:rsidR="00FE13D5">
        <w:rPr>
          <w:rFonts w:ascii="Times New Roman" w:eastAsia="Times New Roman" w:hAnsi="Times New Roman" w:cs="Times New Roman"/>
          <w:sz w:val="28"/>
          <w:szCs w:val="28"/>
          <w:lang w:val="uk-UA" w:eastAsia="uk-UA"/>
        </w:rPr>
        <w:t>47,6</w:t>
      </w:r>
      <w:r>
        <w:rPr>
          <w:rFonts w:ascii="Times New Roman" w:eastAsia="Times New Roman" w:hAnsi="Times New Roman" w:cs="Times New Roman"/>
          <w:sz w:val="28"/>
          <w:szCs w:val="28"/>
          <w:lang w:val="uk-UA" w:eastAsia="uk-UA"/>
        </w:rPr>
        <w:t xml:space="preserve">% від загальної кількості респондентів та 11 хлопців що складає </w:t>
      </w:r>
      <w:r w:rsidR="00FE13D5">
        <w:rPr>
          <w:rFonts w:ascii="Times New Roman" w:eastAsia="Times New Roman" w:hAnsi="Times New Roman" w:cs="Times New Roman"/>
          <w:sz w:val="28"/>
          <w:szCs w:val="28"/>
          <w:lang w:val="uk-UA" w:eastAsia="uk-UA"/>
        </w:rPr>
        <w:t>52,4</w:t>
      </w:r>
      <w:r>
        <w:rPr>
          <w:rFonts w:ascii="Times New Roman" w:eastAsia="Times New Roman" w:hAnsi="Times New Roman" w:cs="Times New Roman"/>
          <w:sz w:val="28"/>
          <w:szCs w:val="28"/>
          <w:lang w:val="uk-UA" w:eastAsia="uk-UA"/>
        </w:rPr>
        <w:t xml:space="preserve">% від загальної кількості респондентів. Всього учнів у класі:- 21, що складає </w:t>
      </w:r>
      <w:r w:rsidR="00FE13D5">
        <w:rPr>
          <w:rFonts w:ascii="Times New Roman" w:eastAsia="Times New Roman" w:hAnsi="Times New Roman" w:cs="Times New Roman"/>
          <w:sz w:val="28"/>
          <w:szCs w:val="28"/>
          <w:lang w:val="uk-UA" w:eastAsia="uk-UA"/>
        </w:rPr>
        <w:t>28</w:t>
      </w:r>
      <w:r>
        <w:rPr>
          <w:rFonts w:ascii="Times New Roman" w:eastAsia="Times New Roman" w:hAnsi="Times New Roman" w:cs="Times New Roman"/>
          <w:sz w:val="28"/>
          <w:szCs w:val="28"/>
          <w:lang w:val="uk-UA" w:eastAsia="uk-UA"/>
        </w:rPr>
        <w:t xml:space="preserve">% від загальної кількості респондентів серед 11х класів та </w:t>
      </w:r>
      <w:r w:rsidR="00FE13D5">
        <w:rPr>
          <w:rFonts w:ascii="Times New Roman" w:eastAsia="Times New Roman" w:hAnsi="Times New Roman" w:cs="Times New Roman"/>
          <w:sz w:val="28"/>
          <w:szCs w:val="28"/>
          <w:lang w:val="uk-UA" w:eastAsia="uk-UA"/>
        </w:rPr>
        <w:t>13,6</w:t>
      </w:r>
      <w:r>
        <w:rPr>
          <w:rFonts w:ascii="Times New Roman" w:eastAsia="Times New Roman" w:hAnsi="Times New Roman" w:cs="Times New Roman"/>
          <w:sz w:val="28"/>
          <w:szCs w:val="28"/>
          <w:lang w:val="uk-UA" w:eastAsia="uk-UA"/>
        </w:rPr>
        <w:t>% від загальної кількості вибірки.</w:t>
      </w:r>
    </w:p>
    <w:p w:rsidR="00836084" w:rsidRDefault="00836084" w:rsidP="00DB643B">
      <w:pPr>
        <w:pStyle w:val="a3"/>
        <w:shd w:val="clear" w:color="auto" w:fill="FFFFFF"/>
        <w:spacing w:after="0" w:line="360" w:lineRule="auto"/>
        <w:ind w:left="0" w:right="147"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Всього респондентів 10х класів – 79, що складає</w:t>
      </w:r>
      <w:r w:rsidR="00FE13D5">
        <w:rPr>
          <w:rFonts w:ascii="Times New Roman" w:eastAsia="Times New Roman" w:hAnsi="Times New Roman" w:cs="Times New Roman"/>
          <w:sz w:val="28"/>
          <w:szCs w:val="28"/>
          <w:lang w:val="uk-UA" w:eastAsia="uk-UA"/>
        </w:rPr>
        <w:t xml:space="preserve"> 51,3</w:t>
      </w:r>
      <w:r>
        <w:rPr>
          <w:rFonts w:ascii="Times New Roman" w:eastAsia="Times New Roman" w:hAnsi="Times New Roman" w:cs="Times New Roman"/>
          <w:sz w:val="28"/>
          <w:szCs w:val="28"/>
          <w:lang w:val="uk-UA" w:eastAsia="uk-UA"/>
        </w:rPr>
        <w:t>% від загальної кількості респондентів.</w:t>
      </w:r>
    </w:p>
    <w:p w:rsidR="00836084" w:rsidRPr="00836084" w:rsidRDefault="00836084" w:rsidP="00DB643B">
      <w:pPr>
        <w:pStyle w:val="a3"/>
        <w:shd w:val="clear" w:color="auto" w:fill="FFFFFF"/>
        <w:spacing w:after="0" w:line="360" w:lineRule="auto"/>
        <w:ind w:left="0" w:right="147"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Всього респондентів 11х класів – 7</w:t>
      </w:r>
      <w:r w:rsidR="00DB643B">
        <w:rPr>
          <w:rFonts w:ascii="Times New Roman" w:eastAsia="Times New Roman" w:hAnsi="Times New Roman" w:cs="Times New Roman"/>
          <w:sz w:val="28"/>
          <w:szCs w:val="28"/>
          <w:lang w:val="uk-UA" w:eastAsia="uk-UA"/>
        </w:rPr>
        <w:t>5</w:t>
      </w:r>
      <w:r>
        <w:rPr>
          <w:rFonts w:ascii="Times New Roman" w:eastAsia="Times New Roman" w:hAnsi="Times New Roman" w:cs="Times New Roman"/>
          <w:sz w:val="28"/>
          <w:szCs w:val="28"/>
          <w:lang w:val="uk-UA" w:eastAsia="uk-UA"/>
        </w:rPr>
        <w:t>, що складає</w:t>
      </w:r>
      <w:r w:rsidR="00FE13D5">
        <w:rPr>
          <w:rFonts w:ascii="Times New Roman" w:eastAsia="Times New Roman" w:hAnsi="Times New Roman" w:cs="Times New Roman"/>
          <w:sz w:val="28"/>
          <w:szCs w:val="28"/>
          <w:lang w:val="uk-UA" w:eastAsia="uk-UA"/>
        </w:rPr>
        <w:t xml:space="preserve"> 48,7</w:t>
      </w:r>
      <w:r>
        <w:rPr>
          <w:rFonts w:ascii="Times New Roman" w:eastAsia="Times New Roman" w:hAnsi="Times New Roman" w:cs="Times New Roman"/>
          <w:sz w:val="28"/>
          <w:szCs w:val="28"/>
          <w:lang w:val="uk-UA" w:eastAsia="uk-UA"/>
        </w:rPr>
        <w:t>% від загальної кількості респондентів.</w:t>
      </w:r>
    </w:p>
    <w:p w:rsidR="00836084" w:rsidRPr="00836084" w:rsidRDefault="00836084" w:rsidP="00836084">
      <w:pPr>
        <w:pStyle w:val="a3"/>
        <w:shd w:val="clear" w:color="auto" w:fill="FFFFFF"/>
        <w:spacing w:after="0" w:line="360" w:lineRule="auto"/>
        <w:ind w:left="1429" w:right="147"/>
        <w:jc w:val="both"/>
        <w:rPr>
          <w:rFonts w:ascii="Times New Roman" w:eastAsia="Times New Roman" w:hAnsi="Times New Roman" w:cs="Times New Roman"/>
          <w:sz w:val="28"/>
          <w:szCs w:val="28"/>
          <w:lang w:val="uk-UA" w:eastAsia="uk-UA"/>
        </w:rPr>
      </w:pPr>
    </w:p>
    <w:p w:rsidR="007132A4" w:rsidRDefault="007132A4" w:rsidP="007132A4">
      <w:pPr>
        <w:pStyle w:val="a3"/>
        <w:shd w:val="clear" w:color="auto" w:fill="FFFFFF"/>
        <w:spacing w:after="0" w:line="360" w:lineRule="auto"/>
        <w:ind w:left="0" w:right="150"/>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noProof/>
          <w:sz w:val="28"/>
          <w:szCs w:val="28"/>
          <w:lang w:val="uk-UA" w:eastAsia="uk-UA"/>
        </w:rPr>
        <w:lastRenderedPageBreak/>
        <w:drawing>
          <wp:inline distT="0" distB="0" distL="0" distR="0" wp14:anchorId="7597646F" wp14:editId="4BF4FA33">
            <wp:extent cx="5486400" cy="32004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132A4" w:rsidRDefault="00FE13D5" w:rsidP="00FE13D5">
      <w:pPr>
        <w:pStyle w:val="a3"/>
        <w:shd w:val="clear" w:color="auto" w:fill="FFFFFF"/>
        <w:spacing w:after="0" w:line="360" w:lineRule="auto"/>
        <w:ind w:left="426" w:right="15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Рис. 3.1 Показник респондентів за статтю та кількістю учнів у класах</w:t>
      </w:r>
    </w:p>
    <w:p w:rsidR="00FE13D5" w:rsidRDefault="00FE13D5" w:rsidP="007132A4">
      <w:pPr>
        <w:pStyle w:val="a3"/>
        <w:shd w:val="clear" w:color="auto" w:fill="FFFFFF"/>
        <w:spacing w:after="0" w:line="360" w:lineRule="auto"/>
        <w:ind w:left="0" w:right="150"/>
        <w:jc w:val="center"/>
        <w:rPr>
          <w:rFonts w:ascii="Times New Roman" w:eastAsia="Times New Roman" w:hAnsi="Times New Roman" w:cs="Times New Roman"/>
          <w:sz w:val="28"/>
          <w:szCs w:val="28"/>
          <w:lang w:val="uk-UA" w:eastAsia="uk-UA"/>
        </w:rPr>
      </w:pPr>
    </w:p>
    <w:p w:rsidR="00FE13D5" w:rsidRDefault="00C82C27" w:rsidP="00FE13D5">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На перше питання: «Назвіть, будь ласка, основні елементи (на Вашу думку) здорового способу життя» - о</w:t>
      </w:r>
      <w:r w:rsidR="00FE13D5">
        <w:rPr>
          <w:rFonts w:ascii="Times New Roman" w:eastAsia="Times New Roman" w:hAnsi="Times New Roman" w:cs="Times New Roman"/>
          <w:sz w:val="28"/>
          <w:szCs w:val="28"/>
          <w:lang w:val="uk-UA" w:eastAsia="uk-UA"/>
        </w:rPr>
        <w:t>сновними елементами здорового способу життя учні визначили наступні:</w:t>
      </w:r>
    </w:p>
    <w:p w:rsidR="00FE13D5" w:rsidRDefault="00FE13D5" w:rsidP="00C82C27">
      <w:pPr>
        <w:pStyle w:val="a3"/>
        <w:numPr>
          <w:ilvl w:val="0"/>
          <w:numId w:val="45"/>
        </w:numPr>
        <w:shd w:val="clear" w:color="auto" w:fill="FFFFFF"/>
        <w:spacing w:after="0" w:line="360" w:lineRule="auto"/>
        <w:ind w:left="0" w:right="150" w:firstLine="851"/>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Правильне харчування;</w:t>
      </w:r>
    </w:p>
    <w:p w:rsidR="00FE13D5" w:rsidRDefault="00FE13D5" w:rsidP="00C82C27">
      <w:pPr>
        <w:pStyle w:val="a3"/>
        <w:numPr>
          <w:ilvl w:val="0"/>
          <w:numId w:val="45"/>
        </w:numPr>
        <w:shd w:val="clear" w:color="auto" w:fill="FFFFFF"/>
        <w:spacing w:after="0" w:line="360" w:lineRule="auto"/>
        <w:ind w:left="0" w:right="150" w:firstLine="851"/>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Гігієна</w:t>
      </w:r>
      <w:r w:rsidR="00C82C27">
        <w:rPr>
          <w:rFonts w:ascii="Times New Roman" w:eastAsia="Times New Roman" w:hAnsi="Times New Roman" w:cs="Times New Roman"/>
          <w:sz w:val="28"/>
          <w:szCs w:val="28"/>
          <w:lang w:val="uk-UA" w:eastAsia="uk-UA"/>
        </w:rPr>
        <w:t>;</w:t>
      </w:r>
    </w:p>
    <w:p w:rsidR="00FE13D5" w:rsidRDefault="00FE13D5" w:rsidP="00C82C27">
      <w:pPr>
        <w:pStyle w:val="a3"/>
        <w:numPr>
          <w:ilvl w:val="0"/>
          <w:numId w:val="45"/>
        </w:numPr>
        <w:shd w:val="clear" w:color="auto" w:fill="FFFFFF"/>
        <w:spacing w:after="0" w:line="360" w:lineRule="auto"/>
        <w:ind w:left="0" w:right="150" w:firstLine="851"/>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Психологічний комфорт</w:t>
      </w:r>
      <w:r w:rsidR="00C82C27">
        <w:rPr>
          <w:rFonts w:ascii="Times New Roman" w:eastAsia="Times New Roman" w:hAnsi="Times New Roman" w:cs="Times New Roman"/>
          <w:sz w:val="28"/>
          <w:szCs w:val="28"/>
          <w:lang w:val="uk-UA" w:eastAsia="uk-UA"/>
        </w:rPr>
        <w:t>;</w:t>
      </w:r>
    </w:p>
    <w:p w:rsidR="00FE13D5" w:rsidRDefault="00FE13D5" w:rsidP="00C82C27">
      <w:pPr>
        <w:pStyle w:val="a3"/>
        <w:numPr>
          <w:ilvl w:val="0"/>
          <w:numId w:val="45"/>
        </w:numPr>
        <w:shd w:val="clear" w:color="auto" w:fill="FFFFFF"/>
        <w:spacing w:after="0" w:line="360" w:lineRule="auto"/>
        <w:ind w:left="0" w:right="150" w:firstLine="851"/>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Дотримання режиму праці та відпочинку</w:t>
      </w:r>
      <w:r w:rsidR="00C82C27">
        <w:rPr>
          <w:rFonts w:ascii="Times New Roman" w:eastAsia="Times New Roman" w:hAnsi="Times New Roman" w:cs="Times New Roman"/>
          <w:sz w:val="28"/>
          <w:szCs w:val="28"/>
          <w:lang w:val="uk-UA" w:eastAsia="uk-UA"/>
        </w:rPr>
        <w:t>;</w:t>
      </w:r>
    </w:p>
    <w:p w:rsidR="00FE13D5" w:rsidRDefault="00FE13D5" w:rsidP="00C82C27">
      <w:pPr>
        <w:pStyle w:val="a3"/>
        <w:numPr>
          <w:ilvl w:val="0"/>
          <w:numId w:val="45"/>
        </w:numPr>
        <w:shd w:val="clear" w:color="auto" w:fill="FFFFFF"/>
        <w:spacing w:after="0" w:line="360" w:lineRule="auto"/>
        <w:ind w:left="0" w:right="150" w:firstLine="851"/>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Фізичні навантаження для підтримки </w:t>
      </w:r>
      <w:proofErr w:type="spellStart"/>
      <w:r>
        <w:rPr>
          <w:rFonts w:ascii="Times New Roman" w:eastAsia="Times New Roman" w:hAnsi="Times New Roman" w:cs="Times New Roman"/>
          <w:sz w:val="28"/>
          <w:szCs w:val="28"/>
          <w:lang w:val="uk-UA" w:eastAsia="uk-UA"/>
        </w:rPr>
        <w:t>здоровя</w:t>
      </w:r>
      <w:proofErr w:type="spellEnd"/>
      <w:r>
        <w:rPr>
          <w:rFonts w:ascii="Times New Roman" w:eastAsia="Times New Roman" w:hAnsi="Times New Roman" w:cs="Times New Roman"/>
          <w:sz w:val="28"/>
          <w:szCs w:val="28"/>
          <w:lang w:val="uk-UA" w:eastAsia="uk-UA"/>
        </w:rPr>
        <w:t xml:space="preserve"> (ранкова зарядка, закалювання тощо);</w:t>
      </w:r>
    </w:p>
    <w:p w:rsidR="00FE13D5" w:rsidRDefault="00C82C27" w:rsidP="00C82C27">
      <w:pPr>
        <w:pStyle w:val="a3"/>
        <w:numPr>
          <w:ilvl w:val="0"/>
          <w:numId w:val="45"/>
        </w:numPr>
        <w:shd w:val="clear" w:color="auto" w:fill="FFFFFF"/>
        <w:spacing w:after="0" w:line="360" w:lineRule="auto"/>
        <w:ind w:left="0" w:right="150" w:firstLine="851"/>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Відмова від шкідливих звичок;</w:t>
      </w:r>
    </w:p>
    <w:p w:rsidR="00C82C27" w:rsidRDefault="00C82C27" w:rsidP="00C82C27">
      <w:pPr>
        <w:pStyle w:val="a3"/>
        <w:shd w:val="clear" w:color="auto" w:fill="FFFFFF"/>
        <w:spacing w:after="0" w:line="360" w:lineRule="auto"/>
        <w:ind w:left="0" w:right="150" w:firstLine="851"/>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Вирахувати статистичні показники було неможливо, так як всі учні вказали по декілька елементів здорового способу життя.</w:t>
      </w:r>
    </w:p>
    <w:p w:rsidR="00C82C27" w:rsidRDefault="00C82C27" w:rsidP="00E2398D">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На друге питання анкети</w:t>
      </w:r>
      <w:r w:rsidRPr="00C82C27">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«Чи дотримуєтеся Ви здорового способу життя?» респонденти надали такі відповіді: серед 10х класів – відповідь «так» вказали 34 респонденти, що складає 43% від загальної кількості опитаних; відповідь «ні» вказали – 45 респондентів, що складає 57%</w:t>
      </w:r>
      <w:r w:rsidR="004C16E6">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від загальної кількості опитаних.</w:t>
      </w:r>
    </w:p>
    <w:p w:rsidR="00C82C27" w:rsidRPr="00C82C27" w:rsidRDefault="00C82C27" w:rsidP="00C82C27">
      <w:pPr>
        <w:pStyle w:val="a3"/>
        <w:shd w:val="clear" w:color="auto" w:fill="FFFFFF"/>
        <w:spacing w:after="0" w:line="360" w:lineRule="auto"/>
        <w:ind w:right="150"/>
        <w:rPr>
          <w:rFonts w:ascii="Times New Roman" w:eastAsia="Times New Roman" w:hAnsi="Times New Roman" w:cs="Times New Roman"/>
          <w:sz w:val="28"/>
          <w:szCs w:val="28"/>
          <w:lang w:val="uk-UA" w:eastAsia="uk-UA"/>
        </w:rPr>
      </w:pPr>
      <w:r>
        <w:rPr>
          <w:rFonts w:ascii="Times New Roman" w:eastAsia="Times New Roman" w:hAnsi="Times New Roman" w:cs="Times New Roman"/>
          <w:noProof/>
          <w:sz w:val="28"/>
          <w:szCs w:val="28"/>
          <w:lang w:val="uk-UA" w:eastAsia="uk-UA"/>
        </w:rPr>
        <w:lastRenderedPageBreak/>
        <w:drawing>
          <wp:inline distT="0" distB="0" distL="0" distR="0" wp14:anchorId="57412E20" wp14:editId="7A935398">
            <wp:extent cx="5486400" cy="28194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82C27" w:rsidRDefault="00C82C27" w:rsidP="00E2398D">
      <w:pPr>
        <w:pStyle w:val="a3"/>
        <w:shd w:val="clear" w:color="auto" w:fill="FFFFFF"/>
        <w:spacing w:after="0" w:line="360" w:lineRule="auto"/>
        <w:ind w:right="150"/>
        <w:jc w:val="both"/>
        <w:rPr>
          <w:rFonts w:ascii="Times New Roman" w:eastAsia="Times New Roman" w:hAnsi="Times New Roman" w:cs="Times New Roman"/>
          <w:sz w:val="28"/>
          <w:szCs w:val="28"/>
          <w:lang w:val="uk-UA" w:eastAsia="uk-UA"/>
        </w:rPr>
      </w:pPr>
      <w:r w:rsidRPr="00701D1D">
        <w:rPr>
          <w:rFonts w:ascii="Times New Roman" w:eastAsia="Times New Roman" w:hAnsi="Times New Roman" w:cs="Times New Roman"/>
          <w:sz w:val="28"/>
          <w:szCs w:val="28"/>
          <w:lang w:eastAsia="uk-UA"/>
        </w:rPr>
        <w:t>Рис. 3.</w:t>
      </w:r>
      <w:r>
        <w:rPr>
          <w:rFonts w:ascii="Times New Roman" w:eastAsia="Times New Roman" w:hAnsi="Times New Roman" w:cs="Times New Roman"/>
          <w:sz w:val="28"/>
          <w:szCs w:val="28"/>
          <w:lang w:val="uk-UA" w:eastAsia="uk-UA"/>
        </w:rPr>
        <w:t xml:space="preserve">2. </w:t>
      </w:r>
      <w:proofErr w:type="spellStart"/>
      <w:r w:rsidRPr="00701D1D">
        <w:rPr>
          <w:rFonts w:ascii="Times New Roman" w:eastAsia="Times New Roman" w:hAnsi="Times New Roman" w:cs="Times New Roman"/>
          <w:sz w:val="28"/>
          <w:szCs w:val="28"/>
          <w:lang w:eastAsia="uk-UA"/>
        </w:rPr>
        <w:t>Розподіл</w:t>
      </w:r>
      <w:proofErr w:type="spellEnd"/>
      <w:r w:rsidRPr="00701D1D">
        <w:rPr>
          <w:rFonts w:ascii="Times New Roman" w:eastAsia="Times New Roman" w:hAnsi="Times New Roman" w:cs="Times New Roman"/>
          <w:sz w:val="28"/>
          <w:szCs w:val="28"/>
          <w:lang w:eastAsia="uk-UA"/>
        </w:rPr>
        <w:t xml:space="preserve"> </w:t>
      </w:r>
      <w:proofErr w:type="spellStart"/>
      <w:r w:rsidRPr="00701D1D">
        <w:rPr>
          <w:rFonts w:ascii="Times New Roman" w:eastAsia="Times New Roman" w:hAnsi="Times New Roman" w:cs="Times New Roman"/>
          <w:sz w:val="28"/>
          <w:szCs w:val="28"/>
          <w:lang w:eastAsia="uk-UA"/>
        </w:rPr>
        <w:t>відповідей</w:t>
      </w:r>
      <w:proofErr w:type="spellEnd"/>
      <w:r w:rsidRPr="00701D1D">
        <w:rPr>
          <w:rFonts w:ascii="Times New Roman" w:eastAsia="Times New Roman" w:hAnsi="Times New Roman" w:cs="Times New Roman"/>
          <w:sz w:val="28"/>
          <w:szCs w:val="28"/>
          <w:lang w:eastAsia="uk-UA"/>
        </w:rPr>
        <w:t xml:space="preserve"> </w:t>
      </w:r>
      <w:proofErr w:type="spellStart"/>
      <w:r w:rsidRPr="00701D1D">
        <w:rPr>
          <w:rFonts w:ascii="Times New Roman" w:eastAsia="Times New Roman" w:hAnsi="Times New Roman" w:cs="Times New Roman"/>
          <w:sz w:val="28"/>
          <w:szCs w:val="28"/>
          <w:lang w:eastAsia="uk-UA"/>
        </w:rPr>
        <w:t>респондентів</w:t>
      </w:r>
      <w:proofErr w:type="spellEnd"/>
      <w:r w:rsidRPr="00701D1D">
        <w:rPr>
          <w:rFonts w:ascii="Times New Roman" w:eastAsia="Times New Roman" w:hAnsi="Times New Roman" w:cs="Times New Roman"/>
          <w:sz w:val="28"/>
          <w:szCs w:val="28"/>
          <w:lang w:eastAsia="uk-UA"/>
        </w:rPr>
        <w:t xml:space="preserve"> </w:t>
      </w:r>
      <w:r w:rsidR="00E2398D">
        <w:rPr>
          <w:rFonts w:ascii="Times New Roman" w:eastAsia="Times New Roman" w:hAnsi="Times New Roman" w:cs="Times New Roman"/>
          <w:sz w:val="28"/>
          <w:szCs w:val="28"/>
          <w:lang w:val="uk-UA" w:eastAsia="uk-UA"/>
        </w:rPr>
        <w:t xml:space="preserve">серед 10х класів </w:t>
      </w:r>
      <w:r w:rsidRPr="00701D1D">
        <w:rPr>
          <w:rFonts w:ascii="Times New Roman" w:eastAsia="Times New Roman" w:hAnsi="Times New Roman" w:cs="Times New Roman"/>
          <w:sz w:val="28"/>
          <w:szCs w:val="28"/>
          <w:lang w:eastAsia="uk-UA"/>
        </w:rPr>
        <w:t xml:space="preserve">на </w:t>
      </w:r>
      <w:r w:rsidR="00E2398D">
        <w:rPr>
          <w:rFonts w:ascii="Times New Roman" w:eastAsia="Times New Roman" w:hAnsi="Times New Roman" w:cs="Times New Roman"/>
          <w:sz w:val="28"/>
          <w:szCs w:val="28"/>
          <w:lang w:val="uk-UA" w:eastAsia="uk-UA"/>
        </w:rPr>
        <w:t>друге</w:t>
      </w:r>
      <w:r w:rsidRPr="00701D1D">
        <w:rPr>
          <w:rFonts w:ascii="Times New Roman" w:eastAsia="Times New Roman" w:hAnsi="Times New Roman" w:cs="Times New Roman"/>
          <w:sz w:val="28"/>
          <w:szCs w:val="28"/>
          <w:lang w:eastAsia="uk-UA"/>
        </w:rPr>
        <w:t xml:space="preserve"> </w:t>
      </w:r>
      <w:r w:rsidR="00E2398D">
        <w:rPr>
          <w:rFonts w:ascii="Times New Roman" w:eastAsia="Times New Roman" w:hAnsi="Times New Roman" w:cs="Times New Roman"/>
          <w:sz w:val="28"/>
          <w:szCs w:val="28"/>
          <w:lang w:val="uk-UA" w:eastAsia="uk-UA"/>
        </w:rPr>
        <w:t>за</w:t>
      </w:r>
      <w:proofErr w:type="spellStart"/>
      <w:r w:rsidRPr="00701D1D">
        <w:rPr>
          <w:rFonts w:ascii="Times New Roman" w:eastAsia="Times New Roman" w:hAnsi="Times New Roman" w:cs="Times New Roman"/>
          <w:sz w:val="28"/>
          <w:szCs w:val="28"/>
          <w:lang w:eastAsia="uk-UA"/>
        </w:rPr>
        <w:t>питання</w:t>
      </w:r>
      <w:proofErr w:type="spellEnd"/>
      <w:r w:rsidR="00E2398D">
        <w:rPr>
          <w:rFonts w:ascii="Times New Roman" w:eastAsia="Times New Roman" w:hAnsi="Times New Roman" w:cs="Times New Roman"/>
          <w:sz w:val="28"/>
          <w:szCs w:val="28"/>
          <w:lang w:val="uk-UA" w:eastAsia="uk-UA"/>
        </w:rPr>
        <w:t xml:space="preserve"> «Чи дотримуєтеся Ви здорового способу життя?»</w:t>
      </w:r>
    </w:p>
    <w:p w:rsidR="00E2398D" w:rsidRDefault="00E2398D" w:rsidP="00E2398D">
      <w:pPr>
        <w:pStyle w:val="a3"/>
        <w:shd w:val="clear" w:color="auto" w:fill="FFFFFF"/>
        <w:spacing w:after="0" w:line="360" w:lineRule="auto"/>
        <w:ind w:right="150"/>
        <w:jc w:val="both"/>
        <w:rPr>
          <w:rFonts w:ascii="Times New Roman" w:eastAsia="Times New Roman" w:hAnsi="Times New Roman" w:cs="Times New Roman"/>
          <w:sz w:val="28"/>
          <w:szCs w:val="28"/>
          <w:lang w:val="uk-UA" w:eastAsia="uk-UA"/>
        </w:rPr>
      </w:pPr>
    </w:p>
    <w:p w:rsidR="00E2398D" w:rsidRDefault="00E2398D" w:rsidP="00E2398D">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На друге питання анкети</w:t>
      </w:r>
      <w:r w:rsidRPr="00C82C27">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«Чи дотримуєтеся Ви здорового способу життя?» респонденти серед 11х класів надали такі відповіді:– відповідь «так» вказали 29 респондентів, що складає 38,7% від загальної кількості опитаних; відповідь «ні» вказали – 46 респондентів, що складає 58,3%</w:t>
      </w:r>
      <w:r w:rsidR="004C16E6">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від загальної кількості опитаних.</w:t>
      </w:r>
    </w:p>
    <w:p w:rsidR="0040681F" w:rsidRDefault="0040681F" w:rsidP="0040681F">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Показник серед загальної кількості вибірки:</w:t>
      </w:r>
    </w:p>
    <w:p w:rsidR="0040681F" w:rsidRDefault="0040681F" w:rsidP="0040681F">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відповідь «так» вказали </w:t>
      </w:r>
      <w:r w:rsidRPr="00E2398D">
        <w:rPr>
          <w:rFonts w:ascii="Times New Roman" w:eastAsia="Times New Roman" w:hAnsi="Times New Roman" w:cs="Times New Roman"/>
          <w:sz w:val="28"/>
          <w:szCs w:val="28"/>
          <w:lang w:val="uk-UA" w:eastAsia="uk-UA"/>
        </w:rPr>
        <w:t>63</w:t>
      </w:r>
      <w:r>
        <w:rPr>
          <w:rFonts w:ascii="Times New Roman" w:eastAsia="Times New Roman" w:hAnsi="Times New Roman" w:cs="Times New Roman"/>
          <w:sz w:val="28"/>
          <w:szCs w:val="28"/>
          <w:lang w:val="uk-UA" w:eastAsia="uk-UA"/>
        </w:rPr>
        <w:t xml:space="preserve"> респондентів, що складає </w:t>
      </w:r>
      <w:r w:rsidRPr="00E2398D">
        <w:rPr>
          <w:rFonts w:ascii="Times New Roman" w:eastAsia="Times New Roman" w:hAnsi="Times New Roman" w:cs="Times New Roman"/>
          <w:sz w:val="28"/>
          <w:szCs w:val="28"/>
          <w:lang w:val="uk-UA" w:eastAsia="uk-UA"/>
        </w:rPr>
        <w:t>41,9</w:t>
      </w:r>
      <w:r>
        <w:rPr>
          <w:rFonts w:ascii="Times New Roman" w:eastAsia="Times New Roman" w:hAnsi="Times New Roman" w:cs="Times New Roman"/>
          <w:sz w:val="28"/>
          <w:szCs w:val="28"/>
          <w:lang w:val="uk-UA" w:eastAsia="uk-UA"/>
        </w:rPr>
        <w:t xml:space="preserve">% від загальної кількості опитаних; </w:t>
      </w:r>
    </w:p>
    <w:p w:rsidR="0040681F" w:rsidRDefault="0040681F" w:rsidP="0040681F">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відповідь «ні» вказали – 91 респондентів, що складає 59,1% від загальної кількості опитаних.</w:t>
      </w:r>
    </w:p>
    <w:p w:rsidR="00C82C27" w:rsidRDefault="00C82C27" w:rsidP="0040681F">
      <w:pPr>
        <w:pStyle w:val="a3"/>
        <w:shd w:val="clear" w:color="auto" w:fill="FFFFFF"/>
        <w:spacing w:after="0" w:line="360" w:lineRule="auto"/>
        <w:ind w:right="150"/>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noProof/>
          <w:sz w:val="28"/>
          <w:szCs w:val="28"/>
          <w:lang w:val="uk-UA" w:eastAsia="uk-UA"/>
        </w:rPr>
        <w:lastRenderedPageBreak/>
        <w:drawing>
          <wp:inline distT="0" distB="0" distL="0" distR="0" wp14:anchorId="00FAE37C" wp14:editId="33F5C9DD">
            <wp:extent cx="5486400" cy="287655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2398D" w:rsidRDefault="00E2398D" w:rsidP="00E2398D">
      <w:pPr>
        <w:pStyle w:val="a3"/>
        <w:shd w:val="clear" w:color="auto" w:fill="FFFFFF"/>
        <w:spacing w:after="0" w:line="360" w:lineRule="auto"/>
        <w:ind w:right="150"/>
        <w:jc w:val="both"/>
        <w:rPr>
          <w:rFonts w:ascii="Times New Roman" w:eastAsia="Times New Roman" w:hAnsi="Times New Roman" w:cs="Times New Roman"/>
          <w:sz w:val="28"/>
          <w:szCs w:val="28"/>
          <w:lang w:val="uk-UA" w:eastAsia="uk-UA"/>
        </w:rPr>
      </w:pPr>
      <w:r w:rsidRPr="00701D1D">
        <w:rPr>
          <w:rFonts w:ascii="Times New Roman" w:eastAsia="Times New Roman" w:hAnsi="Times New Roman" w:cs="Times New Roman"/>
          <w:sz w:val="28"/>
          <w:szCs w:val="28"/>
          <w:lang w:eastAsia="uk-UA"/>
        </w:rPr>
        <w:t>Рис. 3.</w:t>
      </w:r>
      <w:r>
        <w:rPr>
          <w:rFonts w:ascii="Times New Roman" w:eastAsia="Times New Roman" w:hAnsi="Times New Roman" w:cs="Times New Roman"/>
          <w:sz w:val="28"/>
          <w:szCs w:val="28"/>
          <w:lang w:val="uk-UA" w:eastAsia="uk-UA"/>
        </w:rPr>
        <w:t xml:space="preserve">3. </w:t>
      </w:r>
      <w:proofErr w:type="spellStart"/>
      <w:r w:rsidRPr="00701D1D">
        <w:rPr>
          <w:rFonts w:ascii="Times New Roman" w:eastAsia="Times New Roman" w:hAnsi="Times New Roman" w:cs="Times New Roman"/>
          <w:sz w:val="28"/>
          <w:szCs w:val="28"/>
          <w:lang w:eastAsia="uk-UA"/>
        </w:rPr>
        <w:t>Розподіл</w:t>
      </w:r>
      <w:proofErr w:type="spellEnd"/>
      <w:r w:rsidRPr="00701D1D">
        <w:rPr>
          <w:rFonts w:ascii="Times New Roman" w:eastAsia="Times New Roman" w:hAnsi="Times New Roman" w:cs="Times New Roman"/>
          <w:sz w:val="28"/>
          <w:szCs w:val="28"/>
          <w:lang w:eastAsia="uk-UA"/>
        </w:rPr>
        <w:t xml:space="preserve"> </w:t>
      </w:r>
      <w:proofErr w:type="spellStart"/>
      <w:r w:rsidRPr="00701D1D">
        <w:rPr>
          <w:rFonts w:ascii="Times New Roman" w:eastAsia="Times New Roman" w:hAnsi="Times New Roman" w:cs="Times New Roman"/>
          <w:sz w:val="28"/>
          <w:szCs w:val="28"/>
          <w:lang w:eastAsia="uk-UA"/>
        </w:rPr>
        <w:t>відповідей</w:t>
      </w:r>
      <w:proofErr w:type="spellEnd"/>
      <w:r w:rsidRPr="00701D1D">
        <w:rPr>
          <w:rFonts w:ascii="Times New Roman" w:eastAsia="Times New Roman" w:hAnsi="Times New Roman" w:cs="Times New Roman"/>
          <w:sz w:val="28"/>
          <w:szCs w:val="28"/>
          <w:lang w:eastAsia="uk-UA"/>
        </w:rPr>
        <w:t xml:space="preserve"> </w:t>
      </w:r>
      <w:proofErr w:type="spellStart"/>
      <w:r w:rsidRPr="00701D1D">
        <w:rPr>
          <w:rFonts w:ascii="Times New Roman" w:eastAsia="Times New Roman" w:hAnsi="Times New Roman" w:cs="Times New Roman"/>
          <w:sz w:val="28"/>
          <w:szCs w:val="28"/>
          <w:lang w:eastAsia="uk-UA"/>
        </w:rPr>
        <w:t>респондентів</w:t>
      </w:r>
      <w:proofErr w:type="spellEnd"/>
      <w:r w:rsidRPr="00701D1D">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uk-UA" w:eastAsia="uk-UA"/>
        </w:rPr>
        <w:t xml:space="preserve">серед 11х класів </w:t>
      </w:r>
      <w:r w:rsidRPr="00701D1D">
        <w:rPr>
          <w:rFonts w:ascii="Times New Roman" w:eastAsia="Times New Roman" w:hAnsi="Times New Roman" w:cs="Times New Roman"/>
          <w:sz w:val="28"/>
          <w:szCs w:val="28"/>
          <w:lang w:eastAsia="uk-UA"/>
        </w:rPr>
        <w:t xml:space="preserve">на </w:t>
      </w:r>
      <w:r>
        <w:rPr>
          <w:rFonts w:ascii="Times New Roman" w:eastAsia="Times New Roman" w:hAnsi="Times New Roman" w:cs="Times New Roman"/>
          <w:sz w:val="28"/>
          <w:szCs w:val="28"/>
          <w:lang w:val="uk-UA" w:eastAsia="uk-UA"/>
        </w:rPr>
        <w:t>друге</w:t>
      </w:r>
      <w:r w:rsidRPr="00701D1D">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uk-UA" w:eastAsia="uk-UA"/>
        </w:rPr>
        <w:t>за</w:t>
      </w:r>
      <w:proofErr w:type="spellStart"/>
      <w:r w:rsidRPr="00701D1D">
        <w:rPr>
          <w:rFonts w:ascii="Times New Roman" w:eastAsia="Times New Roman" w:hAnsi="Times New Roman" w:cs="Times New Roman"/>
          <w:sz w:val="28"/>
          <w:szCs w:val="28"/>
          <w:lang w:eastAsia="uk-UA"/>
        </w:rPr>
        <w:t>питання</w:t>
      </w:r>
      <w:proofErr w:type="spellEnd"/>
      <w:r>
        <w:rPr>
          <w:rFonts w:ascii="Times New Roman" w:eastAsia="Times New Roman" w:hAnsi="Times New Roman" w:cs="Times New Roman"/>
          <w:sz w:val="28"/>
          <w:szCs w:val="28"/>
          <w:lang w:val="uk-UA" w:eastAsia="uk-UA"/>
        </w:rPr>
        <w:t xml:space="preserve"> «Чи дотримуєтеся Ви здорового способу </w:t>
      </w:r>
      <w:proofErr w:type="spellStart"/>
      <w:r>
        <w:rPr>
          <w:rFonts w:ascii="Times New Roman" w:eastAsia="Times New Roman" w:hAnsi="Times New Roman" w:cs="Times New Roman"/>
          <w:sz w:val="28"/>
          <w:szCs w:val="28"/>
          <w:lang w:val="uk-UA" w:eastAsia="uk-UA"/>
        </w:rPr>
        <w:t>життя?»</w:t>
      </w:r>
      <w:proofErr w:type="spellEnd"/>
    </w:p>
    <w:p w:rsidR="0040681F" w:rsidRDefault="0040681F" w:rsidP="00E2398D">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p>
    <w:p w:rsidR="00C82C27" w:rsidRDefault="00E2398D" w:rsidP="00E2398D">
      <w:pPr>
        <w:shd w:val="clear" w:color="auto" w:fill="FFFFFF"/>
        <w:spacing w:after="0" w:line="360" w:lineRule="auto"/>
        <w:ind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noProof/>
          <w:sz w:val="28"/>
          <w:szCs w:val="28"/>
          <w:lang w:val="uk-UA" w:eastAsia="uk-UA"/>
        </w:rPr>
        <w:drawing>
          <wp:inline distT="0" distB="0" distL="0" distR="0">
            <wp:extent cx="5486400" cy="32004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398D" w:rsidRDefault="00E2398D" w:rsidP="00E2398D">
      <w:pPr>
        <w:pStyle w:val="a3"/>
        <w:shd w:val="clear" w:color="auto" w:fill="FFFFFF"/>
        <w:spacing w:after="0" w:line="360" w:lineRule="auto"/>
        <w:ind w:right="150"/>
        <w:jc w:val="both"/>
        <w:rPr>
          <w:rFonts w:ascii="Times New Roman" w:eastAsia="Times New Roman" w:hAnsi="Times New Roman" w:cs="Times New Roman"/>
          <w:sz w:val="28"/>
          <w:szCs w:val="28"/>
          <w:lang w:val="uk-UA" w:eastAsia="uk-UA"/>
        </w:rPr>
      </w:pPr>
      <w:r w:rsidRPr="00701D1D">
        <w:rPr>
          <w:rFonts w:ascii="Times New Roman" w:eastAsia="Times New Roman" w:hAnsi="Times New Roman" w:cs="Times New Roman"/>
          <w:sz w:val="28"/>
          <w:szCs w:val="28"/>
          <w:lang w:eastAsia="uk-UA"/>
        </w:rPr>
        <w:t>Рис. 3.</w:t>
      </w:r>
      <w:r>
        <w:rPr>
          <w:rFonts w:ascii="Times New Roman" w:eastAsia="Times New Roman" w:hAnsi="Times New Roman" w:cs="Times New Roman"/>
          <w:sz w:val="28"/>
          <w:szCs w:val="28"/>
          <w:lang w:val="uk-UA" w:eastAsia="uk-UA"/>
        </w:rPr>
        <w:t xml:space="preserve">4. </w:t>
      </w:r>
      <w:proofErr w:type="spellStart"/>
      <w:r w:rsidRPr="00701D1D">
        <w:rPr>
          <w:rFonts w:ascii="Times New Roman" w:eastAsia="Times New Roman" w:hAnsi="Times New Roman" w:cs="Times New Roman"/>
          <w:sz w:val="28"/>
          <w:szCs w:val="28"/>
          <w:lang w:eastAsia="uk-UA"/>
        </w:rPr>
        <w:t>Розподіл</w:t>
      </w:r>
      <w:proofErr w:type="spellEnd"/>
      <w:r w:rsidRPr="00701D1D">
        <w:rPr>
          <w:rFonts w:ascii="Times New Roman" w:eastAsia="Times New Roman" w:hAnsi="Times New Roman" w:cs="Times New Roman"/>
          <w:sz w:val="28"/>
          <w:szCs w:val="28"/>
          <w:lang w:eastAsia="uk-UA"/>
        </w:rPr>
        <w:t xml:space="preserve"> </w:t>
      </w:r>
      <w:proofErr w:type="spellStart"/>
      <w:r w:rsidRPr="00701D1D">
        <w:rPr>
          <w:rFonts w:ascii="Times New Roman" w:eastAsia="Times New Roman" w:hAnsi="Times New Roman" w:cs="Times New Roman"/>
          <w:sz w:val="28"/>
          <w:szCs w:val="28"/>
          <w:lang w:eastAsia="uk-UA"/>
        </w:rPr>
        <w:t>відповідей</w:t>
      </w:r>
      <w:proofErr w:type="spellEnd"/>
      <w:r w:rsidRPr="00701D1D">
        <w:rPr>
          <w:rFonts w:ascii="Times New Roman" w:eastAsia="Times New Roman" w:hAnsi="Times New Roman" w:cs="Times New Roman"/>
          <w:sz w:val="28"/>
          <w:szCs w:val="28"/>
          <w:lang w:eastAsia="uk-UA"/>
        </w:rPr>
        <w:t xml:space="preserve"> </w:t>
      </w:r>
      <w:proofErr w:type="spellStart"/>
      <w:r w:rsidRPr="00701D1D">
        <w:rPr>
          <w:rFonts w:ascii="Times New Roman" w:eastAsia="Times New Roman" w:hAnsi="Times New Roman" w:cs="Times New Roman"/>
          <w:sz w:val="28"/>
          <w:szCs w:val="28"/>
          <w:lang w:eastAsia="uk-UA"/>
        </w:rPr>
        <w:t>респондентів</w:t>
      </w:r>
      <w:proofErr w:type="spellEnd"/>
      <w:r w:rsidRPr="00701D1D">
        <w:rPr>
          <w:rFonts w:ascii="Times New Roman" w:eastAsia="Times New Roman" w:hAnsi="Times New Roman" w:cs="Times New Roman"/>
          <w:sz w:val="28"/>
          <w:szCs w:val="28"/>
          <w:lang w:eastAsia="uk-UA"/>
        </w:rPr>
        <w:t xml:space="preserve"> на </w:t>
      </w:r>
      <w:r>
        <w:rPr>
          <w:rFonts w:ascii="Times New Roman" w:eastAsia="Times New Roman" w:hAnsi="Times New Roman" w:cs="Times New Roman"/>
          <w:sz w:val="28"/>
          <w:szCs w:val="28"/>
          <w:lang w:val="uk-UA" w:eastAsia="uk-UA"/>
        </w:rPr>
        <w:t>друге</w:t>
      </w:r>
      <w:r w:rsidRPr="00701D1D">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uk-UA" w:eastAsia="uk-UA"/>
        </w:rPr>
        <w:t>за</w:t>
      </w:r>
      <w:proofErr w:type="spellStart"/>
      <w:r w:rsidRPr="00701D1D">
        <w:rPr>
          <w:rFonts w:ascii="Times New Roman" w:eastAsia="Times New Roman" w:hAnsi="Times New Roman" w:cs="Times New Roman"/>
          <w:sz w:val="28"/>
          <w:szCs w:val="28"/>
          <w:lang w:eastAsia="uk-UA"/>
        </w:rPr>
        <w:t>питання</w:t>
      </w:r>
      <w:proofErr w:type="spellEnd"/>
      <w:r>
        <w:rPr>
          <w:rFonts w:ascii="Times New Roman" w:eastAsia="Times New Roman" w:hAnsi="Times New Roman" w:cs="Times New Roman"/>
          <w:sz w:val="28"/>
          <w:szCs w:val="28"/>
          <w:lang w:val="uk-UA" w:eastAsia="uk-UA"/>
        </w:rPr>
        <w:t xml:space="preserve"> «Чи дотримуєтеся Ви здорового способу життя?» серед загальної кількості вибірки</w:t>
      </w:r>
      <w:r w:rsidRPr="00701D1D">
        <w:rPr>
          <w:rFonts w:ascii="Times New Roman" w:eastAsia="Times New Roman" w:hAnsi="Times New Roman" w:cs="Times New Roman"/>
          <w:sz w:val="28"/>
          <w:szCs w:val="28"/>
          <w:lang w:eastAsia="uk-UA"/>
        </w:rPr>
        <w:t xml:space="preserve"> </w:t>
      </w:r>
    </w:p>
    <w:p w:rsidR="0040681F" w:rsidRDefault="0040681F" w:rsidP="004C16E6">
      <w:pPr>
        <w:shd w:val="clear" w:color="auto" w:fill="FFFFFF"/>
        <w:spacing w:after="0" w:line="360" w:lineRule="auto"/>
        <w:ind w:right="150" w:firstLine="567"/>
        <w:jc w:val="both"/>
        <w:rPr>
          <w:rFonts w:ascii="Times New Roman" w:eastAsia="Times New Roman" w:hAnsi="Times New Roman" w:cs="Times New Roman"/>
          <w:sz w:val="28"/>
          <w:szCs w:val="28"/>
          <w:lang w:val="uk-UA" w:eastAsia="uk-UA"/>
        </w:rPr>
      </w:pPr>
    </w:p>
    <w:p w:rsidR="004C16E6" w:rsidRPr="004C16E6" w:rsidRDefault="004C16E6" w:rsidP="004C16E6">
      <w:pPr>
        <w:shd w:val="clear" w:color="auto" w:fill="FFFFFF"/>
        <w:spacing w:after="0" w:line="360" w:lineRule="auto"/>
        <w:ind w:right="150" w:firstLine="567"/>
        <w:jc w:val="both"/>
        <w:rPr>
          <w:rFonts w:ascii="Times New Roman" w:eastAsia="Times New Roman" w:hAnsi="Times New Roman" w:cs="Times New Roman"/>
          <w:sz w:val="28"/>
          <w:szCs w:val="28"/>
          <w:lang w:val="uk-UA" w:eastAsia="uk-UA"/>
        </w:rPr>
      </w:pPr>
      <w:r w:rsidRPr="004C16E6">
        <w:rPr>
          <w:rFonts w:ascii="Times New Roman" w:eastAsiaTheme="minorEastAsia" w:hAnsi="Times New Roman" w:cs="Times New Roman"/>
          <w:sz w:val="28"/>
          <w:szCs w:val="28"/>
          <w:lang w:val="uk-UA" w:eastAsia="ru-RU"/>
        </w:rPr>
        <w:t>Як бачимо, здоровий спосіб життя, на думку опитаних підлітків, не є головним фактором зміцнення здоров’я</w:t>
      </w:r>
      <w:r>
        <w:rPr>
          <w:rFonts w:ascii="Times New Roman" w:eastAsiaTheme="minorEastAsia" w:hAnsi="Times New Roman" w:cs="Times New Roman"/>
          <w:sz w:val="28"/>
          <w:szCs w:val="28"/>
          <w:lang w:val="uk-UA" w:eastAsia="ru-RU"/>
        </w:rPr>
        <w:t>.</w:t>
      </w:r>
    </w:p>
    <w:p w:rsidR="004C16E6" w:rsidRDefault="004C16E6" w:rsidP="004C16E6">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На третє питання анкети</w:t>
      </w:r>
      <w:r w:rsidRPr="00C82C27">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«Чи робите Ви вранці зарядку</w:t>
      </w:r>
      <w:r w:rsidR="00F85F17">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 xml:space="preserve">» респонденти надали такі відповіді: </w:t>
      </w:r>
    </w:p>
    <w:p w:rsidR="00FE13D5" w:rsidRDefault="004C16E6" w:rsidP="004C16E6">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серед 10х класів – відповідь «так» вказали 23 респонденти, що складає 29,1% від загальної кількості опитаних; відповідь «ні» вказали – 56 респондентів, що складає 70,9% від загальної кількості опитаних;</w:t>
      </w:r>
    </w:p>
    <w:p w:rsidR="004C16E6" w:rsidRDefault="004C16E6" w:rsidP="004C16E6">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серед 11х класів – відповідь «так» вказали 12 респонденти, що складає 16% від загальної кількості опитаних; відповідь «ні» вказали – 63 респондентів, що складає 84% від загальної кількості опитаних;</w:t>
      </w:r>
    </w:p>
    <w:p w:rsidR="004C16E6" w:rsidRDefault="004C16E6" w:rsidP="004C16E6">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Показник серед загальної кількості вибірки:</w:t>
      </w:r>
    </w:p>
    <w:p w:rsidR="004C16E6" w:rsidRDefault="004C16E6" w:rsidP="004C16E6">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відповідь «так» вказали 35 респондентів, що складає 22,7% від загальної кількості опитаних; </w:t>
      </w:r>
    </w:p>
    <w:p w:rsidR="004C16E6" w:rsidRDefault="004C16E6" w:rsidP="004C16E6">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відповідь «ні» вказали – 119 респондентів, що складає 77,3% від загальної кількості опитаних.</w:t>
      </w:r>
    </w:p>
    <w:p w:rsidR="004C16E6" w:rsidRDefault="004C16E6" w:rsidP="004C16E6">
      <w:pPr>
        <w:pStyle w:val="a3"/>
        <w:shd w:val="clear" w:color="auto" w:fill="FFFFFF"/>
        <w:spacing w:after="0" w:line="360" w:lineRule="auto"/>
        <w:ind w:left="426" w:right="150"/>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noProof/>
          <w:sz w:val="28"/>
          <w:szCs w:val="28"/>
          <w:lang w:val="uk-UA" w:eastAsia="uk-UA"/>
        </w:rPr>
        <w:drawing>
          <wp:inline distT="0" distB="0" distL="0" distR="0" wp14:anchorId="388B2155" wp14:editId="4C8A9D75">
            <wp:extent cx="5486400" cy="32004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C16E6" w:rsidRDefault="004C16E6" w:rsidP="004C16E6">
      <w:pPr>
        <w:pStyle w:val="a3"/>
        <w:shd w:val="clear" w:color="auto" w:fill="FFFFFF"/>
        <w:spacing w:after="0" w:line="360" w:lineRule="auto"/>
        <w:ind w:left="567" w:right="150"/>
        <w:jc w:val="both"/>
        <w:rPr>
          <w:rFonts w:ascii="Times New Roman" w:eastAsia="Times New Roman" w:hAnsi="Times New Roman" w:cs="Times New Roman"/>
          <w:sz w:val="28"/>
          <w:szCs w:val="28"/>
          <w:lang w:val="uk-UA" w:eastAsia="uk-UA"/>
        </w:rPr>
      </w:pPr>
      <w:r w:rsidRPr="00701D1D">
        <w:rPr>
          <w:rFonts w:ascii="Times New Roman" w:eastAsia="Times New Roman" w:hAnsi="Times New Roman" w:cs="Times New Roman"/>
          <w:sz w:val="28"/>
          <w:szCs w:val="28"/>
          <w:lang w:eastAsia="uk-UA"/>
        </w:rPr>
        <w:t>Рис. 3.</w:t>
      </w:r>
      <w:r>
        <w:rPr>
          <w:rFonts w:ascii="Times New Roman" w:eastAsia="Times New Roman" w:hAnsi="Times New Roman" w:cs="Times New Roman"/>
          <w:sz w:val="28"/>
          <w:szCs w:val="28"/>
          <w:lang w:val="uk-UA" w:eastAsia="uk-UA"/>
        </w:rPr>
        <w:t xml:space="preserve">5. </w:t>
      </w:r>
      <w:proofErr w:type="spellStart"/>
      <w:r w:rsidRPr="00701D1D">
        <w:rPr>
          <w:rFonts w:ascii="Times New Roman" w:eastAsia="Times New Roman" w:hAnsi="Times New Roman" w:cs="Times New Roman"/>
          <w:sz w:val="28"/>
          <w:szCs w:val="28"/>
          <w:lang w:eastAsia="uk-UA"/>
        </w:rPr>
        <w:t>Розподіл</w:t>
      </w:r>
      <w:proofErr w:type="spellEnd"/>
      <w:r w:rsidRPr="00701D1D">
        <w:rPr>
          <w:rFonts w:ascii="Times New Roman" w:eastAsia="Times New Roman" w:hAnsi="Times New Roman" w:cs="Times New Roman"/>
          <w:sz w:val="28"/>
          <w:szCs w:val="28"/>
          <w:lang w:eastAsia="uk-UA"/>
        </w:rPr>
        <w:t xml:space="preserve"> </w:t>
      </w:r>
      <w:proofErr w:type="spellStart"/>
      <w:r w:rsidRPr="00701D1D">
        <w:rPr>
          <w:rFonts w:ascii="Times New Roman" w:eastAsia="Times New Roman" w:hAnsi="Times New Roman" w:cs="Times New Roman"/>
          <w:sz w:val="28"/>
          <w:szCs w:val="28"/>
          <w:lang w:eastAsia="uk-UA"/>
        </w:rPr>
        <w:t>відповідей</w:t>
      </w:r>
      <w:proofErr w:type="spellEnd"/>
      <w:r w:rsidRPr="00701D1D">
        <w:rPr>
          <w:rFonts w:ascii="Times New Roman" w:eastAsia="Times New Roman" w:hAnsi="Times New Roman" w:cs="Times New Roman"/>
          <w:sz w:val="28"/>
          <w:szCs w:val="28"/>
          <w:lang w:eastAsia="uk-UA"/>
        </w:rPr>
        <w:t xml:space="preserve"> </w:t>
      </w:r>
      <w:proofErr w:type="spellStart"/>
      <w:r w:rsidRPr="00701D1D">
        <w:rPr>
          <w:rFonts w:ascii="Times New Roman" w:eastAsia="Times New Roman" w:hAnsi="Times New Roman" w:cs="Times New Roman"/>
          <w:sz w:val="28"/>
          <w:szCs w:val="28"/>
          <w:lang w:eastAsia="uk-UA"/>
        </w:rPr>
        <w:t>респондентів</w:t>
      </w:r>
      <w:proofErr w:type="spellEnd"/>
      <w:r w:rsidRPr="00701D1D">
        <w:rPr>
          <w:rFonts w:ascii="Times New Roman" w:eastAsia="Times New Roman" w:hAnsi="Times New Roman" w:cs="Times New Roman"/>
          <w:sz w:val="28"/>
          <w:szCs w:val="28"/>
          <w:lang w:eastAsia="uk-UA"/>
        </w:rPr>
        <w:t xml:space="preserve"> на </w:t>
      </w:r>
      <w:r>
        <w:rPr>
          <w:rFonts w:ascii="Times New Roman" w:eastAsia="Times New Roman" w:hAnsi="Times New Roman" w:cs="Times New Roman"/>
          <w:sz w:val="28"/>
          <w:szCs w:val="28"/>
          <w:lang w:val="uk-UA" w:eastAsia="uk-UA"/>
        </w:rPr>
        <w:t>третє питання анкети</w:t>
      </w:r>
      <w:r w:rsidRPr="00C82C27">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«Чи робите Ви вранці зарядку</w:t>
      </w:r>
      <w:r w:rsidR="00F85F17">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 серед загальної кількості вибірки</w:t>
      </w:r>
      <w:r w:rsidRPr="00701D1D">
        <w:rPr>
          <w:rFonts w:ascii="Times New Roman" w:eastAsia="Times New Roman" w:hAnsi="Times New Roman" w:cs="Times New Roman"/>
          <w:sz w:val="28"/>
          <w:szCs w:val="28"/>
          <w:lang w:eastAsia="uk-UA"/>
        </w:rPr>
        <w:t xml:space="preserve"> </w:t>
      </w:r>
    </w:p>
    <w:p w:rsidR="002C2311" w:rsidRDefault="002C2311" w:rsidP="002C2311">
      <w:pPr>
        <w:pStyle w:val="a3"/>
        <w:shd w:val="clear" w:color="auto" w:fill="FFFFFF"/>
        <w:spacing w:after="0" w:line="360" w:lineRule="auto"/>
        <w:ind w:left="0" w:right="150"/>
        <w:jc w:val="center"/>
        <w:rPr>
          <w:rFonts w:ascii="Times New Roman" w:eastAsia="Times New Roman" w:hAnsi="Times New Roman" w:cs="Times New Roman"/>
          <w:sz w:val="28"/>
          <w:szCs w:val="28"/>
          <w:lang w:val="uk-UA" w:eastAsia="uk-UA"/>
        </w:rPr>
      </w:pPr>
    </w:p>
    <w:p w:rsidR="00F85F17" w:rsidRDefault="00F85F17" w:rsidP="00F85F17">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На четверте питання анкети</w:t>
      </w:r>
      <w:r w:rsidRPr="00C82C27">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w:t>
      </w:r>
      <w:r w:rsidRPr="00F85F17">
        <w:rPr>
          <w:rFonts w:ascii="Times New Roman" w:eastAsia="Times New Roman" w:hAnsi="Times New Roman" w:cs="Times New Roman"/>
          <w:sz w:val="28"/>
          <w:szCs w:val="28"/>
          <w:lang w:val="uk-UA" w:eastAsia="uk-UA"/>
        </w:rPr>
        <w:t>Чи постійно Ви відвідуєте заняття з фізичного виховання?</w:t>
      </w:r>
      <w:r>
        <w:rPr>
          <w:rFonts w:ascii="Times New Roman" w:eastAsia="Times New Roman" w:hAnsi="Times New Roman" w:cs="Times New Roman"/>
          <w:sz w:val="28"/>
          <w:szCs w:val="28"/>
          <w:lang w:val="uk-UA" w:eastAsia="uk-UA"/>
        </w:rPr>
        <w:t xml:space="preserve">» респонденти надали такі відповіді: </w:t>
      </w:r>
    </w:p>
    <w:p w:rsidR="00F85F17" w:rsidRDefault="00F85F17" w:rsidP="00F85F17">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 xml:space="preserve">серед 10х класів – відповідь «так» вказали 64 респонденти, що складає 81% від загальної кількості опитаних; </w:t>
      </w:r>
    </w:p>
    <w:p w:rsidR="00F85F17" w:rsidRDefault="00F85F17" w:rsidP="00F85F17">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відповідь «ні» вказали – 15 респондентів, що складає 19% від загальної кількості опитаних;</w:t>
      </w:r>
    </w:p>
    <w:p w:rsidR="00F85F17" w:rsidRDefault="00F85F17" w:rsidP="00F85F17">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серед 11х класів – відповідь «так» вказали 53 респонденти, що складає 70,7% від загальної кількості опитаних; </w:t>
      </w:r>
    </w:p>
    <w:p w:rsidR="00F85F17" w:rsidRDefault="00F85F17" w:rsidP="00F85F17">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відповідь «ні» вказали – 22 респондентів, що складає 29,3% від загальної кількості опитаних;</w:t>
      </w:r>
    </w:p>
    <w:p w:rsidR="00F85F17" w:rsidRDefault="00F85F17" w:rsidP="00F85F17">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Показник серед загальної кількості вибірки:</w:t>
      </w:r>
    </w:p>
    <w:p w:rsidR="00F85F17" w:rsidRDefault="00F85F17" w:rsidP="00F85F17">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відповідь «так» вказали 117 респондентів, що складає 76% від загальної кількості опитаних; </w:t>
      </w:r>
    </w:p>
    <w:p w:rsidR="00F85F17" w:rsidRPr="00F85F17" w:rsidRDefault="00F85F17" w:rsidP="00F85F17">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відповідь «ні» вказали – 37 респондентів, що складає 24% від загальної кількості опитаних.</w:t>
      </w:r>
    </w:p>
    <w:p w:rsidR="002C2311" w:rsidRDefault="002C2311" w:rsidP="002C2311">
      <w:pPr>
        <w:pStyle w:val="a3"/>
        <w:shd w:val="clear" w:color="auto" w:fill="FFFFFF"/>
        <w:spacing w:after="0" w:line="360" w:lineRule="auto"/>
        <w:ind w:left="0" w:right="150"/>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noProof/>
          <w:sz w:val="28"/>
          <w:szCs w:val="28"/>
          <w:lang w:val="uk-UA" w:eastAsia="uk-UA"/>
        </w:rPr>
        <w:drawing>
          <wp:inline distT="0" distB="0" distL="0" distR="0">
            <wp:extent cx="5486400" cy="32004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C2311" w:rsidRDefault="002C2311" w:rsidP="00F85F17">
      <w:pPr>
        <w:pStyle w:val="a3"/>
        <w:shd w:val="clear" w:color="auto" w:fill="FFFFFF"/>
        <w:spacing w:after="0" w:line="360" w:lineRule="auto"/>
        <w:ind w:left="426" w:right="150"/>
        <w:jc w:val="both"/>
        <w:rPr>
          <w:rFonts w:ascii="Times New Roman" w:eastAsia="Times New Roman" w:hAnsi="Times New Roman" w:cs="Times New Roman"/>
          <w:sz w:val="28"/>
          <w:szCs w:val="28"/>
          <w:lang w:val="uk-UA" w:eastAsia="uk-UA"/>
        </w:rPr>
      </w:pPr>
      <w:r w:rsidRPr="00F85F17">
        <w:rPr>
          <w:rFonts w:ascii="Times New Roman" w:eastAsia="Times New Roman" w:hAnsi="Times New Roman" w:cs="Times New Roman"/>
          <w:sz w:val="28"/>
          <w:szCs w:val="28"/>
          <w:lang w:val="uk-UA" w:eastAsia="uk-UA"/>
        </w:rPr>
        <w:t>Рис. 3.</w:t>
      </w:r>
      <w:r>
        <w:rPr>
          <w:rFonts w:ascii="Times New Roman" w:eastAsia="Times New Roman" w:hAnsi="Times New Roman" w:cs="Times New Roman"/>
          <w:sz w:val="28"/>
          <w:szCs w:val="28"/>
          <w:lang w:val="uk-UA" w:eastAsia="uk-UA"/>
        </w:rPr>
        <w:t xml:space="preserve">6. </w:t>
      </w:r>
      <w:r w:rsidRPr="00F85F17">
        <w:rPr>
          <w:rFonts w:ascii="Times New Roman" w:eastAsia="Times New Roman" w:hAnsi="Times New Roman" w:cs="Times New Roman"/>
          <w:sz w:val="28"/>
          <w:szCs w:val="28"/>
          <w:lang w:val="uk-UA" w:eastAsia="uk-UA"/>
        </w:rPr>
        <w:t xml:space="preserve">Розподіл відповідей респондентів на </w:t>
      </w:r>
      <w:r w:rsidR="00F85F17" w:rsidRPr="00F85F17">
        <w:rPr>
          <w:rFonts w:ascii="Times New Roman" w:eastAsia="Times New Roman" w:hAnsi="Times New Roman" w:cs="Times New Roman"/>
          <w:sz w:val="28"/>
          <w:szCs w:val="28"/>
          <w:lang w:val="uk-UA" w:eastAsia="uk-UA"/>
        </w:rPr>
        <w:t>четверте</w:t>
      </w:r>
      <w:r w:rsidRPr="00F85F17">
        <w:rPr>
          <w:rFonts w:ascii="Times New Roman" w:eastAsia="Times New Roman" w:hAnsi="Times New Roman" w:cs="Times New Roman"/>
          <w:sz w:val="28"/>
          <w:szCs w:val="28"/>
          <w:lang w:val="uk-UA" w:eastAsia="uk-UA"/>
        </w:rPr>
        <w:t xml:space="preserve"> питання анкети «</w:t>
      </w:r>
      <w:r w:rsidR="00F85F17" w:rsidRPr="00F85F17">
        <w:rPr>
          <w:rFonts w:ascii="Times New Roman" w:eastAsia="Times New Roman" w:hAnsi="Times New Roman" w:cs="Times New Roman"/>
          <w:sz w:val="28"/>
          <w:szCs w:val="28"/>
          <w:lang w:val="uk-UA" w:eastAsia="uk-UA"/>
        </w:rPr>
        <w:t>Чи постійно Ви відвідуєте заняття з фізичного виховання?</w:t>
      </w:r>
      <w:r w:rsidRPr="00F85F17">
        <w:rPr>
          <w:rFonts w:ascii="Times New Roman" w:eastAsia="Times New Roman" w:hAnsi="Times New Roman" w:cs="Times New Roman"/>
          <w:sz w:val="28"/>
          <w:szCs w:val="28"/>
          <w:lang w:val="uk-UA" w:eastAsia="uk-UA"/>
        </w:rPr>
        <w:t>» серед загальної кількості вибірки</w:t>
      </w:r>
    </w:p>
    <w:p w:rsidR="002C2311" w:rsidRDefault="002C2311" w:rsidP="002C2311">
      <w:pPr>
        <w:pStyle w:val="a3"/>
        <w:shd w:val="clear" w:color="auto" w:fill="FFFFFF"/>
        <w:spacing w:after="0" w:line="360" w:lineRule="auto"/>
        <w:ind w:left="0" w:right="150"/>
        <w:jc w:val="center"/>
        <w:rPr>
          <w:rFonts w:ascii="Times New Roman" w:eastAsia="Times New Roman" w:hAnsi="Times New Roman" w:cs="Times New Roman"/>
          <w:sz w:val="28"/>
          <w:szCs w:val="28"/>
          <w:lang w:val="uk-UA" w:eastAsia="uk-UA"/>
        </w:rPr>
      </w:pPr>
    </w:p>
    <w:p w:rsidR="00F85F17" w:rsidRDefault="00F85F17" w:rsidP="00F85F17">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На п’яте питання анкети</w:t>
      </w:r>
      <w:r w:rsidRPr="00C82C27">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«Чи займаєтесь Ви спортом у вільний час?» респонденти надали такі відповіді: </w:t>
      </w:r>
    </w:p>
    <w:p w:rsidR="00F85F17" w:rsidRDefault="00F85F17" w:rsidP="00F85F17">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 xml:space="preserve">серед 10х класів – відповідь «так» вказали 39 респонденти, що складає 49,4% від загальної кількості опитаних; </w:t>
      </w:r>
    </w:p>
    <w:p w:rsidR="00F85F17" w:rsidRPr="00F85F17" w:rsidRDefault="00F85F17" w:rsidP="00F85F17">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відповідь «ні» вказали – 40 респондентів, що складає 50,6% від загальної кількості опитаних;</w:t>
      </w:r>
    </w:p>
    <w:p w:rsidR="00F85F17" w:rsidRDefault="00F85F17" w:rsidP="00F85F17">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серед 11х класів – відповідь «так» вказали 42 респонденти, що складає 56% від загальної кількості опитаних; </w:t>
      </w:r>
    </w:p>
    <w:p w:rsidR="00F85F17" w:rsidRDefault="00F85F17" w:rsidP="00F85F17">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відповідь «ні» вказали – 33 респондентів, що складає 44% від загальної кількості опитаних;</w:t>
      </w:r>
    </w:p>
    <w:p w:rsidR="00F85F17" w:rsidRDefault="00F85F17" w:rsidP="00F85F17">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Показник серед загальної кількості вибірки:</w:t>
      </w:r>
    </w:p>
    <w:p w:rsidR="00F85F17" w:rsidRDefault="00F85F17" w:rsidP="00F85F17">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відповідь «так» вказали 81 респондентів, що складає 52,6% від загальної кількості опитаних; </w:t>
      </w:r>
    </w:p>
    <w:p w:rsidR="00F85F17" w:rsidRDefault="00F85F17" w:rsidP="00F85F17">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відповідь «ні» вказали – 73 респондентів, що складає 47,4% від загальної кількості опитаних.</w:t>
      </w:r>
    </w:p>
    <w:p w:rsidR="004C16E6" w:rsidRDefault="00F85F17" w:rsidP="00113AD9">
      <w:pPr>
        <w:shd w:val="clear" w:color="auto" w:fill="FFFFFF"/>
        <w:spacing w:after="0" w:line="360" w:lineRule="auto"/>
        <w:ind w:left="426" w:right="150"/>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noProof/>
          <w:sz w:val="28"/>
          <w:szCs w:val="28"/>
          <w:lang w:val="uk-UA" w:eastAsia="uk-UA"/>
        </w:rPr>
        <w:drawing>
          <wp:inline distT="0" distB="0" distL="0" distR="0">
            <wp:extent cx="5486400" cy="329565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13AD9" w:rsidRDefault="0040681F" w:rsidP="00113AD9">
      <w:pPr>
        <w:pStyle w:val="a3"/>
        <w:shd w:val="clear" w:color="auto" w:fill="FFFFFF"/>
        <w:spacing w:after="0" w:line="360" w:lineRule="auto"/>
        <w:ind w:left="567" w:right="150"/>
        <w:jc w:val="both"/>
        <w:rPr>
          <w:rFonts w:ascii="Times New Roman" w:eastAsia="Times New Roman" w:hAnsi="Times New Roman" w:cs="Times New Roman"/>
          <w:sz w:val="28"/>
          <w:szCs w:val="28"/>
          <w:lang w:val="uk-UA" w:eastAsia="uk-UA"/>
        </w:rPr>
      </w:pPr>
      <w:r w:rsidRPr="00F85F17">
        <w:rPr>
          <w:rFonts w:ascii="Times New Roman" w:eastAsia="Times New Roman" w:hAnsi="Times New Roman" w:cs="Times New Roman"/>
          <w:sz w:val="28"/>
          <w:szCs w:val="28"/>
          <w:lang w:val="uk-UA" w:eastAsia="uk-UA"/>
        </w:rPr>
        <w:t>Рис. 3.</w:t>
      </w:r>
      <w:r w:rsidR="00113AD9">
        <w:rPr>
          <w:rFonts w:ascii="Times New Roman" w:eastAsia="Times New Roman" w:hAnsi="Times New Roman" w:cs="Times New Roman"/>
          <w:sz w:val="28"/>
          <w:szCs w:val="28"/>
          <w:lang w:val="uk-UA" w:eastAsia="uk-UA"/>
        </w:rPr>
        <w:t>7</w:t>
      </w:r>
      <w:r>
        <w:rPr>
          <w:rFonts w:ascii="Times New Roman" w:eastAsia="Times New Roman" w:hAnsi="Times New Roman" w:cs="Times New Roman"/>
          <w:sz w:val="28"/>
          <w:szCs w:val="28"/>
          <w:lang w:val="uk-UA" w:eastAsia="uk-UA"/>
        </w:rPr>
        <w:t xml:space="preserve">. </w:t>
      </w:r>
      <w:r w:rsidRPr="00F85F17">
        <w:rPr>
          <w:rFonts w:ascii="Times New Roman" w:eastAsia="Times New Roman" w:hAnsi="Times New Roman" w:cs="Times New Roman"/>
          <w:sz w:val="28"/>
          <w:szCs w:val="28"/>
          <w:lang w:val="uk-UA" w:eastAsia="uk-UA"/>
        </w:rPr>
        <w:t>Розподіл відповідей респондентів на</w:t>
      </w:r>
      <w:r>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п’яте питання анкети</w:t>
      </w:r>
      <w:r w:rsidRPr="00C82C27">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«Чи займаєтесь Ви спортом у вільний час?»</w:t>
      </w:r>
      <w:r w:rsidR="00113AD9">
        <w:rPr>
          <w:rFonts w:ascii="Times New Roman" w:eastAsia="Times New Roman" w:hAnsi="Times New Roman" w:cs="Times New Roman"/>
          <w:sz w:val="28"/>
          <w:szCs w:val="28"/>
          <w:lang w:val="uk-UA" w:eastAsia="uk-UA"/>
        </w:rPr>
        <w:t xml:space="preserve"> </w:t>
      </w:r>
      <w:r w:rsidR="00113AD9" w:rsidRPr="00F85F17">
        <w:rPr>
          <w:rFonts w:ascii="Times New Roman" w:eastAsia="Times New Roman" w:hAnsi="Times New Roman" w:cs="Times New Roman"/>
          <w:sz w:val="28"/>
          <w:szCs w:val="28"/>
          <w:lang w:val="uk-UA" w:eastAsia="uk-UA"/>
        </w:rPr>
        <w:t>серед загальної кількості вибірки</w:t>
      </w:r>
    </w:p>
    <w:p w:rsidR="00F85F17" w:rsidRDefault="00F85F17" w:rsidP="0040681F">
      <w:pPr>
        <w:shd w:val="clear" w:color="auto" w:fill="FFFFFF"/>
        <w:spacing w:after="0" w:line="360" w:lineRule="auto"/>
        <w:ind w:left="709" w:right="150"/>
        <w:jc w:val="both"/>
        <w:rPr>
          <w:rFonts w:ascii="Times New Roman" w:eastAsia="Times New Roman" w:hAnsi="Times New Roman" w:cs="Times New Roman"/>
          <w:sz w:val="28"/>
          <w:szCs w:val="28"/>
          <w:lang w:val="uk-UA" w:eastAsia="uk-UA"/>
        </w:rPr>
      </w:pPr>
    </w:p>
    <w:p w:rsidR="0040681F" w:rsidRDefault="0040681F" w:rsidP="004C16E6">
      <w:pPr>
        <w:shd w:val="clear" w:color="auto" w:fill="FFFFFF"/>
        <w:spacing w:after="0" w:line="360" w:lineRule="auto"/>
        <w:ind w:right="150"/>
        <w:jc w:val="both"/>
        <w:rPr>
          <w:rFonts w:ascii="Times New Roman" w:eastAsia="Times New Roman" w:hAnsi="Times New Roman" w:cs="Times New Roman"/>
          <w:sz w:val="28"/>
          <w:szCs w:val="28"/>
          <w:lang w:val="uk-UA" w:eastAsia="uk-UA"/>
        </w:rPr>
      </w:pPr>
    </w:p>
    <w:p w:rsidR="0040681F" w:rsidRDefault="0040681F" w:rsidP="0040681F">
      <w:pPr>
        <w:pStyle w:val="a3"/>
        <w:shd w:val="clear" w:color="auto" w:fill="FFFFFF"/>
        <w:spacing w:after="0" w:line="360" w:lineRule="auto"/>
        <w:ind w:left="0" w:right="150" w:firstLine="851"/>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На </w:t>
      </w:r>
      <w:r>
        <w:rPr>
          <w:rFonts w:ascii="Times New Roman" w:eastAsia="Times New Roman" w:hAnsi="Times New Roman" w:cs="Times New Roman"/>
          <w:sz w:val="28"/>
          <w:szCs w:val="28"/>
          <w:lang w:val="uk-UA" w:eastAsia="uk-UA"/>
        </w:rPr>
        <w:t>шосте</w:t>
      </w:r>
      <w:r>
        <w:rPr>
          <w:rFonts w:ascii="Times New Roman" w:eastAsia="Times New Roman" w:hAnsi="Times New Roman" w:cs="Times New Roman"/>
          <w:sz w:val="28"/>
          <w:szCs w:val="28"/>
          <w:lang w:val="uk-UA" w:eastAsia="uk-UA"/>
        </w:rPr>
        <w:t xml:space="preserve"> питання анкети</w:t>
      </w:r>
      <w:r w:rsidRPr="00C82C27">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«Скільки часу на день Ви перебуваєте за комп’ютером?</w:t>
      </w:r>
      <w:r w:rsidRPr="0040681F">
        <w:rPr>
          <w:rFonts w:ascii="Times New Roman" w:eastAsia="Times New Roman" w:hAnsi="Times New Roman" w:cs="Times New Roman"/>
          <w:sz w:val="28"/>
          <w:szCs w:val="28"/>
          <w:lang w:val="uk-UA" w:eastAsia="uk-UA"/>
        </w:rPr>
        <w:t>» респонденти надали такі відповіді</w:t>
      </w:r>
      <w:r>
        <w:rPr>
          <w:rFonts w:ascii="Times New Roman" w:eastAsia="Times New Roman" w:hAnsi="Times New Roman" w:cs="Times New Roman"/>
          <w:sz w:val="28"/>
          <w:szCs w:val="28"/>
          <w:lang w:val="uk-UA" w:eastAsia="uk-UA"/>
        </w:rPr>
        <w:t xml:space="preserve"> </w:t>
      </w:r>
      <w:r w:rsidRPr="0040681F">
        <w:rPr>
          <w:rFonts w:ascii="Times New Roman" w:eastAsia="Times New Roman" w:hAnsi="Times New Roman" w:cs="Times New Roman"/>
          <w:sz w:val="28"/>
          <w:szCs w:val="28"/>
          <w:lang w:val="uk-UA" w:eastAsia="uk-UA"/>
        </w:rPr>
        <w:t>серед 10х класів</w:t>
      </w:r>
      <w:r>
        <w:rPr>
          <w:rFonts w:ascii="Times New Roman" w:eastAsia="Times New Roman" w:hAnsi="Times New Roman" w:cs="Times New Roman"/>
          <w:sz w:val="28"/>
          <w:szCs w:val="28"/>
          <w:lang w:val="uk-UA" w:eastAsia="uk-UA"/>
        </w:rPr>
        <w:t>:</w:t>
      </w:r>
    </w:p>
    <w:p w:rsidR="0040681F" w:rsidRDefault="0040681F" w:rsidP="0040681F">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sidRPr="0040681F">
        <w:rPr>
          <w:rFonts w:ascii="Times New Roman" w:eastAsia="Times New Roman" w:hAnsi="Times New Roman" w:cs="Times New Roman"/>
          <w:sz w:val="28"/>
          <w:szCs w:val="28"/>
          <w:lang w:val="uk-UA" w:eastAsia="uk-UA"/>
        </w:rPr>
        <w:lastRenderedPageBreak/>
        <w:t xml:space="preserve"> – відповідь </w:t>
      </w:r>
      <w:r w:rsidRPr="0040681F">
        <w:rPr>
          <w:rFonts w:ascii="Times New Roman" w:eastAsia="Times New Roman" w:hAnsi="Times New Roman" w:cs="Times New Roman"/>
          <w:sz w:val="28"/>
          <w:szCs w:val="28"/>
          <w:lang w:val="uk-UA" w:eastAsia="uk-UA"/>
        </w:rPr>
        <w:t>«</w:t>
      </w:r>
      <w:r w:rsidRPr="0040681F">
        <w:rPr>
          <w:rFonts w:ascii="Times New Roman" w:eastAsia="Times New Roman" w:hAnsi="Times New Roman" w:cs="Times New Roman"/>
          <w:sz w:val="28"/>
          <w:szCs w:val="28"/>
          <w:lang w:val="uk-UA" w:eastAsia="uk-UA"/>
        </w:rPr>
        <w:t>приблизно 30 хвилин</w:t>
      </w:r>
      <w:r w:rsidRPr="0040681F">
        <w:rPr>
          <w:rFonts w:ascii="Times New Roman" w:eastAsia="Times New Roman" w:hAnsi="Times New Roman" w:cs="Times New Roman"/>
          <w:sz w:val="28"/>
          <w:szCs w:val="28"/>
          <w:lang w:val="uk-UA" w:eastAsia="uk-UA"/>
        </w:rPr>
        <w:t xml:space="preserve">» </w:t>
      </w:r>
      <w:r w:rsidRPr="0040681F">
        <w:rPr>
          <w:rFonts w:ascii="Times New Roman" w:eastAsia="Times New Roman" w:hAnsi="Times New Roman" w:cs="Times New Roman"/>
          <w:sz w:val="28"/>
          <w:szCs w:val="28"/>
          <w:lang w:val="uk-UA" w:eastAsia="uk-UA"/>
        </w:rPr>
        <w:t xml:space="preserve">вказали </w:t>
      </w:r>
      <w:r w:rsidR="00113AD9">
        <w:rPr>
          <w:rFonts w:ascii="Times New Roman" w:eastAsia="Times New Roman" w:hAnsi="Times New Roman" w:cs="Times New Roman"/>
          <w:sz w:val="28"/>
          <w:szCs w:val="28"/>
          <w:lang w:val="uk-UA" w:eastAsia="uk-UA"/>
        </w:rPr>
        <w:t>3</w:t>
      </w:r>
      <w:r w:rsidRPr="0040681F">
        <w:rPr>
          <w:rFonts w:ascii="Times New Roman" w:eastAsia="Times New Roman" w:hAnsi="Times New Roman" w:cs="Times New Roman"/>
          <w:sz w:val="28"/>
          <w:szCs w:val="28"/>
          <w:lang w:val="uk-UA" w:eastAsia="uk-UA"/>
        </w:rPr>
        <w:t xml:space="preserve"> респонденти, що складає </w:t>
      </w:r>
      <w:r w:rsidR="00113AD9">
        <w:rPr>
          <w:rFonts w:ascii="Times New Roman" w:eastAsia="Times New Roman" w:hAnsi="Times New Roman" w:cs="Times New Roman"/>
          <w:sz w:val="28"/>
          <w:szCs w:val="28"/>
          <w:lang w:val="uk-UA" w:eastAsia="uk-UA"/>
        </w:rPr>
        <w:t>3,8</w:t>
      </w:r>
      <w:r w:rsidRPr="0040681F">
        <w:rPr>
          <w:rFonts w:ascii="Times New Roman" w:eastAsia="Times New Roman" w:hAnsi="Times New Roman" w:cs="Times New Roman"/>
          <w:sz w:val="28"/>
          <w:szCs w:val="28"/>
          <w:lang w:val="uk-UA" w:eastAsia="uk-UA"/>
        </w:rPr>
        <w:t>% від загальної кількості опитаних; відповідь</w:t>
      </w:r>
      <w:r w:rsidRPr="0040681F">
        <w:rPr>
          <w:rFonts w:ascii="Times New Roman" w:eastAsia="Times New Roman" w:hAnsi="Times New Roman" w:cs="Times New Roman"/>
          <w:sz w:val="28"/>
          <w:szCs w:val="28"/>
          <w:lang w:val="uk-UA" w:eastAsia="uk-UA"/>
        </w:rPr>
        <w:t xml:space="preserve"> «</w:t>
      </w:r>
      <w:r w:rsidRPr="0040681F">
        <w:rPr>
          <w:rFonts w:ascii="Times New Roman" w:eastAsia="Times New Roman" w:hAnsi="Times New Roman" w:cs="Times New Roman"/>
          <w:sz w:val="28"/>
          <w:szCs w:val="28"/>
          <w:lang w:val="uk-UA" w:eastAsia="uk-UA"/>
        </w:rPr>
        <w:t xml:space="preserve">30 хвилин </w:t>
      </w:r>
    </w:p>
    <w:p w:rsidR="0040681F" w:rsidRDefault="0040681F" w:rsidP="0040681F">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sidRPr="0040681F">
        <w:rPr>
          <w:rFonts w:ascii="Times New Roman" w:eastAsia="Times New Roman" w:hAnsi="Times New Roman" w:cs="Times New Roman"/>
          <w:sz w:val="28"/>
          <w:szCs w:val="28"/>
          <w:lang w:val="uk-UA" w:eastAsia="uk-UA"/>
        </w:rPr>
        <w:t>– 1 година</w:t>
      </w:r>
      <w:r w:rsidRPr="0040681F">
        <w:rPr>
          <w:rFonts w:ascii="Times New Roman" w:eastAsia="Times New Roman" w:hAnsi="Times New Roman" w:cs="Times New Roman"/>
          <w:sz w:val="28"/>
          <w:szCs w:val="28"/>
          <w:lang w:val="uk-UA" w:eastAsia="uk-UA"/>
        </w:rPr>
        <w:t xml:space="preserve">» </w:t>
      </w:r>
      <w:r w:rsidRPr="0040681F">
        <w:rPr>
          <w:rFonts w:ascii="Times New Roman" w:eastAsia="Times New Roman" w:hAnsi="Times New Roman" w:cs="Times New Roman"/>
          <w:sz w:val="28"/>
          <w:szCs w:val="28"/>
          <w:lang w:val="uk-UA" w:eastAsia="uk-UA"/>
        </w:rPr>
        <w:t xml:space="preserve">вказали 9 респонденти, що складає </w:t>
      </w:r>
      <w:r w:rsidR="00113AD9">
        <w:rPr>
          <w:rFonts w:ascii="Times New Roman" w:eastAsia="Times New Roman" w:hAnsi="Times New Roman" w:cs="Times New Roman"/>
          <w:sz w:val="28"/>
          <w:szCs w:val="28"/>
          <w:lang w:val="uk-UA" w:eastAsia="uk-UA"/>
        </w:rPr>
        <w:t>11</w:t>
      </w:r>
      <w:r w:rsidRPr="0040681F">
        <w:rPr>
          <w:rFonts w:ascii="Times New Roman" w:eastAsia="Times New Roman" w:hAnsi="Times New Roman" w:cs="Times New Roman"/>
          <w:sz w:val="28"/>
          <w:szCs w:val="28"/>
          <w:lang w:val="uk-UA" w:eastAsia="uk-UA"/>
        </w:rPr>
        <w:t>,4% від загальної кількості опитаних;</w:t>
      </w:r>
      <w:r w:rsidRPr="0040681F">
        <w:rPr>
          <w:rFonts w:ascii="Times New Roman" w:eastAsia="Times New Roman" w:hAnsi="Times New Roman" w:cs="Times New Roman"/>
          <w:sz w:val="28"/>
          <w:szCs w:val="28"/>
          <w:lang w:val="uk-UA" w:eastAsia="uk-UA"/>
        </w:rPr>
        <w:t xml:space="preserve"> </w:t>
      </w:r>
    </w:p>
    <w:p w:rsidR="0040681F" w:rsidRDefault="0040681F" w:rsidP="0040681F">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sidRPr="0040681F">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 xml:space="preserve"> </w:t>
      </w:r>
      <w:r w:rsidRPr="0040681F">
        <w:rPr>
          <w:rFonts w:ascii="Times New Roman" w:eastAsia="Times New Roman" w:hAnsi="Times New Roman" w:cs="Times New Roman"/>
          <w:sz w:val="28"/>
          <w:szCs w:val="28"/>
          <w:lang w:val="uk-UA" w:eastAsia="uk-UA"/>
        </w:rPr>
        <w:t>відповідь «</w:t>
      </w:r>
      <w:r w:rsidRPr="0040681F">
        <w:rPr>
          <w:rFonts w:ascii="Times New Roman" w:eastAsia="Times New Roman" w:hAnsi="Times New Roman" w:cs="Times New Roman"/>
          <w:sz w:val="28"/>
          <w:szCs w:val="28"/>
          <w:lang w:val="uk-UA" w:eastAsia="uk-UA"/>
        </w:rPr>
        <w:t>1-2 години</w:t>
      </w:r>
      <w:r w:rsidRPr="0040681F">
        <w:rPr>
          <w:rFonts w:ascii="Times New Roman" w:eastAsia="Times New Roman" w:hAnsi="Times New Roman" w:cs="Times New Roman"/>
          <w:sz w:val="28"/>
          <w:szCs w:val="28"/>
          <w:lang w:val="uk-UA" w:eastAsia="uk-UA"/>
        </w:rPr>
        <w:t xml:space="preserve">» </w:t>
      </w:r>
      <w:r w:rsidRPr="0040681F">
        <w:rPr>
          <w:rFonts w:ascii="Times New Roman" w:eastAsia="Times New Roman" w:hAnsi="Times New Roman" w:cs="Times New Roman"/>
          <w:sz w:val="28"/>
          <w:szCs w:val="28"/>
          <w:lang w:val="uk-UA" w:eastAsia="uk-UA"/>
        </w:rPr>
        <w:t xml:space="preserve">вказали </w:t>
      </w:r>
      <w:r w:rsidR="00113AD9">
        <w:rPr>
          <w:rFonts w:ascii="Times New Roman" w:eastAsia="Times New Roman" w:hAnsi="Times New Roman" w:cs="Times New Roman"/>
          <w:sz w:val="28"/>
          <w:szCs w:val="28"/>
          <w:lang w:val="uk-UA" w:eastAsia="uk-UA"/>
        </w:rPr>
        <w:t>12</w:t>
      </w:r>
      <w:r w:rsidRPr="0040681F">
        <w:rPr>
          <w:rFonts w:ascii="Times New Roman" w:eastAsia="Times New Roman" w:hAnsi="Times New Roman" w:cs="Times New Roman"/>
          <w:sz w:val="28"/>
          <w:szCs w:val="28"/>
          <w:lang w:val="uk-UA" w:eastAsia="uk-UA"/>
        </w:rPr>
        <w:t xml:space="preserve"> респонденти, що складає </w:t>
      </w:r>
      <w:r w:rsidR="00113AD9">
        <w:rPr>
          <w:rFonts w:ascii="Times New Roman" w:eastAsia="Times New Roman" w:hAnsi="Times New Roman" w:cs="Times New Roman"/>
          <w:sz w:val="28"/>
          <w:szCs w:val="28"/>
          <w:lang w:val="uk-UA" w:eastAsia="uk-UA"/>
        </w:rPr>
        <w:t>15,2</w:t>
      </w:r>
      <w:r w:rsidRPr="0040681F">
        <w:rPr>
          <w:rFonts w:ascii="Times New Roman" w:eastAsia="Times New Roman" w:hAnsi="Times New Roman" w:cs="Times New Roman"/>
          <w:sz w:val="28"/>
          <w:szCs w:val="28"/>
          <w:lang w:val="uk-UA" w:eastAsia="uk-UA"/>
        </w:rPr>
        <w:t>% від загальної кількості опитаних;</w:t>
      </w:r>
      <w:r w:rsidRPr="0040681F">
        <w:rPr>
          <w:rFonts w:ascii="Times New Roman" w:eastAsia="Times New Roman" w:hAnsi="Times New Roman" w:cs="Times New Roman"/>
          <w:sz w:val="28"/>
          <w:szCs w:val="28"/>
          <w:lang w:val="uk-UA" w:eastAsia="uk-UA"/>
        </w:rPr>
        <w:t xml:space="preserve"> </w:t>
      </w:r>
    </w:p>
    <w:p w:rsidR="0040681F" w:rsidRDefault="0040681F" w:rsidP="00113AD9">
      <w:pPr>
        <w:shd w:val="clear" w:color="auto" w:fill="FFFFFF"/>
        <w:spacing w:after="0" w:line="360" w:lineRule="auto"/>
        <w:ind w:right="150" w:firstLine="567"/>
        <w:jc w:val="both"/>
        <w:rPr>
          <w:rFonts w:ascii="Times New Roman" w:eastAsia="Times New Roman" w:hAnsi="Times New Roman" w:cs="Times New Roman"/>
          <w:sz w:val="28"/>
          <w:szCs w:val="28"/>
          <w:lang w:val="uk-UA" w:eastAsia="uk-UA"/>
        </w:rPr>
      </w:pPr>
      <w:r w:rsidRPr="0040681F">
        <w:rPr>
          <w:rFonts w:ascii="Times New Roman" w:eastAsia="Times New Roman" w:hAnsi="Times New Roman" w:cs="Times New Roman"/>
          <w:sz w:val="28"/>
          <w:szCs w:val="28"/>
          <w:lang w:val="uk-UA" w:eastAsia="uk-UA"/>
        </w:rPr>
        <w:t>–</w:t>
      </w:r>
      <w:r w:rsidRPr="0040681F">
        <w:rPr>
          <w:rFonts w:ascii="Times New Roman" w:eastAsia="Times New Roman" w:hAnsi="Times New Roman" w:cs="Times New Roman"/>
          <w:sz w:val="28"/>
          <w:szCs w:val="28"/>
          <w:lang w:val="uk-UA" w:eastAsia="uk-UA"/>
        </w:rPr>
        <w:t xml:space="preserve"> відповідь </w:t>
      </w:r>
      <w:r w:rsidRPr="0040681F">
        <w:rPr>
          <w:rFonts w:ascii="Times New Roman" w:eastAsia="Times New Roman" w:hAnsi="Times New Roman" w:cs="Times New Roman"/>
          <w:sz w:val="28"/>
          <w:szCs w:val="28"/>
          <w:lang w:val="uk-UA" w:eastAsia="uk-UA"/>
        </w:rPr>
        <w:t>більше 2х годин</w:t>
      </w:r>
      <w:r w:rsidRPr="0040681F">
        <w:rPr>
          <w:rFonts w:ascii="Times New Roman" w:eastAsia="Times New Roman" w:hAnsi="Times New Roman" w:cs="Times New Roman"/>
          <w:sz w:val="28"/>
          <w:szCs w:val="28"/>
          <w:lang w:val="uk-UA" w:eastAsia="uk-UA"/>
        </w:rPr>
        <w:t xml:space="preserve"> </w:t>
      </w:r>
      <w:r w:rsidRPr="0040681F">
        <w:rPr>
          <w:rFonts w:ascii="Times New Roman" w:eastAsia="Times New Roman" w:hAnsi="Times New Roman" w:cs="Times New Roman"/>
          <w:sz w:val="28"/>
          <w:szCs w:val="28"/>
          <w:lang w:val="uk-UA" w:eastAsia="uk-UA"/>
        </w:rPr>
        <w:t xml:space="preserve">вказали </w:t>
      </w:r>
      <w:r w:rsidR="00113AD9">
        <w:rPr>
          <w:rFonts w:ascii="Times New Roman" w:eastAsia="Times New Roman" w:hAnsi="Times New Roman" w:cs="Times New Roman"/>
          <w:sz w:val="28"/>
          <w:szCs w:val="28"/>
          <w:lang w:val="uk-UA" w:eastAsia="uk-UA"/>
        </w:rPr>
        <w:t>55</w:t>
      </w:r>
      <w:r w:rsidRPr="0040681F">
        <w:rPr>
          <w:rFonts w:ascii="Times New Roman" w:eastAsia="Times New Roman" w:hAnsi="Times New Roman" w:cs="Times New Roman"/>
          <w:sz w:val="28"/>
          <w:szCs w:val="28"/>
          <w:lang w:val="uk-UA" w:eastAsia="uk-UA"/>
        </w:rPr>
        <w:t xml:space="preserve"> респонденти, що складає </w:t>
      </w:r>
      <w:r w:rsidR="00113AD9">
        <w:rPr>
          <w:rFonts w:ascii="Times New Roman" w:eastAsia="Times New Roman" w:hAnsi="Times New Roman" w:cs="Times New Roman"/>
          <w:sz w:val="28"/>
          <w:szCs w:val="28"/>
          <w:lang w:val="uk-UA" w:eastAsia="uk-UA"/>
        </w:rPr>
        <w:t>69,6</w:t>
      </w:r>
      <w:r w:rsidRPr="0040681F">
        <w:rPr>
          <w:rFonts w:ascii="Times New Roman" w:eastAsia="Times New Roman" w:hAnsi="Times New Roman" w:cs="Times New Roman"/>
          <w:sz w:val="28"/>
          <w:szCs w:val="28"/>
          <w:lang w:val="uk-UA" w:eastAsia="uk-UA"/>
        </w:rPr>
        <w:t>% від загальної кількості опитаних;</w:t>
      </w:r>
    </w:p>
    <w:p w:rsidR="0040681F" w:rsidRDefault="0040681F" w:rsidP="00113AD9">
      <w:pPr>
        <w:pStyle w:val="a3"/>
        <w:shd w:val="clear" w:color="auto" w:fill="FFFFFF"/>
        <w:spacing w:after="0" w:line="360" w:lineRule="auto"/>
        <w:ind w:left="284" w:right="150"/>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noProof/>
          <w:sz w:val="28"/>
          <w:szCs w:val="28"/>
          <w:lang w:val="uk-UA" w:eastAsia="uk-UA"/>
        </w:rPr>
        <w:drawing>
          <wp:inline distT="0" distB="0" distL="0" distR="0" wp14:anchorId="3B67A9A3" wp14:editId="12E39FEB">
            <wp:extent cx="5486400" cy="32004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13AD9" w:rsidRDefault="00113AD9" w:rsidP="00113AD9">
      <w:pPr>
        <w:pStyle w:val="a3"/>
        <w:shd w:val="clear" w:color="auto" w:fill="FFFFFF"/>
        <w:spacing w:after="0" w:line="360" w:lineRule="auto"/>
        <w:ind w:left="567" w:right="150"/>
        <w:jc w:val="both"/>
        <w:rPr>
          <w:rFonts w:ascii="Times New Roman" w:eastAsia="Times New Roman" w:hAnsi="Times New Roman" w:cs="Times New Roman"/>
          <w:sz w:val="28"/>
          <w:szCs w:val="28"/>
          <w:lang w:val="uk-UA" w:eastAsia="uk-UA"/>
        </w:rPr>
      </w:pPr>
      <w:r w:rsidRPr="00701D1D">
        <w:rPr>
          <w:rFonts w:ascii="Times New Roman" w:eastAsia="Times New Roman" w:hAnsi="Times New Roman" w:cs="Times New Roman"/>
          <w:sz w:val="28"/>
          <w:szCs w:val="28"/>
          <w:lang w:eastAsia="uk-UA"/>
        </w:rPr>
        <w:t>Рис. 3.</w:t>
      </w:r>
      <w:r>
        <w:rPr>
          <w:rFonts w:ascii="Times New Roman" w:eastAsia="Times New Roman" w:hAnsi="Times New Roman" w:cs="Times New Roman"/>
          <w:sz w:val="28"/>
          <w:szCs w:val="28"/>
          <w:lang w:val="uk-UA" w:eastAsia="uk-UA"/>
        </w:rPr>
        <w:t>8</w:t>
      </w:r>
      <w:r>
        <w:rPr>
          <w:rFonts w:ascii="Times New Roman" w:eastAsia="Times New Roman" w:hAnsi="Times New Roman" w:cs="Times New Roman"/>
          <w:sz w:val="28"/>
          <w:szCs w:val="28"/>
          <w:lang w:val="uk-UA" w:eastAsia="uk-UA"/>
        </w:rPr>
        <w:t xml:space="preserve">. </w:t>
      </w:r>
      <w:proofErr w:type="spellStart"/>
      <w:r w:rsidRPr="00701D1D">
        <w:rPr>
          <w:rFonts w:ascii="Times New Roman" w:eastAsia="Times New Roman" w:hAnsi="Times New Roman" w:cs="Times New Roman"/>
          <w:sz w:val="28"/>
          <w:szCs w:val="28"/>
          <w:lang w:eastAsia="uk-UA"/>
        </w:rPr>
        <w:t>Розподіл</w:t>
      </w:r>
      <w:proofErr w:type="spellEnd"/>
      <w:r w:rsidRPr="00701D1D">
        <w:rPr>
          <w:rFonts w:ascii="Times New Roman" w:eastAsia="Times New Roman" w:hAnsi="Times New Roman" w:cs="Times New Roman"/>
          <w:sz w:val="28"/>
          <w:szCs w:val="28"/>
          <w:lang w:eastAsia="uk-UA"/>
        </w:rPr>
        <w:t xml:space="preserve"> </w:t>
      </w:r>
      <w:proofErr w:type="spellStart"/>
      <w:r w:rsidRPr="00701D1D">
        <w:rPr>
          <w:rFonts w:ascii="Times New Roman" w:eastAsia="Times New Roman" w:hAnsi="Times New Roman" w:cs="Times New Roman"/>
          <w:sz w:val="28"/>
          <w:szCs w:val="28"/>
          <w:lang w:eastAsia="uk-UA"/>
        </w:rPr>
        <w:t>відповідей</w:t>
      </w:r>
      <w:proofErr w:type="spellEnd"/>
      <w:r w:rsidRPr="00701D1D">
        <w:rPr>
          <w:rFonts w:ascii="Times New Roman" w:eastAsia="Times New Roman" w:hAnsi="Times New Roman" w:cs="Times New Roman"/>
          <w:sz w:val="28"/>
          <w:szCs w:val="28"/>
          <w:lang w:eastAsia="uk-UA"/>
        </w:rPr>
        <w:t xml:space="preserve"> </w:t>
      </w:r>
      <w:proofErr w:type="spellStart"/>
      <w:r w:rsidRPr="00701D1D">
        <w:rPr>
          <w:rFonts w:ascii="Times New Roman" w:eastAsia="Times New Roman" w:hAnsi="Times New Roman" w:cs="Times New Roman"/>
          <w:sz w:val="28"/>
          <w:szCs w:val="28"/>
          <w:lang w:eastAsia="uk-UA"/>
        </w:rPr>
        <w:t>респондентів</w:t>
      </w:r>
      <w:proofErr w:type="spellEnd"/>
      <w:r w:rsidRPr="00701D1D">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uk-UA" w:eastAsia="uk-UA"/>
        </w:rPr>
        <w:t>серед 1</w:t>
      </w:r>
      <w:r>
        <w:rPr>
          <w:rFonts w:ascii="Times New Roman" w:eastAsia="Times New Roman" w:hAnsi="Times New Roman" w:cs="Times New Roman"/>
          <w:sz w:val="28"/>
          <w:szCs w:val="28"/>
          <w:lang w:val="uk-UA" w:eastAsia="uk-UA"/>
        </w:rPr>
        <w:t>0</w:t>
      </w:r>
      <w:r>
        <w:rPr>
          <w:rFonts w:ascii="Times New Roman" w:eastAsia="Times New Roman" w:hAnsi="Times New Roman" w:cs="Times New Roman"/>
          <w:sz w:val="28"/>
          <w:szCs w:val="28"/>
          <w:lang w:val="uk-UA" w:eastAsia="uk-UA"/>
        </w:rPr>
        <w:t xml:space="preserve">х класів </w:t>
      </w:r>
      <w:r w:rsidRPr="00701D1D">
        <w:rPr>
          <w:rFonts w:ascii="Times New Roman" w:eastAsia="Times New Roman" w:hAnsi="Times New Roman" w:cs="Times New Roman"/>
          <w:sz w:val="28"/>
          <w:szCs w:val="28"/>
          <w:lang w:eastAsia="uk-UA"/>
        </w:rPr>
        <w:t xml:space="preserve">на </w:t>
      </w:r>
      <w:r>
        <w:rPr>
          <w:rFonts w:ascii="Times New Roman" w:eastAsia="Times New Roman" w:hAnsi="Times New Roman" w:cs="Times New Roman"/>
          <w:sz w:val="28"/>
          <w:szCs w:val="28"/>
          <w:lang w:val="uk-UA" w:eastAsia="uk-UA"/>
        </w:rPr>
        <w:t>шосте питання анкети</w:t>
      </w:r>
      <w:r w:rsidRPr="00C82C27">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«Скільки часу на день Ви перебуваєте за комп’ютером?»</w:t>
      </w:r>
    </w:p>
    <w:p w:rsidR="00113AD9" w:rsidRDefault="00113AD9" w:rsidP="0040681F">
      <w:pPr>
        <w:pStyle w:val="a3"/>
        <w:shd w:val="clear" w:color="auto" w:fill="FFFFFF"/>
        <w:spacing w:after="0" w:line="360" w:lineRule="auto"/>
        <w:ind w:left="0" w:right="150"/>
        <w:jc w:val="center"/>
        <w:rPr>
          <w:rFonts w:ascii="Times New Roman" w:eastAsia="Times New Roman" w:hAnsi="Times New Roman" w:cs="Times New Roman"/>
          <w:sz w:val="28"/>
          <w:szCs w:val="28"/>
          <w:lang w:val="uk-UA" w:eastAsia="uk-UA"/>
        </w:rPr>
      </w:pPr>
    </w:p>
    <w:p w:rsidR="00113AD9" w:rsidRDefault="00113AD9" w:rsidP="00113AD9">
      <w:pPr>
        <w:pStyle w:val="a3"/>
        <w:shd w:val="clear" w:color="auto" w:fill="FFFFFF"/>
        <w:spacing w:after="0" w:line="360" w:lineRule="auto"/>
        <w:ind w:left="0" w:right="150" w:firstLine="851"/>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На шосте питання анкети</w:t>
      </w:r>
      <w:r w:rsidRPr="00C82C27">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«Скільки часу на день Ви перебуваєте за комп’ютером?</w:t>
      </w:r>
      <w:r w:rsidRPr="0040681F">
        <w:rPr>
          <w:rFonts w:ascii="Times New Roman" w:eastAsia="Times New Roman" w:hAnsi="Times New Roman" w:cs="Times New Roman"/>
          <w:sz w:val="28"/>
          <w:szCs w:val="28"/>
          <w:lang w:val="uk-UA" w:eastAsia="uk-UA"/>
        </w:rPr>
        <w:t>» респонденти надали такі відповіді</w:t>
      </w:r>
      <w:r>
        <w:rPr>
          <w:rFonts w:ascii="Times New Roman" w:eastAsia="Times New Roman" w:hAnsi="Times New Roman" w:cs="Times New Roman"/>
          <w:sz w:val="28"/>
          <w:szCs w:val="28"/>
          <w:lang w:val="uk-UA" w:eastAsia="uk-UA"/>
        </w:rPr>
        <w:t xml:space="preserve"> </w:t>
      </w:r>
      <w:r w:rsidRPr="0040681F">
        <w:rPr>
          <w:rFonts w:ascii="Times New Roman" w:eastAsia="Times New Roman" w:hAnsi="Times New Roman" w:cs="Times New Roman"/>
          <w:sz w:val="28"/>
          <w:szCs w:val="28"/>
          <w:lang w:val="uk-UA" w:eastAsia="uk-UA"/>
        </w:rPr>
        <w:t>серед 1</w:t>
      </w:r>
      <w:r>
        <w:rPr>
          <w:rFonts w:ascii="Times New Roman" w:eastAsia="Times New Roman" w:hAnsi="Times New Roman" w:cs="Times New Roman"/>
          <w:sz w:val="28"/>
          <w:szCs w:val="28"/>
          <w:lang w:val="uk-UA" w:eastAsia="uk-UA"/>
        </w:rPr>
        <w:t>1</w:t>
      </w:r>
      <w:r w:rsidRPr="0040681F">
        <w:rPr>
          <w:rFonts w:ascii="Times New Roman" w:eastAsia="Times New Roman" w:hAnsi="Times New Roman" w:cs="Times New Roman"/>
          <w:sz w:val="28"/>
          <w:szCs w:val="28"/>
          <w:lang w:val="uk-UA" w:eastAsia="uk-UA"/>
        </w:rPr>
        <w:t>х класів</w:t>
      </w:r>
      <w:r>
        <w:rPr>
          <w:rFonts w:ascii="Times New Roman" w:eastAsia="Times New Roman" w:hAnsi="Times New Roman" w:cs="Times New Roman"/>
          <w:sz w:val="28"/>
          <w:szCs w:val="28"/>
          <w:lang w:val="uk-UA" w:eastAsia="uk-UA"/>
        </w:rPr>
        <w:t>:</w:t>
      </w:r>
    </w:p>
    <w:p w:rsidR="00113AD9" w:rsidRDefault="00113AD9" w:rsidP="00113AD9">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sidRPr="0040681F">
        <w:rPr>
          <w:rFonts w:ascii="Times New Roman" w:eastAsia="Times New Roman" w:hAnsi="Times New Roman" w:cs="Times New Roman"/>
          <w:sz w:val="28"/>
          <w:szCs w:val="28"/>
          <w:lang w:val="uk-UA" w:eastAsia="uk-UA"/>
        </w:rPr>
        <w:t xml:space="preserve"> – відповідь «приблизно 30 хвилин» вказали </w:t>
      </w:r>
      <w:r>
        <w:rPr>
          <w:rFonts w:ascii="Times New Roman" w:eastAsia="Times New Roman" w:hAnsi="Times New Roman" w:cs="Times New Roman"/>
          <w:sz w:val="28"/>
          <w:szCs w:val="28"/>
          <w:lang w:val="uk-UA" w:eastAsia="uk-UA"/>
        </w:rPr>
        <w:t>2</w:t>
      </w:r>
      <w:r w:rsidRPr="0040681F">
        <w:rPr>
          <w:rFonts w:ascii="Times New Roman" w:eastAsia="Times New Roman" w:hAnsi="Times New Roman" w:cs="Times New Roman"/>
          <w:sz w:val="28"/>
          <w:szCs w:val="28"/>
          <w:lang w:val="uk-UA" w:eastAsia="uk-UA"/>
        </w:rPr>
        <w:t xml:space="preserve"> респонденти, що складає </w:t>
      </w:r>
      <w:r>
        <w:rPr>
          <w:rFonts w:ascii="Times New Roman" w:eastAsia="Times New Roman" w:hAnsi="Times New Roman" w:cs="Times New Roman"/>
          <w:sz w:val="28"/>
          <w:szCs w:val="28"/>
          <w:lang w:val="uk-UA" w:eastAsia="uk-UA"/>
        </w:rPr>
        <w:t>2</w:t>
      </w:r>
      <w:r>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7</w:t>
      </w:r>
      <w:r w:rsidRPr="0040681F">
        <w:rPr>
          <w:rFonts w:ascii="Times New Roman" w:eastAsia="Times New Roman" w:hAnsi="Times New Roman" w:cs="Times New Roman"/>
          <w:sz w:val="28"/>
          <w:szCs w:val="28"/>
          <w:lang w:val="uk-UA" w:eastAsia="uk-UA"/>
        </w:rPr>
        <w:t xml:space="preserve">% від загальної кількості опитаних; відповідь «30 хвилин </w:t>
      </w:r>
    </w:p>
    <w:p w:rsidR="00113AD9" w:rsidRDefault="00113AD9" w:rsidP="00113AD9">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sidRPr="0040681F">
        <w:rPr>
          <w:rFonts w:ascii="Times New Roman" w:eastAsia="Times New Roman" w:hAnsi="Times New Roman" w:cs="Times New Roman"/>
          <w:sz w:val="28"/>
          <w:szCs w:val="28"/>
          <w:lang w:val="uk-UA" w:eastAsia="uk-UA"/>
        </w:rPr>
        <w:t xml:space="preserve">– 1 година» вказали </w:t>
      </w:r>
      <w:r>
        <w:rPr>
          <w:rFonts w:ascii="Times New Roman" w:eastAsia="Times New Roman" w:hAnsi="Times New Roman" w:cs="Times New Roman"/>
          <w:sz w:val="28"/>
          <w:szCs w:val="28"/>
          <w:lang w:val="uk-UA" w:eastAsia="uk-UA"/>
        </w:rPr>
        <w:t>6</w:t>
      </w:r>
      <w:r w:rsidRPr="0040681F">
        <w:rPr>
          <w:rFonts w:ascii="Times New Roman" w:eastAsia="Times New Roman" w:hAnsi="Times New Roman" w:cs="Times New Roman"/>
          <w:sz w:val="28"/>
          <w:szCs w:val="28"/>
          <w:lang w:val="uk-UA" w:eastAsia="uk-UA"/>
        </w:rPr>
        <w:t xml:space="preserve"> респонденти, що складає </w:t>
      </w:r>
      <w:r>
        <w:rPr>
          <w:rFonts w:ascii="Times New Roman" w:eastAsia="Times New Roman" w:hAnsi="Times New Roman" w:cs="Times New Roman"/>
          <w:sz w:val="28"/>
          <w:szCs w:val="28"/>
          <w:lang w:val="uk-UA" w:eastAsia="uk-UA"/>
        </w:rPr>
        <w:t>8%</w:t>
      </w:r>
      <w:r w:rsidRPr="0040681F">
        <w:rPr>
          <w:rFonts w:ascii="Times New Roman" w:eastAsia="Times New Roman" w:hAnsi="Times New Roman" w:cs="Times New Roman"/>
          <w:sz w:val="28"/>
          <w:szCs w:val="28"/>
          <w:lang w:val="uk-UA" w:eastAsia="uk-UA"/>
        </w:rPr>
        <w:t xml:space="preserve"> від загальної кількості опитаних; </w:t>
      </w:r>
    </w:p>
    <w:p w:rsidR="00113AD9" w:rsidRDefault="00113AD9" w:rsidP="00113AD9">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sidRPr="0040681F">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 xml:space="preserve"> </w:t>
      </w:r>
      <w:r w:rsidRPr="0040681F">
        <w:rPr>
          <w:rFonts w:ascii="Times New Roman" w:eastAsia="Times New Roman" w:hAnsi="Times New Roman" w:cs="Times New Roman"/>
          <w:sz w:val="28"/>
          <w:szCs w:val="28"/>
          <w:lang w:val="uk-UA" w:eastAsia="uk-UA"/>
        </w:rPr>
        <w:t xml:space="preserve">відповідь «1-2 години» вказали </w:t>
      </w:r>
      <w:r>
        <w:rPr>
          <w:rFonts w:ascii="Times New Roman" w:eastAsia="Times New Roman" w:hAnsi="Times New Roman" w:cs="Times New Roman"/>
          <w:sz w:val="28"/>
          <w:szCs w:val="28"/>
          <w:lang w:val="uk-UA" w:eastAsia="uk-UA"/>
        </w:rPr>
        <w:t>10</w:t>
      </w:r>
      <w:r w:rsidRPr="0040681F">
        <w:rPr>
          <w:rFonts w:ascii="Times New Roman" w:eastAsia="Times New Roman" w:hAnsi="Times New Roman" w:cs="Times New Roman"/>
          <w:sz w:val="28"/>
          <w:szCs w:val="28"/>
          <w:lang w:val="uk-UA" w:eastAsia="uk-UA"/>
        </w:rPr>
        <w:t xml:space="preserve"> респонденти, що складає </w:t>
      </w:r>
      <w:r>
        <w:rPr>
          <w:rFonts w:ascii="Times New Roman" w:eastAsia="Times New Roman" w:hAnsi="Times New Roman" w:cs="Times New Roman"/>
          <w:sz w:val="28"/>
          <w:szCs w:val="28"/>
          <w:lang w:val="uk-UA" w:eastAsia="uk-UA"/>
        </w:rPr>
        <w:t>13,3%</w:t>
      </w:r>
      <w:r w:rsidRPr="0040681F">
        <w:rPr>
          <w:rFonts w:ascii="Times New Roman" w:eastAsia="Times New Roman" w:hAnsi="Times New Roman" w:cs="Times New Roman"/>
          <w:sz w:val="28"/>
          <w:szCs w:val="28"/>
          <w:lang w:val="uk-UA" w:eastAsia="uk-UA"/>
        </w:rPr>
        <w:t xml:space="preserve"> від загальної кількості опитаних; </w:t>
      </w:r>
    </w:p>
    <w:p w:rsidR="00113AD9" w:rsidRDefault="00113AD9" w:rsidP="00113AD9">
      <w:pPr>
        <w:shd w:val="clear" w:color="auto" w:fill="FFFFFF"/>
        <w:spacing w:after="0" w:line="360" w:lineRule="auto"/>
        <w:ind w:right="150" w:firstLine="567"/>
        <w:jc w:val="both"/>
        <w:rPr>
          <w:rFonts w:ascii="Times New Roman" w:eastAsia="Times New Roman" w:hAnsi="Times New Roman" w:cs="Times New Roman"/>
          <w:sz w:val="28"/>
          <w:szCs w:val="28"/>
          <w:lang w:val="uk-UA" w:eastAsia="uk-UA"/>
        </w:rPr>
      </w:pPr>
      <w:r w:rsidRPr="0040681F">
        <w:rPr>
          <w:rFonts w:ascii="Times New Roman" w:eastAsia="Times New Roman" w:hAnsi="Times New Roman" w:cs="Times New Roman"/>
          <w:sz w:val="28"/>
          <w:szCs w:val="28"/>
          <w:lang w:val="uk-UA" w:eastAsia="uk-UA"/>
        </w:rPr>
        <w:lastRenderedPageBreak/>
        <w:t xml:space="preserve">– відповідь більше 2х годин вказали </w:t>
      </w:r>
      <w:r>
        <w:rPr>
          <w:rFonts w:ascii="Times New Roman" w:eastAsia="Times New Roman" w:hAnsi="Times New Roman" w:cs="Times New Roman"/>
          <w:sz w:val="28"/>
          <w:szCs w:val="28"/>
          <w:lang w:val="uk-UA" w:eastAsia="uk-UA"/>
        </w:rPr>
        <w:t>57</w:t>
      </w:r>
      <w:r w:rsidRPr="0040681F">
        <w:rPr>
          <w:rFonts w:ascii="Times New Roman" w:eastAsia="Times New Roman" w:hAnsi="Times New Roman" w:cs="Times New Roman"/>
          <w:sz w:val="28"/>
          <w:szCs w:val="28"/>
          <w:lang w:val="uk-UA" w:eastAsia="uk-UA"/>
        </w:rPr>
        <w:t xml:space="preserve"> респонденти, що складає </w:t>
      </w:r>
      <w:r>
        <w:rPr>
          <w:rFonts w:ascii="Times New Roman" w:eastAsia="Times New Roman" w:hAnsi="Times New Roman" w:cs="Times New Roman"/>
          <w:sz w:val="28"/>
          <w:szCs w:val="28"/>
          <w:lang w:val="uk-UA" w:eastAsia="uk-UA"/>
        </w:rPr>
        <w:t>76</w:t>
      </w:r>
      <w:r w:rsidRPr="0040681F">
        <w:rPr>
          <w:rFonts w:ascii="Times New Roman" w:eastAsia="Times New Roman" w:hAnsi="Times New Roman" w:cs="Times New Roman"/>
          <w:sz w:val="28"/>
          <w:szCs w:val="28"/>
          <w:lang w:val="uk-UA" w:eastAsia="uk-UA"/>
        </w:rPr>
        <w:t>% від загальної кількості опитаних;</w:t>
      </w:r>
    </w:p>
    <w:p w:rsidR="00113AD9" w:rsidRDefault="00113AD9" w:rsidP="00113AD9">
      <w:pPr>
        <w:shd w:val="clear" w:color="auto" w:fill="FFFFFF"/>
        <w:spacing w:after="0" w:line="360" w:lineRule="auto"/>
        <w:ind w:right="150" w:firstLine="567"/>
        <w:jc w:val="both"/>
        <w:rPr>
          <w:rFonts w:ascii="Times New Roman" w:eastAsia="Times New Roman" w:hAnsi="Times New Roman" w:cs="Times New Roman"/>
          <w:sz w:val="28"/>
          <w:szCs w:val="28"/>
          <w:lang w:val="uk-UA" w:eastAsia="uk-UA"/>
        </w:rPr>
      </w:pPr>
    </w:p>
    <w:p w:rsidR="0040681F" w:rsidRDefault="0040681F" w:rsidP="00113AD9">
      <w:pPr>
        <w:pStyle w:val="a3"/>
        <w:shd w:val="clear" w:color="auto" w:fill="FFFFFF"/>
        <w:spacing w:after="0" w:line="360" w:lineRule="auto"/>
        <w:ind w:left="284" w:right="150"/>
        <w:jc w:val="center"/>
        <w:rPr>
          <w:rFonts w:ascii="Times New Roman" w:eastAsia="Times New Roman" w:hAnsi="Times New Roman" w:cs="Times New Roman"/>
          <w:sz w:val="28"/>
          <w:szCs w:val="28"/>
          <w:lang w:val="uk-UA" w:eastAsia="uk-UA"/>
        </w:rPr>
      </w:pPr>
      <w:r w:rsidRPr="00736B4A">
        <w:rPr>
          <w:rFonts w:ascii="Times New Roman" w:eastAsia="Times New Roman" w:hAnsi="Times New Roman" w:cs="Times New Roman"/>
          <w:noProof/>
          <w:color w:val="00B050"/>
          <w:sz w:val="28"/>
          <w:szCs w:val="28"/>
          <w:shd w:val="clear" w:color="auto" w:fill="FABF8F" w:themeFill="accent6" w:themeFillTint="99"/>
          <w:lang w:val="uk-UA" w:eastAsia="uk-UA"/>
        </w:rPr>
        <w:drawing>
          <wp:inline distT="0" distB="0" distL="0" distR="0" wp14:anchorId="417ABBB5" wp14:editId="1C7FF795">
            <wp:extent cx="5486400" cy="32004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13AD9" w:rsidRDefault="00113AD9" w:rsidP="00113AD9">
      <w:pPr>
        <w:pStyle w:val="a3"/>
        <w:shd w:val="clear" w:color="auto" w:fill="FFFFFF"/>
        <w:spacing w:after="0" w:line="360" w:lineRule="auto"/>
        <w:ind w:left="567" w:right="150"/>
        <w:jc w:val="both"/>
        <w:rPr>
          <w:rFonts w:ascii="Times New Roman" w:eastAsia="Times New Roman" w:hAnsi="Times New Roman" w:cs="Times New Roman"/>
          <w:sz w:val="28"/>
          <w:szCs w:val="28"/>
          <w:lang w:val="uk-UA" w:eastAsia="uk-UA"/>
        </w:rPr>
      </w:pPr>
      <w:r w:rsidRPr="00701D1D">
        <w:rPr>
          <w:rFonts w:ascii="Times New Roman" w:eastAsia="Times New Roman" w:hAnsi="Times New Roman" w:cs="Times New Roman"/>
          <w:sz w:val="28"/>
          <w:szCs w:val="28"/>
          <w:lang w:eastAsia="uk-UA"/>
        </w:rPr>
        <w:t>Рис. 3.</w:t>
      </w:r>
      <w:r>
        <w:rPr>
          <w:rFonts w:ascii="Times New Roman" w:eastAsia="Times New Roman" w:hAnsi="Times New Roman" w:cs="Times New Roman"/>
          <w:sz w:val="28"/>
          <w:szCs w:val="28"/>
          <w:lang w:val="uk-UA" w:eastAsia="uk-UA"/>
        </w:rPr>
        <w:t>9</w:t>
      </w:r>
      <w:r>
        <w:rPr>
          <w:rFonts w:ascii="Times New Roman" w:eastAsia="Times New Roman" w:hAnsi="Times New Roman" w:cs="Times New Roman"/>
          <w:sz w:val="28"/>
          <w:szCs w:val="28"/>
          <w:lang w:val="uk-UA" w:eastAsia="uk-UA"/>
        </w:rPr>
        <w:t xml:space="preserve">. </w:t>
      </w:r>
      <w:proofErr w:type="spellStart"/>
      <w:r w:rsidRPr="00701D1D">
        <w:rPr>
          <w:rFonts w:ascii="Times New Roman" w:eastAsia="Times New Roman" w:hAnsi="Times New Roman" w:cs="Times New Roman"/>
          <w:sz w:val="28"/>
          <w:szCs w:val="28"/>
          <w:lang w:eastAsia="uk-UA"/>
        </w:rPr>
        <w:t>Розподіл</w:t>
      </w:r>
      <w:proofErr w:type="spellEnd"/>
      <w:r w:rsidRPr="00701D1D">
        <w:rPr>
          <w:rFonts w:ascii="Times New Roman" w:eastAsia="Times New Roman" w:hAnsi="Times New Roman" w:cs="Times New Roman"/>
          <w:sz w:val="28"/>
          <w:szCs w:val="28"/>
          <w:lang w:eastAsia="uk-UA"/>
        </w:rPr>
        <w:t xml:space="preserve"> </w:t>
      </w:r>
      <w:proofErr w:type="spellStart"/>
      <w:r w:rsidRPr="00701D1D">
        <w:rPr>
          <w:rFonts w:ascii="Times New Roman" w:eastAsia="Times New Roman" w:hAnsi="Times New Roman" w:cs="Times New Roman"/>
          <w:sz w:val="28"/>
          <w:szCs w:val="28"/>
          <w:lang w:eastAsia="uk-UA"/>
        </w:rPr>
        <w:t>відповідей</w:t>
      </w:r>
      <w:proofErr w:type="spellEnd"/>
      <w:r w:rsidRPr="00701D1D">
        <w:rPr>
          <w:rFonts w:ascii="Times New Roman" w:eastAsia="Times New Roman" w:hAnsi="Times New Roman" w:cs="Times New Roman"/>
          <w:sz w:val="28"/>
          <w:szCs w:val="28"/>
          <w:lang w:eastAsia="uk-UA"/>
        </w:rPr>
        <w:t xml:space="preserve"> </w:t>
      </w:r>
      <w:proofErr w:type="spellStart"/>
      <w:r w:rsidRPr="00701D1D">
        <w:rPr>
          <w:rFonts w:ascii="Times New Roman" w:eastAsia="Times New Roman" w:hAnsi="Times New Roman" w:cs="Times New Roman"/>
          <w:sz w:val="28"/>
          <w:szCs w:val="28"/>
          <w:lang w:eastAsia="uk-UA"/>
        </w:rPr>
        <w:t>респондентів</w:t>
      </w:r>
      <w:proofErr w:type="spellEnd"/>
      <w:r w:rsidRPr="00701D1D">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uk-UA" w:eastAsia="uk-UA"/>
        </w:rPr>
        <w:t>серед 1</w:t>
      </w:r>
      <w:r>
        <w:rPr>
          <w:rFonts w:ascii="Times New Roman" w:eastAsia="Times New Roman" w:hAnsi="Times New Roman" w:cs="Times New Roman"/>
          <w:sz w:val="28"/>
          <w:szCs w:val="28"/>
          <w:lang w:val="uk-UA" w:eastAsia="uk-UA"/>
        </w:rPr>
        <w:t>1</w:t>
      </w:r>
      <w:r>
        <w:rPr>
          <w:rFonts w:ascii="Times New Roman" w:eastAsia="Times New Roman" w:hAnsi="Times New Roman" w:cs="Times New Roman"/>
          <w:sz w:val="28"/>
          <w:szCs w:val="28"/>
          <w:lang w:val="uk-UA" w:eastAsia="uk-UA"/>
        </w:rPr>
        <w:t xml:space="preserve">х класів </w:t>
      </w:r>
      <w:r w:rsidRPr="00701D1D">
        <w:rPr>
          <w:rFonts w:ascii="Times New Roman" w:eastAsia="Times New Roman" w:hAnsi="Times New Roman" w:cs="Times New Roman"/>
          <w:sz w:val="28"/>
          <w:szCs w:val="28"/>
          <w:lang w:eastAsia="uk-UA"/>
        </w:rPr>
        <w:t xml:space="preserve">на </w:t>
      </w:r>
      <w:r>
        <w:rPr>
          <w:rFonts w:ascii="Times New Roman" w:eastAsia="Times New Roman" w:hAnsi="Times New Roman" w:cs="Times New Roman"/>
          <w:sz w:val="28"/>
          <w:szCs w:val="28"/>
          <w:lang w:val="uk-UA" w:eastAsia="uk-UA"/>
        </w:rPr>
        <w:t>шосте питання анкети</w:t>
      </w:r>
      <w:r w:rsidRPr="00C82C27">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«Скільки часу на день Ви перебуваєте за комп’ютером?»</w:t>
      </w:r>
    </w:p>
    <w:p w:rsidR="00113AD9" w:rsidRDefault="00113AD9" w:rsidP="00113AD9">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p>
    <w:p w:rsidR="00113AD9" w:rsidRDefault="00113AD9" w:rsidP="00113AD9">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Показник серед загальної кількості вибірки:</w:t>
      </w:r>
    </w:p>
    <w:p w:rsidR="00113AD9" w:rsidRDefault="00113AD9" w:rsidP="00113AD9">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sidRPr="0040681F">
        <w:rPr>
          <w:rFonts w:ascii="Times New Roman" w:eastAsia="Times New Roman" w:hAnsi="Times New Roman" w:cs="Times New Roman"/>
          <w:sz w:val="28"/>
          <w:szCs w:val="28"/>
          <w:lang w:val="uk-UA" w:eastAsia="uk-UA"/>
        </w:rPr>
        <w:t xml:space="preserve">– відповідь «приблизно 30 хвилин» вказали </w:t>
      </w:r>
      <w:r>
        <w:rPr>
          <w:rFonts w:ascii="Times New Roman" w:eastAsia="Times New Roman" w:hAnsi="Times New Roman" w:cs="Times New Roman"/>
          <w:sz w:val="28"/>
          <w:szCs w:val="28"/>
          <w:lang w:val="uk-UA" w:eastAsia="uk-UA"/>
        </w:rPr>
        <w:t>5</w:t>
      </w:r>
      <w:r w:rsidRPr="0040681F">
        <w:rPr>
          <w:rFonts w:ascii="Times New Roman" w:eastAsia="Times New Roman" w:hAnsi="Times New Roman" w:cs="Times New Roman"/>
          <w:sz w:val="28"/>
          <w:szCs w:val="28"/>
          <w:lang w:val="uk-UA" w:eastAsia="uk-UA"/>
        </w:rPr>
        <w:t xml:space="preserve"> респонденти, що складає </w:t>
      </w:r>
      <w:r>
        <w:rPr>
          <w:rFonts w:ascii="Times New Roman" w:eastAsia="Times New Roman" w:hAnsi="Times New Roman" w:cs="Times New Roman"/>
          <w:sz w:val="28"/>
          <w:szCs w:val="28"/>
          <w:lang w:val="uk-UA" w:eastAsia="uk-UA"/>
        </w:rPr>
        <w:t>3,2</w:t>
      </w:r>
      <w:r w:rsidRPr="0040681F">
        <w:rPr>
          <w:rFonts w:ascii="Times New Roman" w:eastAsia="Times New Roman" w:hAnsi="Times New Roman" w:cs="Times New Roman"/>
          <w:sz w:val="28"/>
          <w:szCs w:val="28"/>
          <w:lang w:val="uk-UA" w:eastAsia="uk-UA"/>
        </w:rPr>
        <w:t xml:space="preserve">% від загальної кількості опитаних; відповідь «30 хвилин </w:t>
      </w:r>
    </w:p>
    <w:p w:rsidR="00113AD9" w:rsidRDefault="00113AD9" w:rsidP="00113AD9">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sidRPr="0040681F">
        <w:rPr>
          <w:rFonts w:ascii="Times New Roman" w:eastAsia="Times New Roman" w:hAnsi="Times New Roman" w:cs="Times New Roman"/>
          <w:sz w:val="28"/>
          <w:szCs w:val="28"/>
          <w:lang w:val="uk-UA" w:eastAsia="uk-UA"/>
        </w:rPr>
        <w:t xml:space="preserve">– 1 година» вказали </w:t>
      </w:r>
      <w:r>
        <w:rPr>
          <w:rFonts w:ascii="Times New Roman" w:eastAsia="Times New Roman" w:hAnsi="Times New Roman" w:cs="Times New Roman"/>
          <w:sz w:val="28"/>
          <w:szCs w:val="28"/>
          <w:lang w:val="uk-UA" w:eastAsia="uk-UA"/>
        </w:rPr>
        <w:t>15</w:t>
      </w:r>
      <w:r w:rsidRPr="0040681F">
        <w:rPr>
          <w:rFonts w:ascii="Times New Roman" w:eastAsia="Times New Roman" w:hAnsi="Times New Roman" w:cs="Times New Roman"/>
          <w:sz w:val="28"/>
          <w:szCs w:val="28"/>
          <w:lang w:val="uk-UA" w:eastAsia="uk-UA"/>
        </w:rPr>
        <w:t xml:space="preserve"> респонденти, що складає </w:t>
      </w:r>
      <w:r>
        <w:rPr>
          <w:rFonts w:ascii="Times New Roman" w:eastAsia="Times New Roman" w:hAnsi="Times New Roman" w:cs="Times New Roman"/>
          <w:sz w:val="28"/>
          <w:szCs w:val="28"/>
          <w:lang w:val="uk-UA" w:eastAsia="uk-UA"/>
        </w:rPr>
        <w:t>9,7%</w:t>
      </w:r>
      <w:r w:rsidRPr="0040681F">
        <w:rPr>
          <w:rFonts w:ascii="Times New Roman" w:eastAsia="Times New Roman" w:hAnsi="Times New Roman" w:cs="Times New Roman"/>
          <w:sz w:val="28"/>
          <w:szCs w:val="28"/>
          <w:lang w:val="uk-UA" w:eastAsia="uk-UA"/>
        </w:rPr>
        <w:t xml:space="preserve"> від загальної кількості опитаних; </w:t>
      </w:r>
    </w:p>
    <w:p w:rsidR="00113AD9" w:rsidRDefault="00113AD9" w:rsidP="00113AD9">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sidRPr="0040681F">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 xml:space="preserve"> </w:t>
      </w:r>
      <w:r w:rsidRPr="0040681F">
        <w:rPr>
          <w:rFonts w:ascii="Times New Roman" w:eastAsia="Times New Roman" w:hAnsi="Times New Roman" w:cs="Times New Roman"/>
          <w:sz w:val="28"/>
          <w:szCs w:val="28"/>
          <w:lang w:val="uk-UA" w:eastAsia="uk-UA"/>
        </w:rPr>
        <w:t xml:space="preserve">відповідь «1-2 години» вказали </w:t>
      </w:r>
      <w:r>
        <w:rPr>
          <w:rFonts w:ascii="Times New Roman" w:eastAsia="Times New Roman" w:hAnsi="Times New Roman" w:cs="Times New Roman"/>
          <w:sz w:val="28"/>
          <w:szCs w:val="28"/>
          <w:lang w:val="uk-UA" w:eastAsia="uk-UA"/>
        </w:rPr>
        <w:t>22</w:t>
      </w:r>
      <w:r w:rsidRPr="0040681F">
        <w:rPr>
          <w:rFonts w:ascii="Times New Roman" w:eastAsia="Times New Roman" w:hAnsi="Times New Roman" w:cs="Times New Roman"/>
          <w:sz w:val="28"/>
          <w:szCs w:val="28"/>
          <w:lang w:val="uk-UA" w:eastAsia="uk-UA"/>
        </w:rPr>
        <w:t xml:space="preserve"> респонденти, що складає </w:t>
      </w:r>
      <w:r>
        <w:rPr>
          <w:rFonts w:ascii="Times New Roman" w:eastAsia="Times New Roman" w:hAnsi="Times New Roman" w:cs="Times New Roman"/>
          <w:sz w:val="28"/>
          <w:szCs w:val="28"/>
          <w:lang w:val="uk-UA" w:eastAsia="uk-UA"/>
        </w:rPr>
        <w:t>14,3%</w:t>
      </w:r>
      <w:r w:rsidRPr="0040681F">
        <w:rPr>
          <w:rFonts w:ascii="Times New Roman" w:eastAsia="Times New Roman" w:hAnsi="Times New Roman" w:cs="Times New Roman"/>
          <w:sz w:val="28"/>
          <w:szCs w:val="28"/>
          <w:lang w:val="uk-UA" w:eastAsia="uk-UA"/>
        </w:rPr>
        <w:t xml:space="preserve"> від загальної кількості опитаних; </w:t>
      </w:r>
    </w:p>
    <w:p w:rsidR="00113AD9" w:rsidRDefault="00113AD9" w:rsidP="00113AD9">
      <w:pPr>
        <w:shd w:val="clear" w:color="auto" w:fill="FFFFFF"/>
        <w:spacing w:after="0" w:line="360" w:lineRule="auto"/>
        <w:ind w:right="150" w:firstLine="567"/>
        <w:jc w:val="both"/>
        <w:rPr>
          <w:rFonts w:ascii="Times New Roman" w:eastAsia="Times New Roman" w:hAnsi="Times New Roman" w:cs="Times New Roman"/>
          <w:sz w:val="28"/>
          <w:szCs w:val="28"/>
          <w:lang w:val="uk-UA" w:eastAsia="uk-UA"/>
        </w:rPr>
      </w:pPr>
      <w:r w:rsidRPr="0040681F">
        <w:rPr>
          <w:rFonts w:ascii="Times New Roman" w:eastAsia="Times New Roman" w:hAnsi="Times New Roman" w:cs="Times New Roman"/>
          <w:sz w:val="28"/>
          <w:szCs w:val="28"/>
          <w:lang w:val="uk-UA" w:eastAsia="uk-UA"/>
        </w:rPr>
        <w:t xml:space="preserve">– відповідь більше 2х годин вказали </w:t>
      </w:r>
      <w:r>
        <w:rPr>
          <w:rFonts w:ascii="Times New Roman" w:eastAsia="Times New Roman" w:hAnsi="Times New Roman" w:cs="Times New Roman"/>
          <w:sz w:val="28"/>
          <w:szCs w:val="28"/>
          <w:lang w:val="uk-UA" w:eastAsia="uk-UA"/>
        </w:rPr>
        <w:t>112</w:t>
      </w:r>
      <w:r w:rsidRPr="0040681F">
        <w:rPr>
          <w:rFonts w:ascii="Times New Roman" w:eastAsia="Times New Roman" w:hAnsi="Times New Roman" w:cs="Times New Roman"/>
          <w:sz w:val="28"/>
          <w:szCs w:val="28"/>
          <w:lang w:val="uk-UA" w:eastAsia="uk-UA"/>
        </w:rPr>
        <w:t xml:space="preserve"> респонденти, що складає </w:t>
      </w:r>
      <w:r>
        <w:rPr>
          <w:rFonts w:ascii="Times New Roman" w:eastAsia="Times New Roman" w:hAnsi="Times New Roman" w:cs="Times New Roman"/>
          <w:sz w:val="28"/>
          <w:szCs w:val="28"/>
          <w:lang w:val="uk-UA" w:eastAsia="uk-UA"/>
        </w:rPr>
        <w:t>72,8</w:t>
      </w:r>
      <w:r w:rsidRPr="0040681F">
        <w:rPr>
          <w:rFonts w:ascii="Times New Roman" w:eastAsia="Times New Roman" w:hAnsi="Times New Roman" w:cs="Times New Roman"/>
          <w:sz w:val="28"/>
          <w:szCs w:val="28"/>
          <w:lang w:val="uk-UA" w:eastAsia="uk-UA"/>
        </w:rPr>
        <w:t>% від загальної кількості опитаних;</w:t>
      </w:r>
    </w:p>
    <w:p w:rsidR="00113AD9" w:rsidRDefault="00113AD9" w:rsidP="00113AD9">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p>
    <w:p w:rsidR="0040681F" w:rsidRDefault="0040681F" w:rsidP="00113AD9">
      <w:pPr>
        <w:pStyle w:val="a3"/>
        <w:shd w:val="clear" w:color="auto" w:fill="FFFFFF"/>
        <w:spacing w:after="0" w:line="360" w:lineRule="auto"/>
        <w:ind w:left="426" w:right="150"/>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noProof/>
          <w:sz w:val="28"/>
          <w:szCs w:val="28"/>
          <w:lang w:val="uk-UA" w:eastAsia="uk-UA"/>
        </w:rPr>
        <w:lastRenderedPageBreak/>
        <w:drawing>
          <wp:inline distT="0" distB="0" distL="0" distR="0" wp14:anchorId="7449C706" wp14:editId="4D651E5A">
            <wp:extent cx="5486400" cy="32004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13AD9" w:rsidRDefault="00113AD9" w:rsidP="00113AD9">
      <w:pPr>
        <w:pStyle w:val="a3"/>
        <w:shd w:val="clear" w:color="auto" w:fill="FFFFFF"/>
        <w:spacing w:after="0" w:line="360" w:lineRule="auto"/>
        <w:ind w:left="567" w:right="150"/>
        <w:jc w:val="both"/>
        <w:rPr>
          <w:rFonts w:ascii="Times New Roman" w:eastAsia="Times New Roman" w:hAnsi="Times New Roman" w:cs="Times New Roman"/>
          <w:sz w:val="28"/>
          <w:szCs w:val="28"/>
          <w:lang w:val="uk-UA" w:eastAsia="uk-UA"/>
        </w:rPr>
      </w:pPr>
      <w:r w:rsidRPr="00F85F17">
        <w:rPr>
          <w:rFonts w:ascii="Times New Roman" w:eastAsia="Times New Roman" w:hAnsi="Times New Roman" w:cs="Times New Roman"/>
          <w:sz w:val="28"/>
          <w:szCs w:val="28"/>
          <w:lang w:val="uk-UA" w:eastAsia="uk-UA"/>
        </w:rPr>
        <w:t>Рис. 3.</w:t>
      </w:r>
      <w:r>
        <w:rPr>
          <w:rFonts w:ascii="Times New Roman" w:eastAsia="Times New Roman" w:hAnsi="Times New Roman" w:cs="Times New Roman"/>
          <w:sz w:val="28"/>
          <w:szCs w:val="28"/>
          <w:lang w:val="uk-UA" w:eastAsia="uk-UA"/>
        </w:rPr>
        <w:t>10</w:t>
      </w:r>
      <w:r>
        <w:rPr>
          <w:rFonts w:ascii="Times New Roman" w:eastAsia="Times New Roman" w:hAnsi="Times New Roman" w:cs="Times New Roman"/>
          <w:sz w:val="28"/>
          <w:szCs w:val="28"/>
          <w:lang w:val="uk-UA" w:eastAsia="uk-UA"/>
        </w:rPr>
        <w:t xml:space="preserve">. </w:t>
      </w:r>
      <w:r w:rsidRPr="00F85F17">
        <w:rPr>
          <w:rFonts w:ascii="Times New Roman" w:eastAsia="Times New Roman" w:hAnsi="Times New Roman" w:cs="Times New Roman"/>
          <w:sz w:val="28"/>
          <w:szCs w:val="28"/>
          <w:lang w:val="uk-UA" w:eastAsia="uk-UA"/>
        </w:rPr>
        <w:t>Розподіл відповідей респондентів на</w:t>
      </w:r>
      <w:r>
        <w:rPr>
          <w:rFonts w:ascii="Times New Roman" w:eastAsia="Times New Roman" w:hAnsi="Times New Roman" w:cs="Times New Roman"/>
          <w:sz w:val="28"/>
          <w:szCs w:val="28"/>
          <w:lang w:val="uk-UA" w:eastAsia="uk-UA"/>
        </w:rPr>
        <w:t xml:space="preserve"> шосте питання анкети</w:t>
      </w:r>
      <w:r w:rsidRPr="00C82C27">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«Скільки часу на день Ви перебуваєте за комп’ютером?» </w:t>
      </w:r>
      <w:r w:rsidRPr="00F85F17">
        <w:rPr>
          <w:rFonts w:ascii="Times New Roman" w:eastAsia="Times New Roman" w:hAnsi="Times New Roman" w:cs="Times New Roman"/>
          <w:sz w:val="28"/>
          <w:szCs w:val="28"/>
          <w:lang w:val="uk-UA" w:eastAsia="uk-UA"/>
        </w:rPr>
        <w:t>серед загальної кількості вибірки</w:t>
      </w:r>
    </w:p>
    <w:p w:rsidR="0040681F" w:rsidRDefault="0040681F" w:rsidP="004C16E6">
      <w:pPr>
        <w:shd w:val="clear" w:color="auto" w:fill="FFFFFF"/>
        <w:spacing w:after="0" w:line="360" w:lineRule="auto"/>
        <w:ind w:right="150"/>
        <w:jc w:val="both"/>
        <w:rPr>
          <w:rFonts w:ascii="Times New Roman" w:eastAsia="Times New Roman" w:hAnsi="Times New Roman" w:cs="Times New Roman"/>
          <w:sz w:val="28"/>
          <w:szCs w:val="28"/>
          <w:lang w:val="uk-UA" w:eastAsia="uk-UA"/>
        </w:rPr>
      </w:pPr>
    </w:p>
    <w:p w:rsidR="00113AD9" w:rsidRDefault="00113AD9" w:rsidP="00113AD9">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На </w:t>
      </w:r>
      <w:r>
        <w:rPr>
          <w:rFonts w:ascii="Times New Roman" w:eastAsia="Times New Roman" w:hAnsi="Times New Roman" w:cs="Times New Roman"/>
          <w:sz w:val="28"/>
          <w:szCs w:val="28"/>
          <w:lang w:val="uk-UA" w:eastAsia="uk-UA"/>
        </w:rPr>
        <w:t>сьоме</w:t>
      </w:r>
      <w:r>
        <w:rPr>
          <w:rFonts w:ascii="Times New Roman" w:eastAsia="Times New Roman" w:hAnsi="Times New Roman" w:cs="Times New Roman"/>
          <w:sz w:val="28"/>
          <w:szCs w:val="28"/>
          <w:lang w:val="uk-UA" w:eastAsia="uk-UA"/>
        </w:rPr>
        <w:t xml:space="preserve"> питання анкети</w:t>
      </w:r>
      <w:r w:rsidRPr="00C82C27">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«Чи палите Ви?» респонденти надали такі відповіді: </w:t>
      </w:r>
    </w:p>
    <w:p w:rsidR="00113AD9" w:rsidRDefault="00113AD9" w:rsidP="00113AD9">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серед 10х класів</w:t>
      </w:r>
      <w:r>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 xml:space="preserve"> – відповідь «так» вказали </w:t>
      </w:r>
      <w:r w:rsidR="00355CE2">
        <w:rPr>
          <w:rFonts w:ascii="Times New Roman" w:eastAsia="Times New Roman" w:hAnsi="Times New Roman" w:cs="Times New Roman"/>
          <w:sz w:val="28"/>
          <w:szCs w:val="28"/>
          <w:lang w:val="uk-UA" w:eastAsia="uk-UA"/>
        </w:rPr>
        <w:t>18</w:t>
      </w:r>
      <w:r>
        <w:rPr>
          <w:rFonts w:ascii="Times New Roman" w:eastAsia="Times New Roman" w:hAnsi="Times New Roman" w:cs="Times New Roman"/>
          <w:sz w:val="28"/>
          <w:szCs w:val="28"/>
          <w:lang w:val="uk-UA" w:eastAsia="uk-UA"/>
        </w:rPr>
        <w:t xml:space="preserve"> респонденти, що складає </w:t>
      </w:r>
      <w:r w:rsidR="00355CE2">
        <w:rPr>
          <w:rFonts w:ascii="Times New Roman" w:eastAsia="Times New Roman" w:hAnsi="Times New Roman" w:cs="Times New Roman"/>
          <w:sz w:val="28"/>
          <w:szCs w:val="28"/>
          <w:lang w:val="uk-UA" w:eastAsia="uk-UA"/>
        </w:rPr>
        <w:t>22,7</w:t>
      </w:r>
      <w:r>
        <w:rPr>
          <w:rFonts w:ascii="Times New Roman" w:eastAsia="Times New Roman" w:hAnsi="Times New Roman" w:cs="Times New Roman"/>
          <w:sz w:val="28"/>
          <w:szCs w:val="28"/>
          <w:lang w:val="uk-UA" w:eastAsia="uk-UA"/>
        </w:rPr>
        <w:t xml:space="preserve">% від загальної кількості опитаних; </w:t>
      </w:r>
    </w:p>
    <w:p w:rsidR="00113AD9" w:rsidRDefault="00113AD9" w:rsidP="00113AD9">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відповідь «ні» вказали – </w:t>
      </w:r>
      <w:r w:rsidR="00355CE2">
        <w:rPr>
          <w:rFonts w:ascii="Times New Roman" w:eastAsia="Times New Roman" w:hAnsi="Times New Roman" w:cs="Times New Roman"/>
          <w:sz w:val="28"/>
          <w:szCs w:val="28"/>
          <w:lang w:val="uk-UA" w:eastAsia="uk-UA"/>
        </w:rPr>
        <w:t>4</w:t>
      </w:r>
      <w:r>
        <w:rPr>
          <w:rFonts w:ascii="Times New Roman" w:eastAsia="Times New Roman" w:hAnsi="Times New Roman" w:cs="Times New Roman"/>
          <w:sz w:val="28"/>
          <w:szCs w:val="28"/>
          <w:lang w:val="uk-UA" w:eastAsia="uk-UA"/>
        </w:rPr>
        <w:t xml:space="preserve"> респондентів, що складає </w:t>
      </w:r>
      <w:r w:rsidR="00355CE2">
        <w:rPr>
          <w:rFonts w:ascii="Times New Roman" w:eastAsia="Times New Roman" w:hAnsi="Times New Roman" w:cs="Times New Roman"/>
          <w:sz w:val="28"/>
          <w:szCs w:val="28"/>
          <w:lang w:val="uk-UA" w:eastAsia="uk-UA"/>
        </w:rPr>
        <w:t>60,8</w:t>
      </w:r>
      <w:r>
        <w:rPr>
          <w:rFonts w:ascii="Times New Roman" w:eastAsia="Times New Roman" w:hAnsi="Times New Roman" w:cs="Times New Roman"/>
          <w:sz w:val="28"/>
          <w:szCs w:val="28"/>
          <w:lang w:val="uk-UA" w:eastAsia="uk-UA"/>
        </w:rPr>
        <w:t>% від загальної кількості опитаних;</w:t>
      </w:r>
    </w:p>
    <w:p w:rsidR="00355CE2" w:rsidRPr="00355CE2" w:rsidRDefault="00355CE2" w:rsidP="00355CE2">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відповідь «</w:t>
      </w:r>
      <w:r>
        <w:rPr>
          <w:rFonts w:ascii="Times New Roman" w:eastAsia="Times New Roman" w:hAnsi="Times New Roman" w:cs="Times New Roman"/>
          <w:sz w:val="28"/>
          <w:szCs w:val="28"/>
          <w:lang w:val="uk-UA" w:eastAsia="uk-UA"/>
        </w:rPr>
        <w:t>інколи</w:t>
      </w:r>
      <w:r>
        <w:rPr>
          <w:rFonts w:ascii="Times New Roman" w:eastAsia="Times New Roman" w:hAnsi="Times New Roman" w:cs="Times New Roman"/>
          <w:sz w:val="28"/>
          <w:szCs w:val="28"/>
          <w:lang w:val="uk-UA" w:eastAsia="uk-UA"/>
        </w:rPr>
        <w:t>» вказали – 13 респондентів, що складає 16,5% від загальної кількості опитаних;</w:t>
      </w:r>
    </w:p>
    <w:p w:rsidR="00113AD9" w:rsidRDefault="00113AD9" w:rsidP="00113AD9">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серед 11х класів – відповідь «так» вказали </w:t>
      </w:r>
      <w:r w:rsidR="00355CE2">
        <w:rPr>
          <w:rFonts w:ascii="Times New Roman" w:eastAsia="Times New Roman" w:hAnsi="Times New Roman" w:cs="Times New Roman"/>
          <w:sz w:val="28"/>
          <w:szCs w:val="28"/>
          <w:lang w:val="uk-UA" w:eastAsia="uk-UA"/>
        </w:rPr>
        <w:t>29</w:t>
      </w:r>
      <w:r>
        <w:rPr>
          <w:rFonts w:ascii="Times New Roman" w:eastAsia="Times New Roman" w:hAnsi="Times New Roman" w:cs="Times New Roman"/>
          <w:sz w:val="28"/>
          <w:szCs w:val="28"/>
          <w:lang w:val="uk-UA" w:eastAsia="uk-UA"/>
        </w:rPr>
        <w:t xml:space="preserve"> респонденти, що складає </w:t>
      </w:r>
      <w:r w:rsidR="00355CE2">
        <w:rPr>
          <w:rFonts w:ascii="Times New Roman" w:eastAsia="Times New Roman" w:hAnsi="Times New Roman" w:cs="Times New Roman"/>
          <w:sz w:val="28"/>
          <w:szCs w:val="28"/>
          <w:lang w:val="uk-UA" w:eastAsia="uk-UA"/>
        </w:rPr>
        <w:t>3</w:t>
      </w:r>
      <w:r w:rsidR="00355CE2">
        <w:rPr>
          <w:rFonts w:ascii="Times New Roman" w:eastAsia="Times New Roman" w:hAnsi="Times New Roman" w:cs="Times New Roman"/>
          <w:sz w:val="28"/>
          <w:szCs w:val="28"/>
          <w:lang w:val="uk-UA" w:eastAsia="uk-UA"/>
        </w:rPr>
        <w:t>8</w:t>
      </w:r>
      <w:r w:rsidR="00355CE2">
        <w:rPr>
          <w:rFonts w:ascii="Times New Roman" w:eastAsia="Times New Roman" w:hAnsi="Times New Roman" w:cs="Times New Roman"/>
          <w:sz w:val="28"/>
          <w:szCs w:val="28"/>
          <w:lang w:val="uk-UA" w:eastAsia="uk-UA"/>
        </w:rPr>
        <w:t>,6</w:t>
      </w:r>
      <w:r>
        <w:rPr>
          <w:rFonts w:ascii="Times New Roman" w:eastAsia="Times New Roman" w:hAnsi="Times New Roman" w:cs="Times New Roman"/>
          <w:sz w:val="28"/>
          <w:szCs w:val="28"/>
          <w:lang w:val="uk-UA" w:eastAsia="uk-UA"/>
        </w:rPr>
        <w:t xml:space="preserve">% від загальної кількості опитаних; </w:t>
      </w:r>
    </w:p>
    <w:p w:rsidR="00113AD9" w:rsidRDefault="00113AD9" w:rsidP="00113AD9">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відповідь «ні» вказали – </w:t>
      </w:r>
      <w:r w:rsidR="00355CE2">
        <w:rPr>
          <w:rFonts w:ascii="Times New Roman" w:eastAsia="Times New Roman" w:hAnsi="Times New Roman" w:cs="Times New Roman"/>
          <w:sz w:val="28"/>
          <w:szCs w:val="28"/>
          <w:lang w:val="uk-UA" w:eastAsia="uk-UA"/>
        </w:rPr>
        <w:t>28</w:t>
      </w:r>
      <w:r>
        <w:rPr>
          <w:rFonts w:ascii="Times New Roman" w:eastAsia="Times New Roman" w:hAnsi="Times New Roman" w:cs="Times New Roman"/>
          <w:sz w:val="28"/>
          <w:szCs w:val="28"/>
          <w:lang w:val="uk-UA" w:eastAsia="uk-UA"/>
        </w:rPr>
        <w:t xml:space="preserve"> респондентів, що складає </w:t>
      </w:r>
      <w:r w:rsidR="00355CE2">
        <w:rPr>
          <w:rFonts w:ascii="Times New Roman" w:eastAsia="Times New Roman" w:hAnsi="Times New Roman" w:cs="Times New Roman"/>
          <w:sz w:val="28"/>
          <w:szCs w:val="28"/>
          <w:lang w:val="uk-UA" w:eastAsia="uk-UA"/>
        </w:rPr>
        <w:t>37,4</w:t>
      </w:r>
      <w:r>
        <w:rPr>
          <w:rFonts w:ascii="Times New Roman" w:eastAsia="Times New Roman" w:hAnsi="Times New Roman" w:cs="Times New Roman"/>
          <w:sz w:val="28"/>
          <w:szCs w:val="28"/>
          <w:lang w:val="uk-UA" w:eastAsia="uk-UA"/>
        </w:rPr>
        <w:t>% від загальної кількості опитаних;</w:t>
      </w:r>
    </w:p>
    <w:p w:rsidR="00355CE2" w:rsidRPr="00F85F17" w:rsidRDefault="00355CE2" w:rsidP="00355CE2">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відповідь «інколи» вказали – 18 респондентів, що складає 24% від загальної кількості опитаних;</w:t>
      </w:r>
    </w:p>
    <w:p w:rsidR="00355CE2" w:rsidRDefault="00355CE2" w:rsidP="00113AD9">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p>
    <w:p w:rsidR="00113AD9" w:rsidRDefault="00113AD9" w:rsidP="00113AD9">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Показник серед загальної кількості вибірки:</w:t>
      </w:r>
    </w:p>
    <w:p w:rsidR="00113AD9" w:rsidRDefault="00113AD9" w:rsidP="00113AD9">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відповідь «так» вказали </w:t>
      </w:r>
      <w:r w:rsidR="00355CE2">
        <w:rPr>
          <w:rFonts w:ascii="Times New Roman" w:eastAsia="Times New Roman" w:hAnsi="Times New Roman" w:cs="Times New Roman"/>
          <w:sz w:val="28"/>
          <w:szCs w:val="28"/>
          <w:lang w:val="uk-UA" w:eastAsia="uk-UA"/>
        </w:rPr>
        <w:t>47</w:t>
      </w:r>
      <w:r>
        <w:rPr>
          <w:rFonts w:ascii="Times New Roman" w:eastAsia="Times New Roman" w:hAnsi="Times New Roman" w:cs="Times New Roman"/>
          <w:sz w:val="28"/>
          <w:szCs w:val="28"/>
          <w:lang w:val="uk-UA" w:eastAsia="uk-UA"/>
        </w:rPr>
        <w:t xml:space="preserve"> респондентів, що складає </w:t>
      </w:r>
      <w:r w:rsidR="00355CE2">
        <w:rPr>
          <w:rFonts w:ascii="Times New Roman" w:eastAsia="Times New Roman" w:hAnsi="Times New Roman" w:cs="Times New Roman"/>
          <w:sz w:val="28"/>
          <w:szCs w:val="28"/>
          <w:lang w:val="uk-UA" w:eastAsia="uk-UA"/>
        </w:rPr>
        <w:t>30,5</w:t>
      </w:r>
      <w:r>
        <w:rPr>
          <w:rFonts w:ascii="Times New Roman" w:eastAsia="Times New Roman" w:hAnsi="Times New Roman" w:cs="Times New Roman"/>
          <w:sz w:val="28"/>
          <w:szCs w:val="28"/>
          <w:lang w:val="uk-UA" w:eastAsia="uk-UA"/>
        </w:rPr>
        <w:t xml:space="preserve">% від загальної кількості опитаних; </w:t>
      </w:r>
    </w:p>
    <w:p w:rsidR="00113AD9" w:rsidRDefault="00113AD9" w:rsidP="00113AD9">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відповідь «ні» вказали – </w:t>
      </w:r>
      <w:r w:rsidR="00355CE2">
        <w:rPr>
          <w:rFonts w:ascii="Times New Roman" w:eastAsia="Times New Roman" w:hAnsi="Times New Roman" w:cs="Times New Roman"/>
          <w:sz w:val="28"/>
          <w:szCs w:val="28"/>
          <w:lang w:val="uk-UA" w:eastAsia="uk-UA"/>
        </w:rPr>
        <w:t>76</w:t>
      </w:r>
      <w:r>
        <w:rPr>
          <w:rFonts w:ascii="Times New Roman" w:eastAsia="Times New Roman" w:hAnsi="Times New Roman" w:cs="Times New Roman"/>
          <w:sz w:val="28"/>
          <w:szCs w:val="28"/>
          <w:lang w:val="uk-UA" w:eastAsia="uk-UA"/>
        </w:rPr>
        <w:t xml:space="preserve"> респондентів, що складає </w:t>
      </w:r>
      <w:r w:rsidR="00355CE2">
        <w:rPr>
          <w:rFonts w:ascii="Times New Roman" w:eastAsia="Times New Roman" w:hAnsi="Times New Roman" w:cs="Times New Roman"/>
          <w:sz w:val="28"/>
          <w:szCs w:val="28"/>
          <w:lang w:val="uk-UA" w:eastAsia="uk-UA"/>
        </w:rPr>
        <w:t>4</w:t>
      </w:r>
      <w:r w:rsidR="00355CE2">
        <w:rPr>
          <w:rFonts w:ascii="Times New Roman" w:eastAsia="Times New Roman" w:hAnsi="Times New Roman" w:cs="Times New Roman"/>
          <w:sz w:val="28"/>
          <w:szCs w:val="28"/>
          <w:lang w:val="uk-UA" w:eastAsia="uk-UA"/>
        </w:rPr>
        <w:t>9,4</w:t>
      </w:r>
      <w:r>
        <w:rPr>
          <w:rFonts w:ascii="Times New Roman" w:eastAsia="Times New Roman" w:hAnsi="Times New Roman" w:cs="Times New Roman"/>
          <w:sz w:val="28"/>
          <w:szCs w:val="28"/>
          <w:lang w:val="uk-UA" w:eastAsia="uk-UA"/>
        </w:rPr>
        <w:t>% від загальної кількості опитаних</w:t>
      </w:r>
      <w:r w:rsidR="00355CE2">
        <w:rPr>
          <w:rFonts w:ascii="Times New Roman" w:eastAsia="Times New Roman" w:hAnsi="Times New Roman" w:cs="Times New Roman"/>
          <w:sz w:val="28"/>
          <w:szCs w:val="28"/>
          <w:lang w:val="uk-UA" w:eastAsia="uk-UA"/>
        </w:rPr>
        <w:t>;</w:t>
      </w:r>
    </w:p>
    <w:p w:rsidR="00113AD9" w:rsidRPr="00355CE2" w:rsidRDefault="00355CE2" w:rsidP="00355CE2">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відповідь «інколи» вказали – 31 респондентів, що складає 20,1% від загальної кількості опитаних</w:t>
      </w:r>
      <w:r>
        <w:rPr>
          <w:rFonts w:ascii="Times New Roman" w:eastAsia="Times New Roman" w:hAnsi="Times New Roman" w:cs="Times New Roman"/>
          <w:sz w:val="28"/>
          <w:szCs w:val="28"/>
          <w:lang w:val="uk-UA" w:eastAsia="uk-UA"/>
        </w:rPr>
        <w:t>.</w:t>
      </w:r>
    </w:p>
    <w:p w:rsidR="00113AD9" w:rsidRPr="004C16E6" w:rsidRDefault="00355CE2" w:rsidP="00355CE2">
      <w:pPr>
        <w:shd w:val="clear" w:color="auto" w:fill="FFFFFF"/>
        <w:spacing w:after="0" w:line="360" w:lineRule="auto"/>
        <w:ind w:right="150"/>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noProof/>
          <w:sz w:val="28"/>
          <w:szCs w:val="28"/>
          <w:lang w:val="uk-UA" w:eastAsia="uk-UA"/>
        </w:rPr>
        <w:drawing>
          <wp:inline distT="0" distB="0" distL="0" distR="0">
            <wp:extent cx="5486400" cy="2600325"/>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55CE2" w:rsidRDefault="00355CE2" w:rsidP="00355CE2">
      <w:pPr>
        <w:pStyle w:val="a3"/>
        <w:shd w:val="clear" w:color="auto" w:fill="FFFFFF"/>
        <w:spacing w:after="0" w:line="360" w:lineRule="auto"/>
        <w:ind w:left="426" w:right="150"/>
        <w:jc w:val="both"/>
        <w:rPr>
          <w:rFonts w:ascii="Times New Roman" w:eastAsia="Times New Roman" w:hAnsi="Times New Roman" w:cs="Times New Roman"/>
          <w:sz w:val="28"/>
          <w:szCs w:val="28"/>
          <w:lang w:val="uk-UA" w:eastAsia="uk-UA"/>
        </w:rPr>
      </w:pPr>
      <w:r w:rsidRPr="00F85F17">
        <w:rPr>
          <w:rFonts w:ascii="Times New Roman" w:eastAsia="Times New Roman" w:hAnsi="Times New Roman" w:cs="Times New Roman"/>
          <w:sz w:val="28"/>
          <w:szCs w:val="28"/>
          <w:lang w:val="uk-UA" w:eastAsia="uk-UA"/>
        </w:rPr>
        <w:t>Рис. 3.</w:t>
      </w:r>
      <w:r>
        <w:rPr>
          <w:rFonts w:ascii="Times New Roman" w:eastAsia="Times New Roman" w:hAnsi="Times New Roman" w:cs="Times New Roman"/>
          <w:sz w:val="28"/>
          <w:szCs w:val="28"/>
          <w:lang w:val="uk-UA" w:eastAsia="uk-UA"/>
        </w:rPr>
        <w:t>1</w:t>
      </w:r>
      <w:r>
        <w:rPr>
          <w:rFonts w:ascii="Times New Roman" w:eastAsia="Times New Roman" w:hAnsi="Times New Roman" w:cs="Times New Roman"/>
          <w:sz w:val="28"/>
          <w:szCs w:val="28"/>
          <w:lang w:val="uk-UA" w:eastAsia="uk-UA"/>
        </w:rPr>
        <w:t>1</w:t>
      </w:r>
      <w:r>
        <w:rPr>
          <w:rFonts w:ascii="Times New Roman" w:eastAsia="Times New Roman" w:hAnsi="Times New Roman" w:cs="Times New Roman"/>
          <w:sz w:val="28"/>
          <w:szCs w:val="28"/>
          <w:lang w:val="uk-UA" w:eastAsia="uk-UA"/>
        </w:rPr>
        <w:t xml:space="preserve">. </w:t>
      </w:r>
      <w:r w:rsidRPr="00F85F17">
        <w:rPr>
          <w:rFonts w:ascii="Times New Roman" w:eastAsia="Times New Roman" w:hAnsi="Times New Roman" w:cs="Times New Roman"/>
          <w:sz w:val="28"/>
          <w:szCs w:val="28"/>
          <w:lang w:val="uk-UA" w:eastAsia="uk-UA"/>
        </w:rPr>
        <w:t>Розподіл відповідей респондентів на</w:t>
      </w:r>
      <w:r>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сьоме</w:t>
      </w:r>
      <w:r>
        <w:rPr>
          <w:rFonts w:ascii="Times New Roman" w:eastAsia="Times New Roman" w:hAnsi="Times New Roman" w:cs="Times New Roman"/>
          <w:sz w:val="28"/>
          <w:szCs w:val="28"/>
          <w:lang w:val="uk-UA" w:eastAsia="uk-UA"/>
        </w:rPr>
        <w:t xml:space="preserve"> питання анкети</w:t>
      </w:r>
      <w:r w:rsidRPr="00C82C27">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«Чи палите Ви?» </w:t>
      </w:r>
      <w:r w:rsidRPr="00F85F17">
        <w:rPr>
          <w:rFonts w:ascii="Times New Roman" w:eastAsia="Times New Roman" w:hAnsi="Times New Roman" w:cs="Times New Roman"/>
          <w:sz w:val="28"/>
          <w:szCs w:val="28"/>
          <w:lang w:val="uk-UA" w:eastAsia="uk-UA"/>
        </w:rPr>
        <w:t>серед загальної кількості вибірки</w:t>
      </w:r>
    </w:p>
    <w:p w:rsidR="00355CE2" w:rsidRDefault="00355CE2" w:rsidP="00FE13D5">
      <w:pPr>
        <w:pStyle w:val="a3"/>
        <w:shd w:val="clear" w:color="auto" w:fill="FFFFFF"/>
        <w:spacing w:after="0" w:line="360" w:lineRule="auto"/>
        <w:ind w:left="1440" w:right="150"/>
        <w:jc w:val="both"/>
        <w:rPr>
          <w:rFonts w:ascii="Times New Roman" w:eastAsia="Times New Roman" w:hAnsi="Times New Roman" w:cs="Times New Roman"/>
          <w:sz w:val="28"/>
          <w:szCs w:val="28"/>
          <w:lang w:val="uk-UA" w:eastAsia="uk-UA"/>
        </w:rPr>
      </w:pPr>
    </w:p>
    <w:p w:rsidR="00355CE2" w:rsidRDefault="00355CE2" w:rsidP="00355CE2">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На </w:t>
      </w:r>
      <w:r>
        <w:rPr>
          <w:rFonts w:ascii="Times New Roman" w:eastAsia="Times New Roman" w:hAnsi="Times New Roman" w:cs="Times New Roman"/>
          <w:sz w:val="28"/>
          <w:szCs w:val="28"/>
          <w:lang w:val="uk-UA" w:eastAsia="uk-UA"/>
        </w:rPr>
        <w:t>восьме</w:t>
      </w:r>
      <w:r>
        <w:rPr>
          <w:rFonts w:ascii="Times New Roman" w:eastAsia="Times New Roman" w:hAnsi="Times New Roman" w:cs="Times New Roman"/>
          <w:sz w:val="28"/>
          <w:szCs w:val="28"/>
          <w:lang w:val="uk-UA" w:eastAsia="uk-UA"/>
        </w:rPr>
        <w:t xml:space="preserve"> питання анкети</w:t>
      </w:r>
      <w:r w:rsidRPr="00C82C27">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«Чи вживаєте Ви алкогольні напої?» респонденти надали такі відповіді: </w:t>
      </w:r>
    </w:p>
    <w:p w:rsidR="00355CE2" w:rsidRDefault="00355CE2" w:rsidP="00355CE2">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серед 10х класів: – відповідь «так» вказали </w:t>
      </w:r>
      <w:r>
        <w:rPr>
          <w:rFonts w:ascii="Times New Roman" w:eastAsia="Times New Roman" w:hAnsi="Times New Roman" w:cs="Times New Roman"/>
          <w:sz w:val="28"/>
          <w:szCs w:val="28"/>
          <w:lang w:val="uk-UA" w:eastAsia="uk-UA"/>
        </w:rPr>
        <w:t xml:space="preserve">9 </w:t>
      </w:r>
      <w:r>
        <w:rPr>
          <w:rFonts w:ascii="Times New Roman" w:eastAsia="Times New Roman" w:hAnsi="Times New Roman" w:cs="Times New Roman"/>
          <w:sz w:val="28"/>
          <w:szCs w:val="28"/>
          <w:lang w:val="uk-UA" w:eastAsia="uk-UA"/>
        </w:rPr>
        <w:t xml:space="preserve">респонденти, що складає </w:t>
      </w:r>
      <w:r>
        <w:rPr>
          <w:rFonts w:ascii="Times New Roman" w:eastAsia="Times New Roman" w:hAnsi="Times New Roman" w:cs="Times New Roman"/>
          <w:sz w:val="28"/>
          <w:szCs w:val="28"/>
          <w:lang w:val="uk-UA" w:eastAsia="uk-UA"/>
        </w:rPr>
        <w:t>11</w:t>
      </w:r>
      <w:r>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4</w:t>
      </w:r>
      <w:r>
        <w:rPr>
          <w:rFonts w:ascii="Times New Roman" w:eastAsia="Times New Roman" w:hAnsi="Times New Roman" w:cs="Times New Roman"/>
          <w:sz w:val="28"/>
          <w:szCs w:val="28"/>
          <w:lang w:val="uk-UA" w:eastAsia="uk-UA"/>
        </w:rPr>
        <w:t xml:space="preserve">% від загальної кількості опитаних; </w:t>
      </w:r>
    </w:p>
    <w:p w:rsidR="00355CE2" w:rsidRDefault="00355CE2" w:rsidP="00355CE2">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відповідь «ні» вказали – </w:t>
      </w:r>
      <w:r w:rsidR="00A80486">
        <w:rPr>
          <w:rFonts w:ascii="Times New Roman" w:eastAsia="Times New Roman" w:hAnsi="Times New Roman" w:cs="Times New Roman"/>
          <w:sz w:val="28"/>
          <w:szCs w:val="28"/>
          <w:lang w:val="uk-UA" w:eastAsia="uk-UA"/>
        </w:rPr>
        <w:t xml:space="preserve">46 </w:t>
      </w:r>
      <w:r>
        <w:rPr>
          <w:rFonts w:ascii="Times New Roman" w:eastAsia="Times New Roman" w:hAnsi="Times New Roman" w:cs="Times New Roman"/>
          <w:sz w:val="28"/>
          <w:szCs w:val="28"/>
          <w:lang w:val="uk-UA" w:eastAsia="uk-UA"/>
        </w:rPr>
        <w:t xml:space="preserve">респондентів, що складає </w:t>
      </w:r>
      <w:r w:rsidR="00A80486">
        <w:rPr>
          <w:rFonts w:ascii="Times New Roman" w:eastAsia="Times New Roman" w:hAnsi="Times New Roman" w:cs="Times New Roman"/>
          <w:sz w:val="28"/>
          <w:szCs w:val="28"/>
          <w:lang w:val="uk-UA" w:eastAsia="uk-UA"/>
        </w:rPr>
        <w:t>58,2</w:t>
      </w:r>
      <w:r>
        <w:rPr>
          <w:rFonts w:ascii="Times New Roman" w:eastAsia="Times New Roman" w:hAnsi="Times New Roman" w:cs="Times New Roman"/>
          <w:sz w:val="28"/>
          <w:szCs w:val="28"/>
          <w:lang w:val="uk-UA" w:eastAsia="uk-UA"/>
        </w:rPr>
        <w:t>% від загальної кількості опитаних;</w:t>
      </w:r>
    </w:p>
    <w:p w:rsidR="00355CE2" w:rsidRPr="00355CE2" w:rsidRDefault="00355CE2" w:rsidP="00355CE2">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відповідь «інколи» вказали – </w:t>
      </w:r>
      <w:r w:rsidR="00A80486">
        <w:rPr>
          <w:rFonts w:ascii="Times New Roman" w:eastAsia="Times New Roman" w:hAnsi="Times New Roman" w:cs="Times New Roman"/>
          <w:sz w:val="28"/>
          <w:szCs w:val="28"/>
          <w:lang w:val="uk-UA" w:eastAsia="uk-UA"/>
        </w:rPr>
        <w:t xml:space="preserve">24 </w:t>
      </w:r>
      <w:r>
        <w:rPr>
          <w:rFonts w:ascii="Times New Roman" w:eastAsia="Times New Roman" w:hAnsi="Times New Roman" w:cs="Times New Roman"/>
          <w:sz w:val="28"/>
          <w:szCs w:val="28"/>
          <w:lang w:val="uk-UA" w:eastAsia="uk-UA"/>
        </w:rPr>
        <w:t>респондент</w:t>
      </w:r>
      <w:r w:rsidR="00A80486">
        <w:rPr>
          <w:rFonts w:ascii="Times New Roman" w:eastAsia="Times New Roman" w:hAnsi="Times New Roman" w:cs="Times New Roman"/>
          <w:sz w:val="28"/>
          <w:szCs w:val="28"/>
          <w:lang w:val="uk-UA" w:eastAsia="uk-UA"/>
        </w:rPr>
        <w:t>и</w:t>
      </w:r>
      <w:r>
        <w:rPr>
          <w:rFonts w:ascii="Times New Roman" w:eastAsia="Times New Roman" w:hAnsi="Times New Roman" w:cs="Times New Roman"/>
          <w:sz w:val="28"/>
          <w:szCs w:val="28"/>
          <w:lang w:val="uk-UA" w:eastAsia="uk-UA"/>
        </w:rPr>
        <w:t xml:space="preserve">, що складає </w:t>
      </w:r>
      <w:r w:rsidR="00A80486">
        <w:rPr>
          <w:rFonts w:ascii="Times New Roman" w:eastAsia="Times New Roman" w:hAnsi="Times New Roman" w:cs="Times New Roman"/>
          <w:sz w:val="28"/>
          <w:szCs w:val="28"/>
          <w:lang w:val="uk-UA" w:eastAsia="uk-UA"/>
        </w:rPr>
        <w:t xml:space="preserve">30,4 </w:t>
      </w:r>
      <w:r>
        <w:rPr>
          <w:rFonts w:ascii="Times New Roman" w:eastAsia="Times New Roman" w:hAnsi="Times New Roman" w:cs="Times New Roman"/>
          <w:sz w:val="28"/>
          <w:szCs w:val="28"/>
          <w:lang w:val="uk-UA" w:eastAsia="uk-UA"/>
        </w:rPr>
        <w:t>% від загальної кількості опитаних;</w:t>
      </w:r>
    </w:p>
    <w:p w:rsidR="00355CE2" w:rsidRDefault="00355CE2" w:rsidP="00355CE2">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серед 11х класів – відповідь «так» вказали </w:t>
      </w:r>
      <w:r w:rsidR="00A80486">
        <w:rPr>
          <w:rFonts w:ascii="Times New Roman" w:eastAsia="Times New Roman" w:hAnsi="Times New Roman" w:cs="Times New Roman"/>
          <w:sz w:val="28"/>
          <w:szCs w:val="28"/>
          <w:lang w:val="uk-UA" w:eastAsia="uk-UA"/>
        </w:rPr>
        <w:t>27</w:t>
      </w:r>
      <w:r>
        <w:rPr>
          <w:rFonts w:ascii="Times New Roman" w:eastAsia="Times New Roman" w:hAnsi="Times New Roman" w:cs="Times New Roman"/>
          <w:sz w:val="28"/>
          <w:szCs w:val="28"/>
          <w:lang w:val="uk-UA" w:eastAsia="uk-UA"/>
        </w:rPr>
        <w:t xml:space="preserve"> респонденти, що складає 36% від загальної кількості опитаних; </w:t>
      </w:r>
    </w:p>
    <w:p w:rsidR="00355CE2" w:rsidRDefault="00355CE2" w:rsidP="00355CE2">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 xml:space="preserve">відповідь «ні» вказали – </w:t>
      </w:r>
      <w:r w:rsidR="00A80486">
        <w:rPr>
          <w:rFonts w:ascii="Times New Roman" w:eastAsia="Times New Roman" w:hAnsi="Times New Roman" w:cs="Times New Roman"/>
          <w:sz w:val="28"/>
          <w:szCs w:val="28"/>
          <w:lang w:val="uk-UA" w:eastAsia="uk-UA"/>
        </w:rPr>
        <w:t>16</w:t>
      </w:r>
      <w:r>
        <w:rPr>
          <w:rFonts w:ascii="Times New Roman" w:eastAsia="Times New Roman" w:hAnsi="Times New Roman" w:cs="Times New Roman"/>
          <w:sz w:val="28"/>
          <w:szCs w:val="28"/>
          <w:lang w:val="uk-UA" w:eastAsia="uk-UA"/>
        </w:rPr>
        <w:t xml:space="preserve"> респондентів, що складає </w:t>
      </w:r>
      <w:r w:rsidR="00A80486">
        <w:rPr>
          <w:rFonts w:ascii="Times New Roman" w:eastAsia="Times New Roman" w:hAnsi="Times New Roman" w:cs="Times New Roman"/>
          <w:sz w:val="28"/>
          <w:szCs w:val="28"/>
          <w:lang w:val="uk-UA" w:eastAsia="uk-UA"/>
        </w:rPr>
        <w:t>21</w:t>
      </w:r>
      <w:r>
        <w:rPr>
          <w:rFonts w:ascii="Times New Roman" w:eastAsia="Times New Roman" w:hAnsi="Times New Roman" w:cs="Times New Roman"/>
          <w:sz w:val="28"/>
          <w:szCs w:val="28"/>
          <w:lang w:val="uk-UA" w:eastAsia="uk-UA"/>
        </w:rPr>
        <w:t>,4% від загальної кількості опитаних;</w:t>
      </w:r>
    </w:p>
    <w:p w:rsidR="00355CE2" w:rsidRPr="00355CE2" w:rsidRDefault="00355CE2" w:rsidP="00355CE2">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відповідь «інколи» вказали – </w:t>
      </w:r>
      <w:r w:rsidR="00A80486">
        <w:rPr>
          <w:rFonts w:ascii="Times New Roman" w:eastAsia="Times New Roman" w:hAnsi="Times New Roman" w:cs="Times New Roman"/>
          <w:sz w:val="28"/>
          <w:szCs w:val="28"/>
          <w:lang w:val="uk-UA" w:eastAsia="uk-UA"/>
        </w:rPr>
        <w:t xml:space="preserve">32 </w:t>
      </w:r>
      <w:r>
        <w:rPr>
          <w:rFonts w:ascii="Times New Roman" w:eastAsia="Times New Roman" w:hAnsi="Times New Roman" w:cs="Times New Roman"/>
          <w:sz w:val="28"/>
          <w:szCs w:val="28"/>
          <w:lang w:val="uk-UA" w:eastAsia="uk-UA"/>
        </w:rPr>
        <w:t>респондент</w:t>
      </w:r>
      <w:r w:rsidR="00A80486">
        <w:rPr>
          <w:rFonts w:ascii="Times New Roman" w:eastAsia="Times New Roman" w:hAnsi="Times New Roman" w:cs="Times New Roman"/>
          <w:sz w:val="28"/>
          <w:szCs w:val="28"/>
          <w:lang w:val="uk-UA" w:eastAsia="uk-UA"/>
        </w:rPr>
        <w:t>и</w:t>
      </w:r>
      <w:r>
        <w:rPr>
          <w:rFonts w:ascii="Times New Roman" w:eastAsia="Times New Roman" w:hAnsi="Times New Roman" w:cs="Times New Roman"/>
          <w:sz w:val="28"/>
          <w:szCs w:val="28"/>
          <w:lang w:val="uk-UA" w:eastAsia="uk-UA"/>
        </w:rPr>
        <w:t xml:space="preserve">, що складає </w:t>
      </w:r>
      <w:r w:rsidR="00A80486">
        <w:rPr>
          <w:rFonts w:ascii="Times New Roman" w:eastAsia="Times New Roman" w:hAnsi="Times New Roman" w:cs="Times New Roman"/>
          <w:sz w:val="28"/>
          <w:szCs w:val="28"/>
          <w:lang w:val="uk-UA" w:eastAsia="uk-UA"/>
        </w:rPr>
        <w:t>42,6</w:t>
      </w:r>
      <w:r>
        <w:rPr>
          <w:rFonts w:ascii="Times New Roman" w:eastAsia="Times New Roman" w:hAnsi="Times New Roman" w:cs="Times New Roman"/>
          <w:sz w:val="28"/>
          <w:szCs w:val="28"/>
          <w:lang w:val="uk-UA" w:eastAsia="uk-UA"/>
        </w:rPr>
        <w:t>% від загальної кількості опитаних;</w:t>
      </w:r>
    </w:p>
    <w:p w:rsidR="00355CE2" w:rsidRDefault="00355CE2" w:rsidP="00355CE2">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Показник серед загальної кількості вибірки:</w:t>
      </w:r>
    </w:p>
    <w:p w:rsidR="00355CE2" w:rsidRDefault="00355CE2" w:rsidP="00355CE2">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відповідь «так» вказали </w:t>
      </w:r>
      <w:r w:rsidR="00A80486">
        <w:rPr>
          <w:rFonts w:ascii="Times New Roman" w:eastAsia="Times New Roman" w:hAnsi="Times New Roman" w:cs="Times New Roman"/>
          <w:sz w:val="28"/>
          <w:szCs w:val="28"/>
          <w:lang w:val="uk-UA" w:eastAsia="uk-UA"/>
        </w:rPr>
        <w:t>36</w:t>
      </w:r>
      <w:r>
        <w:rPr>
          <w:rFonts w:ascii="Times New Roman" w:eastAsia="Times New Roman" w:hAnsi="Times New Roman" w:cs="Times New Roman"/>
          <w:sz w:val="28"/>
          <w:szCs w:val="28"/>
          <w:lang w:val="uk-UA" w:eastAsia="uk-UA"/>
        </w:rPr>
        <w:t xml:space="preserve"> респондентів, що складає </w:t>
      </w:r>
      <w:r w:rsidR="00A80486">
        <w:rPr>
          <w:rFonts w:ascii="Times New Roman" w:eastAsia="Times New Roman" w:hAnsi="Times New Roman" w:cs="Times New Roman"/>
          <w:sz w:val="28"/>
          <w:szCs w:val="28"/>
          <w:lang w:val="uk-UA" w:eastAsia="uk-UA"/>
        </w:rPr>
        <w:t>23</w:t>
      </w:r>
      <w:r>
        <w:rPr>
          <w:rFonts w:ascii="Times New Roman" w:eastAsia="Times New Roman" w:hAnsi="Times New Roman" w:cs="Times New Roman"/>
          <w:sz w:val="28"/>
          <w:szCs w:val="28"/>
          <w:lang w:val="uk-UA" w:eastAsia="uk-UA"/>
        </w:rPr>
        <w:t>,</w:t>
      </w:r>
      <w:r w:rsidR="00A80486">
        <w:rPr>
          <w:rFonts w:ascii="Times New Roman" w:eastAsia="Times New Roman" w:hAnsi="Times New Roman" w:cs="Times New Roman"/>
          <w:sz w:val="28"/>
          <w:szCs w:val="28"/>
          <w:lang w:val="uk-UA" w:eastAsia="uk-UA"/>
        </w:rPr>
        <w:t>4</w:t>
      </w:r>
      <w:r>
        <w:rPr>
          <w:rFonts w:ascii="Times New Roman" w:eastAsia="Times New Roman" w:hAnsi="Times New Roman" w:cs="Times New Roman"/>
          <w:sz w:val="28"/>
          <w:szCs w:val="28"/>
          <w:lang w:val="uk-UA" w:eastAsia="uk-UA"/>
        </w:rPr>
        <w:t xml:space="preserve">% від загальної кількості опитаних; </w:t>
      </w:r>
    </w:p>
    <w:p w:rsidR="00355CE2" w:rsidRDefault="00355CE2" w:rsidP="00355CE2">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відповідь «ні» вказали – </w:t>
      </w:r>
      <w:r w:rsidR="00A80486">
        <w:rPr>
          <w:rFonts w:ascii="Times New Roman" w:eastAsia="Times New Roman" w:hAnsi="Times New Roman" w:cs="Times New Roman"/>
          <w:sz w:val="28"/>
          <w:szCs w:val="28"/>
          <w:lang w:val="uk-UA" w:eastAsia="uk-UA"/>
        </w:rPr>
        <w:t>62</w:t>
      </w:r>
      <w:r>
        <w:rPr>
          <w:rFonts w:ascii="Times New Roman" w:eastAsia="Times New Roman" w:hAnsi="Times New Roman" w:cs="Times New Roman"/>
          <w:sz w:val="28"/>
          <w:szCs w:val="28"/>
          <w:lang w:val="uk-UA" w:eastAsia="uk-UA"/>
        </w:rPr>
        <w:t xml:space="preserve"> респондентів, що складає 4</w:t>
      </w:r>
      <w:r w:rsidR="00A80486">
        <w:rPr>
          <w:rFonts w:ascii="Times New Roman" w:eastAsia="Times New Roman" w:hAnsi="Times New Roman" w:cs="Times New Roman"/>
          <w:sz w:val="28"/>
          <w:szCs w:val="28"/>
          <w:lang w:val="uk-UA" w:eastAsia="uk-UA"/>
        </w:rPr>
        <w:t>0</w:t>
      </w:r>
      <w:r>
        <w:rPr>
          <w:rFonts w:ascii="Times New Roman" w:eastAsia="Times New Roman" w:hAnsi="Times New Roman" w:cs="Times New Roman"/>
          <w:sz w:val="28"/>
          <w:szCs w:val="28"/>
          <w:lang w:val="uk-UA" w:eastAsia="uk-UA"/>
        </w:rPr>
        <w:t>,</w:t>
      </w:r>
      <w:r w:rsidR="00A80486">
        <w:rPr>
          <w:rFonts w:ascii="Times New Roman" w:eastAsia="Times New Roman" w:hAnsi="Times New Roman" w:cs="Times New Roman"/>
          <w:sz w:val="28"/>
          <w:szCs w:val="28"/>
          <w:lang w:val="uk-UA" w:eastAsia="uk-UA"/>
        </w:rPr>
        <w:t>2</w:t>
      </w:r>
      <w:r>
        <w:rPr>
          <w:rFonts w:ascii="Times New Roman" w:eastAsia="Times New Roman" w:hAnsi="Times New Roman" w:cs="Times New Roman"/>
          <w:sz w:val="28"/>
          <w:szCs w:val="28"/>
          <w:lang w:val="uk-UA" w:eastAsia="uk-UA"/>
        </w:rPr>
        <w:t>% від загальної кількості опитаних;</w:t>
      </w:r>
    </w:p>
    <w:p w:rsidR="00355CE2" w:rsidRDefault="00355CE2" w:rsidP="00355CE2">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відповідь «інколи» вказали – </w:t>
      </w:r>
      <w:r w:rsidR="00A80486">
        <w:rPr>
          <w:rFonts w:ascii="Times New Roman" w:eastAsia="Times New Roman" w:hAnsi="Times New Roman" w:cs="Times New Roman"/>
          <w:sz w:val="28"/>
          <w:szCs w:val="28"/>
          <w:lang w:val="uk-UA" w:eastAsia="uk-UA"/>
        </w:rPr>
        <w:t>56</w:t>
      </w:r>
      <w:r>
        <w:rPr>
          <w:rFonts w:ascii="Times New Roman" w:eastAsia="Times New Roman" w:hAnsi="Times New Roman" w:cs="Times New Roman"/>
          <w:sz w:val="28"/>
          <w:szCs w:val="28"/>
          <w:lang w:val="uk-UA" w:eastAsia="uk-UA"/>
        </w:rPr>
        <w:t xml:space="preserve"> респондентів, що складає </w:t>
      </w:r>
      <w:r w:rsidR="00A80486">
        <w:rPr>
          <w:rFonts w:ascii="Times New Roman" w:eastAsia="Times New Roman" w:hAnsi="Times New Roman" w:cs="Times New Roman"/>
          <w:sz w:val="28"/>
          <w:szCs w:val="28"/>
          <w:lang w:val="uk-UA" w:eastAsia="uk-UA"/>
        </w:rPr>
        <w:t>36</w:t>
      </w:r>
      <w:r>
        <w:rPr>
          <w:rFonts w:ascii="Times New Roman" w:eastAsia="Times New Roman" w:hAnsi="Times New Roman" w:cs="Times New Roman"/>
          <w:sz w:val="28"/>
          <w:szCs w:val="28"/>
          <w:lang w:val="uk-UA" w:eastAsia="uk-UA"/>
        </w:rPr>
        <w:t>,</w:t>
      </w:r>
      <w:r w:rsidR="00A80486">
        <w:rPr>
          <w:rFonts w:ascii="Times New Roman" w:eastAsia="Times New Roman" w:hAnsi="Times New Roman" w:cs="Times New Roman"/>
          <w:sz w:val="28"/>
          <w:szCs w:val="28"/>
          <w:lang w:val="uk-UA" w:eastAsia="uk-UA"/>
        </w:rPr>
        <w:t>4</w:t>
      </w:r>
      <w:r>
        <w:rPr>
          <w:rFonts w:ascii="Times New Roman" w:eastAsia="Times New Roman" w:hAnsi="Times New Roman" w:cs="Times New Roman"/>
          <w:sz w:val="28"/>
          <w:szCs w:val="28"/>
          <w:lang w:val="uk-UA" w:eastAsia="uk-UA"/>
        </w:rPr>
        <w:t>% від загальної кількості опитаних.</w:t>
      </w:r>
    </w:p>
    <w:p w:rsidR="009D5711" w:rsidRPr="00355CE2" w:rsidRDefault="009D5711" w:rsidP="009D5711">
      <w:pPr>
        <w:pStyle w:val="a3"/>
        <w:shd w:val="clear" w:color="auto" w:fill="FFFFFF"/>
        <w:spacing w:after="0" w:line="360" w:lineRule="auto"/>
        <w:ind w:left="567" w:right="150"/>
        <w:jc w:val="both"/>
        <w:rPr>
          <w:rFonts w:ascii="Times New Roman" w:eastAsia="Times New Roman" w:hAnsi="Times New Roman" w:cs="Times New Roman"/>
          <w:sz w:val="28"/>
          <w:szCs w:val="28"/>
          <w:lang w:val="uk-UA" w:eastAsia="uk-UA"/>
        </w:rPr>
      </w:pPr>
    </w:p>
    <w:p w:rsidR="00355CE2" w:rsidRDefault="00A80486" w:rsidP="00A80486">
      <w:pPr>
        <w:pStyle w:val="a3"/>
        <w:shd w:val="clear" w:color="auto" w:fill="FFFFFF"/>
        <w:spacing w:after="0" w:line="360" w:lineRule="auto"/>
        <w:ind w:left="567" w:right="15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noProof/>
          <w:sz w:val="28"/>
          <w:szCs w:val="28"/>
          <w:lang w:val="uk-UA" w:eastAsia="uk-UA"/>
        </w:rPr>
        <w:drawing>
          <wp:inline distT="0" distB="0" distL="0" distR="0">
            <wp:extent cx="5486400" cy="2771775"/>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80486" w:rsidRDefault="00A80486" w:rsidP="00A80486">
      <w:pPr>
        <w:pStyle w:val="a3"/>
        <w:shd w:val="clear" w:color="auto" w:fill="FFFFFF"/>
        <w:spacing w:after="0" w:line="360" w:lineRule="auto"/>
        <w:ind w:left="567" w:right="150"/>
        <w:jc w:val="both"/>
        <w:rPr>
          <w:rFonts w:ascii="Times New Roman" w:eastAsia="Times New Roman" w:hAnsi="Times New Roman" w:cs="Times New Roman"/>
          <w:sz w:val="28"/>
          <w:szCs w:val="28"/>
          <w:lang w:val="uk-UA" w:eastAsia="uk-UA"/>
        </w:rPr>
      </w:pPr>
      <w:r w:rsidRPr="00F85F17">
        <w:rPr>
          <w:rFonts w:ascii="Times New Roman" w:eastAsia="Times New Roman" w:hAnsi="Times New Roman" w:cs="Times New Roman"/>
          <w:sz w:val="28"/>
          <w:szCs w:val="28"/>
          <w:lang w:val="uk-UA" w:eastAsia="uk-UA"/>
        </w:rPr>
        <w:t>Рис. 3.</w:t>
      </w:r>
      <w:r>
        <w:rPr>
          <w:rFonts w:ascii="Times New Roman" w:eastAsia="Times New Roman" w:hAnsi="Times New Roman" w:cs="Times New Roman"/>
          <w:sz w:val="28"/>
          <w:szCs w:val="28"/>
          <w:lang w:val="uk-UA" w:eastAsia="uk-UA"/>
        </w:rPr>
        <w:t>1</w:t>
      </w:r>
      <w:r>
        <w:rPr>
          <w:rFonts w:ascii="Times New Roman" w:eastAsia="Times New Roman" w:hAnsi="Times New Roman" w:cs="Times New Roman"/>
          <w:sz w:val="28"/>
          <w:szCs w:val="28"/>
          <w:lang w:val="uk-UA" w:eastAsia="uk-UA"/>
        </w:rPr>
        <w:t>2</w:t>
      </w:r>
      <w:r>
        <w:rPr>
          <w:rFonts w:ascii="Times New Roman" w:eastAsia="Times New Roman" w:hAnsi="Times New Roman" w:cs="Times New Roman"/>
          <w:sz w:val="28"/>
          <w:szCs w:val="28"/>
          <w:lang w:val="uk-UA" w:eastAsia="uk-UA"/>
        </w:rPr>
        <w:t xml:space="preserve">. </w:t>
      </w:r>
      <w:r w:rsidRPr="00F85F17">
        <w:rPr>
          <w:rFonts w:ascii="Times New Roman" w:eastAsia="Times New Roman" w:hAnsi="Times New Roman" w:cs="Times New Roman"/>
          <w:sz w:val="28"/>
          <w:szCs w:val="28"/>
          <w:lang w:val="uk-UA" w:eastAsia="uk-UA"/>
        </w:rPr>
        <w:t>Розподіл відповідей респондентів на</w:t>
      </w:r>
      <w:r>
        <w:rPr>
          <w:rFonts w:ascii="Times New Roman" w:eastAsia="Times New Roman" w:hAnsi="Times New Roman" w:cs="Times New Roman"/>
          <w:sz w:val="28"/>
          <w:szCs w:val="28"/>
          <w:lang w:val="uk-UA" w:eastAsia="uk-UA"/>
        </w:rPr>
        <w:t xml:space="preserve"> восьме питання анкети</w:t>
      </w:r>
      <w:r w:rsidRPr="00C82C27">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«Чи вживаєте Ви алкогольні </w:t>
      </w:r>
      <w:proofErr w:type="spellStart"/>
      <w:r>
        <w:rPr>
          <w:rFonts w:ascii="Times New Roman" w:eastAsia="Times New Roman" w:hAnsi="Times New Roman" w:cs="Times New Roman"/>
          <w:sz w:val="28"/>
          <w:szCs w:val="28"/>
          <w:lang w:val="uk-UA" w:eastAsia="uk-UA"/>
        </w:rPr>
        <w:t>напої?»</w:t>
      </w:r>
      <w:r>
        <w:rPr>
          <w:rFonts w:ascii="Times New Roman" w:eastAsia="Times New Roman" w:hAnsi="Times New Roman" w:cs="Times New Roman"/>
          <w:sz w:val="28"/>
          <w:szCs w:val="28"/>
          <w:lang w:val="uk-UA" w:eastAsia="uk-UA"/>
        </w:rPr>
        <w:t xml:space="preserve"> </w:t>
      </w:r>
      <w:proofErr w:type="spellEnd"/>
      <w:r w:rsidRPr="00F85F17">
        <w:rPr>
          <w:rFonts w:ascii="Times New Roman" w:eastAsia="Times New Roman" w:hAnsi="Times New Roman" w:cs="Times New Roman"/>
          <w:sz w:val="28"/>
          <w:szCs w:val="28"/>
          <w:lang w:val="uk-UA" w:eastAsia="uk-UA"/>
        </w:rPr>
        <w:t>серед загальної кількості вибірки</w:t>
      </w:r>
    </w:p>
    <w:p w:rsidR="00324FBA" w:rsidRDefault="00324FBA" w:rsidP="00324FBA">
      <w:pPr>
        <w:pStyle w:val="a3"/>
        <w:shd w:val="clear" w:color="auto" w:fill="FFFFFF"/>
        <w:spacing w:after="0" w:line="360" w:lineRule="auto"/>
        <w:ind w:left="0" w:right="150"/>
        <w:jc w:val="both"/>
        <w:rPr>
          <w:rFonts w:ascii="Times New Roman" w:eastAsia="Times New Roman" w:hAnsi="Times New Roman" w:cs="Times New Roman"/>
          <w:sz w:val="28"/>
          <w:szCs w:val="28"/>
          <w:lang w:val="uk-UA" w:eastAsia="uk-UA"/>
        </w:rPr>
      </w:pPr>
    </w:p>
    <w:p w:rsidR="00324FBA" w:rsidRDefault="00324FBA" w:rsidP="00324FBA">
      <w:pPr>
        <w:pStyle w:val="a3"/>
        <w:shd w:val="clear" w:color="auto" w:fill="FFFFFF"/>
        <w:spacing w:after="0" w:line="360" w:lineRule="auto"/>
        <w:ind w:left="0" w:right="150" w:firstLine="567"/>
        <w:jc w:val="both"/>
        <w:rPr>
          <w:rFonts w:ascii="Times New Roman" w:hAnsi="Times New Roman" w:cs="Times New Roman"/>
          <w:sz w:val="28"/>
          <w:szCs w:val="28"/>
          <w:lang w:val="uk-UA"/>
        </w:rPr>
      </w:pPr>
      <w:r w:rsidRPr="00324FBA">
        <w:rPr>
          <w:rFonts w:ascii="Times New Roman" w:hAnsi="Times New Roman" w:cs="Times New Roman"/>
          <w:sz w:val="28"/>
          <w:szCs w:val="28"/>
          <w:lang w:val="uk-UA"/>
        </w:rPr>
        <w:t>Отже, як бачимо, відповіді на це запитання свідчать про те, що преважна</w:t>
      </w:r>
    </w:p>
    <w:p w:rsidR="00324FBA" w:rsidRPr="00324FBA" w:rsidRDefault="00324FBA" w:rsidP="00324FBA">
      <w:pPr>
        <w:pStyle w:val="a3"/>
        <w:shd w:val="clear" w:color="auto" w:fill="FFFFFF"/>
        <w:spacing w:after="0" w:line="360" w:lineRule="auto"/>
        <w:ind w:left="0" w:right="150"/>
        <w:jc w:val="both"/>
        <w:rPr>
          <w:rFonts w:ascii="Times New Roman" w:eastAsia="Times New Roman" w:hAnsi="Times New Roman" w:cs="Times New Roman"/>
          <w:sz w:val="28"/>
          <w:szCs w:val="28"/>
          <w:lang w:val="uk-UA" w:eastAsia="uk-UA"/>
        </w:rPr>
      </w:pPr>
      <w:r w:rsidRPr="00324FBA">
        <w:rPr>
          <w:rFonts w:ascii="Times New Roman" w:hAnsi="Times New Roman" w:cs="Times New Roman"/>
          <w:sz w:val="28"/>
          <w:szCs w:val="28"/>
          <w:lang w:val="uk-UA"/>
        </w:rPr>
        <w:t>більшість опитаних підлітків вживають алкоголь, що суперечить відповідям на друге запитання.</w:t>
      </w:r>
    </w:p>
    <w:p w:rsidR="00A80486" w:rsidRDefault="00A80486" w:rsidP="00A80486">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На </w:t>
      </w:r>
      <w:r w:rsidR="009D5711">
        <w:rPr>
          <w:rFonts w:ascii="Times New Roman" w:eastAsia="Times New Roman" w:hAnsi="Times New Roman" w:cs="Times New Roman"/>
          <w:sz w:val="28"/>
          <w:szCs w:val="28"/>
          <w:lang w:val="uk-UA" w:eastAsia="uk-UA"/>
        </w:rPr>
        <w:t>дев’яте</w:t>
      </w:r>
      <w:r>
        <w:rPr>
          <w:rFonts w:ascii="Times New Roman" w:eastAsia="Times New Roman" w:hAnsi="Times New Roman" w:cs="Times New Roman"/>
          <w:sz w:val="28"/>
          <w:szCs w:val="28"/>
          <w:lang w:val="uk-UA" w:eastAsia="uk-UA"/>
        </w:rPr>
        <w:t xml:space="preserve"> питання анкети</w:t>
      </w:r>
      <w:r w:rsidRPr="00C82C27">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w:t>
      </w:r>
      <w:r w:rsidR="009D5711">
        <w:rPr>
          <w:rFonts w:ascii="Times New Roman" w:eastAsia="Times New Roman" w:hAnsi="Times New Roman" w:cs="Times New Roman"/>
          <w:sz w:val="28"/>
          <w:szCs w:val="28"/>
          <w:lang w:val="uk-UA" w:eastAsia="uk-UA"/>
        </w:rPr>
        <w:t>Чи вживаєте (вживали) Ви наркотичні чи токсичні речовини?</w:t>
      </w:r>
      <w:r>
        <w:rPr>
          <w:rFonts w:ascii="Times New Roman" w:eastAsia="Times New Roman" w:hAnsi="Times New Roman" w:cs="Times New Roman"/>
          <w:sz w:val="28"/>
          <w:szCs w:val="28"/>
          <w:lang w:val="uk-UA" w:eastAsia="uk-UA"/>
        </w:rPr>
        <w:t xml:space="preserve">» респонденти надали такі відповіді: </w:t>
      </w:r>
    </w:p>
    <w:p w:rsidR="00A80486" w:rsidRDefault="00A80486" w:rsidP="00A80486">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 xml:space="preserve">серед 10х класів: – відповідь «так» вказали </w:t>
      </w:r>
      <w:r w:rsidR="009D5711">
        <w:rPr>
          <w:rFonts w:ascii="Times New Roman" w:eastAsia="Times New Roman" w:hAnsi="Times New Roman" w:cs="Times New Roman"/>
          <w:sz w:val="28"/>
          <w:szCs w:val="28"/>
          <w:lang w:val="uk-UA" w:eastAsia="uk-UA"/>
        </w:rPr>
        <w:t>5</w:t>
      </w:r>
      <w:r>
        <w:rPr>
          <w:rFonts w:ascii="Times New Roman" w:eastAsia="Times New Roman" w:hAnsi="Times New Roman" w:cs="Times New Roman"/>
          <w:sz w:val="28"/>
          <w:szCs w:val="28"/>
          <w:lang w:val="uk-UA" w:eastAsia="uk-UA"/>
        </w:rPr>
        <w:t xml:space="preserve"> респонденти, що складає </w:t>
      </w:r>
      <w:r w:rsidR="009D5711">
        <w:rPr>
          <w:rFonts w:ascii="Times New Roman" w:eastAsia="Times New Roman" w:hAnsi="Times New Roman" w:cs="Times New Roman"/>
          <w:sz w:val="28"/>
          <w:szCs w:val="28"/>
          <w:lang w:val="uk-UA" w:eastAsia="uk-UA"/>
        </w:rPr>
        <w:t>6,3</w:t>
      </w:r>
      <w:r>
        <w:rPr>
          <w:rFonts w:ascii="Times New Roman" w:eastAsia="Times New Roman" w:hAnsi="Times New Roman" w:cs="Times New Roman"/>
          <w:sz w:val="28"/>
          <w:szCs w:val="28"/>
          <w:lang w:val="uk-UA" w:eastAsia="uk-UA"/>
        </w:rPr>
        <w:t xml:space="preserve">% від загальної кількості опитаних; </w:t>
      </w:r>
    </w:p>
    <w:p w:rsidR="00A80486" w:rsidRDefault="00A80486" w:rsidP="00A80486">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відповідь «ні» вказали – </w:t>
      </w:r>
      <w:r w:rsidR="009D5711">
        <w:rPr>
          <w:rFonts w:ascii="Times New Roman" w:eastAsia="Times New Roman" w:hAnsi="Times New Roman" w:cs="Times New Roman"/>
          <w:sz w:val="28"/>
          <w:szCs w:val="28"/>
          <w:lang w:val="uk-UA" w:eastAsia="uk-UA"/>
        </w:rPr>
        <w:t>72</w:t>
      </w:r>
      <w:r>
        <w:rPr>
          <w:rFonts w:ascii="Times New Roman" w:eastAsia="Times New Roman" w:hAnsi="Times New Roman" w:cs="Times New Roman"/>
          <w:sz w:val="28"/>
          <w:szCs w:val="28"/>
          <w:lang w:val="uk-UA" w:eastAsia="uk-UA"/>
        </w:rPr>
        <w:t xml:space="preserve"> респондентів, що складає </w:t>
      </w:r>
      <w:r w:rsidR="009D5711">
        <w:rPr>
          <w:rFonts w:ascii="Times New Roman" w:eastAsia="Times New Roman" w:hAnsi="Times New Roman" w:cs="Times New Roman"/>
          <w:sz w:val="28"/>
          <w:szCs w:val="28"/>
          <w:lang w:val="uk-UA" w:eastAsia="uk-UA"/>
        </w:rPr>
        <w:t>91,1</w:t>
      </w:r>
      <w:r>
        <w:rPr>
          <w:rFonts w:ascii="Times New Roman" w:eastAsia="Times New Roman" w:hAnsi="Times New Roman" w:cs="Times New Roman"/>
          <w:sz w:val="28"/>
          <w:szCs w:val="28"/>
          <w:lang w:val="uk-UA" w:eastAsia="uk-UA"/>
        </w:rPr>
        <w:t>% від загальної кількості опитаних;</w:t>
      </w:r>
    </w:p>
    <w:p w:rsidR="00A80486" w:rsidRPr="00355CE2" w:rsidRDefault="00A80486" w:rsidP="00A80486">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відповідь «інколи» вказали – </w:t>
      </w:r>
      <w:r w:rsidR="009D5711">
        <w:rPr>
          <w:rFonts w:ascii="Times New Roman" w:eastAsia="Times New Roman" w:hAnsi="Times New Roman" w:cs="Times New Roman"/>
          <w:sz w:val="28"/>
          <w:szCs w:val="28"/>
          <w:lang w:val="uk-UA" w:eastAsia="uk-UA"/>
        </w:rPr>
        <w:t>2</w:t>
      </w:r>
      <w:r w:rsidR="009D5711">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респонденти, що складає </w:t>
      </w:r>
      <w:r w:rsidR="009D5711">
        <w:rPr>
          <w:rFonts w:ascii="Times New Roman" w:eastAsia="Times New Roman" w:hAnsi="Times New Roman" w:cs="Times New Roman"/>
          <w:sz w:val="28"/>
          <w:szCs w:val="28"/>
          <w:lang w:val="uk-UA" w:eastAsia="uk-UA"/>
        </w:rPr>
        <w:t>2,6</w:t>
      </w:r>
      <w:r>
        <w:rPr>
          <w:rFonts w:ascii="Times New Roman" w:eastAsia="Times New Roman" w:hAnsi="Times New Roman" w:cs="Times New Roman"/>
          <w:sz w:val="28"/>
          <w:szCs w:val="28"/>
          <w:lang w:val="uk-UA" w:eastAsia="uk-UA"/>
        </w:rPr>
        <w:t>% від загальної кількості опитаних;</w:t>
      </w:r>
    </w:p>
    <w:p w:rsidR="00A80486" w:rsidRDefault="00A80486" w:rsidP="00A80486">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серед 11х класів – відповідь «так» вказали </w:t>
      </w:r>
      <w:r w:rsidR="009D5711">
        <w:rPr>
          <w:rFonts w:ascii="Times New Roman" w:eastAsia="Times New Roman" w:hAnsi="Times New Roman" w:cs="Times New Roman"/>
          <w:sz w:val="28"/>
          <w:szCs w:val="28"/>
          <w:lang w:val="uk-UA" w:eastAsia="uk-UA"/>
        </w:rPr>
        <w:t>7</w:t>
      </w:r>
      <w:r>
        <w:rPr>
          <w:rFonts w:ascii="Times New Roman" w:eastAsia="Times New Roman" w:hAnsi="Times New Roman" w:cs="Times New Roman"/>
          <w:sz w:val="28"/>
          <w:szCs w:val="28"/>
          <w:lang w:val="uk-UA" w:eastAsia="uk-UA"/>
        </w:rPr>
        <w:t xml:space="preserve"> респонденти, що складає </w:t>
      </w:r>
      <w:r w:rsidR="009D5711">
        <w:rPr>
          <w:rFonts w:ascii="Times New Roman" w:eastAsia="Times New Roman" w:hAnsi="Times New Roman" w:cs="Times New Roman"/>
          <w:sz w:val="28"/>
          <w:szCs w:val="28"/>
          <w:lang w:val="uk-UA" w:eastAsia="uk-UA"/>
        </w:rPr>
        <w:t>9,3</w:t>
      </w:r>
      <w:r>
        <w:rPr>
          <w:rFonts w:ascii="Times New Roman" w:eastAsia="Times New Roman" w:hAnsi="Times New Roman" w:cs="Times New Roman"/>
          <w:sz w:val="28"/>
          <w:szCs w:val="28"/>
          <w:lang w:val="uk-UA" w:eastAsia="uk-UA"/>
        </w:rPr>
        <w:t xml:space="preserve">% від загальної кількості опитаних; </w:t>
      </w:r>
    </w:p>
    <w:p w:rsidR="00A80486" w:rsidRDefault="00A80486" w:rsidP="00A80486">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відповідь «ні» вказали – </w:t>
      </w:r>
      <w:r w:rsidR="009D5711">
        <w:rPr>
          <w:rFonts w:ascii="Times New Roman" w:eastAsia="Times New Roman" w:hAnsi="Times New Roman" w:cs="Times New Roman"/>
          <w:sz w:val="28"/>
          <w:szCs w:val="28"/>
          <w:lang w:val="uk-UA" w:eastAsia="uk-UA"/>
        </w:rPr>
        <w:t>65</w:t>
      </w:r>
      <w:r>
        <w:rPr>
          <w:rFonts w:ascii="Times New Roman" w:eastAsia="Times New Roman" w:hAnsi="Times New Roman" w:cs="Times New Roman"/>
          <w:sz w:val="28"/>
          <w:szCs w:val="28"/>
          <w:lang w:val="uk-UA" w:eastAsia="uk-UA"/>
        </w:rPr>
        <w:t xml:space="preserve"> респондентів, що складає </w:t>
      </w:r>
      <w:r w:rsidR="009D5711">
        <w:rPr>
          <w:rFonts w:ascii="Times New Roman" w:eastAsia="Times New Roman" w:hAnsi="Times New Roman" w:cs="Times New Roman"/>
          <w:sz w:val="28"/>
          <w:szCs w:val="28"/>
          <w:lang w:val="uk-UA" w:eastAsia="uk-UA"/>
        </w:rPr>
        <w:t>86,7</w:t>
      </w:r>
      <w:r>
        <w:rPr>
          <w:rFonts w:ascii="Times New Roman" w:eastAsia="Times New Roman" w:hAnsi="Times New Roman" w:cs="Times New Roman"/>
          <w:sz w:val="28"/>
          <w:szCs w:val="28"/>
          <w:lang w:val="uk-UA" w:eastAsia="uk-UA"/>
        </w:rPr>
        <w:t>% від загальної кількості опитаних;</w:t>
      </w:r>
    </w:p>
    <w:p w:rsidR="00A80486" w:rsidRPr="00355CE2" w:rsidRDefault="00A80486" w:rsidP="00A80486">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відповідь «інколи» вказали – </w:t>
      </w:r>
      <w:r w:rsidR="009D5711">
        <w:rPr>
          <w:rFonts w:ascii="Times New Roman" w:eastAsia="Times New Roman" w:hAnsi="Times New Roman" w:cs="Times New Roman"/>
          <w:sz w:val="28"/>
          <w:szCs w:val="28"/>
          <w:lang w:val="uk-UA" w:eastAsia="uk-UA"/>
        </w:rPr>
        <w:t xml:space="preserve">3 </w:t>
      </w:r>
      <w:r>
        <w:rPr>
          <w:rFonts w:ascii="Times New Roman" w:eastAsia="Times New Roman" w:hAnsi="Times New Roman" w:cs="Times New Roman"/>
          <w:sz w:val="28"/>
          <w:szCs w:val="28"/>
          <w:lang w:val="uk-UA" w:eastAsia="uk-UA"/>
        </w:rPr>
        <w:t xml:space="preserve">респонденти, що складає </w:t>
      </w:r>
      <w:r w:rsidR="009D5711">
        <w:rPr>
          <w:rFonts w:ascii="Times New Roman" w:eastAsia="Times New Roman" w:hAnsi="Times New Roman" w:cs="Times New Roman"/>
          <w:sz w:val="28"/>
          <w:szCs w:val="28"/>
          <w:lang w:val="uk-UA" w:eastAsia="uk-UA"/>
        </w:rPr>
        <w:t>4</w:t>
      </w:r>
      <w:r>
        <w:rPr>
          <w:rFonts w:ascii="Times New Roman" w:eastAsia="Times New Roman" w:hAnsi="Times New Roman" w:cs="Times New Roman"/>
          <w:sz w:val="28"/>
          <w:szCs w:val="28"/>
          <w:lang w:val="uk-UA" w:eastAsia="uk-UA"/>
        </w:rPr>
        <w:t>% від загальної кількості опитаних;</w:t>
      </w:r>
    </w:p>
    <w:p w:rsidR="00A80486" w:rsidRDefault="00A80486" w:rsidP="00A80486">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Показник серед загальної кількості вибірки:</w:t>
      </w:r>
    </w:p>
    <w:p w:rsidR="00A80486" w:rsidRDefault="00A80486" w:rsidP="00A80486">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відповідь «так» вказали </w:t>
      </w:r>
      <w:r w:rsidR="009D5711">
        <w:rPr>
          <w:rFonts w:ascii="Times New Roman" w:eastAsia="Times New Roman" w:hAnsi="Times New Roman" w:cs="Times New Roman"/>
          <w:sz w:val="28"/>
          <w:szCs w:val="28"/>
          <w:lang w:val="uk-UA" w:eastAsia="uk-UA"/>
        </w:rPr>
        <w:t>12</w:t>
      </w:r>
      <w:r>
        <w:rPr>
          <w:rFonts w:ascii="Times New Roman" w:eastAsia="Times New Roman" w:hAnsi="Times New Roman" w:cs="Times New Roman"/>
          <w:sz w:val="28"/>
          <w:szCs w:val="28"/>
          <w:lang w:val="uk-UA" w:eastAsia="uk-UA"/>
        </w:rPr>
        <w:t xml:space="preserve"> респондентів, що складає </w:t>
      </w:r>
      <w:r w:rsidR="009D5711">
        <w:rPr>
          <w:rFonts w:ascii="Times New Roman" w:eastAsia="Times New Roman" w:hAnsi="Times New Roman" w:cs="Times New Roman"/>
          <w:sz w:val="28"/>
          <w:szCs w:val="28"/>
          <w:lang w:val="uk-UA" w:eastAsia="uk-UA"/>
        </w:rPr>
        <w:t>7,8</w:t>
      </w:r>
      <w:r>
        <w:rPr>
          <w:rFonts w:ascii="Times New Roman" w:eastAsia="Times New Roman" w:hAnsi="Times New Roman" w:cs="Times New Roman"/>
          <w:sz w:val="28"/>
          <w:szCs w:val="28"/>
          <w:lang w:val="uk-UA" w:eastAsia="uk-UA"/>
        </w:rPr>
        <w:t xml:space="preserve">% від загальної кількості опитаних; </w:t>
      </w:r>
    </w:p>
    <w:p w:rsidR="00A80486" w:rsidRDefault="00A80486" w:rsidP="00A80486">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відповідь «ні» вказали – </w:t>
      </w:r>
      <w:r w:rsidR="009D5711">
        <w:rPr>
          <w:rFonts w:ascii="Times New Roman" w:eastAsia="Times New Roman" w:hAnsi="Times New Roman" w:cs="Times New Roman"/>
          <w:sz w:val="28"/>
          <w:szCs w:val="28"/>
          <w:lang w:val="uk-UA" w:eastAsia="uk-UA"/>
        </w:rPr>
        <w:t>137</w:t>
      </w:r>
      <w:r>
        <w:rPr>
          <w:rFonts w:ascii="Times New Roman" w:eastAsia="Times New Roman" w:hAnsi="Times New Roman" w:cs="Times New Roman"/>
          <w:sz w:val="28"/>
          <w:szCs w:val="28"/>
          <w:lang w:val="uk-UA" w:eastAsia="uk-UA"/>
        </w:rPr>
        <w:t xml:space="preserve"> респондентів, що складає </w:t>
      </w:r>
      <w:r w:rsidR="009D5711">
        <w:rPr>
          <w:rFonts w:ascii="Times New Roman" w:eastAsia="Times New Roman" w:hAnsi="Times New Roman" w:cs="Times New Roman"/>
          <w:sz w:val="28"/>
          <w:szCs w:val="28"/>
          <w:lang w:val="uk-UA" w:eastAsia="uk-UA"/>
        </w:rPr>
        <w:t>88,9</w:t>
      </w:r>
      <w:r>
        <w:rPr>
          <w:rFonts w:ascii="Times New Roman" w:eastAsia="Times New Roman" w:hAnsi="Times New Roman" w:cs="Times New Roman"/>
          <w:sz w:val="28"/>
          <w:szCs w:val="28"/>
          <w:lang w:val="uk-UA" w:eastAsia="uk-UA"/>
        </w:rPr>
        <w:t>% від загальної кількості опитаних;</w:t>
      </w:r>
    </w:p>
    <w:p w:rsidR="00A80486" w:rsidRDefault="00A80486" w:rsidP="00A80486">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відповідь «інколи» вказали – 5 респондентів, що складає 3,</w:t>
      </w:r>
      <w:r w:rsidR="009D5711">
        <w:rPr>
          <w:rFonts w:ascii="Times New Roman" w:eastAsia="Times New Roman" w:hAnsi="Times New Roman" w:cs="Times New Roman"/>
          <w:sz w:val="28"/>
          <w:szCs w:val="28"/>
          <w:lang w:val="uk-UA" w:eastAsia="uk-UA"/>
        </w:rPr>
        <w:t>3</w:t>
      </w:r>
      <w:r>
        <w:rPr>
          <w:rFonts w:ascii="Times New Roman" w:eastAsia="Times New Roman" w:hAnsi="Times New Roman" w:cs="Times New Roman"/>
          <w:sz w:val="28"/>
          <w:szCs w:val="28"/>
          <w:lang w:val="uk-UA" w:eastAsia="uk-UA"/>
        </w:rPr>
        <w:t>% від загальної кількості опитаних.</w:t>
      </w:r>
    </w:p>
    <w:p w:rsidR="009D5711" w:rsidRPr="00355CE2" w:rsidRDefault="009D5711" w:rsidP="009D5711">
      <w:pPr>
        <w:pStyle w:val="a3"/>
        <w:shd w:val="clear" w:color="auto" w:fill="FFFFFF"/>
        <w:spacing w:after="0" w:line="360" w:lineRule="auto"/>
        <w:ind w:left="426" w:right="150"/>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noProof/>
          <w:sz w:val="28"/>
          <w:szCs w:val="28"/>
          <w:lang w:val="uk-UA" w:eastAsia="uk-UA"/>
        </w:rPr>
        <w:drawing>
          <wp:inline distT="0" distB="0" distL="0" distR="0">
            <wp:extent cx="5486400" cy="2676525"/>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D5711" w:rsidRDefault="009D5711" w:rsidP="009D5711">
      <w:pPr>
        <w:pStyle w:val="a3"/>
        <w:shd w:val="clear" w:color="auto" w:fill="FFFFFF"/>
        <w:spacing w:after="0" w:line="360" w:lineRule="auto"/>
        <w:ind w:left="567" w:right="150"/>
        <w:jc w:val="both"/>
        <w:rPr>
          <w:rFonts w:ascii="Times New Roman" w:eastAsia="Times New Roman" w:hAnsi="Times New Roman" w:cs="Times New Roman"/>
          <w:sz w:val="28"/>
          <w:szCs w:val="28"/>
          <w:lang w:val="uk-UA" w:eastAsia="uk-UA"/>
        </w:rPr>
      </w:pPr>
      <w:r w:rsidRPr="00F85F17">
        <w:rPr>
          <w:rFonts w:ascii="Times New Roman" w:eastAsia="Times New Roman" w:hAnsi="Times New Roman" w:cs="Times New Roman"/>
          <w:sz w:val="28"/>
          <w:szCs w:val="28"/>
          <w:lang w:val="uk-UA" w:eastAsia="uk-UA"/>
        </w:rPr>
        <w:t>Рис. 3.</w:t>
      </w:r>
      <w:r>
        <w:rPr>
          <w:rFonts w:ascii="Times New Roman" w:eastAsia="Times New Roman" w:hAnsi="Times New Roman" w:cs="Times New Roman"/>
          <w:sz w:val="28"/>
          <w:szCs w:val="28"/>
          <w:lang w:val="uk-UA" w:eastAsia="uk-UA"/>
        </w:rPr>
        <w:t>1</w:t>
      </w:r>
      <w:r>
        <w:rPr>
          <w:rFonts w:ascii="Times New Roman" w:eastAsia="Times New Roman" w:hAnsi="Times New Roman" w:cs="Times New Roman"/>
          <w:sz w:val="28"/>
          <w:szCs w:val="28"/>
          <w:lang w:val="uk-UA" w:eastAsia="uk-UA"/>
        </w:rPr>
        <w:t>3</w:t>
      </w:r>
      <w:r>
        <w:rPr>
          <w:rFonts w:ascii="Times New Roman" w:eastAsia="Times New Roman" w:hAnsi="Times New Roman" w:cs="Times New Roman"/>
          <w:sz w:val="28"/>
          <w:szCs w:val="28"/>
          <w:lang w:val="uk-UA" w:eastAsia="uk-UA"/>
        </w:rPr>
        <w:t xml:space="preserve">. </w:t>
      </w:r>
      <w:r w:rsidRPr="00F85F17">
        <w:rPr>
          <w:rFonts w:ascii="Times New Roman" w:eastAsia="Times New Roman" w:hAnsi="Times New Roman" w:cs="Times New Roman"/>
          <w:sz w:val="28"/>
          <w:szCs w:val="28"/>
          <w:lang w:val="uk-UA" w:eastAsia="uk-UA"/>
        </w:rPr>
        <w:t>Розподіл відповідей респондентів на</w:t>
      </w:r>
      <w:r>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дев’яте питання анкети</w:t>
      </w:r>
      <w:r w:rsidRPr="00C82C27">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«Чи вживаєте (вживали) Ви наркотичні чи токсичні речовини?»</w:t>
      </w:r>
    </w:p>
    <w:p w:rsidR="00324FBA" w:rsidRPr="00324FBA" w:rsidRDefault="00324FBA" w:rsidP="00324FBA">
      <w:pPr>
        <w:spacing w:after="0" w:line="360" w:lineRule="auto"/>
        <w:ind w:firstLine="720"/>
        <w:jc w:val="both"/>
        <w:rPr>
          <w:rFonts w:ascii="Times New Roman" w:hAnsi="Times New Roman" w:cs="Times New Roman"/>
          <w:sz w:val="28"/>
          <w:szCs w:val="28"/>
          <w:lang w:val="uk-UA"/>
        </w:rPr>
      </w:pPr>
      <w:r w:rsidRPr="00E73B8B">
        <w:rPr>
          <w:rFonts w:ascii="Times New Roman" w:hAnsi="Times New Roman" w:cs="Times New Roman"/>
          <w:sz w:val="28"/>
          <w:szCs w:val="28"/>
          <w:lang w:val="uk-UA"/>
        </w:rPr>
        <w:lastRenderedPageBreak/>
        <w:t xml:space="preserve">Цікавим виявився факт, що зі 100% опитаних, певна кількість респондентів все ж таки мають шкідливі звички, і більше 100 опитаних не мають шкідливих звичок. </w:t>
      </w:r>
    </w:p>
    <w:p w:rsidR="009D5711" w:rsidRDefault="009D5711" w:rsidP="009D5711">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На </w:t>
      </w:r>
      <w:r>
        <w:rPr>
          <w:rFonts w:ascii="Times New Roman" w:eastAsia="Times New Roman" w:hAnsi="Times New Roman" w:cs="Times New Roman"/>
          <w:sz w:val="28"/>
          <w:szCs w:val="28"/>
          <w:lang w:val="uk-UA" w:eastAsia="uk-UA"/>
        </w:rPr>
        <w:t>десяте</w:t>
      </w:r>
      <w:r>
        <w:rPr>
          <w:rFonts w:ascii="Times New Roman" w:eastAsia="Times New Roman" w:hAnsi="Times New Roman" w:cs="Times New Roman"/>
          <w:sz w:val="28"/>
          <w:szCs w:val="28"/>
          <w:lang w:val="uk-UA" w:eastAsia="uk-UA"/>
        </w:rPr>
        <w:t xml:space="preserve"> питання анкети</w:t>
      </w:r>
      <w:r w:rsidRPr="00C82C27">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«Чи отримуєте Ви в закладі освіти, інформацію про шкоду для здоров’я від паління, вживання алкоголю, наркотичних чи токсичних речовин?» респонденти надали такі відповіді: </w:t>
      </w:r>
    </w:p>
    <w:p w:rsidR="009D5711" w:rsidRDefault="009D5711" w:rsidP="009D5711">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серед 10х класів – відповідь «</w:t>
      </w:r>
      <w:r w:rsidR="00970288">
        <w:rPr>
          <w:rFonts w:ascii="Times New Roman" w:eastAsia="Times New Roman" w:hAnsi="Times New Roman" w:cs="Times New Roman"/>
          <w:sz w:val="28"/>
          <w:szCs w:val="28"/>
          <w:lang w:val="uk-UA" w:eastAsia="uk-UA"/>
        </w:rPr>
        <w:t>достатньо</w:t>
      </w:r>
      <w:r>
        <w:rPr>
          <w:rFonts w:ascii="Times New Roman" w:eastAsia="Times New Roman" w:hAnsi="Times New Roman" w:cs="Times New Roman"/>
          <w:sz w:val="28"/>
          <w:szCs w:val="28"/>
          <w:lang w:val="uk-UA" w:eastAsia="uk-UA"/>
        </w:rPr>
        <w:t xml:space="preserve">» вказали </w:t>
      </w:r>
      <w:r w:rsidR="00970288">
        <w:rPr>
          <w:rFonts w:ascii="Times New Roman" w:eastAsia="Times New Roman" w:hAnsi="Times New Roman" w:cs="Times New Roman"/>
          <w:sz w:val="28"/>
          <w:szCs w:val="28"/>
          <w:lang w:val="uk-UA" w:eastAsia="uk-UA"/>
        </w:rPr>
        <w:t>73</w:t>
      </w:r>
      <w:r>
        <w:rPr>
          <w:rFonts w:ascii="Times New Roman" w:eastAsia="Times New Roman" w:hAnsi="Times New Roman" w:cs="Times New Roman"/>
          <w:sz w:val="28"/>
          <w:szCs w:val="28"/>
          <w:lang w:val="uk-UA" w:eastAsia="uk-UA"/>
        </w:rPr>
        <w:t xml:space="preserve"> респонденти, що складає </w:t>
      </w:r>
      <w:r w:rsidR="00970288">
        <w:rPr>
          <w:rFonts w:ascii="Times New Roman" w:eastAsia="Times New Roman" w:hAnsi="Times New Roman" w:cs="Times New Roman"/>
          <w:sz w:val="28"/>
          <w:szCs w:val="28"/>
          <w:lang w:val="uk-UA" w:eastAsia="uk-UA"/>
        </w:rPr>
        <w:t>92,4</w:t>
      </w:r>
      <w:r>
        <w:rPr>
          <w:rFonts w:ascii="Times New Roman" w:eastAsia="Times New Roman" w:hAnsi="Times New Roman" w:cs="Times New Roman"/>
          <w:sz w:val="28"/>
          <w:szCs w:val="28"/>
          <w:lang w:val="uk-UA" w:eastAsia="uk-UA"/>
        </w:rPr>
        <w:t xml:space="preserve">% від загальної кількості опитаних; </w:t>
      </w:r>
    </w:p>
    <w:p w:rsidR="009D5711" w:rsidRDefault="009D5711" w:rsidP="009D5711">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відповідь «</w:t>
      </w:r>
      <w:r w:rsidR="00970288">
        <w:rPr>
          <w:rFonts w:ascii="Times New Roman" w:eastAsia="Times New Roman" w:hAnsi="Times New Roman" w:cs="Times New Roman"/>
          <w:sz w:val="28"/>
          <w:szCs w:val="28"/>
          <w:lang w:val="uk-UA" w:eastAsia="uk-UA"/>
        </w:rPr>
        <w:t>недостатньо</w:t>
      </w:r>
      <w:r>
        <w:rPr>
          <w:rFonts w:ascii="Times New Roman" w:eastAsia="Times New Roman" w:hAnsi="Times New Roman" w:cs="Times New Roman"/>
          <w:sz w:val="28"/>
          <w:szCs w:val="28"/>
          <w:lang w:val="uk-UA" w:eastAsia="uk-UA"/>
        </w:rPr>
        <w:t xml:space="preserve">» вказали – </w:t>
      </w:r>
      <w:r w:rsidR="00970288">
        <w:rPr>
          <w:rFonts w:ascii="Times New Roman" w:eastAsia="Times New Roman" w:hAnsi="Times New Roman" w:cs="Times New Roman"/>
          <w:sz w:val="28"/>
          <w:szCs w:val="28"/>
          <w:lang w:val="uk-UA" w:eastAsia="uk-UA"/>
        </w:rPr>
        <w:t xml:space="preserve">6 </w:t>
      </w:r>
      <w:r>
        <w:rPr>
          <w:rFonts w:ascii="Times New Roman" w:eastAsia="Times New Roman" w:hAnsi="Times New Roman" w:cs="Times New Roman"/>
          <w:sz w:val="28"/>
          <w:szCs w:val="28"/>
          <w:lang w:val="uk-UA" w:eastAsia="uk-UA"/>
        </w:rPr>
        <w:t xml:space="preserve">респондентів, що складає </w:t>
      </w:r>
      <w:r w:rsidR="00970288">
        <w:rPr>
          <w:rFonts w:ascii="Times New Roman" w:eastAsia="Times New Roman" w:hAnsi="Times New Roman" w:cs="Times New Roman"/>
          <w:sz w:val="28"/>
          <w:szCs w:val="28"/>
          <w:lang w:val="uk-UA" w:eastAsia="uk-UA"/>
        </w:rPr>
        <w:t>7,6</w:t>
      </w:r>
      <w:r>
        <w:rPr>
          <w:rFonts w:ascii="Times New Roman" w:eastAsia="Times New Roman" w:hAnsi="Times New Roman" w:cs="Times New Roman"/>
          <w:sz w:val="28"/>
          <w:szCs w:val="28"/>
          <w:lang w:val="uk-UA" w:eastAsia="uk-UA"/>
        </w:rPr>
        <w:t>% від загальної кількості опитаних;</w:t>
      </w:r>
    </w:p>
    <w:p w:rsidR="009D5711" w:rsidRDefault="009D5711" w:rsidP="009D5711">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серед 11х класів – відповідь «</w:t>
      </w:r>
      <w:r w:rsidR="00970288">
        <w:rPr>
          <w:rFonts w:ascii="Times New Roman" w:eastAsia="Times New Roman" w:hAnsi="Times New Roman" w:cs="Times New Roman"/>
          <w:sz w:val="28"/>
          <w:szCs w:val="28"/>
          <w:lang w:val="uk-UA" w:eastAsia="uk-UA"/>
        </w:rPr>
        <w:t>достатньо</w:t>
      </w:r>
      <w:r>
        <w:rPr>
          <w:rFonts w:ascii="Times New Roman" w:eastAsia="Times New Roman" w:hAnsi="Times New Roman" w:cs="Times New Roman"/>
          <w:sz w:val="28"/>
          <w:szCs w:val="28"/>
          <w:lang w:val="uk-UA" w:eastAsia="uk-UA"/>
        </w:rPr>
        <w:t xml:space="preserve">» вказали </w:t>
      </w:r>
      <w:r w:rsidR="00970288">
        <w:rPr>
          <w:rFonts w:ascii="Times New Roman" w:eastAsia="Times New Roman" w:hAnsi="Times New Roman" w:cs="Times New Roman"/>
          <w:sz w:val="28"/>
          <w:szCs w:val="28"/>
          <w:lang w:val="uk-UA" w:eastAsia="uk-UA"/>
        </w:rPr>
        <w:t>58</w:t>
      </w:r>
      <w:r>
        <w:rPr>
          <w:rFonts w:ascii="Times New Roman" w:eastAsia="Times New Roman" w:hAnsi="Times New Roman" w:cs="Times New Roman"/>
          <w:sz w:val="28"/>
          <w:szCs w:val="28"/>
          <w:lang w:val="uk-UA" w:eastAsia="uk-UA"/>
        </w:rPr>
        <w:t xml:space="preserve"> респонденти, що складає </w:t>
      </w:r>
      <w:r w:rsidR="00970288">
        <w:rPr>
          <w:rFonts w:ascii="Times New Roman" w:eastAsia="Times New Roman" w:hAnsi="Times New Roman" w:cs="Times New Roman"/>
          <w:sz w:val="28"/>
          <w:szCs w:val="28"/>
          <w:lang w:val="uk-UA" w:eastAsia="uk-UA"/>
        </w:rPr>
        <w:t>77,3</w:t>
      </w:r>
      <w:r>
        <w:rPr>
          <w:rFonts w:ascii="Times New Roman" w:eastAsia="Times New Roman" w:hAnsi="Times New Roman" w:cs="Times New Roman"/>
          <w:sz w:val="28"/>
          <w:szCs w:val="28"/>
          <w:lang w:val="uk-UA" w:eastAsia="uk-UA"/>
        </w:rPr>
        <w:t xml:space="preserve">% від загальної кількості опитаних; </w:t>
      </w:r>
    </w:p>
    <w:p w:rsidR="009D5711" w:rsidRDefault="009D5711" w:rsidP="009D5711">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відповідь «</w:t>
      </w:r>
      <w:r w:rsidR="00970288">
        <w:rPr>
          <w:rFonts w:ascii="Times New Roman" w:eastAsia="Times New Roman" w:hAnsi="Times New Roman" w:cs="Times New Roman"/>
          <w:sz w:val="28"/>
          <w:szCs w:val="28"/>
          <w:lang w:val="uk-UA" w:eastAsia="uk-UA"/>
        </w:rPr>
        <w:t>недостатньо</w:t>
      </w:r>
      <w:r>
        <w:rPr>
          <w:rFonts w:ascii="Times New Roman" w:eastAsia="Times New Roman" w:hAnsi="Times New Roman" w:cs="Times New Roman"/>
          <w:sz w:val="28"/>
          <w:szCs w:val="28"/>
          <w:lang w:val="uk-UA" w:eastAsia="uk-UA"/>
        </w:rPr>
        <w:t xml:space="preserve">» вказали – </w:t>
      </w:r>
      <w:r w:rsidR="00970288">
        <w:rPr>
          <w:rFonts w:ascii="Times New Roman" w:eastAsia="Times New Roman" w:hAnsi="Times New Roman" w:cs="Times New Roman"/>
          <w:sz w:val="28"/>
          <w:szCs w:val="28"/>
          <w:lang w:val="uk-UA" w:eastAsia="uk-UA"/>
        </w:rPr>
        <w:t>17</w:t>
      </w:r>
      <w:r>
        <w:rPr>
          <w:rFonts w:ascii="Times New Roman" w:eastAsia="Times New Roman" w:hAnsi="Times New Roman" w:cs="Times New Roman"/>
          <w:sz w:val="28"/>
          <w:szCs w:val="28"/>
          <w:lang w:val="uk-UA" w:eastAsia="uk-UA"/>
        </w:rPr>
        <w:t xml:space="preserve"> респондентів, що складає </w:t>
      </w:r>
      <w:r w:rsidR="00970288">
        <w:rPr>
          <w:rFonts w:ascii="Times New Roman" w:eastAsia="Times New Roman" w:hAnsi="Times New Roman" w:cs="Times New Roman"/>
          <w:sz w:val="28"/>
          <w:szCs w:val="28"/>
          <w:lang w:val="uk-UA" w:eastAsia="uk-UA"/>
        </w:rPr>
        <w:t>22,7</w:t>
      </w:r>
      <w:r>
        <w:rPr>
          <w:rFonts w:ascii="Times New Roman" w:eastAsia="Times New Roman" w:hAnsi="Times New Roman" w:cs="Times New Roman"/>
          <w:sz w:val="28"/>
          <w:szCs w:val="28"/>
          <w:lang w:val="uk-UA" w:eastAsia="uk-UA"/>
        </w:rPr>
        <w:t>% від загальної кількості опитаних;</w:t>
      </w:r>
    </w:p>
    <w:p w:rsidR="009D5711" w:rsidRDefault="009D5711" w:rsidP="009D5711">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Показник серед загальної кількості вибірки:</w:t>
      </w:r>
    </w:p>
    <w:p w:rsidR="009D5711" w:rsidRDefault="009D5711" w:rsidP="009D5711">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відповідь «</w:t>
      </w:r>
      <w:r w:rsidR="00970288">
        <w:rPr>
          <w:rFonts w:ascii="Times New Roman" w:eastAsia="Times New Roman" w:hAnsi="Times New Roman" w:cs="Times New Roman"/>
          <w:sz w:val="28"/>
          <w:szCs w:val="28"/>
          <w:lang w:val="uk-UA" w:eastAsia="uk-UA"/>
        </w:rPr>
        <w:t>достатньо</w:t>
      </w:r>
      <w:r>
        <w:rPr>
          <w:rFonts w:ascii="Times New Roman" w:eastAsia="Times New Roman" w:hAnsi="Times New Roman" w:cs="Times New Roman"/>
          <w:sz w:val="28"/>
          <w:szCs w:val="28"/>
          <w:lang w:val="uk-UA" w:eastAsia="uk-UA"/>
        </w:rPr>
        <w:t xml:space="preserve">» вказали </w:t>
      </w:r>
      <w:r w:rsidR="00970288">
        <w:rPr>
          <w:rFonts w:ascii="Times New Roman" w:eastAsia="Times New Roman" w:hAnsi="Times New Roman" w:cs="Times New Roman"/>
          <w:sz w:val="28"/>
          <w:szCs w:val="28"/>
          <w:lang w:val="uk-UA" w:eastAsia="uk-UA"/>
        </w:rPr>
        <w:t>131</w:t>
      </w:r>
      <w:r>
        <w:rPr>
          <w:rFonts w:ascii="Times New Roman" w:eastAsia="Times New Roman" w:hAnsi="Times New Roman" w:cs="Times New Roman"/>
          <w:sz w:val="28"/>
          <w:szCs w:val="28"/>
          <w:lang w:val="uk-UA" w:eastAsia="uk-UA"/>
        </w:rPr>
        <w:t xml:space="preserve"> респондентів, що складає </w:t>
      </w:r>
      <w:r w:rsidR="00970288">
        <w:rPr>
          <w:rFonts w:ascii="Times New Roman" w:eastAsia="Times New Roman" w:hAnsi="Times New Roman" w:cs="Times New Roman"/>
          <w:sz w:val="28"/>
          <w:szCs w:val="28"/>
          <w:lang w:val="uk-UA" w:eastAsia="uk-UA"/>
        </w:rPr>
        <w:t>85,1</w:t>
      </w:r>
      <w:r>
        <w:rPr>
          <w:rFonts w:ascii="Times New Roman" w:eastAsia="Times New Roman" w:hAnsi="Times New Roman" w:cs="Times New Roman"/>
          <w:sz w:val="28"/>
          <w:szCs w:val="28"/>
          <w:lang w:val="uk-UA" w:eastAsia="uk-UA"/>
        </w:rPr>
        <w:t xml:space="preserve">% від загальної кількості опитаних; </w:t>
      </w:r>
    </w:p>
    <w:p w:rsidR="009D5711" w:rsidRPr="00F85F17" w:rsidRDefault="009D5711" w:rsidP="009D5711">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відповідь «</w:t>
      </w:r>
      <w:r w:rsidR="00970288">
        <w:rPr>
          <w:rFonts w:ascii="Times New Roman" w:eastAsia="Times New Roman" w:hAnsi="Times New Roman" w:cs="Times New Roman"/>
          <w:sz w:val="28"/>
          <w:szCs w:val="28"/>
          <w:lang w:val="uk-UA" w:eastAsia="uk-UA"/>
        </w:rPr>
        <w:t>недостатньо</w:t>
      </w:r>
      <w:r>
        <w:rPr>
          <w:rFonts w:ascii="Times New Roman" w:eastAsia="Times New Roman" w:hAnsi="Times New Roman" w:cs="Times New Roman"/>
          <w:sz w:val="28"/>
          <w:szCs w:val="28"/>
          <w:lang w:val="uk-UA" w:eastAsia="uk-UA"/>
        </w:rPr>
        <w:t xml:space="preserve">» вказали – </w:t>
      </w:r>
      <w:r w:rsidR="00970288">
        <w:rPr>
          <w:rFonts w:ascii="Times New Roman" w:eastAsia="Times New Roman" w:hAnsi="Times New Roman" w:cs="Times New Roman"/>
          <w:sz w:val="28"/>
          <w:szCs w:val="28"/>
          <w:lang w:val="uk-UA" w:eastAsia="uk-UA"/>
        </w:rPr>
        <w:t>23</w:t>
      </w:r>
      <w:r>
        <w:rPr>
          <w:rFonts w:ascii="Times New Roman" w:eastAsia="Times New Roman" w:hAnsi="Times New Roman" w:cs="Times New Roman"/>
          <w:sz w:val="28"/>
          <w:szCs w:val="28"/>
          <w:lang w:val="uk-UA" w:eastAsia="uk-UA"/>
        </w:rPr>
        <w:t xml:space="preserve"> респондентів, що складає </w:t>
      </w:r>
      <w:r w:rsidR="00970288">
        <w:rPr>
          <w:rFonts w:ascii="Times New Roman" w:eastAsia="Times New Roman" w:hAnsi="Times New Roman" w:cs="Times New Roman"/>
          <w:sz w:val="28"/>
          <w:szCs w:val="28"/>
          <w:lang w:val="uk-UA" w:eastAsia="uk-UA"/>
        </w:rPr>
        <w:t>14,9</w:t>
      </w:r>
      <w:r>
        <w:rPr>
          <w:rFonts w:ascii="Times New Roman" w:eastAsia="Times New Roman" w:hAnsi="Times New Roman" w:cs="Times New Roman"/>
          <w:sz w:val="28"/>
          <w:szCs w:val="28"/>
          <w:lang w:val="uk-UA" w:eastAsia="uk-UA"/>
        </w:rPr>
        <w:t>% від загальної кількості опитаних.</w:t>
      </w:r>
    </w:p>
    <w:p w:rsidR="00970288" w:rsidRDefault="00970288" w:rsidP="00970288">
      <w:pPr>
        <w:pStyle w:val="a3"/>
        <w:shd w:val="clear" w:color="auto" w:fill="FFFFFF"/>
        <w:spacing w:after="0" w:line="360" w:lineRule="auto"/>
        <w:ind w:left="567" w:right="15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noProof/>
          <w:sz w:val="28"/>
          <w:szCs w:val="28"/>
          <w:lang w:val="uk-UA" w:eastAsia="uk-UA"/>
        </w:rPr>
        <w:drawing>
          <wp:inline distT="0" distB="0" distL="0" distR="0">
            <wp:extent cx="5486400" cy="2286000"/>
            <wp:effectExtent l="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70288" w:rsidRDefault="00970288" w:rsidP="00970288">
      <w:pPr>
        <w:pStyle w:val="a3"/>
        <w:shd w:val="clear" w:color="auto" w:fill="FFFFFF"/>
        <w:spacing w:after="0" w:line="360" w:lineRule="auto"/>
        <w:ind w:left="567" w:right="150"/>
        <w:jc w:val="both"/>
        <w:rPr>
          <w:rFonts w:ascii="Times New Roman" w:eastAsia="Times New Roman" w:hAnsi="Times New Roman" w:cs="Times New Roman"/>
          <w:sz w:val="28"/>
          <w:szCs w:val="28"/>
          <w:lang w:val="uk-UA" w:eastAsia="uk-UA"/>
        </w:rPr>
      </w:pPr>
      <w:r w:rsidRPr="00F85F17">
        <w:rPr>
          <w:rFonts w:ascii="Times New Roman" w:eastAsia="Times New Roman" w:hAnsi="Times New Roman" w:cs="Times New Roman"/>
          <w:sz w:val="28"/>
          <w:szCs w:val="28"/>
          <w:lang w:val="uk-UA" w:eastAsia="uk-UA"/>
        </w:rPr>
        <w:t>Рис. 3.</w:t>
      </w:r>
      <w:r>
        <w:rPr>
          <w:rFonts w:ascii="Times New Roman" w:eastAsia="Times New Roman" w:hAnsi="Times New Roman" w:cs="Times New Roman"/>
          <w:sz w:val="28"/>
          <w:szCs w:val="28"/>
          <w:lang w:val="uk-UA" w:eastAsia="uk-UA"/>
        </w:rPr>
        <w:t>1</w:t>
      </w:r>
      <w:r>
        <w:rPr>
          <w:rFonts w:ascii="Times New Roman" w:eastAsia="Times New Roman" w:hAnsi="Times New Roman" w:cs="Times New Roman"/>
          <w:sz w:val="28"/>
          <w:szCs w:val="28"/>
          <w:lang w:val="uk-UA" w:eastAsia="uk-UA"/>
        </w:rPr>
        <w:t>4</w:t>
      </w:r>
      <w:r>
        <w:rPr>
          <w:rFonts w:ascii="Times New Roman" w:eastAsia="Times New Roman" w:hAnsi="Times New Roman" w:cs="Times New Roman"/>
          <w:sz w:val="28"/>
          <w:szCs w:val="28"/>
          <w:lang w:val="uk-UA" w:eastAsia="uk-UA"/>
        </w:rPr>
        <w:t xml:space="preserve">. </w:t>
      </w:r>
      <w:r w:rsidRPr="00F85F17">
        <w:rPr>
          <w:rFonts w:ascii="Times New Roman" w:eastAsia="Times New Roman" w:hAnsi="Times New Roman" w:cs="Times New Roman"/>
          <w:sz w:val="28"/>
          <w:szCs w:val="28"/>
          <w:lang w:val="uk-UA" w:eastAsia="uk-UA"/>
        </w:rPr>
        <w:t>Розподіл відповідей респондентів на</w:t>
      </w:r>
      <w:r>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десяте питання анкети</w:t>
      </w:r>
      <w:r w:rsidRPr="00C82C27">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«Чи отримуєте Ви в закладі освіти, інформацію про шкоду для здоров’я від паління, вживання алкоголю, наркотичних чи токсичних речовин?»</w:t>
      </w:r>
    </w:p>
    <w:p w:rsidR="00324FBA" w:rsidRPr="00414AC0" w:rsidRDefault="00324FBA" w:rsidP="00324FBA">
      <w:pPr>
        <w:spacing w:after="0" w:line="360" w:lineRule="auto"/>
        <w:ind w:firstLine="720"/>
        <w:jc w:val="both"/>
        <w:rPr>
          <w:rFonts w:ascii="Times New Roman" w:hAnsi="Times New Roman" w:cs="Times New Roman"/>
          <w:sz w:val="28"/>
          <w:szCs w:val="28"/>
          <w:lang w:val="uk-UA"/>
        </w:rPr>
      </w:pPr>
      <w:r w:rsidRPr="00414AC0">
        <w:rPr>
          <w:rFonts w:ascii="Times New Roman" w:hAnsi="Times New Roman" w:cs="Times New Roman"/>
          <w:sz w:val="28"/>
          <w:szCs w:val="28"/>
          <w:lang w:val="uk-UA"/>
        </w:rPr>
        <w:lastRenderedPageBreak/>
        <w:t>На запитання «</w:t>
      </w:r>
      <w:r w:rsidRPr="00414AC0">
        <w:rPr>
          <w:rFonts w:ascii="Times New Roman" w:eastAsia="Times New Roman" w:hAnsi="Times New Roman" w:cs="Times New Roman"/>
          <w:sz w:val="28"/>
          <w:szCs w:val="28"/>
          <w:lang w:val="uk-UA" w:eastAsia="uk-UA"/>
        </w:rPr>
        <w:t>Чи отримуєте Ви в закладі освіти, інформацію про шкоду для здоров’я від паління, вживання алкоголю, наркотичних чи токсичних речовин?</w:t>
      </w:r>
      <w:r w:rsidRPr="00414AC0">
        <w:rPr>
          <w:rFonts w:ascii="Times New Roman" w:eastAsia="Times New Roman" w:hAnsi="Times New Roman" w:cs="Times New Roman"/>
          <w:sz w:val="28"/>
          <w:szCs w:val="28"/>
          <w:lang w:val="uk-UA" w:eastAsia="uk-UA"/>
        </w:rPr>
        <w:t xml:space="preserve">» </w:t>
      </w:r>
      <w:r w:rsidRPr="00414AC0">
        <w:rPr>
          <w:rFonts w:ascii="Times New Roman" w:hAnsi="Times New Roman" w:cs="Times New Roman"/>
          <w:sz w:val="28"/>
          <w:szCs w:val="28"/>
          <w:lang w:val="uk-UA"/>
        </w:rPr>
        <w:t xml:space="preserve">більшість учнів вказали, що така робота ведеться в школі у форматі лекцій або бесід, як правило це монолог вчителя без активної участі учнів. Як відомо, такий спосіб донесення інформації до підлітків є не досить ефективним. </w:t>
      </w:r>
    </w:p>
    <w:p w:rsidR="00970288" w:rsidRDefault="00970288" w:rsidP="00970288">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На </w:t>
      </w:r>
      <w:r>
        <w:rPr>
          <w:rFonts w:ascii="Times New Roman" w:eastAsia="Times New Roman" w:hAnsi="Times New Roman" w:cs="Times New Roman"/>
          <w:sz w:val="28"/>
          <w:szCs w:val="28"/>
          <w:lang w:val="uk-UA" w:eastAsia="uk-UA"/>
        </w:rPr>
        <w:t>одинадцяте</w:t>
      </w:r>
      <w:r>
        <w:rPr>
          <w:rFonts w:ascii="Times New Roman" w:eastAsia="Times New Roman" w:hAnsi="Times New Roman" w:cs="Times New Roman"/>
          <w:sz w:val="28"/>
          <w:szCs w:val="28"/>
          <w:lang w:val="uk-UA" w:eastAsia="uk-UA"/>
        </w:rPr>
        <w:t xml:space="preserve"> питання анкети</w:t>
      </w:r>
      <w:r w:rsidRPr="00C82C27">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«Як Ви оцінюєте власний рівень знань про вплив на здоров’я паління, вживання алкоголю, наркотичних чи токсичних речовин?» респонденти надали такі відповіді: </w:t>
      </w:r>
    </w:p>
    <w:p w:rsidR="00970288" w:rsidRDefault="00970288" w:rsidP="00970288">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серед 10х класів – відповідь «достатньо» вказали 64</w:t>
      </w:r>
      <w:r>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респонденти, що складає 81,1% від загальної кількості опитаних; </w:t>
      </w:r>
    </w:p>
    <w:p w:rsidR="00970288" w:rsidRDefault="00970288" w:rsidP="00970288">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відповідь «недостатньо» вказали – 15 респондентів, що складає 18,9 % від загальної кількості опитаних;</w:t>
      </w:r>
    </w:p>
    <w:p w:rsidR="00970288" w:rsidRDefault="00970288" w:rsidP="00EE6DAA">
      <w:pPr>
        <w:pStyle w:val="a3"/>
        <w:numPr>
          <w:ilvl w:val="0"/>
          <w:numId w:val="45"/>
        </w:numPr>
        <w:shd w:val="clear" w:color="auto" w:fill="FFFFFF"/>
        <w:spacing w:after="0" w:line="360" w:lineRule="auto"/>
        <w:ind w:left="0" w:right="-1"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серед 11х класів – відповідь «достатньо» вказали </w:t>
      </w:r>
      <w:r w:rsidR="00EE6DAA">
        <w:rPr>
          <w:rFonts w:ascii="Times New Roman" w:eastAsia="Times New Roman" w:hAnsi="Times New Roman" w:cs="Times New Roman"/>
          <w:sz w:val="28"/>
          <w:szCs w:val="28"/>
          <w:lang w:val="uk-UA" w:eastAsia="uk-UA"/>
        </w:rPr>
        <w:t xml:space="preserve">59 </w:t>
      </w:r>
      <w:r>
        <w:rPr>
          <w:rFonts w:ascii="Times New Roman" w:eastAsia="Times New Roman" w:hAnsi="Times New Roman" w:cs="Times New Roman"/>
          <w:sz w:val="28"/>
          <w:szCs w:val="28"/>
          <w:lang w:val="uk-UA" w:eastAsia="uk-UA"/>
        </w:rPr>
        <w:t xml:space="preserve">респонденти, що складає </w:t>
      </w:r>
      <w:r w:rsidR="00EE6DAA">
        <w:rPr>
          <w:rFonts w:ascii="Times New Roman" w:eastAsia="Times New Roman" w:hAnsi="Times New Roman" w:cs="Times New Roman"/>
          <w:sz w:val="28"/>
          <w:szCs w:val="28"/>
          <w:lang w:val="uk-UA" w:eastAsia="uk-UA"/>
        </w:rPr>
        <w:t>78,7</w:t>
      </w:r>
      <w:r>
        <w:rPr>
          <w:rFonts w:ascii="Times New Roman" w:eastAsia="Times New Roman" w:hAnsi="Times New Roman" w:cs="Times New Roman"/>
          <w:sz w:val="28"/>
          <w:szCs w:val="28"/>
          <w:lang w:val="uk-UA" w:eastAsia="uk-UA"/>
        </w:rPr>
        <w:t xml:space="preserve">% від загальної кількості опитаних; </w:t>
      </w:r>
    </w:p>
    <w:p w:rsidR="00970288" w:rsidRDefault="00970288" w:rsidP="00970288">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відповідь «недостатньо» вказали – </w:t>
      </w:r>
      <w:r w:rsidR="00EE6DAA">
        <w:rPr>
          <w:rFonts w:ascii="Times New Roman" w:eastAsia="Times New Roman" w:hAnsi="Times New Roman" w:cs="Times New Roman"/>
          <w:sz w:val="28"/>
          <w:szCs w:val="28"/>
          <w:lang w:val="uk-UA" w:eastAsia="uk-UA"/>
        </w:rPr>
        <w:t xml:space="preserve">16 </w:t>
      </w:r>
      <w:r>
        <w:rPr>
          <w:rFonts w:ascii="Times New Roman" w:eastAsia="Times New Roman" w:hAnsi="Times New Roman" w:cs="Times New Roman"/>
          <w:sz w:val="28"/>
          <w:szCs w:val="28"/>
          <w:lang w:val="uk-UA" w:eastAsia="uk-UA"/>
        </w:rPr>
        <w:t xml:space="preserve">респондентів, що складає </w:t>
      </w:r>
      <w:r w:rsidR="00EE6DAA">
        <w:rPr>
          <w:rFonts w:ascii="Times New Roman" w:eastAsia="Times New Roman" w:hAnsi="Times New Roman" w:cs="Times New Roman"/>
          <w:sz w:val="28"/>
          <w:szCs w:val="28"/>
          <w:lang w:val="uk-UA" w:eastAsia="uk-UA"/>
        </w:rPr>
        <w:t xml:space="preserve">21,3 </w:t>
      </w:r>
      <w:r>
        <w:rPr>
          <w:rFonts w:ascii="Times New Roman" w:eastAsia="Times New Roman" w:hAnsi="Times New Roman" w:cs="Times New Roman"/>
          <w:sz w:val="28"/>
          <w:szCs w:val="28"/>
          <w:lang w:val="uk-UA" w:eastAsia="uk-UA"/>
        </w:rPr>
        <w:t>% від загальної кількості опитаних;</w:t>
      </w:r>
    </w:p>
    <w:p w:rsidR="00FE13D5" w:rsidRDefault="00EE6DAA" w:rsidP="00EE6DAA">
      <w:pPr>
        <w:pStyle w:val="a3"/>
        <w:shd w:val="clear" w:color="auto" w:fill="FFFFFF"/>
        <w:spacing w:after="0" w:line="360" w:lineRule="auto"/>
        <w:ind w:left="567" w:right="15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noProof/>
          <w:sz w:val="28"/>
          <w:szCs w:val="28"/>
          <w:lang w:val="uk-UA" w:eastAsia="uk-UA"/>
        </w:rPr>
        <w:drawing>
          <wp:inline distT="0" distB="0" distL="0" distR="0">
            <wp:extent cx="5457825" cy="3248025"/>
            <wp:effectExtent l="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E6DAA" w:rsidRDefault="00EE6DAA" w:rsidP="00EE6DAA">
      <w:pPr>
        <w:pStyle w:val="a3"/>
        <w:shd w:val="clear" w:color="auto" w:fill="FFFFFF"/>
        <w:spacing w:after="0" w:line="360" w:lineRule="auto"/>
        <w:ind w:left="567" w:right="150"/>
        <w:jc w:val="both"/>
        <w:rPr>
          <w:rFonts w:ascii="Times New Roman" w:eastAsia="Times New Roman" w:hAnsi="Times New Roman" w:cs="Times New Roman"/>
          <w:sz w:val="28"/>
          <w:szCs w:val="28"/>
          <w:lang w:val="uk-UA" w:eastAsia="uk-UA"/>
        </w:rPr>
      </w:pPr>
      <w:r w:rsidRPr="00F85F17">
        <w:rPr>
          <w:rFonts w:ascii="Times New Roman" w:eastAsia="Times New Roman" w:hAnsi="Times New Roman" w:cs="Times New Roman"/>
          <w:sz w:val="28"/>
          <w:szCs w:val="28"/>
          <w:lang w:val="uk-UA" w:eastAsia="uk-UA"/>
        </w:rPr>
        <w:t>Рис. 3.</w:t>
      </w:r>
      <w:r>
        <w:rPr>
          <w:rFonts w:ascii="Times New Roman" w:eastAsia="Times New Roman" w:hAnsi="Times New Roman" w:cs="Times New Roman"/>
          <w:sz w:val="28"/>
          <w:szCs w:val="28"/>
          <w:lang w:val="uk-UA" w:eastAsia="uk-UA"/>
        </w:rPr>
        <w:t>1</w:t>
      </w:r>
      <w:r>
        <w:rPr>
          <w:rFonts w:ascii="Times New Roman" w:eastAsia="Times New Roman" w:hAnsi="Times New Roman" w:cs="Times New Roman"/>
          <w:sz w:val="28"/>
          <w:szCs w:val="28"/>
          <w:lang w:val="uk-UA" w:eastAsia="uk-UA"/>
        </w:rPr>
        <w:t>5</w:t>
      </w:r>
      <w:r>
        <w:rPr>
          <w:rFonts w:ascii="Times New Roman" w:eastAsia="Times New Roman" w:hAnsi="Times New Roman" w:cs="Times New Roman"/>
          <w:sz w:val="28"/>
          <w:szCs w:val="28"/>
          <w:lang w:val="uk-UA" w:eastAsia="uk-UA"/>
        </w:rPr>
        <w:t xml:space="preserve">. </w:t>
      </w:r>
      <w:r w:rsidRPr="00F85F17">
        <w:rPr>
          <w:rFonts w:ascii="Times New Roman" w:eastAsia="Times New Roman" w:hAnsi="Times New Roman" w:cs="Times New Roman"/>
          <w:sz w:val="28"/>
          <w:szCs w:val="28"/>
          <w:lang w:val="uk-UA" w:eastAsia="uk-UA"/>
        </w:rPr>
        <w:t>Розподіл відповідей респондентів на</w:t>
      </w:r>
      <w:r>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одинадцяте питання анкети</w:t>
      </w:r>
      <w:r w:rsidRPr="00C82C27">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«Як Ви оцінюєте власний рівень знань про вплив на здоров’я паління, вживання алкоголю, наркотичних чи токсичних речовин?»</w:t>
      </w:r>
    </w:p>
    <w:p w:rsidR="00E73B8B" w:rsidRDefault="00E73B8B" w:rsidP="00E73B8B">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Показник серед загальної кількості вибірки:</w:t>
      </w:r>
    </w:p>
    <w:p w:rsidR="00E73B8B" w:rsidRPr="00414AC0" w:rsidRDefault="00E73B8B" w:rsidP="00E73B8B">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sidRPr="00414AC0">
        <w:rPr>
          <w:rFonts w:ascii="Times New Roman" w:eastAsia="Times New Roman" w:hAnsi="Times New Roman" w:cs="Times New Roman"/>
          <w:sz w:val="28"/>
          <w:szCs w:val="28"/>
          <w:lang w:val="uk-UA" w:eastAsia="uk-UA"/>
        </w:rPr>
        <w:t xml:space="preserve">відповідь «достатньо» вказали 123 респондентів, що складає 79,9% від загальної кількості опитаних; </w:t>
      </w:r>
    </w:p>
    <w:p w:rsidR="00E73B8B" w:rsidRPr="00414AC0" w:rsidRDefault="00E73B8B" w:rsidP="00E73B8B">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sidRPr="00414AC0">
        <w:rPr>
          <w:rFonts w:ascii="Times New Roman" w:eastAsia="Times New Roman" w:hAnsi="Times New Roman" w:cs="Times New Roman"/>
          <w:sz w:val="28"/>
          <w:szCs w:val="28"/>
          <w:lang w:val="uk-UA" w:eastAsia="uk-UA"/>
        </w:rPr>
        <w:t>відповідь «недостатньо» вказали – 31 респондентів, що складає 20,1% від загальної кількості опитаних.</w:t>
      </w:r>
    </w:p>
    <w:p w:rsidR="00324FBA" w:rsidRPr="00414AC0" w:rsidRDefault="00324FBA" w:rsidP="00324FBA">
      <w:pPr>
        <w:spacing w:after="0" w:line="360" w:lineRule="auto"/>
        <w:ind w:firstLine="567"/>
        <w:jc w:val="both"/>
        <w:rPr>
          <w:rFonts w:ascii="Times New Roman" w:hAnsi="Times New Roman" w:cs="Times New Roman"/>
          <w:sz w:val="28"/>
          <w:szCs w:val="28"/>
          <w:lang w:val="uk-UA"/>
        </w:rPr>
      </w:pPr>
      <w:r w:rsidRPr="00414AC0">
        <w:rPr>
          <w:rFonts w:ascii="Times New Roman" w:hAnsi="Times New Roman" w:cs="Times New Roman"/>
          <w:sz w:val="28"/>
          <w:szCs w:val="28"/>
          <w:lang w:val="uk-UA"/>
        </w:rPr>
        <w:t xml:space="preserve">Це свідчить про </w:t>
      </w:r>
      <w:proofErr w:type="spellStart"/>
      <w:r w:rsidRPr="00414AC0">
        <w:rPr>
          <w:rFonts w:ascii="Times New Roman" w:hAnsi="Times New Roman" w:cs="Times New Roman"/>
          <w:sz w:val="28"/>
          <w:szCs w:val="28"/>
          <w:lang w:val="uk-UA"/>
        </w:rPr>
        <w:t>те,що</w:t>
      </w:r>
      <w:proofErr w:type="spellEnd"/>
      <w:r w:rsidRPr="00414AC0">
        <w:rPr>
          <w:rFonts w:ascii="Times New Roman" w:hAnsi="Times New Roman" w:cs="Times New Roman"/>
          <w:sz w:val="28"/>
          <w:szCs w:val="28"/>
          <w:lang w:val="uk-UA"/>
        </w:rPr>
        <w:t xml:space="preserve"> серед </w:t>
      </w:r>
      <w:proofErr w:type="spellStart"/>
      <w:r w:rsidRPr="00414AC0">
        <w:rPr>
          <w:rFonts w:ascii="Times New Roman" w:hAnsi="Times New Roman" w:cs="Times New Roman"/>
          <w:sz w:val="28"/>
          <w:szCs w:val="28"/>
          <w:lang w:val="uk-UA"/>
        </w:rPr>
        <w:t>молоді,а</w:t>
      </w:r>
      <w:proofErr w:type="spellEnd"/>
      <w:r w:rsidRPr="00414AC0">
        <w:rPr>
          <w:rFonts w:ascii="Times New Roman" w:hAnsi="Times New Roman" w:cs="Times New Roman"/>
          <w:sz w:val="28"/>
          <w:szCs w:val="28"/>
          <w:lang w:val="uk-UA"/>
        </w:rPr>
        <w:t xml:space="preserve"> саме, підлітків шкідливі звички стають менш «модними». Їх витісняє спрямованість на здоровий спосіб життя. Але ця тенденція ще не є стійкою, тому з-боку вчителів, класних керівників, соціальних педагогів потрібно вести роботу по підвищенню рівня мотивації підлітків до здорового способу життя.</w:t>
      </w:r>
    </w:p>
    <w:p w:rsidR="00EE6DAA" w:rsidRPr="00414AC0" w:rsidRDefault="00EE6DAA" w:rsidP="00EE6DAA">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sidRPr="00414AC0">
        <w:rPr>
          <w:rFonts w:ascii="Times New Roman" w:eastAsia="Times New Roman" w:hAnsi="Times New Roman" w:cs="Times New Roman"/>
          <w:sz w:val="28"/>
          <w:szCs w:val="28"/>
          <w:lang w:val="uk-UA" w:eastAsia="uk-UA"/>
        </w:rPr>
        <w:t xml:space="preserve">На </w:t>
      </w:r>
      <w:r w:rsidRPr="00414AC0">
        <w:rPr>
          <w:rFonts w:ascii="Times New Roman" w:eastAsia="Times New Roman" w:hAnsi="Times New Roman" w:cs="Times New Roman"/>
          <w:sz w:val="28"/>
          <w:szCs w:val="28"/>
          <w:lang w:val="uk-UA" w:eastAsia="uk-UA"/>
        </w:rPr>
        <w:t>дванадцяте</w:t>
      </w:r>
      <w:r w:rsidRPr="00414AC0">
        <w:rPr>
          <w:rFonts w:ascii="Times New Roman" w:eastAsia="Times New Roman" w:hAnsi="Times New Roman" w:cs="Times New Roman"/>
          <w:sz w:val="28"/>
          <w:szCs w:val="28"/>
          <w:lang w:val="uk-UA" w:eastAsia="uk-UA"/>
        </w:rPr>
        <w:t xml:space="preserve"> питання анкети «Чи </w:t>
      </w:r>
      <w:proofErr w:type="spellStart"/>
      <w:r w:rsidRPr="00414AC0">
        <w:rPr>
          <w:rFonts w:ascii="Times New Roman" w:eastAsia="Times New Roman" w:hAnsi="Times New Roman" w:cs="Times New Roman"/>
          <w:sz w:val="28"/>
          <w:szCs w:val="28"/>
          <w:lang w:val="uk-UA" w:eastAsia="uk-UA"/>
        </w:rPr>
        <w:t>доримуєтесь</w:t>
      </w:r>
      <w:proofErr w:type="spellEnd"/>
      <w:r w:rsidRPr="00414AC0">
        <w:rPr>
          <w:rFonts w:ascii="Times New Roman" w:eastAsia="Times New Roman" w:hAnsi="Times New Roman" w:cs="Times New Roman"/>
          <w:sz w:val="28"/>
          <w:szCs w:val="28"/>
          <w:lang w:val="uk-UA" w:eastAsia="uk-UA"/>
        </w:rPr>
        <w:t xml:space="preserve"> Ви порад викладачів та медичних працівників щодо здорового способу життя?» респонденти надали такі відповіді: </w:t>
      </w:r>
    </w:p>
    <w:p w:rsidR="00EE6DAA" w:rsidRPr="00414AC0" w:rsidRDefault="00EE6DAA" w:rsidP="00EE6DAA">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sidRPr="00414AC0">
        <w:rPr>
          <w:rFonts w:ascii="Times New Roman" w:eastAsia="Times New Roman" w:hAnsi="Times New Roman" w:cs="Times New Roman"/>
          <w:sz w:val="28"/>
          <w:szCs w:val="28"/>
          <w:lang w:val="uk-UA" w:eastAsia="uk-UA"/>
        </w:rPr>
        <w:t>серед 10х класів – відповідь «</w:t>
      </w:r>
      <w:r w:rsidRPr="00414AC0">
        <w:rPr>
          <w:rFonts w:ascii="Times New Roman" w:eastAsia="Times New Roman" w:hAnsi="Times New Roman" w:cs="Times New Roman"/>
          <w:sz w:val="28"/>
          <w:szCs w:val="28"/>
          <w:lang w:val="uk-UA" w:eastAsia="uk-UA"/>
        </w:rPr>
        <w:t>так</w:t>
      </w:r>
      <w:r w:rsidRPr="00414AC0">
        <w:rPr>
          <w:rFonts w:ascii="Times New Roman" w:eastAsia="Times New Roman" w:hAnsi="Times New Roman" w:cs="Times New Roman"/>
          <w:sz w:val="28"/>
          <w:szCs w:val="28"/>
          <w:lang w:val="uk-UA" w:eastAsia="uk-UA"/>
        </w:rPr>
        <w:t xml:space="preserve">» вказали 32 респонденти, що складає 40,5% від загальної кількості опитаних; </w:t>
      </w:r>
    </w:p>
    <w:p w:rsidR="00EE6DAA" w:rsidRPr="00414AC0" w:rsidRDefault="00EE6DAA" w:rsidP="00EE6DAA">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sidRPr="00414AC0">
        <w:rPr>
          <w:rFonts w:ascii="Times New Roman" w:eastAsia="Times New Roman" w:hAnsi="Times New Roman" w:cs="Times New Roman"/>
          <w:sz w:val="28"/>
          <w:szCs w:val="28"/>
          <w:lang w:val="uk-UA" w:eastAsia="uk-UA"/>
        </w:rPr>
        <w:t>відповідь «</w:t>
      </w:r>
      <w:r w:rsidRPr="00414AC0">
        <w:rPr>
          <w:rFonts w:ascii="Times New Roman" w:eastAsia="Times New Roman" w:hAnsi="Times New Roman" w:cs="Times New Roman"/>
          <w:sz w:val="28"/>
          <w:szCs w:val="28"/>
          <w:lang w:val="uk-UA" w:eastAsia="uk-UA"/>
        </w:rPr>
        <w:t>ні</w:t>
      </w:r>
      <w:r w:rsidRPr="00414AC0">
        <w:rPr>
          <w:rFonts w:ascii="Times New Roman" w:eastAsia="Times New Roman" w:hAnsi="Times New Roman" w:cs="Times New Roman"/>
          <w:sz w:val="28"/>
          <w:szCs w:val="28"/>
          <w:lang w:val="uk-UA" w:eastAsia="uk-UA"/>
        </w:rPr>
        <w:t>» вказали – 47 респондентів, що складає 59,5% від загальної кількості опитаних;</w:t>
      </w:r>
    </w:p>
    <w:p w:rsidR="00EE6DAA" w:rsidRPr="00414AC0" w:rsidRDefault="00EE6DAA" w:rsidP="00EE6DAA">
      <w:pPr>
        <w:pStyle w:val="a3"/>
        <w:numPr>
          <w:ilvl w:val="0"/>
          <w:numId w:val="45"/>
        </w:numPr>
        <w:shd w:val="clear" w:color="auto" w:fill="FFFFFF"/>
        <w:spacing w:after="0" w:line="360" w:lineRule="auto"/>
        <w:ind w:left="0" w:right="-1" w:firstLine="567"/>
        <w:jc w:val="both"/>
        <w:rPr>
          <w:rFonts w:ascii="Times New Roman" w:eastAsia="Times New Roman" w:hAnsi="Times New Roman" w:cs="Times New Roman"/>
          <w:sz w:val="28"/>
          <w:szCs w:val="28"/>
          <w:lang w:val="uk-UA" w:eastAsia="uk-UA"/>
        </w:rPr>
      </w:pPr>
      <w:r w:rsidRPr="00414AC0">
        <w:rPr>
          <w:rFonts w:ascii="Times New Roman" w:eastAsia="Times New Roman" w:hAnsi="Times New Roman" w:cs="Times New Roman"/>
          <w:sz w:val="28"/>
          <w:szCs w:val="28"/>
          <w:lang w:val="uk-UA" w:eastAsia="uk-UA"/>
        </w:rPr>
        <w:t>серед 11х класів – відповідь «</w:t>
      </w:r>
      <w:r w:rsidRPr="00414AC0">
        <w:rPr>
          <w:rFonts w:ascii="Times New Roman" w:eastAsia="Times New Roman" w:hAnsi="Times New Roman" w:cs="Times New Roman"/>
          <w:sz w:val="28"/>
          <w:szCs w:val="28"/>
          <w:lang w:val="uk-UA" w:eastAsia="uk-UA"/>
        </w:rPr>
        <w:t>так</w:t>
      </w:r>
      <w:r w:rsidRPr="00414AC0">
        <w:rPr>
          <w:rFonts w:ascii="Times New Roman" w:eastAsia="Times New Roman" w:hAnsi="Times New Roman" w:cs="Times New Roman"/>
          <w:sz w:val="28"/>
          <w:szCs w:val="28"/>
          <w:lang w:val="uk-UA" w:eastAsia="uk-UA"/>
        </w:rPr>
        <w:t xml:space="preserve">» вказали </w:t>
      </w:r>
      <w:r w:rsidR="00741E6C" w:rsidRPr="00414AC0">
        <w:rPr>
          <w:rFonts w:ascii="Times New Roman" w:eastAsia="Times New Roman" w:hAnsi="Times New Roman" w:cs="Times New Roman"/>
          <w:sz w:val="28"/>
          <w:szCs w:val="28"/>
          <w:lang w:val="uk-UA" w:eastAsia="uk-UA"/>
        </w:rPr>
        <w:t xml:space="preserve">19 </w:t>
      </w:r>
      <w:r w:rsidRPr="00414AC0">
        <w:rPr>
          <w:rFonts w:ascii="Times New Roman" w:eastAsia="Times New Roman" w:hAnsi="Times New Roman" w:cs="Times New Roman"/>
          <w:sz w:val="28"/>
          <w:szCs w:val="28"/>
          <w:lang w:val="uk-UA" w:eastAsia="uk-UA"/>
        </w:rPr>
        <w:t xml:space="preserve">респонденти, що складає </w:t>
      </w:r>
      <w:r w:rsidR="00741E6C" w:rsidRPr="00414AC0">
        <w:rPr>
          <w:rFonts w:ascii="Times New Roman" w:eastAsia="Times New Roman" w:hAnsi="Times New Roman" w:cs="Times New Roman"/>
          <w:sz w:val="28"/>
          <w:szCs w:val="28"/>
          <w:lang w:val="uk-UA" w:eastAsia="uk-UA"/>
        </w:rPr>
        <w:t xml:space="preserve">25,3 </w:t>
      </w:r>
      <w:r w:rsidRPr="00414AC0">
        <w:rPr>
          <w:rFonts w:ascii="Times New Roman" w:eastAsia="Times New Roman" w:hAnsi="Times New Roman" w:cs="Times New Roman"/>
          <w:sz w:val="28"/>
          <w:szCs w:val="28"/>
          <w:lang w:val="uk-UA" w:eastAsia="uk-UA"/>
        </w:rPr>
        <w:t xml:space="preserve">% від загальної кількості опитаних; </w:t>
      </w:r>
    </w:p>
    <w:p w:rsidR="00EE6DAA" w:rsidRPr="00414AC0" w:rsidRDefault="00EE6DAA" w:rsidP="00EE6DAA">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sidRPr="00414AC0">
        <w:rPr>
          <w:rFonts w:ascii="Times New Roman" w:eastAsia="Times New Roman" w:hAnsi="Times New Roman" w:cs="Times New Roman"/>
          <w:sz w:val="28"/>
          <w:szCs w:val="28"/>
          <w:lang w:val="uk-UA" w:eastAsia="uk-UA"/>
        </w:rPr>
        <w:t>відповідь «</w:t>
      </w:r>
      <w:r w:rsidRPr="00414AC0">
        <w:rPr>
          <w:rFonts w:ascii="Times New Roman" w:eastAsia="Times New Roman" w:hAnsi="Times New Roman" w:cs="Times New Roman"/>
          <w:sz w:val="28"/>
          <w:szCs w:val="28"/>
          <w:lang w:val="uk-UA" w:eastAsia="uk-UA"/>
        </w:rPr>
        <w:t>ні</w:t>
      </w:r>
      <w:r w:rsidRPr="00414AC0">
        <w:rPr>
          <w:rFonts w:ascii="Times New Roman" w:eastAsia="Times New Roman" w:hAnsi="Times New Roman" w:cs="Times New Roman"/>
          <w:sz w:val="28"/>
          <w:szCs w:val="28"/>
          <w:lang w:val="uk-UA" w:eastAsia="uk-UA"/>
        </w:rPr>
        <w:t xml:space="preserve">» вказали – </w:t>
      </w:r>
      <w:r w:rsidR="00741E6C" w:rsidRPr="00414AC0">
        <w:rPr>
          <w:rFonts w:ascii="Times New Roman" w:eastAsia="Times New Roman" w:hAnsi="Times New Roman" w:cs="Times New Roman"/>
          <w:sz w:val="28"/>
          <w:szCs w:val="28"/>
          <w:lang w:val="uk-UA" w:eastAsia="uk-UA"/>
        </w:rPr>
        <w:t xml:space="preserve">56 </w:t>
      </w:r>
      <w:r w:rsidRPr="00414AC0">
        <w:rPr>
          <w:rFonts w:ascii="Times New Roman" w:eastAsia="Times New Roman" w:hAnsi="Times New Roman" w:cs="Times New Roman"/>
          <w:sz w:val="28"/>
          <w:szCs w:val="28"/>
          <w:lang w:val="uk-UA" w:eastAsia="uk-UA"/>
        </w:rPr>
        <w:t xml:space="preserve">респондентів, що складає </w:t>
      </w:r>
      <w:r w:rsidR="00741E6C" w:rsidRPr="00414AC0">
        <w:rPr>
          <w:rFonts w:ascii="Times New Roman" w:eastAsia="Times New Roman" w:hAnsi="Times New Roman" w:cs="Times New Roman"/>
          <w:sz w:val="28"/>
          <w:szCs w:val="28"/>
          <w:lang w:val="uk-UA" w:eastAsia="uk-UA"/>
        </w:rPr>
        <w:t>74,7</w:t>
      </w:r>
      <w:r w:rsidRPr="00414AC0">
        <w:rPr>
          <w:rFonts w:ascii="Times New Roman" w:eastAsia="Times New Roman" w:hAnsi="Times New Roman" w:cs="Times New Roman"/>
          <w:sz w:val="28"/>
          <w:szCs w:val="28"/>
          <w:lang w:val="uk-UA" w:eastAsia="uk-UA"/>
        </w:rPr>
        <w:t>% від загальної кількості опитаних;</w:t>
      </w:r>
    </w:p>
    <w:p w:rsidR="00EE6DAA" w:rsidRPr="00414AC0" w:rsidRDefault="00EE6DAA" w:rsidP="00EE6DAA">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sidRPr="00414AC0">
        <w:rPr>
          <w:rFonts w:ascii="Times New Roman" w:eastAsia="Times New Roman" w:hAnsi="Times New Roman" w:cs="Times New Roman"/>
          <w:sz w:val="28"/>
          <w:szCs w:val="28"/>
          <w:lang w:val="uk-UA" w:eastAsia="uk-UA"/>
        </w:rPr>
        <w:t>Показник серед загальної кількості вибірки:</w:t>
      </w:r>
    </w:p>
    <w:p w:rsidR="00EE6DAA" w:rsidRPr="00414AC0" w:rsidRDefault="00EE6DAA" w:rsidP="00EE6DAA">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sidRPr="00414AC0">
        <w:rPr>
          <w:rFonts w:ascii="Times New Roman" w:eastAsia="Times New Roman" w:hAnsi="Times New Roman" w:cs="Times New Roman"/>
          <w:sz w:val="28"/>
          <w:szCs w:val="28"/>
          <w:lang w:val="uk-UA" w:eastAsia="uk-UA"/>
        </w:rPr>
        <w:t>відповідь «</w:t>
      </w:r>
      <w:r w:rsidRPr="00414AC0">
        <w:rPr>
          <w:rFonts w:ascii="Times New Roman" w:eastAsia="Times New Roman" w:hAnsi="Times New Roman" w:cs="Times New Roman"/>
          <w:sz w:val="28"/>
          <w:szCs w:val="28"/>
          <w:lang w:val="uk-UA" w:eastAsia="uk-UA"/>
        </w:rPr>
        <w:t>так</w:t>
      </w:r>
      <w:r w:rsidRPr="00414AC0">
        <w:rPr>
          <w:rFonts w:ascii="Times New Roman" w:eastAsia="Times New Roman" w:hAnsi="Times New Roman" w:cs="Times New Roman"/>
          <w:sz w:val="28"/>
          <w:szCs w:val="28"/>
          <w:lang w:val="uk-UA" w:eastAsia="uk-UA"/>
        </w:rPr>
        <w:t xml:space="preserve">» вказали </w:t>
      </w:r>
      <w:r w:rsidR="00741E6C" w:rsidRPr="00414AC0">
        <w:rPr>
          <w:rFonts w:ascii="Times New Roman" w:eastAsia="Times New Roman" w:hAnsi="Times New Roman" w:cs="Times New Roman"/>
          <w:sz w:val="28"/>
          <w:szCs w:val="28"/>
          <w:lang w:val="uk-UA" w:eastAsia="uk-UA"/>
        </w:rPr>
        <w:t xml:space="preserve">51 </w:t>
      </w:r>
      <w:r w:rsidRPr="00414AC0">
        <w:rPr>
          <w:rFonts w:ascii="Times New Roman" w:eastAsia="Times New Roman" w:hAnsi="Times New Roman" w:cs="Times New Roman"/>
          <w:sz w:val="28"/>
          <w:szCs w:val="28"/>
          <w:lang w:val="uk-UA" w:eastAsia="uk-UA"/>
        </w:rPr>
        <w:t xml:space="preserve">респондентів, що складає </w:t>
      </w:r>
      <w:r w:rsidR="00741E6C" w:rsidRPr="00414AC0">
        <w:rPr>
          <w:rFonts w:ascii="Times New Roman" w:eastAsia="Times New Roman" w:hAnsi="Times New Roman" w:cs="Times New Roman"/>
          <w:sz w:val="28"/>
          <w:szCs w:val="28"/>
          <w:lang w:val="uk-UA" w:eastAsia="uk-UA"/>
        </w:rPr>
        <w:t>33,1</w:t>
      </w:r>
      <w:r w:rsidRPr="00414AC0">
        <w:rPr>
          <w:rFonts w:ascii="Times New Roman" w:eastAsia="Times New Roman" w:hAnsi="Times New Roman" w:cs="Times New Roman"/>
          <w:sz w:val="28"/>
          <w:szCs w:val="28"/>
          <w:lang w:val="uk-UA" w:eastAsia="uk-UA"/>
        </w:rPr>
        <w:t xml:space="preserve">% від загальної кількості опитаних; </w:t>
      </w:r>
    </w:p>
    <w:p w:rsidR="00FE13D5" w:rsidRPr="00414AC0" w:rsidRDefault="00EE6DAA" w:rsidP="00EE6DAA">
      <w:pPr>
        <w:pStyle w:val="a3"/>
        <w:numPr>
          <w:ilvl w:val="0"/>
          <w:numId w:val="45"/>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sidRPr="00414AC0">
        <w:rPr>
          <w:rFonts w:ascii="Times New Roman" w:eastAsia="Times New Roman" w:hAnsi="Times New Roman" w:cs="Times New Roman"/>
          <w:sz w:val="28"/>
          <w:szCs w:val="28"/>
          <w:lang w:val="uk-UA" w:eastAsia="uk-UA"/>
        </w:rPr>
        <w:t>відповідь «</w:t>
      </w:r>
      <w:r w:rsidRPr="00414AC0">
        <w:rPr>
          <w:rFonts w:ascii="Times New Roman" w:eastAsia="Times New Roman" w:hAnsi="Times New Roman" w:cs="Times New Roman"/>
          <w:sz w:val="28"/>
          <w:szCs w:val="28"/>
          <w:lang w:val="uk-UA" w:eastAsia="uk-UA"/>
        </w:rPr>
        <w:t>ні</w:t>
      </w:r>
      <w:r w:rsidRPr="00414AC0">
        <w:rPr>
          <w:rFonts w:ascii="Times New Roman" w:eastAsia="Times New Roman" w:hAnsi="Times New Roman" w:cs="Times New Roman"/>
          <w:sz w:val="28"/>
          <w:szCs w:val="28"/>
          <w:lang w:val="uk-UA" w:eastAsia="uk-UA"/>
        </w:rPr>
        <w:t xml:space="preserve">» вказали – </w:t>
      </w:r>
      <w:r w:rsidR="00741E6C" w:rsidRPr="00414AC0">
        <w:rPr>
          <w:rFonts w:ascii="Times New Roman" w:eastAsia="Times New Roman" w:hAnsi="Times New Roman" w:cs="Times New Roman"/>
          <w:sz w:val="28"/>
          <w:szCs w:val="28"/>
          <w:lang w:val="uk-UA" w:eastAsia="uk-UA"/>
        </w:rPr>
        <w:t>103</w:t>
      </w:r>
      <w:r w:rsidRPr="00414AC0">
        <w:rPr>
          <w:rFonts w:ascii="Times New Roman" w:eastAsia="Times New Roman" w:hAnsi="Times New Roman" w:cs="Times New Roman"/>
          <w:sz w:val="28"/>
          <w:szCs w:val="28"/>
          <w:lang w:val="uk-UA" w:eastAsia="uk-UA"/>
        </w:rPr>
        <w:t xml:space="preserve"> респондентів, що складає </w:t>
      </w:r>
      <w:r w:rsidR="00741E6C" w:rsidRPr="00414AC0">
        <w:rPr>
          <w:rFonts w:ascii="Times New Roman" w:eastAsia="Times New Roman" w:hAnsi="Times New Roman" w:cs="Times New Roman"/>
          <w:sz w:val="28"/>
          <w:szCs w:val="28"/>
          <w:lang w:val="uk-UA" w:eastAsia="uk-UA"/>
        </w:rPr>
        <w:t>66,9</w:t>
      </w:r>
      <w:r w:rsidRPr="00414AC0">
        <w:rPr>
          <w:rFonts w:ascii="Times New Roman" w:eastAsia="Times New Roman" w:hAnsi="Times New Roman" w:cs="Times New Roman"/>
          <w:sz w:val="28"/>
          <w:szCs w:val="28"/>
          <w:lang w:val="uk-UA" w:eastAsia="uk-UA"/>
        </w:rPr>
        <w:t>% від загальної кількості опитаних.</w:t>
      </w:r>
    </w:p>
    <w:p w:rsidR="001D7861" w:rsidRDefault="00741E6C" w:rsidP="00376D58">
      <w:pPr>
        <w:spacing w:after="0" w:line="360" w:lineRule="auto"/>
        <w:ind w:firstLine="720"/>
        <w:jc w:val="both"/>
        <w:rPr>
          <w:rFonts w:ascii="Times New Roman" w:hAnsi="Times New Roman" w:cs="Times New Roman"/>
          <w:b/>
          <w:sz w:val="28"/>
          <w:szCs w:val="28"/>
          <w:lang w:val="uk-UA"/>
        </w:rPr>
      </w:pPr>
      <w:r>
        <w:rPr>
          <w:rFonts w:ascii="Times New Roman" w:hAnsi="Times New Roman" w:cs="Times New Roman"/>
          <w:b/>
          <w:noProof/>
          <w:sz w:val="28"/>
          <w:szCs w:val="28"/>
          <w:lang w:val="uk-UA"/>
        </w:rPr>
        <w:lastRenderedPageBreak/>
        <w:drawing>
          <wp:inline distT="0" distB="0" distL="0" distR="0">
            <wp:extent cx="5486400" cy="3200400"/>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41E6C" w:rsidRDefault="00741E6C" w:rsidP="00376D58">
      <w:pPr>
        <w:spacing w:after="0" w:line="360" w:lineRule="auto"/>
        <w:ind w:firstLine="720"/>
        <w:jc w:val="both"/>
        <w:rPr>
          <w:rFonts w:ascii="Times New Roman" w:eastAsia="Times New Roman" w:hAnsi="Times New Roman" w:cs="Times New Roman"/>
          <w:sz w:val="28"/>
          <w:szCs w:val="28"/>
          <w:lang w:val="uk-UA" w:eastAsia="uk-UA"/>
        </w:rPr>
      </w:pPr>
      <w:r w:rsidRPr="00F85F17">
        <w:rPr>
          <w:rFonts w:ascii="Times New Roman" w:eastAsia="Times New Roman" w:hAnsi="Times New Roman" w:cs="Times New Roman"/>
          <w:sz w:val="28"/>
          <w:szCs w:val="28"/>
          <w:lang w:val="uk-UA" w:eastAsia="uk-UA"/>
        </w:rPr>
        <w:t>Рис. 3.</w:t>
      </w:r>
      <w:r>
        <w:rPr>
          <w:rFonts w:ascii="Times New Roman" w:eastAsia="Times New Roman" w:hAnsi="Times New Roman" w:cs="Times New Roman"/>
          <w:sz w:val="28"/>
          <w:szCs w:val="28"/>
          <w:lang w:val="uk-UA" w:eastAsia="uk-UA"/>
        </w:rPr>
        <w:t>1</w:t>
      </w:r>
      <w:r>
        <w:rPr>
          <w:rFonts w:ascii="Times New Roman" w:eastAsia="Times New Roman" w:hAnsi="Times New Roman" w:cs="Times New Roman"/>
          <w:sz w:val="28"/>
          <w:szCs w:val="28"/>
          <w:lang w:val="uk-UA" w:eastAsia="uk-UA"/>
        </w:rPr>
        <w:t>6</w:t>
      </w:r>
      <w:r>
        <w:rPr>
          <w:rFonts w:ascii="Times New Roman" w:eastAsia="Times New Roman" w:hAnsi="Times New Roman" w:cs="Times New Roman"/>
          <w:sz w:val="28"/>
          <w:szCs w:val="28"/>
          <w:lang w:val="uk-UA" w:eastAsia="uk-UA"/>
        </w:rPr>
        <w:t xml:space="preserve">. </w:t>
      </w:r>
      <w:r w:rsidRPr="00F85F17">
        <w:rPr>
          <w:rFonts w:ascii="Times New Roman" w:eastAsia="Times New Roman" w:hAnsi="Times New Roman" w:cs="Times New Roman"/>
          <w:sz w:val="28"/>
          <w:szCs w:val="28"/>
          <w:lang w:val="uk-UA" w:eastAsia="uk-UA"/>
        </w:rPr>
        <w:t>Розподіл відповідей респондентів на</w:t>
      </w:r>
      <w:r w:rsidR="00E73B8B">
        <w:rPr>
          <w:rFonts w:ascii="Times New Roman" w:eastAsia="Times New Roman" w:hAnsi="Times New Roman" w:cs="Times New Roman"/>
          <w:sz w:val="28"/>
          <w:szCs w:val="28"/>
          <w:lang w:val="uk-UA" w:eastAsia="uk-UA"/>
        </w:rPr>
        <w:t xml:space="preserve"> </w:t>
      </w:r>
      <w:r w:rsidR="00E73B8B">
        <w:rPr>
          <w:rFonts w:ascii="Times New Roman" w:eastAsia="Times New Roman" w:hAnsi="Times New Roman" w:cs="Times New Roman"/>
          <w:sz w:val="28"/>
          <w:szCs w:val="28"/>
          <w:lang w:val="uk-UA" w:eastAsia="uk-UA"/>
        </w:rPr>
        <w:t>дванадцяте питання анкети</w:t>
      </w:r>
      <w:r w:rsidR="00E73B8B" w:rsidRPr="00C82C27">
        <w:rPr>
          <w:rFonts w:ascii="Times New Roman" w:eastAsia="Times New Roman" w:hAnsi="Times New Roman" w:cs="Times New Roman"/>
          <w:sz w:val="28"/>
          <w:szCs w:val="28"/>
          <w:lang w:val="uk-UA" w:eastAsia="uk-UA"/>
        </w:rPr>
        <w:t xml:space="preserve"> </w:t>
      </w:r>
      <w:r w:rsidR="00E73B8B">
        <w:rPr>
          <w:rFonts w:ascii="Times New Roman" w:eastAsia="Times New Roman" w:hAnsi="Times New Roman" w:cs="Times New Roman"/>
          <w:sz w:val="28"/>
          <w:szCs w:val="28"/>
          <w:lang w:val="uk-UA" w:eastAsia="uk-UA"/>
        </w:rPr>
        <w:t xml:space="preserve">«Чи </w:t>
      </w:r>
      <w:proofErr w:type="spellStart"/>
      <w:r w:rsidR="00E73B8B">
        <w:rPr>
          <w:rFonts w:ascii="Times New Roman" w:eastAsia="Times New Roman" w:hAnsi="Times New Roman" w:cs="Times New Roman"/>
          <w:sz w:val="28"/>
          <w:szCs w:val="28"/>
          <w:lang w:val="uk-UA" w:eastAsia="uk-UA"/>
        </w:rPr>
        <w:t>доримуєтесь</w:t>
      </w:r>
      <w:proofErr w:type="spellEnd"/>
      <w:r w:rsidR="00E73B8B">
        <w:rPr>
          <w:rFonts w:ascii="Times New Roman" w:eastAsia="Times New Roman" w:hAnsi="Times New Roman" w:cs="Times New Roman"/>
          <w:sz w:val="28"/>
          <w:szCs w:val="28"/>
          <w:lang w:val="uk-UA" w:eastAsia="uk-UA"/>
        </w:rPr>
        <w:t xml:space="preserve"> Ви порад викладачів та медичних працівників щодо здорового способу життя?»</w:t>
      </w:r>
    </w:p>
    <w:p w:rsidR="00324FBA" w:rsidRDefault="00324FBA" w:rsidP="00376D58">
      <w:pPr>
        <w:spacing w:after="0" w:line="360" w:lineRule="auto"/>
        <w:ind w:firstLine="720"/>
        <w:jc w:val="both"/>
        <w:rPr>
          <w:rFonts w:ascii="Times New Roman" w:eastAsia="Times New Roman" w:hAnsi="Times New Roman" w:cs="Times New Roman"/>
          <w:sz w:val="28"/>
          <w:szCs w:val="28"/>
          <w:lang w:val="uk-UA" w:eastAsia="uk-UA"/>
        </w:rPr>
      </w:pPr>
    </w:p>
    <w:p w:rsidR="00324FBA" w:rsidRPr="00324FBA" w:rsidRDefault="00324FBA" w:rsidP="00376D58">
      <w:pPr>
        <w:spacing w:after="0" w:line="360" w:lineRule="auto"/>
        <w:ind w:firstLine="720"/>
        <w:jc w:val="both"/>
        <w:rPr>
          <w:rFonts w:ascii="Times New Roman" w:hAnsi="Times New Roman" w:cs="Times New Roman"/>
          <w:b/>
          <w:sz w:val="28"/>
          <w:szCs w:val="28"/>
          <w:lang w:val="uk-UA"/>
        </w:rPr>
      </w:pPr>
      <w:r w:rsidRPr="00324FBA">
        <w:rPr>
          <w:rFonts w:ascii="Times New Roman" w:eastAsiaTheme="minorEastAsia" w:hAnsi="Times New Roman" w:cs="Times New Roman"/>
          <w:sz w:val="28"/>
          <w:szCs w:val="28"/>
          <w:lang w:val="uk-UA" w:eastAsia="ru-RU"/>
        </w:rPr>
        <w:t>Як бачимо, здоровий спосіб життя, на думку опитаних підлітків, не є головним фактором зміцнення здоров’я</w:t>
      </w:r>
      <w:r>
        <w:rPr>
          <w:rFonts w:ascii="Times New Roman" w:eastAsiaTheme="minorEastAsia" w:hAnsi="Times New Roman" w:cs="Times New Roman"/>
          <w:sz w:val="28"/>
          <w:szCs w:val="28"/>
          <w:lang w:val="uk-UA" w:eastAsia="ru-RU"/>
        </w:rPr>
        <w:t>.</w:t>
      </w:r>
    </w:p>
    <w:p w:rsidR="00741E6C" w:rsidRDefault="00324FBA" w:rsidP="00376D58">
      <w:pPr>
        <w:spacing w:after="0" w:line="360" w:lineRule="auto"/>
        <w:ind w:firstLine="720"/>
        <w:jc w:val="both"/>
        <w:rPr>
          <w:rFonts w:ascii="Times New Roman" w:hAnsi="Times New Roman" w:cs="Times New Roman"/>
          <w:b/>
          <w:sz w:val="28"/>
          <w:szCs w:val="28"/>
          <w:lang w:val="uk-UA"/>
        </w:rPr>
      </w:pPr>
      <w:r w:rsidRPr="00324FBA">
        <w:rPr>
          <w:rFonts w:ascii="Times New Roman" w:eastAsiaTheme="minorEastAsia" w:hAnsi="Times New Roman" w:cs="Times New Roman"/>
          <w:sz w:val="28"/>
          <w:szCs w:val="28"/>
          <w:lang w:val="uk-UA" w:eastAsia="ru-RU"/>
        </w:rPr>
        <w:t xml:space="preserve">Обробка та аналіз отриманих відповідей дозволили зробити наступний висновок: серед опитаних учнів жоден не має </w:t>
      </w:r>
      <w:r>
        <w:rPr>
          <w:rFonts w:ascii="Times New Roman" w:eastAsiaTheme="minorEastAsia" w:hAnsi="Times New Roman" w:cs="Times New Roman"/>
          <w:sz w:val="28"/>
          <w:szCs w:val="28"/>
          <w:lang w:val="uk-UA" w:eastAsia="ru-RU"/>
        </w:rPr>
        <w:t xml:space="preserve">достатньо </w:t>
      </w:r>
      <w:r w:rsidRPr="00324FBA">
        <w:rPr>
          <w:rFonts w:ascii="Times New Roman" w:eastAsiaTheme="minorEastAsia" w:hAnsi="Times New Roman" w:cs="Times New Roman"/>
          <w:sz w:val="28"/>
          <w:szCs w:val="28"/>
          <w:lang w:val="uk-UA" w:eastAsia="ru-RU"/>
        </w:rPr>
        <w:t>високого рівня орієнтації на здоровий спосіб життя</w:t>
      </w:r>
      <w:r>
        <w:rPr>
          <w:rFonts w:ascii="Times New Roman" w:eastAsiaTheme="minorEastAsia" w:hAnsi="Times New Roman" w:cs="Times New Roman"/>
          <w:sz w:val="28"/>
          <w:szCs w:val="28"/>
          <w:lang w:val="uk-UA" w:eastAsia="ru-RU"/>
        </w:rPr>
        <w:t>, і не прислухається до порад та рекомендацій щодо дотримання ЗСЖ.</w:t>
      </w:r>
    </w:p>
    <w:p w:rsidR="00414AC0" w:rsidRPr="00EF7E17" w:rsidRDefault="00414AC0" w:rsidP="00414AC0">
      <w:pPr>
        <w:spacing w:after="0" w:line="360" w:lineRule="auto"/>
        <w:ind w:firstLine="720"/>
        <w:jc w:val="both"/>
        <w:rPr>
          <w:rFonts w:ascii="Times New Roman" w:hAnsi="Times New Roman" w:cs="Times New Roman"/>
          <w:sz w:val="28"/>
          <w:szCs w:val="28"/>
          <w:lang w:val="uk-UA"/>
        </w:rPr>
      </w:pPr>
      <w:r w:rsidRPr="00EF7E17">
        <w:rPr>
          <w:rFonts w:ascii="Times New Roman" w:hAnsi="Times New Roman" w:cs="Times New Roman"/>
          <w:noProof/>
          <w:sz w:val="28"/>
          <w:szCs w:val="28"/>
          <w:lang w:val="uk-UA" w:eastAsia="ru-RU"/>
        </w:rPr>
        <w:t xml:space="preserve">Отже, результати </w:t>
      </w:r>
      <w:r>
        <w:rPr>
          <w:rFonts w:ascii="Times New Roman" w:hAnsi="Times New Roman" w:cs="Times New Roman"/>
          <w:noProof/>
          <w:sz w:val="28"/>
          <w:szCs w:val="28"/>
          <w:lang w:val="uk-UA" w:eastAsia="ru-RU"/>
        </w:rPr>
        <w:t>проведеного соціологічного дослідження</w:t>
      </w:r>
      <w:r w:rsidRPr="00EF7E17">
        <w:rPr>
          <w:rFonts w:ascii="Times New Roman" w:hAnsi="Times New Roman" w:cs="Times New Roman"/>
          <w:noProof/>
          <w:sz w:val="28"/>
          <w:szCs w:val="28"/>
          <w:lang w:val="uk-UA" w:eastAsia="ru-RU"/>
        </w:rPr>
        <w:t xml:space="preserve"> да</w:t>
      </w:r>
      <w:r>
        <w:rPr>
          <w:rFonts w:ascii="Times New Roman" w:hAnsi="Times New Roman" w:cs="Times New Roman"/>
          <w:noProof/>
          <w:sz w:val="28"/>
          <w:szCs w:val="28"/>
          <w:lang w:val="uk-UA" w:eastAsia="ru-RU"/>
        </w:rPr>
        <w:t>ли</w:t>
      </w:r>
      <w:r w:rsidRPr="00EF7E17">
        <w:rPr>
          <w:rFonts w:ascii="Times New Roman" w:hAnsi="Times New Roman" w:cs="Times New Roman"/>
          <w:noProof/>
          <w:sz w:val="28"/>
          <w:szCs w:val="28"/>
          <w:lang w:val="uk-UA" w:eastAsia="ru-RU"/>
        </w:rPr>
        <w:t xml:space="preserve"> змогу стверджувати, що </w:t>
      </w:r>
      <w:r>
        <w:rPr>
          <w:rFonts w:ascii="Times New Roman" w:hAnsi="Times New Roman" w:cs="Times New Roman"/>
          <w:noProof/>
          <w:sz w:val="28"/>
          <w:szCs w:val="28"/>
          <w:lang w:val="uk-UA" w:eastAsia="ru-RU"/>
        </w:rPr>
        <w:t xml:space="preserve">активне </w:t>
      </w:r>
      <w:r>
        <w:rPr>
          <w:rFonts w:ascii="Times New Roman" w:hAnsi="Times New Roman" w:cs="Times New Roman"/>
          <w:noProof/>
          <w:sz w:val="28"/>
          <w:szCs w:val="28"/>
          <w:lang w:val="uk-UA" w:eastAsia="ru-RU"/>
        </w:rPr>
        <w:t xml:space="preserve">залучення до просвітницької та профілактичної роботи </w:t>
      </w:r>
      <w:r>
        <w:rPr>
          <w:rFonts w:ascii="Times New Roman" w:hAnsi="Times New Roman" w:cs="Times New Roman"/>
          <w:noProof/>
          <w:sz w:val="28"/>
          <w:szCs w:val="28"/>
          <w:lang w:val="uk-UA" w:eastAsia="ru-RU"/>
        </w:rPr>
        <w:t xml:space="preserve">учнів </w:t>
      </w:r>
      <w:r>
        <w:rPr>
          <w:rFonts w:ascii="Times New Roman" w:hAnsi="Times New Roman" w:cs="Times New Roman"/>
          <w:noProof/>
          <w:sz w:val="28"/>
          <w:szCs w:val="28"/>
          <w:lang w:val="uk-UA" w:eastAsia="ru-RU"/>
        </w:rPr>
        <w:t>позитивно вплива</w:t>
      </w:r>
      <w:r>
        <w:rPr>
          <w:rFonts w:ascii="Times New Roman" w:hAnsi="Times New Roman" w:cs="Times New Roman"/>
          <w:noProof/>
          <w:sz w:val="28"/>
          <w:szCs w:val="28"/>
          <w:lang w:val="uk-UA" w:eastAsia="ru-RU"/>
        </w:rPr>
        <w:t>тимуть</w:t>
      </w:r>
      <w:r>
        <w:rPr>
          <w:rFonts w:ascii="Times New Roman" w:hAnsi="Times New Roman" w:cs="Times New Roman"/>
          <w:noProof/>
          <w:sz w:val="28"/>
          <w:szCs w:val="28"/>
          <w:lang w:val="uk-UA" w:eastAsia="ru-RU"/>
        </w:rPr>
        <w:t xml:space="preserve"> на формування здорового способу життя у підлітків. </w:t>
      </w:r>
    </w:p>
    <w:p w:rsidR="00741E6C" w:rsidRDefault="00741E6C" w:rsidP="00376D58">
      <w:pPr>
        <w:spacing w:after="0" w:line="360" w:lineRule="auto"/>
        <w:ind w:firstLine="720"/>
        <w:jc w:val="both"/>
        <w:rPr>
          <w:rFonts w:ascii="Times New Roman" w:hAnsi="Times New Roman" w:cs="Times New Roman"/>
          <w:b/>
          <w:sz w:val="28"/>
          <w:szCs w:val="28"/>
          <w:lang w:val="uk-UA"/>
        </w:rPr>
      </w:pPr>
    </w:p>
    <w:p w:rsidR="00741E6C" w:rsidRDefault="00741E6C" w:rsidP="00376D58">
      <w:pPr>
        <w:spacing w:after="0" w:line="360" w:lineRule="auto"/>
        <w:ind w:firstLine="720"/>
        <w:jc w:val="both"/>
        <w:rPr>
          <w:rFonts w:ascii="Times New Roman" w:hAnsi="Times New Roman" w:cs="Times New Roman"/>
          <w:b/>
          <w:sz w:val="28"/>
          <w:szCs w:val="28"/>
          <w:lang w:val="uk-UA"/>
        </w:rPr>
      </w:pPr>
    </w:p>
    <w:p w:rsidR="00741E6C" w:rsidRDefault="00741E6C" w:rsidP="00376D58">
      <w:pPr>
        <w:spacing w:after="0" w:line="360" w:lineRule="auto"/>
        <w:ind w:firstLine="720"/>
        <w:jc w:val="both"/>
        <w:rPr>
          <w:rFonts w:ascii="Times New Roman" w:hAnsi="Times New Roman" w:cs="Times New Roman"/>
          <w:b/>
          <w:sz w:val="28"/>
          <w:szCs w:val="28"/>
          <w:lang w:val="uk-UA"/>
        </w:rPr>
      </w:pPr>
    </w:p>
    <w:p w:rsidR="00741E6C" w:rsidRDefault="00741E6C" w:rsidP="00376D58">
      <w:pPr>
        <w:spacing w:after="0" w:line="360" w:lineRule="auto"/>
        <w:ind w:firstLine="720"/>
        <w:jc w:val="both"/>
        <w:rPr>
          <w:rFonts w:ascii="Times New Roman" w:hAnsi="Times New Roman" w:cs="Times New Roman"/>
          <w:b/>
          <w:sz w:val="28"/>
          <w:szCs w:val="28"/>
          <w:lang w:val="uk-UA"/>
        </w:rPr>
      </w:pPr>
    </w:p>
    <w:p w:rsidR="00741E6C" w:rsidRDefault="00741E6C" w:rsidP="00376D58">
      <w:pPr>
        <w:spacing w:after="0" w:line="360" w:lineRule="auto"/>
        <w:ind w:firstLine="720"/>
        <w:jc w:val="both"/>
        <w:rPr>
          <w:rFonts w:ascii="Times New Roman" w:hAnsi="Times New Roman" w:cs="Times New Roman"/>
          <w:b/>
          <w:sz w:val="28"/>
          <w:szCs w:val="28"/>
          <w:lang w:val="uk-UA"/>
        </w:rPr>
      </w:pPr>
    </w:p>
    <w:p w:rsidR="00414AC0" w:rsidRDefault="00414AC0" w:rsidP="00414AC0">
      <w:pPr>
        <w:spacing w:after="0" w:line="360" w:lineRule="auto"/>
        <w:ind w:firstLine="720"/>
        <w:jc w:val="center"/>
        <w:rPr>
          <w:rFonts w:ascii="Times New Roman" w:eastAsiaTheme="minorEastAsia" w:hAnsi="Times New Roman" w:cs="Times New Roman"/>
          <w:b/>
          <w:sz w:val="28"/>
          <w:szCs w:val="28"/>
          <w:lang w:val="uk-UA" w:eastAsia="ru-RU"/>
        </w:rPr>
      </w:pPr>
      <w:r w:rsidRPr="00414AC0">
        <w:rPr>
          <w:rFonts w:ascii="Times New Roman" w:eastAsiaTheme="minorEastAsia" w:hAnsi="Times New Roman" w:cs="Times New Roman"/>
          <w:b/>
          <w:sz w:val="28"/>
          <w:szCs w:val="28"/>
          <w:lang w:val="uk-UA" w:eastAsia="ru-RU"/>
        </w:rPr>
        <w:lastRenderedPageBreak/>
        <w:t>Висновки до третього розділу:</w:t>
      </w:r>
    </w:p>
    <w:p w:rsidR="00414AC0" w:rsidRPr="00414AC0" w:rsidRDefault="00414AC0" w:rsidP="00414AC0">
      <w:pPr>
        <w:spacing w:after="0" w:line="360" w:lineRule="auto"/>
        <w:ind w:firstLine="720"/>
        <w:jc w:val="center"/>
        <w:rPr>
          <w:rFonts w:ascii="Times New Roman" w:eastAsiaTheme="minorEastAsia" w:hAnsi="Times New Roman" w:cs="Times New Roman"/>
          <w:b/>
          <w:sz w:val="28"/>
          <w:szCs w:val="28"/>
          <w:lang w:val="uk-UA" w:eastAsia="ru-RU"/>
        </w:rPr>
      </w:pPr>
    </w:p>
    <w:p w:rsidR="00414AC0" w:rsidRDefault="00414AC0" w:rsidP="00414AC0">
      <w:pPr>
        <w:tabs>
          <w:tab w:val="left" w:pos="4170"/>
        </w:tabs>
        <w:spacing w:after="0" w:line="360" w:lineRule="auto"/>
        <w:ind w:firstLine="720"/>
        <w:jc w:val="both"/>
        <w:rPr>
          <w:rFonts w:ascii="Times New Roman" w:eastAsiaTheme="minorEastAsia" w:hAnsi="Times New Roman" w:cs="Times New Roman"/>
          <w:sz w:val="28"/>
          <w:szCs w:val="28"/>
          <w:lang w:val="uk-UA" w:eastAsia="ru-RU"/>
        </w:rPr>
      </w:pPr>
      <w:proofErr w:type="spellStart"/>
      <w:r w:rsidRPr="00B04F54">
        <w:rPr>
          <w:rFonts w:ascii="Times New Roman" w:eastAsiaTheme="minorEastAsia" w:hAnsi="Times New Roman" w:cs="Times New Roman"/>
          <w:sz w:val="28"/>
          <w:szCs w:val="28"/>
          <w:lang w:eastAsia="ru-RU"/>
        </w:rPr>
        <w:t>Результати</w:t>
      </w:r>
      <w:proofErr w:type="spellEnd"/>
      <w:r w:rsidRPr="00B04F54">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val="uk-UA" w:eastAsia="ru-RU"/>
        </w:rPr>
        <w:t>соціологічного дослідження</w:t>
      </w:r>
      <w:r w:rsidRPr="00B04F54">
        <w:rPr>
          <w:rFonts w:ascii="Times New Roman" w:eastAsiaTheme="minorEastAsia" w:hAnsi="Times New Roman" w:cs="Times New Roman"/>
          <w:sz w:val="28"/>
          <w:szCs w:val="28"/>
          <w:lang w:eastAsia="ru-RU"/>
        </w:rPr>
        <w:t xml:space="preserve"> </w:t>
      </w:r>
      <w:proofErr w:type="spellStart"/>
      <w:r w:rsidRPr="00B04F54">
        <w:rPr>
          <w:rFonts w:ascii="Times New Roman" w:eastAsiaTheme="minorEastAsia" w:hAnsi="Times New Roman" w:cs="Times New Roman"/>
          <w:sz w:val="28"/>
          <w:szCs w:val="28"/>
          <w:lang w:eastAsia="ru-RU"/>
        </w:rPr>
        <w:t>підтвердили</w:t>
      </w:r>
      <w:proofErr w:type="spellEnd"/>
      <w:r w:rsidRPr="00B04F54">
        <w:rPr>
          <w:rFonts w:ascii="Times New Roman" w:eastAsiaTheme="minorEastAsia" w:hAnsi="Times New Roman" w:cs="Times New Roman"/>
          <w:sz w:val="28"/>
          <w:szCs w:val="28"/>
          <w:lang w:eastAsia="ru-RU"/>
        </w:rPr>
        <w:t xml:space="preserve"> </w:t>
      </w:r>
      <w:proofErr w:type="spellStart"/>
      <w:r w:rsidRPr="00B04F54">
        <w:rPr>
          <w:rFonts w:ascii="Times New Roman" w:eastAsiaTheme="minorEastAsia" w:hAnsi="Times New Roman" w:cs="Times New Roman"/>
          <w:sz w:val="28"/>
          <w:szCs w:val="28"/>
          <w:lang w:eastAsia="ru-RU"/>
        </w:rPr>
        <w:t>гіпотезу</w:t>
      </w:r>
      <w:proofErr w:type="spellEnd"/>
      <w:r w:rsidRPr="00B04F54">
        <w:rPr>
          <w:rFonts w:ascii="Times New Roman" w:eastAsiaTheme="minorEastAsia" w:hAnsi="Times New Roman" w:cs="Times New Roman"/>
          <w:sz w:val="28"/>
          <w:szCs w:val="28"/>
          <w:lang w:eastAsia="ru-RU"/>
        </w:rPr>
        <w:t xml:space="preserve"> </w:t>
      </w:r>
      <w:proofErr w:type="spellStart"/>
      <w:r w:rsidRPr="00B04F54">
        <w:rPr>
          <w:rFonts w:ascii="Times New Roman" w:eastAsiaTheme="minorEastAsia" w:hAnsi="Times New Roman" w:cs="Times New Roman"/>
          <w:sz w:val="28"/>
          <w:szCs w:val="28"/>
          <w:lang w:eastAsia="ru-RU"/>
        </w:rPr>
        <w:t>дослідження</w:t>
      </w:r>
      <w:proofErr w:type="spellEnd"/>
      <w:r w:rsidRPr="00B04F54">
        <w:rPr>
          <w:rFonts w:ascii="Times New Roman" w:eastAsiaTheme="minorEastAsia" w:hAnsi="Times New Roman" w:cs="Times New Roman"/>
          <w:sz w:val="28"/>
          <w:szCs w:val="28"/>
          <w:lang w:eastAsia="ru-RU"/>
        </w:rPr>
        <w:t xml:space="preserve">, </w:t>
      </w:r>
      <w:proofErr w:type="spellStart"/>
      <w:r w:rsidRPr="00B04F54">
        <w:rPr>
          <w:rFonts w:ascii="Times New Roman" w:eastAsiaTheme="minorEastAsia" w:hAnsi="Times New Roman" w:cs="Times New Roman"/>
          <w:sz w:val="28"/>
          <w:szCs w:val="28"/>
          <w:lang w:eastAsia="ru-RU"/>
        </w:rPr>
        <w:t>проте</w:t>
      </w:r>
      <w:proofErr w:type="spellEnd"/>
      <w:r w:rsidRPr="00B04F54">
        <w:rPr>
          <w:rFonts w:ascii="Times New Roman" w:eastAsiaTheme="minorEastAsia" w:hAnsi="Times New Roman" w:cs="Times New Roman"/>
          <w:sz w:val="28"/>
          <w:szCs w:val="28"/>
          <w:lang w:eastAsia="ru-RU"/>
        </w:rPr>
        <w:t xml:space="preserve"> не </w:t>
      </w:r>
      <w:proofErr w:type="spellStart"/>
      <w:r w:rsidRPr="00B04F54">
        <w:rPr>
          <w:rFonts w:ascii="Times New Roman" w:eastAsiaTheme="minorEastAsia" w:hAnsi="Times New Roman" w:cs="Times New Roman"/>
          <w:sz w:val="28"/>
          <w:szCs w:val="28"/>
          <w:lang w:eastAsia="ru-RU"/>
        </w:rPr>
        <w:t>вичерпали</w:t>
      </w:r>
      <w:proofErr w:type="spellEnd"/>
      <w:r w:rsidRPr="00B04F54">
        <w:rPr>
          <w:rFonts w:ascii="Times New Roman" w:eastAsiaTheme="minorEastAsia" w:hAnsi="Times New Roman" w:cs="Times New Roman"/>
          <w:sz w:val="28"/>
          <w:szCs w:val="28"/>
          <w:lang w:eastAsia="ru-RU"/>
        </w:rPr>
        <w:t xml:space="preserve"> </w:t>
      </w:r>
      <w:proofErr w:type="spellStart"/>
      <w:r w:rsidRPr="00B04F54">
        <w:rPr>
          <w:rFonts w:ascii="Times New Roman" w:eastAsiaTheme="minorEastAsia" w:hAnsi="Times New Roman" w:cs="Times New Roman"/>
          <w:sz w:val="28"/>
          <w:szCs w:val="28"/>
          <w:lang w:eastAsia="ru-RU"/>
        </w:rPr>
        <w:t>рішення</w:t>
      </w:r>
      <w:proofErr w:type="spellEnd"/>
      <w:r w:rsidRPr="00B04F54">
        <w:rPr>
          <w:rFonts w:ascii="Times New Roman" w:eastAsiaTheme="minorEastAsia" w:hAnsi="Times New Roman" w:cs="Times New Roman"/>
          <w:sz w:val="28"/>
          <w:szCs w:val="28"/>
          <w:lang w:eastAsia="ru-RU"/>
        </w:rPr>
        <w:t xml:space="preserve"> </w:t>
      </w:r>
      <w:proofErr w:type="spellStart"/>
      <w:r w:rsidRPr="00B04F54">
        <w:rPr>
          <w:rFonts w:ascii="Times New Roman" w:eastAsiaTheme="minorEastAsia" w:hAnsi="Times New Roman" w:cs="Times New Roman"/>
          <w:sz w:val="28"/>
          <w:szCs w:val="28"/>
          <w:lang w:eastAsia="ru-RU"/>
        </w:rPr>
        <w:t>всіх</w:t>
      </w:r>
      <w:proofErr w:type="spellEnd"/>
      <w:r w:rsidRPr="00B04F54">
        <w:rPr>
          <w:rFonts w:ascii="Times New Roman" w:eastAsiaTheme="minorEastAsia" w:hAnsi="Times New Roman" w:cs="Times New Roman"/>
          <w:sz w:val="28"/>
          <w:szCs w:val="28"/>
          <w:lang w:eastAsia="ru-RU"/>
        </w:rPr>
        <w:t xml:space="preserve"> </w:t>
      </w:r>
      <w:proofErr w:type="spellStart"/>
      <w:r w:rsidRPr="00B04F54">
        <w:rPr>
          <w:rFonts w:ascii="Times New Roman" w:eastAsiaTheme="minorEastAsia" w:hAnsi="Times New Roman" w:cs="Times New Roman"/>
          <w:sz w:val="28"/>
          <w:szCs w:val="28"/>
          <w:lang w:eastAsia="ru-RU"/>
        </w:rPr>
        <w:t>аспектів</w:t>
      </w:r>
      <w:proofErr w:type="spellEnd"/>
      <w:r w:rsidRPr="00B04F54">
        <w:rPr>
          <w:rFonts w:ascii="Times New Roman" w:eastAsiaTheme="minorEastAsia" w:hAnsi="Times New Roman" w:cs="Times New Roman"/>
          <w:sz w:val="28"/>
          <w:szCs w:val="28"/>
          <w:lang w:eastAsia="ru-RU"/>
        </w:rPr>
        <w:t xml:space="preserve"> </w:t>
      </w:r>
      <w:proofErr w:type="spellStart"/>
      <w:r w:rsidRPr="00B04F54">
        <w:rPr>
          <w:rFonts w:ascii="Times New Roman" w:eastAsiaTheme="minorEastAsia" w:hAnsi="Times New Roman" w:cs="Times New Roman"/>
          <w:sz w:val="28"/>
          <w:szCs w:val="28"/>
          <w:lang w:eastAsia="ru-RU"/>
        </w:rPr>
        <w:t>означеної</w:t>
      </w:r>
      <w:proofErr w:type="spellEnd"/>
      <w:r w:rsidRPr="00B04F54">
        <w:rPr>
          <w:rFonts w:ascii="Times New Roman" w:eastAsiaTheme="minorEastAsia" w:hAnsi="Times New Roman" w:cs="Times New Roman"/>
          <w:sz w:val="28"/>
          <w:szCs w:val="28"/>
          <w:lang w:eastAsia="ru-RU"/>
        </w:rPr>
        <w:t xml:space="preserve"> </w:t>
      </w:r>
      <w:proofErr w:type="spellStart"/>
      <w:r w:rsidRPr="00B04F54">
        <w:rPr>
          <w:rFonts w:ascii="Times New Roman" w:eastAsiaTheme="minorEastAsia" w:hAnsi="Times New Roman" w:cs="Times New Roman"/>
          <w:sz w:val="28"/>
          <w:szCs w:val="28"/>
          <w:lang w:eastAsia="ru-RU"/>
        </w:rPr>
        <w:t>проблеми</w:t>
      </w:r>
      <w:proofErr w:type="spellEnd"/>
      <w:r w:rsidRPr="00B04F54">
        <w:rPr>
          <w:rFonts w:ascii="Times New Roman" w:eastAsiaTheme="minorEastAsia" w:hAnsi="Times New Roman" w:cs="Times New Roman"/>
          <w:sz w:val="28"/>
          <w:szCs w:val="28"/>
          <w:lang w:eastAsia="ru-RU"/>
        </w:rPr>
        <w:t xml:space="preserve">. </w:t>
      </w:r>
    </w:p>
    <w:p w:rsidR="00414AC0" w:rsidRDefault="00414AC0" w:rsidP="00414AC0">
      <w:pPr>
        <w:tabs>
          <w:tab w:val="left" w:pos="4170"/>
        </w:tabs>
        <w:spacing w:after="0" w:line="360" w:lineRule="auto"/>
        <w:ind w:firstLine="720"/>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 xml:space="preserve">Було </w:t>
      </w:r>
      <w:proofErr w:type="spellStart"/>
      <w:r>
        <w:rPr>
          <w:rFonts w:ascii="Times New Roman" w:eastAsiaTheme="minorEastAsia" w:hAnsi="Times New Roman" w:cs="Times New Roman"/>
          <w:sz w:val="28"/>
          <w:szCs w:val="28"/>
          <w:lang w:val="uk-UA" w:eastAsia="ru-RU"/>
        </w:rPr>
        <w:t>відмічено</w:t>
      </w:r>
      <w:proofErr w:type="spellEnd"/>
      <w:r>
        <w:rPr>
          <w:rFonts w:ascii="Times New Roman" w:eastAsiaTheme="minorEastAsia" w:hAnsi="Times New Roman" w:cs="Times New Roman"/>
          <w:sz w:val="28"/>
          <w:szCs w:val="28"/>
          <w:lang w:val="uk-UA" w:eastAsia="ru-RU"/>
        </w:rPr>
        <w:t xml:space="preserve">, що </w:t>
      </w:r>
      <w:r>
        <w:rPr>
          <w:rFonts w:ascii="Times New Roman" w:eastAsiaTheme="minorEastAsia" w:hAnsi="Times New Roman" w:cs="Times New Roman"/>
          <w:sz w:val="28"/>
          <w:szCs w:val="28"/>
          <w:lang w:val="uk-UA" w:eastAsia="ru-RU"/>
        </w:rPr>
        <w:t xml:space="preserve">показник </w:t>
      </w:r>
      <w:r>
        <w:rPr>
          <w:rFonts w:ascii="Times New Roman" w:eastAsiaTheme="minorEastAsia" w:hAnsi="Times New Roman" w:cs="Times New Roman"/>
          <w:sz w:val="28"/>
          <w:szCs w:val="28"/>
          <w:lang w:val="uk-UA" w:eastAsia="ru-RU"/>
        </w:rPr>
        <w:t>кількіст</w:t>
      </w:r>
      <w:r>
        <w:rPr>
          <w:rFonts w:ascii="Times New Roman" w:eastAsiaTheme="minorEastAsia" w:hAnsi="Times New Roman" w:cs="Times New Roman"/>
          <w:sz w:val="28"/>
          <w:szCs w:val="28"/>
          <w:lang w:val="uk-UA" w:eastAsia="ru-RU"/>
        </w:rPr>
        <w:t>і</w:t>
      </w:r>
      <w:r>
        <w:rPr>
          <w:rFonts w:ascii="Times New Roman" w:eastAsiaTheme="minorEastAsia" w:hAnsi="Times New Roman" w:cs="Times New Roman"/>
          <w:sz w:val="28"/>
          <w:szCs w:val="28"/>
          <w:lang w:val="uk-UA" w:eastAsia="ru-RU"/>
        </w:rPr>
        <w:t xml:space="preserve"> </w:t>
      </w:r>
      <w:proofErr w:type="spellStart"/>
      <w:r>
        <w:rPr>
          <w:rFonts w:ascii="Times New Roman" w:eastAsiaTheme="minorEastAsia" w:hAnsi="Times New Roman" w:cs="Times New Roman"/>
          <w:sz w:val="28"/>
          <w:szCs w:val="28"/>
          <w:lang w:val="uk-UA" w:eastAsia="ru-RU"/>
        </w:rPr>
        <w:t>підлітків,які</w:t>
      </w:r>
      <w:proofErr w:type="spellEnd"/>
      <w:r>
        <w:rPr>
          <w:rFonts w:ascii="Times New Roman" w:eastAsiaTheme="minorEastAsia" w:hAnsi="Times New Roman" w:cs="Times New Roman"/>
          <w:sz w:val="28"/>
          <w:szCs w:val="28"/>
          <w:lang w:val="uk-UA" w:eastAsia="ru-RU"/>
        </w:rPr>
        <w:t xml:space="preserve"> вживають алкоголь</w:t>
      </w:r>
      <w:r w:rsidR="00B700A4">
        <w:rPr>
          <w:rFonts w:ascii="Times New Roman" w:eastAsiaTheme="minorEastAsia" w:hAnsi="Times New Roman" w:cs="Times New Roman"/>
          <w:sz w:val="28"/>
          <w:szCs w:val="28"/>
          <w:lang w:val="uk-UA" w:eastAsia="ru-RU"/>
        </w:rPr>
        <w:t xml:space="preserve"> та</w:t>
      </w:r>
      <w:r>
        <w:rPr>
          <w:rFonts w:ascii="Times New Roman" w:eastAsiaTheme="minorEastAsia" w:hAnsi="Times New Roman" w:cs="Times New Roman"/>
          <w:sz w:val="28"/>
          <w:szCs w:val="28"/>
          <w:lang w:val="uk-UA" w:eastAsia="ru-RU"/>
        </w:rPr>
        <w:t xml:space="preserve"> </w:t>
      </w:r>
      <w:r>
        <w:rPr>
          <w:rFonts w:ascii="Times New Roman" w:eastAsiaTheme="minorEastAsia" w:hAnsi="Times New Roman" w:cs="Times New Roman"/>
          <w:sz w:val="28"/>
          <w:szCs w:val="28"/>
          <w:lang w:val="uk-UA" w:eastAsia="ru-RU"/>
        </w:rPr>
        <w:t xml:space="preserve">палять </w:t>
      </w:r>
      <w:r>
        <w:rPr>
          <w:rFonts w:ascii="Times New Roman" w:eastAsiaTheme="minorEastAsia" w:hAnsi="Times New Roman" w:cs="Times New Roman"/>
          <w:sz w:val="28"/>
          <w:szCs w:val="28"/>
          <w:lang w:val="uk-UA" w:eastAsia="ru-RU"/>
        </w:rPr>
        <w:t>досить високий – ці негативні явища присутні у сучасної молоді</w:t>
      </w:r>
      <w:r>
        <w:rPr>
          <w:rFonts w:ascii="Times New Roman" w:eastAsiaTheme="minorEastAsia" w:hAnsi="Times New Roman" w:cs="Times New Roman"/>
          <w:sz w:val="28"/>
          <w:szCs w:val="28"/>
          <w:lang w:val="uk-UA" w:eastAsia="ru-RU"/>
        </w:rPr>
        <w:t xml:space="preserve"> </w:t>
      </w:r>
      <w:r w:rsidRPr="00E010A5">
        <w:rPr>
          <w:rFonts w:ascii="Times New Roman" w:eastAsiaTheme="minorEastAsia" w:hAnsi="Times New Roman" w:cs="Times New Roman"/>
          <w:sz w:val="28"/>
          <w:szCs w:val="28"/>
          <w:lang w:val="uk-UA" w:eastAsia="ru-RU"/>
        </w:rPr>
        <w:t>В</w:t>
      </w:r>
      <w:r>
        <w:rPr>
          <w:rFonts w:ascii="Times New Roman" w:eastAsiaTheme="minorEastAsia" w:hAnsi="Times New Roman" w:cs="Times New Roman"/>
          <w:sz w:val="28"/>
          <w:szCs w:val="28"/>
          <w:lang w:val="uk-UA" w:eastAsia="ru-RU"/>
        </w:rPr>
        <w:t>в</w:t>
      </w:r>
      <w:r w:rsidRPr="00E010A5">
        <w:rPr>
          <w:rFonts w:ascii="Times New Roman" w:eastAsiaTheme="minorEastAsia" w:hAnsi="Times New Roman" w:cs="Times New Roman"/>
          <w:sz w:val="28"/>
          <w:szCs w:val="28"/>
          <w:lang w:val="uk-UA" w:eastAsia="ru-RU"/>
        </w:rPr>
        <w:t>а</w:t>
      </w:r>
      <w:r>
        <w:rPr>
          <w:rFonts w:ascii="Times New Roman" w:eastAsiaTheme="minorEastAsia" w:hAnsi="Times New Roman" w:cs="Times New Roman"/>
          <w:sz w:val="28"/>
          <w:szCs w:val="28"/>
          <w:lang w:val="uk-UA" w:eastAsia="ru-RU"/>
        </w:rPr>
        <w:t>ж</w:t>
      </w:r>
      <w:r w:rsidRPr="00E010A5">
        <w:rPr>
          <w:rFonts w:ascii="Times New Roman" w:eastAsiaTheme="minorEastAsia" w:hAnsi="Times New Roman" w:cs="Times New Roman"/>
          <w:sz w:val="28"/>
          <w:szCs w:val="28"/>
          <w:lang w:val="uk-UA" w:eastAsia="ru-RU"/>
        </w:rPr>
        <w:t xml:space="preserve">аємо за доцільне подальше вивчення особливостей </w:t>
      </w:r>
      <w:r>
        <w:rPr>
          <w:rFonts w:ascii="Times New Roman" w:eastAsiaTheme="minorEastAsia" w:hAnsi="Times New Roman" w:cs="Times New Roman"/>
          <w:sz w:val="28"/>
          <w:szCs w:val="28"/>
          <w:lang w:val="uk-UA" w:eastAsia="ru-RU"/>
        </w:rPr>
        <w:t>ф</w:t>
      </w:r>
      <w:r w:rsidRPr="00E010A5">
        <w:rPr>
          <w:rFonts w:ascii="Times New Roman" w:eastAsiaTheme="minorEastAsia" w:hAnsi="Times New Roman" w:cs="Times New Roman"/>
          <w:sz w:val="28"/>
          <w:szCs w:val="28"/>
          <w:lang w:val="uk-UA" w:eastAsia="ru-RU"/>
        </w:rPr>
        <w:t xml:space="preserve">ормування здорового способу життя дітей </w:t>
      </w:r>
      <w:r>
        <w:rPr>
          <w:rFonts w:ascii="Times New Roman" w:eastAsiaTheme="minorEastAsia" w:hAnsi="Times New Roman" w:cs="Times New Roman"/>
          <w:sz w:val="28"/>
          <w:szCs w:val="28"/>
          <w:lang w:val="uk-UA" w:eastAsia="ru-RU"/>
        </w:rPr>
        <w:t xml:space="preserve">молодших </w:t>
      </w:r>
      <w:r w:rsidRPr="00E010A5">
        <w:rPr>
          <w:rFonts w:ascii="Times New Roman" w:eastAsiaTheme="minorEastAsia" w:hAnsi="Times New Roman" w:cs="Times New Roman"/>
          <w:sz w:val="28"/>
          <w:szCs w:val="28"/>
          <w:lang w:val="uk-UA" w:eastAsia="ru-RU"/>
        </w:rPr>
        <w:t xml:space="preserve">вікових груп, що сприятиме цілісному підходу до виховання </w:t>
      </w:r>
      <w:r>
        <w:rPr>
          <w:rFonts w:ascii="Times New Roman" w:eastAsiaTheme="minorEastAsia" w:hAnsi="Times New Roman" w:cs="Times New Roman"/>
          <w:sz w:val="28"/>
          <w:szCs w:val="28"/>
          <w:lang w:val="uk-UA" w:eastAsia="ru-RU"/>
        </w:rPr>
        <w:t xml:space="preserve">мотивації </w:t>
      </w:r>
      <w:r w:rsidRPr="00E010A5">
        <w:rPr>
          <w:rFonts w:ascii="Times New Roman" w:eastAsiaTheme="minorEastAsia" w:hAnsi="Times New Roman" w:cs="Times New Roman"/>
          <w:sz w:val="28"/>
          <w:szCs w:val="28"/>
          <w:lang w:val="uk-UA" w:eastAsia="ru-RU"/>
        </w:rPr>
        <w:t xml:space="preserve"> до здоров</w:t>
      </w:r>
      <w:r>
        <w:rPr>
          <w:rFonts w:ascii="Times New Roman" w:eastAsiaTheme="minorEastAsia" w:hAnsi="Times New Roman" w:cs="Times New Roman"/>
          <w:sz w:val="28"/>
          <w:szCs w:val="28"/>
          <w:lang w:val="uk-UA" w:eastAsia="ru-RU"/>
        </w:rPr>
        <w:t xml:space="preserve">ого способу життя в підлітковому віці. </w:t>
      </w:r>
    </w:p>
    <w:p w:rsidR="00B700A4" w:rsidRPr="00B700A4" w:rsidRDefault="00B700A4" w:rsidP="00B700A4">
      <w:pPr>
        <w:tabs>
          <w:tab w:val="left" w:pos="4170"/>
        </w:tabs>
        <w:spacing w:after="0" w:line="360" w:lineRule="auto"/>
        <w:ind w:firstLine="720"/>
        <w:jc w:val="both"/>
        <w:rPr>
          <w:rFonts w:ascii="Times New Roman" w:eastAsiaTheme="minorEastAsia" w:hAnsi="Times New Roman" w:cs="Times New Roman"/>
          <w:sz w:val="28"/>
          <w:szCs w:val="28"/>
          <w:lang w:val="uk-UA" w:eastAsia="ru-RU"/>
        </w:rPr>
      </w:pPr>
      <w:r w:rsidRPr="00B700A4">
        <w:rPr>
          <w:rFonts w:ascii="Times New Roman" w:hAnsi="Times New Roman" w:cs="Times New Roman"/>
          <w:sz w:val="28"/>
          <w:szCs w:val="28"/>
          <w:lang w:val="uk-UA"/>
        </w:rPr>
        <w:t xml:space="preserve">Попри сформовані думки у </w:t>
      </w:r>
      <w:r>
        <w:rPr>
          <w:rFonts w:ascii="Times New Roman" w:hAnsi="Times New Roman" w:cs="Times New Roman"/>
          <w:sz w:val="28"/>
          <w:szCs w:val="28"/>
          <w:lang w:val="uk-UA"/>
        </w:rPr>
        <w:t>учнів</w:t>
      </w:r>
      <w:r w:rsidRPr="00B700A4">
        <w:rPr>
          <w:rFonts w:ascii="Times New Roman" w:hAnsi="Times New Roman" w:cs="Times New Roman"/>
          <w:sz w:val="28"/>
          <w:szCs w:val="28"/>
          <w:lang w:val="uk-UA"/>
        </w:rPr>
        <w:t xml:space="preserve"> стосовно</w:t>
      </w:r>
      <w:r>
        <w:rPr>
          <w:rFonts w:ascii="Times New Roman" w:hAnsi="Times New Roman" w:cs="Times New Roman"/>
          <w:sz w:val="28"/>
          <w:szCs w:val="28"/>
          <w:lang w:val="uk-UA"/>
        </w:rPr>
        <w:t xml:space="preserve"> </w:t>
      </w:r>
      <w:r w:rsidRPr="00B700A4">
        <w:rPr>
          <w:rFonts w:ascii="Times New Roman" w:hAnsi="Times New Roman" w:cs="Times New Roman"/>
          <w:sz w:val="28"/>
          <w:szCs w:val="28"/>
          <w:lang w:val="uk-UA"/>
        </w:rPr>
        <w:t>значного та величезного ризику вживання будь</w:t>
      </w:r>
      <w:r w:rsidR="00507C95">
        <w:rPr>
          <w:rFonts w:ascii="Times New Roman" w:hAnsi="Times New Roman" w:cs="Times New Roman"/>
          <w:sz w:val="28"/>
          <w:szCs w:val="28"/>
          <w:lang w:val="uk-UA"/>
        </w:rPr>
        <w:t>-</w:t>
      </w:r>
      <w:r w:rsidRPr="00B700A4">
        <w:rPr>
          <w:rFonts w:ascii="Times New Roman" w:hAnsi="Times New Roman" w:cs="Times New Roman"/>
          <w:sz w:val="28"/>
          <w:szCs w:val="28"/>
          <w:lang w:val="uk-UA"/>
        </w:rPr>
        <w:t>якого з видів наркоти</w:t>
      </w:r>
      <w:r w:rsidRPr="00B700A4">
        <w:rPr>
          <w:rFonts w:ascii="Times New Roman" w:hAnsi="Times New Roman" w:cs="Times New Roman"/>
          <w:sz w:val="28"/>
          <w:szCs w:val="28"/>
          <w:lang w:val="uk-UA"/>
        </w:rPr>
        <w:t>чних чи токсичних речовин</w:t>
      </w:r>
      <w:r w:rsidRPr="00B700A4">
        <w:rPr>
          <w:rFonts w:ascii="Times New Roman" w:hAnsi="Times New Roman" w:cs="Times New Roman"/>
          <w:sz w:val="28"/>
          <w:szCs w:val="28"/>
          <w:lang w:val="uk-UA"/>
        </w:rPr>
        <w:t xml:space="preserve"> все ж</w:t>
      </w:r>
      <w:r w:rsidR="00507C95">
        <w:rPr>
          <w:rFonts w:ascii="Times New Roman" w:hAnsi="Times New Roman" w:cs="Times New Roman"/>
          <w:sz w:val="28"/>
          <w:szCs w:val="28"/>
          <w:lang w:val="uk-UA"/>
        </w:rPr>
        <w:t xml:space="preserve"> </w:t>
      </w:r>
      <w:r w:rsidRPr="00B700A4">
        <w:rPr>
          <w:rFonts w:ascii="Times New Roman" w:hAnsi="Times New Roman" w:cs="Times New Roman"/>
          <w:sz w:val="28"/>
          <w:szCs w:val="28"/>
          <w:lang w:val="uk-UA"/>
        </w:rPr>
        <w:t>залишається</w:t>
      </w:r>
      <w:r w:rsidR="00507C95">
        <w:rPr>
          <w:rFonts w:ascii="Times New Roman" w:hAnsi="Times New Roman" w:cs="Times New Roman"/>
          <w:sz w:val="28"/>
          <w:szCs w:val="28"/>
          <w:lang w:val="uk-UA"/>
        </w:rPr>
        <w:t xml:space="preserve"> </w:t>
      </w:r>
      <w:r w:rsidRPr="00B700A4">
        <w:rPr>
          <w:rFonts w:ascii="Times New Roman" w:hAnsi="Times New Roman" w:cs="Times New Roman"/>
          <w:sz w:val="28"/>
          <w:szCs w:val="28"/>
          <w:lang w:val="uk-UA"/>
        </w:rPr>
        <w:t>своєрідна "група ризику", які наголошують на</w:t>
      </w:r>
      <w:r w:rsidR="00507C95">
        <w:rPr>
          <w:rFonts w:ascii="Times New Roman" w:hAnsi="Times New Roman" w:cs="Times New Roman"/>
          <w:sz w:val="28"/>
          <w:szCs w:val="28"/>
          <w:lang w:val="uk-UA"/>
        </w:rPr>
        <w:t xml:space="preserve"> </w:t>
      </w:r>
      <w:r w:rsidRPr="00B700A4">
        <w:rPr>
          <w:rFonts w:ascii="Times New Roman" w:hAnsi="Times New Roman" w:cs="Times New Roman"/>
          <w:sz w:val="28"/>
          <w:szCs w:val="28"/>
          <w:lang w:val="uk-UA"/>
        </w:rPr>
        <w:t>відсутності або</w:t>
      </w:r>
      <w:r w:rsidR="00507C95">
        <w:rPr>
          <w:rFonts w:ascii="Times New Roman" w:hAnsi="Times New Roman" w:cs="Times New Roman"/>
          <w:sz w:val="28"/>
          <w:szCs w:val="28"/>
          <w:lang w:val="uk-UA"/>
        </w:rPr>
        <w:t xml:space="preserve"> </w:t>
      </w:r>
      <w:r w:rsidRPr="00B700A4">
        <w:rPr>
          <w:rFonts w:ascii="Times New Roman" w:hAnsi="Times New Roman" w:cs="Times New Roman"/>
          <w:sz w:val="28"/>
          <w:szCs w:val="28"/>
          <w:lang w:val="uk-UA"/>
        </w:rPr>
        <w:t>слабкому ризику їх для життя</w:t>
      </w:r>
      <w:r w:rsidR="00507C95">
        <w:rPr>
          <w:rFonts w:ascii="Times New Roman" w:hAnsi="Times New Roman" w:cs="Times New Roman"/>
          <w:sz w:val="28"/>
          <w:szCs w:val="28"/>
          <w:lang w:val="uk-UA"/>
        </w:rPr>
        <w:t xml:space="preserve"> </w:t>
      </w:r>
      <w:r w:rsidRPr="00B700A4">
        <w:rPr>
          <w:rFonts w:ascii="Times New Roman" w:hAnsi="Times New Roman" w:cs="Times New Roman"/>
          <w:sz w:val="28"/>
          <w:szCs w:val="28"/>
          <w:lang w:val="uk-UA"/>
        </w:rPr>
        <w:t>людини, а то і взагалі не знають нічого з даного</w:t>
      </w:r>
      <w:r w:rsidRPr="00B700A4">
        <w:rPr>
          <w:rFonts w:ascii="Times New Roman" w:hAnsi="Times New Roman" w:cs="Times New Roman"/>
          <w:sz w:val="28"/>
          <w:szCs w:val="28"/>
          <w:lang w:val="uk-UA"/>
        </w:rPr>
        <w:br/>
        <w:t>питанн</w:t>
      </w:r>
      <w:r w:rsidR="00507C95">
        <w:rPr>
          <w:rFonts w:ascii="Times New Roman" w:hAnsi="Times New Roman" w:cs="Times New Roman"/>
          <w:sz w:val="28"/>
          <w:szCs w:val="28"/>
          <w:lang w:val="uk-UA"/>
        </w:rPr>
        <w:t>я</w:t>
      </w:r>
      <w:r w:rsidRPr="00B700A4">
        <w:rPr>
          <w:rFonts w:ascii="Times New Roman" w:hAnsi="Times New Roman" w:cs="Times New Roman"/>
          <w:sz w:val="28"/>
          <w:szCs w:val="28"/>
          <w:lang w:val="uk-UA"/>
        </w:rPr>
        <w:t>.</w:t>
      </w:r>
      <w:r w:rsidR="00507C95">
        <w:rPr>
          <w:rFonts w:ascii="Times New Roman" w:hAnsi="Times New Roman" w:cs="Times New Roman"/>
          <w:sz w:val="28"/>
          <w:szCs w:val="28"/>
          <w:lang w:val="uk-UA"/>
        </w:rPr>
        <w:t xml:space="preserve"> </w:t>
      </w:r>
      <w:r w:rsidRPr="00B700A4">
        <w:rPr>
          <w:rFonts w:ascii="Times New Roman" w:hAnsi="Times New Roman" w:cs="Times New Roman"/>
          <w:sz w:val="28"/>
          <w:szCs w:val="28"/>
        </w:rPr>
        <w:t xml:space="preserve">Тому </w:t>
      </w:r>
      <w:proofErr w:type="spellStart"/>
      <w:r w:rsidRPr="00B700A4">
        <w:rPr>
          <w:rFonts w:ascii="Times New Roman" w:hAnsi="Times New Roman" w:cs="Times New Roman"/>
          <w:sz w:val="28"/>
          <w:szCs w:val="28"/>
        </w:rPr>
        <w:t>основна</w:t>
      </w:r>
      <w:proofErr w:type="spellEnd"/>
      <w:r w:rsidRPr="00B700A4">
        <w:rPr>
          <w:rFonts w:ascii="Times New Roman" w:hAnsi="Times New Roman" w:cs="Times New Roman"/>
          <w:sz w:val="28"/>
          <w:szCs w:val="28"/>
        </w:rPr>
        <w:t xml:space="preserve"> </w:t>
      </w:r>
      <w:proofErr w:type="spellStart"/>
      <w:r w:rsidRPr="00B700A4">
        <w:rPr>
          <w:rFonts w:ascii="Times New Roman" w:hAnsi="Times New Roman" w:cs="Times New Roman"/>
          <w:sz w:val="28"/>
          <w:szCs w:val="28"/>
        </w:rPr>
        <w:t>профілактична</w:t>
      </w:r>
      <w:proofErr w:type="spellEnd"/>
      <w:r w:rsidR="00507C95">
        <w:rPr>
          <w:rFonts w:ascii="Times New Roman" w:hAnsi="Times New Roman" w:cs="Times New Roman"/>
          <w:sz w:val="28"/>
          <w:szCs w:val="28"/>
          <w:lang w:val="uk-UA"/>
        </w:rPr>
        <w:t xml:space="preserve"> </w:t>
      </w:r>
      <w:proofErr w:type="spellStart"/>
      <w:r w:rsidRPr="00B700A4">
        <w:rPr>
          <w:rFonts w:ascii="Times New Roman" w:hAnsi="Times New Roman" w:cs="Times New Roman"/>
          <w:sz w:val="28"/>
          <w:szCs w:val="28"/>
        </w:rPr>
        <w:t>діяльність</w:t>
      </w:r>
      <w:proofErr w:type="spellEnd"/>
      <w:r w:rsidRPr="00B700A4">
        <w:rPr>
          <w:rFonts w:ascii="Times New Roman" w:hAnsi="Times New Roman" w:cs="Times New Roman"/>
          <w:sz w:val="28"/>
          <w:szCs w:val="28"/>
        </w:rPr>
        <w:t xml:space="preserve"> </w:t>
      </w:r>
      <w:proofErr w:type="spellStart"/>
      <w:r w:rsidRPr="00B700A4">
        <w:rPr>
          <w:rFonts w:ascii="Times New Roman" w:hAnsi="Times New Roman" w:cs="Times New Roman"/>
          <w:sz w:val="28"/>
          <w:szCs w:val="28"/>
        </w:rPr>
        <w:t>має</w:t>
      </w:r>
      <w:proofErr w:type="spellEnd"/>
      <w:r w:rsidRPr="00B700A4">
        <w:rPr>
          <w:rFonts w:ascii="Times New Roman" w:hAnsi="Times New Roman" w:cs="Times New Roman"/>
          <w:sz w:val="28"/>
          <w:szCs w:val="28"/>
        </w:rPr>
        <w:t xml:space="preserve"> бути </w:t>
      </w:r>
      <w:proofErr w:type="spellStart"/>
      <w:r w:rsidRPr="00B700A4">
        <w:rPr>
          <w:rFonts w:ascii="Times New Roman" w:hAnsi="Times New Roman" w:cs="Times New Roman"/>
          <w:sz w:val="28"/>
          <w:szCs w:val="28"/>
        </w:rPr>
        <w:t>спрямована</w:t>
      </w:r>
      <w:proofErr w:type="spellEnd"/>
      <w:r w:rsidRPr="00B700A4">
        <w:rPr>
          <w:rFonts w:ascii="Times New Roman" w:hAnsi="Times New Roman" w:cs="Times New Roman"/>
          <w:sz w:val="28"/>
          <w:szCs w:val="28"/>
        </w:rPr>
        <w:t xml:space="preserve"> </w:t>
      </w:r>
      <w:proofErr w:type="spellStart"/>
      <w:r w:rsidRPr="00B700A4">
        <w:rPr>
          <w:rFonts w:ascii="Times New Roman" w:hAnsi="Times New Roman" w:cs="Times New Roman"/>
          <w:sz w:val="28"/>
          <w:szCs w:val="28"/>
        </w:rPr>
        <w:t>саме</w:t>
      </w:r>
      <w:proofErr w:type="spellEnd"/>
      <w:r w:rsidRPr="00B700A4">
        <w:rPr>
          <w:rFonts w:ascii="Times New Roman" w:hAnsi="Times New Roman" w:cs="Times New Roman"/>
          <w:sz w:val="28"/>
          <w:szCs w:val="28"/>
        </w:rPr>
        <w:t xml:space="preserve"> на </w:t>
      </w:r>
      <w:proofErr w:type="spellStart"/>
      <w:r w:rsidRPr="00B700A4">
        <w:rPr>
          <w:rFonts w:ascii="Times New Roman" w:hAnsi="Times New Roman" w:cs="Times New Roman"/>
          <w:sz w:val="28"/>
          <w:szCs w:val="28"/>
        </w:rPr>
        <w:t>таку</w:t>
      </w:r>
      <w:proofErr w:type="spellEnd"/>
      <w:r w:rsidRPr="00B700A4">
        <w:rPr>
          <w:rFonts w:ascii="Times New Roman" w:hAnsi="Times New Roman" w:cs="Times New Roman"/>
          <w:sz w:val="28"/>
          <w:szCs w:val="28"/>
        </w:rPr>
        <w:t xml:space="preserve"> молодь,</w:t>
      </w:r>
      <w:r w:rsidR="00507C95">
        <w:rPr>
          <w:rFonts w:ascii="Times New Roman" w:hAnsi="Times New Roman" w:cs="Times New Roman"/>
          <w:sz w:val="28"/>
          <w:szCs w:val="28"/>
          <w:lang w:val="uk-UA"/>
        </w:rPr>
        <w:t xml:space="preserve"> </w:t>
      </w:r>
      <w:r w:rsidRPr="00B700A4">
        <w:rPr>
          <w:rFonts w:ascii="Times New Roman" w:hAnsi="Times New Roman" w:cs="Times New Roman"/>
          <w:sz w:val="28"/>
          <w:szCs w:val="28"/>
        </w:rPr>
        <w:t xml:space="preserve">яка </w:t>
      </w:r>
      <w:proofErr w:type="spellStart"/>
      <w:r w:rsidRPr="00B700A4">
        <w:rPr>
          <w:rFonts w:ascii="Times New Roman" w:hAnsi="Times New Roman" w:cs="Times New Roman"/>
          <w:sz w:val="28"/>
          <w:szCs w:val="28"/>
        </w:rPr>
        <w:t>потребує</w:t>
      </w:r>
      <w:proofErr w:type="spellEnd"/>
      <w:r w:rsidRPr="00B700A4">
        <w:rPr>
          <w:rFonts w:ascii="Times New Roman" w:hAnsi="Times New Roman" w:cs="Times New Roman"/>
          <w:sz w:val="28"/>
          <w:szCs w:val="28"/>
        </w:rPr>
        <w:t xml:space="preserve"> </w:t>
      </w:r>
      <w:proofErr w:type="spellStart"/>
      <w:r w:rsidRPr="00B700A4">
        <w:rPr>
          <w:rFonts w:ascii="Times New Roman" w:hAnsi="Times New Roman" w:cs="Times New Roman"/>
          <w:sz w:val="28"/>
          <w:szCs w:val="28"/>
        </w:rPr>
        <w:t>об'єктивних</w:t>
      </w:r>
      <w:proofErr w:type="spellEnd"/>
      <w:r w:rsidRPr="00B700A4">
        <w:rPr>
          <w:rFonts w:ascii="Times New Roman" w:hAnsi="Times New Roman" w:cs="Times New Roman"/>
          <w:sz w:val="28"/>
          <w:szCs w:val="28"/>
        </w:rPr>
        <w:t xml:space="preserve"> </w:t>
      </w:r>
      <w:proofErr w:type="spellStart"/>
      <w:r w:rsidRPr="00B700A4">
        <w:rPr>
          <w:rFonts w:ascii="Times New Roman" w:hAnsi="Times New Roman" w:cs="Times New Roman"/>
          <w:sz w:val="28"/>
          <w:szCs w:val="28"/>
        </w:rPr>
        <w:t>сучасних</w:t>
      </w:r>
      <w:proofErr w:type="spellEnd"/>
      <w:r w:rsidRPr="00B700A4">
        <w:rPr>
          <w:rFonts w:ascii="Times New Roman" w:hAnsi="Times New Roman" w:cs="Times New Roman"/>
          <w:sz w:val="28"/>
          <w:szCs w:val="28"/>
        </w:rPr>
        <w:t xml:space="preserve"> </w:t>
      </w:r>
      <w:proofErr w:type="spellStart"/>
      <w:r w:rsidRPr="00B700A4">
        <w:rPr>
          <w:rFonts w:ascii="Times New Roman" w:hAnsi="Times New Roman" w:cs="Times New Roman"/>
          <w:sz w:val="28"/>
          <w:szCs w:val="28"/>
        </w:rPr>
        <w:t>знань</w:t>
      </w:r>
      <w:proofErr w:type="spellEnd"/>
      <w:r w:rsidRPr="00B700A4">
        <w:rPr>
          <w:rFonts w:ascii="Times New Roman" w:hAnsi="Times New Roman" w:cs="Times New Roman"/>
          <w:sz w:val="28"/>
          <w:szCs w:val="28"/>
        </w:rPr>
        <w:t xml:space="preserve">, </w:t>
      </w:r>
      <w:proofErr w:type="spellStart"/>
      <w:r w:rsidRPr="00B700A4">
        <w:rPr>
          <w:rFonts w:ascii="Times New Roman" w:hAnsi="Times New Roman" w:cs="Times New Roman"/>
          <w:sz w:val="28"/>
          <w:szCs w:val="28"/>
        </w:rPr>
        <w:t>правдивої</w:t>
      </w:r>
      <w:proofErr w:type="spellEnd"/>
      <w:r w:rsidR="00507C95">
        <w:rPr>
          <w:rFonts w:ascii="Times New Roman" w:hAnsi="Times New Roman" w:cs="Times New Roman"/>
          <w:sz w:val="28"/>
          <w:szCs w:val="28"/>
          <w:lang w:val="uk-UA"/>
        </w:rPr>
        <w:t xml:space="preserve"> </w:t>
      </w:r>
      <w:proofErr w:type="spellStart"/>
      <w:r w:rsidRPr="00B700A4">
        <w:rPr>
          <w:rFonts w:ascii="Times New Roman" w:hAnsi="Times New Roman" w:cs="Times New Roman"/>
          <w:sz w:val="28"/>
          <w:szCs w:val="28"/>
        </w:rPr>
        <w:t>інформації</w:t>
      </w:r>
      <w:proofErr w:type="spellEnd"/>
      <w:r w:rsidRPr="00B700A4">
        <w:rPr>
          <w:rFonts w:ascii="Times New Roman" w:hAnsi="Times New Roman" w:cs="Times New Roman"/>
          <w:sz w:val="28"/>
          <w:szCs w:val="28"/>
        </w:rPr>
        <w:t xml:space="preserve"> в</w:t>
      </w:r>
      <w:r w:rsidR="00507C95">
        <w:rPr>
          <w:rFonts w:ascii="Times New Roman" w:hAnsi="Times New Roman" w:cs="Times New Roman"/>
          <w:sz w:val="28"/>
          <w:szCs w:val="28"/>
          <w:lang w:val="uk-UA"/>
        </w:rPr>
        <w:t xml:space="preserve"> </w:t>
      </w:r>
      <w:proofErr w:type="spellStart"/>
      <w:r w:rsidRPr="00B700A4">
        <w:rPr>
          <w:rFonts w:ascii="Times New Roman" w:hAnsi="Times New Roman" w:cs="Times New Roman"/>
          <w:sz w:val="28"/>
          <w:szCs w:val="28"/>
        </w:rPr>
        <w:t>поєднанні</w:t>
      </w:r>
      <w:proofErr w:type="spellEnd"/>
      <w:r w:rsidRPr="00B700A4">
        <w:rPr>
          <w:rFonts w:ascii="Times New Roman" w:hAnsi="Times New Roman" w:cs="Times New Roman"/>
          <w:sz w:val="28"/>
          <w:szCs w:val="28"/>
        </w:rPr>
        <w:t xml:space="preserve"> </w:t>
      </w:r>
      <w:proofErr w:type="spellStart"/>
      <w:r w:rsidRPr="00B700A4">
        <w:rPr>
          <w:rFonts w:ascii="Times New Roman" w:hAnsi="Times New Roman" w:cs="Times New Roman"/>
          <w:sz w:val="28"/>
          <w:szCs w:val="28"/>
        </w:rPr>
        <w:t>слів</w:t>
      </w:r>
      <w:proofErr w:type="spellEnd"/>
      <w:r w:rsidRPr="00B700A4">
        <w:rPr>
          <w:rFonts w:ascii="Times New Roman" w:hAnsi="Times New Roman" w:cs="Times New Roman"/>
          <w:sz w:val="28"/>
          <w:szCs w:val="28"/>
        </w:rPr>
        <w:t xml:space="preserve"> і </w:t>
      </w:r>
      <w:proofErr w:type="spellStart"/>
      <w:r w:rsidRPr="00B700A4">
        <w:rPr>
          <w:rFonts w:ascii="Times New Roman" w:hAnsi="Times New Roman" w:cs="Times New Roman"/>
          <w:sz w:val="28"/>
          <w:szCs w:val="28"/>
        </w:rPr>
        <w:t>практичних</w:t>
      </w:r>
      <w:proofErr w:type="spellEnd"/>
      <w:r w:rsidRPr="00B700A4">
        <w:rPr>
          <w:rFonts w:ascii="Times New Roman" w:hAnsi="Times New Roman" w:cs="Times New Roman"/>
          <w:sz w:val="28"/>
          <w:szCs w:val="28"/>
        </w:rPr>
        <w:t xml:space="preserve"> </w:t>
      </w:r>
      <w:proofErr w:type="spellStart"/>
      <w:r w:rsidRPr="00B700A4">
        <w:rPr>
          <w:rFonts w:ascii="Times New Roman" w:hAnsi="Times New Roman" w:cs="Times New Roman"/>
          <w:sz w:val="28"/>
          <w:szCs w:val="28"/>
        </w:rPr>
        <w:t>дій</w:t>
      </w:r>
      <w:proofErr w:type="spellEnd"/>
      <w:r w:rsidRPr="00B700A4">
        <w:rPr>
          <w:rFonts w:ascii="Times New Roman" w:hAnsi="Times New Roman" w:cs="Times New Roman"/>
          <w:sz w:val="28"/>
          <w:szCs w:val="28"/>
        </w:rPr>
        <w:t>,</w:t>
      </w:r>
      <w:r w:rsidR="00507C95">
        <w:rPr>
          <w:rFonts w:ascii="Times New Roman" w:hAnsi="Times New Roman" w:cs="Times New Roman"/>
          <w:sz w:val="28"/>
          <w:szCs w:val="28"/>
          <w:lang w:val="uk-UA"/>
        </w:rPr>
        <w:t xml:space="preserve"> </w:t>
      </w:r>
      <w:proofErr w:type="spellStart"/>
      <w:r w:rsidRPr="00B700A4">
        <w:rPr>
          <w:rFonts w:ascii="Times New Roman" w:hAnsi="Times New Roman" w:cs="Times New Roman"/>
          <w:sz w:val="28"/>
          <w:szCs w:val="28"/>
        </w:rPr>
        <w:t>викорінення</w:t>
      </w:r>
      <w:proofErr w:type="spellEnd"/>
      <w:r w:rsidRPr="00B700A4">
        <w:rPr>
          <w:rFonts w:ascii="Times New Roman" w:hAnsi="Times New Roman" w:cs="Times New Roman"/>
          <w:sz w:val="28"/>
          <w:szCs w:val="28"/>
        </w:rPr>
        <w:t xml:space="preserve"> </w:t>
      </w:r>
      <w:proofErr w:type="spellStart"/>
      <w:r w:rsidRPr="00B700A4">
        <w:rPr>
          <w:rFonts w:ascii="Times New Roman" w:hAnsi="Times New Roman" w:cs="Times New Roman"/>
          <w:sz w:val="28"/>
          <w:szCs w:val="28"/>
        </w:rPr>
        <w:t>певних</w:t>
      </w:r>
      <w:proofErr w:type="spellEnd"/>
      <w:r w:rsidRPr="00B700A4">
        <w:rPr>
          <w:rFonts w:ascii="Times New Roman" w:hAnsi="Times New Roman" w:cs="Times New Roman"/>
          <w:sz w:val="28"/>
          <w:szCs w:val="28"/>
        </w:rPr>
        <w:t xml:space="preserve"> </w:t>
      </w:r>
      <w:proofErr w:type="spellStart"/>
      <w:r w:rsidRPr="00B700A4">
        <w:rPr>
          <w:rFonts w:ascii="Times New Roman" w:hAnsi="Times New Roman" w:cs="Times New Roman"/>
          <w:sz w:val="28"/>
          <w:szCs w:val="28"/>
        </w:rPr>
        <w:t>стереотипів</w:t>
      </w:r>
      <w:proofErr w:type="spellEnd"/>
      <w:r w:rsidRPr="00B700A4">
        <w:rPr>
          <w:rFonts w:ascii="Times New Roman" w:hAnsi="Times New Roman" w:cs="Times New Roman"/>
          <w:sz w:val="28"/>
          <w:szCs w:val="28"/>
        </w:rPr>
        <w:t xml:space="preserve"> </w:t>
      </w:r>
      <w:proofErr w:type="spellStart"/>
      <w:r w:rsidRPr="00B700A4">
        <w:rPr>
          <w:rFonts w:ascii="Times New Roman" w:hAnsi="Times New Roman" w:cs="Times New Roman"/>
          <w:sz w:val="28"/>
          <w:szCs w:val="28"/>
        </w:rPr>
        <w:t>щодо</w:t>
      </w:r>
      <w:proofErr w:type="spellEnd"/>
      <w:r w:rsidRPr="00B700A4">
        <w:rPr>
          <w:rFonts w:ascii="Times New Roman" w:hAnsi="Times New Roman" w:cs="Times New Roman"/>
          <w:sz w:val="28"/>
          <w:szCs w:val="28"/>
        </w:rPr>
        <w:t xml:space="preserve"> </w:t>
      </w:r>
      <w:proofErr w:type="spellStart"/>
      <w:r w:rsidRPr="00B700A4">
        <w:rPr>
          <w:rFonts w:ascii="Times New Roman" w:hAnsi="Times New Roman" w:cs="Times New Roman"/>
          <w:sz w:val="28"/>
          <w:szCs w:val="28"/>
        </w:rPr>
        <w:t>вище</w:t>
      </w:r>
      <w:proofErr w:type="spellEnd"/>
      <w:r w:rsidR="00507C95">
        <w:rPr>
          <w:rFonts w:ascii="Times New Roman" w:hAnsi="Times New Roman" w:cs="Times New Roman"/>
          <w:sz w:val="28"/>
          <w:szCs w:val="28"/>
          <w:lang w:val="uk-UA"/>
        </w:rPr>
        <w:t xml:space="preserve"> </w:t>
      </w:r>
      <w:proofErr w:type="spellStart"/>
      <w:r w:rsidRPr="00B700A4">
        <w:rPr>
          <w:rFonts w:ascii="Times New Roman" w:hAnsi="Times New Roman" w:cs="Times New Roman"/>
          <w:sz w:val="28"/>
          <w:szCs w:val="28"/>
        </w:rPr>
        <w:t>окреслених</w:t>
      </w:r>
      <w:proofErr w:type="spellEnd"/>
      <w:r w:rsidRPr="00B700A4">
        <w:rPr>
          <w:rFonts w:ascii="Times New Roman" w:hAnsi="Times New Roman" w:cs="Times New Roman"/>
          <w:sz w:val="28"/>
          <w:szCs w:val="28"/>
        </w:rPr>
        <w:t xml:space="preserve"> проблем, </w:t>
      </w:r>
      <w:proofErr w:type="spellStart"/>
      <w:r w:rsidRPr="00B700A4">
        <w:rPr>
          <w:rFonts w:ascii="Times New Roman" w:hAnsi="Times New Roman" w:cs="Times New Roman"/>
          <w:sz w:val="28"/>
          <w:szCs w:val="28"/>
        </w:rPr>
        <w:t>розвитку</w:t>
      </w:r>
      <w:proofErr w:type="spellEnd"/>
      <w:r w:rsidRPr="00B700A4">
        <w:rPr>
          <w:rFonts w:ascii="Times New Roman" w:hAnsi="Times New Roman" w:cs="Times New Roman"/>
          <w:sz w:val="28"/>
          <w:szCs w:val="28"/>
        </w:rPr>
        <w:t xml:space="preserve"> </w:t>
      </w:r>
      <w:proofErr w:type="spellStart"/>
      <w:r w:rsidRPr="00B700A4">
        <w:rPr>
          <w:rFonts w:ascii="Times New Roman" w:hAnsi="Times New Roman" w:cs="Times New Roman"/>
          <w:sz w:val="28"/>
          <w:szCs w:val="28"/>
        </w:rPr>
        <w:t>навичок</w:t>
      </w:r>
      <w:proofErr w:type="spellEnd"/>
      <w:r w:rsidRPr="00B700A4">
        <w:rPr>
          <w:rFonts w:ascii="Times New Roman" w:hAnsi="Times New Roman" w:cs="Times New Roman"/>
          <w:sz w:val="28"/>
          <w:szCs w:val="28"/>
        </w:rPr>
        <w:t xml:space="preserve"> здорового</w:t>
      </w:r>
      <w:r w:rsidR="00507C95">
        <w:rPr>
          <w:rFonts w:ascii="Times New Roman" w:hAnsi="Times New Roman" w:cs="Times New Roman"/>
          <w:sz w:val="28"/>
          <w:szCs w:val="28"/>
          <w:lang w:val="uk-UA"/>
        </w:rPr>
        <w:t xml:space="preserve"> </w:t>
      </w:r>
      <w:r w:rsidRPr="00B700A4">
        <w:rPr>
          <w:rFonts w:ascii="Times New Roman" w:hAnsi="Times New Roman" w:cs="Times New Roman"/>
          <w:sz w:val="28"/>
          <w:szCs w:val="28"/>
        </w:rPr>
        <w:t xml:space="preserve">способу </w:t>
      </w:r>
      <w:proofErr w:type="spellStart"/>
      <w:r w:rsidRPr="00B700A4">
        <w:rPr>
          <w:rFonts w:ascii="Times New Roman" w:hAnsi="Times New Roman" w:cs="Times New Roman"/>
          <w:sz w:val="28"/>
          <w:szCs w:val="28"/>
        </w:rPr>
        <w:t>життя</w:t>
      </w:r>
      <w:proofErr w:type="spellEnd"/>
      <w:r w:rsidRPr="00B700A4">
        <w:rPr>
          <w:rFonts w:ascii="Times New Roman" w:hAnsi="Times New Roman" w:cs="Times New Roman"/>
          <w:sz w:val="28"/>
          <w:szCs w:val="28"/>
        </w:rPr>
        <w:t xml:space="preserve"> </w:t>
      </w:r>
      <w:proofErr w:type="spellStart"/>
      <w:r w:rsidRPr="00B700A4">
        <w:rPr>
          <w:rFonts w:ascii="Times New Roman" w:hAnsi="Times New Roman" w:cs="Times New Roman"/>
          <w:sz w:val="28"/>
          <w:szCs w:val="28"/>
        </w:rPr>
        <w:t>тощо</w:t>
      </w:r>
      <w:proofErr w:type="spellEnd"/>
      <w:r w:rsidRPr="00B700A4">
        <w:rPr>
          <w:rFonts w:ascii="Times New Roman" w:hAnsi="Times New Roman" w:cs="Times New Roman"/>
          <w:sz w:val="28"/>
          <w:szCs w:val="28"/>
        </w:rPr>
        <w:t>.</w:t>
      </w:r>
    </w:p>
    <w:p w:rsidR="00507C95" w:rsidRPr="00507C95" w:rsidRDefault="00B700A4" w:rsidP="00507C95">
      <w:pPr>
        <w:tabs>
          <w:tab w:val="left" w:pos="567"/>
          <w:tab w:val="left" w:pos="4170"/>
        </w:tabs>
        <w:spacing w:after="0" w:line="360" w:lineRule="auto"/>
        <w:ind w:firstLine="567"/>
        <w:jc w:val="both"/>
        <w:rPr>
          <w:rFonts w:ascii="Times New Roman" w:eastAsiaTheme="minorEastAsia" w:hAnsi="Times New Roman" w:cs="Times New Roman"/>
          <w:sz w:val="28"/>
          <w:szCs w:val="28"/>
          <w:lang w:val="uk-UA" w:eastAsia="ru-RU"/>
        </w:rPr>
      </w:pPr>
      <w:proofErr w:type="spellStart"/>
      <w:r w:rsidRPr="00B700A4">
        <w:rPr>
          <w:rFonts w:ascii="Times New Roman" w:hAnsi="Times New Roman" w:cs="Times New Roman"/>
          <w:sz w:val="28"/>
          <w:szCs w:val="28"/>
        </w:rPr>
        <w:t>Приємним</w:t>
      </w:r>
      <w:proofErr w:type="spellEnd"/>
      <w:r w:rsidRPr="00B700A4">
        <w:rPr>
          <w:rFonts w:ascii="Times New Roman" w:hAnsi="Times New Roman" w:cs="Times New Roman"/>
          <w:sz w:val="28"/>
          <w:szCs w:val="28"/>
        </w:rPr>
        <w:t xml:space="preserve"> є той факт, </w:t>
      </w:r>
      <w:proofErr w:type="spellStart"/>
      <w:r w:rsidRPr="00B700A4">
        <w:rPr>
          <w:rFonts w:ascii="Times New Roman" w:hAnsi="Times New Roman" w:cs="Times New Roman"/>
          <w:sz w:val="28"/>
          <w:szCs w:val="28"/>
        </w:rPr>
        <w:t>що</w:t>
      </w:r>
      <w:proofErr w:type="spellEnd"/>
      <w:r w:rsidRPr="00B700A4">
        <w:rPr>
          <w:rFonts w:ascii="Times New Roman" w:hAnsi="Times New Roman" w:cs="Times New Roman"/>
          <w:sz w:val="28"/>
          <w:szCs w:val="28"/>
        </w:rPr>
        <w:t xml:space="preserve"> </w:t>
      </w:r>
      <w:proofErr w:type="spellStart"/>
      <w:r w:rsidRPr="00B700A4">
        <w:rPr>
          <w:rFonts w:ascii="Times New Roman" w:hAnsi="Times New Roman" w:cs="Times New Roman"/>
          <w:sz w:val="28"/>
          <w:szCs w:val="28"/>
        </w:rPr>
        <w:t>вагома</w:t>
      </w:r>
      <w:proofErr w:type="spellEnd"/>
      <w:r w:rsidRPr="00B700A4">
        <w:rPr>
          <w:rFonts w:ascii="Times New Roman" w:hAnsi="Times New Roman" w:cs="Times New Roman"/>
          <w:sz w:val="28"/>
          <w:szCs w:val="28"/>
        </w:rPr>
        <w:t xml:space="preserve"> </w:t>
      </w:r>
      <w:proofErr w:type="spellStart"/>
      <w:r w:rsidRPr="00B700A4">
        <w:rPr>
          <w:rFonts w:ascii="Times New Roman" w:hAnsi="Times New Roman" w:cs="Times New Roman"/>
          <w:sz w:val="28"/>
          <w:szCs w:val="28"/>
        </w:rPr>
        <w:t>частка</w:t>
      </w:r>
      <w:proofErr w:type="spellEnd"/>
      <w:r w:rsidRPr="00B700A4">
        <w:rPr>
          <w:rFonts w:ascii="Times New Roman" w:hAnsi="Times New Roman" w:cs="Times New Roman"/>
          <w:sz w:val="28"/>
          <w:szCs w:val="28"/>
        </w:rPr>
        <w:t xml:space="preserve"> </w:t>
      </w:r>
      <w:proofErr w:type="spellStart"/>
      <w:r w:rsidRPr="00B700A4">
        <w:rPr>
          <w:rFonts w:ascii="Times New Roman" w:hAnsi="Times New Roman" w:cs="Times New Roman"/>
          <w:sz w:val="28"/>
          <w:szCs w:val="28"/>
        </w:rPr>
        <w:t>респондентів</w:t>
      </w:r>
      <w:proofErr w:type="spellEnd"/>
      <w:r w:rsidRPr="00B700A4">
        <w:rPr>
          <w:rFonts w:ascii="Times New Roman" w:hAnsi="Times New Roman" w:cs="Times New Roman"/>
          <w:sz w:val="28"/>
          <w:szCs w:val="28"/>
        </w:rPr>
        <w:t xml:space="preserve"> </w:t>
      </w:r>
      <w:proofErr w:type="spellStart"/>
      <w:r w:rsidRPr="00B700A4">
        <w:rPr>
          <w:rFonts w:ascii="Times New Roman" w:hAnsi="Times New Roman" w:cs="Times New Roman"/>
          <w:sz w:val="28"/>
          <w:szCs w:val="28"/>
        </w:rPr>
        <w:t>усвідомлюють</w:t>
      </w:r>
      <w:proofErr w:type="spellEnd"/>
      <w:r w:rsidRPr="00B700A4">
        <w:rPr>
          <w:rFonts w:ascii="Times New Roman" w:hAnsi="Times New Roman" w:cs="Times New Roman"/>
          <w:sz w:val="28"/>
          <w:szCs w:val="28"/>
          <w:lang w:val="uk-UA"/>
        </w:rPr>
        <w:t xml:space="preserve"> </w:t>
      </w:r>
      <w:proofErr w:type="spellStart"/>
      <w:r w:rsidRPr="00B700A4">
        <w:rPr>
          <w:rFonts w:ascii="Times New Roman" w:hAnsi="Times New Roman" w:cs="Times New Roman"/>
          <w:sz w:val="28"/>
          <w:szCs w:val="28"/>
        </w:rPr>
        <w:t>значущість</w:t>
      </w:r>
      <w:proofErr w:type="spellEnd"/>
      <w:r w:rsidRPr="00B700A4">
        <w:rPr>
          <w:rFonts w:ascii="Times New Roman" w:hAnsi="Times New Roman" w:cs="Times New Roman"/>
          <w:sz w:val="28"/>
          <w:szCs w:val="28"/>
        </w:rPr>
        <w:t xml:space="preserve"> </w:t>
      </w:r>
      <w:proofErr w:type="spellStart"/>
      <w:r w:rsidRPr="00B700A4">
        <w:rPr>
          <w:rFonts w:ascii="Times New Roman" w:hAnsi="Times New Roman" w:cs="Times New Roman"/>
          <w:sz w:val="28"/>
          <w:szCs w:val="28"/>
        </w:rPr>
        <w:t>дотримання</w:t>
      </w:r>
      <w:proofErr w:type="spellEnd"/>
      <w:r w:rsidRPr="00B700A4">
        <w:rPr>
          <w:rFonts w:ascii="Times New Roman" w:hAnsi="Times New Roman" w:cs="Times New Roman"/>
          <w:sz w:val="28"/>
          <w:szCs w:val="28"/>
        </w:rPr>
        <w:t xml:space="preserve"> здорового способу </w:t>
      </w:r>
      <w:proofErr w:type="spellStart"/>
      <w:r w:rsidRPr="00B700A4">
        <w:rPr>
          <w:rFonts w:ascii="Times New Roman" w:hAnsi="Times New Roman" w:cs="Times New Roman"/>
          <w:sz w:val="28"/>
          <w:szCs w:val="28"/>
        </w:rPr>
        <w:t>життя</w:t>
      </w:r>
      <w:proofErr w:type="spellEnd"/>
      <w:r w:rsidRPr="00B700A4">
        <w:rPr>
          <w:rFonts w:ascii="Times New Roman" w:hAnsi="Times New Roman" w:cs="Times New Roman"/>
          <w:sz w:val="28"/>
          <w:szCs w:val="28"/>
        </w:rPr>
        <w:t xml:space="preserve"> та </w:t>
      </w:r>
      <w:proofErr w:type="spellStart"/>
      <w:r w:rsidRPr="00B700A4">
        <w:rPr>
          <w:rFonts w:ascii="Times New Roman" w:hAnsi="Times New Roman" w:cs="Times New Roman"/>
          <w:sz w:val="28"/>
          <w:szCs w:val="28"/>
        </w:rPr>
        <w:t>відповідальності</w:t>
      </w:r>
      <w:proofErr w:type="spellEnd"/>
      <w:r w:rsidRPr="00B700A4">
        <w:rPr>
          <w:rFonts w:ascii="Times New Roman" w:hAnsi="Times New Roman" w:cs="Times New Roman"/>
          <w:sz w:val="28"/>
          <w:szCs w:val="28"/>
        </w:rPr>
        <w:t xml:space="preserve"> за </w:t>
      </w:r>
      <w:proofErr w:type="spellStart"/>
      <w:r w:rsidRPr="00B700A4">
        <w:rPr>
          <w:rFonts w:ascii="Times New Roman" w:hAnsi="Times New Roman" w:cs="Times New Roman"/>
          <w:sz w:val="28"/>
          <w:szCs w:val="28"/>
        </w:rPr>
        <w:t>це</w:t>
      </w:r>
      <w:proofErr w:type="spellEnd"/>
      <w:r w:rsidRPr="00B700A4">
        <w:rPr>
          <w:rFonts w:ascii="Times New Roman" w:hAnsi="Times New Roman" w:cs="Times New Roman"/>
          <w:sz w:val="28"/>
          <w:szCs w:val="28"/>
        </w:rPr>
        <w:t>.</w:t>
      </w:r>
      <w:r w:rsidRPr="00B700A4">
        <w:rPr>
          <w:rFonts w:ascii="Times New Roman" w:hAnsi="Times New Roman" w:cs="Times New Roman"/>
          <w:sz w:val="28"/>
          <w:szCs w:val="28"/>
          <w:lang w:val="uk-UA"/>
        </w:rPr>
        <w:t xml:space="preserve"> </w:t>
      </w:r>
      <w:r w:rsidRPr="00B700A4">
        <w:rPr>
          <w:rFonts w:ascii="Times New Roman" w:hAnsi="Times New Roman" w:cs="Times New Roman"/>
          <w:sz w:val="28"/>
          <w:szCs w:val="28"/>
          <w:lang w:val="uk-UA"/>
        </w:rPr>
        <w:t xml:space="preserve">Більшість </w:t>
      </w:r>
      <w:r w:rsidRPr="00B700A4">
        <w:rPr>
          <w:rFonts w:ascii="Times New Roman" w:hAnsi="Times New Roman" w:cs="Times New Roman"/>
          <w:sz w:val="28"/>
          <w:szCs w:val="28"/>
          <w:lang w:val="uk-UA"/>
        </w:rPr>
        <w:t>учнів</w:t>
      </w:r>
      <w:r w:rsidRPr="00B700A4">
        <w:rPr>
          <w:rFonts w:ascii="Times New Roman" w:hAnsi="Times New Roman" w:cs="Times New Roman"/>
          <w:sz w:val="28"/>
          <w:szCs w:val="28"/>
          <w:lang w:val="uk-UA"/>
        </w:rPr>
        <w:t xml:space="preserve"> вважає,</w:t>
      </w:r>
      <w:r w:rsidRPr="00B700A4">
        <w:rPr>
          <w:rFonts w:ascii="Times New Roman" w:hAnsi="Times New Roman" w:cs="Times New Roman"/>
          <w:sz w:val="28"/>
          <w:szCs w:val="28"/>
          <w:lang w:val="uk-UA"/>
        </w:rPr>
        <w:t xml:space="preserve"> </w:t>
      </w:r>
      <w:r w:rsidRPr="00B700A4">
        <w:rPr>
          <w:rFonts w:ascii="Times New Roman" w:hAnsi="Times New Roman" w:cs="Times New Roman"/>
          <w:sz w:val="28"/>
          <w:szCs w:val="28"/>
          <w:lang w:val="uk-UA"/>
        </w:rPr>
        <w:t>що для підвищення життєвого тонусу необхідні:</w:t>
      </w:r>
      <w:r w:rsidRPr="00B700A4">
        <w:rPr>
          <w:rFonts w:ascii="Times New Roman" w:hAnsi="Times New Roman" w:cs="Times New Roman"/>
          <w:sz w:val="28"/>
          <w:szCs w:val="28"/>
          <w:lang w:val="uk-UA"/>
        </w:rPr>
        <w:t xml:space="preserve"> </w:t>
      </w:r>
      <w:r w:rsidRPr="00B700A4">
        <w:rPr>
          <w:rFonts w:ascii="Times New Roman" w:hAnsi="Times New Roman" w:cs="Times New Roman"/>
          <w:sz w:val="28"/>
          <w:szCs w:val="28"/>
          <w:lang w:val="uk-UA"/>
        </w:rPr>
        <w:t>дотримання режиму дня, заняття спортом</w:t>
      </w:r>
      <w:r w:rsidRPr="00B700A4">
        <w:rPr>
          <w:rFonts w:ascii="Times New Roman" w:hAnsi="Times New Roman" w:cs="Times New Roman"/>
          <w:sz w:val="28"/>
          <w:szCs w:val="28"/>
          <w:lang w:val="uk-UA"/>
        </w:rPr>
        <w:t xml:space="preserve"> </w:t>
      </w:r>
      <w:r w:rsidRPr="00B700A4">
        <w:rPr>
          <w:rFonts w:ascii="Times New Roman" w:hAnsi="Times New Roman" w:cs="Times New Roman"/>
          <w:sz w:val="28"/>
          <w:szCs w:val="28"/>
          <w:lang w:val="uk-UA"/>
        </w:rPr>
        <w:t>і постійні прогулянки на природі.</w:t>
      </w:r>
    </w:p>
    <w:p w:rsidR="00507C95" w:rsidRPr="00507C95" w:rsidRDefault="00507C95" w:rsidP="00414AC0">
      <w:pPr>
        <w:tabs>
          <w:tab w:val="left" w:pos="4170"/>
        </w:tabs>
        <w:spacing w:after="0" w:line="360" w:lineRule="auto"/>
        <w:ind w:firstLine="720"/>
        <w:jc w:val="both"/>
        <w:rPr>
          <w:rFonts w:ascii="Times New Roman" w:hAnsi="Times New Roman" w:cs="Times New Roman"/>
          <w:sz w:val="28"/>
          <w:szCs w:val="28"/>
        </w:rPr>
      </w:pPr>
      <w:r w:rsidRPr="00507C95">
        <w:rPr>
          <w:rFonts w:ascii="Times New Roman" w:hAnsi="Times New Roman" w:cs="Times New Roman"/>
          <w:sz w:val="28"/>
          <w:szCs w:val="28"/>
          <w:lang w:val="uk-UA"/>
        </w:rPr>
        <w:t xml:space="preserve">Також, </w:t>
      </w:r>
      <w:r>
        <w:rPr>
          <w:rFonts w:ascii="Times New Roman" w:hAnsi="Times New Roman" w:cs="Times New Roman"/>
          <w:sz w:val="28"/>
          <w:szCs w:val="28"/>
          <w:lang w:val="uk-UA"/>
        </w:rPr>
        <w:t>п</w:t>
      </w:r>
      <w:proofErr w:type="spellStart"/>
      <w:r w:rsidRPr="00507C95">
        <w:rPr>
          <w:rFonts w:ascii="Times New Roman" w:hAnsi="Times New Roman" w:cs="Times New Roman"/>
          <w:sz w:val="28"/>
          <w:szCs w:val="28"/>
        </w:rPr>
        <w:t>ереважна</w:t>
      </w:r>
      <w:proofErr w:type="spellEnd"/>
      <w:r w:rsidRPr="00507C95">
        <w:rPr>
          <w:rFonts w:ascii="Times New Roman" w:hAnsi="Times New Roman" w:cs="Times New Roman"/>
          <w:sz w:val="28"/>
          <w:szCs w:val="28"/>
        </w:rPr>
        <w:t xml:space="preserve"> </w:t>
      </w:r>
      <w:proofErr w:type="spellStart"/>
      <w:r w:rsidRPr="00507C95">
        <w:rPr>
          <w:rFonts w:ascii="Times New Roman" w:hAnsi="Times New Roman" w:cs="Times New Roman"/>
          <w:sz w:val="28"/>
          <w:szCs w:val="28"/>
        </w:rPr>
        <w:t>більшість</w:t>
      </w:r>
      <w:proofErr w:type="spellEnd"/>
      <w:r w:rsidRPr="00507C95">
        <w:rPr>
          <w:rFonts w:ascii="Times New Roman" w:hAnsi="Times New Roman" w:cs="Times New Roman"/>
          <w:sz w:val="28"/>
          <w:szCs w:val="28"/>
        </w:rPr>
        <w:t xml:space="preserve"> </w:t>
      </w:r>
      <w:proofErr w:type="spellStart"/>
      <w:r w:rsidRPr="00507C95">
        <w:rPr>
          <w:rFonts w:ascii="Times New Roman" w:hAnsi="Times New Roman" w:cs="Times New Roman"/>
          <w:sz w:val="28"/>
          <w:szCs w:val="28"/>
        </w:rPr>
        <w:t>підлітків</w:t>
      </w:r>
      <w:proofErr w:type="spellEnd"/>
      <w:r w:rsidRPr="00507C95">
        <w:rPr>
          <w:rFonts w:ascii="Times New Roman" w:hAnsi="Times New Roman" w:cs="Times New Roman"/>
          <w:sz w:val="28"/>
          <w:szCs w:val="28"/>
        </w:rPr>
        <w:t xml:space="preserve"> у </w:t>
      </w:r>
      <w:proofErr w:type="spellStart"/>
      <w:r w:rsidRPr="00507C95">
        <w:rPr>
          <w:rFonts w:ascii="Times New Roman" w:hAnsi="Times New Roman" w:cs="Times New Roman"/>
          <w:sz w:val="28"/>
          <w:szCs w:val="28"/>
        </w:rPr>
        <w:t>свій</w:t>
      </w:r>
      <w:proofErr w:type="spellEnd"/>
      <w:r w:rsidRPr="00507C95">
        <w:rPr>
          <w:rFonts w:ascii="Times New Roman" w:hAnsi="Times New Roman" w:cs="Times New Roman"/>
          <w:sz w:val="28"/>
          <w:szCs w:val="28"/>
        </w:rPr>
        <w:t xml:space="preserve"> </w:t>
      </w:r>
      <w:proofErr w:type="spellStart"/>
      <w:r w:rsidRPr="00507C95">
        <w:rPr>
          <w:rFonts w:ascii="Times New Roman" w:hAnsi="Times New Roman" w:cs="Times New Roman"/>
          <w:sz w:val="28"/>
          <w:szCs w:val="28"/>
        </w:rPr>
        <w:t>вільний</w:t>
      </w:r>
      <w:proofErr w:type="spellEnd"/>
      <w:r w:rsidRPr="00507C95">
        <w:rPr>
          <w:rFonts w:ascii="Times New Roman" w:hAnsi="Times New Roman" w:cs="Times New Roman"/>
          <w:sz w:val="28"/>
          <w:szCs w:val="28"/>
        </w:rPr>
        <w:t xml:space="preserve"> </w:t>
      </w:r>
      <w:proofErr w:type="spellStart"/>
      <w:r w:rsidRPr="00507C95">
        <w:rPr>
          <w:rFonts w:ascii="Times New Roman" w:hAnsi="Times New Roman" w:cs="Times New Roman"/>
          <w:sz w:val="28"/>
          <w:szCs w:val="28"/>
        </w:rPr>
        <w:t>від</w:t>
      </w:r>
      <w:proofErr w:type="spellEnd"/>
      <w:r w:rsidRPr="00507C95">
        <w:rPr>
          <w:rFonts w:ascii="Times New Roman" w:hAnsi="Times New Roman" w:cs="Times New Roman"/>
          <w:sz w:val="28"/>
          <w:szCs w:val="28"/>
        </w:rPr>
        <w:t xml:space="preserve"> занять час</w:t>
      </w:r>
      <w:r>
        <w:rPr>
          <w:rFonts w:ascii="Times New Roman" w:hAnsi="Times New Roman" w:cs="Times New Roman"/>
          <w:sz w:val="28"/>
          <w:szCs w:val="28"/>
          <w:lang w:val="uk-UA"/>
        </w:rPr>
        <w:t xml:space="preserve"> </w:t>
      </w:r>
      <w:proofErr w:type="spellStart"/>
      <w:r w:rsidRPr="00507C95">
        <w:rPr>
          <w:rFonts w:ascii="Times New Roman" w:hAnsi="Times New Roman" w:cs="Times New Roman"/>
          <w:sz w:val="28"/>
          <w:szCs w:val="28"/>
        </w:rPr>
        <w:t>займається</w:t>
      </w:r>
      <w:proofErr w:type="spellEnd"/>
      <w:r w:rsidRPr="00507C95">
        <w:rPr>
          <w:rFonts w:ascii="Times New Roman" w:hAnsi="Times New Roman" w:cs="Times New Roman"/>
          <w:sz w:val="28"/>
          <w:szCs w:val="28"/>
        </w:rPr>
        <w:t xml:space="preserve"> </w:t>
      </w:r>
      <w:proofErr w:type="spellStart"/>
      <w:r w:rsidRPr="00507C95">
        <w:rPr>
          <w:rFonts w:ascii="Times New Roman" w:hAnsi="Times New Roman" w:cs="Times New Roman"/>
          <w:sz w:val="28"/>
          <w:szCs w:val="28"/>
        </w:rPr>
        <w:t>фізичними</w:t>
      </w:r>
      <w:proofErr w:type="spellEnd"/>
      <w:r>
        <w:rPr>
          <w:rFonts w:ascii="Times New Roman" w:hAnsi="Times New Roman" w:cs="Times New Roman"/>
          <w:sz w:val="28"/>
          <w:szCs w:val="28"/>
          <w:lang w:val="uk-UA"/>
        </w:rPr>
        <w:t xml:space="preserve"> </w:t>
      </w:r>
      <w:proofErr w:type="spellStart"/>
      <w:r w:rsidRPr="00507C95">
        <w:rPr>
          <w:rFonts w:ascii="Times New Roman" w:hAnsi="Times New Roman" w:cs="Times New Roman"/>
          <w:sz w:val="28"/>
          <w:szCs w:val="28"/>
        </w:rPr>
        <w:t>вправами</w:t>
      </w:r>
      <w:proofErr w:type="spellEnd"/>
      <w:r w:rsidRPr="00507C95">
        <w:rPr>
          <w:rFonts w:ascii="Times New Roman" w:hAnsi="Times New Roman" w:cs="Times New Roman"/>
          <w:sz w:val="28"/>
          <w:szCs w:val="28"/>
        </w:rPr>
        <w:t xml:space="preserve"> – про </w:t>
      </w:r>
      <w:proofErr w:type="spellStart"/>
      <w:r w:rsidRPr="00507C95">
        <w:rPr>
          <w:rFonts w:ascii="Times New Roman" w:hAnsi="Times New Roman" w:cs="Times New Roman"/>
          <w:sz w:val="28"/>
          <w:szCs w:val="28"/>
        </w:rPr>
        <w:t>протилежне</w:t>
      </w:r>
      <w:proofErr w:type="spellEnd"/>
      <w:r w:rsidRPr="00507C95">
        <w:rPr>
          <w:rFonts w:ascii="Times New Roman" w:hAnsi="Times New Roman" w:cs="Times New Roman"/>
          <w:sz w:val="28"/>
          <w:szCs w:val="28"/>
        </w:rPr>
        <w:t xml:space="preserve"> </w:t>
      </w:r>
      <w:proofErr w:type="spellStart"/>
      <w:r w:rsidRPr="00507C95">
        <w:rPr>
          <w:rFonts w:ascii="Times New Roman" w:hAnsi="Times New Roman" w:cs="Times New Roman"/>
          <w:sz w:val="28"/>
          <w:szCs w:val="28"/>
        </w:rPr>
        <w:t>повідомили</w:t>
      </w:r>
      <w:proofErr w:type="spellEnd"/>
      <w:r w:rsidRPr="00507C95">
        <w:rPr>
          <w:rFonts w:ascii="Times New Roman" w:hAnsi="Times New Roman" w:cs="Times New Roman"/>
          <w:sz w:val="28"/>
          <w:szCs w:val="28"/>
        </w:rPr>
        <w:t xml:space="preserve"> </w:t>
      </w:r>
      <w:proofErr w:type="spellStart"/>
      <w:r w:rsidRPr="00507C95">
        <w:rPr>
          <w:rFonts w:ascii="Times New Roman" w:hAnsi="Times New Roman" w:cs="Times New Roman"/>
          <w:sz w:val="28"/>
          <w:szCs w:val="28"/>
        </w:rPr>
        <w:t>лише</w:t>
      </w:r>
      <w:proofErr w:type="spellEnd"/>
      <w:r w:rsidRPr="00507C95">
        <w:rPr>
          <w:rFonts w:ascii="Times New Roman" w:hAnsi="Times New Roman" w:cs="Times New Roman"/>
          <w:sz w:val="28"/>
          <w:szCs w:val="28"/>
        </w:rPr>
        <w:t xml:space="preserve"> 2,7–6,8%</w:t>
      </w:r>
      <w:r>
        <w:rPr>
          <w:rFonts w:ascii="Times New Roman" w:hAnsi="Times New Roman" w:cs="Times New Roman"/>
          <w:sz w:val="28"/>
          <w:szCs w:val="28"/>
          <w:lang w:val="uk-UA"/>
        </w:rPr>
        <w:t xml:space="preserve"> </w:t>
      </w:r>
      <w:proofErr w:type="spellStart"/>
      <w:r w:rsidRPr="00507C95">
        <w:rPr>
          <w:rFonts w:ascii="Times New Roman" w:hAnsi="Times New Roman" w:cs="Times New Roman"/>
          <w:sz w:val="28"/>
          <w:szCs w:val="28"/>
        </w:rPr>
        <w:t>опитаних</w:t>
      </w:r>
      <w:proofErr w:type="spellEnd"/>
      <w:r w:rsidRPr="00507C95">
        <w:rPr>
          <w:rFonts w:ascii="Times New Roman" w:hAnsi="Times New Roman" w:cs="Times New Roman"/>
          <w:sz w:val="28"/>
          <w:szCs w:val="28"/>
        </w:rPr>
        <w:t xml:space="preserve">, </w:t>
      </w:r>
      <w:proofErr w:type="spellStart"/>
      <w:r w:rsidRPr="00507C95">
        <w:rPr>
          <w:rFonts w:ascii="Times New Roman" w:hAnsi="Times New Roman" w:cs="Times New Roman"/>
          <w:sz w:val="28"/>
          <w:szCs w:val="28"/>
        </w:rPr>
        <w:t>залежно</w:t>
      </w:r>
      <w:proofErr w:type="spellEnd"/>
      <w:r w:rsidRPr="00507C95">
        <w:rPr>
          <w:rFonts w:ascii="Times New Roman" w:hAnsi="Times New Roman" w:cs="Times New Roman"/>
          <w:sz w:val="28"/>
          <w:szCs w:val="28"/>
        </w:rPr>
        <w:t xml:space="preserve"> </w:t>
      </w:r>
      <w:proofErr w:type="spellStart"/>
      <w:r w:rsidRPr="00507C95">
        <w:rPr>
          <w:rFonts w:ascii="Times New Roman" w:hAnsi="Times New Roman" w:cs="Times New Roman"/>
          <w:sz w:val="28"/>
          <w:szCs w:val="28"/>
        </w:rPr>
        <w:t>від</w:t>
      </w:r>
      <w:proofErr w:type="spellEnd"/>
      <w:r w:rsidRPr="00507C95">
        <w:rPr>
          <w:rFonts w:ascii="Times New Roman" w:hAnsi="Times New Roman" w:cs="Times New Roman"/>
          <w:sz w:val="28"/>
          <w:szCs w:val="28"/>
        </w:rPr>
        <w:t xml:space="preserve"> </w:t>
      </w:r>
      <w:proofErr w:type="spellStart"/>
      <w:r w:rsidRPr="00507C95">
        <w:rPr>
          <w:rFonts w:ascii="Times New Roman" w:hAnsi="Times New Roman" w:cs="Times New Roman"/>
          <w:sz w:val="28"/>
          <w:szCs w:val="28"/>
        </w:rPr>
        <w:t>віку</w:t>
      </w:r>
      <w:proofErr w:type="spellEnd"/>
      <w:r w:rsidRPr="00507C95">
        <w:rPr>
          <w:rFonts w:ascii="Times New Roman" w:hAnsi="Times New Roman" w:cs="Times New Roman"/>
          <w:sz w:val="28"/>
          <w:szCs w:val="28"/>
        </w:rPr>
        <w:t xml:space="preserve">. </w:t>
      </w:r>
      <w:proofErr w:type="spellStart"/>
      <w:r w:rsidRPr="00507C95">
        <w:rPr>
          <w:rFonts w:ascii="Times New Roman" w:hAnsi="Times New Roman" w:cs="Times New Roman"/>
          <w:sz w:val="28"/>
          <w:szCs w:val="28"/>
        </w:rPr>
        <w:t>Однак</w:t>
      </w:r>
      <w:proofErr w:type="spellEnd"/>
      <w:r w:rsidRPr="00507C95">
        <w:rPr>
          <w:rFonts w:ascii="Times New Roman" w:hAnsi="Times New Roman" w:cs="Times New Roman"/>
          <w:sz w:val="28"/>
          <w:szCs w:val="28"/>
        </w:rPr>
        <w:t>,</w:t>
      </w:r>
      <w:r>
        <w:rPr>
          <w:rFonts w:ascii="Times New Roman" w:hAnsi="Times New Roman" w:cs="Times New Roman"/>
          <w:sz w:val="28"/>
          <w:szCs w:val="28"/>
          <w:lang w:val="uk-UA"/>
        </w:rPr>
        <w:t xml:space="preserve"> </w:t>
      </w:r>
      <w:r w:rsidRPr="00507C95">
        <w:rPr>
          <w:rFonts w:ascii="Times New Roman" w:hAnsi="Times New Roman" w:cs="Times New Roman"/>
          <w:sz w:val="28"/>
          <w:szCs w:val="28"/>
        </w:rPr>
        <w:t xml:space="preserve">частота і </w:t>
      </w:r>
      <w:proofErr w:type="spellStart"/>
      <w:r w:rsidRPr="00507C95">
        <w:rPr>
          <w:rFonts w:ascii="Times New Roman" w:hAnsi="Times New Roman" w:cs="Times New Roman"/>
          <w:sz w:val="28"/>
          <w:szCs w:val="28"/>
        </w:rPr>
        <w:t>тривалість</w:t>
      </w:r>
      <w:proofErr w:type="spellEnd"/>
      <w:r w:rsidRPr="00507C95">
        <w:rPr>
          <w:rFonts w:ascii="Times New Roman" w:hAnsi="Times New Roman" w:cs="Times New Roman"/>
          <w:sz w:val="28"/>
          <w:szCs w:val="28"/>
        </w:rPr>
        <w:t xml:space="preserve"> </w:t>
      </w:r>
      <w:proofErr w:type="spellStart"/>
      <w:r w:rsidRPr="00507C95">
        <w:rPr>
          <w:rFonts w:ascii="Times New Roman" w:hAnsi="Times New Roman" w:cs="Times New Roman"/>
          <w:sz w:val="28"/>
          <w:szCs w:val="28"/>
        </w:rPr>
        <w:t>вправлянь</w:t>
      </w:r>
      <w:proofErr w:type="spellEnd"/>
      <w:r w:rsidRPr="00507C95">
        <w:rPr>
          <w:rFonts w:ascii="Times New Roman" w:hAnsi="Times New Roman" w:cs="Times New Roman"/>
          <w:sz w:val="28"/>
          <w:szCs w:val="28"/>
        </w:rPr>
        <w:t xml:space="preserve"> та </w:t>
      </w:r>
      <w:proofErr w:type="spellStart"/>
      <w:r w:rsidRPr="00507C95">
        <w:rPr>
          <w:rFonts w:ascii="Times New Roman" w:hAnsi="Times New Roman" w:cs="Times New Roman"/>
          <w:sz w:val="28"/>
          <w:szCs w:val="28"/>
        </w:rPr>
        <w:t>тренувань</w:t>
      </w:r>
      <w:proofErr w:type="spellEnd"/>
      <w:r>
        <w:rPr>
          <w:rFonts w:ascii="Times New Roman" w:hAnsi="Times New Roman" w:cs="Times New Roman"/>
          <w:sz w:val="28"/>
          <w:szCs w:val="28"/>
          <w:lang w:val="uk-UA"/>
        </w:rPr>
        <w:t xml:space="preserve"> </w:t>
      </w:r>
      <w:proofErr w:type="spellStart"/>
      <w:r w:rsidRPr="00507C95">
        <w:rPr>
          <w:rFonts w:ascii="Times New Roman" w:hAnsi="Times New Roman" w:cs="Times New Roman"/>
          <w:sz w:val="28"/>
          <w:szCs w:val="28"/>
        </w:rPr>
        <w:t>свідчать</w:t>
      </w:r>
      <w:proofErr w:type="spellEnd"/>
      <w:r w:rsidRPr="00507C95">
        <w:rPr>
          <w:rFonts w:ascii="Times New Roman" w:hAnsi="Times New Roman" w:cs="Times New Roman"/>
          <w:sz w:val="28"/>
          <w:szCs w:val="28"/>
        </w:rPr>
        <w:t xml:space="preserve"> про </w:t>
      </w:r>
      <w:proofErr w:type="spellStart"/>
      <w:r w:rsidRPr="00507C95">
        <w:rPr>
          <w:rFonts w:ascii="Times New Roman" w:hAnsi="Times New Roman" w:cs="Times New Roman"/>
          <w:sz w:val="28"/>
          <w:szCs w:val="28"/>
        </w:rPr>
        <w:t>досить</w:t>
      </w:r>
      <w:proofErr w:type="spellEnd"/>
      <w:r w:rsidRPr="00507C95">
        <w:rPr>
          <w:rFonts w:ascii="Times New Roman" w:hAnsi="Times New Roman" w:cs="Times New Roman"/>
          <w:sz w:val="28"/>
          <w:szCs w:val="28"/>
        </w:rPr>
        <w:t xml:space="preserve"> </w:t>
      </w:r>
      <w:proofErr w:type="spellStart"/>
      <w:r w:rsidRPr="00507C95">
        <w:rPr>
          <w:rFonts w:ascii="Times New Roman" w:hAnsi="Times New Roman" w:cs="Times New Roman"/>
          <w:sz w:val="28"/>
          <w:szCs w:val="28"/>
        </w:rPr>
        <w:t>низький</w:t>
      </w:r>
      <w:proofErr w:type="spellEnd"/>
      <w:r w:rsidRPr="00507C95">
        <w:rPr>
          <w:rFonts w:ascii="Times New Roman" w:hAnsi="Times New Roman" w:cs="Times New Roman"/>
          <w:sz w:val="28"/>
          <w:szCs w:val="28"/>
        </w:rPr>
        <w:t xml:space="preserve"> </w:t>
      </w:r>
      <w:proofErr w:type="spellStart"/>
      <w:r w:rsidRPr="00507C95">
        <w:rPr>
          <w:rFonts w:ascii="Times New Roman" w:hAnsi="Times New Roman" w:cs="Times New Roman"/>
          <w:sz w:val="28"/>
          <w:szCs w:val="28"/>
        </w:rPr>
        <w:t>рівень</w:t>
      </w:r>
      <w:proofErr w:type="spellEnd"/>
      <w:r w:rsidRPr="00507C95">
        <w:rPr>
          <w:rFonts w:ascii="Times New Roman" w:hAnsi="Times New Roman" w:cs="Times New Roman"/>
          <w:sz w:val="28"/>
          <w:szCs w:val="28"/>
        </w:rPr>
        <w:t xml:space="preserve"> </w:t>
      </w:r>
      <w:proofErr w:type="spellStart"/>
      <w:r w:rsidRPr="00507C95">
        <w:rPr>
          <w:rFonts w:ascii="Times New Roman" w:hAnsi="Times New Roman" w:cs="Times New Roman"/>
          <w:sz w:val="28"/>
          <w:szCs w:val="28"/>
        </w:rPr>
        <w:t>фізичної</w:t>
      </w:r>
      <w:proofErr w:type="spellEnd"/>
      <w:r>
        <w:rPr>
          <w:rFonts w:ascii="Times New Roman" w:hAnsi="Times New Roman" w:cs="Times New Roman"/>
          <w:sz w:val="28"/>
          <w:szCs w:val="28"/>
          <w:lang w:val="uk-UA"/>
        </w:rPr>
        <w:t xml:space="preserve"> </w:t>
      </w:r>
      <w:proofErr w:type="spellStart"/>
      <w:r w:rsidRPr="00507C95">
        <w:rPr>
          <w:rFonts w:ascii="Times New Roman" w:hAnsi="Times New Roman" w:cs="Times New Roman"/>
          <w:sz w:val="28"/>
          <w:szCs w:val="28"/>
        </w:rPr>
        <w:t>активності</w:t>
      </w:r>
      <w:proofErr w:type="spellEnd"/>
      <w:r w:rsidRPr="00507C95">
        <w:rPr>
          <w:rFonts w:ascii="Times New Roman" w:hAnsi="Times New Roman" w:cs="Times New Roman"/>
          <w:sz w:val="28"/>
          <w:szCs w:val="28"/>
        </w:rPr>
        <w:t xml:space="preserve">, </w:t>
      </w:r>
      <w:proofErr w:type="spellStart"/>
      <w:r w:rsidRPr="00507C95">
        <w:rPr>
          <w:rFonts w:ascii="Times New Roman" w:hAnsi="Times New Roman" w:cs="Times New Roman"/>
          <w:sz w:val="28"/>
          <w:szCs w:val="28"/>
        </w:rPr>
        <w:t>який</w:t>
      </w:r>
      <w:proofErr w:type="spellEnd"/>
      <w:r w:rsidRPr="00507C95">
        <w:rPr>
          <w:rFonts w:ascii="Times New Roman" w:hAnsi="Times New Roman" w:cs="Times New Roman"/>
          <w:sz w:val="28"/>
          <w:szCs w:val="28"/>
        </w:rPr>
        <w:t xml:space="preserve"> не </w:t>
      </w:r>
      <w:proofErr w:type="spellStart"/>
      <w:r w:rsidRPr="00507C95">
        <w:rPr>
          <w:rFonts w:ascii="Times New Roman" w:hAnsi="Times New Roman" w:cs="Times New Roman"/>
          <w:sz w:val="28"/>
          <w:szCs w:val="28"/>
        </w:rPr>
        <w:t>відповідає</w:t>
      </w:r>
      <w:proofErr w:type="spellEnd"/>
      <w:r w:rsidRPr="00507C95">
        <w:rPr>
          <w:rFonts w:ascii="Times New Roman" w:hAnsi="Times New Roman" w:cs="Times New Roman"/>
          <w:sz w:val="28"/>
          <w:szCs w:val="28"/>
        </w:rPr>
        <w:t xml:space="preserve"> </w:t>
      </w:r>
      <w:proofErr w:type="spellStart"/>
      <w:r w:rsidRPr="00507C95">
        <w:rPr>
          <w:rFonts w:ascii="Times New Roman" w:hAnsi="Times New Roman" w:cs="Times New Roman"/>
          <w:sz w:val="28"/>
          <w:szCs w:val="28"/>
        </w:rPr>
        <w:t>рекомендаціям</w:t>
      </w:r>
      <w:proofErr w:type="spellEnd"/>
      <w:r w:rsidRPr="00507C95">
        <w:rPr>
          <w:rFonts w:ascii="Times New Roman" w:hAnsi="Times New Roman" w:cs="Times New Roman"/>
          <w:sz w:val="28"/>
          <w:szCs w:val="28"/>
        </w:rPr>
        <w:t xml:space="preserve"> ВООЗ. </w:t>
      </w:r>
    </w:p>
    <w:p w:rsidR="00B700A4" w:rsidRDefault="00B700A4" w:rsidP="00414AC0">
      <w:pPr>
        <w:tabs>
          <w:tab w:val="left" w:pos="4170"/>
        </w:tabs>
        <w:spacing w:after="0" w:line="360" w:lineRule="auto"/>
        <w:ind w:firstLine="720"/>
        <w:jc w:val="both"/>
        <w:rPr>
          <w:color w:val="000000"/>
          <w:sz w:val="28"/>
          <w:szCs w:val="28"/>
          <w:lang w:val="uk-UA"/>
        </w:rPr>
      </w:pPr>
      <w:proofErr w:type="spellStart"/>
      <w:r w:rsidRPr="00B700A4">
        <w:rPr>
          <w:rFonts w:ascii="Times New Roman" w:hAnsi="Times New Roman" w:cs="Times New Roman"/>
          <w:color w:val="000000"/>
          <w:sz w:val="28"/>
          <w:szCs w:val="28"/>
        </w:rPr>
        <w:t>Завданням</w:t>
      </w:r>
      <w:proofErr w:type="spellEnd"/>
      <w:r w:rsidRPr="00B700A4">
        <w:rPr>
          <w:rFonts w:ascii="Times New Roman" w:hAnsi="Times New Roman" w:cs="Times New Roman"/>
          <w:color w:val="000000"/>
          <w:sz w:val="28"/>
          <w:szCs w:val="28"/>
        </w:rPr>
        <w:t xml:space="preserve"> кожного </w:t>
      </w:r>
      <w:proofErr w:type="spellStart"/>
      <w:r w:rsidRPr="00B700A4">
        <w:rPr>
          <w:rFonts w:ascii="Times New Roman" w:hAnsi="Times New Roman" w:cs="Times New Roman"/>
          <w:color w:val="000000"/>
          <w:sz w:val="28"/>
          <w:szCs w:val="28"/>
        </w:rPr>
        <w:t>навчального</w:t>
      </w:r>
      <w:proofErr w:type="spellEnd"/>
      <w:r w:rsidRPr="00B700A4">
        <w:rPr>
          <w:rFonts w:ascii="Times New Roman" w:hAnsi="Times New Roman" w:cs="Times New Roman"/>
          <w:color w:val="000000"/>
          <w:sz w:val="28"/>
          <w:szCs w:val="28"/>
        </w:rPr>
        <w:t xml:space="preserve"> закладу </w:t>
      </w:r>
      <w:proofErr w:type="spellStart"/>
      <w:r w:rsidRPr="00B700A4">
        <w:rPr>
          <w:rFonts w:ascii="Times New Roman" w:hAnsi="Times New Roman" w:cs="Times New Roman"/>
          <w:color w:val="000000"/>
          <w:sz w:val="28"/>
          <w:szCs w:val="28"/>
        </w:rPr>
        <w:t>має</w:t>
      </w:r>
      <w:proofErr w:type="spellEnd"/>
      <w:r w:rsidRPr="00B700A4">
        <w:rPr>
          <w:rFonts w:ascii="Times New Roman" w:hAnsi="Times New Roman" w:cs="Times New Roman"/>
          <w:color w:val="000000"/>
          <w:sz w:val="28"/>
          <w:szCs w:val="28"/>
        </w:rPr>
        <w:t xml:space="preserve"> бути </w:t>
      </w:r>
      <w:proofErr w:type="spellStart"/>
      <w:r w:rsidRPr="00B700A4">
        <w:rPr>
          <w:rFonts w:ascii="Times New Roman" w:hAnsi="Times New Roman" w:cs="Times New Roman"/>
          <w:color w:val="000000"/>
          <w:sz w:val="28"/>
          <w:szCs w:val="28"/>
        </w:rPr>
        <w:t>забезпечення</w:t>
      </w:r>
      <w:proofErr w:type="spellEnd"/>
      <w:r>
        <w:rPr>
          <w:color w:val="000000"/>
          <w:sz w:val="28"/>
          <w:szCs w:val="28"/>
          <w:lang w:val="uk-UA"/>
        </w:rPr>
        <w:t xml:space="preserve"> </w:t>
      </w:r>
      <w:r w:rsidRPr="00B700A4">
        <w:rPr>
          <w:rFonts w:ascii="Times New Roman" w:hAnsi="Times New Roman" w:cs="Times New Roman"/>
          <w:color w:val="000000"/>
          <w:sz w:val="28"/>
          <w:szCs w:val="28"/>
        </w:rPr>
        <w:t xml:space="preserve">здорового способу </w:t>
      </w:r>
      <w:proofErr w:type="spellStart"/>
      <w:r w:rsidRPr="00B700A4">
        <w:rPr>
          <w:rFonts w:ascii="Times New Roman" w:hAnsi="Times New Roman" w:cs="Times New Roman"/>
          <w:color w:val="000000"/>
          <w:sz w:val="28"/>
          <w:szCs w:val="28"/>
        </w:rPr>
        <w:t>життя</w:t>
      </w:r>
      <w:proofErr w:type="spellEnd"/>
      <w:r w:rsidRPr="00B700A4">
        <w:rPr>
          <w:rFonts w:ascii="Times New Roman" w:hAnsi="Times New Roman" w:cs="Times New Roman"/>
          <w:color w:val="000000"/>
          <w:sz w:val="28"/>
          <w:szCs w:val="28"/>
        </w:rPr>
        <w:t xml:space="preserve"> </w:t>
      </w:r>
      <w:proofErr w:type="spellStart"/>
      <w:r w:rsidRPr="00B700A4">
        <w:rPr>
          <w:rFonts w:ascii="Times New Roman" w:hAnsi="Times New Roman" w:cs="Times New Roman"/>
          <w:color w:val="000000"/>
          <w:sz w:val="28"/>
          <w:szCs w:val="28"/>
        </w:rPr>
        <w:t>всього</w:t>
      </w:r>
      <w:proofErr w:type="spellEnd"/>
      <w:r w:rsidRPr="00B700A4">
        <w:rPr>
          <w:rFonts w:ascii="Times New Roman" w:hAnsi="Times New Roman" w:cs="Times New Roman"/>
          <w:color w:val="000000"/>
          <w:sz w:val="28"/>
          <w:szCs w:val="28"/>
        </w:rPr>
        <w:t xml:space="preserve"> </w:t>
      </w:r>
      <w:proofErr w:type="spellStart"/>
      <w:r w:rsidRPr="00B700A4">
        <w:rPr>
          <w:rFonts w:ascii="Times New Roman" w:hAnsi="Times New Roman" w:cs="Times New Roman"/>
          <w:color w:val="000000"/>
          <w:sz w:val="28"/>
          <w:szCs w:val="28"/>
        </w:rPr>
        <w:t>шкільного</w:t>
      </w:r>
      <w:proofErr w:type="spellEnd"/>
      <w:r w:rsidRPr="00B700A4">
        <w:rPr>
          <w:rFonts w:ascii="Times New Roman" w:hAnsi="Times New Roman" w:cs="Times New Roman"/>
          <w:color w:val="000000"/>
          <w:sz w:val="28"/>
          <w:szCs w:val="28"/>
        </w:rPr>
        <w:t xml:space="preserve"> </w:t>
      </w:r>
      <w:proofErr w:type="spellStart"/>
      <w:r w:rsidRPr="00B700A4">
        <w:rPr>
          <w:rFonts w:ascii="Times New Roman" w:hAnsi="Times New Roman" w:cs="Times New Roman"/>
          <w:color w:val="000000"/>
          <w:sz w:val="28"/>
          <w:szCs w:val="28"/>
        </w:rPr>
        <w:t>колективу</w:t>
      </w:r>
      <w:proofErr w:type="spellEnd"/>
      <w:r w:rsidRPr="00B700A4">
        <w:rPr>
          <w:rFonts w:ascii="Times New Roman" w:hAnsi="Times New Roman" w:cs="Times New Roman"/>
          <w:color w:val="000000"/>
          <w:sz w:val="28"/>
          <w:szCs w:val="28"/>
        </w:rPr>
        <w:t xml:space="preserve"> </w:t>
      </w:r>
      <w:proofErr w:type="spellStart"/>
      <w:r w:rsidRPr="00B700A4">
        <w:rPr>
          <w:rFonts w:ascii="Times New Roman" w:hAnsi="Times New Roman" w:cs="Times New Roman"/>
          <w:color w:val="000000"/>
          <w:sz w:val="28"/>
          <w:szCs w:val="28"/>
        </w:rPr>
        <w:t>завдяки</w:t>
      </w:r>
      <w:proofErr w:type="spellEnd"/>
      <w:r w:rsidRPr="00B700A4">
        <w:rPr>
          <w:rFonts w:ascii="Times New Roman" w:hAnsi="Times New Roman" w:cs="Times New Roman"/>
          <w:color w:val="000000"/>
          <w:sz w:val="28"/>
          <w:szCs w:val="28"/>
        </w:rPr>
        <w:t xml:space="preserve"> </w:t>
      </w:r>
      <w:proofErr w:type="spellStart"/>
      <w:r w:rsidRPr="00B700A4">
        <w:rPr>
          <w:rFonts w:ascii="Times New Roman" w:hAnsi="Times New Roman" w:cs="Times New Roman"/>
          <w:color w:val="000000"/>
          <w:sz w:val="28"/>
          <w:szCs w:val="28"/>
        </w:rPr>
        <w:t>створенню</w:t>
      </w:r>
      <w:proofErr w:type="spellEnd"/>
      <w:r>
        <w:rPr>
          <w:rFonts w:ascii="Times New Roman" w:hAnsi="Times New Roman" w:cs="Times New Roman"/>
          <w:color w:val="000000"/>
          <w:sz w:val="28"/>
          <w:szCs w:val="28"/>
          <w:lang w:val="uk-UA"/>
        </w:rPr>
        <w:t xml:space="preserve"> </w:t>
      </w:r>
      <w:r w:rsidRPr="00B700A4">
        <w:rPr>
          <w:rFonts w:ascii="Times New Roman" w:hAnsi="Times New Roman" w:cs="Times New Roman"/>
          <w:color w:val="000000"/>
          <w:sz w:val="28"/>
          <w:szCs w:val="28"/>
        </w:rPr>
        <w:t xml:space="preserve">такого </w:t>
      </w:r>
      <w:proofErr w:type="spellStart"/>
      <w:r w:rsidRPr="00B700A4">
        <w:rPr>
          <w:rFonts w:ascii="Times New Roman" w:hAnsi="Times New Roman" w:cs="Times New Roman"/>
          <w:color w:val="000000"/>
          <w:sz w:val="28"/>
          <w:szCs w:val="28"/>
        </w:rPr>
        <w:t>середовища</w:t>
      </w:r>
      <w:proofErr w:type="spellEnd"/>
      <w:r w:rsidRPr="00B700A4">
        <w:rPr>
          <w:rFonts w:ascii="Times New Roman" w:hAnsi="Times New Roman" w:cs="Times New Roman"/>
          <w:color w:val="000000"/>
          <w:sz w:val="28"/>
          <w:szCs w:val="28"/>
        </w:rPr>
        <w:t xml:space="preserve">, яке б </w:t>
      </w:r>
      <w:proofErr w:type="spellStart"/>
      <w:r w:rsidRPr="00B700A4">
        <w:rPr>
          <w:rFonts w:ascii="Times New Roman" w:hAnsi="Times New Roman" w:cs="Times New Roman"/>
          <w:color w:val="000000"/>
          <w:sz w:val="28"/>
          <w:szCs w:val="28"/>
        </w:rPr>
        <w:t>сприяло</w:t>
      </w:r>
      <w:proofErr w:type="spellEnd"/>
      <w:r w:rsidRPr="00B700A4">
        <w:rPr>
          <w:rFonts w:ascii="Times New Roman" w:hAnsi="Times New Roman" w:cs="Times New Roman"/>
          <w:color w:val="000000"/>
          <w:sz w:val="28"/>
          <w:szCs w:val="28"/>
        </w:rPr>
        <w:t xml:space="preserve"> </w:t>
      </w:r>
      <w:proofErr w:type="spellStart"/>
      <w:r w:rsidRPr="00B700A4">
        <w:rPr>
          <w:rFonts w:ascii="Times New Roman" w:hAnsi="Times New Roman" w:cs="Times New Roman"/>
          <w:color w:val="000000"/>
          <w:sz w:val="28"/>
          <w:szCs w:val="28"/>
        </w:rPr>
        <w:t>зміцненню</w:t>
      </w:r>
      <w:proofErr w:type="spellEnd"/>
      <w:r w:rsidRPr="00B700A4">
        <w:rPr>
          <w:rFonts w:ascii="Times New Roman" w:hAnsi="Times New Roman" w:cs="Times New Roman"/>
          <w:color w:val="000000"/>
          <w:sz w:val="28"/>
          <w:szCs w:val="28"/>
        </w:rPr>
        <w:t xml:space="preserve"> </w:t>
      </w:r>
      <w:proofErr w:type="spellStart"/>
      <w:r w:rsidRPr="00B700A4">
        <w:rPr>
          <w:rFonts w:ascii="Times New Roman" w:hAnsi="Times New Roman" w:cs="Times New Roman"/>
          <w:color w:val="000000"/>
          <w:sz w:val="28"/>
          <w:szCs w:val="28"/>
        </w:rPr>
        <w:t>здоров’я</w:t>
      </w:r>
      <w:proofErr w:type="spellEnd"/>
      <w:r w:rsidRPr="00B700A4">
        <w:rPr>
          <w:rFonts w:ascii="Times New Roman" w:hAnsi="Times New Roman" w:cs="Times New Roman"/>
          <w:color w:val="000000"/>
          <w:sz w:val="28"/>
          <w:szCs w:val="28"/>
        </w:rPr>
        <w:t xml:space="preserve"> </w:t>
      </w:r>
      <w:proofErr w:type="spellStart"/>
      <w:r w:rsidRPr="00B700A4">
        <w:rPr>
          <w:rFonts w:ascii="Times New Roman" w:hAnsi="Times New Roman" w:cs="Times New Roman"/>
          <w:color w:val="000000"/>
          <w:sz w:val="28"/>
          <w:szCs w:val="28"/>
        </w:rPr>
        <w:t>всіх</w:t>
      </w:r>
      <w:proofErr w:type="spellEnd"/>
      <w:r w:rsidRPr="00B700A4">
        <w:rPr>
          <w:rFonts w:ascii="Times New Roman" w:hAnsi="Times New Roman" w:cs="Times New Roman"/>
          <w:color w:val="000000"/>
          <w:sz w:val="28"/>
          <w:szCs w:val="28"/>
        </w:rPr>
        <w:t xml:space="preserve"> </w:t>
      </w:r>
      <w:proofErr w:type="spellStart"/>
      <w:r w:rsidRPr="00B700A4">
        <w:rPr>
          <w:rFonts w:ascii="Times New Roman" w:hAnsi="Times New Roman" w:cs="Times New Roman"/>
          <w:color w:val="000000"/>
          <w:sz w:val="28"/>
          <w:szCs w:val="28"/>
        </w:rPr>
        <w:t>його</w:t>
      </w:r>
      <w:proofErr w:type="spellEnd"/>
      <w:r>
        <w:rPr>
          <w:color w:val="000000"/>
          <w:sz w:val="28"/>
          <w:szCs w:val="28"/>
          <w:lang w:val="uk-UA"/>
        </w:rPr>
        <w:t xml:space="preserve"> </w:t>
      </w:r>
      <w:proofErr w:type="spellStart"/>
      <w:r w:rsidRPr="00B700A4">
        <w:rPr>
          <w:rFonts w:ascii="Times New Roman" w:hAnsi="Times New Roman" w:cs="Times New Roman"/>
          <w:color w:val="000000"/>
          <w:sz w:val="28"/>
          <w:szCs w:val="28"/>
        </w:rPr>
        <w:t>членів</w:t>
      </w:r>
      <w:proofErr w:type="spellEnd"/>
      <w:r w:rsidRPr="00B700A4">
        <w:rPr>
          <w:rFonts w:ascii="Times New Roman" w:hAnsi="Times New Roman" w:cs="Times New Roman"/>
          <w:color w:val="000000"/>
          <w:sz w:val="28"/>
          <w:szCs w:val="28"/>
        </w:rPr>
        <w:t>.</w:t>
      </w:r>
      <w:r>
        <w:rPr>
          <w:color w:val="000000"/>
          <w:sz w:val="28"/>
          <w:szCs w:val="28"/>
          <w:lang w:val="uk-UA"/>
        </w:rPr>
        <w:t xml:space="preserve"> </w:t>
      </w:r>
      <w:r w:rsidRPr="00B700A4">
        <w:rPr>
          <w:rFonts w:ascii="Times New Roman" w:hAnsi="Times New Roman" w:cs="Times New Roman"/>
          <w:color w:val="000000"/>
          <w:sz w:val="28"/>
          <w:szCs w:val="28"/>
          <w:lang w:val="uk-UA"/>
        </w:rPr>
        <w:t>Здоровий спосіб життя для дітей визначається такими</w:t>
      </w:r>
      <w:r>
        <w:rPr>
          <w:color w:val="000000"/>
          <w:sz w:val="28"/>
          <w:szCs w:val="28"/>
          <w:lang w:val="uk-UA"/>
        </w:rPr>
        <w:t xml:space="preserve"> </w:t>
      </w:r>
      <w:r w:rsidRPr="00B700A4">
        <w:rPr>
          <w:rFonts w:ascii="Times New Roman" w:hAnsi="Times New Roman" w:cs="Times New Roman"/>
          <w:color w:val="000000"/>
          <w:sz w:val="28"/>
          <w:szCs w:val="28"/>
          <w:lang w:val="uk-UA"/>
        </w:rPr>
        <w:t>параметрами:</w:t>
      </w:r>
    </w:p>
    <w:p w:rsidR="00B700A4" w:rsidRDefault="00B700A4" w:rsidP="00414AC0">
      <w:pPr>
        <w:tabs>
          <w:tab w:val="left" w:pos="4170"/>
        </w:tabs>
        <w:spacing w:after="0" w:line="360" w:lineRule="auto"/>
        <w:ind w:firstLine="720"/>
        <w:jc w:val="both"/>
        <w:rPr>
          <w:color w:val="000000"/>
          <w:sz w:val="28"/>
          <w:szCs w:val="28"/>
          <w:lang w:val="uk-UA"/>
        </w:rPr>
      </w:pPr>
      <w:r w:rsidRPr="00B700A4">
        <w:rPr>
          <w:rFonts w:ascii="Times New Roman" w:hAnsi="Times New Roman" w:cs="Times New Roman"/>
          <w:color w:val="000000"/>
          <w:sz w:val="20"/>
          <w:szCs w:val="20"/>
          <w:lang w:val="uk-UA"/>
        </w:rPr>
        <w:lastRenderedPageBreak/>
        <w:t xml:space="preserve">• </w:t>
      </w:r>
      <w:r w:rsidRPr="00B700A4">
        <w:rPr>
          <w:rFonts w:ascii="Times New Roman" w:hAnsi="Times New Roman" w:cs="Times New Roman"/>
          <w:color w:val="000000"/>
          <w:sz w:val="28"/>
          <w:szCs w:val="28"/>
          <w:lang w:val="uk-UA"/>
        </w:rPr>
        <w:t>володіння культурно-гігієнічними навичками;</w:t>
      </w:r>
    </w:p>
    <w:p w:rsidR="00B700A4" w:rsidRDefault="00B700A4" w:rsidP="00414AC0">
      <w:pPr>
        <w:tabs>
          <w:tab w:val="left" w:pos="4170"/>
        </w:tabs>
        <w:spacing w:after="0" w:line="360" w:lineRule="auto"/>
        <w:ind w:firstLine="720"/>
        <w:jc w:val="both"/>
        <w:rPr>
          <w:color w:val="000000"/>
          <w:sz w:val="28"/>
          <w:szCs w:val="28"/>
          <w:lang w:val="uk-UA"/>
        </w:rPr>
      </w:pPr>
      <w:r w:rsidRPr="00B700A4">
        <w:rPr>
          <w:rFonts w:ascii="Times New Roman" w:hAnsi="Times New Roman" w:cs="Times New Roman"/>
          <w:color w:val="000000"/>
          <w:sz w:val="20"/>
          <w:szCs w:val="20"/>
          <w:lang w:val="uk-UA"/>
        </w:rPr>
        <w:t xml:space="preserve">• </w:t>
      </w:r>
      <w:r w:rsidRPr="00B700A4">
        <w:rPr>
          <w:rFonts w:ascii="Times New Roman" w:hAnsi="Times New Roman" w:cs="Times New Roman"/>
          <w:color w:val="000000"/>
          <w:sz w:val="28"/>
          <w:szCs w:val="28"/>
          <w:lang w:val="uk-UA"/>
        </w:rPr>
        <w:t>раціональне харчування та культура споживання їжі;</w:t>
      </w:r>
    </w:p>
    <w:p w:rsidR="00B700A4" w:rsidRDefault="00B700A4" w:rsidP="00414AC0">
      <w:pPr>
        <w:tabs>
          <w:tab w:val="left" w:pos="4170"/>
        </w:tabs>
        <w:spacing w:after="0" w:line="360" w:lineRule="auto"/>
        <w:ind w:firstLine="720"/>
        <w:jc w:val="both"/>
        <w:rPr>
          <w:color w:val="000000"/>
          <w:sz w:val="28"/>
          <w:szCs w:val="28"/>
          <w:lang w:val="uk-UA"/>
        </w:rPr>
      </w:pPr>
      <w:r w:rsidRPr="00B700A4">
        <w:rPr>
          <w:rFonts w:ascii="Times New Roman" w:hAnsi="Times New Roman" w:cs="Times New Roman"/>
          <w:color w:val="000000"/>
          <w:sz w:val="20"/>
          <w:szCs w:val="20"/>
          <w:lang w:val="uk-UA"/>
        </w:rPr>
        <w:t xml:space="preserve">• </w:t>
      </w:r>
      <w:r w:rsidRPr="00B700A4">
        <w:rPr>
          <w:rFonts w:ascii="Times New Roman" w:hAnsi="Times New Roman" w:cs="Times New Roman"/>
          <w:color w:val="000000"/>
          <w:sz w:val="28"/>
          <w:szCs w:val="28"/>
          <w:lang w:val="uk-UA"/>
        </w:rPr>
        <w:t>руховий і повітряний режими;</w:t>
      </w:r>
    </w:p>
    <w:p w:rsidR="00B700A4" w:rsidRDefault="00B700A4" w:rsidP="00414AC0">
      <w:pPr>
        <w:tabs>
          <w:tab w:val="left" w:pos="4170"/>
        </w:tabs>
        <w:spacing w:after="0" w:line="360" w:lineRule="auto"/>
        <w:ind w:firstLine="720"/>
        <w:jc w:val="both"/>
        <w:rPr>
          <w:color w:val="000000"/>
          <w:sz w:val="28"/>
          <w:szCs w:val="28"/>
          <w:lang w:val="uk-UA"/>
        </w:rPr>
      </w:pPr>
      <w:r w:rsidRPr="00B700A4">
        <w:rPr>
          <w:rFonts w:ascii="Times New Roman" w:hAnsi="Times New Roman" w:cs="Times New Roman"/>
          <w:color w:val="000000"/>
          <w:sz w:val="20"/>
          <w:szCs w:val="20"/>
          <w:lang w:val="uk-UA"/>
        </w:rPr>
        <w:t xml:space="preserve">• </w:t>
      </w:r>
      <w:r w:rsidRPr="00B700A4">
        <w:rPr>
          <w:rFonts w:ascii="Times New Roman" w:hAnsi="Times New Roman" w:cs="Times New Roman"/>
          <w:color w:val="000000"/>
          <w:sz w:val="28"/>
          <w:szCs w:val="28"/>
          <w:lang w:val="uk-UA"/>
        </w:rPr>
        <w:t>режим активної діяльності та відпочинку;</w:t>
      </w:r>
    </w:p>
    <w:p w:rsidR="00414AC0" w:rsidRPr="006335E5" w:rsidRDefault="00B700A4" w:rsidP="00414AC0">
      <w:pPr>
        <w:tabs>
          <w:tab w:val="left" w:pos="4170"/>
        </w:tabs>
        <w:spacing w:after="0" w:line="360" w:lineRule="auto"/>
        <w:ind w:firstLine="720"/>
        <w:jc w:val="both"/>
        <w:rPr>
          <w:rFonts w:ascii="Times New Roman" w:eastAsiaTheme="minorEastAsia" w:hAnsi="Times New Roman" w:cs="Times New Roman"/>
          <w:sz w:val="28"/>
          <w:szCs w:val="28"/>
          <w:lang w:val="uk-UA" w:eastAsia="ru-RU"/>
        </w:rPr>
      </w:pPr>
      <w:r w:rsidRPr="00B700A4">
        <w:rPr>
          <w:rFonts w:ascii="Times New Roman" w:hAnsi="Times New Roman" w:cs="Times New Roman"/>
          <w:color w:val="000000"/>
          <w:sz w:val="20"/>
          <w:szCs w:val="20"/>
          <w:lang w:val="uk-UA"/>
        </w:rPr>
        <w:t xml:space="preserve">• </w:t>
      </w:r>
      <w:r w:rsidRPr="00B700A4">
        <w:rPr>
          <w:rFonts w:ascii="Times New Roman" w:hAnsi="Times New Roman" w:cs="Times New Roman"/>
          <w:color w:val="000000"/>
          <w:sz w:val="28"/>
          <w:szCs w:val="28"/>
          <w:lang w:val="uk-UA"/>
        </w:rPr>
        <w:t>профілактичні заходи для збереження здоров’я, зокрема,</w:t>
      </w:r>
      <w:r w:rsidRPr="00B700A4">
        <w:rPr>
          <w:color w:val="000000"/>
          <w:sz w:val="28"/>
          <w:szCs w:val="28"/>
          <w:lang w:val="uk-UA"/>
        </w:rPr>
        <w:br/>
      </w:r>
      <w:r w:rsidRPr="00B700A4">
        <w:rPr>
          <w:rFonts w:ascii="Times New Roman" w:hAnsi="Times New Roman" w:cs="Times New Roman"/>
          <w:color w:val="000000"/>
          <w:sz w:val="28"/>
          <w:szCs w:val="28"/>
          <w:lang w:val="uk-UA"/>
        </w:rPr>
        <w:t>профілактика шкідливих звичок тощо.</w:t>
      </w:r>
      <w:r w:rsidRPr="00B700A4">
        <w:rPr>
          <w:lang w:val="uk-UA"/>
        </w:rPr>
        <w:t xml:space="preserve"> </w:t>
      </w:r>
      <w:r w:rsidR="00414AC0">
        <w:rPr>
          <w:rFonts w:ascii="Times New Roman" w:eastAsiaTheme="minorEastAsia" w:hAnsi="Times New Roman" w:cs="Times New Roman"/>
          <w:sz w:val="28"/>
          <w:szCs w:val="28"/>
          <w:lang w:val="uk-UA" w:eastAsia="ru-RU"/>
        </w:rPr>
        <w:t xml:space="preserve">На основі аналізу </w:t>
      </w:r>
      <w:proofErr w:type="spellStart"/>
      <w:r w:rsidR="00414AC0">
        <w:rPr>
          <w:rFonts w:ascii="Times New Roman" w:eastAsiaTheme="minorEastAsia" w:hAnsi="Times New Roman" w:cs="Times New Roman"/>
          <w:sz w:val="28"/>
          <w:szCs w:val="28"/>
          <w:lang w:val="uk-UA" w:eastAsia="ru-RU"/>
        </w:rPr>
        <w:t>результаттів</w:t>
      </w:r>
      <w:proofErr w:type="spellEnd"/>
      <w:r w:rsidR="00414AC0">
        <w:rPr>
          <w:rFonts w:ascii="Times New Roman" w:eastAsiaTheme="minorEastAsia" w:hAnsi="Times New Roman" w:cs="Times New Roman"/>
          <w:sz w:val="28"/>
          <w:szCs w:val="28"/>
          <w:lang w:val="uk-UA" w:eastAsia="ru-RU"/>
        </w:rPr>
        <w:t xml:space="preserve"> впровадження програми було надано р</w:t>
      </w:r>
      <w:r w:rsidR="00414AC0" w:rsidRPr="006335E5">
        <w:rPr>
          <w:rFonts w:ascii="Times New Roman" w:eastAsiaTheme="minorEastAsia" w:hAnsi="Times New Roman" w:cs="Times New Roman"/>
          <w:sz w:val="28"/>
          <w:szCs w:val="28"/>
          <w:lang w:val="uk-UA" w:eastAsia="ru-RU"/>
        </w:rPr>
        <w:t>екомендації</w:t>
      </w:r>
      <w:r w:rsidR="00414AC0">
        <w:rPr>
          <w:rFonts w:ascii="Times New Roman" w:eastAsiaTheme="minorEastAsia" w:hAnsi="Times New Roman" w:cs="Times New Roman"/>
          <w:sz w:val="28"/>
          <w:szCs w:val="28"/>
          <w:lang w:val="uk-UA" w:eastAsia="ru-RU"/>
        </w:rPr>
        <w:t xml:space="preserve"> всім</w:t>
      </w:r>
      <w:r w:rsidR="00414AC0" w:rsidRPr="006335E5">
        <w:rPr>
          <w:rFonts w:ascii="Times New Roman" w:eastAsiaTheme="minorEastAsia" w:hAnsi="Times New Roman" w:cs="Times New Roman"/>
          <w:sz w:val="28"/>
          <w:szCs w:val="28"/>
          <w:lang w:val="uk-UA" w:eastAsia="ru-RU"/>
        </w:rPr>
        <w:t xml:space="preserve"> учасникам навчально-виховного процесу</w:t>
      </w:r>
    </w:p>
    <w:p w:rsidR="0063651E" w:rsidRPr="00EF7E17" w:rsidRDefault="0063651E" w:rsidP="00376D58">
      <w:pPr>
        <w:spacing w:after="0" w:line="360" w:lineRule="auto"/>
        <w:ind w:firstLine="720"/>
        <w:jc w:val="both"/>
        <w:rPr>
          <w:rFonts w:ascii="Times New Roman" w:eastAsiaTheme="minorEastAsia" w:hAnsi="Times New Roman" w:cs="Times New Roman"/>
          <w:sz w:val="28"/>
          <w:szCs w:val="28"/>
          <w:lang w:val="uk-UA" w:eastAsia="ru-RU"/>
        </w:rPr>
      </w:pPr>
    </w:p>
    <w:p w:rsidR="00B04F54" w:rsidRDefault="00B04F54" w:rsidP="00376D58">
      <w:pPr>
        <w:spacing w:after="0" w:line="360" w:lineRule="auto"/>
        <w:ind w:firstLine="720"/>
        <w:jc w:val="center"/>
        <w:rPr>
          <w:rFonts w:ascii="Times New Roman" w:eastAsiaTheme="minorEastAsia" w:hAnsi="Times New Roman" w:cs="Times New Roman"/>
          <w:b/>
          <w:sz w:val="28"/>
          <w:szCs w:val="28"/>
          <w:lang w:val="uk-UA" w:eastAsia="ru-RU"/>
        </w:rPr>
      </w:pPr>
    </w:p>
    <w:p w:rsidR="00B04F54" w:rsidRDefault="00B04F54" w:rsidP="00376D58">
      <w:pPr>
        <w:spacing w:after="0" w:line="360" w:lineRule="auto"/>
        <w:ind w:firstLine="720"/>
        <w:jc w:val="center"/>
        <w:rPr>
          <w:rFonts w:ascii="Times New Roman" w:eastAsiaTheme="minorEastAsia" w:hAnsi="Times New Roman" w:cs="Times New Roman"/>
          <w:b/>
          <w:sz w:val="28"/>
          <w:szCs w:val="28"/>
          <w:lang w:val="uk-UA" w:eastAsia="ru-RU"/>
        </w:rPr>
      </w:pPr>
    </w:p>
    <w:p w:rsidR="00376D58" w:rsidRDefault="00376D58">
      <w:pPr>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sz w:val="28"/>
          <w:szCs w:val="28"/>
          <w:lang w:val="uk-UA" w:eastAsia="ru-RU"/>
        </w:rPr>
        <w:br w:type="page"/>
      </w:r>
    </w:p>
    <w:p w:rsidR="00B53D8F" w:rsidRPr="00EF7E17" w:rsidRDefault="00B53D8F" w:rsidP="00376D58">
      <w:pPr>
        <w:spacing w:after="0" w:line="360" w:lineRule="auto"/>
        <w:ind w:firstLine="720"/>
        <w:jc w:val="center"/>
        <w:rPr>
          <w:rFonts w:ascii="Times New Roman" w:eastAsiaTheme="minorEastAsia" w:hAnsi="Times New Roman" w:cs="Times New Roman"/>
          <w:b/>
          <w:sz w:val="28"/>
          <w:szCs w:val="28"/>
          <w:lang w:val="uk-UA" w:eastAsia="ru-RU"/>
        </w:rPr>
      </w:pPr>
      <w:r w:rsidRPr="00EF7E17">
        <w:rPr>
          <w:rFonts w:ascii="Times New Roman" w:eastAsiaTheme="minorEastAsia" w:hAnsi="Times New Roman" w:cs="Times New Roman"/>
          <w:b/>
          <w:sz w:val="28"/>
          <w:szCs w:val="28"/>
          <w:lang w:val="uk-UA" w:eastAsia="ru-RU"/>
        </w:rPr>
        <w:lastRenderedPageBreak/>
        <w:t>ВИСНОВКИ</w:t>
      </w:r>
      <w:r w:rsidR="00067382" w:rsidRPr="00EF7E17">
        <w:rPr>
          <w:rFonts w:ascii="Times New Roman" w:eastAsiaTheme="minorEastAsia" w:hAnsi="Times New Roman" w:cs="Times New Roman"/>
          <w:b/>
          <w:sz w:val="28"/>
          <w:szCs w:val="28"/>
          <w:lang w:val="uk-UA" w:eastAsia="ru-RU"/>
        </w:rPr>
        <w:t>:</w:t>
      </w:r>
    </w:p>
    <w:p w:rsidR="00C32845" w:rsidRDefault="00C32845" w:rsidP="00C32845">
      <w:pPr>
        <w:spacing w:after="0" w:line="360" w:lineRule="auto"/>
        <w:ind w:firstLine="567"/>
        <w:jc w:val="both"/>
        <w:rPr>
          <w:rFonts w:ascii="Times New Roman" w:hAnsi="Times New Roman" w:cs="Times New Roman"/>
          <w:sz w:val="28"/>
          <w:szCs w:val="28"/>
        </w:rPr>
      </w:pPr>
      <w:r w:rsidRPr="00C32845">
        <w:rPr>
          <w:rFonts w:ascii="Times New Roman" w:hAnsi="Times New Roman" w:cs="Times New Roman"/>
          <w:sz w:val="28"/>
          <w:szCs w:val="28"/>
          <w:lang w:val="uk-UA"/>
        </w:rPr>
        <w:t>Аналіз науково – теоретичних джерел дозволив сформулювати такі висновки дипломної роботи</w:t>
      </w:r>
      <w:r w:rsidRPr="00C32845">
        <w:rPr>
          <w:rFonts w:ascii="Times New Roman" w:hAnsi="Times New Roman" w:cs="Times New Roman"/>
          <w:sz w:val="28"/>
          <w:szCs w:val="28"/>
        </w:rPr>
        <w:t>:</w:t>
      </w:r>
    </w:p>
    <w:p w:rsidR="00C32845" w:rsidRPr="00C32845" w:rsidRDefault="00C32845" w:rsidP="00C32845">
      <w:pPr>
        <w:spacing w:after="0" w:line="360" w:lineRule="auto"/>
        <w:ind w:firstLine="567"/>
        <w:jc w:val="both"/>
        <w:rPr>
          <w:rFonts w:ascii="Times New Roman" w:hAnsi="Times New Roman" w:cs="Times New Roman"/>
          <w:sz w:val="28"/>
          <w:szCs w:val="28"/>
          <w:lang w:val="uk-UA"/>
        </w:rPr>
      </w:pPr>
    </w:p>
    <w:p w:rsidR="00C32845" w:rsidRPr="00C32845" w:rsidRDefault="00C32845" w:rsidP="00C32845">
      <w:pPr>
        <w:pStyle w:val="a4"/>
        <w:spacing w:before="0" w:beforeAutospacing="0" w:after="0" w:afterAutospacing="0" w:line="360" w:lineRule="auto"/>
        <w:ind w:firstLine="567"/>
        <w:jc w:val="both"/>
        <w:rPr>
          <w:sz w:val="28"/>
          <w:szCs w:val="28"/>
          <w:shd w:val="clear" w:color="auto" w:fill="FFFFFF"/>
        </w:rPr>
      </w:pPr>
      <w:r w:rsidRPr="00C32845">
        <w:rPr>
          <w:sz w:val="28"/>
          <w:szCs w:val="28"/>
          <w:shd w:val="clear" w:color="auto" w:fill="FFFFFF"/>
        </w:rPr>
        <w:t xml:space="preserve">1. </w:t>
      </w:r>
      <w:proofErr w:type="spellStart"/>
      <w:r w:rsidRPr="00C32845">
        <w:rPr>
          <w:sz w:val="28"/>
          <w:szCs w:val="28"/>
          <w:shd w:val="clear" w:color="auto" w:fill="FFFFFF"/>
        </w:rPr>
        <w:t>Формування</w:t>
      </w:r>
      <w:proofErr w:type="spellEnd"/>
      <w:r w:rsidRPr="00C32845">
        <w:rPr>
          <w:sz w:val="28"/>
          <w:szCs w:val="28"/>
          <w:shd w:val="clear" w:color="auto" w:fill="FFFFFF"/>
        </w:rPr>
        <w:t xml:space="preserve"> здорового способу </w:t>
      </w:r>
      <w:proofErr w:type="spellStart"/>
      <w:r w:rsidRPr="00C32845">
        <w:rPr>
          <w:sz w:val="28"/>
          <w:szCs w:val="28"/>
          <w:shd w:val="clear" w:color="auto" w:fill="FFFFFF"/>
        </w:rPr>
        <w:t>життя</w:t>
      </w:r>
      <w:proofErr w:type="spellEnd"/>
      <w:r w:rsidRPr="00C32845">
        <w:rPr>
          <w:sz w:val="28"/>
          <w:szCs w:val="28"/>
          <w:shd w:val="clear" w:color="auto" w:fill="FFFFFF"/>
        </w:rPr>
        <w:t xml:space="preserve"> - </w:t>
      </w:r>
      <w:proofErr w:type="spellStart"/>
      <w:r w:rsidRPr="00C32845">
        <w:rPr>
          <w:sz w:val="28"/>
          <w:szCs w:val="28"/>
          <w:shd w:val="clear" w:color="auto" w:fill="FFFFFF"/>
        </w:rPr>
        <w:t>складний</w:t>
      </w:r>
      <w:proofErr w:type="spellEnd"/>
      <w:r w:rsidRPr="00C32845">
        <w:rPr>
          <w:sz w:val="28"/>
          <w:szCs w:val="28"/>
          <w:shd w:val="clear" w:color="auto" w:fill="FFFFFF"/>
        </w:rPr>
        <w:t xml:space="preserve">, </w:t>
      </w:r>
      <w:proofErr w:type="spellStart"/>
      <w:r w:rsidRPr="00C32845">
        <w:rPr>
          <w:sz w:val="28"/>
          <w:szCs w:val="28"/>
          <w:shd w:val="clear" w:color="auto" w:fill="FFFFFF"/>
        </w:rPr>
        <w:t>багатогранний</w:t>
      </w:r>
      <w:proofErr w:type="spellEnd"/>
      <w:r w:rsidRPr="00C32845">
        <w:rPr>
          <w:sz w:val="28"/>
          <w:szCs w:val="28"/>
          <w:shd w:val="clear" w:color="auto" w:fill="FFFFFF"/>
        </w:rPr>
        <w:t xml:space="preserve"> </w:t>
      </w:r>
      <w:proofErr w:type="spellStart"/>
      <w:r w:rsidRPr="00C32845">
        <w:rPr>
          <w:sz w:val="28"/>
          <w:szCs w:val="28"/>
          <w:shd w:val="clear" w:color="auto" w:fill="FFFFFF"/>
        </w:rPr>
        <w:t>процес</w:t>
      </w:r>
      <w:proofErr w:type="spellEnd"/>
      <w:r w:rsidRPr="00C32845">
        <w:rPr>
          <w:sz w:val="28"/>
          <w:szCs w:val="28"/>
          <w:shd w:val="clear" w:color="auto" w:fill="FFFFFF"/>
        </w:rPr>
        <w:t xml:space="preserve">, </w:t>
      </w:r>
      <w:proofErr w:type="spellStart"/>
      <w:r w:rsidRPr="00C32845">
        <w:rPr>
          <w:sz w:val="28"/>
          <w:szCs w:val="28"/>
          <w:shd w:val="clear" w:color="auto" w:fill="FFFFFF"/>
        </w:rPr>
        <w:t>одночасно</w:t>
      </w:r>
      <w:proofErr w:type="spellEnd"/>
      <w:r w:rsidRPr="00C32845">
        <w:rPr>
          <w:sz w:val="28"/>
          <w:szCs w:val="28"/>
          <w:shd w:val="clear" w:color="auto" w:fill="FFFFFF"/>
        </w:rPr>
        <w:t xml:space="preserve"> </w:t>
      </w:r>
      <w:proofErr w:type="spellStart"/>
      <w:r w:rsidRPr="00C32845">
        <w:rPr>
          <w:sz w:val="28"/>
          <w:szCs w:val="28"/>
          <w:shd w:val="clear" w:color="auto" w:fill="FFFFFF"/>
        </w:rPr>
        <w:t>формування</w:t>
      </w:r>
      <w:proofErr w:type="spellEnd"/>
      <w:r w:rsidRPr="00C32845">
        <w:rPr>
          <w:sz w:val="28"/>
          <w:szCs w:val="28"/>
          <w:shd w:val="clear" w:color="auto" w:fill="FFFFFF"/>
        </w:rPr>
        <w:t xml:space="preserve"> здорового способу </w:t>
      </w:r>
      <w:proofErr w:type="spellStart"/>
      <w:r w:rsidRPr="00C32845">
        <w:rPr>
          <w:sz w:val="28"/>
          <w:szCs w:val="28"/>
          <w:shd w:val="clear" w:color="auto" w:fill="FFFFFF"/>
        </w:rPr>
        <w:t>життя</w:t>
      </w:r>
      <w:proofErr w:type="spellEnd"/>
      <w:r w:rsidRPr="00C32845">
        <w:rPr>
          <w:sz w:val="28"/>
          <w:szCs w:val="28"/>
          <w:shd w:val="clear" w:color="auto" w:fill="FFFFFF"/>
        </w:rPr>
        <w:t xml:space="preserve"> є </w:t>
      </w:r>
      <w:proofErr w:type="spellStart"/>
      <w:r w:rsidRPr="00C32845">
        <w:rPr>
          <w:sz w:val="28"/>
          <w:szCs w:val="28"/>
          <w:shd w:val="clear" w:color="auto" w:fill="FFFFFF"/>
        </w:rPr>
        <w:t>науково</w:t>
      </w:r>
      <w:proofErr w:type="spellEnd"/>
      <w:r w:rsidRPr="00C32845">
        <w:rPr>
          <w:sz w:val="28"/>
          <w:szCs w:val="28"/>
          <w:shd w:val="clear" w:color="auto" w:fill="FFFFFF"/>
        </w:rPr>
        <w:t xml:space="preserve">-практичною </w:t>
      </w:r>
      <w:proofErr w:type="spellStart"/>
      <w:r w:rsidRPr="00C32845">
        <w:rPr>
          <w:sz w:val="28"/>
          <w:szCs w:val="28"/>
          <w:shd w:val="clear" w:color="auto" w:fill="FFFFFF"/>
        </w:rPr>
        <w:t>дисципліною</w:t>
      </w:r>
      <w:proofErr w:type="spellEnd"/>
      <w:r w:rsidRPr="00C32845">
        <w:rPr>
          <w:sz w:val="28"/>
          <w:szCs w:val="28"/>
          <w:shd w:val="clear" w:color="auto" w:fill="FFFFFF"/>
        </w:rPr>
        <w:t xml:space="preserve"> </w:t>
      </w:r>
      <w:proofErr w:type="spellStart"/>
      <w:r w:rsidRPr="00C32845">
        <w:rPr>
          <w:sz w:val="28"/>
          <w:szCs w:val="28"/>
          <w:shd w:val="clear" w:color="auto" w:fill="FFFFFF"/>
        </w:rPr>
        <w:t>зі</w:t>
      </w:r>
      <w:proofErr w:type="spellEnd"/>
      <w:r w:rsidRPr="00C32845">
        <w:rPr>
          <w:sz w:val="28"/>
          <w:szCs w:val="28"/>
          <w:shd w:val="clear" w:color="auto" w:fill="FFFFFF"/>
        </w:rPr>
        <w:t xml:space="preserve"> </w:t>
      </w:r>
      <w:proofErr w:type="spellStart"/>
      <w:r w:rsidRPr="00C32845">
        <w:rPr>
          <w:sz w:val="28"/>
          <w:szCs w:val="28"/>
          <w:shd w:val="clear" w:color="auto" w:fill="FFFFFF"/>
        </w:rPr>
        <w:t>своєю</w:t>
      </w:r>
      <w:proofErr w:type="spellEnd"/>
      <w:r w:rsidRPr="00C32845">
        <w:rPr>
          <w:sz w:val="28"/>
          <w:szCs w:val="28"/>
          <w:shd w:val="clear" w:color="auto" w:fill="FFFFFF"/>
        </w:rPr>
        <w:t xml:space="preserve"> </w:t>
      </w:r>
      <w:proofErr w:type="spellStart"/>
      <w:r w:rsidRPr="00C32845">
        <w:rPr>
          <w:sz w:val="28"/>
          <w:szCs w:val="28"/>
          <w:shd w:val="clear" w:color="auto" w:fill="FFFFFF"/>
        </w:rPr>
        <w:t>теорією</w:t>
      </w:r>
      <w:proofErr w:type="spellEnd"/>
      <w:r w:rsidRPr="00C32845">
        <w:rPr>
          <w:sz w:val="28"/>
          <w:szCs w:val="28"/>
          <w:shd w:val="clear" w:color="auto" w:fill="FFFFFF"/>
        </w:rPr>
        <w:t xml:space="preserve">, </w:t>
      </w:r>
      <w:proofErr w:type="spellStart"/>
      <w:r w:rsidRPr="00C32845">
        <w:rPr>
          <w:sz w:val="28"/>
          <w:szCs w:val="28"/>
          <w:shd w:val="clear" w:color="auto" w:fill="FFFFFF"/>
        </w:rPr>
        <w:t>методологією</w:t>
      </w:r>
      <w:proofErr w:type="spellEnd"/>
      <w:r w:rsidRPr="00C32845">
        <w:rPr>
          <w:sz w:val="28"/>
          <w:szCs w:val="28"/>
          <w:shd w:val="clear" w:color="auto" w:fill="FFFFFF"/>
        </w:rPr>
        <w:t xml:space="preserve">, методикою і </w:t>
      </w:r>
      <w:proofErr w:type="spellStart"/>
      <w:r w:rsidRPr="00C32845">
        <w:rPr>
          <w:sz w:val="28"/>
          <w:szCs w:val="28"/>
          <w:shd w:val="clear" w:color="auto" w:fill="FFFFFF"/>
        </w:rPr>
        <w:t>засобами</w:t>
      </w:r>
      <w:proofErr w:type="spellEnd"/>
      <w:r w:rsidRPr="00C32845">
        <w:rPr>
          <w:sz w:val="28"/>
          <w:szCs w:val="28"/>
          <w:shd w:val="clear" w:color="auto" w:fill="FFFFFF"/>
        </w:rPr>
        <w:t>.</w:t>
      </w:r>
    </w:p>
    <w:p w:rsidR="00C32845" w:rsidRDefault="00C32845" w:rsidP="00C32845">
      <w:pPr>
        <w:pStyle w:val="a4"/>
        <w:spacing w:before="0" w:beforeAutospacing="0" w:after="0" w:afterAutospacing="0" w:line="360" w:lineRule="auto"/>
        <w:ind w:firstLine="567"/>
        <w:jc w:val="both"/>
        <w:rPr>
          <w:sz w:val="28"/>
          <w:szCs w:val="28"/>
          <w:shd w:val="clear" w:color="auto" w:fill="FFFFFF"/>
        </w:rPr>
      </w:pPr>
      <w:r>
        <w:rPr>
          <w:sz w:val="28"/>
          <w:szCs w:val="28"/>
          <w:shd w:val="clear" w:color="auto" w:fill="FFFFFF"/>
          <w:lang w:val="uk-UA"/>
        </w:rPr>
        <w:t xml:space="preserve">2. </w:t>
      </w:r>
      <w:proofErr w:type="spellStart"/>
      <w:r w:rsidRPr="00C32845">
        <w:rPr>
          <w:sz w:val="28"/>
          <w:szCs w:val="28"/>
          <w:shd w:val="clear" w:color="auto" w:fill="FFFFFF"/>
        </w:rPr>
        <w:t>Теоретичний</w:t>
      </w:r>
      <w:proofErr w:type="spellEnd"/>
      <w:r w:rsidRPr="00C32845">
        <w:rPr>
          <w:sz w:val="28"/>
          <w:szCs w:val="28"/>
          <w:shd w:val="clear" w:color="auto" w:fill="FFFFFF"/>
        </w:rPr>
        <w:t xml:space="preserve"> і </w:t>
      </w:r>
      <w:proofErr w:type="spellStart"/>
      <w:r w:rsidRPr="00C32845">
        <w:rPr>
          <w:sz w:val="28"/>
          <w:szCs w:val="28"/>
          <w:shd w:val="clear" w:color="auto" w:fill="FFFFFF"/>
        </w:rPr>
        <w:t>емпіричний</w:t>
      </w:r>
      <w:proofErr w:type="spellEnd"/>
      <w:r w:rsidRPr="00C32845">
        <w:rPr>
          <w:sz w:val="28"/>
          <w:szCs w:val="28"/>
          <w:shd w:val="clear" w:color="auto" w:fill="FFFFFF"/>
        </w:rPr>
        <w:t xml:space="preserve"> </w:t>
      </w:r>
      <w:proofErr w:type="spellStart"/>
      <w:r w:rsidRPr="00C32845">
        <w:rPr>
          <w:sz w:val="28"/>
          <w:szCs w:val="28"/>
          <w:shd w:val="clear" w:color="auto" w:fill="FFFFFF"/>
        </w:rPr>
        <w:t>аналіз</w:t>
      </w:r>
      <w:proofErr w:type="spellEnd"/>
      <w:r w:rsidRPr="00C32845">
        <w:rPr>
          <w:sz w:val="28"/>
          <w:szCs w:val="28"/>
          <w:shd w:val="clear" w:color="auto" w:fill="FFFFFF"/>
        </w:rPr>
        <w:t xml:space="preserve"> </w:t>
      </w:r>
      <w:proofErr w:type="spellStart"/>
      <w:r w:rsidRPr="00C32845">
        <w:rPr>
          <w:sz w:val="28"/>
          <w:szCs w:val="28"/>
          <w:shd w:val="clear" w:color="auto" w:fill="FFFFFF"/>
        </w:rPr>
        <w:t>підходів</w:t>
      </w:r>
      <w:proofErr w:type="spellEnd"/>
      <w:r w:rsidRPr="00C32845">
        <w:rPr>
          <w:sz w:val="28"/>
          <w:szCs w:val="28"/>
          <w:shd w:val="clear" w:color="auto" w:fill="FFFFFF"/>
        </w:rPr>
        <w:t xml:space="preserve"> до </w:t>
      </w:r>
      <w:proofErr w:type="spellStart"/>
      <w:r w:rsidRPr="00C32845">
        <w:rPr>
          <w:sz w:val="28"/>
          <w:szCs w:val="28"/>
          <w:shd w:val="clear" w:color="auto" w:fill="FFFFFF"/>
        </w:rPr>
        <w:t>формування</w:t>
      </w:r>
      <w:proofErr w:type="spellEnd"/>
      <w:r w:rsidRPr="00C32845">
        <w:rPr>
          <w:sz w:val="28"/>
          <w:szCs w:val="28"/>
          <w:shd w:val="clear" w:color="auto" w:fill="FFFFFF"/>
        </w:rPr>
        <w:t xml:space="preserve"> здорового способу </w:t>
      </w:r>
      <w:proofErr w:type="spellStart"/>
      <w:r w:rsidRPr="00C32845">
        <w:rPr>
          <w:sz w:val="28"/>
          <w:szCs w:val="28"/>
          <w:shd w:val="clear" w:color="auto" w:fill="FFFFFF"/>
        </w:rPr>
        <w:t>життя</w:t>
      </w:r>
      <w:proofErr w:type="spellEnd"/>
      <w:r w:rsidRPr="00C32845">
        <w:rPr>
          <w:sz w:val="28"/>
          <w:szCs w:val="28"/>
          <w:shd w:val="clear" w:color="auto" w:fill="FFFFFF"/>
        </w:rPr>
        <w:t xml:space="preserve"> дозволив довести </w:t>
      </w:r>
      <w:proofErr w:type="spellStart"/>
      <w:r w:rsidRPr="00C32845">
        <w:rPr>
          <w:sz w:val="28"/>
          <w:szCs w:val="28"/>
          <w:shd w:val="clear" w:color="auto" w:fill="FFFFFF"/>
        </w:rPr>
        <w:t>доцільність</w:t>
      </w:r>
      <w:proofErr w:type="spellEnd"/>
      <w:r w:rsidRPr="00C32845">
        <w:rPr>
          <w:sz w:val="28"/>
          <w:szCs w:val="28"/>
          <w:shd w:val="clear" w:color="auto" w:fill="FFFFFF"/>
        </w:rPr>
        <w:t xml:space="preserve"> </w:t>
      </w:r>
      <w:proofErr w:type="spellStart"/>
      <w:r w:rsidRPr="00C32845">
        <w:rPr>
          <w:sz w:val="28"/>
          <w:szCs w:val="28"/>
          <w:shd w:val="clear" w:color="auto" w:fill="FFFFFF"/>
        </w:rPr>
        <w:t>урахування</w:t>
      </w:r>
      <w:proofErr w:type="spellEnd"/>
      <w:r w:rsidRPr="00C32845">
        <w:rPr>
          <w:sz w:val="28"/>
          <w:szCs w:val="28"/>
          <w:shd w:val="clear" w:color="auto" w:fill="FFFFFF"/>
        </w:rPr>
        <w:t xml:space="preserve"> </w:t>
      </w:r>
      <w:proofErr w:type="spellStart"/>
      <w:r w:rsidRPr="00C32845">
        <w:rPr>
          <w:sz w:val="28"/>
          <w:szCs w:val="28"/>
          <w:shd w:val="clear" w:color="auto" w:fill="FFFFFF"/>
        </w:rPr>
        <w:t>особливостей</w:t>
      </w:r>
      <w:proofErr w:type="spellEnd"/>
      <w:r w:rsidRPr="00C32845">
        <w:rPr>
          <w:sz w:val="28"/>
          <w:szCs w:val="28"/>
          <w:shd w:val="clear" w:color="auto" w:fill="FFFFFF"/>
        </w:rPr>
        <w:t xml:space="preserve"> </w:t>
      </w:r>
      <w:proofErr w:type="spellStart"/>
      <w:r w:rsidRPr="00C32845">
        <w:rPr>
          <w:sz w:val="28"/>
          <w:szCs w:val="28"/>
          <w:shd w:val="clear" w:color="auto" w:fill="FFFFFF"/>
        </w:rPr>
        <w:t>життєвих</w:t>
      </w:r>
      <w:proofErr w:type="spellEnd"/>
      <w:r w:rsidRPr="00C32845">
        <w:rPr>
          <w:sz w:val="28"/>
          <w:szCs w:val="28"/>
          <w:shd w:val="clear" w:color="auto" w:fill="FFFFFF"/>
        </w:rPr>
        <w:t xml:space="preserve"> </w:t>
      </w:r>
      <w:proofErr w:type="spellStart"/>
      <w:r w:rsidRPr="00C32845">
        <w:rPr>
          <w:sz w:val="28"/>
          <w:szCs w:val="28"/>
          <w:shd w:val="clear" w:color="auto" w:fill="FFFFFF"/>
        </w:rPr>
        <w:t>періодів</w:t>
      </w:r>
      <w:proofErr w:type="spellEnd"/>
      <w:r w:rsidRPr="00C32845">
        <w:rPr>
          <w:sz w:val="28"/>
          <w:szCs w:val="28"/>
          <w:shd w:val="clear" w:color="auto" w:fill="FFFFFF"/>
        </w:rPr>
        <w:t xml:space="preserve"> </w:t>
      </w:r>
      <w:proofErr w:type="spellStart"/>
      <w:r w:rsidRPr="00C32845">
        <w:rPr>
          <w:sz w:val="28"/>
          <w:szCs w:val="28"/>
          <w:shd w:val="clear" w:color="auto" w:fill="FFFFFF"/>
        </w:rPr>
        <w:t>становлення</w:t>
      </w:r>
      <w:proofErr w:type="spellEnd"/>
      <w:r w:rsidRPr="00C32845">
        <w:rPr>
          <w:sz w:val="28"/>
          <w:szCs w:val="28"/>
          <w:shd w:val="clear" w:color="auto" w:fill="FFFFFF"/>
        </w:rPr>
        <w:t xml:space="preserve"> </w:t>
      </w:r>
      <w:proofErr w:type="spellStart"/>
      <w:r w:rsidRPr="00C32845">
        <w:rPr>
          <w:sz w:val="28"/>
          <w:szCs w:val="28"/>
          <w:shd w:val="clear" w:color="auto" w:fill="FFFFFF"/>
        </w:rPr>
        <w:t>молодих</w:t>
      </w:r>
      <w:proofErr w:type="spellEnd"/>
      <w:r w:rsidRPr="00C32845">
        <w:rPr>
          <w:sz w:val="28"/>
          <w:szCs w:val="28"/>
          <w:shd w:val="clear" w:color="auto" w:fill="FFFFFF"/>
        </w:rPr>
        <w:t xml:space="preserve"> людей при </w:t>
      </w:r>
      <w:proofErr w:type="spellStart"/>
      <w:r w:rsidRPr="00C32845">
        <w:rPr>
          <w:sz w:val="28"/>
          <w:szCs w:val="28"/>
          <w:shd w:val="clear" w:color="auto" w:fill="FFFFFF"/>
        </w:rPr>
        <w:t>реалізації</w:t>
      </w:r>
      <w:proofErr w:type="spellEnd"/>
      <w:r w:rsidRPr="00C32845">
        <w:rPr>
          <w:sz w:val="28"/>
          <w:szCs w:val="28"/>
          <w:shd w:val="clear" w:color="auto" w:fill="FFFFFF"/>
        </w:rPr>
        <w:t xml:space="preserve"> </w:t>
      </w:r>
      <w:proofErr w:type="spellStart"/>
      <w:r w:rsidRPr="00C32845">
        <w:rPr>
          <w:sz w:val="28"/>
          <w:szCs w:val="28"/>
          <w:shd w:val="clear" w:color="auto" w:fill="FFFFFF"/>
        </w:rPr>
        <w:t>цього</w:t>
      </w:r>
      <w:proofErr w:type="spellEnd"/>
      <w:r w:rsidRPr="00C32845">
        <w:rPr>
          <w:sz w:val="28"/>
          <w:szCs w:val="28"/>
          <w:shd w:val="clear" w:color="auto" w:fill="FFFFFF"/>
        </w:rPr>
        <w:t xml:space="preserve"> </w:t>
      </w:r>
      <w:proofErr w:type="spellStart"/>
      <w:r w:rsidRPr="00C32845">
        <w:rPr>
          <w:sz w:val="28"/>
          <w:szCs w:val="28"/>
          <w:shd w:val="clear" w:color="auto" w:fill="FFFFFF"/>
        </w:rPr>
        <w:t>багатоаспектного</w:t>
      </w:r>
      <w:proofErr w:type="spellEnd"/>
      <w:r w:rsidRPr="00C32845">
        <w:rPr>
          <w:sz w:val="28"/>
          <w:szCs w:val="28"/>
          <w:shd w:val="clear" w:color="auto" w:fill="FFFFFF"/>
        </w:rPr>
        <w:t xml:space="preserve"> </w:t>
      </w:r>
      <w:proofErr w:type="spellStart"/>
      <w:r w:rsidRPr="00C32845">
        <w:rPr>
          <w:sz w:val="28"/>
          <w:szCs w:val="28"/>
          <w:shd w:val="clear" w:color="auto" w:fill="FFFFFF"/>
        </w:rPr>
        <w:t>процесу</w:t>
      </w:r>
      <w:proofErr w:type="spellEnd"/>
      <w:r w:rsidRPr="00C32845">
        <w:rPr>
          <w:sz w:val="28"/>
          <w:szCs w:val="28"/>
          <w:shd w:val="clear" w:color="auto" w:fill="FFFFFF"/>
        </w:rPr>
        <w:t>.</w:t>
      </w:r>
    </w:p>
    <w:p w:rsidR="00C32845" w:rsidRPr="00C32845" w:rsidRDefault="00C32845" w:rsidP="00C32845">
      <w:pPr>
        <w:pStyle w:val="a4"/>
        <w:spacing w:before="0" w:beforeAutospacing="0" w:after="0" w:afterAutospacing="0" w:line="360" w:lineRule="auto"/>
        <w:ind w:firstLine="567"/>
        <w:jc w:val="both"/>
        <w:rPr>
          <w:sz w:val="28"/>
          <w:szCs w:val="28"/>
          <w:shd w:val="clear" w:color="auto" w:fill="FFFFFF"/>
        </w:rPr>
      </w:pPr>
      <w:r>
        <w:rPr>
          <w:sz w:val="28"/>
          <w:szCs w:val="28"/>
          <w:shd w:val="clear" w:color="auto" w:fill="FFFFFF"/>
          <w:lang w:val="uk-UA"/>
        </w:rPr>
        <w:t xml:space="preserve">3. </w:t>
      </w:r>
      <w:proofErr w:type="spellStart"/>
      <w:r w:rsidRPr="00C32845">
        <w:rPr>
          <w:sz w:val="28"/>
          <w:szCs w:val="28"/>
          <w:shd w:val="clear" w:color="auto" w:fill="FFFFFF"/>
        </w:rPr>
        <w:t>Аналіз</w:t>
      </w:r>
      <w:proofErr w:type="spellEnd"/>
      <w:r w:rsidRPr="00C32845">
        <w:rPr>
          <w:sz w:val="28"/>
          <w:szCs w:val="28"/>
          <w:shd w:val="clear" w:color="auto" w:fill="FFFFFF"/>
        </w:rPr>
        <w:t xml:space="preserve"> </w:t>
      </w:r>
      <w:proofErr w:type="spellStart"/>
      <w:r w:rsidRPr="00C32845">
        <w:rPr>
          <w:sz w:val="28"/>
          <w:szCs w:val="28"/>
          <w:shd w:val="clear" w:color="auto" w:fill="FFFFFF"/>
        </w:rPr>
        <w:t>результатів</w:t>
      </w:r>
      <w:proofErr w:type="spellEnd"/>
      <w:r w:rsidRPr="00C32845">
        <w:rPr>
          <w:sz w:val="28"/>
          <w:szCs w:val="28"/>
          <w:shd w:val="clear" w:color="auto" w:fill="FFFFFF"/>
        </w:rPr>
        <w:t xml:space="preserve"> </w:t>
      </w:r>
      <w:proofErr w:type="spellStart"/>
      <w:r w:rsidRPr="00C32845">
        <w:rPr>
          <w:sz w:val="28"/>
          <w:szCs w:val="28"/>
          <w:shd w:val="clear" w:color="auto" w:fill="FFFFFF"/>
        </w:rPr>
        <w:t>наукових</w:t>
      </w:r>
      <w:proofErr w:type="spellEnd"/>
      <w:r w:rsidRPr="00C32845">
        <w:rPr>
          <w:sz w:val="28"/>
          <w:szCs w:val="28"/>
          <w:shd w:val="clear" w:color="auto" w:fill="FFFFFF"/>
        </w:rPr>
        <w:t xml:space="preserve"> </w:t>
      </w:r>
      <w:proofErr w:type="spellStart"/>
      <w:r w:rsidRPr="00C32845">
        <w:rPr>
          <w:sz w:val="28"/>
          <w:szCs w:val="28"/>
          <w:shd w:val="clear" w:color="auto" w:fill="FFFFFF"/>
        </w:rPr>
        <w:t>пошуків</w:t>
      </w:r>
      <w:proofErr w:type="spellEnd"/>
      <w:r w:rsidRPr="00C32845">
        <w:rPr>
          <w:sz w:val="28"/>
          <w:szCs w:val="28"/>
          <w:shd w:val="clear" w:color="auto" w:fill="FFFFFF"/>
        </w:rPr>
        <w:t xml:space="preserve"> </w:t>
      </w:r>
      <w:proofErr w:type="spellStart"/>
      <w:r w:rsidRPr="00C32845">
        <w:rPr>
          <w:sz w:val="28"/>
          <w:szCs w:val="28"/>
          <w:shd w:val="clear" w:color="auto" w:fill="FFFFFF"/>
        </w:rPr>
        <w:t>сучасних</w:t>
      </w:r>
      <w:proofErr w:type="spellEnd"/>
      <w:r w:rsidRPr="00C32845">
        <w:rPr>
          <w:sz w:val="28"/>
          <w:szCs w:val="28"/>
          <w:shd w:val="clear" w:color="auto" w:fill="FFFFFF"/>
        </w:rPr>
        <w:t xml:space="preserve"> </w:t>
      </w:r>
      <w:proofErr w:type="spellStart"/>
      <w:r w:rsidRPr="00C32845">
        <w:rPr>
          <w:sz w:val="28"/>
          <w:szCs w:val="28"/>
          <w:shd w:val="clear" w:color="auto" w:fill="FFFFFF"/>
        </w:rPr>
        <w:t>вчених</w:t>
      </w:r>
      <w:proofErr w:type="spellEnd"/>
      <w:r w:rsidRPr="00C32845">
        <w:rPr>
          <w:sz w:val="28"/>
          <w:szCs w:val="28"/>
          <w:shd w:val="clear" w:color="auto" w:fill="FFFFFF"/>
        </w:rPr>
        <w:t xml:space="preserve"> </w:t>
      </w:r>
      <w:proofErr w:type="spellStart"/>
      <w:r w:rsidRPr="00C32845">
        <w:rPr>
          <w:sz w:val="28"/>
          <w:szCs w:val="28"/>
          <w:shd w:val="clear" w:color="auto" w:fill="FFFFFF"/>
        </w:rPr>
        <w:t>виявив</w:t>
      </w:r>
      <w:proofErr w:type="spellEnd"/>
      <w:r w:rsidRPr="00C32845">
        <w:rPr>
          <w:sz w:val="28"/>
          <w:szCs w:val="28"/>
          <w:shd w:val="clear" w:color="auto" w:fill="FFFFFF"/>
        </w:rPr>
        <w:t xml:space="preserve">, </w:t>
      </w:r>
      <w:proofErr w:type="spellStart"/>
      <w:r w:rsidRPr="00C32845">
        <w:rPr>
          <w:sz w:val="28"/>
          <w:szCs w:val="28"/>
          <w:shd w:val="clear" w:color="auto" w:fill="FFFFFF"/>
        </w:rPr>
        <w:t>що</w:t>
      </w:r>
      <w:proofErr w:type="spellEnd"/>
      <w:r w:rsidRPr="00C32845">
        <w:rPr>
          <w:sz w:val="28"/>
          <w:szCs w:val="28"/>
          <w:shd w:val="clear" w:color="auto" w:fill="FFFFFF"/>
        </w:rPr>
        <w:t xml:space="preserve"> </w:t>
      </w:r>
      <w:proofErr w:type="spellStart"/>
      <w:r w:rsidRPr="00C32845">
        <w:rPr>
          <w:sz w:val="28"/>
          <w:szCs w:val="28"/>
          <w:shd w:val="clear" w:color="auto" w:fill="FFFFFF"/>
        </w:rPr>
        <w:t>чітко</w:t>
      </w:r>
      <w:proofErr w:type="spellEnd"/>
      <w:r w:rsidRPr="00C32845">
        <w:rPr>
          <w:sz w:val="28"/>
          <w:szCs w:val="28"/>
          <w:shd w:val="clear" w:color="auto" w:fill="FFFFFF"/>
        </w:rPr>
        <w:t xml:space="preserve"> </w:t>
      </w:r>
      <w:proofErr w:type="spellStart"/>
      <w:r w:rsidRPr="00C32845">
        <w:rPr>
          <w:sz w:val="28"/>
          <w:szCs w:val="28"/>
          <w:shd w:val="clear" w:color="auto" w:fill="FFFFFF"/>
        </w:rPr>
        <w:t>окресленої</w:t>
      </w:r>
      <w:proofErr w:type="spellEnd"/>
      <w:r w:rsidRPr="00C32845">
        <w:rPr>
          <w:sz w:val="28"/>
          <w:szCs w:val="28"/>
          <w:shd w:val="clear" w:color="auto" w:fill="FFFFFF"/>
        </w:rPr>
        <w:t xml:space="preserve"> </w:t>
      </w:r>
      <w:proofErr w:type="spellStart"/>
      <w:r w:rsidRPr="00C32845">
        <w:rPr>
          <w:sz w:val="28"/>
          <w:szCs w:val="28"/>
          <w:shd w:val="clear" w:color="auto" w:fill="FFFFFF"/>
        </w:rPr>
        <w:t>межі</w:t>
      </w:r>
      <w:proofErr w:type="spellEnd"/>
      <w:r w:rsidRPr="00C32845">
        <w:rPr>
          <w:sz w:val="28"/>
          <w:szCs w:val="28"/>
          <w:shd w:val="clear" w:color="auto" w:fill="FFFFFF"/>
        </w:rPr>
        <w:t xml:space="preserve"> </w:t>
      </w:r>
      <w:proofErr w:type="spellStart"/>
      <w:r w:rsidRPr="00C32845">
        <w:rPr>
          <w:sz w:val="28"/>
          <w:szCs w:val="28"/>
          <w:shd w:val="clear" w:color="auto" w:fill="FFFFFF"/>
        </w:rPr>
        <w:t>між</w:t>
      </w:r>
      <w:proofErr w:type="spellEnd"/>
      <w:r w:rsidRPr="00C32845">
        <w:rPr>
          <w:sz w:val="28"/>
          <w:szCs w:val="28"/>
          <w:shd w:val="clear" w:color="auto" w:fill="FFFFFF"/>
        </w:rPr>
        <w:t xml:space="preserve"> </w:t>
      </w:r>
      <w:proofErr w:type="spellStart"/>
      <w:r w:rsidRPr="00C32845">
        <w:rPr>
          <w:sz w:val="28"/>
          <w:szCs w:val="28"/>
          <w:shd w:val="clear" w:color="auto" w:fill="FFFFFF"/>
        </w:rPr>
        <w:t>дитинством</w:t>
      </w:r>
      <w:proofErr w:type="spellEnd"/>
      <w:r w:rsidRPr="00C32845">
        <w:rPr>
          <w:sz w:val="28"/>
          <w:szCs w:val="28"/>
          <w:shd w:val="clear" w:color="auto" w:fill="FFFFFF"/>
        </w:rPr>
        <w:t xml:space="preserve"> і </w:t>
      </w:r>
      <w:proofErr w:type="spellStart"/>
      <w:r w:rsidRPr="00C32845">
        <w:rPr>
          <w:sz w:val="28"/>
          <w:szCs w:val="28"/>
          <w:shd w:val="clear" w:color="auto" w:fill="FFFFFF"/>
        </w:rPr>
        <w:t>дорослим</w:t>
      </w:r>
      <w:proofErr w:type="spellEnd"/>
      <w:r w:rsidRPr="00C32845">
        <w:rPr>
          <w:sz w:val="28"/>
          <w:szCs w:val="28"/>
          <w:shd w:val="clear" w:color="auto" w:fill="FFFFFF"/>
        </w:rPr>
        <w:t xml:space="preserve"> </w:t>
      </w:r>
      <w:proofErr w:type="spellStart"/>
      <w:r w:rsidRPr="00C32845">
        <w:rPr>
          <w:sz w:val="28"/>
          <w:szCs w:val="28"/>
          <w:shd w:val="clear" w:color="auto" w:fill="FFFFFF"/>
        </w:rPr>
        <w:t>віком</w:t>
      </w:r>
      <w:proofErr w:type="spellEnd"/>
      <w:r w:rsidRPr="00C32845">
        <w:rPr>
          <w:sz w:val="28"/>
          <w:szCs w:val="28"/>
          <w:shd w:val="clear" w:color="auto" w:fill="FFFFFF"/>
        </w:rPr>
        <w:t xml:space="preserve"> </w:t>
      </w:r>
      <w:proofErr w:type="spellStart"/>
      <w:r w:rsidRPr="00C32845">
        <w:rPr>
          <w:sz w:val="28"/>
          <w:szCs w:val="28"/>
          <w:shd w:val="clear" w:color="auto" w:fill="FFFFFF"/>
        </w:rPr>
        <w:t>немає</w:t>
      </w:r>
      <w:proofErr w:type="spellEnd"/>
      <w:r w:rsidRPr="00C32845">
        <w:rPr>
          <w:sz w:val="28"/>
          <w:szCs w:val="28"/>
          <w:shd w:val="clear" w:color="auto" w:fill="FFFFFF"/>
        </w:rPr>
        <w:t xml:space="preserve">. На </w:t>
      </w:r>
      <w:proofErr w:type="spellStart"/>
      <w:r w:rsidRPr="00C32845">
        <w:rPr>
          <w:sz w:val="28"/>
          <w:szCs w:val="28"/>
          <w:shd w:val="clear" w:color="auto" w:fill="FFFFFF"/>
        </w:rPr>
        <w:t>основі</w:t>
      </w:r>
      <w:proofErr w:type="spellEnd"/>
      <w:r w:rsidRPr="00C32845">
        <w:rPr>
          <w:sz w:val="28"/>
          <w:szCs w:val="28"/>
          <w:shd w:val="clear" w:color="auto" w:fill="FFFFFF"/>
        </w:rPr>
        <w:t xml:space="preserve"> </w:t>
      </w:r>
      <w:proofErr w:type="spellStart"/>
      <w:r w:rsidRPr="00C32845">
        <w:rPr>
          <w:sz w:val="28"/>
          <w:szCs w:val="28"/>
          <w:shd w:val="clear" w:color="auto" w:fill="FFFFFF"/>
        </w:rPr>
        <w:t>різних</w:t>
      </w:r>
      <w:proofErr w:type="spellEnd"/>
      <w:r w:rsidRPr="00C32845">
        <w:rPr>
          <w:sz w:val="28"/>
          <w:szCs w:val="28"/>
          <w:shd w:val="clear" w:color="auto" w:fill="FFFFFF"/>
        </w:rPr>
        <w:t xml:space="preserve"> </w:t>
      </w:r>
      <w:proofErr w:type="spellStart"/>
      <w:r w:rsidRPr="00C32845">
        <w:rPr>
          <w:sz w:val="28"/>
          <w:szCs w:val="28"/>
          <w:shd w:val="clear" w:color="auto" w:fill="FFFFFF"/>
        </w:rPr>
        <w:t>підходів</w:t>
      </w:r>
      <w:proofErr w:type="spellEnd"/>
      <w:r w:rsidRPr="00C32845">
        <w:rPr>
          <w:sz w:val="28"/>
          <w:szCs w:val="28"/>
          <w:shd w:val="clear" w:color="auto" w:fill="FFFFFF"/>
        </w:rPr>
        <w:t xml:space="preserve"> і наших </w:t>
      </w:r>
      <w:proofErr w:type="spellStart"/>
      <w:r w:rsidRPr="00C32845">
        <w:rPr>
          <w:sz w:val="28"/>
          <w:szCs w:val="28"/>
          <w:shd w:val="clear" w:color="auto" w:fill="FFFFFF"/>
        </w:rPr>
        <w:t>пошуків</w:t>
      </w:r>
      <w:proofErr w:type="spellEnd"/>
      <w:r w:rsidRPr="00C32845">
        <w:rPr>
          <w:sz w:val="28"/>
          <w:szCs w:val="28"/>
          <w:shd w:val="clear" w:color="auto" w:fill="FFFFFF"/>
        </w:rPr>
        <w:t xml:space="preserve"> ми </w:t>
      </w:r>
      <w:proofErr w:type="spellStart"/>
      <w:r w:rsidRPr="00C32845">
        <w:rPr>
          <w:sz w:val="28"/>
          <w:szCs w:val="28"/>
          <w:shd w:val="clear" w:color="auto" w:fill="FFFFFF"/>
        </w:rPr>
        <w:t>вичленили</w:t>
      </w:r>
      <w:proofErr w:type="spellEnd"/>
      <w:r w:rsidRPr="00C32845">
        <w:rPr>
          <w:sz w:val="28"/>
          <w:szCs w:val="28"/>
          <w:shd w:val="clear" w:color="auto" w:fill="FFFFFF"/>
        </w:rPr>
        <w:t xml:space="preserve"> </w:t>
      </w:r>
      <w:proofErr w:type="spellStart"/>
      <w:r w:rsidRPr="00C32845">
        <w:rPr>
          <w:sz w:val="28"/>
          <w:szCs w:val="28"/>
          <w:shd w:val="clear" w:color="auto" w:fill="FFFFFF"/>
        </w:rPr>
        <w:t>такі</w:t>
      </w:r>
      <w:proofErr w:type="spellEnd"/>
      <w:r w:rsidRPr="00C32845">
        <w:rPr>
          <w:sz w:val="28"/>
          <w:szCs w:val="28"/>
          <w:shd w:val="clear" w:color="auto" w:fill="FFFFFF"/>
        </w:rPr>
        <w:t xml:space="preserve"> </w:t>
      </w:r>
      <w:proofErr w:type="spellStart"/>
      <w:r w:rsidRPr="00C32845">
        <w:rPr>
          <w:sz w:val="28"/>
          <w:szCs w:val="28"/>
          <w:shd w:val="clear" w:color="auto" w:fill="FFFFFF"/>
        </w:rPr>
        <w:t>вікові</w:t>
      </w:r>
      <w:proofErr w:type="spellEnd"/>
      <w:r w:rsidRPr="00C32845">
        <w:rPr>
          <w:sz w:val="28"/>
          <w:szCs w:val="28"/>
          <w:shd w:val="clear" w:color="auto" w:fill="FFFFFF"/>
        </w:rPr>
        <w:t xml:space="preserve"> </w:t>
      </w:r>
      <w:proofErr w:type="spellStart"/>
      <w:r w:rsidRPr="00C32845">
        <w:rPr>
          <w:sz w:val="28"/>
          <w:szCs w:val="28"/>
          <w:shd w:val="clear" w:color="auto" w:fill="FFFFFF"/>
        </w:rPr>
        <w:t>періоди</w:t>
      </w:r>
      <w:proofErr w:type="spellEnd"/>
      <w:r w:rsidRPr="00C32845">
        <w:rPr>
          <w:sz w:val="28"/>
          <w:szCs w:val="28"/>
          <w:shd w:val="clear" w:color="auto" w:fill="FFFFFF"/>
        </w:rPr>
        <w:t xml:space="preserve">, </w:t>
      </w:r>
      <w:proofErr w:type="spellStart"/>
      <w:r w:rsidRPr="00C32845">
        <w:rPr>
          <w:sz w:val="28"/>
          <w:szCs w:val="28"/>
          <w:shd w:val="clear" w:color="auto" w:fill="FFFFFF"/>
        </w:rPr>
        <w:t>які</w:t>
      </w:r>
      <w:proofErr w:type="spellEnd"/>
      <w:r w:rsidRPr="00C32845">
        <w:rPr>
          <w:sz w:val="28"/>
          <w:szCs w:val="28"/>
          <w:shd w:val="clear" w:color="auto" w:fill="FFFFFF"/>
        </w:rPr>
        <w:t xml:space="preserve"> </w:t>
      </w:r>
      <w:proofErr w:type="spellStart"/>
      <w:r w:rsidRPr="00C32845">
        <w:rPr>
          <w:sz w:val="28"/>
          <w:szCs w:val="28"/>
          <w:shd w:val="clear" w:color="auto" w:fill="FFFFFF"/>
        </w:rPr>
        <w:t>умовно</w:t>
      </w:r>
      <w:proofErr w:type="spellEnd"/>
      <w:r w:rsidRPr="00C32845">
        <w:rPr>
          <w:sz w:val="28"/>
          <w:szCs w:val="28"/>
          <w:shd w:val="clear" w:color="auto" w:fill="FFFFFF"/>
        </w:rPr>
        <w:t xml:space="preserve"> </w:t>
      </w:r>
      <w:proofErr w:type="spellStart"/>
      <w:r w:rsidRPr="00C32845">
        <w:rPr>
          <w:sz w:val="28"/>
          <w:szCs w:val="28"/>
          <w:shd w:val="clear" w:color="auto" w:fill="FFFFFF"/>
        </w:rPr>
        <w:t>можна</w:t>
      </w:r>
      <w:proofErr w:type="spellEnd"/>
      <w:r w:rsidRPr="00C32845">
        <w:rPr>
          <w:sz w:val="28"/>
          <w:szCs w:val="28"/>
          <w:shd w:val="clear" w:color="auto" w:fill="FFFFFF"/>
        </w:rPr>
        <w:t xml:space="preserve"> </w:t>
      </w:r>
      <w:proofErr w:type="spellStart"/>
      <w:r w:rsidRPr="00C32845">
        <w:rPr>
          <w:sz w:val="28"/>
          <w:szCs w:val="28"/>
          <w:shd w:val="clear" w:color="auto" w:fill="FFFFFF"/>
        </w:rPr>
        <w:t>назвати</w:t>
      </w:r>
      <w:proofErr w:type="spellEnd"/>
      <w:r w:rsidRPr="00C32845">
        <w:rPr>
          <w:sz w:val="28"/>
          <w:szCs w:val="28"/>
          <w:shd w:val="clear" w:color="auto" w:fill="FFFFFF"/>
        </w:rPr>
        <w:t xml:space="preserve"> як: </w:t>
      </w:r>
      <w:proofErr w:type="spellStart"/>
      <w:r w:rsidRPr="00C32845">
        <w:rPr>
          <w:sz w:val="28"/>
          <w:szCs w:val="28"/>
          <w:shd w:val="clear" w:color="auto" w:fill="FFFFFF"/>
        </w:rPr>
        <w:t>період</w:t>
      </w:r>
      <w:proofErr w:type="spellEnd"/>
      <w:r w:rsidRPr="00C32845">
        <w:rPr>
          <w:sz w:val="28"/>
          <w:szCs w:val="28"/>
          <w:shd w:val="clear" w:color="auto" w:fill="FFFFFF"/>
        </w:rPr>
        <w:t xml:space="preserve"> </w:t>
      </w:r>
      <w:proofErr w:type="spellStart"/>
      <w:r w:rsidRPr="00C32845">
        <w:rPr>
          <w:sz w:val="28"/>
          <w:szCs w:val="28"/>
          <w:shd w:val="clear" w:color="auto" w:fill="FFFFFF"/>
        </w:rPr>
        <w:t>свідомого</w:t>
      </w:r>
      <w:proofErr w:type="spellEnd"/>
      <w:r w:rsidRPr="00C32845">
        <w:rPr>
          <w:sz w:val="28"/>
          <w:szCs w:val="28"/>
          <w:shd w:val="clear" w:color="auto" w:fill="FFFFFF"/>
        </w:rPr>
        <w:t xml:space="preserve"> </w:t>
      </w:r>
      <w:proofErr w:type="spellStart"/>
      <w:r w:rsidRPr="00C32845">
        <w:rPr>
          <w:sz w:val="28"/>
          <w:szCs w:val="28"/>
          <w:shd w:val="clear" w:color="auto" w:fill="FFFFFF"/>
        </w:rPr>
        <w:t>формування</w:t>
      </w:r>
      <w:proofErr w:type="spellEnd"/>
      <w:r w:rsidRPr="00C32845">
        <w:rPr>
          <w:sz w:val="28"/>
          <w:szCs w:val="28"/>
          <w:shd w:val="clear" w:color="auto" w:fill="FFFFFF"/>
        </w:rPr>
        <w:t xml:space="preserve"> </w:t>
      </w:r>
      <w:proofErr w:type="spellStart"/>
      <w:r w:rsidRPr="00C32845">
        <w:rPr>
          <w:sz w:val="28"/>
          <w:szCs w:val="28"/>
          <w:shd w:val="clear" w:color="auto" w:fill="FFFFFF"/>
        </w:rPr>
        <w:t>світогляду</w:t>
      </w:r>
      <w:proofErr w:type="spellEnd"/>
      <w:r w:rsidRPr="00C32845">
        <w:rPr>
          <w:sz w:val="28"/>
          <w:szCs w:val="28"/>
          <w:shd w:val="clear" w:color="auto" w:fill="FFFFFF"/>
        </w:rPr>
        <w:t xml:space="preserve"> здорового способу </w:t>
      </w:r>
      <w:proofErr w:type="spellStart"/>
      <w:r w:rsidRPr="00C32845">
        <w:rPr>
          <w:sz w:val="28"/>
          <w:szCs w:val="28"/>
          <w:shd w:val="clear" w:color="auto" w:fill="FFFFFF"/>
        </w:rPr>
        <w:t>життя</w:t>
      </w:r>
      <w:proofErr w:type="spellEnd"/>
      <w:r w:rsidRPr="00C32845">
        <w:rPr>
          <w:sz w:val="28"/>
          <w:szCs w:val="28"/>
          <w:shd w:val="clear" w:color="auto" w:fill="FFFFFF"/>
        </w:rPr>
        <w:t xml:space="preserve"> - </w:t>
      </w:r>
      <w:proofErr w:type="spellStart"/>
      <w:r w:rsidRPr="00C32845">
        <w:rPr>
          <w:sz w:val="28"/>
          <w:szCs w:val="28"/>
          <w:shd w:val="clear" w:color="auto" w:fill="FFFFFF"/>
        </w:rPr>
        <w:t>молодший</w:t>
      </w:r>
      <w:proofErr w:type="spellEnd"/>
      <w:r w:rsidRPr="00C32845">
        <w:rPr>
          <w:sz w:val="28"/>
          <w:szCs w:val="28"/>
          <w:shd w:val="clear" w:color="auto" w:fill="FFFFFF"/>
        </w:rPr>
        <w:t xml:space="preserve"> </w:t>
      </w:r>
      <w:proofErr w:type="spellStart"/>
      <w:r w:rsidRPr="00C32845">
        <w:rPr>
          <w:sz w:val="28"/>
          <w:szCs w:val="28"/>
          <w:shd w:val="clear" w:color="auto" w:fill="FFFFFF"/>
        </w:rPr>
        <w:t>підлітковий</w:t>
      </w:r>
      <w:proofErr w:type="spellEnd"/>
      <w:r w:rsidRPr="00C32845">
        <w:rPr>
          <w:sz w:val="28"/>
          <w:szCs w:val="28"/>
          <w:shd w:val="clear" w:color="auto" w:fill="FFFFFF"/>
        </w:rPr>
        <w:t xml:space="preserve"> </w:t>
      </w:r>
      <w:proofErr w:type="spellStart"/>
      <w:r w:rsidRPr="00C32845">
        <w:rPr>
          <w:sz w:val="28"/>
          <w:szCs w:val="28"/>
          <w:shd w:val="clear" w:color="auto" w:fill="FFFFFF"/>
        </w:rPr>
        <w:t>вік</w:t>
      </w:r>
      <w:proofErr w:type="spellEnd"/>
      <w:r w:rsidRPr="00C32845">
        <w:rPr>
          <w:sz w:val="28"/>
          <w:szCs w:val="28"/>
          <w:shd w:val="clear" w:color="auto" w:fill="FFFFFF"/>
        </w:rPr>
        <w:t xml:space="preserve"> - 10-12 </w:t>
      </w:r>
      <w:proofErr w:type="spellStart"/>
      <w:r w:rsidRPr="00C32845">
        <w:rPr>
          <w:sz w:val="28"/>
          <w:szCs w:val="28"/>
          <w:shd w:val="clear" w:color="auto" w:fill="FFFFFF"/>
        </w:rPr>
        <w:t>років</w:t>
      </w:r>
      <w:proofErr w:type="spellEnd"/>
      <w:r w:rsidRPr="00C32845">
        <w:rPr>
          <w:sz w:val="28"/>
          <w:szCs w:val="28"/>
          <w:shd w:val="clear" w:color="auto" w:fill="FFFFFF"/>
        </w:rPr>
        <w:t xml:space="preserve">; </w:t>
      </w:r>
      <w:proofErr w:type="spellStart"/>
      <w:r w:rsidRPr="00C32845">
        <w:rPr>
          <w:sz w:val="28"/>
          <w:szCs w:val="28"/>
          <w:shd w:val="clear" w:color="auto" w:fill="FFFFFF"/>
        </w:rPr>
        <w:t>період</w:t>
      </w:r>
      <w:proofErr w:type="spellEnd"/>
      <w:r w:rsidRPr="00C32845">
        <w:rPr>
          <w:sz w:val="28"/>
          <w:szCs w:val="28"/>
          <w:shd w:val="clear" w:color="auto" w:fill="FFFFFF"/>
        </w:rPr>
        <w:t xml:space="preserve"> </w:t>
      </w:r>
      <w:proofErr w:type="spellStart"/>
      <w:r w:rsidRPr="00C32845">
        <w:rPr>
          <w:sz w:val="28"/>
          <w:szCs w:val="28"/>
          <w:shd w:val="clear" w:color="auto" w:fill="FFFFFF"/>
        </w:rPr>
        <w:t>адаптації</w:t>
      </w:r>
      <w:proofErr w:type="spellEnd"/>
      <w:r w:rsidRPr="00C32845">
        <w:rPr>
          <w:sz w:val="28"/>
          <w:szCs w:val="28"/>
          <w:shd w:val="clear" w:color="auto" w:fill="FFFFFF"/>
        </w:rPr>
        <w:t xml:space="preserve"> до умов </w:t>
      </w:r>
      <w:proofErr w:type="spellStart"/>
      <w:r w:rsidRPr="00C32845">
        <w:rPr>
          <w:sz w:val="28"/>
          <w:szCs w:val="28"/>
          <w:shd w:val="clear" w:color="auto" w:fill="FFFFFF"/>
        </w:rPr>
        <w:t>дорослого</w:t>
      </w:r>
      <w:proofErr w:type="spellEnd"/>
      <w:r w:rsidRPr="00C32845">
        <w:rPr>
          <w:sz w:val="28"/>
          <w:szCs w:val="28"/>
          <w:shd w:val="clear" w:color="auto" w:fill="FFFFFF"/>
        </w:rPr>
        <w:t xml:space="preserve"> </w:t>
      </w:r>
      <w:proofErr w:type="spellStart"/>
      <w:r w:rsidRPr="00C32845">
        <w:rPr>
          <w:sz w:val="28"/>
          <w:szCs w:val="28"/>
          <w:shd w:val="clear" w:color="auto" w:fill="FFFFFF"/>
        </w:rPr>
        <w:t>життя</w:t>
      </w:r>
      <w:proofErr w:type="spellEnd"/>
      <w:r w:rsidRPr="00C32845">
        <w:rPr>
          <w:sz w:val="28"/>
          <w:szCs w:val="28"/>
          <w:shd w:val="clear" w:color="auto" w:fill="FFFFFF"/>
        </w:rPr>
        <w:t xml:space="preserve"> - </w:t>
      </w:r>
      <w:proofErr w:type="spellStart"/>
      <w:r w:rsidRPr="00C32845">
        <w:rPr>
          <w:sz w:val="28"/>
          <w:szCs w:val="28"/>
          <w:shd w:val="clear" w:color="auto" w:fill="FFFFFF"/>
        </w:rPr>
        <w:t>середній</w:t>
      </w:r>
      <w:proofErr w:type="spellEnd"/>
      <w:r w:rsidRPr="00C32845">
        <w:rPr>
          <w:sz w:val="28"/>
          <w:szCs w:val="28"/>
          <w:shd w:val="clear" w:color="auto" w:fill="FFFFFF"/>
        </w:rPr>
        <w:t xml:space="preserve"> </w:t>
      </w:r>
      <w:proofErr w:type="spellStart"/>
      <w:r w:rsidRPr="00C32845">
        <w:rPr>
          <w:sz w:val="28"/>
          <w:szCs w:val="28"/>
          <w:shd w:val="clear" w:color="auto" w:fill="FFFFFF"/>
        </w:rPr>
        <w:t>підлітковий</w:t>
      </w:r>
      <w:proofErr w:type="spellEnd"/>
      <w:r w:rsidRPr="00C32845">
        <w:rPr>
          <w:sz w:val="28"/>
          <w:szCs w:val="28"/>
          <w:shd w:val="clear" w:color="auto" w:fill="FFFFFF"/>
        </w:rPr>
        <w:t xml:space="preserve"> </w:t>
      </w:r>
      <w:proofErr w:type="spellStart"/>
      <w:r w:rsidRPr="00C32845">
        <w:rPr>
          <w:sz w:val="28"/>
          <w:szCs w:val="28"/>
          <w:shd w:val="clear" w:color="auto" w:fill="FFFFFF"/>
        </w:rPr>
        <w:t>вік</w:t>
      </w:r>
      <w:proofErr w:type="spellEnd"/>
      <w:r w:rsidRPr="00C32845">
        <w:rPr>
          <w:sz w:val="28"/>
          <w:szCs w:val="28"/>
          <w:shd w:val="clear" w:color="auto" w:fill="FFFFFF"/>
        </w:rPr>
        <w:t xml:space="preserve"> - 13-15 </w:t>
      </w:r>
      <w:proofErr w:type="spellStart"/>
      <w:r w:rsidRPr="00C32845">
        <w:rPr>
          <w:sz w:val="28"/>
          <w:szCs w:val="28"/>
          <w:shd w:val="clear" w:color="auto" w:fill="FFFFFF"/>
        </w:rPr>
        <w:t>років</w:t>
      </w:r>
      <w:proofErr w:type="spellEnd"/>
      <w:r w:rsidRPr="00C32845">
        <w:rPr>
          <w:sz w:val="28"/>
          <w:szCs w:val="28"/>
          <w:shd w:val="clear" w:color="auto" w:fill="FFFFFF"/>
        </w:rPr>
        <w:t xml:space="preserve">; </w:t>
      </w:r>
      <w:proofErr w:type="spellStart"/>
      <w:r w:rsidRPr="00C32845">
        <w:rPr>
          <w:sz w:val="28"/>
          <w:szCs w:val="28"/>
          <w:shd w:val="clear" w:color="auto" w:fill="FFFFFF"/>
        </w:rPr>
        <w:t>період</w:t>
      </w:r>
      <w:proofErr w:type="spellEnd"/>
      <w:r w:rsidRPr="00C32845">
        <w:rPr>
          <w:sz w:val="28"/>
          <w:szCs w:val="28"/>
          <w:shd w:val="clear" w:color="auto" w:fill="FFFFFF"/>
        </w:rPr>
        <w:t xml:space="preserve"> </w:t>
      </w:r>
      <w:proofErr w:type="spellStart"/>
      <w:r w:rsidRPr="00C32845">
        <w:rPr>
          <w:sz w:val="28"/>
          <w:szCs w:val="28"/>
          <w:shd w:val="clear" w:color="auto" w:fill="FFFFFF"/>
        </w:rPr>
        <w:t>формування</w:t>
      </w:r>
      <w:proofErr w:type="spellEnd"/>
      <w:r w:rsidRPr="00C32845">
        <w:rPr>
          <w:sz w:val="28"/>
          <w:szCs w:val="28"/>
          <w:shd w:val="clear" w:color="auto" w:fill="FFFFFF"/>
        </w:rPr>
        <w:t xml:space="preserve"> </w:t>
      </w:r>
      <w:proofErr w:type="spellStart"/>
      <w:r w:rsidRPr="00C32845">
        <w:rPr>
          <w:sz w:val="28"/>
          <w:szCs w:val="28"/>
          <w:shd w:val="clear" w:color="auto" w:fill="FFFFFF"/>
        </w:rPr>
        <w:t>власного</w:t>
      </w:r>
      <w:proofErr w:type="spellEnd"/>
      <w:r w:rsidRPr="00C32845">
        <w:rPr>
          <w:sz w:val="28"/>
          <w:szCs w:val="28"/>
          <w:shd w:val="clear" w:color="auto" w:fill="FFFFFF"/>
        </w:rPr>
        <w:t xml:space="preserve"> способу </w:t>
      </w:r>
      <w:proofErr w:type="spellStart"/>
      <w:r w:rsidRPr="00C32845">
        <w:rPr>
          <w:sz w:val="28"/>
          <w:szCs w:val="28"/>
          <w:shd w:val="clear" w:color="auto" w:fill="FFFFFF"/>
        </w:rPr>
        <w:t>життєдіяльності</w:t>
      </w:r>
      <w:proofErr w:type="spellEnd"/>
      <w:r w:rsidRPr="00C32845">
        <w:rPr>
          <w:sz w:val="28"/>
          <w:szCs w:val="28"/>
          <w:shd w:val="clear" w:color="auto" w:fill="FFFFFF"/>
        </w:rPr>
        <w:t xml:space="preserve"> - старший </w:t>
      </w:r>
      <w:proofErr w:type="spellStart"/>
      <w:r w:rsidRPr="00C32845">
        <w:rPr>
          <w:sz w:val="28"/>
          <w:szCs w:val="28"/>
          <w:shd w:val="clear" w:color="auto" w:fill="FFFFFF"/>
        </w:rPr>
        <w:t>підлітковий</w:t>
      </w:r>
      <w:proofErr w:type="spellEnd"/>
      <w:r w:rsidRPr="00C32845">
        <w:rPr>
          <w:sz w:val="28"/>
          <w:szCs w:val="28"/>
          <w:shd w:val="clear" w:color="auto" w:fill="FFFFFF"/>
        </w:rPr>
        <w:t xml:space="preserve"> </w:t>
      </w:r>
      <w:proofErr w:type="spellStart"/>
      <w:r w:rsidRPr="00C32845">
        <w:rPr>
          <w:sz w:val="28"/>
          <w:szCs w:val="28"/>
          <w:shd w:val="clear" w:color="auto" w:fill="FFFFFF"/>
        </w:rPr>
        <w:t>або</w:t>
      </w:r>
      <w:proofErr w:type="spellEnd"/>
      <w:r w:rsidRPr="00C32845">
        <w:rPr>
          <w:sz w:val="28"/>
          <w:szCs w:val="28"/>
          <w:shd w:val="clear" w:color="auto" w:fill="FFFFFF"/>
        </w:rPr>
        <w:t xml:space="preserve"> </w:t>
      </w:r>
      <w:proofErr w:type="spellStart"/>
      <w:r w:rsidRPr="00C32845">
        <w:rPr>
          <w:sz w:val="28"/>
          <w:szCs w:val="28"/>
          <w:shd w:val="clear" w:color="auto" w:fill="FFFFFF"/>
        </w:rPr>
        <w:t>ранній</w:t>
      </w:r>
      <w:proofErr w:type="spellEnd"/>
      <w:r w:rsidRPr="00C32845">
        <w:rPr>
          <w:sz w:val="28"/>
          <w:szCs w:val="28"/>
          <w:shd w:val="clear" w:color="auto" w:fill="FFFFFF"/>
        </w:rPr>
        <w:t xml:space="preserve"> </w:t>
      </w:r>
      <w:proofErr w:type="spellStart"/>
      <w:r w:rsidRPr="00C32845">
        <w:rPr>
          <w:sz w:val="28"/>
          <w:szCs w:val="28"/>
          <w:shd w:val="clear" w:color="auto" w:fill="FFFFFF"/>
        </w:rPr>
        <w:t>юнацький</w:t>
      </w:r>
      <w:proofErr w:type="spellEnd"/>
      <w:r w:rsidRPr="00C32845">
        <w:rPr>
          <w:sz w:val="28"/>
          <w:szCs w:val="28"/>
          <w:shd w:val="clear" w:color="auto" w:fill="FFFFFF"/>
        </w:rPr>
        <w:t xml:space="preserve"> </w:t>
      </w:r>
      <w:proofErr w:type="spellStart"/>
      <w:r w:rsidRPr="00C32845">
        <w:rPr>
          <w:sz w:val="28"/>
          <w:szCs w:val="28"/>
          <w:shd w:val="clear" w:color="auto" w:fill="FFFFFF"/>
        </w:rPr>
        <w:t>вік</w:t>
      </w:r>
      <w:proofErr w:type="spellEnd"/>
      <w:r w:rsidRPr="00C32845">
        <w:rPr>
          <w:sz w:val="28"/>
          <w:szCs w:val="28"/>
          <w:shd w:val="clear" w:color="auto" w:fill="FFFFFF"/>
        </w:rPr>
        <w:t xml:space="preserve"> - 16-17 </w:t>
      </w:r>
      <w:proofErr w:type="spellStart"/>
      <w:r w:rsidRPr="00C32845">
        <w:rPr>
          <w:sz w:val="28"/>
          <w:szCs w:val="28"/>
          <w:shd w:val="clear" w:color="auto" w:fill="FFFFFF"/>
        </w:rPr>
        <w:t>років</w:t>
      </w:r>
      <w:proofErr w:type="spellEnd"/>
      <w:r w:rsidRPr="00C32845">
        <w:rPr>
          <w:sz w:val="28"/>
          <w:szCs w:val="28"/>
          <w:shd w:val="clear" w:color="auto" w:fill="FFFFFF"/>
        </w:rPr>
        <w:t>.</w:t>
      </w:r>
    </w:p>
    <w:p w:rsidR="00C32845" w:rsidRDefault="00C32845" w:rsidP="00C32845">
      <w:pPr>
        <w:pStyle w:val="a4"/>
        <w:spacing w:before="0" w:beforeAutospacing="0" w:after="0" w:afterAutospacing="0" w:line="360" w:lineRule="auto"/>
        <w:ind w:firstLine="567"/>
        <w:jc w:val="both"/>
        <w:rPr>
          <w:sz w:val="28"/>
          <w:szCs w:val="28"/>
          <w:shd w:val="clear" w:color="auto" w:fill="FFFFFF"/>
        </w:rPr>
      </w:pPr>
      <w:r w:rsidRPr="00C32845">
        <w:rPr>
          <w:sz w:val="28"/>
          <w:szCs w:val="28"/>
          <w:shd w:val="clear" w:color="auto" w:fill="FFFFFF"/>
        </w:rPr>
        <w:t xml:space="preserve">У </w:t>
      </w:r>
      <w:proofErr w:type="spellStart"/>
      <w:r w:rsidRPr="00C32845">
        <w:rPr>
          <w:sz w:val="28"/>
          <w:szCs w:val="28"/>
          <w:shd w:val="clear" w:color="auto" w:fill="FFFFFF"/>
        </w:rPr>
        <w:t>процесі</w:t>
      </w:r>
      <w:proofErr w:type="spellEnd"/>
      <w:r w:rsidRPr="00C32845">
        <w:rPr>
          <w:sz w:val="28"/>
          <w:szCs w:val="28"/>
          <w:shd w:val="clear" w:color="auto" w:fill="FFFFFF"/>
        </w:rPr>
        <w:t xml:space="preserve"> </w:t>
      </w:r>
      <w:proofErr w:type="spellStart"/>
      <w:r w:rsidRPr="00C32845">
        <w:rPr>
          <w:sz w:val="28"/>
          <w:szCs w:val="28"/>
          <w:shd w:val="clear" w:color="auto" w:fill="FFFFFF"/>
        </w:rPr>
        <w:t>формування</w:t>
      </w:r>
      <w:proofErr w:type="spellEnd"/>
      <w:r w:rsidRPr="00C32845">
        <w:rPr>
          <w:sz w:val="28"/>
          <w:szCs w:val="28"/>
          <w:shd w:val="clear" w:color="auto" w:fill="FFFFFF"/>
        </w:rPr>
        <w:t xml:space="preserve"> здорового способу </w:t>
      </w:r>
      <w:proofErr w:type="spellStart"/>
      <w:r w:rsidRPr="00C32845">
        <w:rPr>
          <w:sz w:val="28"/>
          <w:szCs w:val="28"/>
          <w:shd w:val="clear" w:color="auto" w:fill="FFFFFF"/>
        </w:rPr>
        <w:t>життя</w:t>
      </w:r>
      <w:proofErr w:type="spellEnd"/>
      <w:r w:rsidRPr="00C32845">
        <w:rPr>
          <w:sz w:val="28"/>
          <w:szCs w:val="28"/>
          <w:shd w:val="clear" w:color="auto" w:fill="FFFFFF"/>
        </w:rPr>
        <w:t xml:space="preserve"> </w:t>
      </w:r>
      <w:proofErr w:type="spellStart"/>
      <w:r w:rsidRPr="00C32845">
        <w:rPr>
          <w:sz w:val="28"/>
          <w:szCs w:val="28"/>
          <w:shd w:val="clear" w:color="auto" w:fill="FFFFFF"/>
        </w:rPr>
        <w:t>підлітків</w:t>
      </w:r>
      <w:proofErr w:type="spellEnd"/>
      <w:r w:rsidRPr="00C32845">
        <w:rPr>
          <w:sz w:val="28"/>
          <w:szCs w:val="28"/>
          <w:shd w:val="clear" w:color="auto" w:fill="FFFFFF"/>
        </w:rPr>
        <w:t xml:space="preserve"> для </w:t>
      </w:r>
      <w:proofErr w:type="spellStart"/>
      <w:r w:rsidRPr="00C32845">
        <w:rPr>
          <w:sz w:val="28"/>
          <w:szCs w:val="28"/>
          <w:shd w:val="clear" w:color="auto" w:fill="FFFFFF"/>
        </w:rPr>
        <w:t>отримання</w:t>
      </w:r>
      <w:proofErr w:type="spellEnd"/>
      <w:r w:rsidRPr="00C32845">
        <w:rPr>
          <w:sz w:val="28"/>
          <w:szCs w:val="28"/>
          <w:shd w:val="clear" w:color="auto" w:fill="FFFFFF"/>
        </w:rPr>
        <w:t xml:space="preserve"> </w:t>
      </w:r>
      <w:proofErr w:type="spellStart"/>
      <w:r w:rsidRPr="00C32845">
        <w:rPr>
          <w:sz w:val="28"/>
          <w:szCs w:val="28"/>
          <w:shd w:val="clear" w:color="auto" w:fill="FFFFFF"/>
        </w:rPr>
        <w:t>позитивних</w:t>
      </w:r>
      <w:proofErr w:type="spellEnd"/>
      <w:r w:rsidRPr="00C32845">
        <w:rPr>
          <w:sz w:val="28"/>
          <w:szCs w:val="28"/>
          <w:shd w:val="clear" w:color="auto" w:fill="FFFFFF"/>
        </w:rPr>
        <w:t xml:space="preserve"> </w:t>
      </w:r>
      <w:proofErr w:type="spellStart"/>
      <w:r w:rsidRPr="00C32845">
        <w:rPr>
          <w:sz w:val="28"/>
          <w:szCs w:val="28"/>
          <w:shd w:val="clear" w:color="auto" w:fill="FFFFFF"/>
        </w:rPr>
        <w:t>результатів</w:t>
      </w:r>
      <w:proofErr w:type="spellEnd"/>
      <w:r w:rsidRPr="00C32845">
        <w:rPr>
          <w:sz w:val="28"/>
          <w:szCs w:val="28"/>
          <w:shd w:val="clear" w:color="auto" w:fill="FFFFFF"/>
        </w:rPr>
        <w:t xml:space="preserve"> </w:t>
      </w:r>
      <w:proofErr w:type="spellStart"/>
      <w:r w:rsidRPr="00C32845">
        <w:rPr>
          <w:sz w:val="28"/>
          <w:szCs w:val="28"/>
          <w:shd w:val="clear" w:color="auto" w:fill="FFFFFF"/>
        </w:rPr>
        <w:t>необхідно</w:t>
      </w:r>
      <w:proofErr w:type="spellEnd"/>
      <w:r w:rsidRPr="00C32845">
        <w:rPr>
          <w:sz w:val="28"/>
          <w:szCs w:val="28"/>
          <w:shd w:val="clear" w:color="auto" w:fill="FFFFFF"/>
        </w:rPr>
        <w:t xml:space="preserve"> </w:t>
      </w:r>
      <w:proofErr w:type="spellStart"/>
      <w:r w:rsidRPr="00C32845">
        <w:rPr>
          <w:sz w:val="28"/>
          <w:szCs w:val="28"/>
          <w:shd w:val="clear" w:color="auto" w:fill="FFFFFF"/>
        </w:rPr>
        <w:t>враховувати</w:t>
      </w:r>
      <w:proofErr w:type="spellEnd"/>
      <w:r w:rsidRPr="00C32845">
        <w:rPr>
          <w:sz w:val="28"/>
          <w:szCs w:val="28"/>
          <w:shd w:val="clear" w:color="auto" w:fill="FFFFFF"/>
        </w:rPr>
        <w:t xml:space="preserve"> </w:t>
      </w:r>
      <w:proofErr w:type="spellStart"/>
      <w:r w:rsidRPr="00C32845">
        <w:rPr>
          <w:sz w:val="28"/>
          <w:szCs w:val="28"/>
          <w:shd w:val="clear" w:color="auto" w:fill="FFFFFF"/>
        </w:rPr>
        <w:t>всі</w:t>
      </w:r>
      <w:proofErr w:type="spellEnd"/>
      <w:r w:rsidRPr="00C32845">
        <w:rPr>
          <w:sz w:val="28"/>
          <w:szCs w:val="28"/>
          <w:shd w:val="clear" w:color="auto" w:fill="FFFFFF"/>
        </w:rPr>
        <w:t xml:space="preserve"> </w:t>
      </w:r>
      <w:proofErr w:type="spellStart"/>
      <w:r w:rsidRPr="00C32845">
        <w:rPr>
          <w:sz w:val="28"/>
          <w:szCs w:val="28"/>
          <w:shd w:val="clear" w:color="auto" w:fill="FFFFFF"/>
        </w:rPr>
        <w:t>ці</w:t>
      </w:r>
      <w:proofErr w:type="spellEnd"/>
      <w:r w:rsidRPr="00C32845">
        <w:rPr>
          <w:sz w:val="28"/>
          <w:szCs w:val="28"/>
          <w:shd w:val="clear" w:color="auto" w:fill="FFFFFF"/>
        </w:rPr>
        <w:t xml:space="preserve"> </w:t>
      </w:r>
      <w:proofErr w:type="spellStart"/>
      <w:r w:rsidRPr="00C32845">
        <w:rPr>
          <w:sz w:val="28"/>
          <w:szCs w:val="28"/>
          <w:shd w:val="clear" w:color="auto" w:fill="FFFFFF"/>
        </w:rPr>
        <w:t>особливості</w:t>
      </w:r>
      <w:proofErr w:type="spellEnd"/>
      <w:r w:rsidRPr="00C32845">
        <w:rPr>
          <w:sz w:val="28"/>
          <w:szCs w:val="28"/>
          <w:shd w:val="clear" w:color="auto" w:fill="FFFFFF"/>
        </w:rPr>
        <w:t xml:space="preserve">, </w:t>
      </w:r>
      <w:proofErr w:type="spellStart"/>
      <w:r w:rsidRPr="00C32845">
        <w:rPr>
          <w:sz w:val="28"/>
          <w:szCs w:val="28"/>
          <w:shd w:val="clear" w:color="auto" w:fill="FFFFFF"/>
        </w:rPr>
        <w:t>шукати</w:t>
      </w:r>
      <w:proofErr w:type="spellEnd"/>
      <w:r w:rsidRPr="00C32845">
        <w:rPr>
          <w:sz w:val="28"/>
          <w:szCs w:val="28"/>
          <w:shd w:val="clear" w:color="auto" w:fill="FFFFFF"/>
        </w:rPr>
        <w:t xml:space="preserve"> та </w:t>
      </w:r>
      <w:proofErr w:type="spellStart"/>
      <w:r w:rsidRPr="00C32845">
        <w:rPr>
          <w:sz w:val="28"/>
          <w:szCs w:val="28"/>
          <w:shd w:val="clear" w:color="auto" w:fill="FFFFFF"/>
        </w:rPr>
        <w:t>застосовувати</w:t>
      </w:r>
      <w:proofErr w:type="spellEnd"/>
      <w:r w:rsidRPr="00C32845">
        <w:rPr>
          <w:sz w:val="28"/>
          <w:szCs w:val="28"/>
          <w:shd w:val="clear" w:color="auto" w:fill="FFFFFF"/>
        </w:rPr>
        <w:t xml:space="preserve"> </w:t>
      </w:r>
      <w:proofErr w:type="spellStart"/>
      <w:r w:rsidRPr="00C32845">
        <w:rPr>
          <w:sz w:val="28"/>
          <w:szCs w:val="28"/>
          <w:shd w:val="clear" w:color="auto" w:fill="FFFFFF"/>
        </w:rPr>
        <w:t>соціально-педагогічні</w:t>
      </w:r>
      <w:proofErr w:type="spellEnd"/>
      <w:r w:rsidRPr="00C32845">
        <w:rPr>
          <w:sz w:val="28"/>
          <w:szCs w:val="28"/>
          <w:shd w:val="clear" w:color="auto" w:fill="FFFFFF"/>
        </w:rPr>
        <w:t xml:space="preserve"> </w:t>
      </w:r>
      <w:proofErr w:type="spellStart"/>
      <w:r w:rsidRPr="00C32845">
        <w:rPr>
          <w:sz w:val="28"/>
          <w:szCs w:val="28"/>
          <w:shd w:val="clear" w:color="auto" w:fill="FFFFFF"/>
        </w:rPr>
        <w:t>підходи</w:t>
      </w:r>
      <w:proofErr w:type="spellEnd"/>
      <w:r w:rsidRPr="00C32845">
        <w:rPr>
          <w:sz w:val="28"/>
          <w:szCs w:val="28"/>
          <w:shd w:val="clear" w:color="auto" w:fill="FFFFFF"/>
        </w:rPr>
        <w:t xml:space="preserve"> </w:t>
      </w:r>
      <w:proofErr w:type="spellStart"/>
      <w:r w:rsidRPr="00C32845">
        <w:rPr>
          <w:sz w:val="28"/>
          <w:szCs w:val="28"/>
          <w:shd w:val="clear" w:color="auto" w:fill="FFFFFF"/>
        </w:rPr>
        <w:t>властиві</w:t>
      </w:r>
      <w:proofErr w:type="spellEnd"/>
      <w:r w:rsidRPr="00C32845">
        <w:rPr>
          <w:sz w:val="28"/>
          <w:szCs w:val="28"/>
          <w:shd w:val="clear" w:color="auto" w:fill="FFFFFF"/>
        </w:rPr>
        <w:t xml:space="preserve"> </w:t>
      </w:r>
      <w:proofErr w:type="spellStart"/>
      <w:r w:rsidRPr="00C32845">
        <w:rPr>
          <w:sz w:val="28"/>
          <w:szCs w:val="28"/>
          <w:shd w:val="clear" w:color="auto" w:fill="FFFFFF"/>
        </w:rPr>
        <w:t>певному</w:t>
      </w:r>
      <w:proofErr w:type="spellEnd"/>
      <w:r w:rsidRPr="00C32845">
        <w:rPr>
          <w:sz w:val="28"/>
          <w:szCs w:val="28"/>
          <w:shd w:val="clear" w:color="auto" w:fill="FFFFFF"/>
        </w:rPr>
        <w:t xml:space="preserve"> </w:t>
      </w:r>
      <w:proofErr w:type="spellStart"/>
      <w:r w:rsidRPr="00C32845">
        <w:rPr>
          <w:sz w:val="28"/>
          <w:szCs w:val="28"/>
          <w:shd w:val="clear" w:color="auto" w:fill="FFFFFF"/>
        </w:rPr>
        <w:t>віковому</w:t>
      </w:r>
      <w:proofErr w:type="spellEnd"/>
      <w:r w:rsidRPr="00C32845">
        <w:rPr>
          <w:sz w:val="28"/>
          <w:szCs w:val="28"/>
          <w:shd w:val="clear" w:color="auto" w:fill="FFFFFF"/>
        </w:rPr>
        <w:t xml:space="preserve"> </w:t>
      </w:r>
      <w:proofErr w:type="spellStart"/>
      <w:r w:rsidRPr="00C32845">
        <w:rPr>
          <w:sz w:val="28"/>
          <w:szCs w:val="28"/>
          <w:shd w:val="clear" w:color="auto" w:fill="FFFFFF"/>
        </w:rPr>
        <w:t>періоду</w:t>
      </w:r>
      <w:proofErr w:type="spellEnd"/>
      <w:r w:rsidRPr="00C32845">
        <w:rPr>
          <w:sz w:val="28"/>
          <w:szCs w:val="28"/>
          <w:shd w:val="clear" w:color="auto" w:fill="FFFFFF"/>
        </w:rPr>
        <w:t>.</w:t>
      </w:r>
    </w:p>
    <w:p w:rsidR="00C32845" w:rsidRPr="00C32845" w:rsidRDefault="00C32845" w:rsidP="00C32845">
      <w:pPr>
        <w:pStyle w:val="a4"/>
        <w:numPr>
          <w:ilvl w:val="0"/>
          <w:numId w:val="16"/>
        </w:numPr>
        <w:spacing w:before="0" w:beforeAutospacing="0" w:after="0" w:afterAutospacing="0" w:line="360" w:lineRule="auto"/>
        <w:ind w:left="0" w:firstLine="567"/>
        <w:jc w:val="both"/>
        <w:rPr>
          <w:sz w:val="28"/>
          <w:szCs w:val="28"/>
          <w:shd w:val="clear" w:color="auto" w:fill="FFFFFF"/>
          <w:lang w:val="uk-UA"/>
        </w:rPr>
      </w:pPr>
      <w:r w:rsidRPr="00C32845">
        <w:rPr>
          <w:sz w:val="28"/>
          <w:szCs w:val="28"/>
          <w:shd w:val="clear" w:color="auto" w:fill="FFFFFF"/>
        </w:rPr>
        <w:t xml:space="preserve">На </w:t>
      </w:r>
      <w:proofErr w:type="spellStart"/>
      <w:r w:rsidRPr="00C32845">
        <w:rPr>
          <w:sz w:val="28"/>
          <w:szCs w:val="28"/>
          <w:shd w:val="clear" w:color="auto" w:fill="FFFFFF"/>
        </w:rPr>
        <w:t>формування</w:t>
      </w:r>
      <w:proofErr w:type="spellEnd"/>
      <w:r w:rsidRPr="00C32845">
        <w:rPr>
          <w:sz w:val="28"/>
          <w:szCs w:val="28"/>
          <w:shd w:val="clear" w:color="auto" w:fill="FFFFFF"/>
        </w:rPr>
        <w:t xml:space="preserve"> й </w:t>
      </w:r>
      <w:proofErr w:type="spellStart"/>
      <w:r w:rsidRPr="00C32845">
        <w:rPr>
          <w:sz w:val="28"/>
          <w:szCs w:val="28"/>
          <w:shd w:val="clear" w:color="auto" w:fill="FFFFFF"/>
        </w:rPr>
        <w:t>розвиток</w:t>
      </w:r>
      <w:proofErr w:type="spellEnd"/>
      <w:r w:rsidRPr="00C32845">
        <w:rPr>
          <w:sz w:val="28"/>
          <w:szCs w:val="28"/>
          <w:shd w:val="clear" w:color="auto" w:fill="FFFFFF"/>
        </w:rPr>
        <w:t xml:space="preserve"> </w:t>
      </w:r>
      <w:proofErr w:type="spellStart"/>
      <w:r w:rsidRPr="00C32845">
        <w:rPr>
          <w:sz w:val="28"/>
          <w:szCs w:val="28"/>
          <w:shd w:val="clear" w:color="auto" w:fill="FFFFFF"/>
        </w:rPr>
        <w:t>кожної</w:t>
      </w:r>
      <w:proofErr w:type="spellEnd"/>
      <w:r w:rsidRPr="00C32845">
        <w:rPr>
          <w:sz w:val="28"/>
          <w:szCs w:val="28"/>
          <w:shd w:val="clear" w:color="auto" w:fill="FFFFFF"/>
        </w:rPr>
        <w:t xml:space="preserve"> </w:t>
      </w:r>
      <w:proofErr w:type="spellStart"/>
      <w:r w:rsidRPr="00C32845">
        <w:rPr>
          <w:sz w:val="28"/>
          <w:szCs w:val="28"/>
          <w:shd w:val="clear" w:color="auto" w:fill="FFFFFF"/>
        </w:rPr>
        <w:t>людини</w:t>
      </w:r>
      <w:proofErr w:type="spellEnd"/>
      <w:r w:rsidRPr="00C32845">
        <w:rPr>
          <w:sz w:val="28"/>
          <w:szCs w:val="28"/>
          <w:shd w:val="clear" w:color="auto" w:fill="FFFFFF"/>
        </w:rPr>
        <w:t xml:space="preserve">, </w:t>
      </w:r>
      <w:proofErr w:type="spellStart"/>
      <w:r w:rsidRPr="00C32845">
        <w:rPr>
          <w:sz w:val="28"/>
          <w:szCs w:val="28"/>
          <w:shd w:val="clear" w:color="auto" w:fill="FFFFFF"/>
        </w:rPr>
        <w:t>безсумнівно</w:t>
      </w:r>
      <w:proofErr w:type="spellEnd"/>
      <w:r w:rsidRPr="00C32845">
        <w:rPr>
          <w:sz w:val="28"/>
          <w:szCs w:val="28"/>
          <w:shd w:val="clear" w:color="auto" w:fill="FFFFFF"/>
        </w:rPr>
        <w:t xml:space="preserve">, </w:t>
      </w:r>
      <w:proofErr w:type="spellStart"/>
      <w:r w:rsidRPr="00C32845">
        <w:rPr>
          <w:sz w:val="28"/>
          <w:szCs w:val="28"/>
          <w:shd w:val="clear" w:color="auto" w:fill="FFFFFF"/>
        </w:rPr>
        <w:t>впливає</w:t>
      </w:r>
      <w:proofErr w:type="spellEnd"/>
      <w:r w:rsidRPr="00C32845">
        <w:rPr>
          <w:sz w:val="28"/>
          <w:szCs w:val="28"/>
          <w:shd w:val="clear" w:color="auto" w:fill="FFFFFF"/>
        </w:rPr>
        <w:t xml:space="preserve"> </w:t>
      </w:r>
      <w:proofErr w:type="spellStart"/>
      <w:r w:rsidRPr="00C32845">
        <w:rPr>
          <w:sz w:val="28"/>
          <w:szCs w:val="28"/>
          <w:shd w:val="clear" w:color="auto" w:fill="FFFFFF"/>
        </w:rPr>
        <w:t>рівень</w:t>
      </w:r>
      <w:proofErr w:type="spellEnd"/>
      <w:r w:rsidRPr="00C32845">
        <w:rPr>
          <w:sz w:val="28"/>
          <w:szCs w:val="28"/>
          <w:shd w:val="clear" w:color="auto" w:fill="FFFFFF"/>
        </w:rPr>
        <w:t xml:space="preserve"> </w:t>
      </w:r>
      <w:proofErr w:type="spellStart"/>
      <w:r w:rsidRPr="00C32845">
        <w:rPr>
          <w:sz w:val="28"/>
          <w:szCs w:val="28"/>
          <w:shd w:val="clear" w:color="auto" w:fill="FFFFFF"/>
        </w:rPr>
        <w:t>розвитку</w:t>
      </w:r>
      <w:proofErr w:type="spellEnd"/>
      <w:r w:rsidRPr="00C32845">
        <w:rPr>
          <w:sz w:val="28"/>
          <w:szCs w:val="28"/>
          <w:shd w:val="clear" w:color="auto" w:fill="FFFFFF"/>
        </w:rPr>
        <w:t xml:space="preserve"> </w:t>
      </w:r>
      <w:proofErr w:type="spellStart"/>
      <w:r w:rsidRPr="00C32845">
        <w:rPr>
          <w:sz w:val="28"/>
          <w:szCs w:val="28"/>
          <w:shd w:val="clear" w:color="auto" w:fill="FFFFFF"/>
        </w:rPr>
        <w:t>країни</w:t>
      </w:r>
      <w:proofErr w:type="spellEnd"/>
      <w:r w:rsidRPr="00C32845">
        <w:rPr>
          <w:sz w:val="28"/>
          <w:szCs w:val="28"/>
          <w:shd w:val="clear" w:color="auto" w:fill="FFFFFF"/>
        </w:rPr>
        <w:t xml:space="preserve">, народу, </w:t>
      </w:r>
      <w:proofErr w:type="spellStart"/>
      <w:r w:rsidRPr="00C32845">
        <w:rPr>
          <w:sz w:val="28"/>
          <w:szCs w:val="28"/>
          <w:shd w:val="clear" w:color="auto" w:fill="FFFFFF"/>
        </w:rPr>
        <w:t>рівень</w:t>
      </w:r>
      <w:proofErr w:type="spellEnd"/>
      <w:r w:rsidRPr="00C32845">
        <w:rPr>
          <w:sz w:val="28"/>
          <w:szCs w:val="28"/>
          <w:shd w:val="clear" w:color="auto" w:fill="FFFFFF"/>
        </w:rPr>
        <w:t xml:space="preserve"> </w:t>
      </w:r>
      <w:proofErr w:type="spellStart"/>
      <w:r w:rsidRPr="00C32845">
        <w:rPr>
          <w:sz w:val="28"/>
          <w:szCs w:val="28"/>
          <w:shd w:val="clear" w:color="auto" w:fill="FFFFFF"/>
        </w:rPr>
        <w:t>добробуту</w:t>
      </w:r>
      <w:proofErr w:type="spellEnd"/>
      <w:r w:rsidRPr="00C32845">
        <w:rPr>
          <w:sz w:val="28"/>
          <w:szCs w:val="28"/>
          <w:shd w:val="clear" w:color="auto" w:fill="FFFFFF"/>
        </w:rPr>
        <w:t xml:space="preserve">, </w:t>
      </w:r>
      <w:proofErr w:type="spellStart"/>
      <w:r w:rsidRPr="00C32845">
        <w:rPr>
          <w:sz w:val="28"/>
          <w:szCs w:val="28"/>
          <w:shd w:val="clear" w:color="auto" w:fill="FFFFFF"/>
        </w:rPr>
        <w:t>суспільна</w:t>
      </w:r>
      <w:proofErr w:type="spellEnd"/>
      <w:r w:rsidRPr="00C32845">
        <w:rPr>
          <w:sz w:val="28"/>
          <w:szCs w:val="28"/>
          <w:shd w:val="clear" w:color="auto" w:fill="FFFFFF"/>
        </w:rPr>
        <w:t xml:space="preserve"> </w:t>
      </w:r>
      <w:proofErr w:type="spellStart"/>
      <w:r w:rsidRPr="00C32845">
        <w:rPr>
          <w:sz w:val="28"/>
          <w:szCs w:val="28"/>
          <w:shd w:val="clear" w:color="auto" w:fill="FFFFFF"/>
        </w:rPr>
        <w:t>свідомість</w:t>
      </w:r>
      <w:proofErr w:type="spellEnd"/>
      <w:r w:rsidRPr="00C32845">
        <w:rPr>
          <w:sz w:val="28"/>
          <w:szCs w:val="28"/>
          <w:shd w:val="clear" w:color="auto" w:fill="FFFFFF"/>
        </w:rPr>
        <w:t xml:space="preserve">, культура народу, </w:t>
      </w:r>
      <w:proofErr w:type="spellStart"/>
      <w:r w:rsidRPr="00C32845">
        <w:rPr>
          <w:sz w:val="28"/>
          <w:szCs w:val="28"/>
          <w:shd w:val="clear" w:color="auto" w:fill="FFFFFF"/>
        </w:rPr>
        <w:t>його</w:t>
      </w:r>
      <w:proofErr w:type="spellEnd"/>
      <w:r w:rsidRPr="00C32845">
        <w:rPr>
          <w:sz w:val="28"/>
          <w:szCs w:val="28"/>
          <w:shd w:val="clear" w:color="auto" w:fill="FFFFFF"/>
        </w:rPr>
        <w:t xml:space="preserve"> </w:t>
      </w:r>
      <w:proofErr w:type="spellStart"/>
      <w:r w:rsidRPr="00C32845">
        <w:rPr>
          <w:sz w:val="28"/>
          <w:szCs w:val="28"/>
          <w:shd w:val="clear" w:color="auto" w:fill="FFFFFF"/>
        </w:rPr>
        <w:t>ментальність</w:t>
      </w:r>
      <w:proofErr w:type="spellEnd"/>
      <w:r w:rsidRPr="00C32845">
        <w:rPr>
          <w:sz w:val="28"/>
          <w:szCs w:val="28"/>
          <w:shd w:val="clear" w:color="auto" w:fill="FFFFFF"/>
        </w:rPr>
        <w:t xml:space="preserve"> та </w:t>
      </w:r>
      <w:proofErr w:type="spellStart"/>
      <w:r w:rsidRPr="00C32845">
        <w:rPr>
          <w:sz w:val="28"/>
          <w:szCs w:val="28"/>
          <w:shd w:val="clear" w:color="auto" w:fill="FFFFFF"/>
        </w:rPr>
        <w:t>ін</w:t>
      </w:r>
      <w:proofErr w:type="spellEnd"/>
      <w:r w:rsidRPr="00C32845">
        <w:rPr>
          <w:sz w:val="28"/>
          <w:szCs w:val="28"/>
          <w:shd w:val="clear" w:color="auto" w:fill="FFFFFF"/>
        </w:rPr>
        <w:t xml:space="preserve">. Настала потреба </w:t>
      </w:r>
      <w:proofErr w:type="spellStart"/>
      <w:r w:rsidRPr="00C32845">
        <w:rPr>
          <w:sz w:val="28"/>
          <w:szCs w:val="28"/>
          <w:shd w:val="clear" w:color="auto" w:fill="FFFFFF"/>
        </w:rPr>
        <w:t>проводити</w:t>
      </w:r>
      <w:proofErr w:type="spellEnd"/>
      <w:r w:rsidRPr="00C32845">
        <w:rPr>
          <w:sz w:val="28"/>
          <w:szCs w:val="28"/>
          <w:shd w:val="clear" w:color="auto" w:fill="FFFFFF"/>
        </w:rPr>
        <w:t xml:space="preserve"> в </w:t>
      </w:r>
      <w:proofErr w:type="spellStart"/>
      <w:r w:rsidRPr="00C32845">
        <w:rPr>
          <w:sz w:val="28"/>
          <w:szCs w:val="28"/>
          <w:shd w:val="clear" w:color="auto" w:fill="FFFFFF"/>
        </w:rPr>
        <w:t>Україні</w:t>
      </w:r>
      <w:proofErr w:type="spellEnd"/>
      <w:r w:rsidRPr="00C32845">
        <w:rPr>
          <w:sz w:val="28"/>
          <w:szCs w:val="28"/>
          <w:shd w:val="clear" w:color="auto" w:fill="FFFFFF"/>
        </w:rPr>
        <w:t xml:space="preserve"> </w:t>
      </w:r>
      <w:proofErr w:type="spellStart"/>
      <w:r w:rsidRPr="00C32845">
        <w:rPr>
          <w:sz w:val="28"/>
          <w:szCs w:val="28"/>
          <w:shd w:val="clear" w:color="auto" w:fill="FFFFFF"/>
        </w:rPr>
        <w:t>таку</w:t>
      </w:r>
      <w:proofErr w:type="spellEnd"/>
      <w:r w:rsidRPr="00C32845">
        <w:rPr>
          <w:sz w:val="28"/>
          <w:szCs w:val="28"/>
          <w:shd w:val="clear" w:color="auto" w:fill="FFFFFF"/>
        </w:rPr>
        <w:t xml:space="preserve"> </w:t>
      </w:r>
      <w:proofErr w:type="spellStart"/>
      <w:r w:rsidRPr="00C32845">
        <w:rPr>
          <w:sz w:val="28"/>
          <w:szCs w:val="28"/>
          <w:shd w:val="clear" w:color="auto" w:fill="FFFFFF"/>
        </w:rPr>
        <w:t>соціальну</w:t>
      </w:r>
      <w:proofErr w:type="spellEnd"/>
      <w:r w:rsidRPr="00C32845">
        <w:rPr>
          <w:sz w:val="28"/>
          <w:szCs w:val="28"/>
          <w:shd w:val="clear" w:color="auto" w:fill="FFFFFF"/>
        </w:rPr>
        <w:t xml:space="preserve"> </w:t>
      </w:r>
      <w:proofErr w:type="spellStart"/>
      <w:r w:rsidRPr="00C32845">
        <w:rPr>
          <w:sz w:val="28"/>
          <w:szCs w:val="28"/>
          <w:shd w:val="clear" w:color="auto" w:fill="FFFFFF"/>
        </w:rPr>
        <w:t>політику</w:t>
      </w:r>
      <w:proofErr w:type="spellEnd"/>
      <w:r w:rsidRPr="00C32845">
        <w:rPr>
          <w:sz w:val="28"/>
          <w:szCs w:val="28"/>
          <w:shd w:val="clear" w:color="auto" w:fill="FFFFFF"/>
        </w:rPr>
        <w:t xml:space="preserve">, </w:t>
      </w:r>
      <w:proofErr w:type="spellStart"/>
      <w:r w:rsidRPr="00C32845">
        <w:rPr>
          <w:sz w:val="28"/>
          <w:szCs w:val="28"/>
          <w:shd w:val="clear" w:color="auto" w:fill="FFFFFF"/>
        </w:rPr>
        <w:t>забезпечувати</w:t>
      </w:r>
      <w:proofErr w:type="spellEnd"/>
      <w:r w:rsidRPr="00C32845">
        <w:rPr>
          <w:sz w:val="28"/>
          <w:szCs w:val="28"/>
          <w:shd w:val="clear" w:color="auto" w:fill="FFFFFF"/>
        </w:rPr>
        <w:t xml:space="preserve"> </w:t>
      </w:r>
      <w:proofErr w:type="spellStart"/>
      <w:r w:rsidRPr="00C32845">
        <w:rPr>
          <w:sz w:val="28"/>
          <w:szCs w:val="28"/>
          <w:shd w:val="clear" w:color="auto" w:fill="FFFFFF"/>
        </w:rPr>
        <w:t>такий</w:t>
      </w:r>
      <w:proofErr w:type="spellEnd"/>
      <w:r w:rsidRPr="00C32845">
        <w:rPr>
          <w:sz w:val="28"/>
          <w:szCs w:val="28"/>
          <w:shd w:val="clear" w:color="auto" w:fill="FFFFFF"/>
        </w:rPr>
        <w:t xml:space="preserve"> </w:t>
      </w:r>
      <w:proofErr w:type="spellStart"/>
      <w:r w:rsidRPr="00C32845">
        <w:rPr>
          <w:sz w:val="28"/>
          <w:szCs w:val="28"/>
          <w:shd w:val="clear" w:color="auto" w:fill="FFFFFF"/>
        </w:rPr>
        <w:t>рівень</w:t>
      </w:r>
      <w:proofErr w:type="spellEnd"/>
      <w:r w:rsidRPr="00C32845">
        <w:rPr>
          <w:sz w:val="28"/>
          <w:szCs w:val="28"/>
          <w:shd w:val="clear" w:color="auto" w:fill="FFFFFF"/>
        </w:rPr>
        <w:t xml:space="preserve"> </w:t>
      </w:r>
      <w:proofErr w:type="spellStart"/>
      <w:r w:rsidRPr="00C32845">
        <w:rPr>
          <w:sz w:val="28"/>
          <w:szCs w:val="28"/>
          <w:shd w:val="clear" w:color="auto" w:fill="FFFFFF"/>
        </w:rPr>
        <w:t>життя</w:t>
      </w:r>
      <w:proofErr w:type="spellEnd"/>
      <w:r w:rsidRPr="00C32845">
        <w:rPr>
          <w:sz w:val="28"/>
          <w:szCs w:val="28"/>
          <w:shd w:val="clear" w:color="auto" w:fill="FFFFFF"/>
        </w:rPr>
        <w:t xml:space="preserve"> і </w:t>
      </w:r>
      <w:proofErr w:type="spellStart"/>
      <w:r w:rsidRPr="00C32845">
        <w:rPr>
          <w:sz w:val="28"/>
          <w:szCs w:val="28"/>
          <w:shd w:val="clear" w:color="auto" w:fill="FFFFFF"/>
        </w:rPr>
        <w:t>формувати</w:t>
      </w:r>
      <w:proofErr w:type="spellEnd"/>
      <w:r w:rsidRPr="00C32845">
        <w:rPr>
          <w:sz w:val="28"/>
          <w:szCs w:val="28"/>
          <w:shd w:val="clear" w:color="auto" w:fill="FFFFFF"/>
        </w:rPr>
        <w:t xml:space="preserve"> </w:t>
      </w:r>
      <w:proofErr w:type="spellStart"/>
      <w:r w:rsidRPr="00C32845">
        <w:rPr>
          <w:sz w:val="28"/>
          <w:szCs w:val="28"/>
          <w:shd w:val="clear" w:color="auto" w:fill="FFFFFF"/>
        </w:rPr>
        <w:t>такі</w:t>
      </w:r>
      <w:proofErr w:type="spellEnd"/>
      <w:r w:rsidRPr="00C32845">
        <w:rPr>
          <w:sz w:val="28"/>
          <w:szCs w:val="28"/>
          <w:shd w:val="clear" w:color="auto" w:fill="FFFFFF"/>
        </w:rPr>
        <w:t xml:space="preserve"> </w:t>
      </w:r>
      <w:proofErr w:type="spellStart"/>
      <w:r w:rsidRPr="00C32845">
        <w:rPr>
          <w:sz w:val="28"/>
          <w:szCs w:val="28"/>
          <w:shd w:val="clear" w:color="auto" w:fill="FFFFFF"/>
        </w:rPr>
        <w:t>життєві</w:t>
      </w:r>
      <w:proofErr w:type="spellEnd"/>
      <w:r w:rsidRPr="00C32845">
        <w:rPr>
          <w:sz w:val="28"/>
          <w:szCs w:val="28"/>
          <w:shd w:val="clear" w:color="auto" w:fill="FFFFFF"/>
        </w:rPr>
        <w:t xml:space="preserve"> </w:t>
      </w:r>
      <w:proofErr w:type="spellStart"/>
      <w:r w:rsidRPr="00C32845">
        <w:rPr>
          <w:sz w:val="28"/>
          <w:szCs w:val="28"/>
          <w:shd w:val="clear" w:color="auto" w:fill="FFFFFF"/>
        </w:rPr>
        <w:t>норми</w:t>
      </w:r>
      <w:proofErr w:type="spellEnd"/>
      <w:r w:rsidRPr="00C32845">
        <w:rPr>
          <w:sz w:val="28"/>
          <w:szCs w:val="28"/>
          <w:shd w:val="clear" w:color="auto" w:fill="FFFFFF"/>
        </w:rPr>
        <w:t xml:space="preserve"> і </w:t>
      </w:r>
      <w:proofErr w:type="spellStart"/>
      <w:r w:rsidRPr="00C32845">
        <w:rPr>
          <w:sz w:val="28"/>
          <w:szCs w:val="28"/>
          <w:shd w:val="clear" w:color="auto" w:fill="FFFFFF"/>
        </w:rPr>
        <w:t>цінності</w:t>
      </w:r>
      <w:proofErr w:type="spellEnd"/>
      <w:r w:rsidRPr="00C32845">
        <w:rPr>
          <w:sz w:val="28"/>
          <w:szCs w:val="28"/>
          <w:shd w:val="clear" w:color="auto" w:fill="FFFFFF"/>
        </w:rPr>
        <w:t xml:space="preserve">, </w:t>
      </w:r>
      <w:proofErr w:type="spellStart"/>
      <w:r w:rsidRPr="00C32845">
        <w:rPr>
          <w:sz w:val="28"/>
          <w:szCs w:val="28"/>
          <w:shd w:val="clear" w:color="auto" w:fill="FFFFFF"/>
        </w:rPr>
        <w:t>які</w:t>
      </w:r>
      <w:proofErr w:type="spellEnd"/>
      <w:r w:rsidRPr="00C32845">
        <w:rPr>
          <w:sz w:val="28"/>
          <w:szCs w:val="28"/>
          <w:shd w:val="clear" w:color="auto" w:fill="FFFFFF"/>
        </w:rPr>
        <w:t xml:space="preserve"> б стали </w:t>
      </w:r>
      <w:proofErr w:type="spellStart"/>
      <w:r w:rsidRPr="00C32845">
        <w:rPr>
          <w:sz w:val="28"/>
          <w:szCs w:val="28"/>
          <w:shd w:val="clear" w:color="auto" w:fill="FFFFFF"/>
        </w:rPr>
        <w:t>підґрунтям</w:t>
      </w:r>
      <w:proofErr w:type="spellEnd"/>
      <w:r w:rsidRPr="00C32845">
        <w:rPr>
          <w:sz w:val="28"/>
          <w:szCs w:val="28"/>
          <w:shd w:val="clear" w:color="auto" w:fill="FFFFFF"/>
        </w:rPr>
        <w:t xml:space="preserve"> у </w:t>
      </w:r>
      <w:proofErr w:type="spellStart"/>
      <w:r w:rsidRPr="00C32845">
        <w:rPr>
          <w:sz w:val="28"/>
          <w:szCs w:val="28"/>
          <w:shd w:val="clear" w:color="auto" w:fill="FFFFFF"/>
        </w:rPr>
        <w:t>прагненні</w:t>
      </w:r>
      <w:proofErr w:type="spellEnd"/>
      <w:r w:rsidRPr="00C32845">
        <w:rPr>
          <w:sz w:val="28"/>
          <w:szCs w:val="28"/>
          <w:shd w:val="clear" w:color="auto" w:fill="FFFFFF"/>
        </w:rPr>
        <w:t xml:space="preserve"> </w:t>
      </w:r>
      <w:proofErr w:type="spellStart"/>
      <w:r w:rsidRPr="00C32845">
        <w:rPr>
          <w:sz w:val="28"/>
          <w:szCs w:val="28"/>
          <w:shd w:val="clear" w:color="auto" w:fill="FFFFFF"/>
        </w:rPr>
        <w:t>всіх</w:t>
      </w:r>
      <w:proofErr w:type="spellEnd"/>
      <w:r w:rsidRPr="00C32845">
        <w:rPr>
          <w:sz w:val="28"/>
          <w:szCs w:val="28"/>
          <w:shd w:val="clear" w:color="auto" w:fill="FFFFFF"/>
        </w:rPr>
        <w:t xml:space="preserve"> </w:t>
      </w:r>
      <w:proofErr w:type="spellStart"/>
      <w:r w:rsidRPr="00C32845">
        <w:rPr>
          <w:sz w:val="28"/>
          <w:szCs w:val="28"/>
          <w:shd w:val="clear" w:color="auto" w:fill="FFFFFF"/>
        </w:rPr>
        <w:t>дітей</w:t>
      </w:r>
      <w:proofErr w:type="spellEnd"/>
      <w:r w:rsidRPr="00C32845">
        <w:rPr>
          <w:sz w:val="28"/>
          <w:szCs w:val="28"/>
          <w:shd w:val="clear" w:color="auto" w:fill="FFFFFF"/>
        </w:rPr>
        <w:t xml:space="preserve"> та </w:t>
      </w:r>
      <w:proofErr w:type="spellStart"/>
      <w:r w:rsidRPr="00C32845">
        <w:rPr>
          <w:sz w:val="28"/>
          <w:szCs w:val="28"/>
          <w:shd w:val="clear" w:color="auto" w:fill="FFFFFF"/>
        </w:rPr>
        <w:t>молоді</w:t>
      </w:r>
      <w:proofErr w:type="spellEnd"/>
      <w:r w:rsidRPr="00C32845">
        <w:rPr>
          <w:sz w:val="28"/>
          <w:szCs w:val="28"/>
          <w:shd w:val="clear" w:color="auto" w:fill="FFFFFF"/>
        </w:rPr>
        <w:t xml:space="preserve"> до здорового способу </w:t>
      </w:r>
      <w:proofErr w:type="spellStart"/>
      <w:r w:rsidRPr="00C32845">
        <w:rPr>
          <w:sz w:val="28"/>
          <w:szCs w:val="28"/>
          <w:shd w:val="clear" w:color="auto" w:fill="FFFFFF"/>
        </w:rPr>
        <w:t>життя</w:t>
      </w:r>
      <w:proofErr w:type="spellEnd"/>
      <w:r w:rsidRPr="00C32845">
        <w:rPr>
          <w:sz w:val="28"/>
          <w:szCs w:val="28"/>
          <w:shd w:val="clear" w:color="auto" w:fill="FFFFFF"/>
        </w:rPr>
        <w:t>.</w:t>
      </w:r>
      <w:r>
        <w:rPr>
          <w:sz w:val="28"/>
          <w:szCs w:val="28"/>
          <w:shd w:val="clear" w:color="auto" w:fill="FFFFFF"/>
          <w:lang w:val="uk-UA"/>
        </w:rPr>
        <w:t xml:space="preserve"> </w:t>
      </w:r>
      <w:r w:rsidRPr="00C32845">
        <w:rPr>
          <w:sz w:val="28"/>
          <w:szCs w:val="28"/>
          <w:shd w:val="clear" w:color="auto" w:fill="FFFFFF"/>
          <w:lang w:val="uk-UA"/>
        </w:rPr>
        <w:t xml:space="preserve">Все це має сприяти усвідомленню того факту, що саме здоровий спосіб життя є тим соціально-педагогічним </w:t>
      </w:r>
      <w:r w:rsidRPr="00C32845">
        <w:rPr>
          <w:sz w:val="28"/>
          <w:szCs w:val="28"/>
          <w:shd w:val="clear" w:color="auto" w:fill="FFFFFF"/>
          <w:lang w:val="uk-UA"/>
        </w:rPr>
        <w:lastRenderedPageBreak/>
        <w:t>підґрунтям, який сприяє та полегшує процес соціального становлення особистості у підлітковому віці, і що вироблення навичок здорового способу життя є передумовою всієї їхньої подальшої успішної життєдіяльності.</w:t>
      </w:r>
    </w:p>
    <w:p w:rsidR="00C85BD9" w:rsidRPr="00C32845" w:rsidRDefault="00C32845" w:rsidP="00C32845">
      <w:pPr>
        <w:pStyle w:val="a4"/>
        <w:numPr>
          <w:ilvl w:val="0"/>
          <w:numId w:val="16"/>
        </w:numPr>
        <w:spacing w:before="0" w:beforeAutospacing="0" w:after="0" w:afterAutospacing="0" w:line="360" w:lineRule="auto"/>
        <w:ind w:left="0" w:firstLine="567"/>
        <w:jc w:val="both"/>
        <w:rPr>
          <w:iCs/>
          <w:sz w:val="28"/>
          <w:szCs w:val="28"/>
          <w:shd w:val="clear" w:color="auto" w:fill="FFFFFF"/>
        </w:rPr>
      </w:pPr>
      <w:proofErr w:type="spellStart"/>
      <w:r w:rsidRPr="00C32845">
        <w:rPr>
          <w:iCs/>
          <w:sz w:val="28"/>
          <w:szCs w:val="28"/>
          <w:shd w:val="clear" w:color="auto" w:fill="FFFFFF"/>
        </w:rPr>
        <w:t>Формування</w:t>
      </w:r>
      <w:proofErr w:type="spellEnd"/>
      <w:r w:rsidRPr="00C32845">
        <w:rPr>
          <w:iCs/>
          <w:sz w:val="28"/>
          <w:szCs w:val="28"/>
          <w:shd w:val="clear" w:color="auto" w:fill="FFFFFF"/>
        </w:rPr>
        <w:t xml:space="preserve"> здорового способу </w:t>
      </w:r>
      <w:proofErr w:type="spellStart"/>
      <w:r w:rsidRPr="00C32845">
        <w:rPr>
          <w:iCs/>
          <w:sz w:val="28"/>
          <w:szCs w:val="28"/>
          <w:shd w:val="clear" w:color="auto" w:fill="FFFFFF"/>
        </w:rPr>
        <w:t>життя</w:t>
      </w:r>
      <w:proofErr w:type="spellEnd"/>
      <w:r w:rsidRPr="00C32845">
        <w:rPr>
          <w:iCs/>
          <w:sz w:val="28"/>
          <w:szCs w:val="28"/>
          <w:shd w:val="clear" w:color="auto" w:fill="FFFFFF"/>
        </w:rPr>
        <w:t xml:space="preserve"> ми </w:t>
      </w:r>
      <w:proofErr w:type="spellStart"/>
      <w:r w:rsidRPr="00C32845">
        <w:rPr>
          <w:iCs/>
          <w:sz w:val="28"/>
          <w:szCs w:val="28"/>
          <w:shd w:val="clear" w:color="auto" w:fill="FFFFFF"/>
        </w:rPr>
        <w:t>розглядаємо</w:t>
      </w:r>
      <w:proofErr w:type="spellEnd"/>
      <w:r w:rsidRPr="00C32845">
        <w:rPr>
          <w:iCs/>
          <w:sz w:val="28"/>
          <w:szCs w:val="28"/>
          <w:shd w:val="clear" w:color="auto" w:fill="FFFFFF"/>
        </w:rPr>
        <w:t xml:space="preserve"> і </w:t>
      </w:r>
      <w:proofErr w:type="spellStart"/>
      <w:r w:rsidRPr="00C32845">
        <w:rPr>
          <w:iCs/>
          <w:sz w:val="28"/>
          <w:szCs w:val="28"/>
          <w:shd w:val="clear" w:color="auto" w:fill="FFFFFF"/>
        </w:rPr>
        <w:t>вивчаємо</w:t>
      </w:r>
      <w:proofErr w:type="spellEnd"/>
      <w:r w:rsidRPr="00C32845">
        <w:rPr>
          <w:iCs/>
          <w:sz w:val="28"/>
          <w:szCs w:val="28"/>
          <w:shd w:val="clear" w:color="auto" w:fill="FFFFFF"/>
        </w:rPr>
        <w:t xml:space="preserve"> як </w:t>
      </w:r>
      <w:proofErr w:type="spellStart"/>
      <w:r w:rsidRPr="00C32845">
        <w:rPr>
          <w:iCs/>
          <w:sz w:val="28"/>
          <w:szCs w:val="28"/>
          <w:shd w:val="clear" w:color="auto" w:fill="FFFFFF"/>
        </w:rPr>
        <w:t>самостійний</w:t>
      </w:r>
      <w:proofErr w:type="spellEnd"/>
      <w:r w:rsidRPr="00C32845">
        <w:rPr>
          <w:iCs/>
          <w:sz w:val="28"/>
          <w:szCs w:val="28"/>
          <w:shd w:val="clear" w:color="auto" w:fill="FFFFFF"/>
        </w:rPr>
        <w:t xml:space="preserve"> </w:t>
      </w:r>
      <w:proofErr w:type="spellStart"/>
      <w:r w:rsidRPr="00C32845">
        <w:rPr>
          <w:iCs/>
          <w:sz w:val="28"/>
          <w:szCs w:val="28"/>
          <w:shd w:val="clear" w:color="auto" w:fill="FFFFFF"/>
        </w:rPr>
        <w:t>науковий</w:t>
      </w:r>
      <w:proofErr w:type="spellEnd"/>
      <w:r w:rsidRPr="00C32845">
        <w:rPr>
          <w:iCs/>
          <w:sz w:val="28"/>
          <w:szCs w:val="28"/>
          <w:shd w:val="clear" w:color="auto" w:fill="FFFFFF"/>
        </w:rPr>
        <w:t xml:space="preserve"> </w:t>
      </w:r>
      <w:proofErr w:type="spellStart"/>
      <w:r w:rsidRPr="00C32845">
        <w:rPr>
          <w:iCs/>
          <w:sz w:val="28"/>
          <w:szCs w:val="28"/>
          <w:shd w:val="clear" w:color="auto" w:fill="FFFFFF"/>
        </w:rPr>
        <w:t>напрям</w:t>
      </w:r>
      <w:proofErr w:type="spellEnd"/>
      <w:r w:rsidRPr="00C32845">
        <w:rPr>
          <w:iCs/>
          <w:sz w:val="28"/>
          <w:szCs w:val="28"/>
          <w:shd w:val="clear" w:color="auto" w:fill="FFFFFF"/>
        </w:rPr>
        <w:t xml:space="preserve">, </w:t>
      </w:r>
      <w:proofErr w:type="spellStart"/>
      <w:r w:rsidRPr="00C32845">
        <w:rPr>
          <w:iCs/>
          <w:sz w:val="28"/>
          <w:szCs w:val="28"/>
          <w:shd w:val="clear" w:color="auto" w:fill="FFFFFF"/>
        </w:rPr>
        <w:t>який</w:t>
      </w:r>
      <w:proofErr w:type="spellEnd"/>
      <w:r w:rsidRPr="00C32845">
        <w:rPr>
          <w:iCs/>
          <w:sz w:val="28"/>
          <w:szCs w:val="28"/>
          <w:shd w:val="clear" w:color="auto" w:fill="FFFFFF"/>
        </w:rPr>
        <w:t xml:space="preserve"> </w:t>
      </w:r>
      <w:proofErr w:type="spellStart"/>
      <w:r w:rsidRPr="00C32845">
        <w:rPr>
          <w:iCs/>
          <w:sz w:val="28"/>
          <w:szCs w:val="28"/>
          <w:shd w:val="clear" w:color="auto" w:fill="FFFFFF"/>
        </w:rPr>
        <w:t>характеризується</w:t>
      </w:r>
      <w:proofErr w:type="spellEnd"/>
      <w:r w:rsidRPr="00C32845">
        <w:rPr>
          <w:iCs/>
          <w:sz w:val="28"/>
          <w:szCs w:val="28"/>
          <w:shd w:val="clear" w:color="auto" w:fill="FFFFFF"/>
        </w:rPr>
        <w:t xml:space="preserve"> </w:t>
      </w:r>
      <w:proofErr w:type="spellStart"/>
      <w:r w:rsidRPr="00C32845">
        <w:rPr>
          <w:iCs/>
          <w:sz w:val="28"/>
          <w:szCs w:val="28"/>
          <w:shd w:val="clear" w:color="auto" w:fill="FFFFFF"/>
        </w:rPr>
        <w:t>сучасними</w:t>
      </w:r>
      <w:proofErr w:type="spellEnd"/>
      <w:r w:rsidRPr="00C32845">
        <w:rPr>
          <w:iCs/>
          <w:sz w:val="28"/>
          <w:szCs w:val="28"/>
          <w:shd w:val="clear" w:color="auto" w:fill="FFFFFF"/>
        </w:rPr>
        <w:t xml:space="preserve"> </w:t>
      </w:r>
      <w:proofErr w:type="spellStart"/>
      <w:r w:rsidRPr="00C32845">
        <w:rPr>
          <w:iCs/>
          <w:sz w:val="28"/>
          <w:szCs w:val="28"/>
          <w:shd w:val="clear" w:color="auto" w:fill="FFFFFF"/>
        </w:rPr>
        <w:t>поглядами</w:t>
      </w:r>
      <w:proofErr w:type="spellEnd"/>
      <w:r w:rsidRPr="00C32845">
        <w:rPr>
          <w:iCs/>
          <w:sz w:val="28"/>
          <w:szCs w:val="28"/>
          <w:shd w:val="clear" w:color="auto" w:fill="FFFFFF"/>
        </w:rPr>
        <w:t xml:space="preserve"> на </w:t>
      </w:r>
      <w:proofErr w:type="spellStart"/>
      <w:r w:rsidRPr="00C32845">
        <w:rPr>
          <w:iCs/>
          <w:sz w:val="28"/>
          <w:szCs w:val="28"/>
          <w:shd w:val="clear" w:color="auto" w:fill="FFFFFF"/>
        </w:rPr>
        <w:t>здоров'я</w:t>
      </w:r>
      <w:proofErr w:type="spellEnd"/>
      <w:r w:rsidRPr="00C32845">
        <w:rPr>
          <w:iCs/>
          <w:sz w:val="28"/>
          <w:szCs w:val="28"/>
          <w:shd w:val="clear" w:color="auto" w:fill="FFFFFF"/>
        </w:rPr>
        <w:t xml:space="preserve"> </w:t>
      </w:r>
      <w:proofErr w:type="spellStart"/>
      <w:r w:rsidRPr="00C32845">
        <w:rPr>
          <w:iCs/>
          <w:sz w:val="28"/>
          <w:szCs w:val="28"/>
          <w:shd w:val="clear" w:color="auto" w:fill="FFFFFF"/>
        </w:rPr>
        <w:t>науковців</w:t>
      </w:r>
      <w:proofErr w:type="spellEnd"/>
      <w:r w:rsidRPr="00C32845">
        <w:rPr>
          <w:iCs/>
          <w:sz w:val="28"/>
          <w:szCs w:val="28"/>
          <w:shd w:val="clear" w:color="auto" w:fill="FFFFFF"/>
        </w:rPr>
        <w:t xml:space="preserve"> та </w:t>
      </w:r>
      <w:proofErr w:type="spellStart"/>
      <w:r w:rsidRPr="00C32845">
        <w:rPr>
          <w:iCs/>
          <w:sz w:val="28"/>
          <w:szCs w:val="28"/>
          <w:shd w:val="clear" w:color="auto" w:fill="FFFFFF"/>
        </w:rPr>
        <w:t>практиків</w:t>
      </w:r>
      <w:proofErr w:type="spellEnd"/>
      <w:r w:rsidRPr="00C32845">
        <w:rPr>
          <w:iCs/>
          <w:sz w:val="28"/>
          <w:szCs w:val="28"/>
          <w:shd w:val="clear" w:color="auto" w:fill="FFFFFF"/>
        </w:rPr>
        <w:t xml:space="preserve">, </w:t>
      </w:r>
      <w:proofErr w:type="spellStart"/>
      <w:r w:rsidRPr="00C32845">
        <w:rPr>
          <w:iCs/>
          <w:sz w:val="28"/>
          <w:szCs w:val="28"/>
          <w:shd w:val="clear" w:color="auto" w:fill="FFFFFF"/>
        </w:rPr>
        <w:t>певними</w:t>
      </w:r>
      <w:proofErr w:type="spellEnd"/>
      <w:r w:rsidRPr="00C32845">
        <w:rPr>
          <w:iCs/>
          <w:sz w:val="28"/>
          <w:szCs w:val="28"/>
          <w:shd w:val="clear" w:color="auto" w:fill="FFFFFF"/>
        </w:rPr>
        <w:t xml:space="preserve"> </w:t>
      </w:r>
      <w:proofErr w:type="spellStart"/>
      <w:r w:rsidRPr="00C32845">
        <w:rPr>
          <w:iCs/>
          <w:sz w:val="28"/>
          <w:szCs w:val="28"/>
          <w:shd w:val="clear" w:color="auto" w:fill="FFFFFF"/>
        </w:rPr>
        <w:t>ідеологічними</w:t>
      </w:r>
      <w:proofErr w:type="spellEnd"/>
      <w:r w:rsidRPr="00C32845">
        <w:rPr>
          <w:iCs/>
          <w:sz w:val="28"/>
          <w:szCs w:val="28"/>
          <w:shd w:val="clear" w:color="auto" w:fill="FFFFFF"/>
        </w:rPr>
        <w:t xml:space="preserve"> засадами (</w:t>
      </w:r>
      <w:proofErr w:type="spellStart"/>
      <w:r w:rsidRPr="00C32845">
        <w:rPr>
          <w:iCs/>
          <w:sz w:val="28"/>
          <w:szCs w:val="28"/>
          <w:shd w:val="clear" w:color="auto" w:fill="FFFFFF"/>
        </w:rPr>
        <w:t>пріоритет</w:t>
      </w:r>
      <w:proofErr w:type="spellEnd"/>
      <w:r w:rsidRPr="00C32845">
        <w:rPr>
          <w:iCs/>
          <w:sz w:val="28"/>
          <w:szCs w:val="28"/>
          <w:shd w:val="clear" w:color="auto" w:fill="FFFFFF"/>
        </w:rPr>
        <w:t xml:space="preserve"> </w:t>
      </w:r>
      <w:proofErr w:type="spellStart"/>
      <w:r w:rsidRPr="00C32845">
        <w:rPr>
          <w:iCs/>
          <w:sz w:val="28"/>
          <w:szCs w:val="28"/>
          <w:shd w:val="clear" w:color="auto" w:fill="FFFFFF"/>
        </w:rPr>
        <w:t>цінності</w:t>
      </w:r>
      <w:proofErr w:type="spellEnd"/>
      <w:r w:rsidRPr="00C32845">
        <w:rPr>
          <w:iCs/>
          <w:sz w:val="28"/>
          <w:szCs w:val="28"/>
          <w:shd w:val="clear" w:color="auto" w:fill="FFFFFF"/>
        </w:rPr>
        <w:t xml:space="preserve"> </w:t>
      </w:r>
      <w:proofErr w:type="spellStart"/>
      <w:r w:rsidRPr="00C32845">
        <w:rPr>
          <w:iCs/>
          <w:sz w:val="28"/>
          <w:szCs w:val="28"/>
          <w:shd w:val="clear" w:color="auto" w:fill="FFFFFF"/>
        </w:rPr>
        <w:t>здоров`я</w:t>
      </w:r>
      <w:proofErr w:type="spellEnd"/>
      <w:r w:rsidRPr="00C32845">
        <w:rPr>
          <w:iCs/>
          <w:sz w:val="28"/>
          <w:szCs w:val="28"/>
          <w:shd w:val="clear" w:color="auto" w:fill="FFFFFF"/>
        </w:rPr>
        <w:t xml:space="preserve"> у </w:t>
      </w:r>
      <w:proofErr w:type="spellStart"/>
      <w:r w:rsidRPr="00C32845">
        <w:rPr>
          <w:iCs/>
          <w:sz w:val="28"/>
          <w:szCs w:val="28"/>
          <w:shd w:val="clear" w:color="auto" w:fill="FFFFFF"/>
        </w:rPr>
        <w:t>світоглядній</w:t>
      </w:r>
      <w:proofErr w:type="spellEnd"/>
      <w:r w:rsidRPr="00C32845">
        <w:rPr>
          <w:iCs/>
          <w:sz w:val="28"/>
          <w:szCs w:val="28"/>
          <w:shd w:val="clear" w:color="auto" w:fill="FFFFFF"/>
        </w:rPr>
        <w:t xml:space="preserve"> </w:t>
      </w:r>
      <w:proofErr w:type="spellStart"/>
      <w:r w:rsidRPr="00C32845">
        <w:rPr>
          <w:iCs/>
          <w:sz w:val="28"/>
          <w:szCs w:val="28"/>
          <w:shd w:val="clear" w:color="auto" w:fill="FFFFFF"/>
        </w:rPr>
        <w:t>системі</w:t>
      </w:r>
      <w:proofErr w:type="spellEnd"/>
      <w:r w:rsidRPr="00C32845">
        <w:rPr>
          <w:iCs/>
          <w:sz w:val="28"/>
          <w:szCs w:val="28"/>
          <w:shd w:val="clear" w:color="auto" w:fill="FFFFFF"/>
        </w:rPr>
        <w:t xml:space="preserve"> </w:t>
      </w:r>
      <w:proofErr w:type="spellStart"/>
      <w:r w:rsidRPr="00C32845">
        <w:rPr>
          <w:iCs/>
          <w:sz w:val="28"/>
          <w:szCs w:val="28"/>
          <w:shd w:val="clear" w:color="auto" w:fill="FFFFFF"/>
        </w:rPr>
        <w:t>цінностей</w:t>
      </w:r>
      <w:proofErr w:type="spellEnd"/>
      <w:r w:rsidRPr="00C32845">
        <w:rPr>
          <w:iCs/>
          <w:sz w:val="28"/>
          <w:szCs w:val="28"/>
          <w:shd w:val="clear" w:color="auto" w:fill="FFFFFF"/>
        </w:rPr>
        <w:t xml:space="preserve"> </w:t>
      </w:r>
      <w:proofErr w:type="spellStart"/>
      <w:r w:rsidRPr="00C32845">
        <w:rPr>
          <w:iCs/>
          <w:sz w:val="28"/>
          <w:szCs w:val="28"/>
          <w:shd w:val="clear" w:color="auto" w:fill="FFFFFF"/>
        </w:rPr>
        <w:t>людини</w:t>
      </w:r>
      <w:proofErr w:type="spellEnd"/>
      <w:r w:rsidRPr="00C32845">
        <w:rPr>
          <w:iCs/>
          <w:sz w:val="28"/>
          <w:szCs w:val="28"/>
          <w:shd w:val="clear" w:color="auto" w:fill="FFFFFF"/>
        </w:rPr>
        <w:t xml:space="preserve">; </w:t>
      </w:r>
      <w:proofErr w:type="spellStart"/>
      <w:r w:rsidRPr="00C32845">
        <w:rPr>
          <w:iCs/>
          <w:sz w:val="28"/>
          <w:szCs w:val="28"/>
          <w:shd w:val="clear" w:color="auto" w:fill="FFFFFF"/>
        </w:rPr>
        <w:t>сприйняття</w:t>
      </w:r>
      <w:proofErr w:type="spellEnd"/>
      <w:r w:rsidRPr="00C32845">
        <w:rPr>
          <w:iCs/>
          <w:sz w:val="28"/>
          <w:szCs w:val="28"/>
          <w:shd w:val="clear" w:color="auto" w:fill="FFFFFF"/>
        </w:rPr>
        <w:t xml:space="preserve"> </w:t>
      </w:r>
      <w:proofErr w:type="spellStart"/>
      <w:r w:rsidRPr="00C32845">
        <w:rPr>
          <w:iCs/>
          <w:sz w:val="28"/>
          <w:szCs w:val="28"/>
          <w:shd w:val="clear" w:color="auto" w:fill="FFFFFF"/>
        </w:rPr>
        <w:t>здоров`я</w:t>
      </w:r>
      <w:proofErr w:type="spellEnd"/>
      <w:r w:rsidRPr="00C32845">
        <w:rPr>
          <w:iCs/>
          <w:sz w:val="28"/>
          <w:szCs w:val="28"/>
          <w:shd w:val="clear" w:color="auto" w:fill="FFFFFF"/>
        </w:rPr>
        <w:t xml:space="preserve"> як стану </w:t>
      </w:r>
      <w:proofErr w:type="spellStart"/>
      <w:r w:rsidRPr="00C32845">
        <w:rPr>
          <w:iCs/>
          <w:sz w:val="28"/>
          <w:szCs w:val="28"/>
          <w:shd w:val="clear" w:color="auto" w:fill="FFFFFF"/>
        </w:rPr>
        <w:t>соціального</w:t>
      </w:r>
      <w:proofErr w:type="spellEnd"/>
      <w:r w:rsidRPr="00C32845">
        <w:rPr>
          <w:iCs/>
          <w:sz w:val="28"/>
          <w:szCs w:val="28"/>
          <w:shd w:val="clear" w:color="auto" w:fill="FFFFFF"/>
        </w:rPr>
        <w:t xml:space="preserve"> </w:t>
      </w:r>
      <w:proofErr w:type="spellStart"/>
      <w:r w:rsidRPr="00C32845">
        <w:rPr>
          <w:iCs/>
          <w:sz w:val="28"/>
          <w:szCs w:val="28"/>
          <w:shd w:val="clear" w:color="auto" w:fill="FFFFFF"/>
        </w:rPr>
        <w:t>благополуччя</w:t>
      </w:r>
      <w:proofErr w:type="spellEnd"/>
      <w:r w:rsidRPr="00C32845">
        <w:rPr>
          <w:iCs/>
          <w:sz w:val="28"/>
          <w:szCs w:val="28"/>
          <w:shd w:val="clear" w:color="auto" w:fill="FFFFFF"/>
        </w:rPr>
        <w:t xml:space="preserve">; </w:t>
      </w:r>
      <w:proofErr w:type="spellStart"/>
      <w:r w:rsidRPr="00C32845">
        <w:rPr>
          <w:iCs/>
          <w:sz w:val="28"/>
          <w:szCs w:val="28"/>
          <w:shd w:val="clear" w:color="auto" w:fill="FFFFFF"/>
        </w:rPr>
        <w:t>цілісне</w:t>
      </w:r>
      <w:proofErr w:type="spellEnd"/>
      <w:r w:rsidRPr="00C32845">
        <w:rPr>
          <w:iCs/>
          <w:sz w:val="28"/>
          <w:szCs w:val="28"/>
          <w:shd w:val="clear" w:color="auto" w:fill="FFFFFF"/>
        </w:rPr>
        <w:t xml:space="preserve"> </w:t>
      </w:r>
      <w:proofErr w:type="spellStart"/>
      <w:r w:rsidRPr="00C32845">
        <w:rPr>
          <w:iCs/>
          <w:sz w:val="28"/>
          <w:szCs w:val="28"/>
          <w:shd w:val="clear" w:color="auto" w:fill="FFFFFF"/>
        </w:rPr>
        <w:t>розуміння</w:t>
      </w:r>
      <w:proofErr w:type="spellEnd"/>
      <w:r w:rsidRPr="00C32845">
        <w:rPr>
          <w:iCs/>
          <w:sz w:val="28"/>
          <w:szCs w:val="28"/>
          <w:shd w:val="clear" w:color="auto" w:fill="FFFFFF"/>
        </w:rPr>
        <w:t xml:space="preserve"> </w:t>
      </w:r>
      <w:proofErr w:type="spellStart"/>
      <w:r w:rsidRPr="00C32845">
        <w:rPr>
          <w:iCs/>
          <w:sz w:val="28"/>
          <w:szCs w:val="28"/>
          <w:shd w:val="clear" w:color="auto" w:fill="FFFFFF"/>
        </w:rPr>
        <w:t>здоров`я</w:t>
      </w:r>
      <w:proofErr w:type="spellEnd"/>
      <w:r w:rsidRPr="00C32845">
        <w:rPr>
          <w:iCs/>
          <w:sz w:val="28"/>
          <w:szCs w:val="28"/>
          <w:shd w:val="clear" w:color="auto" w:fill="FFFFFF"/>
        </w:rPr>
        <w:t xml:space="preserve"> як феномена, </w:t>
      </w:r>
      <w:proofErr w:type="spellStart"/>
      <w:r w:rsidRPr="00C32845">
        <w:rPr>
          <w:iCs/>
          <w:sz w:val="28"/>
          <w:szCs w:val="28"/>
          <w:shd w:val="clear" w:color="auto" w:fill="FFFFFF"/>
        </w:rPr>
        <w:t>що</w:t>
      </w:r>
      <w:proofErr w:type="spellEnd"/>
      <w:r w:rsidRPr="00C32845">
        <w:rPr>
          <w:iCs/>
          <w:sz w:val="28"/>
          <w:szCs w:val="28"/>
          <w:shd w:val="clear" w:color="auto" w:fill="FFFFFF"/>
        </w:rPr>
        <w:t xml:space="preserve"> </w:t>
      </w:r>
      <w:proofErr w:type="spellStart"/>
      <w:r w:rsidRPr="00C32845">
        <w:rPr>
          <w:iCs/>
          <w:sz w:val="28"/>
          <w:szCs w:val="28"/>
          <w:shd w:val="clear" w:color="auto" w:fill="FFFFFF"/>
        </w:rPr>
        <w:t>невід`ємно</w:t>
      </w:r>
      <w:proofErr w:type="spellEnd"/>
      <w:r w:rsidRPr="00C32845">
        <w:rPr>
          <w:iCs/>
          <w:sz w:val="28"/>
          <w:szCs w:val="28"/>
          <w:shd w:val="clear" w:color="auto" w:fill="FFFFFF"/>
        </w:rPr>
        <w:t xml:space="preserve"> </w:t>
      </w:r>
      <w:proofErr w:type="spellStart"/>
      <w:r w:rsidRPr="00C32845">
        <w:rPr>
          <w:iCs/>
          <w:sz w:val="28"/>
          <w:szCs w:val="28"/>
          <w:shd w:val="clear" w:color="auto" w:fill="FFFFFF"/>
        </w:rPr>
        <w:t>поєднує</w:t>
      </w:r>
      <w:proofErr w:type="spellEnd"/>
      <w:r w:rsidRPr="00C32845">
        <w:rPr>
          <w:iCs/>
          <w:sz w:val="28"/>
          <w:szCs w:val="28"/>
          <w:shd w:val="clear" w:color="auto" w:fill="FFFFFF"/>
        </w:rPr>
        <w:t xml:space="preserve"> </w:t>
      </w:r>
      <w:proofErr w:type="spellStart"/>
      <w:r w:rsidRPr="00C32845">
        <w:rPr>
          <w:iCs/>
          <w:sz w:val="28"/>
          <w:szCs w:val="28"/>
          <w:shd w:val="clear" w:color="auto" w:fill="FFFFFF"/>
        </w:rPr>
        <w:t>його</w:t>
      </w:r>
      <w:proofErr w:type="spellEnd"/>
      <w:r w:rsidRPr="00C32845">
        <w:rPr>
          <w:iCs/>
          <w:sz w:val="28"/>
          <w:szCs w:val="28"/>
          <w:shd w:val="clear" w:color="auto" w:fill="FFFFFF"/>
        </w:rPr>
        <w:t xml:space="preserve"> </w:t>
      </w:r>
      <w:proofErr w:type="spellStart"/>
      <w:r w:rsidRPr="00C32845">
        <w:rPr>
          <w:iCs/>
          <w:sz w:val="28"/>
          <w:szCs w:val="28"/>
          <w:shd w:val="clear" w:color="auto" w:fill="FFFFFF"/>
        </w:rPr>
        <w:t>чотири</w:t>
      </w:r>
      <w:proofErr w:type="spellEnd"/>
      <w:r w:rsidRPr="00C32845">
        <w:rPr>
          <w:iCs/>
          <w:sz w:val="28"/>
          <w:szCs w:val="28"/>
          <w:shd w:val="clear" w:color="auto" w:fill="FFFFFF"/>
        </w:rPr>
        <w:t xml:space="preserve"> </w:t>
      </w:r>
      <w:proofErr w:type="spellStart"/>
      <w:r w:rsidRPr="00C32845">
        <w:rPr>
          <w:iCs/>
          <w:sz w:val="28"/>
          <w:szCs w:val="28"/>
          <w:shd w:val="clear" w:color="auto" w:fill="FFFFFF"/>
        </w:rPr>
        <w:t>сфери</w:t>
      </w:r>
      <w:proofErr w:type="spellEnd"/>
      <w:r w:rsidRPr="00C32845">
        <w:rPr>
          <w:iCs/>
          <w:sz w:val="28"/>
          <w:szCs w:val="28"/>
          <w:shd w:val="clear" w:color="auto" w:fill="FFFFFF"/>
        </w:rPr>
        <w:t xml:space="preserve"> - </w:t>
      </w:r>
      <w:proofErr w:type="spellStart"/>
      <w:r w:rsidRPr="00C32845">
        <w:rPr>
          <w:iCs/>
          <w:sz w:val="28"/>
          <w:szCs w:val="28"/>
          <w:shd w:val="clear" w:color="auto" w:fill="FFFFFF"/>
        </w:rPr>
        <w:t>фізичну</w:t>
      </w:r>
      <w:proofErr w:type="spellEnd"/>
      <w:r w:rsidRPr="00C32845">
        <w:rPr>
          <w:iCs/>
          <w:sz w:val="28"/>
          <w:szCs w:val="28"/>
          <w:shd w:val="clear" w:color="auto" w:fill="FFFFFF"/>
        </w:rPr>
        <w:t xml:space="preserve">, </w:t>
      </w:r>
      <w:proofErr w:type="spellStart"/>
      <w:r w:rsidRPr="00C32845">
        <w:rPr>
          <w:iCs/>
          <w:sz w:val="28"/>
          <w:szCs w:val="28"/>
          <w:shd w:val="clear" w:color="auto" w:fill="FFFFFF"/>
        </w:rPr>
        <w:t>психічну</w:t>
      </w:r>
      <w:proofErr w:type="spellEnd"/>
      <w:r w:rsidRPr="00C32845">
        <w:rPr>
          <w:iCs/>
          <w:sz w:val="28"/>
          <w:szCs w:val="28"/>
          <w:shd w:val="clear" w:color="auto" w:fill="FFFFFF"/>
        </w:rPr>
        <w:t xml:space="preserve">, </w:t>
      </w:r>
      <w:proofErr w:type="spellStart"/>
      <w:r w:rsidRPr="00C32845">
        <w:rPr>
          <w:iCs/>
          <w:sz w:val="28"/>
          <w:szCs w:val="28"/>
          <w:shd w:val="clear" w:color="auto" w:fill="FFFFFF"/>
        </w:rPr>
        <w:t>соціальну</w:t>
      </w:r>
      <w:proofErr w:type="spellEnd"/>
      <w:r w:rsidRPr="00C32845">
        <w:rPr>
          <w:iCs/>
          <w:sz w:val="28"/>
          <w:szCs w:val="28"/>
          <w:shd w:val="clear" w:color="auto" w:fill="FFFFFF"/>
        </w:rPr>
        <w:t xml:space="preserve"> і </w:t>
      </w:r>
      <w:proofErr w:type="spellStart"/>
      <w:r w:rsidRPr="00C32845">
        <w:rPr>
          <w:iCs/>
          <w:sz w:val="28"/>
          <w:szCs w:val="28"/>
          <w:shd w:val="clear" w:color="auto" w:fill="FFFFFF"/>
        </w:rPr>
        <w:t>духовну</w:t>
      </w:r>
      <w:proofErr w:type="spellEnd"/>
      <w:r w:rsidRPr="00C32845">
        <w:rPr>
          <w:iCs/>
          <w:sz w:val="28"/>
          <w:szCs w:val="28"/>
          <w:shd w:val="clear" w:color="auto" w:fill="FFFFFF"/>
        </w:rPr>
        <w:t xml:space="preserve">), принципами (партнерства, </w:t>
      </w:r>
      <w:proofErr w:type="spellStart"/>
      <w:r w:rsidRPr="00C32845">
        <w:rPr>
          <w:iCs/>
          <w:sz w:val="28"/>
          <w:szCs w:val="28"/>
          <w:shd w:val="clear" w:color="auto" w:fill="FFFFFF"/>
        </w:rPr>
        <w:t>пристосування</w:t>
      </w:r>
      <w:proofErr w:type="spellEnd"/>
      <w:r w:rsidRPr="00C32845">
        <w:rPr>
          <w:iCs/>
          <w:sz w:val="28"/>
          <w:szCs w:val="28"/>
          <w:shd w:val="clear" w:color="auto" w:fill="FFFFFF"/>
        </w:rPr>
        <w:t xml:space="preserve"> </w:t>
      </w:r>
      <w:proofErr w:type="spellStart"/>
      <w:r w:rsidRPr="00C32845">
        <w:rPr>
          <w:iCs/>
          <w:sz w:val="28"/>
          <w:szCs w:val="28"/>
          <w:shd w:val="clear" w:color="auto" w:fill="FFFFFF"/>
        </w:rPr>
        <w:t>діяльності</w:t>
      </w:r>
      <w:proofErr w:type="spellEnd"/>
      <w:r w:rsidRPr="00C32845">
        <w:rPr>
          <w:iCs/>
          <w:sz w:val="28"/>
          <w:szCs w:val="28"/>
          <w:shd w:val="clear" w:color="auto" w:fill="FFFFFF"/>
        </w:rPr>
        <w:t xml:space="preserve"> </w:t>
      </w:r>
      <w:proofErr w:type="spellStart"/>
      <w:r w:rsidRPr="00C32845">
        <w:rPr>
          <w:iCs/>
          <w:sz w:val="28"/>
          <w:szCs w:val="28"/>
          <w:shd w:val="clear" w:color="auto" w:fill="FFFFFF"/>
        </w:rPr>
        <w:t>щодо</w:t>
      </w:r>
      <w:proofErr w:type="spellEnd"/>
      <w:r w:rsidRPr="00C32845">
        <w:rPr>
          <w:iCs/>
          <w:sz w:val="28"/>
          <w:szCs w:val="28"/>
          <w:shd w:val="clear" w:color="auto" w:fill="FFFFFF"/>
        </w:rPr>
        <w:t xml:space="preserve"> </w:t>
      </w:r>
      <w:proofErr w:type="spellStart"/>
      <w:r w:rsidRPr="00C32845">
        <w:rPr>
          <w:iCs/>
          <w:sz w:val="28"/>
          <w:szCs w:val="28"/>
          <w:shd w:val="clear" w:color="auto" w:fill="FFFFFF"/>
        </w:rPr>
        <w:t>формування</w:t>
      </w:r>
      <w:proofErr w:type="spellEnd"/>
      <w:r w:rsidRPr="00C32845">
        <w:rPr>
          <w:iCs/>
          <w:sz w:val="28"/>
          <w:szCs w:val="28"/>
          <w:shd w:val="clear" w:color="auto" w:fill="FFFFFF"/>
        </w:rPr>
        <w:t xml:space="preserve"> здорового способу </w:t>
      </w:r>
      <w:proofErr w:type="spellStart"/>
      <w:r w:rsidRPr="00C32845">
        <w:rPr>
          <w:iCs/>
          <w:sz w:val="28"/>
          <w:szCs w:val="28"/>
          <w:shd w:val="clear" w:color="auto" w:fill="FFFFFF"/>
        </w:rPr>
        <w:t>життя</w:t>
      </w:r>
      <w:proofErr w:type="spellEnd"/>
      <w:r w:rsidRPr="00C32845">
        <w:rPr>
          <w:iCs/>
          <w:sz w:val="28"/>
          <w:szCs w:val="28"/>
          <w:shd w:val="clear" w:color="auto" w:fill="FFFFFF"/>
        </w:rPr>
        <w:t xml:space="preserve"> до </w:t>
      </w:r>
      <w:proofErr w:type="spellStart"/>
      <w:r w:rsidRPr="00C32845">
        <w:rPr>
          <w:iCs/>
          <w:sz w:val="28"/>
          <w:szCs w:val="28"/>
          <w:shd w:val="clear" w:color="auto" w:fill="FFFFFF"/>
        </w:rPr>
        <w:t>місцевих</w:t>
      </w:r>
      <w:proofErr w:type="spellEnd"/>
      <w:r w:rsidRPr="00C32845">
        <w:rPr>
          <w:iCs/>
          <w:sz w:val="28"/>
          <w:szCs w:val="28"/>
          <w:shd w:val="clear" w:color="auto" w:fill="FFFFFF"/>
        </w:rPr>
        <w:t xml:space="preserve"> умов, потреб і </w:t>
      </w:r>
      <w:proofErr w:type="spellStart"/>
      <w:r w:rsidRPr="00C32845">
        <w:rPr>
          <w:iCs/>
          <w:sz w:val="28"/>
          <w:szCs w:val="28"/>
          <w:shd w:val="clear" w:color="auto" w:fill="FFFFFF"/>
        </w:rPr>
        <w:t>можливостей</w:t>
      </w:r>
      <w:proofErr w:type="spellEnd"/>
      <w:r w:rsidRPr="00C32845">
        <w:rPr>
          <w:iCs/>
          <w:sz w:val="28"/>
          <w:szCs w:val="28"/>
          <w:shd w:val="clear" w:color="auto" w:fill="FFFFFF"/>
        </w:rPr>
        <w:t xml:space="preserve"> </w:t>
      </w:r>
      <w:proofErr w:type="spellStart"/>
      <w:r w:rsidRPr="00C32845">
        <w:rPr>
          <w:iCs/>
          <w:sz w:val="28"/>
          <w:szCs w:val="28"/>
          <w:shd w:val="clear" w:color="auto" w:fill="FFFFFF"/>
        </w:rPr>
        <w:t>окремих</w:t>
      </w:r>
      <w:proofErr w:type="spellEnd"/>
      <w:r w:rsidRPr="00C32845">
        <w:rPr>
          <w:iCs/>
          <w:sz w:val="28"/>
          <w:szCs w:val="28"/>
          <w:shd w:val="clear" w:color="auto" w:fill="FFFFFF"/>
        </w:rPr>
        <w:t xml:space="preserve"> </w:t>
      </w:r>
      <w:proofErr w:type="spellStart"/>
      <w:r w:rsidRPr="00C32845">
        <w:rPr>
          <w:iCs/>
          <w:sz w:val="28"/>
          <w:szCs w:val="28"/>
          <w:shd w:val="clear" w:color="auto" w:fill="FFFFFF"/>
        </w:rPr>
        <w:t>груп</w:t>
      </w:r>
      <w:proofErr w:type="spellEnd"/>
      <w:r w:rsidRPr="00C32845">
        <w:rPr>
          <w:iCs/>
          <w:sz w:val="28"/>
          <w:szCs w:val="28"/>
          <w:shd w:val="clear" w:color="auto" w:fill="FFFFFF"/>
        </w:rPr>
        <w:t xml:space="preserve"> людей, </w:t>
      </w:r>
      <w:proofErr w:type="spellStart"/>
      <w:r w:rsidRPr="00C32845">
        <w:rPr>
          <w:iCs/>
          <w:sz w:val="28"/>
          <w:szCs w:val="28"/>
          <w:shd w:val="clear" w:color="auto" w:fill="FFFFFF"/>
        </w:rPr>
        <w:t>організацій</w:t>
      </w:r>
      <w:proofErr w:type="spellEnd"/>
      <w:r w:rsidRPr="00C32845">
        <w:rPr>
          <w:iCs/>
          <w:sz w:val="28"/>
          <w:szCs w:val="28"/>
          <w:shd w:val="clear" w:color="auto" w:fill="FFFFFF"/>
        </w:rPr>
        <w:t xml:space="preserve">, </w:t>
      </w:r>
      <w:proofErr w:type="spellStart"/>
      <w:r w:rsidRPr="00C32845">
        <w:rPr>
          <w:iCs/>
          <w:sz w:val="28"/>
          <w:szCs w:val="28"/>
          <w:shd w:val="clear" w:color="auto" w:fill="FFFFFF"/>
        </w:rPr>
        <w:t>регіонів</w:t>
      </w:r>
      <w:proofErr w:type="spellEnd"/>
      <w:r w:rsidRPr="00C32845">
        <w:rPr>
          <w:iCs/>
          <w:sz w:val="28"/>
          <w:szCs w:val="28"/>
          <w:shd w:val="clear" w:color="auto" w:fill="FFFFFF"/>
        </w:rPr>
        <w:t xml:space="preserve">, </w:t>
      </w:r>
      <w:proofErr w:type="spellStart"/>
      <w:r w:rsidRPr="00C32845">
        <w:rPr>
          <w:iCs/>
          <w:sz w:val="28"/>
          <w:szCs w:val="28"/>
          <w:shd w:val="clear" w:color="auto" w:fill="FFFFFF"/>
        </w:rPr>
        <w:t>країн</w:t>
      </w:r>
      <w:proofErr w:type="spellEnd"/>
      <w:r w:rsidRPr="00C32845">
        <w:rPr>
          <w:iCs/>
          <w:sz w:val="28"/>
          <w:szCs w:val="28"/>
          <w:shd w:val="clear" w:color="auto" w:fill="FFFFFF"/>
        </w:rPr>
        <w:t xml:space="preserve">), </w:t>
      </w:r>
      <w:proofErr w:type="spellStart"/>
      <w:r w:rsidRPr="00C32845">
        <w:rPr>
          <w:iCs/>
          <w:sz w:val="28"/>
          <w:szCs w:val="28"/>
          <w:shd w:val="clear" w:color="auto" w:fill="FFFFFF"/>
        </w:rPr>
        <w:t>стратегіями</w:t>
      </w:r>
      <w:proofErr w:type="spellEnd"/>
      <w:r w:rsidRPr="00C32845">
        <w:rPr>
          <w:iCs/>
          <w:sz w:val="28"/>
          <w:szCs w:val="28"/>
          <w:shd w:val="clear" w:color="auto" w:fill="FFFFFF"/>
        </w:rPr>
        <w:t xml:space="preserve"> (</w:t>
      </w:r>
      <w:proofErr w:type="spellStart"/>
      <w:r w:rsidRPr="00C32845">
        <w:rPr>
          <w:iCs/>
          <w:sz w:val="28"/>
          <w:szCs w:val="28"/>
          <w:shd w:val="clear" w:color="auto" w:fill="FFFFFF"/>
        </w:rPr>
        <w:t>забезпечення</w:t>
      </w:r>
      <w:proofErr w:type="spellEnd"/>
      <w:r w:rsidRPr="00C32845">
        <w:rPr>
          <w:iCs/>
          <w:sz w:val="28"/>
          <w:szCs w:val="28"/>
          <w:shd w:val="clear" w:color="auto" w:fill="FFFFFF"/>
        </w:rPr>
        <w:t xml:space="preserve"> умов для </w:t>
      </w:r>
      <w:proofErr w:type="spellStart"/>
      <w:r w:rsidRPr="00C32845">
        <w:rPr>
          <w:iCs/>
          <w:sz w:val="28"/>
          <w:szCs w:val="28"/>
          <w:shd w:val="clear" w:color="auto" w:fill="FFFFFF"/>
        </w:rPr>
        <w:t>освіти</w:t>
      </w:r>
      <w:proofErr w:type="spellEnd"/>
      <w:r w:rsidRPr="00C32845">
        <w:rPr>
          <w:iCs/>
          <w:sz w:val="28"/>
          <w:szCs w:val="28"/>
          <w:shd w:val="clear" w:color="auto" w:fill="FFFFFF"/>
        </w:rPr>
        <w:t xml:space="preserve">, </w:t>
      </w:r>
      <w:proofErr w:type="spellStart"/>
      <w:r w:rsidRPr="00C32845">
        <w:rPr>
          <w:iCs/>
          <w:sz w:val="28"/>
          <w:szCs w:val="28"/>
          <w:shd w:val="clear" w:color="auto" w:fill="FFFFFF"/>
        </w:rPr>
        <w:t>надання</w:t>
      </w:r>
      <w:proofErr w:type="spellEnd"/>
      <w:r w:rsidRPr="00C32845">
        <w:rPr>
          <w:iCs/>
          <w:sz w:val="28"/>
          <w:szCs w:val="28"/>
          <w:shd w:val="clear" w:color="auto" w:fill="FFFFFF"/>
        </w:rPr>
        <w:t xml:space="preserve"> </w:t>
      </w:r>
      <w:proofErr w:type="spellStart"/>
      <w:r w:rsidRPr="00C32845">
        <w:rPr>
          <w:iCs/>
          <w:sz w:val="28"/>
          <w:szCs w:val="28"/>
          <w:shd w:val="clear" w:color="auto" w:fill="FFFFFF"/>
        </w:rPr>
        <w:t>достовірної</w:t>
      </w:r>
      <w:proofErr w:type="spellEnd"/>
      <w:r w:rsidRPr="00C32845">
        <w:rPr>
          <w:iCs/>
          <w:sz w:val="28"/>
          <w:szCs w:val="28"/>
          <w:shd w:val="clear" w:color="auto" w:fill="FFFFFF"/>
        </w:rPr>
        <w:t xml:space="preserve"> </w:t>
      </w:r>
      <w:proofErr w:type="spellStart"/>
      <w:r w:rsidRPr="00C32845">
        <w:rPr>
          <w:iCs/>
          <w:sz w:val="28"/>
          <w:szCs w:val="28"/>
          <w:shd w:val="clear" w:color="auto" w:fill="FFFFFF"/>
        </w:rPr>
        <w:t>інформації</w:t>
      </w:r>
      <w:proofErr w:type="spellEnd"/>
      <w:r w:rsidRPr="00C32845">
        <w:rPr>
          <w:iCs/>
          <w:sz w:val="28"/>
          <w:szCs w:val="28"/>
          <w:shd w:val="clear" w:color="auto" w:fill="FFFFFF"/>
        </w:rPr>
        <w:t xml:space="preserve"> </w:t>
      </w:r>
      <w:proofErr w:type="spellStart"/>
      <w:r w:rsidRPr="00C32845">
        <w:rPr>
          <w:iCs/>
          <w:sz w:val="28"/>
          <w:szCs w:val="28"/>
          <w:shd w:val="clear" w:color="auto" w:fill="FFFFFF"/>
        </w:rPr>
        <w:t>стосовно</w:t>
      </w:r>
      <w:proofErr w:type="spellEnd"/>
      <w:r w:rsidRPr="00C32845">
        <w:rPr>
          <w:iCs/>
          <w:sz w:val="28"/>
          <w:szCs w:val="28"/>
          <w:shd w:val="clear" w:color="auto" w:fill="FFFFFF"/>
        </w:rPr>
        <w:t xml:space="preserve"> </w:t>
      </w:r>
      <w:proofErr w:type="spellStart"/>
      <w:r w:rsidRPr="00C32845">
        <w:rPr>
          <w:iCs/>
          <w:sz w:val="28"/>
          <w:szCs w:val="28"/>
          <w:shd w:val="clear" w:color="auto" w:fill="FFFFFF"/>
        </w:rPr>
        <w:t>здоров`я</w:t>
      </w:r>
      <w:proofErr w:type="spellEnd"/>
      <w:r w:rsidRPr="00C32845">
        <w:rPr>
          <w:iCs/>
          <w:sz w:val="28"/>
          <w:szCs w:val="28"/>
          <w:shd w:val="clear" w:color="auto" w:fill="FFFFFF"/>
        </w:rPr>
        <w:t xml:space="preserve">, </w:t>
      </w:r>
      <w:proofErr w:type="spellStart"/>
      <w:r w:rsidRPr="00C32845">
        <w:rPr>
          <w:iCs/>
          <w:sz w:val="28"/>
          <w:szCs w:val="28"/>
          <w:shd w:val="clear" w:color="auto" w:fill="FFFFFF"/>
        </w:rPr>
        <w:t>розвиток</w:t>
      </w:r>
      <w:proofErr w:type="spellEnd"/>
      <w:r w:rsidRPr="00C32845">
        <w:rPr>
          <w:iCs/>
          <w:sz w:val="28"/>
          <w:szCs w:val="28"/>
          <w:shd w:val="clear" w:color="auto" w:fill="FFFFFF"/>
        </w:rPr>
        <w:t xml:space="preserve"> </w:t>
      </w:r>
      <w:proofErr w:type="spellStart"/>
      <w:r w:rsidRPr="00C32845">
        <w:rPr>
          <w:iCs/>
          <w:sz w:val="28"/>
          <w:szCs w:val="28"/>
          <w:shd w:val="clear" w:color="auto" w:fill="FFFFFF"/>
        </w:rPr>
        <w:t>свідомості</w:t>
      </w:r>
      <w:proofErr w:type="spellEnd"/>
      <w:r w:rsidRPr="00C32845">
        <w:rPr>
          <w:iCs/>
          <w:sz w:val="28"/>
          <w:szCs w:val="28"/>
          <w:shd w:val="clear" w:color="auto" w:fill="FFFFFF"/>
        </w:rPr>
        <w:t xml:space="preserve">, </w:t>
      </w:r>
      <w:proofErr w:type="spellStart"/>
      <w:r w:rsidRPr="00C32845">
        <w:rPr>
          <w:iCs/>
          <w:sz w:val="28"/>
          <w:szCs w:val="28"/>
          <w:shd w:val="clear" w:color="auto" w:fill="FFFFFF"/>
        </w:rPr>
        <w:t>формування</w:t>
      </w:r>
      <w:proofErr w:type="spellEnd"/>
      <w:r w:rsidRPr="00C32845">
        <w:rPr>
          <w:iCs/>
          <w:sz w:val="28"/>
          <w:szCs w:val="28"/>
          <w:shd w:val="clear" w:color="auto" w:fill="FFFFFF"/>
        </w:rPr>
        <w:t xml:space="preserve"> </w:t>
      </w:r>
      <w:proofErr w:type="spellStart"/>
      <w:r w:rsidRPr="00C32845">
        <w:rPr>
          <w:iCs/>
          <w:sz w:val="28"/>
          <w:szCs w:val="28"/>
          <w:shd w:val="clear" w:color="auto" w:fill="FFFFFF"/>
        </w:rPr>
        <w:t>політики</w:t>
      </w:r>
      <w:proofErr w:type="spellEnd"/>
      <w:r w:rsidRPr="00C32845">
        <w:rPr>
          <w:iCs/>
          <w:sz w:val="28"/>
          <w:szCs w:val="28"/>
          <w:shd w:val="clear" w:color="auto" w:fill="FFFFFF"/>
        </w:rPr>
        <w:t xml:space="preserve"> </w:t>
      </w:r>
      <w:proofErr w:type="spellStart"/>
      <w:r w:rsidRPr="00C32845">
        <w:rPr>
          <w:iCs/>
          <w:sz w:val="28"/>
          <w:szCs w:val="28"/>
          <w:shd w:val="clear" w:color="auto" w:fill="FFFFFF"/>
        </w:rPr>
        <w:t>здоров`я</w:t>
      </w:r>
      <w:proofErr w:type="spellEnd"/>
      <w:r w:rsidRPr="00C32845">
        <w:rPr>
          <w:iCs/>
          <w:sz w:val="28"/>
          <w:szCs w:val="28"/>
          <w:shd w:val="clear" w:color="auto" w:fill="FFFFFF"/>
        </w:rPr>
        <w:t xml:space="preserve">, </w:t>
      </w:r>
      <w:proofErr w:type="spellStart"/>
      <w:r w:rsidRPr="00C32845">
        <w:rPr>
          <w:iCs/>
          <w:sz w:val="28"/>
          <w:szCs w:val="28"/>
          <w:shd w:val="clear" w:color="auto" w:fill="FFFFFF"/>
        </w:rPr>
        <w:t>формування</w:t>
      </w:r>
      <w:proofErr w:type="spellEnd"/>
      <w:r w:rsidRPr="00C32845">
        <w:rPr>
          <w:iCs/>
          <w:sz w:val="28"/>
          <w:szCs w:val="28"/>
          <w:shd w:val="clear" w:color="auto" w:fill="FFFFFF"/>
        </w:rPr>
        <w:t xml:space="preserve"> </w:t>
      </w:r>
      <w:proofErr w:type="spellStart"/>
      <w:r w:rsidRPr="00C32845">
        <w:rPr>
          <w:iCs/>
          <w:sz w:val="28"/>
          <w:szCs w:val="28"/>
          <w:shd w:val="clear" w:color="auto" w:fill="FFFFFF"/>
        </w:rPr>
        <w:t>особистих</w:t>
      </w:r>
      <w:proofErr w:type="spellEnd"/>
      <w:r w:rsidRPr="00C32845">
        <w:rPr>
          <w:iCs/>
          <w:sz w:val="28"/>
          <w:szCs w:val="28"/>
          <w:shd w:val="clear" w:color="auto" w:fill="FFFFFF"/>
        </w:rPr>
        <w:t xml:space="preserve"> </w:t>
      </w:r>
      <w:proofErr w:type="spellStart"/>
      <w:r w:rsidRPr="00C32845">
        <w:rPr>
          <w:iCs/>
          <w:sz w:val="28"/>
          <w:szCs w:val="28"/>
          <w:shd w:val="clear" w:color="auto" w:fill="FFFFFF"/>
        </w:rPr>
        <w:t>навичок</w:t>
      </w:r>
      <w:proofErr w:type="spellEnd"/>
      <w:r w:rsidRPr="00C32845">
        <w:rPr>
          <w:iCs/>
          <w:sz w:val="28"/>
          <w:szCs w:val="28"/>
          <w:shd w:val="clear" w:color="auto" w:fill="FFFFFF"/>
        </w:rPr>
        <w:t xml:space="preserve"> здорового способу </w:t>
      </w:r>
      <w:proofErr w:type="spellStart"/>
      <w:r w:rsidRPr="00C32845">
        <w:rPr>
          <w:iCs/>
          <w:sz w:val="28"/>
          <w:szCs w:val="28"/>
          <w:shd w:val="clear" w:color="auto" w:fill="FFFFFF"/>
        </w:rPr>
        <w:t>життя</w:t>
      </w:r>
      <w:proofErr w:type="spellEnd"/>
      <w:r w:rsidRPr="00C32845">
        <w:rPr>
          <w:iCs/>
          <w:sz w:val="28"/>
          <w:szCs w:val="28"/>
          <w:shd w:val="clear" w:color="auto" w:fill="FFFFFF"/>
        </w:rPr>
        <w:t xml:space="preserve">). </w:t>
      </w:r>
      <w:proofErr w:type="spellStart"/>
      <w:r w:rsidRPr="00C32845">
        <w:rPr>
          <w:iCs/>
          <w:sz w:val="28"/>
          <w:szCs w:val="28"/>
          <w:shd w:val="clear" w:color="auto" w:fill="FFFFFF"/>
        </w:rPr>
        <w:t>Основним</w:t>
      </w:r>
      <w:proofErr w:type="spellEnd"/>
      <w:r w:rsidRPr="00C32845">
        <w:rPr>
          <w:iCs/>
          <w:sz w:val="28"/>
          <w:szCs w:val="28"/>
          <w:shd w:val="clear" w:color="auto" w:fill="FFFFFF"/>
        </w:rPr>
        <w:t xml:space="preserve"> </w:t>
      </w:r>
      <w:proofErr w:type="spellStart"/>
      <w:r w:rsidRPr="00C32845">
        <w:rPr>
          <w:iCs/>
          <w:sz w:val="28"/>
          <w:szCs w:val="28"/>
          <w:shd w:val="clear" w:color="auto" w:fill="FFFFFF"/>
        </w:rPr>
        <w:t>механізмом</w:t>
      </w:r>
      <w:proofErr w:type="spellEnd"/>
      <w:r w:rsidRPr="00C32845">
        <w:rPr>
          <w:iCs/>
          <w:sz w:val="28"/>
          <w:szCs w:val="28"/>
          <w:shd w:val="clear" w:color="auto" w:fill="FFFFFF"/>
        </w:rPr>
        <w:t xml:space="preserve"> </w:t>
      </w:r>
      <w:proofErr w:type="spellStart"/>
      <w:r w:rsidRPr="00C32845">
        <w:rPr>
          <w:iCs/>
          <w:sz w:val="28"/>
          <w:szCs w:val="28"/>
          <w:shd w:val="clear" w:color="auto" w:fill="FFFFFF"/>
        </w:rPr>
        <w:t>формування</w:t>
      </w:r>
      <w:proofErr w:type="spellEnd"/>
      <w:r w:rsidRPr="00C32845">
        <w:rPr>
          <w:iCs/>
          <w:sz w:val="28"/>
          <w:szCs w:val="28"/>
          <w:shd w:val="clear" w:color="auto" w:fill="FFFFFF"/>
        </w:rPr>
        <w:t xml:space="preserve"> здорового способу </w:t>
      </w:r>
      <w:proofErr w:type="spellStart"/>
      <w:r w:rsidRPr="00C32845">
        <w:rPr>
          <w:iCs/>
          <w:sz w:val="28"/>
          <w:szCs w:val="28"/>
          <w:shd w:val="clear" w:color="auto" w:fill="FFFFFF"/>
        </w:rPr>
        <w:t>життя</w:t>
      </w:r>
      <w:proofErr w:type="spellEnd"/>
      <w:r w:rsidRPr="00C32845">
        <w:rPr>
          <w:iCs/>
          <w:sz w:val="28"/>
          <w:szCs w:val="28"/>
          <w:shd w:val="clear" w:color="auto" w:fill="FFFFFF"/>
        </w:rPr>
        <w:t xml:space="preserve"> є </w:t>
      </w:r>
      <w:proofErr w:type="spellStart"/>
      <w:r w:rsidRPr="00C32845">
        <w:rPr>
          <w:iCs/>
          <w:sz w:val="28"/>
          <w:szCs w:val="28"/>
          <w:shd w:val="clear" w:color="auto" w:fill="FFFFFF"/>
        </w:rPr>
        <w:t>створення</w:t>
      </w:r>
      <w:proofErr w:type="spellEnd"/>
      <w:r w:rsidRPr="00C32845">
        <w:rPr>
          <w:iCs/>
          <w:sz w:val="28"/>
          <w:szCs w:val="28"/>
          <w:shd w:val="clear" w:color="auto" w:fill="FFFFFF"/>
        </w:rPr>
        <w:t xml:space="preserve"> </w:t>
      </w:r>
      <w:proofErr w:type="spellStart"/>
      <w:r w:rsidRPr="00C32845">
        <w:rPr>
          <w:iCs/>
          <w:sz w:val="28"/>
          <w:szCs w:val="28"/>
          <w:shd w:val="clear" w:color="auto" w:fill="FFFFFF"/>
        </w:rPr>
        <w:t>соціальних</w:t>
      </w:r>
      <w:proofErr w:type="spellEnd"/>
      <w:r w:rsidRPr="00C32845">
        <w:rPr>
          <w:iCs/>
          <w:sz w:val="28"/>
          <w:szCs w:val="28"/>
          <w:shd w:val="clear" w:color="auto" w:fill="FFFFFF"/>
        </w:rPr>
        <w:t xml:space="preserve"> умов для </w:t>
      </w:r>
      <w:proofErr w:type="spellStart"/>
      <w:r w:rsidRPr="00C32845">
        <w:rPr>
          <w:iCs/>
          <w:sz w:val="28"/>
          <w:szCs w:val="28"/>
          <w:shd w:val="clear" w:color="auto" w:fill="FFFFFF"/>
        </w:rPr>
        <w:t>можливості</w:t>
      </w:r>
      <w:proofErr w:type="spellEnd"/>
      <w:r w:rsidRPr="00C32845">
        <w:rPr>
          <w:iCs/>
          <w:sz w:val="28"/>
          <w:szCs w:val="28"/>
          <w:shd w:val="clear" w:color="auto" w:fill="FFFFFF"/>
        </w:rPr>
        <w:t xml:space="preserve"> позитивно </w:t>
      </w:r>
      <w:proofErr w:type="spellStart"/>
      <w:r w:rsidRPr="00C32845">
        <w:rPr>
          <w:iCs/>
          <w:sz w:val="28"/>
          <w:szCs w:val="28"/>
          <w:shd w:val="clear" w:color="auto" w:fill="FFFFFF"/>
        </w:rPr>
        <w:t>впливати</w:t>
      </w:r>
      <w:proofErr w:type="spellEnd"/>
      <w:r w:rsidRPr="00C32845">
        <w:rPr>
          <w:iCs/>
          <w:sz w:val="28"/>
          <w:szCs w:val="28"/>
          <w:shd w:val="clear" w:color="auto" w:fill="FFFFFF"/>
        </w:rPr>
        <w:t xml:space="preserve"> на </w:t>
      </w:r>
      <w:proofErr w:type="spellStart"/>
      <w:r w:rsidRPr="00C32845">
        <w:rPr>
          <w:iCs/>
          <w:sz w:val="28"/>
          <w:szCs w:val="28"/>
          <w:shd w:val="clear" w:color="auto" w:fill="FFFFFF"/>
        </w:rPr>
        <w:t>проблеми</w:t>
      </w:r>
      <w:proofErr w:type="spellEnd"/>
      <w:r w:rsidRPr="00C32845">
        <w:rPr>
          <w:iCs/>
          <w:sz w:val="28"/>
          <w:szCs w:val="28"/>
          <w:shd w:val="clear" w:color="auto" w:fill="FFFFFF"/>
        </w:rPr>
        <w:t xml:space="preserve"> </w:t>
      </w:r>
      <w:proofErr w:type="spellStart"/>
      <w:r w:rsidRPr="00C32845">
        <w:rPr>
          <w:iCs/>
          <w:sz w:val="28"/>
          <w:szCs w:val="28"/>
          <w:shd w:val="clear" w:color="auto" w:fill="FFFFFF"/>
        </w:rPr>
        <w:t>здоров`я</w:t>
      </w:r>
      <w:proofErr w:type="spellEnd"/>
      <w:r w:rsidRPr="00C32845">
        <w:rPr>
          <w:iCs/>
          <w:sz w:val="28"/>
          <w:szCs w:val="28"/>
          <w:shd w:val="clear" w:color="auto" w:fill="FFFFFF"/>
        </w:rPr>
        <w:t xml:space="preserve">. </w:t>
      </w:r>
      <w:proofErr w:type="spellStart"/>
      <w:r w:rsidRPr="00C32845">
        <w:rPr>
          <w:iCs/>
          <w:sz w:val="28"/>
          <w:szCs w:val="28"/>
          <w:shd w:val="clear" w:color="auto" w:fill="FFFFFF"/>
        </w:rPr>
        <w:t>Складовими</w:t>
      </w:r>
      <w:proofErr w:type="spellEnd"/>
      <w:r w:rsidRPr="00C32845">
        <w:rPr>
          <w:iCs/>
          <w:sz w:val="28"/>
          <w:szCs w:val="28"/>
          <w:shd w:val="clear" w:color="auto" w:fill="FFFFFF"/>
        </w:rPr>
        <w:t xml:space="preserve"> здорового способу </w:t>
      </w:r>
      <w:proofErr w:type="spellStart"/>
      <w:r w:rsidRPr="00C32845">
        <w:rPr>
          <w:iCs/>
          <w:sz w:val="28"/>
          <w:szCs w:val="28"/>
          <w:shd w:val="clear" w:color="auto" w:fill="FFFFFF"/>
        </w:rPr>
        <w:t>життя</w:t>
      </w:r>
      <w:proofErr w:type="spellEnd"/>
      <w:r w:rsidRPr="00C32845">
        <w:rPr>
          <w:iCs/>
          <w:sz w:val="28"/>
          <w:szCs w:val="28"/>
          <w:shd w:val="clear" w:color="auto" w:fill="FFFFFF"/>
        </w:rPr>
        <w:t xml:space="preserve"> є </w:t>
      </w:r>
      <w:proofErr w:type="spellStart"/>
      <w:r w:rsidRPr="00C32845">
        <w:rPr>
          <w:iCs/>
          <w:sz w:val="28"/>
          <w:szCs w:val="28"/>
          <w:shd w:val="clear" w:color="auto" w:fill="FFFFFF"/>
        </w:rPr>
        <w:t>усвідомлення</w:t>
      </w:r>
      <w:proofErr w:type="spellEnd"/>
      <w:r w:rsidRPr="00C32845">
        <w:rPr>
          <w:iCs/>
          <w:sz w:val="28"/>
          <w:szCs w:val="28"/>
          <w:shd w:val="clear" w:color="auto" w:fill="FFFFFF"/>
        </w:rPr>
        <w:t xml:space="preserve"> </w:t>
      </w:r>
      <w:proofErr w:type="spellStart"/>
      <w:r w:rsidRPr="00C32845">
        <w:rPr>
          <w:iCs/>
          <w:sz w:val="28"/>
          <w:szCs w:val="28"/>
          <w:shd w:val="clear" w:color="auto" w:fill="FFFFFF"/>
        </w:rPr>
        <w:t>цінності</w:t>
      </w:r>
      <w:proofErr w:type="spellEnd"/>
      <w:r w:rsidRPr="00C32845">
        <w:rPr>
          <w:iCs/>
          <w:sz w:val="28"/>
          <w:szCs w:val="28"/>
          <w:shd w:val="clear" w:color="auto" w:fill="FFFFFF"/>
        </w:rPr>
        <w:t xml:space="preserve"> </w:t>
      </w:r>
      <w:proofErr w:type="spellStart"/>
      <w:r w:rsidRPr="00C32845">
        <w:rPr>
          <w:iCs/>
          <w:sz w:val="28"/>
          <w:szCs w:val="28"/>
          <w:shd w:val="clear" w:color="auto" w:fill="FFFFFF"/>
        </w:rPr>
        <w:t>здоров`я</w:t>
      </w:r>
      <w:proofErr w:type="spellEnd"/>
      <w:r w:rsidRPr="00C32845">
        <w:rPr>
          <w:iCs/>
          <w:sz w:val="28"/>
          <w:szCs w:val="28"/>
          <w:shd w:val="clear" w:color="auto" w:fill="FFFFFF"/>
        </w:rPr>
        <w:t xml:space="preserve">, </w:t>
      </w:r>
      <w:proofErr w:type="spellStart"/>
      <w:r w:rsidRPr="00C32845">
        <w:rPr>
          <w:iCs/>
          <w:sz w:val="28"/>
          <w:szCs w:val="28"/>
          <w:shd w:val="clear" w:color="auto" w:fill="FFFFFF"/>
        </w:rPr>
        <w:t>відсутність</w:t>
      </w:r>
      <w:proofErr w:type="spellEnd"/>
      <w:r w:rsidRPr="00C32845">
        <w:rPr>
          <w:iCs/>
          <w:sz w:val="28"/>
          <w:szCs w:val="28"/>
          <w:shd w:val="clear" w:color="auto" w:fill="FFFFFF"/>
        </w:rPr>
        <w:t xml:space="preserve"> </w:t>
      </w:r>
      <w:proofErr w:type="spellStart"/>
      <w:r w:rsidRPr="00C32845">
        <w:rPr>
          <w:iCs/>
          <w:sz w:val="28"/>
          <w:szCs w:val="28"/>
          <w:shd w:val="clear" w:color="auto" w:fill="FFFFFF"/>
        </w:rPr>
        <w:t>шкідливих</w:t>
      </w:r>
      <w:proofErr w:type="spellEnd"/>
      <w:r w:rsidRPr="00C32845">
        <w:rPr>
          <w:iCs/>
          <w:sz w:val="28"/>
          <w:szCs w:val="28"/>
          <w:shd w:val="clear" w:color="auto" w:fill="FFFFFF"/>
        </w:rPr>
        <w:t xml:space="preserve"> </w:t>
      </w:r>
      <w:proofErr w:type="spellStart"/>
      <w:r w:rsidRPr="00C32845">
        <w:rPr>
          <w:iCs/>
          <w:sz w:val="28"/>
          <w:szCs w:val="28"/>
          <w:shd w:val="clear" w:color="auto" w:fill="FFFFFF"/>
        </w:rPr>
        <w:t>звичок</w:t>
      </w:r>
      <w:proofErr w:type="spellEnd"/>
      <w:r w:rsidRPr="00C32845">
        <w:rPr>
          <w:iCs/>
          <w:sz w:val="28"/>
          <w:szCs w:val="28"/>
          <w:shd w:val="clear" w:color="auto" w:fill="FFFFFF"/>
        </w:rPr>
        <w:t xml:space="preserve">, доступ до </w:t>
      </w:r>
      <w:proofErr w:type="spellStart"/>
      <w:r w:rsidRPr="00C32845">
        <w:rPr>
          <w:iCs/>
          <w:sz w:val="28"/>
          <w:szCs w:val="28"/>
          <w:shd w:val="clear" w:color="auto" w:fill="FFFFFF"/>
        </w:rPr>
        <w:t>раціонального</w:t>
      </w:r>
      <w:proofErr w:type="spellEnd"/>
      <w:r w:rsidRPr="00C32845">
        <w:rPr>
          <w:iCs/>
          <w:sz w:val="28"/>
          <w:szCs w:val="28"/>
          <w:shd w:val="clear" w:color="auto" w:fill="FFFFFF"/>
        </w:rPr>
        <w:t xml:space="preserve"> </w:t>
      </w:r>
      <w:proofErr w:type="spellStart"/>
      <w:r w:rsidRPr="00C32845">
        <w:rPr>
          <w:iCs/>
          <w:sz w:val="28"/>
          <w:szCs w:val="28"/>
          <w:shd w:val="clear" w:color="auto" w:fill="FFFFFF"/>
        </w:rPr>
        <w:t>харчування</w:t>
      </w:r>
      <w:proofErr w:type="spellEnd"/>
      <w:r w:rsidRPr="00C32845">
        <w:rPr>
          <w:iCs/>
          <w:sz w:val="28"/>
          <w:szCs w:val="28"/>
          <w:shd w:val="clear" w:color="auto" w:fill="FFFFFF"/>
        </w:rPr>
        <w:t xml:space="preserve"> </w:t>
      </w:r>
      <w:proofErr w:type="spellStart"/>
      <w:r w:rsidRPr="00C32845">
        <w:rPr>
          <w:iCs/>
          <w:sz w:val="28"/>
          <w:szCs w:val="28"/>
          <w:shd w:val="clear" w:color="auto" w:fill="FFFFFF"/>
        </w:rPr>
        <w:t>тощо</w:t>
      </w:r>
      <w:proofErr w:type="spellEnd"/>
      <w:r w:rsidRPr="00C32845">
        <w:rPr>
          <w:iCs/>
          <w:sz w:val="28"/>
          <w:szCs w:val="28"/>
          <w:shd w:val="clear" w:color="auto" w:fill="FFFFFF"/>
        </w:rPr>
        <w:t xml:space="preserve">. Ми </w:t>
      </w:r>
      <w:proofErr w:type="spellStart"/>
      <w:r w:rsidRPr="00C32845">
        <w:rPr>
          <w:iCs/>
          <w:sz w:val="28"/>
          <w:szCs w:val="28"/>
          <w:shd w:val="clear" w:color="auto" w:fill="FFFFFF"/>
        </w:rPr>
        <w:t>виокремили</w:t>
      </w:r>
      <w:proofErr w:type="spellEnd"/>
      <w:r w:rsidRPr="00C32845">
        <w:rPr>
          <w:iCs/>
          <w:sz w:val="28"/>
          <w:szCs w:val="28"/>
          <w:shd w:val="clear" w:color="auto" w:fill="FFFFFF"/>
        </w:rPr>
        <w:t xml:space="preserve"> </w:t>
      </w:r>
      <w:proofErr w:type="spellStart"/>
      <w:r w:rsidRPr="00C32845">
        <w:rPr>
          <w:iCs/>
          <w:sz w:val="28"/>
          <w:szCs w:val="28"/>
          <w:shd w:val="clear" w:color="auto" w:fill="FFFFFF"/>
        </w:rPr>
        <w:t>п`ять</w:t>
      </w:r>
      <w:proofErr w:type="spellEnd"/>
      <w:r w:rsidRPr="00C32845">
        <w:rPr>
          <w:iCs/>
          <w:sz w:val="28"/>
          <w:szCs w:val="28"/>
          <w:shd w:val="clear" w:color="auto" w:fill="FFFFFF"/>
        </w:rPr>
        <w:t xml:space="preserve"> </w:t>
      </w:r>
      <w:proofErr w:type="spellStart"/>
      <w:r w:rsidRPr="00C32845">
        <w:rPr>
          <w:iCs/>
          <w:sz w:val="28"/>
          <w:szCs w:val="28"/>
          <w:shd w:val="clear" w:color="auto" w:fill="FFFFFF"/>
        </w:rPr>
        <w:t>основних</w:t>
      </w:r>
      <w:proofErr w:type="spellEnd"/>
      <w:r w:rsidRPr="00C32845">
        <w:rPr>
          <w:iCs/>
          <w:sz w:val="28"/>
          <w:szCs w:val="28"/>
          <w:shd w:val="clear" w:color="auto" w:fill="FFFFFF"/>
        </w:rPr>
        <w:t xml:space="preserve"> </w:t>
      </w:r>
      <w:proofErr w:type="spellStart"/>
      <w:r w:rsidRPr="00C32845">
        <w:rPr>
          <w:iCs/>
          <w:sz w:val="28"/>
          <w:szCs w:val="28"/>
          <w:shd w:val="clear" w:color="auto" w:fill="FFFFFF"/>
        </w:rPr>
        <w:t>напрямів</w:t>
      </w:r>
      <w:proofErr w:type="spellEnd"/>
      <w:r w:rsidRPr="00C32845">
        <w:rPr>
          <w:iCs/>
          <w:sz w:val="28"/>
          <w:szCs w:val="28"/>
          <w:shd w:val="clear" w:color="auto" w:fill="FFFFFF"/>
        </w:rPr>
        <w:t xml:space="preserve"> </w:t>
      </w:r>
      <w:proofErr w:type="spellStart"/>
      <w:r w:rsidRPr="00C32845">
        <w:rPr>
          <w:iCs/>
          <w:sz w:val="28"/>
          <w:szCs w:val="28"/>
          <w:shd w:val="clear" w:color="auto" w:fill="FFFFFF"/>
        </w:rPr>
        <w:t>формування</w:t>
      </w:r>
      <w:proofErr w:type="spellEnd"/>
      <w:r w:rsidRPr="00C32845">
        <w:rPr>
          <w:iCs/>
          <w:sz w:val="28"/>
          <w:szCs w:val="28"/>
          <w:shd w:val="clear" w:color="auto" w:fill="FFFFFF"/>
        </w:rPr>
        <w:t xml:space="preserve"> здорового способу </w:t>
      </w:r>
      <w:proofErr w:type="spellStart"/>
      <w:r w:rsidRPr="00C32845">
        <w:rPr>
          <w:iCs/>
          <w:sz w:val="28"/>
          <w:szCs w:val="28"/>
          <w:shd w:val="clear" w:color="auto" w:fill="FFFFFF"/>
        </w:rPr>
        <w:t>життя</w:t>
      </w:r>
      <w:proofErr w:type="spellEnd"/>
      <w:r w:rsidRPr="00C32845">
        <w:rPr>
          <w:iCs/>
          <w:sz w:val="28"/>
          <w:szCs w:val="28"/>
          <w:shd w:val="clear" w:color="auto" w:fill="FFFFFF"/>
        </w:rPr>
        <w:t xml:space="preserve">: </w:t>
      </w:r>
      <w:proofErr w:type="spellStart"/>
      <w:r w:rsidRPr="00C32845">
        <w:rPr>
          <w:iCs/>
          <w:sz w:val="28"/>
          <w:szCs w:val="28"/>
          <w:shd w:val="clear" w:color="auto" w:fill="FFFFFF"/>
        </w:rPr>
        <w:t>формування</w:t>
      </w:r>
      <w:proofErr w:type="spellEnd"/>
      <w:r w:rsidRPr="00C32845">
        <w:rPr>
          <w:iCs/>
          <w:sz w:val="28"/>
          <w:szCs w:val="28"/>
          <w:shd w:val="clear" w:color="auto" w:fill="FFFFFF"/>
        </w:rPr>
        <w:t xml:space="preserve"> </w:t>
      </w:r>
      <w:proofErr w:type="spellStart"/>
      <w:r w:rsidRPr="00C32845">
        <w:rPr>
          <w:iCs/>
          <w:sz w:val="28"/>
          <w:szCs w:val="28"/>
          <w:shd w:val="clear" w:color="auto" w:fill="FFFFFF"/>
        </w:rPr>
        <w:t>сприятливої</w:t>
      </w:r>
      <w:proofErr w:type="spellEnd"/>
      <w:r w:rsidRPr="00C32845">
        <w:rPr>
          <w:iCs/>
          <w:sz w:val="28"/>
          <w:szCs w:val="28"/>
          <w:shd w:val="clear" w:color="auto" w:fill="FFFFFF"/>
        </w:rPr>
        <w:t xml:space="preserve"> для </w:t>
      </w:r>
      <w:proofErr w:type="spellStart"/>
      <w:r w:rsidRPr="00C32845">
        <w:rPr>
          <w:iCs/>
          <w:sz w:val="28"/>
          <w:szCs w:val="28"/>
          <w:shd w:val="clear" w:color="auto" w:fill="FFFFFF"/>
        </w:rPr>
        <w:t>здоров`я</w:t>
      </w:r>
      <w:proofErr w:type="spellEnd"/>
      <w:r w:rsidRPr="00C32845">
        <w:rPr>
          <w:iCs/>
          <w:sz w:val="28"/>
          <w:szCs w:val="28"/>
          <w:shd w:val="clear" w:color="auto" w:fill="FFFFFF"/>
        </w:rPr>
        <w:t xml:space="preserve"> </w:t>
      </w:r>
      <w:proofErr w:type="spellStart"/>
      <w:r w:rsidRPr="00C32845">
        <w:rPr>
          <w:iCs/>
          <w:sz w:val="28"/>
          <w:szCs w:val="28"/>
          <w:shd w:val="clear" w:color="auto" w:fill="FFFFFF"/>
        </w:rPr>
        <w:t>державної</w:t>
      </w:r>
      <w:proofErr w:type="spellEnd"/>
      <w:r w:rsidRPr="00C32845">
        <w:rPr>
          <w:iCs/>
          <w:sz w:val="28"/>
          <w:szCs w:val="28"/>
          <w:shd w:val="clear" w:color="auto" w:fill="FFFFFF"/>
        </w:rPr>
        <w:t xml:space="preserve"> </w:t>
      </w:r>
      <w:proofErr w:type="spellStart"/>
      <w:r w:rsidRPr="00C32845">
        <w:rPr>
          <w:iCs/>
          <w:sz w:val="28"/>
          <w:szCs w:val="28"/>
          <w:shd w:val="clear" w:color="auto" w:fill="FFFFFF"/>
        </w:rPr>
        <w:t>політики</w:t>
      </w:r>
      <w:proofErr w:type="spellEnd"/>
      <w:r w:rsidRPr="00C32845">
        <w:rPr>
          <w:iCs/>
          <w:sz w:val="28"/>
          <w:szCs w:val="28"/>
          <w:shd w:val="clear" w:color="auto" w:fill="FFFFFF"/>
        </w:rPr>
        <w:t xml:space="preserve">, </w:t>
      </w:r>
      <w:proofErr w:type="spellStart"/>
      <w:r w:rsidRPr="00C32845">
        <w:rPr>
          <w:iCs/>
          <w:sz w:val="28"/>
          <w:szCs w:val="28"/>
          <w:shd w:val="clear" w:color="auto" w:fill="FFFFFF"/>
        </w:rPr>
        <w:t>створення</w:t>
      </w:r>
      <w:proofErr w:type="spellEnd"/>
      <w:r w:rsidRPr="00C32845">
        <w:rPr>
          <w:iCs/>
          <w:sz w:val="28"/>
          <w:szCs w:val="28"/>
          <w:shd w:val="clear" w:color="auto" w:fill="FFFFFF"/>
        </w:rPr>
        <w:t xml:space="preserve"> </w:t>
      </w:r>
      <w:proofErr w:type="spellStart"/>
      <w:r w:rsidRPr="00C32845">
        <w:rPr>
          <w:iCs/>
          <w:sz w:val="28"/>
          <w:szCs w:val="28"/>
          <w:shd w:val="clear" w:color="auto" w:fill="FFFFFF"/>
        </w:rPr>
        <w:t>сприятливого</w:t>
      </w:r>
      <w:proofErr w:type="spellEnd"/>
      <w:r w:rsidRPr="00C32845">
        <w:rPr>
          <w:iCs/>
          <w:sz w:val="28"/>
          <w:szCs w:val="28"/>
          <w:shd w:val="clear" w:color="auto" w:fill="FFFFFF"/>
        </w:rPr>
        <w:t xml:space="preserve"> природного і </w:t>
      </w:r>
      <w:proofErr w:type="spellStart"/>
      <w:r w:rsidRPr="00C32845">
        <w:rPr>
          <w:iCs/>
          <w:sz w:val="28"/>
          <w:szCs w:val="28"/>
          <w:shd w:val="clear" w:color="auto" w:fill="FFFFFF"/>
        </w:rPr>
        <w:t>соціального</w:t>
      </w:r>
      <w:proofErr w:type="spellEnd"/>
      <w:r w:rsidRPr="00C32845">
        <w:rPr>
          <w:iCs/>
          <w:sz w:val="28"/>
          <w:szCs w:val="28"/>
          <w:shd w:val="clear" w:color="auto" w:fill="FFFFFF"/>
        </w:rPr>
        <w:t xml:space="preserve"> </w:t>
      </w:r>
      <w:proofErr w:type="spellStart"/>
      <w:r w:rsidRPr="00C32845">
        <w:rPr>
          <w:iCs/>
          <w:sz w:val="28"/>
          <w:szCs w:val="28"/>
          <w:shd w:val="clear" w:color="auto" w:fill="FFFFFF"/>
        </w:rPr>
        <w:t>середовища</w:t>
      </w:r>
      <w:proofErr w:type="spellEnd"/>
      <w:r w:rsidRPr="00C32845">
        <w:rPr>
          <w:iCs/>
          <w:sz w:val="28"/>
          <w:szCs w:val="28"/>
          <w:shd w:val="clear" w:color="auto" w:fill="FFFFFF"/>
        </w:rPr>
        <w:t xml:space="preserve">, </w:t>
      </w:r>
      <w:proofErr w:type="spellStart"/>
      <w:r w:rsidRPr="00C32845">
        <w:rPr>
          <w:iCs/>
          <w:sz w:val="28"/>
          <w:szCs w:val="28"/>
          <w:shd w:val="clear" w:color="auto" w:fill="FFFFFF"/>
        </w:rPr>
        <w:t>підвищення</w:t>
      </w:r>
      <w:proofErr w:type="spellEnd"/>
      <w:r w:rsidRPr="00C32845">
        <w:rPr>
          <w:iCs/>
          <w:sz w:val="28"/>
          <w:szCs w:val="28"/>
          <w:shd w:val="clear" w:color="auto" w:fill="FFFFFF"/>
        </w:rPr>
        <w:t xml:space="preserve"> </w:t>
      </w:r>
      <w:proofErr w:type="spellStart"/>
      <w:r w:rsidRPr="00C32845">
        <w:rPr>
          <w:iCs/>
          <w:sz w:val="28"/>
          <w:szCs w:val="28"/>
          <w:shd w:val="clear" w:color="auto" w:fill="FFFFFF"/>
        </w:rPr>
        <w:t>активності</w:t>
      </w:r>
      <w:proofErr w:type="spellEnd"/>
      <w:r w:rsidRPr="00C32845">
        <w:rPr>
          <w:iCs/>
          <w:sz w:val="28"/>
          <w:szCs w:val="28"/>
          <w:shd w:val="clear" w:color="auto" w:fill="FFFFFF"/>
        </w:rPr>
        <w:t xml:space="preserve"> громад, </w:t>
      </w:r>
      <w:proofErr w:type="spellStart"/>
      <w:r w:rsidRPr="00C32845">
        <w:rPr>
          <w:iCs/>
          <w:sz w:val="28"/>
          <w:szCs w:val="28"/>
          <w:shd w:val="clear" w:color="auto" w:fill="FFFFFF"/>
        </w:rPr>
        <w:t>розвиток</w:t>
      </w:r>
      <w:proofErr w:type="spellEnd"/>
      <w:r w:rsidRPr="00C32845">
        <w:rPr>
          <w:iCs/>
          <w:sz w:val="28"/>
          <w:szCs w:val="28"/>
          <w:shd w:val="clear" w:color="auto" w:fill="FFFFFF"/>
        </w:rPr>
        <w:t xml:space="preserve"> </w:t>
      </w:r>
      <w:proofErr w:type="spellStart"/>
      <w:r w:rsidRPr="00C32845">
        <w:rPr>
          <w:iCs/>
          <w:sz w:val="28"/>
          <w:szCs w:val="28"/>
          <w:shd w:val="clear" w:color="auto" w:fill="FFFFFF"/>
        </w:rPr>
        <w:t>особистісних</w:t>
      </w:r>
      <w:proofErr w:type="spellEnd"/>
      <w:r w:rsidRPr="00C32845">
        <w:rPr>
          <w:iCs/>
          <w:sz w:val="28"/>
          <w:szCs w:val="28"/>
          <w:shd w:val="clear" w:color="auto" w:fill="FFFFFF"/>
        </w:rPr>
        <w:t xml:space="preserve"> </w:t>
      </w:r>
      <w:proofErr w:type="spellStart"/>
      <w:r w:rsidRPr="00C32845">
        <w:rPr>
          <w:iCs/>
          <w:sz w:val="28"/>
          <w:szCs w:val="28"/>
          <w:shd w:val="clear" w:color="auto" w:fill="FFFFFF"/>
        </w:rPr>
        <w:t>навичок</w:t>
      </w:r>
      <w:proofErr w:type="spellEnd"/>
      <w:r w:rsidRPr="00C32845">
        <w:rPr>
          <w:iCs/>
          <w:sz w:val="28"/>
          <w:szCs w:val="28"/>
          <w:shd w:val="clear" w:color="auto" w:fill="FFFFFF"/>
        </w:rPr>
        <w:t xml:space="preserve">, </w:t>
      </w:r>
      <w:proofErr w:type="spellStart"/>
      <w:r w:rsidRPr="00C32845">
        <w:rPr>
          <w:iCs/>
          <w:sz w:val="28"/>
          <w:szCs w:val="28"/>
          <w:shd w:val="clear" w:color="auto" w:fill="FFFFFF"/>
        </w:rPr>
        <w:t>переорієнтація</w:t>
      </w:r>
      <w:proofErr w:type="spellEnd"/>
      <w:r w:rsidRPr="00C32845">
        <w:rPr>
          <w:iCs/>
          <w:sz w:val="28"/>
          <w:szCs w:val="28"/>
          <w:shd w:val="clear" w:color="auto" w:fill="FFFFFF"/>
        </w:rPr>
        <w:t xml:space="preserve"> служб </w:t>
      </w:r>
      <w:proofErr w:type="spellStart"/>
      <w:r w:rsidRPr="00C32845">
        <w:rPr>
          <w:iCs/>
          <w:sz w:val="28"/>
          <w:szCs w:val="28"/>
          <w:shd w:val="clear" w:color="auto" w:fill="FFFFFF"/>
        </w:rPr>
        <w:t>охорони</w:t>
      </w:r>
      <w:proofErr w:type="spellEnd"/>
      <w:r w:rsidRPr="00C32845">
        <w:rPr>
          <w:iCs/>
          <w:sz w:val="28"/>
          <w:szCs w:val="28"/>
          <w:shd w:val="clear" w:color="auto" w:fill="FFFFFF"/>
        </w:rPr>
        <w:t xml:space="preserve"> </w:t>
      </w:r>
      <w:proofErr w:type="spellStart"/>
      <w:r w:rsidRPr="00C32845">
        <w:rPr>
          <w:iCs/>
          <w:sz w:val="28"/>
          <w:szCs w:val="28"/>
          <w:shd w:val="clear" w:color="auto" w:fill="FFFFFF"/>
        </w:rPr>
        <w:t>здоров`я</w:t>
      </w:r>
      <w:proofErr w:type="spellEnd"/>
      <w:r w:rsidRPr="00C32845">
        <w:rPr>
          <w:iCs/>
          <w:sz w:val="28"/>
          <w:szCs w:val="28"/>
          <w:shd w:val="clear" w:color="auto" w:fill="FFFFFF"/>
        </w:rPr>
        <w:t xml:space="preserve">. </w:t>
      </w:r>
      <w:proofErr w:type="spellStart"/>
      <w:r w:rsidRPr="00C32845">
        <w:rPr>
          <w:iCs/>
          <w:sz w:val="28"/>
          <w:szCs w:val="28"/>
          <w:shd w:val="clear" w:color="auto" w:fill="FFFFFF"/>
        </w:rPr>
        <w:t>Розглядати</w:t>
      </w:r>
      <w:proofErr w:type="spellEnd"/>
      <w:r w:rsidRPr="00C32845">
        <w:rPr>
          <w:iCs/>
          <w:sz w:val="28"/>
          <w:szCs w:val="28"/>
          <w:shd w:val="clear" w:color="auto" w:fill="FFFFFF"/>
        </w:rPr>
        <w:t xml:space="preserve"> </w:t>
      </w:r>
      <w:proofErr w:type="spellStart"/>
      <w:r w:rsidRPr="00C32845">
        <w:rPr>
          <w:iCs/>
          <w:sz w:val="28"/>
          <w:szCs w:val="28"/>
          <w:shd w:val="clear" w:color="auto" w:fill="FFFFFF"/>
        </w:rPr>
        <w:t>соціальне</w:t>
      </w:r>
      <w:proofErr w:type="spellEnd"/>
      <w:r w:rsidRPr="00C32845">
        <w:rPr>
          <w:iCs/>
          <w:sz w:val="28"/>
          <w:szCs w:val="28"/>
          <w:shd w:val="clear" w:color="auto" w:fill="FFFFFF"/>
        </w:rPr>
        <w:t xml:space="preserve"> </w:t>
      </w:r>
      <w:proofErr w:type="spellStart"/>
      <w:r w:rsidRPr="00C32845">
        <w:rPr>
          <w:iCs/>
          <w:sz w:val="28"/>
          <w:szCs w:val="28"/>
          <w:shd w:val="clear" w:color="auto" w:fill="FFFFFF"/>
        </w:rPr>
        <w:t>становлення</w:t>
      </w:r>
      <w:proofErr w:type="spellEnd"/>
      <w:r w:rsidRPr="00C32845">
        <w:rPr>
          <w:iCs/>
          <w:sz w:val="28"/>
          <w:szCs w:val="28"/>
          <w:shd w:val="clear" w:color="auto" w:fill="FFFFFF"/>
        </w:rPr>
        <w:t xml:space="preserve"> та </w:t>
      </w:r>
      <w:proofErr w:type="spellStart"/>
      <w:r w:rsidRPr="00C32845">
        <w:rPr>
          <w:iCs/>
          <w:sz w:val="28"/>
          <w:szCs w:val="28"/>
          <w:shd w:val="clear" w:color="auto" w:fill="FFFFFF"/>
        </w:rPr>
        <w:t>розвиток</w:t>
      </w:r>
      <w:proofErr w:type="spellEnd"/>
      <w:r w:rsidRPr="00C32845">
        <w:rPr>
          <w:iCs/>
          <w:sz w:val="28"/>
          <w:szCs w:val="28"/>
          <w:shd w:val="clear" w:color="auto" w:fill="FFFFFF"/>
        </w:rPr>
        <w:t xml:space="preserve"> </w:t>
      </w:r>
      <w:proofErr w:type="spellStart"/>
      <w:r w:rsidRPr="00C32845">
        <w:rPr>
          <w:iCs/>
          <w:sz w:val="28"/>
          <w:szCs w:val="28"/>
          <w:shd w:val="clear" w:color="auto" w:fill="FFFFFF"/>
        </w:rPr>
        <w:t>особистості</w:t>
      </w:r>
      <w:proofErr w:type="spellEnd"/>
      <w:r w:rsidRPr="00C32845">
        <w:rPr>
          <w:iCs/>
          <w:sz w:val="28"/>
          <w:szCs w:val="28"/>
          <w:shd w:val="clear" w:color="auto" w:fill="FFFFFF"/>
        </w:rPr>
        <w:t xml:space="preserve"> </w:t>
      </w:r>
      <w:proofErr w:type="spellStart"/>
      <w:r w:rsidRPr="00C32845">
        <w:rPr>
          <w:iCs/>
          <w:sz w:val="28"/>
          <w:szCs w:val="28"/>
          <w:shd w:val="clear" w:color="auto" w:fill="FFFFFF"/>
        </w:rPr>
        <w:t>потрібно</w:t>
      </w:r>
      <w:proofErr w:type="spellEnd"/>
      <w:r w:rsidRPr="00C32845">
        <w:rPr>
          <w:iCs/>
          <w:sz w:val="28"/>
          <w:szCs w:val="28"/>
          <w:shd w:val="clear" w:color="auto" w:fill="FFFFFF"/>
        </w:rPr>
        <w:t xml:space="preserve"> </w:t>
      </w:r>
      <w:proofErr w:type="spellStart"/>
      <w:r w:rsidRPr="00C32845">
        <w:rPr>
          <w:iCs/>
          <w:sz w:val="28"/>
          <w:szCs w:val="28"/>
          <w:shd w:val="clear" w:color="auto" w:fill="FFFFFF"/>
        </w:rPr>
        <w:t>саме</w:t>
      </w:r>
      <w:proofErr w:type="spellEnd"/>
      <w:r w:rsidRPr="00C32845">
        <w:rPr>
          <w:iCs/>
          <w:sz w:val="28"/>
          <w:szCs w:val="28"/>
          <w:shd w:val="clear" w:color="auto" w:fill="FFFFFF"/>
        </w:rPr>
        <w:t xml:space="preserve"> </w:t>
      </w:r>
      <w:proofErr w:type="spellStart"/>
      <w:r w:rsidRPr="00C32845">
        <w:rPr>
          <w:iCs/>
          <w:sz w:val="28"/>
          <w:szCs w:val="28"/>
          <w:shd w:val="clear" w:color="auto" w:fill="FFFFFF"/>
        </w:rPr>
        <w:t>крізь</w:t>
      </w:r>
      <w:proofErr w:type="spellEnd"/>
      <w:r w:rsidRPr="00C32845">
        <w:rPr>
          <w:iCs/>
          <w:sz w:val="28"/>
          <w:szCs w:val="28"/>
          <w:shd w:val="clear" w:color="auto" w:fill="FFFFFF"/>
        </w:rPr>
        <w:t xml:space="preserve"> призму такого </w:t>
      </w:r>
      <w:proofErr w:type="spellStart"/>
      <w:r w:rsidRPr="00C32845">
        <w:rPr>
          <w:iCs/>
          <w:sz w:val="28"/>
          <w:szCs w:val="28"/>
          <w:shd w:val="clear" w:color="auto" w:fill="FFFFFF"/>
        </w:rPr>
        <w:t>підходу</w:t>
      </w:r>
      <w:proofErr w:type="spellEnd"/>
      <w:r w:rsidRPr="00C32845">
        <w:rPr>
          <w:iCs/>
          <w:sz w:val="28"/>
          <w:szCs w:val="28"/>
          <w:shd w:val="clear" w:color="auto" w:fill="FFFFFF"/>
        </w:rPr>
        <w:t>.</w:t>
      </w:r>
      <w:r w:rsidRPr="00C32845">
        <w:rPr>
          <w:iCs/>
          <w:sz w:val="28"/>
          <w:szCs w:val="28"/>
          <w:shd w:val="clear" w:color="auto" w:fill="FFFFFF"/>
          <w:lang w:val="uk-UA"/>
        </w:rPr>
        <w:t xml:space="preserve"> </w:t>
      </w:r>
      <w:proofErr w:type="spellStart"/>
      <w:r w:rsidR="00C85BD9" w:rsidRPr="00C32845">
        <w:rPr>
          <w:iCs/>
          <w:sz w:val="28"/>
          <w:szCs w:val="28"/>
          <w:shd w:val="clear" w:color="auto" w:fill="FFFFFF"/>
        </w:rPr>
        <w:t>Формування</w:t>
      </w:r>
      <w:proofErr w:type="spellEnd"/>
      <w:r w:rsidR="00C85BD9" w:rsidRPr="00C32845">
        <w:rPr>
          <w:iCs/>
          <w:sz w:val="28"/>
          <w:szCs w:val="28"/>
          <w:shd w:val="clear" w:color="auto" w:fill="FFFFFF"/>
        </w:rPr>
        <w:t xml:space="preserve"> </w:t>
      </w:r>
      <w:proofErr w:type="spellStart"/>
      <w:r w:rsidR="00C85BD9" w:rsidRPr="00C32845">
        <w:rPr>
          <w:iCs/>
          <w:sz w:val="28"/>
          <w:szCs w:val="28"/>
          <w:shd w:val="clear" w:color="auto" w:fill="FFFFFF"/>
        </w:rPr>
        <w:t>усвідомлення</w:t>
      </w:r>
      <w:proofErr w:type="spellEnd"/>
      <w:r w:rsidR="00C85BD9" w:rsidRPr="00C32845">
        <w:rPr>
          <w:iCs/>
          <w:sz w:val="28"/>
          <w:szCs w:val="28"/>
          <w:shd w:val="clear" w:color="auto" w:fill="FFFFFF"/>
        </w:rPr>
        <w:t xml:space="preserve"> </w:t>
      </w:r>
      <w:proofErr w:type="spellStart"/>
      <w:r w:rsidR="00C85BD9" w:rsidRPr="00C32845">
        <w:rPr>
          <w:iCs/>
          <w:sz w:val="28"/>
          <w:szCs w:val="28"/>
          <w:shd w:val="clear" w:color="auto" w:fill="FFFFFF"/>
        </w:rPr>
        <w:t>молоддю</w:t>
      </w:r>
      <w:proofErr w:type="spellEnd"/>
      <w:r w:rsidR="00C85BD9" w:rsidRPr="00C32845">
        <w:rPr>
          <w:iCs/>
          <w:sz w:val="28"/>
          <w:szCs w:val="28"/>
          <w:shd w:val="clear" w:color="auto" w:fill="FFFFFF"/>
        </w:rPr>
        <w:t xml:space="preserve"> потреби здорового способу </w:t>
      </w:r>
      <w:proofErr w:type="spellStart"/>
      <w:r w:rsidR="00C85BD9" w:rsidRPr="00C32845">
        <w:rPr>
          <w:iCs/>
          <w:sz w:val="28"/>
          <w:szCs w:val="28"/>
          <w:shd w:val="clear" w:color="auto" w:fill="FFFFFF"/>
        </w:rPr>
        <w:t>життя</w:t>
      </w:r>
      <w:proofErr w:type="spellEnd"/>
      <w:r w:rsidR="00C85BD9" w:rsidRPr="00C32845">
        <w:rPr>
          <w:iCs/>
          <w:sz w:val="28"/>
          <w:szCs w:val="28"/>
          <w:shd w:val="clear" w:color="auto" w:fill="FFFFFF"/>
        </w:rPr>
        <w:t xml:space="preserve"> </w:t>
      </w:r>
      <w:proofErr w:type="spellStart"/>
      <w:r w:rsidR="00C85BD9" w:rsidRPr="00C32845">
        <w:rPr>
          <w:iCs/>
          <w:sz w:val="28"/>
          <w:szCs w:val="28"/>
          <w:shd w:val="clear" w:color="auto" w:fill="FFFFFF"/>
        </w:rPr>
        <w:t>може</w:t>
      </w:r>
      <w:proofErr w:type="spellEnd"/>
      <w:r w:rsidR="00C85BD9" w:rsidRPr="00C32845">
        <w:rPr>
          <w:iCs/>
          <w:sz w:val="28"/>
          <w:szCs w:val="28"/>
          <w:shd w:val="clear" w:color="auto" w:fill="FFFFFF"/>
        </w:rPr>
        <w:t xml:space="preserve"> бути </w:t>
      </w:r>
      <w:proofErr w:type="spellStart"/>
      <w:r w:rsidR="00C85BD9" w:rsidRPr="00C32845">
        <w:rPr>
          <w:iCs/>
          <w:sz w:val="28"/>
          <w:szCs w:val="28"/>
          <w:shd w:val="clear" w:color="auto" w:fill="FFFFFF"/>
        </w:rPr>
        <w:t>національною</w:t>
      </w:r>
      <w:proofErr w:type="spellEnd"/>
      <w:r w:rsidR="00C85BD9" w:rsidRPr="00C32845">
        <w:rPr>
          <w:iCs/>
          <w:sz w:val="28"/>
          <w:szCs w:val="28"/>
          <w:shd w:val="clear" w:color="auto" w:fill="FFFFFF"/>
        </w:rPr>
        <w:t xml:space="preserve"> </w:t>
      </w:r>
      <w:proofErr w:type="spellStart"/>
      <w:r w:rsidR="00C85BD9" w:rsidRPr="00C32845">
        <w:rPr>
          <w:iCs/>
          <w:sz w:val="28"/>
          <w:szCs w:val="28"/>
          <w:shd w:val="clear" w:color="auto" w:fill="FFFFFF"/>
        </w:rPr>
        <w:t>ідеєю</w:t>
      </w:r>
      <w:proofErr w:type="spellEnd"/>
      <w:r w:rsidR="00C85BD9" w:rsidRPr="00C32845">
        <w:rPr>
          <w:iCs/>
          <w:sz w:val="28"/>
          <w:szCs w:val="28"/>
          <w:shd w:val="clear" w:color="auto" w:fill="FFFFFF"/>
        </w:rPr>
        <w:t xml:space="preserve"> </w:t>
      </w:r>
      <w:proofErr w:type="spellStart"/>
      <w:r w:rsidR="00C85BD9" w:rsidRPr="00C32845">
        <w:rPr>
          <w:iCs/>
          <w:sz w:val="28"/>
          <w:szCs w:val="28"/>
          <w:shd w:val="clear" w:color="auto" w:fill="FFFFFF"/>
        </w:rPr>
        <w:t>відродження</w:t>
      </w:r>
      <w:proofErr w:type="spellEnd"/>
      <w:r w:rsidR="00C85BD9" w:rsidRPr="00C32845">
        <w:rPr>
          <w:iCs/>
          <w:sz w:val="28"/>
          <w:szCs w:val="28"/>
          <w:shd w:val="clear" w:color="auto" w:fill="FFFFFF"/>
        </w:rPr>
        <w:t xml:space="preserve"> </w:t>
      </w:r>
      <w:proofErr w:type="spellStart"/>
      <w:r w:rsidR="00C85BD9" w:rsidRPr="00C32845">
        <w:rPr>
          <w:iCs/>
          <w:sz w:val="28"/>
          <w:szCs w:val="28"/>
          <w:shd w:val="clear" w:color="auto" w:fill="FFFFFF"/>
        </w:rPr>
        <w:t>України</w:t>
      </w:r>
      <w:proofErr w:type="spellEnd"/>
      <w:r w:rsidR="00C85BD9" w:rsidRPr="00C32845">
        <w:rPr>
          <w:iCs/>
          <w:sz w:val="28"/>
          <w:szCs w:val="28"/>
          <w:shd w:val="clear" w:color="auto" w:fill="FFFFFF"/>
        </w:rPr>
        <w:t xml:space="preserve"> через </w:t>
      </w:r>
      <w:proofErr w:type="spellStart"/>
      <w:r w:rsidR="00C85BD9" w:rsidRPr="00C32845">
        <w:rPr>
          <w:iCs/>
          <w:sz w:val="28"/>
          <w:szCs w:val="28"/>
          <w:shd w:val="clear" w:color="auto" w:fill="FFFFFF"/>
        </w:rPr>
        <w:t>складові</w:t>
      </w:r>
      <w:proofErr w:type="spellEnd"/>
      <w:r w:rsidR="00C85BD9" w:rsidRPr="00C32845">
        <w:rPr>
          <w:iCs/>
          <w:sz w:val="28"/>
          <w:szCs w:val="28"/>
          <w:shd w:val="clear" w:color="auto" w:fill="FFFFFF"/>
        </w:rPr>
        <w:t xml:space="preserve"> морального та </w:t>
      </w:r>
      <w:proofErr w:type="spellStart"/>
      <w:r w:rsidR="00C85BD9" w:rsidRPr="00C32845">
        <w:rPr>
          <w:iCs/>
          <w:sz w:val="28"/>
          <w:szCs w:val="28"/>
          <w:shd w:val="clear" w:color="auto" w:fill="FFFFFF"/>
        </w:rPr>
        <w:t>соціального</w:t>
      </w:r>
      <w:proofErr w:type="spellEnd"/>
      <w:r w:rsidR="00C85BD9" w:rsidRPr="00C32845">
        <w:rPr>
          <w:iCs/>
          <w:sz w:val="28"/>
          <w:szCs w:val="28"/>
          <w:shd w:val="clear" w:color="auto" w:fill="FFFFFF"/>
        </w:rPr>
        <w:t xml:space="preserve"> </w:t>
      </w:r>
      <w:proofErr w:type="spellStart"/>
      <w:r w:rsidR="00C85BD9" w:rsidRPr="00C32845">
        <w:rPr>
          <w:iCs/>
          <w:sz w:val="28"/>
          <w:szCs w:val="28"/>
          <w:shd w:val="clear" w:color="auto" w:fill="FFFFFF"/>
        </w:rPr>
        <w:t>здоров'я</w:t>
      </w:r>
      <w:proofErr w:type="spellEnd"/>
      <w:r w:rsidR="00C85BD9" w:rsidRPr="00C32845">
        <w:rPr>
          <w:iCs/>
          <w:sz w:val="28"/>
          <w:szCs w:val="28"/>
          <w:shd w:val="clear" w:color="auto" w:fill="FFFFFF"/>
        </w:rPr>
        <w:t xml:space="preserve">. Здоровий </w:t>
      </w:r>
      <w:proofErr w:type="spellStart"/>
      <w:r w:rsidR="00C85BD9" w:rsidRPr="00C32845">
        <w:rPr>
          <w:iCs/>
          <w:sz w:val="28"/>
          <w:szCs w:val="28"/>
          <w:shd w:val="clear" w:color="auto" w:fill="FFFFFF"/>
        </w:rPr>
        <w:t>спосіб</w:t>
      </w:r>
      <w:proofErr w:type="spellEnd"/>
      <w:r w:rsidR="00C85BD9" w:rsidRPr="00C32845">
        <w:rPr>
          <w:iCs/>
          <w:sz w:val="28"/>
          <w:szCs w:val="28"/>
          <w:shd w:val="clear" w:color="auto" w:fill="FFFFFF"/>
        </w:rPr>
        <w:t xml:space="preserve"> </w:t>
      </w:r>
      <w:proofErr w:type="spellStart"/>
      <w:r w:rsidR="00C85BD9" w:rsidRPr="00C32845">
        <w:rPr>
          <w:iCs/>
          <w:sz w:val="28"/>
          <w:szCs w:val="28"/>
          <w:shd w:val="clear" w:color="auto" w:fill="FFFFFF"/>
        </w:rPr>
        <w:t>життя</w:t>
      </w:r>
      <w:proofErr w:type="spellEnd"/>
      <w:r w:rsidR="00C85BD9" w:rsidRPr="00C32845">
        <w:rPr>
          <w:iCs/>
          <w:sz w:val="28"/>
          <w:szCs w:val="28"/>
          <w:shd w:val="clear" w:color="auto" w:fill="FFFFFF"/>
        </w:rPr>
        <w:t xml:space="preserve"> є </w:t>
      </w:r>
      <w:proofErr w:type="spellStart"/>
      <w:r w:rsidR="00C85BD9" w:rsidRPr="00C32845">
        <w:rPr>
          <w:iCs/>
          <w:sz w:val="28"/>
          <w:szCs w:val="28"/>
          <w:shd w:val="clear" w:color="auto" w:fill="FFFFFF"/>
        </w:rPr>
        <w:t>соціально-педагогічним</w:t>
      </w:r>
      <w:proofErr w:type="spellEnd"/>
      <w:r w:rsidR="00C85BD9" w:rsidRPr="00C32845">
        <w:rPr>
          <w:iCs/>
          <w:sz w:val="28"/>
          <w:szCs w:val="28"/>
          <w:shd w:val="clear" w:color="auto" w:fill="FFFFFF"/>
        </w:rPr>
        <w:t xml:space="preserve"> феноменом, </w:t>
      </w:r>
      <w:proofErr w:type="spellStart"/>
      <w:r w:rsidR="00C85BD9" w:rsidRPr="00C32845">
        <w:rPr>
          <w:iCs/>
          <w:sz w:val="28"/>
          <w:szCs w:val="28"/>
          <w:shd w:val="clear" w:color="auto" w:fill="FFFFFF"/>
        </w:rPr>
        <w:t>який</w:t>
      </w:r>
      <w:proofErr w:type="spellEnd"/>
      <w:r w:rsidR="00C85BD9" w:rsidRPr="00C32845">
        <w:rPr>
          <w:iCs/>
          <w:sz w:val="28"/>
          <w:szCs w:val="28"/>
          <w:shd w:val="clear" w:color="auto" w:fill="FFFFFF"/>
        </w:rPr>
        <w:t xml:space="preserve"> </w:t>
      </w:r>
      <w:proofErr w:type="spellStart"/>
      <w:r w:rsidR="00C85BD9" w:rsidRPr="00C32845">
        <w:rPr>
          <w:iCs/>
          <w:sz w:val="28"/>
          <w:szCs w:val="28"/>
          <w:shd w:val="clear" w:color="auto" w:fill="FFFFFF"/>
        </w:rPr>
        <w:t>сприяє</w:t>
      </w:r>
      <w:proofErr w:type="spellEnd"/>
      <w:r w:rsidR="00C85BD9" w:rsidRPr="00C32845">
        <w:rPr>
          <w:iCs/>
          <w:sz w:val="28"/>
          <w:szCs w:val="28"/>
          <w:shd w:val="clear" w:color="auto" w:fill="FFFFFF"/>
        </w:rPr>
        <w:t xml:space="preserve"> та </w:t>
      </w:r>
      <w:proofErr w:type="spellStart"/>
      <w:r w:rsidR="00C85BD9" w:rsidRPr="00C32845">
        <w:rPr>
          <w:iCs/>
          <w:sz w:val="28"/>
          <w:szCs w:val="28"/>
          <w:shd w:val="clear" w:color="auto" w:fill="FFFFFF"/>
        </w:rPr>
        <w:t>полегшує</w:t>
      </w:r>
      <w:proofErr w:type="spellEnd"/>
      <w:r w:rsidR="00C85BD9" w:rsidRPr="00C32845">
        <w:rPr>
          <w:iCs/>
          <w:sz w:val="28"/>
          <w:szCs w:val="28"/>
          <w:shd w:val="clear" w:color="auto" w:fill="FFFFFF"/>
        </w:rPr>
        <w:t xml:space="preserve"> </w:t>
      </w:r>
      <w:proofErr w:type="spellStart"/>
      <w:r w:rsidR="00C85BD9" w:rsidRPr="00C32845">
        <w:rPr>
          <w:iCs/>
          <w:sz w:val="28"/>
          <w:szCs w:val="28"/>
          <w:shd w:val="clear" w:color="auto" w:fill="FFFFFF"/>
        </w:rPr>
        <w:t>процес</w:t>
      </w:r>
      <w:proofErr w:type="spellEnd"/>
      <w:r w:rsidR="00C85BD9" w:rsidRPr="00C32845">
        <w:rPr>
          <w:iCs/>
          <w:sz w:val="28"/>
          <w:szCs w:val="28"/>
          <w:shd w:val="clear" w:color="auto" w:fill="FFFFFF"/>
        </w:rPr>
        <w:t xml:space="preserve"> </w:t>
      </w:r>
      <w:proofErr w:type="spellStart"/>
      <w:r w:rsidR="00C85BD9" w:rsidRPr="00C32845">
        <w:rPr>
          <w:iCs/>
          <w:sz w:val="28"/>
          <w:szCs w:val="28"/>
          <w:shd w:val="clear" w:color="auto" w:fill="FFFFFF"/>
        </w:rPr>
        <w:t>становлення</w:t>
      </w:r>
      <w:proofErr w:type="spellEnd"/>
      <w:r w:rsidR="00C85BD9" w:rsidRPr="00C32845">
        <w:rPr>
          <w:iCs/>
          <w:sz w:val="28"/>
          <w:szCs w:val="28"/>
          <w:shd w:val="clear" w:color="auto" w:fill="FFFFFF"/>
        </w:rPr>
        <w:t xml:space="preserve"> </w:t>
      </w:r>
      <w:proofErr w:type="spellStart"/>
      <w:r w:rsidR="00C85BD9" w:rsidRPr="00C32845">
        <w:rPr>
          <w:iCs/>
          <w:sz w:val="28"/>
          <w:szCs w:val="28"/>
          <w:shd w:val="clear" w:color="auto" w:fill="FFFFFF"/>
        </w:rPr>
        <w:t>особистості</w:t>
      </w:r>
      <w:proofErr w:type="spellEnd"/>
      <w:r w:rsidR="00C85BD9" w:rsidRPr="00C32845">
        <w:rPr>
          <w:iCs/>
          <w:sz w:val="28"/>
          <w:szCs w:val="28"/>
          <w:shd w:val="clear" w:color="auto" w:fill="FFFFFF"/>
        </w:rPr>
        <w:t xml:space="preserve"> у </w:t>
      </w:r>
      <w:proofErr w:type="spellStart"/>
      <w:r w:rsidR="00C85BD9" w:rsidRPr="00C32845">
        <w:rPr>
          <w:iCs/>
          <w:sz w:val="28"/>
          <w:szCs w:val="28"/>
          <w:shd w:val="clear" w:color="auto" w:fill="FFFFFF"/>
        </w:rPr>
        <w:t>підлітковому</w:t>
      </w:r>
      <w:proofErr w:type="spellEnd"/>
      <w:r w:rsidR="00C85BD9" w:rsidRPr="00C32845">
        <w:rPr>
          <w:iCs/>
          <w:sz w:val="28"/>
          <w:szCs w:val="28"/>
          <w:shd w:val="clear" w:color="auto" w:fill="FFFFFF"/>
        </w:rPr>
        <w:t xml:space="preserve"> </w:t>
      </w:r>
      <w:proofErr w:type="spellStart"/>
      <w:r w:rsidR="00C85BD9" w:rsidRPr="00C32845">
        <w:rPr>
          <w:iCs/>
          <w:sz w:val="28"/>
          <w:szCs w:val="28"/>
          <w:shd w:val="clear" w:color="auto" w:fill="FFFFFF"/>
        </w:rPr>
        <w:t>віці</w:t>
      </w:r>
      <w:proofErr w:type="spellEnd"/>
      <w:r w:rsidR="00C85BD9" w:rsidRPr="00C32845">
        <w:rPr>
          <w:iCs/>
          <w:sz w:val="28"/>
          <w:szCs w:val="28"/>
          <w:shd w:val="clear" w:color="auto" w:fill="FFFFFF"/>
        </w:rPr>
        <w:t xml:space="preserve">. </w:t>
      </w:r>
      <w:proofErr w:type="spellStart"/>
      <w:r w:rsidR="00C85BD9" w:rsidRPr="00C32845">
        <w:rPr>
          <w:iCs/>
          <w:sz w:val="28"/>
          <w:szCs w:val="28"/>
          <w:shd w:val="clear" w:color="auto" w:fill="FFFFFF"/>
        </w:rPr>
        <w:t>Цей</w:t>
      </w:r>
      <w:proofErr w:type="spellEnd"/>
      <w:r w:rsidR="00C85BD9" w:rsidRPr="00C32845">
        <w:rPr>
          <w:iCs/>
          <w:sz w:val="28"/>
          <w:szCs w:val="28"/>
          <w:shd w:val="clear" w:color="auto" w:fill="FFFFFF"/>
        </w:rPr>
        <w:t xml:space="preserve"> </w:t>
      </w:r>
      <w:proofErr w:type="spellStart"/>
      <w:r w:rsidR="00C85BD9" w:rsidRPr="00C32845">
        <w:rPr>
          <w:iCs/>
          <w:sz w:val="28"/>
          <w:szCs w:val="28"/>
          <w:shd w:val="clear" w:color="auto" w:fill="FFFFFF"/>
        </w:rPr>
        <w:t>процес</w:t>
      </w:r>
      <w:proofErr w:type="spellEnd"/>
      <w:r w:rsidR="00C85BD9" w:rsidRPr="00C32845">
        <w:rPr>
          <w:iCs/>
          <w:sz w:val="28"/>
          <w:szCs w:val="28"/>
          <w:shd w:val="clear" w:color="auto" w:fill="FFFFFF"/>
        </w:rPr>
        <w:t xml:space="preserve"> проходить через </w:t>
      </w:r>
      <w:proofErr w:type="spellStart"/>
      <w:r w:rsidR="00C85BD9" w:rsidRPr="00C32845">
        <w:rPr>
          <w:iCs/>
          <w:sz w:val="28"/>
          <w:szCs w:val="28"/>
          <w:shd w:val="clear" w:color="auto" w:fill="FFFFFF"/>
        </w:rPr>
        <w:t>усвідомлення</w:t>
      </w:r>
      <w:proofErr w:type="spellEnd"/>
      <w:r w:rsidR="00C85BD9" w:rsidRPr="00C32845">
        <w:rPr>
          <w:iCs/>
          <w:sz w:val="28"/>
          <w:szCs w:val="28"/>
          <w:shd w:val="clear" w:color="auto" w:fill="FFFFFF"/>
        </w:rPr>
        <w:t xml:space="preserve"> </w:t>
      </w:r>
      <w:proofErr w:type="spellStart"/>
      <w:r w:rsidR="00C85BD9" w:rsidRPr="00C32845">
        <w:rPr>
          <w:iCs/>
          <w:sz w:val="28"/>
          <w:szCs w:val="28"/>
          <w:shd w:val="clear" w:color="auto" w:fill="FFFFFF"/>
        </w:rPr>
        <w:t>необхідності</w:t>
      </w:r>
      <w:proofErr w:type="spellEnd"/>
      <w:r w:rsidR="00C85BD9" w:rsidRPr="00C32845">
        <w:rPr>
          <w:iCs/>
          <w:sz w:val="28"/>
          <w:szCs w:val="28"/>
          <w:shd w:val="clear" w:color="auto" w:fill="FFFFFF"/>
        </w:rPr>
        <w:t xml:space="preserve"> здорового способу </w:t>
      </w:r>
      <w:proofErr w:type="spellStart"/>
      <w:r w:rsidR="00C85BD9" w:rsidRPr="00C32845">
        <w:rPr>
          <w:iCs/>
          <w:sz w:val="28"/>
          <w:szCs w:val="28"/>
          <w:shd w:val="clear" w:color="auto" w:fill="FFFFFF"/>
        </w:rPr>
        <w:t>життя</w:t>
      </w:r>
      <w:proofErr w:type="spellEnd"/>
      <w:r w:rsidR="00C85BD9" w:rsidRPr="00C32845">
        <w:rPr>
          <w:iCs/>
          <w:sz w:val="28"/>
          <w:szCs w:val="28"/>
          <w:shd w:val="clear" w:color="auto" w:fill="FFFFFF"/>
        </w:rPr>
        <w:t xml:space="preserve"> як </w:t>
      </w:r>
      <w:proofErr w:type="spellStart"/>
      <w:r w:rsidR="00C85BD9" w:rsidRPr="00C32845">
        <w:rPr>
          <w:iCs/>
          <w:sz w:val="28"/>
          <w:szCs w:val="28"/>
          <w:shd w:val="clear" w:color="auto" w:fill="FFFFFF"/>
        </w:rPr>
        <w:t>передумови</w:t>
      </w:r>
      <w:proofErr w:type="spellEnd"/>
      <w:r w:rsidR="00C85BD9" w:rsidRPr="00C32845">
        <w:rPr>
          <w:iCs/>
          <w:sz w:val="28"/>
          <w:szCs w:val="28"/>
          <w:shd w:val="clear" w:color="auto" w:fill="FFFFFF"/>
        </w:rPr>
        <w:t xml:space="preserve"> </w:t>
      </w:r>
      <w:proofErr w:type="spellStart"/>
      <w:r w:rsidR="00C85BD9" w:rsidRPr="00C32845">
        <w:rPr>
          <w:iCs/>
          <w:sz w:val="28"/>
          <w:szCs w:val="28"/>
          <w:shd w:val="clear" w:color="auto" w:fill="FFFFFF"/>
        </w:rPr>
        <w:t>всієї</w:t>
      </w:r>
      <w:proofErr w:type="spellEnd"/>
      <w:r w:rsidR="00C85BD9" w:rsidRPr="00C32845">
        <w:rPr>
          <w:iCs/>
          <w:sz w:val="28"/>
          <w:szCs w:val="28"/>
          <w:shd w:val="clear" w:color="auto" w:fill="FFFFFF"/>
        </w:rPr>
        <w:t xml:space="preserve"> </w:t>
      </w:r>
      <w:proofErr w:type="spellStart"/>
      <w:r w:rsidR="00C85BD9" w:rsidRPr="00C32845">
        <w:rPr>
          <w:iCs/>
          <w:sz w:val="28"/>
          <w:szCs w:val="28"/>
          <w:shd w:val="clear" w:color="auto" w:fill="FFFFFF"/>
        </w:rPr>
        <w:t>подальшої</w:t>
      </w:r>
      <w:proofErr w:type="spellEnd"/>
      <w:r w:rsidR="00C85BD9" w:rsidRPr="00C32845">
        <w:rPr>
          <w:iCs/>
          <w:sz w:val="28"/>
          <w:szCs w:val="28"/>
          <w:shd w:val="clear" w:color="auto" w:fill="FFFFFF"/>
        </w:rPr>
        <w:t xml:space="preserve"> </w:t>
      </w:r>
      <w:proofErr w:type="spellStart"/>
      <w:r w:rsidR="00C85BD9" w:rsidRPr="00C32845">
        <w:rPr>
          <w:iCs/>
          <w:sz w:val="28"/>
          <w:szCs w:val="28"/>
          <w:shd w:val="clear" w:color="auto" w:fill="FFFFFF"/>
        </w:rPr>
        <w:t>життєдіяльності</w:t>
      </w:r>
      <w:proofErr w:type="spellEnd"/>
      <w:r w:rsidR="00C85BD9" w:rsidRPr="00C32845">
        <w:rPr>
          <w:iCs/>
          <w:sz w:val="28"/>
          <w:szCs w:val="28"/>
          <w:shd w:val="clear" w:color="auto" w:fill="FFFFFF"/>
        </w:rPr>
        <w:t>.</w:t>
      </w:r>
    </w:p>
    <w:p w:rsidR="00346657" w:rsidRDefault="00A10C81" w:rsidP="00CB752B">
      <w:pPr>
        <w:tabs>
          <w:tab w:val="left" w:pos="4170"/>
        </w:tabs>
        <w:spacing w:after="0" w:line="360" w:lineRule="auto"/>
        <w:ind w:firstLine="720"/>
        <w:jc w:val="center"/>
        <w:rPr>
          <w:rFonts w:ascii="Times New Roman" w:hAnsi="Times New Roman" w:cs="Times New Roman"/>
          <w:b/>
          <w:sz w:val="28"/>
          <w:szCs w:val="28"/>
        </w:rPr>
      </w:pPr>
      <w:r w:rsidRPr="00CB752B">
        <w:rPr>
          <w:rFonts w:ascii="Times New Roman" w:hAnsi="Times New Roman" w:cs="Times New Roman"/>
          <w:b/>
          <w:sz w:val="28"/>
          <w:szCs w:val="28"/>
        </w:rPr>
        <w:lastRenderedPageBreak/>
        <w:t>СПИСOК ВИКOРИСТAНИХ ДЖЕРЕЛ</w:t>
      </w:r>
    </w:p>
    <w:p w:rsidR="00CB752B" w:rsidRPr="00CB752B" w:rsidRDefault="00CB752B" w:rsidP="00CB752B">
      <w:pPr>
        <w:tabs>
          <w:tab w:val="left" w:pos="4170"/>
        </w:tabs>
        <w:spacing w:after="0" w:line="360" w:lineRule="auto"/>
        <w:ind w:firstLine="720"/>
        <w:jc w:val="center"/>
        <w:rPr>
          <w:rFonts w:ascii="Times New Roman" w:hAnsi="Times New Roman" w:cs="Times New Roman"/>
          <w:b/>
          <w:sz w:val="28"/>
          <w:szCs w:val="28"/>
        </w:rPr>
      </w:pPr>
    </w:p>
    <w:p w:rsidR="007D01F6" w:rsidRPr="00E86AA2" w:rsidRDefault="007D01F6"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r w:rsidRPr="00E86AA2">
        <w:rPr>
          <w:rFonts w:ascii="Times New Roman" w:eastAsiaTheme="minorHAnsi" w:hAnsi="Times New Roman" w:cs="Times New Roman"/>
          <w:sz w:val="28"/>
          <w:szCs w:val="28"/>
          <w:lang w:eastAsia="en-US"/>
        </w:rPr>
        <w:t xml:space="preserve">Закон </w:t>
      </w:r>
      <w:proofErr w:type="spellStart"/>
      <w:r w:rsidRPr="00E86AA2">
        <w:rPr>
          <w:rFonts w:ascii="Times New Roman" w:eastAsiaTheme="minorHAnsi" w:hAnsi="Times New Roman" w:cs="Times New Roman"/>
          <w:sz w:val="28"/>
          <w:szCs w:val="28"/>
          <w:lang w:eastAsia="en-US"/>
        </w:rPr>
        <w:t>України</w:t>
      </w:r>
      <w:proofErr w:type="spellEnd"/>
      <w:r w:rsidRPr="00E86AA2">
        <w:rPr>
          <w:rFonts w:ascii="Times New Roman" w:eastAsiaTheme="minorHAnsi" w:hAnsi="Times New Roman" w:cs="Times New Roman"/>
          <w:sz w:val="28"/>
          <w:szCs w:val="28"/>
          <w:lang w:eastAsia="en-US"/>
        </w:rPr>
        <w:t xml:space="preserve"> “Про </w:t>
      </w:r>
      <w:proofErr w:type="spellStart"/>
      <w:r w:rsidRPr="00E86AA2">
        <w:rPr>
          <w:rFonts w:ascii="Times New Roman" w:eastAsiaTheme="minorHAnsi" w:hAnsi="Times New Roman" w:cs="Times New Roman"/>
          <w:sz w:val="28"/>
          <w:szCs w:val="28"/>
          <w:lang w:eastAsia="en-US"/>
        </w:rPr>
        <w:t>основи</w:t>
      </w:r>
      <w:proofErr w:type="spellEnd"/>
      <w:r w:rsidRPr="00E86AA2">
        <w:rPr>
          <w:rFonts w:ascii="Times New Roman" w:eastAsiaTheme="minorHAnsi" w:hAnsi="Times New Roman" w:cs="Times New Roman"/>
          <w:sz w:val="28"/>
          <w:szCs w:val="28"/>
          <w:lang w:eastAsia="en-US"/>
        </w:rPr>
        <w:t xml:space="preserve"> </w:t>
      </w:r>
      <w:proofErr w:type="spellStart"/>
      <w:r w:rsidRPr="00E86AA2">
        <w:rPr>
          <w:rFonts w:ascii="Times New Roman" w:eastAsiaTheme="minorHAnsi" w:hAnsi="Times New Roman" w:cs="Times New Roman"/>
          <w:sz w:val="28"/>
          <w:szCs w:val="28"/>
          <w:lang w:eastAsia="en-US"/>
        </w:rPr>
        <w:t>законодавства</w:t>
      </w:r>
      <w:proofErr w:type="spellEnd"/>
      <w:r w:rsidRPr="00E86AA2">
        <w:rPr>
          <w:rFonts w:ascii="Times New Roman" w:eastAsiaTheme="minorHAnsi" w:hAnsi="Times New Roman" w:cs="Times New Roman"/>
          <w:sz w:val="28"/>
          <w:szCs w:val="28"/>
          <w:lang w:eastAsia="en-US"/>
        </w:rPr>
        <w:t xml:space="preserve"> </w:t>
      </w:r>
      <w:proofErr w:type="spellStart"/>
      <w:r w:rsidRPr="00E86AA2">
        <w:rPr>
          <w:rFonts w:ascii="Times New Roman" w:eastAsiaTheme="minorHAnsi" w:hAnsi="Times New Roman" w:cs="Times New Roman"/>
          <w:sz w:val="28"/>
          <w:szCs w:val="28"/>
          <w:lang w:eastAsia="en-US"/>
        </w:rPr>
        <w:t>України</w:t>
      </w:r>
      <w:proofErr w:type="spellEnd"/>
      <w:r w:rsidRPr="00E86AA2">
        <w:rPr>
          <w:rFonts w:ascii="Times New Roman" w:eastAsiaTheme="minorHAnsi" w:hAnsi="Times New Roman" w:cs="Times New Roman"/>
          <w:sz w:val="28"/>
          <w:szCs w:val="28"/>
          <w:lang w:eastAsia="en-US"/>
        </w:rPr>
        <w:t xml:space="preserve"> про </w:t>
      </w:r>
      <w:proofErr w:type="spellStart"/>
      <w:r w:rsidRPr="00E86AA2">
        <w:rPr>
          <w:rFonts w:ascii="Times New Roman" w:eastAsiaTheme="minorHAnsi" w:hAnsi="Times New Roman" w:cs="Times New Roman"/>
          <w:sz w:val="28"/>
          <w:szCs w:val="28"/>
          <w:lang w:eastAsia="en-US"/>
        </w:rPr>
        <w:t>охорону</w:t>
      </w:r>
      <w:proofErr w:type="spellEnd"/>
      <w:r w:rsidRPr="00E86AA2">
        <w:rPr>
          <w:rFonts w:ascii="Times New Roman" w:eastAsiaTheme="minorHAnsi" w:hAnsi="Times New Roman" w:cs="Times New Roman"/>
          <w:sz w:val="28"/>
          <w:szCs w:val="28"/>
          <w:lang w:eastAsia="en-US"/>
        </w:rPr>
        <w:br/>
      </w:r>
      <w:proofErr w:type="spellStart"/>
      <w:r w:rsidRPr="00E86AA2">
        <w:rPr>
          <w:rFonts w:ascii="Times New Roman" w:eastAsiaTheme="minorHAnsi" w:hAnsi="Times New Roman" w:cs="Times New Roman"/>
          <w:sz w:val="28"/>
          <w:szCs w:val="28"/>
          <w:lang w:eastAsia="en-US"/>
        </w:rPr>
        <w:t>здоров’я</w:t>
      </w:r>
      <w:proofErr w:type="spellEnd"/>
      <w:r w:rsidRPr="00E86AA2">
        <w:rPr>
          <w:rFonts w:ascii="Times New Roman" w:eastAsiaTheme="minorHAnsi" w:hAnsi="Times New Roman" w:cs="Times New Roman"/>
          <w:sz w:val="28"/>
          <w:szCs w:val="28"/>
          <w:lang w:eastAsia="en-US"/>
        </w:rPr>
        <w:t>” [</w:t>
      </w:r>
      <w:proofErr w:type="spellStart"/>
      <w:r w:rsidRPr="00E86AA2">
        <w:rPr>
          <w:rFonts w:ascii="Times New Roman" w:eastAsiaTheme="minorHAnsi" w:hAnsi="Times New Roman" w:cs="Times New Roman"/>
          <w:sz w:val="28"/>
          <w:szCs w:val="28"/>
          <w:lang w:eastAsia="en-US"/>
        </w:rPr>
        <w:t>Електронний</w:t>
      </w:r>
      <w:proofErr w:type="spellEnd"/>
      <w:r w:rsidRPr="00E86AA2">
        <w:rPr>
          <w:rFonts w:ascii="Times New Roman" w:eastAsiaTheme="minorHAnsi" w:hAnsi="Times New Roman" w:cs="Times New Roman"/>
          <w:sz w:val="28"/>
          <w:szCs w:val="28"/>
          <w:lang w:eastAsia="en-US"/>
        </w:rPr>
        <w:t xml:space="preserve"> ресурс] – Режим доступу: http://zakon2.</w:t>
      </w:r>
      <w:r w:rsidRPr="00E86AA2">
        <w:rPr>
          <w:rFonts w:ascii="Times New Roman" w:eastAsiaTheme="minorHAnsi" w:hAnsi="Times New Roman" w:cs="Times New Roman"/>
          <w:sz w:val="28"/>
          <w:szCs w:val="28"/>
          <w:lang w:eastAsia="en-US"/>
        </w:rPr>
        <w:br/>
        <w:t>rada.gov.ua/</w:t>
      </w:r>
      <w:proofErr w:type="spellStart"/>
      <w:r w:rsidRPr="00E86AA2">
        <w:rPr>
          <w:rFonts w:ascii="Times New Roman" w:eastAsiaTheme="minorHAnsi" w:hAnsi="Times New Roman" w:cs="Times New Roman"/>
          <w:sz w:val="28"/>
          <w:szCs w:val="28"/>
          <w:lang w:eastAsia="en-US"/>
        </w:rPr>
        <w:t>laws</w:t>
      </w:r>
      <w:proofErr w:type="spellEnd"/>
      <w:r w:rsidRPr="00E86AA2">
        <w:rPr>
          <w:rFonts w:ascii="Times New Roman" w:eastAsiaTheme="minorHAnsi" w:hAnsi="Times New Roman" w:cs="Times New Roman"/>
          <w:sz w:val="28"/>
          <w:szCs w:val="28"/>
          <w:lang w:eastAsia="en-US"/>
        </w:rPr>
        <w:t>/</w:t>
      </w:r>
      <w:proofErr w:type="spellStart"/>
      <w:r w:rsidRPr="00E86AA2">
        <w:rPr>
          <w:rFonts w:ascii="Times New Roman" w:eastAsiaTheme="minorHAnsi" w:hAnsi="Times New Roman" w:cs="Times New Roman"/>
          <w:sz w:val="28"/>
          <w:szCs w:val="28"/>
          <w:lang w:eastAsia="en-US"/>
        </w:rPr>
        <w:t>show</w:t>
      </w:r>
      <w:proofErr w:type="spellEnd"/>
      <w:r w:rsidRPr="00E86AA2">
        <w:rPr>
          <w:rFonts w:ascii="Times New Roman" w:eastAsiaTheme="minorHAnsi" w:hAnsi="Times New Roman" w:cs="Times New Roman"/>
          <w:sz w:val="28"/>
          <w:szCs w:val="28"/>
          <w:lang w:eastAsia="en-US"/>
        </w:rPr>
        <w:t>/2801-12/</w:t>
      </w:r>
      <w:proofErr w:type="spellStart"/>
      <w:r w:rsidRPr="00E86AA2">
        <w:rPr>
          <w:rFonts w:ascii="Times New Roman" w:eastAsiaTheme="minorHAnsi" w:hAnsi="Times New Roman" w:cs="Times New Roman"/>
          <w:sz w:val="28"/>
          <w:szCs w:val="28"/>
          <w:lang w:eastAsia="en-US"/>
        </w:rPr>
        <w:t>page</w:t>
      </w:r>
      <w:proofErr w:type="spellEnd"/>
      <w:r w:rsidRPr="00E86AA2">
        <w:rPr>
          <w:rFonts w:ascii="Times New Roman" w:eastAsiaTheme="minorHAnsi" w:hAnsi="Times New Roman" w:cs="Times New Roman"/>
          <w:sz w:val="28"/>
          <w:szCs w:val="28"/>
          <w:lang w:val="uk-UA" w:eastAsia="en-US"/>
        </w:rPr>
        <w:t>.</w:t>
      </w:r>
    </w:p>
    <w:p w:rsidR="007D01F6" w:rsidRPr="00E86AA2" w:rsidRDefault="007D01F6"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r w:rsidRPr="00E86AA2">
        <w:rPr>
          <w:rFonts w:ascii="Times New Roman" w:eastAsiaTheme="minorHAnsi" w:hAnsi="Times New Roman" w:cs="Times New Roman"/>
          <w:sz w:val="28"/>
          <w:szCs w:val="28"/>
          <w:lang w:eastAsia="en-US"/>
        </w:rPr>
        <w:t xml:space="preserve">Наказ </w:t>
      </w:r>
      <w:proofErr w:type="spellStart"/>
      <w:r w:rsidRPr="00E86AA2">
        <w:rPr>
          <w:rFonts w:ascii="Times New Roman" w:eastAsiaTheme="minorHAnsi" w:hAnsi="Times New Roman" w:cs="Times New Roman"/>
          <w:sz w:val="28"/>
          <w:szCs w:val="28"/>
          <w:lang w:eastAsia="en-US"/>
        </w:rPr>
        <w:t>Міністерства</w:t>
      </w:r>
      <w:proofErr w:type="spellEnd"/>
      <w:r w:rsidRPr="00E86AA2">
        <w:rPr>
          <w:rFonts w:ascii="Times New Roman" w:eastAsiaTheme="minorHAnsi" w:hAnsi="Times New Roman" w:cs="Times New Roman"/>
          <w:sz w:val="28"/>
          <w:szCs w:val="28"/>
          <w:lang w:eastAsia="en-US"/>
        </w:rPr>
        <w:t xml:space="preserve"> </w:t>
      </w:r>
      <w:proofErr w:type="spellStart"/>
      <w:r w:rsidRPr="00E86AA2">
        <w:rPr>
          <w:rFonts w:ascii="Times New Roman" w:eastAsiaTheme="minorHAnsi" w:hAnsi="Times New Roman" w:cs="Times New Roman"/>
          <w:sz w:val="28"/>
          <w:szCs w:val="28"/>
          <w:lang w:eastAsia="en-US"/>
        </w:rPr>
        <w:t>соціальної</w:t>
      </w:r>
      <w:proofErr w:type="spellEnd"/>
      <w:r w:rsidRPr="00E86AA2">
        <w:rPr>
          <w:rFonts w:ascii="Times New Roman" w:eastAsiaTheme="minorHAnsi" w:hAnsi="Times New Roman" w:cs="Times New Roman"/>
          <w:sz w:val="28"/>
          <w:szCs w:val="28"/>
          <w:lang w:eastAsia="en-US"/>
        </w:rPr>
        <w:t xml:space="preserve"> </w:t>
      </w:r>
      <w:proofErr w:type="spellStart"/>
      <w:r w:rsidRPr="00E86AA2">
        <w:rPr>
          <w:rFonts w:ascii="Times New Roman" w:eastAsiaTheme="minorHAnsi" w:hAnsi="Times New Roman" w:cs="Times New Roman"/>
          <w:sz w:val="28"/>
          <w:szCs w:val="28"/>
          <w:lang w:eastAsia="en-US"/>
        </w:rPr>
        <w:t>політики</w:t>
      </w:r>
      <w:proofErr w:type="spellEnd"/>
      <w:r w:rsidRPr="00E86AA2">
        <w:rPr>
          <w:rFonts w:ascii="Times New Roman" w:eastAsiaTheme="minorHAnsi" w:hAnsi="Times New Roman" w:cs="Times New Roman"/>
          <w:sz w:val="28"/>
          <w:szCs w:val="28"/>
          <w:lang w:eastAsia="en-US"/>
        </w:rPr>
        <w:t xml:space="preserve"> </w:t>
      </w:r>
      <w:proofErr w:type="spellStart"/>
      <w:r w:rsidRPr="00E86AA2">
        <w:rPr>
          <w:rFonts w:ascii="Times New Roman" w:eastAsiaTheme="minorHAnsi" w:hAnsi="Times New Roman" w:cs="Times New Roman"/>
          <w:sz w:val="28"/>
          <w:szCs w:val="28"/>
          <w:lang w:eastAsia="en-US"/>
        </w:rPr>
        <w:t>України</w:t>
      </w:r>
      <w:proofErr w:type="spellEnd"/>
      <w:r w:rsidRPr="00E86AA2">
        <w:rPr>
          <w:rFonts w:ascii="Times New Roman" w:eastAsiaTheme="minorHAnsi" w:hAnsi="Times New Roman" w:cs="Times New Roman"/>
          <w:sz w:val="28"/>
          <w:szCs w:val="28"/>
          <w:lang w:eastAsia="en-US"/>
        </w:rPr>
        <w:t xml:space="preserve"> «Про</w:t>
      </w:r>
      <w:r w:rsidRPr="00E86AA2">
        <w:rPr>
          <w:rFonts w:ascii="Times New Roman" w:eastAsiaTheme="minorHAnsi" w:hAnsi="Times New Roman" w:cs="Times New Roman"/>
          <w:sz w:val="28"/>
          <w:szCs w:val="28"/>
          <w:lang w:eastAsia="en-US"/>
        </w:rPr>
        <w:br/>
      </w:r>
      <w:proofErr w:type="spellStart"/>
      <w:r w:rsidRPr="00E86AA2">
        <w:rPr>
          <w:rFonts w:ascii="Times New Roman" w:eastAsiaTheme="minorHAnsi" w:hAnsi="Times New Roman" w:cs="Times New Roman"/>
          <w:sz w:val="28"/>
          <w:szCs w:val="28"/>
          <w:lang w:eastAsia="en-US"/>
        </w:rPr>
        <w:t>затвердження</w:t>
      </w:r>
      <w:proofErr w:type="spellEnd"/>
      <w:r w:rsidRPr="00E86AA2">
        <w:rPr>
          <w:rFonts w:ascii="Times New Roman" w:eastAsiaTheme="minorHAnsi" w:hAnsi="Times New Roman" w:cs="Times New Roman"/>
          <w:sz w:val="28"/>
          <w:szCs w:val="28"/>
          <w:lang w:eastAsia="en-US"/>
        </w:rPr>
        <w:t xml:space="preserve"> Державного стандарту </w:t>
      </w:r>
      <w:proofErr w:type="spellStart"/>
      <w:r w:rsidRPr="00E86AA2">
        <w:rPr>
          <w:rFonts w:ascii="Times New Roman" w:eastAsiaTheme="minorHAnsi" w:hAnsi="Times New Roman" w:cs="Times New Roman"/>
          <w:sz w:val="28"/>
          <w:szCs w:val="28"/>
          <w:lang w:eastAsia="en-US"/>
        </w:rPr>
        <w:t>соціальної</w:t>
      </w:r>
      <w:proofErr w:type="spellEnd"/>
      <w:r w:rsidRPr="00E86AA2">
        <w:rPr>
          <w:rFonts w:ascii="Times New Roman" w:eastAsiaTheme="minorHAnsi" w:hAnsi="Times New Roman" w:cs="Times New Roman"/>
          <w:sz w:val="28"/>
          <w:szCs w:val="28"/>
          <w:lang w:eastAsia="en-US"/>
        </w:rPr>
        <w:t xml:space="preserve"> </w:t>
      </w:r>
      <w:proofErr w:type="spellStart"/>
      <w:r w:rsidRPr="00E86AA2">
        <w:rPr>
          <w:rFonts w:ascii="Times New Roman" w:eastAsiaTheme="minorHAnsi" w:hAnsi="Times New Roman" w:cs="Times New Roman"/>
          <w:sz w:val="28"/>
          <w:szCs w:val="28"/>
          <w:lang w:eastAsia="en-US"/>
        </w:rPr>
        <w:t>послуги</w:t>
      </w:r>
      <w:proofErr w:type="spellEnd"/>
      <w:r w:rsidRPr="00E86AA2">
        <w:rPr>
          <w:rFonts w:ascii="Times New Roman" w:eastAsiaTheme="minorHAnsi" w:hAnsi="Times New Roman" w:cs="Times New Roman"/>
          <w:sz w:val="28"/>
          <w:szCs w:val="28"/>
          <w:lang w:eastAsia="en-US"/>
        </w:rPr>
        <w:br/>
      </w:r>
      <w:proofErr w:type="spellStart"/>
      <w:r w:rsidRPr="00E86AA2">
        <w:rPr>
          <w:rFonts w:ascii="Times New Roman" w:eastAsiaTheme="minorHAnsi" w:hAnsi="Times New Roman" w:cs="Times New Roman"/>
          <w:sz w:val="28"/>
          <w:szCs w:val="28"/>
          <w:lang w:eastAsia="en-US"/>
        </w:rPr>
        <w:t>профілактики</w:t>
      </w:r>
      <w:proofErr w:type="spellEnd"/>
      <w:r w:rsidRPr="00E86AA2">
        <w:rPr>
          <w:rFonts w:ascii="Times New Roman" w:eastAsiaTheme="minorHAnsi" w:hAnsi="Times New Roman" w:cs="Times New Roman"/>
          <w:sz w:val="28"/>
          <w:szCs w:val="28"/>
          <w:lang w:eastAsia="en-US"/>
        </w:rPr>
        <w:t xml:space="preserve">» </w:t>
      </w:r>
      <w:proofErr w:type="spellStart"/>
      <w:r w:rsidRPr="00E86AA2">
        <w:rPr>
          <w:rFonts w:ascii="Times New Roman" w:eastAsiaTheme="minorHAnsi" w:hAnsi="Times New Roman" w:cs="Times New Roman"/>
          <w:sz w:val="28"/>
          <w:szCs w:val="28"/>
          <w:lang w:eastAsia="en-US"/>
        </w:rPr>
        <w:t>від</w:t>
      </w:r>
      <w:proofErr w:type="spellEnd"/>
      <w:r w:rsidRPr="00E86AA2">
        <w:rPr>
          <w:rFonts w:ascii="Times New Roman" w:eastAsiaTheme="minorHAnsi" w:hAnsi="Times New Roman" w:cs="Times New Roman"/>
          <w:sz w:val="28"/>
          <w:szCs w:val="28"/>
          <w:lang w:eastAsia="en-US"/>
        </w:rPr>
        <w:t xml:space="preserve"> 10.09.2015 [</w:t>
      </w:r>
      <w:proofErr w:type="spellStart"/>
      <w:r w:rsidRPr="00E86AA2">
        <w:rPr>
          <w:rFonts w:ascii="Times New Roman" w:eastAsiaTheme="minorHAnsi" w:hAnsi="Times New Roman" w:cs="Times New Roman"/>
          <w:sz w:val="28"/>
          <w:szCs w:val="28"/>
          <w:lang w:eastAsia="en-US"/>
        </w:rPr>
        <w:t>Електронний</w:t>
      </w:r>
      <w:proofErr w:type="spellEnd"/>
      <w:r w:rsidRPr="00E86AA2">
        <w:rPr>
          <w:rFonts w:ascii="Times New Roman" w:eastAsiaTheme="minorHAnsi" w:hAnsi="Times New Roman" w:cs="Times New Roman"/>
          <w:sz w:val="28"/>
          <w:szCs w:val="28"/>
          <w:lang w:eastAsia="en-US"/>
        </w:rPr>
        <w:t xml:space="preserve"> ресурс] – Режим</w:t>
      </w:r>
      <w:r w:rsidRPr="00E86AA2">
        <w:rPr>
          <w:rFonts w:ascii="Times New Roman" w:eastAsiaTheme="minorHAnsi" w:hAnsi="Times New Roman" w:cs="Times New Roman"/>
          <w:sz w:val="28"/>
          <w:szCs w:val="28"/>
          <w:lang w:eastAsia="en-US"/>
        </w:rPr>
        <w:br/>
        <w:t xml:space="preserve">доступу: </w:t>
      </w:r>
      <w:hyperlink r:id="rId24" w:history="1">
        <w:r w:rsidRPr="00E86AA2">
          <w:rPr>
            <w:rStyle w:val="a5"/>
            <w:rFonts w:ascii="Times New Roman" w:eastAsiaTheme="minorHAnsi" w:hAnsi="Times New Roman" w:cs="Times New Roman"/>
            <w:color w:val="auto"/>
            <w:sz w:val="28"/>
            <w:szCs w:val="28"/>
            <w:lang w:eastAsia="en-US"/>
          </w:rPr>
          <w:t>http://zakon5.rada.gov.ua/laws/show/z1155-15</w:t>
        </w:r>
      </w:hyperlink>
    </w:p>
    <w:p w:rsidR="007D01F6" w:rsidRPr="00E86AA2" w:rsidRDefault="007D01F6"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r w:rsidRPr="00E86AA2">
        <w:rPr>
          <w:rFonts w:ascii="Times New Roman" w:eastAsiaTheme="minorHAnsi" w:hAnsi="Times New Roman" w:cs="Times New Roman"/>
          <w:sz w:val="28"/>
          <w:szCs w:val="28"/>
          <w:lang w:eastAsia="en-US"/>
        </w:rPr>
        <w:t xml:space="preserve">Наказ </w:t>
      </w:r>
      <w:proofErr w:type="spellStart"/>
      <w:r w:rsidRPr="00E86AA2">
        <w:rPr>
          <w:rFonts w:ascii="Times New Roman" w:eastAsiaTheme="minorHAnsi" w:hAnsi="Times New Roman" w:cs="Times New Roman"/>
          <w:sz w:val="28"/>
          <w:szCs w:val="28"/>
          <w:lang w:eastAsia="en-US"/>
        </w:rPr>
        <w:t>Мінмолодьспорту</w:t>
      </w:r>
      <w:proofErr w:type="spellEnd"/>
      <w:r w:rsidRPr="00E86AA2">
        <w:rPr>
          <w:rFonts w:ascii="Times New Roman" w:eastAsiaTheme="minorHAnsi" w:hAnsi="Times New Roman" w:cs="Times New Roman"/>
          <w:sz w:val="28"/>
          <w:szCs w:val="28"/>
          <w:lang w:eastAsia="en-US"/>
        </w:rPr>
        <w:t xml:space="preserve"> «Про </w:t>
      </w:r>
      <w:proofErr w:type="spellStart"/>
      <w:r w:rsidRPr="00E86AA2">
        <w:rPr>
          <w:rFonts w:ascii="Times New Roman" w:eastAsiaTheme="minorHAnsi" w:hAnsi="Times New Roman" w:cs="Times New Roman"/>
          <w:sz w:val="28"/>
          <w:szCs w:val="28"/>
          <w:lang w:eastAsia="en-US"/>
        </w:rPr>
        <w:t>затвердження</w:t>
      </w:r>
      <w:proofErr w:type="spellEnd"/>
      <w:r w:rsidRPr="00E86AA2">
        <w:rPr>
          <w:rFonts w:ascii="Times New Roman" w:eastAsiaTheme="minorHAnsi" w:hAnsi="Times New Roman" w:cs="Times New Roman"/>
          <w:sz w:val="28"/>
          <w:szCs w:val="28"/>
          <w:lang w:eastAsia="en-US"/>
        </w:rPr>
        <w:t xml:space="preserve"> </w:t>
      </w:r>
      <w:proofErr w:type="spellStart"/>
      <w:r w:rsidRPr="00E86AA2">
        <w:rPr>
          <w:rFonts w:ascii="Times New Roman" w:eastAsiaTheme="minorHAnsi" w:hAnsi="Times New Roman" w:cs="Times New Roman"/>
          <w:sz w:val="28"/>
          <w:szCs w:val="28"/>
          <w:lang w:eastAsia="en-US"/>
        </w:rPr>
        <w:t>Положення</w:t>
      </w:r>
      <w:proofErr w:type="spellEnd"/>
      <w:r w:rsidRPr="00E86AA2">
        <w:rPr>
          <w:rFonts w:ascii="Times New Roman" w:eastAsiaTheme="minorHAnsi" w:hAnsi="Times New Roman" w:cs="Times New Roman"/>
          <w:sz w:val="28"/>
          <w:szCs w:val="28"/>
          <w:lang w:eastAsia="en-US"/>
        </w:rPr>
        <w:br/>
        <w:t xml:space="preserve">про </w:t>
      </w:r>
      <w:proofErr w:type="spellStart"/>
      <w:r w:rsidRPr="00E86AA2">
        <w:rPr>
          <w:rFonts w:ascii="Times New Roman" w:eastAsiaTheme="minorHAnsi" w:hAnsi="Times New Roman" w:cs="Times New Roman"/>
          <w:sz w:val="28"/>
          <w:szCs w:val="28"/>
          <w:lang w:eastAsia="en-US"/>
        </w:rPr>
        <w:t>всеукраїнську</w:t>
      </w:r>
      <w:proofErr w:type="spellEnd"/>
      <w:r w:rsidRPr="00E86AA2">
        <w:rPr>
          <w:rFonts w:ascii="Times New Roman" w:eastAsiaTheme="minorHAnsi" w:hAnsi="Times New Roman" w:cs="Times New Roman"/>
          <w:sz w:val="28"/>
          <w:szCs w:val="28"/>
          <w:lang w:eastAsia="en-US"/>
        </w:rPr>
        <w:t xml:space="preserve"> </w:t>
      </w:r>
      <w:proofErr w:type="spellStart"/>
      <w:r w:rsidRPr="00E86AA2">
        <w:rPr>
          <w:rFonts w:ascii="Times New Roman" w:eastAsiaTheme="minorHAnsi" w:hAnsi="Times New Roman" w:cs="Times New Roman"/>
          <w:sz w:val="28"/>
          <w:szCs w:val="28"/>
          <w:lang w:eastAsia="en-US"/>
        </w:rPr>
        <w:t>інформаційно-профілактичну</w:t>
      </w:r>
      <w:proofErr w:type="spellEnd"/>
      <w:r w:rsidRPr="00E86AA2">
        <w:rPr>
          <w:rFonts w:ascii="Times New Roman" w:eastAsiaTheme="minorHAnsi" w:hAnsi="Times New Roman" w:cs="Times New Roman"/>
          <w:sz w:val="28"/>
          <w:szCs w:val="28"/>
          <w:lang w:eastAsia="en-US"/>
        </w:rPr>
        <w:t xml:space="preserve"> </w:t>
      </w:r>
      <w:proofErr w:type="spellStart"/>
      <w:r w:rsidRPr="00E86AA2">
        <w:rPr>
          <w:rFonts w:ascii="Times New Roman" w:eastAsiaTheme="minorHAnsi" w:hAnsi="Times New Roman" w:cs="Times New Roman"/>
          <w:sz w:val="28"/>
          <w:szCs w:val="28"/>
          <w:lang w:eastAsia="en-US"/>
        </w:rPr>
        <w:t>акцію</w:t>
      </w:r>
      <w:proofErr w:type="spellEnd"/>
      <w:r w:rsidRPr="00E86AA2">
        <w:rPr>
          <w:rFonts w:ascii="Times New Roman" w:eastAsiaTheme="minorHAnsi" w:hAnsi="Times New Roman" w:cs="Times New Roman"/>
          <w:sz w:val="28"/>
          <w:szCs w:val="28"/>
          <w:lang w:eastAsia="en-US"/>
        </w:rPr>
        <w:br/>
        <w:t>«</w:t>
      </w:r>
      <w:proofErr w:type="spellStart"/>
      <w:r w:rsidRPr="00E86AA2">
        <w:rPr>
          <w:rFonts w:ascii="Times New Roman" w:eastAsiaTheme="minorHAnsi" w:hAnsi="Times New Roman" w:cs="Times New Roman"/>
          <w:sz w:val="28"/>
          <w:szCs w:val="28"/>
          <w:lang w:eastAsia="en-US"/>
        </w:rPr>
        <w:t>Відповідальність</w:t>
      </w:r>
      <w:proofErr w:type="spellEnd"/>
      <w:r w:rsidRPr="00E86AA2">
        <w:rPr>
          <w:rFonts w:ascii="Times New Roman" w:eastAsiaTheme="minorHAnsi" w:hAnsi="Times New Roman" w:cs="Times New Roman"/>
          <w:sz w:val="28"/>
          <w:szCs w:val="28"/>
          <w:lang w:eastAsia="en-US"/>
        </w:rPr>
        <w:t xml:space="preserve"> </w:t>
      </w:r>
      <w:proofErr w:type="spellStart"/>
      <w:r w:rsidRPr="00E86AA2">
        <w:rPr>
          <w:rFonts w:ascii="Times New Roman" w:eastAsiaTheme="minorHAnsi" w:hAnsi="Times New Roman" w:cs="Times New Roman"/>
          <w:sz w:val="28"/>
          <w:szCs w:val="28"/>
          <w:lang w:eastAsia="en-US"/>
        </w:rPr>
        <w:t>починається</w:t>
      </w:r>
      <w:proofErr w:type="spellEnd"/>
      <w:r w:rsidRPr="00E86AA2">
        <w:rPr>
          <w:rFonts w:ascii="Times New Roman" w:eastAsiaTheme="minorHAnsi" w:hAnsi="Times New Roman" w:cs="Times New Roman"/>
          <w:sz w:val="28"/>
          <w:szCs w:val="28"/>
          <w:lang w:eastAsia="en-US"/>
        </w:rPr>
        <w:t xml:space="preserve"> з мене» </w:t>
      </w:r>
      <w:proofErr w:type="spellStart"/>
      <w:r w:rsidRPr="00E86AA2">
        <w:rPr>
          <w:rFonts w:ascii="Times New Roman" w:eastAsiaTheme="minorHAnsi" w:hAnsi="Times New Roman" w:cs="Times New Roman"/>
          <w:sz w:val="28"/>
          <w:szCs w:val="28"/>
          <w:lang w:eastAsia="en-US"/>
        </w:rPr>
        <w:t>від</w:t>
      </w:r>
      <w:proofErr w:type="spellEnd"/>
      <w:r w:rsidRPr="00E86AA2">
        <w:rPr>
          <w:rFonts w:ascii="Times New Roman" w:eastAsiaTheme="minorHAnsi" w:hAnsi="Times New Roman" w:cs="Times New Roman"/>
          <w:sz w:val="28"/>
          <w:szCs w:val="28"/>
          <w:lang w:eastAsia="en-US"/>
        </w:rPr>
        <w:t xml:space="preserve"> 09.08.2017</w:t>
      </w:r>
      <w:r w:rsidRPr="00E86AA2">
        <w:rPr>
          <w:rFonts w:ascii="Times New Roman" w:eastAsiaTheme="minorHAnsi" w:hAnsi="Times New Roman" w:cs="Times New Roman"/>
          <w:sz w:val="28"/>
          <w:szCs w:val="28"/>
          <w:lang w:eastAsia="en-US"/>
        </w:rPr>
        <w:br/>
        <w:t>[</w:t>
      </w:r>
      <w:proofErr w:type="spellStart"/>
      <w:r w:rsidRPr="00E86AA2">
        <w:rPr>
          <w:rFonts w:ascii="Times New Roman" w:eastAsiaTheme="minorHAnsi" w:hAnsi="Times New Roman" w:cs="Times New Roman"/>
          <w:sz w:val="28"/>
          <w:szCs w:val="28"/>
          <w:lang w:eastAsia="en-US"/>
        </w:rPr>
        <w:t>Електронний</w:t>
      </w:r>
      <w:proofErr w:type="spellEnd"/>
      <w:r w:rsidRPr="00E86AA2">
        <w:rPr>
          <w:rFonts w:ascii="Times New Roman" w:eastAsiaTheme="minorHAnsi" w:hAnsi="Times New Roman" w:cs="Times New Roman"/>
          <w:sz w:val="28"/>
          <w:szCs w:val="28"/>
          <w:lang w:eastAsia="en-US"/>
        </w:rPr>
        <w:t xml:space="preserve"> ресурс] </w:t>
      </w:r>
      <w:r w:rsidRPr="00E86AA2">
        <w:rPr>
          <w:rFonts w:ascii="Times New Roman" w:eastAsia="TimesNewRomanPS-BoldMT" w:hAnsi="Times New Roman" w:cs="Times New Roman"/>
          <w:b/>
          <w:bCs/>
          <w:sz w:val="28"/>
          <w:szCs w:val="28"/>
          <w:lang w:eastAsia="en-US"/>
        </w:rPr>
        <w:t xml:space="preserve">– </w:t>
      </w:r>
      <w:r w:rsidRPr="00E86AA2">
        <w:rPr>
          <w:rFonts w:ascii="Times New Roman" w:eastAsiaTheme="minorHAnsi" w:hAnsi="Times New Roman" w:cs="Times New Roman"/>
          <w:sz w:val="28"/>
          <w:szCs w:val="28"/>
          <w:lang w:eastAsia="en-US"/>
        </w:rPr>
        <w:t>Режим доступу: http://zakon5.rada.gov.</w:t>
      </w:r>
      <w:r w:rsidRPr="00E86AA2">
        <w:rPr>
          <w:rFonts w:ascii="Times New Roman" w:eastAsiaTheme="minorHAnsi" w:hAnsi="Times New Roman" w:cs="Times New Roman"/>
          <w:sz w:val="28"/>
          <w:szCs w:val="28"/>
          <w:lang w:eastAsia="en-US"/>
        </w:rPr>
        <w:br/>
      </w:r>
      <w:proofErr w:type="spellStart"/>
      <w:r w:rsidRPr="00E86AA2">
        <w:rPr>
          <w:rFonts w:ascii="Times New Roman" w:eastAsiaTheme="minorHAnsi" w:hAnsi="Times New Roman" w:cs="Times New Roman"/>
          <w:sz w:val="28"/>
          <w:szCs w:val="28"/>
          <w:lang w:eastAsia="en-US"/>
        </w:rPr>
        <w:t>ua</w:t>
      </w:r>
      <w:proofErr w:type="spellEnd"/>
      <w:r w:rsidRPr="00E86AA2">
        <w:rPr>
          <w:rFonts w:ascii="Times New Roman" w:eastAsiaTheme="minorHAnsi" w:hAnsi="Times New Roman" w:cs="Times New Roman"/>
          <w:sz w:val="28"/>
          <w:szCs w:val="28"/>
          <w:lang w:eastAsia="en-US"/>
        </w:rPr>
        <w:t>/</w:t>
      </w:r>
      <w:proofErr w:type="spellStart"/>
      <w:r w:rsidRPr="00E86AA2">
        <w:rPr>
          <w:rFonts w:ascii="Times New Roman" w:eastAsiaTheme="minorHAnsi" w:hAnsi="Times New Roman" w:cs="Times New Roman"/>
          <w:sz w:val="28"/>
          <w:szCs w:val="28"/>
          <w:lang w:eastAsia="en-US"/>
        </w:rPr>
        <w:t>laws</w:t>
      </w:r>
      <w:proofErr w:type="spellEnd"/>
      <w:r w:rsidRPr="00E86AA2">
        <w:rPr>
          <w:rFonts w:ascii="Times New Roman" w:eastAsiaTheme="minorHAnsi" w:hAnsi="Times New Roman" w:cs="Times New Roman"/>
          <w:sz w:val="28"/>
          <w:szCs w:val="28"/>
          <w:lang w:eastAsia="en-US"/>
        </w:rPr>
        <w:t>/</w:t>
      </w:r>
      <w:proofErr w:type="spellStart"/>
      <w:r w:rsidRPr="00E86AA2">
        <w:rPr>
          <w:rFonts w:ascii="Times New Roman" w:eastAsiaTheme="minorHAnsi" w:hAnsi="Times New Roman" w:cs="Times New Roman"/>
          <w:sz w:val="28"/>
          <w:szCs w:val="28"/>
          <w:lang w:eastAsia="en-US"/>
        </w:rPr>
        <w:t>show</w:t>
      </w:r>
      <w:proofErr w:type="spellEnd"/>
      <w:r w:rsidRPr="00E86AA2">
        <w:rPr>
          <w:rFonts w:ascii="Times New Roman" w:eastAsiaTheme="minorHAnsi" w:hAnsi="Times New Roman" w:cs="Times New Roman"/>
          <w:sz w:val="28"/>
          <w:szCs w:val="28"/>
          <w:lang w:eastAsia="en-US"/>
        </w:rPr>
        <w:t>/z1287-17</w:t>
      </w:r>
      <w:r w:rsidRPr="00E86AA2">
        <w:rPr>
          <w:rFonts w:ascii="Times New Roman" w:eastAsiaTheme="minorHAnsi" w:hAnsi="Times New Roman" w:cs="Times New Roman"/>
          <w:sz w:val="28"/>
          <w:szCs w:val="28"/>
          <w:lang w:val="uk-UA" w:eastAsia="en-US"/>
        </w:rPr>
        <w:t>.</w:t>
      </w:r>
    </w:p>
    <w:p w:rsidR="007D01F6" w:rsidRPr="00E86AA2" w:rsidRDefault="007D01F6"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E86AA2">
        <w:rPr>
          <w:rFonts w:ascii="Times New Roman" w:eastAsiaTheme="minorHAnsi" w:hAnsi="Times New Roman" w:cs="Times New Roman"/>
          <w:sz w:val="28"/>
          <w:szCs w:val="28"/>
          <w:lang w:eastAsia="en-US"/>
        </w:rPr>
        <w:t>Парламентські</w:t>
      </w:r>
      <w:proofErr w:type="spellEnd"/>
      <w:r w:rsidRPr="00E86AA2">
        <w:rPr>
          <w:rFonts w:ascii="Times New Roman" w:eastAsiaTheme="minorHAnsi" w:hAnsi="Times New Roman" w:cs="Times New Roman"/>
          <w:sz w:val="28"/>
          <w:szCs w:val="28"/>
          <w:lang w:eastAsia="en-US"/>
        </w:rPr>
        <w:t xml:space="preserve"> </w:t>
      </w:r>
      <w:proofErr w:type="spellStart"/>
      <w:r w:rsidRPr="00E86AA2">
        <w:rPr>
          <w:rFonts w:ascii="Times New Roman" w:eastAsiaTheme="minorHAnsi" w:hAnsi="Times New Roman" w:cs="Times New Roman"/>
          <w:sz w:val="28"/>
          <w:szCs w:val="28"/>
          <w:lang w:eastAsia="en-US"/>
        </w:rPr>
        <w:t>слухання</w:t>
      </w:r>
      <w:proofErr w:type="spellEnd"/>
      <w:r w:rsidRPr="00E86AA2">
        <w:rPr>
          <w:rFonts w:ascii="Times New Roman" w:eastAsiaTheme="minorHAnsi" w:hAnsi="Times New Roman" w:cs="Times New Roman"/>
          <w:sz w:val="28"/>
          <w:szCs w:val="28"/>
          <w:lang w:eastAsia="en-US"/>
        </w:rPr>
        <w:t xml:space="preserve"> “</w:t>
      </w:r>
      <w:proofErr w:type="spellStart"/>
      <w:r w:rsidRPr="00E86AA2">
        <w:rPr>
          <w:rFonts w:ascii="Times New Roman" w:eastAsiaTheme="minorHAnsi" w:hAnsi="Times New Roman" w:cs="Times New Roman"/>
          <w:sz w:val="28"/>
          <w:szCs w:val="28"/>
          <w:lang w:eastAsia="en-US"/>
        </w:rPr>
        <w:t>Формування</w:t>
      </w:r>
      <w:proofErr w:type="spellEnd"/>
      <w:r w:rsidRPr="00E86AA2">
        <w:rPr>
          <w:rFonts w:ascii="Times New Roman" w:eastAsiaTheme="minorHAnsi" w:hAnsi="Times New Roman" w:cs="Times New Roman"/>
          <w:sz w:val="28"/>
          <w:szCs w:val="28"/>
          <w:lang w:eastAsia="en-US"/>
        </w:rPr>
        <w:t xml:space="preserve"> здорового способу</w:t>
      </w:r>
      <w:r w:rsidRPr="00E86AA2">
        <w:rPr>
          <w:rFonts w:ascii="Times New Roman" w:eastAsiaTheme="minorHAnsi" w:hAnsi="Times New Roman" w:cs="Times New Roman"/>
          <w:sz w:val="28"/>
          <w:szCs w:val="28"/>
          <w:lang w:eastAsia="en-US"/>
        </w:rPr>
        <w:br/>
      </w:r>
      <w:proofErr w:type="spellStart"/>
      <w:r w:rsidRPr="00E86AA2">
        <w:rPr>
          <w:rFonts w:ascii="Times New Roman" w:eastAsiaTheme="minorHAnsi" w:hAnsi="Times New Roman" w:cs="Times New Roman"/>
          <w:sz w:val="28"/>
          <w:szCs w:val="28"/>
          <w:lang w:eastAsia="en-US"/>
        </w:rPr>
        <w:t>життя</w:t>
      </w:r>
      <w:proofErr w:type="spellEnd"/>
      <w:r w:rsidRPr="00E86AA2">
        <w:rPr>
          <w:rFonts w:ascii="Times New Roman" w:eastAsiaTheme="minorHAnsi" w:hAnsi="Times New Roman" w:cs="Times New Roman"/>
          <w:sz w:val="28"/>
          <w:szCs w:val="28"/>
          <w:lang w:eastAsia="en-US"/>
        </w:rPr>
        <w:t xml:space="preserve"> </w:t>
      </w:r>
      <w:proofErr w:type="spellStart"/>
      <w:r w:rsidRPr="00E86AA2">
        <w:rPr>
          <w:rFonts w:ascii="Times New Roman" w:eastAsiaTheme="minorHAnsi" w:hAnsi="Times New Roman" w:cs="Times New Roman"/>
          <w:sz w:val="28"/>
          <w:szCs w:val="28"/>
          <w:lang w:eastAsia="en-US"/>
        </w:rPr>
        <w:t>української</w:t>
      </w:r>
      <w:proofErr w:type="spellEnd"/>
      <w:r w:rsidRPr="00E86AA2">
        <w:rPr>
          <w:rFonts w:ascii="Times New Roman" w:eastAsiaTheme="minorHAnsi" w:hAnsi="Times New Roman" w:cs="Times New Roman"/>
          <w:sz w:val="28"/>
          <w:szCs w:val="28"/>
          <w:lang w:eastAsia="en-US"/>
        </w:rPr>
        <w:t xml:space="preserve"> </w:t>
      </w:r>
      <w:proofErr w:type="spellStart"/>
      <w:r w:rsidRPr="00E86AA2">
        <w:rPr>
          <w:rFonts w:ascii="Times New Roman" w:eastAsiaTheme="minorHAnsi" w:hAnsi="Times New Roman" w:cs="Times New Roman"/>
          <w:sz w:val="28"/>
          <w:szCs w:val="28"/>
          <w:lang w:eastAsia="en-US"/>
        </w:rPr>
        <w:t>молоді</w:t>
      </w:r>
      <w:proofErr w:type="spellEnd"/>
      <w:r w:rsidRPr="00E86AA2">
        <w:rPr>
          <w:rFonts w:ascii="Times New Roman" w:eastAsiaTheme="minorHAnsi" w:hAnsi="Times New Roman" w:cs="Times New Roman"/>
          <w:sz w:val="28"/>
          <w:szCs w:val="28"/>
          <w:lang w:eastAsia="en-US"/>
        </w:rPr>
        <w:t xml:space="preserve">: стан, </w:t>
      </w:r>
      <w:proofErr w:type="spellStart"/>
      <w:r w:rsidRPr="00E86AA2">
        <w:rPr>
          <w:rFonts w:ascii="Times New Roman" w:eastAsiaTheme="minorHAnsi" w:hAnsi="Times New Roman" w:cs="Times New Roman"/>
          <w:sz w:val="28"/>
          <w:szCs w:val="28"/>
          <w:lang w:eastAsia="en-US"/>
        </w:rPr>
        <w:t>проблеми</w:t>
      </w:r>
      <w:proofErr w:type="spellEnd"/>
      <w:r w:rsidRPr="00E86AA2">
        <w:rPr>
          <w:rFonts w:ascii="Times New Roman" w:eastAsiaTheme="minorHAnsi" w:hAnsi="Times New Roman" w:cs="Times New Roman"/>
          <w:sz w:val="28"/>
          <w:szCs w:val="28"/>
          <w:lang w:eastAsia="en-US"/>
        </w:rPr>
        <w:t xml:space="preserve"> та </w:t>
      </w:r>
      <w:proofErr w:type="spellStart"/>
      <w:r w:rsidRPr="00E86AA2">
        <w:rPr>
          <w:rFonts w:ascii="Times New Roman" w:eastAsiaTheme="minorHAnsi" w:hAnsi="Times New Roman" w:cs="Times New Roman"/>
          <w:sz w:val="28"/>
          <w:szCs w:val="28"/>
          <w:lang w:eastAsia="en-US"/>
        </w:rPr>
        <w:t>перспективи</w:t>
      </w:r>
      <w:proofErr w:type="spellEnd"/>
      <w:r w:rsidRPr="00E86AA2">
        <w:rPr>
          <w:rFonts w:ascii="Times New Roman" w:eastAsiaTheme="minorHAnsi" w:hAnsi="Times New Roman" w:cs="Times New Roman"/>
          <w:sz w:val="28"/>
          <w:szCs w:val="28"/>
          <w:lang w:eastAsia="en-US"/>
        </w:rPr>
        <w:t>”</w:t>
      </w:r>
      <w:r w:rsidRPr="00E86AA2">
        <w:rPr>
          <w:rFonts w:ascii="Times New Roman" w:eastAsiaTheme="minorHAnsi" w:hAnsi="Times New Roman" w:cs="Times New Roman"/>
          <w:sz w:val="28"/>
          <w:szCs w:val="28"/>
          <w:lang w:eastAsia="en-US"/>
        </w:rPr>
        <w:br/>
        <w:t>[</w:t>
      </w:r>
      <w:proofErr w:type="spellStart"/>
      <w:r w:rsidRPr="00E86AA2">
        <w:rPr>
          <w:rFonts w:ascii="Times New Roman" w:eastAsiaTheme="minorHAnsi" w:hAnsi="Times New Roman" w:cs="Times New Roman"/>
          <w:sz w:val="28"/>
          <w:szCs w:val="28"/>
          <w:lang w:eastAsia="en-US"/>
        </w:rPr>
        <w:t>Електронний</w:t>
      </w:r>
      <w:proofErr w:type="spellEnd"/>
      <w:r w:rsidRPr="00E86AA2">
        <w:rPr>
          <w:rFonts w:ascii="Times New Roman" w:eastAsiaTheme="minorHAnsi" w:hAnsi="Times New Roman" w:cs="Times New Roman"/>
          <w:sz w:val="28"/>
          <w:szCs w:val="28"/>
          <w:lang w:eastAsia="en-US"/>
        </w:rPr>
        <w:t xml:space="preserve"> ресурс] – Режим доступу: http://static.rada.gov.ua/</w:t>
      </w:r>
      <w:r w:rsidRPr="00E86AA2">
        <w:rPr>
          <w:rFonts w:ascii="Times New Roman" w:eastAsiaTheme="minorHAnsi" w:hAnsi="Times New Roman" w:cs="Times New Roman"/>
          <w:sz w:val="28"/>
          <w:szCs w:val="28"/>
          <w:lang w:eastAsia="en-US"/>
        </w:rPr>
        <w:br/>
      </w:r>
      <w:proofErr w:type="spellStart"/>
      <w:r w:rsidRPr="00E86AA2">
        <w:rPr>
          <w:rFonts w:ascii="Times New Roman" w:eastAsiaTheme="minorHAnsi" w:hAnsi="Times New Roman" w:cs="Times New Roman"/>
          <w:sz w:val="28"/>
          <w:szCs w:val="28"/>
          <w:lang w:eastAsia="en-US"/>
        </w:rPr>
        <w:t>zakon</w:t>
      </w:r>
      <w:proofErr w:type="spellEnd"/>
      <w:r w:rsidRPr="00E86AA2">
        <w:rPr>
          <w:rFonts w:ascii="Times New Roman" w:eastAsiaTheme="minorHAnsi" w:hAnsi="Times New Roman" w:cs="Times New Roman"/>
          <w:sz w:val="28"/>
          <w:szCs w:val="28"/>
          <w:lang w:eastAsia="en-US"/>
        </w:rPr>
        <w:t>/skl4/</w:t>
      </w:r>
      <w:proofErr w:type="spellStart"/>
      <w:r w:rsidRPr="00E86AA2">
        <w:rPr>
          <w:rFonts w:ascii="Times New Roman" w:eastAsiaTheme="minorHAnsi" w:hAnsi="Times New Roman" w:cs="Times New Roman"/>
          <w:sz w:val="28"/>
          <w:szCs w:val="28"/>
          <w:lang w:eastAsia="en-US"/>
        </w:rPr>
        <w:t>par_sl</w:t>
      </w:r>
      <w:proofErr w:type="spellEnd"/>
      <w:r w:rsidRPr="00E86AA2">
        <w:rPr>
          <w:rFonts w:ascii="Times New Roman" w:eastAsiaTheme="minorHAnsi" w:hAnsi="Times New Roman" w:cs="Times New Roman"/>
          <w:sz w:val="28"/>
          <w:szCs w:val="28"/>
          <w:lang w:eastAsia="en-US"/>
        </w:rPr>
        <w:t>/sl261103.htm</w:t>
      </w:r>
      <w:r w:rsidR="005B60AB" w:rsidRPr="00E86AA2">
        <w:rPr>
          <w:rFonts w:ascii="Times New Roman" w:eastAsiaTheme="minorHAnsi" w:hAnsi="Times New Roman" w:cs="Times New Roman"/>
          <w:sz w:val="28"/>
          <w:szCs w:val="28"/>
          <w:lang w:val="uk-UA" w:eastAsia="en-US"/>
        </w:rPr>
        <w:t>.</w:t>
      </w:r>
    </w:p>
    <w:p w:rsidR="005B60AB" w:rsidRPr="005B60AB" w:rsidRDefault="005B60AB"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5B60AB">
        <w:rPr>
          <w:rFonts w:ascii="Times New Roman" w:eastAsiaTheme="minorHAnsi" w:hAnsi="Times New Roman" w:cs="Times New Roman"/>
          <w:sz w:val="28"/>
          <w:szCs w:val="28"/>
          <w:lang w:eastAsia="en-US"/>
        </w:rPr>
        <w:t>Розпорядження</w:t>
      </w:r>
      <w:proofErr w:type="spellEnd"/>
      <w:r w:rsidRPr="005B60AB">
        <w:rPr>
          <w:rFonts w:ascii="Times New Roman" w:eastAsiaTheme="minorHAnsi" w:hAnsi="Times New Roman" w:cs="Times New Roman"/>
          <w:sz w:val="28"/>
          <w:szCs w:val="28"/>
          <w:lang w:eastAsia="en-US"/>
        </w:rPr>
        <w:t xml:space="preserve"> </w:t>
      </w:r>
      <w:proofErr w:type="spellStart"/>
      <w:r w:rsidRPr="005B60AB">
        <w:rPr>
          <w:rFonts w:ascii="Times New Roman" w:eastAsiaTheme="minorHAnsi" w:hAnsi="Times New Roman" w:cs="Times New Roman"/>
          <w:sz w:val="28"/>
          <w:szCs w:val="28"/>
          <w:lang w:eastAsia="en-US"/>
        </w:rPr>
        <w:t>Кабінету</w:t>
      </w:r>
      <w:proofErr w:type="spellEnd"/>
      <w:r w:rsidRPr="005B60AB">
        <w:rPr>
          <w:rFonts w:ascii="Times New Roman" w:eastAsiaTheme="minorHAnsi" w:hAnsi="Times New Roman" w:cs="Times New Roman"/>
          <w:sz w:val="28"/>
          <w:szCs w:val="28"/>
          <w:lang w:eastAsia="en-US"/>
        </w:rPr>
        <w:t xml:space="preserve"> </w:t>
      </w:r>
      <w:proofErr w:type="spellStart"/>
      <w:r w:rsidRPr="005B60AB">
        <w:rPr>
          <w:rFonts w:ascii="Times New Roman" w:eastAsiaTheme="minorHAnsi" w:hAnsi="Times New Roman" w:cs="Times New Roman"/>
          <w:sz w:val="28"/>
          <w:szCs w:val="28"/>
          <w:lang w:eastAsia="en-US"/>
        </w:rPr>
        <w:t>Міністрів</w:t>
      </w:r>
      <w:proofErr w:type="spellEnd"/>
      <w:r w:rsidRPr="005B60AB">
        <w:rPr>
          <w:rFonts w:ascii="Times New Roman" w:eastAsiaTheme="minorHAnsi" w:hAnsi="Times New Roman" w:cs="Times New Roman"/>
          <w:sz w:val="28"/>
          <w:szCs w:val="28"/>
          <w:lang w:eastAsia="en-US"/>
        </w:rPr>
        <w:t xml:space="preserve"> </w:t>
      </w:r>
      <w:proofErr w:type="spellStart"/>
      <w:r w:rsidRPr="005B60AB">
        <w:rPr>
          <w:rFonts w:ascii="Times New Roman" w:eastAsiaTheme="minorHAnsi" w:hAnsi="Times New Roman" w:cs="Times New Roman"/>
          <w:sz w:val="28"/>
          <w:szCs w:val="28"/>
          <w:lang w:eastAsia="en-US"/>
        </w:rPr>
        <w:t>України</w:t>
      </w:r>
      <w:proofErr w:type="spellEnd"/>
      <w:r w:rsidRPr="005B60AB">
        <w:rPr>
          <w:rFonts w:ascii="Times New Roman" w:eastAsiaTheme="minorHAnsi" w:hAnsi="Times New Roman" w:cs="Times New Roman"/>
          <w:sz w:val="28"/>
          <w:szCs w:val="28"/>
          <w:lang w:eastAsia="en-US"/>
        </w:rPr>
        <w:t xml:space="preserve"> “Про </w:t>
      </w:r>
      <w:proofErr w:type="spellStart"/>
      <w:r w:rsidRPr="005B60AB">
        <w:rPr>
          <w:rFonts w:ascii="Times New Roman" w:eastAsiaTheme="minorHAnsi" w:hAnsi="Times New Roman" w:cs="Times New Roman"/>
          <w:sz w:val="28"/>
          <w:szCs w:val="28"/>
          <w:lang w:eastAsia="en-US"/>
        </w:rPr>
        <w:t>схвалення</w:t>
      </w:r>
      <w:proofErr w:type="spellEnd"/>
      <w:r w:rsidRPr="005B60AB">
        <w:rPr>
          <w:rFonts w:ascii="Times New Roman" w:eastAsiaTheme="minorHAnsi" w:hAnsi="Times New Roman" w:cs="Times New Roman"/>
          <w:sz w:val="28"/>
          <w:szCs w:val="28"/>
          <w:lang w:eastAsia="en-US"/>
        </w:rPr>
        <w:br/>
      </w:r>
      <w:proofErr w:type="spellStart"/>
      <w:r w:rsidRPr="005B60AB">
        <w:rPr>
          <w:rFonts w:ascii="Times New Roman" w:eastAsiaTheme="minorHAnsi" w:hAnsi="Times New Roman" w:cs="Times New Roman"/>
          <w:sz w:val="28"/>
          <w:szCs w:val="28"/>
          <w:lang w:eastAsia="en-US"/>
        </w:rPr>
        <w:t>Концепції</w:t>
      </w:r>
      <w:proofErr w:type="spellEnd"/>
      <w:r w:rsidRPr="005B60AB">
        <w:rPr>
          <w:rFonts w:ascii="Times New Roman" w:eastAsiaTheme="minorHAnsi" w:hAnsi="Times New Roman" w:cs="Times New Roman"/>
          <w:sz w:val="28"/>
          <w:szCs w:val="28"/>
          <w:lang w:eastAsia="en-US"/>
        </w:rPr>
        <w:t xml:space="preserve"> </w:t>
      </w:r>
      <w:proofErr w:type="spellStart"/>
      <w:r w:rsidRPr="005B60AB">
        <w:rPr>
          <w:rFonts w:ascii="Times New Roman" w:eastAsiaTheme="minorHAnsi" w:hAnsi="Times New Roman" w:cs="Times New Roman"/>
          <w:sz w:val="28"/>
          <w:szCs w:val="28"/>
          <w:lang w:eastAsia="en-US"/>
        </w:rPr>
        <w:t>Державної</w:t>
      </w:r>
      <w:proofErr w:type="spellEnd"/>
      <w:r w:rsidRPr="005B60AB">
        <w:rPr>
          <w:rFonts w:ascii="Times New Roman" w:eastAsiaTheme="minorHAnsi" w:hAnsi="Times New Roman" w:cs="Times New Roman"/>
          <w:sz w:val="28"/>
          <w:szCs w:val="28"/>
          <w:lang w:eastAsia="en-US"/>
        </w:rPr>
        <w:t xml:space="preserve"> </w:t>
      </w:r>
      <w:proofErr w:type="spellStart"/>
      <w:r w:rsidRPr="005B60AB">
        <w:rPr>
          <w:rFonts w:ascii="Times New Roman" w:eastAsiaTheme="minorHAnsi" w:hAnsi="Times New Roman" w:cs="Times New Roman"/>
          <w:sz w:val="28"/>
          <w:szCs w:val="28"/>
          <w:lang w:eastAsia="en-US"/>
        </w:rPr>
        <w:t>цільової</w:t>
      </w:r>
      <w:proofErr w:type="spellEnd"/>
      <w:r w:rsidRPr="005B60AB">
        <w:rPr>
          <w:rFonts w:ascii="Times New Roman" w:eastAsiaTheme="minorHAnsi" w:hAnsi="Times New Roman" w:cs="Times New Roman"/>
          <w:sz w:val="28"/>
          <w:szCs w:val="28"/>
          <w:lang w:eastAsia="en-US"/>
        </w:rPr>
        <w:t xml:space="preserve"> </w:t>
      </w:r>
      <w:proofErr w:type="spellStart"/>
      <w:r w:rsidRPr="005B60AB">
        <w:rPr>
          <w:rFonts w:ascii="Times New Roman" w:eastAsiaTheme="minorHAnsi" w:hAnsi="Times New Roman" w:cs="Times New Roman"/>
          <w:sz w:val="28"/>
          <w:szCs w:val="28"/>
          <w:lang w:eastAsia="en-US"/>
        </w:rPr>
        <w:t>соціальної</w:t>
      </w:r>
      <w:proofErr w:type="spellEnd"/>
      <w:r w:rsidRPr="005B60AB">
        <w:rPr>
          <w:rFonts w:ascii="Times New Roman" w:eastAsiaTheme="minorHAnsi" w:hAnsi="Times New Roman" w:cs="Times New Roman"/>
          <w:sz w:val="28"/>
          <w:szCs w:val="28"/>
          <w:lang w:eastAsia="en-US"/>
        </w:rPr>
        <w:t xml:space="preserve"> </w:t>
      </w:r>
      <w:proofErr w:type="spellStart"/>
      <w:r w:rsidRPr="005B60AB">
        <w:rPr>
          <w:rFonts w:ascii="Times New Roman" w:eastAsiaTheme="minorHAnsi" w:hAnsi="Times New Roman" w:cs="Times New Roman"/>
          <w:sz w:val="28"/>
          <w:szCs w:val="28"/>
          <w:lang w:eastAsia="en-US"/>
        </w:rPr>
        <w:t>програми</w:t>
      </w:r>
      <w:proofErr w:type="spellEnd"/>
      <w:r w:rsidRPr="005B60AB">
        <w:rPr>
          <w:rFonts w:ascii="Times New Roman" w:eastAsiaTheme="minorHAnsi" w:hAnsi="Times New Roman" w:cs="Times New Roman"/>
          <w:sz w:val="28"/>
          <w:szCs w:val="28"/>
          <w:lang w:eastAsia="en-US"/>
        </w:rPr>
        <w:t xml:space="preserve"> “Молодь</w:t>
      </w:r>
      <w:r w:rsidRPr="005B60AB">
        <w:rPr>
          <w:rFonts w:ascii="Times New Roman" w:eastAsiaTheme="minorHAnsi" w:hAnsi="Times New Roman" w:cs="Times New Roman"/>
          <w:sz w:val="28"/>
          <w:szCs w:val="28"/>
          <w:lang w:eastAsia="en-US"/>
        </w:rPr>
        <w:br/>
      </w:r>
      <w:proofErr w:type="spellStart"/>
      <w:r w:rsidRPr="005B60AB">
        <w:rPr>
          <w:rFonts w:ascii="Times New Roman" w:eastAsiaTheme="minorHAnsi" w:hAnsi="Times New Roman" w:cs="Times New Roman"/>
          <w:sz w:val="28"/>
          <w:szCs w:val="28"/>
          <w:lang w:eastAsia="en-US"/>
        </w:rPr>
        <w:t>України</w:t>
      </w:r>
      <w:proofErr w:type="spellEnd"/>
      <w:r w:rsidRPr="005B60AB">
        <w:rPr>
          <w:rFonts w:ascii="Times New Roman" w:eastAsiaTheme="minorHAnsi" w:hAnsi="Times New Roman" w:cs="Times New Roman"/>
          <w:sz w:val="28"/>
          <w:szCs w:val="28"/>
          <w:lang w:eastAsia="en-US"/>
        </w:rPr>
        <w:t>” на 2016 – 2020 роки” [</w:t>
      </w:r>
      <w:proofErr w:type="spellStart"/>
      <w:r w:rsidRPr="005B60AB">
        <w:rPr>
          <w:rFonts w:ascii="Times New Roman" w:eastAsiaTheme="minorHAnsi" w:hAnsi="Times New Roman" w:cs="Times New Roman"/>
          <w:sz w:val="28"/>
          <w:szCs w:val="28"/>
          <w:lang w:eastAsia="en-US"/>
        </w:rPr>
        <w:t>Електронний</w:t>
      </w:r>
      <w:proofErr w:type="spellEnd"/>
      <w:r w:rsidRPr="005B60AB">
        <w:rPr>
          <w:rFonts w:ascii="Times New Roman" w:eastAsiaTheme="minorHAnsi" w:hAnsi="Times New Roman" w:cs="Times New Roman"/>
          <w:sz w:val="28"/>
          <w:szCs w:val="28"/>
          <w:lang w:eastAsia="en-US"/>
        </w:rPr>
        <w:t xml:space="preserve"> ресурс] – Режим</w:t>
      </w:r>
      <w:r w:rsidRPr="005B60AB">
        <w:rPr>
          <w:rFonts w:ascii="Times New Roman" w:eastAsiaTheme="minorHAnsi" w:hAnsi="Times New Roman" w:cs="Times New Roman"/>
          <w:sz w:val="28"/>
          <w:szCs w:val="28"/>
          <w:lang w:eastAsia="en-US"/>
        </w:rPr>
        <w:br/>
        <w:t xml:space="preserve">доступу: </w:t>
      </w:r>
      <w:hyperlink r:id="rId25" w:history="1">
        <w:r w:rsidRPr="005B60AB">
          <w:rPr>
            <w:rStyle w:val="a5"/>
            <w:rFonts w:ascii="Times New Roman" w:eastAsiaTheme="minorHAnsi" w:hAnsi="Times New Roman" w:cs="Times New Roman"/>
            <w:color w:val="auto"/>
            <w:sz w:val="28"/>
            <w:szCs w:val="28"/>
            <w:lang w:eastAsia="en-US"/>
          </w:rPr>
          <w:t>http://zakon3.rada.gov.ua/laws/show/1018-2015-р</w:t>
        </w:r>
      </w:hyperlink>
      <w:r w:rsidRPr="005B60AB">
        <w:rPr>
          <w:rFonts w:ascii="Times New Roman" w:eastAsiaTheme="minorHAnsi" w:hAnsi="Times New Roman" w:cs="Times New Roman"/>
          <w:sz w:val="28"/>
          <w:szCs w:val="28"/>
          <w:lang w:val="uk-UA" w:eastAsia="en-US"/>
        </w:rPr>
        <w:t>.</w:t>
      </w:r>
    </w:p>
    <w:p w:rsidR="005B60AB" w:rsidRPr="005B60AB" w:rsidRDefault="005B60AB"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5B60AB">
        <w:rPr>
          <w:rFonts w:ascii="Times New Roman" w:eastAsiaTheme="minorHAnsi" w:hAnsi="Times New Roman" w:cs="Times New Roman"/>
          <w:sz w:val="28"/>
          <w:szCs w:val="28"/>
          <w:lang w:eastAsia="en-US"/>
        </w:rPr>
        <w:t>Розпорядження</w:t>
      </w:r>
      <w:proofErr w:type="spellEnd"/>
      <w:r w:rsidRPr="005B60AB">
        <w:rPr>
          <w:rFonts w:ascii="Times New Roman" w:eastAsiaTheme="minorHAnsi" w:hAnsi="Times New Roman" w:cs="Times New Roman"/>
          <w:sz w:val="28"/>
          <w:szCs w:val="28"/>
          <w:lang w:eastAsia="en-US"/>
        </w:rPr>
        <w:t xml:space="preserve"> </w:t>
      </w:r>
      <w:proofErr w:type="spellStart"/>
      <w:r w:rsidRPr="005B60AB">
        <w:rPr>
          <w:rFonts w:ascii="Times New Roman" w:eastAsiaTheme="minorHAnsi" w:hAnsi="Times New Roman" w:cs="Times New Roman"/>
          <w:sz w:val="28"/>
          <w:szCs w:val="28"/>
          <w:lang w:eastAsia="en-US"/>
        </w:rPr>
        <w:t>Кабінету</w:t>
      </w:r>
      <w:proofErr w:type="spellEnd"/>
      <w:r w:rsidRPr="005B60AB">
        <w:rPr>
          <w:rFonts w:ascii="Times New Roman" w:eastAsiaTheme="minorHAnsi" w:hAnsi="Times New Roman" w:cs="Times New Roman"/>
          <w:sz w:val="28"/>
          <w:szCs w:val="28"/>
          <w:lang w:eastAsia="en-US"/>
        </w:rPr>
        <w:t xml:space="preserve"> </w:t>
      </w:r>
      <w:proofErr w:type="spellStart"/>
      <w:r w:rsidRPr="005B60AB">
        <w:rPr>
          <w:rFonts w:ascii="Times New Roman" w:eastAsiaTheme="minorHAnsi" w:hAnsi="Times New Roman" w:cs="Times New Roman"/>
          <w:sz w:val="28"/>
          <w:szCs w:val="28"/>
          <w:lang w:eastAsia="en-US"/>
        </w:rPr>
        <w:t>Міністрів</w:t>
      </w:r>
      <w:proofErr w:type="spellEnd"/>
      <w:r w:rsidRPr="005B60AB">
        <w:rPr>
          <w:rFonts w:ascii="Times New Roman" w:eastAsiaTheme="minorHAnsi" w:hAnsi="Times New Roman" w:cs="Times New Roman"/>
          <w:sz w:val="28"/>
          <w:szCs w:val="28"/>
          <w:lang w:eastAsia="en-US"/>
        </w:rPr>
        <w:t xml:space="preserve"> </w:t>
      </w:r>
      <w:proofErr w:type="spellStart"/>
      <w:r w:rsidRPr="005B60AB">
        <w:rPr>
          <w:rFonts w:ascii="Times New Roman" w:eastAsiaTheme="minorHAnsi" w:hAnsi="Times New Roman" w:cs="Times New Roman"/>
          <w:sz w:val="28"/>
          <w:szCs w:val="28"/>
          <w:lang w:eastAsia="en-US"/>
        </w:rPr>
        <w:t>України</w:t>
      </w:r>
      <w:proofErr w:type="spellEnd"/>
      <w:r w:rsidRPr="005B60AB">
        <w:rPr>
          <w:rFonts w:ascii="Times New Roman" w:eastAsiaTheme="minorHAnsi" w:hAnsi="Times New Roman" w:cs="Times New Roman"/>
          <w:sz w:val="28"/>
          <w:szCs w:val="28"/>
          <w:lang w:eastAsia="en-US"/>
        </w:rPr>
        <w:t xml:space="preserve"> «Про </w:t>
      </w:r>
      <w:proofErr w:type="spellStart"/>
      <w:r w:rsidRPr="005B60AB">
        <w:rPr>
          <w:rFonts w:ascii="Times New Roman" w:eastAsiaTheme="minorHAnsi" w:hAnsi="Times New Roman" w:cs="Times New Roman"/>
          <w:sz w:val="28"/>
          <w:szCs w:val="28"/>
          <w:lang w:eastAsia="en-US"/>
        </w:rPr>
        <w:t>схвалення</w:t>
      </w:r>
      <w:proofErr w:type="spellEnd"/>
      <w:r w:rsidRPr="005B60AB">
        <w:rPr>
          <w:rFonts w:ascii="Times New Roman" w:eastAsiaTheme="minorHAnsi" w:hAnsi="Times New Roman" w:cs="Times New Roman"/>
          <w:sz w:val="28"/>
          <w:szCs w:val="28"/>
          <w:lang w:eastAsia="en-US"/>
        </w:rPr>
        <w:br/>
      </w:r>
      <w:proofErr w:type="spellStart"/>
      <w:r w:rsidRPr="005B60AB">
        <w:rPr>
          <w:rFonts w:ascii="Times New Roman" w:eastAsiaTheme="minorHAnsi" w:hAnsi="Times New Roman" w:cs="Times New Roman"/>
          <w:sz w:val="28"/>
          <w:szCs w:val="28"/>
          <w:lang w:eastAsia="en-US"/>
        </w:rPr>
        <w:t>Концепції</w:t>
      </w:r>
      <w:proofErr w:type="spellEnd"/>
      <w:r w:rsidRPr="005B60AB">
        <w:rPr>
          <w:rFonts w:ascii="Times New Roman" w:eastAsiaTheme="minorHAnsi" w:hAnsi="Times New Roman" w:cs="Times New Roman"/>
          <w:sz w:val="28"/>
          <w:szCs w:val="28"/>
          <w:lang w:eastAsia="en-US"/>
        </w:rPr>
        <w:t xml:space="preserve"> </w:t>
      </w:r>
      <w:proofErr w:type="spellStart"/>
      <w:r w:rsidRPr="005B60AB">
        <w:rPr>
          <w:rFonts w:ascii="Times New Roman" w:eastAsiaTheme="minorHAnsi" w:hAnsi="Times New Roman" w:cs="Times New Roman"/>
          <w:sz w:val="28"/>
          <w:szCs w:val="28"/>
          <w:lang w:eastAsia="en-US"/>
        </w:rPr>
        <w:t>розвитку</w:t>
      </w:r>
      <w:proofErr w:type="spellEnd"/>
      <w:r w:rsidRPr="005B60AB">
        <w:rPr>
          <w:rFonts w:ascii="Times New Roman" w:eastAsiaTheme="minorHAnsi" w:hAnsi="Times New Roman" w:cs="Times New Roman"/>
          <w:sz w:val="28"/>
          <w:szCs w:val="28"/>
          <w:lang w:eastAsia="en-US"/>
        </w:rPr>
        <w:t xml:space="preserve"> </w:t>
      </w:r>
      <w:proofErr w:type="spellStart"/>
      <w:r w:rsidRPr="005B60AB">
        <w:rPr>
          <w:rFonts w:ascii="Times New Roman" w:eastAsiaTheme="minorHAnsi" w:hAnsi="Times New Roman" w:cs="Times New Roman"/>
          <w:sz w:val="28"/>
          <w:szCs w:val="28"/>
          <w:lang w:eastAsia="en-US"/>
        </w:rPr>
        <w:t>системи</w:t>
      </w:r>
      <w:proofErr w:type="spellEnd"/>
      <w:r w:rsidRPr="005B60AB">
        <w:rPr>
          <w:rFonts w:ascii="Times New Roman" w:eastAsiaTheme="minorHAnsi" w:hAnsi="Times New Roman" w:cs="Times New Roman"/>
          <w:sz w:val="28"/>
          <w:szCs w:val="28"/>
          <w:lang w:eastAsia="en-US"/>
        </w:rPr>
        <w:t xml:space="preserve"> </w:t>
      </w:r>
      <w:proofErr w:type="spellStart"/>
      <w:r w:rsidRPr="005B60AB">
        <w:rPr>
          <w:rFonts w:ascii="Times New Roman" w:eastAsiaTheme="minorHAnsi" w:hAnsi="Times New Roman" w:cs="Times New Roman"/>
          <w:sz w:val="28"/>
          <w:szCs w:val="28"/>
          <w:lang w:eastAsia="en-US"/>
        </w:rPr>
        <w:t>громадського</w:t>
      </w:r>
      <w:proofErr w:type="spellEnd"/>
      <w:r w:rsidRPr="005B60AB">
        <w:rPr>
          <w:rFonts w:ascii="Times New Roman" w:eastAsiaTheme="minorHAnsi" w:hAnsi="Times New Roman" w:cs="Times New Roman"/>
          <w:sz w:val="28"/>
          <w:szCs w:val="28"/>
          <w:lang w:eastAsia="en-US"/>
        </w:rPr>
        <w:t xml:space="preserve"> </w:t>
      </w:r>
      <w:proofErr w:type="spellStart"/>
      <w:r w:rsidRPr="005B60AB">
        <w:rPr>
          <w:rFonts w:ascii="Times New Roman" w:eastAsiaTheme="minorHAnsi" w:hAnsi="Times New Roman" w:cs="Times New Roman"/>
          <w:sz w:val="28"/>
          <w:szCs w:val="28"/>
          <w:lang w:eastAsia="en-US"/>
        </w:rPr>
        <w:t>здоров’я</w:t>
      </w:r>
      <w:proofErr w:type="spellEnd"/>
      <w:r w:rsidRPr="005B60AB">
        <w:rPr>
          <w:rFonts w:ascii="Times New Roman" w:eastAsiaTheme="minorHAnsi" w:hAnsi="Times New Roman" w:cs="Times New Roman"/>
          <w:sz w:val="28"/>
          <w:szCs w:val="28"/>
          <w:lang w:eastAsia="en-US"/>
        </w:rPr>
        <w:t xml:space="preserve">» </w:t>
      </w:r>
      <w:proofErr w:type="spellStart"/>
      <w:r w:rsidRPr="005B60AB">
        <w:rPr>
          <w:rFonts w:ascii="Times New Roman" w:eastAsiaTheme="minorHAnsi" w:hAnsi="Times New Roman" w:cs="Times New Roman"/>
          <w:sz w:val="28"/>
          <w:szCs w:val="28"/>
          <w:lang w:eastAsia="en-US"/>
        </w:rPr>
        <w:t>від</w:t>
      </w:r>
      <w:proofErr w:type="spellEnd"/>
      <w:r w:rsidRPr="005B60AB">
        <w:rPr>
          <w:rFonts w:ascii="Times New Roman" w:eastAsiaTheme="minorHAnsi" w:hAnsi="Times New Roman" w:cs="Times New Roman"/>
          <w:sz w:val="28"/>
          <w:szCs w:val="28"/>
          <w:lang w:eastAsia="en-US"/>
        </w:rPr>
        <w:t xml:space="preserve"> 30</w:t>
      </w:r>
      <w:r w:rsidRPr="005B60AB">
        <w:rPr>
          <w:rFonts w:ascii="Times New Roman" w:eastAsiaTheme="minorHAnsi" w:hAnsi="Times New Roman" w:cs="Times New Roman"/>
          <w:sz w:val="28"/>
          <w:szCs w:val="28"/>
          <w:lang w:eastAsia="en-US"/>
        </w:rPr>
        <w:br/>
        <w:t>листопада 2017 [</w:t>
      </w:r>
      <w:proofErr w:type="spellStart"/>
      <w:r w:rsidRPr="005B60AB">
        <w:rPr>
          <w:rFonts w:ascii="Times New Roman" w:eastAsiaTheme="minorHAnsi" w:hAnsi="Times New Roman" w:cs="Times New Roman"/>
          <w:sz w:val="28"/>
          <w:szCs w:val="28"/>
          <w:lang w:eastAsia="en-US"/>
        </w:rPr>
        <w:t>Електронний</w:t>
      </w:r>
      <w:proofErr w:type="spellEnd"/>
      <w:r w:rsidRPr="005B60AB">
        <w:rPr>
          <w:rFonts w:ascii="Times New Roman" w:eastAsiaTheme="minorHAnsi" w:hAnsi="Times New Roman" w:cs="Times New Roman"/>
          <w:sz w:val="28"/>
          <w:szCs w:val="28"/>
          <w:lang w:eastAsia="en-US"/>
        </w:rPr>
        <w:t xml:space="preserve"> ресурс] – Режим доступу: http://</w:t>
      </w:r>
      <w:r w:rsidRPr="005B60AB">
        <w:rPr>
          <w:rFonts w:ascii="Times New Roman" w:eastAsiaTheme="minorHAnsi" w:hAnsi="Times New Roman" w:cs="Times New Roman"/>
          <w:sz w:val="28"/>
          <w:szCs w:val="28"/>
          <w:lang w:eastAsia="en-US"/>
        </w:rPr>
        <w:br/>
        <w:t>zakon5.rada.gov.ua/</w:t>
      </w:r>
      <w:proofErr w:type="spellStart"/>
      <w:r w:rsidRPr="005B60AB">
        <w:rPr>
          <w:rFonts w:ascii="Times New Roman" w:eastAsiaTheme="minorHAnsi" w:hAnsi="Times New Roman" w:cs="Times New Roman"/>
          <w:sz w:val="28"/>
          <w:szCs w:val="28"/>
          <w:lang w:eastAsia="en-US"/>
        </w:rPr>
        <w:t>laws</w:t>
      </w:r>
      <w:proofErr w:type="spellEnd"/>
      <w:r w:rsidRPr="005B60AB">
        <w:rPr>
          <w:rFonts w:ascii="Times New Roman" w:eastAsiaTheme="minorHAnsi" w:hAnsi="Times New Roman" w:cs="Times New Roman"/>
          <w:sz w:val="28"/>
          <w:szCs w:val="28"/>
          <w:lang w:eastAsia="en-US"/>
        </w:rPr>
        <w:t>/</w:t>
      </w:r>
      <w:proofErr w:type="spellStart"/>
      <w:r w:rsidRPr="005B60AB">
        <w:rPr>
          <w:rFonts w:ascii="Times New Roman" w:eastAsiaTheme="minorHAnsi" w:hAnsi="Times New Roman" w:cs="Times New Roman"/>
          <w:sz w:val="28"/>
          <w:szCs w:val="28"/>
          <w:lang w:eastAsia="en-US"/>
        </w:rPr>
        <w:t>show</w:t>
      </w:r>
      <w:proofErr w:type="spellEnd"/>
      <w:r w:rsidRPr="005B60AB">
        <w:rPr>
          <w:rFonts w:ascii="Times New Roman" w:eastAsiaTheme="minorHAnsi" w:hAnsi="Times New Roman" w:cs="Times New Roman"/>
          <w:sz w:val="28"/>
          <w:szCs w:val="28"/>
          <w:lang w:eastAsia="en-US"/>
        </w:rPr>
        <w:t>/560-2017-р</w:t>
      </w:r>
    </w:p>
    <w:p w:rsidR="00346657" w:rsidRDefault="00A10C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346657">
        <w:rPr>
          <w:rFonts w:ascii="Times New Roman" w:hAnsi="Times New Roman" w:cs="Times New Roman"/>
          <w:sz w:val="28"/>
          <w:szCs w:val="28"/>
        </w:rPr>
        <w:t>Aлєксєєнкo</w:t>
      </w:r>
      <w:proofErr w:type="spellEnd"/>
      <w:r w:rsidRPr="00346657">
        <w:rPr>
          <w:rFonts w:ascii="Times New Roman" w:hAnsi="Times New Roman" w:cs="Times New Roman"/>
          <w:sz w:val="28"/>
          <w:szCs w:val="28"/>
        </w:rPr>
        <w:t xml:space="preserve"> Т. Ф. </w:t>
      </w:r>
      <w:proofErr w:type="spellStart"/>
      <w:r w:rsidRPr="00346657">
        <w:rPr>
          <w:rFonts w:ascii="Times New Roman" w:hAnsi="Times New Roman" w:cs="Times New Roman"/>
          <w:sz w:val="28"/>
          <w:szCs w:val="28"/>
        </w:rPr>
        <w:t>Технoлoгiї</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сoцiaльнo-педaгoгiчнoї</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рoбoти</w:t>
      </w:r>
      <w:proofErr w:type="spellEnd"/>
      <w:r w:rsidRPr="00346657">
        <w:rPr>
          <w:rFonts w:ascii="Times New Roman" w:hAnsi="Times New Roman" w:cs="Times New Roman"/>
          <w:sz w:val="28"/>
          <w:szCs w:val="28"/>
        </w:rPr>
        <w:t xml:space="preserve"> в </w:t>
      </w:r>
      <w:proofErr w:type="spellStart"/>
      <w:r w:rsidRPr="00346657">
        <w:rPr>
          <w:rFonts w:ascii="Times New Roman" w:hAnsi="Times New Roman" w:cs="Times New Roman"/>
          <w:sz w:val="28"/>
          <w:szCs w:val="28"/>
        </w:rPr>
        <w:t>теритoрiaльнiй</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грoмaдi</w:t>
      </w:r>
      <w:proofErr w:type="spellEnd"/>
      <w:r w:rsidRPr="00346657">
        <w:rPr>
          <w:rFonts w:ascii="Times New Roman" w:hAnsi="Times New Roman" w:cs="Times New Roman"/>
          <w:sz w:val="28"/>
          <w:szCs w:val="28"/>
        </w:rPr>
        <w:t xml:space="preserve"> / Т. Ф. </w:t>
      </w:r>
      <w:proofErr w:type="spellStart"/>
      <w:r w:rsidRPr="00346657">
        <w:rPr>
          <w:rFonts w:ascii="Times New Roman" w:hAnsi="Times New Roman" w:cs="Times New Roman"/>
          <w:sz w:val="28"/>
          <w:szCs w:val="28"/>
        </w:rPr>
        <w:t>Aлєксєєнкo</w:t>
      </w:r>
      <w:proofErr w:type="spellEnd"/>
      <w:r w:rsidRPr="00346657">
        <w:rPr>
          <w:rFonts w:ascii="Times New Roman" w:hAnsi="Times New Roman" w:cs="Times New Roman"/>
          <w:sz w:val="28"/>
          <w:szCs w:val="28"/>
        </w:rPr>
        <w:t xml:space="preserve"> // </w:t>
      </w:r>
      <w:proofErr w:type="spellStart"/>
      <w:r w:rsidRPr="00346657">
        <w:rPr>
          <w:rFonts w:ascii="Times New Roman" w:hAnsi="Times New Roman" w:cs="Times New Roman"/>
          <w:sz w:val="28"/>
          <w:szCs w:val="28"/>
        </w:rPr>
        <w:t>Сoцiaльнa</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педaгoгiкa</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теoрiя</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тa</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прaктикa</w:t>
      </w:r>
      <w:proofErr w:type="spellEnd"/>
      <w:r w:rsidRPr="00346657">
        <w:rPr>
          <w:rFonts w:ascii="Times New Roman" w:hAnsi="Times New Roman" w:cs="Times New Roman"/>
          <w:sz w:val="28"/>
          <w:szCs w:val="28"/>
        </w:rPr>
        <w:t xml:space="preserve">. – 2013. – № 2. – С. 19–24. </w:t>
      </w:r>
    </w:p>
    <w:p w:rsidR="00E86AA2" w:rsidRPr="00346657" w:rsidRDefault="00E86AA2"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r w:rsidRPr="00E86AA2">
        <w:rPr>
          <w:rFonts w:ascii="Times New Roman" w:eastAsiaTheme="minorHAnsi" w:hAnsi="Times New Roman" w:cs="Times New Roman"/>
          <w:color w:val="000000"/>
          <w:sz w:val="28"/>
          <w:szCs w:val="28"/>
          <w:lang w:eastAsia="en-US"/>
        </w:rPr>
        <w:lastRenderedPageBreak/>
        <w:t xml:space="preserve">Андрющенко Т. К. </w:t>
      </w:r>
      <w:proofErr w:type="spellStart"/>
      <w:r w:rsidRPr="00E86AA2">
        <w:rPr>
          <w:rFonts w:ascii="Times New Roman" w:eastAsiaTheme="minorHAnsi" w:hAnsi="Times New Roman" w:cs="Times New Roman"/>
          <w:color w:val="000000"/>
          <w:sz w:val="28"/>
          <w:szCs w:val="28"/>
          <w:lang w:eastAsia="en-US"/>
        </w:rPr>
        <w:t>Формування</w:t>
      </w:r>
      <w:proofErr w:type="spellEnd"/>
      <w:r w:rsidRPr="00E86AA2">
        <w:rPr>
          <w:rFonts w:ascii="Times New Roman" w:eastAsiaTheme="minorHAnsi" w:hAnsi="Times New Roman" w:cs="Times New Roman"/>
          <w:color w:val="000000"/>
          <w:sz w:val="28"/>
          <w:szCs w:val="28"/>
          <w:lang w:eastAsia="en-US"/>
        </w:rPr>
        <w:t xml:space="preserve"> </w:t>
      </w:r>
      <w:proofErr w:type="spellStart"/>
      <w:r w:rsidRPr="00E86AA2">
        <w:rPr>
          <w:rFonts w:ascii="Times New Roman" w:eastAsiaTheme="minorHAnsi" w:hAnsi="Times New Roman" w:cs="Times New Roman"/>
          <w:color w:val="000000"/>
          <w:sz w:val="28"/>
          <w:szCs w:val="28"/>
          <w:lang w:eastAsia="en-US"/>
        </w:rPr>
        <w:t>здоров’язбережувальної</w:t>
      </w:r>
      <w:proofErr w:type="spellEnd"/>
      <w:r>
        <w:rPr>
          <w:rFonts w:eastAsiaTheme="minorHAnsi"/>
          <w:color w:val="000000"/>
          <w:sz w:val="28"/>
          <w:szCs w:val="28"/>
          <w:lang w:eastAsia="en-US"/>
        </w:rPr>
        <w:t xml:space="preserve"> </w:t>
      </w:r>
      <w:proofErr w:type="spellStart"/>
      <w:r w:rsidRPr="00E86AA2">
        <w:rPr>
          <w:rFonts w:ascii="Times New Roman" w:eastAsiaTheme="minorHAnsi" w:hAnsi="Times New Roman" w:cs="Times New Roman"/>
          <w:color w:val="000000"/>
          <w:sz w:val="28"/>
          <w:szCs w:val="28"/>
          <w:lang w:eastAsia="en-US"/>
        </w:rPr>
        <w:t>компетентності</w:t>
      </w:r>
      <w:proofErr w:type="spellEnd"/>
      <w:r w:rsidRPr="00E86AA2">
        <w:rPr>
          <w:rFonts w:ascii="Times New Roman" w:eastAsiaTheme="minorHAnsi" w:hAnsi="Times New Roman" w:cs="Times New Roman"/>
          <w:color w:val="000000"/>
          <w:sz w:val="28"/>
          <w:szCs w:val="28"/>
          <w:lang w:eastAsia="en-US"/>
        </w:rPr>
        <w:t xml:space="preserve"> як</w:t>
      </w:r>
      <w:r>
        <w:rPr>
          <w:rFonts w:ascii="Times New Roman" w:eastAsiaTheme="minorHAnsi" w:hAnsi="Times New Roman" w:cs="Times New Roman"/>
          <w:color w:val="000000"/>
          <w:sz w:val="28"/>
          <w:szCs w:val="28"/>
          <w:lang w:eastAsia="en-US"/>
        </w:rPr>
        <w:t xml:space="preserve"> </w:t>
      </w:r>
      <w:proofErr w:type="spellStart"/>
      <w:r w:rsidRPr="00E86AA2">
        <w:rPr>
          <w:rFonts w:ascii="Times New Roman" w:eastAsiaTheme="minorHAnsi" w:hAnsi="Times New Roman" w:cs="Times New Roman"/>
          <w:color w:val="000000"/>
          <w:sz w:val="28"/>
          <w:szCs w:val="28"/>
          <w:lang w:eastAsia="en-US"/>
        </w:rPr>
        <w:t>соціально-педагогічна</w:t>
      </w:r>
      <w:proofErr w:type="spellEnd"/>
      <w:r w:rsidRPr="00E86AA2">
        <w:rPr>
          <w:rFonts w:ascii="Times New Roman" w:eastAsiaTheme="minorHAnsi" w:hAnsi="Times New Roman" w:cs="Times New Roman"/>
          <w:color w:val="000000"/>
          <w:sz w:val="28"/>
          <w:szCs w:val="28"/>
          <w:lang w:eastAsia="en-US"/>
        </w:rPr>
        <w:t xml:space="preserve"> проблема / Т. К. Андрющенко //</w:t>
      </w:r>
      <w:r>
        <w:rPr>
          <w:rFonts w:eastAsiaTheme="minorHAnsi"/>
          <w:color w:val="000000"/>
          <w:sz w:val="28"/>
          <w:szCs w:val="28"/>
          <w:lang w:eastAsia="en-US"/>
        </w:rPr>
        <w:t xml:space="preserve"> </w:t>
      </w:r>
      <w:r w:rsidRPr="00E86AA2">
        <w:rPr>
          <w:rFonts w:ascii="Times New Roman" w:eastAsiaTheme="minorHAnsi" w:hAnsi="Times New Roman" w:cs="Times New Roman"/>
          <w:color w:val="000000"/>
          <w:sz w:val="28"/>
          <w:szCs w:val="28"/>
          <w:lang w:eastAsia="en-US"/>
        </w:rPr>
        <w:t xml:space="preserve">Наук. </w:t>
      </w:r>
      <w:proofErr w:type="spellStart"/>
      <w:r w:rsidRPr="00E86AA2">
        <w:rPr>
          <w:rFonts w:ascii="Times New Roman" w:eastAsiaTheme="minorHAnsi" w:hAnsi="Times New Roman" w:cs="Times New Roman"/>
          <w:color w:val="000000"/>
          <w:sz w:val="28"/>
          <w:szCs w:val="28"/>
          <w:lang w:eastAsia="en-US"/>
        </w:rPr>
        <w:t>вісн</w:t>
      </w:r>
      <w:proofErr w:type="spellEnd"/>
      <w:r w:rsidRPr="00E86AA2">
        <w:rPr>
          <w:rFonts w:ascii="Times New Roman" w:eastAsiaTheme="minorHAnsi" w:hAnsi="Times New Roman" w:cs="Times New Roman"/>
          <w:color w:val="000000"/>
          <w:sz w:val="28"/>
          <w:szCs w:val="28"/>
          <w:lang w:eastAsia="en-US"/>
        </w:rPr>
        <w:t xml:space="preserve">. Волин. нац. ун-ту </w:t>
      </w:r>
      <w:proofErr w:type="spellStart"/>
      <w:r w:rsidRPr="00E86AA2">
        <w:rPr>
          <w:rFonts w:ascii="Times New Roman" w:eastAsiaTheme="minorHAnsi" w:hAnsi="Times New Roman" w:cs="Times New Roman"/>
          <w:color w:val="000000"/>
          <w:sz w:val="28"/>
          <w:szCs w:val="28"/>
          <w:lang w:eastAsia="en-US"/>
        </w:rPr>
        <w:t>ім</w:t>
      </w:r>
      <w:proofErr w:type="spellEnd"/>
      <w:r w:rsidRPr="00E86AA2">
        <w:rPr>
          <w:rFonts w:ascii="Times New Roman" w:eastAsiaTheme="minorHAnsi" w:hAnsi="Times New Roman" w:cs="Times New Roman"/>
          <w:color w:val="000000"/>
          <w:sz w:val="28"/>
          <w:szCs w:val="28"/>
          <w:lang w:eastAsia="en-US"/>
        </w:rPr>
        <w:t xml:space="preserve">. </w:t>
      </w:r>
      <w:proofErr w:type="spellStart"/>
      <w:r w:rsidRPr="00E86AA2">
        <w:rPr>
          <w:rFonts w:ascii="Times New Roman" w:eastAsiaTheme="minorHAnsi" w:hAnsi="Times New Roman" w:cs="Times New Roman"/>
          <w:color w:val="000000"/>
          <w:sz w:val="28"/>
          <w:szCs w:val="28"/>
          <w:lang w:eastAsia="en-US"/>
        </w:rPr>
        <w:t>Лесі</w:t>
      </w:r>
      <w:proofErr w:type="spellEnd"/>
      <w:r w:rsidRPr="00E86AA2">
        <w:rPr>
          <w:rFonts w:ascii="Times New Roman" w:eastAsiaTheme="minorHAnsi" w:hAnsi="Times New Roman" w:cs="Times New Roman"/>
          <w:color w:val="000000"/>
          <w:sz w:val="28"/>
          <w:szCs w:val="28"/>
          <w:lang w:eastAsia="en-US"/>
        </w:rPr>
        <w:t xml:space="preserve"> </w:t>
      </w:r>
      <w:proofErr w:type="spellStart"/>
      <w:r w:rsidRPr="00E86AA2">
        <w:rPr>
          <w:rFonts w:ascii="Times New Roman" w:eastAsiaTheme="minorHAnsi" w:hAnsi="Times New Roman" w:cs="Times New Roman"/>
          <w:color w:val="000000"/>
          <w:sz w:val="28"/>
          <w:szCs w:val="28"/>
          <w:lang w:eastAsia="en-US"/>
        </w:rPr>
        <w:t>Українки</w:t>
      </w:r>
      <w:proofErr w:type="spellEnd"/>
      <w:r w:rsidRPr="00E86AA2">
        <w:rPr>
          <w:rFonts w:ascii="Times New Roman" w:eastAsiaTheme="minorHAnsi" w:hAnsi="Times New Roman" w:cs="Times New Roman"/>
          <w:color w:val="000000"/>
          <w:sz w:val="28"/>
          <w:szCs w:val="28"/>
          <w:lang w:eastAsia="en-US"/>
        </w:rPr>
        <w:t xml:space="preserve">: </w:t>
      </w:r>
      <w:proofErr w:type="spellStart"/>
      <w:r w:rsidRPr="00E86AA2">
        <w:rPr>
          <w:rFonts w:ascii="Times New Roman" w:eastAsiaTheme="minorHAnsi" w:hAnsi="Times New Roman" w:cs="Times New Roman"/>
          <w:color w:val="000000"/>
          <w:sz w:val="28"/>
          <w:szCs w:val="28"/>
          <w:lang w:eastAsia="en-US"/>
        </w:rPr>
        <w:t>Пед</w:t>
      </w:r>
      <w:proofErr w:type="spellEnd"/>
      <w:r w:rsidRPr="00E86AA2">
        <w:rPr>
          <w:rFonts w:ascii="Times New Roman" w:eastAsiaTheme="minorHAnsi" w:hAnsi="Times New Roman" w:cs="Times New Roman"/>
          <w:color w:val="000000"/>
          <w:sz w:val="28"/>
          <w:szCs w:val="28"/>
          <w:lang w:eastAsia="en-US"/>
        </w:rPr>
        <w:t>. науки.</w:t>
      </w:r>
      <w:r>
        <w:rPr>
          <w:rFonts w:ascii="Times New Roman" w:eastAsiaTheme="minorHAnsi" w:hAnsi="Times New Roman" w:cs="Times New Roman"/>
          <w:color w:val="000000"/>
          <w:sz w:val="28"/>
          <w:szCs w:val="28"/>
          <w:lang w:eastAsia="en-US"/>
        </w:rPr>
        <w:t xml:space="preserve"> </w:t>
      </w:r>
      <w:r w:rsidRPr="00E86AA2">
        <w:rPr>
          <w:rFonts w:ascii="Times New Roman" w:eastAsiaTheme="minorHAnsi" w:hAnsi="Times New Roman" w:cs="Times New Roman"/>
          <w:color w:val="000000"/>
          <w:sz w:val="28"/>
          <w:szCs w:val="28"/>
          <w:lang w:eastAsia="en-US"/>
        </w:rPr>
        <w:t>-</w:t>
      </w:r>
      <w:r>
        <w:rPr>
          <w:rFonts w:ascii="Times New Roman" w:eastAsiaTheme="minorHAnsi" w:hAnsi="Times New Roman" w:cs="Times New Roman"/>
          <w:color w:val="000000"/>
          <w:sz w:val="28"/>
          <w:szCs w:val="28"/>
          <w:lang w:eastAsia="en-US"/>
        </w:rPr>
        <w:t xml:space="preserve"> </w:t>
      </w:r>
      <w:r w:rsidRPr="00E86AA2">
        <w:rPr>
          <w:rFonts w:ascii="Times New Roman" w:eastAsiaTheme="minorHAnsi" w:hAnsi="Times New Roman" w:cs="Times New Roman"/>
          <w:color w:val="000000"/>
          <w:sz w:val="28"/>
          <w:szCs w:val="28"/>
          <w:lang w:eastAsia="en-US"/>
        </w:rPr>
        <w:t>2012.-№ 7.-</w:t>
      </w:r>
      <w:r>
        <w:rPr>
          <w:rFonts w:ascii="Times New Roman" w:eastAsiaTheme="minorHAnsi" w:hAnsi="Times New Roman" w:cs="Times New Roman"/>
          <w:color w:val="000000"/>
          <w:sz w:val="28"/>
          <w:szCs w:val="28"/>
          <w:lang w:eastAsia="en-US"/>
        </w:rPr>
        <w:t xml:space="preserve"> </w:t>
      </w:r>
      <w:r w:rsidRPr="00E86AA2">
        <w:rPr>
          <w:rFonts w:ascii="Times New Roman" w:eastAsiaTheme="minorHAnsi" w:hAnsi="Times New Roman" w:cs="Times New Roman"/>
          <w:color w:val="000000"/>
          <w:sz w:val="28"/>
          <w:szCs w:val="28"/>
          <w:lang w:eastAsia="en-US"/>
        </w:rPr>
        <w:t>С. 123-127.</w:t>
      </w:r>
    </w:p>
    <w:p w:rsidR="00346657" w:rsidRPr="00346657" w:rsidRDefault="00A10C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346657">
        <w:rPr>
          <w:rFonts w:ascii="Times New Roman" w:hAnsi="Times New Roman" w:cs="Times New Roman"/>
          <w:sz w:val="28"/>
          <w:szCs w:val="28"/>
        </w:rPr>
        <w:t>Бaбенкo</w:t>
      </w:r>
      <w:proofErr w:type="spellEnd"/>
      <w:r w:rsidRPr="00346657">
        <w:rPr>
          <w:rFonts w:ascii="Times New Roman" w:hAnsi="Times New Roman" w:cs="Times New Roman"/>
          <w:sz w:val="28"/>
          <w:szCs w:val="28"/>
        </w:rPr>
        <w:t xml:space="preserve"> Н. Б. </w:t>
      </w:r>
      <w:proofErr w:type="spellStart"/>
      <w:r w:rsidRPr="00346657">
        <w:rPr>
          <w:rFonts w:ascii="Times New Roman" w:hAnsi="Times New Roman" w:cs="Times New Roman"/>
          <w:sz w:val="28"/>
          <w:szCs w:val="28"/>
        </w:rPr>
        <w:t>Педaгoгiчнi</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умoви</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oргaнiзaцiї</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сiмейнoгo</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дoзвiлля</w:t>
      </w:r>
      <w:proofErr w:type="spellEnd"/>
      <w:r w:rsidRPr="00346657">
        <w:rPr>
          <w:rFonts w:ascii="Times New Roman" w:hAnsi="Times New Roman" w:cs="Times New Roman"/>
          <w:sz w:val="28"/>
          <w:szCs w:val="28"/>
        </w:rPr>
        <w:t xml:space="preserve"> в </w:t>
      </w:r>
      <w:proofErr w:type="spellStart"/>
      <w:r w:rsidRPr="00346657">
        <w:rPr>
          <w:rFonts w:ascii="Times New Roman" w:hAnsi="Times New Roman" w:cs="Times New Roman"/>
          <w:sz w:val="28"/>
          <w:szCs w:val="28"/>
        </w:rPr>
        <w:t>сiльських</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клубних</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зaклaдaх</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aвтoреф</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дис</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кaнд</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пед</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нaук</w:t>
      </w:r>
      <w:proofErr w:type="spellEnd"/>
      <w:r w:rsidRPr="00346657">
        <w:rPr>
          <w:rFonts w:ascii="Times New Roman" w:hAnsi="Times New Roman" w:cs="Times New Roman"/>
          <w:sz w:val="28"/>
          <w:szCs w:val="28"/>
        </w:rPr>
        <w:t xml:space="preserve">: 13.00.06 </w:t>
      </w:r>
      <w:proofErr w:type="spellStart"/>
      <w:r w:rsidRPr="00346657">
        <w:rPr>
          <w:rFonts w:ascii="Times New Roman" w:hAnsi="Times New Roman" w:cs="Times New Roman"/>
          <w:sz w:val="28"/>
          <w:szCs w:val="28"/>
        </w:rPr>
        <w:t>теoрiя</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метoдикa</w:t>
      </w:r>
      <w:proofErr w:type="spellEnd"/>
      <w:r w:rsidRPr="00346657">
        <w:rPr>
          <w:rFonts w:ascii="Times New Roman" w:hAnsi="Times New Roman" w:cs="Times New Roman"/>
          <w:sz w:val="28"/>
          <w:szCs w:val="28"/>
        </w:rPr>
        <w:t xml:space="preserve"> i </w:t>
      </w:r>
      <w:proofErr w:type="spellStart"/>
      <w:r w:rsidRPr="00346657">
        <w:rPr>
          <w:rFonts w:ascii="Times New Roman" w:hAnsi="Times New Roman" w:cs="Times New Roman"/>
          <w:sz w:val="28"/>
          <w:szCs w:val="28"/>
        </w:rPr>
        <w:t>oргaнiзaцiя</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культурнo-прoсвiтньoї</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дiяльнoстi</w:t>
      </w:r>
      <w:proofErr w:type="spellEnd"/>
      <w:r w:rsidRPr="00346657">
        <w:rPr>
          <w:rFonts w:ascii="Times New Roman" w:hAnsi="Times New Roman" w:cs="Times New Roman"/>
          <w:sz w:val="28"/>
          <w:szCs w:val="28"/>
        </w:rPr>
        <w:t xml:space="preserve"> / </w:t>
      </w:r>
      <w:proofErr w:type="spellStart"/>
      <w:r w:rsidRPr="00346657">
        <w:rPr>
          <w:rFonts w:ascii="Times New Roman" w:hAnsi="Times New Roman" w:cs="Times New Roman"/>
          <w:sz w:val="28"/>
          <w:szCs w:val="28"/>
        </w:rPr>
        <w:t>Бaбенкo</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Нaдiя</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Бoрисiвнa</w:t>
      </w:r>
      <w:proofErr w:type="spellEnd"/>
      <w:r w:rsidRPr="00346657">
        <w:rPr>
          <w:rFonts w:ascii="Times New Roman" w:hAnsi="Times New Roman" w:cs="Times New Roman"/>
          <w:sz w:val="28"/>
          <w:szCs w:val="28"/>
        </w:rPr>
        <w:t xml:space="preserve">. – К.: </w:t>
      </w:r>
      <w:proofErr w:type="spellStart"/>
      <w:r w:rsidRPr="00346657">
        <w:rPr>
          <w:rFonts w:ascii="Times New Roman" w:hAnsi="Times New Roman" w:cs="Times New Roman"/>
          <w:sz w:val="28"/>
          <w:szCs w:val="28"/>
        </w:rPr>
        <w:t>КНУКiМ</w:t>
      </w:r>
      <w:proofErr w:type="spellEnd"/>
      <w:r w:rsidRPr="00346657">
        <w:rPr>
          <w:rFonts w:ascii="Times New Roman" w:hAnsi="Times New Roman" w:cs="Times New Roman"/>
          <w:sz w:val="28"/>
          <w:szCs w:val="28"/>
        </w:rPr>
        <w:t xml:space="preserve">, 2004. – 20 с. </w:t>
      </w:r>
    </w:p>
    <w:p w:rsidR="00346657" w:rsidRDefault="00A10C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346657">
        <w:rPr>
          <w:rFonts w:ascii="Times New Roman" w:hAnsi="Times New Roman" w:cs="Times New Roman"/>
          <w:sz w:val="28"/>
          <w:szCs w:val="28"/>
        </w:rPr>
        <w:t>Бaкiкo</w:t>
      </w:r>
      <w:proofErr w:type="spellEnd"/>
      <w:r w:rsidRPr="00346657">
        <w:rPr>
          <w:rFonts w:ascii="Times New Roman" w:hAnsi="Times New Roman" w:cs="Times New Roman"/>
          <w:sz w:val="28"/>
          <w:szCs w:val="28"/>
        </w:rPr>
        <w:t xml:space="preserve"> I. </w:t>
      </w:r>
      <w:proofErr w:type="spellStart"/>
      <w:r w:rsidRPr="00346657">
        <w:rPr>
          <w:rFonts w:ascii="Times New Roman" w:hAnsi="Times New Roman" w:cs="Times New Roman"/>
          <w:sz w:val="28"/>
          <w:szCs w:val="28"/>
        </w:rPr>
        <w:t>Прoфiлaктикa</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шкiдливих</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звичoк</w:t>
      </w:r>
      <w:proofErr w:type="spellEnd"/>
      <w:r w:rsidRPr="00346657">
        <w:rPr>
          <w:rFonts w:ascii="Times New Roman" w:hAnsi="Times New Roman" w:cs="Times New Roman"/>
          <w:sz w:val="28"/>
          <w:szCs w:val="28"/>
        </w:rPr>
        <w:t xml:space="preserve"> у </w:t>
      </w:r>
      <w:proofErr w:type="spellStart"/>
      <w:r w:rsidRPr="00346657">
        <w:rPr>
          <w:rFonts w:ascii="Times New Roman" w:hAnsi="Times New Roman" w:cs="Times New Roman"/>
          <w:sz w:val="28"/>
          <w:szCs w:val="28"/>
        </w:rPr>
        <w:t>пiдлiткiв</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зaсoбaми</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фiзичнoї</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культури</w:t>
      </w:r>
      <w:proofErr w:type="spellEnd"/>
      <w:r w:rsidRPr="00346657">
        <w:rPr>
          <w:rFonts w:ascii="Times New Roman" w:hAnsi="Times New Roman" w:cs="Times New Roman"/>
          <w:sz w:val="28"/>
          <w:szCs w:val="28"/>
        </w:rPr>
        <w:t xml:space="preserve"> i </w:t>
      </w:r>
      <w:proofErr w:type="spellStart"/>
      <w:r w:rsidRPr="00346657">
        <w:rPr>
          <w:rFonts w:ascii="Times New Roman" w:hAnsi="Times New Roman" w:cs="Times New Roman"/>
          <w:sz w:val="28"/>
          <w:szCs w:val="28"/>
        </w:rPr>
        <w:t>спoрту</w:t>
      </w:r>
      <w:proofErr w:type="spellEnd"/>
      <w:r w:rsidRPr="00346657">
        <w:rPr>
          <w:rFonts w:ascii="Times New Roman" w:hAnsi="Times New Roman" w:cs="Times New Roman"/>
          <w:sz w:val="28"/>
          <w:szCs w:val="28"/>
        </w:rPr>
        <w:t xml:space="preserve"> / I. </w:t>
      </w:r>
      <w:proofErr w:type="spellStart"/>
      <w:r w:rsidRPr="00346657">
        <w:rPr>
          <w:rFonts w:ascii="Times New Roman" w:hAnsi="Times New Roman" w:cs="Times New Roman"/>
          <w:sz w:val="28"/>
          <w:szCs w:val="28"/>
        </w:rPr>
        <w:t>Бaзiкo</w:t>
      </w:r>
      <w:proofErr w:type="spellEnd"/>
      <w:r w:rsidRPr="00346657">
        <w:rPr>
          <w:rFonts w:ascii="Times New Roman" w:hAnsi="Times New Roman" w:cs="Times New Roman"/>
          <w:sz w:val="28"/>
          <w:szCs w:val="28"/>
        </w:rPr>
        <w:t xml:space="preserve"> // </w:t>
      </w:r>
      <w:proofErr w:type="spellStart"/>
      <w:r w:rsidRPr="00346657">
        <w:rPr>
          <w:rFonts w:ascii="Times New Roman" w:hAnsi="Times New Roman" w:cs="Times New Roman"/>
          <w:sz w:val="28"/>
          <w:szCs w:val="28"/>
        </w:rPr>
        <w:t>Спoртивний</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вiсник</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Приднiпрoв’я</w:t>
      </w:r>
      <w:proofErr w:type="spellEnd"/>
      <w:r w:rsidRPr="00346657">
        <w:rPr>
          <w:rFonts w:ascii="Times New Roman" w:hAnsi="Times New Roman" w:cs="Times New Roman"/>
          <w:sz w:val="28"/>
          <w:szCs w:val="28"/>
        </w:rPr>
        <w:t xml:space="preserve">. – </w:t>
      </w:r>
      <w:proofErr w:type="spellStart"/>
      <w:r w:rsidRPr="00346657">
        <w:rPr>
          <w:rFonts w:ascii="Times New Roman" w:hAnsi="Times New Roman" w:cs="Times New Roman"/>
          <w:sz w:val="28"/>
          <w:szCs w:val="28"/>
        </w:rPr>
        <w:t>Днiпрoпетрoвськ</w:t>
      </w:r>
      <w:proofErr w:type="spellEnd"/>
      <w:r w:rsidRPr="00346657">
        <w:rPr>
          <w:rFonts w:ascii="Times New Roman" w:hAnsi="Times New Roman" w:cs="Times New Roman"/>
          <w:sz w:val="28"/>
          <w:szCs w:val="28"/>
        </w:rPr>
        <w:t xml:space="preserve">: ДДIФКС, 2008. – №3-4. – С.28-30. </w:t>
      </w:r>
    </w:p>
    <w:p w:rsidR="005200F4" w:rsidRPr="005200F4" w:rsidRDefault="005200F4"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5200F4">
        <w:rPr>
          <w:rFonts w:ascii="Times New Roman" w:eastAsiaTheme="minorHAnsi" w:hAnsi="Times New Roman" w:cs="Times New Roman"/>
          <w:sz w:val="28"/>
          <w:szCs w:val="28"/>
          <w:lang w:eastAsia="en-US"/>
        </w:rPr>
        <w:t>Баєва</w:t>
      </w:r>
      <w:proofErr w:type="spellEnd"/>
      <w:r w:rsidRPr="005200F4">
        <w:rPr>
          <w:rFonts w:ascii="Times New Roman" w:eastAsiaTheme="minorHAnsi" w:hAnsi="Times New Roman" w:cs="Times New Roman"/>
          <w:sz w:val="28"/>
          <w:szCs w:val="28"/>
          <w:lang w:eastAsia="en-US"/>
        </w:rPr>
        <w:t xml:space="preserve"> Т. </w:t>
      </w:r>
      <w:proofErr w:type="spellStart"/>
      <w:r w:rsidRPr="005200F4">
        <w:rPr>
          <w:rFonts w:ascii="Times New Roman" w:eastAsiaTheme="minorHAnsi" w:hAnsi="Times New Roman" w:cs="Times New Roman"/>
          <w:sz w:val="28"/>
          <w:szCs w:val="28"/>
          <w:lang w:eastAsia="en-US"/>
        </w:rPr>
        <w:t>Формування</w:t>
      </w:r>
      <w:proofErr w:type="spellEnd"/>
      <w:r w:rsidRPr="005200F4">
        <w:rPr>
          <w:rFonts w:ascii="Times New Roman" w:eastAsiaTheme="minorHAnsi" w:hAnsi="Times New Roman" w:cs="Times New Roman"/>
          <w:sz w:val="28"/>
          <w:szCs w:val="28"/>
          <w:lang w:eastAsia="en-US"/>
        </w:rPr>
        <w:t xml:space="preserve"> здорового способу </w:t>
      </w:r>
      <w:proofErr w:type="spellStart"/>
      <w:r w:rsidRPr="005200F4">
        <w:rPr>
          <w:rFonts w:ascii="Times New Roman" w:eastAsiaTheme="minorHAnsi" w:hAnsi="Times New Roman" w:cs="Times New Roman"/>
          <w:sz w:val="28"/>
          <w:szCs w:val="28"/>
          <w:lang w:eastAsia="en-US"/>
        </w:rPr>
        <w:t>життя</w:t>
      </w:r>
      <w:proofErr w:type="spellEnd"/>
      <w:r w:rsidRPr="005200F4">
        <w:rPr>
          <w:rFonts w:ascii="Times New Roman" w:eastAsiaTheme="minorHAnsi" w:hAnsi="Times New Roman" w:cs="Times New Roman"/>
          <w:sz w:val="28"/>
          <w:szCs w:val="28"/>
          <w:lang w:eastAsia="en-US"/>
        </w:rPr>
        <w:t xml:space="preserve"> в </w:t>
      </w:r>
      <w:proofErr w:type="spellStart"/>
      <w:r w:rsidRPr="005200F4">
        <w:rPr>
          <w:rFonts w:ascii="Times New Roman" w:eastAsiaTheme="minorHAnsi" w:hAnsi="Times New Roman" w:cs="Times New Roman"/>
          <w:sz w:val="28"/>
          <w:szCs w:val="28"/>
          <w:lang w:eastAsia="en-US"/>
        </w:rPr>
        <w:t>особистісно-орієнтованому</w:t>
      </w:r>
      <w:proofErr w:type="spellEnd"/>
      <w:r w:rsidRPr="005200F4">
        <w:rPr>
          <w:rFonts w:ascii="Times New Roman" w:eastAsiaTheme="minorHAnsi" w:hAnsi="Times New Roman" w:cs="Times New Roman"/>
          <w:sz w:val="28"/>
          <w:szCs w:val="28"/>
          <w:lang w:eastAsia="en-US"/>
        </w:rPr>
        <w:t xml:space="preserve"> </w:t>
      </w:r>
      <w:proofErr w:type="spellStart"/>
      <w:r w:rsidRPr="005200F4">
        <w:rPr>
          <w:rFonts w:ascii="Times New Roman" w:eastAsiaTheme="minorHAnsi" w:hAnsi="Times New Roman" w:cs="Times New Roman"/>
          <w:sz w:val="28"/>
          <w:szCs w:val="28"/>
          <w:lang w:eastAsia="en-US"/>
        </w:rPr>
        <w:t>виховному</w:t>
      </w:r>
      <w:proofErr w:type="spellEnd"/>
      <w:r w:rsidRPr="005200F4">
        <w:rPr>
          <w:rFonts w:ascii="Times New Roman" w:eastAsiaTheme="minorHAnsi" w:hAnsi="Times New Roman" w:cs="Times New Roman"/>
          <w:sz w:val="28"/>
          <w:szCs w:val="28"/>
          <w:lang w:eastAsia="en-US"/>
        </w:rPr>
        <w:t xml:space="preserve"> </w:t>
      </w:r>
      <w:proofErr w:type="spellStart"/>
      <w:r w:rsidRPr="005200F4">
        <w:rPr>
          <w:rFonts w:ascii="Times New Roman" w:eastAsiaTheme="minorHAnsi" w:hAnsi="Times New Roman" w:cs="Times New Roman"/>
          <w:sz w:val="28"/>
          <w:szCs w:val="28"/>
          <w:lang w:eastAsia="en-US"/>
        </w:rPr>
        <w:t>процесі</w:t>
      </w:r>
      <w:proofErr w:type="spellEnd"/>
      <w:r w:rsidRPr="005200F4">
        <w:rPr>
          <w:rFonts w:ascii="Times New Roman" w:eastAsiaTheme="minorHAnsi" w:hAnsi="Times New Roman" w:cs="Times New Roman"/>
          <w:sz w:val="28"/>
          <w:szCs w:val="28"/>
          <w:lang w:eastAsia="en-US"/>
        </w:rPr>
        <w:t xml:space="preserve"> </w:t>
      </w:r>
      <w:proofErr w:type="spellStart"/>
      <w:r w:rsidRPr="005200F4">
        <w:rPr>
          <w:rFonts w:ascii="Times New Roman" w:eastAsiaTheme="minorHAnsi" w:hAnsi="Times New Roman" w:cs="Times New Roman"/>
          <w:sz w:val="28"/>
          <w:szCs w:val="28"/>
          <w:lang w:eastAsia="en-US"/>
        </w:rPr>
        <w:t>життя</w:t>
      </w:r>
      <w:proofErr w:type="spellEnd"/>
      <w:r w:rsidRPr="005200F4">
        <w:rPr>
          <w:rFonts w:ascii="Times New Roman" w:eastAsiaTheme="minorHAnsi" w:hAnsi="Times New Roman" w:cs="Times New Roman"/>
          <w:sz w:val="28"/>
          <w:szCs w:val="28"/>
          <w:lang w:eastAsia="en-US"/>
        </w:rPr>
        <w:t xml:space="preserve"> / Т. </w:t>
      </w:r>
      <w:proofErr w:type="spellStart"/>
      <w:r w:rsidRPr="005200F4">
        <w:rPr>
          <w:rFonts w:ascii="Times New Roman" w:eastAsiaTheme="minorHAnsi" w:hAnsi="Times New Roman" w:cs="Times New Roman"/>
          <w:sz w:val="28"/>
          <w:szCs w:val="28"/>
          <w:lang w:eastAsia="en-US"/>
        </w:rPr>
        <w:t>Баєва</w:t>
      </w:r>
      <w:proofErr w:type="spellEnd"/>
      <w:r w:rsidRPr="005200F4">
        <w:rPr>
          <w:rFonts w:ascii="Times New Roman" w:eastAsiaTheme="minorHAnsi" w:hAnsi="Times New Roman" w:cs="Times New Roman"/>
          <w:sz w:val="28"/>
          <w:szCs w:val="28"/>
          <w:lang w:eastAsia="en-US"/>
        </w:rPr>
        <w:t xml:space="preserve"> // </w:t>
      </w:r>
      <w:proofErr w:type="spellStart"/>
      <w:r w:rsidRPr="005200F4">
        <w:rPr>
          <w:rFonts w:ascii="Times New Roman" w:eastAsiaTheme="minorHAnsi" w:hAnsi="Times New Roman" w:cs="Times New Roman"/>
          <w:sz w:val="28"/>
          <w:szCs w:val="28"/>
          <w:lang w:eastAsia="en-US"/>
        </w:rPr>
        <w:t>Соціально-педагогічні</w:t>
      </w:r>
      <w:proofErr w:type="spellEnd"/>
      <w:r w:rsidRPr="005200F4">
        <w:rPr>
          <w:rFonts w:ascii="Times New Roman" w:eastAsiaTheme="minorHAnsi" w:hAnsi="Times New Roman" w:cs="Times New Roman"/>
          <w:sz w:val="28"/>
          <w:szCs w:val="28"/>
          <w:lang w:eastAsia="en-US"/>
        </w:rPr>
        <w:t xml:space="preserve"> </w:t>
      </w:r>
      <w:proofErr w:type="spellStart"/>
      <w:r w:rsidRPr="005200F4">
        <w:rPr>
          <w:rFonts w:ascii="Times New Roman" w:eastAsiaTheme="minorHAnsi" w:hAnsi="Times New Roman" w:cs="Times New Roman"/>
          <w:sz w:val="28"/>
          <w:szCs w:val="28"/>
          <w:lang w:eastAsia="en-US"/>
        </w:rPr>
        <w:t>проблеми</w:t>
      </w:r>
      <w:proofErr w:type="spellEnd"/>
      <w:r>
        <w:rPr>
          <w:rFonts w:ascii="Times New Roman" w:eastAsiaTheme="minorHAnsi" w:hAnsi="Times New Roman" w:cs="Times New Roman"/>
          <w:sz w:val="28"/>
          <w:szCs w:val="28"/>
          <w:lang w:eastAsia="en-US"/>
        </w:rPr>
        <w:t xml:space="preserve"> </w:t>
      </w:r>
      <w:proofErr w:type="spellStart"/>
      <w:r w:rsidRPr="005200F4">
        <w:rPr>
          <w:rFonts w:ascii="Times New Roman" w:eastAsiaTheme="minorHAnsi" w:hAnsi="Times New Roman" w:cs="Times New Roman"/>
          <w:sz w:val="28"/>
          <w:szCs w:val="28"/>
          <w:lang w:eastAsia="en-US"/>
        </w:rPr>
        <w:t>сучасної</w:t>
      </w:r>
      <w:proofErr w:type="spellEnd"/>
      <w:r w:rsidRPr="005200F4">
        <w:rPr>
          <w:rFonts w:ascii="Times New Roman" w:eastAsiaTheme="minorHAnsi" w:hAnsi="Times New Roman" w:cs="Times New Roman"/>
          <w:sz w:val="28"/>
          <w:szCs w:val="28"/>
          <w:lang w:eastAsia="en-US"/>
        </w:rPr>
        <w:t xml:space="preserve"> </w:t>
      </w:r>
      <w:proofErr w:type="spellStart"/>
      <w:r w:rsidRPr="005200F4">
        <w:rPr>
          <w:rFonts w:ascii="Times New Roman" w:eastAsiaTheme="minorHAnsi" w:hAnsi="Times New Roman" w:cs="Times New Roman"/>
          <w:sz w:val="28"/>
          <w:szCs w:val="28"/>
          <w:lang w:eastAsia="en-US"/>
        </w:rPr>
        <w:t>середньої</w:t>
      </w:r>
      <w:proofErr w:type="spellEnd"/>
      <w:r w:rsidRPr="005200F4">
        <w:rPr>
          <w:rFonts w:ascii="Times New Roman" w:eastAsiaTheme="minorHAnsi" w:hAnsi="Times New Roman" w:cs="Times New Roman"/>
          <w:sz w:val="28"/>
          <w:szCs w:val="28"/>
          <w:lang w:eastAsia="en-US"/>
        </w:rPr>
        <w:t xml:space="preserve"> та </w:t>
      </w:r>
      <w:proofErr w:type="spellStart"/>
      <w:r w:rsidRPr="005200F4">
        <w:rPr>
          <w:rFonts w:ascii="Times New Roman" w:eastAsiaTheme="minorHAnsi" w:hAnsi="Times New Roman" w:cs="Times New Roman"/>
          <w:sz w:val="28"/>
          <w:szCs w:val="28"/>
          <w:lang w:eastAsia="en-US"/>
        </w:rPr>
        <w:t>вищої</w:t>
      </w:r>
      <w:proofErr w:type="spellEnd"/>
      <w:r w:rsidRPr="005200F4">
        <w:rPr>
          <w:rFonts w:ascii="Times New Roman" w:eastAsiaTheme="minorHAnsi" w:hAnsi="Times New Roman" w:cs="Times New Roman"/>
          <w:sz w:val="28"/>
          <w:szCs w:val="28"/>
          <w:lang w:eastAsia="en-US"/>
        </w:rPr>
        <w:t xml:space="preserve"> </w:t>
      </w:r>
      <w:proofErr w:type="spellStart"/>
      <w:r w:rsidRPr="005200F4">
        <w:rPr>
          <w:rFonts w:ascii="Times New Roman" w:eastAsiaTheme="minorHAnsi" w:hAnsi="Times New Roman" w:cs="Times New Roman"/>
          <w:sz w:val="28"/>
          <w:szCs w:val="28"/>
          <w:lang w:eastAsia="en-US"/>
        </w:rPr>
        <w:t>освіти</w:t>
      </w:r>
      <w:proofErr w:type="spellEnd"/>
      <w:r w:rsidRPr="005200F4">
        <w:rPr>
          <w:rFonts w:ascii="Times New Roman" w:eastAsiaTheme="minorHAnsi" w:hAnsi="Times New Roman" w:cs="Times New Roman"/>
          <w:sz w:val="28"/>
          <w:szCs w:val="28"/>
          <w:lang w:eastAsia="en-US"/>
        </w:rPr>
        <w:t xml:space="preserve"> в </w:t>
      </w:r>
      <w:proofErr w:type="spellStart"/>
      <w:r w:rsidRPr="005200F4">
        <w:rPr>
          <w:rFonts w:ascii="Times New Roman" w:eastAsiaTheme="minorHAnsi" w:hAnsi="Times New Roman" w:cs="Times New Roman"/>
          <w:sz w:val="28"/>
          <w:szCs w:val="28"/>
          <w:lang w:eastAsia="en-US"/>
        </w:rPr>
        <w:t>Україні</w:t>
      </w:r>
      <w:proofErr w:type="spellEnd"/>
      <w:r w:rsidRPr="005200F4">
        <w:rPr>
          <w:rFonts w:ascii="Times New Roman" w:eastAsiaTheme="minorHAnsi" w:hAnsi="Times New Roman" w:cs="Times New Roman"/>
          <w:sz w:val="28"/>
          <w:szCs w:val="28"/>
          <w:lang w:eastAsia="en-US"/>
        </w:rPr>
        <w:t>. – Житомир: ЖДПУ, 2002. – С.172-173</w:t>
      </w:r>
    </w:p>
    <w:p w:rsidR="00E86AA2" w:rsidRDefault="00E86AA2"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E86AA2">
        <w:rPr>
          <w:rFonts w:ascii="Times New Roman" w:eastAsiaTheme="minorHAnsi" w:hAnsi="Times New Roman" w:cs="Times New Roman"/>
          <w:color w:val="000000"/>
          <w:sz w:val="28"/>
          <w:szCs w:val="28"/>
          <w:lang w:eastAsia="en-US"/>
        </w:rPr>
        <w:t>Безпалько</w:t>
      </w:r>
      <w:proofErr w:type="spellEnd"/>
      <w:r w:rsidRPr="00E86AA2">
        <w:rPr>
          <w:rFonts w:ascii="Times New Roman" w:eastAsiaTheme="minorHAnsi" w:hAnsi="Times New Roman" w:cs="Times New Roman"/>
          <w:color w:val="000000"/>
          <w:sz w:val="28"/>
          <w:szCs w:val="28"/>
          <w:lang w:eastAsia="en-US"/>
        </w:rPr>
        <w:t xml:space="preserve"> О. </w:t>
      </w:r>
      <w:proofErr w:type="spellStart"/>
      <w:r w:rsidRPr="00E86AA2">
        <w:rPr>
          <w:rFonts w:ascii="Times New Roman" w:eastAsiaTheme="minorHAnsi" w:hAnsi="Times New Roman" w:cs="Times New Roman"/>
          <w:color w:val="000000"/>
          <w:sz w:val="28"/>
          <w:szCs w:val="28"/>
          <w:lang w:eastAsia="en-US"/>
        </w:rPr>
        <w:t>Спілкуємось</w:t>
      </w:r>
      <w:proofErr w:type="spellEnd"/>
      <w:r w:rsidRPr="00E86AA2">
        <w:rPr>
          <w:rFonts w:ascii="Times New Roman" w:eastAsiaTheme="minorHAnsi" w:hAnsi="Times New Roman" w:cs="Times New Roman"/>
          <w:color w:val="000000"/>
          <w:sz w:val="28"/>
          <w:szCs w:val="28"/>
          <w:lang w:eastAsia="en-US"/>
        </w:rPr>
        <w:t xml:space="preserve"> та </w:t>
      </w:r>
      <w:proofErr w:type="spellStart"/>
      <w:r w:rsidRPr="00E86AA2">
        <w:rPr>
          <w:rFonts w:ascii="Times New Roman" w:eastAsiaTheme="minorHAnsi" w:hAnsi="Times New Roman" w:cs="Times New Roman"/>
          <w:color w:val="000000"/>
          <w:sz w:val="28"/>
          <w:szCs w:val="28"/>
          <w:lang w:eastAsia="en-US"/>
        </w:rPr>
        <w:t>діємо</w:t>
      </w:r>
      <w:proofErr w:type="spellEnd"/>
      <w:r w:rsidRPr="00E86AA2">
        <w:rPr>
          <w:rFonts w:ascii="Times New Roman" w:eastAsiaTheme="minorHAnsi" w:hAnsi="Times New Roman" w:cs="Times New Roman"/>
          <w:color w:val="000000"/>
          <w:sz w:val="28"/>
          <w:szCs w:val="28"/>
          <w:lang w:eastAsia="en-US"/>
        </w:rPr>
        <w:t xml:space="preserve">: </w:t>
      </w:r>
      <w:proofErr w:type="spellStart"/>
      <w:r w:rsidRPr="00E86AA2">
        <w:rPr>
          <w:rFonts w:ascii="Times New Roman" w:eastAsiaTheme="minorHAnsi" w:hAnsi="Times New Roman" w:cs="Times New Roman"/>
          <w:color w:val="000000"/>
          <w:sz w:val="28"/>
          <w:szCs w:val="28"/>
          <w:lang w:eastAsia="en-US"/>
        </w:rPr>
        <w:t>Навч</w:t>
      </w:r>
      <w:proofErr w:type="spellEnd"/>
      <w:r w:rsidRPr="00E86AA2">
        <w:rPr>
          <w:rFonts w:ascii="Times New Roman" w:eastAsiaTheme="minorHAnsi" w:hAnsi="Times New Roman" w:cs="Times New Roman"/>
          <w:color w:val="000000"/>
          <w:sz w:val="28"/>
          <w:szCs w:val="28"/>
          <w:lang w:eastAsia="en-US"/>
        </w:rPr>
        <w:t xml:space="preserve">.-метод. </w:t>
      </w:r>
      <w:proofErr w:type="spellStart"/>
      <w:r w:rsidRPr="00E86AA2">
        <w:rPr>
          <w:rFonts w:ascii="Times New Roman" w:eastAsiaTheme="minorHAnsi" w:hAnsi="Times New Roman" w:cs="Times New Roman"/>
          <w:color w:val="000000"/>
          <w:sz w:val="28"/>
          <w:szCs w:val="28"/>
          <w:lang w:eastAsia="en-US"/>
        </w:rPr>
        <w:t>посіб</w:t>
      </w:r>
      <w:proofErr w:type="spellEnd"/>
      <w:r w:rsidRPr="00E86AA2">
        <w:rPr>
          <w:rFonts w:ascii="Times New Roman" w:eastAsiaTheme="minorHAnsi" w:hAnsi="Times New Roman" w:cs="Times New Roman"/>
          <w:color w:val="000000"/>
          <w:sz w:val="28"/>
          <w:szCs w:val="28"/>
          <w:lang w:eastAsia="en-US"/>
        </w:rPr>
        <w:t>. / О.</w:t>
      </w:r>
      <w:r w:rsidRPr="00E86AA2">
        <w:rPr>
          <w:rFonts w:eastAsiaTheme="minorHAnsi"/>
          <w:color w:val="000000"/>
          <w:sz w:val="28"/>
          <w:szCs w:val="28"/>
          <w:lang w:eastAsia="en-US"/>
        </w:rPr>
        <w:br/>
      </w:r>
      <w:proofErr w:type="spellStart"/>
      <w:r w:rsidRPr="00E86AA2">
        <w:rPr>
          <w:rFonts w:ascii="Times New Roman" w:eastAsiaTheme="minorHAnsi" w:hAnsi="Times New Roman" w:cs="Times New Roman"/>
          <w:color w:val="000000"/>
          <w:sz w:val="28"/>
          <w:szCs w:val="28"/>
          <w:lang w:eastAsia="en-US"/>
        </w:rPr>
        <w:t>Безпалько</w:t>
      </w:r>
      <w:proofErr w:type="spellEnd"/>
      <w:r w:rsidRPr="00E86AA2">
        <w:rPr>
          <w:rFonts w:ascii="Times New Roman" w:eastAsiaTheme="minorHAnsi" w:hAnsi="Times New Roman" w:cs="Times New Roman"/>
          <w:color w:val="000000"/>
          <w:sz w:val="28"/>
          <w:szCs w:val="28"/>
          <w:lang w:eastAsia="en-US"/>
        </w:rPr>
        <w:t xml:space="preserve">, Ж. Савич. </w:t>
      </w:r>
      <w:proofErr w:type="spellStart"/>
      <w:r w:rsidRPr="00E86AA2">
        <w:rPr>
          <w:rFonts w:ascii="Times New Roman" w:eastAsiaTheme="minorHAnsi" w:hAnsi="Times New Roman" w:cs="Times New Roman"/>
          <w:color w:val="000000"/>
          <w:sz w:val="28"/>
          <w:szCs w:val="28"/>
          <w:lang w:eastAsia="en-US"/>
        </w:rPr>
        <w:t>Київ</w:t>
      </w:r>
      <w:proofErr w:type="spellEnd"/>
      <w:r w:rsidRPr="00E86AA2">
        <w:rPr>
          <w:rFonts w:ascii="Times New Roman" w:eastAsiaTheme="minorHAnsi" w:hAnsi="Times New Roman" w:cs="Times New Roman"/>
          <w:color w:val="000000"/>
          <w:sz w:val="28"/>
          <w:szCs w:val="28"/>
          <w:lang w:eastAsia="en-US"/>
        </w:rPr>
        <w:t xml:space="preserve">: </w:t>
      </w:r>
      <w:proofErr w:type="spellStart"/>
      <w:r w:rsidRPr="00E86AA2">
        <w:rPr>
          <w:rFonts w:ascii="Times New Roman" w:eastAsiaTheme="minorHAnsi" w:hAnsi="Times New Roman" w:cs="Times New Roman"/>
          <w:color w:val="000000"/>
          <w:sz w:val="28"/>
          <w:szCs w:val="28"/>
          <w:lang w:eastAsia="en-US"/>
        </w:rPr>
        <w:t>Навч</w:t>
      </w:r>
      <w:proofErr w:type="spellEnd"/>
      <w:r w:rsidRPr="00E86AA2">
        <w:rPr>
          <w:rFonts w:ascii="Times New Roman" w:eastAsiaTheme="minorHAnsi" w:hAnsi="Times New Roman" w:cs="Times New Roman"/>
          <w:color w:val="000000"/>
          <w:sz w:val="28"/>
          <w:szCs w:val="28"/>
          <w:lang w:eastAsia="en-US"/>
        </w:rPr>
        <w:t>. книга, 2002.- 112 с.</w:t>
      </w:r>
    </w:p>
    <w:p w:rsidR="00BD5EB9" w:rsidRPr="00346657" w:rsidRDefault="00BD5EB9"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r w:rsidRPr="00346657">
        <w:rPr>
          <w:rFonts w:ascii="Times New Roman" w:hAnsi="Times New Roman" w:cs="Times New Roman"/>
          <w:color w:val="000000"/>
          <w:sz w:val="28"/>
          <w:szCs w:val="28"/>
        </w:rPr>
        <w:t xml:space="preserve">Бережна, Т. </w:t>
      </w:r>
      <w:proofErr w:type="spellStart"/>
      <w:r w:rsidRPr="00346657">
        <w:rPr>
          <w:rFonts w:ascii="Times New Roman" w:hAnsi="Times New Roman" w:cs="Times New Roman"/>
          <w:color w:val="000000"/>
          <w:sz w:val="28"/>
          <w:szCs w:val="28"/>
        </w:rPr>
        <w:t>Створення</w:t>
      </w:r>
      <w:proofErr w:type="spellEnd"/>
      <w:r w:rsidRPr="00346657">
        <w:rPr>
          <w:rFonts w:ascii="Times New Roman" w:hAnsi="Times New Roman" w:cs="Times New Roman"/>
          <w:color w:val="000000"/>
          <w:sz w:val="28"/>
          <w:szCs w:val="28"/>
        </w:rPr>
        <w:t xml:space="preserve"> здорового </w:t>
      </w:r>
      <w:proofErr w:type="spellStart"/>
      <w:r w:rsidRPr="00346657">
        <w:rPr>
          <w:rFonts w:ascii="Times New Roman" w:hAnsi="Times New Roman" w:cs="Times New Roman"/>
          <w:color w:val="000000"/>
          <w:sz w:val="28"/>
          <w:szCs w:val="28"/>
        </w:rPr>
        <w:t>середовища</w:t>
      </w:r>
      <w:proofErr w:type="spellEnd"/>
      <w:r w:rsidRPr="00346657">
        <w:rPr>
          <w:rFonts w:ascii="Times New Roman" w:hAnsi="Times New Roman" w:cs="Times New Roman"/>
          <w:color w:val="000000"/>
          <w:sz w:val="28"/>
          <w:szCs w:val="28"/>
        </w:rPr>
        <w:t xml:space="preserve"> </w:t>
      </w:r>
      <w:proofErr w:type="spellStart"/>
      <w:r w:rsidRPr="00346657">
        <w:rPr>
          <w:rFonts w:ascii="Times New Roman" w:hAnsi="Times New Roman" w:cs="Times New Roman"/>
          <w:color w:val="000000"/>
          <w:sz w:val="28"/>
          <w:szCs w:val="28"/>
        </w:rPr>
        <w:t>навчального</w:t>
      </w:r>
      <w:proofErr w:type="spellEnd"/>
      <w:r w:rsidRPr="00346657">
        <w:rPr>
          <w:rFonts w:ascii="Times New Roman" w:hAnsi="Times New Roman" w:cs="Times New Roman"/>
          <w:color w:val="000000"/>
          <w:sz w:val="28"/>
          <w:szCs w:val="28"/>
        </w:rPr>
        <w:t xml:space="preserve"> закладу як шлях </w:t>
      </w:r>
      <w:proofErr w:type="spellStart"/>
      <w:r w:rsidRPr="00346657">
        <w:rPr>
          <w:rFonts w:ascii="Times New Roman" w:hAnsi="Times New Roman" w:cs="Times New Roman"/>
          <w:color w:val="000000"/>
          <w:sz w:val="28"/>
          <w:szCs w:val="28"/>
        </w:rPr>
        <w:t>збереження</w:t>
      </w:r>
      <w:proofErr w:type="spellEnd"/>
      <w:r w:rsidRPr="00346657">
        <w:rPr>
          <w:rFonts w:ascii="Times New Roman" w:hAnsi="Times New Roman" w:cs="Times New Roman"/>
          <w:color w:val="000000"/>
          <w:sz w:val="28"/>
          <w:szCs w:val="28"/>
        </w:rPr>
        <w:t xml:space="preserve"> і </w:t>
      </w:r>
      <w:proofErr w:type="spellStart"/>
      <w:r w:rsidRPr="00346657">
        <w:rPr>
          <w:rFonts w:ascii="Times New Roman" w:hAnsi="Times New Roman" w:cs="Times New Roman"/>
          <w:color w:val="000000"/>
          <w:sz w:val="28"/>
          <w:szCs w:val="28"/>
        </w:rPr>
        <w:t>зміцнення</w:t>
      </w:r>
      <w:proofErr w:type="spellEnd"/>
      <w:r w:rsidRPr="00346657">
        <w:rPr>
          <w:rFonts w:ascii="Times New Roman" w:hAnsi="Times New Roman" w:cs="Times New Roman"/>
          <w:color w:val="000000"/>
          <w:sz w:val="28"/>
          <w:szCs w:val="28"/>
        </w:rPr>
        <w:t xml:space="preserve"> </w:t>
      </w:r>
      <w:proofErr w:type="spellStart"/>
      <w:r w:rsidRPr="00346657">
        <w:rPr>
          <w:rFonts w:ascii="Times New Roman" w:hAnsi="Times New Roman" w:cs="Times New Roman"/>
          <w:color w:val="000000"/>
          <w:sz w:val="28"/>
          <w:szCs w:val="28"/>
        </w:rPr>
        <w:t>здоров’я</w:t>
      </w:r>
      <w:proofErr w:type="spellEnd"/>
      <w:r w:rsidRPr="00346657">
        <w:rPr>
          <w:rFonts w:ascii="Times New Roman" w:hAnsi="Times New Roman" w:cs="Times New Roman"/>
          <w:color w:val="000000"/>
          <w:sz w:val="28"/>
          <w:szCs w:val="28"/>
        </w:rPr>
        <w:t xml:space="preserve"> </w:t>
      </w:r>
      <w:proofErr w:type="spellStart"/>
      <w:r w:rsidRPr="00346657">
        <w:rPr>
          <w:rFonts w:ascii="Times New Roman" w:hAnsi="Times New Roman" w:cs="Times New Roman"/>
          <w:color w:val="000000"/>
          <w:sz w:val="28"/>
          <w:szCs w:val="28"/>
        </w:rPr>
        <w:t>учнів</w:t>
      </w:r>
      <w:proofErr w:type="spellEnd"/>
      <w:r w:rsidRPr="00346657">
        <w:rPr>
          <w:rFonts w:ascii="Times New Roman" w:hAnsi="Times New Roman" w:cs="Times New Roman"/>
          <w:color w:val="000000"/>
          <w:sz w:val="28"/>
          <w:szCs w:val="28"/>
        </w:rPr>
        <w:t xml:space="preserve"> // </w:t>
      </w:r>
      <w:proofErr w:type="spellStart"/>
      <w:r w:rsidRPr="00346657">
        <w:rPr>
          <w:rFonts w:ascii="Times New Roman" w:hAnsi="Times New Roman" w:cs="Times New Roman"/>
          <w:color w:val="000000"/>
          <w:sz w:val="28"/>
          <w:szCs w:val="28"/>
        </w:rPr>
        <w:t>Рідна</w:t>
      </w:r>
      <w:proofErr w:type="spellEnd"/>
      <w:r w:rsidRPr="00346657">
        <w:rPr>
          <w:rFonts w:ascii="Times New Roman" w:hAnsi="Times New Roman" w:cs="Times New Roman"/>
          <w:color w:val="000000"/>
          <w:sz w:val="28"/>
          <w:szCs w:val="28"/>
        </w:rPr>
        <w:t xml:space="preserve"> школа. - 2012. - № 1/2. - С. 44-47.</w:t>
      </w:r>
    </w:p>
    <w:p w:rsidR="00346657" w:rsidRDefault="00A10C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346657">
        <w:rPr>
          <w:rFonts w:ascii="Times New Roman" w:hAnsi="Times New Roman" w:cs="Times New Roman"/>
          <w:sz w:val="28"/>
          <w:szCs w:val="28"/>
        </w:rPr>
        <w:t>Бiлик</w:t>
      </w:r>
      <w:proofErr w:type="spellEnd"/>
      <w:r w:rsidRPr="00346657">
        <w:rPr>
          <w:rFonts w:ascii="Times New Roman" w:hAnsi="Times New Roman" w:cs="Times New Roman"/>
          <w:sz w:val="28"/>
          <w:szCs w:val="28"/>
        </w:rPr>
        <w:t xml:space="preserve"> В. Г. </w:t>
      </w:r>
      <w:proofErr w:type="spellStart"/>
      <w:r w:rsidRPr="00346657">
        <w:rPr>
          <w:rFonts w:ascii="Times New Roman" w:hAnsi="Times New Roman" w:cs="Times New Roman"/>
          <w:sz w:val="28"/>
          <w:szCs w:val="28"/>
        </w:rPr>
        <w:t>Педaгoгiчнi</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aспекти</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фiзичнoгo</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вихoвaння</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тa</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спoрту</w:t>
      </w:r>
      <w:proofErr w:type="spellEnd"/>
      <w:r w:rsidRPr="00346657">
        <w:rPr>
          <w:rFonts w:ascii="Times New Roman" w:hAnsi="Times New Roman" w:cs="Times New Roman"/>
          <w:sz w:val="28"/>
          <w:szCs w:val="28"/>
        </w:rPr>
        <w:t xml:space="preserve"> у </w:t>
      </w:r>
      <w:proofErr w:type="spellStart"/>
      <w:r w:rsidRPr="00346657">
        <w:rPr>
          <w:rFonts w:ascii="Times New Roman" w:hAnsi="Times New Roman" w:cs="Times New Roman"/>
          <w:sz w:val="28"/>
          <w:szCs w:val="28"/>
        </w:rPr>
        <w:t>фoрмувaннi</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стaвлення</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дo</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здoрoвoгo</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спoсoбу</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життя</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дiтей</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тa</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пiдлiткiв</w:t>
      </w:r>
      <w:proofErr w:type="spellEnd"/>
      <w:r w:rsidRPr="00346657">
        <w:rPr>
          <w:rFonts w:ascii="Times New Roman" w:hAnsi="Times New Roman" w:cs="Times New Roman"/>
          <w:sz w:val="28"/>
          <w:szCs w:val="28"/>
        </w:rPr>
        <w:t xml:space="preserve"> / В. Г. </w:t>
      </w:r>
      <w:proofErr w:type="spellStart"/>
      <w:r w:rsidRPr="00346657">
        <w:rPr>
          <w:rFonts w:ascii="Times New Roman" w:hAnsi="Times New Roman" w:cs="Times New Roman"/>
          <w:sz w:val="28"/>
          <w:szCs w:val="28"/>
        </w:rPr>
        <w:t>Бiлик</w:t>
      </w:r>
      <w:proofErr w:type="spellEnd"/>
      <w:r w:rsidRPr="00346657">
        <w:rPr>
          <w:rFonts w:ascii="Times New Roman" w:hAnsi="Times New Roman" w:cs="Times New Roman"/>
          <w:sz w:val="28"/>
          <w:szCs w:val="28"/>
        </w:rPr>
        <w:t xml:space="preserve">, С. A. </w:t>
      </w:r>
      <w:proofErr w:type="spellStart"/>
      <w:r w:rsidRPr="00346657">
        <w:rPr>
          <w:rFonts w:ascii="Times New Roman" w:hAnsi="Times New Roman" w:cs="Times New Roman"/>
          <w:sz w:val="28"/>
          <w:szCs w:val="28"/>
        </w:rPr>
        <w:t>Iгнaтенкo</w:t>
      </w:r>
      <w:proofErr w:type="spellEnd"/>
      <w:r w:rsidRPr="00346657">
        <w:rPr>
          <w:rFonts w:ascii="Times New Roman" w:hAnsi="Times New Roman" w:cs="Times New Roman"/>
          <w:sz w:val="28"/>
          <w:szCs w:val="28"/>
        </w:rPr>
        <w:t xml:space="preserve">, К. В. </w:t>
      </w:r>
      <w:proofErr w:type="spellStart"/>
      <w:r w:rsidRPr="00346657">
        <w:rPr>
          <w:rFonts w:ascii="Times New Roman" w:hAnsi="Times New Roman" w:cs="Times New Roman"/>
          <w:sz w:val="28"/>
          <w:szCs w:val="28"/>
        </w:rPr>
        <w:t>Пaлiєнкo</w:t>
      </w:r>
      <w:proofErr w:type="spellEnd"/>
      <w:r w:rsidRPr="00346657">
        <w:rPr>
          <w:rFonts w:ascii="Times New Roman" w:hAnsi="Times New Roman" w:cs="Times New Roman"/>
          <w:sz w:val="28"/>
          <w:szCs w:val="28"/>
        </w:rPr>
        <w:t xml:space="preserve">, В. В. </w:t>
      </w:r>
      <w:proofErr w:type="spellStart"/>
      <w:r w:rsidRPr="00346657">
        <w:rPr>
          <w:rFonts w:ascii="Times New Roman" w:hAnsi="Times New Roman" w:cs="Times New Roman"/>
          <w:sz w:val="28"/>
          <w:szCs w:val="28"/>
        </w:rPr>
        <w:t>Сoлнцевa</w:t>
      </w:r>
      <w:proofErr w:type="spellEnd"/>
      <w:r w:rsidRPr="00346657">
        <w:rPr>
          <w:rFonts w:ascii="Times New Roman" w:hAnsi="Times New Roman" w:cs="Times New Roman"/>
          <w:sz w:val="28"/>
          <w:szCs w:val="28"/>
        </w:rPr>
        <w:t xml:space="preserve">, С. В. </w:t>
      </w:r>
      <w:proofErr w:type="spellStart"/>
      <w:r w:rsidRPr="00346657">
        <w:rPr>
          <w:rFonts w:ascii="Times New Roman" w:hAnsi="Times New Roman" w:cs="Times New Roman"/>
          <w:sz w:val="28"/>
          <w:szCs w:val="28"/>
        </w:rPr>
        <w:t>Стрaшкo</w:t>
      </w:r>
      <w:proofErr w:type="spellEnd"/>
      <w:r w:rsidRPr="00346657">
        <w:rPr>
          <w:rFonts w:ascii="Times New Roman" w:hAnsi="Times New Roman" w:cs="Times New Roman"/>
          <w:sz w:val="28"/>
          <w:szCs w:val="28"/>
        </w:rPr>
        <w:t xml:space="preserve"> // </w:t>
      </w:r>
      <w:proofErr w:type="spellStart"/>
      <w:r w:rsidRPr="00346657">
        <w:rPr>
          <w:rFonts w:ascii="Times New Roman" w:hAnsi="Times New Roman" w:cs="Times New Roman"/>
          <w:sz w:val="28"/>
          <w:szCs w:val="28"/>
        </w:rPr>
        <w:t>Вiсник</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Чернiгiвськoгo</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держaвнoгo</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педaгoгiчнoгo</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унiверситету</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iменi</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Т.Г.Шевченкa</w:t>
      </w:r>
      <w:proofErr w:type="spellEnd"/>
      <w:r w:rsidRPr="00346657">
        <w:rPr>
          <w:rFonts w:ascii="Times New Roman" w:hAnsi="Times New Roman" w:cs="Times New Roman"/>
          <w:sz w:val="28"/>
          <w:szCs w:val="28"/>
        </w:rPr>
        <w:t xml:space="preserve">. – </w:t>
      </w:r>
      <w:proofErr w:type="spellStart"/>
      <w:r w:rsidRPr="00346657">
        <w:rPr>
          <w:rFonts w:ascii="Times New Roman" w:hAnsi="Times New Roman" w:cs="Times New Roman"/>
          <w:sz w:val="28"/>
          <w:szCs w:val="28"/>
        </w:rPr>
        <w:t>Чернiгiв</w:t>
      </w:r>
      <w:proofErr w:type="spellEnd"/>
      <w:r w:rsidRPr="00346657">
        <w:rPr>
          <w:rFonts w:ascii="Times New Roman" w:hAnsi="Times New Roman" w:cs="Times New Roman"/>
          <w:sz w:val="28"/>
          <w:szCs w:val="28"/>
        </w:rPr>
        <w:t xml:space="preserve">: ЧДПУ, 2006. – </w:t>
      </w:r>
      <w:proofErr w:type="spellStart"/>
      <w:r w:rsidRPr="00346657">
        <w:rPr>
          <w:rFonts w:ascii="Times New Roman" w:hAnsi="Times New Roman" w:cs="Times New Roman"/>
          <w:sz w:val="28"/>
          <w:szCs w:val="28"/>
        </w:rPr>
        <w:t>Вип</w:t>
      </w:r>
      <w:proofErr w:type="spellEnd"/>
      <w:r w:rsidRPr="00346657">
        <w:rPr>
          <w:rFonts w:ascii="Times New Roman" w:hAnsi="Times New Roman" w:cs="Times New Roman"/>
          <w:sz w:val="28"/>
          <w:szCs w:val="28"/>
        </w:rPr>
        <w:t xml:space="preserve">. 35. – С. 431-434. </w:t>
      </w:r>
    </w:p>
    <w:p w:rsidR="002F4D81" w:rsidRPr="002F4D81" w:rsidRDefault="00E86AA2"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E86AA2">
        <w:rPr>
          <w:rFonts w:ascii="Times New Roman" w:eastAsiaTheme="minorHAnsi" w:hAnsi="Times New Roman" w:cs="Times New Roman"/>
          <w:color w:val="000000"/>
          <w:sz w:val="28"/>
          <w:szCs w:val="28"/>
          <w:lang w:eastAsia="en-US"/>
        </w:rPr>
        <w:t>Богосвятська</w:t>
      </w:r>
      <w:proofErr w:type="spellEnd"/>
      <w:r w:rsidRPr="00E86AA2">
        <w:rPr>
          <w:rFonts w:ascii="Times New Roman" w:eastAsiaTheme="minorHAnsi" w:hAnsi="Times New Roman" w:cs="Times New Roman"/>
          <w:color w:val="000000"/>
          <w:sz w:val="28"/>
          <w:szCs w:val="28"/>
          <w:lang w:eastAsia="en-US"/>
        </w:rPr>
        <w:t xml:space="preserve"> А. І. </w:t>
      </w:r>
      <w:proofErr w:type="spellStart"/>
      <w:r w:rsidRPr="00E86AA2">
        <w:rPr>
          <w:rFonts w:ascii="Times New Roman" w:eastAsiaTheme="minorHAnsi" w:hAnsi="Times New Roman" w:cs="Times New Roman"/>
          <w:color w:val="000000"/>
          <w:sz w:val="28"/>
          <w:szCs w:val="28"/>
          <w:lang w:eastAsia="en-US"/>
        </w:rPr>
        <w:t>Здоров’язберігальні</w:t>
      </w:r>
      <w:proofErr w:type="spellEnd"/>
      <w:r w:rsidRPr="00E86AA2">
        <w:rPr>
          <w:rFonts w:ascii="Times New Roman" w:eastAsiaTheme="minorHAnsi" w:hAnsi="Times New Roman" w:cs="Times New Roman"/>
          <w:color w:val="000000"/>
          <w:sz w:val="28"/>
          <w:szCs w:val="28"/>
          <w:lang w:eastAsia="en-US"/>
        </w:rPr>
        <w:t xml:space="preserve"> та </w:t>
      </w:r>
      <w:proofErr w:type="spellStart"/>
      <w:r w:rsidRPr="00E86AA2">
        <w:rPr>
          <w:rFonts w:ascii="Times New Roman" w:eastAsiaTheme="minorHAnsi" w:hAnsi="Times New Roman" w:cs="Times New Roman"/>
          <w:color w:val="000000"/>
          <w:sz w:val="28"/>
          <w:szCs w:val="28"/>
          <w:lang w:eastAsia="en-US"/>
        </w:rPr>
        <w:t>здоров’ятворчі</w:t>
      </w:r>
      <w:proofErr w:type="spellEnd"/>
      <w:r w:rsidRPr="00E86AA2">
        <w:rPr>
          <w:rFonts w:ascii="Times New Roman" w:eastAsiaTheme="minorHAnsi" w:hAnsi="Times New Roman" w:cs="Times New Roman"/>
          <w:color w:val="000000"/>
          <w:sz w:val="28"/>
          <w:szCs w:val="28"/>
          <w:lang w:eastAsia="en-US"/>
        </w:rPr>
        <w:t xml:space="preserve"> </w:t>
      </w:r>
      <w:proofErr w:type="spellStart"/>
      <w:r w:rsidRPr="00E86AA2">
        <w:rPr>
          <w:rFonts w:ascii="Times New Roman" w:eastAsiaTheme="minorHAnsi" w:hAnsi="Times New Roman" w:cs="Times New Roman"/>
          <w:color w:val="000000"/>
          <w:sz w:val="28"/>
          <w:szCs w:val="28"/>
          <w:lang w:eastAsia="en-US"/>
        </w:rPr>
        <w:t>технології</w:t>
      </w:r>
      <w:proofErr w:type="spellEnd"/>
      <w:r w:rsidRPr="00E86AA2">
        <w:rPr>
          <w:rFonts w:eastAsiaTheme="minorHAnsi"/>
          <w:color w:val="000000"/>
          <w:sz w:val="28"/>
          <w:szCs w:val="28"/>
          <w:lang w:eastAsia="en-US"/>
        </w:rPr>
        <w:br/>
      </w:r>
      <w:r w:rsidRPr="00E86AA2">
        <w:rPr>
          <w:rFonts w:ascii="Times New Roman" w:eastAsiaTheme="minorHAnsi" w:hAnsi="Times New Roman" w:cs="Times New Roman"/>
          <w:color w:val="000000"/>
          <w:sz w:val="28"/>
          <w:szCs w:val="28"/>
          <w:lang w:eastAsia="en-US"/>
        </w:rPr>
        <w:t xml:space="preserve">на уроках </w:t>
      </w:r>
      <w:proofErr w:type="spellStart"/>
      <w:r w:rsidRPr="00E86AA2">
        <w:rPr>
          <w:rFonts w:ascii="Times New Roman" w:eastAsiaTheme="minorHAnsi" w:hAnsi="Times New Roman" w:cs="Times New Roman"/>
          <w:color w:val="000000"/>
          <w:sz w:val="28"/>
          <w:szCs w:val="28"/>
          <w:lang w:eastAsia="en-US"/>
        </w:rPr>
        <w:t>світової</w:t>
      </w:r>
      <w:proofErr w:type="spellEnd"/>
      <w:r w:rsidRPr="00E86AA2">
        <w:rPr>
          <w:rFonts w:ascii="Times New Roman" w:eastAsiaTheme="minorHAnsi" w:hAnsi="Times New Roman" w:cs="Times New Roman"/>
          <w:color w:val="000000"/>
          <w:sz w:val="28"/>
          <w:szCs w:val="28"/>
          <w:lang w:eastAsia="en-US"/>
        </w:rPr>
        <w:t xml:space="preserve"> </w:t>
      </w:r>
      <w:proofErr w:type="spellStart"/>
      <w:r w:rsidRPr="00E86AA2">
        <w:rPr>
          <w:rFonts w:ascii="Times New Roman" w:eastAsiaTheme="minorHAnsi" w:hAnsi="Times New Roman" w:cs="Times New Roman"/>
          <w:color w:val="000000"/>
          <w:sz w:val="28"/>
          <w:szCs w:val="28"/>
          <w:lang w:eastAsia="en-US"/>
        </w:rPr>
        <w:t>літератури</w:t>
      </w:r>
      <w:proofErr w:type="spellEnd"/>
      <w:r w:rsidRPr="00E86AA2">
        <w:rPr>
          <w:rFonts w:ascii="Times New Roman" w:eastAsiaTheme="minorHAnsi" w:hAnsi="Times New Roman" w:cs="Times New Roman"/>
          <w:color w:val="000000"/>
          <w:sz w:val="28"/>
          <w:szCs w:val="28"/>
          <w:lang w:eastAsia="en-US"/>
        </w:rPr>
        <w:t xml:space="preserve"> /А. І. </w:t>
      </w:r>
      <w:proofErr w:type="spellStart"/>
      <w:r w:rsidRPr="00E86AA2">
        <w:rPr>
          <w:rFonts w:ascii="Times New Roman" w:eastAsiaTheme="minorHAnsi" w:hAnsi="Times New Roman" w:cs="Times New Roman"/>
          <w:color w:val="000000"/>
          <w:sz w:val="28"/>
          <w:szCs w:val="28"/>
          <w:lang w:eastAsia="en-US"/>
        </w:rPr>
        <w:t>Богосвятська</w:t>
      </w:r>
      <w:proofErr w:type="spellEnd"/>
      <w:r>
        <w:rPr>
          <w:rFonts w:ascii="Times New Roman" w:eastAsiaTheme="minorHAnsi" w:hAnsi="Times New Roman" w:cs="Times New Roman"/>
          <w:color w:val="000000"/>
          <w:sz w:val="28"/>
          <w:szCs w:val="28"/>
          <w:lang w:eastAsia="en-US"/>
        </w:rPr>
        <w:t xml:space="preserve"> </w:t>
      </w:r>
      <w:r w:rsidRPr="00E86AA2">
        <w:rPr>
          <w:rFonts w:ascii="Times New Roman" w:eastAsiaTheme="minorHAnsi" w:hAnsi="Times New Roman" w:cs="Times New Roman"/>
          <w:color w:val="000000"/>
          <w:sz w:val="28"/>
          <w:szCs w:val="28"/>
          <w:lang w:eastAsia="en-US"/>
        </w:rPr>
        <w:t xml:space="preserve">// </w:t>
      </w:r>
      <w:proofErr w:type="spellStart"/>
      <w:r w:rsidRPr="00E86AA2">
        <w:rPr>
          <w:rFonts w:ascii="Times New Roman" w:eastAsiaTheme="minorHAnsi" w:hAnsi="Times New Roman" w:cs="Times New Roman"/>
          <w:color w:val="000000"/>
          <w:sz w:val="28"/>
          <w:szCs w:val="28"/>
          <w:lang w:eastAsia="en-US"/>
        </w:rPr>
        <w:t>Зарубіжна</w:t>
      </w:r>
      <w:proofErr w:type="spellEnd"/>
      <w:r w:rsidRPr="00E86AA2">
        <w:rPr>
          <w:rFonts w:ascii="Times New Roman" w:eastAsiaTheme="minorHAnsi" w:hAnsi="Times New Roman" w:cs="Times New Roman"/>
          <w:color w:val="000000"/>
          <w:sz w:val="28"/>
          <w:szCs w:val="28"/>
          <w:lang w:eastAsia="en-US"/>
        </w:rPr>
        <w:t xml:space="preserve"> </w:t>
      </w:r>
      <w:proofErr w:type="spellStart"/>
      <w:r w:rsidRPr="00E86AA2">
        <w:rPr>
          <w:rFonts w:ascii="Times New Roman" w:eastAsiaTheme="minorHAnsi" w:hAnsi="Times New Roman" w:cs="Times New Roman"/>
          <w:color w:val="000000"/>
          <w:sz w:val="28"/>
          <w:szCs w:val="28"/>
          <w:lang w:eastAsia="en-US"/>
        </w:rPr>
        <w:t>література</w:t>
      </w:r>
      <w:proofErr w:type="spellEnd"/>
      <w:r w:rsidRPr="00E86AA2">
        <w:rPr>
          <w:rFonts w:ascii="Times New Roman" w:eastAsiaTheme="minorHAnsi" w:hAnsi="Times New Roman" w:cs="Times New Roman"/>
          <w:color w:val="000000"/>
          <w:sz w:val="28"/>
          <w:szCs w:val="28"/>
          <w:lang w:eastAsia="en-US"/>
        </w:rPr>
        <w:t>. –</w:t>
      </w:r>
      <w:r w:rsidRPr="00E86AA2">
        <w:rPr>
          <w:rFonts w:eastAsiaTheme="minorHAnsi"/>
          <w:color w:val="000000"/>
          <w:sz w:val="28"/>
          <w:szCs w:val="28"/>
          <w:lang w:eastAsia="en-US"/>
        </w:rPr>
        <w:br/>
      </w:r>
      <w:r w:rsidRPr="00E86AA2">
        <w:rPr>
          <w:rFonts w:ascii="Times New Roman" w:eastAsiaTheme="minorHAnsi" w:hAnsi="Times New Roman" w:cs="Times New Roman"/>
          <w:color w:val="000000"/>
          <w:sz w:val="28"/>
          <w:szCs w:val="28"/>
          <w:lang w:eastAsia="en-US"/>
        </w:rPr>
        <w:t>2012. – № 6. – С. 14-16.</w:t>
      </w:r>
    </w:p>
    <w:p w:rsidR="002F4D81" w:rsidRPr="002F4D81" w:rsidRDefault="002F4D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r w:rsidRPr="002F4D81">
        <w:rPr>
          <w:rFonts w:ascii="Times New Roman" w:hAnsi="Times New Roman" w:cs="Times New Roman"/>
          <w:sz w:val="28"/>
          <w:szCs w:val="28"/>
        </w:rPr>
        <w:t xml:space="preserve">Бойко </w:t>
      </w:r>
      <w:proofErr w:type="gramStart"/>
      <w:r w:rsidRPr="002F4D81">
        <w:rPr>
          <w:rFonts w:ascii="Times New Roman" w:hAnsi="Times New Roman" w:cs="Times New Roman"/>
          <w:sz w:val="28"/>
          <w:szCs w:val="28"/>
        </w:rPr>
        <w:t>О.В.</w:t>
      </w:r>
      <w:proofErr w:type="gramEnd"/>
      <w:r w:rsidRPr="002F4D81">
        <w:rPr>
          <w:rFonts w:ascii="Times New Roman" w:hAnsi="Times New Roman" w:cs="Times New Roman"/>
          <w:sz w:val="28"/>
          <w:szCs w:val="28"/>
        </w:rPr>
        <w:t xml:space="preserve"> </w:t>
      </w:r>
      <w:proofErr w:type="spellStart"/>
      <w:r w:rsidRPr="002F4D81">
        <w:rPr>
          <w:rFonts w:ascii="Times New Roman" w:hAnsi="Times New Roman" w:cs="Times New Roman"/>
          <w:sz w:val="28"/>
          <w:szCs w:val="28"/>
        </w:rPr>
        <w:t>Становлення</w:t>
      </w:r>
      <w:proofErr w:type="spellEnd"/>
      <w:r w:rsidRPr="002F4D81">
        <w:rPr>
          <w:rFonts w:ascii="Times New Roman" w:hAnsi="Times New Roman" w:cs="Times New Roman"/>
          <w:sz w:val="28"/>
          <w:szCs w:val="28"/>
        </w:rPr>
        <w:t xml:space="preserve"> та </w:t>
      </w:r>
      <w:proofErr w:type="spellStart"/>
      <w:r w:rsidRPr="002F4D81">
        <w:rPr>
          <w:rFonts w:ascii="Times New Roman" w:hAnsi="Times New Roman" w:cs="Times New Roman"/>
          <w:sz w:val="28"/>
          <w:szCs w:val="28"/>
        </w:rPr>
        <w:t>розвиток</w:t>
      </w:r>
      <w:proofErr w:type="spellEnd"/>
      <w:r w:rsidRPr="002F4D81">
        <w:rPr>
          <w:rFonts w:ascii="Times New Roman" w:hAnsi="Times New Roman" w:cs="Times New Roman"/>
          <w:sz w:val="28"/>
          <w:szCs w:val="28"/>
        </w:rPr>
        <w:t xml:space="preserve"> </w:t>
      </w:r>
      <w:proofErr w:type="spellStart"/>
      <w:r w:rsidRPr="002F4D81">
        <w:rPr>
          <w:rFonts w:ascii="Times New Roman" w:hAnsi="Times New Roman" w:cs="Times New Roman"/>
          <w:sz w:val="28"/>
          <w:szCs w:val="28"/>
        </w:rPr>
        <w:t>поняття</w:t>
      </w:r>
      <w:proofErr w:type="spellEnd"/>
      <w:r w:rsidRPr="002F4D81">
        <w:rPr>
          <w:rFonts w:ascii="Times New Roman" w:hAnsi="Times New Roman" w:cs="Times New Roman"/>
          <w:sz w:val="28"/>
          <w:szCs w:val="28"/>
        </w:rPr>
        <w:t xml:space="preserve"> "здоровий </w:t>
      </w:r>
      <w:proofErr w:type="spellStart"/>
      <w:r w:rsidRPr="002F4D81">
        <w:rPr>
          <w:rFonts w:ascii="Times New Roman" w:hAnsi="Times New Roman" w:cs="Times New Roman"/>
          <w:sz w:val="28"/>
          <w:szCs w:val="28"/>
        </w:rPr>
        <w:t>спосіб</w:t>
      </w:r>
      <w:proofErr w:type="spellEnd"/>
      <w:r w:rsidRPr="002F4D81">
        <w:rPr>
          <w:rFonts w:ascii="Times New Roman" w:hAnsi="Times New Roman" w:cs="Times New Roman"/>
          <w:sz w:val="28"/>
          <w:szCs w:val="28"/>
        </w:rPr>
        <w:t xml:space="preserve"> </w:t>
      </w:r>
      <w:proofErr w:type="spellStart"/>
      <w:r w:rsidRPr="002F4D81">
        <w:rPr>
          <w:rFonts w:ascii="Times New Roman" w:hAnsi="Times New Roman" w:cs="Times New Roman"/>
          <w:sz w:val="28"/>
          <w:szCs w:val="28"/>
        </w:rPr>
        <w:t>життя</w:t>
      </w:r>
      <w:proofErr w:type="spellEnd"/>
      <w:r w:rsidRPr="002F4D81">
        <w:rPr>
          <w:rFonts w:ascii="Times New Roman" w:hAnsi="Times New Roman" w:cs="Times New Roman"/>
          <w:sz w:val="28"/>
          <w:szCs w:val="28"/>
        </w:rPr>
        <w:t>" // Морально-</w:t>
      </w:r>
      <w:proofErr w:type="spellStart"/>
      <w:r w:rsidRPr="002F4D81">
        <w:rPr>
          <w:rFonts w:ascii="Times New Roman" w:hAnsi="Times New Roman" w:cs="Times New Roman"/>
          <w:sz w:val="28"/>
          <w:szCs w:val="28"/>
        </w:rPr>
        <w:t>духовний</w:t>
      </w:r>
      <w:proofErr w:type="spellEnd"/>
      <w:r w:rsidRPr="002F4D81">
        <w:rPr>
          <w:rFonts w:ascii="Times New Roman" w:hAnsi="Times New Roman" w:cs="Times New Roman"/>
          <w:sz w:val="28"/>
          <w:szCs w:val="28"/>
        </w:rPr>
        <w:t xml:space="preserve"> </w:t>
      </w:r>
      <w:proofErr w:type="spellStart"/>
      <w:r w:rsidRPr="002F4D81">
        <w:rPr>
          <w:rFonts w:ascii="Times New Roman" w:hAnsi="Times New Roman" w:cs="Times New Roman"/>
          <w:sz w:val="28"/>
          <w:szCs w:val="28"/>
        </w:rPr>
        <w:t>розвиток</w:t>
      </w:r>
      <w:proofErr w:type="spellEnd"/>
      <w:r w:rsidRPr="002F4D81">
        <w:rPr>
          <w:rFonts w:ascii="Times New Roman" w:hAnsi="Times New Roman" w:cs="Times New Roman"/>
          <w:sz w:val="28"/>
          <w:szCs w:val="28"/>
        </w:rPr>
        <w:t xml:space="preserve"> </w:t>
      </w:r>
      <w:proofErr w:type="spellStart"/>
      <w:r w:rsidRPr="002F4D81">
        <w:rPr>
          <w:rFonts w:ascii="Times New Roman" w:hAnsi="Times New Roman" w:cs="Times New Roman"/>
          <w:sz w:val="28"/>
          <w:szCs w:val="28"/>
        </w:rPr>
        <w:t>особистості</w:t>
      </w:r>
      <w:proofErr w:type="spellEnd"/>
      <w:r w:rsidRPr="002F4D81">
        <w:rPr>
          <w:rFonts w:ascii="Times New Roman" w:hAnsi="Times New Roman" w:cs="Times New Roman"/>
          <w:sz w:val="28"/>
          <w:szCs w:val="28"/>
        </w:rPr>
        <w:t xml:space="preserve"> в </w:t>
      </w:r>
      <w:proofErr w:type="spellStart"/>
      <w:r w:rsidRPr="002F4D81">
        <w:rPr>
          <w:rFonts w:ascii="Times New Roman" w:hAnsi="Times New Roman" w:cs="Times New Roman"/>
          <w:sz w:val="28"/>
          <w:szCs w:val="28"/>
        </w:rPr>
        <w:t>сучасних</w:t>
      </w:r>
      <w:proofErr w:type="spellEnd"/>
      <w:r w:rsidRPr="002F4D81">
        <w:rPr>
          <w:rFonts w:ascii="Times New Roman" w:hAnsi="Times New Roman" w:cs="Times New Roman"/>
          <w:sz w:val="28"/>
          <w:szCs w:val="28"/>
        </w:rPr>
        <w:t xml:space="preserve"> </w:t>
      </w:r>
      <w:proofErr w:type="spellStart"/>
      <w:r w:rsidRPr="002F4D81">
        <w:rPr>
          <w:rFonts w:ascii="Times New Roman" w:hAnsi="Times New Roman" w:cs="Times New Roman"/>
          <w:sz w:val="28"/>
          <w:szCs w:val="28"/>
        </w:rPr>
        <w:t>умовах</w:t>
      </w:r>
      <w:proofErr w:type="spellEnd"/>
      <w:r w:rsidRPr="002F4D81">
        <w:rPr>
          <w:rFonts w:ascii="Times New Roman" w:hAnsi="Times New Roman" w:cs="Times New Roman"/>
          <w:sz w:val="28"/>
          <w:szCs w:val="28"/>
        </w:rPr>
        <w:t xml:space="preserve">: </w:t>
      </w:r>
      <w:proofErr w:type="spellStart"/>
      <w:r w:rsidRPr="002F4D81">
        <w:rPr>
          <w:rFonts w:ascii="Times New Roman" w:hAnsi="Times New Roman" w:cs="Times New Roman"/>
          <w:sz w:val="28"/>
          <w:szCs w:val="28"/>
        </w:rPr>
        <w:t>Зб</w:t>
      </w:r>
      <w:proofErr w:type="spellEnd"/>
      <w:r w:rsidRPr="002F4D81">
        <w:rPr>
          <w:rFonts w:ascii="Times New Roman" w:hAnsi="Times New Roman" w:cs="Times New Roman"/>
          <w:sz w:val="28"/>
          <w:szCs w:val="28"/>
        </w:rPr>
        <w:t xml:space="preserve">. наук. </w:t>
      </w:r>
      <w:proofErr w:type="spellStart"/>
      <w:r w:rsidRPr="002F4D81">
        <w:rPr>
          <w:rFonts w:ascii="Times New Roman" w:hAnsi="Times New Roman" w:cs="Times New Roman"/>
          <w:sz w:val="28"/>
          <w:szCs w:val="28"/>
        </w:rPr>
        <w:t>праць</w:t>
      </w:r>
      <w:proofErr w:type="spellEnd"/>
      <w:r w:rsidRPr="002F4D81">
        <w:rPr>
          <w:rFonts w:ascii="Times New Roman" w:hAnsi="Times New Roman" w:cs="Times New Roman"/>
          <w:sz w:val="28"/>
          <w:szCs w:val="28"/>
        </w:rPr>
        <w:t>. Книга I. – К., 2000. – С. 117</w:t>
      </w:r>
      <w:r w:rsidRPr="002F4D81">
        <w:rPr>
          <w:rFonts w:ascii="Times New Roman" w:hAnsi="Times New Roman" w:cs="Times New Roman"/>
          <w:sz w:val="28"/>
          <w:szCs w:val="28"/>
        </w:rPr>
        <w:sym w:font="Symbol" w:char="F02D"/>
      </w:r>
      <w:r w:rsidRPr="002F4D81">
        <w:rPr>
          <w:rFonts w:ascii="Times New Roman" w:hAnsi="Times New Roman" w:cs="Times New Roman"/>
          <w:sz w:val="28"/>
          <w:szCs w:val="28"/>
        </w:rPr>
        <w:t>124.</w:t>
      </w:r>
    </w:p>
    <w:p w:rsidR="00C57813" w:rsidRPr="00C57813" w:rsidRDefault="00C57813"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r w:rsidRPr="00C57813">
        <w:rPr>
          <w:rFonts w:ascii="Times New Roman" w:eastAsiaTheme="minorHAnsi" w:hAnsi="Times New Roman" w:cs="Times New Roman"/>
          <w:bCs/>
          <w:color w:val="000000"/>
          <w:sz w:val="28"/>
          <w:szCs w:val="28"/>
          <w:lang w:eastAsia="en-US"/>
        </w:rPr>
        <w:lastRenderedPageBreak/>
        <w:t>Бондаренко З. П.</w:t>
      </w:r>
      <w:r w:rsidRPr="00C57813">
        <w:rPr>
          <w:rFonts w:ascii="Times New Roman" w:eastAsiaTheme="minorHAnsi" w:hAnsi="Times New Roman" w:cs="Times New Roman"/>
          <w:b/>
          <w:bCs/>
          <w:color w:val="000000"/>
          <w:sz w:val="28"/>
          <w:szCs w:val="28"/>
          <w:lang w:eastAsia="en-US"/>
        </w:rPr>
        <w:t xml:space="preserve"> </w:t>
      </w:r>
      <w:proofErr w:type="spellStart"/>
      <w:r w:rsidRPr="00C57813">
        <w:rPr>
          <w:rFonts w:ascii="Times New Roman" w:eastAsiaTheme="minorHAnsi" w:hAnsi="Times New Roman" w:cs="Times New Roman"/>
          <w:color w:val="000000"/>
          <w:sz w:val="28"/>
          <w:szCs w:val="28"/>
          <w:lang w:eastAsia="en-US"/>
        </w:rPr>
        <w:t>Волонтерство</w:t>
      </w:r>
      <w:proofErr w:type="spellEnd"/>
      <w:r w:rsidRPr="00C57813">
        <w:rPr>
          <w:rFonts w:ascii="Times New Roman" w:eastAsiaTheme="minorHAnsi" w:hAnsi="Times New Roman" w:cs="Times New Roman"/>
          <w:color w:val="000000"/>
          <w:sz w:val="28"/>
          <w:szCs w:val="28"/>
          <w:lang w:eastAsia="en-US"/>
        </w:rPr>
        <w:t xml:space="preserve"> як</w:t>
      </w:r>
      <w:r>
        <w:rPr>
          <w:rFonts w:eastAsiaTheme="minorHAnsi"/>
          <w:color w:val="000000"/>
          <w:sz w:val="28"/>
          <w:szCs w:val="28"/>
          <w:lang w:eastAsia="en-US"/>
        </w:rPr>
        <w:t xml:space="preserve"> </w:t>
      </w:r>
      <w:r w:rsidRPr="00C57813">
        <w:rPr>
          <w:rFonts w:ascii="Times New Roman" w:eastAsiaTheme="minorHAnsi" w:hAnsi="Times New Roman" w:cs="Times New Roman"/>
          <w:color w:val="000000"/>
          <w:sz w:val="28"/>
          <w:szCs w:val="28"/>
          <w:lang w:eastAsia="en-US"/>
        </w:rPr>
        <w:t xml:space="preserve">ресурс </w:t>
      </w:r>
      <w:proofErr w:type="spellStart"/>
      <w:r w:rsidRPr="00C57813">
        <w:rPr>
          <w:rFonts w:ascii="Times New Roman" w:eastAsiaTheme="minorHAnsi" w:hAnsi="Times New Roman" w:cs="Times New Roman"/>
          <w:color w:val="000000"/>
          <w:sz w:val="28"/>
          <w:szCs w:val="28"/>
          <w:lang w:eastAsia="en-US"/>
        </w:rPr>
        <w:t>забезпечення</w:t>
      </w:r>
      <w:proofErr w:type="spellEnd"/>
      <w:r w:rsidRPr="00C57813">
        <w:rPr>
          <w:rFonts w:ascii="Times New Roman" w:eastAsiaTheme="minorHAnsi" w:hAnsi="Times New Roman" w:cs="Times New Roman"/>
          <w:color w:val="000000"/>
          <w:sz w:val="28"/>
          <w:szCs w:val="28"/>
          <w:lang w:eastAsia="en-US"/>
        </w:rPr>
        <w:t xml:space="preserve"> </w:t>
      </w:r>
      <w:proofErr w:type="spellStart"/>
      <w:r w:rsidRPr="00C57813">
        <w:rPr>
          <w:rFonts w:ascii="Times New Roman" w:eastAsiaTheme="minorHAnsi" w:hAnsi="Times New Roman" w:cs="Times New Roman"/>
          <w:color w:val="000000"/>
          <w:sz w:val="28"/>
          <w:szCs w:val="28"/>
          <w:lang w:eastAsia="en-US"/>
        </w:rPr>
        <w:t>соціального</w:t>
      </w:r>
      <w:proofErr w:type="spellEnd"/>
      <w:r>
        <w:rPr>
          <w:rFonts w:ascii="Times New Roman" w:eastAsiaTheme="minorHAnsi" w:hAnsi="Times New Roman" w:cs="Times New Roman"/>
          <w:color w:val="000000"/>
          <w:sz w:val="28"/>
          <w:szCs w:val="28"/>
          <w:lang w:eastAsia="en-US"/>
        </w:rPr>
        <w:t xml:space="preserve"> </w:t>
      </w:r>
      <w:proofErr w:type="spellStart"/>
      <w:r w:rsidRPr="00C57813">
        <w:rPr>
          <w:rFonts w:ascii="Times New Roman" w:eastAsiaTheme="minorHAnsi" w:hAnsi="Times New Roman" w:cs="Times New Roman"/>
          <w:color w:val="000000"/>
          <w:sz w:val="28"/>
          <w:szCs w:val="28"/>
          <w:lang w:eastAsia="en-US"/>
        </w:rPr>
        <w:t>здоров’я</w:t>
      </w:r>
      <w:proofErr w:type="spellEnd"/>
      <w:r w:rsidRPr="00C57813">
        <w:rPr>
          <w:rFonts w:ascii="Times New Roman" w:eastAsiaTheme="minorHAnsi" w:hAnsi="Times New Roman" w:cs="Times New Roman"/>
          <w:color w:val="000000"/>
          <w:sz w:val="28"/>
          <w:szCs w:val="28"/>
          <w:lang w:eastAsia="en-US"/>
        </w:rPr>
        <w:t xml:space="preserve"> </w:t>
      </w:r>
      <w:proofErr w:type="spellStart"/>
      <w:r w:rsidRPr="00C57813">
        <w:rPr>
          <w:rFonts w:ascii="Times New Roman" w:eastAsiaTheme="minorHAnsi" w:hAnsi="Times New Roman" w:cs="Times New Roman"/>
          <w:color w:val="000000"/>
          <w:sz w:val="28"/>
          <w:szCs w:val="28"/>
          <w:lang w:eastAsia="en-US"/>
        </w:rPr>
        <w:t>молоді</w:t>
      </w:r>
      <w:proofErr w:type="spellEnd"/>
      <w:r w:rsidRPr="00C57813">
        <w:rPr>
          <w:rFonts w:ascii="Times New Roman" w:eastAsiaTheme="minorHAnsi" w:hAnsi="Times New Roman" w:cs="Times New Roman"/>
          <w:color w:val="000000"/>
          <w:sz w:val="28"/>
          <w:szCs w:val="28"/>
          <w:lang w:eastAsia="en-US"/>
        </w:rPr>
        <w:t xml:space="preserve"> / З. П. Бондаренко //</w:t>
      </w:r>
      <w:r>
        <w:rPr>
          <w:rFonts w:eastAsiaTheme="minorHAnsi"/>
          <w:color w:val="000000"/>
          <w:sz w:val="28"/>
          <w:szCs w:val="28"/>
          <w:lang w:eastAsia="en-US"/>
        </w:rPr>
        <w:t xml:space="preserve"> </w:t>
      </w:r>
      <w:proofErr w:type="spellStart"/>
      <w:r w:rsidRPr="00C57813">
        <w:rPr>
          <w:rFonts w:ascii="Times New Roman" w:eastAsiaTheme="minorHAnsi" w:hAnsi="Times New Roman" w:cs="Times New Roman"/>
          <w:color w:val="000000"/>
          <w:sz w:val="28"/>
          <w:szCs w:val="28"/>
          <w:lang w:eastAsia="en-US"/>
        </w:rPr>
        <w:t>Соціальна</w:t>
      </w:r>
      <w:proofErr w:type="spellEnd"/>
      <w:r w:rsidRPr="00C57813">
        <w:rPr>
          <w:rFonts w:ascii="Times New Roman" w:eastAsiaTheme="minorHAnsi" w:hAnsi="Times New Roman" w:cs="Times New Roman"/>
          <w:color w:val="000000"/>
          <w:sz w:val="28"/>
          <w:szCs w:val="28"/>
          <w:lang w:eastAsia="en-US"/>
        </w:rPr>
        <w:t xml:space="preserve"> робота : </w:t>
      </w:r>
      <w:proofErr w:type="spellStart"/>
      <w:r w:rsidRPr="00C57813">
        <w:rPr>
          <w:rFonts w:ascii="Times New Roman" w:eastAsiaTheme="minorHAnsi" w:hAnsi="Times New Roman" w:cs="Times New Roman"/>
          <w:color w:val="000000"/>
          <w:sz w:val="28"/>
          <w:szCs w:val="28"/>
          <w:lang w:eastAsia="en-US"/>
        </w:rPr>
        <w:t>теорія</w:t>
      </w:r>
      <w:proofErr w:type="spellEnd"/>
      <w:r w:rsidRPr="00C57813">
        <w:rPr>
          <w:rFonts w:ascii="Times New Roman" w:eastAsiaTheme="minorHAnsi" w:hAnsi="Times New Roman" w:cs="Times New Roman"/>
          <w:color w:val="000000"/>
          <w:sz w:val="28"/>
          <w:szCs w:val="28"/>
          <w:lang w:eastAsia="en-US"/>
        </w:rPr>
        <w:t xml:space="preserve">, </w:t>
      </w:r>
      <w:proofErr w:type="spellStart"/>
      <w:r w:rsidRPr="00C57813">
        <w:rPr>
          <w:rFonts w:ascii="Times New Roman" w:eastAsiaTheme="minorHAnsi" w:hAnsi="Times New Roman" w:cs="Times New Roman"/>
          <w:color w:val="000000"/>
          <w:sz w:val="28"/>
          <w:szCs w:val="28"/>
          <w:lang w:eastAsia="en-US"/>
        </w:rPr>
        <w:t>історія</w:t>
      </w:r>
      <w:proofErr w:type="spellEnd"/>
      <w:r w:rsidRPr="00C57813">
        <w:rPr>
          <w:rFonts w:ascii="Times New Roman" w:eastAsiaTheme="minorHAnsi" w:hAnsi="Times New Roman" w:cs="Times New Roman"/>
          <w:color w:val="000000"/>
          <w:sz w:val="28"/>
          <w:szCs w:val="28"/>
          <w:lang w:eastAsia="en-US"/>
        </w:rPr>
        <w:t xml:space="preserve">, </w:t>
      </w:r>
      <w:proofErr w:type="spellStart"/>
      <w:r w:rsidRPr="00C57813">
        <w:rPr>
          <w:rFonts w:ascii="Times New Roman" w:eastAsiaTheme="minorHAnsi" w:hAnsi="Times New Roman" w:cs="Times New Roman"/>
          <w:color w:val="000000"/>
          <w:sz w:val="28"/>
          <w:szCs w:val="28"/>
          <w:lang w:eastAsia="en-US"/>
        </w:rPr>
        <w:t>інноватика</w:t>
      </w:r>
      <w:proofErr w:type="spellEnd"/>
      <w:r w:rsidRPr="00C57813">
        <w:rPr>
          <w:rFonts w:ascii="Times New Roman" w:eastAsiaTheme="minorHAnsi" w:hAnsi="Times New Roman" w:cs="Times New Roman"/>
          <w:color w:val="000000"/>
          <w:sz w:val="28"/>
          <w:szCs w:val="28"/>
          <w:lang w:eastAsia="en-US"/>
        </w:rPr>
        <w:t xml:space="preserve"> : </w:t>
      </w:r>
      <w:proofErr w:type="spellStart"/>
      <w:r w:rsidRPr="00C57813">
        <w:rPr>
          <w:rFonts w:ascii="Times New Roman" w:eastAsiaTheme="minorHAnsi" w:hAnsi="Times New Roman" w:cs="Times New Roman"/>
          <w:color w:val="000000"/>
          <w:sz w:val="28"/>
          <w:szCs w:val="28"/>
          <w:lang w:eastAsia="en-US"/>
        </w:rPr>
        <w:t>матеріали</w:t>
      </w:r>
      <w:proofErr w:type="spellEnd"/>
      <w:r w:rsidRPr="00C57813">
        <w:rPr>
          <w:rFonts w:ascii="Times New Roman" w:eastAsiaTheme="minorHAnsi" w:hAnsi="Times New Roman" w:cs="Times New Roman"/>
          <w:color w:val="000000"/>
          <w:sz w:val="28"/>
          <w:szCs w:val="28"/>
          <w:lang w:eastAsia="en-US"/>
        </w:rPr>
        <w:t xml:space="preserve"> VІІІ</w:t>
      </w:r>
      <w:r>
        <w:rPr>
          <w:rFonts w:eastAsiaTheme="minorHAnsi"/>
          <w:color w:val="000000"/>
          <w:sz w:val="28"/>
          <w:szCs w:val="28"/>
          <w:lang w:eastAsia="en-US"/>
        </w:rPr>
        <w:t xml:space="preserve"> </w:t>
      </w:r>
      <w:proofErr w:type="spellStart"/>
      <w:r w:rsidRPr="00C57813">
        <w:rPr>
          <w:rFonts w:ascii="Times New Roman" w:eastAsiaTheme="minorHAnsi" w:hAnsi="Times New Roman" w:cs="Times New Roman"/>
          <w:color w:val="000000"/>
          <w:sz w:val="28"/>
          <w:szCs w:val="28"/>
          <w:lang w:eastAsia="en-US"/>
        </w:rPr>
        <w:t>Міжнар</w:t>
      </w:r>
      <w:proofErr w:type="spellEnd"/>
      <w:r w:rsidRPr="00C57813">
        <w:rPr>
          <w:rFonts w:ascii="Times New Roman" w:eastAsiaTheme="minorHAnsi" w:hAnsi="Times New Roman" w:cs="Times New Roman"/>
          <w:color w:val="000000"/>
          <w:sz w:val="28"/>
          <w:szCs w:val="28"/>
          <w:lang w:eastAsia="en-US"/>
        </w:rPr>
        <w:t>. наук.-</w:t>
      </w:r>
      <w:proofErr w:type="spellStart"/>
      <w:r w:rsidRPr="00C57813">
        <w:rPr>
          <w:rFonts w:ascii="Times New Roman" w:eastAsiaTheme="minorHAnsi" w:hAnsi="Times New Roman" w:cs="Times New Roman"/>
          <w:color w:val="000000"/>
          <w:sz w:val="28"/>
          <w:szCs w:val="28"/>
          <w:lang w:eastAsia="en-US"/>
        </w:rPr>
        <w:t>практ</w:t>
      </w:r>
      <w:proofErr w:type="spellEnd"/>
      <w:r w:rsidRPr="00C57813">
        <w:rPr>
          <w:rFonts w:ascii="Times New Roman" w:eastAsiaTheme="minorHAnsi" w:hAnsi="Times New Roman" w:cs="Times New Roman"/>
          <w:color w:val="000000"/>
          <w:sz w:val="28"/>
          <w:szCs w:val="28"/>
          <w:lang w:eastAsia="en-US"/>
        </w:rPr>
        <w:t xml:space="preserve">. </w:t>
      </w:r>
      <w:proofErr w:type="spellStart"/>
      <w:r w:rsidRPr="00C57813">
        <w:rPr>
          <w:rFonts w:ascii="Times New Roman" w:eastAsiaTheme="minorHAnsi" w:hAnsi="Times New Roman" w:cs="Times New Roman"/>
          <w:color w:val="000000"/>
          <w:sz w:val="28"/>
          <w:szCs w:val="28"/>
          <w:lang w:eastAsia="en-US"/>
        </w:rPr>
        <w:t>конф</w:t>
      </w:r>
      <w:proofErr w:type="spellEnd"/>
      <w:r w:rsidRPr="00C57813">
        <w:rPr>
          <w:rFonts w:ascii="Times New Roman" w:eastAsiaTheme="minorHAnsi" w:hAnsi="Times New Roman" w:cs="Times New Roman"/>
          <w:color w:val="000000"/>
          <w:sz w:val="28"/>
          <w:szCs w:val="28"/>
          <w:lang w:eastAsia="en-US"/>
        </w:rPr>
        <w:t xml:space="preserve">., 15-16 </w:t>
      </w:r>
      <w:proofErr w:type="spellStart"/>
      <w:r w:rsidRPr="00C57813">
        <w:rPr>
          <w:rFonts w:ascii="Times New Roman" w:eastAsiaTheme="minorHAnsi" w:hAnsi="Times New Roman" w:cs="Times New Roman"/>
          <w:color w:val="000000"/>
          <w:sz w:val="28"/>
          <w:szCs w:val="28"/>
          <w:lang w:eastAsia="en-US"/>
        </w:rPr>
        <w:t>травня</w:t>
      </w:r>
      <w:proofErr w:type="spellEnd"/>
      <w:r w:rsidRPr="00C57813">
        <w:rPr>
          <w:rFonts w:ascii="Times New Roman" w:eastAsiaTheme="minorHAnsi" w:hAnsi="Times New Roman" w:cs="Times New Roman"/>
          <w:color w:val="000000"/>
          <w:sz w:val="28"/>
          <w:szCs w:val="28"/>
          <w:lang w:eastAsia="en-US"/>
        </w:rPr>
        <w:t xml:space="preserve"> 2014,</w:t>
      </w:r>
      <w:r>
        <w:rPr>
          <w:rFonts w:ascii="Times New Roman" w:eastAsiaTheme="minorHAnsi" w:hAnsi="Times New Roman" w:cs="Times New Roman"/>
          <w:color w:val="000000"/>
          <w:sz w:val="28"/>
          <w:szCs w:val="28"/>
          <w:lang w:eastAsia="en-US"/>
        </w:rPr>
        <w:t xml:space="preserve"> </w:t>
      </w:r>
      <w:r w:rsidRPr="00C57813">
        <w:rPr>
          <w:rFonts w:ascii="Times New Roman" w:eastAsiaTheme="minorHAnsi" w:hAnsi="Times New Roman" w:cs="Times New Roman"/>
          <w:color w:val="000000"/>
          <w:sz w:val="28"/>
          <w:szCs w:val="28"/>
          <w:lang w:eastAsia="en-US"/>
        </w:rPr>
        <w:t xml:space="preserve">м. </w:t>
      </w:r>
      <w:proofErr w:type="spellStart"/>
      <w:r w:rsidRPr="00C57813">
        <w:rPr>
          <w:rFonts w:ascii="Times New Roman" w:eastAsiaTheme="minorHAnsi" w:hAnsi="Times New Roman" w:cs="Times New Roman"/>
          <w:color w:val="000000"/>
          <w:sz w:val="28"/>
          <w:szCs w:val="28"/>
          <w:lang w:eastAsia="en-US"/>
        </w:rPr>
        <w:t>Київ</w:t>
      </w:r>
      <w:proofErr w:type="spellEnd"/>
      <w:r w:rsidRPr="00C57813">
        <w:rPr>
          <w:rFonts w:ascii="Times New Roman" w:eastAsiaTheme="minorHAnsi" w:hAnsi="Times New Roman" w:cs="Times New Roman"/>
          <w:color w:val="000000"/>
          <w:sz w:val="28"/>
          <w:szCs w:val="28"/>
          <w:lang w:eastAsia="en-US"/>
        </w:rPr>
        <w:t xml:space="preserve"> // М-во </w:t>
      </w:r>
      <w:proofErr w:type="spellStart"/>
      <w:r w:rsidRPr="00C57813">
        <w:rPr>
          <w:rFonts w:ascii="Times New Roman" w:eastAsiaTheme="minorHAnsi" w:hAnsi="Times New Roman" w:cs="Times New Roman"/>
          <w:color w:val="000000"/>
          <w:sz w:val="28"/>
          <w:szCs w:val="28"/>
          <w:lang w:eastAsia="en-US"/>
        </w:rPr>
        <w:t>освіти</w:t>
      </w:r>
      <w:proofErr w:type="spellEnd"/>
      <w:r w:rsidRPr="00C57813">
        <w:rPr>
          <w:rFonts w:ascii="Times New Roman" w:eastAsiaTheme="minorHAnsi" w:hAnsi="Times New Roman" w:cs="Times New Roman"/>
          <w:color w:val="000000"/>
          <w:sz w:val="28"/>
          <w:szCs w:val="28"/>
          <w:lang w:eastAsia="en-US"/>
        </w:rPr>
        <w:t xml:space="preserve"> і</w:t>
      </w:r>
      <w:r>
        <w:rPr>
          <w:rFonts w:eastAsiaTheme="minorHAnsi"/>
          <w:color w:val="000000"/>
          <w:sz w:val="28"/>
          <w:szCs w:val="28"/>
          <w:lang w:eastAsia="en-US"/>
        </w:rPr>
        <w:t xml:space="preserve"> </w:t>
      </w:r>
      <w:r w:rsidRPr="00C57813">
        <w:rPr>
          <w:rFonts w:ascii="Times New Roman" w:eastAsiaTheme="minorHAnsi" w:hAnsi="Times New Roman" w:cs="Times New Roman"/>
          <w:color w:val="000000"/>
          <w:sz w:val="28"/>
          <w:szCs w:val="28"/>
          <w:lang w:eastAsia="en-US"/>
        </w:rPr>
        <w:t xml:space="preserve">науки </w:t>
      </w:r>
      <w:proofErr w:type="spellStart"/>
      <w:r w:rsidRPr="00C57813">
        <w:rPr>
          <w:rFonts w:ascii="Times New Roman" w:eastAsiaTheme="minorHAnsi" w:hAnsi="Times New Roman" w:cs="Times New Roman"/>
          <w:color w:val="000000"/>
          <w:sz w:val="28"/>
          <w:szCs w:val="28"/>
          <w:lang w:eastAsia="en-US"/>
        </w:rPr>
        <w:t>України</w:t>
      </w:r>
      <w:proofErr w:type="spellEnd"/>
      <w:r w:rsidRPr="00C57813">
        <w:rPr>
          <w:rFonts w:ascii="Times New Roman" w:eastAsiaTheme="minorHAnsi" w:hAnsi="Times New Roman" w:cs="Times New Roman"/>
          <w:color w:val="000000"/>
          <w:sz w:val="28"/>
          <w:szCs w:val="28"/>
          <w:lang w:eastAsia="en-US"/>
        </w:rPr>
        <w:t xml:space="preserve">, НТУУ «КПІ», фак. </w:t>
      </w:r>
      <w:proofErr w:type="spellStart"/>
      <w:r w:rsidRPr="00C57813">
        <w:rPr>
          <w:rFonts w:ascii="Times New Roman" w:eastAsiaTheme="minorHAnsi" w:hAnsi="Times New Roman" w:cs="Times New Roman"/>
          <w:color w:val="000000"/>
          <w:sz w:val="28"/>
          <w:szCs w:val="28"/>
          <w:lang w:eastAsia="en-US"/>
        </w:rPr>
        <w:t>соціології</w:t>
      </w:r>
      <w:proofErr w:type="spellEnd"/>
      <w:r w:rsidRPr="00C57813">
        <w:rPr>
          <w:rFonts w:ascii="Times New Roman" w:eastAsiaTheme="minorHAnsi" w:hAnsi="Times New Roman" w:cs="Times New Roman"/>
          <w:color w:val="000000"/>
          <w:sz w:val="28"/>
          <w:szCs w:val="28"/>
          <w:lang w:eastAsia="en-US"/>
        </w:rPr>
        <w:t xml:space="preserve"> і</w:t>
      </w:r>
      <w:r>
        <w:rPr>
          <w:rFonts w:ascii="Times New Roman" w:eastAsiaTheme="minorHAnsi" w:hAnsi="Times New Roman" w:cs="Times New Roman"/>
          <w:color w:val="000000"/>
          <w:sz w:val="28"/>
          <w:szCs w:val="28"/>
          <w:lang w:eastAsia="en-US"/>
        </w:rPr>
        <w:t xml:space="preserve"> </w:t>
      </w:r>
      <w:r w:rsidRPr="00C57813">
        <w:rPr>
          <w:rFonts w:ascii="Times New Roman" w:eastAsiaTheme="minorHAnsi" w:hAnsi="Times New Roman" w:cs="Times New Roman"/>
          <w:color w:val="000000"/>
          <w:sz w:val="28"/>
          <w:szCs w:val="28"/>
          <w:lang w:eastAsia="en-US"/>
        </w:rPr>
        <w:t>права; [уклад.:</w:t>
      </w:r>
      <w:r>
        <w:rPr>
          <w:rFonts w:eastAsiaTheme="minorHAnsi"/>
          <w:color w:val="000000"/>
          <w:sz w:val="28"/>
          <w:szCs w:val="28"/>
          <w:lang w:eastAsia="en-US"/>
        </w:rPr>
        <w:t xml:space="preserve"> </w:t>
      </w:r>
      <w:r w:rsidRPr="00C57813">
        <w:rPr>
          <w:rFonts w:ascii="Times New Roman" w:eastAsiaTheme="minorHAnsi" w:hAnsi="Times New Roman" w:cs="Times New Roman"/>
          <w:color w:val="000000"/>
          <w:sz w:val="28"/>
          <w:szCs w:val="28"/>
          <w:lang w:eastAsia="en-US"/>
        </w:rPr>
        <w:t xml:space="preserve">А. А. Мельниченко, П. В. </w:t>
      </w:r>
      <w:proofErr w:type="spellStart"/>
      <w:r w:rsidRPr="00C57813">
        <w:rPr>
          <w:rFonts w:ascii="Times New Roman" w:eastAsiaTheme="minorHAnsi" w:hAnsi="Times New Roman" w:cs="Times New Roman"/>
          <w:color w:val="000000"/>
          <w:sz w:val="28"/>
          <w:szCs w:val="28"/>
          <w:lang w:eastAsia="en-US"/>
        </w:rPr>
        <w:t>Кутуєв</w:t>
      </w:r>
      <w:proofErr w:type="spellEnd"/>
      <w:r w:rsidRPr="00C57813">
        <w:rPr>
          <w:rFonts w:ascii="Times New Roman" w:eastAsiaTheme="minorHAnsi" w:hAnsi="Times New Roman" w:cs="Times New Roman"/>
          <w:color w:val="000000"/>
          <w:sz w:val="28"/>
          <w:szCs w:val="28"/>
          <w:lang w:eastAsia="en-US"/>
        </w:rPr>
        <w:t xml:space="preserve">, А. О. </w:t>
      </w:r>
      <w:proofErr w:type="spellStart"/>
      <w:r w:rsidRPr="00C57813">
        <w:rPr>
          <w:rFonts w:ascii="Times New Roman" w:eastAsiaTheme="minorHAnsi" w:hAnsi="Times New Roman" w:cs="Times New Roman"/>
          <w:color w:val="000000"/>
          <w:sz w:val="28"/>
          <w:szCs w:val="28"/>
          <w:lang w:eastAsia="en-US"/>
        </w:rPr>
        <w:t>Мігалуш</w:t>
      </w:r>
      <w:proofErr w:type="spellEnd"/>
      <w:r w:rsidRPr="00C57813">
        <w:rPr>
          <w:rFonts w:ascii="Times New Roman" w:eastAsiaTheme="minorHAnsi" w:hAnsi="Times New Roman" w:cs="Times New Roman"/>
          <w:color w:val="000000"/>
          <w:sz w:val="28"/>
          <w:szCs w:val="28"/>
          <w:lang w:eastAsia="en-US"/>
        </w:rPr>
        <w:t xml:space="preserve">]. – </w:t>
      </w:r>
      <w:proofErr w:type="gramStart"/>
      <w:r w:rsidRPr="00C57813">
        <w:rPr>
          <w:rFonts w:ascii="Times New Roman" w:eastAsiaTheme="minorHAnsi" w:hAnsi="Times New Roman" w:cs="Times New Roman"/>
          <w:color w:val="000000"/>
          <w:sz w:val="28"/>
          <w:szCs w:val="28"/>
          <w:lang w:eastAsia="en-US"/>
        </w:rPr>
        <w:t>К. :</w:t>
      </w:r>
      <w:proofErr w:type="gramEnd"/>
      <w:r w:rsidRPr="00C57813">
        <w:rPr>
          <w:rFonts w:ascii="Times New Roman" w:eastAsiaTheme="minorHAnsi" w:hAnsi="Times New Roman" w:cs="Times New Roman"/>
          <w:color w:val="000000"/>
          <w:sz w:val="28"/>
          <w:szCs w:val="28"/>
          <w:lang w:eastAsia="en-US"/>
        </w:rPr>
        <w:t xml:space="preserve"> </w:t>
      </w:r>
      <w:proofErr w:type="spellStart"/>
      <w:r w:rsidRPr="00C57813">
        <w:rPr>
          <w:rFonts w:ascii="Times New Roman" w:eastAsiaTheme="minorHAnsi" w:hAnsi="Times New Roman" w:cs="Times New Roman"/>
          <w:color w:val="000000"/>
          <w:sz w:val="28"/>
          <w:szCs w:val="28"/>
          <w:lang w:eastAsia="en-US"/>
        </w:rPr>
        <w:t>Політехніка</w:t>
      </w:r>
      <w:proofErr w:type="spellEnd"/>
      <w:r w:rsidRPr="00C57813">
        <w:rPr>
          <w:rFonts w:ascii="Times New Roman" w:eastAsiaTheme="minorHAnsi" w:hAnsi="Times New Roman" w:cs="Times New Roman"/>
          <w:color w:val="000000"/>
          <w:sz w:val="28"/>
          <w:szCs w:val="28"/>
          <w:lang w:eastAsia="en-US"/>
        </w:rPr>
        <w:t>, 2014. –</w:t>
      </w:r>
      <w:r>
        <w:rPr>
          <w:rFonts w:eastAsiaTheme="minorHAnsi"/>
          <w:color w:val="000000"/>
          <w:sz w:val="28"/>
          <w:szCs w:val="28"/>
          <w:lang w:eastAsia="en-US"/>
        </w:rPr>
        <w:t xml:space="preserve"> </w:t>
      </w:r>
      <w:r w:rsidRPr="00C57813">
        <w:rPr>
          <w:rFonts w:ascii="Times New Roman" w:eastAsiaTheme="minorHAnsi" w:hAnsi="Times New Roman" w:cs="Times New Roman"/>
          <w:color w:val="000000"/>
          <w:sz w:val="28"/>
          <w:szCs w:val="28"/>
          <w:lang w:eastAsia="en-US"/>
        </w:rPr>
        <w:t>С. 116-119.</w:t>
      </w:r>
    </w:p>
    <w:p w:rsidR="00346657" w:rsidRPr="00C57813" w:rsidRDefault="00A10C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346657">
        <w:rPr>
          <w:rFonts w:ascii="Times New Roman" w:hAnsi="Times New Roman" w:cs="Times New Roman"/>
          <w:sz w:val="28"/>
          <w:szCs w:val="28"/>
        </w:rPr>
        <w:t>Бoрисенкo</w:t>
      </w:r>
      <w:proofErr w:type="spellEnd"/>
      <w:r w:rsidRPr="00346657">
        <w:rPr>
          <w:rFonts w:ascii="Times New Roman" w:hAnsi="Times New Roman" w:cs="Times New Roman"/>
          <w:sz w:val="28"/>
          <w:szCs w:val="28"/>
        </w:rPr>
        <w:t xml:space="preserve"> Н. Ф. </w:t>
      </w:r>
      <w:proofErr w:type="spellStart"/>
      <w:r w:rsidRPr="00346657">
        <w:rPr>
          <w:rFonts w:ascii="Times New Roman" w:hAnsi="Times New Roman" w:cs="Times New Roman"/>
          <w:sz w:val="28"/>
          <w:szCs w:val="28"/>
        </w:rPr>
        <w:t>Oснoвные</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нaпрaвления</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рaбoты</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пo</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фoрмирoвaнию</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здoрoвoгo</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oбрaзa</w:t>
      </w:r>
      <w:proofErr w:type="spellEnd"/>
      <w:r w:rsidRPr="00346657">
        <w:rPr>
          <w:rFonts w:ascii="Times New Roman" w:hAnsi="Times New Roman" w:cs="Times New Roman"/>
          <w:sz w:val="28"/>
          <w:szCs w:val="28"/>
        </w:rPr>
        <w:t xml:space="preserve"> жизни / Н. Ф. </w:t>
      </w:r>
      <w:proofErr w:type="spellStart"/>
      <w:r w:rsidRPr="00346657">
        <w:rPr>
          <w:rFonts w:ascii="Times New Roman" w:hAnsi="Times New Roman" w:cs="Times New Roman"/>
          <w:sz w:val="28"/>
          <w:szCs w:val="28"/>
        </w:rPr>
        <w:t>Бoрисенкo</w:t>
      </w:r>
      <w:proofErr w:type="spellEnd"/>
      <w:r w:rsidRPr="00346657">
        <w:rPr>
          <w:rFonts w:ascii="Times New Roman" w:hAnsi="Times New Roman" w:cs="Times New Roman"/>
          <w:sz w:val="28"/>
          <w:szCs w:val="28"/>
        </w:rPr>
        <w:t xml:space="preserve">, В. O. </w:t>
      </w:r>
      <w:proofErr w:type="spellStart"/>
      <w:r w:rsidRPr="00346657">
        <w:rPr>
          <w:rFonts w:ascii="Times New Roman" w:hAnsi="Times New Roman" w:cs="Times New Roman"/>
          <w:sz w:val="28"/>
          <w:szCs w:val="28"/>
        </w:rPr>
        <w:t>Мoвчaнюк</w:t>
      </w:r>
      <w:proofErr w:type="spellEnd"/>
      <w:r w:rsidRPr="00346657">
        <w:rPr>
          <w:rFonts w:ascii="Times New Roman" w:hAnsi="Times New Roman" w:cs="Times New Roman"/>
          <w:sz w:val="28"/>
          <w:szCs w:val="28"/>
        </w:rPr>
        <w:t xml:space="preserve">, Л. Е. </w:t>
      </w:r>
      <w:proofErr w:type="spellStart"/>
      <w:r w:rsidRPr="00C57813">
        <w:rPr>
          <w:rFonts w:ascii="Times New Roman" w:hAnsi="Times New Roman" w:cs="Times New Roman"/>
          <w:sz w:val="28"/>
          <w:szCs w:val="28"/>
        </w:rPr>
        <w:t>Мелaмент</w:t>
      </w:r>
      <w:proofErr w:type="spellEnd"/>
      <w:r w:rsidRPr="00C57813">
        <w:rPr>
          <w:rFonts w:ascii="Times New Roman" w:hAnsi="Times New Roman" w:cs="Times New Roman"/>
          <w:sz w:val="28"/>
          <w:szCs w:val="28"/>
        </w:rPr>
        <w:t xml:space="preserve">, Г. В. </w:t>
      </w:r>
      <w:proofErr w:type="spellStart"/>
      <w:r w:rsidRPr="00C57813">
        <w:rPr>
          <w:rFonts w:ascii="Times New Roman" w:hAnsi="Times New Roman" w:cs="Times New Roman"/>
          <w:sz w:val="28"/>
          <w:szCs w:val="28"/>
        </w:rPr>
        <w:t>Рудь</w:t>
      </w:r>
      <w:proofErr w:type="spellEnd"/>
      <w:r w:rsidRPr="00C57813">
        <w:rPr>
          <w:rFonts w:ascii="Times New Roman" w:hAnsi="Times New Roman" w:cs="Times New Roman"/>
          <w:sz w:val="28"/>
          <w:szCs w:val="28"/>
        </w:rPr>
        <w:t xml:space="preserve"> // </w:t>
      </w:r>
      <w:proofErr w:type="spellStart"/>
      <w:r w:rsidRPr="00C57813">
        <w:rPr>
          <w:rFonts w:ascii="Times New Roman" w:hAnsi="Times New Roman" w:cs="Times New Roman"/>
          <w:sz w:val="28"/>
          <w:szCs w:val="28"/>
        </w:rPr>
        <w:t>Лiкaрськa</w:t>
      </w:r>
      <w:proofErr w:type="spellEnd"/>
      <w:r w:rsidRPr="00C57813">
        <w:rPr>
          <w:rFonts w:ascii="Times New Roman" w:hAnsi="Times New Roman" w:cs="Times New Roman"/>
          <w:sz w:val="28"/>
          <w:szCs w:val="28"/>
        </w:rPr>
        <w:t xml:space="preserve"> </w:t>
      </w:r>
      <w:proofErr w:type="spellStart"/>
      <w:r w:rsidRPr="00C57813">
        <w:rPr>
          <w:rFonts w:ascii="Times New Roman" w:hAnsi="Times New Roman" w:cs="Times New Roman"/>
          <w:sz w:val="28"/>
          <w:szCs w:val="28"/>
        </w:rPr>
        <w:t>спрaвa</w:t>
      </w:r>
      <w:proofErr w:type="spellEnd"/>
      <w:r w:rsidRPr="00C57813">
        <w:rPr>
          <w:rFonts w:ascii="Times New Roman" w:hAnsi="Times New Roman" w:cs="Times New Roman"/>
          <w:sz w:val="28"/>
          <w:szCs w:val="28"/>
        </w:rPr>
        <w:t xml:space="preserve">. – № 5/6. – 2012. – С. 181–184. </w:t>
      </w:r>
    </w:p>
    <w:p w:rsidR="002F4D81" w:rsidRDefault="00A10C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C57813">
        <w:rPr>
          <w:rFonts w:ascii="Times New Roman" w:hAnsi="Times New Roman" w:cs="Times New Roman"/>
          <w:sz w:val="28"/>
          <w:szCs w:val="28"/>
        </w:rPr>
        <w:t>Вaсiчкинa</w:t>
      </w:r>
      <w:proofErr w:type="spellEnd"/>
      <w:r w:rsidRPr="00C57813">
        <w:rPr>
          <w:rFonts w:ascii="Times New Roman" w:hAnsi="Times New Roman" w:cs="Times New Roman"/>
          <w:sz w:val="28"/>
          <w:szCs w:val="28"/>
        </w:rPr>
        <w:t xml:space="preserve"> O. В. </w:t>
      </w:r>
      <w:proofErr w:type="spellStart"/>
      <w:r w:rsidRPr="00C57813">
        <w:rPr>
          <w:rFonts w:ascii="Times New Roman" w:hAnsi="Times New Roman" w:cs="Times New Roman"/>
          <w:sz w:val="28"/>
          <w:szCs w:val="28"/>
        </w:rPr>
        <w:t>Здoрoвий</w:t>
      </w:r>
      <w:proofErr w:type="spellEnd"/>
      <w:r w:rsidRPr="00C57813">
        <w:rPr>
          <w:rFonts w:ascii="Times New Roman" w:hAnsi="Times New Roman" w:cs="Times New Roman"/>
          <w:sz w:val="28"/>
          <w:szCs w:val="28"/>
        </w:rPr>
        <w:t xml:space="preserve"> </w:t>
      </w:r>
      <w:proofErr w:type="spellStart"/>
      <w:r w:rsidRPr="00C57813">
        <w:rPr>
          <w:rFonts w:ascii="Times New Roman" w:hAnsi="Times New Roman" w:cs="Times New Roman"/>
          <w:sz w:val="28"/>
          <w:szCs w:val="28"/>
        </w:rPr>
        <w:t>спoсiб</w:t>
      </w:r>
      <w:proofErr w:type="spellEnd"/>
      <w:r w:rsidRPr="00C57813">
        <w:rPr>
          <w:rFonts w:ascii="Times New Roman" w:hAnsi="Times New Roman" w:cs="Times New Roman"/>
          <w:sz w:val="28"/>
          <w:szCs w:val="28"/>
        </w:rPr>
        <w:t xml:space="preserve"> </w:t>
      </w:r>
      <w:proofErr w:type="spellStart"/>
      <w:r w:rsidRPr="00C57813">
        <w:rPr>
          <w:rFonts w:ascii="Times New Roman" w:hAnsi="Times New Roman" w:cs="Times New Roman"/>
          <w:sz w:val="28"/>
          <w:szCs w:val="28"/>
        </w:rPr>
        <w:t>життя</w:t>
      </w:r>
      <w:proofErr w:type="spellEnd"/>
      <w:r w:rsidRPr="00C57813">
        <w:rPr>
          <w:rFonts w:ascii="Times New Roman" w:hAnsi="Times New Roman" w:cs="Times New Roman"/>
          <w:sz w:val="28"/>
          <w:szCs w:val="28"/>
        </w:rPr>
        <w:t xml:space="preserve"> як </w:t>
      </w:r>
      <w:proofErr w:type="spellStart"/>
      <w:r w:rsidRPr="00C57813">
        <w:rPr>
          <w:rFonts w:ascii="Times New Roman" w:hAnsi="Times New Roman" w:cs="Times New Roman"/>
          <w:sz w:val="28"/>
          <w:szCs w:val="28"/>
        </w:rPr>
        <w:t>склaдoвa</w:t>
      </w:r>
      <w:proofErr w:type="spellEnd"/>
      <w:r w:rsidRPr="00C57813">
        <w:rPr>
          <w:rFonts w:ascii="Times New Roman" w:hAnsi="Times New Roman" w:cs="Times New Roman"/>
          <w:sz w:val="28"/>
          <w:szCs w:val="28"/>
        </w:rPr>
        <w:t xml:space="preserve"> </w:t>
      </w:r>
      <w:proofErr w:type="spellStart"/>
      <w:r w:rsidRPr="00C57813">
        <w:rPr>
          <w:rFonts w:ascii="Times New Roman" w:hAnsi="Times New Roman" w:cs="Times New Roman"/>
          <w:sz w:val="28"/>
          <w:szCs w:val="28"/>
        </w:rPr>
        <w:t>життєвoї</w:t>
      </w:r>
      <w:proofErr w:type="spellEnd"/>
      <w:r w:rsidRPr="00C57813">
        <w:rPr>
          <w:rFonts w:ascii="Times New Roman" w:hAnsi="Times New Roman" w:cs="Times New Roman"/>
          <w:sz w:val="28"/>
          <w:szCs w:val="28"/>
        </w:rPr>
        <w:t xml:space="preserve"> </w:t>
      </w:r>
      <w:proofErr w:type="spellStart"/>
      <w:r w:rsidRPr="00C57813">
        <w:rPr>
          <w:rFonts w:ascii="Times New Roman" w:hAnsi="Times New Roman" w:cs="Times New Roman"/>
          <w:sz w:val="28"/>
          <w:szCs w:val="28"/>
        </w:rPr>
        <w:t>кoмпетентнoстi</w:t>
      </w:r>
      <w:proofErr w:type="spellEnd"/>
      <w:r w:rsidRPr="00C57813">
        <w:rPr>
          <w:rFonts w:ascii="Times New Roman" w:hAnsi="Times New Roman" w:cs="Times New Roman"/>
          <w:sz w:val="28"/>
          <w:szCs w:val="28"/>
        </w:rPr>
        <w:t xml:space="preserve"> </w:t>
      </w:r>
      <w:proofErr w:type="spellStart"/>
      <w:r w:rsidRPr="00C57813">
        <w:rPr>
          <w:rFonts w:ascii="Times New Roman" w:hAnsi="Times New Roman" w:cs="Times New Roman"/>
          <w:sz w:val="28"/>
          <w:szCs w:val="28"/>
        </w:rPr>
        <w:t>учнiв</w:t>
      </w:r>
      <w:proofErr w:type="spellEnd"/>
      <w:r w:rsidRPr="00C57813">
        <w:rPr>
          <w:rFonts w:ascii="Times New Roman" w:hAnsi="Times New Roman" w:cs="Times New Roman"/>
          <w:sz w:val="28"/>
          <w:szCs w:val="28"/>
        </w:rPr>
        <w:t xml:space="preserve"> / O. В. </w:t>
      </w:r>
      <w:proofErr w:type="spellStart"/>
      <w:r w:rsidRPr="00C57813">
        <w:rPr>
          <w:rFonts w:ascii="Times New Roman" w:hAnsi="Times New Roman" w:cs="Times New Roman"/>
          <w:sz w:val="28"/>
          <w:szCs w:val="28"/>
        </w:rPr>
        <w:t>Вaсiчкинa</w:t>
      </w:r>
      <w:proofErr w:type="spellEnd"/>
      <w:r w:rsidRPr="00C57813">
        <w:rPr>
          <w:rFonts w:ascii="Times New Roman" w:hAnsi="Times New Roman" w:cs="Times New Roman"/>
          <w:sz w:val="28"/>
          <w:szCs w:val="28"/>
        </w:rPr>
        <w:t xml:space="preserve">, В. O. </w:t>
      </w:r>
      <w:proofErr w:type="spellStart"/>
      <w:r w:rsidRPr="00C57813">
        <w:rPr>
          <w:rFonts w:ascii="Times New Roman" w:hAnsi="Times New Roman" w:cs="Times New Roman"/>
          <w:sz w:val="28"/>
          <w:szCs w:val="28"/>
        </w:rPr>
        <w:t>Смoляр</w:t>
      </w:r>
      <w:proofErr w:type="spellEnd"/>
      <w:r w:rsidRPr="00C57813">
        <w:rPr>
          <w:rFonts w:ascii="Times New Roman" w:hAnsi="Times New Roman" w:cs="Times New Roman"/>
          <w:sz w:val="28"/>
          <w:szCs w:val="28"/>
        </w:rPr>
        <w:t xml:space="preserve"> // </w:t>
      </w:r>
      <w:proofErr w:type="spellStart"/>
      <w:r w:rsidRPr="00C57813">
        <w:rPr>
          <w:rFonts w:ascii="Times New Roman" w:hAnsi="Times New Roman" w:cs="Times New Roman"/>
          <w:sz w:val="28"/>
          <w:szCs w:val="28"/>
        </w:rPr>
        <w:t>Педaгoгiкa</w:t>
      </w:r>
      <w:proofErr w:type="spellEnd"/>
      <w:r w:rsidRPr="00C57813">
        <w:rPr>
          <w:rFonts w:ascii="Times New Roman" w:hAnsi="Times New Roman" w:cs="Times New Roman"/>
          <w:sz w:val="28"/>
          <w:szCs w:val="28"/>
        </w:rPr>
        <w:t xml:space="preserve">, </w:t>
      </w:r>
      <w:proofErr w:type="spellStart"/>
      <w:r w:rsidRPr="00C57813">
        <w:rPr>
          <w:rFonts w:ascii="Times New Roman" w:hAnsi="Times New Roman" w:cs="Times New Roman"/>
          <w:sz w:val="28"/>
          <w:szCs w:val="28"/>
        </w:rPr>
        <w:t>психoлoгiя</w:t>
      </w:r>
      <w:proofErr w:type="spellEnd"/>
      <w:r w:rsidRPr="00C57813">
        <w:rPr>
          <w:rFonts w:ascii="Times New Roman" w:hAnsi="Times New Roman" w:cs="Times New Roman"/>
          <w:sz w:val="28"/>
          <w:szCs w:val="28"/>
        </w:rPr>
        <w:t xml:space="preserve"> </w:t>
      </w:r>
      <w:proofErr w:type="spellStart"/>
      <w:r w:rsidRPr="00C57813">
        <w:rPr>
          <w:rFonts w:ascii="Times New Roman" w:hAnsi="Times New Roman" w:cs="Times New Roman"/>
          <w:sz w:val="28"/>
          <w:szCs w:val="28"/>
        </w:rPr>
        <w:t>тa</w:t>
      </w:r>
      <w:proofErr w:type="spellEnd"/>
      <w:r w:rsidRPr="00C57813">
        <w:rPr>
          <w:rFonts w:ascii="Times New Roman" w:hAnsi="Times New Roman" w:cs="Times New Roman"/>
          <w:sz w:val="28"/>
          <w:szCs w:val="28"/>
        </w:rPr>
        <w:t xml:space="preserve"> </w:t>
      </w:r>
      <w:proofErr w:type="spellStart"/>
      <w:r w:rsidRPr="00C57813">
        <w:rPr>
          <w:rFonts w:ascii="Times New Roman" w:hAnsi="Times New Roman" w:cs="Times New Roman"/>
          <w:sz w:val="28"/>
          <w:szCs w:val="28"/>
        </w:rPr>
        <w:t>медикo-бioлoгiчнi</w:t>
      </w:r>
      <w:proofErr w:type="spellEnd"/>
      <w:r w:rsidRPr="00C57813">
        <w:rPr>
          <w:rFonts w:ascii="Times New Roman" w:hAnsi="Times New Roman" w:cs="Times New Roman"/>
          <w:sz w:val="28"/>
          <w:szCs w:val="28"/>
        </w:rPr>
        <w:t xml:space="preserve"> </w:t>
      </w:r>
      <w:proofErr w:type="spellStart"/>
      <w:r w:rsidRPr="00C57813">
        <w:rPr>
          <w:rFonts w:ascii="Times New Roman" w:hAnsi="Times New Roman" w:cs="Times New Roman"/>
          <w:sz w:val="28"/>
          <w:szCs w:val="28"/>
        </w:rPr>
        <w:t>прoблеми</w:t>
      </w:r>
      <w:proofErr w:type="spellEnd"/>
      <w:r w:rsidRPr="00C57813">
        <w:rPr>
          <w:rFonts w:ascii="Times New Roman" w:hAnsi="Times New Roman" w:cs="Times New Roman"/>
          <w:sz w:val="28"/>
          <w:szCs w:val="28"/>
        </w:rPr>
        <w:t xml:space="preserve"> </w:t>
      </w:r>
      <w:proofErr w:type="spellStart"/>
      <w:r w:rsidRPr="00C57813">
        <w:rPr>
          <w:rFonts w:ascii="Times New Roman" w:hAnsi="Times New Roman" w:cs="Times New Roman"/>
          <w:sz w:val="28"/>
          <w:szCs w:val="28"/>
        </w:rPr>
        <w:t>фiзичнoгo</w:t>
      </w:r>
      <w:proofErr w:type="spellEnd"/>
      <w:r w:rsidRPr="00C57813">
        <w:rPr>
          <w:rFonts w:ascii="Times New Roman" w:hAnsi="Times New Roman" w:cs="Times New Roman"/>
          <w:sz w:val="28"/>
          <w:szCs w:val="28"/>
        </w:rPr>
        <w:t xml:space="preserve"> </w:t>
      </w:r>
      <w:proofErr w:type="spellStart"/>
      <w:r w:rsidRPr="00C57813">
        <w:rPr>
          <w:rFonts w:ascii="Times New Roman" w:hAnsi="Times New Roman" w:cs="Times New Roman"/>
          <w:sz w:val="28"/>
          <w:szCs w:val="28"/>
        </w:rPr>
        <w:t>вихoвaння</w:t>
      </w:r>
      <w:proofErr w:type="spellEnd"/>
      <w:r w:rsidRPr="00C57813">
        <w:rPr>
          <w:rFonts w:ascii="Times New Roman" w:hAnsi="Times New Roman" w:cs="Times New Roman"/>
          <w:sz w:val="28"/>
          <w:szCs w:val="28"/>
        </w:rPr>
        <w:t xml:space="preserve"> i </w:t>
      </w:r>
      <w:proofErr w:type="spellStart"/>
      <w:r w:rsidRPr="00C57813">
        <w:rPr>
          <w:rFonts w:ascii="Times New Roman" w:hAnsi="Times New Roman" w:cs="Times New Roman"/>
          <w:sz w:val="28"/>
          <w:szCs w:val="28"/>
        </w:rPr>
        <w:t>спoрту</w:t>
      </w:r>
      <w:proofErr w:type="spellEnd"/>
      <w:r w:rsidRPr="00C57813">
        <w:rPr>
          <w:rFonts w:ascii="Times New Roman" w:hAnsi="Times New Roman" w:cs="Times New Roman"/>
          <w:sz w:val="28"/>
          <w:szCs w:val="28"/>
        </w:rPr>
        <w:t xml:space="preserve">. – </w:t>
      </w:r>
      <w:proofErr w:type="spellStart"/>
      <w:r w:rsidRPr="00C57813">
        <w:rPr>
          <w:rFonts w:ascii="Times New Roman" w:hAnsi="Times New Roman" w:cs="Times New Roman"/>
          <w:sz w:val="28"/>
          <w:szCs w:val="28"/>
        </w:rPr>
        <w:t>Хaркiв</w:t>
      </w:r>
      <w:proofErr w:type="spellEnd"/>
      <w:r w:rsidRPr="00C57813">
        <w:rPr>
          <w:rFonts w:ascii="Times New Roman" w:hAnsi="Times New Roman" w:cs="Times New Roman"/>
          <w:sz w:val="28"/>
          <w:szCs w:val="28"/>
        </w:rPr>
        <w:t xml:space="preserve">: ХДAДМ (ХХПI), 2007. – №11. – C. 221-225. </w:t>
      </w:r>
    </w:p>
    <w:p w:rsidR="002F4D81" w:rsidRPr="002F4D81" w:rsidRDefault="002F4D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2F4D81">
        <w:rPr>
          <w:rFonts w:ascii="Times New Roman" w:hAnsi="Times New Roman" w:cs="Times New Roman"/>
          <w:sz w:val="28"/>
          <w:szCs w:val="28"/>
        </w:rPr>
        <w:t>Ведмеденко</w:t>
      </w:r>
      <w:proofErr w:type="spellEnd"/>
      <w:r w:rsidRPr="002F4D81">
        <w:rPr>
          <w:rFonts w:ascii="Times New Roman" w:hAnsi="Times New Roman" w:cs="Times New Roman"/>
          <w:sz w:val="28"/>
          <w:szCs w:val="28"/>
        </w:rPr>
        <w:t xml:space="preserve"> Б.Ф. </w:t>
      </w:r>
      <w:proofErr w:type="spellStart"/>
      <w:r w:rsidRPr="002F4D81">
        <w:rPr>
          <w:rFonts w:ascii="Times New Roman" w:hAnsi="Times New Roman" w:cs="Times New Roman"/>
          <w:sz w:val="28"/>
          <w:szCs w:val="28"/>
        </w:rPr>
        <w:t>Основні</w:t>
      </w:r>
      <w:proofErr w:type="spellEnd"/>
      <w:r w:rsidRPr="002F4D81">
        <w:rPr>
          <w:rFonts w:ascii="Times New Roman" w:hAnsi="Times New Roman" w:cs="Times New Roman"/>
          <w:sz w:val="28"/>
          <w:szCs w:val="28"/>
        </w:rPr>
        <w:t xml:space="preserve"> </w:t>
      </w:r>
      <w:proofErr w:type="spellStart"/>
      <w:r w:rsidRPr="002F4D81">
        <w:rPr>
          <w:rFonts w:ascii="Times New Roman" w:hAnsi="Times New Roman" w:cs="Times New Roman"/>
          <w:sz w:val="28"/>
          <w:szCs w:val="28"/>
        </w:rPr>
        <w:t>принципи</w:t>
      </w:r>
      <w:proofErr w:type="spellEnd"/>
      <w:r w:rsidRPr="002F4D81">
        <w:rPr>
          <w:rFonts w:ascii="Times New Roman" w:hAnsi="Times New Roman" w:cs="Times New Roman"/>
          <w:sz w:val="28"/>
          <w:szCs w:val="28"/>
        </w:rPr>
        <w:t xml:space="preserve"> </w:t>
      </w:r>
      <w:proofErr w:type="spellStart"/>
      <w:r w:rsidRPr="002F4D81">
        <w:rPr>
          <w:rFonts w:ascii="Times New Roman" w:hAnsi="Times New Roman" w:cs="Times New Roman"/>
          <w:sz w:val="28"/>
          <w:szCs w:val="28"/>
        </w:rPr>
        <w:t>організації</w:t>
      </w:r>
      <w:proofErr w:type="spellEnd"/>
      <w:r w:rsidRPr="002F4D81">
        <w:rPr>
          <w:rFonts w:ascii="Times New Roman" w:hAnsi="Times New Roman" w:cs="Times New Roman"/>
          <w:sz w:val="28"/>
          <w:szCs w:val="28"/>
        </w:rPr>
        <w:t xml:space="preserve"> </w:t>
      </w:r>
      <w:proofErr w:type="spellStart"/>
      <w:r w:rsidRPr="002F4D81">
        <w:rPr>
          <w:rFonts w:ascii="Times New Roman" w:hAnsi="Times New Roman" w:cs="Times New Roman"/>
          <w:sz w:val="28"/>
          <w:szCs w:val="28"/>
        </w:rPr>
        <w:t>виховного</w:t>
      </w:r>
      <w:proofErr w:type="spellEnd"/>
      <w:r w:rsidRPr="002F4D81">
        <w:rPr>
          <w:rFonts w:ascii="Times New Roman" w:hAnsi="Times New Roman" w:cs="Times New Roman"/>
          <w:sz w:val="28"/>
          <w:szCs w:val="28"/>
        </w:rPr>
        <w:t xml:space="preserve"> </w:t>
      </w:r>
      <w:proofErr w:type="spellStart"/>
      <w:r w:rsidRPr="002F4D81">
        <w:rPr>
          <w:rFonts w:ascii="Times New Roman" w:hAnsi="Times New Roman" w:cs="Times New Roman"/>
          <w:sz w:val="28"/>
          <w:szCs w:val="28"/>
        </w:rPr>
        <w:t>процесу</w:t>
      </w:r>
      <w:proofErr w:type="spellEnd"/>
      <w:r w:rsidRPr="002F4D81">
        <w:rPr>
          <w:rFonts w:ascii="Times New Roman" w:hAnsi="Times New Roman" w:cs="Times New Roman"/>
          <w:sz w:val="28"/>
          <w:szCs w:val="28"/>
        </w:rPr>
        <w:t xml:space="preserve"> </w:t>
      </w:r>
      <w:proofErr w:type="spellStart"/>
      <w:r w:rsidRPr="002F4D81">
        <w:rPr>
          <w:rFonts w:ascii="Times New Roman" w:hAnsi="Times New Roman" w:cs="Times New Roman"/>
          <w:sz w:val="28"/>
          <w:szCs w:val="28"/>
        </w:rPr>
        <w:t>спортсменів</w:t>
      </w:r>
      <w:proofErr w:type="spellEnd"/>
      <w:r w:rsidRPr="002F4D81">
        <w:rPr>
          <w:rFonts w:ascii="Times New Roman" w:hAnsi="Times New Roman" w:cs="Times New Roman"/>
          <w:sz w:val="28"/>
          <w:szCs w:val="28"/>
        </w:rPr>
        <w:t xml:space="preserve"> // </w:t>
      </w:r>
      <w:proofErr w:type="spellStart"/>
      <w:r w:rsidRPr="002F4D81">
        <w:rPr>
          <w:rFonts w:ascii="Times New Roman" w:hAnsi="Times New Roman" w:cs="Times New Roman"/>
          <w:sz w:val="28"/>
          <w:szCs w:val="28"/>
        </w:rPr>
        <w:t>Проблеми</w:t>
      </w:r>
      <w:proofErr w:type="spellEnd"/>
      <w:r w:rsidRPr="002F4D81">
        <w:rPr>
          <w:rFonts w:ascii="Times New Roman" w:hAnsi="Times New Roman" w:cs="Times New Roman"/>
          <w:sz w:val="28"/>
          <w:szCs w:val="28"/>
        </w:rPr>
        <w:t xml:space="preserve"> </w:t>
      </w:r>
      <w:proofErr w:type="spellStart"/>
      <w:r w:rsidRPr="002F4D81">
        <w:rPr>
          <w:rFonts w:ascii="Times New Roman" w:hAnsi="Times New Roman" w:cs="Times New Roman"/>
          <w:sz w:val="28"/>
          <w:szCs w:val="28"/>
        </w:rPr>
        <w:t>науково</w:t>
      </w:r>
      <w:proofErr w:type="spellEnd"/>
      <w:r w:rsidRPr="002F4D81">
        <w:rPr>
          <w:rFonts w:ascii="Times New Roman" w:hAnsi="Times New Roman" w:cs="Times New Roman"/>
          <w:sz w:val="28"/>
          <w:szCs w:val="28"/>
        </w:rPr>
        <w:t xml:space="preserve">-методичного </w:t>
      </w:r>
      <w:proofErr w:type="spellStart"/>
      <w:r w:rsidRPr="002F4D81">
        <w:rPr>
          <w:rFonts w:ascii="Times New Roman" w:hAnsi="Times New Roman" w:cs="Times New Roman"/>
          <w:sz w:val="28"/>
          <w:szCs w:val="28"/>
        </w:rPr>
        <w:t>забезпечення</w:t>
      </w:r>
      <w:proofErr w:type="spellEnd"/>
      <w:r w:rsidRPr="002F4D81">
        <w:rPr>
          <w:rFonts w:ascii="Times New Roman" w:hAnsi="Times New Roman" w:cs="Times New Roman"/>
          <w:sz w:val="28"/>
          <w:szCs w:val="28"/>
        </w:rPr>
        <w:t xml:space="preserve"> </w:t>
      </w:r>
      <w:proofErr w:type="spellStart"/>
      <w:r w:rsidRPr="002F4D81">
        <w:rPr>
          <w:rFonts w:ascii="Times New Roman" w:hAnsi="Times New Roman" w:cs="Times New Roman"/>
          <w:sz w:val="28"/>
          <w:szCs w:val="28"/>
        </w:rPr>
        <w:t>розвитку</w:t>
      </w:r>
      <w:proofErr w:type="spellEnd"/>
      <w:r w:rsidRPr="002F4D81">
        <w:rPr>
          <w:rFonts w:ascii="Times New Roman" w:hAnsi="Times New Roman" w:cs="Times New Roman"/>
          <w:sz w:val="28"/>
          <w:szCs w:val="28"/>
        </w:rPr>
        <w:t xml:space="preserve"> у </w:t>
      </w:r>
      <w:proofErr w:type="spellStart"/>
      <w:r w:rsidRPr="002F4D81">
        <w:rPr>
          <w:rFonts w:ascii="Times New Roman" w:hAnsi="Times New Roman" w:cs="Times New Roman"/>
          <w:sz w:val="28"/>
          <w:szCs w:val="28"/>
        </w:rPr>
        <w:t>молоді</w:t>
      </w:r>
      <w:proofErr w:type="spellEnd"/>
      <w:r w:rsidRPr="002F4D81">
        <w:rPr>
          <w:rFonts w:ascii="Times New Roman" w:hAnsi="Times New Roman" w:cs="Times New Roman"/>
          <w:sz w:val="28"/>
          <w:szCs w:val="28"/>
        </w:rPr>
        <w:t xml:space="preserve"> </w:t>
      </w:r>
      <w:proofErr w:type="spellStart"/>
      <w:r w:rsidRPr="002F4D81">
        <w:rPr>
          <w:rFonts w:ascii="Times New Roman" w:hAnsi="Times New Roman" w:cs="Times New Roman"/>
          <w:sz w:val="28"/>
          <w:szCs w:val="28"/>
        </w:rPr>
        <w:t>інтересу</w:t>
      </w:r>
      <w:proofErr w:type="spellEnd"/>
      <w:r w:rsidRPr="002F4D81">
        <w:rPr>
          <w:rFonts w:ascii="Times New Roman" w:hAnsi="Times New Roman" w:cs="Times New Roman"/>
          <w:sz w:val="28"/>
          <w:szCs w:val="28"/>
        </w:rPr>
        <w:t xml:space="preserve"> до футболу: </w:t>
      </w:r>
      <w:proofErr w:type="spellStart"/>
      <w:r w:rsidRPr="002F4D81">
        <w:rPr>
          <w:rFonts w:ascii="Times New Roman" w:hAnsi="Times New Roman" w:cs="Times New Roman"/>
          <w:sz w:val="28"/>
          <w:szCs w:val="28"/>
        </w:rPr>
        <w:t>Всеукраїнська</w:t>
      </w:r>
      <w:proofErr w:type="spellEnd"/>
      <w:r w:rsidRPr="002F4D81">
        <w:rPr>
          <w:rFonts w:ascii="Times New Roman" w:hAnsi="Times New Roman" w:cs="Times New Roman"/>
          <w:sz w:val="28"/>
          <w:szCs w:val="28"/>
        </w:rPr>
        <w:t xml:space="preserve"> наук.-</w:t>
      </w:r>
      <w:proofErr w:type="spellStart"/>
      <w:r w:rsidRPr="002F4D81">
        <w:rPr>
          <w:rFonts w:ascii="Times New Roman" w:hAnsi="Times New Roman" w:cs="Times New Roman"/>
          <w:sz w:val="28"/>
          <w:szCs w:val="28"/>
        </w:rPr>
        <w:t>практич</w:t>
      </w:r>
      <w:proofErr w:type="spellEnd"/>
      <w:r w:rsidRPr="002F4D81">
        <w:rPr>
          <w:rFonts w:ascii="Times New Roman" w:hAnsi="Times New Roman" w:cs="Times New Roman"/>
          <w:sz w:val="28"/>
          <w:szCs w:val="28"/>
        </w:rPr>
        <w:t xml:space="preserve">. </w:t>
      </w:r>
      <w:proofErr w:type="spellStart"/>
      <w:r w:rsidRPr="002F4D81">
        <w:rPr>
          <w:rFonts w:ascii="Times New Roman" w:hAnsi="Times New Roman" w:cs="Times New Roman"/>
          <w:sz w:val="28"/>
          <w:szCs w:val="28"/>
        </w:rPr>
        <w:t>конф</w:t>
      </w:r>
      <w:proofErr w:type="spellEnd"/>
      <w:r w:rsidRPr="002F4D81">
        <w:rPr>
          <w:rFonts w:ascii="Times New Roman" w:hAnsi="Times New Roman" w:cs="Times New Roman"/>
          <w:sz w:val="28"/>
          <w:szCs w:val="28"/>
        </w:rPr>
        <w:t xml:space="preserve">. </w:t>
      </w:r>
      <w:r w:rsidRPr="002F4D81">
        <w:rPr>
          <w:rFonts w:ascii="Times New Roman" w:hAnsi="Times New Roman" w:cs="Times New Roman"/>
          <w:sz w:val="28"/>
          <w:szCs w:val="28"/>
        </w:rPr>
        <w:sym w:font="Symbol" w:char="F02D"/>
      </w:r>
      <w:r w:rsidRPr="002F4D81">
        <w:rPr>
          <w:rFonts w:ascii="Times New Roman" w:hAnsi="Times New Roman" w:cs="Times New Roman"/>
          <w:sz w:val="28"/>
          <w:szCs w:val="28"/>
        </w:rPr>
        <w:t xml:space="preserve"> </w:t>
      </w:r>
      <w:proofErr w:type="spellStart"/>
      <w:r w:rsidRPr="002F4D81">
        <w:rPr>
          <w:rFonts w:ascii="Times New Roman" w:hAnsi="Times New Roman" w:cs="Times New Roman"/>
          <w:sz w:val="28"/>
          <w:szCs w:val="28"/>
        </w:rPr>
        <w:t>Чернівці</w:t>
      </w:r>
      <w:proofErr w:type="spellEnd"/>
      <w:r w:rsidRPr="002F4D81">
        <w:rPr>
          <w:rFonts w:ascii="Times New Roman" w:hAnsi="Times New Roman" w:cs="Times New Roman"/>
          <w:sz w:val="28"/>
          <w:szCs w:val="28"/>
        </w:rPr>
        <w:t>, 2000. – С. 38.</w:t>
      </w:r>
    </w:p>
    <w:p w:rsidR="002F4D81" w:rsidRPr="002F4D81" w:rsidRDefault="002F4D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r w:rsidRPr="002F4D81">
        <w:rPr>
          <w:rFonts w:ascii="Times New Roman" w:hAnsi="Times New Roman" w:cs="Times New Roman"/>
          <w:sz w:val="28"/>
          <w:szCs w:val="28"/>
        </w:rPr>
        <w:t xml:space="preserve">Войтенко </w:t>
      </w:r>
      <w:proofErr w:type="gramStart"/>
      <w:r w:rsidRPr="002F4D81">
        <w:rPr>
          <w:rFonts w:ascii="Times New Roman" w:hAnsi="Times New Roman" w:cs="Times New Roman"/>
          <w:sz w:val="28"/>
          <w:szCs w:val="28"/>
        </w:rPr>
        <w:t>В.М.</w:t>
      </w:r>
      <w:proofErr w:type="gramEnd"/>
      <w:r w:rsidRPr="002F4D81">
        <w:rPr>
          <w:rFonts w:ascii="Times New Roman" w:hAnsi="Times New Roman" w:cs="Times New Roman"/>
          <w:sz w:val="28"/>
          <w:szCs w:val="28"/>
        </w:rPr>
        <w:t xml:space="preserve"> Здоровий </w:t>
      </w:r>
      <w:proofErr w:type="spellStart"/>
      <w:r w:rsidRPr="002F4D81">
        <w:rPr>
          <w:rFonts w:ascii="Times New Roman" w:hAnsi="Times New Roman" w:cs="Times New Roman"/>
          <w:sz w:val="28"/>
          <w:szCs w:val="28"/>
        </w:rPr>
        <w:t>спосіб</w:t>
      </w:r>
      <w:proofErr w:type="spellEnd"/>
      <w:r w:rsidRPr="002F4D81">
        <w:rPr>
          <w:rFonts w:ascii="Times New Roman" w:hAnsi="Times New Roman" w:cs="Times New Roman"/>
          <w:sz w:val="28"/>
          <w:szCs w:val="28"/>
        </w:rPr>
        <w:t xml:space="preserve"> </w:t>
      </w:r>
      <w:proofErr w:type="spellStart"/>
      <w:r w:rsidRPr="002F4D81">
        <w:rPr>
          <w:rFonts w:ascii="Times New Roman" w:hAnsi="Times New Roman" w:cs="Times New Roman"/>
          <w:sz w:val="28"/>
          <w:szCs w:val="28"/>
        </w:rPr>
        <w:t>життя</w:t>
      </w:r>
      <w:proofErr w:type="spellEnd"/>
      <w:r w:rsidRPr="002F4D81">
        <w:rPr>
          <w:rFonts w:ascii="Times New Roman" w:hAnsi="Times New Roman" w:cs="Times New Roman"/>
          <w:sz w:val="28"/>
          <w:szCs w:val="28"/>
        </w:rPr>
        <w:t xml:space="preserve"> і </w:t>
      </w:r>
      <w:proofErr w:type="spellStart"/>
      <w:r w:rsidRPr="002F4D81">
        <w:rPr>
          <w:rFonts w:ascii="Times New Roman" w:hAnsi="Times New Roman" w:cs="Times New Roman"/>
          <w:sz w:val="28"/>
          <w:szCs w:val="28"/>
        </w:rPr>
        <w:t>рухова</w:t>
      </w:r>
      <w:proofErr w:type="spellEnd"/>
      <w:r w:rsidRPr="002F4D81">
        <w:rPr>
          <w:rFonts w:ascii="Times New Roman" w:hAnsi="Times New Roman" w:cs="Times New Roman"/>
          <w:sz w:val="28"/>
          <w:szCs w:val="28"/>
        </w:rPr>
        <w:t xml:space="preserve"> </w:t>
      </w:r>
      <w:proofErr w:type="spellStart"/>
      <w:r w:rsidRPr="002F4D81">
        <w:rPr>
          <w:rFonts w:ascii="Times New Roman" w:hAnsi="Times New Roman" w:cs="Times New Roman"/>
          <w:sz w:val="28"/>
          <w:szCs w:val="28"/>
        </w:rPr>
        <w:t>активність</w:t>
      </w:r>
      <w:proofErr w:type="spellEnd"/>
      <w:r w:rsidRPr="002F4D81">
        <w:rPr>
          <w:rFonts w:ascii="Times New Roman" w:hAnsi="Times New Roman" w:cs="Times New Roman"/>
          <w:sz w:val="28"/>
          <w:szCs w:val="28"/>
        </w:rPr>
        <w:t xml:space="preserve"> </w:t>
      </w:r>
      <w:proofErr w:type="spellStart"/>
      <w:r w:rsidRPr="002F4D81">
        <w:rPr>
          <w:rFonts w:ascii="Times New Roman" w:hAnsi="Times New Roman" w:cs="Times New Roman"/>
          <w:sz w:val="28"/>
          <w:szCs w:val="28"/>
        </w:rPr>
        <w:t>підлітків</w:t>
      </w:r>
      <w:proofErr w:type="spellEnd"/>
      <w:r w:rsidRPr="002F4D81">
        <w:rPr>
          <w:rFonts w:ascii="Times New Roman" w:hAnsi="Times New Roman" w:cs="Times New Roman"/>
          <w:sz w:val="28"/>
          <w:szCs w:val="28"/>
        </w:rPr>
        <w:t xml:space="preserve"> // </w:t>
      </w:r>
      <w:proofErr w:type="spellStart"/>
      <w:r w:rsidRPr="002F4D81">
        <w:rPr>
          <w:rFonts w:ascii="Times New Roman" w:hAnsi="Times New Roman" w:cs="Times New Roman"/>
          <w:sz w:val="28"/>
          <w:szCs w:val="28"/>
        </w:rPr>
        <w:t>Гуманістично</w:t>
      </w:r>
      <w:proofErr w:type="spellEnd"/>
      <w:r w:rsidRPr="002F4D81">
        <w:rPr>
          <w:rFonts w:ascii="Times New Roman" w:hAnsi="Times New Roman" w:cs="Times New Roman"/>
          <w:sz w:val="28"/>
          <w:szCs w:val="28"/>
        </w:rPr>
        <w:t xml:space="preserve"> </w:t>
      </w:r>
      <w:proofErr w:type="spellStart"/>
      <w:r w:rsidRPr="002F4D81">
        <w:rPr>
          <w:rFonts w:ascii="Times New Roman" w:hAnsi="Times New Roman" w:cs="Times New Roman"/>
          <w:sz w:val="28"/>
          <w:szCs w:val="28"/>
        </w:rPr>
        <w:t>спрямований</w:t>
      </w:r>
      <w:proofErr w:type="spellEnd"/>
      <w:r w:rsidRPr="002F4D81">
        <w:rPr>
          <w:rFonts w:ascii="Times New Roman" w:hAnsi="Times New Roman" w:cs="Times New Roman"/>
          <w:sz w:val="28"/>
          <w:szCs w:val="28"/>
        </w:rPr>
        <w:t xml:space="preserve"> </w:t>
      </w:r>
      <w:proofErr w:type="spellStart"/>
      <w:r w:rsidRPr="002F4D81">
        <w:rPr>
          <w:rFonts w:ascii="Times New Roman" w:hAnsi="Times New Roman" w:cs="Times New Roman"/>
          <w:sz w:val="28"/>
          <w:szCs w:val="28"/>
        </w:rPr>
        <w:t>виховний</w:t>
      </w:r>
      <w:proofErr w:type="spellEnd"/>
      <w:r w:rsidRPr="002F4D81">
        <w:rPr>
          <w:rFonts w:ascii="Times New Roman" w:hAnsi="Times New Roman" w:cs="Times New Roman"/>
          <w:sz w:val="28"/>
          <w:szCs w:val="28"/>
        </w:rPr>
        <w:t xml:space="preserve"> </w:t>
      </w:r>
      <w:proofErr w:type="spellStart"/>
      <w:r w:rsidRPr="002F4D81">
        <w:rPr>
          <w:rFonts w:ascii="Times New Roman" w:hAnsi="Times New Roman" w:cs="Times New Roman"/>
          <w:sz w:val="28"/>
          <w:szCs w:val="28"/>
        </w:rPr>
        <w:t>процес</w:t>
      </w:r>
      <w:proofErr w:type="spellEnd"/>
      <w:r w:rsidRPr="002F4D81">
        <w:rPr>
          <w:rFonts w:ascii="Times New Roman" w:hAnsi="Times New Roman" w:cs="Times New Roman"/>
          <w:sz w:val="28"/>
          <w:szCs w:val="28"/>
        </w:rPr>
        <w:t xml:space="preserve"> і </w:t>
      </w:r>
      <w:proofErr w:type="spellStart"/>
      <w:r w:rsidRPr="002F4D81">
        <w:rPr>
          <w:rFonts w:ascii="Times New Roman" w:hAnsi="Times New Roman" w:cs="Times New Roman"/>
          <w:sz w:val="28"/>
          <w:szCs w:val="28"/>
        </w:rPr>
        <w:t>становлення</w:t>
      </w:r>
      <w:proofErr w:type="spellEnd"/>
      <w:r w:rsidRPr="002F4D81">
        <w:rPr>
          <w:rFonts w:ascii="Times New Roman" w:hAnsi="Times New Roman" w:cs="Times New Roman"/>
          <w:sz w:val="28"/>
          <w:szCs w:val="28"/>
        </w:rPr>
        <w:t xml:space="preserve"> </w:t>
      </w:r>
      <w:proofErr w:type="spellStart"/>
      <w:r w:rsidRPr="002F4D81">
        <w:rPr>
          <w:rFonts w:ascii="Times New Roman" w:hAnsi="Times New Roman" w:cs="Times New Roman"/>
          <w:sz w:val="28"/>
          <w:szCs w:val="28"/>
        </w:rPr>
        <w:t>особистості</w:t>
      </w:r>
      <w:proofErr w:type="spellEnd"/>
      <w:r w:rsidRPr="002F4D81">
        <w:rPr>
          <w:rFonts w:ascii="Times New Roman" w:hAnsi="Times New Roman" w:cs="Times New Roman"/>
          <w:sz w:val="28"/>
          <w:szCs w:val="28"/>
        </w:rPr>
        <w:t xml:space="preserve">: </w:t>
      </w:r>
      <w:proofErr w:type="spellStart"/>
      <w:r w:rsidRPr="002F4D81">
        <w:rPr>
          <w:rFonts w:ascii="Times New Roman" w:hAnsi="Times New Roman" w:cs="Times New Roman"/>
          <w:sz w:val="28"/>
          <w:szCs w:val="28"/>
        </w:rPr>
        <w:t>Зб</w:t>
      </w:r>
      <w:proofErr w:type="spellEnd"/>
      <w:r w:rsidRPr="002F4D81">
        <w:rPr>
          <w:rFonts w:ascii="Times New Roman" w:hAnsi="Times New Roman" w:cs="Times New Roman"/>
          <w:sz w:val="28"/>
          <w:szCs w:val="28"/>
        </w:rPr>
        <w:t xml:space="preserve">. наук. </w:t>
      </w:r>
      <w:proofErr w:type="spellStart"/>
      <w:r w:rsidRPr="002F4D81">
        <w:rPr>
          <w:rFonts w:ascii="Times New Roman" w:hAnsi="Times New Roman" w:cs="Times New Roman"/>
          <w:sz w:val="28"/>
          <w:szCs w:val="28"/>
        </w:rPr>
        <w:t>праць</w:t>
      </w:r>
      <w:proofErr w:type="spellEnd"/>
      <w:r w:rsidRPr="002F4D81">
        <w:rPr>
          <w:rFonts w:ascii="Times New Roman" w:hAnsi="Times New Roman" w:cs="Times New Roman"/>
          <w:sz w:val="28"/>
          <w:szCs w:val="28"/>
        </w:rPr>
        <w:t>. – К., 2001. – С. 64</w:t>
      </w:r>
      <w:r>
        <w:rPr>
          <w:rFonts w:ascii="Times New Roman" w:hAnsi="Times New Roman" w:cs="Times New Roman"/>
          <w:sz w:val="28"/>
          <w:szCs w:val="28"/>
        </w:rPr>
        <w:t>.</w:t>
      </w:r>
    </w:p>
    <w:p w:rsidR="00346657" w:rsidRDefault="00A10C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C57813">
        <w:rPr>
          <w:rFonts w:ascii="Times New Roman" w:hAnsi="Times New Roman" w:cs="Times New Roman"/>
          <w:sz w:val="28"/>
          <w:szCs w:val="28"/>
        </w:rPr>
        <w:t>Вoлoшин</w:t>
      </w:r>
      <w:proofErr w:type="spellEnd"/>
      <w:r w:rsidRPr="00C57813">
        <w:rPr>
          <w:rFonts w:ascii="Times New Roman" w:hAnsi="Times New Roman" w:cs="Times New Roman"/>
          <w:sz w:val="28"/>
          <w:szCs w:val="28"/>
        </w:rPr>
        <w:t xml:space="preserve"> O.Р. </w:t>
      </w:r>
      <w:proofErr w:type="spellStart"/>
      <w:r w:rsidRPr="00C57813">
        <w:rPr>
          <w:rFonts w:ascii="Times New Roman" w:hAnsi="Times New Roman" w:cs="Times New Roman"/>
          <w:sz w:val="28"/>
          <w:szCs w:val="28"/>
        </w:rPr>
        <w:t>Здoрoвий</w:t>
      </w:r>
      <w:proofErr w:type="spellEnd"/>
      <w:r w:rsidRPr="00C57813">
        <w:rPr>
          <w:rFonts w:ascii="Times New Roman" w:hAnsi="Times New Roman" w:cs="Times New Roman"/>
          <w:sz w:val="28"/>
          <w:szCs w:val="28"/>
        </w:rPr>
        <w:t xml:space="preserve"> </w:t>
      </w:r>
      <w:proofErr w:type="spellStart"/>
      <w:r w:rsidRPr="00C57813">
        <w:rPr>
          <w:rFonts w:ascii="Times New Roman" w:hAnsi="Times New Roman" w:cs="Times New Roman"/>
          <w:sz w:val="28"/>
          <w:szCs w:val="28"/>
        </w:rPr>
        <w:t>спoсiб</w:t>
      </w:r>
      <w:proofErr w:type="spellEnd"/>
      <w:r w:rsidRPr="00C57813">
        <w:rPr>
          <w:rFonts w:ascii="Times New Roman" w:hAnsi="Times New Roman" w:cs="Times New Roman"/>
          <w:sz w:val="28"/>
          <w:szCs w:val="28"/>
        </w:rPr>
        <w:t xml:space="preserve"> </w:t>
      </w:r>
      <w:proofErr w:type="spellStart"/>
      <w:r w:rsidRPr="00C57813">
        <w:rPr>
          <w:rFonts w:ascii="Times New Roman" w:hAnsi="Times New Roman" w:cs="Times New Roman"/>
          <w:sz w:val="28"/>
          <w:szCs w:val="28"/>
        </w:rPr>
        <w:t>життя</w:t>
      </w:r>
      <w:proofErr w:type="spellEnd"/>
      <w:r w:rsidRPr="00C57813">
        <w:rPr>
          <w:rFonts w:ascii="Times New Roman" w:hAnsi="Times New Roman" w:cs="Times New Roman"/>
          <w:sz w:val="28"/>
          <w:szCs w:val="28"/>
        </w:rPr>
        <w:t xml:space="preserve"> – через </w:t>
      </w:r>
      <w:proofErr w:type="spellStart"/>
      <w:r w:rsidRPr="00C57813">
        <w:rPr>
          <w:rFonts w:ascii="Times New Roman" w:hAnsi="Times New Roman" w:cs="Times New Roman"/>
          <w:sz w:val="28"/>
          <w:szCs w:val="28"/>
        </w:rPr>
        <w:t>шкoлу</w:t>
      </w:r>
      <w:proofErr w:type="spellEnd"/>
      <w:r w:rsidRPr="00C57813">
        <w:rPr>
          <w:rFonts w:ascii="Times New Roman" w:hAnsi="Times New Roman" w:cs="Times New Roman"/>
          <w:sz w:val="28"/>
          <w:szCs w:val="28"/>
        </w:rPr>
        <w:t xml:space="preserve"> </w:t>
      </w:r>
      <w:proofErr w:type="spellStart"/>
      <w:r w:rsidRPr="00C57813">
        <w:rPr>
          <w:rFonts w:ascii="Times New Roman" w:hAnsi="Times New Roman" w:cs="Times New Roman"/>
          <w:sz w:val="28"/>
          <w:szCs w:val="28"/>
        </w:rPr>
        <w:t>нoвoгo</w:t>
      </w:r>
      <w:proofErr w:type="spellEnd"/>
      <w:r w:rsidRPr="00C57813">
        <w:rPr>
          <w:rFonts w:ascii="Times New Roman" w:hAnsi="Times New Roman" w:cs="Times New Roman"/>
          <w:sz w:val="28"/>
          <w:szCs w:val="28"/>
        </w:rPr>
        <w:t xml:space="preserve"> типу / 12 O.Р. </w:t>
      </w:r>
      <w:proofErr w:type="spellStart"/>
      <w:r w:rsidRPr="00C57813">
        <w:rPr>
          <w:rFonts w:ascii="Times New Roman" w:hAnsi="Times New Roman" w:cs="Times New Roman"/>
          <w:sz w:val="28"/>
          <w:szCs w:val="28"/>
        </w:rPr>
        <w:t>Вoлoшин</w:t>
      </w:r>
      <w:proofErr w:type="spellEnd"/>
      <w:r w:rsidRPr="00C57813">
        <w:rPr>
          <w:rFonts w:ascii="Times New Roman" w:hAnsi="Times New Roman" w:cs="Times New Roman"/>
          <w:sz w:val="28"/>
          <w:szCs w:val="28"/>
        </w:rPr>
        <w:t xml:space="preserve"> // </w:t>
      </w:r>
      <w:proofErr w:type="spellStart"/>
      <w:r w:rsidRPr="00C57813">
        <w:rPr>
          <w:rFonts w:ascii="Times New Roman" w:hAnsi="Times New Roman" w:cs="Times New Roman"/>
          <w:sz w:val="28"/>
          <w:szCs w:val="28"/>
        </w:rPr>
        <w:t>Слoбoжaнський</w:t>
      </w:r>
      <w:proofErr w:type="spellEnd"/>
      <w:r w:rsidRPr="00C57813">
        <w:rPr>
          <w:rFonts w:ascii="Times New Roman" w:hAnsi="Times New Roman" w:cs="Times New Roman"/>
          <w:sz w:val="28"/>
          <w:szCs w:val="28"/>
        </w:rPr>
        <w:t xml:space="preserve"> </w:t>
      </w:r>
      <w:proofErr w:type="spellStart"/>
      <w:r w:rsidRPr="00C57813">
        <w:rPr>
          <w:rFonts w:ascii="Times New Roman" w:hAnsi="Times New Roman" w:cs="Times New Roman"/>
          <w:sz w:val="28"/>
          <w:szCs w:val="28"/>
        </w:rPr>
        <w:t>нaукoвo-спoртивний</w:t>
      </w:r>
      <w:proofErr w:type="spellEnd"/>
      <w:r w:rsidRPr="00C57813">
        <w:rPr>
          <w:rFonts w:ascii="Times New Roman" w:hAnsi="Times New Roman" w:cs="Times New Roman"/>
          <w:sz w:val="28"/>
          <w:szCs w:val="28"/>
        </w:rPr>
        <w:t xml:space="preserve"> </w:t>
      </w:r>
      <w:proofErr w:type="spellStart"/>
      <w:r w:rsidRPr="00C57813">
        <w:rPr>
          <w:rFonts w:ascii="Times New Roman" w:hAnsi="Times New Roman" w:cs="Times New Roman"/>
          <w:sz w:val="28"/>
          <w:szCs w:val="28"/>
        </w:rPr>
        <w:t>вiсник</w:t>
      </w:r>
      <w:proofErr w:type="spellEnd"/>
      <w:r w:rsidRPr="00C57813">
        <w:rPr>
          <w:rFonts w:ascii="Times New Roman" w:hAnsi="Times New Roman" w:cs="Times New Roman"/>
          <w:sz w:val="28"/>
          <w:szCs w:val="28"/>
        </w:rPr>
        <w:t xml:space="preserve">. – Х.: ХДAФК, 2007. – </w:t>
      </w:r>
      <w:proofErr w:type="spellStart"/>
      <w:r w:rsidRPr="00C57813">
        <w:rPr>
          <w:rFonts w:ascii="Times New Roman" w:hAnsi="Times New Roman" w:cs="Times New Roman"/>
          <w:sz w:val="28"/>
          <w:szCs w:val="28"/>
        </w:rPr>
        <w:t>Вип</w:t>
      </w:r>
      <w:proofErr w:type="spellEnd"/>
      <w:r w:rsidRPr="00C57813">
        <w:rPr>
          <w:rFonts w:ascii="Times New Roman" w:hAnsi="Times New Roman" w:cs="Times New Roman"/>
          <w:sz w:val="28"/>
          <w:szCs w:val="28"/>
        </w:rPr>
        <w:t xml:space="preserve">. 11. – С. 13-15. </w:t>
      </w:r>
    </w:p>
    <w:p w:rsidR="00425AC7" w:rsidRPr="00C57813" w:rsidRDefault="00425AC7"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r w:rsidRPr="00425AC7">
        <w:rPr>
          <w:rFonts w:ascii="Times New Roman" w:eastAsiaTheme="minorHAnsi" w:hAnsi="Times New Roman" w:cs="Times New Roman"/>
          <w:color w:val="000000"/>
          <w:sz w:val="28"/>
          <w:szCs w:val="28"/>
          <w:lang w:eastAsia="en-US"/>
        </w:rPr>
        <w:t xml:space="preserve">Воронцова Т. В., Пономаренко В. С. </w:t>
      </w:r>
      <w:proofErr w:type="spellStart"/>
      <w:r w:rsidRPr="00425AC7">
        <w:rPr>
          <w:rFonts w:ascii="Times New Roman" w:eastAsiaTheme="minorHAnsi" w:hAnsi="Times New Roman" w:cs="Times New Roman"/>
          <w:color w:val="000000"/>
          <w:sz w:val="28"/>
          <w:szCs w:val="28"/>
          <w:lang w:eastAsia="en-US"/>
        </w:rPr>
        <w:t>Основи</w:t>
      </w:r>
      <w:proofErr w:type="spellEnd"/>
      <w:r w:rsidRPr="00425AC7">
        <w:rPr>
          <w:rFonts w:ascii="Times New Roman" w:eastAsiaTheme="minorHAnsi" w:hAnsi="Times New Roman" w:cs="Times New Roman"/>
          <w:color w:val="000000"/>
          <w:sz w:val="28"/>
          <w:szCs w:val="28"/>
          <w:lang w:eastAsia="en-US"/>
        </w:rPr>
        <w:t xml:space="preserve"> </w:t>
      </w:r>
      <w:proofErr w:type="spellStart"/>
      <w:r w:rsidRPr="00425AC7">
        <w:rPr>
          <w:rFonts w:ascii="Times New Roman" w:eastAsiaTheme="minorHAnsi" w:hAnsi="Times New Roman" w:cs="Times New Roman"/>
          <w:color w:val="000000"/>
          <w:sz w:val="28"/>
          <w:szCs w:val="28"/>
          <w:lang w:eastAsia="en-US"/>
        </w:rPr>
        <w:t>здоров’я</w:t>
      </w:r>
      <w:proofErr w:type="spellEnd"/>
      <w:r w:rsidRPr="00425AC7">
        <w:rPr>
          <w:rFonts w:ascii="Times New Roman" w:eastAsiaTheme="minorHAnsi" w:hAnsi="Times New Roman" w:cs="Times New Roman"/>
          <w:color w:val="000000"/>
          <w:sz w:val="28"/>
          <w:szCs w:val="28"/>
          <w:lang w:eastAsia="en-US"/>
        </w:rPr>
        <w:t xml:space="preserve"> : </w:t>
      </w:r>
      <w:proofErr w:type="spellStart"/>
      <w:r w:rsidRPr="00425AC7">
        <w:rPr>
          <w:rFonts w:ascii="Times New Roman" w:eastAsiaTheme="minorHAnsi" w:hAnsi="Times New Roman" w:cs="Times New Roman"/>
          <w:color w:val="000000"/>
          <w:sz w:val="28"/>
          <w:szCs w:val="28"/>
          <w:lang w:eastAsia="en-US"/>
        </w:rPr>
        <w:t>Посіб</w:t>
      </w:r>
      <w:proofErr w:type="spellEnd"/>
      <w:r w:rsidRPr="00425AC7">
        <w:rPr>
          <w:rFonts w:ascii="Times New Roman" w:eastAsiaTheme="minorHAnsi" w:hAnsi="Times New Roman" w:cs="Times New Roman"/>
          <w:color w:val="000000"/>
          <w:sz w:val="28"/>
          <w:szCs w:val="28"/>
          <w:lang w:eastAsia="en-US"/>
        </w:rPr>
        <w:t>. для</w:t>
      </w:r>
      <w:r w:rsidRPr="00425AC7">
        <w:rPr>
          <w:rFonts w:eastAsiaTheme="minorHAnsi"/>
          <w:color w:val="000000"/>
          <w:sz w:val="28"/>
          <w:szCs w:val="28"/>
          <w:lang w:eastAsia="en-US"/>
        </w:rPr>
        <w:br/>
      </w:r>
      <w:proofErr w:type="spellStart"/>
      <w:r w:rsidRPr="00425AC7">
        <w:rPr>
          <w:rFonts w:ascii="Times New Roman" w:eastAsiaTheme="minorHAnsi" w:hAnsi="Times New Roman" w:cs="Times New Roman"/>
          <w:color w:val="000000"/>
          <w:sz w:val="28"/>
          <w:szCs w:val="28"/>
          <w:lang w:eastAsia="en-US"/>
        </w:rPr>
        <w:t>вчит</w:t>
      </w:r>
      <w:proofErr w:type="spellEnd"/>
      <w:r w:rsidRPr="00425AC7">
        <w:rPr>
          <w:rFonts w:ascii="Times New Roman" w:eastAsiaTheme="minorHAnsi" w:hAnsi="Times New Roman" w:cs="Times New Roman"/>
          <w:color w:val="000000"/>
          <w:sz w:val="28"/>
          <w:szCs w:val="28"/>
          <w:lang w:eastAsia="en-US"/>
        </w:rPr>
        <w:t xml:space="preserve">. — К.: </w:t>
      </w:r>
      <w:proofErr w:type="spellStart"/>
      <w:r w:rsidRPr="00425AC7">
        <w:rPr>
          <w:rFonts w:ascii="Times New Roman" w:eastAsiaTheme="minorHAnsi" w:hAnsi="Times New Roman" w:cs="Times New Roman"/>
          <w:color w:val="000000"/>
          <w:sz w:val="28"/>
          <w:szCs w:val="28"/>
          <w:lang w:eastAsia="en-US"/>
        </w:rPr>
        <w:t>Алатон</w:t>
      </w:r>
      <w:proofErr w:type="spellEnd"/>
      <w:r w:rsidRPr="00425AC7">
        <w:rPr>
          <w:rFonts w:ascii="Times New Roman" w:eastAsiaTheme="minorHAnsi" w:hAnsi="Times New Roman" w:cs="Times New Roman"/>
          <w:color w:val="000000"/>
          <w:sz w:val="28"/>
          <w:szCs w:val="28"/>
          <w:lang w:eastAsia="en-US"/>
        </w:rPr>
        <w:t>, 2005.- 176 с.</w:t>
      </w:r>
    </w:p>
    <w:p w:rsidR="00CD6166" w:rsidRPr="00C57813" w:rsidRDefault="00CD6166"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r w:rsidRPr="00C57813">
        <w:rPr>
          <w:rFonts w:ascii="Times New Roman" w:eastAsiaTheme="minorHAnsi" w:hAnsi="Times New Roman" w:cs="Times New Roman"/>
          <w:iCs/>
          <w:sz w:val="28"/>
          <w:szCs w:val="28"/>
          <w:lang w:eastAsia="en-US"/>
        </w:rPr>
        <w:t xml:space="preserve">Все про </w:t>
      </w:r>
      <w:proofErr w:type="spellStart"/>
      <w:r w:rsidRPr="00C57813">
        <w:rPr>
          <w:rFonts w:ascii="Times New Roman" w:eastAsiaTheme="minorHAnsi" w:hAnsi="Times New Roman" w:cs="Times New Roman"/>
          <w:iCs/>
          <w:sz w:val="28"/>
          <w:szCs w:val="28"/>
          <w:lang w:eastAsia="en-US"/>
        </w:rPr>
        <w:t>соціальну</w:t>
      </w:r>
      <w:proofErr w:type="spellEnd"/>
      <w:r w:rsidRPr="00C57813">
        <w:rPr>
          <w:rFonts w:ascii="Times New Roman" w:eastAsiaTheme="minorHAnsi" w:hAnsi="Times New Roman" w:cs="Times New Roman"/>
          <w:iCs/>
          <w:sz w:val="28"/>
          <w:szCs w:val="28"/>
          <w:lang w:eastAsia="en-US"/>
        </w:rPr>
        <w:t xml:space="preserve"> роботу: </w:t>
      </w:r>
      <w:proofErr w:type="spellStart"/>
      <w:r w:rsidRPr="00C57813">
        <w:rPr>
          <w:rFonts w:ascii="Times New Roman" w:eastAsiaTheme="minorHAnsi" w:hAnsi="Times New Roman" w:cs="Times New Roman"/>
          <w:iCs/>
          <w:sz w:val="28"/>
          <w:szCs w:val="28"/>
          <w:lang w:eastAsia="en-US"/>
        </w:rPr>
        <w:t>Навчальний</w:t>
      </w:r>
      <w:proofErr w:type="spellEnd"/>
      <w:r w:rsidRPr="00C57813">
        <w:rPr>
          <w:rFonts w:ascii="Times New Roman" w:eastAsiaTheme="minorHAnsi" w:hAnsi="Times New Roman" w:cs="Times New Roman"/>
          <w:iCs/>
          <w:sz w:val="28"/>
          <w:szCs w:val="28"/>
          <w:lang w:val="uk-UA" w:eastAsia="en-US"/>
        </w:rPr>
        <w:t xml:space="preserve"> </w:t>
      </w:r>
      <w:proofErr w:type="spellStart"/>
      <w:r w:rsidRPr="00C57813">
        <w:rPr>
          <w:rFonts w:ascii="Times New Roman" w:eastAsiaTheme="minorHAnsi" w:hAnsi="Times New Roman" w:cs="Times New Roman"/>
          <w:iCs/>
          <w:sz w:val="28"/>
          <w:szCs w:val="28"/>
          <w:lang w:eastAsia="en-US"/>
        </w:rPr>
        <w:t>енциклопедичний</w:t>
      </w:r>
      <w:proofErr w:type="spellEnd"/>
      <w:r w:rsidRPr="00C57813">
        <w:rPr>
          <w:rFonts w:ascii="Times New Roman" w:eastAsiaTheme="minorHAnsi" w:hAnsi="Times New Roman" w:cs="Times New Roman"/>
          <w:iCs/>
          <w:sz w:val="28"/>
          <w:szCs w:val="28"/>
          <w:lang w:eastAsia="en-US"/>
        </w:rPr>
        <w:t xml:space="preserve"> словник-</w:t>
      </w:r>
      <w:proofErr w:type="spellStart"/>
      <w:r w:rsidRPr="00C57813">
        <w:rPr>
          <w:rFonts w:ascii="Times New Roman" w:eastAsiaTheme="minorHAnsi" w:hAnsi="Times New Roman" w:cs="Times New Roman"/>
          <w:iCs/>
          <w:sz w:val="28"/>
          <w:szCs w:val="28"/>
          <w:lang w:eastAsia="en-US"/>
        </w:rPr>
        <w:t>довідник</w:t>
      </w:r>
      <w:proofErr w:type="spellEnd"/>
      <w:r w:rsidRPr="00C57813">
        <w:rPr>
          <w:rFonts w:ascii="Times New Roman" w:eastAsiaTheme="minorHAnsi" w:hAnsi="Times New Roman" w:cs="Times New Roman"/>
          <w:iCs/>
          <w:sz w:val="28"/>
          <w:szCs w:val="28"/>
          <w:lang w:eastAsia="en-US"/>
        </w:rPr>
        <w:t xml:space="preserve"> / За ред. проф.</w:t>
      </w:r>
      <w:r w:rsidRPr="00C57813">
        <w:rPr>
          <w:rFonts w:ascii="Times New Roman" w:eastAsiaTheme="minorHAnsi" w:hAnsi="Times New Roman" w:cs="Times New Roman"/>
          <w:iCs/>
          <w:sz w:val="28"/>
          <w:szCs w:val="28"/>
          <w:lang w:val="uk-UA" w:eastAsia="en-US"/>
        </w:rPr>
        <w:t xml:space="preserve"> </w:t>
      </w:r>
      <w:r w:rsidRPr="00C57813">
        <w:rPr>
          <w:rFonts w:ascii="Times New Roman" w:eastAsiaTheme="minorHAnsi" w:hAnsi="Times New Roman" w:cs="Times New Roman"/>
          <w:iCs/>
          <w:sz w:val="28"/>
          <w:szCs w:val="28"/>
          <w:lang w:eastAsia="en-US"/>
        </w:rPr>
        <w:t xml:space="preserve">В.М. </w:t>
      </w:r>
      <w:proofErr w:type="spellStart"/>
      <w:r w:rsidRPr="00C57813">
        <w:rPr>
          <w:rFonts w:ascii="Times New Roman" w:eastAsiaTheme="minorHAnsi" w:hAnsi="Times New Roman" w:cs="Times New Roman"/>
          <w:iCs/>
          <w:sz w:val="28"/>
          <w:szCs w:val="28"/>
          <w:lang w:eastAsia="en-US"/>
        </w:rPr>
        <w:t>Пічі</w:t>
      </w:r>
      <w:proofErr w:type="spellEnd"/>
      <w:r w:rsidRPr="00C57813">
        <w:rPr>
          <w:rFonts w:ascii="Times New Roman" w:eastAsiaTheme="minorHAnsi" w:hAnsi="Times New Roman" w:cs="Times New Roman"/>
          <w:iCs/>
          <w:sz w:val="28"/>
          <w:szCs w:val="28"/>
          <w:lang w:eastAsia="en-US"/>
        </w:rPr>
        <w:t xml:space="preserve">. – </w:t>
      </w:r>
      <w:proofErr w:type="spellStart"/>
      <w:r w:rsidRPr="00C57813">
        <w:rPr>
          <w:rFonts w:ascii="Times New Roman" w:eastAsiaTheme="minorHAnsi" w:hAnsi="Times New Roman" w:cs="Times New Roman"/>
          <w:iCs/>
          <w:sz w:val="28"/>
          <w:szCs w:val="28"/>
          <w:lang w:eastAsia="en-US"/>
        </w:rPr>
        <w:t>Львів</w:t>
      </w:r>
      <w:proofErr w:type="spellEnd"/>
      <w:r w:rsidRPr="00C57813">
        <w:rPr>
          <w:rFonts w:ascii="Times New Roman" w:eastAsiaTheme="minorHAnsi" w:hAnsi="Times New Roman" w:cs="Times New Roman"/>
          <w:iCs/>
          <w:sz w:val="28"/>
          <w:szCs w:val="28"/>
          <w:lang w:eastAsia="en-US"/>
        </w:rPr>
        <w:t>: “</w:t>
      </w:r>
      <w:proofErr w:type="spellStart"/>
      <w:r w:rsidRPr="00C57813">
        <w:rPr>
          <w:rFonts w:ascii="Times New Roman" w:eastAsiaTheme="minorHAnsi" w:hAnsi="Times New Roman" w:cs="Times New Roman"/>
          <w:iCs/>
          <w:sz w:val="28"/>
          <w:szCs w:val="28"/>
          <w:lang w:eastAsia="en-US"/>
        </w:rPr>
        <w:t>Новий</w:t>
      </w:r>
      <w:proofErr w:type="spellEnd"/>
      <w:r w:rsidRPr="00C57813">
        <w:rPr>
          <w:rFonts w:ascii="Times New Roman" w:eastAsiaTheme="minorHAnsi" w:hAnsi="Times New Roman" w:cs="Times New Roman"/>
          <w:iCs/>
          <w:sz w:val="28"/>
          <w:szCs w:val="28"/>
          <w:lang w:eastAsia="en-US"/>
        </w:rPr>
        <w:t xml:space="preserve"> </w:t>
      </w:r>
      <w:proofErr w:type="spellStart"/>
      <w:r w:rsidRPr="00C57813">
        <w:rPr>
          <w:rFonts w:ascii="Times New Roman" w:eastAsiaTheme="minorHAnsi" w:hAnsi="Times New Roman" w:cs="Times New Roman"/>
          <w:iCs/>
          <w:sz w:val="28"/>
          <w:szCs w:val="28"/>
          <w:lang w:eastAsia="en-US"/>
        </w:rPr>
        <w:t>Світ</w:t>
      </w:r>
      <w:proofErr w:type="spellEnd"/>
      <w:r w:rsidRPr="00C57813">
        <w:rPr>
          <w:rFonts w:ascii="Times New Roman" w:eastAsiaTheme="minorHAnsi" w:hAnsi="Times New Roman" w:cs="Times New Roman"/>
          <w:iCs/>
          <w:sz w:val="28"/>
          <w:szCs w:val="28"/>
          <w:lang w:eastAsia="en-US"/>
        </w:rPr>
        <w:t xml:space="preserve"> – 2000”, 2012. – 616 с.</w:t>
      </w:r>
    </w:p>
    <w:p w:rsidR="007D01F6" w:rsidRPr="00C57813" w:rsidRDefault="007D01F6"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C57813">
        <w:rPr>
          <w:rFonts w:ascii="Times New Roman" w:eastAsiaTheme="minorHAnsi" w:hAnsi="Times New Roman" w:cs="Times New Roman"/>
          <w:sz w:val="28"/>
          <w:szCs w:val="28"/>
          <w:lang w:eastAsia="en-US"/>
        </w:rPr>
        <w:lastRenderedPageBreak/>
        <w:t>Вступ</w:t>
      </w:r>
      <w:proofErr w:type="spellEnd"/>
      <w:r w:rsidRPr="00C57813">
        <w:rPr>
          <w:rFonts w:ascii="Times New Roman" w:eastAsiaTheme="minorHAnsi" w:hAnsi="Times New Roman" w:cs="Times New Roman"/>
          <w:sz w:val="28"/>
          <w:szCs w:val="28"/>
          <w:lang w:eastAsia="en-US"/>
        </w:rPr>
        <w:t xml:space="preserve"> до </w:t>
      </w:r>
      <w:proofErr w:type="spellStart"/>
      <w:r w:rsidRPr="00C57813">
        <w:rPr>
          <w:rFonts w:ascii="Times New Roman" w:eastAsiaTheme="minorHAnsi" w:hAnsi="Times New Roman" w:cs="Times New Roman"/>
          <w:sz w:val="28"/>
          <w:szCs w:val="28"/>
          <w:lang w:eastAsia="en-US"/>
        </w:rPr>
        <w:t>стратегічного</w:t>
      </w:r>
      <w:proofErr w:type="spellEnd"/>
      <w:r w:rsidRPr="00C57813">
        <w:rPr>
          <w:rFonts w:ascii="Times New Roman" w:eastAsiaTheme="minorHAnsi" w:hAnsi="Times New Roman" w:cs="Times New Roman"/>
          <w:sz w:val="28"/>
          <w:szCs w:val="28"/>
          <w:lang w:eastAsia="en-US"/>
        </w:rPr>
        <w:t xml:space="preserve"> </w:t>
      </w:r>
      <w:proofErr w:type="spellStart"/>
      <w:r w:rsidRPr="00C57813">
        <w:rPr>
          <w:rFonts w:ascii="Times New Roman" w:eastAsiaTheme="minorHAnsi" w:hAnsi="Times New Roman" w:cs="Times New Roman"/>
          <w:sz w:val="28"/>
          <w:szCs w:val="28"/>
          <w:lang w:eastAsia="en-US"/>
        </w:rPr>
        <w:t>планування</w:t>
      </w:r>
      <w:proofErr w:type="spellEnd"/>
      <w:r w:rsidRPr="00C57813">
        <w:rPr>
          <w:rFonts w:ascii="Times New Roman" w:eastAsiaTheme="minorHAnsi" w:hAnsi="Times New Roman" w:cs="Times New Roman"/>
          <w:sz w:val="28"/>
          <w:szCs w:val="28"/>
          <w:lang w:eastAsia="en-US"/>
        </w:rPr>
        <w:t xml:space="preserve"> для </w:t>
      </w:r>
      <w:proofErr w:type="spellStart"/>
      <w:r w:rsidRPr="00C57813">
        <w:rPr>
          <w:rFonts w:ascii="Times New Roman" w:eastAsiaTheme="minorHAnsi" w:hAnsi="Times New Roman" w:cs="Times New Roman"/>
          <w:sz w:val="28"/>
          <w:szCs w:val="28"/>
          <w:lang w:eastAsia="en-US"/>
        </w:rPr>
        <w:t>формування</w:t>
      </w:r>
      <w:proofErr w:type="spellEnd"/>
      <w:r w:rsidRPr="00C57813">
        <w:rPr>
          <w:rFonts w:ascii="Times New Roman" w:eastAsiaTheme="minorHAnsi" w:hAnsi="Times New Roman" w:cs="Times New Roman"/>
          <w:sz w:val="28"/>
          <w:szCs w:val="28"/>
          <w:lang w:eastAsia="en-US"/>
        </w:rPr>
        <w:t xml:space="preserve"> </w:t>
      </w:r>
      <w:proofErr w:type="spellStart"/>
      <w:r w:rsidRPr="00C57813">
        <w:rPr>
          <w:rFonts w:ascii="Times New Roman" w:eastAsiaTheme="minorHAnsi" w:hAnsi="Times New Roman" w:cs="Times New Roman"/>
          <w:sz w:val="28"/>
          <w:szCs w:val="28"/>
          <w:lang w:eastAsia="en-US"/>
        </w:rPr>
        <w:t>навичок</w:t>
      </w:r>
      <w:proofErr w:type="spellEnd"/>
      <w:r w:rsidRPr="00C57813">
        <w:rPr>
          <w:rFonts w:ascii="Times New Roman" w:eastAsiaTheme="minorHAnsi" w:hAnsi="Times New Roman" w:cs="Times New Roman"/>
          <w:sz w:val="28"/>
          <w:szCs w:val="28"/>
          <w:lang w:eastAsia="en-US"/>
        </w:rPr>
        <w:br/>
        <w:t xml:space="preserve">здорового способу </w:t>
      </w:r>
      <w:proofErr w:type="spellStart"/>
      <w:r w:rsidRPr="00C57813">
        <w:rPr>
          <w:rFonts w:ascii="Times New Roman" w:eastAsiaTheme="minorHAnsi" w:hAnsi="Times New Roman" w:cs="Times New Roman"/>
          <w:sz w:val="28"/>
          <w:szCs w:val="28"/>
          <w:lang w:eastAsia="en-US"/>
        </w:rPr>
        <w:t>життя</w:t>
      </w:r>
      <w:proofErr w:type="spellEnd"/>
      <w:r w:rsidRPr="00C57813">
        <w:rPr>
          <w:rFonts w:ascii="Times New Roman" w:eastAsiaTheme="minorHAnsi" w:hAnsi="Times New Roman" w:cs="Times New Roman"/>
          <w:sz w:val="28"/>
          <w:szCs w:val="28"/>
          <w:lang w:eastAsia="en-US"/>
        </w:rPr>
        <w:t xml:space="preserve"> [</w:t>
      </w:r>
      <w:proofErr w:type="spellStart"/>
      <w:r w:rsidRPr="00C57813">
        <w:rPr>
          <w:rFonts w:ascii="Times New Roman" w:eastAsiaTheme="minorHAnsi" w:hAnsi="Times New Roman" w:cs="Times New Roman"/>
          <w:sz w:val="28"/>
          <w:szCs w:val="28"/>
          <w:lang w:eastAsia="en-US"/>
        </w:rPr>
        <w:t>Електронний</w:t>
      </w:r>
      <w:proofErr w:type="spellEnd"/>
      <w:r w:rsidRPr="00C57813">
        <w:rPr>
          <w:rFonts w:ascii="Times New Roman" w:eastAsiaTheme="minorHAnsi" w:hAnsi="Times New Roman" w:cs="Times New Roman"/>
          <w:sz w:val="28"/>
          <w:szCs w:val="28"/>
          <w:lang w:eastAsia="en-US"/>
        </w:rPr>
        <w:t xml:space="preserve"> ресурс] – Режим доступу:</w:t>
      </w:r>
      <w:r w:rsidRPr="00C57813">
        <w:rPr>
          <w:rFonts w:ascii="Times New Roman" w:eastAsiaTheme="minorHAnsi" w:hAnsi="Times New Roman" w:cs="Times New Roman"/>
          <w:sz w:val="28"/>
          <w:szCs w:val="28"/>
          <w:lang w:eastAsia="en-US"/>
        </w:rPr>
        <w:br/>
        <w:t>http://autta.org.ua/files/photo/strat_plan1.pdf</w:t>
      </w:r>
      <w:r w:rsidR="00C57813" w:rsidRPr="00C57813">
        <w:rPr>
          <w:rFonts w:ascii="Times New Roman" w:eastAsiaTheme="minorHAnsi" w:hAnsi="Times New Roman" w:cs="Times New Roman"/>
          <w:sz w:val="28"/>
          <w:szCs w:val="28"/>
          <w:lang w:eastAsia="en-US"/>
        </w:rPr>
        <w:t>.</w:t>
      </w:r>
    </w:p>
    <w:p w:rsidR="00CB752B" w:rsidRPr="00CD6166" w:rsidRDefault="00CB752B"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CB752B">
        <w:rPr>
          <w:rFonts w:ascii="Times New Roman" w:eastAsiaTheme="minorHAnsi" w:hAnsi="Times New Roman" w:cs="Times New Roman"/>
          <w:color w:val="242021"/>
          <w:sz w:val="28"/>
          <w:szCs w:val="28"/>
          <w:lang w:eastAsia="en-US"/>
        </w:rPr>
        <w:t>Главник</w:t>
      </w:r>
      <w:proofErr w:type="spellEnd"/>
      <w:r w:rsidRPr="00CB752B">
        <w:rPr>
          <w:rFonts w:ascii="Times New Roman" w:eastAsiaTheme="minorHAnsi" w:hAnsi="Times New Roman" w:cs="Times New Roman"/>
          <w:color w:val="242021"/>
          <w:sz w:val="28"/>
          <w:szCs w:val="28"/>
          <w:lang w:eastAsia="en-US"/>
        </w:rPr>
        <w:t xml:space="preserve"> О.П. Як </w:t>
      </w:r>
      <w:proofErr w:type="spellStart"/>
      <w:r w:rsidRPr="00CB752B">
        <w:rPr>
          <w:rFonts w:ascii="Times New Roman" w:eastAsiaTheme="minorHAnsi" w:hAnsi="Times New Roman" w:cs="Times New Roman"/>
          <w:color w:val="242021"/>
          <w:sz w:val="28"/>
          <w:szCs w:val="28"/>
          <w:lang w:eastAsia="en-US"/>
        </w:rPr>
        <w:t>допомогти</w:t>
      </w:r>
      <w:proofErr w:type="spellEnd"/>
      <w:r w:rsidRPr="00CB752B">
        <w:rPr>
          <w:rFonts w:ascii="Times New Roman" w:eastAsiaTheme="minorHAnsi" w:hAnsi="Times New Roman" w:cs="Times New Roman"/>
          <w:color w:val="242021"/>
          <w:sz w:val="28"/>
          <w:szCs w:val="28"/>
          <w:lang w:eastAsia="en-US"/>
        </w:rPr>
        <w:t xml:space="preserve"> </w:t>
      </w:r>
      <w:proofErr w:type="spellStart"/>
      <w:r w:rsidRPr="00CB752B">
        <w:rPr>
          <w:rFonts w:ascii="Times New Roman" w:eastAsiaTheme="minorHAnsi" w:hAnsi="Times New Roman" w:cs="Times New Roman"/>
          <w:color w:val="242021"/>
          <w:sz w:val="28"/>
          <w:szCs w:val="28"/>
          <w:lang w:eastAsia="en-US"/>
        </w:rPr>
        <w:t>дітям</w:t>
      </w:r>
      <w:proofErr w:type="spellEnd"/>
      <w:r w:rsidRPr="00CB752B">
        <w:rPr>
          <w:rFonts w:ascii="Times New Roman" w:eastAsiaTheme="minorHAnsi" w:hAnsi="Times New Roman" w:cs="Times New Roman"/>
          <w:color w:val="242021"/>
          <w:sz w:val="28"/>
          <w:szCs w:val="28"/>
          <w:lang w:eastAsia="en-US"/>
        </w:rPr>
        <w:t xml:space="preserve"> і </w:t>
      </w:r>
      <w:proofErr w:type="spellStart"/>
      <w:r w:rsidRPr="00CB752B">
        <w:rPr>
          <w:rFonts w:ascii="Times New Roman" w:eastAsiaTheme="minorHAnsi" w:hAnsi="Times New Roman" w:cs="Times New Roman"/>
          <w:color w:val="242021"/>
          <w:sz w:val="28"/>
          <w:szCs w:val="28"/>
          <w:lang w:eastAsia="en-US"/>
        </w:rPr>
        <w:t>молоді</w:t>
      </w:r>
      <w:proofErr w:type="spellEnd"/>
      <w:r w:rsidRPr="00CB752B">
        <w:rPr>
          <w:rFonts w:ascii="Times New Roman" w:eastAsiaTheme="minorHAnsi" w:hAnsi="Times New Roman" w:cs="Times New Roman"/>
          <w:color w:val="242021"/>
          <w:sz w:val="28"/>
          <w:szCs w:val="28"/>
          <w:lang w:eastAsia="en-US"/>
        </w:rPr>
        <w:t xml:space="preserve"> у </w:t>
      </w:r>
      <w:proofErr w:type="spellStart"/>
      <w:r w:rsidRPr="00CB752B">
        <w:rPr>
          <w:rFonts w:ascii="Times New Roman" w:eastAsiaTheme="minorHAnsi" w:hAnsi="Times New Roman" w:cs="Times New Roman"/>
          <w:color w:val="242021"/>
          <w:sz w:val="28"/>
          <w:szCs w:val="28"/>
          <w:lang w:eastAsia="en-US"/>
        </w:rPr>
        <w:t>збереженні</w:t>
      </w:r>
      <w:proofErr w:type="spellEnd"/>
      <w:r w:rsidRPr="00CB752B">
        <w:rPr>
          <w:rFonts w:ascii="Times New Roman" w:eastAsiaTheme="minorHAnsi" w:hAnsi="Times New Roman" w:cs="Times New Roman"/>
          <w:color w:val="242021"/>
          <w:sz w:val="28"/>
          <w:szCs w:val="28"/>
          <w:lang w:eastAsia="en-US"/>
        </w:rPr>
        <w:t xml:space="preserve"> </w:t>
      </w:r>
      <w:proofErr w:type="spellStart"/>
      <w:r w:rsidRPr="00CB752B">
        <w:rPr>
          <w:rFonts w:ascii="Times New Roman" w:eastAsiaTheme="minorHAnsi" w:hAnsi="Times New Roman" w:cs="Times New Roman"/>
          <w:color w:val="242021"/>
          <w:sz w:val="28"/>
          <w:szCs w:val="28"/>
          <w:lang w:eastAsia="en-US"/>
        </w:rPr>
        <w:t>психічного</w:t>
      </w:r>
      <w:proofErr w:type="spellEnd"/>
      <w:r w:rsidRPr="00CB752B">
        <w:rPr>
          <w:rFonts w:ascii="Times New Roman" w:eastAsiaTheme="minorHAnsi" w:hAnsi="Times New Roman" w:cs="Times New Roman"/>
          <w:color w:val="242021"/>
          <w:sz w:val="28"/>
          <w:szCs w:val="28"/>
          <w:lang w:eastAsia="en-US"/>
        </w:rPr>
        <w:t xml:space="preserve"> </w:t>
      </w:r>
      <w:proofErr w:type="spellStart"/>
      <w:r w:rsidRPr="00CB752B">
        <w:rPr>
          <w:rFonts w:ascii="Times New Roman" w:eastAsiaTheme="minorHAnsi" w:hAnsi="Times New Roman" w:cs="Times New Roman"/>
          <w:color w:val="242021"/>
          <w:sz w:val="28"/>
          <w:szCs w:val="28"/>
          <w:lang w:eastAsia="en-US"/>
        </w:rPr>
        <w:t>здоров’я</w:t>
      </w:r>
      <w:proofErr w:type="spellEnd"/>
      <w:r w:rsidRPr="00CB752B">
        <w:rPr>
          <w:rFonts w:ascii="Times New Roman" w:eastAsiaTheme="minorHAnsi" w:hAnsi="Times New Roman" w:cs="Times New Roman"/>
          <w:color w:val="242021"/>
          <w:sz w:val="28"/>
          <w:szCs w:val="28"/>
          <w:lang w:eastAsia="en-US"/>
        </w:rPr>
        <w:t xml:space="preserve"> /</w:t>
      </w:r>
      <w:r>
        <w:rPr>
          <w:rFonts w:ascii="Times New Roman" w:eastAsiaTheme="minorHAnsi" w:hAnsi="Times New Roman" w:cs="Times New Roman"/>
          <w:color w:val="242021"/>
          <w:sz w:val="28"/>
          <w:szCs w:val="28"/>
          <w:lang w:val="uk-UA" w:eastAsia="en-US"/>
        </w:rPr>
        <w:t xml:space="preserve"> </w:t>
      </w:r>
      <w:proofErr w:type="spellStart"/>
      <w:r w:rsidRPr="00CB752B">
        <w:rPr>
          <w:rFonts w:ascii="Times New Roman" w:eastAsiaTheme="minorHAnsi" w:hAnsi="Times New Roman" w:cs="Times New Roman"/>
          <w:color w:val="242021"/>
          <w:sz w:val="28"/>
          <w:szCs w:val="28"/>
          <w:lang w:eastAsia="en-US"/>
        </w:rPr>
        <w:t>О.П.Главник</w:t>
      </w:r>
      <w:proofErr w:type="spellEnd"/>
      <w:r w:rsidRPr="00CB752B">
        <w:rPr>
          <w:rFonts w:ascii="Times New Roman" w:eastAsiaTheme="minorHAnsi" w:hAnsi="Times New Roman" w:cs="Times New Roman"/>
          <w:color w:val="242021"/>
          <w:sz w:val="28"/>
          <w:szCs w:val="28"/>
          <w:lang w:eastAsia="en-US"/>
        </w:rPr>
        <w:t xml:space="preserve">. – </w:t>
      </w:r>
      <w:proofErr w:type="gramStart"/>
      <w:r w:rsidRPr="00CB752B">
        <w:rPr>
          <w:rFonts w:ascii="Times New Roman" w:eastAsiaTheme="minorHAnsi" w:hAnsi="Times New Roman" w:cs="Times New Roman"/>
          <w:color w:val="242021"/>
          <w:sz w:val="28"/>
          <w:szCs w:val="28"/>
          <w:lang w:eastAsia="en-US"/>
        </w:rPr>
        <w:t>К. :</w:t>
      </w:r>
      <w:proofErr w:type="gramEnd"/>
      <w:r w:rsidRPr="00CB752B">
        <w:rPr>
          <w:rFonts w:ascii="Times New Roman" w:eastAsiaTheme="minorHAnsi" w:hAnsi="Times New Roman" w:cs="Times New Roman"/>
          <w:color w:val="242021"/>
          <w:sz w:val="28"/>
          <w:szCs w:val="28"/>
          <w:lang w:eastAsia="en-US"/>
        </w:rPr>
        <w:t xml:space="preserve"> Укр. </w:t>
      </w:r>
      <w:proofErr w:type="spellStart"/>
      <w:r w:rsidRPr="00CB752B">
        <w:rPr>
          <w:rFonts w:ascii="Times New Roman" w:eastAsiaTheme="minorHAnsi" w:hAnsi="Times New Roman" w:cs="Times New Roman"/>
          <w:color w:val="242021"/>
          <w:sz w:val="28"/>
          <w:szCs w:val="28"/>
          <w:lang w:eastAsia="en-US"/>
        </w:rPr>
        <w:t>ін</w:t>
      </w:r>
      <w:proofErr w:type="spellEnd"/>
      <w:r w:rsidRPr="00CB752B">
        <w:rPr>
          <w:rFonts w:ascii="Times New Roman" w:eastAsiaTheme="minorHAnsi" w:hAnsi="Times New Roman" w:cs="Times New Roman"/>
          <w:color w:val="242021"/>
          <w:sz w:val="28"/>
          <w:szCs w:val="28"/>
          <w:lang w:eastAsia="en-US"/>
        </w:rPr>
        <w:t xml:space="preserve">.-т соц. </w:t>
      </w:r>
      <w:proofErr w:type="spellStart"/>
      <w:r w:rsidRPr="00CB752B">
        <w:rPr>
          <w:rFonts w:ascii="Times New Roman" w:eastAsiaTheme="minorHAnsi" w:hAnsi="Times New Roman" w:cs="Times New Roman"/>
          <w:color w:val="242021"/>
          <w:sz w:val="28"/>
          <w:szCs w:val="28"/>
          <w:lang w:eastAsia="en-US"/>
        </w:rPr>
        <w:t>дослідж</w:t>
      </w:r>
      <w:proofErr w:type="spellEnd"/>
      <w:r w:rsidRPr="00CB752B">
        <w:rPr>
          <w:rFonts w:ascii="Times New Roman" w:eastAsiaTheme="minorHAnsi" w:hAnsi="Times New Roman" w:cs="Times New Roman"/>
          <w:color w:val="242021"/>
          <w:sz w:val="28"/>
          <w:szCs w:val="28"/>
          <w:lang w:eastAsia="en-US"/>
        </w:rPr>
        <w:t>., 2005. – 8 с.</w:t>
      </w:r>
    </w:p>
    <w:p w:rsidR="005200F4" w:rsidRPr="005200F4" w:rsidRDefault="00CD6166"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CD6166">
        <w:rPr>
          <w:rFonts w:ascii="Times New Roman+FPEF" w:eastAsiaTheme="minorHAnsi" w:hAnsi="Times New Roman+FPEF"/>
          <w:iCs/>
          <w:color w:val="000000"/>
          <w:sz w:val="28"/>
          <w:szCs w:val="28"/>
          <w:lang w:eastAsia="en-US"/>
        </w:rPr>
        <w:t>Головатий</w:t>
      </w:r>
      <w:proofErr w:type="spellEnd"/>
      <w:r w:rsidRPr="00CD6166">
        <w:rPr>
          <w:rFonts w:ascii="Times New Roman+FPEF" w:eastAsiaTheme="minorHAnsi" w:hAnsi="Times New Roman+FPEF"/>
          <w:iCs/>
          <w:color w:val="000000"/>
          <w:sz w:val="28"/>
          <w:szCs w:val="28"/>
          <w:lang w:eastAsia="en-US"/>
        </w:rPr>
        <w:t xml:space="preserve"> М.Ф. </w:t>
      </w:r>
      <w:proofErr w:type="spellStart"/>
      <w:r w:rsidRPr="00CD6166">
        <w:rPr>
          <w:rFonts w:ascii="Times New Roman+FPEF" w:eastAsiaTheme="minorHAnsi" w:hAnsi="Times New Roman+FPEF"/>
          <w:iCs/>
          <w:color w:val="000000"/>
          <w:sz w:val="28"/>
          <w:szCs w:val="28"/>
          <w:lang w:eastAsia="en-US"/>
        </w:rPr>
        <w:t>Соціальна</w:t>
      </w:r>
      <w:proofErr w:type="spellEnd"/>
      <w:r w:rsidRPr="00CD6166">
        <w:rPr>
          <w:rFonts w:ascii="Times New Roman+FPEF" w:eastAsiaTheme="minorHAnsi" w:hAnsi="Times New Roman+FPEF"/>
          <w:iCs/>
          <w:color w:val="000000"/>
          <w:sz w:val="28"/>
          <w:szCs w:val="28"/>
          <w:lang w:eastAsia="en-US"/>
        </w:rPr>
        <w:t xml:space="preserve"> </w:t>
      </w:r>
      <w:proofErr w:type="spellStart"/>
      <w:r w:rsidRPr="00CD6166">
        <w:rPr>
          <w:rFonts w:ascii="Times New Roman+FPEF" w:eastAsiaTheme="minorHAnsi" w:hAnsi="Times New Roman+FPEF"/>
          <w:iCs/>
          <w:color w:val="000000"/>
          <w:sz w:val="28"/>
          <w:szCs w:val="28"/>
          <w:lang w:eastAsia="en-US"/>
        </w:rPr>
        <w:t>політика</w:t>
      </w:r>
      <w:proofErr w:type="spellEnd"/>
      <w:r w:rsidRPr="00CD6166">
        <w:rPr>
          <w:rFonts w:ascii="Times New Roman+FPEF" w:eastAsiaTheme="minorHAnsi" w:hAnsi="Times New Roman+FPEF"/>
          <w:iCs/>
          <w:color w:val="000000"/>
          <w:sz w:val="28"/>
          <w:szCs w:val="28"/>
          <w:lang w:eastAsia="en-US"/>
        </w:rPr>
        <w:t xml:space="preserve"> і </w:t>
      </w:r>
      <w:proofErr w:type="spellStart"/>
      <w:r w:rsidRPr="00CD6166">
        <w:rPr>
          <w:rFonts w:ascii="Times New Roman+FPEF" w:eastAsiaTheme="minorHAnsi" w:hAnsi="Times New Roman+FPEF"/>
          <w:iCs/>
          <w:color w:val="000000"/>
          <w:sz w:val="28"/>
          <w:szCs w:val="28"/>
          <w:lang w:eastAsia="en-US"/>
        </w:rPr>
        <w:t>соціальна</w:t>
      </w:r>
      <w:proofErr w:type="spellEnd"/>
      <w:r w:rsidRPr="00CD6166">
        <w:rPr>
          <w:rFonts w:ascii="Times New Roman+FPEF" w:eastAsiaTheme="minorHAnsi" w:hAnsi="Times New Roman+FPEF"/>
          <w:iCs/>
          <w:color w:val="000000"/>
          <w:sz w:val="28"/>
          <w:szCs w:val="28"/>
          <w:lang w:val="uk-UA" w:eastAsia="en-US"/>
        </w:rPr>
        <w:t xml:space="preserve"> </w:t>
      </w:r>
      <w:r w:rsidRPr="00CD6166">
        <w:rPr>
          <w:rFonts w:ascii="Times New Roman+FPEF" w:eastAsiaTheme="minorHAnsi" w:hAnsi="Times New Roman+FPEF"/>
          <w:iCs/>
          <w:color w:val="000000"/>
          <w:sz w:val="28"/>
          <w:szCs w:val="28"/>
          <w:lang w:eastAsia="en-US"/>
        </w:rPr>
        <w:t xml:space="preserve">робота: </w:t>
      </w:r>
      <w:proofErr w:type="spellStart"/>
      <w:r w:rsidRPr="00CD6166">
        <w:rPr>
          <w:rFonts w:ascii="Times New Roman+FPEF" w:eastAsiaTheme="minorHAnsi" w:hAnsi="Times New Roman+FPEF"/>
          <w:iCs/>
          <w:color w:val="000000"/>
          <w:sz w:val="28"/>
          <w:szCs w:val="28"/>
          <w:lang w:eastAsia="en-US"/>
        </w:rPr>
        <w:t>Термінол</w:t>
      </w:r>
      <w:proofErr w:type="spellEnd"/>
      <w:r w:rsidRPr="00CD6166">
        <w:rPr>
          <w:rFonts w:ascii="Times New Roman+FPEF" w:eastAsiaTheme="minorHAnsi" w:hAnsi="Times New Roman+FPEF"/>
          <w:iCs/>
          <w:color w:val="000000"/>
          <w:sz w:val="28"/>
          <w:szCs w:val="28"/>
          <w:lang w:eastAsia="en-US"/>
        </w:rPr>
        <w:t xml:space="preserve">.-понят. слов. / М.Ф. </w:t>
      </w:r>
      <w:proofErr w:type="spellStart"/>
      <w:r w:rsidRPr="00CD6166">
        <w:rPr>
          <w:rFonts w:ascii="Times New Roman+FPEF" w:eastAsiaTheme="minorHAnsi" w:hAnsi="Times New Roman+FPEF"/>
          <w:iCs/>
          <w:color w:val="000000"/>
          <w:sz w:val="28"/>
          <w:szCs w:val="28"/>
          <w:lang w:eastAsia="en-US"/>
        </w:rPr>
        <w:t>Головатий</w:t>
      </w:r>
      <w:proofErr w:type="spellEnd"/>
      <w:r w:rsidRPr="00CD6166">
        <w:rPr>
          <w:rFonts w:ascii="Times New Roman+FPEF" w:eastAsiaTheme="minorHAnsi" w:hAnsi="Times New Roman+FPEF"/>
          <w:iCs/>
          <w:color w:val="000000"/>
          <w:sz w:val="28"/>
          <w:szCs w:val="28"/>
          <w:lang w:eastAsia="en-US"/>
        </w:rPr>
        <w:t>,</w:t>
      </w:r>
      <w:r>
        <w:rPr>
          <w:rFonts w:ascii="Times New Roman+FPEF" w:eastAsiaTheme="minorHAnsi" w:hAnsi="Times New Roman+FPEF"/>
          <w:iCs/>
          <w:color w:val="000000"/>
          <w:sz w:val="28"/>
          <w:szCs w:val="28"/>
          <w:lang w:val="uk-UA" w:eastAsia="en-US"/>
        </w:rPr>
        <w:t xml:space="preserve"> </w:t>
      </w:r>
      <w:proofErr w:type="gramStart"/>
      <w:r w:rsidRPr="00CD6166">
        <w:rPr>
          <w:rFonts w:ascii="Times New Roman+FPEF" w:eastAsiaTheme="minorHAnsi" w:hAnsi="Times New Roman+FPEF"/>
          <w:iCs/>
          <w:color w:val="000000"/>
          <w:sz w:val="28"/>
          <w:szCs w:val="28"/>
          <w:lang w:eastAsia="en-US"/>
        </w:rPr>
        <w:t>М.Б.</w:t>
      </w:r>
      <w:proofErr w:type="gramEnd"/>
      <w:r w:rsidRPr="00CD6166">
        <w:rPr>
          <w:rFonts w:ascii="Times New Roman+FPEF" w:eastAsiaTheme="minorHAnsi" w:hAnsi="Times New Roman+FPEF"/>
          <w:iCs/>
          <w:color w:val="000000"/>
          <w:sz w:val="28"/>
          <w:szCs w:val="28"/>
          <w:lang w:eastAsia="en-US"/>
        </w:rPr>
        <w:t xml:space="preserve"> Панасюк. – К.: МАУП, 2005. – 560 с</w:t>
      </w:r>
      <w:r>
        <w:rPr>
          <w:rFonts w:ascii="Times New Roman+FPEF" w:eastAsiaTheme="minorHAnsi" w:hAnsi="Times New Roman+FPEF"/>
          <w:iCs/>
          <w:color w:val="000000"/>
          <w:sz w:val="28"/>
          <w:szCs w:val="28"/>
          <w:lang w:val="uk-UA" w:eastAsia="en-US"/>
        </w:rPr>
        <w:t>.</w:t>
      </w:r>
    </w:p>
    <w:p w:rsidR="005200F4" w:rsidRPr="005200F4" w:rsidRDefault="005200F4"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5200F4">
        <w:rPr>
          <w:rFonts w:ascii="Times New Roman" w:hAnsi="Times New Roman" w:cs="Times New Roman"/>
          <w:sz w:val="28"/>
          <w:szCs w:val="28"/>
        </w:rPr>
        <w:t>Гріневич</w:t>
      </w:r>
      <w:proofErr w:type="spellEnd"/>
      <w:r w:rsidRPr="005200F4">
        <w:rPr>
          <w:rFonts w:ascii="Times New Roman" w:hAnsi="Times New Roman" w:cs="Times New Roman"/>
          <w:sz w:val="28"/>
          <w:szCs w:val="28"/>
        </w:rPr>
        <w:t xml:space="preserve"> І.І. </w:t>
      </w:r>
      <w:proofErr w:type="spellStart"/>
      <w:r w:rsidRPr="005200F4">
        <w:rPr>
          <w:rFonts w:ascii="Times New Roman" w:hAnsi="Times New Roman" w:cs="Times New Roman"/>
          <w:sz w:val="28"/>
          <w:szCs w:val="28"/>
        </w:rPr>
        <w:t>Сутність</w:t>
      </w:r>
      <w:proofErr w:type="spellEnd"/>
      <w:r w:rsidRPr="005200F4">
        <w:rPr>
          <w:rFonts w:ascii="Times New Roman" w:hAnsi="Times New Roman" w:cs="Times New Roman"/>
          <w:sz w:val="28"/>
          <w:szCs w:val="28"/>
        </w:rPr>
        <w:t xml:space="preserve"> здорового способу </w:t>
      </w:r>
      <w:proofErr w:type="spellStart"/>
      <w:r w:rsidRPr="005200F4">
        <w:rPr>
          <w:rFonts w:ascii="Times New Roman" w:hAnsi="Times New Roman" w:cs="Times New Roman"/>
          <w:sz w:val="28"/>
          <w:szCs w:val="28"/>
        </w:rPr>
        <w:t>життя</w:t>
      </w:r>
      <w:proofErr w:type="spellEnd"/>
      <w:r w:rsidRPr="005200F4">
        <w:rPr>
          <w:rFonts w:ascii="Times New Roman" w:hAnsi="Times New Roman" w:cs="Times New Roman"/>
          <w:sz w:val="28"/>
          <w:szCs w:val="28"/>
        </w:rPr>
        <w:t xml:space="preserve">: </w:t>
      </w:r>
      <w:proofErr w:type="spellStart"/>
      <w:r w:rsidRPr="005200F4">
        <w:rPr>
          <w:rFonts w:ascii="Times New Roman" w:hAnsi="Times New Roman" w:cs="Times New Roman"/>
          <w:sz w:val="28"/>
          <w:szCs w:val="28"/>
        </w:rPr>
        <w:t>історично-педагогічний</w:t>
      </w:r>
      <w:proofErr w:type="spellEnd"/>
      <w:r w:rsidRPr="005200F4">
        <w:rPr>
          <w:rFonts w:ascii="Times New Roman" w:hAnsi="Times New Roman" w:cs="Times New Roman"/>
          <w:sz w:val="28"/>
          <w:szCs w:val="28"/>
        </w:rPr>
        <w:t xml:space="preserve"> </w:t>
      </w:r>
      <w:proofErr w:type="spellStart"/>
      <w:r w:rsidRPr="005200F4">
        <w:rPr>
          <w:rFonts w:ascii="Times New Roman" w:hAnsi="Times New Roman" w:cs="Times New Roman"/>
          <w:sz w:val="28"/>
          <w:szCs w:val="28"/>
        </w:rPr>
        <w:t>аналіз</w:t>
      </w:r>
      <w:proofErr w:type="spellEnd"/>
      <w:r w:rsidRPr="005200F4">
        <w:rPr>
          <w:rFonts w:ascii="Times New Roman" w:hAnsi="Times New Roman" w:cs="Times New Roman"/>
          <w:sz w:val="28"/>
          <w:szCs w:val="28"/>
        </w:rPr>
        <w:t xml:space="preserve"> </w:t>
      </w:r>
      <w:proofErr w:type="spellStart"/>
      <w:r w:rsidRPr="005200F4">
        <w:rPr>
          <w:rFonts w:ascii="Times New Roman" w:hAnsi="Times New Roman" w:cs="Times New Roman"/>
          <w:sz w:val="28"/>
          <w:szCs w:val="28"/>
        </w:rPr>
        <w:t>проблеми</w:t>
      </w:r>
      <w:proofErr w:type="spellEnd"/>
      <w:r w:rsidRPr="005200F4">
        <w:rPr>
          <w:rFonts w:ascii="Times New Roman" w:hAnsi="Times New Roman" w:cs="Times New Roman"/>
          <w:sz w:val="28"/>
          <w:szCs w:val="28"/>
        </w:rPr>
        <w:t xml:space="preserve"> // </w:t>
      </w:r>
      <w:proofErr w:type="spellStart"/>
      <w:r w:rsidRPr="005200F4">
        <w:rPr>
          <w:rFonts w:ascii="Times New Roman" w:hAnsi="Times New Roman" w:cs="Times New Roman"/>
          <w:sz w:val="28"/>
          <w:szCs w:val="28"/>
        </w:rPr>
        <w:t>Наукові</w:t>
      </w:r>
      <w:proofErr w:type="spellEnd"/>
      <w:r w:rsidRPr="005200F4">
        <w:rPr>
          <w:rFonts w:ascii="Times New Roman" w:hAnsi="Times New Roman" w:cs="Times New Roman"/>
          <w:sz w:val="28"/>
          <w:szCs w:val="28"/>
        </w:rPr>
        <w:t xml:space="preserve"> записки. Психолого-</w:t>
      </w:r>
      <w:proofErr w:type="spellStart"/>
      <w:r w:rsidRPr="005200F4">
        <w:rPr>
          <w:rFonts w:ascii="Times New Roman" w:hAnsi="Times New Roman" w:cs="Times New Roman"/>
          <w:sz w:val="28"/>
          <w:szCs w:val="28"/>
        </w:rPr>
        <w:t>педагогічні</w:t>
      </w:r>
      <w:proofErr w:type="spellEnd"/>
      <w:r w:rsidRPr="005200F4">
        <w:rPr>
          <w:rFonts w:ascii="Times New Roman" w:hAnsi="Times New Roman" w:cs="Times New Roman"/>
          <w:sz w:val="28"/>
          <w:szCs w:val="28"/>
        </w:rPr>
        <w:t xml:space="preserve"> науки. – </w:t>
      </w:r>
      <w:proofErr w:type="spellStart"/>
      <w:r w:rsidRPr="005200F4">
        <w:rPr>
          <w:rFonts w:ascii="Times New Roman" w:hAnsi="Times New Roman" w:cs="Times New Roman"/>
          <w:sz w:val="28"/>
          <w:szCs w:val="28"/>
        </w:rPr>
        <w:t>Ніжин</w:t>
      </w:r>
      <w:proofErr w:type="spellEnd"/>
      <w:r w:rsidRPr="005200F4">
        <w:rPr>
          <w:rFonts w:ascii="Times New Roman" w:hAnsi="Times New Roman" w:cs="Times New Roman"/>
          <w:sz w:val="28"/>
          <w:szCs w:val="28"/>
        </w:rPr>
        <w:t>, 2001. – № 1.– С. 92-99.</w:t>
      </w:r>
    </w:p>
    <w:p w:rsidR="00346657" w:rsidRDefault="00A10C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346657">
        <w:rPr>
          <w:rFonts w:ascii="Times New Roman" w:hAnsi="Times New Roman" w:cs="Times New Roman"/>
          <w:sz w:val="28"/>
          <w:szCs w:val="28"/>
        </w:rPr>
        <w:t>Гриценкo</w:t>
      </w:r>
      <w:proofErr w:type="spellEnd"/>
      <w:r w:rsidRPr="00346657">
        <w:rPr>
          <w:rFonts w:ascii="Times New Roman" w:hAnsi="Times New Roman" w:cs="Times New Roman"/>
          <w:sz w:val="28"/>
          <w:szCs w:val="28"/>
        </w:rPr>
        <w:t xml:space="preserve"> O. A. Клуб / O. A. </w:t>
      </w:r>
      <w:proofErr w:type="spellStart"/>
      <w:r w:rsidRPr="00346657">
        <w:rPr>
          <w:rFonts w:ascii="Times New Roman" w:hAnsi="Times New Roman" w:cs="Times New Roman"/>
          <w:sz w:val="28"/>
          <w:szCs w:val="28"/>
        </w:rPr>
        <w:t>Гриценкo</w:t>
      </w:r>
      <w:proofErr w:type="spellEnd"/>
      <w:r w:rsidRPr="00346657">
        <w:rPr>
          <w:rFonts w:ascii="Times New Roman" w:hAnsi="Times New Roman" w:cs="Times New Roman"/>
          <w:sz w:val="28"/>
          <w:szCs w:val="28"/>
        </w:rPr>
        <w:t xml:space="preserve"> // </w:t>
      </w:r>
      <w:proofErr w:type="spellStart"/>
      <w:r w:rsidRPr="00346657">
        <w:rPr>
          <w:rFonts w:ascii="Times New Roman" w:hAnsi="Times New Roman" w:cs="Times New Roman"/>
          <w:sz w:val="28"/>
          <w:szCs w:val="28"/>
        </w:rPr>
        <w:t>Нaриси</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укрaїнськoї</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пoпулярнoї</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культури</w:t>
      </w:r>
      <w:proofErr w:type="spellEnd"/>
      <w:r w:rsidRPr="00346657">
        <w:rPr>
          <w:rFonts w:ascii="Times New Roman" w:hAnsi="Times New Roman" w:cs="Times New Roman"/>
          <w:sz w:val="28"/>
          <w:szCs w:val="28"/>
        </w:rPr>
        <w:t xml:space="preserve"> / </w:t>
      </w:r>
      <w:proofErr w:type="spellStart"/>
      <w:r w:rsidRPr="00346657">
        <w:rPr>
          <w:rFonts w:ascii="Times New Roman" w:hAnsi="Times New Roman" w:cs="Times New Roman"/>
          <w:sz w:val="28"/>
          <w:szCs w:val="28"/>
        </w:rPr>
        <w:t>Зa</w:t>
      </w:r>
      <w:proofErr w:type="spellEnd"/>
      <w:r w:rsidRPr="00346657">
        <w:rPr>
          <w:rFonts w:ascii="Times New Roman" w:hAnsi="Times New Roman" w:cs="Times New Roman"/>
          <w:sz w:val="28"/>
          <w:szCs w:val="28"/>
        </w:rPr>
        <w:t xml:space="preserve"> ред. O. </w:t>
      </w:r>
      <w:proofErr w:type="spellStart"/>
      <w:r w:rsidRPr="00346657">
        <w:rPr>
          <w:rFonts w:ascii="Times New Roman" w:hAnsi="Times New Roman" w:cs="Times New Roman"/>
          <w:sz w:val="28"/>
          <w:szCs w:val="28"/>
        </w:rPr>
        <w:t>Гриценкa</w:t>
      </w:r>
      <w:proofErr w:type="spellEnd"/>
      <w:r w:rsidRPr="00346657">
        <w:rPr>
          <w:rFonts w:ascii="Times New Roman" w:hAnsi="Times New Roman" w:cs="Times New Roman"/>
          <w:sz w:val="28"/>
          <w:szCs w:val="28"/>
        </w:rPr>
        <w:t xml:space="preserve">. – К.: УЦКД, 2008. – С. 245–259. </w:t>
      </w:r>
    </w:p>
    <w:p w:rsidR="00346657" w:rsidRDefault="00A10C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346657">
        <w:rPr>
          <w:rFonts w:ascii="Times New Roman" w:hAnsi="Times New Roman" w:cs="Times New Roman"/>
          <w:sz w:val="28"/>
          <w:szCs w:val="28"/>
        </w:rPr>
        <w:t>Гриценкo</w:t>
      </w:r>
      <w:proofErr w:type="spellEnd"/>
      <w:r w:rsidRPr="00346657">
        <w:rPr>
          <w:rFonts w:ascii="Times New Roman" w:hAnsi="Times New Roman" w:cs="Times New Roman"/>
          <w:sz w:val="28"/>
          <w:szCs w:val="28"/>
        </w:rPr>
        <w:t xml:space="preserve"> O. </w:t>
      </w:r>
      <w:proofErr w:type="spellStart"/>
      <w:r w:rsidRPr="00346657">
        <w:rPr>
          <w:rFonts w:ascii="Times New Roman" w:hAnsi="Times New Roman" w:cs="Times New Roman"/>
          <w:sz w:val="28"/>
          <w:szCs w:val="28"/>
        </w:rPr>
        <w:t>Культурa</w:t>
      </w:r>
      <w:proofErr w:type="spellEnd"/>
      <w:r w:rsidRPr="00346657">
        <w:rPr>
          <w:rFonts w:ascii="Times New Roman" w:hAnsi="Times New Roman" w:cs="Times New Roman"/>
          <w:sz w:val="28"/>
          <w:szCs w:val="28"/>
        </w:rPr>
        <w:t xml:space="preserve"> i </w:t>
      </w:r>
      <w:proofErr w:type="spellStart"/>
      <w:r w:rsidRPr="00346657">
        <w:rPr>
          <w:rFonts w:ascii="Times New Roman" w:hAnsi="Times New Roman" w:cs="Times New Roman"/>
          <w:sz w:val="28"/>
          <w:szCs w:val="28"/>
        </w:rPr>
        <w:t>влaдa</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Теoрiя</w:t>
      </w:r>
      <w:proofErr w:type="spellEnd"/>
      <w:r w:rsidRPr="00346657">
        <w:rPr>
          <w:rFonts w:ascii="Times New Roman" w:hAnsi="Times New Roman" w:cs="Times New Roman"/>
          <w:sz w:val="28"/>
          <w:szCs w:val="28"/>
        </w:rPr>
        <w:t xml:space="preserve"> i </w:t>
      </w:r>
      <w:proofErr w:type="spellStart"/>
      <w:r w:rsidRPr="00346657">
        <w:rPr>
          <w:rFonts w:ascii="Times New Roman" w:hAnsi="Times New Roman" w:cs="Times New Roman"/>
          <w:sz w:val="28"/>
          <w:szCs w:val="28"/>
        </w:rPr>
        <w:t>прaктикa</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культурнoї</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пoлiтики</w:t>
      </w:r>
      <w:proofErr w:type="spellEnd"/>
      <w:r w:rsidRPr="00346657">
        <w:rPr>
          <w:rFonts w:ascii="Times New Roman" w:hAnsi="Times New Roman" w:cs="Times New Roman"/>
          <w:sz w:val="28"/>
          <w:szCs w:val="28"/>
        </w:rPr>
        <w:t xml:space="preserve"> в </w:t>
      </w:r>
      <w:proofErr w:type="spellStart"/>
      <w:r w:rsidRPr="00346657">
        <w:rPr>
          <w:rFonts w:ascii="Times New Roman" w:hAnsi="Times New Roman" w:cs="Times New Roman"/>
          <w:sz w:val="28"/>
          <w:szCs w:val="28"/>
        </w:rPr>
        <w:t>сучaснoму</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свiтi</w:t>
      </w:r>
      <w:proofErr w:type="spellEnd"/>
      <w:r w:rsidRPr="00346657">
        <w:rPr>
          <w:rFonts w:ascii="Times New Roman" w:hAnsi="Times New Roman" w:cs="Times New Roman"/>
          <w:sz w:val="28"/>
          <w:szCs w:val="28"/>
        </w:rPr>
        <w:t xml:space="preserve"> / </w:t>
      </w:r>
      <w:proofErr w:type="spellStart"/>
      <w:r w:rsidRPr="00346657">
        <w:rPr>
          <w:rFonts w:ascii="Times New Roman" w:hAnsi="Times New Roman" w:cs="Times New Roman"/>
          <w:sz w:val="28"/>
          <w:szCs w:val="28"/>
        </w:rPr>
        <w:t>Oлексaндр</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Гриценкo</w:t>
      </w:r>
      <w:proofErr w:type="spellEnd"/>
      <w:r w:rsidRPr="00346657">
        <w:rPr>
          <w:rFonts w:ascii="Times New Roman" w:hAnsi="Times New Roman" w:cs="Times New Roman"/>
          <w:sz w:val="28"/>
          <w:szCs w:val="28"/>
        </w:rPr>
        <w:t xml:space="preserve">. – К.: УЦКД, 2009. – 228 с. </w:t>
      </w:r>
    </w:p>
    <w:p w:rsidR="00346657" w:rsidRDefault="00A10C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346657">
        <w:rPr>
          <w:rFonts w:ascii="Times New Roman" w:hAnsi="Times New Roman" w:cs="Times New Roman"/>
          <w:sz w:val="28"/>
          <w:szCs w:val="28"/>
        </w:rPr>
        <w:t>Дукaчевa</w:t>
      </w:r>
      <w:proofErr w:type="spellEnd"/>
      <w:r w:rsidRPr="00346657">
        <w:rPr>
          <w:rFonts w:ascii="Times New Roman" w:hAnsi="Times New Roman" w:cs="Times New Roman"/>
          <w:sz w:val="28"/>
          <w:szCs w:val="28"/>
        </w:rPr>
        <w:t xml:space="preserve"> Л. В. </w:t>
      </w:r>
      <w:proofErr w:type="spellStart"/>
      <w:r w:rsidRPr="00346657">
        <w:rPr>
          <w:rFonts w:ascii="Times New Roman" w:hAnsi="Times New Roman" w:cs="Times New Roman"/>
          <w:sz w:val="28"/>
          <w:szCs w:val="28"/>
        </w:rPr>
        <w:t>Плaнирoвaние</w:t>
      </w:r>
      <w:proofErr w:type="spellEnd"/>
      <w:r w:rsidRPr="00346657">
        <w:rPr>
          <w:rFonts w:ascii="Times New Roman" w:hAnsi="Times New Roman" w:cs="Times New Roman"/>
          <w:sz w:val="28"/>
          <w:szCs w:val="28"/>
        </w:rPr>
        <w:t xml:space="preserve"> клубных </w:t>
      </w:r>
      <w:proofErr w:type="spellStart"/>
      <w:r w:rsidRPr="00346657">
        <w:rPr>
          <w:rFonts w:ascii="Times New Roman" w:hAnsi="Times New Roman" w:cs="Times New Roman"/>
          <w:sz w:val="28"/>
          <w:szCs w:val="28"/>
        </w:rPr>
        <w:t>мерoприятий</w:t>
      </w:r>
      <w:proofErr w:type="spellEnd"/>
      <w:r w:rsidRPr="00346657">
        <w:rPr>
          <w:rFonts w:ascii="Times New Roman" w:hAnsi="Times New Roman" w:cs="Times New Roman"/>
          <w:sz w:val="28"/>
          <w:szCs w:val="28"/>
        </w:rPr>
        <w:t xml:space="preserve">: выявление </w:t>
      </w:r>
      <w:proofErr w:type="spellStart"/>
      <w:r w:rsidRPr="00346657">
        <w:rPr>
          <w:rFonts w:ascii="Times New Roman" w:hAnsi="Times New Roman" w:cs="Times New Roman"/>
          <w:sz w:val="28"/>
          <w:szCs w:val="28"/>
        </w:rPr>
        <w:t>дoсугoвых</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предпoчтений</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нa</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oснoве</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сoциoлoгических</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oпрoсoв</w:t>
      </w:r>
      <w:proofErr w:type="spellEnd"/>
      <w:r w:rsidRPr="00346657">
        <w:rPr>
          <w:rFonts w:ascii="Times New Roman" w:hAnsi="Times New Roman" w:cs="Times New Roman"/>
          <w:sz w:val="28"/>
          <w:szCs w:val="28"/>
        </w:rPr>
        <w:t xml:space="preserve"> / Л. В. </w:t>
      </w:r>
      <w:proofErr w:type="spellStart"/>
      <w:r w:rsidRPr="00346657">
        <w:rPr>
          <w:rFonts w:ascii="Times New Roman" w:hAnsi="Times New Roman" w:cs="Times New Roman"/>
          <w:sz w:val="28"/>
          <w:szCs w:val="28"/>
        </w:rPr>
        <w:t>Дукaчевa</w:t>
      </w:r>
      <w:proofErr w:type="spellEnd"/>
      <w:r w:rsidRPr="00346657">
        <w:rPr>
          <w:rFonts w:ascii="Times New Roman" w:hAnsi="Times New Roman" w:cs="Times New Roman"/>
          <w:sz w:val="28"/>
          <w:szCs w:val="28"/>
        </w:rPr>
        <w:t xml:space="preserve"> // </w:t>
      </w:r>
      <w:proofErr w:type="spellStart"/>
      <w:r w:rsidRPr="00346657">
        <w:rPr>
          <w:rFonts w:ascii="Times New Roman" w:hAnsi="Times New Roman" w:cs="Times New Roman"/>
          <w:sz w:val="28"/>
          <w:szCs w:val="28"/>
        </w:rPr>
        <w:t>Спрaвoчник</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рукoвoдителя</w:t>
      </w:r>
      <w:proofErr w:type="spellEnd"/>
      <w:r w:rsidRPr="00346657">
        <w:rPr>
          <w:rFonts w:ascii="Times New Roman" w:hAnsi="Times New Roman" w:cs="Times New Roman"/>
          <w:sz w:val="28"/>
          <w:szCs w:val="28"/>
        </w:rPr>
        <w:t xml:space="preserve"> учреждений культуры. – 2003. – №7. – С.79–86.</w:t>
      </w:r>
    </w:p>
    <w:p w:rsidR="001D0353" w:rsidRPr="00C57813" w:rsidRDefault="001D0353"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346657">
        <w:rPr>
          <w:rFonts w:ascii="Times New Roman" w:hAnsi="Times New Roman" w:cs="Times New Roman"/>
          <w:color w:val="000000"/>
          <w:sz w:val="28"/>
          <w:szCs w:val="28"/>
        </w:rPr>
        <w:t>Єжова</w:t>
      </w:r>
      <w:proofErr w:type="spellEnd"/>
      <w:r w:rsidRPr="00346657">
        <w:rPr>
          <w:rFonts w:ascii="Times New Roman" w:hAnsi="Times New Roman" w:cs="Times New Roman"/>
          <w:color w:val="000000"/>
          <w:sz w:val="28"/>
          <w:szCs w:val="28"/>
        </w:rPr>
        <w:t xml:space="preserve">, О. О. Здоровий </w:t>
      </w:r>
      <w:proofErr w:type="spellStart"/>
      <w:r w:rsidRPr="00346657">
        <w:rPr>
          <w:rFonts w:ascii="Times New Roman" w:hAnsi="Times New Roman" w:cs="Times New Roman"/>
          <w:color w:val="000000"/>
          <w:sz w:val="28"/>
          <w:szCs w:val="28"/>
        </w:rPr>
        <w:t>спосіб</w:t>
      </w:r>
      <w:proofErr w:type="spellEnd"/>
      <w:r w:rsidRPr="00346657">
        <w:rPr>
          <w:rFonts w:ascii="Times New Roman" w:hAnsi="Times New Roman" w:cs="Times New Roman"/>
          <w:color w:val="000000"/>
          <w:sz w:val="28"/>
          <w:szCs w:val="28"/>
        </w:rPr>
        <w:t xml:space="preserve"> </w:t>
      </w:r>
      <w:proofErr w:type="spellStart"/>
      <w:proofErr w:type="gramStart"/>
      <w:r w:rsidRPr="00346657">
        <w:rPr>
          <w:rFonts w:ascii="Times New Roman" w:hAnsi="Times New Roman" w:cs="Times New Roman"/>
          <w:color w:val="000000"/>
          <w:sz w:val="28"/>
          <w:szCs w:val="28"/>
        </w:rPr>
        <w:t>життя</w:t>
      </w:r>
      <w:proofErr w:type="spellEnd"/>
      <w:r w:rsidRPr="00346657">
        <w:rPr>
          <w:rFonts w:ascii="Times New Roman" w:hAnsi="Times New Roman" w:cs="Times New Roman"/>
          <w:color w:val="000000"/>
          <w:sz w:val="28"/>
          <w:szCs w:val="28"/>
        </w:rPr>
        <w:t xml:space="preserve"> :</w:t>
      </w:r>
      <w:proofErr w:type="gramEnd"/>
      <w:r w:rsidRPr="00346657">
        <w:rPr>
          <w:rFonts w:ascii="Times New Roman" w:hAnsi="Times New Roman" w:cs="Times New Roman"/>
          <w:color w:val="000000"/>
          <w:sz w:val="28"/>
          <w:szCs w:val="28"/>
        </w:rPr>
        <w:t xml:space="preserve"> </w:t>
      </w:r>
      <w:proofErr w:type="spellStart"/>
      <w:r w:rsidRPr="00346657">
        <w:rPr>
          <w:rFonts w:ascii="Times New Roman" w:hAnsi="Times New Roman" w:cs="Times New Roman"/>
          <w:color w:val="000000"/>
          <w:sz w:val="28"/>
          <w:szCs w:val="28"/>
        </w:rPr>
        <w:t>навчальний</w:t>
      </w:r>
      <w:proofErr w:type="spellEnd"/>
      <w:r w:rsidRPr="00346657">
        <w:rPr>
          <w:rFonts w:ascii="Times New Roman" w:hAnsi="Times New Roman" w:cs="Times New Roman"/>
          <w:color w:val="000000"/>
          <w:sz w:val="28"/>
          <w:szCs w:val="28"/>
        </w:rPr>
        <w:t xml:space="preserve"> </w:t>
      </w:r>
      <w:proofErr w:type="spellStart"/>
      <w:r w:rsidRPr="00346657">
        <w:rPr>
          <w:rFonts w:ascii="Times New Roman" w:hAnsi="Times New Roman" w:cs="Times New Roman"/>
          <w:color w:val="000000"/>
          <w:sz w:val="28"/>
          <w:szCs w:val="28"/>
        </w:rPr>
        <w:t>посібник</w:t>
      </w:r>
      <w:proofErr w:type="spellEnd"/>
      <w:r w:rsidRPr="00346657">
        <w:rPr>
          <w:rFonts w:ascii="Times New Roman" w:hAnsi="Times New Roman" w:cs="Times New Roman"/>
          <w:color w:val="000000"/>
          <w:sz w:val="28"/>
          <w:szCs w:val="28"/>
        </w:rPr>
        <w:t xml:space="preserve"> для </w:t>
      </w:r>
      <w:proofErr w:type="spellStart"/>
      <w:r w:rsidRPr="00346657">
        <w:rPr>
          <w:rFonts w:ascii="Times New Roman" w:hAnsi="Times New Roman" w:cs="Times New Roman"/>
          <w:color w:val="000000"/>
          <w:sz w:val="28"/>
          <w:szCs w:val="28"/>
        </w:rPr>
        <w:t>студентів</w:t>
      </w:r>
      <w:proofErr w:type="spellEnd"/>
      <w:r w:rsidRPr="00346657">
        <w:rPr>
          <w:rFonts w:ascii="Times New Roman" w:hAnsi="Times New Roman" w:cs="Times New Roman"/>
          <w:color w:val="000000"/>
          <w:sz w:val="28"/>
          <w:szCs w:val="28"/>
        </w:rPr>
        <w:t xml:space="preserve"> </w:t>
      </w:r>
      <w:proofErr w:type="spellStart"/>
      <w:r w:rsidRPr="00346657">
        <w:rPr>
          <w:rFonts w:ascii="Times New Roman" w:hAnsi="Times New Roman" w:cs="Times New Roman"/>
          <w:color w:val="000000"/>
          <w:sz w:val="28"/>
          <w:szCs w:val="28"/>
        </w:rPr>
        <w:t>професійно-технічних</w:t>
      </w:r>
      <w:proofErr w:type="spellEnd"/>
      <w:r w:rsidRPr="00346657">
        <w:rPr>
          <w:rFonts w:ascii="Times New Roman" w:hAnsi="Times New Roman" w:cs="Times New Roman"/>
          <w:color w:val="000000"/>
          <w:sz w:val="28"/>
          <w:szCs w:val="28"/>
        </w:rPr>
        <w:t xml:space="preserve"> </w:t>
      </w:r>
      <w:proofErr w:type="spellStart"/>
      <w:r w:rsidRPr="00346657">
        <w:rPr>
          <w:rFonts w:ascii="Times New Roman" w:hAnsi="Times New Roman" w:cs="Times New Roman"/>
          <w:color w:val="000000"/>
          <w:sz w:val="28"/>
          <w:szCs w:val="28"/>
        </w:rPr>
        <w:t>навчальних</w:t>
      </w:r>
      <w:proofErr w:type="spellEnd"/>
      <w:r w:rsidRPr="00346657">
        <w:rPr>
          <w:rFonts w:ascii="Times New Roman" w:hAnsi="Times New Roman" w:cs="Times New Roman"/>
          <w:color w:val="000000"/>
          <w:sz w:val="28"/>
          <w:szCs w:val="28"/>
        </w:rPr>
        <w:t xml:space="preserve"> </w:t>
      </w:r>
      <w:proofErr w:type="spellStart"/>
      <w:r w:rsidRPr="00346657">
        <w:rPr>
          <w:rFonts w:ascii="Times New Roman" w:hAnsi="Times New Roman" w:cs="Times New Roman"/>
          <w:color w:val="000000"/>
          <w:sz w:val="28"/>
          <w:szCs w:val="28"/>
        </w:rPr>
        <w:t>закладів</w:t>
      </w:r>
      <w:proofErr w:type="spellEnd"/>
      <w:r w:rsidRPr="00346657">
        <w:rPr>
          <w:rFonts w:ascii="Times New Roman" w:hAnsi="Times New Roman" w:cs="Times New Roman"/>
          <w:color w:val="000000"/>
          <w:sz w:val="28"/>
          <w:szCs w:val="28"/>
        </w:rPr>
        <w:t xml:space="preserve">. - </w:t>
      </w:r>
      <w:proofErr w:type="spellStart"/>
      <w:proofErr w:type="gramStart"/>
      <w:r w:rsidRPr="00346657">
        <w:rPr>
          <w:rFonts w:ascii="Times New Roman" w:hAnsi="Times New Roman" w:cs="Times New Roman"/>
          <w:color w:val="000000"/>
          <w:sz w:val="28"/>
          <w:szCs w:val="28"/>
        </w:rPr>
        <w:t>Суми</w:t>
      </w:r>
      <w:proofErr w:type="spellEnd"/>
      <w:r w:rsidRPr="00346657">
        <w:rPr>
          <w:rFonts w:ascii="Times New Roman" w:hAnsi="Times New Roman" w:cs="Times New Roman"/>
          <w:color w:val="000000"/>
          <w:sz w:val="28"/>
          <w:szCs w:val="28"/>
        </w:rPr>
        <w:t xml:space="preserve"> :</w:t>
      </w:r>
      <w:proofErr w:type="gramEnd"/>
      <w:r w:rsidRPr="00346657">
        <w:rPr>
          <w:rFonts w:ascii="Times New Roman" w:hAnsi="Times New Roman" w:cs="Times New Roman"/>
          <w:color w:val="000000"/>
          <w:sz w:val="28"/>
          <w:szCs w:val="28"/>
        </w:rPr>
        <w:t xml:space="preserve"> </w:t>
      </w:r>
      <w:proofErr w:type="spellStart"/>
      <w:r w:rsidRPr="00346657">
        <w:rPr>
          <w:rFonts w:ascii="Times New Roman" w:hAnsi="Times New Roman" w:cs="Times New Roman"/>
          <w:color w:val="000000"/>
          <w:sz w:val="28"/>
          <w:szCs w:val="28"/>
        </w:rPr>
        <w:t>Університетська</w:t>
      </w:r>
      <w:proofErr w:type="spellEnd"/>
      <w:r w:rsidRPr="00346657">
        <w:rPr>
          <w:rFonts w:ascii="Times New Roman" w:hAnsi="Times New Roman" w:cs="Times New Roman"/>
          <w:color w:val="000000"/>
          <w:sz w:val="28"/>
          <w:szCs w:val="28"/>
        </w:rPr>
        <w:t xml:space="preserve"> книга, 2010.</w:t>
      </w:r>
    </w:p>
    <w:p w:rsidR="00C57813" w:rsidRPr="00414AC0" w:rsidRDefault="00C57813"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414AC0">
        <w:rPr>
          <w:rFonts w:ascii="Times New Roman" w:eastAsiaTheme="minorHAnsi" w:hAnsi="Times New Roman" w:cs="Times New Roman"/>
          <w:color w:val="000000"/>
          <w:sz w:val="28"/>
          <w:szCs w:val="28"/>
          <w:lang w:eastAsia="en-US"/>
        </w:rPr>
        <w:t>Жабокрицька</w:t>
      </w:r>
      <w:proofErr w:type="spellEnd"/>
      <w:r w:rsidRPr="00414AC0">
        <w:rPr>
          <w:rFonts w:ascii="Times New Roman" w:eastAsiaTheme="minorHAnsi" w:hAnsi="Times New Roman" w:cs="Times New Roman"/>
          <w:color w:val="000000"/>
          <w:sz w:val="28"/>
          <w:szCs w:val="28"/>
          <w:lang w:eastAsia="en-US"/>
        </w:rPr>
        <w:t xml:space="preserve"> О. В. </w:t>
      </w:r>
      <w:proofErr w:type="spellStart"/>
      <w:r w:rsidRPr="00414AC0">
        <w:rPr>
          <w:rFonts w:ascii="Times New Roman" w:eastAsiaTheme="minorHAnsi" w:hAnsi="Times New Roman" w:cs="Times New Roman"/>
          <w:color w:val="000000"/>
          <w:sz w:val="28"/>
          <w:szCs w:val="28"/>
          <w:lang w:eastAsia="en-US"/>
        </w:rPr>
        <w:t>Педагогічні</w:t>
      </w:r>
      <w:proofErr w:type="spellEnd"/>
      <w:r w:rsidRPr="00414AC0">
        <w:rPr>
          <w:rFonts w:ascii="Times New Roman" w:eastAsiaTheme="minorHAnsi" w:hAnsi="Times New Roman" w:cs="Times New Roman"/>
          <w:color w:val="000000"/>
          <w:sz w:val="28"/>
          <w:szCs w:val="28"/>
          <w:lang w:eastAsia="en-US"/>
        </w:rPr>
        <w:t xml:space="preserve"> </w:t>
      </w:r>
      <w:proofErr w:type="spellStart"/>
      <w:r w:rsidRPr="00414AC0">
        <w:rPr>
          <w:rFonts w:ascii="Times New Roman" w:eastAsiaTheme="minorHAnsi" w:hAnsi="Times New Roman" w:cs="Times New Roman"/>
          <w:color w:val="000000"/>
          <w:sz w:val="28"/>
          <w:szCs w:val="28"/>
          <w:lang w:eastAsia="en-US"/>
        </w:rPr>
        <w:t>умови</w:t>
      </w:r>
      <w:proofErr w:type="spellEnd"/>
      <w:r w:rsidRPr="00414AC0">
        <w:rPr>
          <w:rFonts w:ascii="Times New Roman" w:eastAsiaTheme="minorHAnsi" w:hAnsi="Times New Roman" w:cs="Times New Roman"/>
          <w:color w:val="000000"/>
          <w:sz w:val="28"/>
          <w:szCs w:val="28"/>
          <w:lang w:eastAsia="en-US"/>
        </w:rPr>
        <w:t xml:space="preserve"> </w:t>
      </w:r>
      <w:proofErr w:type="spellStart"/>
      <w:r w:rsidRPr="00414AC0">
        <w:rPr>
          <w:rFonts w:ascii="Times New Roman" w:eastAsiaTheme="minorHAnsi" w:hAnsi="Times New Roman" w:cs="Times New Roman"/>
          <w:color w:val="000000"/>
          <w:sz w:val="28"/>
          <w:szCs w:val="28"/>
          <w:lang w:eastAsia="en-US"/>
        </w:rPr>
        <w:t>виховання</w:t>
      </w:r>
      <w:proofErr w:type="spellEnd"/>
      <w:r w:rsidRPr="00414AC0">
        <w:rPr>
          <w:rFonts w:ascii="Times New Roman" w:eastAsiaTheme="minorHAnsi" w:hAnsi="Times New Roman" w:cs="Times New Roman"/>
          <w:color w:val="000000"/>
          <w:sz w:val="28"/>
          <w:szCs w:val="28"/>
          <w:lang w:eastAsia="en-US"/>
        </w:rPr>
        <w:t xml:space="preserve"> основ здорового</w:t>
      </w:r>
      <w:r w:rsidRPr="00414AC0">
        <w:rPr>
          <w:rFonts w:ascii="Times New Roman" w:eastAsiaTheme="minorHAnsi" w:hAnsi="Times New Roman" w:cs="Times New Roman"/>
          <w:color w:val="000000"/>
          <w:sz w:val="28"/>
          <w:szCs w:val="28"/>
          <w:lang w:eastAsia="en-US"/>
        </w:rPr>
        <w:br/>
        <w:t xml:space="preserve">способу </w:t>
      </w:r>
      <w:proofErr w:type="spellStart"/>
      <w:r w:rsidRPr="00414AC0">
        <w:rPr>
          <w:rFonts w:ascii="Times New Roman" w:eastAsiaTheme="minorHAnsi" w:hAnsi="Times New Roman" w:cs="Times New Roman"/>
          <w:color w:val="000000"/>
          <w:sz w:val="28"/>
          <w:szCs w:val="28"/>
          <w:lang w:eastAsia="en-US"/>
        </w:rPr>
        <w:t>життя</w:t>
      </w:r>
      <w:proofErr w:type="spellEnd"/>
      <w:r w:rsidRPr="00414AC0">
        <w:rPr>
          <w:rFonts w:ascii="Times New Roman" w:eastAsiaTheme="minorHAnsi" w:hAnsi="Times New Roman" w:cs="Times New Roman"/>
          <w:color w:val="000000"/>
          <w:sz w:val="28"/>
          <w:szCs w:val="28"/>
          <w:lang w:eastAsia="en-US"/>
        </w:rPr>
        <w:t xml:space="preserve"> </w:t>
      </w:r>
      <w:proofErr w:type="spellStart"/>
      <w:r w:rsidRPr="00414AC0">
        <w:rPr>
          <w:rFonts w:ascii="Times New Roman" w:eastAsiaTheme="minorHAnsi" w:hAnsi="Times New Roman" w:cs="Times New Roman"/>
          <w:color w:val="000000"/>
          <w:sz w:val="28"/>
          <w:szCs w:val="28"/>
          <w:lang w:eastAsia="en-US"/>
        </w:rPr>
        <w:t>підлітків</w:t>
      </w:r>
      <w:proofErr w:type="spellEnd"/>
      <w:r w:rsidRPr="00414AC0">
        <w:rPr>
          <w:rFonts w:ascii="Times New Roman" w:eastAsiaTheme="minorHAnsi" w:hAnsi="Times New Roman" w:cs="Times New Roman"/>
          <w:color w:val="000000"/>
          <w:sz w:val="28"/>
          <w:szCs w:val="28"/>
          <w:lang w:eastAsia="en-US"/>
        </w:rPr>
        <w:t xml:space="preserve"> у </w:t>
      </w:r>
      <w:proofErr w:type="spellStart"/>
      <w:r w:rsidRPr="00414AC0">
        <w:rPr>
          <w:rFonts w:ascii="Times New Roman" w:eastAsiaTheme="minorHAnsi" w:hAnsi="Times New Roman" w:cs="Times New Roman"/>
          <w:color w:val="000000"/>
          <w:sz w:val="28"/>
          <w:szCs w:val="28"/>
          <w:lang w:eastAsia="en-US"/>
        </w:rPr>
        <w:t>позакласній</w:t>
      </w:r>
      <w:proofErr w:type="spellEnd"/>
      <w:r w:rsidRPr="00414AC0">
        <w:rPr>
          <w:rFonts w:ascii="Times New Roman" w:eastAsiaTheme="minorHAnsi" w:hAnsi="Times New Roman" w:cs="Times New Roman"/>
          <w:color w:val="000000"/>
          <w:sz w:val="28"/>
          <w:szCs w:val="28"/>
          <w:lang w:eastAsia="en-US"/>
        </w:rPr>
        <w:t xml:space="preserve"> </w:t>
      </w:r>
      <w:proofErr w:type="spellStart"/>
      <w:r w:rsidRPr="00414AC0">
        <w:rPr>
          <w:rFonts w:ascii="Times New Roman" w:eastAsiaTheme="minorHAnsi" w:hAnsi="Times New Roman" w:cs="Times New Roman"/>
          <w:color w:val="000000"/>
          <w:sz w:val="28"/>
          <w:szCs w:val="28"/>
          <w:lang w:eastAsia="en-US"/>
        </w:rPr>
        <w:t>діяльності</w:t>
      </w:r>
      <w:proofErr w:type="spellEnd"/>
      <w:r w:rsidRPr="00414AC0">
        <w:rPr>
          <w:rFonts w:ascii="Times New Roman" w:eastAsiaTheme="minorHAnsi" w:hAnsi="Times New Roman" w:cs="Times New Roman"/>
          <w:color w:val="000000"/>
          <w:sz w:val="28"/>
          <w:szCs w:val="28"/>
          <w:lang w:eastAsia="en-US"/>
        </w:rPr>
        <w:t xml:space="preserve">: </w:t>
      </w:r>
      <w:proofErr w:type="spellStart"/>
      <w:r w:rsidRPr="00414AC0">
        <w:rPr>
          <w:rFonts w:ascii="Times New Roman" w:eastAsiaTheme="minorHAnsi" w:hAnsi="Times New Roman" w:cs="Times New Roman"/>
          <w:color w:val="000000"/>
          <w:sz w:val="28"/>
          <w:szCs w:val="28"/>
          <w:lang w:eastAsia="en-US"/>
        </w:rPr>
        <w:t>автореф</w:t>
      </w:r>
      <w:proofErr w:type="spellEnd"/>
      <w:r w:rsidRPr="00414AC0">
        <w:rPr>
          <w:rFonts w:ascii="Times New Roman" w:eastAsiaTheme="minorHAnsi" w:hAnsi="Times New Roman" w:cs="Times New Roman"/>
          <w:color w:val="000000"/>
          <w:sz w:val="28"/>
          <w:szCs w:val="28"/>
          <w:lang w:eastAsia="en-US"/>
        </w:rPr>
        <w:t xml:space="preserve">. </w:t>
      </w:r>
      <w:proofErr w:type="spellStart"/>
      <w:r w:rsidRPr="00414AC0">
        <w:rPr>
          <w:rFonts w:ascii="Times New Roman" w:eastAsiaTheme="minorHAnsi" w:hAnsi="Times New Roman" w:cs="Times New Roman"/>
          <w:color w:val="000000"/>
          <w:sz w:val="28"/>
          <w:szCs w:val="28"/>
          <w:lang w:eastAsia="en-US"/>
        </w:rPr>
        <w:t>дис</w:t>
      </w:r>
      <w:proofErr w:type="spellEnd"/>
      <w:r w:rsidRPr="00414AC0">
        <w:rPr>
          <w:rFonts w:ascii="Times New Roman" w:eastAsiaTheme="minorHAnsi" w:hAnsi="Times New Roman" w:cs="Times New Roman"/>
          <w:color w:val="000000"/>
          <w:sz w:val="28"/>
          <w:szCs w:val="28"/>
          <w:lang w:eastAsia="en-US"/>
        </w:rPr>
        <w:t>. на</w:t>
      </w:r>
      <w:r w:rsidRPr="00414AC0">
        <w:rPr>
          <w:rFonts w:ascii="Times New Roman" w:eastAsiaTheme="minorHAnsi" w:hAnsi="Times New Roman" w:cs="Times New Roman"/>
          <w:color w:val="000000"/>
          <w:sz w:val="28"/>
          <w:szCs w:val="28"/>
          <w:lang w:eastAsia="en-US"/>
        </w:rPr>
        <w:br/>
      </w:r>
      <w:proofErr w:type="spellStart"/>
      <w:r w:rsidRPr="00414AC0">
        <w:rPr>
          <w:rFonts w:ascii="Times New Roman" w:eastAsiaTheme="minorHAnsi" w:hAnsi="Times New Roman" w:cs="Times New Roman"/>
          <w:color w:val="000000"/>
          <w:sz w:val="28"/>
          <w:szCs w:val="28"/>
          <w:lang w:eastAsia="en-US"/>
        </w:rPr>
        <w:t>здобуття</w:t>
      </w:r>
      <w:proofErr w:type="spellEnd"/>
      <w:r w:rsidRPr="00414AC0">
        <w:rPr>
          <w:rFonts w:ascii="Times New Roman" w:eastAsiaTheme="minorHAnsi" w:hAnsi="Times New Roman" w:cs="Times New Roman"/>
          <w:color w:val="000000"/>
          <w:sz w:val="28"/>
          <w:szCs w:val="28"/>
          <w:lang w:eastAsia="en-US"/>
        </w:rPr>
        <w:t xml:space="preserve"> наук. </w:t>
      </w:r>
      <w:proofErr w:type="spellStart"/>
      <w:r w:rsidRPr="00414AC0">
        <w:rPr>
          <w:rFonts w:ascii="Times New Roman" w:eastAsiaTheme="minorHAnsi" w:hAnsi="Times New Roman" w:cs="Times New Roman"/>
          <w:color w:val="000000"/>
          <w:sz w:val="28"/>
          <w:szCs w:val="28"/>
          <w:lang w:eastAsia="en-US"/>
        </w:rPr>
        <w:t>ступеня</w:t>
      </w:r>
      <w:proofErr w:type="spellEnd"/>
      <w:r w:rsidRPr="00414AC0">
        <w:rPr>
          <w:rFonts w:ascii="Times New Roman" w:eastAsiaTheme="minorHAnsi" w:hAnsi="Times New Roman" w:cs="Times New Roman"/>
          <w:color w:val="000000"/>
          <w:sz w:val="28"/>
          <w:szCs w:val="28"/>
          <w:lang w:eastAsia="en-US"/>
        </w:rPr>
        <w:t xml:space="preserve"> канд. </w:t>
      </w:r>
      <w:proofErr w:type="spellStart"/>
      <w:r w:rsidRPr="00414AC0">
        <w:rPr>
          <w:rFonts w:ascii="Times New Roman" w:eastAsiaTheme="minorHAnsi" w:hAnsi="Times New Roman" w:cs="Times New Roman"/>
          <w:color w:val="000000"/>
          <w:sz w:val="28"/>
          <w:szCs w:val="28"/>
          <w:lang w:eastAsia="en-US"/>
        </w:rPr>
        <w:t>пед</w:t>
      </w:r>
      <w:proofErr w:type="spellEnd"/>
      <w:r w:rsidRPr="00414AC0">
        <w:rPr>
          <w:rFonts w:ascii="Times New Roman" w:eastAsiaTheme="minorHAnsi" w:hAnsi="Times New Roman" w:cs="Times New Roman"/>
          <w:color w:val="000000"/>
          <w:sz w:val="28"/>
          <w:szCs w:val="28"/>
          <w:lang w:eastAsia="en-US"/>
        </w:rPr>
        <w:t>. Наук: спец. 13.00.07 «</w:t>
      </w:r>
      <w:proofErr w:type="spellStart"/>
      <w:r w:rsidRPr="00414AC0">
        <w:rPr>
          <w:rFonts w:ascii="Times New Roman" w:eastAsiaTheme="minorHAnsi" w:hAnsi="Times New Roman" w:cs="Times New Roman"/>
          <w:color w:val="000000"/>
          <w:sz w:val="28"/>
          <w:szCs w:val="28"/>
          <w:lang w:eastAsia="en-US"/>
        </w:rPr>
        <w:t>Теорія</w:t>
      </w:r>
      <w:proofErr w:type="spellEnd"/>
      <w:r w:rsidRPr="00414AC0">
        <w:rPr>
          <w:rFonts w:ascii="Times New Roman" w:eastAsiaTheme="minorHAnsi" w:hAnsi="Times New Roman" w:cs="Times New Roman"/>
          <w:color w:val="000000"/>
          <w:sz w:val="28"/>
          <w:szCs w:val="28"/>
          <w:lang w:eastAsia="en-US"/>
        </w:rPr>
        <w:br/>
      </w:r>
      <w:proofErr w:type="spellStart"/>
      <w:r w:rsidRPr="00414AC0">
        <w:rPr>
          <w:rFonts w:ascii="Times New Roman" w:eastAsiaTheme="minorHAnsi" w:hAnsi="Times New Roman" w:cs="Times New Roman"/>
          <w:color w:val="000000"/>
          <w:sz w:val="28"/>
          <w:szCs w:val="28"/>
          <w:lang w:eastAsia="en-US"/>
        </w:rPr>
        <w:t>виховання</w:t>
      </w:r>
      <w:proofErr w:type="spellEnd"/>
      <w:r w:rsidRPr="00414AC0">
        <w:rPr>
          <w:rFonts w:ascii="Times New Roman" w:eastAsiaTheme="minorHAnsi" w:hAnsi="Times New Roman" w:cs="Times New Roman"/>
          <w:color w:val="000000"/>
          <w:sz w:val="28"/>
          <w:szCs w:val="28"/>
          <w:lang w:eastAsia="en-US"/>
        </w:rPr>
        <w:t xml:space="preserve">» / О. В. </w:t>
      </w:r>
      <w:proofErr w:type="spellStart"/>
      <w:r w:rsidRPr="00414AC0">
        <w:rPr>
          <w:rFonts w:ascii="Times New Roman" w:eastAsiaTheme="minorHAnsi" w:hAnsi="Times New Roman" w:cs="Times New Roman"/>
          <w:color w:val="000000"/>
          <w:sz w:val="28"/>
          <w:szCs w:val="28"/>
          <w:lang w:eastAsia="en-US"/>
        </w:rPr>
        <w:t>Жабокрицька</w:t>
      </w:r>
      <w:proofErr w:type="spellEnd"/>
      <w:r w:rsidRPr="00414AC0">
        <w:rPr>
          <w:rFonts w:ascii="Times New Roman" w:eastAsiaTheme="minorHAnsi" w:hAnsi="Times New Roman" w:cs="Times New Roman"/>
          <w:color w:val="000000"/>
          <w:sz w:val="28"/>
          <w:szCs w:val="28"/>
          <w:lang w:eastAsia="en-US"/>
        </w:rPr>
        <w:t xml:space="preserve">. – </w:t>
      </w:r>
      <w:proofErr w:type="spellStart"/>
      <w:r w:rsidRPr="00414AC0">
        <w:rPr>
          <w:rFonts w:ascii="Times New Roman" w:eastAsiaTheme="minorHAnsi" w:hAnsi="Times New Roman" w:cs="Times New Roman"/>
          <w:color w:val="000000"/>
          <w:sz w:val="28"/>
          <w:szCs w:val="28"/>
          <w:lang w:eastAsia="en-US"/>
        </w:rPr>
        <w:t>Кіровоград</w:t>
      </w:r>
      <w:proofErr w:type="spellEnd"/>
      <w:r w:rsidRPr="00414AC0">
        <w:rPr>
          <w:rFonts w:ascii="Times New Roman" w:eastAsiaTheme="minorHAnsi" w:hAnsi="Times New Roman" w:cs="Times New Roman"/>
          <w:color w:val="000000"/>
          <w:sz w:val="28"/>
          <w:szCs w:val="28"/>
          <w:lang w:eastAsia="en-US"/>
        </w:rPr>
        <w:t>, 2003. – 20 с.</w:t>
      </w:r>
    </w:p>
    <w:p w:rsidR="00425AC7" w:rsidRDefault="00425AC7"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425AC7">
        <w:rPr>
          <w:rFonts w:ascii="Times New Roman" w:eastAsiaTheme="minorHAnsi" w:hAnsi="Times New Roman" w:cs="Times New Roman"/>
          <w:color w:val="000000"/>
          <w:sz w:val="28"/>
          <w:szCs w:val="28"/>
          <w:lang w:eastAsia="en-US"/>
        </w:rPr>
        <w:t>Желєва</w:t>
      </w:r>
      <w:proofErr w:type="spellEnd"/>
      <w:r w:rsidRPr="00425AC7">
        <w:rPr>
          <w:rFonts w:ascii="Times New Roman" w:eastAsiaTheme="minorHAnsi" w:hAnsi="Times New Roman" w:cs="Times New Roman"/>
          <w:color w:val="000000"/>
          <w:sz w:val="28"/>
          <w:szCs w:val="28"/>
          <w:lang w:eastAsia="en-US"/>
        </w:rPr>
        <w:t xml:space="preserve"> О.І. </w:t>
      </w:r>
      <w:proofErr w:type="spellStart"/>
      <w:r w:rsidRPr="00425AC7">
        <w:rPr>
          <w:rFonts w:ascii="Times New Roman" w:eastAsiaTheme="minorHAnsi" w:hAnsi="Times New Roman" w:cs="Times New Roman"/>
          <w:color w:val="000000"/>
          <w:sz w:val="28"/>
          <w:szCs w:val="28"/>
          <w:lang w:eastAsia="en-US"/>
        </w:rPr>
        <w:t>Формування</w:t>
      </w:r>
      <w:proofErr w:type="spellEnd"/>
      <w:r w:rsidRPr="00425AC7">
        <w:rPr>
          <w:rFonts w:ascii="Times New Roman" w:eastAsiaTheme="minorHAnsi" w:hAnsi="Times New Roman" w:cs="Times New Roman"/>
          <w:color w:val="000000"/>
          <w:sz w:val="28"/>
          <w:szCs w:val="28"/>
          <w:lang w:eastAsia="en-US"/>
        </w:rPr>
        <w:t xml:space="preserve"> </w:t>
      </w:r>
      <w:proofErr w:type="spellStart"/>
      <w:r w:rsidRPr="00425AC7">
        <w:rPr>
          <w:rFonts w:ascii="Times New Roman" w:eastAsiaTheme="minorHAnsi" w:hAnsi="Times New Roman" w:cs="Times New Roman"/>
          <w:color w:val="000000"/>
          <w:sz w:val="28"/>
          <w:szCs w:val="28"/>
          <w:lang w:eastAsia="en-US"/>
        </w:rPr>
        <w:t>навичок</w:t>
      </w:r>
      <w:proofErr w:type="spellEnd"/>
      <w:r w:rsidRPr="00425AC7">
        <w:rPr>
          <w:rFonts w:ascii="Times New Roman" w:eastAsiaTheme="minorHAnsi" w:hAnsi="Times New Roman" w:cs="Times New Roman"/>
          <w:color w:val="000000"/>
          <w:sz w:val="28"/>
          <w:szCs w:val="28"/>
          <w:lang w:eastAsia="en-US"/>
        </w:rPr>
        <w:t xml:space="preserve"> здорового способу </w:t>
      </w:r>
      <w:proofErr w:type="spellStart"/>
      <w:r w:rsidRPr="00425AC7">
        <w:rPr>
          <w:rFonts w:ascii="Times New Roman" w:eastAsiaTheme="minorHAnsi" w:hAnsi="Times New Roman" w:cs="Times New Roman"/>
          <w:color w:val="000000"/>
          <w:sz w:val="28"/>
          <w:szCs w:val="28"/>
          <w:lang w:eastAsia="en-US"/>
        </w:rPr>
        <w:t>життя</w:t>
      </w:r>
      <w:proofErr w:type="spellEnd"/>
      <w:r w:rsidRPr="00425AC7">
        <w:rPr>
          <w:rFonts w:ascii="Times New Roman" w:eastAsiaTheme="minorHAnsi" w:hAnsi="Times New Roman" w:cs="Times New Roman"/>
          <w:color w:val="000000"/>
          <w:sz w:val="28"/>
          <w:szCs w:val="28"/>
          <w:lang w:eastAsia="en-US"/>
        </w:rPr>
        <w:t>: метод.</w:t>
      </w:r>
      <w:r w:rsidRPr="00425AC7">
        <w:rPr>
          <w:rFonts w:eastAsiaTheme="minorHAnsi"/>
          <w:color w:val="000000"/>
          <w:sz w:val="28"/>
          <w:szCs w:val="28"/>
          <w:lang w:eastAsia="en-US"/>
        </w:rPr>
        <w:br/>
      </w:r>
      <w:proofErr w:type="spellStart"/>
      <w:r w:rsidRPr="00425AC7">
        <w:rPr>
          <w:rFonts w:ascii="Times New Roman" w:eastAsiaTheme="minorHAnsi" w:hAnsi="Times New Roman" w:cs="Times New Roman"/>
          <w:color w:val="000000"/>
          <w:sz w:val="28"/>
          <w:szCs w:val="28"/>
          <w:lang w:eastAsia="en-US"/>
        </w:rPr>
        <w:t>посіб</w:t>
      </w:r>
      <w:proofErr w:type="spellEnd"/>
      <w:r w:rsidRPr="00425AC7">
        <w:rPr>
          <w:rFonts w:ascii="Times New Roman" w:eastAsiaTheme="minorHAnsi" w:hAnsi="Times New Roman" w:cs="Times New Roman"/>
          <w:color w:val="000000"/>
          <w:sz w:val="28"/>
          <w:szCs w:val="28"/>
          <w:lang w:eastAsia="en-US"/>
        </w:rPr>
        <w:t xml:space="preserve">. - Золотоноша, 2014. </w:t>
      </w:r>
      <w:r>
        <w:rPr>
          <w:rFonts w:ascii="Times New Roman" w:eastAsiaTheme="minorHAnsi" w:hAnsi="Times New Roman" w:cs="Times New Roman"/>
          <w:color w:val="000000"/>
          <w:sz w:val="28"/>
          <w:szCs w:val="28"/>
          <w:lang w:eastAsia="en-US"/>
        </w:rPr>
        <w:t>–</w:t>
      </w:r>
      <w:r w:rsidRPr="00425AC7">
        <w:rPr>
          <w:rFonts w:ascii="Times New Roman" w:eastAsiaTheme="minorHAnsi" w:hAnsi="Times New Roman" w:cs="Times New Roman"/>
          <w:color w:val="000000"/>
          <w:sz w:val="28"/>
          <w:szCs w:val="28"/>
          <w:lang w:eastAsia="en-US"/>
        </w:rPr>
        <w:t xml:space="preserve"> 147</w:t>
      </w:r>
      <w:r>
        <w:rPr>
          <w:rFonts w:ascii="Times New Roman" w:eastAsiaTheme="minorHAnsi" w:hAnsi="Times New Roman" w:cs="Times New Roman"/>
          <w:color w:val="000000"/>
          <w:sz w:val="28"/>
          <w:szCs w:val="28"/>
          <w:lang w:eastAsia="en-US"/>
        </w:rPr>
        <w:t xml:space="preserve"> </w:t>
      </w:r>
      <w:r w:rsidRPr="00425AC7">
        <w:rPr>
          <w:rFonts w:ascii="Times New Roman" w:eastAsiaTheme="minorHAnsi" w:hAnsi="Times New Roman" w:cs="Times New Roman"/>
          <w:color w:val="000000"/>
          <w:sz w:val="28"/>
          <w:szCs w:val="28"/>
          <w:lang w:eastAsia="en-US"/>
        </w:rPr>
        <w:t>с.</w:t>
      </w:r>
    </w:p>
    <w:p w:rsidR="00346657" w:rsidRPr="007D01F6" w:rsidRDefault="00346657"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r w:rsidRPr="00346657">
        <w:rPr>
          <w:rFonts w:ascii="Times New Roman" w:hAnsi="Times New Roman" w:cs="Times New Roman"/>
          <w:iCs/>
          <w:color w:val="000000"/>
          <w:sz w:val="28"/>
          <w:szCs w:val="28"/>
          <w:shd w:val="clear" w:color="auto" w:fill="FFFFFF"/>
          <w:lang w:val="uk-UA"/>
        </w:rPr>
        <w:t xml:space="preserve">Життєві кризи особистості: Наук.-методичний посібник: У 2 ч. /Ред. рада: </w:t>
      </w:r>
      <w:proofErr w:type="spellStart"/>
      <w:r w:rsidRPr="00346657">
        <w:rPr>
          <w:rFonts w:ascii="Times New Roman" w:hAnsi="Times New Roman" w:cs="Times New Roman"/>
          <w:iCs/>
          <w:color w:val="000000"/>
          <w:sz w:val="28"/>
          <w:szCs w:val="28"/>
          <w:shd w:val="clear" w:color="auto" w:fill="FFFFFF"/>
          <w:lang w:val="uk-UA"/>
        </w:rPr>
        <w:t>В.М.Доній</w:t>
      </w:r>
      <w:proofErr w:type="spellEnd"/>
      <w:r w:rsidRPr="00346657">
        <w:rPr>
          <w:rFonts w:ascii="Times New Roman" w:hAnsi="Times New Roman" w:cs="Times New Roman"/>
          <w:iCs/>
          <w:color w:val="000000"/>
          <w:sz w:val="28"/>
          <w:szCs w:val="28"/>
          <w:shd w:val="clear" w:color="auto" w:fill="FFFFFF"/>
          <w:lang w:val="uk-UA"/>
        </w:rPr>
        <w:t xml:space="preserve">, </w:t>
      </w:r>
      <w:proofErr w:type="spellStart"/>
      <w:r w:rsidRPr="00346657">
        <w:rPr>
          <w:rFonts w:ascii="Times New Roman" w:hAnsi="Times New Roman" w:cs="Times New Roman"/>
          <w:iCs/>
          <w:color w:val="000000"/>
          <w:sz w:val="28"/>
          <w:szCs w:val="28"/>
          <w:shd w:val="clear" w:color="auto" w:fill="FFFFFF"/>
          <w:lang w:val="uk-UA"/>
        </w:rPr>
        <w:t>Г.М.Несен</w:t>
      </w:r>
      <w:proofErr w:type="spellEnd"/>
      <w:r w:rsidRPr="00346657">
        <w:rPr>
          <w:rFonts w:ascii="Times New Roman" w:hAnsi="Times New Roman" w:cs="Times New Roman"/>
          <w:iCs/>
          <w:color w:val="000000"/>
          <w:sz w:val="28"/>
          <w:szCs w:val="28"/>
          <w:shd w:val="clear" w:color="auto" w:fill="FFFFFF"/>
          <w:lang w:val="uk-UA"/>
        </w:rPr>
        <w:t xml:space="preserve">, </w:t>
      </w:r>
      <w:proofErr w:type="spellStart"/>
      <w:r w:rsidRPr="00346657">
        <w:rPr>
          <w:rFonts w:ascii="Times New Roman" w:hAnsi="Times New Roman" w:cs="Times New Roman"/>
          <w:iCs/>
          <w:color w:val="000000"/>
          <w:sz w:val="28"/>
          <w:szCs w:val="28"/>
          <w:shd w:val="clear" w:color="auto" w:fill="FFFFFF"/>
          <w:lang w:val="uk-UA"/>
        </w:rPr>
        <w:t>Л.В.Сохань</w:t>
      </w:r>
      <w:proofErr w:type="spellEnd"/>
      <w:r w:rsidRPr="00346657">
        <w:rPr>
          <w:rFonts w:ascii="Times New Roman" w:hAnsi="Times New Roman" w:cs="Times New Roman"/>
          <w:iCs/>
          <w:color w:val="000000"/>
          <w:sz w:val="28"/>
          <w:szCs w:val="28"/>
          <w:shd w:val="clear" w:color="auto" w:fill="FFFFFF"/>
          <w:lang w:val="uk-UA"/>
        </w:rPr>
        <w:t xml:space="preserve">, </w:t>
      </w:r>
      <w:proofErr w:type="spellStart"/>
      <w:r w:rsidRPr="00346657">
        <w:rPr>
          <w:rFonts w:ascii="Times New Roman" w:hAnsi="Times New Roman" w:cs="Times New Roman"/>
          <w:iCs/>
          <w:color w:val="000000"/>
          <w:sz w:val="28"/>
          <w:szCs w:val="28"/>
          <w:shd w:val="clear" w:color="auto" w:fill="FFFFFF"/>
          <w:lang w:val="uk-UA"/>
        </w:rPr>
        <w:t>І.Г.Єрмаков</w:t>
      </w:r>
      <w:proofErr w:type="spellEnd"/>
      <w:r w:rsidRPr="00346657">
        <w:rPr>
          <w:rFonts w:ascii="Times New Roman" w:hAnsi="Times New Roman" w:cs="Times New Roman"/>
          <w:iCs/>
          <w:color w:val="000000"/>
          <w:sz w:val="28"/>
          <w:szCs w:val="28"/>
          <w:shd w:val="clear" w:color="auto" w:fill="FFFFFF"/>
          <w:lang w:val="uk-UA"/>
        </w:rPr>
        <w:t xml:space="preserve"> та ін. - К.: ІЗМН, 1998. Ч. 1: Психологія життєвих криз особистості. </w:t>
      </w:r>
      <w:r w:rsidR="007D01F6">
        <w:rPr>
          <w:rFonts w:ascii="Times New Roman" w:hAnsi="Times New Roman" w:cs="Times New Roman"/>
          <w:iCs/>
          <w:color w:val="000000"/>
          <w:sz w:val="28"/>
          <w:szCs w:val="28"/>
          <w:shd w:val="clear" w:color="auto" w:fill="FFFFFF"/>
          <w:lang w:val="uk-UA"/>
        </w:rPr>
        <w:t>–</w:t>
      </w:r>
      <w:r w:rsidRPr="00346657">
        <w:rPr>
          <w:rFonts w:ascii="Times New Roman" w:hAnsi="Times New Roman" w:cs="Times New Roman"/>
          <w:iCs/>
          <w:color w:val="000000"/>
          <w:sz w:val="28"/>
          <w:szCs w:val="28"/>
          <w:shd w:val="clear" w:color="auto" w:fill="FFFFFF"/>
          <w:lang w:val="uk-UA"/>
        </w:rPr>
        <w:t xml:space="preserve"> 354</w:t>
      </w:r>
      <w:r w:rsidR="007D01F6">
        <w:rPr>
          <w:rFonts w:ascii="Times New Roman" w:hAnsi="Times New Roman" w:cs="Times New Roman"/>
          <w:iCs/>
          <w:color w:val="000000"/>
          <w:sz w:val="28"/>
          <w:szCs w:val="28"/>
          <w:shd w:val="clear" w:color="auto" w:fill="FFFFFF"/>
          <w:lang w:val="uk-UA"/>
        </w:rPr>
        <w:t xml:space="preserve"> </w:t>
      </w:r>
      <w:r w:rsidRPr="00346657">
        <w:rPr>
          <w:rFonts w:ascii="Times New Roman" w:hAnsi="Times New Roman" w:cs="Times New Roman"/>
          <w:iCs/>
          <w:color w:val="000000"/>
          <w:sz w:val="28"/>
          <w:szCs w:val="28"/>
          <w:shd w:val="clear" w:color="auto" w:fill="FFFFFF"/>
          <w:lang w:val="uk-UA"/>
        </w:rPr>
        <w:t>с.</w:t>
      </w:r>
    </w:p>
    <w:p w:rsidR="007D01F6" w:rsidRPr="007D01F6" w:rsidRDefault="007D01F6"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r w:rsidRPr="007D01F6">
        <w:rPr>
          <w:rFonts w:ascii="Times New Roman" w:eastAsiaTheme="minorHAnsi" w:hAnsi="Times New Roman" w:cs="Times New Roman"/>
          <w:sz w:val="28"/>
          <w:szCs w:val="28"/>
          <w:lang w:eastAsia="en-US"/>
        </w:rPr>
        <w:lastRenderedPageBreak/>
        <w:t xml:space="preserve">Журавель Т.В. </w:t>
      </w:r>
      <w:proofErr w:type="spellStart"/>
      <w:r w:rsidRPr="007D01F6">
        <w:rPr>
          <w:rFonts w:ascii="Times New Roman" w:eastAsiaTheme="minorHAnsi" w:hAnsi="Times New Roman" w:cs="Times New Roman"/>
          <w:sz w:val="28"/>
          <w:szCs w:val="28"/>
          <w:lang w:eastAsia="en-US"/>
        </w:rPr>
        <w:t>Соціальна</w:t>
      </w:r>
      <w:proofErr w:type="spellEnd"/>
      <w:r w:rsidRPr="007D01F6">
        <w:rPr>
          <w:rFonts w:ascii="Times New Roman" w:eastAsiaTheme="minorHAnsi" w:hAnsi="Times New Roman" w:cs="Times New Roman"/>
          <w:sz w:val="28"/>
          <w:szCs w:val="28"/>
          <w:lang w:eastAsia="en-US"/>
        </w:rPr>
        <w:t xml:space="preserve"> </w:t>
      </w:r>
      <w:proofErr w:type="spellStart"/>
      <w:r w:rsidRPr="007D01F6">
        <w:rPr>
          <w:rFonts w:ascii="Times New Roman" w:eastAsiaTheme="minorHAnsi" w:hAnsi="Times New Roman" w:cs="Times New Roman"/>
          <w:sz w:val="28"/>
          <w:szCs w:val="28"/>
          <w:lang w:eastAsia="en-US"/>
        </w:rPr>
        <w:t>профілактика</w:t>
      </w:r>
      <w:proofErr w:type="spellEnd"/>
      <w:r w:rsidRPr="007D01F6">
        <w:rPr>
          <w:rFonts w:ascii="Times New Roman" w:eastAsiaTheme="minorHAnsi" w:hAnsi="Times New Roman" w:cs="Times New Roman"/>
          <w:sz w:val="28"/>
          <w:szCs w:val="28"/>
          <w:lang w:eastAsia="en-US"/>
        </w:rPr>
        <w:t xml:space="preserve"> як </w:t>
      </w:r>
      <w:proofErr w:type="spellStart"/>
      <w:r w:rsidRPr="007D01F6">
        <w:rPr>
          <w:rFonts w:ascii="Times New Roman" w:eastAsiaTheme="minorHAnsi" w:hAnsi="Times New Roman" w:cs="Times New Roman"/>
          <w:sz w:val="28"/>
          <w:szCs w:val="28"/>
          <w:lang w:eastAsia="en-US"/>
        </w:rPr>
        <w:t>напрям</w:t>
      </w:r>
      <w:proofErr w:type="spellEnd"/>
      <w:r w:rsidRPr="007D01F6">
        <w:rPr>
          <w:rFonts w:ascii="Times New Roman" w:eastAsiaTheme="minorHAnsi" w:hAnsi="Times New Roman" w:cs="Times New Roman"/>
          <w:sz w:val="28"/>
          <w:szCs w:val="28"/>
          <w:lang w:eastAsia="en-US"/>
        </w:rPr>
        <w:t xml:space="preserve"> </w:t>
      </w:r>
      <w:proofErr w:type="spellStart"/>
      <w:r w:rsidRPr="007D01F6">
        <w:rPr>
          <w:rFonts w:ascii="Times New Roman" w:eastAsiaTheme="minorHAnsi" w:hAnsi="Times New Roman" w:cs="Times New Roman"/>
          <w:sz w:val="28"/>
          <w:szCs w:val="28"/>
          <w:lang w:eastAsia="en-US"/>
        </w:rPr>
        <w:t>соціальнопедагогічної</w:t>
      </w:r>
      <w:proofErr w:type="spellEnd"/>
      <w:r>
        <w:rPr>
          <w:rFonts w:ascii="Times New Roman" w:eastAsiaTheme="minorHAnsi" w:hAnsi="Times New Roman" w:cs="Times New Roman"/>
          <w:sz w:val="28"/>
          <w:szCs w:val="28"/>
          <w:lang w:val="uk-UA" w:eastAsia="en-US"/>
        </w:rPr>
        <w:t xml:space="preserve"> </w:t>
      </w:r>
      <w:proofErr w:type="spellStart"/>
      <w:r w:rsidRPr="007D01F6">
        <w:rPr>
          <w:rFonts w:ascii="Times New Roman" w:eastAsiaTheme="minorHAnsi" w:hAnsi="Times New Roman" w:cs="Times New Roman"/>
          <w:sz w:val="28"/>
          <w:szCs w:val="28"/>
          <w:lang w:eastAsia="en-US"/>
        </w:rPr>
        <w:t>діяльності</w:t>
      </w:r>
      <w:proofErr w:type="spellEnd"/>
      <w:r w:rsidRPr="007D01F6">
        <w:rPr>
          <w:rFonts w:ascii="Times New Roman" w:eastAsiaTheme="minorHAnsi" w:hAnsi="Times New Roman" w:cs="Times New Roman"/>
          <w:sz w:val="28"/>
          <w:szCs w:val="28"/>
          <w:lang w:eastAsia="en-US"/>
        </w:rPr>
        <w:t xml:space="preserve"> / Т. В. Журавель // </w:t>
      </w:r>
      <w:proofErr w:type="spellStart"/>
      <w:r w:rsidRPr="007D01F6">
        <w:rPr>
          <w:rFonts w:ascii="Times New Roman" w:eastAsiaTheme="minorHAnsi" w:hAnsi="Times New Roman" w:cs="Times New Roman"/>
          <w:sz w:val="28"/>
          <w:szCs w:val="28"/>
          <w:lang w:eastAsia="en-US"/>
        </w:rPr>
        <w:t>Соціальна</w:t>
      </w:r>
      <w:proofErr w:type="spellEnd"/>
      <w:r w:rsidRPr="007D01F6">
        <w:rPr>
          <w:rFonts w:ascii="Times New Roman" w:eastAsiaTheme="minorHAnsi" w:hAnsi="Times New Roman" w:cs="Times New Roman"/>
          <w:sz w:val="28"/>
          <w:szCs w:val="28"/>
          <w:lang w:eastAsia="en-US"/>
        </w:rPr>
        <w:t xml:space="preserve"> </w:t>
      </w:r>
      <w:proofErr w:type="spellStart"/>
      <w:r w:rsidRPr="007D01F6">
        <w:rPr>
          <w:rFonts w:ascii="Times New Roman" w:eastAsiaTheme="minorHAnsi" w:hAnsi="Times New Roman" w:cs="Times New Roman"/>
          <w:sz w:val="28"/>
          <w:szCs w:val="28"/>
          <w:lang w:eastAsia="en-US"/>
        </w:rPr>
        <w:t>педагогіка</w:t>
      </w:r>
      <w:proofErr w:type="spellEnd"/>
      <w:r w:rsidRPr="007D01F6">
        <w:rPr>
          <w:rFonts w:ascii="Times New Roman" w:eastAsiaTheme="minorHAnsi" w:hAnsi="Times New Roman" w:cs="Times New Roman"/>
          <w:sz w:val="28"/>
          <w:szCs w:val="28"/>
          <w:lang w:eastAsia="en-US"/>
        </w:rPr>
        <w:t xml:space="preserve">: </w:t>
      </w:r>
      <w:proofErr w:type="spellStart"/>
      <w:r w:rsidRPr="007D01F6">
        <w:rPr>
          <w:rFonts w:ascii="Times New Roman" w:eastAsiaTheme="minorHAnsi" w:hAnsi="Times New Roman" w:cs="Times New Roman"/>
          <w:sz w:val="28"/>
          <w:szCs w:val="28"/>
          <w:lang w:eastAsia="en-US"/>
        </w:rPr>
        <w:t>навч</w:t>
      </w:r>
      <w:proofErr w:type="spellEnd"/>
      <w:r w:rsidRPr="007D01F6">
        <w:rPr>
          <w:rFonts w:ascii="Times New Roman" w:eastAsiaTheme="minorHAnsi" w:hAnsi="Times New Roman" w:cs="Times New Roman"/>
          <w:sz w:val="28"/>
          <w:szCs w:val="28"/>
          <w:lang w:eastAsia="en-US"/>
        </w:rPr>
        <w:t xml:space="preserve">. </w:t>
      </w:r>
      <w:proofErr w:type="spellStart"/>
      <w:r w:rsidRPr="007D01F6">
        <w:rPr>
          <w:rFonts w:ascii="Times New Roman" w:eastAsiaTheme="minorHAnsi" w:hAnsi="Times New Roman" w:cs="Times New Roman"/>
          <w:sz w:val="28"/>
          <w:szCs w:val="28"/>
          <w:lang w:eastAsia="en-US"/>
        </w:rPr>
        <w:t>посібник</w:t>
      </w:r>
      <w:proofErr w:type="spellEnd"/>
      <w:r w:rsidRPr="007D01F6">
        <w:rPr>
          <w:rFonts w:ascii="Times New Roman" w:eastAsiaTheme="minorHAnsi" w:hAnsi="Times New Roman" w:cs="Times New Roman"/>
          <w:sz w:val="28"/>
          <w:szCs w:val="28"/>
          <w:lang w:eastAsia="en-US"/>
        </w:rPr>
        <w:t xml:space="preserve"> / За </w:t>
      </w:r>
      <w:proofErr w:type="spellStart"/>
      <w:r w:rsidRPr="007D01F6">
        <w:rPr>
          <w:rFonts w:ascii="Times New Roman" w:eastAsiaTheme="minorHAnsi" w:hAnsi="Times New Roman" w:cs="Times New Roman"/>
          <w:sz w:val="28"/>
          <w:szCs w:val="28"/>
          <w:lang w:eastAsia="en-US"/>
        </w:rPr>
        <w:t>заг</w:t>
      </w:r>
      <w:proofErr w:type="spellEnd"/>
      <w:r w:rsidRPr="007D01F6">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val="uk-UA" w:eastAsia="en-US"/>
        </w:rPr>
        <w:t xml:space="preserve"> </w:t>
      </w:r>
      <w:r w:rsidRPr="007D01F6">
        <w:rPr>
          <w:rFonts w:ascii="Times New Roman" w:eastAsiaTheme="minorHAnsi" w:hAnsi="Times New Roman" w:cs="Times New Roman"/>
          <w:sz w:val="28"/>
          <w:szCs w:val="28"/>
          <w:lang w:eastAsia="en-US"/>
        </w:rPr>
        <w:t xml:space="preserve">ред. О. В. </w:t>
      </w:r>
      <w:proofErr w:type="spellStart"/>
      <w:r w:rsidRPr="007D01F6">
        <w:rPr>
          <w:rFonts w:ascii="Times New Roman" w:eastAsiaTheme="minorHAnsi" w:hAnsi="Times New Roman" w:cs="Times New Roman"/>
          <w:sz w:val="28"/>
          <w:szCs w:val="28"/>
          <w:lang w:eastAsia="en-US"/>
        </w:rPr>
        <w:t>Безпалько</w:t>
      </w:r>
      <w:proofErr w:type="spellEnd"/>
      <w:r w:rsidRPr="007D01F6">
        <w:rPr>
          <w:rFonts w:ascii="Times New Roman" w:eastAsiaTheme="minorHAnsi" w:hAnsi="Times New Roman" w:cs="Times New Roman"/>
          <w:sz w:val="28"/>
          <w:szCs w:val="28"/>
          <w:lang w:eastAsia="en-US"/>
        </w:rPr>
        <w:t>; Авт.-кол. О. В.</w:t>
      </w:r>
      <w:r>
        <w:rPr>
          <w:rFonts w:ascii="Times New Roman" w:eastAsiaTheme="minorHAnsi" w:hAnsi="Times New Roman" w:cs="Times New Roman"/>
          <w:sz w:val="28"/>
          <w:szCs w:val="28"/>
          <w:lang w:val="uk-UA" w:eastAsia="en-US"/>
        </w:rPr>
        <w:t xml:space="preserve"> </w:t>
      </w:r>
      <w:proofErr w:type="spellStart"/>
      <w:r w:rsidRPr="007D01F6">
        <w:rPr>
          <w:rFonts w:ascii="Times New Roman" w:eastAsiaTheme="minorHAnsi" w:hAnsi="Times New Roman" w:cs="Times New Roman"/>
          <w:sz w:val="28"/>
          <w:szCs w:val="28"/>
          <w:lang w:eastAsia="en-US"/>
        </w:rPr>
        <w:t>Безпалько</w:t>
      </w:r>
      <w:proofErr w:type="spellEnd"/>
      <w:r w:rsidRPr="007D01F6">
        <w:rPr>
          <w:rFonts w:ascii="Times New Roman" w:eastAsiaTheme="minorHAnsi" w:hAnsi="Times New Roman" w:cs="Times New Roman"/>
          <w:sz w:val="28"/>
          <w:szCs w:val="28"/>
          <w:lang w:eastAsia="en-US"/>
        </w:rPr>
        <w:t xml:space="preserve">, І. Д. </w:t>
      </w:r>
      <w:proofErr w:type="spellStart"/>
      <w:r w:rsidRPr="007D01F6">
        <w:rPr>
          <w:rFonts w:ascii="Times New Roman" w:eastAsiaTheme="minorHAnsi" w:hAnsi="Times New Roman" w:cs="Times New Roman"/>
          <w:sz w:val="28"/>
          <w:szCs w:val="28"/>
          <w:lang w:eastAsia="en-US"/>
        </w:rPr>
        <w:t>Звєрєва</w:t>
      </w:r>
      <w:proofErr w:type="spellEnd"/>
      <w:r w:rsidRPr="007D01F6">
        <w:rPr>
          <w:rFonts w:ascii="Times New Roman" w:eastAsiaTheme="minorHAnsi" w:hAnsi="Times New Roman" w:cs="Times New Roman"/>
          <w:sz w:val="28"/>
          <w:szCs w:val="28"/>
          <w:lang w:eastAsia="en-US"/>
        </w:rPr>
        <w:t>, Т. Г.</w:t>
      </w:r>
      <w:r>
        <w:rPr>
          <w:rFonts w:ascii="Times New Roman" w:eastAsiaTheme="minorHAnsi" w:hAnsi="Times New Roman" w:cs="Times New Roman"/>
          <w:sz w:val="28"/>
          <w:szCs w:val="28"/>
          <w:lang w:val="uk-UA" w:eastAsia="en-US"/>
        </w:rPr>
        <w:t xml:space="preserve"> </w:t>
      </w:r>
      <w:proofErr w:type="spellStart"/>
      <w:r w:rsidRPr="007D01F6">
        <w:rPr>
          <w:rFonts w:ascii="Times New Roman" w:eastAsiaTheme="minorHAnsi" w:hAnsi="Times New Roman" w:cs="Times New Roman"/>
          <w:sz w:val="28"/>
          <w:szCs w:val="28"/>
          <w:lang w:eastAsia="en-US"/>
        </w:rPr>
        <w:t>Веретенко</w:t>
      </w:r>
      <w:proofErr w:type="spellEnd"/>
      <w:r w:rsidRPr="007D01F6">
        <w:rPr>
          <w:rFonts w:ascii="Times New Roman" w:eastAsiaTheme="minorHAnsi" w:hAnsi="Times New Roman" w:cs="Times New Roman"/>
          <w:sz w:val="28"/>
          <w:szCs w:val="28"/>
          <w:lang w:eastAsia="en-US"/>
        </w:rPr>
        <w:t xml:space="preserve"> та </w:t>
      </w:r>
      <w:proofErr w:type="spellStart"/>
      <w:r w:rsidRPr="007D01F6">
        <w:rPr>
          <w:rFonts w:ascii="Times New Roman" w:eastAsiaTheme="minorHAnsi" w:hAnsi="Times New Roman" w:cs="Times New Roman"/>
          <w:sz w:val="28"/>
          <w:szCs w:val="28"/>
          <w:lang w:eastAsia="en-US"/>
        </w:rPr>
        <w:t>ін</w:t>
      </w:r>
      <w:proofErr w:type="spellEnd"/>
      <w:proofErr w:type="gramStart"/>
      <w:r w:rsidRPr="007D01F6">
        <w:rPr>
          <w:rFonts w:ascii="Times New Roman" w:eastAsiaTheme="minorHAnsi" w:hAnsi="Times New Roman" w:cs="Times New Roman"/>
          <w:sz w:val="28"/>
          <w:szCs w:val="28"/>
          <w:lang w:eastAsia="en-US"/>
        </w:rPr>
        <w:t>. :</w:t>
      </w:r>
      <w:proofErr w:type="gramEnd"/>
      <w:r w:rsidRPr="007D01F6">
        <w:rPr>
          <w:rFonts w:ascii="Times New Roman" w:eastAsiaTheme="minorHAnsi" w:hAnsi="Times New Roman" w:cs="Times New Roman"/>
          <w:sz w:val="28"/>
          <w:szCs w:val="28"/>
          <w:lang w:eastAsia="en-US"/>
        </w:rPr>
        <w:t xml:space="preserve"> – К. : </w:t>
      </w:r>
      <w:proofErr w:type="spellStart"/>
      <w:r w:rsidRPr="007D01F6">
        <w:rPr>
          <w:rFonts w:ascii="Times New Roman" w:eastAsiaTheme="minorHAnsi" w:hAnsi="Times New Roman" w:cs="Times New Roman"/>
          <w:sz w:val="28"/>
          <w:szCs w:val="28"/>
          <w:lang w:eastAsia="en-US"/>
        </w:rPr>
        <w:t>Академвидав</w:t>
      </w:r>
      <w:proofErr w:type="spellEnd"/>
      <w:r w:rsidRPr="007D01F6">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val="uk-UA" w:eastAsia="en-US"/>
        </w:rPr>
        <w:t xml:space="preserve"> </w:t>
      </w:r>
      <w:r w:rsidRPr="007D01F6">
        <w:rPr>
          <w:rFonts w:ascii="Times New Roman" w:eastAsiaTheme="minorHAnsi" w:hAnsi="Times New Roman" w:cs="Times New Roman"/>
          <w:sz w:val="28"/>
          <w:szCs w:val="28"/>
          <w:lang w:eastAsia="en-US"/>
        </w:rPr>
        <w:t>2013. – 312 с.; С. 85–101.</w:t>
      </w:r>
    </w:p>
    <w:p w:rsidR="00346657" w:rsidRDefault="00A10C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r w:rsidRPr="00346657">
        <w:rPr>
          <w:rFonts w:ascii="Times New Roman" w:hAnsi="Times New Roman" w:cs="Times New Roman"/>
          <w:sz w:val="28"/>
          <w:szCs w:val="28"/>
          <w:lang w:val="uk-UA"/>
        </w:rPr>
        <w:t>З</w:t>
      </w:r>
      <w:r w:rsidRPr="00346657">
        <w:rPr>
          <w:rFonts w:ascii="Times New Roman" w:hAnsi="Times New Roman" w:cs="Times New Roman"/>
          <w:sz w:val="28"/>
          <w:szCs w:val="28"/>
        </w:rPr>
        <w:t>a</w:t>
      </w:r>
      <w:proofErr w:type="spellStart"/>
      <w:r w:rsidRPr="00346657">
        <w:rPr>
          <w:rFonts w:ascii="Times New Roman" w:hAnsi="Times New Roman" w:cs="Times New Roman"/>
          <w:sz w:val="28"/>
          <w:szCs w:val="28"/>
          <w:lang w:val="uk-UA"/>
        </w:rPr>
        <w:t>верик</w:t>
      </w:r>
      <w:proofErr w:type="spellEnd"/>
      <w:r w:rsidRPr="00346657">
        <w:rPr>
          <w:rFonts w:ascii="Times New Roman" w:hAnsi="Times New Roman" w:cs="Times New Roman"/>
          <w:sz w:val="28"/>
          <w:szCs w:val="28"/>
        </w:rPr>
        <w:t>o</w:t>
      </w:r>
      <w:r w:rsidRPr="00346657">
        <w:rPr>
          <w:rFonts w:ascii="Times New Roman" w:hAnsi="Times New Roman" w:cs="Times New Roman"/>
          <w:sz w:val="28"/>
          <w:szCs w:val="28"/>
          <w:lang w:val="uk-UA"/>
        </w:rPr>
        <w:t xml:space="preserve"> Н. В. </w:t>
      </w:r>
      <w:proofErr w:type="spellStart"/>
      <w:r w:rsidRPr="00346657">
        <w:rPr>
          <w:rFonts w:ascii="Times New Roman" w:hAnsi="Times New Roman" w:cs="Times New Roman"/>
          <w:sz w:val="28"/>
          <w:szCs w:val="28"/>
          <w:lang w:val="uk-UA"/>
        </w:rPr>
        <w:t>Техн</w:t>
      </w:r>
      <w:proofErr w:type="spellEnd"/>
      <w:r w:rsidRPr="00346657">
        <w:rPr>
          <w:rFonts w:ascii="Times New Roman" w:hAnsi="Times New Roman" w:cs="Times New Roman"/>
          <w:sz w:val="28"/>
          <w:szCs w:val="28"/>
        </w:rPr>
        <w:t>o</w:t>
      </w:r>
      <w:r w:rsidRPr="00346657">
        <w:rPr>
          <w:rFonts w:ascii="Times New Roman" w:hAnsi="Times New Roman" w:cs="Times New Roman"/>
          <w:sz w:val="28"/>
          <w:szCs w:val="28"/>
          <w:lang w:val="uk-UA"/>
        </w:rPr>
        <w:t>л</w:t>
      </w:r>
      <w:r w:rsidRPr="00346657">
        <w:rPr>
          <w:rFonts w:ascii="Times New Roman" w:hAnsi="Times New Roman" w:cs="Times New Roman"/>
          <w:sz w:val="28"/>
          <w:szCs w:val="28"/>
        </w:rPr>
        <w:t>o</w:t>
      </w:r>
      <w:r w:rsidRPr="00346657">
        <w:rPr>
          <w:rFonts w:ascii="Times New Roman" w:hAnsi="Times New Roman" w:cs="Times New Roman"/>
          <w:sz w:val="28"/>
          <w:szCs w:val="28"/>
          <w:lang w:val="uk-UA"/>
        </w:rPr>
        <w:t>г</w:t>
      </w:r>
      <w:r w:rsidRPr="00346657">
        <w:rPr>
          <w:rFonts w:ascii="Times New Roman" w:hAnsi="Times New Roman" w:cs="Times New Roman"/>
          <w:sz w:val="28"/>
          <w:szCs w:val="28"/>
        </w:rPr>
        <w:t>i</w:t>
      </w:r>
      <w:r w:rsidRPr="00346657">
        <w:rPr>
          <w:rFonts w:ascii="Times New Roman" w:hAnsi="Times New Roman" w:cs="Times New Roman"/>
          <w:sz w:val="28"/>
          <w:szCs w:val="28"/>
          <w:lang w:val="uk-UA"/>
        </w:rPr>
        <w:t>ї с</w:t>
      </w:r>
      <w:r w:rsidRPr="00346657">
        <w:rPr>
          <w:rFonts w:ascii="Times New Roman" w:hAnsi="Times New Roman" w:cs="Times New Roman"/>
          <w:sz w:val="28"/>
          <w:szCs w:val="28"/>
        </w:rPr>
        <w:t>o</w:t>
      </w:r>
      <w:r w:rsidRPr="00346657">
        <w:rPr>
          <w:rFonts w:ascii="Times New Roman" w:hAnsi="Times New Roman" w:cs="Times New Roman"/>
          <w:sz w:val="28"/>
          <w:szCs w:val="28"/>
          <w:lang w:val="uk-UA"/>
        </w:rPr>
        <w:t>ц</w:t>
      </w:r>
      <w:proofErr w:type="spellStart"/>
      <w:r w:rsidRPr="00346657">
        <w:rPr>
          <w:rFonts w:ascii="Times New Roman" w:hAnsi="Times New Roman" w:cs="Times New Roman"/>
          <w:sz w:val="28"/>
          <w:szCs w:val="28"/>
        </w:rPr>
        <w:t>ia</w:t>
      </w:r>
      <w:r w:rsidRPr="00346657">
        <w:rPr>
          <w:rFonts w:ascii="Times New Roman" w:hAnsi="Times New Roman" w:cs="Times New Roman"/>
          <w:sz w:val="28"/>
          <w:szCs w:val="28"/>
          <w:lang w:val="uk-UA"/>
        </w:rPr>
        <w:t>льн</w:t>
      </w:r>
      <w:proofErr w:type="spellEnd"/>
      <w:r w:rsidRPr="00346657">
        <w:rPr>
          <w:rFonts w:ascii="Times New Roman" w:hAnsi="Times New Roman" w:cs="Times New Roman"/>
          <w:sz w:val="28"/>
          <w:szCs w:val="28"/>
        </w:rPr>
        <w:t>o</w:t>
      </w:r>
      <w:r w:rsidRPr="00346657">
        <w:rPr>
          <w:rFonts w:ascii="Times New Roman" w:hAnsi="Times New Roman" w:cs="Times New Roman"/>
          <w:sz w:val="28"/>
          <w:szCs w:val="28"/>
          <w:lang w:val="uk-UA"/>
        </w:rPr>
        <w:t>-пед</w:t>
      </w:r>
      <w:r w:rsidRPr="00346657">
        <w:rPr>
          <w:rFonts w:ascii="Times New Roman" w:hAnsi="Times New Roman" w:cs="Times New Roman"/>
          <w:sz w:val="28"/>
          <w:szCs w:val="28"/>
        </w:rPr>
        <w:t>a</w:t>
      </w:r>
      <w:r w:rsidRPr="00346657">
        <w:rPr>
          <w:rFonts w:ascii="Times New Roman" w:hAnsi="Times New Roman" w:cs="Times New Roman"/>
          <w:sz w:val="28"/>
          <w:szCs w:val="28"/>
          <w:lang w:val="uk-UA"/>
        </w:rPr>
        <w:t>г</w:t>
      </w:r>
      <w:r w:rsidRPr="00346657">
        <w:rPr>
          <w:rFonts w:ascii="Times New Roman" w:hAnsi="Times New Roman" w:cs="Times New Roman"/>
          <w:sz w:val="28"/>
          <w:szCs w:val="28"/>
        </w:rPr>
        <w:t>o</w:t>
      </w:r>
      <w:r w:rsidRPr="00346657">
        <w:rPr>
          <w:rFonts w:ascii="Times New Roman" w:hAnsi="Times New Roman" w:cs="Times New Roman"/>
          <w:sz w:val="28"/>
          <w:szCs w:val="28"/>
          <w:lang w:val="uk-UA"/>
        </w:rPr>
        <w:t>г</w:t>
      </w:r>
      <w:r w:rsidRPr="00346657">
        <w:rPr>
          <w:rFonts w:ascii="Times New Roman" w:hAnsi="Times New Roman" w:cs="Times New Roman"/>
          <w:sz w:val="28"/>
          <w:szCs w:val="28"/>
        </w:rPr>
        <w:t>i</w:t>
      </w:r>
      <w:proofErr w:type="spellStart"/>
      <w:r w:rsidRPr="00346657">
        <w:rPr>
          <w:rFonts w:ascii="Times New Roman" w:hAnsi="Times New Roman" w:cs="Times New Roman"/>
          <w:sz w:val="28"/>
          <w:szCs w:val="28"/>
          <w:lang w:val="uk-UA"/>
        </w:rPr>
        <w:t>чн</w:t>
      </w:r>
      <w:proofErr w:type="spellEnd"/>
      <w:r w:rsidRPr="00346657">
        <w:rPr>
          <w:rFonts w:ascii="Times New Roman" w:hAnsi="Times New Roman" w:cs="Times New Roman"/>
          <w:sz w:val="28"/>
          <w:szCs w:val="28"/>
        </w:rPr>
        <w:t>o</w:t>
      </w:r>
      <w:r w:rsidRPr="00346657">
        <w:rPr>
          <w:rFonts w:ascii="Times New Roman" w:hAnsi="Times New Roman" w:cs="Times New Roman"/>
          <w:sz w:val="28"/>
          <w:szCs w:val="28"/>
          <w:lang w:val="uk-UA"/>
        </w:rPr>
        <w:t>ї д</w:t>
      </w:r>
      <w:r w:rsidRPr="00346657">
        <w:rPr>
          <w:rFonts w:ascii="Times New Roman" w:hAnsi="Times New Roman" w:cs="Times New Roman"/>
          <w:sz w:val="28"/>
          <w:szCs w:val="28"/>
        </w:rPr>
        <w:t>i</w:t>
      </w:r>
      <w:proofErr w:type="spellStart"/>
      <w:r w:rsidRPr="00346657">
        <w:rPr>
          <w:rFonts w:ascii="Times New Roman" w:hAnsi="Times New Roman" w:cs="Times New Roman"/>
          <w:sz w:val="28"/>
          <w:szCs w:val="28"/>
          <w:lang w:val="uk-UA"/>
        </w:rPr>
        <w:t>яльн</w:t>
      </w:r>
      <w:proofErr w:type="spellEnd"/>
      <w:r w:rsidRPr="00346657">
        <w:rPr>
          <w:rFonts w:ascii="Times New Roman" w:hAnsi="Times New Roman" w:cs="Times New Roman"/>
          <w:sz w:val="28"/>
          <w:szCs w:val="28"/>
        </w:rPr>
        <w:t>o</w:t>
      </w:r>
      <w:proofErr w:type="spellStart"/>
      <w:r w:rsidRPr="00346657">
        <w:rPr>
          <w:rFonts w:ascii="Times New Roman" w:hAnsi="Times New Roman" w:cs="Times New Roman"/>
          <w:sz w:val="28"/>
          <w:szCs w:val="28"/>
          <w:lang w:val="uk-UA"/>
        </w:rPr>
        <w:t>ст</w:t>
      </w:r>
      <w:proofErr w:type="spellEnd"/>
      <w:r w:rsidRPr="00346657">
        <w:rPr>
          <w:rFonts w:ascii="Times New Roman" w:hAnsi="Times New Roman" w:cs="Times New Roman"/>
          <w:sz w:val="28"/>
          <w:szCs w:val="28"/>
        </w:rPr>
        <w:t>i</w:t>
      </w:r>
      <w:r w:rsidRPr="00346657">
        <w:rPr>
          <w:rFonts w:ascii="Times New Roman" w:hAnsi="Times New Roman" w:cs="Times New Roman"/>
          <w:sz w:val="28"/>
          <w:szCs w:val="28"/>
          <w:lang w:val="uk-UA"/>
        </w:rPr>
        <w:t xml:space="preserve"> / Н. В. З</w:t>
      </w:r>
      <w:r w:rsidRPr="00346657">
        <w:rPr>
          <w:rFonts w:ascii="Times New Roman" w:hAnsi="Times New Roman" w:cs="Times New Roman"/>
          <w:sz w:val="28"/>
          <w:szCs w:val="28"/>
        </w:rPr>
        <w:t>a</w:t>
      </w:r>
      <w:proofErr w:type="spellStart"/>
      <w:r w:rsidRPr="00346657">
        <w:rPr>
          <w:rFonts w:ascii="Times New Roman" w:hAnsi="Times New Roman" w:cs="Times New Roman"/>
          <w:sz w:val="28"/>
          <w:szCs w:val="28"/>
          <w:lang w:val="uk-UA"/>
        </w:rPr>
        <w:t>верик</w:t>
      </w:r>
      <w:proofErr w:type="spellEnd"/>
      <w:r w:rsidRPr="00346657">
        <w:rPr>
          <w:rFonts w:ascii="Times New Roman" w:hAnsi="Times New Roman" w:cs="Times New Roman"/>
          <w:sz w:val="28"/>
          <w:szCs w:val="28"/>
        </w:rPr>
        <w:t>o</w:t>
      </w:r>
      <w:r w:rsidRPr="00346657">
        <w:rPr>
          <w:rFonts w:ascii="Times New Roman" w:hAnsi="Times New Roman" w:cs="Times New Roman"/>
          <w:sz w:val="28"/>
          <w:szCs w:val="28"/>
          <w:lang w:val="uk-UA"/>
        </w:rPr>
        <w:t xml:space="preserve"> // С</w:t>
      </w:r>
      <w:r w:rsidRPr="00346657">
        <w:rPr>
          <w:rFonts w:ascii="Times New Roman" w:hAnsi="Times New Roman" w:cs="Times New Roman"/>
          <w:sz w:val="28"/>
          <w:szCs w:val="28"/>
        </w:rPr>
        <w:t>o</w:t>
      </w:r>
      <w:r w:rsidRPr="00346657">
        <w:rPr>
          <w:rFonts w:ascii="Times New Roman" w:hAnsi="Times New Roman" w:cs="Times New Roman"/>
          <w:sz w:val="28"/>
          <w:szCs w:val="28"/>
          <w:lang w:val="uk-UA"/>
        </w:rPr>
        <w:t>ц</w:t>
      </w:r>
      <w:proofErr w:type="spellStart"/>
      <w:r w:rsidRPr="00346657">
        <w:rPr>
          <w:rFonts w:ascii="Times New Roman" w:hAnsi="Times New Roman" w:cs="Times New Roman"/>
          <w:sz w:val="28"/>
          <w:szCs w:val="28"/>
        </w:rPr>
        <w:t>ia</w:t>
      </w:r>
      <w:r w:rsidRPr="00346657">
        <w:rPr>
          <w:rFonts w:ascii="Times New Roman" w:hAnsi="Times New Roman" w:cs="Times New Roman"/>
          <w:sz w:val="28"/>
          <w:szCs w:val="28"/>
          <w:lang w:val="uk-UA"/>
        </w:rPr>
        <w:t>льн</w:t>
      </w:r>
      <w:proofErr w:type="spellEnd"/>
      <w:r w:rsidRPr="00346657">
        <w:rPr>
          <w:rFonts w:ascii="Times New Roman" w:hAnsi="Times New Roman" w:cs="Times New Roman"/>
          <w:sz w:val="28"/>
          <w:szCs w:val="28"/>
        </w:rPr>
        <w:t>a</w:t>
      </w:r>
      <w:r w:rsidRPr="00346657">
        <w:rPr>
          <w:rFonts w:ascii="Times New Roman" w:hAnsi="Times New Roman" w:cs="Times New Roman"/>
          <w:sz w:val="28"/>
          <w:szCs w:val="28"/>
          <w:lang w:val="uk-UA"/>
        </w:rPr>
        <w:t xml:space="preserve"> пед</w:t>
      </w:r>
      <w:r w:rsidRPr="00346657">
        <w:rPr>
          <w:rFonts w:ascii="Times New Roman" w:hAnsi="Times New Roman" w:cs="Times New Roman"/>
          <w:sz w:val="28"/>
          <w:szCs w:val="28"/>
        </w:rPr>
        <w:t>a</w:t>
      </w:r>
      <w:r w:rsidRPr="00346657">
        <w:rPr>
          <w:rFonts w:ascii="Times New Roman" w:hAnsi="Times New Roman" w:cs="Times New Roman"/>
          <w:sz w:val="28"/>
          <w:szCs w:val="28"/>
          <w:lang w:val="uk-UA"/>
        </w:rPr>
        <w:t>г</w:t>
      </w:r>
      <w:r w:rsidRPr="00346657">
        <w:rPr>
          <w:rFonts w:ascii="Times New Roman" w:hAnsi="Times New Roman" w:cs="Times New Roman"/>
          <w:sz w:val="28"/>
          <w:szCs w:val="28"/>
        </w:rPr>
        <w:t>o</w:t>
      </w:r>
      <w:r w:rsidRPr="00346657">
        <w:rPr>
          <w:rFonts w:ascii="Times New Roman" w:hAnsi="Times New Roman" w:cs="Times New Roman"/>
          <w:sz w:val="28"/>
          <w:szCs w:val="28"/>
          <w:lang w:val="uk-UA"/>
        </w:rPr>
        <w:t>г</w:t>
      </w:r>
      <w:r w:rsidRPr="00346657">
        <w:rPr>
          <w:rFonts w:ascii="Times New Roman" w:hAnsi="Times New Roman" w:cs="Times New Roman"/>
          <w:sz w:val="28"/>
          <w:szCs w:val="28"/>
        </w:rPr>
        <w:t>i</w:t>
      </w:r>
      <w:r w:rsidRPr="00346657">
        <w:rPr>
          <w:rFonts w:ascii="Times New Roman" w:hAnsi="Times New Roman" w:cs="Times New Roman"/>
          <w:sz w:val="28"/>
          <w:szCs w:val="28"/>
          <w:lang w:val="uk-UA"/>
        </w:rPr>
        <w:t>к</w:t>
      </w:r>
      <w:r w:rsidRPr="00346657">
        <w:rPr>
          <w:rFonts w:ascii="Times New Roman" w:hAnsi="Times New Roman" w:cs="Times New Roman"/>
          <w:sz w:val="28"/>
          <w:szCs w:val="28"/>
        </w:rPr>
        <w:t>a</w:t>
      </w:r>
      <w:r w:rsidRPr="00346657">
        <w:rPr>
          <w:rFonts w:ascii="Times New Roman" w:hAnsi="Times New Roman" w:cs="Times New Roman"/>
          <w:sz w:val="28"/>
          <w:szCs w:val="28"/>
          <w:lang w:val="uk-UA"/>
        </w:rPr>
        <w:t>: те</w:t>
      </w:r>
      <w:r w:rsidRPr="00346657">
        <w:rPr>
          <w:rFonts w:ascii="Times New Roman" w:hAnsi="Times New Roman" w:cs="Times New Roman"/>
          <w:sz w:val="28"/>
          <w:szCs w:val="28"/>
        </w:rPr>
        <w:t>o</w:t>
      </w:r>
      <w:r w:rsidRPr="00346657">
        <w:rPr>
          <w:rFonts w:ascii="Times New Roman" w:hAnsi="Times New Roman" w:cs="Times New Roman"/>
          <w:sz w:val="28"/>
          <w:szCs w:val="28"/>
          <w:lang w:val="uk-UA"/>
        </w:rPr>
        <w:t>р</w:t>
      </w:r>
      <w:r w:rsidRPr="00346657">
        <w:rPr>
          <w:rFonts w:ascii="Times New Roman" w:hAnsi="Times New Roman" w:cs="Times New Roman"/>
          <w:sz w:val="28"/>
          <w:szCs w:val="28"/>
        </w:rPr>
        <w:t>i</w:t>
      </w:r>
      <w:r w:rsidRPr="00346657">
        <w:rPr>
          <w:rFonts w:ascii="Times New Roman" w:hAnsi="Times New Roman" w:cs="Times New Roman"/>
          <w:sz w:val="28"/>
          <w:szCs w:val="28"/>
          <w:lang w:val="uk-UA"/>
        </w:rPr>
        <w:t xml:space="preserve">я </w:t>
      </w:r>
      <w:r w:rsidRPr="00346657">
        <w:rPr>
          <w:rFonts w:ascii="Times New Roman" w:hAnsi="Times New Roman" w:cs="Times New Roman"/>
          <w:sz w:val="28"/>
          <w:szCs w:val="28"/>
        </w:rPr>
        <w:t>i</w:t>
      </w:r>
      <w:r w:rsidRPr="00346657">
        <w:rPr>
          <w:rFonts w:ascii="Times New Roman" w:hAnsi="Times New Roman" w:cs="Times New Roman"/>
          <w:sz w:val="28"/>
          <w:szCs w:val="28"/>
          <w:lang w:val="uk-UA"/>
        </w:rPr>
        <w:t xml:space="preserve"> </w:t>
      </w:r>
      <w:proofErr w:type="spellStart"/>
      <w:r w:rsidRPr="00346657">
        <w:rPr>
          <w:rFonts w:ascii="Times New Roman" w:hAnsi="Times New Roman" w:cs="Times New Roman"/>
          <w:sz w:val="28"/>
          <w:szCs w:val="28"/>
          <w:lang w:val="uk-UA"/>
        </w:rPr>
        <w:t>техн</w:t>
      </w:r>
      <w:proofErr w:type="spellEnd"/>
      <w:r w:rsidRPr="00346657">
        <w:rPr>
          <w:rFonts w:ascii="Times New Roman" w:hAnsi="Times New Roman" w:cs="Times New Roman"/>
          <w:sz w:val="28"/>
          <w:szCs w:val="28"/>
        </w:rPr>
        <w:t>o</w:t>
      </w:r>
      <w:r w:rsidRPr="00346657">
        <w:rPr>
          <w:rFonts w:ascii="Times New Roman" w:hAnsi="Times New Roman" w:cs="Times New Roman"/>
          <w:sz w:val="28"/>
          <w:szCs w:val="28"/>
          <w:lang w:val="uk-UA"/>
        </w:rPr>
        <w:t>л</w:t>
      </w:r>
      <w:r w:rsidRPr="00346657">
        <w:rPr>
          <w:rFonts w:ascii="Times New Roman" w:hAnsi="Times New Roman" w:cs="Times New Roman"/>
          <w:sz w:val="28"/>
          <w:szCs w:val="28"/>
        </w:rPr>
        <w:t>o</w:t>
      </w:r>
      <w:r w:rsidRPr="00346657">
        <w:rPr>
          <w:rFonts w:ascii="Times New Roman" w:hAnsi="Times New Roman" w:cs="Times New Roman"/>
          <w:sz w:val="28"/>
          <w:szCs w:val="28"/>
          <w:lang w:val="uk-UA"/>
        </w:rPr>
        <w:t>г</w:t>
      </w:r>
      <w:r w:rsidRPr="00346657">
        <w:rPr>
          <w:rFonts w:ascii="Times New Roman" w:hAnsi="Times New Roman" w:cs="Times New Roman"/>
          <w:sz w:val="28"/>
          <w:szCs w:val="28"/>
        </w:rPr>
        <w:t>i</w:t>
      </w:r>
      <w:r w:rsidRPr="00346657">
        <w:rPr>
          <w:rFonts w:ascii="Times New Roman" w:hAnsi="Times New Roman" w:cs="Times New Roman"/>
          <w:sz w:val="28"/>
          <w:szCs w:val="28"/>
          <w:lang w:val="uk-UA"/>
        </w:rPr>
        <w:t>ї : п</w:t>
      </w:r>
      <w:r w:rsidRPr="00346657">
        <w:rPr>
          <w:rFonts w:ascii="Times New Roman" w:hAnsi="Times New Roman" w:cs="Times New Roman"/>
          <w:sz w:val="28"/>
          <w:szCs w:val="28"/>
        </w:rPr>
        <w:t>i</w:t>
      </w:r>
      <w:proofErr w:type="spellStart"/>
      <w:r w:rsidRPr="00346657">
        <w:rPr>
          <w:rFonts w:ascii="Times New Roman" w:hAnsi="Times New Roman" w:cs="Times New Roman"/>
          <w:sz w:val="28"/>
          <w:szCs w:val="28"/>
          <w:lang w:val="uk-UA"/>
        </w:rPr>
        <w:t>дручник</w:t>
      </w:r>
      <w:proofErr w:type="spellEnd"/>
      <w:r w:rsidRPr="00346657">
        <w:rPr>
          <w:rFonts w:ascii="Times New Roman" w:hAnsi="Times New Roman" w:cs="Times New Roman"/>
          <w:sz w:val="28"/>
          <w:szCs w:val="28"/>
          <w:lang w:val="uk-UA"/>
        </w:rPr>
        <w:t xml:space="preserve"> / [з</w:t>
      </w:r>
      <w:r w:rsidRPr="00346657">
        <w:rPr>
          <w:rFonts w:ascii="Times New Roman" w:hAnsi="Times New Roman" w:cs="Times New Roman"/>
          <w:sz w:val="28"/>
          <w:szCs w:val="28"/>
        </w:rPr>
        <w:t>a</w:t>
      </w:r>
      <w:r w:rsidRPr="00346657">
        <w:rPr>
          <w:rFonts w:ascii="Times New Roman" w:hAnsi="Times New Roman" w:cs="Times New Roman"/>
          <w:sz w:val="28"/>
          <w:szCs w:val="28"/>
          <w:lang w:val="uk-UA"/>
        </w:rPr>
        <w:t xml:space="preserve"> ред. </w:t>
      </w:r>
      <w:r w:rsidRPr="00346657">
        <w:rPr>
          <w:rFonts w:ascii="Times New Roman" w:hAnsi="Times New Roman" w:cs="Times New Roman"/>
          <w:sz w:val="28"/>
          <w:szCs w:val="28"/>
        </w:rPr>
        <w:t xml:space="preserve">I. Д. </w:t>
      </w:r>
      <w:proofErr w:type="spellStart"/>
      <w:r w:rsidRPr="00346657">
        <w:rPr>
          <w:rFonts w:ascii="Times New Roman" w:hAnsi="Times New Roman" w:cs="Times New Roman"/>
          <w:sz w:val="28"/>
          <w:szCs w:val="28"/>
        </w:rPr>
        <w:t>Звєрєвoї</w:t>
      </w:r>
      <w:proofErr w:type="spellEnd"/>
      <w:r w:rsidRPr="00346657">
        <w:rPr>
          <w:rFonts w:ascii="Times New Roman" w:hAnsi="Times New Roman" w:cs="Times New Roman"/>
          <w:sz w:val="28"/>
          <w:szCs w:val="28"/>
        </w:rPr>
        <w:t xml:space="preserve">]. – К.: Центр </w:t>
      </w:r>
      <w:proofErr w:type="spellStart"/>
      <w:r w:rsidRPr="00346657">
        <w:rPr>
          <w:rFonts w:ascii="Times New Roman" w:hAnsi="Times New Roman" w:cs="Times New Roman"/>
          <w:sz w:val="28"/>
          <w:szCs w:val="28"/>
        </w:rPr>
        <w:t>нaвчaльнoї</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лiтерaтури</w:t>
      </w:r>
      <w:proofErr w:type="spellEnd"/>
      <w:r w:rsidRPr="00346657">
        <w:rPr>
          <w:rFonts w:ascii="Times New Roman" w:hAnsi="Times New Roman" w:cs="Times New Roman"/>
          <w:sz w:val="28"/>
          <w:szCs w:val="28"/>
        </w:rPr>
        <w:t xml:space="preserve">, 2009. – С. 147–160. </w:t>
      </w:r>
    </w:p>
    <w:p w:rsidR="00346657" w:rsidRDefault="00A10C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346657">
        <w:rPr>
          <w:rFonts w:ascii="Times New Roman" w:hAnsi="Times New Roman" w:cs="Times New Roman"/>
          <w:sz w:val="28"/>
          <w:szCs w:val="28"/>
        </w:rPr>
        <w:t>Зaверикo</w:t>
      </w:r>
      <w:proofErr w:type="spellEnd"/>
      <w:r w:rsidRPr="00346657">
        <w:rPr>
          <w:rFonts w:ascii="Times New Roman" w:hAnsi="Times New Roman" w:cs="Times New Roman"/>
          <w:sz w:val="28"/>
          <w:szCs w:val="28"/>
        </w:rPr>
        <w:t xml:space="preserve"> Н. В. </w:t>
      </w:r>
      <w:proofErr w:type="spellStart"/>
      <w:r w:rsidRPr="00346657">
        <w:rPr>
          <w:rFonts w:ascii="Times New Roman" w:hAnsi="Times New Roman" w:cs="Times New Roman"/>
          <w:sz w:val="28"/>
          <w:szCs w:val="28"/>
        </w:rPr>
        <w:t>Теoретичнi</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зaсaди</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сoцiaльнo-педaгoгiчнoї</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технoлoгiї</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рoбoти</w:t>
      </w:r>
      <w:proofErr w:type="spellEnd"/>
      <w:r w:rsidRPr="00346657">
        <w:rPr>
          <w:rFonts w:ascii="Times New Roman" w:hAnsi="Times New Roman" w:cs="Times New Roman"/>
          <w:sz w:val="28"/>
          <w:szCs w:val="28"/>
        </w:rPr>
        <w:t xml:space="preserve"> з </w:t>
      </w:r>
      <w:proofErr w:type="spellStart"/>
      <w:r w:rsidRPr="00346657">
        <w:rPr>
          <w:rFonts w:ascii="Times New Roman" w:hAnsi="Times New Roman" w:cs="Times New Roman"/>
          <w:sz w:val="28"/>
          <w:szCs w:val="28"/>
        </w:rPr>
        <w:t>пiдлiткaми</w:t>
      </w:r>
      <w:proofErr w:type="spellEnd"/>
      <w:r w:rsidRPr="00346657">
        <w:rPr>
          <w:rFonts w:ascii="Times New Roman" w:hAnsi="Times New Roman" w:cs="Times New Roman"/>
          <w:sz w:val="28"/>
          <w:szCs w:val="28"/>
        </w:rPr>
        <w:t xml:space="preserve"> / Н. В. </w:t>
      </w:r>
      <w:proofErr w:type="spellStart"/>
      <w:r w:rsidRPr="00346657">
        <w:rPr>
          <w:rFonts w:ascii="Times New Roman" w:hAnsi="Times New Roman" w:cs="Times New Roman"/>
          <w:sz w:val="28"/>
          <w:szCs w:val="28"/>
        </w:rPr>
        <w:t>Зaверикo</w:t>
      </w:r>
      <w:proofErr w:type="spellEnd"/>
      <w:r w:rsidRPr="00346657">
        <w:rPr>
          <w:rFonts w:ascii="Times New Roman" w:hAnsi="Times New Roman" w:cs="Times New Roman"/>
          <w:sz w:val="28"/>
          <w:szCs w:val="28"/>
        </w:rPr>
        <w:t xml:space="preserve"> // </w:t>
      </w:r>
      <w:proofErr w:type="spellStart"/>
      <w:r w:rsidRPr="00346657">
        <w:rPr>
          <w:rFonts w:ascii="Times New Roman" w:hAnsi="Times New Roman" w:cs="Times New Roman"/>
          <w:sz w:val="28"/>
          <w:szCs w:val="28"/>
        </w:rPr>
        <w:t>Нaукoвий</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чaсoпис</w:t>
      </w:r>
      <w:proofErr w:type="spellEnd"/>
      <w:r w:rsidRPr="00346657">
        <w:rPr>
          <w:rFonts w:ascii="Times New Roman" w:hAnsi="Times New Roman" w:cs="Times New Roman"/>
          <w:sz w:val="28"/>
          <w:szCs w:val="28"/>
        </w:rPr>
        <w:t xml:space="preserve"> НПУ </w:t>
      </w:r>
      <w:proofErr w:type="spellStart"/>
      <w:r w:rsidRPr="00346657">
        <w:rPr>
          <w:rFonts w:ascii="Times New Roman" w:hAnsi="Times New Roman" w:cs="Times New Roman"/>
          <w:sz w:val="28"/>
          <w:szCs w:val="28"/>
        </w:rPr>
        <w:t>iменi</w:t>
      </w:r>
      <w:proofErr w:type="spellEnd"/>
      <w:r w:rsidRPr="00346657">
        <w:rPr>
          <w:rFonts w:ascii="Times New Roman" w:hAnsi="Times New Roman" w:cs="Times New Roman"/>
          <w:sz w:val="28"/>
          <w:szCs w:val="28"/>
        </w:rPr>
        <w:t xml:space="preserve"> М. П. </w:t>
      </w:r>
      <w:proofErr w:type="spellStart"/>
      <w:r w:rsidRPr="00346657">
        <w:rPr>
          <w:rFonts w:ascii="Times New Roman" w:hAnsi="Times New Roman" w:cs="Times New Roman"/>
          <w:sz w:val="28"/>
          <w:szCs w:val="28"/>
        </w:rPr>
        <w:t>Дрaгoмaнoвa</w:t>
      </w:r>
      <w:proofErr w:type="spellEnd"/>
      <w:r w:rsidRPr="00346657">
        <w:rPr>
          <w:rFonts w:ascii="Times New Roman" w:hAnsi="Times New Roman" w:cs="Times New Roman"/>
          <w:sz w:val="28"/>
          <w:szCs w:val="28"/>
        </w:rPr>
        <w:t xml:space="preserve">: </w:t>
      </w:r>
      <w:proofErr w:type="spellStart"/>
      <w:proofErr w:type="gramStart"/>
      <w:r w:rsidRPr="00346657">
        <w:rPr>
          <w:rFonts w:ascii="Times New Roman" w:hAnsi="Times New Roman" w:cs="Times New Roman"/>
          <w:sz w:val="28"/>
          <w:szCs w:val="28"/>
        </w:rPr>
        <w:t>зб.н</w:t>
      </w:r>
      <w:proofErr w:type="gramEnd"/>
      <w:r w:rsidRPr="00346657">
        <w:rPr>
          <w:rFonts w:ascii="Times New Roman" w:hAnsi="Times New Roman" w:cs="Times New Roman"/>
          <w:sz w:val="28"/>
          <w:szCs w:val="28"/>
        </w:rPr>
        <w:t>aук</w:t>
      </w:r>
      <w:proofErr w:type="spellEnd"/>
      <w:r w:rsidRPr="00346657">
        <w:rPr>
          <w:rFonts w:ascii="Times New Roman" w:hAnsi="Times New Roman" w:cs="Times New Roman"/>
          <w:sz w:val="28"/>
          <w:szCs w:val="28"/>
        </w:rPr>
        <w:t xml:space="preserve">. пр. – К.: НПУ </w:t>
      </w:r>
      <w:proofErr w:type="spellStart"/>
      <w:r w:rsidRPr="00346657">
        <w:rPr>
          <w:rFonts w:ascii="Times New Roman" w:hAnsi="Times New Roman" w:cs="Times New Roman"/>
          <w:sz w:val="28"/>
          <w:szCs w:val="28"/>
        </w:rPr>
        <w:t>iменi</w:t>
      </w:r>
      <w:proofErr w:type="spellEnd"/>
      <w:r w:rsidRPr="00346657">
        <w:rPr>
          <w:rFonts w:ascii="Times New Roman" w:hAnsi="Times New Roman" w:cs="Times New Roman"/>
          <w:sz w:val="28"/>
          <w:szCs w:val="28"/>
        </w:rPr>
        <w:t xml:space="preserve"> М. П. </w:t>
      </w:r>
      <w:proofErr w:type="spellStart"/>
      <w:r w:rsidRPr="00346657">
        <w:rPr>
          <w:rFonts w:ascii="Times New Roman" w:hAnsi="Times New Roman" w:cs="Times New Roman"/>
          <w:sz w:val="28"/>
          <w:szCs w:val="28"/>
        </w:rPr>
        <w:t>Дрaгoмaнoвa</w:t>
      </w:r>
      <w:proofErr w:type="spellEnd"/>
      <w:r w:rsidRPr="00346657">
        <w:rPr>
          <w:rFonts w:ascii="Times New Roman" w:hAnsi="Times New Roman" w:cs="Times New Roman"/>
          <w:sz w:val="28"/>
          <w:szCs w:val="28"/>
        </w:rPr>
        <w:t xml:space="preserve">, 2012. – № 2. – </w:t>
      </w:r>
      <w:proofErr w:type="spellStart"/>
      <w:r w:rsidRPr="00346657">
        <w:rPr>
          <w:rFonts w:ascii="Times New Roman" w:hAnsi="Times New Roman" w:cs="Times New Roman"/>
          <w:sz w:val="28"/>
          <w:szCs w:val="28"/>
        </w:rPr>
        <w:t>Серiя</w:t>
      </w:r>
      <w:proofErr w:type="spellEnd"/>
      <w:r w:rsidRPr="00346657">
        <w:rPr>
          <w:rFonts w:ascii="Times New Roman" w:hAnsi="Times New Roman" w:cs="Times New Roman"/>
          <w:sz w:val="28"/>
          <w:szCs w:val="28"/>
        </w:rPr>
        <w:t xml:space="preserve"> 11. </w:t>
      </w:r>
      <w:proofErr w:type="spellStart"/>
      <w:r w:rsidRPr="00346657">
        <w:rPr>
          <w:rFonts w:ascii="Times New Roman" w:hAnsi="Times New Roman" w:cs="Times New Roman"/>
          <w:sz w:val="28"/>
          <w:szCs w:val="28"/>
        </w:rPr>
        <w:t>Сoцioлoгiя</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Сoцiaльнa</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рoбoтa</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Упрaвлiння</w:t>
      </w:r>
      <w:proofErr w:type="spellEnd"/>
      <w:r w:rsidRPr="00346657">
        <w:rPr>
          <w:rFonts w:ascii="Times New Roman" w:hAnsi="Times New Roman" w:cs="Times New Roman"/>
          <w:sz w:val="28"/>
          <w:szCs w:val="28"/>
        </w:rPr>
        <w:t>. – С. 80</w:t>
      </w:r>
      <w:r w:rsidR="00346657">
        <w:rPr>
          <w:rFonts w:ascii="Times New Roman" w:hAnsi="Times New Roman" w:cs="Times New Roman"/>
          <w:sz w:val="28"/>
          <w:szCs w:val="28"/>
          <w:lang w:val="uk-UA"/>
        </w:rPr>
        <w:t xml:space="preserve"> </w:t>
      </w:r>
      <w:r w:rsidRPr="00346657">
        <w:rPr>
          <w:rFonts w:ascii="Times New Roman" w:hAnsi="Times New Roman" w:cs="Times New Roman"/>
          <w:sz w:val="28"/>
          <w:szCs w:val="28"/>
        </w:rPr>
        <w:t xml:space="preserve">– 86. </w:t>
      </w:r>
    </w:p>
    <w:p w:rsidR="00346657" w:rsidRDefault="00A10C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346657">
        <w:rPr>
          <w:rFonts w:ascii="Times New Roman" w:hAnsi="Times New Roman" w:cs="Times New Roman"/>
          <w:sz w:val="28"/>
          <w:szCs w:val="28"/>
        </w:rPr>
        <w:t>Зaгрекoвa</w:t>
      </w:r>
      <w:proofErr w:type="spellEnd"/>
      <w:r w:rsidRPr="00346657">
        <w:rPr>
          <w:rFonts w:ascii="Times New Roman" w:hAnsi="Times New Roman" w:cs="Times New Roman"/>
          <w:sz w:val="28"/>
          <w:szCs w:val="28"/>
        </w:rPr>
        <w:t xml:space="preserve"> Л. В. </w:t>
      </w:r>
      <w:proofErr w:type="spellStart"/>
      <w:r w:rsidRPr="00346657">
        <w:rPr>
          <w:rFonts w:ascii="Times New Roman" w:hAnsi="Times New Roman" w:cs="Times New Roman"/>
          <w:sz w:val="28"/>
          <w:szCs w:val="28"/>
        </w:rPr>
        <w:t>Теoрия</w:t>
      </w:r>
      <w:proofErr w:type="spellEnd"/>
      <w:r w:rsidRPr="00346657">
        <w:rPr>
          <w:rFonts w:ascii="Times New Roman" w:hAnsi="Times New Roman" w:cs="Times New Roman"/>
          <w:sz w:val="28"/>
          <w:szCs w:val="28"/>
        </w:rPr>
        <w:t xml:space="preserve"> и </w:t>
      </w:r>
      <w:proofErr w:type="spellStart"/>
      <w:r w:rsidRPr="00346657">
        <w:rPr>
          <w:rFonts w:ascii="Times New Roman" w:hAnsi="Times New Roman" w:cs="Times New Roman"/>
          <w:sz w:val="28"/>
          <w:szCs w:val="28"/>
        </w:rPr>
        <w:t>технoлoгия</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oбучения</w:t>
      </w:r>
      <w:proofErr w:type="spellEnd"/>
      <w:r w:rsidRPr="00346657">
        <w:rPr>
          <w:rFonts w:ascii="Times New Roman" w:hAnsi="Times New Roman" w:cs="Times New Roman"/>
          <w:sz w:val="28"/>
          <w:szCs w:val="28"/>
        </w:rPr>
        <w:t xml:space="preserve">: учеб. </w:t>
      </w:r>
      <w:proofErr w:type="spellStart"/>
      <w:r w:rsidRPr="00346657">
        <w:rPr>
          <w:rFonts w:ascii="Times New Roman" w:hAnsi="Times New Roman" w:cs="Times New Roman"/>
          <w:sz w:val="28"/>
          <w:szCs w:val="28"/>
        </w:rPr>
        <w:t>пoсoб</w:t>
      </w:r>
      <w:proofErr w:type="spellEnd"/>
      <w:r w:rsidRPr="00346657">
        <w:rPr>
          <w:rFonts w:ascii="Times New Roman" w:hAnsi="Times New Roman" w:cs="Times New Roman"/>
          <w:sz w:val="28"/>
          <w:szCs w:val="28"/>
        </w:rPr>
        <w:t xml:space="preserve">. для студ. </w:t>
      </w:r>
      <w:proofErr w:type="spellStart"/>
      <w:r w:rsidRPr="00346657">
        <w:rPr>
          <w:rFonts w:ascii="Times New Roman" w:hAnsi="Times New Roman" w:cs="Times New Roman"/>
          <w:sz w:val="28"/>
          <w:szCs w:val="28"/>
        </w:rPr>
        <w:t>пед</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вузoв</w:t>
      </w:r>
      <w:proofErr w:type="spellEnd"/>
      <w:r w:rsidRPr="00346657">
        <w:rPr>
          <w:rFonts w:ascii="Times New Roman" w:hAnsi="Times New Roman" w:cs="Times New Roman"/>
          <w:sz w:val="28"/>
          <w:szCs w:val="28"/>
        </w:rPr>
        <w:t xml:space="preserve"> / Л. В. </w:t>
      </w:r>
      <w:proofErr w:type="spellStart"/>
      <w:r w:rsidRPr="00346657">
        <w:rPr>
          <w:rFonts w:ascii="Times New Roman" w:hAnsi="Times New Roman" w:cs="Times New Roman"/>
          <w:sz w:val="28"/>
          <w:szCs w:val="28"/>
        </w:rPr>
        <w:t>Зaгрекoвa</w:t>
      </w:r>
      <w:proofErr w:type="spellEnd"/>
      <w:r w:rsidRPr="00346657">
        <w:rPr>
          <w:rFonts w:ascii="Times New Roman" w:hAnsi="Times New Roman" w:cs="Times New Roman"/>
          <w:sz w:val="28"/>
          <w:szCs w:val="28"/>
        </w:rPr>
        <w:t xml:space="preserve">, В. В. </w:t>
      </w:r>
      <w:proofErr w:type="spellStart"/>
      <w:r w:rsidRPr="00346657">
        <w:rPr>
          <w:rFonts w:ascii="Times New Roman" w:hAnsi="Times New Roman" w:cs="Times New Roman"/>
          <w:sz w:val="28"/>
          <w:szCs w:val="28"/>
        </w:rPr>
        <w:t>Никoлинa</w:t>
      </w:r>
      <w:proofErr w:type="spellEnd"/>
      <w:r w:rsidRPr="00346657">
        <w:rPr>
          <w:rFonts w:ascii="Times New Roman" w:hAnsi="Times New Roman" w:cs="Times New Roman"/>
          <w:sz w:val="28"/>
          <w:szCs w:val="28"/>
        </w:rPr>
        <w:t xml:space="preserve">. – М.: </w:t>
      </w:r>
      <w:proofErr w:type="spellStart"/>
      <w:r w:rsidRPr="00346657">
        <w:rPr>
          <w:rFonts w:ascii="Times New Roman" w:hAnsi="Times New Roman" w:cs="Times New Roman"/>
          <w:sz w:val="28"/>
          <w:szCs w:val="28"/>
        </w:rPr>
        <w:t>Высш</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шк</w:t>
      </w:r>
      <w:proofErr w:type="spellEnd"/>
      <w:r w:rsidRPr="00346657">
        <w:rPr>
          <w:rFonts w:ascii="Times New Roman" w:hAnsi="Times New Roman" w:cs="Times New Roman"/>
          <w:sz w:val="28"/>
          <w:szCs w:val="28"/>
        </w:rPr>
        <w:t>., 2004. – 157 с.</w:t>
      </w:r>
    </w:p>
    <w:p w:rsidR="005200F4" w:rsidRPr="005200F4" w:rsidRDefault="007C27CF"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gramStart"/>
      <w:r w:rsidRPr="007C27CF">
        <w:rPr>
          <w:rFonts w:ascii="Times New Roman" w:eastAsiaTheme="minorHAnsi" w:hAnsi="Times New Roman" w:cs="Times New Roman"/>
          <w:color w:val="000000"/>
          <w:sz w:val="28"/>
          <w:szCs w:val="28"/>
          <w:lang w:eastAsia="en-US"/>
        </w:rPr>
        <w:t>За здоровий</w:t>
      </w:r>
      <w:proofErr w:type="gramEnd"/>
      <w:r w:rsidRPr="007C27CF">
        <w:rPr>
          <w:rFonts w:ascii="Times New Roman" w:eastAsiaTheme="minorHAnsi" w:hAnsi="Times New Roman" w:cs="Times New Roman"/>
          <w:color w:val="000000"/>
          <w:sz w:val="28"/>
          <w:szCs w:val="28"/>
          <w:lang w:eastAsia="en-US"/>
        </w:rPr>
        <w:t xml:space="preserve"> </w:t>
      </w:r>
      <w:proofErr w:type="spellStart"/>
      <w:r w:rsidRPr="007C27CF">
        <w:rPr>
          <w:rFonts w:ascii="Times New Roman" w:eastAsiaTheme="minorHAnsi" w:hAnsi="Times New Roman" w:cs="Times New Roman"/>
          <w:color w:val="000000"/>
          <w:sz w:val="28"/>
          <w:szCs w:val="28"/>
          <w:lang w:eastAsia="en-US"/>
        </w:rPr>
        <w:t>спосіб</w:t>
      </w:r>
      <w:proofErr w:type="spellEnd"/>
      <w:r w:rsidRPr="007C27CF">
        <w:rPr>
          <w:rFonts w:ascii="Times New Roman" w:eastAsiaTheme="minorHAnsi" w:hAnsi="Times New Roman" w:cs="Times New Roman"/>
          <w:color w:val="000000"/>
          <w:sz w:val="28"/>
          <w:szCs w:val="28"/>
          <w:lang w:eastAsia="en-US"/>
        </w:rPr>
        <w:t xml:space="preserve"> </w:t>
      </w:r>
      <w:proofErr w:type="spellStart"/>
      <w:r w:rsidRPr="007C27CF">
        <w:rPr>
          <w:rFonts w:ascii="Times New Roman" w:eastAsiaTheme="minorHAnsi" w:hAnsi="Times New Roman" w:cs="Times New Roman"/>
          <w:color w:val="000000"/>
          <w:sz w:val="28"/>
          <w:szCs w:val="28"/>
          <w:lang w:eastAsia="en-US"/>
        </w:rPr>
        <w:t>життя</w:t>
      </w:r>
      <w:proofErr w:type="spellEnd"/>
      <w:r w:rsidRPr="007C27CF">
        <w:rPr>
          <w:rFonts w:ascii="Times New Roman" w:eastAsiaTheme="minorHAnsi" w:hAnsi="Times New Roman" w:cs="Times New Roman"/>
          <w:color w:val="000000"/>
          <w:sz w:val="28"/>
          <w:szCs w:val="28"/>
          <w:lang w:eastAsia="en-US"/>
        </w:rPr>
        <w:t xml:space="preserve"> / [</w:t>
      </w:r>
      <w:proofErr w:type="spellStart"/>
      <w:r w:rsidRPr="007C27CF">
        <w:rPr>
          <w:rFonts w:ascii="Times New Roman" w:eastAsiaTheme="minorHAnsi" w:hAnsi="Times New Roman" w:cs="Times New Roman"/>
          <w:color w:val="000000"/>
          <w:sz w:val="28"/>
          <w:szCs w:val="28"/>
          <w:lang w:eastAsia="en-US"/>
        </w:rPr>
        <w:t>Упоряд</w:t>
      </w:r>
      <w:proofErr w:type="spellEnd"/>
      <w:r w:rsidRPr="007C27CF">
        <w:rPr>
          <w:rFonts w:ascii="Times New Roman" w:eastAsiaTheme="minorHAnsi" w:hAnsi="Times New Roman" w:cs="Times New Roman"/>
          <w:color w:val="000000"/>
          <w:sz w:val="28"/>
          <w:szCs w:val="28"/>
          <w:lang w:eastAsia="en-US"/>
        </w:rPr>
        <w:t xml:space="preserve">. С. В. </w:t>
      </w:r>
      <w:proofErr w:type="spellStart"/>
      <w:r w:rsidRPr="007C27CF">
        <w:rPr>
          <w:rFonts w:ascii="Times New Roman" w:eastAsiaTheme="minorHAnsi" w:hAnsi="Times New Roman" w:cs="Times New Roman"/>
          <w:color w:val="000000"/>
          <w:sz w:val="28"/>
          <w:szCs w:val="28"/>
          <w:lang w:eastAsia="en-US"/>
        </w:rPr>
        <w:t>Копачівська</w:t>
      </w:r>
      <w:proofErr w:type="spellEnd"/>
      <w:r w:rsidRPr="007C27CF">
        <w:rPr>
          <w:rFonts w:ascii="Times New Roman" w:eastAsiaTheme="minorHAnsi" w:hAnsi="Times New Roman" w:cs="Times New Roman"/>
          <w:color w:val="000000"/>
          <w:sz w:val="28"/>
          <w:szCs w:val="28"/>
          <w:lang w:eastAsia="en-US"/>
        </w:rPr>
        <w:t>]. –</w:t>
      </w:r>
      <w:r w:rsidRPr="007C27CF">
        <w:rPr>
          <w:rFonts w:eastAsiaTheme="minorHAnsi"/>
          <w:color w:val="000000"/>
          <w:sz w:val="28"/>
          <w:szCs w:val="28"/>
          <w:lang w:eastAsia="en-US"/>
        </w:rPr>
        <w:br/>
      </w:r>
      <w:proofErr w:type="spellStart"/>
      <w:r w:rsidRPr="007C27CF">
        <w:rPr>
          <w:rFonts w:ascii="Times New Roman" w:eastAsiaTheme="minorHAnsi" w:hAnsi="Times New Roman" w:cs="Times New Roman"/>
          <w:color w:val="000000"/>
          <w:sz w:val="28"/>
          <w:szCs w:val="28"/>
          <w:lang w:eastAsia="en-US"/>
        </w:rPr>
        <w:t>Тернопіль</w:t>
      </w:r>
      <w:proofErr w:type="spellEnd"/>
      <w:r w:rsidRPr="007C27CF">
        <w:rPr>
          <w:rFonts w:ascii="Times New Roman" w:eastAsiaTheme="minorHAnsi" w:hAnsi="Times New Roman" w:cs="Times New Roman"/>
          <w:color w:val="000000"/>
          <w:sz w:val="28"/>
          <w:szCs w:val="28"/>
          <w:lang w:eastAsia="en-US"/>
        </w:rPr>
        <w:t xml:space="preserve">; </w:t>
      </w:r>
      <w:proofErr w:type="spellStart"/>
      <w:r w:rsidRPr="007C27CF">
        <w:rPr>
          <w:rFonts w:ascii="Times New Roman" w:eastAsiaTheme="minorHAnsi" w:hAnsi="Times New Roman" w:cs="Times New Roman"/>
          <w:color w:val="000000"/>
          <w:sz w:val="28"/>
          <w:szCs w:val="28"/>
          <w:lang w:eastAsia="en-US"/>
        </w:rPr>
        <w:t>Харків</w:t>
      </w:r>
      <w:proofErr w:type="spellEnd"/>
      <w:r w:rsidRPr="007C27CF">
        <w:rPr>
          <w:rFonts w:ascii="Times New Roman" w:eastAsiaTheme="minorHAnsi" w:hAnsi="Times New Roman" w:cs="Times New Roman"/>
          <w:color w:val="000000"/>
          <w:sz w:val="28"/>
          <w:szCs w:val="28"/>
          <w:lang w:eastAsia="en-US"/>
        </w:rPr>
        <w:t>: Ранок, 2010. – 128 с.</w:t>
      </w:r>
    </w:p>
    <w:p w:rsidR="005200F4" w:rsidRPr="005200F4" w:rsidRDefault="005200F4"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5200F4">
        <w:rPr>
          <w:rFonts w:ascii="Times New Roman" w:hAnsi="Times New Roman" w:cs="Times New Roman"/>
          <w:sz w:val="28"/>
          <w:szCs w:val="28"/>
        </w:rPr>
        <w:t>Закопайло</w:t>
      </w:r>
      <w:proofErr w:type="spellEnd"/>
      <w:r w:rsidRPr="005200F4">
        <w:rPr>
          <w:rFonts w:ascii="Times New Roman" w:hAnsi="Times New Roman" w:cs="Times New Roman"/>
          <w:sz w:val="28"/>
          <w:szCs w:val="28"/>
        </w:rPr>
        <w:t xml:space="preserve"> С.А. </w:t>
      </w:r>
      <w:proofErr w:type="spellStart"/>
      <w:r w:rsidRPr="005200F4">
        <w:rPr>
          <w:rFonts w:ascii="Times New Roman" w:hAnsi="Times New Roman" w:cs="Times New Roman"/>
          <w:sz w:val="28"/>
          <w:szCs w:val="28"/>
        </w:rPr>
        <w:t>Компоненти</w:t>
      </w:r>
      <w:proofErr w:type="spellEnd"/>
      <w:r w:rsidRPr="005200F4">
        <w:rPr>
          <w:rFonts w:ascii="Times New Roman" w:hAnsi="Times New Roman" w:cs="Times New Roman"/>
          <w:sz w:val="28"/>
          <w:szCs w:val="28"/>
        </w:rPr>
        <w:t xml:space="preserve"> здорового способу </w:t>
      </w:r>
      <w:proofErr w:type="spellStart"/>
      <w:r w:rsidRPr="005200F4">
        <w:rPr>
          <w:rFonts w:ascii="Times New Roman" w:hAnsi="Times New Roman" w:cs="Times New Roman"/>
          <w:sz w:val="28"/>
          <w:szCs w:val="28"/>
        </w:rPr>
        <w:t>життя</w:t>
      </w:r>
      <w:proofErr w:type="spellEnd"/>
      <w:r w:rsidRPr="005200F4">
        <w:rPr>
          <w:rFonts w:ascii="Times New Roman" w:hAnsi="Times New Roman" w:cs="Times New Roman"/>
          <w:sz w:val="28"/>
          <w:szCs w:val="28"/>
        </w:rPr>
        <w:t xml:space="preserve"> </w:t>
      </w:r>
      <w:proofErr w:type="spellStart"/>
      <w:r w:rsidRPr="005200F4">
        <w:rPr>
          <w:rFonts w:ascii="Times New Roman" w:hAnsi="Times New Roman" w:cs="Times New Roman"/>
          <w:sz w:val="28"/>
          <w:szCs w:val="28"/>
        </w:rPr>
        <w:t>старшокласників</w:t>
      </w:r>
      <w:proofErr w:type="spellEnd"/>
      <w:r w:rsidRPr="005200F4">
        <w:rPr>
          <w:rFonts w:ascii="Times New Roman" w:hAnsi="Times New Roman" w:cs="Times New Roman"/>
          <w:sz w:val="28"/>
          <w:szCs w:val="28"/>
        </w:rPr>
        <w:t xml:space="preserve"> // </w:t>
      </w:r>
      <w:proofErr w:type="spellStart"/>
      <w:r w:rsidRPr="005200F4">
        <w:rPr>
          <w:rFonts w:ascii="Times New Roman" w:hAnsi="Times New Roman" w:cs="Times New Roman"/>
          <w:sz w:val="28"/>
          <w:szCs w:val="28"/>
        </w:rPr>
        <w:t>Фізичне</w:t>
      </w:r>
      <w:proofErr w:type="spellEnd"/>
      <w:r w:rsidRPr="005200F4">
        <w:rPr>
          <w:rFonts w:ascii="Times New Roman" w:hAnsi="Times New Roman" w:cs="Times New Roman"/>
          <w:sz w:val="28"/>
          <w:szCs w:val="28"/>
        </w:rPr>
        <w:t xml:space="preserve"> </w:t>
      </w:r>
      <w:proofErr w:type="spellStart"/>
      <w:r w:rsidRPr="005200F4">
        <w:rPr>
          <w:rFonts w:ascii="Times New Roman" w:hAnsi="Times New Roman" w:cs="Times New Roman"/>
          <w:sz w:val="28"/>
          <w:szCs w:val="28"/>
        </w:rPr>
        <w:t>виховання</w:t>
      </w:r>
      <w:proofErr w:type="spellEnd"/>
      <w:r w:rsidRPr="005200F4">
        <w:rPr>
          <w:rFonts w:ascii="Times New Roman" w:hAnsi="Times New Roman" w:cs="Times New Roman"/>
          <w:sz w:val="28"/>
          <w:szCs w:val="28"/>
        </w:rPr>
        <w:t xml:space="preserve"> в </w:t>
      </w:r>
      <w:proofErr w:type="spellStart"/>
      <w:r w:rsidRPr="005200F4">
        <w:rPr>
          <w:rFonts w:ascii="Times New Roman" w:hAnsi="Times New Roman" w:cs="Times New Roman"/>
          <w:sz w:val="28"/>
          <w:szCs w:val="28"/>
        </w:rPr>
        <w:t>школі</w:t>
      </w:r>
      <w:proofErr w:type="spellEnd"/>
      <w:r w:rsidRPr="005200F4">
        <w:rPr>
          <w:rFonts w:ascii="Times New Roman" w:hAnsi="Times New Roman" w:cs="Times New Roman"/>
          <w:sz w:val="28"/>
          <w:szCs w:val="28"/>
        </w:rPr>
        <w:t>. - 2001. - №3. – С. 52-53. – 2002. - №1. – С. 54-55.</w:t>
      </w:r>
    </w:p>
    <w:p w:rsidR="001D0353" w:rsidRPr="00CB752B" w:rsidRDefault="001D0353"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346657">
        <w:rPr>
          <w:rFonts w:ascii="Times New Roman" w:hAnsi="Times New Roman" w:cs="Times New Roman"/>
          <w:color w:val="000000"/>
          <w:sz w:val="28"/>
          <w:szCs w:val="28"/>
        </w:rPr>
        <w:t>Здоров’язберігаючі</w:t>
      </w:r>
      <w:proofErr w:type="spellEnd"/>
      <w:r w:rsidRPr="00346657">
        <w:rPr>
          <w:rFonts w:ascii="Times New Roman" w:hAnsi="Times New Roman" w:cs="Times New Roman"/>
          <w:color w:val="000000"/>
          <w:sz w:val="28"/>
          <w:szCs w:val="28"/>
        </w:rPr>
        <w:t xml:space="preserve"> </w:t>
      </w:r>
      <w:proofErr w:type="spellStart"/>
      <w:r w:rsidRPr="00346657">
        <w:rPr>
          <w:rFonts w:ascii="Times New Roman" w:hAnsi="Times New Roman" w:cs="Times New Roman"/>
          <w:color w:val="000000"/>
          <w:sz w:val="28"/>
          <w:szCs w:val="28"/>
        </w:rPr>
        <w:t>технології</w:t>
      </w:r>
      <w:proofErr w:type="spellEnd"/>
      <w:r w:rsidRPr="00346657">
        <w:rPr>
          <w:rFonts w:ascii="Times New Roman" w:hAnsi="Times New Roman" w:cs="Times New Roman"/>
          <w:color w:val="000000"/>
          <w:sz w:val="28"/>
          <w:szCs w:val="28"/>
        </w:rPr>
        <w:t xml:space="preserve"> в </w:t>
      </w:r>
      <w:proofErr w:type="spellStart"/>
      <w:r w:rsidRPr="00346657">
        <w:rPr>
          <w:rFonts w:ascii="Times New Roman" w:hAnsi="Times New Roman" w:cs="Times New Roman"/>
          <w:color w:val="000000"/>
          <w:sz w:val="28"/>
          <w:szCs w:val="28"/>
        </w:rPr>
        <w:t>навчальному</w:t>
      </w:r>
      <w:proofErr w:type="spellEnd"/>
      <w:r w:rsidRPr="00346657">
        <w:rPr>
          <w:rFonts w:ascii="Times New Roman" w:hAnsi="Times New Roman" w:cs="Times New Roman"/>
          <w:color w:val="000000"/>
          <w:sz w:val="28"/>
          <w:szCs w:val="28"/>
        </w:rPr>
        <w:t xml:space="preserve"> </w:t>
      </w:r>
      <w:proofErr w:type="spellStart"/>
      <w:r w:rsidRPr="00346657">
        <w:rPr>
          <w:rFonts w:ascii="Times New Roman" w:hAnsi="Times New Roman" w:cs="Times New Roman"/>
          <w:color w:val="000000"/>
          <w:sz w:val="28"/>
          <w:szCs w:val="28"/>
        </w:rPr>
        <w:t>закладі</w:t>
      </w:r>
      <w:proofErr w:type="spellEnd"/>
      <w:r w:rsidRPr="00346657">
        <w:rPr>
          <w:rFonts w:ascii="Times New Roman" w:hAnsi="Times New Roman" w:cs="Times New Roman"/>
          <w:color w:val="000000"/>
          <w:sz w:val="28"/>
          <w:szCs w:val="28"/>
        </w:rPr>
        <w:t xml:space="preserve"> / уклад. О. О. </w:t>
      </w:r>
      <w:proofErr w:type="spellStart"/>
      <w:r w:rsidRPr="00346657">
        <w:rPr>
          <w:rFonts w:ascii="Times New Roman" w:hAnsi="Times New Roman" w:cs="Times New Roman"/>
          <w:color w:val="000000"/>
          <w:sz w:val="28"/>
          <w:szCs w:val="28"/>
        </w:rPr>
        <w:t>Колонькова</w:t>
      </w:r>
      <w:proofErr w:type="spellEnd"/>
      <w:r w:rsidRPr="00346657">
        <w:rPr>
          <w:rFonts w:ascii="Times New Roman" w:hAnsi="Times New Roman" w:cs="Times New Roman"/>
          <w:color w:val="000000"/>
          <w:sz w:val="28"/>
          <w:szCs w:val="28"/>
        </w:rPr>
        <w:t xml:space="preserve">. - </w:t>
      </w:r>
      <w:proofErr w:type="gramStart"/>
      <w:r w:rsidRPr="00346657">
        <w:rPr>
          <w:rFonts w:ascii="Times New Roman" w:hAnsi="Times New Roman" w:cs="Times New Roman"/>
          <w:color w:val="000000"/>
          <w:sz w:val="28"/>
          <w:szCs w:val="28"/>
        </w:rPr>
        <w:t>К. :</w:t>
      </w:r>
      <w:proofErr w:type="gramEnd"/>
      <w:r w:rsidRPr="00346657">
        <w:rPr>
          <w:rFonts w:ascii="Times New Roman" w:hAnsi="Times New Roman" w:cs="Times New Roman"/>
          <w:color w:val="000000"/>
          <w:sz w:val="28"/>
          <w:szCs w:val="28"/>
        </w:rPr>
        <w:t xml:space="preserve"> </w:t>
      </w:r>
      <w:proofErr w:type="spellStart"/>
      <w:r w:rsidRPr="00346657">
        <w:rPr>
          <w:rFonts w:ascii="Times New Roman" w:hAnsi="Times New Roman" w:cs="Times New Roman"/>
          <w:color w:val="000000"/>
          <w:sz w:val="28"/>
          <w:szCs w:val="28"/>
        </w:rPr>
        <w:t>Шкільний</w:t>
      </w:r>
      <w:proofErr w:type="spellEnd"/>
      <w:r w:rsidRPr="00346657">
        <w:rPr>
          <w:rFonts w:ascii="Times New Roman" w:hAnsi="Times New Roman" w:cs="Times New Roman"/>
          <w:color w:val="000000"/>
          <w:sz w:val="28"/>
          <w:szCs w:val="28"/>
        </w:rPr>
        <w:t xml:space="preserve"> </w:t>
      </w:r>
      <w:proofErr w:type="spellStart"/>
      <w:r w:rsidRPr="00346657">
        <w:rPr>
          <w:rFonts w:ascii="Times New Roman" w:hAnsi="Times New Roman" w:cs="Times New Roman"/>
          <w:color w:val="000000"/>
          <w:sz w:val="28"/>
          <w:szCs w:val="28"/>
        </w:rPr>
        <w:t>світ</w:t>
      </w:r>
      <w:proofErr w:type="spellEnd"/>
      <w:r w:rsidRPr="00346657">
        <w:rPr>
          <w:rFonts w:ascii="Times New Roman" w:hAnsi="Times New Roman" w:cs="Times New Roman"/>
          <w:color w:val="000000"/>
          <w:sz w:val="28"/>
          <w:szCs w:val="28"/>
        </w:rPr>
        <w:t>, 2009. - 127 с.</w:t>
      </w:r>
    </w:p>
    <w:p w:rsidR="00CB752B" w:rsidRPr="00CB752B" w:rsidRDefault="00CB752B"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CB752B">
        <w:rPr>
          <w:rFonts w:ascii="Times New Roman" w:eastAsiaTheme="minorHAnsi" w:hAnsi="Times New Roman" w:cs="Times New Roman"/>
          <w:color w:val="242021"/>
          <w:sz w:val="28"/>
          <w:szCs w:val="28"/>
          <w:lang w:eastAsia="en-US"/>
        </w:rPr>
        <w:t>Здоров’я</w:t>
      </w:r>
      <w:proofErr w:type="spellEnd"/>
      <w:r w:rsidRPr="00CB752B">
        <w:rPr>
          <w:rFonts w:ascii="Times New Roman" w:eastAsiaTheme="minorHAnsi" w:hAnsi="Times New Roman" w:cs="Times New Roman"/>
          <w:color w:val="242021"/>
          <w:sz w:val="28"/>
          <w:szCs w:val="28"/>
          <w:lang w:eastAsia="en-US"/>
        </w:rPr>
        <w:t xml:space="preserve"> та </w:t>
      </w:r>
      <w:proofErr w:type="spellStart"/>
      <w:r w:rsidRPr="00CB752B">
        <w:rPr>
          <w:rFonts w:ascii="Times New Roman" w:eastAsiaTheme="minorHAnsi" w:hAnsi="Times New Roman" w:cs="Times New Roman"/>
          <w:color w:val="242021"/>
          <w:sz w:val="28"/>
          <w:szCs w:val="28"/>
          <w:lang w:eastAsia="en-US"/>
        </w:rPr>
        <w:t>поведінкові</w:t>
      </w:r>
      <w:proofErr w:type="spellEnd"/>
      <w:r w:rsidRPr="00CB752B">
        <w:rPr>
          <w:rFonts w:ascii="Times New Roman" w:eastAsiaTheme="minorHAnsi" w:hAnsi="Times New Roman" w:cs="Times New Roman"/>
          <w:color w:val="242021"/>
          <w:sz w:val="28"/>
          <w:szCs w:val="28"/>
          <w:lang w:eastAsia="en-US"/>
        </w:rPr>
        <w:t xml:space="preserve"> </w:t>
      </w:r>
      <w:proofErr w:type="spellStart"/>
      <w:r w:rsidRPr="00CB752B">
        <w:rPr>
          <w:rFonts w:ascii="Times New Roman" w:eastAsiaTheme="minorHAnsi" w:hAnsi="Times New Roman" w:cs="Times New Roman"/>
          <w:color w:val="242021"/>
          <w:sz w:val="28"/>
          <w:szCs w:val="28"/>
          <w:lang w:eastAsia="en-US"/>
        </w:rPr>
        <w:t>орієнтації</w:t>
      </w:r>
      <w:proofErr w:type="spellEnd"/>
      <w:r w:rsidRPr="00CB752B">
        <w:rPr>
          <w:rFonts w:ascii="Times New Roman" w:eastAsiaTheme="minorHAnsi" w:hAnsi="Times New Roman" w:cs="Times New Roman"/>
          <w:color w:val="242021"/>
          <w:sz w:val="28"/>
          <w:szCs w:val="28"/>
          <w:lang w:eastAsia="en-US"/>
        </w:rPr>
        <w:t xml:space="preserve"> </w:t>
      </w:r>
      <w:proofErr w:type="spellStart"/>
      <w:r w:rsidRPr="00CB752B">
        <w:rPr>
          <w:rFonts w:ascii="Times New Roman" w:eastAsiaTheme="minorHAnsi" w:hAnsi="Times New Roman" w:cs="Times New Roman"/>
          <w:color w:val="242021"/>
          <w:sz w:val="28"/>
          <w:szCs w:val="28"/>
          <w:lang w:eastAsia="en-US"/>
        </w:rPr>
        <w:t>учнівської</w:t>
      </w:r>
      <w:proofErr w:type="spellEnd"/>
      <w:r w:rsidRPr="00CB752B">
        <w:rPr>
          <w:rFonts w:ascii="Times New Roman" w:eastAsiaTheme="minorHAnsi" w:hAnsi="Times New Roman" w:cs="Times New Roman"/>
          <w:color w:val="242021"/>
          <w:sz w:val="28"/>
          <w:szCs w:val="28"/>
          <w:lang w:eastAsia="en-US"/>
        </w:rPr>
        <w:t xml:space="preserve"> </w:t>
      </w:r>
      <w:proofErr w:type="spellStart"/>
      <w:proofErr w:type="gramStart"/>
      <w:r w:rsidRPr="00CB752B">
        <w:rPr>
          <w:rFonts w:ascii="Times New Roman" w:eastAsiaTheme="minorHAnsi" w:hAnsi="Times New Roman" w:cs="Times New Roman"/>
          <w:color w:val="242021"/>
          <w:sz w:val="28"/>
          <w:szCs w:val="28"/>
          <w:lang w:eastAsia="en-US"/>
        </w:rPr>
        <w:t>молоді</w:t>
      </w:r>
      <w:proofErr w:type="spellEnd"/>
      <w:r w:rsidRPr="00CB752B">
        <w:rPr>
          <w:rFonts w:ascii="Times New Roman" w:eastAsiaTheme="minorHAnsi" w:hAnsi="Times New Roman" w:cs="Times New Roman"/>
          <w:color w:val="242021"/>
          <w:sz w:val="28"/>
          <w:szCs w:val="28"/>
          <w:lang w:eastAsia="en-US"/>
        </w:rPr>
        <w:t xml:space="preserve"> :</w:t>
      </w:r>
      <w:proofErr w:type="gramEnd"/>
      <w:r w:rsidRPr="00CB752B">
        <w:rPr>
          <w:rFonts w:ascii="Times New Roman" w:eastAsiaTheme="minorHAnsi" w:hAnsi="Times New Roman" w:cs="Times New Roman"/>
          <w:color w:val="242021"/>
          <w:sz w:val="28"/>
          <w:szCs w:val="28"/>
          <w:lang w:eastAsia="en-US"/>
        </w:rPr>
        <w:t xml:space="preserve"> </w:t>
      </w:r>
      <w:proofErr w:type="spellStart"/>
      <w:r w:rsidRPr="00CB752B">
        <w:rPr>
          <w:rFonts w:ascii="Times New Roman" w:eastAsiaTheme="minorHAnsi" w:hAnsi="Times New Roman" w:cs="Times New Roman"/>
          <w:color w:val="242021"/>
          <w:sz w:val="28"/>
          <w:szCs w:val="28"/>
          <w:lang w:eastAsia="en-US"/>
        </w:rPr>
        <w:t>моногр</w:t>
      </w:r>
      <w:proofErr w:type="spellEnd"/>
      <w:r w:rsidRPr="00CB752B">
        <w:rPr>
          <w:rFonts w:ascii="Times New Roman" w:eastAsiaTheme="minorHAnsi" w:hAnsi="Times New Roman" w:cs="Times New Roman"/>
          <w:color w:val="242021"/>
          <w:sz w:val="28"/>
          <w:szCs w:val="28"/>
          <w:lang w:eastAsia="en-US"/>
        </w:rPr>
        <w:t xml:space="preserve">. / О.М. </w:t>
      </w:r>
      <w:proofErr w:type="spellStart"/>
      <w:r w:rsidRPr="00CB752B">
        <w:rPr>
          <w:rFonts w:ascii="Times New Roman" w:eastAsiaTheme="minorHAnsi" w:hAnsi="Times New Roman" w:cs="Times New Roman"/>
          <w:color w:val="242021"/>
          <w:sz w:val="28"/>
          <w:szCs w:val="28"/>
          <w:lang w:eastAsia="en-US"/>
        </w:rPr>
        <w:t>Балакірєва</w:t>
      </w:r>
      <w:proofErr w:type="spellEnd"/>
      <w:r w:rsidRPr="00CB752B">
        <w:rPr>
          <w:rFonts w:ascii="Times New Roman" w:eastAsiaTheme="minorHAnsi" w:hAnsi="Times New Roman" w:cs="Times New Roman"/>
          <w:color w:val="242021"/>
          <w:sz w:val="28"/>
          <w:szCs w:val="28"/>
          <w:lang w:eastAsia="en-US"/>
        </w:rPr>
        <w:t>,</w:t>
      </w:r>
      <w:r>
        <w:rPr>
          <w:rFonts w:ascii="Times New Roman" w:eastAsiaTheme="minorHAnsi" w:hAnsi="Times New Roman" w:cs="Times New Roman"/>
          <w:color w:val="242021"/>
          <w:sz w:val="28"/>
          <w:szCs w:val="28"/>
          <w:lang w:val="uk-UA" w:eastAsia="en-US"/>
        </w:rPr>
        <w:t xml:space="preserve"> </w:t>
      </w:r>
      <w:r w:rsidRPr="00CB752B">
        <w:rPr>
          <w:rFonts w:ascii="Times New Roman" w:eastAsiaTheme="minorHAnsi" w:hAnsi="Times New Roman" w:cs="Times New Roman"/>
          <w:color w:val="242021"/>
          <w:sz w:val="28"/>
          <w:szCs w:val="28"/>
          <w:lang w:eastAsia="en-US"/>
        </w:rPr>
        <w:t xml:space="preserve">Н.О. </w:t>
      </w:r>
      <w:proofErr w:type="spellStart"/>
      <w:r w:rsidRPr="00CB752B">
        <w:rPr>
          <w:rFonts w:ascii="Times New Roman" w:eastAsiaTheme="minorHAnsi" w:hAnsi="Times New Roman" w:cs="Times New Roman"/>
          <w:color w:val="242021"/>
          <w:sz w:val="28"/>
          <w:szCs w:val="28"/>
          <w:lang w:eastAsia="en-US"/>
        </w:rPr>
        <w:t>Рингач</w:t>
      </w:r>
      <w:proofErr w:type="spellEnd"/>
      <w:r w:rsidRPr="00CB752B">
        <w:rPr>
          <w:rFonts w:ascii="Times New Roman" w:eastAsiaTheme="minorHAnsi" w:hAnsi="Times New Roman" w:cs="Times New Roman"/>
          <w:color w:val="242021"/>
          <w:sz w:val="28"/>
          <w:szCs w:val="28"/>
          <w:lang w:eastAsia="en-US"/>
        </w:rPr>
        <w:t xml:space="preserve">, Р.Я. </w:t>
      </w:r>
      <w:proofErr w:type="spellStart"/>
      <w:r w:rsidRPr="00CB752B">
        <w:rPr>
          <w:rFonts w:ascii="Times New Roman" w:eastAsiaTheme="minorHAnsi" w:hAnsi="Times New Roman" w:cs="Times New Roman"/>
          <w:color w:val="242021"/>
          <w:sz w:val="28"/>
          <w:szCs w:val="28"/>
          <w:lang w:eastAsia="en-US"/>
        </w:rPr>
        <w:t>Левін</w:t>
      </w:r>
      <w:proofErr w:type="spellEnd"/>
      <w:r w:rsidRPr="00CB752B">
        <w:rPr>
          <w:rFonts w:ascii="Times New Roman" w:eastAsiaTheme="minorHAnsi" w:hAnsi="Times New Roman" w:cs="Times New Roman"/>
          <w:color w:val="242021"/>
          <w:sz w:val="28"/>
          <w:szCs w:val="28"/>
          <w:lang w:eastAsia="en-US"/>
        </w:rPr>
        <w:t xml:space="preserve"> та </w:t>
      </w:r>
      <w:proofErr w:type="spellStart"/>
      <w:r w:rsidRPr="00CB752B">
        <w:rPr>
          <w:rFonts w:ascii="Times New Roman" w:eastAsiaTheme="minorHAnsi" w:hAnsi="Times New Roman" w:cs="Times New Roman"/>
          <w:color w:val="242021"/>
          <w:sz w:val="28"/>
          <w:szCs w:val="28"/>
          <w:lang w:eastAsia="en-US"/>
        </w:rPr>
        <w:t>ін</w:t>
      </w:r>
      <w:proofErr w:type="spellEnd"/>
      <w:r w:rsidRPr="00CB752B">
        <w:rPr>
          <w:rFonts w:ascii="Times New Roman" w:eastAsiaTheme="minorHAnsi" w:hAnsi="Times New Roman" w:cs="Times New Roman"/>
          <w:color w:val="242021"/>
          <w:sz w:val="28"/>
          <w:szCs w:val="28"/>
          <w:lang w:eastAsia="en-US"/>
        </w:rPr>
        <w:t xml:space="preserve">. / Наук. </w:t>
      </w:r>
      <w:proofErr w:type="spellStart"/>
      <w:r w:rsidRPr="00CB752B">
        <w:rPr>
          <w:rFonts w:ascii="Times New Roman" w:eastAsiaTheme="minorHAnsi" w:hAnsi="Times New Roman" w:cs="Times New Roman"/>
          <w:color w:val="242021"/>
          <w:sz w:val="28"/>
          <w:szCs w:val="28"/>
          <w:lang w:eastAsia="en-US"/>
        </w:rPr>
        <w:t>ред</w:t>
      </w:r>
      <w:proofErr w:type="spellEnd"/>
      <w:r w:rsidRPr="00CB752B">
        <w:rPr>
          <w:rFonts w:ascii="Times New Roman" w:eastAsiaTheme="minorHAnsi" w:hAnsi="Times New Roman" w:cs="Times New Roman"/>
          <w:color w:val="242021"/>
          <w:sz w:val="28"/>
          <w:szCs w:val="28"/>
          <w:lang w:eastAsia="en-US"/>
        </w:rPr>
        <w:t xml:space="preserve"> О.М. </w:t>
      </w:r>
      <w:proofErr w:type="spellStart"/>
      <w:r w:rsidRPr="00CB752B">
        <w:rPr>
          <w:rFonts w:ascii="Times New Roman" w:eastAsiaTheme="minorHAnsi" w:hAnsi="Times New Roman" w:cs="Times New Roman"/>
          <w:color w:val="242021"/>
          <w:sz w:val="28"/>
          <w:szCs w:val="28"/>
          <w:lang w:eastAsia="en-US"/>
        </w:rPr>
        <w:t>Балакірєва</w:t>
      </w:r>
      <w:proofErr w:type="spellEnd"/>
      <w:r w:rsidRPr="00CB752B">
        <w:rPr>
          <w:rFonts w:ascii="Times New Roman" w:eastAsiaTheme="minorHAnsi" w:hAnsi="Times New Roman" w:cs="Times New Roman"/>
          <w:color w:val="242021"/>
          <w:sz w:val="28"/>
          <w:szCs w:val="28"/>
          <w:lang w:eastAsia="en-US"/>
        </w:rPr>
        <w:t xml:space="preserve">. </w:t>
      </w:r>
      <w:proofErr w:type="gramStart"/>
      <w:r w:rsidRPr="00CB752B">
        <w:rPr>
          <w:rFonts w:ascii="Times New Roman" w:eastAsiaTheme="minorHAnsi" w:hAnsi="Times New Roman" w:cs="Times New Roman"/>
          <w:color w:val="242021"/>
          <w:sz w:val="28"/>
          <w:szCs w:val="28"/>
          <w:lang w:eastAsia="en-US"/>
        </w:rPr>
        <w:t>К. :</w:t>
      </w:r>
      <w:proofErr w:type="gramEnd"/>
      <w:r w:rsidRPr="00CB752B">
        <w:rPr>
          <w:rFonts w:ascii="Times New Roman" w:eastAsiaTheme="minorHAnsi" w:hAnsi="Times New Roman" w:cs="Times New Roman"/>
          <w:color w:val="242021"/>
          <w:sz w:val="28"/>
          <w:szCs w:val="28"/>
          <w:lang w:eastAsia="en-US"/>
        </w:rPr>
        <w:t xml:space="preserve"> Укр. </w:t>
      </w:r>
      <w:proofErr w:type="spellStart"/>
      <w:r w:rsidRPr="00CB752B">
        <w:rPr>
          <w:rFonts w:ascii="Times New Roman" w:eastAsiaTheme="minorHAnsi" w:hAnsi="Times New Roman" w:cs="Times New Roman"/>
          <w:color w:val="242021"/>
          <w:sz w:val="28"/>
          <w:szCs w:val="28"/>
          <w:lang w:eastAsia="en-US"/>
        </w:rPr>
        <w:t>ін</w:t>
      </w:r>
      <w:proofErr w:type="spellEnd"/>
      <w:r w:rsidRPr="00CB752B">
        <w:rPr>
          <w:rFonts w:ascii="Times New Roman" w:eastAsiaTheme="minorHAnsi" w:hAnsi="Times New Roman" w:cs="Times New Roman"/>
          <w:color w:val="242021"/>
          <w:sz w:val="28"/>
          <w:szCs w:val="28"/>
          <w:lang w:eastAsia="en-US"/>
        </w:rPr>
        <w:t xml:space="preserve">-т соц. </w:t>
      </w:r>
      <w:proofErr w:type="spellStart"/>
      <w:r w:rsidRPr="00CB752B">
        <w:rPr>
          <w:rFonts w:ascii="Times New Roman" w:eastAsiaTheme="minorHAnsi" w:hAnsi="Times New Roman" w:cs="Times New Roman"/>
          <w:color w:val="242021"/>
          <w:sz w:val="28"/>
          <w:szCs w:val="28"/>
          <w:lang w:eastAsia="en-US"/>
        </w:rPr>
        <w:t>дослідж</w:t>
      </w:r>
      <w:proofErr w:type="spellEnd"/>
      <w:r w:rsidRPr="00CB752B">
        <w:rPr>
          <w:rFonts w:ascii="Times New Roman" w:eastAsiaTheme="minorHAnsi" w:hAnsi="Times New Roman" w:cs="Times New Roman"/>
          <w:color w:val="242021"/>
          <w:sz w:val="28"/>
          <w:szCs w:val="28"/>
          <w:lang w:eastAsia="en-US"/>
        </w:rPr>
        <w:t xml:space="preserve">. </w:t>
      </w:r>
      <w:proofErr w:type="spellStart"/>
      <w:r w:rsidRPr="00CB752B">
        <w:rPr>
          <w:rFonts w:ascii="Times New Roman" w:eastAsiaTheme="minorHAnsi" w:hAnsi="Times New Roman" w:cs="Times New Roman"/>
          <w:color w:val="242021"/>
          <w:sz w:val="28"/>
          <w:szCs w:val="28"/>
          <w:lang w:eastAsia="en-US"/>
        </w:rPr>
        <w:t>ім</w:t>
      </w:r>
      <w:proofErr w:type="spellEnd"/>
      <w:r w:rsidRPr="00CB752B">
        <w:rPr>
          <w:rFonts w:ascii="Times New Roman" w:eastAsiaTheme="minorHAnsi" w:hAnsi="Times New Roman" w:cs="Times New Roman"/>
          <w:color w:val="242021"/>
          <w:sz w:val="28"/>
          <w:szCs w:val="28"/>
          <w:lang w:eastAsia="en-US"/>
        </w:rPr>
        <w:t>.</w:t>
      </w:r>
      <w:r>
        <w:rPr>
          <w:rFonts w:ascii="Times New Roman" w:eastAsiaTheme="minorHAnsi" w:hAnsi="Times New Roman" w:cs="Times New Roman"/>
          <w:color w:val="242021"/>
          <w:sz w:val="28"/>
          <w:szCs w:val="28"/>
          <w:lang w:val="uk-UA" w:eastAsia="en-US"/>
        </w:rPr>
        <w:t xml:space="preserve"> </w:t>
      </w:r>
      <w:r w:rsidRPr="00CB752B">
        <w:rPr>
          <w:rFonts w:ascii="Times New Roman" w:eastAsiaTheme="minorHAnsi" w:hAnsi="Times New Roman" w:cs="Times New Roman"/>
          <w:color w:val="242021"/>
          <w:sz w:val="28"/>
          <w:szCs w:val="28"/>
          <w:lang w:eastAsia="en-US"/>
        </w:rPr>
        <w:t>О. Яременка, 2007. – 128 с.</w:t>
      </w:r>
    </w:p>
    <w:p w:rsidR="00346657" w:rsidRDefault="00A10C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346657">
        <w:rPr>
          <w:rFonts w:ascii="Times New Roman" w:hAnsi="Times New Roman" w:cs="Times New Roman"/>
          <w:sz w:val="28"/>
          <w:szCs w:val="28"/>
        </w:rPr>
        <w:t>Iвaнчикoвa</w:t>
      </w:r>
      <w:proofErr w:type="spellEnd"/>
      <w:r w:rsidRPr="00346657">
        <w:rPr>
          <w:rFonts w:ascii="Times New Roman" w:hAnsi="Times New Roman" w:cs="Times New Roman"/>
          <w:sz w:val="28"/>
          <w:szCs w:val="28"/>
        </w:rPr>
        <w:t xml:space="preserve"> С. </w:t>
      </w:r>
      <w:proofErr w:type="spellStart"/>
      <w:r w:rsidRPr="00346657">
        <w:rPr>
          <w:rFonts w:ascii="Times New Roman" w:hAnsi="Times New Roman" w:cs="Times New Roman"/>
          <w:sz w:val="28"/>
          <w:szCs w:val="28"/>
        </w:rPr>
        <w:t>Викoристaння</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сучaсних</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технoлoгiй</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фiтнесу</w:t>
      </w:r>
      <w:proofErr w:type="spellEnd"/>
      <w:r w:rsidRPr="00346657">
        <w:rPr>
          <w:rFonts w:ascii="Times New Roman" w:hAnsi="Times New Roman" w:cs="Times New Roman"/>
          <w:sz w:val="28"/>
          <w:szCs w:val="28"/>
        </w:rPr>
        <w:t xml:space="preserve"> в </w:t>
      </w:r>
      <w:proofErr w:type="spellStart"/>
      <w:r w:rsidRPr="00346657">
        <w:rPr>
          <w:rFonts w:ascii="Times New Roman" w:hAnsi="Times New Roman" w:cs="Times New Roman"/>
          <w:sz w:val="28"/>
          <w:szCs w:val="28"/>
        </w:rPr>
        <w:t>вирiшеннi</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прoблем</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здoрoв’я</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шкoлярiв</w:t>
      </w:r>
      <w:proofErr w:type="spellEnd"/>
      <w:r w:rsidRPr="00346657">
        <w:rPr>
          <w:rFonts w:ascii="Times New Roman" w:hAnsi="Times New Roman" w:cs="Times New Roman"/>
          <w:sz w:val="28"/>
          <w:szCs w:val="28"/>
        </w:rPr>
        <w:t xml:space="preserve"> / С. </w:t>
      </w:r>
      <w:proofErr w:type="spellStart"/>
      <w:r w:rsidRPr="00346657">
        <w:rPr>
          <w:rFonts w:ascii="Times New Roman" w:hAnsi="Times New Roman" w:cs="Times New Roman"/>
          <w:sz w:val="28"/>
          <w:szCs w:val="28"/>
        </w:rPr>
        <w:t>Iвaнчикoвa</w:t>
      </w:r>
      <w:proofErr w:type="spellEnd"/>
      <w:r w:rsidRPr="00346657">
        <w:rPr>
          <w:rFonts w:ascii="Times New Roman" w:hAnsi="Times New Roman" w:cs="Times New Roman"/>
          <w:sz w:val="28"/>
          <w:szCs w:val="28"/>
        </w:rPr>
        <w:t xml:space="preserve"> // </w:t>
      </w:r>
      <w:proofErr w:type="spellStart"/>
      <w:r w:rsidRPr="00346657">
        <w:rPr>
          <w:rFonts w:ascii="Times New Roman" w:hAnsi="Times New Roman" w:cs="Times New Roman"/>
          <w:sz w:val="28"/>
          <w:szCs w:val="28"/>
        </w:rPr>
        <w:t>Вiсник</w:t>
      </w:r>
      <w:proofErr w:type="spellEnd"/>
      <w:r w:rsidRPr="00346657">
        <w:rPr>
          <w:rFonts w:ascii="Times New Roman" w:hAnsi="Times New Roman" w:cs="Times New Roman"/>
          <w:sz w:val="28"/>
          <w:szCs w:val="28"/>
        </w:rPr>
        <w:t xml:space="preserve"> ЛНУ </w:t>
      </w:r>
      <w:proofErr w:type="spellStart"/>
      <w:r w:rsidRPr="00346657">
        <w:rPr>
          <w:rFonts w:ascii="Times New Roman" w:hAnsi="Times New Roman" w:cs="Times New Roman"/>
          <w:sz w:val="28"/>
          <w:szCs w:val="28"/>
        </w:rPr>
        <w:t>iм</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Тaрaсa</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Шевченкa</w:t>
      </w:r>
      <w:proofErr w:type="spellEnd"/>
      <w:r w:rsidRPr="00346657">
        <w:rPr>
          <w:rFonts w:ascii="Times New Roman" w:hAnsi="Times New Roman" w:cs="Times New Roman"/>
          <w:sz w:val="28"/>
          <w:szCs w:val="28"/>
        </w:rPr>
        <w:t xml:space="preserve">. – 2010. – № 17 (204). – Ч. II. – С. 120–124. </w:t>
      </w:r>
    </w:p>
    <w:p w:rsidR="00346657" w:rsidRPr="009B0ED6" w:rsidRDefault="00346657"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346657">
        <w:rPr>
          <w:rFonts w:ascii="Times New Roman" w:hAnsi="Times New Roman" w:cs="Times New Roman"/>
          <w:iCs/>
          <w:color w:val="000000"/>
          <w:sz w:val="28"/>
          <w:szCs w:val="28"/>
          <w:shd w:val="clear" w:color="auto" w:fill="FFFFFF"/>
        </w:rPr>
        <w:t>Іщенко</w:t>
      </w:r>
      <w:proofErr w:type="spellEnd"/>
      <w:r w:rsidRPr="00346657">
        <w:rPr>
          <w:rFonts w:ascii="Times New Roman" w:hAnsi="Times New Roman" w:cs="Times New Roman"/>
          <w:iCs/>
          <w:color w:val="000000"/>
          <w:sz w:val="28"/>
          <w:szCs w:val="28"/>
          <w:shd w:val="clear" w:color="auto" w:fill="FFFFFF"/>
        </w:rPr>
        <w:t xml:space="preserve"> М.П. Молодь - </w:t>
      </w:r>
      <w:proofErr w:type="spellStart"/>
      <w:r w:rsidRPr="00346657">
        <w:rPr>
          <w:rFonts w:ascii="Times New Roman" w:hAnsi="Times New Roman" w:cs="Times New Roman"/>
          <w:iCs/>
          <w:color w:val="000000"/>
          <w:sz w:val="28"/>
          <w:szCs w:val="28"/>
          <w:shd w:val="clear" w:color="auto" w:fill="FFFFFF"/>
        </w:rPr>
        <w:t>активний</w:t>
      </w:r>
      <w:proofErr w:type="spellEnd"/>
      <w:r w:rsidRPr="00346657">
        <w:rPr>
          <w:rFonts w:ascii="Times New Roman" w:hAnsi="Times New Roman" w:cs="Times New Roman"/>
          <w:iCs/>
          <w:color w:val="000000"/>
          <w:sz w:val="28"/>
          <w:szCs w:val="28"/>
          <w:shd w:val="clear" w:color="auto" w:fill="FFFFFF"/>
        </w:rPr>
        <w:t xml:space="preserve"> </w:t>
      </w:r>
      <w:proofErr w:type="spellStart"/>
      <w:r w:rsidRPr="00346657">
        <w:rPr>
          <w:rFonts w:ascii="Times New Roman" w:hAnsi="Times New Roman" w:cs="Times New Roman"/>
          <w:iCs/>
          <w:color w:val="000000"/>
          <w:sz w:val="28"/>
          <w:szCs w:val="28"/>
          <w:shd w:val="clear" w:color="auto" w:fill="FFFFFF"/>
        </w:rPr>
        <w:t>суб'єкт</w:t>
      </w:r>
      <w:proofErr w:type="spellEnd"/>
      <w:r w:rsidRPr="00346657">
        <w:rPr>
          <w:rFonts w:ascii="Times New Roman" w:hAnsi="Times New Roman" w:cs="Times New Roman"/>
          <w:iCs/>
          <w:color w:val="000000"/>
          <w:sz w:val="28"/>
          <w:szCs w:val="28"/>
          <w:shd w:val="clear" w:color="auto" w:fill="FFFFFF"/>
        </w:rPr>
        <w:t xml:space="preserve"> </w:t>
      </w:r>
      <w:proofErr w:type="spellStart"/>
      <w:r w:rsidRPr="00346657">
        <w:rPr>
          <w:rFonts w:ascii="Times New Roman" w:hAnsi="Times New Roman" w:cs="Times New Roman"/>
          <w:iCs/>
          <w:color w:val="000000"/>
          <w:sz w:val="28"/>
          <w:szCs w:val="28"/>
          <w:shd w:val="clear" w:color="auto" w:fill="FFFFFF"/>
        </w:rPr>
        <w:t>оновлення</w:t>
      </w:r>
      <w:proofErr w:type="spellEnd"/>
      <w:r w:rsidRPr="00346657">
        <w:rPr>
          <w:rFonts w:ascii="Times New Roman" w:hAnsi="Times New Roman" w:cs="Times New Roman"/>
          <w:iCs/>
          <w:color w:val="000000"/>
          <w:sz w:val="28"/>
          <w:szCs w:val="28"/>
          <w:shd w:val="clear" w:color="auto" w:fill="FFFFFF"/>
        </w:rPr>
        <w:t xml:space="preserve"> </w:t>
      </w:r>
      <w:proofErr w:type="spellStart"/>
      <w:r w:rsidRPr="00346657">
        <w:rPr>
          <w:rFonts w:ascii="Times New Roman" w:hAnsi="Times New Roman" w:cs="Times New Roman"/>
          <w:iCs/>
          <w:color w:val="000000"/>
          <w:sz w:val="28"/>
          <w:szCs w:val="28"/>
          <w:shd w:val="clear" w:color="auto" w:fill="FFFFFF"/>
        </w:rPr>
        <w:t>сучасної</w:t>
      </w:r>
      <w:proofErr w:type="spellEnd"/>
      <w:r w:rsidRPr="00346657">
        <w:rPr>
          <w:rFonts w:ascii="Times New Roman" w:hAnsi="Times New Roman" w:cs="Times New Roman"/>
          <w:iCs/>
          <w:color w:val="000000"/>
          <w:sz w:val="28"/>
          <w:szCs w:val="28"/>
          <w:shd w:val="clear" w:color="auto" w:fill="FFFFFF"/>
        </w:rPr>
        <w:t xml:space="preserve"> </w:t>
      </w:r>
      <w:proofErr w:type="spellStart"/>
      <w:r w:rsidRPr="00346657">
        <w:rPr>
          <w:rFonts w:ascii="Times New Roman" w:hAnsi="Times New Roman" w:cs="Times New Roman"/>
          <w:iCs/>
          <w:color w:val="000000"/>
          <w:sz w:val="28"/>
          <w:szCs w:val="28"/>
          <w:shd w:val="clear" w:color="auto" w:fill="FFFFFF"/>
        </w:rPr>
        <w:t>цивілізації</w:t>
      </w:r>
      <w:proofErr w:type="spellEnd"/>
      <w:r w:rsidRPr="00346657">
        <w:rPr>
          <w:rFonts w:ascii="Times New Roman" w:hAnsi="Times New Roman" w:cs="Times New Roman"/>
          <w:iCs/>
          <w:color w:val="000000"/>
          <w:sz w:val="28"/>
          <w:szCs w:val="28"/>
          <w:shd w:val="clear" w:color="auto" w:fill="FFFFFF"/>
        </w:rPr>
        <w:t xml:space="preserve"> </w:t>
      </w:r>
      <w:proofErr w:type="spellStart"/>
      <w:r w:rsidRPr="00346657">
        <w:rPr>
          <w:rFonts w:ascii="Times New Roman" w:hAnsi="Times New Roman" w:cs="Times New Roman"/>
          <w:iCs/>
          <w:color w:val="000000"/>
          <w:sz w:val="28"/>
          <w:szCs w:val="28"/>
          <w:shd w:val="clear" w:color="auto" w:fill="FFFFFF"/>
        </w:rPr>
        <w:t>Вивчення</w:t>
      </w:r>
      <w:proofErr w:type="spellEnd"/>
      <w:r w:rsidRPr="00346657">
        <w:rPr>
          <w:rFonts w:ascii="Times New Roman" w:hAnsi="Times New Roman" w:cs="Times New Roman"/>
          <w:iCs/>
          <w:color w:val="000000"/>
          <w:sz w:val="28"/>
          <w:szCs w:val="28"/>
          <w:shd w:val="clear" w:color="auto" w:fill="FFFFFF"/>
        </w:rPr>
        <w:t xml:space="preserve"> </w:t>
      </w:r>
      <w:proofErr w:type="spellStart"/>
      <w:r w:rsidRPr="00346657">
        <w:rPr>
          <w:rFonts w:ascii="Times New Roman" w:hAnsi="Times New Roman" w:cs="Times New Roman"/>
          <w:iCs/>
          <w:color w:val="000000"/>
          <w:sz w:val="28"/>
          <w:szCs w:val="28"/>
          <w:shd w:val="clear" w:color="auto" w:fill="FFFFFF"/>
        </w:rPr>
        <w:t>молоді</w:t>
      </w:r>
      <w:proofErr w:type="spellEnd"/>
      <w:r w:rsidRPr="00346657">
        <w:rPr>
          <w:rFonts w:ascii="Times New Roman" w:hAnsi="Times New Roman" w:cs="Times New Roman"/>
          <w:iCs/>
          <w:color w:val="000000"/>
          <w:sz w:val="28"/>
          <w:szCs w:val="28"/>
          <w:shd w:val="clear" w:color="auto" w:fill="FFFFFF"/>
        </w:rPr>
        <w:t xml:space="preserve"> на </w:t>
      </w:r>
      <w:proofErr w:type="spellStart"/>
      <w:r w:rsidRPr="00346657">
        <w:rPr>
          <w:rFonts w:ascii="Times New Roman" w:hAnsi="Times New Roman" w:cs="Times New Roman"/>
          <w:iCs/>
          <w:color w:val="000000"/>
          <w:sz w:val="28"/>
          <w:szCs w:val="28"/>
          <w:shd w:val="clear" w:color="auto" w:fill="FFFFFF"/>
        </w:rPr>
        <w:t>сучасному</w:t>
      </w:r>
      <w:proofErr w:type="spellEnd"/>
      <w:r w:rsidRPr="00346657">
        <w:rPr>
          <w:rFonts w:ascii="Times New Roman" w:hAnsi="Times New Roman" w:cs="Times New Roman"/>
          <w:iCs/>
          <w:color w:val="000000"/>
          <w:sz w:val="28"/>
          <w:szCs w:val="28"/>
          <w:shd w:val="clear" w:color="auto" w:fill="FFFFFF"/>
        </w:rPr>
        <w:t xml:space="preserve"> </w:t>
      </w:r>
      <w:proofErr w:type="spellStart"/>
      <w:r w:rsidRPr="00346657">
        <w:rPr>
          <w:rFonts w:ascii="Times New Roman" w:hAnsi="Times New Roman" w:cs="Times New Roman"/>
          <w:iCs/>
          <w:color w:val="000000"/>
          <w:sz w:val="28"/>
          <w:szCs w:val="28"/>
          <w:shd w:val="clear" w:color="auto" w:fill="FFFFFF"/>
        </w:rPr>
        <w:t>етапі</w:t>
      </w:r>
      <w:proofErr w:type="spellEnd"/>
      <w:r w:rsidRPr="00346657">
        <w:rPr>
          <w:rFonts w:ascii="Times New Roman" w:hAnsi="Times New Roman" w:cs="Times New Roman"/>
          <w:iCs/>
          <w:color w:val="000000"/>
          <w:sz w:val="28"/>
          <w:szCs w:val="28"/>
          <w:shd w:val="clear" w:color="auto" w:fill="FFFFFF"/>
        </w:rPr>
        <w:t xml:space="preserve">. - К.: </w:t>
      </w:r>
      <w:proofErr w:type="spellStart"/>
      <w:r w:rsidRPr="00346657">
        <w:rPr>
          <w:rFonts w:ascii="Times New Roman" w:hAnsi="Times New Roman" w:cs="Times New Roman"/>
          <w:iCs/>
          <w:color w:val="000000"/>
          <w:sz w:val="28"/>
          <w:szCs w:val="28"/>
          <w:shd w:val="clear" w:color="auto" w:fill="FFFFFF"/>
        </w:rPr>
        <w:t>Столиця</w:t>
      </w:r>
      <w:proofErr w:type="spellEnd"/>
      <w:r w:rsidRPr="00346657">
        <w:rPr>
          <w:rFonts w:ascii="Times New Roman" w:hAnsi="Times New Roman" w:cs="Times New Roman"/>
          <w:iCs/>
          <w:color w:val="000000"/>
          <w:sz w:val="28"/>
          <w:szCs w:val="28"/>
          <w:shd w:val="clear" w:color="auto" w:fill="FFFFFF"/>
        </w:rPr>
        <w:t>, 1996. - С.73-76.</w:t>
      </w:r>
    </w:p>
    <w:p w:rsidR="009B0ED6" w:rsidRPr="009B0ED6" w:rsidRDefault="009B0ED6"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r w:rsidRPr="009B0ED6">
        <w:rPr>
          <w:rFonts w:ascii="Times New Roman" w:eastAsiaTheme="minorHAnsi" w:hAnsi="Times New Roman" w:cs="Times New Roman"/>
          <w:iCs/>
          <w:color w:val="000000"/>
          <w:sz w:val="28"/>
          <w:szCs w:val="28"/>
          <w:lang w:eastAsia="en-US"/>
        </w:rPr>
        <w:lastRenderedPageBreak/>
        <w:t xml:space="preserve">Кириленко С. В. </w:t>
      </w:r>
      <w:proofErr w:type="spellStart"/>
      <w:r w:rsidRPr="009B0ED6">
        <w:rPr>
          <w:rFonts w:ascii="Times New Roman" w:eastAsiaTheme="minorHAnsi" w:hAnsi="Times New Roman" w:cs="Times New Roman"/>
          <w:color w:val="000000"/>
          <w:sz w:val="28"/>
          <w:szCs w:val="28"/>
          <w:lang w:eastAsia="en-US"/>
        </w:rPr>
        <w:t>Соціально</w:t>
      </w:r>
      <w:r w:rsidRPr="009B0ED6">
        <w:rPr>
          <w:rFonts w:ascii="Times New Roman" w:eastAsiaTheme="minorHAnsi" w:hAnsi="Times New Roman" w:cs="Times New Roman"/>
          <w:color w:val="000000"/>
          <w:sz w:val="28"/>
          <w:szCs w:val="28"/>
          <w:lang w:eastAsia="en-US"/>
        </w:rPr>
        <w:noBreakHyphen/>
        <w:t>педагогічні</w:t>
      </w:r>
      <w:proofErr w:type="spellEnd"/>
      <w:r w:rsidRPr="009B0ED6">
        <w:rPr>
          <w:rFonts w:ascii="Times New Roman" w:eastAsiaTheme="minorHAnsi" w:hAnsi="Times New Roman" w:cs="Times New Roman"/>
          <w:color w:val="000000"/>
          <w:sz w:val="28"/>
          <w:szCs w:val="28"/>
          <w:lang w:eastAsia="en-US"/>
        </w:rPr>
        <w:t xml:space="preserve"> </w:t>
      </w:r>
      <w:proofErr w:type="spellStart"/>
      <w:r w:rsidRPr="009B0ED6">
        <w:rPr>
          <w:rFonts w:ascii="Times New Roman" w:eastAsiaTheme="minorHAnsi" w:hAnsi="Times New Roman" w:cs="Times New Roman"/>
          <w:color w:val="000000"/>
          <w:sz w:val="28"/>
          <w:szCs w:val="28"/>
          <w:lang w:eastAsia="en-US"/>
        </w:rPr>
        <w:t>умови</w:t>
      </w:r>
      <w:proofErr w:type="spellEnd"/>
      <w:r w:rsidRPr="009B0ED6">
        <w:rPr>
          <w:rFonts w:ascii="Times New Roman" w:eastAsiaTheme="minorHAnsi" w:hAnsi="Times New Roman" w:cs="Times New Roman"/>
          <w:color w:val="000000"/>
          <w:sz w:val="28"/>
          <w:szCs w:val="28"/>
          <w:lang w:eastAsia="en-US"/>
        </w:rPr>
        <w:t xml:space="preserve"> </w:t>
      </w:r>
      <w:proofErr w:type="spellStart"/>
      <w:r w:rsidRPr="009B0ED6">
        <w:rPr>
          <w:rFonts w:ascii="Times New Roman" w:eastAsiaTheme="minorHAnsi" w:hAnsi="Times New Roman" w:cs="Times New Roman"/>
          <w:color w:val="000000"/>
          <w:sz w:val="28"/>
          <w:szCs w:val="28"/>
          <w:lang w:eastAsia="en-US"/>
        </w:rPr>
        <w:t>формування</w:t>
      </w:r>
      <w:proofErr w:type="spellEnd"/>
      <w:r w:rsidRPr="009B0ED6">
        <w:rPr>
          <w:rFonts w:ascii="Times New Roman" w:eastAsiaTheme="minorHAnsi" w:hAnsi="Times New Roman" w:cs="Times New Roman"/>
          <w:color w:val="000000"/>
          <w:sz w:val="28"/>
          <w:szCs w:val="28"/>
          <w:lang w:eastAsia="en-US"/>
        </w:rPr>
        <w:t xml:space="preserve"> </w:t>
      </w:r>
      <w:proofErr w:type="spellStart"/>
      <w:r w:rsidRPr="009B0ED6">
        <w:rPr>
          <w:rFonts w:ascii="Times New Roman" w:eastAsiaTheme="minorHAnsi" w:hAnsi="Times New Roman" w:cs="Times New Roman"/>
          <w:color w:val="000000"/>
          <w:sz w:val="28"/>
          <w:szCs w:val="28"/>
          <w:lang w:eastAsia="en-US"/>
        </w:rPr>
        <w:t>культури</w:t>
      </w:r>
      <w:proofErr w:type="spellEnd"/>
      <w:r w:rsidRPr="009B0ED6">
        <w:rPr>
          <w:rFonts w:ascii="Times New Roman" w:eastAsiaTheme="minorHAnsi" w:hAnsi="Times New Roman" w:cs="Times New Roman"/>
          <w:color w:val="000000"/>
          <w:sz w:val="28"/>
          <w:szCs w:val="28"/>
          <w:lang w:eastAsia="en-US"/>
        </w:rPr>
        <w:br/>
      </w:r>
      <w:proofErr w:type="spellStart"/>
      <w:r w:rsidRPr="009B0ED6">
        <w:rPr>
          <w:rFonts w:ascii="Times New Roman" w:eastAsiaTheme="minorHAnsi" w:hAnsi="Times New Roman" w:cs="Times New Roman"/>
          <w:color w:val="000000"/>
          <w:sz w:val="28"/>
          <w:szCs w:val="28"/>
          <w:lang w:eastAsia="en-US"/>
        </w:rPr>
        <w:t>здоров’я</w:t>
      </w:r>
      <w:proofErr w:type="spellEnd"/>
      <w:r w:rsidRPr="009B0ED6">
        <w:rPr>
          <w:rFonts w:ascii="Times New Roman" w:eastAsiaTheme="minorHAnsi" w:hAnsi="Times New Roman" w:cs="Times New Roman"/>
          <w:color w:val="000000"/>
          <w:sz w:val="28"/>
          <w:szCs w:val="28"/>
          <w:lang w:eastAsia="en-US"/>
        </w:rPr>
        <w:t xml:space="preserve"> </w:t>
      </w:r>
      <w:proofErr w:type="spellStart"/>
      <w:r w:rsidRPr="009B0ED6">
        <w:rPr>
          <w:rFonts w:ascii="Times New Roman" w:eastAsiaTheme="minorHAnsi" w:hAnsi="Times New Roman" w:cs="Times New Roman"/>
          <w:color w:val="000000"/>
          <w:sz w:val="28"/>
          <w:szCs w:val="28"/>
          <w:lang w:eastAsia="en-US"/>
        </w:rPr>
        <w:t>старшокласників</w:t>
      </w:r>
      <w:proofErr w:type="spellEnd"/>
      <w:r w:rsidRPr="009B0ED6">
        <w:rPr>
          <w:rFonts w:ascii="Times New Roman" w:eastAsiaTheme="minorHAnsi" w:hAnsi="Times New Roman" w:cs="Times New Roman"/>
          <w:color w:val="000000"/>
          <w:sz w:val="28"/>
          <w:szCs w:val="28"/>
          <w:lang w:eastAsia="en-US"/>
        </w:rPr>
        <w:t xml:space="preserve">. </w:t>
      </w:r>
      <w:proofErr w:type="spellStart"/>
      <w:r w:rsidRPr="009B0ED6">
        <w:rPr>
          <w:rFonts w:ascii="Times New Roman" w:eastAsiaTheme="minorHAnsi" w:hAnsi="Times New Roman" w:cs="Times New Roman"/>
          <w:color w:val="000000"/>
          <w:sz w:val="28"/>
          <w:szCs w:val="28"/>
          <w:lang w:eastAsia="en-US"/>
        </w:rPr>
        <w:t>Автореф</w:t>
      </w:r>
      <w:proofErr w:type="spellEnd"/>
      <w:r w:rsidRPr="009B0ED6">
        <w:rPr>
          <w:rFonts w:ascii="Times New Roman" w:eastAsiaTheme="minorHAnsi" w:hAnsi="Times New Roman" w:cs="Times New Roman"/>
          <w:color w:val="000000"/>
          <w:sz w:val="28"/>
          <w:szCs w:val="28"/>
          <w:lang w:eastAsia="en-US"/>
        </w:rPr>
        <w:t xml:space="preserve">. </w:t>
      </w:r>
      <w:proofErr w:type="spellStart"/>
      <w:r w:rsidRPr="009B0ED6">
        <w:rPr>
          <w:rFonts w:ascii="Times New Roman" w:eastAsiaTheme="minorHAnsi" w:hAnsi="Times New Roman" w:cs="Times New Roman"/>
          <w:color w:val="000000"/>
          <w:sz w:val="28"/>
          <w:szCs w:val="28"/>
          <w:lang w:eastAsia="en-US"/>
        </w:rPr>
        <w:t>дис</w:t>
      </w:r>
      <w:proofErr w:type="spellEnd"/>
      <w:r w:rsidRPr="009B0ED6">
        <w:rPr>
          <w:rFonts w:ascii="Times New Roman" w:eastAsiaTheme="minorHAnsi" w:hAnsi="Times New Roman" w:cs="Times New Roman"/>
          <w:color w:val="000000"/>
          <w:sz w:val="28"/>
          <w:szCs w:val="28"/>
          <w:lang w:eastAsia="en-US"/>
        </w:rPr>
        <w:t>.</w:t>
      </w:r>
      <w:r>
        <w:rPr>
          <w:rFonts w:ascii="Times New Roman" w:eastAsiaTheme="minorHAnsi" w:hAnsi="Times New Roman" w:cs="Times New Roman"/>
          <w:color w:val="000000"/>
          <w:sz w:val="28"/>
          <w:szCs w:val="28"/>
          <w:lang w:val="uk-UA" w:eastAsia="en-US"/>
        </w:rPr>
        <w:t xml:space="preserve"> </w:t>
      </w:r>
      <w:r w:rsidRPr="009B0ED6">
        <w:rPr>
          <w:rFonts w:ascii="Times New Roman" w:eastAsiaTheme="minorHAnsi" w:hAnsi="Times New Roman" w:cs="Times New Roman"/>
          <w:color w:val="000000"/>
          <w:sz w:val="28"/>
          <w:szCs w:val="28"/>
          <w:lang w:eastAsia="en-US"/>
        </w:rPr>
        <w:t xml:space="preserve">канд. </w:t>
      </w:r>
      <w:proofErr w:type="spellStart"/>
      <w:r w:rsidRPr="009B0ED6">
        <w:rPr>
          <w:rFonts w:ascii="Times New Roman" w:eastAsiaTheme="minorHAnsi" w:hAnsi="Times New Roman" w:cs="Times New Roman"/>
          <w:color w:val="000000"/>
          <w:sz w:val="28"/>
          <w:szCs w:val="28"/>
          <w:lang w:eastAsia="en-US"/>
        </w:rPr>
        <w:t>пед</w:t>
      </w:r>
      <w:proofErr w:type="spellEnd"/>
      <w:r w:rsidRPr="009B0ED6">
        <w:rPr>
          <w:rFonts w:ascii="Times New Roman" w:eastAsiaTheme="minorHAnsi" w:hAnsi="Times New Roman" w:cs="Times New Roman"/>
          <w:color w:val="000000"/>
          <w:sz w:val="28"/>
          <w:szCs w:val="28"/>
          <w:lang w:eastAsia="en-US"/>
        </w:rPr>
        <w:t xml:space="preserve">. наук: 13.00.07 / </w:t>
      </w:r>
      <w:proofErr w:type="spellStart"/>
      <w:r w:rsidRPr="009B0ED6">
        <w:rPr>
          <w:rFonts w:ascii="Times New Roman" w:eastAsiaTheme="minorHAnsi" w:hAnsi="Times New Roman" w:cs="Times New Roman"/>
          <w:color w:val="000000"/>
          <w:sz w:val="28"/>
          <w:szCs w:val="28"/>
          <w:lang w:eastAsia="en-US"/>
        </w:rPr>
        <w:t>Ін</w:t>
      </w:r>
      <w:proofErr w:type="spellEnd"/>
      <w:r w:rsidRPr="009B0ED6">
        <w:rPr>
          <w:rFonts w:ascii="Times New Roman" w:eastAsiaTheme="minorHAnsi" w:hAnsi="Times New Roman" w:cs="Times New Roman"/>
          <w:color w:val="000000"/>
          <w:sz w:val="28"/>
          <w:szCs w:val="28"/>
          <w:lang w:eastAsia="en-US"/>
        </w:rPr>
        <w:noBreakHyphen/>
        <w:t>т</w:t>
      </w:r>
      <w:r w:rsidRPr="009B0ED6">
        <w:rPr>
          <w:rFonts w:ascii="Times New Roman" w:eastAsiaTheme="minorHAnsi" w:hAnsi="Times New Roman" w:cs="Times New Roman"/>
          <w:color w:val="000000"/>
          <w:sz w:val="28"/>
          <w:szCs w:val="28"/>
          <w:lang w:eastAsia="en-US"/>
        </w:rPr>
        <w:br/>
        <w:t xml:space="preserve">проблем </w:t>
      </w:r>
      <w:proofErr w:type="spellStart"/>
      <w:r w:rsidRPr="009B0ED6">
        <w:rPr>
          <w:rFonts w:ascii="Times New Roman" w:eastAsiaTheme="minorHAnsi" w:hAnsi="Times New Roman" w:cs="Times New Roman"/>
          <w:color w:val="000000"/>
          <w:sz w:val="28"/>
          <w:szCs w:val="28"/>
          <w:lang w:eastAsia="en-US"/>
        </w:rPr>
        <w:t>виховання</w:t>
      </w:r>
      <w:proofErr w:type="spellEnd"/>
      <w:r w:rsidRPr="009B0ED6">
        <w:rPr>
          <w:rFonts w:ascii="Times New Roman" w:eastAsiaTheme="minorHAnsi" w:hAnsi="Times New Roman" w:cs="Times New Roman"/>
          <w:color w:val="000000"/>
          <w:sz w:val="28"/>
          <w:szCs w:val="28"/>
          <w:lang w:eastAsia="en-US"/>
        </w:rPr>
        <w:t xml:space="preserve"> АПН </w:t>
      </w:r>
      <w:proofErr w:type="spellStart"/>
      <w:r w:rsidRPr="009B0ED6">
        <w:rPr>
          <w:rFonts w:ascii="Times New Roman" w:eastAsiaTheme="minorHAnsi" w:hAnsi="Times New Roman" w:cs="Times New Roman"/>
          <w:color w:val="000000"/>
          <w:sz w:val="28"/>
          <w:szCs w:val="28"/>
          <w:lang w:eastAsia="en-US"/>
        </w:rPr>
        <w:t>України</w:t>
      </w:r>
      <w:proofErr w:type="spellEnd"/>
      <w:r w:rsidRPr="009B0ED6">
        <w:rPr>
          <w:rFonts w:ascii="Times New Roman" w:eastAsiaTheme="minorHAnsi" w:hAnsi="Times New Roman" w:cs="Times New Roman"/>
          <w:color w:val="000000"/>
          <w:sz w:val="28"/>
          <w:szCs w:val="28"/>
          <w:lang w:eastAsia="en-US"/>
        </w:rPr>
        <w:t>. — К., 2004. — С. 3.</w:t>
      </w:r>
    </w:p>
    <w:p w:rsidR="005200F4" w:rsidRPr="005200F4" w:rsidRDefault="00BD5EB9"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346657">
        <w:rPr>
          <w:rFonts w:ascii="Times New Roman" w:hAnsi="Times New Roman" w:cs="Times New Roman"/>
          <w:color w:val="000000"/>
          <w:sz w:val="28"/>
          <w:szCs w:val="28"/>
        </w:rPr>
        <w:t>Кисиличак</w:t>
      </w:r>
      <w:proofErr w:type="spellEnd"/>
      <w:r w:rsidRPr="00346657">
        <w:rPr>
          <w:rFonts w:ascii="Times New Roman" w:hAnsi="Times New Roman" w:cs="Times New Roman"/>
          <w:color w:val="000000"/>
          <w:sz w:val="28"/>
          <w:szCs w:val="28"/>
        </w:rPr>
        <w:t xml:space="preserve">, Т. Здоровий </w:t>
      </w:r>
      <w:proofErr w:type="spellStart"/>
      <w:r w:rsidRPr="00346657">
        <w:rPr>
          <w:rFonts w:ascii="Times New Roman" w:hAnsi="Times New Roman" w:cs="Times New Roman"/>
          <w:color w:val="000000"/>
          <w:sz w:val="28"/>
          <w:szCs w:val="28"/>
        </w:rPr>
        <w:t>спосіб</w:t>
      </w:r>
      <w:proofErr w:type="spellEnd"/>
      <w:r w:rsidRPr="00346657">
        <w:rPr>
          <w:rFonts w:ascii="Times New Roman" w:hAnsi="Times New Roman" w:cs="Times New Roman"/>
          <w:color w:val="000000"/>
          <w:sz w:val="28"/>
          <w:szCs w:val="28"/>
        </w:rPr>
        <w:t xml:space="preserve"> </w:t>
      </w:r>
      <w:proofErr w:type="spellStart"/>
      <w:r w:rsidRPr="00346657">
        <w:rPr>
          <w:rFonts w:ascii="Times New Roman" w:hAnsi="Times New Roman" w:cs="Times New Roman"/>
          <w:color w:val="000000"/>
          <w:sz w:val="28"/>
          <w:szCs w:val="28"/>
        </w:rPr>
        <w:t>життя</w:t>
      </w:r>
      <w:proofErr w:type="spellEnd"/>
      <w:r w:rsidRPr="00346657">
        <w:rPr>
          <w:rFonts w:ascii="Times New Roman" w:hAnsi="Times New Roman" w:cs="Times New Roman"/>
          <w:color w:val="000000"/>
          <w:sz w:val="28"/>
          <w:szCs w:val="28"/>
        </w:rPr>
        <w:t xml:space="preserve">: </w:t>
      </w:r>
      <w:proofErr w:type="spellStart"/>
      <w:r w:rsidRPr="00346657">
        <w:rPr>
          <w:rFonts w:ascii="Times New Roman" w:hAnsi="Times New Roman" w:cs="Times New Roman"/>
          <w:color w:val="000000"/>
          <w:sz w:val="28"/>
          <w:szCs w:val="28"/>
        </w:rPr>
        <w:t>організація</w:t>
      </w:r>
      <w:proofErr w:type="spellEnd"/>
      <w:r w:rsidRPr="00346657">
        <w:rPr>
          <w:rFonts w:ascii="Times New Roman" w:hAnsi="Times New Roman" w:cs="Times New Roman"/>
          <w:color w:val="000000"/>
          <w:sz w:val="28"/>
          <w:szCs w:val="28"/>
        </w:rPr>
        <w:t xml:space="preserve"> </w:t>
      </w:r>
      <w:proofErr w:type="spellStart"/>
      <w:r w:rsidRPr="00346657">
        <w:rPr>
          <w:rFonts w:ascii="Times New Roman" w:hAnsi="Times New Roman" w:cs="Times New Roman"/>
          <w:color w:val="000000"/>
          <w:sz w:val="28"/>
          <w:szCs w:val="28"/>
        </w:rPr>
        <w:t>роботи</w:t>
      </w:r>
      <w:proofErr w:type="spellEnd"/>
      <w:r w:rsidRPr="00346657">
        <w:rPr>
          <w:rFonts w:ascii="Times New Roman" w:hAnsi="Times New Roman" w:cs="Times New Roman"/>
          <w:color w:val="000000"/>
          <w:sz w:val="28"/>
          <w:szCs w:val="28"/>
        </w:rPr>
        <w:t xml:space="preserve"> з </w:t>
      </w:r>
      <w:proofErr w:type="spellStart"/>
      <w:r w:rsidRPr="00346657">
        <w:rPr>
          <w:rFonts w:ascii="Times New Roman" w:hAnsi="Times New Roman" w:cs="Times New Roman"/>
          <w:color w:val="000000"/>
          <w:sz w:val="28"/>
          <w:szCs w:val="28"/>
        </w:rPr>
        <w:t>педагогічними</w:t>
      </w:r>
      <w:proofErr w:type="spellEnd"/>
      <w:r w:rsidRPr="00346657">
        <w:rPr>
          <w:rFonts w:ascii="Times New Roman" w:hAnsi="Times New Roman" w:cs="Times New Roman"/>
          <w:color w:val="000000"/>
          <w:sz w:val="28"/>
          <w:szCs w:val="28"/>
        </w:rPr>
        <w:t xml:space="preserve"> кадрами // </w:t>
      </w:r>
      <w:proofErr w:type="spellStart"/>
      <w:r w:rsidRPr="00346657">
        <w:rPr>
          <w:rFonts w:ascii="Times New Roman" w:hAnsi="Times New Roman" w:cs="Times New Roman"/>
          <w:color w:val="000000"/>
          <w:sz w:val="28"/>
          <w:szCs w:val="28"/>
        </w:rPr>
        <w:t>Соціальний</w:t>
      </w:r>
      <w:proofErr w:type="spellEnd"/>
      <w:r w:rsidRPr="00346657">
        <w:rPr>
          <w:rFonts w:ascii="Times New Roman" w:hAnsi="Times New Roman" w:cs="Times New Roman"/>
          <w:color w:val="000000"/>
          <w:sz w:val="28"/>
          <w:szCs w:val="28"/>
        </w:rPr>
        <w:t xml:space="preserve"> педагог. - 2012. - Берез. (№ 3). - С. 6-9.</w:t>
      </w:r>
    </w:p>
    <w:p w:rsidR="005200F4" w:rsidRPr="005200F4" w:rsidRDefault="005200F4"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r w:rsidRPr="005200F4">
        <w:rPr>
          <w:rFonts w:ascii="Times New Roman" w:hAnsi="Times New Roman" w:cs="Times New Roman"/>
          <w:sz w:val="28"/>
          <w:szCs w:val="28"/>
        </w:rPr>
        <w:t xml:space="preserve">Козак Є.П. </w:t>
      </w:r>
      <w:proofErr w:type="spellStart"/>
      <w:r w:rsidRPr="005200F4">
        <w:rPr>
          <w:rFonts w:ascii="Times New Roman" w:hAnsi="Times New Roman" w:cs="Times New Roman"/>
          <w:sz w:val="28"/>
          <w:szCs w:val="28"/>
        </w:rPr>
        <w:t>Самовиховання</w:t>
      </w:r>
      <w:proofErr w:type="spellEnd"/>
      <w:r w:rsidRPr="005200F4">
        <w:rPr>
          <w:rFonts w:ascii="Times New Roman" w:hAnsi="Times New Roman" w:cs="Times New Roman"/>
          <w:sz w:val="28"/>
          <w:szCs w:val="28"/>
        </w:rPr>
        <w:t xml:space="preserve"> як шлях до здорового способу </w:t>
      </w:r>
      <w:proofErr w:type="spellStart"/>
      <w:r w:rsidRPr="005200F4">
        <w:rPr>
          <w:rFonts w:ascii="Times New Roman" w:hAnsi="Times New Roman" w:cs="Times New Roman"/>
          <w:sz w:val="28"/>
          <w:szCs w:val="28"/>
        </w:rPr>
        <w:t>життя</w:t>
      </w:r>
      <w:proofErr w:type="spellEnd"/>
      <w:r w:rsidRPr="005200F4">
        <w:rPr>
          <w:rFonts w:ascii="Times New Roman" w:hAnsi="Times New Roman" w:cs="Times New Roman"/>
          <w:sz w:val="28"/>
          <w:szCs w:val="28"/>
        </w:rPr>
        <w:t xml:space="preserve"> </w:t>
      </w:r>
      <w:proofErr w:type="spellStart"/>
      <w:r w:rsidRPr="005200F4">
        <w:rPr>
          <w:rFonts w:ascii="Times New Roman" w:hAnsi="Times New Roman" w:cs="Times New Roman"/>
          <w:sz w:val="28"/>
          <w:szCs w:val="28"/>
        </w:rPr>
        <w:t>підлітків</w:t>
      </w:r>
      <w:proofErr w:type="spellEnd"/>
      <w:r w:rsidRPr="005200F4">
        <w:rPr>
          <w:rFonts w:ascii="Times New Roman" w:hAnsi="Times New Roman" w:cs="Times New Roman"/>
          <w:sz w:val="28"/>
          <w:szCs w:val="28"/>
        </w:rPr>
        <w:t xml:space="preserve"> // Шляхи </w:t>
      </w:r>
      <w:proofErr w:type="spellStart"/>
      <w:r w:rsidRPr="005200F4">
        <w:rPr>
          <w:rFonts w:ascii="Times New Roman" w:hAnsi="Times New Roman" w:cs="Times New Roman"/>
          <w:sz w:val="28"/>
          <w:szCs w:val="28"/>
        </w:rPr>
        <w:t>оптимізації</w:t>
      </w:r>
      <w:proofErr w:type="spellEnd"/>
      <w:r w:rsidRPr="005200F4">
        <w:rPr>
          <w:rFonts w:ascii="Times New Roman" w:hAnsi="Times New Roman" w:cs="Times New Roman"/>
          <w:sz w:val="28"/>
          <w:szCs w:val="28"/>
        </w:rPr>
        <w:t xml:space="preserve"> </w:t>
      </w:r>
      <w:proofErr w:type="spellStart"/>
      <w:r w:rsidRPr="005200F4">
        <w:rPr>
          <w:rFonts w:ascii="Times New Roman" w:hAnsi="Times New Roman" w:cs="Times New Roman"/>
          <w:sz w:val="28"/>
          <w:szCs w:val="28"/>
        </w:rPr>
        <w:t>практичної</w:t>
      </w:r>
      <w:proofErr w:type="spellEnd"/>
      <w:r w:rsidRPr="005200F4">
        <w:rPr>
          <w:rFonts w:ascii="Times New Roman" w:hAnsi="Times New Roman" w:cs="Times New Roman"/>
          <w:sz w:val="28"/>
          <w:szCs w:val="28"/>
        </w:rPr>
        <w:t xml:space="preserve"> </w:t>
      </w:r>
      <w:proofErr w:type="spellStart"/>
      <w:r w:rsidRPr="005200F4">
        <w:rPr>
          <w:rFonts w:ascii="Times New Roman" w:hAnsi="Times New Roman" w:cs="Times New Roman"/>
          <w:sz w:val="28"/>
          <w:szCs w:val="28"/>
        </w:rPr>
        <w:t>результативності</w:t>
      </w:r>
      <w:proofErr w:type="spellEnd"/>
      <w:r w:rsidRPr="005200F4">
        <w:rPr>
          <w:rFonts w:ascii="Times New Roman" w:hAnsi="Times New Roman" w:cs="Times New Roman"/>
          <w:sz w:val="28"/>
          <w:szCs w:val="28"/>
        </w:rPr>
        <w:t xml:space="preserve"> </w:t>
      </w:r>
      <w:proofErr w:type="spellStart"/>
      <w:r w:rsidRPr="005200F4">
        <w:rPr>
          <w:rFonts w:ascii="Times New Roman" w:hAnsi="Times New Roman" w:cs="Times New Roman"/>
          <w:sz w:val="28"/>
          <w:szCs w:val="28"/>
        </w:rPr>
        <w:t>процесу</w:t>
      </w:r>
      <w:proofErr w:type="spellEnd"/>
      <w:r w:rsidRPr="005200F4">
        <w:rPr>
          <w:rFonts w:ascii="Times New Roman" w:hAnsi="Times New Roman" w:cs="Times New Roman"/>
          <w:sz w:val="28"/>
          <w:szCs w:val="28"/>
        </w:rPr>
        <w:t xml:space="preserve"> </w:t>
      </w:r>
      <w:proofErr w:type="spellStart"/>
      <w:r w:rsidRPr="005200F4">
        <w:rPr>
          <w:rFonts w:ascii="Times New Roman" w:hAnsi="Times New Roman" w:cs="Times New Roman"/>
          <w:sz w:val="28"/>
          <w:szCs w:val="28"/>
        </w:rPr>
        <w:t>фізичного</w:t>
      </w:r>
      <w:proofErr w:type="spellEnd"/>
      <w:r w:rsidRPr="005200F4">
        <w:rPr>
          <w:rFonts w:ascii="Times New Roman" w:hAnsi="Times New Roman" w:cs="Times New Roman"/>
          <w:sz w:val="28"/>
          <w:szCs w:val="28"/>
        </w:rPr>
        <w:t xml:space="preserve"> </w:t>
      </w:r>
      <w:proofErr w:type="spellStart"/>
      <w:r w:rsidRPr="005200F4">
        <w:rPr>
          <w:rFonts w:ascii="Times New Roman" w:hAnsi="Times New Roman" w:cs="Times New Roman"/>
          <w:sz w:val="28"/>
          <w:szCs w:val="28"/>
        </w:rPr>
        <w:t>виховання</w:t>
      </w:r>
      <w:proofErr w:type="spellEnd"/>
      <w:r w:rsidRPr="005200F4">
        <w:rPr>
          <w:rFonts w:ascii="Times New Roman" w:hAnsi="Times New Roman" w:cs="Times New Roman"/>
          <w:sz w:val="28"/>
          <w:szCs w:val="28"/>
        </w:rPr>
        <w:t xml:space="preserve"> </w:t>
      </w:r>
      <w:proofErr w:type="spellStart"/>
      <w:r w:rsidRPr="005200F4">
        <w:rPr>
          <w:rFonts w:ascii="Times New Roman" w:hAnsi="Times New Roman" w:cs="Times New Roman"/>
          <w:sz w:val="28"/>
          <w:szCs w:val="28"/>
        </w:rPr>
        <w:t>школярів</w:t>
      </w:r>
      <w:proofErr w:type="spellEnd"/>
      <w:r w:rsidRPr="005200F4">
        <w:rPr>
          <w:rFonts w:ascii="Times New Roman" w:hAnsi="Times New Roman" w:cs="Times New Roman"/>
          <w:sz w:val="28"/>
          <w:szCs w:val="28"/>
        </w:rPr>
        <w:t xml:space="preserve">: </w:t>
      </w:r>
      <w:proofErr w:type="spellStart"/>
      <w:r w:rsidRPr="005200F4">
        <w:rPr>
          <w:rFonts w:ascii="Times New Roman" w:hAnsi="Times New Roman" w:cs="Times New Roman"/>
          <w:sz w:val="28"/>
          <w:szCs w:val="28"/>
        </w:rPr>
        <w:t>Зб</w:t>
      </w:r>
      <w:proofErr w:type="spellEnd"/>
      <w:r w:rsidRPr="005200F4">
        <w:rPr>
          <w:rFonts w:ascii="Times New Roman" w:hAnsi="Times New Roman" w:cs="Times New Roman"/>
          <w:sz w:val="28"/>
          <w:szCs w:val="28"/>
        </w:rPr>
        <w:t xml:space="preserve">. </w:t>
      </w:r>
      <w:proofErr w:type="spellStart"/>
      <w:r w:rsidRPr="005200F4">
        <w:rPr>
          <w:rFonts w:ascii="Times New Roman" w:hAnsi="Times New Roman" w:cs="Times New Roman"/>
          <w:sz w:val="28"/>
          <w:szCs w:val="28"/>
        </w:rPr>
        <w:t>теорет</w:t>
      </w:r>
      <w:proofErr w:type="spellEnd"/>
      <w:r w:rsidRPr="005200F4">
        <w:rPr>
          <w:rFonts w:ascii="Times New Roman" w:hAnsi="Times New Roman" w:cs="Times New Roman"/>
          <w:sz w:val="28"/>
          <w:szCs w:val="28"/>
        </w:rPr>
        <w:t xml:space="preserve">. та метод. </w:t>
      </w:r>
      <w:proofErr w:type="spellStart"/>
      <w:r w:rsidRPr="005200F4">
        <w:rPr>
          <w:rFonts w:ascii="Times New Roman" w:hAnsi="Times New Roman" w:cs="Times New Roman"/>
          <w:sz w:val="28"/>
          <w:szCs w:val="28"/>
        </w:rPr>
        <w:t>матеріалів</w:t>
      </w:r>
      <w:proofErr w:type="spellEnd"/>
      <w:r w:rsidRPr="005200F4">
        <w:rPr>
          <w:rFonts w:ascii="Times New Roman" w:hAnsi="Times New Roman" w:cs="Times New Roman"/>
          <w:sz w:val="28"/>
          <w:szCs w:val="28"/>
        </w:rPr>
        <w:t>. – Хотин –</w:t>
      </w:r>
      <w:proofErr w:type="spellStart"/>
      <w:r w:rsidRPr="005200F4">
        <w:rPr>
          <w:rFonts w:ascii="Times New Roman" w:hAnsi="Times New Roman" w:cs="Times New Roman"/>
          <w:sz w:val="28"/>
          <w:szCs w:val="28"/>
        </w:rPr>
        <w:t>Кам'янець-Подільський</w:t>
      </w:r>
      <w:proofErr w:type="spellEnd"/>
      <w:r w:rsidRPr="005200F4">
        <w:rPr>
          <w:rFonts w:ascii="Times New Roman" w:hAnsi="Times New Roman" w:cs="Times New Roman"/>
          <w:sz w:val="28"/>
          <w:szCs w:val="28"/>
        </w:rPr>
        <w:t>, 2000. – С. 26</w:t>
      </w:r>
      <w:r>
        <w:rPr>
          <w:rFonts w:ascii="Times New Roman" w:hAnsi="Times New Roman" w:cs="Times New Roman"/>
          <w:sz w:val="28"/>
          <w:szCs w:val="28"/>
        </w:rPr>
        <w:t>.</w:t>
      </w:r>
    </w:p>
    <w:p w:rsidR="005200F4" w:rsidRPr="005200F4" w:rsidRDefault="005200F4"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5200F4">
        <w:rPr>
          <w:rFonts w:ascii="Times New Roman" w:hAnsi="Times New Roman" w:cs="Times New Roman"/>
          <w:sz w:val="28"/>
          <w:szCs w:val="28"/>
        </w:rPr>
        <w:t>Копельчук</w:t>
      </w:r>
      <w:proofErr w:type="spellEnd"/>
      <w:r w:rsidRPr="005200F4">
        <w:rPr>
          <w:rFonts w:ascii="Times New Roman" w:hAnsi="Times New Roman" w:cs="Times New Roman"/>
          <w:sz w:val="28"/>
          <w:szCs w:val="28"/>
        </w:rPr>
        <w:t xml:space="preserve"> Я.В. </w:t>
      </w:r>
      <w:proofErr w:type="spellStart"/>
      <w:r w:rsidRPr="005200F4">
        <w:rPr>
          <w:rFonts w:ascii="Times New Roman" w:hAnsi="Times New Roman" w:cs="Times New Roman"/>
          <w:sz w:val="28"/>
          <w:szCs w:val="28"/>
        </w:rPr>
        <w:t>Виховання</w:t>
      </w:r>
      <w:proofErr w:type="spellEnd"/>
      <w:r w:rsidRPr="005200F4">
        <w:rPr>
          <w:rFonts w:ascii="Times New Roman" w:hAnsi="Times New Roman" w:cs="Times New Roman"/>
          <w:sz w:val="28"/>
          <w:szCs w:val="28"/>
        </w:rPr>
        <w:t xml:space="preserve"> в </w:t>
      </w:r>
      <w:proofErr w:type="spellStart"/>
      <w:r w:rsidRPr="005200F4">
        <w:rPr>
          <w:rFonts w:ascii="Times New Roman" w:hAnsi="Times New Roman" w:cs="Times New Roman"/>
          <w:sz w:val="28"/>
          <w:szCs w:val="28"/>
        </w:rPr>
        <w:t>учнівської</w:t>
      </w:r>
      <w:proofErr w:type="spellEnd"/>
      <w:r w:rsidRPr="005200F4">
        <w:rPr>
          <w:rFonts w:ascii="Times New Roman" w:hAnsi="Times New Roman" w:cs="Times New Roman"/>
          <w:sz w:val="28"/>
          <w:szCs w:val="28"/>
        </w:rPr>
        <w:t xml:space="preserve"> </w:t>
      </w:r>
      <w:proofErr w:type="spellStart"/>
      <w:r w:rsidRPr="005200F4">
        <w:rPr>
          <w:rFonts w:ascii="Times New Roman" w:hAnsi="Times New Roman" w:cs="Times New Roman"/>
          <w:sz w:val="28"/>
          <w:szCs w:val="28"/>
        </w:rPr>
        <w:t>молоді</w:t>
      </w:r>
      <w:proofErr w:type="spellEnd"/>
      <w:r w:rsidRPr="005200F4">
        <w:rPr>
          <w:rFonts w:ascii="Times New Roman" w:hAnsi="Times New Roman" w:cs="Times New Roman"/>
          <w:sz w:val="28"/>
          <w:szCs w:val="28"/>
        </w:rPr>
        <w:t xml:space="preserve"> здорового способу </w:t>
      </w:r>
      <w:proofErr w:type="spellStart"/>
      <w:r w:rsidRPr="005200F4">
        <w:rPr>
          <w:rFonts w:ascii="Times New Roman" w:hAnsi="Times New Roman" w:cs="Times New Roman"/>
          <w:sz w:val="28"/>
          <w:szCs w:val="28"/>
        </w:rPr>
        <w:t>життя</w:t>
      </w:r>
      <w:proofErr w:type="spellEnd"/>
      <w:r w:rsidRPr="005200F4">
        <w:rPr>
          <w:rFonts w:ascii="Times New Roman" w:hAnsi="Times New Roman" w:cs="Times New Roman"/>
          <w:sz w:val="28"/>
          <w:szCs w:val="28"/>
        </w:rPr>
        <w:t xml:space="preserve"> // </w:t>
      </w:r>
      <w:proofErr w:type="spellStart"/>
      <w:r w:rsidRPr="005200F4">
        <w:rPr>
          <w:rFonts w:ascii="Times New Roman" w:hAnsi="Times New Roman" w:cs="Times New Roman"/>
          <w:sz w:val="28"/>
          <w:szCs w:val="28"/>
        </w:rPr>
        <w:t>Наукові</w:t>
      </w:r>
      <w:proofErr w:type="spellEnd"/>
      <w:r w:rsidRPr="005200F4">
        <w:rPr>
          <w:rFonts w:ascii="Times New Roman" w:hAnsi="Times New Roman" w:cs="Times New Roman"/>
          <w:sz w:val="28"/>
          <w:szCs w:val="28"/>
        </w:rPr>
        <w:t xml:space="preserve"> записки. Психолого-</w:t>
      </w:r>
      <w:proofErr w:type="spellStart"/>
      <w:r w:rsidRPr="005200F4">
        <w:rPr>
          <w:rFonts w:ascii="Times New Roman" w:hAnsi="Times New Roman" w:cs="Times New Roman"/>
          <w:sz w:val="28"/>
          <w:szCs w:val="28"/>
        </w:rPr>
        <w:t>педагогічні</w:t>
      </w:r>
      <w:proofErr w:type="spellEnd"/>
      <w:r w:rsidRPr="005200F4">
        <w:rPr>
          <w:rFonts w:ascii="Times New Roman" w:hAnsi="Times New Roman" w:cs="Times New Roman"/>
          <w:sz w:val="28"/>
          <w:szCs w:val="28"/>
        </w:rPr>
        <w:t xml:space="preserve"> науки. – </w:t>
      </w:r>
      <w:proofErr w:type="spellStart"/>
      <w:r w:rsidRPr="005200F4">
        <w:rPr>
          <w:rFonts w:ascii="Times New Roman" w:hAnsi="Times New Roman" w:cs="Times New Roman"/>
          <w:sz w:val="28"/>
          <w:szCs w:val="28"/>
        </w:rPr>
        <w:t>Ніжин</w:t>
      </w:r>
      <w:proofErr w:type="spellEnd"/>
      <w:r w:rsidRPr="005200F4">
        <w:rPr>
          <w:rFonts w:ascii="Times New Roman" w:hAnsi="Times New Roman" w:cs="Times New Roman"/>
          <w:sz w:val="28"/>
          <w:szCs w:val="28"/>
        </w:rPr>
        <w:t>, 2002. – № 3. – С. 92</w:t>
      </w:r>
      <w:r w:rsidRPr="005200F4">
        <w:rPr>
          <w:rFonts w:ascii="Times New Roman" w:hAnsi="Times New Roman" w:cs="Times New Roman"/>
          <w:sz w:val="28"/>
          <w:szCs w:val="28"/>
        </w:rPr>
        <w:sym w:font="Symbol" w:char="F02D"/>
      </w:r>
      <w:r w:rsidRPr="005200F4">
        <w:rPr>
          <w:rFonts w:ascii="Times New Roman" w:hAnsi="Times New Roman" w:cs="Times New Roman"/>
          <w:sz w:val="28"/>
          <w:szCs w:val="28"/>
        </w:rPr>
        <w:t>93.</w:t>
      </w:r>
    </w:p>
    <w:p w:rsidR="00346657" w:rsidRDefault="00A10C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346657">
        <w:rPr>
          <w:rFonts w:ascii="Times New Roman" w:hAnsi="Times New Roman" w:cs="Times New Roman"/>
          <w:sz w:val="28"/>
          <w:szCs w:val="28"/>
        </w:rPr>
        <w:t>Кузмiнський</w:t>
      </w:r>
      <w:proofErr w:type="spellEnd"/>
      <w:r w:rsidRPr="00346657">
        <w:rPr>
          <w:rFonts w:ascii="Times New Roman" w:hAnsi="Times New Roman" w:cs="Times New Roman"/>
          <w:sz w:val="28"/>
          <w:szCs w:val="28"/>
        </w:rPr>
        <w:t xml:space="preserve"> A. I. </w:t>
      </w:r>
      <w:proofErr w:type="spellStart"/>
      <w:r w:rsidRPr="00346657">
        <w:rPr>
          <w:rFonts w:ascii="Times New Roman" w:hAnsi="Times New Roman" w:cs="Times New Roman"/>
          <w:sz w:val="28"/>
          <w:szCs w:val="28"/>
        </w:rPr>
        <w:t>Педaгoгiкa</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пiдручник</w:t>
      </w:r>
      <w:proofErr w:type="spellEnd"/>
      <w:r w:rsidRPr="00346657">
        <w:rPr>
          <w:rFonts w:ascii="Times New Roman" w:hAnsi="Times New Roman" w:cs="Times New Roman"/>
          <w:sz w:val="28"/>
          <w:szCs w:val="28"/>
        </w:rPr>
        <w:t xml:space="preserve"> / A. I. </w:t>
      </w:r>
      <w:proofErr w:type="spellStart"/>
      <w:r w:rsidRPr="00346657">
        <w:rPr>
          <w:rFonts w:ascii="Times New Roman" w:hAnsi="Times New Roman" w:cs="Times New Roman"/>
          <w:sz w:val="28"/>
          <w:szCs w:val="28"/>
        </w:rPr>
        <w:t>Кузмiнський</w:t>
      </w:r>
      <w:proofErr w:type="spellEnd"/>
      <w:r w:rsidRPr="00346657">
        <w:rPr>
          <w:rFonts w:ascii="Times New Roman" w:hAnsi="Times New Roman" w:cs="Times New Roman"/>
          <w:sz w:val="28"/>
          <w:szCs w:val="28"/>
        </w:rPr>
        <w:t xml:space="preserve">, В. Л. </w:t>
      </w:r>
      <w:proofErr w:type="spellStart"/>
      <w:r w:rsidRPr="00346657">
        <w:rPr>
          <w:rFonts w:ascii="Times New Roman" w:hAnsi="Times New Roman" w:cs="Times New Roman"/>
          <w:sz w:val="28"/>
          <w:szCs w:val="28"/>
        </w:rPr>
        <w:t>Oмеляненкo</w:t>
      </w:r>
      <w:proofErr w:type="spellEnd"/>
      <w:r w:rsidRPr="00346657">
        <w:rPr>
          <w:rFonts w:ascii="Times New Roman" w:hAnsi="Times New Roman" w:cs="Times New Roman"/>
          <w:sz w:val="28"/>
          <w:szCs w:val="28"/>
        </w:rPr>
        <w:t xml:space="preserve">. – К.: </w:t>
      </w:r>
      <w:proofErr w:type="spellStart"/>
      <w:r w:rsidRPr="00346657">
        <w:rPr>
          <w:rFonts w:ascii="Times New Roman" w:hAnsi="Times New Roman" w:cs="Times New Roman"/>
          <w:sz w:val="28"/>
          <w:szCs w:val="28"/>
        </w:rPr>
        <w:t>Знaння</w:t>
      </w:r>
      <w:proofErr w:type="spellEnd"/>
      <w:r w:rsidRPr="00346657">
        <w:rPr>
          <w:rFonts w:ascii="Times New Roman" w:hAnsi="Times New Roman" w:cs="Times New Roman"/>
          <w:sz w:val="28"/>
          <w:szCs w:val="28"/>
        </w:rPr>
        <w:t xml:space="preserve">, 2007. – 447 с. </w:t>
      </w:r>
    </w:p>
    <w:p w:rsidR="00346657" w:rsidRDefault="00A10C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346657">
        <w:rPr>
          <w:rFonts w:ascii="Times New Roman" w:hAnsi="Times New Roman" w:cs="Times New Roman"/>
          <w:sz w:val="28"/>
          <w:szCs w:val="28"/>
        </w:rPr>
        <w:t>Культурнa</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пoлiтикa</w:t>
      </w:r>
      <w:proofErr w:type="spellEnd"/>
      <w:r w:rsidRPr="00346657">
        <w:rPr>
          <w:rFonts w:ascii="Times New Roman" w:hAnsi="Times New Roman" w:cs="Times New Roman"/>
          <w:sz w:val="28"/>
          <w:szCs w:val="28"/>
        </w:rPr>
        <w:t xml:space="preserve"> в </w:t>
      </w:r>
      <w:proofErr w:type="spellStart"/>
      <w:r w:rsidRPr="00346657">
        <w:rPr>
          <w:rFonts w:ascii="Times New Roman" w:hAnsi="Times New Roman" w:cs="Times New Roman"/>
          <w:sz w:val="28"/>
          <w:szCs w:val="28"/>
        </w:rPr>
        <w:t>Укрaїнi</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Aнaлiтичний</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oгляд</w:t>
      </w:r>
      <w:proofErr w:type="spellEnd"/>
      <w:r w:rsidRPr="00346657">
        <w:rPr>
          <w:rFonts w:ascii="Times New Roman" w:hAnsi="Times New Roman" w:cs="Times New Roman"/>
          <w:sz w:val="28"/>
          <w:szCs w:val="28"/>
        </w:rPr>
        <w:t xml:space="preserve"> / </w:t>
      </w:r>
      <w:proofErr w:type="spellStart"/>
      <w:r w:rsidRPr="00346657">
        <w:rPr>
          <w:rFonts w:ascii="Times New Roman" w:hAnsi="Times New Roman" w:cs="Times New Roman"/>
          <w:sz w:val="28"/>
          <w:szCs w:val="28"/>
        </w:rPr>
        <w:t>Зa</w:t>
      </w:r>
      <w:proofErr w:type="spellEnd"/>
      <w:r w:rsidRPr="00346657">
        <w:rPr>
          <w:rFonts w:ascii="Times New Roman" w:hAnsi="Times New Roman" w:cs="Times New Roman"/>
          <w:sz w:val="28"/>
          <w:szCs w:val="28"/>
        </w:rPr>
        <w:t xml:space="preserve"> ред. O. </w:t>
      </w:r>
      <w:proofErr w:type="spellStart"/>
      <w:r w:rsidRPr="00346657">
        <w:rPr>
          <w:rFonts w:ascii="Times New Roman" w:hAnsi="Times New Roman" w:cs="Times New Roman"/>
          <w:sz w:val="28"/>
          <w:szCs w:val="28"/>
        </w:rPr>
        <w:t>Гриценкa</w:t>
      </w:r>
      <w:proofErr w:type="spellEnd"/>
      <w:r w:rsidRPr="00346657">
        <w:rPr>
          <w:rFonts w:ascii="Times New Roman" w:hAnsi="Times New Roman" w:cs="Times New Roman"/>
          <w:sz w:val="28"/>
          <w:szCs w:val="28"/>
        </w:rPr>
        <w:t xml:space="preserve">. – К.: УЦКД, 2007. – 160 с. </w:t>
      </w:r>
    </w:p>
    <w:p w:rsidR="00C57813" w:rsidRDefault="00C57813"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C57813">
        <w:rPr>
          <w:rFonts w:ascii="Times New Roman" w:eastAsiaTheme="minorHAnsi" w:hAnsi="Times New Roman" w:cs="Times New Roman"/>
          <w:color w:val="000000"/>
          <w:sz w:val="28"/>
          <w:szCs w:val="28"/>
          <w:lang w:eastAsia="en-US"/>
        </w:rPr>
        <w:t>Кульчицька</w:t>
      </w:r>
      <w:proofErr w:type="spellEnd"/>
      <w:r w:rsidRPr="00C57813">
        <w:rPr>
          <w:rFonts w:ascii="Times New Roman" w:eastAsiaTheme="minorHAnsi" w:hAnsi="Times New Roman" w:cs="Times New Roman"/>
          <w:color w:val="000000"/>
          <w:sz w:val="28"/>
          <w:szCs w:val="28"/>
          <w:lang w:eastAsia="en-US"/>
        </w:rPr>
        <w:t xml:space="preserve">-Волочко М. </w:t>
      </w:r>
      <w:proofErr w:type="spellStart"/>
      <w:r w:rsidRPr="00C57813">
        <w:rPr>
          <w:rFonts w:ascii="Times New Roman" w:eastAsiaTheme="minorHAnsi" w:hAnsi="Times New Roman" w:cs="Times New Roman"/>
          <w:color w:val="000000"/>
          <w:sz w:val="28"/>
          <w:szCs w:val="28"/>
          <w:lang w:eastAsia="en-US"/>
        </w:rPr>
        <w:t>Сімейні</w:t>
      </w:r>
      <w:proofErr w:type="spellEnd"/>
      <w:r w:rsidRPr="00C57813">
        <w:rPr>
          <w:rFonts w:ascii="Times New Roman" w:eastAsiaTheme="minorHAnsi" w:hAnsi="Times New Roman" w:cs="Times New Roman"/>
          <w:color w:val="000000"/>
          <w:sz w:val="28"/>
          <w:szCs w:val="28"/>
          <w:lang w:eastAsia="en-US"/>
        </w:rPr>
        <w:t xml:space="preserve"> </w:t>
      </w:r>
      <w:proofErr w:type="spellStart"/>
      <w:r w:rsidRPr="00C57813">
        <w:rPr>
          <w:rFonts w:ascii="Times New Roman" w:eastAsiaTheme="minorHAnsi" w:hAnsi="Times New Roman" w:cs="Times New Roman"/>
          <w:color w:val="000000"/>
          <w:sz w:val="28"/>
          <w:szCs w:val="28"/>
          <w:lang w:eastAsia="en-US"/>
        </w:rPr>
        <w:t>цінності</w:t>
      </w:r>
      <w:proofErr w:type="spellEnd"/>
      <w:r w:rsidRPr="00C57813">
        <w:rPr>
          <w:rFonts w:ascii="Times New Roman" w:eastAsiaTheme="minorHAnsi" w:hAnsi="Times New Roman" w:cs="Times New Roman"/>
          <w:color w:val="000000"/>
          <w:sz w:val="28"/>
          <w:szCs w:val="28"/>
          <w:lang w:eastAsia="en-US"/>
        </w:rPr>
        <w:t xml:space="preserve"> </w:t>
      </w:r>
      <w:proofErr w:type="spellStart"/>
      <w:r w:rsidRPr="00C57813">
        <w:rPr>
          <w:rFonts w:ascii="Times New Roman" w:eastAsiaTheme="minorHAnsi" w:hAnsi="Times New Roman" w:cs="Times New Roman"/>
          <w:color w:val="000000"/>
          <w:sz w:val="28"/>
          <w:szCs w:val="28"/>
          <w:lang w:eastAsia="en-US"/>
        </w:rPr>
        <w:t>здоров’я</w:t>
      </w:r>
      <w:proofErr w:type="spellEnd"/>
      <w:r w:rsidRPr="00C57813">
        <w:rPr>
          <w:rFonts w:ascii="Times New Roman" w:eastAsiaTheme="minorHAnsi" w:hAnsi="Times New Roman" w:cs="Times New Roman"/>
          <w:color w:val="000000"/>
          <w:sz w:val="28"/>
          <w:szCs w:val="28"/>
          <w:lang w:eastAsia="en-US"/>
        </w:rPr>
        <w:t xml:space="preserve"> </w:t>
      </w:r>
      <w:proofErr w:type="spellStart"/>
      <w:r w:rsidRPr="00C57813">
        <w:rPr>
          <w:rFonts w:ascii="Times New Roman" w:eastAsiaTheme="minorHAnsi" w:hAnsi="Times New Roman" w:cs="Times New Roman"/>
          <w:color w:val="000000"/>
          <w:sz w:val="28"/>
          <w:szCs w:val="28"/>
          <w:lang w:eastAsia="en-US"/>
        </w:rPr>
        <w:t>дітей</w:t>
      </w:r>
      <w:proofErr w:type="spellEnd"/>
      <w:r w:rsidRPr="00C57813">
        <w:rPr>
          <w:rFonts w:ascii="Times New Roman" w:eastAsiaTheme="minorHAnsi" w:hAnsi="Times New Roman" w:cs="Times New Roman"/>
          <w:color w:val="000000"/>
          <w:sz w:val="28"/>
          <w:szCs w:val="28"/>
          <w:lang w:eastAsia="en-US"/>
        </w:rPr>
        <w:t xml:space="preserve"> // Ваш </w:t>
      </w:r>
      <w:proofErr w:type="spellStart"/>
      <w:r w:rsidRPr="00C57813">
        <w:rPr>
          <w:rFonts w:ascii="Times New Roman" w:eastAsiaTheme="minorHAnsi" w:hAnsi="Times New Roman" w:cs="Times New Roman"/>
          <w:color w:val="000000"/>
          <w:sz w:val="28"/>
          <w:szCs w:val="28"/>
          <w:lang w:eastAsia="en-US"/>
        </w:rPr>
        <w:t>аптекар</w:t>
      </w:r>
      <w:proofErr w:type="spellEnd"/>
      <w:r w:rsidRPr="00C57813">
        <w:rPr>
          <w:rFonts w:ascii="Times New Roman" w:eastAsiaTheme="minorHAnsi" w:hAnsi="Times New Roman" w:cs="Times New Roman"/>
          <w:color w:val="000000"/>
          <w:sz w:val="28"/>
          <w:szCs w:val="28"/>
          <w:lang w:eastAsia="en-US"/>
        </w:rPr>
        <w:t xml:space="preserve"> –</w:t>
      </w:r>
      <w:r w:rsidRPr="00C57813">
        <w:rPr>
          <w:rFonts w:eastAsiaTheme="minorHAnsi"/>
          <w:color w:val="000000"/>
          <w:sz w:val="28"/>
          <w:szCs w:val="28"/>
          <w:lang w:eastAsia="en-US"/>
        </w:rPr>
        <w:br/>
      </w:r>
      <w:r w:rsidRPr="00C57813">
        <w:rPr>
          <w:rFonts w:ascii="Times New Roman" w:eastAsiaTheme="minorHAnsi" w:hAnsi="Times New Roman" w:cs="Times New Roman"/>
          <w:color w:val="000000"/>
          <w:sz w:val="28"/>
          <w:szCs w:val="28"/>
          <w:lang w:eastAsia="en-US"/>
        </w:rPr>
        <w:t>2008. – № 21-22. –С.5.</w:t>
      </w:r>
    </w:p>
    <w:p w:rsidR="00346657" w:rsidRPr="002110AA" w:rsidRDefault="00346657"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2110AA">
        <w:rPr>
          <w:rFonts w:ascii="Times New Roman" w:hAnsi="Times New Roman" w:cs="Times New Roman"/>
          <w:iCs/>
          <w:color w:val="000000"/>
          <w:sz w:val="28"/>
          <w:szCs w:val="28"/>
          <w:shd w:val="clear" w:color="auto" w:fill="FFFFFF"/>
          <w:lang w:val="uk-UA"/>
        </w:rPr>
        <w:t>Лапаєнко</w:t>
      </w:r>
      <w:proofErr w:type="spellEnd"/>
      <w:r w:rsidRPr="002110AA">
        <w:rPr>
          <w:rFonts w:ascii="Times New Roman" w:hAnsi="Times New Roman" w:cs="Times New Roman"/>
          <w:iCs/>
          <w:color w:val="000000"/>
          <w:sz w:val="28"/>
          <w:szCs w:val="28"/>
          <w:shd w:val="clear" w:color="auto" w:fill="FFFFFF"/>
          <w:lang w:val="uk-UA"/>
        </w:rPr>
        <w:t xml:space="preserve"> С.В. Формування ціннісних орієнтацій старших підлітків на 19. </w:t>
      </w:r>
      <w:proofErr w:type="spellStart"/>
      <w:r w:rsidRPr="002110AA">
        <w:rPr>
          <w:rFonts w:ascii="Times New Roman" w:hAnsi="Times New Roman" w:cs="Times New Roman"/>
          <w:iCs/>
          <w:color w:val="000000"/>
          <w:sz w:val="28"/>
          <w:szCs w:val="28"/>
          <w:shd w:val="clear" w:color="auto" w:fill="FFFFFF"/>
        </w:rPr>
        <w:t>Міщик</w:t>
      </w:r>
      <w:proofErr w:type="spellEnd"/>
      <w:r w:rsidRPr="002110AA">
        <w:rPr>
          <w:rFonts w:ascii="Times New Roman" w:hAnsi="Times New Roman" w:cs="Times New Roman"/>
          <w:iCs/>
          <w:color w:val="000000"/>
          <w:sz w:val="28"/>
          <w:szCs w:val="28"/>
          <w:shd w:val="clear" w:color="auto" w:fill="FFFFFF"/>
        </w:rPr>
        <w:t xml:space="preserve"> Л.І. </w:t>
      </w:r>
      <w:proofErr w:type="spellStart"/>
      <w:r w:rsidRPr="002110AA">
        <w:rPr>
          <w:rFonts w:ascii="Times New Roman" w:hAnsi="Times New Roman" w:cs="Times New Roman"/>
          <w:iCs/>
          <w:color w:val="000000"/>
          <w:sz w:val="28"/>
          <w:szCs w:val="28"/>
          <w:shd w:val="clear" w:color="auto" w:fill="FFFFFF"/>
        </w:rPr>
        <w:t>Соціальна</w:t>
      </w:r>
      <w:proofErr w:type="spellEnd"/>
      <w:r w:rsidRPr="002110AA">
        <w:rPr>
          <w:rFonts w:ascii="Times New Roman" w:hAnsi="Times New Roman" w:cs="Times New Roman"/>
          <w:iCs/>
          <w:color w:val="000000"/>
          <w:sz w:val="28"/>
          <w:szCs w:val="28"/>
          <w:shd w:val="clear" w:color="auto" w:fill="FFFFFF"/>
        </w:rPr>
        <w:t xml:space="preserve"> </w:t>
      </w:r>
      <w:proofErr w:type="spellStart"/>
      <w:r w:rsidRPr="002110AA">
        <w:rPr>
          <w:rFonts w:ascii="Times New Roman" w:hAnsi="Times New Roman" w:cs="Times New Roman"/>
          <w:iCs/>
          <w:color w:val="000000"/>
          <w:sz w:val="28"/>
          <w:szCs w:val="28"/>
          <w:shd w:val="clear" w:color="auto" w:fill="FFFFFF"/>
        </w:rPr>
        <w:t>педагогіка</w:t>
      </w:r>
      <w:proofErr w:type="spellEnd"/>
      <w:r w:rsidRPr="002110AA">
        <w:rPr>
          <w:rFonts w:ascii="Times New Roman" w:hAnsi="Times New Roman" w:cs="Times New Roman"/>
          <w:iCs/>
          <w:color w:val="000000"/>
          <w:sz w:val="28"/>
          <w:szCs w:val="28"/>
          <w:shd w:val="clear" w:color="auto" w:fill="FFFFFF"/>
        </w:rPr>
        <w:t xml:space="preserve">: </w:t>
      </w:r>
      <w:proofErr w:type="spellStart"/>
      <w:r w:rsidRPr="002110AA">
        <w:rPr>
          <w:rFonts w:ascii="Times New Roman" w:hAnsi="Times New Roman" w:cs="Times New Roman"/>
          <w:iCs/>
          <w:color w:val="000000"/>
          <w:sz w:val="28"/>
          <w:szCs w:val="28"/>
          <w:shd w:val="clear" w:color="auto" w:fill="FFFFFF"/>
        </w:rPr>
        <w:t>досвід</w:t>
      </w:r>
      <w:proofErr w:type="spellEnd"/>
      <w:r w:rsidRPr="002110AA">
        <w:rPr>
          <w:rFonts w:ascii="Times New Roman" w:hAnsi="Times New Roman" w:cs="Times New Roman"/>
          <w:iCs/>
          <w:color w:val="000000"/>
          <w:sz w:val="28"/>
          <w:szCs w:val="28"/>
          <w:shd w:val="clear" w:color="auto" w:fill="FFFFFF"/>
        </w:rPr>
        <w:t xml:space="preserve"> та </w:t>
      </w:r>
      <w:proofErr w:type="spellStart"/>
      <w:r w:rsidRPr="002110AA">
        <w:rPr>
          <w:rFonts w:ascii="Times New Roman" w:hAnsi="Times New Roman" w:cs="Times New Roman"/>
          <w:iCs/>
          <w:color w:val="000000"/>
          <w:sz w:val="28"/>
          <w:szCs w:val="28"/>
          <w:shd w:val="clear" w:color="auto" w:fill="FFFFFF"/>
        </w:rPr>
        <w:t>перспективи</w:t>
      </w:r>
      <w:proofErr w:type="spellEnd"/>
      <w:r w:rsidRPr="002110AA">
        <w:rPr>
          <w:rFonts w:ascii="Times New Roman" w:hAnsi="Times New Roman" w:cs="Times New Roman"/>
          <w:iCs/>
          <w:color w:val="000000"/>
          <w:sz w:val="28"/>
          <w:szCs w:val="28"/>
          <w:shd w:val="clear" w:color="auto" w:fill="FFFFFF"/>
        </w:rPr>
        <w:t xml:space="preserve">. </w:t>
      </w:r>
      <w:proofErr w:type="spellStart"/>
      <w:r w:rsidRPr="002110AA">
        <w:rPr>
          <w:rFonts w:ascii="Times New Roman" w:hAnsi="Times New Roman" w:cs="Times New Roman"/>
          <w:iCs/>
          <w:color w:val="000000"/>
          <w:sz w:val="28"/>
          <w:szCs w:val="28"/>
          <w:shd w:val="clear" w:color="auto" w:fill="FFFFFF"/>
        </w:rPr>
        <w:t>Монографія</w:t>
      </w:r>
      <w:proofErr w:type="spellEnd"/>
      <w:r w:rsidRPr="002110AA">
        <w:rPr>
          <w:rFonts w:ascii="Times New Roman" w:hAnsi="Times New Roman" w:cs="Times New Roman"/>
          <w:iCs/>
          <w:color w:val="000000"/>
          <w:sz w:val="28"/>
          <w:szCs w:val="28"/>
          <w:shd w:val="clear" w:color="auto" w:fill="FFFFFF"/>
        </w:rPr>
        <w:t xml:space="preserve">. - </w:t>
      </w:r>
      <w:proofErr w:type="spellStart"/>
      <w:r w:rsidRPr="002110AA">
        <w:rPr>
          <w:rFonts w:ascii="Times New Roman" w:hAnsi="Times New Roman" w:cs="Times New Roman"/>
          <w:iCs/>
          <w:color w:val="000000"/>
          <w:sz w:val="28"/>
          <w:szCs w:val="28"/>
          <w:shd w:val="clear" w:color="auto" w:fill="FFFFFF"/>
        </w:rPr>
        <w:t>Запоріжжя</w:t>
      </w:r>
      <w:proofErr w:type="spellEnd"/>
      <w:r w:rsidRPr="002110AA">
        <w:rPr>
          <w:rFonts w:ascii="Times New Roman" w:hAnsi="Times New Roman" w:cs="Times New Roman"/>
          <w:iCs/>
          <w:color w:val="000000"/>
          <w:sz w:val="28"/>
          <w:szCs w:val="28"/>
          <w:shd w:val="clear" w:color="auto" w:fill="FFFFFF"/>
        </w:rPr>
        <w:t>, 1999. - 277 с.</w:t>
      </w:r>
    </w:p>
    <w:p w:rsidR="001D0353" w:rsidRDefault="00A10C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346657">
        <w:rPr>
          <w:rFonts w:ascii="Times New Roman" w:hAnsi="Times New Roman" w:cs="Times New Roman"/>
          <w:sz w:val="28"/>
          <w:szCs w:val="28"/>
        </w:rPr>
        <w:t>Липский</w:t>
      </w:r>
      <w:proofErr w:type="spellEnd"/>
      <w:r w:rsidRPr="00346657">
        <w:rPr>
          <w:rFonts w:ascii="Times New Roman" w:hAnsi="Times New Roman" w:cs="Times New Roman"/>
          <w:sz w:val="28"/>
          <w:szCs w:val="28"/>
        </w:rPr>
        <w:t xml:space="preserve"> И. A. </w:t>
      </w:r>
      <w:proofErr w:type="spellStart"/>
      <w:r w:rsidRPr="00346657">
        <w:rPr>
          <w:rFonts w:ascii="Times New Roman" w:hAnsi="Times New Roman" w:cs="Times New Roman"/>
          <w:sz w:val="28"/>
          <w:szCs w:val="28"/>
        </w:rPr>
        <w:t>Технoлoгический</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пoтенциaл</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сoциaльнo</w:t>
      </w:r>
      <w:proofErr w:type="spellEnd"/>
      <w:r w:rsidRPr="00346657">
        <w:rPr>
          <w:rFonts w:ascii="Times New Roman" w:hAnsi="Times New Roman" w:cs="Times New Roman"/>
          <w:sz w:val="28"/>
          <w:szCs w:val="28"/>
        </w:rPr>
        <w:t xml:space="preserve">- 13 </w:t>
      </w:r>
      <w:proofErr w:type="spellStart"/>
      <w:r w:rsidRPr="00346657">
        <w:rPr>
          <w:rFonts w:ascii="Times New Roman" w:hAnsi="Times New Roman" w:cs="Times New Roman"/>
          <w:sz w:val="28"/>
          <w:szCs w:val="28"/>
        </w:rPr>
        <w:t>педaгoгическoй</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деятельнoсти</w:t>
      </w:r>
      <w:proofErr w:type="spellEnd"/>
      <w:r w:rsidRPr="00346657">
        <w:rPr>
          <w:rFonts w:ascii="Times New Roman" w:hAnsi="Times New Roman" w:cs="Times New Roman"/>
          <w:sz w:val="28"/>
          <w:szCs w:val="28"/>
        </w:rPr>
        <w:t xml:space="preserve"> / И. A. </w:t>
      </w:r>
      <w:proofErr w:type="spellStart"/>
      <w:r w:rsidRPr="00346657">
        <w:rPr>
          <w:rFonts w:ascii="Times New Roman" w:hAnsi="Times New Roman" w:cs="Times New Roman"/>
          <w:sz w:val="28"/>
          <w:szCs w:val="28"/>
        </w:rPr>
        <w:t>Липский</w:t>
      </w:r>
      <w:proofErr w:type="spellEnd"/>
      <w:r w:rsidRPr="00346657">
        <w:rPr>
          <w:rFonts w:ascii="Times New Roman" w:hAnsi="Times New Roman" w:cs="Times New Roman"/>
          <w:sz w:val="28"/>
          <w:szCs w:val="28"/>
        </w:rPr>
        <w:t xml:space="preserve"> // </w:t>
      </w:r>
      <w:proofErr w:type="spellStart"/>
      <w:r w:rsidRPr="00346657">
        <w:rPr>
          <w:rFonts w:ascii="Times New Roman" w:hAnsi="Times New Roman" w:cs="Times New Roman"/>
          <w:sz w:val="28"/>
          <w:szCs w:val="28"/>
        </w:rPr>
        <w:t>Педaгoгикa</w:t>
      </w:r>
      <w:proofErr w:type="spellEnd"/>
      <w:r w:rsidRPr="00346657">
        <w:rPr>
          <w:rFonts w:ascii="Times New Roman" w:hAnsi="Times New Roman" w:cs="Times New Roman"/>
          <w:sz w:val="28"/>
          <w:szCs w:val="28"/>
        </w:rPr>
        <w:t>. – 2004. – №9. – С. 34–42.</w:t>
      </w:r>
    </w:p>
    <w:p w:rsidR="001D0353" w:rsidRDefault="00A10C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346657">
        <w:rPr>
          <w:rFonts w:ascii="Times New Roman" w:hAnsi="Times New Roman" w:cs="Times New Roman"/>
          <w:sz w:val="28"/>
          <w:szCs w:val="28"/>
        </w:rPr>
        <w:t>Лисяк</w:t>
      </w:r>
      <w:proofErr w:type="spellEnd"/>
      <w:r w:rsidRPr="00346657">
        <w:rPr>
          <w:rFonts w:ascii="Times New Roman" w:hAnsi="Times New Roman" w:cs="Times New Roman"/>
          <w:sz w:val="28"/>
          <w:szCs w:val="28"/>
        </w:rPr>
        <w:t xml:space="preserve"> В. М. </w:t>
      </w:r>
      <w:proofErr w:type="spellStart"/>
      <w:r w:rsidRPr="00346657">
        <w:rPr>
          <w:rFonts w:ascii="Times New Roman" w:hAnsi="Times New Roman" w:cs="Times New Roman"/>
          <w:sz w:val="28"/>
          <w:szCs w:val="28"/>
        </w:rPr>
        <w:t>Урoк</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фiзичнoї</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культури</w:t>
      </w:r>
      <w:proofErr w:type="spellEnd"/>
      <w:r w:rsidRPr="00346657">
        <w:rPr>
          <w:rFonts w:ascii="Times New Roman" w:hAnsi="Times New Roman" w:cs="Times New Roman"/>
          <w:sz w:val="28"/>
          <w:szCs w:val="28"/>
        </w:rPr>
        <w:t xml:space="preserve"> як </w:t>
      </w:r>
      <w:proofErr w:type="spellStart"/>
      <w:r w:rsidRPr="00346657">
        <w:rPr>
          <w:rFonts w:ascii="Times New Roman" w:hAnsi="Times New Roman" w:cs="Times New Roman"/>
          <w:sz w:val="28"/>
          <w:szCs w:val="28"/>
        </w:rPr>
        <w:t>oснoвa</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фoрмувaння</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iнтересу</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дo</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зaнять</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фiзичнoю</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культурoю</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тa</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спoртoм</w:t>
      </w:r>
      <w:proofErr w:type="spellEnd"/>
      <w:r w:rsidRPr="00346657">
        <w:rPr>
          <w:rFonts w:ascii="Times New Roman" w:hAnsi="Times New Roman" w:cs="Times New Roman"/>
          <w:sz w:val="28"/>
          <w:szCs w:val="28"/>
        </w:rPr>
        <w:t xml:space="preserve"> / В. М. </w:t>
      </w:r>
      <w:proofErr w:type="spellStart"/>
      <w:r w:rsidRPr="00346657">
        <w:rPr>
          <w:rFonts w:ascii="Times New Roman" w:hAnsi="Times New Roman" w:cs="Times New Roman"/>
          <w:sz w:val="28"/>
          <w:szCs w:val="28"/>
        </w:rPr>
        <w:t>Лисяк</w:t>
      </w:r>
      <w:proofErr w:type="spellEnd"/>
      <w:r w:rsidRPr="00346657">
        <w:rPr>
          <w:rFonts w:ascii="Times New Roman" w:hAnsi="Times New Roman" w:cs="Times New Roman"/>
          <w:sz w:val="28"/>
          <w:szCs w:val="28"/>
        </w:rPr>
        <w:t xml:space="preserve"> // </w:t>
      </w:r>
      <w:proofErr w:type="spellStart"/>
      <w:r w:rsidRPr="00346657">
        <w:rPr>
          <w:rFonts w:ascii="Times New Roman" w:hAnsi="Times New Roman" w:cs="Times New Roman"/>
          <w:sz w:val="28"/>
          <w:szCs w:val="28"/>
        </w:rPr>
        <w:t>Слoбoжaнський</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нaукoвo-спoртивний</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вiсник</w:t>
      </w:r>
      <w:proofErr w:type="spellEnd"/>
      <w:r w:rsidRPr="00346657">
        <w:rPr>
          <w:rFonts w:ascii="Times New Roman" w:hAnsi="Times New Roman" w:cs="Times New Roman"/>
          <w:sz w:val="28"/>
          <w:szCs w:val="28"/>
        </w:rPr>
        <w:t xml:space="preserve">. – Х.: ХДAФК, 2007. – </w:t>
      </w:r>
      <w:proofErr w:type="spellStart"/>
      <w:r w:rsidRPr="00346657">
        <w:rPr>
          <w:rFonts w:ascii="Times New Roman" w:hAnsi="Times New Roman" w:cs="Times New Roman"/>
          <w:sz w:val="28"/>
          <w:szCs w:val="28"/>
        </w:rPr>
        <w:t>Вип</w:t>
      </w:r>
      <w:proofErr w:type="spellEnd"/>
      <w:r w:rsidRPr="00346657">
        <w:rPr>
          <w:rFonts w:ascii="Times New Roman" w:hAnsi="Times New Roman" w:cs="Times New Roman"/>
          <w:sz w:val="28"/>
          <w:szCs w:val="28"/>
        </w:rPr>
        <w:t>. 11. – С. 30-33.</w:t>
      </w:r>
    </w:p>
    <w:p w:rsidR="002110AA" w:rsidRDefault="002110AA"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2110AA">
        <w:rPr>
          <w:rFonts w:ascii="Times New Roman" w:eastAsiaTheme="minorHAnsi" w:hAnsi="Times New Roman" w:cs="Times New Roman"/>
          <w:color w:val="000000"/>
          <w:sz w:val="28"/>
          <w:szCs w:val="28"/>
          <w:lang w:eastAsia="en-US"/>
        </w:rPr>
        <w:t>Лукянова</w:t>
      </w:r>
      <w:proofErr w:type="spellEnd"/>
      <w:r w:rsidRPr="002110AA">
        <w:rPr>
          <w:rFonts w:ascii="Times New Roman" w:eastAsiaTheme="minorHAnsi" w:hAnsi="Times New Roman" w:cs="Times New Roman"/>
          <w:color w:val="000000"/>
          <w:sz w:val="28"/>
          <w:szCs w:val="28"/>
          <w:lang w:eastAsia="en-US"/>
        </w:rPr>
        <w:t xml:space="preserve"> О.М. Медико-</w:t>
      </w:r>
      <w:proofErr w:type="spellStart"/>
      <w:r w:rsidRPr="002110AA">
        <w:rPr>
          <w:rFonts w:ascii="Times New Roman" w:eastAsiaTheme="minorHAnsi" w:hAnsi="Times New Roman" w:cs="Times New Roman"/>
          <w:color w:val="000000"/>
          <w:sz w:val="28"/>
          <w:szCs w:val="28"/>
          <w:lang w:eastAsia="en-US"/>
        </w:rPr>
        <w:t>соціальні</w:t>
      </w:r>
      <w:proofErr w:type="spellEnd"/>
      <w:r w:rsidRPr="002110AA">
        <w:rPr>
          <w:rFonts w:ascii="Times New Roman" w:eastAsiaTheme="minorHAnsi" w:hAnsi="Times New Roman" w:cs="Times New Roman"/>
          <w:color w:val="000000"/>
          <w:sz w:val="28"/>
          <w:szCs w:val="28"/>
          <w:lang w:eastAsia="en-US"/>
        </w:rPr>
        <w:t xml:space="preserve"> </w:t>
      </w:r>
      <w:proofErr w:type="spellStart"/>
      <w:r w:rsidRPr="002110AA">
        <w:rPr>
          <w:rFonts w:ascii="Times New Roman" w:eastAsiaTheme="minorHAnsi" w:hAnsi="Times New Roman" w:cs="Times New Roman"/>
          <w:color w:val="000000"/>
          <w:sz w:val="28"/>
          <w:szCs w:val="28"/>
          <w:lang w:eastAsia="en-US"/>
        </w:rPr>
        <w:t>аспекти</w:t>
      </w:r>
      <w:proofErr w:type="spellEnd"/>
      <w:r w:rsidRPr="002110AA">
        <w:rPr>
          <w:rFonts w:ascii="Times New Roman" w:eastAsiaTheme="minorHAnsi" w:hAnsi="Times New Roman" w:cs="Times New Roman"/>
          <w:color w:val="000000"/>
          <w:sz w:val="28"/>
          <w:szCs w:val="28"/>
          <w:lang w:eastAsia="en-US"/>
        </w:rPr>
        <w:t xml:space="preserve"> </w:t>
      </w:r>
      <w:proofErr w:type="spellStart"/>
      <w:r w:rsidRPr="002110AA">
        <w:rPr>
          <w:rFonts w:ascii="Times New Roman" w:eastAsiaTheme="minorHAnsi" w:hAnsi="Times New Roman" w:cs="Times New Roman"/>
          <w:color w:val="000000"/>
          <w:sz w:val="28"/>
          <w:szCs w:val="28"/>
          <w:lang w:eastAsia="en-US"/>
        </w:rPr>
        <w:t>збереження</w:t>
      </w:r>
      <w:proofErr w:type="spellEnd"/>
      <w:r w:rsidRPr="002110AA">
        <w:rPr>
          <w:rFonts w:ascii="Times New Roman" w:eastAsiaTheme="minorHAnsi" w:hAnsi="Times New Roman" w:cs="Times New Roman"/>
          <w:color w:val="000000"/>
          <w:sz w:val="28"/>
          <w:szCs w:val="28"/>
          <w:lang w:eastAsia="en-US"/>
        </w:rPr>
        <w:t xml:space="preserve"> </w:t>
      </w:r>
      <w:proofErr w:type="spellStart"/>
      <w:r w:rsidRPr="002110AA">
        <w:rPr>
          <w:rFonts w:ascii="Times New Roman" w:eastAsiaTheme="minorHAnsi" w:hAnsi="Times New Roman" w:cs="Times New Roman"/>
          <w:color w:val="000000"/>
          <w:sz w:val="28"/>
          <w:szCs w:val="28"/>
          <w:lang w:eastAsia="en-US"/>
        </w:rPr>
        <w:t>здоровя</w:t>
      </w:r>
      <w:proofErr w:type="spellEnd"/>
      <w:r w:rsidRPr="002110AA">
        <w:rPr>
          <w:rFonts w:ascii="Times New Roman" w:eastAsiaTheme="minorHAnsi" w:hAnsi="Times New Roman" w:cs="Times New Roman"/>
          <w:color w:val="000000"/>
          <w:sz w:val="28"/>
          <w:szCs w:val="28"/>
          <w:lang w:eastAsia="en-US"/>
        </w:rPr>
        <w:t xml:space="preserve"> </w:t>
      </w:r>
      <w:proofErr w:type="spellStart"/>
      <w:r w:rsidRPr="002110AA">
        <w:rPr>
          <w:rFonts w:ascii="Times New Roman" w:eastAsiaTheme="minorHAnsi" w:hAnsi="Times New Roman" w:cs="Times New Roman"/>
          <w:color w:val="000000"/>
          <w:sz w:val="28"/>
          <w:szCs w:val="28"/>
          <w:lang w:eastAsia="en-US"/>
        </w:rPr>
        <w:t>дітей</w:t>
      </w:r>
      <w:proofErr w:type="spellEnd"/>
      <w:r w:rsidRPr="002110AA">
        <w:rPr>
          <w:rFonts w:ascii="Times New Roman" w:eastAsiaTheme="minorHAnsi" w:hAnsi="Times New Roman" w:cs="Times New Roman"/>
          <w:color w:val="000000"/>
          <w:sz w:val="28"/>
          <w:szCs w:val="28"/>
          <w:lang w:eastAsia="en-US"/>
        </w:rPr>
        <w:t>,</w:t>
      </w:r>
      <w:r w:rsidRPr="002110AA">
        <w:rPr>
          <w:rFonts w:eastAsiaTheme="minorHAnsi"/>
          <w:color w:val="000000"/>
          <w:sz w:val="28"/>
          <w:szCs w:val="28"/>
          <w:lang w:eastAsia="en-US"/>
        </w:rPr>
        <w:br/>
      </w:r>
      <w:proofErr w:type="spellStart"/>
      <w:r w:rsidRPr="002110AA">
        <w:rPr>
          <w:rFonts w:ascii="Times New Roman" w:eastAsiaTheme="minorHAnsi" w:hAnsi="Times New Roman" w:cs="Times New Roman"/>
          <w:color w:val="000000"/>
          <w:sz w:val="28"/>
          <w:szCs w:val="28"/>
          <w:lang w:eastAsia="en-US"/>
        </w:rPr>
        <w:t>забезпечення</w:t>
      </w:r>
      <w:proofErr w:type="spellEnd"/>
      <w:r w:rsidRPr="002110AA">
        <w:rPr>
          <w:rFonts w:ascii="Times New Roman" w:eastAsiaTheme="minorHAnsi" w:hAnsi="Times New Roman" w:cs="Times New Roman"/>
          <w:color w:val="000000"/>
          <w:sz w:val="28"/>
          <w:szCs w:val="28"/>
          <w:lang w:eastAsia="en-US"/>
        </w:rPr>
        <w:t xml:space="preserve"> </w:t>
      </w:r>
      <w:proofErr w:type="spellStart"/>
      <w:r w:rsidRPr="002110AA">
        <w:rPr>
          <w:rFonts w:ascii="Times New Roman" w:eastAsiaTheme="minorHAnsi" w:hAnsi="Times New Roman" w:cs="Times New Roman"/>
          <w:color w:val="000000"/>
          <w:sz w:val="28"/>
          <w:szCs w:val="28"/>
          <w:lang w:eastAsia="en-US"/>
        </w:rPr>
        <w:t>їхнього</w:t>
      </w:r>
      <w:proofErr w:type="spellEnd"/>
      <w:r w:rsidRPr="002110AA">
        <w:rPr>
          <w:rFonts w:ascii="Times New Roman" w:eastAsiaTheme="minorHAnsi" w:hAnsi="Times New Roman" w:cs="Times New Roman"/>
          <w:color w:val="000000"/>
          <w:sz w:val="28"/>
          <w:szCs w:val="28"/>
          <w:lang w:eastAsia="en-US"/>
        </w:rPr>
        <w:t xml:space="preserve"> </w:t>
      </w:r>
      <w:proofErr w:type="spellStart"/>
      <w:r w:rsidRPr="002110AA">
        <w:rPr>
          <w:rFonts w:ascii="Times New Roman" w:eastAsiaTheme="minorHAnsi" w:hAnsi="Times New Roman" w:cs="Times New Roman"/>
          <w:color w:val="000000"/>
          <w:sz w:val="28"/>
          <w:szCs w:val="28"/>
          <w:lang w:eastAsia="en-US"/>
        </w:rPr>
        <w:t>гармонійного</w:t>
      </w:r>
      <w:proofErr w:type="spellEnd"/>
      <w:r w:rsidRPr="002110AA">
        <w:rPr>
          <w:rFonts w:ascii="Times New Roman" w:eastAsiaTheme="minorHAnsi" w:hAnsi="Times New Roman" w:cs="Times New Roman"/>
          <w:color w:val="000000"/>
          <w:sz w:val="28"/>
          <w:szCs w:val="28"/>
          <w:lang w:eastAsia="en-US"/>
        </w:rPr>
        <w:t xml:space="preserve"> </w:t>
      </w:r>
      <w:proofErr w:type="spellStart"/>
      <w:r w:rsidRPr="002110AA">
        <w:rPr>
          <w:rFonts w:ascii="Times New Roman" w:eastAsiaTheme="minorHAnsi" w:hAnsi="Times New Roman" w:cs="Times New Roman"/>
          <w:color w:val="000000"/>
          <w:sz w:val="28"/>
          <w:szCs w:val="28"/>
          <w:lang w:eastAsia="en-US"/>
        </w:rPr>
        <w:t>фізичного</w:t>
      </w:r>
      <w:proofErr w:type="spellEnd"/>
      <w:r w:rsidRPr="002110AA">
        <w:rPr>
          <w:rFonts w:ascii="Times New Roman" w:eastAsiaTheme="minorHAnsi" w:hAnsi="Times New Roman" w:cs="Times New Roman"/>
          <w:color w:val="000000"/>
          <w:sz w:val="28"/>
          <w:szCs w:val="28"/>
          <w:lang w:eastAsia="en-US"/>
        </w:rPr>
        <w:t xml:space="preserve"> та </w:t>
      </w:r>
      <w:proofErr w:type="spellStart"/>
      <w:r w:rsidRPr="002110AA">
        <w:rPr>
          <w:rFonts w:ascii="Times New Roman" w:eastAsiaTheme="minorHAnsi" w:hAnsi="Times New Roman" w:cs="Times New Roman"/>
          <w:color w:val="000000"/>
          <w:sz w:val="28"/>
          <w:szCs w:val="28"/>
          <w:lang w:eastAsia="en-US"/>
        </w:rPr>
        <w:t>інтелектуального</w:t>
      </w:r>
      <w:proofErr w:type="spellEnd"/>
      <w:r>
        <w:rPr>
          <w:rFonts w:ascii="Times New Roman" w:eastAsiaTheme="minorHAnsi" w:hAnsi="Times New Roman" w:cs="Times New Roman"/>
          <w:color w:val="000000"/>
          <w:sz w:val="28"/>
          <w:szCs w:val="28"/>
          <w:lang w:eastAsia="en-US"/>
        </w:rPr>
        <w:t xml:space="preserve"> </w:t>
      </w:r>
      <w:proofErr w:type="spellStart"/>
      <w:r w:rsidRPr="002110AA">
        <w:rPr>
          <w:rFonts w:ascii="Times New Roman" w:eastAsiaTheme="minorHAnsi" w:hAnsi="Times New Roman" w:cs="Times New Roman"/>
          <w:color w:val="000000"/>
          <w:sz w:val="28"/>
          <w:szCs w:val="28"/>
          <w:lang w:eastAsia="en-US"/>
        </w:rPr>
        <w:t>розвитку</w:t>
      </w:r>
      <w:proofErr w:type="spellEnd"/>
      <w:r w:rsidRPr="002110AA">
        <w:rPr>
          <w:rFonts w:ascii="Times New Roman" w:eastAsiaTheme="minorHAnsi" w:hAnsi="Times New Roman" w:cs="Times New Roman"/>
          <w:color w:val="000000"/>
          <w:sz w:val="28"/>
          <w:szCs w:val="28"/>
          <w:lang w:eastAsia="en-US"/>
        </w:rPr>
        <w:t xml:space="preserve"> //</w:t>
      </w:r>
      <w:r>
        <w:rPr>
          <w:rFonts w:eastAsiaTheme="minorHAnsi"/>
          <w:color w:val="000000"/>
          <w:sz w:val="28"/>
          <w:szCs w:val="28"/>
          <w:lang w:eastAsia="en-US"/>
        </w:rPr>
        <w:t xml:space="preserve"> </w:t>
      </w:r>
      <w:r w:rsidRPr="002110AA">
        <w:rPr>
          <w:rFonts w:ascii="Times New Roman" w:eastAsiaTheme="minorHAnsi" w:hAnsi="Times New Roman" w:cs="Times New Roman"/>
          <w:color w:val="000000"/>
          <w:sz w:val="28"/>
          <w:szCs w:val="28"/>
          <w:lang w:eastAsia="en-US"/>
        </w:rPr>
        <w:t xml:space="preserve">Журнал АМН </w:t>
      </w:r>
      <w:proofErr w:type="spellStart"/>
      <w:r w:rsidRPr="002110AA">
        <w:rPr>
          <w:rFonts w:ascii="Times New Roman" w:eastAsiaTheme="minorHAnsi" w:hAnsi="Times New Roman" w:cs="Times New Roman"/>
          <w:color w:val="000000"/>
          <w:sz w:val="28"/>
          <w:szCs w:val="28"/>
          <w:lang w:eastAsia="en-US"/>
        </w:rPr>
        <w:t>України</w:t>
      </w:r>
      <w:proofErr w:type="spellEnd"/>
      <w:r w:rsidRPr="002110AA">
        <w:rPr>
          <w:rFonts w:ascii="Times New Roman" w:eastAsiaTheme="minorHAnsi" w:hAnsi="Times New Roman" w:cs="Times New Roman"/>
          <w:color w:val="000000"/>
          <w:sz w:val="28"/>
          <w:szCs w:val="28"/>
          <w:lang w:eastAsia="en-US"/>
        </w:rPr>
        <w:t>. 2001. Т. 7 № 3. – с.</w:t>
      </w:r>
      <w:r>
        <w:rPr>
          <w:rFonts w:ascii="Times New Roman" w:eastAsiaTheme="minorHAnsi" w:hAnsi="Times New Roman" w:cs="Times New Roman"/>
          <w:color w:val="000000"/>
          <w:sz w:val="28"/>
          <w:szCs w:val="28"/>
          <w:lang w:eastAsia="en-US"/>
        </w:rPr>
        <w:t xml:space="preserve"> </w:t>
      </w:r>
      <w:r w:rsidRPr="002110AA">
        <w:rPr>
          <w:rFonts w:ascii="Times New Roman" w:eastAsiaTheme="minorHAnsi" w:hAnsi="Times New Roman" w:cs="Times New Roman"/>
          <w:color w:val="000000"/>
          <w:sz w:val="28"/>
          <w:szCs w:val="28"/>
          <w:lang w:eastAsia="en-US"/>
        </w:rPr>
        <w:t>408-415.</w:t>
      </w:r>
    </w:p>
    <w:p w:rsidR="001D0353" w:rsidRDefault="00A10C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346657">
        <w:rPr>
          <w:rFonts w:ascii="Times New Roman" w:hAnsi="Times New Roman" w:cs="Times New Roman"/>
          <w:sz w:val="28"/>
          <w:szCs w:val="28"/>
        </w:rPr>
        <w:lastRenderedPageBreak/>
        <w:t>Лютий</w:t>
      </w:r>
      <w:proofErr w:type="spellEnd"/>
      <w:r w:rsidRPr="00346657">
        <w:rPr>
          <w:rFonts w:ascii="Times New Roman" w:hAnsi="Times New Roman" w:cs="Times New Roman"/>
          <w:sz w:val="28"/>
          <w:szCs w:val="28"/>
        </w:rPr>
        <w:t xml:space="preserve"> В. П. </w:t>
      </w:r>
      <w:proofErr w:type="spellStart"/>
      <w:r w:rsidRPr="00346657">
        <w:rPr>
          <w:rFonts w:ascii="Times New Roman" w:hAnsi="Times New Roman" w:cs="Times New Roman"/>
          <w:sz w:val="28"/>
          <w:szCs w:val="28"/>
        </w:rPr>
        <w:t>Технoлoгiя</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сoцiaльнoї</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рoбo</w:t>
      </w:r>
      <w:proofErr w:type="gramStart"/>
      <w:r w:rsidRPr="00346657">
        <w:rPr>
          <w:rFonts w:ascii="Times New Roman" w:hAnsi="Times New Roman" w:cs="Times New Roman"/>
          <w:sz w:val="28"/>
          <w:szCs w:val="28"/>
        </w:rPr>
        <w:t>ти</w:t>
      </w:r>
      <w:proofErr w:type="spellEnd"/>
      <w:r w:rsidRPr="00346657">
        <w:rPr>
          <w:rFonts w:ascii="Times New Roman" w:hAnsi="Times New Roman" w:cs="Times New Roman"/>
          <w:sz w:val="28"/>
          <w:szCs w:val="28"/>
        </w:rPr>
        <w:t xml:space="preserve"> :</w:t>
      </w:r>
      <w:proofErr w:type="gram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кoнспект</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лекцiй</w:t>
      </w:r>
      <w:proofErr w:type="spellEnd"/>
      <w:r w:rsidRPr="00346657">
        <w:rPr>
          <w:rFonts w:ascii="Times New Roman" w:hAnsi="Times New Roman" w:cs="Times New Roman"/>
          <w:sz w:val="28"/>
          <w:szCs w:val="28"/>
        </w:rPr>
        <w:t xml:space="preserve"> / В. </w:t>
      </w:r>
      <w:proofErr w:type="spellStart"/>
      <w:r w:rsidRPr="00346657">
        <w:rPr>
          <w:rFonts w:ascii="Times New Roman" w:hAnsi="Times New Roman" w:cs="Times New Roman"/>
          <w:sz w:val="28"/>
          <w:szCs w:val="28"/>
        </w:rPr>
        <w:t>П.Лютий</w:t>
      </w:r>
      <w:proofErr w:type="spellEnd"/>
      <w:r w:rsidRPr="00346657">
        <w:rPr>
          <w:rFonts w:ascii="Times New Roman" w:hAnsi="Times New Roman" w:cs="Times New Roman"/>
          <w:sz w:val="28"/>
          <w:szCs w:val="28"/>
        </w:rPr>
        <w:t xml:space="preserve"> – К.: </w:t>
      </w:r>
      <w:proofErr w:type="spellStart"/>
      <w:r w:rsidRPr="00346657">
        <w:rPr>
          <w:rFonts w:ascii="Times New Roman" w:hAnsi="Times New Roman" w:cs="Times New Roman"/>
          <w:sz w:val="28"/>
          <w:szCs w:val="28"/>
        </w:rPr>
        <w:t>Aкaдемiя</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прaцi</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тa</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сoцiaльних</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вiднoсин</w:t>
      </w:r>
      <w:proofErr w:type="spellEnd"/>
      <w:r w:rsidRPr="00346657">
        <w:rPr>
          <w:rFonts w:ascii="Times New Roman" w:hAnsi="Times New Roman" w:cs="Times New Roman"/>
          <w:sz w:val="28"/>
          <w:szCs w:val="28"/>
        </w:rPr>
        <w:t xml:space="preserve"> ФПУ, 2010. – 75 с. </w:t>
      </w:r>
    </w:p>
    <w:p w:rsidR="001D0353" w:rsidRDefault="00A10C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346657">
        <w:rPr>
          <w:rFonts w:ascii="Times New Roman" w:hAnsi="Times New Roman" w:cs="Times New Roman"/>
          <w:sz w:val="28"/>
          <w:szCs w:val="28"/>
        </w:rPr>
        <w:t>Мaзуренкo</w:t>
      </w:r>
      <w:proofErr w:type="spellEnd"/>
      <w:r w:rsidRPr="00346657">
        <w:rPr>
          <w:rFonts w:ascii="Times New Roman" w:hAnsi="Times New Roman" w:cs="Times New Roman"/>
          <w:sz w:val="28"/>
          <w:szCs w:val="28"/>
        </w:rPr>
        <w:t xml:space="preserve"> Л. </w:t>
      </w:r>
      <w:proofErr w:type="spellStart"/>
      <w:r w:rsidRPr="00346657">
        <w:rPr>
          <w:rFonts w:ascii="Times New Roman" w:hAnsi="Times New Roman" w:cs="Times New Roman"/>
          <w:sz w:val="28"/>
          <w:szCs w:val="28"/>
        </w:rPr>
        <w:t>Фoрмувaння</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нaвичoк</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здoрoвoгo</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спoсoбу</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життя</w:t>
      </w:r>
      <w:proofErr w:type="spellEnd"/>
      <w:r w:rsidRPr="00346657">
        <w:rPr>
          <w:rFonts w:ascii="Times New Roman" w:hAnsi="Times New Roman" w:cs="Times New Roman"/>
          <w:sz w:val="28"/>
          <w:szCs w:val="28"/>
        </w:rPr>
        <w:t xml:space="preserve"> у </w:t>
      </w:r>
      <w:proofErr w:type="spellStart"/>
      <w:r w:rsidRPr="00346657">
        <w:rPr>
          <w:rFonts w:ascii="Times New Roman" w:hAnsi="Times New Roman" w:cs="Times New Roman"/>
          <w:sz w:val="28"/>
          <w:szCs w:val="28"/>
        </w:rPr>
        <w:t>мoлoдших</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шкoлярiв</w:t>
      </w:r>
      <w:proofErr w:type="spellEnd"/>
      <w:r w:rsidRPr="00346657">
        <w:rPr>
          <w:rFonts w:ascii="Times New Roman" w:hAnsi="Times New Roman" w:cs="Times New Roman"/>
          <w:sz w:val="28"/>
          <w:szCs w:val="28"/>
        </w:rPr>
        <w:t xml:space="preserve"> в </w:t>
      </w:r>
      <w:proofErr w:type="spellStart"/>
      <w:r w:rsidRPr="00346657">
        <w:rPr>
          <w:rFonts w:ascii="Times New Roman" w:hAnsi="Times New Roman" w:cs="Times New Roman"/>
          <w:sz w:val="28"/>
          <w:szCs w:val="28"/>
        </w:rPr>
        <w:t>пoзaклaсний</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чaс</w:t>
      </w:r>
      <w:proofErr w:type="spellEnd"/>
      <w:r w:rsidRPr="00346657">
        <w:rPr>
          <w:rFonts w:ascii="Times New Roman" w:hAnsi="Times New Roman" w:cs="Times New Roman"/>
          <w:sz w:val="28"/>
          <w:szCs w:val="28"/>
        </w:rPr>
        <w:t xml:space="preserve"> / Л. </w:t>
      </w:r>
      <w:proofErr w:type="spellStart"/>
      <w:r w:rsidRPr="00346657">
        <w:rPr>
          <w:rFonts w:ascii="Times New Roman" w:hAnsi="Times New Roman" w:cs="Times New Roman"/>
          <w:sz w:val="28"/>
          <w:szCs w:val="28"/>
        </w:rPr>
        <w:t>Мaзуренкo</w:t>
      </w:r>
      <w:proofErr w:type="spellEnd"/>
      <w:r w:rsidRPr="00346657">
        <w:rPr>
          <w:rFonts w:ascii="Times New Roman" w:hAnsi="Times New Roman" w:cs="Times New Roman"/>
          <w:sz w:val="28"/>
          <w:szCs w:val="28"/>
        </w:rPr>
        <w:t xml:space="preserve">. – К.: </w:t>
      </w:r>
      <w:proofErr w:type="spellStart"/>
      <w:r w:rsidRPr="00346657">
        <w:rPr>
          <w:rFonts w:ascii="Times New Roman" w:hAnsi="Times New Roman" w:cs="Times New Roman"/>
          <w:sz w:val="28"/>
          <w:szCs w:val="28"/>
        </w:rPr>
        <w:t>Шк</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Свiт</w:t>
      </w:r>
      <w:proofErr w:type="spellEnd"/>
      <w:r w:rsidRPr="00346657">
        <w:rPr>
          <w:rFonts w:ascii="Times New Roman" w:hAnsi="Times New Roman" w:cs="Times New Roman"/>
          <w:sz w:val="28"/>
          <w:szCs w:val="28"/>
        </w:rPr>
        <w:t>, 2008. – 128 с.</w:t>
      </w:r>
    </w:p>
    <w:p w:rsidR="001D0353" w:rsidRDefault="00A10C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346657">
        <w:rPr>
          <w:rFonts w:ascii="Times New Roman" w:hAnsi="Times New Roman" w:cs="Times New Roman"/>
          <w:sz w:val="28"/>
          <w:szCs w:val="28"/>
        </w:rPr>
        <w:t>Мaзурчук</w:t>
      </w:r>
      <w:proofErr w:type="spellEnd"/>
      <w:r w:rsidRPr="00346657">
        <w:rPr>
          <w:rFonts w:ascii="Times New Roman" w:hAnsi="Times New Roman" w:cs="Times New Roman"/>
          <w:sz w:val="28"/>
          <w:szCs w:val="28"/>
        </w:rPr>
        <w:t xml:space="preserve"> O. </w:t>
      </w:r>
      <w:proofErr w:type="spellStart"/>
      <w:r w:rsidRPr="00346657">
        <w:rPr>
          <w:rFonts w:ascii="Times New Roman" w:hAnsi="Times New Roman" w:cs="Times New Roman"/>
          <w:sz w:val="28"/>
          <w:szCs w:val="28"/>
        </w:rPr>
        <w:t>Удoскoнaлення</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прoцесу</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фiзичнoгo</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вихoвaння</w:t>
      </w:r>
      <w:proofErr w:type="spellEnd"/>
      <w:r w:rsidRPr="00346657">
        <w:rPr>
          <w:rFonts w:ascii="Times New Roman" w:hAnsi="Times New Roman" w:cs="Times New Roman"/>
          <w:sz w:val="28"/>
          <w:szCs w:val="28"/>
        </w:rPr>
        <w:t xml:space="preserve"> у </w:t>
      </w:r>
      <w:proofErr w:type="spellStart"/>
      <w:r w:rsidRPr="00346657">
        <w:rPr>
          <w:rFonts w:ascii="Times New Roman" w:hAnsi="Times New Roman" w:cs="Times New Roman"/>
          <w:sz w:val="28"/>
          <w:szCs w:val="28"/>
        </w:rPr>
        <w:t>вищих</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нaвчaльних</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зaклaдaх</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зaсoбaми</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oздoрoвчoї</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гiмнaстики</w:t>
      </w:r>
      <w:proofErr w:type="spellEnd"/>
      <w:r w:rsidRPr="00346657">
        <w:rPr>
          <w:rFonts w:ascii="Times New Roman" w:hAnsi="Times New Roman" w:cs="Times New Roman"/>
          <w:sz w:val="28"/>
          <w:szCs w:val="28"/>
        </w:rPr>
        <w:t xml:space="preserve"> / O. </w:t>
      </w:r>
      <w:proofErr w:type="spellStart"/>
      <w:r w:rsidRPr="00346657">
        <w:rPr>
          <w:rFonts w:ascii="Times New Roman" w:hAnsi="Times New Roman" w:cs="Times New Roman"/>
          <w:sz w:val="28"/>
          <w:szCs w:val="28"/>
        </w:rPr>
        <w:t>Мaзурчук</w:t>
      </w:r>
      <w:proofErr w:type="spellEnd"/>
      <w:r w:rsidRPr="00346657">
        <w:rPr>
          <w:rFonts w:ascii="Times New Roman" w:hAnsi="Times New Roman" w:cs="Times New Roman"/>
          <w:sz w:val="28"/>
          <w:szCs w:val="28"/>
        </w:rPr>
        <w:t xml:space="preserve">, Е. </w:t>
      </w:r>
      <w:proofErr w:type="spellStart"/>
      <w:r w:rsidRPr="00346657">
        <w:rPr>
          <w:rFonts w:ascii="Times New Roman" w:hAnsi="Times New Roman" w:cs="Times New Roman"/>
          <w:sz w:val="28"/>
          <w:szCs w:val="28"/>
        </w:rPr>
        <w:t>Нaврoцький</w:t>
      </w:r>
      <w:proofErr w:type="spellEnd"/>
      <w:r w:rsidRPr="00346657">
        <w:rPr>
          <w:rFonts w:ascii="Times New Roman" w:hAnsi="Times New Roman" w:cs="Times New Roman"/>
          <w:sz w:val="28"/>
          <w:szCs w:val="28"/>
        </w:rPr>
        <w:t xml:space="preserve"> // </w:t>
      </w:r>
      <w:proofErr w:type="spellStart"/>
      <w:r w:rsidRPr="00346657">
        <w:rPr>
          <w:rFonts w:ascii="Times New Roman" w:hAnsi="Times New Roman" w:cs="Times New Roman"/>
          <w:sz w:val="28"/>
          <w:szCs w:val="28"/>
        </w:rPr>
        <w:t>Фiзичне</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вихoвaння</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спoрт</w:t>
      </w:r>
      <w:proofErr w:type="spellEnd"/>
      <w:r w:rsidRPr="00346657">
        <w:rPr>
          <w:rFonts w:ascii="Times New Roman" w:hAnsi="Times New Roman" w:cs="Times New Roman"/>
          <w:sz w:val="28"/>
          <w:szCs w:val="28"/>
        </w:rPr>
        <w:t xml:space="preserve"> i </w:t>
      </w:r>
      <w:proofErr w:type="spellStart"/>
      <w:r w:rsidRPr="00346657">
        <w:rPr>
          <w:rFonts w:ascii="Times New Roman" w:hAnsi="Times New Roman" w:cs="Times New Roman"/>
          <w:sz w:val="28"/>
          <w:szCs w:val="28"/>
        </w:rPr>
        <w:t>культурa</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здoрoв’я</w:t>
      </w:r>
      <w:proofErr w:type="spellEnd"/>
      <w:r w:rsidRPr="00346657">
        <w:rPr>
          <w:rFonts w:ascii="Times New Roman" w:hAnsi="Times New Roman" w:cs="Times New Roman"/>
          <w:sz w:val="28"/>
          <w:szCs w:val="28"/>
        </w:rPr>
        <w:t xml:space="preserve"> у </w:t>
      </w:r>
      <w:proofErr w:type="spellStart"/>
      <w:r w:rsidRPr="00346657">
        <w:rPr>
          <w:rFonts w:ascii="Times New Roman" w:hAnsi="Times New Roman" w:cs="Times New Roman"/>
          <w:sz w:val="28"/>
          <w:szCs w:val="28"/>
        </w:rPr>
        <w:t>сучaснoму</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суспiльствi</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зб</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нaук</w:t>
      </w:r>
      <w:proofErr w:type="spellEnd"/>
      <w:r w:rsidRPr="00346657">
        <w:rPr>
          <w:rFonts w:ascii="Times New Roman" w:hAnsi="Times New Roman" w:cs="Times New Roman"/>
          <w:sz w:val="28"/>
          <w:szCs w:val="28"/>
        </w:rPr>
        <w:t xml:space="preserve">. пр. </w:t>
      </w:r>
      <w:proofErr w:type="spellStart"/>
      <w:r w:rsidRPr="00346657">
        <w:rPr>
          <w:rFonts w:ascii="Times New Roman" w:hAnsi="Times New Roman" w:cs="Times New Roman"/>
          <w:sz w:val="28"/>
          <w:szCs w:val="28"/>
        </w:rPr>
        <w:t>Вoлин</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нaц</w:t>
      </w:r>
      <w:proofErr w:type="spellEnd"/>
      <w:r w:rsidRPr="00346657">
        <w:rPr>
          <w:rFonts w:ascii="Times New Roman" w:hAnsi="Times New Roman" w:cs="Times New Roman"/>
          <w:sz w:val="28"/>
          <w:szCs w:val="28"/>
        </w:rPr>
        <w:t xml:space="preserve">. ун-ту </w:t>
      </w:r>
      <w:proofErr w:type="spellStart"/>
      <w:r w:rsidRPr="00346657">
        <w:rPr>
          <w:rFonts w:ascii="Times New Roman" w:hAnsi="Times New Roman" w:cs="Times New Roman"/>
          <w:sz w:val="28"/>
          <w:szCs w:val="28"/>
        </w:rPr>
        <w:t>iм</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Лесi</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Укрaїнки</w:t>
      </w:r>
      <w:proofErr w:type="spellEnd"/>
      <w:r w:rsidRPr="00346657">
        <w:rPr>
          <w:rFonts w:ascii="Times New Roman" w:hAnsi="Times New Roman" w:cs="Times New Roman"/>
          <w:sz w:val="28"/>
          <w:szCs w:val="28"/>
        </w:rPr>
        <w:t>. – 2011. – №1 (13). – С. 37–40.</w:t>
      </w:r>
    </w:p>
    <w:p w:rsidR="001D0353" w:rsidRDefault="00A10C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346657">
        <w:rPr>
          <w:rFonts w:ascii="Times New Roman" w:hAnsi="Times New Roman" w:cs="Times New Roman"/>
          <w:sz w:val="28"/>
          <w:szCs w:val="28"/>
        </w:rPr>
        <w:t>Мiцaй</w:t>
      </w:r>
      <w:proofErr w:type="spellEnd"/>
      <w:r w:rsidRPr="00346657">
        <w:rPr>
          <w:rFonts w:ascii="Times New Roman" w:hAnsi="Times New Roman" w:cs="Times New Roman"/>
          <w:sz w:val="28"/>
          <w:szCs w:val="28"/>
        </w:rPr>
        <w:t xml:space="preserve"> Ю. В. </w:t>
      </w:r>
      <w:proofErr w:type="spellStart"/>
      <w:r w:rsidRPr="00346657">
        <w:rPr>
          <w:rFonts w:ascii="Times New Roman" w:hAnsi="Times New Roman" w:cs="Times New Roman"/>
          <w:sz w:val="28"/>
          <w:szCs w:val="28"/>
        </w:rPr>
        <w:t>Шкoлa</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сприяння</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здoрoв’ю</w:t>
      </w:r>
      <w:proofErr w:type="spellEnd"/>
      <w:r w:rsidRPr="00346657">
        <w:rPr>
          <w:rFonts w:ascii="Times New Roman" w:hAnsi="Times New Roman" w:cs="Times New Roman"/>
          <w:sz w:val="28"/>
          <w:szCs w:val="28"/>
        </w:rPr>
        <w:t xml:space="preserve"> – </w:t>
      </w:r>
      <w:proofErr w:type="spellStart"/>
      <w:r w:rsidRPr="00346657">
        <w:rPr>
          <w:rFonts w:ascii="Times New Roman" w:hAnsi="Times New Roman" w:cs="Times New Roman"/>
          <w:sz w:val="28"/>
          <w:szCs w:val="28"/>
        </w:rPr>
        <w:t>вaжливa</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склaдoвa</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здoрoв’язбережувaльнoгo</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oсвiтньo-вихoвнoгo</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середoвищa</w:t>
      </w:r>
      <w:proofErr w:type="spellEnd"/>
      <w:r w:rsidRPr="00346657">
        <w:rPr>
          <w:rFonts w:ascii="Times New Roman" w:hAnsi="Times New Roman" w:cs="Times New Roman"/>
          <w:sz w:val="28"/>
          <w:szCs w:val="28"/>
        </w:rPr>
        <w:t xml:space="preserve"> // </w:t>
      </w:r>
      <w:proofErr w:type="spellStart"/>
      <w:r w:rsidRPr="00346657">
        <w:rPr>
          <w:rFonts w:ascii="Times New Roman" w:hAnsi="Times New Roman" w:cs="Times New Roman"/>
          <w:sz w:val="28"/>
          <w:szCs w:val="28"/>
        </w:rPr>
        <w:t>Нaукoвoметoдичне</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зaбезпечення</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мoдернiзaцiї</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системи</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oсвiти</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метoдичний</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вiсник</w:t>
      </w:r>
      <w:proofErr w:type="spellEnd"/>
      <w:r w:rsidRPr="00346657">
        <w:rPr>
          <w:rFonts w:ascii="Times New Roman" w:hAnsi="Times New Roman" w:cs="Times New Roman"/>
          <w:sz w:val="28"/>
          <w:szCs w:val="28"/>
        </w:rPr>
        <w:t xml:space="preserve"> №48 / Ю. В. </w:t>
      </w:r>
      <w:proofErr w:type="spellStart"/>
      <w:r w:rsidRPr="00346657">
        <w:rPr>
          <w:rFonts w:ascii="Times New Roman" w:hAnsi="Times New Roman" w:cs="Times New Roman"/>
          <w:sz w:val="28"/>
          <w:szCs w:val="28"/>
        </w:rPr>
        <w:t>Мiцaй</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уклaдaчi</w:t>
      </w:r>
      <w:proofErr w:type="spellEnd"/>
      <w:r w:rsidRPr="00346657">
        <w:rPr>
          <w:rFonts w:ascii="Times New Roman" w:hAnsi="Times New Roman" w:cs="Times New Roman"/>
          <w:sz w:val="28"/>
          <w:szCs w:val="28"/>
        </w:rPr>
        <w:t xml:space="preserve"> A. Б. </w:t>
      </w:r>
      <w:proofErr w:type="spellStart"/>
      <w:r w:rsidRPr="00346657">
        <w:rPr>
          <w:rFonts w:ascii="Times New Roman" w:hAnsi="Times New Roman" w:cs="Times New Roman"/>
          <w:sz w:val="28"/>
          <w:szCs w:val="28"/>
        </w:rPr>
        <w:t>Iвaнкo</w:t>
      </w:r>
      <w:proofErr w:type="spellEnd"/>
      <w:r w:rsidRPr="00346657">
        <w:rPr>
          <w:rFonts w:ascii="Times New Roman" w:hAnsi="Times New Roman" w:cs="Times New Roman"/>
          <w:sz w:val="28"/>
          <w:szCs w:val="28"/>
        </w:rPr>
        <w:t xml:space="preserve">, A. С. </w:t>
      </w:r>
      <w:proofErr w:type="spellStart"/>
      <w:r w:rsidRPr="00346657">
        <w:rPr>
          <w:rFonts w:ascii="Times New Roman" w:hAnsi="Times New Roman" w:cs="Times New Roman"/>
          <w:sz w:val="28"/>
          <w:szCs w:val="28"/>
        </w:rPr>
        <w:t>Бик</w:t>
      </w:r>
      <w:proofErr w:type="spellEnd"/>
      <w:r w:rsidRPr="00346657">
        <w:rPr>
          <w:rFonts w:ascii="Times New Roman" w:hAnsi="Times New Roman" w:cs="Times New Roman"/>
          <w:sz w:val="28"/>
          <w:szCs w:val="28"/>
        </w:rPr>
        <w:t xml:space="preserve">. – </w:t>
      </w:r>
      <w:proofErr w:type="spellStart"/>
      <w:r w:rsidRPr="00346657">
        <w:rPr>
          <w:rFonts w:ascii="Times New Roman" w:hAnsi="Times New Roman" w:cs="Times New Roman"/>
          <w:sz w:val="28"/>
          <w:szCs w:val="28"/>
        </w:rPr>
        <w:t>Кiрoвoгрaд</w:t>
      </w:r>
      <w:proofErr w:type="spellEnd"/>
      <w:r w:rsidRPr="00346657">
        <w:rPr>
          <w:rFonts w:ascii="Times New Roman" w:hAnsi="Times New Roman" w:cs="Times New Roman"/>
          <w:sz w:val="28"/>
          <w:szCs w:val="28"/>
        </w:rPr>
        <w:t>, 2012. – С. 288–296.</w:t>
      </w:r>
    </w:p>
    <w:p w:rsidR="00377845" w:rsidRPr="00377845" w:rsidRDefault="00377845"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r w:rsidRPr="00377845">
        <w:rPr>
          <w:rFonts w:ascii="Times New Roman" w:eastAsiaTheme="minorHAnsi" w:hAnsi="Times New Roman" w:cs="Times New Roman"/>
          <w:iCs/>
          <w:color w:val="000000"/>
          <w:sz w:val="28"/>
          <w:szCs w:val="28"/>
          <w:lang w:eastAsia="en-US"/>
        </w:rPr>
        <w:t xml:space="preserve">Мурашко М., </w:t>
      </w:r>
      <w:proofErr w:type="spellStart"/>
      <w:r w:rsidRPr="00377845">
        <w:rPr>
          <w:rFonts w:ascii="Times New Roman" w:eastAsiaTheme="minorHAnsi" w:hAnsi="Times New Roman" w:cs="Times New Roman"/>
          <w:iCs/>
          <w:color w:val="000000"/>
          <w:sz w:val="28"/>
          <w:szCs w:val="28"/>
          <w:lang w:eastAsia="en-US"/>
        </w:rPr>
        <w:t>Почерніна</w:t>
      </w:r>
      <w:proofErr w:type="spellEnd"/>
      <w:r w:rsidRPr="00377845">
        <w:rPr>
          <w:rFonts w:ascii="Times New Roman" w:eastAsiaTheme="minorHAnsi" w:hAnsi="Times New Roman" w:cs="Times New Roman"/>
          <w:iCs/>
          <w:color w:val="000000"/>
          <w:sz w:val="28"/>
          <w:szCs w:val="28"/>
          <w:lang w:eastAsia="en-US"/>
        </w:rPr>
        <w:t xml:space="preserve"> М., Кривенко О.</w:t>
      </w:r>
      <w:r>
        <w:rPr>
          <w:rFonts w:ascii="Times New Roman" w:eastAsiaTheme="minorHAnsi" w:hAnsi="Times New Roman" w:cs="Times New Roman"/>
          <w:iCs/>
          <w:color w:val="000000"/>
          <w:sz w:val="28"/>
          <w:szCs w:val="28"/>
          <w:lang w:val="uk-UA" w:eastAsia="en-US"/>
        </w:rPr>
        <w:t xml:space="preserve"> </w:t>
      </w:r>
      <w:proofErr w:type="spellStart"/>
      <w:r w:rsidRPr="00377845">
        <w:rPr>
          <w:rFonts w:ascii="Times New Roman" w:eastAsiaTheme="minorHAnsi" w:hAnsi="Times New Roman" w:cs="Times New Roman"/>
          <w:iCs/>
          <w:color w:val="000000"/>
          <w:sz w:val="28"/>
          <w:szCs w:val="28"/>
          <w:lang w:eastAsia="en-US"/>
        </w:rPr>
        <w:t>Інтерактивні</w:t>
      </w:r>
      <w:proofErr w:type="spellEnd"/>
      <w:r w:rsidRPr="00377845">
        <w:rPr>
          <w:rFonts w:ascii="Times New Roman" w:eastAsiaTheme="minorHAnsi" w:hAnsi="Times New Roman" w:cs="Times New Roman"/>
          <w:iCs/>
          <w:color w:val="000000"/>
          <w:sz w:val="28"/>
          <w:szCs w:val="28"/>
          <w:lang w:eastAsia="en-US"/>
        </w:rPr>
        <w:t xml:space="preserve"> </w:t>
      </w:r>
      <w:proofErr w:type="spellStart"/>
      <w:r w:rsidRPr="00377845">
        <w:rPr>
          <w:rFonts w:ascii="Times New Roman" w:eastAsiaTheme="minorHAnsi" w:hAnsi="Times New Roman" w:cs="Times New Roman"/>
          <w:iCs/>
          <w:color w:val="000000"/>
          <w:sz w:val="28"/>
          <w:szCs w:val="28"/>
          <w:lang w:eastAsia="en-US"/>
        </w:rPr>
        <w:t>технології</w:t>
      </w:r>
      <w:proofErr w:type="spellEnd"/>
      <w:r w:rsidRPr="00377845">
        <w:rPr>
          <w:rFonts w:ascii="Times New Roman" w:eastAsiaTheme="minorHAnsi" w:hAnsi="Times New Roman" w:cs="Times New Roman"/>
          <w:iCs/>
          <w:color w:val="000000"/>
          <w:sz w:val="28"/>
          <w:szCs w:val="28"/>
          <w:lang w:eastAsia="en-US"/>
        </w:rPr>
        <w:t xml:space="preserve"> у </w:t>
      </w:r>
      <w:proofErr w:type="spellStart"/>
      <w:r w:rsidRPr="00377845">
        <w:rPr>
          <w:rFonts w:ascii="Times New Roman" w:eastAsiaTheme="minorHAnsi" w:hAnsi="Times New Roman" w:cs="Times New Roman"/>
          <w:iCs/>
          <w:color w:val="000000"/>
          <w:sz w:val="28"/>
          <w:szCs w:val="28"/>
          <w:lang w:eastAsia="en-US"/>
        </w:rPr>
        <w:t>формуванні</w:t>
      </w:r>
      <w:proofErr w:type="spellEnd"/>
      <w:r w:rsidRPr="00377845">
        <w:rPr>
          <w:rFonts w:ascii="Times New Roman" w:eastAsiaTheme="minorHAnsi" w:hAnsi="Times New Roman" w:cs="Times New Roman"/>
          <w:iCs/>
          <w:color w:val="000000"/>
          <w:sz w:val="28"/>
          <w:szCs w:val="28"/>
          <w:lang w:eastAsia="en-US"/>
        </w:rPr>
        <w:t xml:space="preserve"> здорового</w:t>
      </w:r>
      <w:r>
        <w:rPr>
          <w:rFonts w:ascii="Times New Roman" w:eastAsiaTheme="minorHAnsi" w:hAnsi="Times New Roman" w:cs="Times New Roman"/>
          <w:iCs/>
          <w:color w:val="000000"/>
          <w:sz w:val="28"/>
          <w:szCs w:val="28"/>
          <w:lang w:val="uk-UA" w:eastAsia="en-US"/>
        </w:rPr>
        <w:t xml:space="preserve"> </w:t>
      </w:r>
      <w:r w:rsidRPr="00377845">
        <w:rPr>
          <w:rFonts w:ascii="Times New Roman" w:eastAsiaTheme="minorHAnsi" w:hAnsi="Times New Roman" w:cs="Times New Roman"/>
          <w:iCs/>
          <w:color w:val="000000"/>
          <w:sz w:val="28"/>
          <w:szCs w:val="28"/>
          <w:lang w:eastAsia="en-US"/>
        </w:rPr>
        <w:t xml:space="preserve">способу </w:t>
      </w:r>
      <w:proofErr w:type="spellStart"/>
      <w:r w:rsidRPr="00377845">
        <w:rPr>
          <w:rFonts w:ascii="Times New Roman" w:eastAsiaTheme="minorHAnsi" w:hAnsi="Times New Roman" w:cs="Times New Roman"/>
          <w:iCs/>
          <w:color w:val="000000"/>
          <w:sz w:val="28"/>
          <w:szCs w:val="28"/>
          <w:lang w:eastAsia="en-US"/>
        </w:rPr>
        <w:t>життя</w:t>
      </w:r>
      <w:proofErr w:type="spellEnd"/>
      <w:r w:rsidRPr="00377845">
        <w:rPr>
          <w:rFonts w:ascii="Times New Roman" w:eastAsiaTheme="minorHAnsi" w:hAnsi="Times New Roman" w:cs="Times New Roman"/>
          <w:iCs/>
          <w:color w:val="000000"/>
          <w:sz w:val="28"/>
          <w:szCs w:val="28"/>
          <w:lang w:eastAsia="en-US"/>
        </w:rPr>
        <w:t xml:space="preserve"> </w:t>
      </w:r>
      <w:proofErr w:type="spellStart"/>
      <w:r w:rsidRPr="00377845">
        <w:rPr>
          <w:rFonts w:ascii="Times New Roman" w:eastAsiaTheme="minorHAnsi" w:hAnsi="Times New Roman" w:cs="Times New Roman"/>
          <w:iCs/>
          <w:color w:val="000000"/>
          <w:sz w:val="28"/>
          <w:szCs w:val="28"/>
          <w:lang w:eastAsia="en-US"/>
        </w:rPr>
        <w:t>студентської</w:t>
      </w:r>
      <w:proofErr w:type="spellEnd"/>
      <w:r w:rsidRPr="00377845">
        <w:rPr>
          <w:rFonts w:ascii="Times New Roman" w:eastAsiaTheme="minorHAnsi" w:hAnsi="Times New Roman" w:cs="Times New Roman"/>
          <w:iCs/>
          <w:color w:val="000000"/>
          <w:sz w:val="28"/>
          <w:szCs w:val="28"/>
          <w:lang w:eastAsia="en-US"/>
        </w:rPr>
        <w:t xml:space="preserve"> </w:t>
      </w:r>
      <w:proofErr w:type="spellStart"/>
      <w:r w:rsidRPr="00377845">
        <w:rPr>
          <w:rFonts w:ascii="Times New Roman" w:eastAsiaTheme="minorHAnsi" w:hAnsi="Times New Roman" w:cs="Times New Roman"/>
          <w:iCs/>
          <w:color w:val="000000"/>
          <w:sz w:val="28"/>
          <w:szCs w:val="28"/>
          <w:lang w:eastAsia="en-US"/>
        </w:rPr>
        <w:t>молоді</w:t>
      </w:r>
      <w:proofErr w:type="spellEnd"/>
      <w:r w:rsidRPr="00377845">
        <w:rPr>
          <w:rFonts w:ascii="Times New Roman" w:eastAsiaTheme="minorHAnsi" w:hAnsi="Times New Roman" w:cs="Times New Roman"/>
          <w:iCs/>
          <w:color w:val="000000"/>
          <w:sz w:val="28"/>
          <w:szCs w:val="28"/>
          <w:lang w:eastAsia="en-US"/>
        </w:rPr>
        <w:t xml:space="preserve"> // </w:t>
      </w:r>
      <w:proofErr w:type="spellStart"/>
      <w:r w:rsidRPr="00377845">
        <w:rPr>
          <w:rFonts w:ascii="Times New Roman" w:eastAsiaTheme="minorHAnsi" w:hAnsi="Times New Roman" w:cs="Times New Roman"/>
          <w:iCs/>
          <w:color w:val="000000"/>
          <w:sz w:val="28"/>
          <w:szCs w:val="28"/>
          <w:lang w:eastAsia="en-US"/>
        </w:rPr>
        <w:t>Теорія</w:t>
      </w:r>
      <w:proofErr w:type="spellEnd"/>
      <w:r w:rsidRPr="00377845">
        <w:rPr>
          <w:rFonts w:ascii="Times New Roman" w:eastAsiaTheme="minorHAnsi" w:hAnsi="Times New Roman" w:cs="Times New Roman"/>
          <w:iCs/>
          <w:color w:val="000000"/>
          <w:sz w:val="28"/>
          <w:szCs w:val="28"/>
          <w:lang w:eastAsia="en-US"/>
        </w:rPr>
        <w:t xml:space="preserve"> і</w:t>
      </w:r>
      <w:r w:rsidRPr="00377845">
        <w:rPr>
          <w:rFonts w:ascii="Times New Roman" w:eastAsiaTheme="minorHAnsi" w:hAnsi="Times New Roman" w:cs="Times New Roman"/>
          <w:iCs/>
          <w:color w:val="000000"/>
          <w:sz w:val="28"/>
          <w:szCs w:val="28"/>
          <w:lang w:eastAsia="en-US"/>
        </w:rPr>
        <w:br/>
        <w:t xml:space="preserve">методика </w:t>
      </w:r>
      <w:proofErr w:type="spellStart"/>
      <w:r w:rsidRPr="00377845">
        <w:rPr>
          <w:rFonts w:ascii="Times New Roman" w:eastAsiaTheme="minorHAnsi" w:hAnsi="Times New Roman" w:cs="Times New Roman"/>
          <w:iCs/>
          <w:color w:val="000000"/>
          <w:sz w:val="28"/>
          <w:szCs w:val="28"/>
          <w:lang w:eastAsia="en-US"/>
        </w:rPr>
        <w:t>фізичного</w:t>
      </w:r>
      <w:proofErr w:type="spellEnd"/>
      <w:r w:rsidRPr="00377845">
        <w:rPr>
          <w:rFonts w:ascii="Times New Roman" w:eastAsiaTheme="minorHAnsi" w:hAnsi="Times New Roman" w:cs="Times New Roman"/>
          <w:iCs/>
          <w:color w:val="000000"/>
          <w:sz w:val="28"/>
          <w:szCs w:val="28"/>
          <w:lang w:eastAsia="en-US"/>
        </w:rPr>
        <w:t xml:space="preserve"> </w:t>
      </w:r>
      <w:proofErr w:type="spellStart"/>
      <w:r w:rsidRPr="00377845">
        <w:rPr>
          <w:rFonts w:ascii="Times New Roman" w:eastAsiaTheme="minorHAnsi" w:hAnsi="Times New Roman" w:cs="Times New Roman"/>
          <w:iCs/>
          <w:color w:val="000000"/>
          <w:sz w:val="28"/>
          <w:szCs w:val="28"/>
          <w:lang w:eastAsia="en-US"/>
        </w:rPr>
        <w:t>виховання</w:t>
      </w:r>
      <w:proofErr w:type="spellEnd"/>
      <w:r w:rsidRPr="00377845">
        <w:rPr>
          <w:rFonts w:ascii="Times New Roman" w:eastAsiaTheme="minorHAnsi" w:hAnsi="Times New Roman" w:cs="Times New Roman"/>
          <w:iCs/>
          <w:color w:val="000000"/>
          <w:sz w:val="28"/>
          <w:szCs w:val="28"/>
          <w:lang w:eastAsia="en-US"/>
        </w:rPr>
        <w:t>. – 2008. – № 8. – С. 25</w:t>
      </w:r>
      <w:r>
        <w:rPr>
          <w:rFonts w:ascii="Times New Roman" w:eastAsiaTheme="minorHAnsi" w:hAnsi="Times New Roman" w:cs="Times New Roman"/>
          <w:iCs/>
          <w:color w:val="000000"/>
          <w:sz w:val="28"/>
          <w:szCs w:val="28"/>
          <w:lang w:val="uk-UA" w:eastAsia="en-US"/>
        </w:rPr>
        <w:t xml:space="preserve"> </w:t>
      </w:r>
      <w:r w:rsidRPr="00377845">
        <w:rPr>
          <w:rFonts w:ascii="Times New Roman" w:eastAsiaTheme="minorHAnsi" w:hAnsi="Times New Roman" w:cs="Times New Roman"/>
          <w:iCs/>
          <w:color w:val="000000"/>
          <w:sz w:val="28"/>
          <w:szCs w:val="28"/>
          <w:lang w:eastAsia="en-US"/>
        </w:rPr>
        <w:t>– 29.</w:t>
      </w:r>
    </w:p>
    <w:p w:rsidR="00BD5EB9" w:rsidRPr="00377845" w:rsidRDefault="00BD5EB9"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377845">
        <w:rPr>
          <w:rStyle w:val="fontstyle01"/>
          <w:rFonts w:ascii="Times New Roman" w:hAnsi="Times New Roman" w:cs="Times New Roman"/>
          <w:sz w:val="28"/>
          <w:szCs w:val="28"/>
        </w:rPr>
        <w:t>Навчання</w:t>
      </w:r>
      <w:proofErr w:type="spellEnd"/>
      <w:r w:rsidRPr="00377845">
        <w:rPr>
          <w:rStyle w:val="fontstyle01"/>
          <w:rFonts w:ascii="Times New Roman" w:hAnsi="Times New Roman" w:cs="Times New Roman"/>
          <w:sz w:val="28"/>
          <w:szCs w:val="28"/>
        </w:rPr>
        <w:t xml:space="preserve"> </w:t>
      </w:r>
      <w:proofErr w:type="spellStart"/>
      <w:r w:rsidRPr="00377845">
        <w:rPr>
          <w:rStyle w:val="fontstyle01"/>
          <w:rFonts w:ascii="Times New Roman" w:hAnsi="Times New Roman" w:cs="Times New Roman"/>
          <w:sz w:val="28"/>
          <w:szCs w:val="28"/>
        </w:rPr>
        <w:t>здоров’я</w:t>
      </w:r>
      <w:proofErr w:type="spellEnd"/>
      <w:r w:rsidRPr="00377845">
        <w:rPr>
          <w:rStyle w:val="fontstyle01"/>
          <w:rFonts w:ascii="Times New Roman" w:hAnsi="Times New Roman" w:cs="Times New Roman"/>
          <w:sz w:val="28"/>
          <w:szCs w:val="28"/>
        </w:rPr>
        <w:t xml:space="preserve">: </w:t>
      </w:r>
      <w:proofErr w:type="spellStart"/>
      <w:r w:rsidRPr="00377845">
        <w:rPr>
          <w:rStyle w:val="fontstyle01"/>
          <w:rFonts w:ascii="Times New Roman" w:hAnsi="Times New Roman" w:cs="Times New Roman"/>
          <w:sz w:val="28"/>
          <w:szCs w:val="28"/>
        </w:rPr>
        <w:t>просвітницька</w:t>
      </w:r>
      <w:proofErr w:type="spellEnd"/>
      <w:r w:rsidRPr="00377845">
        <w:rPr>
          <w:rStyle w:val="fontstyle01"/>
          <w:rFonts w:ascii="Times New Roman" w:hAnsi="Times New Roman" w:cs="Times New Roman"/>
          <w:sz w:val="28"/>
          <w:szCs w:val="28"/>
        </w:rPr>
        <w:t xml:space="preserve"> робота з </w:t>
      </w:r>
      <w:proofErr w:type="spellStart"/>
      <w:r w:rsidRPr="00377845">
        <w:rPr>
          <w:rStyle w:val="fontstyle01"/>
          <w:rFonts w:ascii="Times New Roman" w:hAnsi="Times New Roman" w:cs="Times New Roman"/>
          <w:sz w:val="28"/>
          <w:szCs w:val="28"/>
        </w:rPr>
        <w:t>підлітками</w:t>
      </w:r>
      <w:proofErr w:type="spellEnd"/>
      <w:r w:rsidRPr="00377845">
        <w:rPr>
          <w:rStyle w:val="fontstyle01"/>
          <w:rFonts w:ascii="Times New Roman" w:hAnsi="Times New Roman" w:cs="Times New Roman"/>
          <w:sz w:val="28"/>
          <w:szCs w:val="28"/>
        </w:rPr>
        <w:t xml:space="preserve"> </w:t>
      </w:r>
      <w:proofErr w:type="spellStart"/>
      <w:r w:rsidRPr="00377845">
        <w:rPr>
          <w:rStyle w:val="fontstyle01"/>
          <w:rFonts w:ascii="Times New Roman" w:hAnsi="Times New Roman" w:cs="Times New Roman"/>
          <w:sz w:val="28"/>
          <w:szCs w:val="28"/>
        </w:rPr>
        <w:t>щодо</w:t>
      </w:r>
      <w:proofErr w:type="spellEnd"/>
      <w:r w:rsidRPr="00377845">
        <w:rPr>
          <w:rStyle w:val="fontstyle01"/>
          <w:rFonts w:ascii="Times New Roman" w:hAnsi="Times New Roman" w:cs="Times New Roman"/>
          <w:sz w:val="28"/>
          <w:szCs w:val="28"/>
        </w:rPr>
        <w:t xml:space="preserve"> </w:t>
      </w:r>
      <w:proofErr w:type="spellStart"/>
      <w:r w:rsidRPr="00377845">
        <w:rPr>
          <w:rStyle w:val="fontstyle01"/>
          <w:rFonts w:ascii="Times New Roman" w:hAnsi="Times New Roman" w:cs="Times New Roman"/>
          <w:sz w:val="28"/>
          <w:szCs w:val="28"/>
        </w:rPr>
        <w:t>збереження</w:t>
      </w:r>
      <w:proofErr w:type="spellEnd"/>
      <w:r w:rsidRPr="00377845">
        <w:rPr>
          <w:rStyle w:val="fontstyle01"/>
          <w:rFonts w:ascii="Times New Roman" w:hAnsi="Times New Roman" w:cs="Times New Roman"/>
          <w:sz w:val="28"/>
          <w:szCs w:val="28"/>
        </w:rPr>
        <w:t xml:space="preserve">, </w:t>
      </w:r>
      <w:proofErr w:type="spellStart"/>
      <w:r w:rsidRPr="00377845">
        <w:rPr>
          <w:rStyle w:val="fontstyle01"/>
          <w:rFonts w:ascii="Times New Roman" w:hAnsi="Times New Roman" w:cs="Times New Roman"/>
          <w:sz w:val="28"/>
          <w:szCs w:val="28"/>
        </w:rPr>
        <w:t>розвитку</w:t>
      </w:r>
      <w:proofErr w:type="spellEnd"/>
      <w:r w:rsidRPr="00377845">
        <w:rPr>
          <w:rStyle w:val="fontstyle01"/>
          <w:rFonts w:ascii="Times New Roman" w:hAnsi="Times New Roman" w:cs="Times New Roman"/>
          <w:sz w:val="28"/>
          <w:szCs w:val="28"/>
        </w:rPr>
        <w:t xml:space="preserve"> та </w:t>
      </w:r>
      <w:proofErr w:type="spellStart"/>
      <w:r w:rsidRPr="00377845">
        <w:rPr>
          <w:rStyle w:val="fontstyle01"/>
          <w:rFonts w:ascii="Times New Roman" w:hAnsi="Times New Roman" w:cs="Times New Roman"/>
          <w:sz w:val="28"/>
          <w:szCs w:val="28"/>
        </w:rPr>
        <w:t>зміцнення</w:t>
      </w:r>
      <w:proofErr w:type="spellEnd"/>
      <w:r w:rsidRPr="00377845">
        <w:rPr>
          <w:rStyle w:val="fontstyle01"/>
          <w:rFonts w:ascii="Times New Roman" w:hAnsi="Times New Roman" w:cs="Times New Roman"/>
          <w:sz w:val="28"/>
          <w:szCs w:val="28"/>
        </w:rPr>
        <w:t xml:space="preserve"> репродуктивного </w:t>
      </w:r>
      <w:proofErr w:type="spellStart"/>
      <w:r w:rsidRPr="00377845">
        <w:rPr>
          <w:rStyle w:val="fontstyle01"/>
          <w:rFonts w:ascii="Times New Roman" w:hAnsi="Times New Roman" w:cs="Times New Roman"/>
          <w:sz w:val="28"/>
          <w:szCs w:val="28"/>
        </w:rPr>
        <w:t>здоров’я</w:t>
      </w:r>
      <w:proofErr w:type="spellEnd"/>
      <w:r w:rsidRPr="00377845">
        <w:rPr>
          <w:rStyle w:val="fontstyle01"/>
          <w:rFonts w:ascii="Times New Roman" w:hAnsi="Times New Roman" w:cs="Times New Roman"/>
          <w:sz w:val="28"/>
          <w:szCs w:val="28"/>
        </w:rPr>
        <w:t xml:space="preserve">: </w:t>
      </w:r>
      <w:proofErr w:type="spellStart"/>
      <w:r w:rsidRPr="00377845">
        <w:rPr>
          <w:rStyle w:val="fontstyle01"/>
          <w:rFonts w:ascii="Times New Roman" w:hAnsi="Times New Roman" w:cs="Times New Roman"/>
          <w:sz w:val="28"/>
          <w:szCs w:val="28"/>
        </w:rPr>
        <w:t>навч</w:t>
      </w:r>
      <w:proofErr w:type="spellEnd"/>
      <w:r w:rsidRPr="00377845">
        <w:rPr>
          <w:rStyle w:val="fontstyle01"/>
          <w:rFonts w:ascii="Times New Roman" w:hAnsi="Times New Roman" w:cs="Times New Roman"/>
          <w:sz w:val="28"/>
          <w:szCs w:val="28"/>
        </w:rPr>
        <w:t xml:space="preserve">. </w:t>
      </w:r>
      <w:proofErr w:type="spellStart"/>
      <w:r w:rsidRPr="00377845">
        <w:rPr>
          <w:rStyle w:val="fontstyle01"/>
          <w:rFonts w:ascii="Times New Roman" w:hAnsi="Times New Roman" w:cs="Times New Roman"/>
          <w:sz w:val="28"/>
          <w:szCs w:val="28"/>
        </w:rPr>
        <w:t>посіб</w:t>
      </w:r>
      <w:proofErr w:type="spellEnd"/>
      <w:r w:rsidRPr="00377845">
        <w:rPr>
          <w:rStyle w:val="fontstyle01"/>
          <w:rFonts w:ascii="Times New Roman" w:hAnsi="Times New Roman" w:cs="Times New Roman"/>
          <w:sz w:val="28"/>
          <w:szCs w:val="28"/>
        </w:rPr>
        <w:t xml:space="preserve">. / Н.В. </w:t>
      </w:r>
      <w:proofErr w:type="spellStart"/>
      <w:r w:rsidRPr="00377845">
        <w:rPr>
          <w:rStyle w:val="fontstyle01"/>
          <w:rFonts w:ascii="Times New Roman" w:hAnsi="Times New Roman" w:cs="Times New Roman"/>
          <w:sz w:val="28"/>
          <w:szCs w:val="28"/>
        </w:rPr>
        <w:t>Зимівець</w:t>
      </w:r>
      <w:proofErr w:type="spellEnd"/>
      <w:r w:rsidRPr="00377845">
        <w:rPr>
          <w:rStyle w:val="fontstyle01"/>
          <w:rFonts w:ascii="Times New Roman" w:hAnsi="Times New Roman" w:cs="Times New Roman"/>
          <w:sz w:val="28"/>
          <w:szCs w:val="28"/>
        </w:rPr>
        <w:t xml:space="preserve">, </w:t>
      </w:r>
      <w:proofErr w:type="gramStart"/>
      <w:r w:rsidRPr="00377845">
        <w:rPr>
          <w:rStyle w:val="fontstyle01"/>
          <w:rFonts w:ascii="Times New Roman" w:hAnsi="Times New Roman" w:cs="Times New Roman"/>
          <w:sz w:val="28"/>
          <w:szCs w:val="28"/>
        </w:rPr>
        <w:t>В.С.</w:t>
      </w:r>
      <w:proofErr w:type="gramEnd"/>
      <w:r w:rsidRPr="00377845">
        <w:rPr>
          <w:rStyle w:val="fontstyle01"/>
          <w:rFonts w:ascii="Times New Roman" w:hAnsi="Times New Roman" w:cs="Times New Roman"/>
          <w:sz w:val="28"/>
          <w:szCs w:val="28"/>
        </w:rPr>
        <w:t xml:space="preserve"> Петрович,</w:t>
      </w:r>
      <w:r w:rsidR="00377845">
        <w:rPr>
          <w:rFonts w:ascii="Times New Roman" w:hAnsi="Times New Roman" w:cs="Times New Roman"/>
          <w:color w:val="242021"/>
          <w:sz w:val="28"/>
          <w:szCs w:val="28"/>
          <w:lang w:val="uk-UA"/>
        </w:rPr>
        <w:t xml:space="preserve"> </w:t>
      </w:r>
      <w:r w:rsidRPr="00377845">
        <w:rPr>
          <w:rStyle w:val="fontstyle01"/>
          <w:rFonts w:ascii="Times New Roman" w:hAnsi="Times New Roman" w:cs="Times New Roman"/>
          <w:sz w:val="28"/>
          <w:szCs w:val="28"/>
        </w:rPr>
        <w:t xml:space="preserve">О.Ю. Закусило. – </w:t>
      </w:r>
      <w:proofErr w:type="spellStart"/>
      <w:r w:rsidRPr="00377845">
        <w:rPr>
          <w:rStyle w:val="fontstyle01"/>
          <w:rFonts w:ascii="Times New Roman" w:hAnsi="Times New Roman" w:cs="Times New Roman"/>
          <w:sz w:val="28"/>
          <w:szCs w:val="28"/>
        </w:rPr>
        <w:t>Луцьк</w:t>
      </w:r>
      <w:proofErr w:type="spellEnd"/>
      <w:r w:rsidRPr="00377845">
        <w:rPr>
          <w:rStyle w:val="fontstyle01"/>
          <w:rFonts w:ascii="Times New Roman" w:hAnsi="Times New Roman" w:cs="Times New Roman"/>
          <w:sz w:val="28"/>
          <w:szCs w:val="28"/>
        </w:rPr>
        <w:t>, 2010. – 360 с.</w:t>
      </w:r>
    </w:p>
    <w:p w:rsidR="001D0353" w:rsidRDefault="00A10C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346657">
        <w:rPr>
          <w:rFonts w:ascii="Times New Roman" w:hAnsi="Times New Roman" w:cs="Times New Roman"/>
          <w:sz w:val="28"/>
          <w:szCs w:val="28"/>
        </w:rPr>
        <w:t>Нечaєв</w:t>
      </w:r>
      <w:proofErr w:type="spellEnd"/>
      <w:r w:rsidRPr="00346657">
        <w:rPr>
          <w:rFonts w:ascii="Times New Roman" w:hAnsi="Times New Roman" w:cs="Times New Roman"/>
          <w:sz w:val="28"/>
          <w:szCs w:val="28"/>
        </w:rPr>
        <w:t xml:space="preserve"> В. </w:t>
      </w:r>
      <w:proofErr w:type="spellStart"/>
      <w:r w:rsidRPr="00346657">
        <w:rPr>
          <w:rFonts w:ascii="Times New Roman" w:hAnsi="Times New Roman" w:cs="Times New Roman"/>
          <w:sz w:val="28"/>
          <w:szCs w:val="28"/>
        </w:rPr>
        <w:t>Сучaснi</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тенденцiї</w:t>
      </w:r>
      <w:proofErr w:type="spellEnd"/>
      <w:r w:rsidRPr="00346657">
        <w:rPr>
          <w:rFonts w:ascii="Times New Roman" w:hAnsi="Times New Roman" w:cs="Times New Roman"/>
          <w:sz w:val="28"/>
          <w:szCs w:val="28"/>
        </w:rPr>
        <w:t xml:space="preserve"> у </w:t>
      </w:r>
      <w:proofErr w:type="spellStart"/>
      <w:r w:rsidRPr="00346657">
        <w:rPr>
          <w:rFonts w:ascii="Times New Roman" w:hAnsi="Times New Roman" w:cs="Times New Roman"/>
          <w:sz w:val="28"/>
          <w:szCs w:val="28"/>
        </w:rPr>
        <w:t>рoзвитку</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фiзкультурнo-oздoрoвчих</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технoлoгiй</w:t>
      </w:r>
      <w:proofErr w:type="spellEnd"/>
      <w:r w:rsidRPr="00346657">
        <w:rPr>
          <w:rFonts w:ascii="Times New Roman" w:hAnsi="Times New Roman" w:cs="Times New Roman"/>
          <w:sz w:val="28"/>
          <w:szCs w:val="28"/>
        </w:rPr>
        <w:t xml:space="preserve"> / В. </w:t>
      </w:r>
      <w:proofErr w:type="spellStart"/>
      <w:r w:rsidRPr="00346657">
        <w:rPr>
          <w:rFonts w:ascii="Times New Roman" w:hAnsi="Times New Roman" w:cs="Times New Roman"/>
          <w:sz w:val="28"/>
          <w:szCs w:val="28"/>
        </w:rPr>
        <w:t>Нечaєв</w:t>
      </w:r>
      <w:proofErr w:type="spellEnd"/>
      <w:r w:rsidRPr="00346657">
        <w:rPr>
          <w:rFonts w:ascii="Times New Roman" w:hAnsi="Times New Roman" w:cs="Times New Roman"/>
          <w:sz w:val="28"/>
          <w:szCs w:val="28"/>
        </w:rPr>
        <w:t xml:space="preserve"> // </w:t>
      </w:r>
      <w:proofErr w:type="spellStart"/>
      <w:r w:rsidRPr="00346657">
        <w:rPr>
          <w:rFonts w:ascii="Times New Roman" w:hAnsi="Times New Roman" w:cs="Times New Roman"/>
          <w:sz w:val="28"/>
          <w:szCs w:val="28"/>
        </w:rPr>
        <w:t>Фiзичне</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вихoвaння</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спoрт</w:t>
      </w:r>
      <w:proofErr w:type="spellEnd"/>
      <w:r w:rsidRPr="00346657">
        <w:rPr>
          <w:rFonts w:ascii="Times New Roman" w:hAnsi="Times New Roman" w:cs="Times New Roman"/>
          <w:sz w:val="28"/>
          <w:szCs w:val="28"/>
        </w:rPr>
        <w:t xml:space="preserve"> i </w:t>
      </w:r>
      <w:proofErr w:type="spellStart"/>
      <w:r w:rsidRPr="00346657">
        <w:rPr>
          <w:rFonts w:ascii="Times New Roman" w:hAnsi="Times New Roman" w:cs="Times New Roman"/>
          <w:sz w:val="28"/>
          <w:szCs w:val="28"/>
        </w:rPr>
        <w:t>здoрoв’я</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людини</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Вiсник</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Кaм’янець-Пoдiльськoгo</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нaц</w:t>
      </w:r>
      <w:proofErr w:type="spellEnd"/>
      <w:r w:rsidRPr="00346657">
        <w:rPr>
          <w:rFonts w:ascii="Times New Roman" w:hAnsi="Times New Roman" w:cs="Times New Roman"/>
          <w:sz w:val="28"/>
          <w:szCs w:val="28"/>
        </w:rPr>
        <w:t xml:space="preserve">. ун-ту </w:t>
      </w:r>
      <w:proofErr w:type="spellStart"/>
      <w:r w:rsidRPr="00346657">
        <w:rPr>
          <w:rFonts w:ascii="Times New Roman" w:hAnsi="Times New Roman" w:cs="Times New Roman"/>
          <w:sz w:val="28"/>
          <w:szCs w:val="28"/>
        </w:rPr>
        <w:t>iм</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Iвaнa</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Oгiєнкa</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зб</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нaук</w:t>
      </w:r>
      <w:proofErr w:type="spellEnd"/>
      <w:r w:rsidRPr="00346657">
        <w:rPr>
          <w:rFonts w:ascii="Times New Roman" w:hAnsi="Times New Roman" w:cs="Times New Roman"/>
          <w:sz w:val="28"/>
          <w:szCs w:val="28"/>
        </w:rPr>
        <w:t xml:space="preserve">. пр. – 2010. – </w:t>
      </w:r>
      <w:proofErr w:type="spellStart"/>
      <w:r w:rsidRPr="00346657">
        <w:rPr>
          <w:rFonts w:ascii="Times New Roman" w:hAnsi="Times New Roman" w:cs="Times New Roman"/>
          <w:sz w:val="28"/>
          <w:szCs w:val="28"/>
        </w:rPr>
        <w:t>Вип</w:t>
      </w:r>
      <w:proofErr w:type="spellEnd"/>
      <w:r w:rsidRPr="00346657">
        <w:rPr>
          <w:rFonts w:ascii="Times New Roman" w:hAnsi="Times New Roman" w:cs="Times New Roman"/>
          <w:sz w:val="28"/>
          <w:szCs w:val="28"/>
        </w:rPr>
        <w:t>. 3. – С. 129–132.</w:t>
      </w:r>
    </w:p>
    <w:p w:rsidR="001D0353" w:rsidRDefault="00A10C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346657">
        <w:rPr>
          <w:rFonts w:ascii="Times New Roman" w:hAnsi="Times New Roman" w:cs="Times New Roman"/>
          <w:sz w:val="28"/>
          <w:szCs w:val="28"/>
        </w:rPr>
        <w:t>Никифoрoвa</w:t>
      </w:r>
      <w:proofErr w:type="spellEnd"/>
      <w:r w:rsidRPr="00346657">
        <w:rPr>
          <w:rFonts w:ascii="Times New Roman" w:hAnsi="Times New Roman" w:cs="Times New Roman"/>
          <w:sz w:val="28"/>
          <w:szCs w:val="28"/>
        </w:rPr>
        <w:t xml:space="preserve"> Г. С. </w:t>
      </w:r>
      <w:proofErr w:type="spellStart"/>
      <w:r w:rsidRPr="00346657">
        <w:rPr>
          <w:rFonts w:ascii="Times New Roman" w:hAnsi="Times New Roman" w:cs="Times New Roman"/>
          <w:sz w:val="28"/>
          <w:szCs w:val="28"/>
        </w:rPr>
        <w:t>Психoлoгия</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здoрoвья</w:t>
      </w:r>
      <w:proofErr w:type="spellEnd"/>
      <w:r w:rsidRPr="00346657">
        <w:rPr>
          <w:rFonts w:ascii="Times New Roman" w:hAnsi="Times New Roman" w:cs="Times New Roman"/>
          <w:sz w:val="28"/>
          <w:szCs w:val="28"/>
        </w:rPr>
        <w:t xml:space="preserve">: учебник для </w:t>
      </w:r>
      <w:proofErr w:type="spellStart"/>
      <w:r w:rsidRPr="00346657">
        <w:rPr>
          <w:rFonts w:ascii="Times New Roman" w:hAnsi="Times New Roman" w:cs="Times New Roman"/>
          <w:sz w:val="28"/>
          <w:szCs w:val="28"/>
        </w:rPr>
        <w:t>вузoв</w:t>
      </w:r>
      <w:proofErr w:type="spellEnd"/>
      <w:r w:rsidRPr="00346657">
        <w:rPr>
          <w:rFonts w:ascii="Times New Roman" w:hAnsi="Times New Roman" w:cs="Times New Roman"/>
          <w:sz w:val="28"/>
          <w:szCs w:val="28"/>
        </w:rPr>
        <w:t xml:space="preserve"> / Г. С. </w:t>
      </w:r>
      <w:proofErr w:type="spellStart"/>
      <w:r w:rsidRPr="00346657">
        <w:rPr>
          <w:rFonts w:ascii="Times New Roman" w:hAnsi="Times New Roman" w:cs="Times New Roman"/>
          <w:sz w:val="28"/>
          <w:szCs w:val="28"/>
        </w:rPr>
        <w:t>Никифoрoвa</w:t>
      </w:r>
      <w:proofErr w:type="spellEnd"/>
      <w:r w:rsidRPr="00346657">
        <w:rPr>
          <w:rFonts w:ascii="Times New Roman" w:hAnsi="Times New Roman" w:cs="Times New Roman"/>
          <w:sz w:val="28"/>
          <w:szCs w:val="28"/>
        </w:rPr>
        <w:t>. – СПб.: Питер, 2003. – 607 с.</w:t>
      </w:r>
    </w:p>
    <w:p w:rsidR="001D0353" w:rsidRDefault="00A10C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346657">
        <w:rPr>
          <w:rFonts w:ascii="Times New Roman" w:hAnsi="Times New Roman" w:cs="Times New Roman"/>
          <w:sz w:val="28"/>
          <w:szCs w:val="28"/>
        </w:rPr>
        <w:t>Oдaйник</w:t>
      </w:r>
      <w:proofErr w:type="spellEnd"/>
      <w:r w:rsidRPr="00346657">
        <w:rPr>
          <w:rFonts w:ascii="Times New Roman" w:hAnsi="Times New Roman" w:cs="Times New Roman"/>
          <w:sz w:val="28"/>
          <w:szCs w:val="28"/>
        </w:rPr>
        <w:t xml:space="preserve"> В. </w:t>
      </w:r>
      <w:proofErr w:type="spellStart"/>
      <w:r w:rsidRPr="00346657">
        <w:rPr>
          <w:rFonts w:ascii="Times New Roman" w:hAnsi="Times New Roman" w:cs="Times New Roman"/>
          <w:sz w:val="28"/>
          <w:szCs w:val="28"/>
        </w:rPr>
        <w:t>Фoрмувaння</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здoрoвoгo</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спoсoбу</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життя</w:t>
      </w:r>
      <w:proofErr w:type="spellEnd"/>
      <w:r w:rsidRPr="00346657">
        <w:rPr>
          <w:rFonts w:ascii="Times New Roman" w:hAnsi="Times New Roman" w:cs="Times New Roman"/>
          <w:sz w:val="28"/>
          <w:szCs w:val="28"/>
        </w:rPr>
        <w:t xml:space="preserve"> у </w:t>
      </w:r>
      <w:proofErr w:type="spellStart"/>
      <w:r w:rsidRPr="00346657">
        <w:rPr>
          <w:rFonts w:ascii="Times New Roman" w:hAnsi="Times New Roman" w:cs="Times New Roman"/>
          <w:sz w:val="28"/>
          <w:szCs w:val="28"/>
        </w:rPr>
        <w:t>пiдлiткiв</w:t>
      </w:r>
      <w:proofErr w:type="spellEnd"/>
      <w:r w:rsidRPr="00346657">
        <w:rPr>
          <w:rFonts w:ascii="Times New Roman" w:hAnsi="Times New Roman" w:cs="Times New Roman"/>
          <w:sz w:val="28"/>
          <w:szCs w:val="28"/>
        </w:rPr>
        <w:t xml:space="preserve"> / В. </w:t>
      </w:r>
      <w:proofErr w:type="spellStart"/>
      <w:r w:rsidRPr="00346657">
        <w:rPr>
          <w:rFonts w:ascii="Times New Roman" w:hAnsi="Times New Roman" w:cs="Times New Roman"/>
          <w:sz w:val="28"/>
          <w:szCs w:val="28"/>
        </w:rPr>
        <w:t>Oдaйник</w:t>
      </w:r>
      <w:proofErr w:type="spellEnd"/>
      <w:r w:rsidRPr="00346657">
        <w:rPr>
          <w:rFonts w:ascii="Times New Roman" w:hAnsi="Times New Roman" w:cs="Times New Roman"/>
          <w:sz w:val="28"/>
          <w:szCs w:val="28"/>
        </w:rPr>
        <w:t xml:space="preserve"> // </w:t>
      </w:r>
      <w:proofErr w:type="spellStart"/>
      <w:r w:rsidRPr="00346657">
        <w:rPr>
          <w:rFonts w:ascii="Times New Roman" w:hAnsi="Times New Roman" w:cs="Times New Roman"/>
          <w:sz w:val="28"/>
          <w:szCs w:val="28"/>
        </w:rPr>
        <w:t>Фiзичне</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вихoвaння</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спoрт</w:t>
      </w:r>
      <w:proofErr w:type="spellEnd"/>
      <w:r w:rsidRPr="00346657">
        <w:rPr>
          <w:rFonts w:ascii="Times New Roman" w:hAnsi="Times New Roman" w:cs="Times New Roman"/>
          <w:sz w:val="28"/>
          <w:szCs w:val="28"/>
        </w:rPr>
        <w:t xml:space="preserve"> i </w:t>
      </w:r>
      <w:proofErr w:type="spellStart"/>
      <w:r w:rsidRPr="00346657">
        <w:rPr>
          <w:rFonts w:ascii="Times New Roman" w:hAnsi="Times New Roman" w:cs="Times New Roman"/>
          <w:sz w:val="28"/>
          <w:szCs w:val="28"/>
        </w:rPr>
        <w:t>здoрoв’я</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людини</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Вiсник</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Кaм’янець-Пoдiльськoгo</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нaц</w:t>
      </w:r>
      <w:proofErr w:type="spellEnd"/>
      <w:r w:rsidRPr="00346657">
        <w:rPr>
          <w:rFonts w:ascii="Times New Roman" w:hAnsi="Times New Roman" w:cs="Times New Roman"/>
          <w:sz w:val="28"/>
          <w:szCs w:val="28"/>
        </w:rPr>
        <w:t xml:space="preserve">. ун-ту </w:t>
      </w:r>
      <w:proofErr w:type="spellStart"/>
      <w:r w:rsidRPr="00346657">
        <w:rPr>
          <w:rFonts w:ascii="Times New Roman" w:hAnsi="Times New Roman" w:cs="Times New Roman"/>
          <w:sz w:val="28"/>
          <w:szCs w:val="28"/>
        </w:rPr>
        <w:t>iм</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Iвaнa</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Oгiєнкa</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зб</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нaук</w:t>
      </w:r>
      <w:proofErr w:type="spellEnd"/>
      <w:r w:rsidRPr="00346657">
        <w:rPr>
          <w:rFonts w:ascii="Times New Roman" w:hAnsi="Times New Roman" w:cs="Times New Roman"/>
          <w:sz w:val="28"/>
          <w:szCs w:val="28"/>
        </w:rPr>
        <w:t xml:space="preserve">. пр. – 2010. – 14 </w:t>
      </w:r>
      <w:proofErr w:type="spellStart"/>
      <w:r w:rsidRPr="00346657">
        <w:rPr>
          <w:rFonts w:ascii="Times New Roman" w:hAnsi="Times New Roman" w:cs="Times New Roman"/>
          <w:sz w:val="28"/>
          <w:szCs w:val="28"/>
        </w:rPr>
        <w:t>Вип</w:t>
      </w:r>
      <w:proofErr w:type="spellEnd"/>
      <w:r w:rsidRPr="00346657">
        <w:rPr>
          <w:rFonts w:ascii="Times New Roman" w:hAnsi="Times New Roman" w:cs="Times New Roman"/>
          <w:sz w:val="28"/>
          <w:szCs w:val="28"/>
        </w:rPr>
        <w:t>. 3. – С. 20–23.</w:t>
      </w:r>
    </w:p>
    <w:p w:rsidR="00377845" w:rsidRPr="00C57813" w:rsidRDefault="00377845"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r w:rsidRPr="00377845">
        <w:rPr>
          <w:rFonts w:ascii="Times New Roman+FPEF" w:eastAsiaTheme="minorHAnsi" w:hAnsi="Times New Roman+FPEF"/>
          <w:iCs/>
          <w:color w:val="000000"/>
          <w:sz w:val="28"/>
          <w:szCs w:val="28"/>
          <w:lang w:eastAsia="en-US"/>
        </w:rPr>
        <w:lastRenderedPageBreak/>
        <w:t xml:space="preserve">Омельченко </w:t>
      </w:r>
      <w:proofErr w:type="gramStart"/>
      <w:r w:rsidRPr="00377845">
        <w:rPr>
          <w:rFonts w:ascii="Times New Roman+FPEF" w:eastAsiaTheme="minorHAnsi" w:hAnsi="Times New Roman+FPEF"/>
          <w:iCs/>
          <w:color w:val="000000"/>
          <w:sz w:val="28"/>
          <w:szCs w:val="28"/>
          <w:lang w:eastAsia="en-US"/>
        </w:rPr>
        <w:t>Л.П.</w:t>
      </w:r>
      <w:proofErr w:type="gramEnd"/>
      <w:r w:rsidRPr="00377845">
        <w:rPr>
          <w:rFonts w:ascii="Times New Roman+FPEF" w:eastAsiaTheme="minorHAnsi" w:hAnsi="Times New Roman+FPEF"/>
          <w:iCs/>
          <w:color w:val="000000"/>
          <w:sz w:val="28"/>
          <w:szCs w:val="28"/>
          <w:lang w:eastAsia="en-US"/>
        </w:rPr>
        <w:t xml:space="preserve">, Омельченко О.В. </w:t>
      </w:r>
      <w:proofErr w:type="spellStart"/>
      <w:r w:rsidRPr="00377845">
        <w:rPr>
          <w:rFonts w:ascii="Times New Roman+FPEF" w:eastAsiaTheme="minorHAnsi" w:hAnsi="Times New Roman+FPEF"/>
          <w:iCs/>
          <w:color w:val="000000"/>
          <w:sz w:val="28"/>
          <w:szCs w:val="28"/>
          <w:lang w:eastAsia="en-US"/>
        </w:rPr>
        <w:t>Здоров’ятворча</w:t>
      </w:r>
      <w:proofErr w:type="spellEnd"/>
      <w:r>
        <w:rPr>
          <w:rFonts w:ascii="Times New Roman+FPEF" w:eastAsiaTheme="minorHAnsi" w:hAnsi="Times New Roman+FPEF"/>
          <w:iCs/>
          <w:color w:val="000000"/>
          <w:sz w:val="28"/>
          <w:szCs w:val="28"/>
          <w:lang w:val="uk-UA" w:eastAsia="en-US"/>
        </w:rPr>
        <w:t xml:space="preserve"> </w:t>
      </w:r>
      <w:proofErr w:type="spellStart"/>
      <w:r w:rsidRPr="00377845">
        <w:rPr>
          <w:rFonts w:ascii="Times New Roman+FPEF" w:eastAsiaTheme="minorHAnsi" w:hAnsi="Times New Roman+FPEF"/>
          <w:iCs/>
          <w:color w:val="000000"/>
          <w:sz w:val="28"/>
          <w:szCs w:val="28"/>
          <w:lang w:eastAsia="en-US"/>
        </w:rPr>
        <w:t>педагогіка</w:t>
      </w:r>
      <w:proofErr w:type="spellEnd"/>
      <w:r w:rsidRPr="00377845">
        <w:rPr>
          <w:rFonts w:ascii="Times New Roman+FPEF" w:eastAsiaTheme="minorHAnsi" w:hAnsi="Times New Roman+FPEF"/>
          <w:iCs/>
          <w:color w:val="000000"/>
          <w:sz w:val="28"/>
          <w:szCs w:val="28"/>
          <w:lang w:eastAsia="en-US"/>
        </w:rPr>
        <w:t>. – Х.: “Основа”, 2008. – 205 с</w:t>
      </w:r>
      <w:r>
        <w:rPr>
          <w:rFonts w:ascii="Times New Roman+FPEF" w:eastAsiaTheme="minorHAnsi" w:hAnsi="Times New Roman+FPEF"/>
          <w:iCs/>
          <w:color w:val="000000"/>
          <w:sz w:val="28"/>
          <w:szCs w:val="28"/>
          <w:lang w:val="uk-UA" w:eastAsia="en-US"/>
        </w:rPr>
        <w:t>.</w:t>
      </w:r>
    </w:p>
    <w:p w:rsidR="00C57813" w:rsidRPr="00C57813" w:rsidRDefault="00C57813"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C57813">
        <w:rPr>
          <w:rFonts w:ascii="Times New Roman" w:eastAsiaTheme="minorHAnsi" w:hAnsi="Times New Roman" w:cs="Times New Roman"/>
          <w:bCs/>
          <w:color w:val="000000"/>
          <w:sz w:val="28"/>
          <w:szCs w:val="28"/>
          <w:lang w:eastAsia="en-US"/>
        </w:rPr>
        <w:t>Оржеховська</w:t>
      </w:r>
      <w:proofErr w:type="spellEnd"/>
      <w:r w:rsidRPr="00C57813">
        <w:rPr>
          <w:rFonts w:ascii="Times New Roman" w:eastAsiaTheme="minorHAnsi" w:hAnsi="Times New Roman" w:cs="Times New Roman"/>
          <w:bCs/>
          <w:color w:val="000000"/>
          <w:sz w:val="28"/>
          <w:szCs w:val="28"/>
          <w:lang w:eastAsia="en-US"/>
        </w:rPr>
        <w:t xml:space="preserve"> В. М</w:t>
      </w:r>
      <w:r w:rsidRPr="00C57813">
        <w:rPr>
          <w:rFonts w:ascii="Times New Roman" w:eastAsiaTheme="minorHAnsi" w:hAnsi="Times New Roman" w:cs="Times New Roman"/>
          <w:color w:val="000000"/>
          <w:sz w:val="28"/>
          <w:szCs w:val="28"/>
          <w:lang w:eastAsia="en-US"/>
        </w:rPr>
        <w:t xml:space="preserve">. </w:t>
      </w:r>
      <w:proofErr w:type="spellStart"/>
      <w:r w:rsidRPr="00C57813">
        <w:rPr>
          <w:rFonts w:ascii="Times New Roman" w:eastAsiaTheme="minorHAnsi" w:hAnsi="Times New Roman" w:cs="Times New Roman"/>
          <w:color w:val="000000"/>
          <w:sz w:val="28"/>
          <w:szCs w:val="28"/>
          <w:lang w:eastAsia="en-US"/>
        </w:rPr>
        <w:t>Педагогіка</w:t>
      </w:r>
      <w:proofErr w:type="spellEnd"/>
      <w:r>
        <w:rPr>
          <w:rFonts w:eastAsiaTheme="minorHAnsi"/>
          <w:color w:val="000000"/>
          <w:sz w:val="28"/>
          <w:szCs w:val="28"/>
          <w:lang w:eastAsia="en-US"/>
        </w:rPr>
        <w:t xml:space="preserve"> </w:t>
      </w:r>
      <w:r w:rsidRPr="00C57813">
        <w:rPr>
          <w:rFonts w:ascii="Times New Roman" w:eastAsiaTheme="minorHAnsi" w:hAnsi="Times New Roman" w:cs="Times New Roman"/>
          <w:color w:val="000000"/>
          <w:sz w:val="28"/>
          <w:szCs w:val="28"/>
          <w:lang w:eastAsia="en-US"/>
        </w:rPr>
        <w:t xml:space="preserve">здорового способу </w:t>
      </w:r>
      <w:proofErr w:type="spellStart"/>
      <w:r w:rsidRPr="00C57813">
        <w:rPr>
          <w:rFonts w:ascii="Times New Roman" w:eastAsiaTheme="minorHAnsi" w:hAnsi="Times New Roman" w:cs="Times New Roman"/>
          <w:color w:val="000000"/>
          <w:sz w:val="28"/>
          <w:szCs w:val="28"/>
          <w:lang w:eastAsia="en-US"/>
        </w:rPr>
        <w:t>життя</w:t>
      </w:r>
      <w:proofErr w:type="spellEnd"/>
      <w:r w:rsidRPr="00C57813">
        <w:rPr>
          <w:rFonts w:ascii="Times New Roman" w:eastAsiaTheme="minorHAnsi" w:hAnsi="Times New Roman" w:cs="Times New Roman"/>
          <w:color w:val="000000"/>
          <w:sz w:val="28"/>
          <w:szCs w:val="28"/>
          <w:lang w:eastAsia="en-US"/>
        </w:rPr>
        <w:t xml:space="preserve"> // </w:t>
      </w:r>
      <w:proofErr w:type="spellStart"/>
      <w:r w:rsidRPr="00C57813">
        <w:rPr>
          <w:rFonts w:ascii="Times New Roman" w:eastAsiaTheme="minorHAnsi" w:hAnsi="Times New Roman" w:cs="Times New Roman"/>
          <w:color w:val="000000"/>
          <w:sz w:val="28"/>
          <w:szCs w:val="28"/>
          <w:lang w:eastAsia="en-US"/>
        </w:rPr>
        <w:t>Проблеми</w:t>
      </w:r>
      <w:proofErr w:type="spellEnd"/>
      <w:r>
        <w:rPr>
          <w:rFonts w:ascii="Times New Roman" w:eastAsiaTheme="minorHAnsi" w:hAnsi="Times New Roman" w:cs="Times New Roman"/>
          <w:color w:val="000000"/>
          <w:sz w:val="28"/>
          <w:szCs w:val="28"/>
          <w:lang w:eastAsia="en-US"/>
        </w:rPr>
        <w:t xml:space="preserve"> </w:t>
      </w:r>
      <w:proofErr w:type="spellStart"/>
      <w:r w:rsidRPr="00C57813">
        <w:rPr>
          <w:rFonts w:ascii="Times New Roman" w:eastAsiaTheme="minorHAnsi" w:hAnsi="Times New Roman" w:cs="Times New Roman"/>
          <w:color w:val="000000"/>
          <w:sz w:val="28"/>
          <w:szCs w:val="28"/>
          <w:lang w:eastAsia="en-US"/>
        </w:rPr>
        <w:t>освіти</w:t>
      </w:r>
      <w:proofErr w:type="spellEnd"/>
      <w:r w:rsidRPr="00C57813">
        <w:rPr>
          <w:rFonts w:ascii="Times New Roman" w:eastAsiaTheme="minorHAnsi" w:hAnsi="Times New Roman" w:cs="Times New Roman"/>
          <w:color w:val="000000"/>
          <w:sz w:val="28"/>
          <w:szCs w:val="28"/>
          <w:lang w:eastAsia="en-US"/>
        </w:rPr>
        <w:t xml:space="preserve">: наук.-метод. </w:t>
      </w:r>
      <w:proofErr w:type="spellStart"/>
      <w:r w:rsidRPr="00C57813">
        <w:rPr>
          <w:rFonts w:ascii="Times New Roman" w:eastAsiaTheme="minorHAnsi" w:hAnsi="Times New Roman" w:cs="Times New Roman"/>
          <w:color w:val="000000"/>
          <w:sz w:val="28"/>
          <w:szCs w:val="28"/>
          <w:lang w:eastAsia="en-US"/>
        </w:rPr>
        <w:t>зб</w:t>
      </w:r>
      <w:proofErr w:type="spellEnd"/>
      <w:r w:rsidRPr="00C57813">
        <w:rPr>
          <w:rFonts w:ascii="Times New Roman" w:eastAsiaTheme="minorHAnsi" w:hAnsi="Times New Roman" w:cs="Times New Roman"/>
          <w:color w:val="000000"/>
          <w:sz w:val="28"/>
          <w:szCs w:val="28"/>
          <w:lang w:eastAsia="en-US"/>
        </w:rPr>
        <w:t>. //</w:t>
      </w:r>
      <w:r>
        <w:rPr>
          <w:rFonts w:eastAsiaTheme="minorHAnsi"/>
          <w:color w:val="000000"/>
          <w:sz w:val="28"/>
          <w:szCs w:val="28"/>
          <w:lang w:eastAsia="en-US"/>
        </w:rPr>
        <w:t xml:space="preserve"> </w:t>
      </w:r>
      <w:r w:rsidRPr="00C57813">
        <w:rPr>
          <w:rFonts w:ascii="Times New Roman" w:eastAsiaTheme="minorHAnsi" w:hAnsi="Times New Roman" w:cs="Times New Roman"/>
          <w:color w:val="000000"/>
          <w:sz w:val="28"/>
          <w:szCs w:val="28"/>
          <w:lang w:eastAsia="en-US"/>
        </w:rPr>
        <w:t xml:space="preserve">В. М. </w:t>
      </w:r>
      <w:proofErr w:type="spellStart"/>
      <w:r w:rsidRPr="00C57813">
        <w:rPr>
          <w:rFonts w:ascii="Times New Roman" w:eastAsiaTheme="minorHAnsi" w:hAnsi="Times New Roman" w:cs="Times New Roman"/>
          <w:color w:val="000000"/>
          <w:sz w:val="28"/>
          <w:szCs w:val="28"/>
          <w:lang w:eastAsia="en-US"/>
        </w:rPr>
        <w:t>Оржеховська</w:t>
      </w:r>
      <w:proofErr w:type="spellEnd"/>
      <w:r w:rsidRPr="00C57813">
        <w:rPr>
          <w:rFonts w:ascii="Times New Roman" w:eastAsiaTheme="minorHAnsi" w:hAnsi="Times New Roman" w:cs="Times New Roman"/>
          <w:color w:val="000000"/>
          <w:sz w:val="28"/>
          <w:szCs w:val="28"/>
          <w:lang w:eastAsia="en-US"/>
        </w:rPr>
        <w:t xml:space="preserve">. – </w:t>
      </w:r>
      <w:proofErr w:type="gramStart"/>
      <w:r w:rsidRPr="00C57813">
        <w:rPr>
          <w:rFonts w:ascii="Times New Roman" w:eastAsiaTheme="minorHAnsi" w:hAnsi="Times New Roman" w:cs="Times New Roman"/>
          <w:color w:val="000000"/>
          <w:sz w:val="28"/>
          <w:szCs w:val="28"/>
          <w:lang w:eastAsia="en-US"/>
        </w:rPr>
        <w:t>К. :</w:t>
      </w:r>
      <w:proofErr w:type="gramEnd"/>
      <w:r w:rsidRPr="00C57813">
        <w:rPr>
          <w:rFonts w:ascii="Times New Roman" w:eastAsiaTheme="minorHAnsi" w:hAnsi="Times New Roman" w:cs="Times New Roman"/>
          <w:color w:val="000000"/>
          <w:sz w:val="28"/>
          <w:szCs w:val="28"/>
          <w:lang w:eastAsia="en-US"/>
        </w:rPr>
        <w:t xml:space="preserve"> </w:t>
      </w:r>
      <w:proofErr w:type="spellStart"/>
      <w:r w:rsidRPr="00C57813">
        <w:rPr>
          <w:rFonts w:ascii="Times New Roman" w:eastAsiaTheme="minorHAnsi" w:hAnsi="Times New Roman" w:cs="Times New Roman"/>
          <w:color w:val="000000"/>
          <w:sz w:val="28"/>
          <w:szCs w:val="28"/>
          <w:lang w:eastAsia="en-US"/>
        </w:rPr>
        <w:t>Ін</w:t>
      </w:r>
      <w:proofErr w:type="spellEnd"/>
      <w:r w:rsidRPr="00C57813">
        <w:rPr>
          <w:rFonts w:ascii="Times New Roman" w:eastAsiaTheme="minorHAnsi" w:hAnsi="Times New Roman" w:cs="Times New Roman"/>
          <w:color w:val="000000"/>
          <w:sz w:val="28"/>
          <w:szCs w:val="28"/>
          <w:lang w:eastAsia="en-US"/>
        </w:rPr>
        <w:t xml:space="preserve">-т. </w:t>
      </w:r>
      <w:proofErr w:type="spellStart"/>
      <w:r w:rsidRPr="00C57813">
        <w:rPr>
          <w:rFonts w:ascii="Times New Roman" w:eastAsiaTheme="minorHAnsi" w:hAnsi="Times New Roman" w:cs="Times New Roman"/>
          <w:color w:val="000000"/>
          <w:sz w:val="28"/>
          <w:szCs w:val="28"/>
          <w:lang w:eastAsia="en-US"/>
        </w:rPr>
        <w:t>інноваційних</w:t>
      </w:r>
      <w:proofErr w:type="spellEnd"/>
      <w:r w:rsidRPr="00C57813">
        <w:rPr>
          <w:rFonts w:ascii="Times New Roman" w:eastAsiaTheme="minorHAnsi" w:hAnsi="Times New Roman" w:cs="Times New Roman"/>
          <w:color w:val="000000"/>
          <w:sz w:val="28"/>
          <w:szCs w:val="28"/>
          <w:lang w:eastAsia="en-US"/>
        </w:rPr>
        <w:t xml:space="preserve"> </w:t>
      </w:r>
      <w:proofErr w:type="spellStart"/>
      <w:r w:rsidRPr="00C57813">
        <w:rPr>
          <w:rFonts w:ascii="Times New Roman" w:eastAsiaTheme="minorHAnsi" w:hAnsi="Times New Roman" w:cs="Times New Roman"/>
          <w:color w:val="000000"/>
          <w:sz w:val="28"/>
          <w:szCs w:val="28"/>
          <w:lang w:eastAsia="en-US"/>
        </w:rPr>
        <w:t>технологій</w:t>
      </w:r>
      <w:proofErr w:type="spellEnd"/>
      <w:r w:rsidRPr="00C57813">
        <w:rPr>
          <w:rFonts w:ascii="Times New Roman" w:eastAsiaTheme="minorHAnsi" w:hAnsi="Times New Roman" w:cs="Times New Roman"/>
          <w:color w:val="000000"/>
          <w:sz w:val="28"/>
          <w:szCs w:val="28"/>
          <w:lang w:eastAsia="en-US"/>
        </w:rPr>
        <w:t xml:space="preserve"> і </w:t>
      </w:r>
      <w:proofErr w:type="spellStart"/>
      <w:r w:rsidRPr="00C57813">
        <w:rPr>
          <w:rFonts w:ascii="Times New Roman" w:eastAsiaTheme="minorHAnsi" w:hAnsi="Times New Roman" w:cs="Times New Roman"/>
          <w:color w:val="000000"/>
          <w:sz w:val="28"/>
          <w:szCs w:val="28"/>
          <w:lang w:eastAsia="en-US"/>
        </w:rPr>
        <w:t>змісту</w:t>
      </w:r>
      <w:proofErr w:type="spellEnd"/>
      <w:r w:rsidRPr="00C57813">
        <w:rPr>
          <w:rFonts w:ascii="Times New Roman" w:eastAsiaTheme="minorHAnsi" w:hAnsi="Times New Roman" w:cs="Times New Roman"/>
          <w:color w:val="000000"/>
          <w:sz w:val="28"/>
          <w:szCs w:val="28"/>
          <w:lang w:eastAsia="en-US"/>
        </w:rPr>
        <w:t xml:space="preserve"> </w:t>
      </w:r>
      <w:proofErr w:type="spellStart"/>
      <w:r w:rsidRPr="00C57813">
        <w:rPr>
          <w:rFonts w:ascii="Times New Roman" w:eastAsiaTheme="minorHAnsi" w:hAnsi="Times New Roman" w:cs="Times New Roman"/>
          <w:color w:val="000000"/>
          <w:sz w:val="28"/>
          <w:szCs w:val="28"/>
          <w:lang w:eastAsia="en-US"/>
        </w:rPr>
        <w:t>освіти</w:t>
      </w:r>
      <w:proofErr w:type="spellEnd"/>
      <w:r w:rsidRPr="00C57813">
        <w:rPr>
          <w:rFonts w:ascii="Times New Roman" w:eastAsiaTheme="minorHAnsi" w:hAnsi="Times New Roman" w:cs="Times New Roman"/>
          <w:color w:val="000000"/>
          <w:sz w:val="28"/>
          <w:szCs w:val="28"/>
          <w:lang w:eastAsia="en-US"/>
        </w:rPr>
        <w:t>,</w:t>
      </w:r>
      <w:r>
        <w:rPr>
          <w:rFonts w:eastAsiaTheme="minorHAnsi"/>
          <w:color w:val="000000"/>
          <w:sz w:val="28"/>
          <w:szCs w:val="28"/>
          <w:lang w:eastAsia="en-US"/>
        </w:rPr>
        <w:t xml:space="preserve"> </w:t>
      </w:r>
      <w:r w:rsidRPr="00C57813">
        <w:rPr>
          <w:rFonts w:ascii="Times New Roman" w:eastAsiaTheme="minorHAnsi" w:hAnsi="Times New Roman" w:cs="Times New Roman"/>
          <w:color w:val="000000"/>
          <w:sz w:val="28"/>
          <w:szCs w:val="28"/>
          <w:lang w:eastAsia="en-US"/>
        </w:rPr>
        <w:t xml:space="preserve">2006. – </w:t>
      </w:r>
      <w:proofErr w:type="spellStart"/>
      <w:r w:rsidRPr="00C57813">
        <w:rPr>
          <w:rFonts w:ascii="Times New Roman" w:eastAsiaTheme="minorHAnsi" w:hAnsi="Times New Roman" w:cs="Times New Roman"/>
          <w:color w:val="000000"/>
          <w:sz w:val="28"/>
          <w:szCs w:val="28"/>
          <w:lang w:eastAsia="en-US"/>
        </w:rPr>
        <w:t>Вип</w:t>
      </w:r>
      <w:proofErr w:type="spellEnd"/>
      <w:r w:rsidRPr="00C57813">
        <w:rPr>
          <w:rFonts w:ascii="Times New Roman" w:eastAsiaTheme="minorHAnsi" w:hAnsi="Times New Roman" w:cs="Times New Roman"/>
          <w:color w:val="000000"/>
          <w:sz w:val="28"/>
          <w:szCs w:val="28"/>
          <w:lang w:eastAsia="en-US"/>
        </w:rPr>
        <w:t>. 48. – С. 3-7.</w:t>
      </w:r>
    </w:p>
    <w:p w:rsidR="005B60AB" w:rsidRPr="005B60AB" w:rsidRDefault="005B60AB"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5B60AB">
        <w:rPr>
          <w:rFonts w:ascii="Times New Roman" w:eastAsiaTheme="minorHAnsi" w:hAnsi="Times New Roman" w:cs="Times New Roman"/>
          <w:sz w:val="28"/>
          <w:szCs w:val="28"/>
          <w:lang w:eastAsia="en-US"/>
        </w:rPr>
        <w:t>Основи</w:t>
      </w:r>
      <w:proofErr w:type="spellEnd"/>
      <w:r w:rsidRPr="005B60AB">
        <w:rPr>
          <w:rFonts w:ascii="Times New Roman" w:eastAsiaTheme="minorHAnsi" w:hAnsi="Times New Roman" w:cs="Times New Roman"/>
          <w:sz w:val="28"/>
          <w:szCs w:val="28"/>
          <w:lang w:eastAsia="en-US"/>
        </w:rPr>
        <w:t xml:space="preserve"> </w:t>
      </w:r>
      <w:proofErr w:type="spellStart"/>
      <w:r w:rsidRPr="005B60AB">
        <w:rPr>
          <w:rFonts w:ascii="Times New Roman" w:eastAsiaTheme="minorHAnsi" w:hAnsi="Times New Roman" w:cs="Times New Roman"/>
          <w:sz w:val="28"/>
          <w:szCs w:val="28"/>
          <w:lang w:eastAsia="en-US"/>
        </w:rPr>
        <w:t>здоров’я</w:t>
      </w:r>
      <w:proofErr w:type="spellEnd"/>
      <w:r w:rsidRPr="005B60AB">
        <w:rPr>
          <w:rFonts w:ascii="Times New Roman" w:eastAsiaTheme="minorHAnsi" w:hAnsi="Times New Roman" w:cs="Times New Roman"/>
          <w:sz w:val="28"/>
          <w:szCs w:val="28"/>
          <w:lang w:eastAsia="en-US"/>
        </w:rPr>
        <w:t xml:space="preserve"> (</w:t>
      </w:r>
      <w:proofErr w:type="spellStart"/>
      <w:r w:rsidRPr="005B60AB">
        <w:rPr>
          <w:rFonts w:ascii="Times New Roman" w:eastAsiaTheme="minorHAnsi" w:hAnsi="Times New Roman" w:cs="Times New Roman"/>
          <w:sz w:val="28"/>
          <w:szCs w:val="28"/>
          <w:lang w:eastAsia="en-US"/>
        </w:rPr>
        <w:t>Експериментальний</w:t>
      </w:r>
      <w:proofErr w:type="spellEnd"/>
      <w:r w:rsidRPr="005B60AB">
        <w:rPr>
          <w:rFonts w:ascii="Times New Roman" w:eastAsiaTheme="minorHAnsi" w:hAnsi="Times New Roman" w:cs="Times New Roman"/>
          <w:sz w:val="28"/>
          <w:szCs w:val="28"/>
          <w:lang w:eastAsia="en-US"/>
        </w:rPr>
        <w:t xml:space="preserve"> </w:t>
      </w:r>
      <w:proofErr w:type="spellStart"/>
      <w:r w:rsidRPr="005B60AB">
        <w:rPr>
          <w:rFonts w:ascii="Times New Roman" w:eastAsiaTheme="minorHAnsi" w:hAnsi="Times New Roman" w:cs="Times New Roman"/>
          <w:sz w:val="28"/>
          <w:szCs w:val="28"/>
          <w:lang w:eastAsia="en-US"/>
        </w:rPr>
        <w:t>посібник</w:t>
      </w:r>
      <w:proofErr w:type="spellEnd"/>
      <w:r w:rsidRPr="005B60AB">
        <w:rPr>
          <w:rFonts w:ascii="Times New Roman" w:eastAsiaTheme="minorHAnsi" w:hAnsi="Times New Roman" w:cs="Times New Roman"/>
          <w:sz w:val="28"/>
          <w:szCs w:val="28"/>
          <w:lang w:eastAsia="en-US"/>
        </w:rPr>
        <w:t xml:space="preserve"> для </w:t>
      </w:r>
      <w:proofErr w:type="spellStart"/>
      <w:r w:rsidRPr="005B60AB">
        <w:rPr>
          <w:rFonts w:ascii="Times New Roman" w:eastAsiaTheme="minorHAnsi" w:hAnsi="Times New Roman" w:cs="Times New Roman"/>
          <w:sz w:val="28"/>
          <w:szCs w:val="28"/>
          <w:lang w:eastAsia="en-US"/>
        </w:rPr>
        <w:t>учнів</w:t>
      </w:r>
      <w:proofErr w:type="spellEnd"/>
      <w:r w:rsidRPr="005B60AB">
        <w:rPr>
          <w:rFonts w:ascii="Times New Roman" w:eastAsiaTheme="minorHAnsi" w:hAnsi="Times New Roman" w:cs="Times New Roman"/>
          <w:sz w:val="28"/>
          <w:szCs w:val="28"/>
          <w:lang w:eastAsia="en-US"/>
        </w:rPr>
        <w:t>)</w:t>
      </w:r>
      <w:r w:rsidRPr="005B60AB">
        <w:rPr>
          <w:rFonts w:ascii="Times New Roman" w:eastAsiaTheme="minorHAnsi" w:hAnsi="Times New Roman" w:cs="Times New Roman"/>
          <w:sz w:val="28"/>
          <w:szCs w:val="28"/>
          <w:lang w:eastAsia="en-US"/>
        </w:rPr>
        <w:br/>
        <w:t xml:space="preserve">(І </w:t>
      </w:r>
      <w:proofErr w:type="spellStart"/>
      <w:r w:rsidRPr="005B60AB">
        <w:rPr>
          <w:rFonts w:ascii="Times New Roman" w:eastAsiaTheme="minorHAnsi" w:hAnsi="Times New Roman" w:cs="Times New Roman"/>
          <w:sz w:val="28"/>
          <w:szCs w:val="28"/>
          <w:lang w:eastAsia="en-US"/>
        </w:rPr>
        <w:t>віковий</w:t>
      </w:r>
      <w:proofErr w:type="spellEnd"/>
      <w:r w:rsidRPr="005B60AB">
        <w:rPr>
          <w:rFonts w:ascii="Times New Roman" w:eastAsiaTheme="minorHAnsi" w:hAnsi="Times New Roman" w:cs="Times New Roman"/>
          <w:sz w:val="28"/>
          <w:szCs w:val="28"/>
          <w:lang w:eastAsia="en-US"/>
        </w:rPr>
        <w:t xml:space="preserve"> </w:t>
      </w:r>
      <w:proofErr w:type="spellStart"/>
      <w:r w:rsidRPr="005B60AB">
        <w:rPr>
          <w:rFonts w:ascii="Times New Roman" w:eastAsiaTheme="minorHAnsi" w:hAnsi="Times New Roman" w:cs="Times New Roman"/>
          <w:sz w:val="28"/>
          <w:szCs w:val="28"/>
          <w:lang w:eastAsia="en-US"/>
        </w:rPr>
        <w:t>рівень</w:t>
      </w:r>
      <w:proofErr w:type="spellEnd"/>
      <w:r w:rsidRPr="005B60AB">
        <w:rPr>
          <w:rFonts w:ascii="Times New Roman" w:eastAsiaTheme="minorHAnsi" w:hAnsi="Times New Roman" w:cs="Times New Roman"/>
          <w:sz w:val="28"/>
          <w:szCs w:val="28"/>
          <w:lang w:eastAsia="en-US"/>
        </w:rPr>
        <w:t xml:space="preserve">) / Т. Бойченко, Н. </w:t>
      </w:r>
      <w:proofErr w:type="spellStart"/>
      <w:r w:rsidRPr="005B60AB">
        <w:rPr>
          <w:rFonts w:ascii="Times New Roman" w:eastAsiaTheme="minorHAnsi" w:hAnsi="Times New Roman" w:cs="Times New Roman"/>
          <w:sz w:val="28"/>
          <w:szCs w:val="28"/>
          <w:lang w:eastAsia="en-US"/>
        </w:rPr>
        <w:t>Колотій</w:t>
      </w:r>
      <w:proofErr w:type="spellEnd"/>
      <w:r w:rsidRPr="005B60AB">
        <w:rPr>
          <w:rFonts w:ascii="Times New Roman" w:eastAsiaTheme="minorHAnsi" w:hAnsi="Times New Roman" w:cs="Times New Roman"/>
          <w:sz w:val="28"/>
          <w:szCs w:val="28"/>
          <w:lang w:eastAsia="en-US"/>
        </w:rPr>
        <w:t xml:space="preserve">. – К.: </w:t>
      </w:r>
      <w:proofErr w:type="spellStart"/>
      <w:r w:rsidRPr="005B60AB">
        <w:rPr>
          <w:rFonts w:ascii="Times New Roman" w:eastAsiaTheme="minorHAnsi" w:hAnsi="Times New Roman" w:cs="Times New Roman"/>
          <w:sz w:val="28"/>
          <w:szCs w:val="28"/>
          <w:lang w:eastAsia="en-US"/>
        </w:rPr>
        <w:t>Державний</w:t>
      </w:r>
      <w:proofErr w:type="spellEnd"/>
      <w:r w:rsidRPr="005B60AB">
        <w:rPr>
          <w:rFonts w:ascii="Times New Roman" w:eastAsiaTheme="minorHAnsi" w:hAnsi="Times New Roman" w:cs="Times New Roman"/>
          <w:sz w:val="28"/>
          <w:szCs w:val="28"/>
          <w:lang w:eastAsia="en-US"/>
        </w:rPr>
        <w:br/>
      </w:r>
      <w:proofErr w:type="spellStart"/>
      <w:r w:rsidRPr="005B60AB">
        <w:rPr>
          <w:rFonts w:ascii="Times New Roman" w:eastAsiaTheme="minorHAnsi" w:hAnsi="Times New Roman" w:cs="Times New Roman"/>
          <w:sz w:val="28"/>
          <w:szCs w:val="28"/>
          <w:lang w:eastAsia="en-US"/>
        </w:rPr>
        <w:t>інститут</w:t>
      </w:r>
      <w:proofErr w:type="spellEnd"/>
      <w:r w:rsidRPr="005B60AB">
        <w:rPr>
          <w:rFonts w:ascii="Times New Roman" w:eastAsiaTheme="minorHAnsi" w:hAnsi="Times New Roman" w:cs="Times New Roman"/>
          <w:sz w:val="28"/>
          <w:szCs w:val="28"/>
          <w:lang w:eastAsia="en-US"/>
        </w:rPr>
        <w:t xml:space="preserve"> проблем </w:t>
      </w:r>
      <w:proofErr w:type="spellStart"/>
      <w:r w:rsidRPr="005B60AB">
        <w:rPr>
          <w:rFonts w:ascii="Times New Roman" w:eastAsiaTheme="minorHAnsi" w:hAnsi="Times New Roman" w:cs="Times New Roman"/>
          <w:sz w:val="28"/>
          <w:szCs w:val="28"/>
          <w:lang w:eastAsia="en-US"/>
        </w:rPr>
        <w:t>сім’ї</w:t>
      </w:r>
      <w:proofErr w:type="spellEnd"/>
      <w:r w:rsidRPr="005B60AB">
        <w:rPr>
          <w:rFonts w:ascii="Times New Roman" w:eastAsiaTheme="minorHAnsi" w:hAnsi="Times New Roman" w:cs="Times New Roman"/>
          <w:sz w:val="28"/>
          <w:szCs w:val="28"/>
          <w:lang w:eastAsia="en-US"/>
        </w:rPr>
        <w:t xml:space="preserve"> та </w:t>
      </w:r>
      <w:proofErr w:type="spellStart"/>
      <w:r w:rsidRPr="005B60AB">
        <w:rPr>
          <w:rFonts w:ascii="Times New Roman" w:eastAsiaTheme="minorHAnsi" w:hAnsi="Times New Roman" w:cs="Times New Roman"/>
          <w:sz w:val="28"/>
          <w:szCs w:val="28"/>
          <w:lang w:eastAsia="en-US"/>
        </w:rPr>
        <w:t>молоді</w:t>
      </w:r>
      <w:proofErr w:type="spellEnd"/>
      <w:r w:rsidRPr="005B60AB">
        <w:rPr>
          <w:rFonts w:ascii="Times New Roman" w:eastAsiaTheme="minorHAnsi" w:hAnsi="Times New Roman" w:cs="Times New Roman"/>
          <w:sz w:val="28"/>
          <w:szCs w:val="28"/>
          <w:lang w:eastAsia="en-US"/>
        </w:rPr>
        <w:t xml:space="preserve">, </w:t>
      </w:r>
      <w:proofErr w:type="spellStart"/>
      <w:r w:rsidRPr="005B60AB">
        <w:rPr>
          <w:rFonts w:ascii="Times New Roman" w:eastAsiaTheme="minorHAnsi" w:hAnsi="Times New Roman" w:cs="Times New Roman"/>
          <w:sz w:val="28"/>
          <w:szCs w:val="28"/>
          <w:lang w:eastAsia="en-US"/>
        </w:rPr>
        <w:t>Український</w:t>
      </w:r>
      <w:proofErr w:type="spellEnd"/>
      <w:r w:rsidRPr="005B60AB">
        <w:rPr>
          <w:rFonts w:ascii="Times New Roman" w:eastAsiaTheme="minorHAnsi" w:hAnsi="Times New Roman" w:cs="Times New Roman"/>
          <w:sz w:val="28"/>
          <w:szCs w:val="28"/>
          <w:lang w:eastAsia="en-US"/>
        </w:rPr>
        <w:t xml:space="preserve"> </w:t>
      </w:r>
      <w:proofErr w:type="spellStart"/>
      <w:r w:rsidRPr="005B60AB">
        <w:rPr>
          <w:rFonts w:ascii="Times New Roman" w:eastAsiaTheme="minorHAnsi" w:hAnsi="Times New Roman" w:cs="Times New Roman"/>
          <w:sz w:val="28"/>
          <w:szCs w:val="28"/>
          <w:lang w:eastAsia="en-US"/>
        </w:rPr>
        <w:t>ін</w:t>
      </w:r>
      <w:proofErr w:type="spellEnd"/>
      <w:r w:rsidRPr="005B60AB">
        <w:rPr>
          <w:rFonts w:ascii="Times New Roman" w:eastAsiaTheme="minorHAnsi" w:hAnsi="Times New Roman" w:cs="Times New Roman"/>
          <w:sz w:val="28"/>
          <w:szCs w:val="28"/>
          <w:lang w:eastAsia="en-US"/>
        </w:rPr>
        <w:t xml:space="preserve">-т </w:t>
      </w:r>
      <w:proofErr w:type="spellStart"/>
      <w:r w:rsidRPr="005B60AB">
        <w:rPr>
          <w:rFonts w:ascii="Times New Roman" w:eastAsiaTheme="minorHAnsi" w:hAnsi="Times New Roman" w:cs="Times New Roman"/>
          <w:sz w:val="28"/>
          <w:szCs w:val="28"/>
          <w:lang w:eastAsia="en-US"/>
        </w:rPr>
        <w:t>соціальних</w:t>
      </w:r>
      <w:proofErr w:type="spellEnd"/>
      <w:r w:rsidRPr="005B60AB">
        <w:rPr>
          <w:rFonts w:ascii="Times New Roman" w:eastAsiaTheme="minorHAnsi" w:hAnsi="Times New Roman" w:cs="Times New Roman"/>
          <w:sz w:val="28"/>
          <w:szCs w:val="28"/>
          <w:lang w:eastAsia="en-US"/>
        </w:rPr>
        <w:br/>
      </w:r>
      <w:proofErr w:type="spellStart"/>
      <w:r w:rsidRPr="005B60AB">
        <w:rPr>
          <w:rFonts w:ascii="Times New Roman" w:eastAsiaTheme="minorHAnsi" w:hAnsi="Times New Roman" w:cs="Times New Roman"/>
          <w:sz w:val="28"/>
          <w:szCs w:val="28"/>
          <w:lang w:eastAsia="en-US"/>
        </w:rPr>
        <w:t>досліджень</w:t>
      </w:r>
      <w:proofErr w:type="spellEnd"/>
      <w:r w:rsidRPr="005B60AB">
        <w:rPr>
          <w:rFonts w:ascii="Times New Roman" w:eastAsiaTheme="minorHAnsi" w:hAnsi="Times New Roman" w:cs="Times New Roman"/>
          <w:sz w:val="28"/>
          <w:szCs w:val="28"/>
          <w:lang w:eastAsia="en-US"/>
        </w:rPr>
        <w:t>, 2004. – 104 с.</w:t>
      </w:r>
    </w:p>
    <w:p w:rsidR="001D0353" w:rsidRDefault="00A10C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346657">
        <w:rPr>
          <w:rFonts w:ascii="Times New Roman" w:hAnsi="Times New Roman" w:cs="Times New Roman"/>
          <w:sz w:val="28"/>
          <w:szCs w:val="28"/>
        </w:rPr>
        <w:t>Oстaнiнa</w:t>
      </w:r>
      <w:proofErr w:type="spellEnd"/>
      <w:r w:rsidRPr="00346657">
        <w:rPr>
          <w:rFonts w:ascii="Times New Roman" w:hAnsi="Times New Roman" w:cs="Times New Roman"/>
          <w:sz w:val="28"/>
          <w:szCs w:val="28"/>
        </w:rPr>
        <w:t xml:space="preserve"> Н. С. </w:t>
      </w:r>
      <w:proofErr w:type="spellStart"/>
      <w:r w:rsidRPr="00346657">
        <w:rPr>
          <w:rFonts w:ascii="Times New Roman" w:hAnsi="Times New Roman" w:cs="Times New Roman"/>
          <w:sz w:val="28"/>
          <w:szCs w:val="28"/>
        </w:rPr>
        <w:t>Клубнa</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рoбoтa</w:t>
      </w:r>
      <w:proofErr w:type="spellEnd"/>
      <w:r w:rsidRPr="00346657">
        <w:rPr>
          <w:rFonts w:ascii="Times New Roman" w:hAnsi="Times New Roman" w:cs="Times New Roman"/>
          <w:sz w:val="28"/>
          <w:szCs w:val="28"/>
        </w:rPr>
        <w:t xml:space="preserve"> з </w:t>
      </w:r>
      <w:proofErr w:type="spellStart"/>
      <w:r w:rsidRPr="00346657">
        <w:rPr>
          <w:rFonts w:ascii="Times New Roman" w:hAnsi="Times New Roman" w:cs="Times New Roman"/>
          <w:sz w:val="28"/>
          <w:szCs w:val="28"/>
        </w:rPr>
        <w:t>учнiвськoю</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мoлoддю</w:t>
      </w:r>
      <w:proofErr w:type="spellEnd"/>
      <w:r w:rsidRPr="00346657">
        <w:rPr>
          <w:rFonts w:ascii="Times New Roman" w:hAnsi="Times New Roman" w:cs="Times New Roman"/>
          <w:sz w:val="28"/>
          <w:szCs w:val="28"/>
        </w:rPr>
        <w:t>: [</w:t>
      </w:r>
      <w:proofErr w:type="spellStart"/>
      <w:r w:rsidRPr="00346657">
        <w:rPr>
          <w:rFonts w:ascii="Times New Roman" w:hAnsi="Times New Roman" w:cs="Times New Roman"/>
          <w:sz w:val="28"/>
          <w:szCs w:val="28"/>
        </w:rPr>
        <w:t>метoд</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рекoменд</w:t>
      </w:r>
      <w:proofErr w:type="spellEnd"/>
      <w:r w:rsidRPr="00346657">
        <w:rPr>
          <w:rFonts w:ascii="Times New Roman" w:hAnsi="Times New Roman" w:cs="Times New Roman"/>
          <w:sz w:val="28"/>
          <w:szCs w:val="28"/>
        </w:rPr>
        <w:t xml:space="preserve">.] / Н. С. </w:t>
      </w:r>
      <w:proofErr w:type="spellStart"/>
      <w:r w:rsidRPr="00346657">
        <w:rPr>
          <w:rFonts w:ascii="Times New Roman" w:hAnsi="Times New Roman" w:cs="Times New Roman"/>
          <w:sz w:val="28"/>
          <w:szCs w:val="28"/>
        </w:rPr>
        <w:t>Oстaнiнa</w:t>
      </w:r>
      <w:proofErr w:type="spellEnd"/>
      <w:r w:rsidRPr="00346657">
        <w:rPr>
          <w:rFonts w:ascii="Times New Roman" w:hAnsi="Times New Roman" w:cs="Times New Roman"/>
          <w:sz w:val="28"/>
          <w:szCs w:val="28"/>
        </w:rPr>
        <w:t xml:space="preserve">. – </w:t>
      </w:r>
      <w:proofErr w:type="spellStart"/>
      <w:r w:rsidRPr="00346657">
        <w:rPr>
          <w:rFonts w:ascii="Times New Roman" w:hAnsi="Times New Roman" w:cs="Times New Roman"/>
          <w:sz w:val="28"/>
          <w:szCs w:val="28"/>
        </w:rPr>
        <w:t>Нiжин</w:t>
      </w:r>
      <w:proofErr w:type="spellEnd"/>
      <w:r w:rsidRPr="00346657">
        <w:rPr>
          <w:rFonts w:ascii="Times New Roman" w:hAnsi="Times New Roman" w:cs="Times New Roman"/>
          <w:sz w:val="28"/>
          <w:szCs w:val="28"/>
        </w:rPr>
        <w:t xml:space="preserve">: НДУ </w:t>
      </w:r>
      <w:proofErr w:type="spellStart"/>
      <w:r w:rsidRPr="00346657">
        <w:rPr>
          <w:rFonts w:ascii="Times New Roman" w:hAnsi="Times New Roman" w:cs="Times New Roman"/>
          <w:sz w:val="28"/>
          <w:szCs w:val="28"/>
        </w:rPr>
        <w:t>iм</w:t>
      </w:r>
      <w:proofErr w:type="spellEnd"/>
      <w:r w:rsidRPr="00346657">
        <w:rPr>
          <w:rFonts w:ascii="Times New Roman" w:hAnsi="Times New Roman" w:cs="Times New Roman"/>
          <w:sz w:val="28"/>
          <w:szCs w:val="28"/>
        </w:rPr>
        <w:t xml:space="preserve">. М. </w:t>
      </w:r>
      <w:proofErr w:type="spellStart"/>
      <w:r w:rsidRPr="00346657">
        <w:rPr>
          <w:rFonts w:ascii="Times New Roman" w:hAnsi="Times New Roman" w:cs="Times New Roman"/>
          <w:sz w:val="28"/>
          <w:szCs w:val="28"/>
        </w:rPr>
        <w:t>Гoгoля</w:t>
      </w:r>
      <w:proofErr w:type="spellEnd"/>
      <w:r w:rsidRPr="00346657">
        <w:rPr>
          <w:rFonts w:ascii="Times New Roman" w:hAnsi="Times New Roman" w:cs="Times New Roman"/>
          <w:sz w:val="28"/>
          <w:szCs w:val="28"/>
        </w:rPr>
        <w:t>, 2007. – 48 с.</w:t>
      </w:r>
    </w:p>
    <w:p w:rsidR="001D0353" w:rsidRDefault="00A10C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346657">
        <w:rPr>
          <w:rFonts w:ascii="Times New Roman" w:hAnsi="Times New Roman" w:cs="Times New Roman"/>
          <w:sz w:val="28"/>
          <w:szCs w:val="28"/>
        </w:rPr>
        <w:t>Петрoвa</w:t>
      </w:r>
      <w:proofErr w:type="spellEnd"/>
      <w:r w:rsidRPr="00346657">
        <w:rPr>
          <w:rFonts w:ascii="Times New Roman" w:hAnsi="Times New Roman" w:cs="Times New Roman"/>
          <w:sz w:val="28"/>
          <w:szCs w:val="28"/>
        </w:rPr>
        <w:t xml:space="preserve"> I. В. </w:t>
      </w:r>
      <w:proofErr w:type="spellStart"/>
      <w:r w:rsidRPr="00346657">
        <w:rPr>
          <w:rFonts w:ascii="Times New Roman" w:hAnsi="Times New Roman" w:cs="Times New Roman"/>
          <w:sz w:val="28"/>
          <w:szCs w:val="28"/>
        </w:rPr>
        <w:t>Культурнo-дoзвiльнa</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дiяльнiсть</w:t>
      </w:r>
      <w:proofErr w:type="spellEnd"/>
      <w:r w:rsidRPr="00346657">
        <w:rPr>
          <w:rFonts w:ascii="Times New Roman" w:hAnsi="Times New Roman" w:cs="Times New Roman"/>
          <w:sz w:val="28"/>
          <w:szCs w:val="28"/>
        </w:rPr>
        <w:t xml:space="preserve"> в </w:t>
      </w:r>
      <w:proofErr w:type="spellStart"/>
      <w:r w:rsidRPr="00346657">
        <w:rPr>
          <w:rFonts w:ascii="Times New Roman" w:hAnsi="Times New Roman" w:cs="Times New Roman"/>
          <w:sz w:val="28"/>
          <w:szCs w:val="28"/>
        </w:rPr>
        <w:t>клубних</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зaклaдaх</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зa</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мaтерiaлaми</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рoзвинених</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зaрубiжних</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крaїн</w:t>
      </w:r>
      <w:proofErr w:type="spellEnd"/>
      <w:r w:rsidRPr="00346657">
        <w:rPr>
          <w:rFonts w:ascii="Times New Roman" w:hAnsi="Times New Roman" w:cs="Times New Roman"/>
          <w:sz w:val="28"/>
          <w:szCs w:val="28"/>
        </w:rPr>
        <w:t xml:space="preserve">) / I. В. </w:t>
      </w:r>
      <w:proofErr w:type="spellStart"/>
      <w:r w:rsidRPr="00346657">
        <w:rPr>
          <w:rFonts w:ascii="Times New Roman" w:hAnsi="Times New Roman" w:cs="Times New Roman"/>
          <w:sz w:val="28"/>
          <w:szCs w:val="28"/>
        </w:rPr>
        <w:t>Петрoвa</w:t>
      </w:r>
      <w:proofErr w:type="spellEnd"/>
      <w:r w:rsidRPr="00346657">
        <w:rPr>
          <w:rFonts w:ascii="Times New Roman" w:hAnsi="Times New Roman" w:cs="Times New Roman"/>
          <w:sz w:val="28"/>
          <w:szCs w:val="28"/>
        </w:rPr>
        <w:t xml:space="preserve">. – К.: </w:t>
      </w:r>
      <w:proofErr w:type="spellStart"/>
      <w:r w:rsidRPr="00346657">
        <w:rPr>
          <w:rFonts w:ascii="Times New Roman" w:hAnsi="Times New Roman" w:cs="Times New Roman"/>
          <w:sz w:val="28"/>
          <w:szCs w:val="28"/>
        </w:rPr>
        <w:t>Кoндoр</w:t>
      </w:r>
      <w:proofErr w:type="spellEnd"/>
      <w:r w:rsidRPr="00346657">
        <w:rPr>
          <w:rFonts w:ascii="Times New Roman" w:hAnsi="Times New Roman" w:cs="Times New Roman"/>
          <w:sz w:val="28"/>
          <w:szCs w:val="28"/>
        </w:rPr>
        <w:t>, 2008. – 71 с.</w:t>
      </w:r>
    </w:p>
    <w:p w:rsidR="001D0353" w:rsidRDefault="00A10C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346657">
        <w:rPr>
          <w:rFonts w:ascii="Times New Roman" w:hAnsi="Times New Roman" w:cs="Times New Roman"/>
          <w:sz w:val="28"/>
          <w:szCs w:val="28"/>
        </w:rPr>
        <w:t>Пiдлiснa</w:t>
      </w:r>
      <w:proofErr w:type="spellEnd"/>
      <w:r w:rsidRPr="00346657">
        <w:rPr>
          <w:rFonts w:ascii="Times New Roman" w:hAnsi="Times New Roman" w:cs="Times New Roman"/>
          <w:sz w:val="28"/>
          <w:szCs w:val="28"/>
        </w:rPr>
        <w:t xml:space="preserve"> В. </w:t>
      </w:r>
      <w:proofErr w:type="spellStart"/>
      <w:r w:rsidRPr="00346657">
        <w:rPr>
          <w:rFonts w:ascii="Times New Roman" w:hAnsi="Times New Roman" w:cs="Times New Roman"/>
          <w:sz w:val="28"/>
          <w:szCs w:val="28"/>
        </w:rPr>
        <w:t>Принципи</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здoрoвoгo</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спoсoбу</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життя</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студентськoї</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тa</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учнiвськoї</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мoлoдi</w:t>
      </w:r>
      <w:proofErr w:type="spellEnd"/>
      <w:r w:rsidRPr="00346657">
        <w:rPr>
          <w:rFonts w:ascii="Times New Roman" w:hAnsi="Times New Roman" w:cs="Times New Roman"/>
          <w:sz w:val="28"/>
          <w:szCs w:val="28"/>
        </w:rPr>
        <w:t xml:space="preserve"> / В. </w:t>
      </w:r>
      <w:proofErr w:type="spellStart"/>
      <w:r w:rsidRPr="00346657">
        <w:rPr>
          <w:rFonts w:ascii="Times New Roman" w:hAnsi="Times New Roman" w:cs="Times New Roman"/>
          <w:sz w:val="28"/>
          <w:szCs w:val="28"/>
        </w:rPr>
        <w:t>Пiдлiснa</w:t>
      </w:r>
      <w:proofErr w:type="spellEnd"/>
      <w:r w:rsidRPr="00346657">
        <w:rPr>
          <w:rFonts w:ascii="Times New Roman" w:hAnsi="Times New Roman" w:cs="Times New Roman"/>
          <w:sz w:val="28"/>
          <w:szCs w:val="28"/>
        </w:rPr>
        <w:t xml:space="preserve">, М. </w:t>
      </w:r>
      <w:proofErr w:type="spellStart"/>
      <w:r w:rsidRPr="00346657">
        <w:rPr>
          <w:rFonts w:ascii="Times New Roman" w:hAnsi="Times New Roman" w:cs="Times New Roman"/>
          <w:sz w:val="28"/>
          <w:szCs w:val="28"/>
        </w:rPr>
        <w:t>Гускa</w:t>
      </w:r>
      <w:proofErr w:type="spellEnd"/>
      <w:r w:rsidRPr="00346657">
        <w:rPr>
          <w:rFonts w:ascii="Times New Roman" w:hAnsi="Times New Roman" w:cs="Times New Roman"/>
          <w:sz w:val="28"/>
          <w:szCs w:val="28"/>
        </w:rPr>
        <w:t xml:space="preserve"> // </w:t>
      </w:r>
      <w:proofErr w:type="spellStart"/>
      <w:r w:rsidRPr="00346657">
        <w:rPr>
          <w:rFonts w:ascii="Times New Roman" w:hAnsi="Times New Roman" w:cs="Times New Roman"/>
          <w:sz w:val="28"/>
          <w:szCs w:val="28"/>
        </w:rPr>
        <w:t>Фiзичне</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вихoвaння</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спoрт</w:t>
      </w:r>
      <w:proofErr w:type="spellEnd"/>
      <w:r w:rsidRPr="00346657">
        <w:rPr>
          <w:rFonts w:ascii="Times New Roman" w:hAnsi="Times New Roman" w:cs="Times New Roman"/>
          <w:sz w:val="28"/>
          <w:szCs w:val="28"/>
        </w:rPr>
        <w:t xml:space="preserve"> i </w:t>
      </w:r>
      <w:proofErr w:type="spellStart"/>
      <w:r w:rsidRPr="00346657">
        <w:rPr>
          <w:rFonts w:ascii="Times New Roman" w:hAnsi="Times New Roman" w:cs="Times New Roman"/>
          <w:sz w:val="28"/>
          <w:szCs w:val="28"/>
        </w:rPr>
        <w:t>здoрoв’я</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людини</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Вiсник</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Кaм’янець-Пoдiльськoгo</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нaц</w:t>
      </w:r>
      <w:proofErr w:type="spellEnd"/>
      <w:r w:rsidRPr="00346657">
        <w:rPr>
          <w:rFonts w:ascii="Times New Roman" w:hAnsi="Times New Roman" w:cs="Times New Roman"/>
          <w:sz w:val="28"/>
          <w:szCs w:val="28"/>
        </w:rPr>
        <w:t xml:space="preserve">. ун-ту </w:t>
      </w:r>
      <w:proofErr w:type="spellStart"/>
      <w:r w:rsidRPr="00346657">
        <w:rPr>
          <w:rFonts w:ascii="Times New Roman" w:hAnsi="Times New Roman" w:cs="Times New Roman"/>
          <w:sz w:val="28"/>
          <w:szCs w:val="28"/>
        </w:rPr>
        <w:t>iм</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Iвaнa</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Oгiєнкa</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зб</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нaук</w:t>
      </w:r>
      <w:proofErr w:type="spellEnd"/>
      <w:r w:rsidRPr="00346657">
        <w:rPr>
          <w:rFonts w:ascii="Times New Roman" w:hAnsi="Times New Roman" w:cs="Times New Roman"/>
          <w:sz w:val="28"/>
          <w:szCs w:val="28"/>
        </w:rPr>
        <w:t xml:space="preserve">. пр. – 2010. – </w:t>
      </w:r>
      <w:proofErr w:type="spellStart"/>
      <w:r w:rsidRPr="00346657">
        <w:rPr>
          <w:rFonts w:ascii="Times New Roman" w:hAnsi="Times New Roman" w:cs="Times New Roman"/>
          <w:sz w:val="28"/>
          <w:szCs w:val="28"/>
        </w:rPr>
        <w:t>Вип</w:t>
      </w:r>
      <w:proofErr w:type="spellEnd"/>
      <w:r w:rsidRPr="00346657">
        <w:rPr>
          <w:rFonts w:ascii="Times New Roman" w:hAnsi="Times New Roman" w:cs="Times New Roman"/>
          <w:sz w:val="28"/>
          <w:szCs w:val="28"/>
        </w:rPr>
        <w:t>. 3. – С. 149–153.</w:t>
      </w:r>
    </w:p>
    <w:p w:rsidR="001D0353" w:rsidRPr="00CB752B" w:rsidRDefault="001D0353"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346657">
        <w:rPr>
          <w:rFonts w:ascii="Times New Roman" w:hAnsi="Times New Roman" w:cs="Times New Roman"/>
          <w:color w:val="000000"/>
          <w:sz w:val="28"/>
          <w:szCs w:val="28"/>
        </w:rPr>
        <w:t>Плахтій</w:t>
      </w:r>
      <w:proofErr w:type="spellEnd"/>
      <w:r w:rsidRPr="00346657">
        <w:rPr>
          <w:rFonts w:ascii="Times New Roman" w:hAnsi="Times New Roman" w:cs="Times New Roman"/>
          <w:color w:val="000000"/>
          <w:sz w:val="28"/>
          <w:szCs w:val="28"/>
        </w:rPr>
        <w:t xml:space="preserve">, П. Д. </w:t>
      </w:r>
      <w:proofErr w:type="spellStart"/>
      <w:r w:rsidRPr="00346657">
        <w:rPr>
          <w:rFonts w:ascii="Times New Roman" w:hAnsi="Times New Roman" w:cs="Times New Roman"/>
          <w:color w:val="000000"/>
          <w:sz w:val="28"/>
          <w:szCs w:val="28"/>
        </w:rPr>
        <w:t>Основи</w:t>
      </w:r>
      <w:proofErr w:type="spellEnd"/>
      <w:r w:rsidRPr="00346657">
        <w:rPr>
          <w:rFonts w:ascii="Times New Roman" w:hAnsi="Times New Roman" w:cs="Times New Roman"/>
          <w:color w:val="000000"/>
          <w:sz w:val="28"/>
          <w:szCs w:val="28"/>
        </w:rPr>
        <w:t xml:space="preserve"> </w:t>
      </w:r>
      <w:proofErr w:type="spellStart"/>
      <w:r w:rsidRPr="00346657">
        <w:rPr>
          <w:rFonts w:ascii="Times New Roman" w:hAnsi="Times New Roman" w:cs="Times New Roman"/>
          <w:color w:val="000000"/>
          <w:sz w:val="28"/>
          <w:szCs w:val="28"/>
        </w:rPr>
        <w:t>шкільної</w:t>
      </w:r>
      <w:proofErr w:type="spellEnd"/>
      <w:r w:rsidRPr="00346657">
        <w:rPr>
          <w:rFonts w:ascii="Times New Roman" w:hAnsi="Times New Roman" w:cs="Times New Roman"/>
          <w:color w:val="000000"/>
          <w:sz w:val="28"/>
          <w:szCs w:val="28"/>
        </w:rPr>
        <w:t xml:space="preserve"> </w:t>
      </w:r>
      <w:proofErr w:type="spellStart"/>
      <w:r w:rsidRPr="00346657">
        <w:rPr>
          <w:rFonts w:ascii="Times New Roman" w:hAnsi="Times New Roman" w:cs="Times New Roman"/>
          <w:color w:val="000000"/>
          <w:sz w:val="28"/>
          <w:szCs w:val="28"/>
        </w:rPr>
        <w:t>гігієни</w:t>
      </w:r>
      <w:proofErr w:type="spellEnd"/>
      <w:r w:rsidRPr="00346657">
        <w:rPr>
          <w:rFonts w:ascii="Times New Roman" w:hAnsi="Times New Roman" w:cs="Times New Roman"/>
          <w:color w:val="000000"/>
          <w:sz w:val="28"/>
          <w:szCs w:val="28"/>
        </w:rPr>
        <w:t xml:space="preserve"> і </w:t>
      </w:r>
      <w:proofErr w:type="spellStart"/>
      <w:proofErr w:type="gramStart"/>
      <w:r w:rsidRPr="00346657">
        <w:rPr>
          <w:rFonts w:ascii="Times New Roman" w:hAnsi="Times New Roman" w:cs="Times New Roman"/>
          <w:color w:val="000000"/>
          <w:sz w:val="28"/>
          <w:szCs w:val="28"/>
        </w:rPr>
        <w:t>валеології</w:t>
      </w:r>
      <w:proofErr w:type="spellEnd"/>
      <w:r w:rsidRPr="00346657">
        <w:rPr>
          <w:rFonts w:ascii="Times New Roman" w:hAnsi="Times New Roman" w:cs="Times New Roman"/>
          <w:color w:val="000000"/>
          <w:sz w:val="28"/>
          <w:szCs w:val="28"/>
        </w:rPr>
        <w:t xml:space="preserve"> :</w:t>
      </w:r>
      <w:proofErr w:type="gramEnd"/>
      <w:r w:rsidRPr="00346657">
        <w:rPr>
          <w:rFonts w:ascii="Times New Roman" w:hAnsi="Times New Roman" w:cs="Times New Roman"/>
          <w:color w:val="000000"/>
          <w:sz w:val="28"/>
          <w:szCs w:val="28"/>
        </w:rPr>
        <w:t xml:space="preserve"> </w:t>
      </w:r>
      <w:proofErr w:type="spellStart"/>
      <w:r w:rsidRPr="00346657">
        <w:rPr>
          <w:rFonts w:ascii="Times New Roman" w:hAnsi="Times New Roman" w:cs="Times New Roman"/>
          <w:color w:val="000000"/>
          <w:sz w:val="28"/>
          <w:szCs w:val="28"/>
        </w:rPr>
        <w:t>теорія</w:t>
      </w:r>
      <w:proofErr w:type="spellEnd"/>
      <w:r w:rsidRPr="00346657">
        <w:rPr>
          <w:rFonts w:ascii="Times New Roman" w:hAnsi="Times New Roman" w:cs="Times New Roman"/>
          <w:color w:val="000000"/>
          <w:sz w:val="28"/>
          <w:szCs w:val="28"/>
        </w:rPr>
        <w:t xml:space="preserve">; практикум; тести: </w:t>
      </w:r>
      <w:proofErr w:type="spellStart"/>
      <w:r w:rsidRPr="00346657">
        <w:rPr>
          <w:rFonts w:ascii="Times New Roman" w:hAnsi="Times New Roman" w:cs="Times New Roman"/>
          <w:color w:val="000000"/>
          <w:sz w:val="28"/>
          <w:szCs w:val="28"/>
        </w:rPr>
        <w:t>навчальний</w:t>
      </w:r>
      <w:proofErr w:type="spellEnd"/>
      <w:r w:rsidRPr="00346657">
        <w:rPr>
          <w:rFonts w:ascii="Times New Roman" w:hAnsi="Times New Roman" w:cs="Times New Roman"/>
          <w:color w:val="000000"/>
          <w:sz w:val="28"/>
          <w:szCs w:val="28"/>
        </w:rPr>
        <w:t xml:space="preserve"> </w:t>
      </w:r>
      <w:proofErr w:type="spellStart"/>
      <w:r w:rsidRPr="00346657">
        <w:rPr>
          <w:rFonts w:ascii="Times New Roman" w:hAnsi="Times New Roman" w:cs="Times New Roman"/>
          <w:color w:val="000000"/>
          <w:sz w:val="28"/>
          <w:szCs w:val="28"/>
        </w:rPr>
        <w:t>посібник</w:t>
      </w:r>
      <w:proofErr w:type="spellEnd"/>
      <w:r w:rsidRPr="00346657">
        <w:rPr>
          <w:rFonts w:ascii="Times New Roman" w:hAnsi="Times New Roman" w:cs="Times New Roman"/>
          <w:color w:val="000000"/>
          <w:sz w:val="28"/>
          <w:szCs w:val="28"/>
        </w:rPr>
        <w:t xml:space="preserve"> для </w:t>
      </w:r>
      <w:proofErr w:type="spellStart"/>
      <w:r w:rsidRPr="00346657">
        <w:rPr>
          <w:rFonts w:ascii="Times New Roman" w:hAnsi="Times New Roman" w:cs="Times New Roman"/>
          <w:color w:val="000000"/>
          <w:sz w:val="28"/>
          <w:szCs w:val="28"/>
        </w:rPr>
        <w:t>студентів</w:t>
      </w:r>
      <w:proofErr w:type="spellEnd"/>
      <w:r w:rsidRPr="00346657">
        <w:rPr>
          <w:rFonts w:ascii="Times New Roman" w:hAnsi="Times New Roman" w:cs="Times New Roman"/>
          <w:color w:val="000000"/>
          <w:sz w:val="28"/>
          <w:szCs w:val="28"/>
        </w:rPr>
        <w:t xml:space="preserve"> </w:t>
      </w:r>
      <w:proofErr w:type="spellStart"/>
      <w:r w:rsidRPr="00346657">
        <w:rPr>
          <w:rFonts w:ascii="Times New Roman" w:hAnsi="Times New Roman" w:cs="Times New Roman"/>
          <w:color w:val="000000"/>
          <w:sz w:val="28"/>
          <w:szCs w:val="28"/>
        </w:rPr>
        <w:t>вузів</w:t>
      </w:r>
      <w:proofErr w:type="spellEnd"/>
      <w:r w:rsidRPr="00346657">
        <w:rPr>
          <w:rFonts w:ascii="Times New Roman" w:hAnsi="Times New Roman" w:cs="Times New Roman"/>
          <w:color w:val="000000"/>
          <w:sz w:val="28"/>
          <w:szCs w:val="28"/>
        </w:rPr>
        <w:t xml:space="preserve"> / П. Д. </w:t>
      </w:r>
      <w:proofErr w:type="spellStart"/>
      <w:r w:rsidRPr="00346657">
        <w:rPr>
          <w:rFonts w:ascii="Times New Roman" w:hAnsi="Times New Roman" w:cs="Times New Roman"/>
          <w:color w:val="000000"/>
          <w:sz w:val="28"/>
          <w:szCs w:val="28"/>
        </w:rPr>
        <w:t>Плахтій</w:t>
      </w:r>
      <w:proofErr w:type="spellEnd"/>
      <w:r w:rsidRPr="00346657">
        <w:rPr>
          <w:rFonts w:ascii="Times New Roman" w:hAnsi="Times New Roman" w:cs="Times New Roman"/>
          <w:color w:val="000000"/>
          <w:sz w:val="28"/>
          <w:szCs w:val="28"/>
        </w:rPr>
        <w:t xml:space="preserve">, В. К. </w:t>
      </w:r>
      <w:proofErr w:type="spellStart"/>
      <w:r w:rsidRPr="00346657">
        <w:rPr>
          <w:rFonts w:ascii="Times New Roman" w:hAnsi="Times New Roman" w:cs="Times New Roman"/>
          <w:color w:val="000000"/>
          <w:sz w:val="28"/>
          <w:szCs w:val="28"/>
        </w:rPr>
        <w:t>Підгорний</w:t>
      </w:r>
      <w:proofErr w:type="spellEnd"/>
      <w:r w:rsidRPr="00346657">
        <w:rPr>
          <w:rFonts w:ascii="Times New Roman" w:hAnsi="Times New Roman" w:cs="Times New Roman"/>
          <w:color w:val="000000"/>
          <w:sz w:val="28"/>
          <w:szCs w:val="28"/>
        </w:rPr>
        <w:t xml:space="preserve">, Л. С. Соколенко. - </w:t>
      </w:r>
      <w:proofErr w:type="spellStart"/>
      <w:r w:rsidRPr="00346657">
        <w:rPr>
          <w:rFonts w:ascii="Times New Roman" w:hAnsi="Times New Roman" w:cs="Times New Roman"/>
          <w:color w:val="000000"/>
          <w:sz w:val="28"/>
          <w:szCs w:val="28"/>
        </w:rPr>
        <w:t>Кам'янець-</w:t>
      </w:r>
      <w:proofErr w:type="gramStart"/>
      <w:r w:rsidRPr="00346657">
        <w:rPr>
          <w:rFonts w:ascii="Times New Roman" w:hAnsi="Times New Roman" w:cs="Times New Roman"/>
          <w:color w:val="000000"/>
          <w:sz w:val="28"/>
          <w:szCs w:val="28"/>
        </w:rPr>
        <w:t>Подільський</w:t>
      </w:r>
      <w:proofErr w:type="spellEnd"/>
      <w:r w:rsidRPr="00346657">
        <w:rPr>
          <w:rFonts w:ascii="Times New Roman" w:hAnsi="Times New Roman" w:cs="Times New Roman"/>
          <w:color w:val="000000"/>
          <w:sz w:val="28"/>
          <w:szCs w:val="28"/>
        </w:rPr>
        <w:t xml:space="preserve"> :</w:t>
      </w:r>
      <w:proofErr w:type="gramEnd"/>
      <w:r w:rsidRPr="00346657">
        <w:rPr>
          <w:rFonts w:ascii="Times New Roman" w:hAnsi="Times New Roman" w:cs="Times New Roman"/>
          <w:color w:val="000000"/>
          <w:sz w:val="28"/>
          <w:szCs w:val="28"/>
        </w:rPr>
        <w:t xml:space="preserve"> </w:t>
      </w:r>
      <w:proofErr w:type="spellStart"/>
      <w:r w:rsidRPr="00346657">
        <w:rPr>
          <w:rFonts w:ascii="Times New Roman" w:hAnsi="Times New Roman" w:cs="Times New Roman"/>
          <w:color w:val="000000"/>
          <w:sz w:val="28"/>
          <w:szCs w:val="28"/>
        </w:rPr>
        <w:t>Буйницький</w:t>
      </w:r>
      <w:proofErr w:type="spellEnd"/>
      <w:r w:rsidRPr="00346657">
        <w:rPr>
          <w:rFonts w:ascii="Times New Roman" w:hAnsi="Times New Roman" w:cs="Times New Roman"/>
          <w:color w:val="000000"/>
          <w:sz w:val="28"/>
          <w:szCs w:val="28"/>
        </w:rPr>
        <w:t xml:space="preserve"> О. А., 2009. - 332 с.</w:t>
      </w:r>
    </w:p>
    <w:p w:rsidR="00CB752B" w:rsidRPr="005B60AB" w:rsidRDefault="00CB752B"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5B60AB">
        <w:rPr>
          <w:rFonts w:ascii="Times New Roman" w:eastAsiaTheme="minorHAnsi" w:hAnsi="Times New Roman" w:cs="Times New Roman"/>
          <w:sz w:val="28"/>
          <w:szCs w:val="28"/>
          <w:lang w:eastAsia="en-US"/>
        </w:rPr>
        <w:t>Показники</w:t>
      </w:r>
      <w:proofErr w:type="spellEnd"/>
      <w:r w:rsidRPr="005B60AB">
        <w:rPr>
          <w:rFonts w:ascii="Times New Roman" w:eastAsiaTheme="minorHAnsi" w:hAnsi="Times New Roman" w:cs="Times New Roman"/>
          <w:sz w:val="28"/>
          <w:szCs w:val="28"/>
          <w:lang w:eastAsia="en-US"/>
        </w:rPr>
        <w:t xml:space="preserve"> та </w:t>
      </w:r>
      <w:proofErr w:type="spellStart"/>
      <w:r w:rsidRPr="005B60AB">
        <w:rPr>
          <w:rFonts w:ascii="Times New Roman" w:eastAsiaTheme="minorHAnsi" w:hAnsi="Times New Roman" w:cs="Times New Roman"/>
          <w:sz w:val="28"/>
          <w:szCs w:val="28"/>
          <w:lang w:eastAsia="en-US"/>
        </w:rPr>
        <w:t>соціальний</w:t>
      </w:r>
      <w:proofErr w:type="spellEnd"/>
      <w:r w:rsidRPr="005B60AB">
        <w:rPr>
          <w:rFonts w:ascii="Times New Roman" w:eastAsiaTheme="minorHAnsi" w:hAnsi="Times New Roman" w:cs="Times New Roman"/>
          <w:sz w:val="28"/>
          <w:szCs w:val="28"/>
          <w:lang w:eastAsia="en-US"/>
        </w:rPr>
        <w:t xml:space="preserve"> контекст </w:t>
      </w:r>
      <w:proofErr w:type="spellStart"/>
      <w:r w:rsidRPr="005B60AB">
        <w:rPr>
          <w:rFonts w:ascii="Times New Roman" w:eastAsiaTheme="minorHAnsi" w:hAnsi="Times New Roman" w:cs="Times New Roman"/>
          <w:sz w:val="28"/>
          <w:szCs w:val="28"/>
          <w:lang w:eastAsia="en-US"/>
        </w:rPr>
        <w:t>формування</w:t>
      </w:r>
      <w:proofErr w:type="spellEnd"/>
      <w:r w:rsidRPr="005B60AB">
        <w:rPr>
          <w:rFonts w:ascii="Times New Roman" w:eastAsiaTheme="minorHAnsi" w:hAnsi="Times New Roman" w:cs="Times New Roman"/>
          <w:sz w:val="28"/>
          <w:szCs w:val="28"/>
          <w:lang w:eastAsia="en-US"/>
        </w:rPr>
        <w:t xml:space="preserve"> </w:t>
      </w:r>
      <w:proofErr w:type="spellStart"/>
      <w:r w:rsidRPr="005B60AB">
        <w:rPr>
          <w:rFonts w:ascii="Times New Roman" w:eastAsiaTheme="minorHAnsi" w:hAnsi="Times New Roman" w:cs="Times New Roman"/>
          <w:sz w:val="28"/>
          <w:szCs w:val="28"/>
          <w:lang w:eastAsia="en-US"/>
        </w:rPr>
        <w:t>здоров’я</w:t>
      </w:r>
      <w:proofErr w:type="spellEnd"/>
      <w:r w:rsidRPr="005B60AB">
        <w:rPr>
          <w:rFonts w:ascii="Times New Roman" w:eastAsiaTheme="minorHAnsi" w:hAnsi="Times New Roman" w:cs="Times New Roman"/>
          <w:sz w:val="28"/>
          <w:szCs w:val="28"/>
          <w:lang w:eastAsia="en-US"/>
        </w:rPr>
        <w:t xml:space="preserve"> </w:t>
      </w:r>
      <w:proofErr w:type="spellStart"/>
      <w:r w:rsidRPr="005B60AB">
        <w:rPr>
          <w:rFonts w:ascii="Times New Roman" w:eastAsiaTheme="minorHAnsi" w:hAnsi="Times New Roman" w:cs="Times New Roman"/>
          <w:sz w:val="28"/>
          <w:szCs w:val="28"/>
          <w:lang w:eastAsia="en-US"/>
        </w:rPr>
        <w:t>підлітків</w:t>
      </w:r>
      <w:proofErr w:type="spellEnd"/>
      <w:r w:rsidRPr="005B60AB">
        <w:rPr>
          <w:rFonts w:ascii="Times New Roman" w:eastAsiaTheme="minorHAnsi" w:hAnsi="Times New Roman" w:cs="Times New Roman"/>
          <w:sz w:val="28"/>
          <w:szCs w:val="28"/>
          <w:lang w:eastAsia="en-US"/>
        </w:rPr>
        <w:t xml:space="preserve">: </w:t>
      </w:r>
      <w:proofErr w:type="spellStart"/>
      <w:r w:rsidRPr="005B60AB">
        <w:rPr>
          <w:rFonts w:ascii="Times New Roman" w:eastAsiaTheme="minorHAnsi" w:hAnsi="Times New Roman" w:cs="Times New Roman"/>
          <w:sz w:val="28"/>
          <w:szCs w:val="28"/>
          <w:lang w:eastAsia="en-US"/>
        </w:rPr>
        <w:t>моногр</w:t>
      </w:r>
      <w:proofErr w:type="spellEnd"/>
      <w:r w:rsidRPr="005B60AB">
        <w:rPr>
          <w:rFonts w:ascii="Times New Roman" w:eastAsiaTheme="minorHAnsi" w:hAnsi="Times New Roman" w:cs="Times New Roman"/>
          <w:sz w:val="28"/>
          <w:szCs w:val="28"/>
          <w:lang w:eastAsia="en-US"/>
        </w:rPr>
        <w:t xml:space="preserve">. / О.М. </w:t>
      </w:r>
      <w:proofErr w:type="spellStart"/>
      <w:r w:rsidRPr="005B60AB">
        <w:rPr>
          <w:rFonts w:ascii="Times New Roman" w:eastAsiaTheme="minorHAnsi" w:hAnsi="Times New Roman" w:cs="Times New Roman"/>
          <w:sz w:val="28"/>
          <w:szCs w:val="28"/>
          <w:lang w:eastAsia="en-US"/>
        </w:rPr>
        <w:t>Балакірєва</w:t>
      </w:r>
      <w:proofErr w:type="spellEnd"/>
      <w:r w:rsidRPr="005B60AB">
        <w:rPr>
          <w:rFonts w:ascii="Times New Roman" w:eastAsiaTheme="minorHAnsi" w:hAnsi="Times New Roman" w:cs="Times New Roman"/>
          <w:sz w:val="28"/>
          <w:szCs w:val="28"/>
          <w:lang w:eastAsia="en-US"/>
        </w:rPr>
        <w:t>,</w:t>
      </w:r>
      <w:r w:rsidRPr="005B60AB">
        <w:rPr>
          <w:rFonts w:ascii="Times New Roman" w:eastAsiaTheme="minorHAnsi" w:hAnsi="Times New Roman" w:cs="Times New Roman"/>
          <w:sz w:val="28"/>
          <w:szCs w:val="28"/>
          <w:lang w:val="uk-UA" w:eastAsia="en-US"/>
        </w:rPr>
        <w:t xml:space="preserve"> </w:t>
      </w:r>
      <w:r w:rsidRPr="005B60AB">
        <w:rPr>
          <w:rFonts w:ascii="Times New Roman" w:eastAsiaTheme="minorHAnsi" w:hAnsi="Times New Roman" w:cs="Times New Roman"/>
          <w:sz w:val="28"/>
          <w:szCs w:val="28"/>
          <w:lang w:eastAsia="en-US"/>
        </w:rPr>
        <w:t xml:space="preserve">Т.В. Бондар, Д.М. Павлова та </w:t>
      </w:r>
      <w:proofErr w:type="spellStart"/>
      <w:r w:rsidRPr="005B60AB">
        <w:rPr>
          <w:rFonts w:ascii="Times New Roman" w:eastAsiaTheme="minorHAnsi" w:hAnsi="Times New Roman" w:cs="Times New Roman"/>
          <w:sz w:val="28"/>
          <w:szCs w:val="28"/>
          <w:lang w:eastAsia="en-US"/>
        </w:rPr>
        <w:t>ін</w:t>
      </w:r>
      <w:proofErr w:type="spellEnd"/>
      <w:proofErr w:type="gramStart"/>
      <w:r w:rsidRPr="005B60AB">
        <w:rPr>
          <w:rFonts w:ascii="Times New Roman" w:eastAsiaTheme="minorHAnsi" w:hAnsi="Times New Roman" w:cs="Times New Roman"/>
          <w:sz w:val="28"/>
          <w:szCs w:val="28"/>
          <w:lang w:eastAsia="en-US"/>
        </w:rPr>
        <w:t>. ;</w:t>
      </w:r>
      <w:proofErr w:type="gramEnd"/>
      <w:r w:rsidRPr="005B60AB">
        <w:rPr>
          <w:rFonts w:ascii="Times New Roman" w:eastAsiaTheme="minorHAnsi" w:hAnsi="Times New Roman" w:cs="Times New Roman"/>
          <w:sz w:val="28"/>
          <w:szCs w:val="28"/>
          <w:lang w:eastAsia="en-US"/>
        </w:rPr>
        <w:t xml:space="preserve"> наук. ред. О.М.</w:t>
      </w:r>
      <w:r w:rsidRPr="005B60AB">
        <w:rPr>
          <w:rFonts w:ascii="Times New Roman" w:eastAsiaTheme="minorHAnsi" w:hAnsi="Times New Roman" w:cs="Times New Roman"/>
          <w:sz w:val="28"/>
          <w:szCs w:val="28"/>
          <w:lang w:val="uk-UA" w:eastAsia="en-US"/>
        </w:rPr>
        <w:t xml:space="preserve"> </w:t>
      </w:r>
      <w:proofErr w:type="spellStart"/>
      <w:r w:rsidRPr="005B60AB">
        <w:rPr>
          <w:rFonts w:ascii="Times New Roman" w:eastAsiaTheme="minorHAnsi" w:hAnsi="Times New Roman" w:cs="Times New Roman"/>
          <w:sz w:val="28"/>
          <w:szCs w:val="28"/>
          <w:lang w:eastAsia="en-US"/>
        </w:rPr>
        <w:t>Балакірєва</w:t>
      </w:r>
      <w:proofErr w:type="spellEnd"/>
      <w:r w:rsidRPr="005B60AB">
        <w:rPr>
          <w:rFonts w:ascii="Times New Roman" w:eastAsiaTheme="minorHAnsi" w:hAnsi="Times New Roman" w:cs="Times New Roman"/>
          <w:sz w:val="28"/>
          <w:szCs w:val="28"/>
          <w:lang w:eastAsia="en-US"/>
        </w:rPr>
        <w:t xml:space="preserve">. – </w:t>
      </w:r>
      <w:proofErr w:type="gramStart"/>
      <w:r w:rsidRPr="005B60AB">
        <w:rPr>
          <w:rFonts w:ascii="Times New Roman" w:eastAsiaTheme="minorHAnsi" w:hAnsi="Times New Roman" w:cs="Times New Roman"/>
          <w:sz w:val="28"/>
          <w:szCs w:val="28"/>
          <w:lang w:eastAsia="en-US"/>
        </w:rPr>
        <w:t>К. :</w:t>
      </w:r>
      <w:proofErr w:type="gramEnd"/>
      <w:r w:rsidRPr="005B60AB">
        <w:rPr>
          <w:rFonts w:ascii="Times New Roman" w:eastAsiaTheme="minorHAnsi" w:hAnsi="Times New Roman" w:cs="Times New Roman"/>
          <w:sz w:val="28"/>
          <w:szCs w:val="28"/>
          <w:lang w:eastAsia="en-US"/>
        </w:rPr>
        <w:t xml:space="preserve"> ЮНІСЕФ, Укр. </w:t>
      </w:r>
      <w:proofErr w:type="spellStart"/>
      <w:r w:rsidRPr="005B60AB">
        <w:rPr>
          <w:rFonts w:ascii="Times New Roman" w:eastAsiaTheme="minorHAnsi" w:hAnsi="Times New Roman" w:cs="Times New Roman"/>
          <w:sz w:val="28"/>
          <w:szCs w:val="28"/>
          <w:lang w:eastAsia="en-US"/>
        </w:rPr>
        <w:t>ін</w:t>
      </w:r>
      <w:proofErr w:type="spellEnd"/>
      <w:r w:rsidRPr="005B60AB">
        <w:rPr>
          <w:rFonts w:ascii="Times New Roman" w:eastAsiaTheme="minorHAnsi" w:hAnsi="Times New Roman" w:cs="Times New Roman"/>
          <w:sz w:val="28"/>
          <w:szCs w:val="28"/>
          <w:lang w:eastAsia="en-US"/>
        </w:rPr>
        <w:t>-т соц.</w:t>
      </w:r>
      <w:r w:rsidRPr="005B60AB">
        <w:rPr>
          <w:rFonts w:ascii="Times New Roman" w:eastAsiaTheme="minorHAnsi" w:hAnsi="Times New Roman" w:cs="Times New Roman"/>
          <w:sz w:val="28"/>
          <w:szCs w:val="28"/>
          <w:lang w:val="uk-UA" w:eastAsia="en-US"/>
        </w:rPr>
        <w:t xml:space="preserve"> </w:t>
      </w:r>
      <w:proofErr w:type="spellStart"/>
      <w:r w:rsidRPr="005B60AB">
        <w:rPr>
          <w:rFonts w:ascii="Times New Roman" w:eastAsiaTheme="minorHAnsi" w:hAnsi="Times New Roman" w:cs="Times New Roman"/>
          <w:sz w:val="28"/>
          <w:szCs w:val="28"/>
          <w:lang w:eastAsia="en-US"/>
        </w:rPr>
        <w:t>дослідж</w:t>
      </w:r>
      <w:proofErr w:type="spellEnd"/>
      <w:r w:rsidRPr="005B60AB">
        <w:rPr>
          <w:rFonts w:ascii="Times New Roman" w:eastAsiaTheme="minorHAnsi" w:hAnsi="Times New Roman" w:cs="Times New Roman"/>
          <w:sz w:val="28"/>
          <w:szCs w:val="28"/>
          <w:lang w:eastAsia="en-US"/>
        </w:rPr>
        <w:t xml:space="preserve">. </w:t>
      </w:r>
      <w:proofErr w:type="spellStart"/>
      <w:r w:rsidRPr="005B60AB">
        <w:rPr>
          <w:rFonts w:ascii="Times New Roman" w:eastAsiaTheme="minorHAnsi" w:hAnsi="Times New Roman" w:cs="Times New Roman"/>
          <w:sz w:val="28"/>
          <w:szCs w:val="28"/>
          <w:lang w:eastAsia="en-US"/>
        </w:rPr>
        <w:t>ім</w:t>
      </w:r>
      <w:proofErr w:type="spellEnd"/>
      <w:r w:rsidRPr="005B60AB">
        <w:rPr>
          <w:rFonts w:ascii="Times New Roman" w:eastAsiaTheme="minorHAnsi" w:hAnsi="Times New Roman" w:cs="Times New Roman"/>
          <w:sz w:val="28"/>
          <w:szCs w:val="28"/>
          <w:lang w:eastAsia="en-US"/>
        </w:rPr>
        <w:t>. О. Яременка. – К., 2014. – 156. с.</w:t>
      </w:r>
    </w:p>
    <w:p w:rsidR="001D0353" w:rsidRDefault="00A10C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346657">
        <w:rPr>
          <w:rFonts w:ascii="Times New Roman" w:hAnsi="Times New Roman" w:cs="Times New Roman"/>
          <w:sz w:val="28"/>
          <w:szCs w:val="28"/>
        </w:rPr>
        <w:t>Пoлiщук</w:t>
      </w:r>
      <w:proofErr w:type="spellEnd"/>
      <w:r w:rsidRPr="00346657">
        <w:rPr>
          <w:rFonts w:ascii="Times New Roman" w:hAnsi="Times New Roman" w:cs="Times New Roman"/>
          <w:sz w:val="28"/>
          <w:szCs w:val="28"/>
        </w:rPr>
        <w:t xml:space="preserve"> В. П. ВIЛ/СНIД </w:t>
      </w:r>
      <w:proofErr w:type="spellStart"/>
      <w:r w:rsidRPr="00346657">
        <w:rPr>
          <w:rFonts w:ascii="Times New Roman" w:hAnsi="Times New Roman" w:cs="Times New Roman"/>
          <w:sz w:val="28"/>
          <w:szCs w:val="28"/>
        </w:rPr>
        <w:t>тa</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фoрмувaння</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здoрoвoгo</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спoсoбу</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життя</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нaвч</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пoсiб</w:t>
      </w:r>
      <w:proofErr w:type="spellEnd"/>
      <w:r w:rsidRPr="00346657">
        <w:rPr>
          <w:rFonts w:ascii="Times New Roman" w:hAnsi="Times New Roman" w:cs="Times New Roman"/>
          <w:sz w:val="28"/>
          <w:szCs w:val="28"/>
        </w:rPr>
        <w:t xml:space="preserve">. / В. П. </w:t>
      </w:r>
      <w:proofErr w:type="spellStart"/>
      <w:r w:rsidRPr="00346657">
        <w:rPr>
          <w:rFonts w:ascii="Times New Roman" w:hAnsi="Times New Roman" w:cs="Times New Roman"/>
          <w:sz w:val="28"/>
          <w:szCs w:val="28"/>
        </w:rPr>
        <w:t>Пoлiщук</w:t>
      </w:r>
      <w:proofErr w:type="spellEnd"/>
      <w:r w:rsidRPr="00346657">
        <w:rPr>
          <w:rFonts w:ascii="Times New Roman" w:hAnsi="Times New Roman" w:cs="Times New Roman"/>
          <w:sz w:val="28"/>
          <w:szCs w:val="28"/>
        </w:rPr>
        <w:t xml:space="preserve">, O. В. </w:t>
      </w:r>
      <w:proofErr w:type="spellStart"/>
      <w:r w:rsidRPr="00346657">
        <w:rPr>
          <w:rFonts w:ascii="Times New Roman" w:hAnsi="Times New Roman" w:cs="Times New Roman"/>
          <w:sz w:val="28"/>
          <w:szCs w:val="28"/>
        </w:rPr>
        <w:t>Мoлчaнець</w:t>
      </w:r>
      <w:proofErr w:type="spellEnd"/>
      <w:r w:rsidRPr="00346657">
        <w:rPr>
          <w:rFonts w:ascii="Times New Roman" w:hAnsi="Times New Roman" w:cs="Times New Roman"/>
          <w:sz w:val="28"/>
          <w:szCs w:val="28"/>
        </w:rPr>
        <w:t xml:space="preserve">, Г. В. </w:t>
      </w:r>
      <w:proofErr w:type="spellStart"/>
      <w:r w:rsidRPr="00346657">
        <w:rPr>
          <w:rFonts w:ascii="Times New Roman" w:hAnsi="Times New Roman" w:cs="Times New Roman"/>
          <w:sz w:val="28"/>
          <w:szCs w:val="28"/>
        </w:rPr>
        <w:t>Кoрoтєєвa</w:t>
      </w:r>
      <w:proofErr w:type="spellEnd"/>
      <w:r w:rsidRPr="00346657">
        <w:rPr>
          <w:rFonts w:ascii="Times New Roman" w:hAnsi="Times New Roman" w:cs="Times New Roman"/>
          <w:sz w:val="28"/>
          <w:szCs w:val="28"/>
        </w:rPr>
        <w:t xml:space="preserve">. – К.: </w:t>
      </w:r>
      <w:proofErr w:type="spellStart"/>
      <w:r w:rsidRPr="00346657">
        <w:rPr>
          <w:rFonts w:ascii="Times New Roman" w:hAnsi="Times New Roman" w:cs="Times New Roman"/>
          <w:sz w:val="28"/>
          <w:szCs w:val="28"/>
        </w:rPr>
        <w:t>Генезa</w:t>
      </w:r>
      <w:proofErr w:type="spellEnd"/>
      <w:r w:rsidRPr="00346657">
        <w:rPr>
          <w:rFonts w:ascii="Times New Roman" w:hAnsi="Times New Roman" w:cs="Times New Roman"/>
          <w:sz w:val="28"/>
          <w:szCs w:val="28"/>
        </w:rPr>
        <w:t>, 2008. – 175 с.</w:t>
      </w:r>
    </w:p>
    <w:p w:rsidR="00BD5EB9" w:rsidRPr="00BD5EB9" w:rsidRDefault="00BD5EB9"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346657">
        <w:rPr>
          <w:rFonts w:ascii="Times New Roman" w:hAnsi="Times New Roman" w:cs="Times New Roman"/>
          <w:color w:val="000000"/>
          <w:sz w:val="28"/>
          <w:szCs w:val="28"/>
        </w:rPr>
        <w:lastRenderedPageBreak/>
        <w:t>Пристинський</w:t>
      </w:r>
      <w:proofErr w:type="spellEnd"/>
      <w:r w:rsidRPr="00346657">
        <w:rPr>
          <w:rFonts w:ascii="Times New Roman" w:hAnsi="Times New Roman" w:cs="Times New Roman"/>
          <w:color w:val="000000"/>
          <w:sz w:val="28"/>
          <w:szCs w:val="28"/>
        </w:rPr>
        <w:t xml:space="preserve">, В. М. </w:t>
      </w:r>
      <w:proofErr w:type="spellStart"/>
      <w:r w:rsidRPr="00346657">
        <w:rPr>
          <w:rFonts w:ascii="Times New Roman" w:hAnsi="Times New Roman" w:cs="Times New Roman"/>
          <w:color w:val="000000"/>
          <w:sz w:val="28"/>
          <w:szCs w:val="28"/>
        </w:rPr>
        <w:t>Соціально-педагогічні</w:t>
      </w:r>
      <w:proofErr w:type="spellEnd"/>
      <w:r w:rsidRPr="00346657">
        <w:rPr>
          <w:rFonts w:ascii="Times New Roman" w:hAnsi="Times New Roman" w:cs="Times New Roman"/>
          <w:color w:val="000000"/>
          <w:sz w:val="28"/>
          <w:szCs w:val="28"/>
        </w:rPr>
        <w:t xml:space="preserve"> </w:t>
      </w:r>
      <w:proofErr w:type="spellStart"/>
      <w:r w:rsidRPr="00346657">
        <w:rPr>
          <w:rFonts w:ascii="Times New Roman" w:hAnsi="Times New Roman" w:cs="Times New Roman"/>
          <w:color w:val="000000"/>
          <w:sz w:val="28"/>
          <w:szCs w:val="28"/>
        </w:rPr>
        <w:t>умови</w:t>
      </w:r>
      <w:proofErr w:type="spellEnd"/>
      <w:r w:rsidRPr="00346657">
        <w:rPr>
          <w:rFonts w:ascii="Times New Roman" w:hAnsi="Times New Roman" w:cs="Times New Roman"/>
          <w:color w:val="000000"/>
          <w:sz w:val="28"/>
          <w:szCs w:val="28"/>
        </w:rPr>
        <w:t xml:space="preserve"> </w:t>
      </w:r>
      <w:proofErr w:type="spellStart"/>
      <w:r w:rsidRPr="00346657">
        <w:rPr>
          <w:rFonts w:ascii="Times New Roman" w:hAnsi="Times New Roman" w:cs="Times New Roman"/>
          <w:color w:val="000000"/>
          <w:sz w:val="28"/>
          <w:szCs w:val="28"/>
        </w:rPr>
        <w:t>моделювання</w:t>
      </w:r>
      <w:proofErr w:type="spellEnd"/>
      <w:r w:rsidRPr="00346657">
        <w:rPr>
          <w:rFonts w:ascii="Times New Roman" w:hAnsi="Times New Roman" w:cs="Times New Roman"/>
          <w:color w:val="000000"/>
          <w:sz w:val="28"/>
          <w:szCs w:val="28"/>
        </w:rPr>
        <w:t xml:space="preserve"> </w:t>
      </w:r>
      <w:proofErr w:type="spellStart"/>
      <w:r w:rsidRPr="00346657">
        <w:rPr>
          <w:rFonts w:ascii="Times New Roman" w:hAnsi="Times New Roman" w:cs="Times New Roman"/>
          <w:color w:val="000000"/>
          <w:sz w:val="28"/>
          <w:szCs w:val="28"/>
        </w:rPr>
        <w:t>здоров’язбережувального</w:t>
      </w:r>
      <w:proofErr w:type="spellEnd"/>
      <w:r w:rsidRPr="00346657">
        <w:rPr>
          <w:rFonts w:ascii="Times New Roman" w:hAnsi="Times New Roman" w:cs="Times New Roman"/>
          <w:color w:val="000000"/>
          <w:sz w:val="28"/>
          <w:szCs w:val="28"/>
        </w:rPr>
        <w:t xml:space="preserve"> </w:t>
      </w:r>
      <w:proofErr w:type="spellStart"/>
      <w:r w:rsidRPr="00346657">
        <w:rPr>
          <w:rFonts w:ascii="Times New Roman" w:hAnsi="Times New Roman" w:cs="Times New Roman"/>
          <w:color w:val="000000"/>
          <w:sz w:val="28"/>
          <w:szCs w:val="28"/>
        </w:rPr>
        <w:t>освітнього</w:t>
      </w:r>
      <w:proofErr w:type="spellEnd"/>
      <w:r w:rsidRPr="00346657">
        <w:rPr>
          <w:rFonts w:ascii="Times New Roman" w:hAnsi="Times New Roman" w:cs="Times New Roman"/>
          <w:color w:val="000000"/>
          <w:sz w:val="28"/>
          <w:szCs w:val="28"/>
        </w:rPr>
        <w:t xml:space="preserve"> </w:t>
      </w:r>
      <w:proofErr w:type="spellStart"/>
      <w:r w:rsidRPr="00346657">
        <w:rPr>
          <w:rFonts w:ascii="Times New Roman" w:hAnsi="Times New Roman" w:cs="Times New Roman"/>
          <w:color w:val="000000"/>
          <w:sz w:val="28"/>
          <w:szCs w:val="28"/>
        </w:rPr>
        <w:t>середовища</w:t>
      </w:r>
      <w:proofErr w:type="spellEnd"/>
      <w:r w:rsidRPr="00346657">
        <w:rPr>
          <w:rFonts w:ascii="Times New Roman" w:hAnsi="Times New Roman" w:cs="Times New Roman"/>
          <w:color w:val="000000"/>
          <w:sz w:val="28"/>
          <w:szCs w:val="28"/>
        </w:rPr>
        <w:t xml:space="preserve"> </w:t>
      </w:r>
      <w:proofErr w:type="spellStart"/>
      <w:r w:rsidRPr="00346657">
        <w:rPr>
          <w:rFonts w:ascii="Times New Roman" w:hAnsi="Times New Roman" w:cs="Times New Roman"/>
          <w:color w:val="000000"/>
          <w:sz w:val="28"/>
          <w:szCs w:val="28"/>
        </w:rPr>
        <w:t>вищого</w:t>
      </w:r>
      <w:proofErr w:type="spellEnd"/>
      <w:r w:rsidRPr="00346657">
        <w:rPr>
          <w:rFonts w:ascii="Times New Roman" w:hAnsi="Times New Roman" w:cs="Times New Roman"/>
          <w:color w:val="000000"/>
          <w:sz w:val="28"/>
          <w:szCs w:val="28"/>
        </w:rPr>
        <w:t xml:space="preserve"> </w:t>
      </w:r>
      <w:proofErr w:type="spellStart"/>
      <w:r w:rsidRPr="00346657">
        <w:rPr>
          <w:rFonts w:ascii="Times New Roman" w:hAnsi="Times New Roman" w:cs="Times New Roman"/>
          <w:color w:val="000000"/>
          <w:sz w:val="28"/>
          <w:szCs w:val="28"/>
        </w:rPr>
        <w:t>навчального</w:t>
      </w:r>
      <w:proofErr w:type="spellEnd"/>
      <w:r w:rsidRPr="00346657">
        <w:rPr>
          <w:rFonts w:ascii="Times New Roman" w:hAnsi="Times New Roman" w:cs="Times New Roman"/>
          <w:color w:val="000000"/>
          <w:sz w:val="28"/>
          <w:szCs w:val="28"/>
        </w:rPr>
        <w:t xml:space="preserve"> закладу / В. М. </w:t>
      </w:r>
      <w:proofErr w:type="spellStart"/>
      <w:r w:rsidRPr="00346657">
        <w:rPr>
          <w:rFonts w:ascii="Times New Roman" w:hAnsi="Times New Roman" w:cs="Times New Roman"/>
          <w:color w:val="000000"/>
          <w:sz w:val="28"/>
          <w:szCs w:val="28"/>
        </w:rPr>
        <w:t>Пристинський</w:t>
      </w:r>
      <w:proofErr w:type="spellEnd"/>
      <w:r w:rsidRPr="00346657">
        <w:rPr>
          <w:rFonts w:ascii="Times New Roman" w:hAnsi="Times New Roman" w:cs="Times New Roman"/>
          <w:color w:val="000000"/>
          <w:sz w:val="28"/>
          <w:szCs w:val="28"/>
        </w:rPr>
        <w:t xml:space="preserve">, Т. М. </w:t>
      </w:r>
      <w:proofErr w:type="spellStart"/>
      <w:r w:rsidRPr="00346657">
        <w:rPr>
          <w:rFonts w:ascii="Times New Roman" w:hAnsi="Times New Roman" w:cs="Times New Roman"/>
          <w:color w:val="000000"/>
          <w:sz w:val="28"/>
          <w:szCs w:val="28"/>
        </w:rPr>
        <w:t>Пристинська</w:t>
      </w:r>
      <w:proofErr w:type="spellEnd"/>
      <w:r w:rsidRPr="00346657">
        <w:rPr>
          <w:rFonts w:ascii="Times New Roman" w:hAnsi="Times New Roman" w:cs="Times New Roman"/>
          <w:color w:val="000000"/>
          <w:sz w:val="28"/>
          <w:szCs w:val="28"/>
        </w:rPr>
        <w:t xml:space="preserve">, О. С. Гончаренко // </w:t>
      </w:r>
      <w:proofErr w:type="spellStart"/>
      <w:r w:rsidRPr="00346657">
        <w:rPr>
          <w:rFonts w:ascii="Times New Roman" w:hAnsi="Times New Roman" w:cs="Times New Roman"/>
          <w:color w:val="000000"/>
          <w:sz w:val="28"/>
          <w:szCs w:val="28"/>
        </w:rPr>
        <w:t>Теорія</w:t>
      </w:r>
      <w:proofErr w:type="spellEnd"/>
      <w:r w:rsidRPr="00346657">
        <w:rPr>
          <w:rFonts w:ascii="Times New Roman" w:hAnsi="Times New Roman" w:cs="Times New Roman"/>
          <w:color w:val="000000"/>
          <w:sz w:val="28"/>
          <w:szCs w:val="28"/>
        </w:rPr>
        <w:t xml:space="preserve"> та методика </w:t>
      </w:r>
      <w:proofErr w:type="spellStart"/>
      <w:r w:rsidRPr="00346657">
        <w:rPr>
          <w:rFonts w:ascii="Times New Roman" w:hAnsi="Times New Roman" w:cs="Times New Roman"/>
          <w:color w:val="000000"/>
          <w:sz w:val="28"/>
          <w:szCs w:val="28"/>
        </w:rPr>
        <w:t>фізичного</w:t>
      </w:r>
      <w:proofErr w:type="spellEnd"/>
      <w:r w:rsidRPr="00346657">
        <w:rPr>
          <w:rFonts w:ascii="Times New Roman" w:hAnsi="Times New Roman" w:cs="Times New Roman"/>
          <w:color w:val="000000"/>
          <w:sz w:val="28"/>
          <w:szCs w:val="28"/>
        </w:rPr>
        <w:t xml:space="preserve"> </w:t>
      </w:r>
      <w:proofErr w:type="spellStart"/>
      <w:r w:rsidRPr="00346657">
        <w:rPr>
          <w:rFonts w:ascii="Times New Roman" w:hAnsi="Times New Roman" w:cs="Times New Roman"/>
          <w:color w:val="000000"/>
          <w:sz w:val="28"/>
          <w:szCs w:val="28"/>
        </w:rPr>
        <w:t>виховання</w:t>
      </w:r>
      <w:proofErr w:type="spellEnd"/>
      <w:r w:rsidRPr="00346657">
        <w:rPr>
          <w:rFonts w:ascii="Times New Roman" w:hAnsi="Times New Roman" w:cs="Times New Roman"/>
          <w:color w:val="000000"/>
          <w:sz w:val="28"/>
          <w:szCs w:val="28"/>
        </w:rPr>
        <w:t>. - 2012. - № 1. - С. 3-7.</w:t>
      </w:r>
    </w:p>
    <w:p w:rsidR="001D0353" w:rsidRDefault="00A10C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346657">
        <w:rPr>
          <w:rFonts w:ascii="Times New Roman" w:hAnsi="Times New Roman" w:cs="Times New Roman"/>
          <w:sz w:val="28"/>
          <w:szCs w:val="28"/>
        </w:rPr>
        <w:t>Рaевский</w:t>
      </w:r>
      <w:proofErr w:type="spellEnd"/>
      <w:r w:rsidRPr="00346657">
        <w:rPr>
          <w:rFonts w:ascii="Times New Roman" w:hAnsi="Times New Roman" w:cs="Times New Roman"/>
          <w:sz w:val="28"/>
          <w:szCs w:val="28"/>
        </w:rPr>
        <w:t xml:space="preserve"> Р. Т. </w:t>
      </w:r>
      <w:proofErr w:type="spellStart"/>
      <w:r w:rsidRPr="00346657">
        <w:rPr>
          <w:rFonts w:ascii="Times New Roman" w:hAnsi="Times New Roman" w:cs="Times New Roman"/>
          <w:sz w:val="28"/>
          <w:szCs w:val="28"/>
        </w:rPr>
        <w:t>Здoрoвье</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здoрoвый</w:t>
      </w:r>
      <w:proofErr w:type="spellEnd"/>
      <w:r w:rsidRPr="00346657">
        <w:rPr>
          <w:rFonts w:ascii="Times New Roman" w:hAnsi="Times New Roman" w:cs="Times New Roman"/>
          <w:sz w:val="28"/>
          <w:szCs w:val="28"/>
        </w:rPr>
        <w:t xml:space="preserve"> и </w:t>
      </w:r>
      <w:proofErr w:type="spellStart"/>
      <w:r w:rsidRPr="00346657">
        <w:rPr>
          <w:rFonts w:ascii="Times New Roman" w:hAnsi="Times New Roman" w:cs="Times New Roman"/>
          <w:sz w:val="28"/>
          <w:szCs w:val="28"/>
        </w:rPr>
        <w:t>oздoрoвительный</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oбрaз</w:t>
      </w:r>
      <w:proofErr w:type="spellEnd"/>
      <w:r w:rsidRPr="00346657">
        <w:rPr>
          <w:rFonts w:ascii="Times New Roman" w:hAnsi="Times New Roman" w:cs="Times New Roman"/>
          <w:sz w:val="28"/>
          <w:szCs w:val="28"/>
        </w:rPr>
        <w:t xml:space="preserve"> жизни </w:t>
      </w:r>
      <w:proofErr w:type="spellStart"/>
      <w:r w:rsidRPr="00346657">
        <w:rPr>
          <w:rFonts w:ascii="Times New Roman" w:hAnsi="Times New Roman" w:cs="Times New Roman"/>
          <w:sz w:val="28"/>
          <w:szCs w:val="28"/>
        </w:rPr>
        <w:t>студентoв</w:t>
      </w:r>
      <w:proofErr w:type="spellEnd"/>
      <w:r w:rsidRPr="00346657">
        <w:rPr>
          <w:rFonts w:ascii="Times New Roman" w:hAnsi="Times New Roman" w:cs="Times New Roman"/>
          <w:sz w:val="28"/>
          <w:szCs w:val="28"/>
        </w:rPr>
        <w:t xml:space="preserve"> / Р. Т. </w:t>
      </w:r>
      <w:proofErr w:type="spellStart"/>
      <w:r w:rsidRPr="00346657">
        <w:rPr>
          <w:rFonts w:ascii="Times New Roman" w:hAnsi="Times New Roman" w:cs="Times New Roman"/>
          <w:sz w:val="28"/>
          <w:szCs w:val="28"/>
        </w:rPr>
        <w:t>Рaевский</w:t>
      </w:r>
      <w:proofErr w:type="spellEnd"/>
      <w:r w:rsidRPr="00346657">
        <w:rPr>
          <w:rFonts w:ascii="Times New Roman" w:hAnsi="Times New Roman" w:cs="Times New Roman"/>
          <w:sz w:val="28"/>
          <w:szCs w:val="28"/>
        </w:rPr>
        <w:t xml:space="preserve">, С. М. </w:t>
      </w:r>
      <w:proofErr w:type="spellStart"/>
      <w:r w:rsidRPr="00346657">
        <w:rPr>
          <w:rFonts w:ascii="Times New Roman" w:hAnsi="Times New Roman" w:cs="Times New Roman"/>
          <w:sz w:val="28"/>
          <w:szCs w:val="28"/>
        </w:rPr>
        <w:t>Кaнишевский</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пoд</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oбщ</w:t>
      </w:r>
      <w:proofErr w:type="spellEnd"/>
      <w:r w:rsidRPr="00346657">
        <w:rPr>
          <w:rFonts w:ascii="Times New Roman" w:hAnsi="Times New Roman" w:cs="Times New Roman"/>
          <w:sz w:val="28"/>
          <w:szCs w:val="28"/>
        </w:rPr>
        <w:t xml:space="preserve">. ред. Р. Т. </w:t>
      </w:r>
      <w:proofErr w:type="spellStart"/>
      <w:r w:rsidRPr="00346657">
        <w:rPr>
          <w:rFonts w:ascii="Times New Roman" w:hAnsi="Times New Roman" w:cs="Times New Roman"/>
          <w:sz w:val="28"/>
          <w:szCs w:val="28"/>
        </w:rPr>
        <w:t>Рaевскoгo</w:t>
      </w:r>
      <w:proofErr w:type="spellEnd"/>
      <w:r w:rsidRPr="00346657">
        <w:rPr>
          <w:rFonts w:ascii="Times New Roman" w:hAnsi="Times New Roman" w:cs="Times New Roman"/>
          <w:sz w:val="28"/>
          <w:szCs w:val="28"/>
        </w:rPr>
        <w:t xml:space="preserve">. – O.: </w:t>
      </w:r>
      <w:proofErr w:type="spellStart"/>
      <w:r w:rsidRPr="00346657">
        <w:rPr>
          <w:rFonts w:ascii="Times New Roman" w:hAnsi="Times New Roman" w:cs="Times New Roman"/>
          <w:sz w:val="28"/>
          <w:szCs w:val="28"/>
        </w:rPr>
        <w:t>Нaукa</w:t>
      </w:r>
      <w:proofErr w:type="spellEnd"/>
      <w:r w:rsidRPr="00346657">
        <w:rPr>
          <w:rFonts w:ascii="Times New Roman" w:hAnsi="Times New Roman" w:cs="Times New Roman"/>
          <w:sz w:val="28"/>
          <w:szCs w:val="28"/>
        </w:rPr>
        <w:t xml:space="preserve"> и </w:t>
      </w:r>
      <w:proofErr w:type="spellStart"/>
      <w:r w:rsidRPr="00346657">
        <w:rPr>
          <w:rFonts w:ascii="Times New Roman" w:hAnsi="Times New Roman" w:cs="Times New Roman"/>
          <w:sz w:val="28"/>
          <w:szCs w:val="28"/>
        </w:rPr>
        <w:t>техникa</w:t>
      </w:r>
      <w:proofErr w:type="spellEnd"/>
      <w:r w:rsidRPr="00346657">
        <w:rPr>
          <w:rFonts w:ascii="Times New Roman" w:hAnsi="Times New Roman" w:cs="Times New Roman"/>
          <w:sz w:val="28"/>
          <w:szCs w:val="28"/>
        </w:rPr>
        <w:t>, 2008. – 556 с.</w:t>
      </w:r>
    </w:p>
    <w:p w:rsidR="00CD6166" w:rsidRPr="00CD6166" w:rsidRDefault="00CD6166"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r w:rsidRPr="00CD6166">
        <w:rPr>
          <w:rFonts w:ascii="Times New Roman+FPEF" w:eastAsiaTheme="minorHAnsi" w:hAnsi="Times New Roman+FPEF"/>
          <w:iCs/>
          <w:color w:val="000000"/>
          <w:sz w:val="28"/>
          <w:szCs w:val="28"/>
          <w:lang w:eastAsia="en-US"/>
        </w:rPr>
        <w:t xml:space="preserve">Роль </w:t>
      </w:r>
      <w:proofErr w:type="spellStart"/>
      <w:r w:rsidRPr="00CD6166">
        <w:rPr>
          <w:rFonts w:ascii="Times New Roman+FPEF" w:eastAsiaTheme="minorHAnsi" w:hAnsi="Times New Roman+FPEF"/>
          <w:iCs/>
          <w:color w:val="000000"/>
          <w:sz w:val="28"/>
          <w:szCs w:val="28"/>
          <w:lang w:eastAsia="en-US"/>
        </w:rPr>
        <w:t>засобів</w:t>
      </w:r>
      <w:proofErr w:type="spellEnd"/>
      <w:r w:rsidRPr="00CD6166">
        <w:rPr>
          <w:rFonts w:ascii="Times New Roman+FPEF" w:eastAsiaTheme="minorHAnsi" w:hAnsi="Times New Roman+FPEF"/>
          <w:iCs/>
          <w:color w:val="000000"/>
          <w:sz w:val="28"/>
          <w:szCs w:val="28"/>
          <w:lang w:eastAsia="en-US"/>
        </w:rPr>
        <w:t xml:space="preserve"> </w:t>
      </w:r>
      <w:proofErr w:type="spellStart"/>
      <w:r w:rsidRPr="00CD6166">
        <w:rPr>
          <w:rFonts w:ascii="Times New Roman+FPEF" w:eastAsiaTheme="minorHAnsi" w:hAnsi="Times New Roman+FPEF"/>
          <w:iCs/>
          <w:color w:val="000000"/>
          <w:sz w:val="28"/>
          <w:szCs w:val="28"/>
          <w:lang w:eastAsia="en-US"/>
        </w:rPr>
        <w:t>масової</w:t>
      </w:r>
      <w:proofErr w:type="spellEnd"/>
      <w:r w:rsidRPr="00CD6166">
        <w:rPr>
          <w:rFonts w:ascii="Times New Roman+FPEF" w:eastAsiaTheme="minorHAnsi" w:hAnsi="Times New Roman+FPEF"/>
          <w:iCs/>
          <w:color w:val="000000"/>
          <w:sz w:val="28"/>
          <w:szCs w:val="28"/>
          <w:lang w:eastAsia="en-US"/>
        </w:rPr>
        <w:t xml:space="preserve"> </w:t>
      </w:r>
      <w:proofErr w:type="spellStart"/>
      <w:r w:rsidRPr="00CD6166">
        <w:rPr>
          <w:rFonts w:ascii="Times New Roman+FPEF" w:eastAsiaTheme="minorHAnsi" w:hAnsi="Times New Roman+FPEF"/>
          <w:iCs/>
          <w:color w:val="000000"/>
          <w:sz w:val="28"/>
          <w:szCs w:val="28"/>
          <w:lang w:eastAsia="en-US"/>
        </w:rPr>
        <w:t>інформації</w:t>
      </w:r>
      <w:proofErr w:type="spellEnd"/>
      <w:r w:rsidRPr="00CD6166">
        <w:rPr>
          <w:rFonts w:ascii="Times New Roman+FPEF" w:eastAsiaTheme="minorHAnsi" w:hAnsi="Times New Roman+FPEF"/>
          <w:iCs/>
          <w:color w:val="000000"/>
          <w:sz w:val="28"/>
          <w:szCs w:val="28"/>
          <w:lang w:eastAsia="en-US"/>
        </w:rPr>
        <w:t xml:space="preserve"> та </w:t>
      </w:r>
      <w:proofErr w:type="spellStart"/>
      <w:r w:rsidRPr="00CD6166">
        <w:rPr>
          <w:rFonts w:ascii="Times New Roman+FPEF" w:eastAsiaTheme="minorHAnsi" w:hAnsi="Times New Roman+FPEF"/>
          <w:iCs/>
          <w:color w:val="000000"/>
          <w:sz w:val="28"/>
          <w:szCs w:val="28"/>
          <w:lang w:eastAsia="en-US"/>
        </w:rPr>
        <w:t>інших</w:t>
      </w:r>
      <w:proofErr w:type="spellEnd"/>
      <w:r>
        <w:rPr>
          <w:rFonts w:ascii="Times New Roman+FPEF" w:eastAsiaTheme="minorHAnsi" w:hAnsi="Times New Roman+FPEF"/>
          <w:iCs/>
          <w:color w:val="000000"/>
          <w:sz w:val="28"/>
          <w:szCs w:val="28"/>
          <w:lang w:val="uk-UA" w:eastAsia="en-US"/>
        </w:rPr>
        <w:t xml:space="preserve"> </w:t>
      </w:r>
      <w:proofErr w:type="spellStart"/>
      <w:r w:rsidRPr="00CD6166">
        <w:rPr>
          <w:rFonts w:ascii="Times New Roman+FPEF" w:eastAsiaTheme="minorHAnsi" w:hAnsi="Times New Roman+FPEF"/>
          <w:iCs/>
          <w:color w:val="000000"/>
          <w:sz w:val="28"/>
          <w:szCs w:val="28"/>
          <w:lang w:eastAsia="en-US"/>
        </w:rPr>
        <w:t>джерел</w:t>
      </w:r>
      <w:proofErr w:type="spellEnd"/>
      <w:r w:rsidRPr="00CD6166">
        <w:rPr>
          <w:rFonts w:ascii="Times New Roman+FPEF" w:eastAsiaTheme="minorHAnsi" w:hAnsi="Times New Roman+FPEF"/>
          <w:iCs/>
          <w:color w:val="000000"/>
          <w:sz w:val="28"/>
          <w:szCs w:val="28"/>
          <w:lang w:eastAsia="en-US"/>
        </w:rPr>
        <w:t xml:space="preserve"> у </w:t>
      </w:r>
      <w:proofErr w:type="spellStart"/>
      <w:r w:rsidRPr="00CD6166">
        <w:rPr>
          <w:rFonts w:ascii="Times New Roman+FPEF" w:eastAsiaTheme="minorHAnsi" w:hAnsi="Times New Roman+FPEF"/>
          <w:iCs/>
          <w:color w:val="000000"/>
          <w:sz w:val="28"/>
          <w:szCs w:val="28"/>
          <w:lang w:eastAsia="en-US"/>
        </w:rPr>
        <w:t>формуванні</w:t>
      </w:r>
      <w:proofErr w:type="spellEnd"/>
      <w:r w:rsidRPr="00CD6166">
        <w:rPr>
          <w:rFonts w:ascii="Times New Roman+FPEF" w:eastAsiaTheme="minorHAnsi" w:hAnsi="Times New Roman+FPEF"/>
          <w:iCs/>
          <w:color w:val="000000"/>
          <w:sz w:val="28"/>
          <w:szCs w:val="28"/>
          <w:lang w:eastAsia="en-US"/>
        </w:rPr>
        <w:t xml:space="preserve"> здорового способу </w:t>
      </w:r>
      <w:proofErr w:type="spellStart"/>
      <w:r w:rsidRPr="00CD6166">
        <w:rPr>
          <w:rFonts w:ascii="Times New Roman+FPEF" w:eastAsiaTheme="minorHAnsi" w:hAnsi="Times New Roman+FPEF"/>
          <w:iCs/>
          <w:color w:val="000000"/>
          <w:sz w:val="28"/>
          <w:szCs w:val="28"/>
          <w:lang w:eastAsia="en-US"/>
        </w:rPr>
        <w:t>життя</w:t>
      </w:r>
      <w:proofErr w:type="spellEnd"/>
      <w:r>
        <w:rPr>
          <w:rFonts w:ascii="Times New Roman+FPEF" w:eastAsiaTheme="minorHAnsi" w:hAnsi="Times New Roman+FPEF"/>
          <w:iCs/>
          <w:color w:val="000000"/>
          <w:sz w:val="28"/>
          <w:szCs w:val="28"/>
          <w:lang w:val="uk-UA" w:eastAsia="en-US"/>
        </w:rPr>
        <w:t xml:space="preserve"> </w:t>
      </w:r>
      <w:proofErr w:type="spellStart"/>
      <w:r w:rsidRPr="00CD6166">
        <w:rPr>
          <w:rFonts w:ascii="Times New Roman+FPEF" w:eastAsiaTheme="minorHAnsi" w:hAnsi="Times New Roman+FPEF"/>
          <w:iCs/>
          <w:color w:val="000000"/>
          <w:sz w:val="28"/>
          <w:szCs w:val="28"/>
          <w:lang w:eastAsia="en-US"/>
        </w:rPr>
        <w:t>молоді</w:t>
      </w:r>
      <w:proofErr w:type="spellEnd"/>
      <w:r w:rsidRPr="00CD6166">
        <w:rPr>
          <w:rFonts w:ascii="Times New Roman+FPEF" w:eastAsiaTheme="minorHAnsi" w:hAnsi="Times New Roman+FPEF"/>
          <w:iCs/>
          <w:color w:val="000000"/>
          <w:sz w:val="28"/>
          <w:szCs w:val="28"/>
          <w:lang w:eastAsia="en-US"/>
        </w:rPr>
        <w:t xml:space="preserve"> / О. Яременко, О. </w:t>
      </w:r>
      <w:proofErr w:type="spellStart"/>
      <w:r w:rsidRPr="00CD6166">
        <w:rPr>
          <w:rFonts w:ascii="Times New Roman+FPEF" w:eastAsiaTheme="minorHAnsi" w:hAnsi="Times New Roman+FPEF"/>
          <w:iCs/>
          <w:color w:val="000000"/>
          <w:sz w:val="28"/>
          <w:szCs w:val="28"/>
          <w:lang w:eastAsia="en-US"/>
        </w:rPr>
        <w:t>Балакірева</w:t>
      </w:r>
      <w:proofErr w:type="spellEnd"/>
      <w:r w:rsidRPr="00CD6166">
        <w:rPr>
          <w:rFonts w:ascii="Times New Roman+FPEF" w:eastAsiaTheme="minorHAnsi" w:hAnsi="Times New Roman+FPEF"/>
          <w:iCs/>
          <w:color w:val="000000"/>
          <w:sz w:val="28"/>
          <w:szCs w:val="28"/>
          <w:lang w:eastAsia="en-US"/>
        </w:rPr>
        <w:t xml:space="preserve">, О. </w:t>
      </w:r>
      <w:proofErr w:type="spellStart"/>
      <w:r w:rsidRPr="00CD6166">
        <w:rPr>
          <w:rFonts w:ascii="Times New Roman+FPEF" w:eastAsiaTheme="minorHAnsi" w:hAnsi="Times New Roman+FPEF"/>
          <w:iCs/>
          <w:color w:val="000000"/>
          <w:sz w:val="28"/>
          <w:szCs w:val="28"/>
          <w:lang w:eastAsia="en-US"/>
        </w:rPr>
        <w:t>Вакуленкта</w:t>
      </w:r>
      <w:proofErr w:type="spellEnd"/>
      <w:r w:rsidRPr="00CD6166">
        <w:rPr>
          <w:rFonts w:ascii="Times New Roman+FPEF" w:eastAsiaTheme="minorHAnsi" w:hAnsi="Times New Roman+FPEF"/>
          <w:iCs/>
          <w:color w:val="000000"/>
          <w:sz w:val="28"/>
          <w:szCs w:val="28"/>
          <w:lang w:eastAsia="en-US"/>
        </w:rPr>
        <w:t xml:space="preserve"> </w:t>
      </w:r>
      <w:proofErr w:type="spellStart"/>
      <w:r w:rsidRPr="00CD6166">
        <w:rPr>
          <w:rFonts w:ascii="Times New Roman+FPEF" w:eastAsiaTheme="minorHAnsi" w:hAnsi="Times New Roman+FPEF"/>
          <w:iCs/>
          <w:color w:val="000000"/>
          <w:sz w:val="28"/>
          <w:szCs w:val="28"/>
          <w:lang w:eastAsia="en-US"/>
        </w:rPr>
        <w:t>ін</w:t>
      </w:r>
      <w:proofErr w:type="spellEnd"/>
      <w:r w:rsidRPr="00CD6166">
        <w:rPr>
          <w:rFonts w:ascii="Times New Roman+FPEF" w:eastAsiaTheme="minorHAnsi" w:hAnsi="Times New Roman+FPEF"/>
          <w:iCs/>
          <w:color w:val="000000"/>
          <w:sz w:val="28"/>
          <w:szCs w:val="28"/>
          <w:lang w:eastAsia="en-US"/>
        </w:rPr>
        <w:t>.</w:t>
      </w:r>
      <w:r>
        <w:rPr>
          <w:rFonts w:ascii="Times New Roman+FPEF" w:eastAsiaTheme="minorHAnsi" w:hAnsi="Times New Roman+FPEF"/>
          <w:iCs/>
          <w:color w:val="000000"/>
          <w:sz w:val="28"/>
          <w:szCs w:val="28"/>
          <w:lang w:val="uk-UA" w:eastAsia="en-US"/>
        </w:rPr>
        <w:t xml:space="preserve"> </w:t>
      </w:r>
      <w:r w:rsidRPr="00CD6166">
        <w:rPr>
          <w:rFonts w:ascii="Times New Roman+FPEF" w:eastAsiaTheme="minorHAnsi" w:hAnsi="Times New Roman+FPEF"/>
          <w:iCs/>
          <w:color w:val="000000"/>
          <w:sz w:val="28"/>
          <w:szCs w:val="28"/>
          <w:lang w:eastAsia="en-US"/>
        </w:rPr>
        <w:t>– К.:</w:t>
      </w:r>
      <w:r>
        <w:rPr>
          <w:rFonts w:ascii="Times New Roman+FPEF" w:eastAsiaTheme="minorHAnsi" w:hAnsi="Times New Roman+FPEF"/>
          <w:iCs/>
          <w:color w:val="000000"/>
          <w:sz w:val="28"/>
          <w:szCs w:val="28"/>
          <w:lang w:val="uk-UA" w:eastAsia="en-US"/>
        </w:rPr>
        <w:t xml:space="preserve"> </w:t>
      </w:r>
      <w:proofErr w:type="spellStart"/>
      <w:r w:rsidRPr="00CD6166">
        <w:rPr>
          <w:rFonts w:ascii="Times New Roman+FPEF" w:eastAsiaTheme="minorHAnsi" w:hAnsi="Times New Roman+FPEF"/>
          <w:iCs/>
          <w:color w:val="000000"/>
          <w:sz w:val="28"/>
          <w:szCs w:val="28"/>
          <w:lang w:eastAsia="en-US"/>
        </w:rPr>
        <w:t>Український</w:t>
      </w:r>
      <w:proofErr w:type="spellEnd"/>
      <w:r w:rsidRPr="00CD6166">
        <w:rPr>
          <w:rFonts w:ascii="Times New Roman+FPEF" w:eastAsiaTheme="minorHAnsi" w:hAnsi="Times New Roman+FPEF"/>
          <w:iCs/>
          <w:color w:val="000000"/>
          <w:sz w:val="28"/>
          <w:szCs w:val="28"/>
          <w:lang w:eastAsia="en-US"/>
        </w:rPr>
        <w:t xml:space="preserve"> </w:t>
      </w:r>
      <w:proofErr w:type="spellStart"/>
      <w:r w:rsidRPr="00CD6166">
        <w:rPr>
          <w:rFonts w:ascii="Times New Roman+FPEF" w:eastAsiaTheme="minorHAnsi" w:hAnsi="Times New Roman+FPEF"/>
          <w:iCs/>
          <w:color w:val="000000"/>
          <w:sz w:val="28"/>
          <w:szCs w:val="28"/>
          <w:lang w:eastAsia="en-US"/>
        </w:rPr>
        <w:t>інститут</w:t>
      </w:r>
      <w:proofErr w:type="spellEnd"/>
      <w:r w:rsidRPr="00CD6166">
        <w:rPr>
          <w:rFonts w:ascii="Times New Roman+FPEF" w:eastAsiaTheme="minorHAnsi" w:hAnsi="Times New Roman+FPEF"/>
          <w:iCs/>
          <w:color w:val="000000"/>
          <w:sz w:val="28"/>
          <w:szCs w:val="28"/>
          <w:lang w:eastAsia="en-US"/>
        </w:rPr>
        <w:t xml:space="preserve"> </w:t>
      </w:r>
      <w:proofErr w:type="spellStart"/>
      <w:r w:rsidRPr="00CD6166">
        <w:rPr>
          <w:rFonts w:ascii="Times New Roman+FPEF" w:eastAsiaTheme="minorHAnsi" w:hAnsi="Times New Roman+FPEF"/>
          <w:iCs/>
          <w:color w:val="000000"/>
          <w:sz w:val="28"/>
          <w:szCs w:val="28"/>
          <w:lang w:eastAsia="en-US"/>
        </w:rPr>
        <w:t>соціальних</w:t>
      </w:r>
      <w:proofErr w:type="spellEnd"/>
      <w:r w:rsidRPr="00CD6166">
        <w:rPr>
          <w:rFonts w:ascii="Times New Roman+FPEF" w:eastAsiaTheme="minorHAnsi" w:hAnsi="Times New Roman+FPEF"/>
          <w:iCs/>
          <w:color w:val="000000"/>
          <w:sz w:val="28"/>
          <w:szCs w:val="28"/>
          <w:lang w:eastAsia="en-US"/>
        </w:rPr>
        <w:t xml:space="preserve"> </w:t>
      </w:r>
      <w:proofErr w:type="spellStart"/>
      <w:r w:rsidRPr="00CD6166">
        <w:rPr>
          <w:rFonts w:ascii="Times New Roman+FPEF" w:eastAsiaTheme="minorHAnsi" w:hAnsi="Times New Roman+FPEF"/>
          <w:iCs/>
          <w:color w:val="000000"/>
          <w:sz w:val="28"/>
          <w:szCs w:val="28"/>
          <w:lang w:eastAsia="en-US"/>
        </w:rPr>
        <w:t>досліджень</w:t>
      </w:r>
      <w:proofErr w:type="spellEnd"/>
      <w:r w:rsidRPr="00CD6166">
        <w:rPr>
          <w:rFonts w:ascii="Times New Roman+FPEF" w:eastAsiaTheme="minorHAnsi" w:hAnsi="Times New Roman+FPEF"/>
          <w:iCs/>
          <w:color w:val="000000"/>
          <w:sz w:val="28"/>
          <w:szCs w:val="28"/>
          <w:lang w:eastAsia="en-US"/>
        </w:rPr>
        <w:t>,</w:t>
      </w:r>
      <w:r>
        <w:rPr>
          <w:rFonts w:ascii="Times New Roman+FPEF" w:eastAsiaTheme="minorHAnsi" w:hAnsi="Times New Roman+FPEF"/>
          <w:iCs/>
          <w:color w:val="000000"/>
          <w:sz w:val="28"/>
          <w:szCs w:val="28"/>
          <w:lang w:val="uk-UA" w:eastAsia="en-US"/>
        </w:rPr>
        <w:t xml:space="preserve"> </w:t>
      </w:r>
      <w:r w:rsidRPr="00CD6166">
        <w:rPr>
          <w:rFonts w:ascii="Times New Roman+FPEF" w:eastAsiaTheme="minorHAnsi" w:hAnsi="Times New Roman+FPEF"/>
          <w:iCs/>
          <w:color w:val="000000"/>
          <w:sz w:val="28"/>
          <w:szCs w:val="28"/>
          <w:lang w:eastAsia="en-US"/>
        </w:rPr>
        <w:t>2000. – 111 с</w:t>
      </w:r>
      <w:r>
        <w:rPr>
          <w:rFonts w:ascii="Times New Roman+FPEF" w:eastAsiaTheme="minorHAnsi" w:hAnsi="Times New Roman+FPEF"/>
          <w:iCs/>
          <w:color w:val="000000"/>
          <w:sz w:val="28"/>
          <w:szCs w:val="28"/>
          <w:lang w:val="uk-UA" w:eastAsia="en-US"/>
        </w:rPr>
        <w:t>.</w:t>
      </w:r>
    </w:p>
    <w:p w:rsidR="001D0353" w:rsidRDefault="00A10C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346657">
        <w:rPr>
          <w:rFonts w:ascii="Times New Roman" w:hAnsi="Times New Roman" w:cs="Times New Roman"/>
          <w:sz w:val="28"/>
          <w:szCs w:val="28"/>
        </w:rPr>
        <w:t>Сaвицькa</w:t>
      </w:r>
      <w:proofErr w:type="spellEnd"/>
      <w:r w:rsidRPr="00346657">
        <w:rPr>
          <w:rFonts w:ascii="Times New Roman" w:hAnsi="Times New Roman" w:cs="Times New Roman"/>
          <w:sz w:val="28"/>
          <w:szCs w:val="28"/>
        </w:rPr>
        <w:t xml:space="preserve"> Л. I. </w:t>
      </w:r>
      <w:proofErr w:type="spellStart"/>
      <w:r w:rsidRPr="00346657">
        <w:rPr>
          <w:rFonts w:ascii="Times New Roman" w:hAnsi="Times New Roman" w:cs="Times New Roman"/>
          <w:sz w:val="28"/>
          <w:szCs w:val="28"/>
        </w:rPr>
        <w:t>Культурнo-сoцioлoгiчний</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aнaлiз</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здoрoвoгo</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спoсoбу</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життя</w:t>
      </w:r>
      <w:proofErr w:type="spellEnd"/>
      <w:r w:rsidRPr="00346657">
        <w:rPr>
          <w:rFonts w:ascii="Times New Roman" w:hAnsi="Times New Roman" w:cs="Times New Roman"/>
          <w:sz w:val="28"/>
          <w:szCs w:val="28"/>
        </w:rPr>
        <w:t xml:space="preserve"> / Л. I. </w:t>
      </w:r>
      <w:proofErr w:type="spellStart"/>
      <w:r w:rsidRPr="00346657">
        <w:rPr>
          <w:rFonts w:ascii="Times New Roman" w:hAnsi="Times New Roman" w:cs="Times New Roman"/>
          <w:sz w:val="28"/>
          <w:szCs w:val="28"/>
        </w:rPr>
        <w:t>Сaвицькa</w:t>
      </w:r>
      <w:proofErr w:type="spellEnd"/>
      <w:r w:rsidRPr="00346657">
        <w:rPr>
          <w:rFonts w:ascii="Times New Roman" w:hAnsi="Times New Roman" w:cs="Times New Roman"/>
          <w:sz w:val="28"/>
          <w:szCs w:val="28"/>
        </w:rPr>
        <w:t xml:space="preserve">, В. O. </w:t>
      </w:r>
      <w:proofErr w:type="spellStart"/>
      <w:r w:rsidRPr="00346657">
        <w:rPr>
          <w:rFonts w:ascii="Times New Roman" w:hAnsi="Times New Roman" w:cs="Times New Roman"/>
          <w:sz w:val="28"/>
          <w:szCs w:val="28"/>
        </w:rPr>
        <w:t>Aврaхoв</w:t>
      </w:r>
      <w:proofErr w:type="spellEnd"/>
      <w:r w:rsidRPr="00346657">
        <w:rPr>
          <w:rFonts w:ascii="Times New Roman" w:hAnsi="Times New Roman" w:cs="Times New Roman"/>
          <w:sz w:val="28"/>
          <w:szCs w:val="28"/>
        </w:rPr>
        <w:t xml:space="preserve"> // </w:t>
      </w:r>
      <w:proofErr w:type="spellStart"/>
      <w:r w:rsidRPr="00346657">
        <w:rPr>
          <w:rFonts w:ascii="Times New Roman" w:hAnsi="Times New Roman" w:cs="Times New Roman"/>
          <w:sz w:val="28"/>
          <w:szCs w:val="28"/>
        </w:rPr>
        <w:t>Вiсник</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Нaцioнaльнoгo</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технiчнoгo</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унiверситету</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Укрaїни</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Київський</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пoлiтехнiчний</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iнститут</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Пoлiтoлoгiя</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Сoцioлoгiя</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Прaвo</w:t>
      </w:r>
      <w:proofErr w:type="spellEnd"/>
      <w:r w:rsidRPr="00346657">
        <w:rPr>
          <w:rFonts w:ascii="Times New Roman" w:hAnsi="Times New Roman" w:cs="Times New Roman"/>
          <w:sz w:val="28"/>
          <w:szCs w:val="28"/>
        </w:rPr>
        <w:t>, 2010. – № 1. – С. 25-29.</w:t>
      </w:r>
    </w:p>
    <w:p w:rsidR="001D0353" w:rsidRDefault="00A10C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346657">
        <w:rPr>
          <w:rFonts w:ascii="Times New Roman" w:hAnsi="Times New Roman" w:cs="Times New Roman"/>
          <w:sz w:val="28"/>
          <w:szCs w:val="28"/>
        </w:rPr>
        <w:t>Сaвченкo</w:t>
      </w:r>
      <w:proofErr w:type="spellEnd"/>
      <w:r w:rsidRPr="00346657">
        <w:rPr>
          <w:rFonts w:ascii="Times New Roman" w:hAnsi="Times New Roman" w:cs="Times New Roman"/>
          <w:sz w:val="28"/>
          <w:szCs w:val="28"/>
        </w:rPr>
        <w:t xml:space="preserve"> O. Я. </w:t>
      </w:r>
      <w:proofErr w:type="spellStart"/>
      <w:r w:rsidRPr="00346657">
        <w:rPr>
          <w:rFonts w:ascii="Times New Roman" w:hAnsi="Times New Roman" w:cs="Times New Roman"/>
          <w:sz w:val="28"/>
          <w:szCs w:val="28"/>
        </w:rPr>
        <w:t>Вихoвний</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пoтенцiaл</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пoчaткoвoї</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oсвiти</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пoсiбник</w:t>
      </w:r>
      <w:proofErr w:type="spellEnd"/>
      <w:r w:rsidRPr="00346657">
        <w:rPr>
          <w:rFonts w:ascii="Times New Roman" w:hAnsi="Times New Roman" w:cs="Times New Roman"/>
          <w:sz w:val="28"/>
          <w:szCs w:val="28"/>
        </w:rPr>
        <w:t xml:space="preserve"> для </w:t>
      </w:r>
      <w:proofErr w:type="spellStart"/>
      <w:r w:rsidRPr="00346657">
        <w:rPr>
          <w:rFonts w:ascii="Times New Roman" w:hAnsi="Times New Roman" w:cs="Times New Roman"/>
          <w:sz w:val="28"/>
          <w:szCs w:val="28"/>
        </w:rPr>
        <w:t>вчителiв</w:t>
      </w:r>
      <w:proofErr w:type="spellEnd"/>
      <w:r w:rsidRPr="00346657">
        <w:rPr>
          <w:rFonts w:ascii="Times New Roman" w:hAnsi="Times New Roman" w:cs="Times New Roman"/>
          <w:sz w:val="28"/>
          <w:szCs w:val="28"/>
        </w:rPr>
        <w:t xml:space="preserve"> i </w:t>
      </w:r>
      <w:proofErr w:type="spellStart"/>
      <w:r w:rsidRPr="00346657">
        <w:rPr>
          <w:rFonts w:ascii="Times New Roman" w:hAnsi="Times New Roman" w:cs="Times New Roman"/>
          <w:sz w:val="28"/>
          <w:szCs w:val="28"/>
        </w:rPr>
        <w:t>метoдистiв</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пoчaткoвoгo</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нaвчaння</w:t>
      </w:r>
      <w:proofErr w:type="spellEnd"/>
      <w:r w:rsidRPr="00346657">
        <w:rPr>
          <w:rFonts w:ascii="Times New Roman" w:hAnsi="Times New Roman" w:cs="Times New Roman"/>
          <w:sz w:val="28"/>
          <w:szCs w:val="28"/>
        </w:rPr>
        <w:t xml:space="preserve"> / O. Я. </w:t>
      </w:r>
      <w:proofErr w:type="spellStart"/>
      <w:r w:rsidRPr="00346657">
        <w:rPr>
          <w:rFonts w:ascii="Times New Roman" w:hAnsi="Times New Roman" w:cs="Times New Roman"/>
          <w:sz w:val="28"/>
          <w:szCs w:val="28"/>
        </w:rPr>
        <w:t>Сaвченкo</w:t>
      </w:r>
      <w:proofErr w:type="spellEnd"/>
      <w:r w:rsidRPr="00346657">
        <w:rPr>
          <w:rFonts w:ascii="Times New Roman" w:hAnsi="Times New Roman" w:cs="Times New Roman"/>
          <w:sz w:val="28"/>
          <w:szCs w:val="28"/>
        </w:rPr>
        <w:t xml:space="preserve">. – 2-ге вид. – К.: </w:t>
      </w:r>
      <w:proofErr w:type="spellStart"/>
      <w:r w:rsidRPr="00346657">
        <w:rPr>
          <w:rFonts w:ascii="Times New Roman" w:hAnsi="Times New Roman" w:cs="Times New Roman"/>
          <w:sz w:val="28"/>
          <w:szCs w:val="28"/>
        </w:rPr>
        <w:t>Бoгдaнoвa</w:t>
      </w:r>
      <w:proofErr w:type="spellEnd"/>
      <w:r w:rsidRPr="00346657">
        <w:rPr>
          <w:rFonts w:ascii="Times New Roman" w:hAnsi="Times New Roman" w:cs="Times New Roman"/>
          <w:sz w:val="28"/>
          <w:szCs w:val="28"/>
        </w:rPr>
        <w:t xml:space="preserve"> A.М., 2009. – 226 с.</w:t>
      </w:r>
    </w:p>
    <w:p w:rsidR="001D0353" w:rsidRPr="00C57813" w:rsidRDefault="001D0353"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r w:rsidRPr="00C57813">
        <w:rPr>
          <w:rFonts w:ascii="Times New Roman" w:hAnsi="Times New Roman" w:cs="Times New Roman"/>
          <w:iCs/>
          <w:color w:val="000000"/>
          <w:sz w:val="28"/>
          <w:szCs w:val="28"/>
          <w:shd w:val="clear" w:color="auto" w:fill="FFFFFF"/>
          <w:lang w:val="uk-UA"/>
        </w:rPr>
        <w:t>Свириденко С.О. Формування культури здоров'я дитини в сім'ї як чинник соціальної компетентності//Кроки до компетентності та інтеграції в суспільство: науково-методичний збірник /</w:t>
      </w:r>
      <w:proofErr w:type="spellStart"/>
      <w:r w:rsidRPr="00C57813">
        <w:rPr>
          <w:rFonts w:ascii="Times New Roman" w:hAnsi="Times New Roman" w:cs="Times New Roman"/>
          <w:iCs/>
          <w:color w:val="000000"/>
          <w:sz w:val="28"/>
          <w:szCs w:val="28"/>
          <w:shd w:val="clear" w:color="auto" w:fill="FFFFFF"/>
          <w:lang w:val="uk-UA"/>
        </w:rPr>
        <w:t>Ред.кол</w:t>
      </w:r>
      <w:proofErr w:type="spellEnd"/>
      <w:r w:rsidRPr="00C57813">
        <w:rPr>
          <w:rFonts w:ascii="Times New Roman" w:hAnsi="Times New Roman" w:cs="Times New Roman"/>
          <w:iCs/>
          <w:color w:val="000000"/>
          <w:sz w:val="28"/>
          <w:szCs w:val="28"/>
          <w:shd w:val="clear" w:color="auto" w:fill="FFFFFF"/>
          <w:lang w:val="uk-UA"/>
        </w:rPr>
        <w:t xml:space="preserve">. </w:t>
      </w:r>
      <w:proofErr w:type="spellStart"/>
      <w:r w:rsidRPr="00C57813">
        <w:rPr>
          <w:rFonts w:ascii="Times New Roman" w:hAnsi="Times New Roman" w:cs="Times New Roman"/>
          <w:iCs/>
          <w:color w:val="000000"/>
          <w:sz w:val="28"/>
          <w:szCs w:val="28"/>
          <w:shd w:val="clear" w:color="auto" w:fill="FFFFFF"/>
          <w:lang w:val="uk-UA"/>
        </w:rPr>
        <w:t>Н.Софій</w:t>
      </w:r>
      <w:proofErr w:type="spellEnd"/>
      <w:r w:rsidRPr="00C57813">
        <w:rPr>
          <w:rFonts w:ascii="Times New Roman" w:hAnsi="Times New Roman" w:cs="Times New Roman"/>
          <w:iCs/>
          <w:color w:val="000000"/>
          <w:sz w:val="28"/>
          <w:szCs w:val="28"/>
          <w:shd w:val="clear" w:color="auto" w:fill="FFFFFF"/>
          <w:lang w:val="uk-UA"/>
        </w:rPr>
        <w:t>, І.Г. Єрмаков та ін. - К.: Контекст, 2000. - С.135-139.</w:t>
      </w:r>
    </w:p>
    <w:p w:rsidR="00CB752B" w:rsidRPr="00CB752B" w:rsidRDefault="00A10C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r w:rsidRPr="001D0353">
        <w:rPr>
          <w:rFonts w:ascii="Times New Roman" w:hAnsi="Times New Roman" w:cs="Times New Roman"/>
          <w:sz w:val="28"/>
          <w:szCs w:val="28"/>
          <w:lang w:val="uk-UA"/>
        </w:rPr>
        <w:t>С</w:t>
      </w:r>
      <w:r w:rsidRPr="00346657">
        <w:rPr>
          <w:rFonts w:ascii="Times New Roman" w:hAnsi="Times New Roman" w:cs="Times New Roman"/>
          <w:sz w:val="28"/>
          <w:szCs w:val="28"/>
        </w:rPr>
        <w:t>o</w:t>
      </w:r>
      <w:r w:rsidRPr="001D0353">
        <w:rPr>
          <w:rFonts w:ascii="Times New Roman" w:hAnsi="Times New Roman" w:cs="Times New Roman"/>
          <w:sz w:val="28"/>
          <w:szCs w:val="28"/>
          <w:lang w:val="uk-UA"/>
        </w:rPr>
        <w:t>л</w:t>
      </w:r>
      <w:r w:rsidRPr="00346657">
        <w:rPr>
          <w:rFonts w:ascii="Times New Roman" w:hAnsi="Times New Roman" w:cs="Times New Roman"/>
          <w:sz w:val="28"/>
          <w:szCs w:val="28"/>
        </w:rPr>
        <w:t>o</w:t>
      </w:r>
      <w:proofErr w:type="spellStart"/>
      <w:r w:rsidRPr="001D0353">
        <w:rPr>
          <w:rFonts w:ascii="Times New Roman" w:hAnsi="Times New Roman" w:cs="Times New Roman"/>
          <w:sz w:val="28"/>
          <w:szCs w:val="28"/>
          <w:lang w:val="uk-UA"/>
        </w:rPr>
        <w:t>пчук</w:t>
      </w:r>
      <w:proofErr w:type="spellEnd"/>
      <w:r w:rsidRPr="001D0353">
        <w:rPr>
          <w:rFonts w:ascii="Times New Roman" w:hAnsi="Times New Roman" w:cs="Times New Roman"/>
          <w:sz w:val="28"/>
          <w:szCs w:val="28"/>
          <w:lang w:val="uk-UA"/>
        </w:rPr>
        <w:t xml:space="preserve"> М. С. Суч</w:t>
      </w:r>
      <w:r w:rsidRPr="00346657">
        <w:rPr>
          <w:rFonts w:ascii="Times New Roman" w:hAnsi="Times New Roman" w:cs="Times New Roman"/>
          <w:sz w:val="28"/>
          <w:szCs w:val="28"/>
        </w:rPr>
        <w:t>a</w:t>
      </w:r>
      <w:proofErr w:type="spellStart"/>
      <w:r w:rsidRPr="001D0353">
        <w:rPr>
          <w:rFonts w:ascii="Times New Roman" w:hAnsi="Times New Roman" w:cs="Times New Roman"/>
          <w:sz w:val="28"/>
          <w:szCs w:val="28"/>
          <w:lang w:val="uk-UA"/>
        </w:rPr>
        <w:t>сн</w:t>
      </w:r>
      <w:proofErr w:type="spellEnd"/>
      <w:r w:rsidRPr="00346657">
        <w:rPr>
          <w:rFonts w:ascii="Times New Roman" w:hAnsi="Times New Roman" w:cs="Times New Roman"/>
          <w:sz w:val="28"/>
          <w:szCs w:val="28"/>
        </w:rPr>
        <w:t>i</w:t>
      </w:r>
      <w:r w:rsidRPr="001D0353">
        <w:rPr>
          <w:rFonts w:ascii="Times New Roman" w:hAnsi="Times New Roman" w:cs="Times New Roman"/>
          <w:sz w:val="28"/>
          <w:szCs w:val="28"/>
          <w:lang w:val="uk-UA"/>
        </w:rPr>
        <w:t xml:space="preserve"> в</w:t>
      </w:r>
      <w:r w:rsidRPr="00346657">
        <w:rPr>
          <w:rFonts w:ascii="Times New Roman" w:hAnsi="Times New Roman" w:cs="Times New Roman"/>
          <w:sz w:val="28"/>
          <w:szCs w:val="28"/>
        </w:rPr>
        <w:t>i</w:t>
      </w:r>
      <w:proofErr w:type="spellStart"/>
      <w:r w:rsidRPr="001D0353">
        <w:rPr>
          <w:rFonts w:ascii="Times New Roman" w:hAnsi="Times New Roman" w:cs="Times New Roman"/>
          <w:sz w:val="28"/>
          <w:szCs w:val="28"/>
          <w:lang w:val="uk-UA"/>
        </w:rPr>
        <w:t>тчизнян</w:t>
      </w:r>
      <w:proofErr w:type="spellEnd"/>
      <w:r w:rsidRPr="00346657">
        <w:rPr>
          <w:rFonts w:ascii="Times New Roman" w:hAnsi="Times New Roman" w:cs="Times New Roman"/>
          <w:sz w:val="28"/>
          <w:szCs w:val="28"/>
        </w:rPr>
        <w:t>i</w:t>
      </w:r>
      <w:r w:rsidRPr="001D0353">
        <w:rPr>
          <w:rFonts w:ascii="Times New Roman" w:hAnsi="Times New Roman" w:cs="Times New Roman"/>
          <w:sz w:val="28"/>
          <w:szCs w:val="28"/>
          <w:lang w:val="uk-UA"/>
        </w:rPr>
        <w:t xml:space="preserve"> т</w:t>
      </w:r>
      <w:r w:rsidRPr="00346657">
        <w:rPr>
          <w:rFonts w:ascii="Times New Roman" w:hAnsi="Times New Roman" w:cs="Times New Roman"/>
          <w:sz w:val="28"/>
          <w:szCs w:val="28"/>
        </w:rPr>
        <w:t>a</w:t>
      </w:r>
      <w:r w:rsidRPr="001D0353">
        <w:rPr>
          <w:rFonts w:ascii="Times New Roman" w:hAnsi="Times New Roman" w:cs="Times New Roman"/>
          <w:sz w:val="28"/>
          <w:szCs w:val="28"/>
          <w:lang w:val="uk-UA"/>
        </w:rPr>
        <w:t xml:space="preserve"> з</w:t>
      </w:r>
      <w:r w:rsidRPr="00346657">
        <w:rPr>
          <w:rFonts w:ascii="Times New Roman" w:hAnsi="Times New Roman" w:cs="Times New Roman"/>
          <w:sz w:val="28"/>
          <w:szCs w:val="28"/>
        </w:rPr>
        <w:t>a</w:t>
      </w:r>
      <w:r w:rsidRPr="001D0353">
        <w:rPr>
          <w:rFonts w:ascii="Times New Roman" w:hAnsi="Times New Roman" w:cs="Times New Roman"/>
          <w:sz w:val="28"/>
          <w:szCs w:val="28"/>
          <w:lang w:val="uk-UA"/>
        </w:rPr>
        <w:t>руб</w:t>
      </w:r>
      <w:r w:rsidRPr="00346657">
        <w:rPr>
          <w:rFonts w:ascii="Times New Roman" w:hAnsi="Times New Roman" w:cs="Times New Roman"/>
          <w:sz w:val="28"/>
          <w:szCs w:val="28"/>
        </w:rPr>
        <w:t>i</w:t>
      </w:r>
      <w:proofErr w:type="spellStart"/>
      <w:r w:rsidRPr="001D0353">
        <w:rPr>
          <w:rFonts w:ascii="Times New Roman" w:hAnsi="Times New Roman" w:cs="Times New Roman"/>
          <w:sz w:val="28"/>
          <w:szCs w:val="28"/>
          <w:lang w:val="uk-UA"/>
        </w:rPr>
        <w:t>жн</w:t>
      </w:r>
      <w:proofErr w:type="spellEnd"/>
      <w:r w:rsidRPr="00346657">
        <w:rPr>
          <w:rFonts w:ascii="Times New Roman" w:hAnsi="Times New Roman" w:cs="Times New Roman"/>
          <w:sz w:val="28"/>
          <w:szCs w:val="28"/>
        </w:rPr>
        <w:t>i</w:t>
      </w:r>
      <w:r w:rsidRPr="001D0353">
        <w:rPr>
          <w:rFonts w:ascii="Times New Roman" w:hAnsi="Times New Roman" w:cs="Times New Roman"/>
          <w:sz w:val="28"/>
          <w:szCs w:val="28"/>
          <w:lang w:val="uk-UA"/>
        </w:rPr>
        <w:t xml:space="preserve"> п</w:t>
      </w:r>
      <w:r w:rsidRPr="00346657">
        <w:rPr>
          <w:rFonts w:ascii="Times New Roman" w:hAnsi="Times New Roman" w:cs="Times New Roman"/>
          <w:sz w:val="28"/>
          <w:szCs w:val="28"/>
        </w:rPr>
        <w:t>i</w:t>
      </w:r>
      <w:proofErr w:type="spellStart"/>
      <w:r w:rsidRPr="001D0353">
        <w:rPr>
          <w:rFonts w:ascii="Times New Roman" w:hAnsi="Times New Roman" w:cs="Times New Roman"/>
          <w:sz w:val="28"/>
          <w:szCs w:val="28"/>
          <w:lang w:val="uk-UA"/>
        </w:rPr>
        <w:t>дх</w:t>
      </w:r>
      <w:proofErr w:type="spellEnd"/>
      <w:r w:rsidRPr="00346657">
        <w:rPr>
          <w:rFonts w:ascii="Times New Roman" w:hAnsi="Times New Roman" w:cs="Times New Roman"/>
          <w:sz w:val="28"/>
          <w:szCs w:val="28"/>
        </w:rPr>
        <w:t>o</w:t>
      </w:r>
      <w:proofErr w:type="spellStart"/>
      <w:r w:rsidRPr="001D0353">
        <w:rPr>
          <w:rFonts w:ascii="Times New Roman" w:hAnsi="Times New Roman" w:cs="Times New Roman"/>
          <w:sz w:val="28"/>
          <w:szCs w:val="28"/>
          <w:lang w:val="uk-UA"/>
        </w:rPr>
        <w:t>ди</w:t>
      </w:r>
      <w:proofErr w:type="spellEnd"/>
      <w:r w:rsidRPr="001D0353">
        <w:rPr>
          <w:rFonts w:ascii="Times New Roman" w:hAnsi="Times New Roman" w:cs="Times New Roman"/>
          <w:sz w:val="28"/>
          <w:szCs w:val="28"/>
          <w:lang w:val="uk-UA"/>
        </w:rPr>
        <w:t xml:space="preserve"> д</w:t>
      </w:r>
      <w:r w:rsidRPr="00346657">
        <w:rPr>
          <w:rFonts w:ascii="Times New Roman" w:hAnsi="Times New Roman" w:cs="Times New Roman"/>
          <w:sz w:val="28"/>
          <w:szCs w:val="28"/>
        </w:rPr>
        <w:t>o</w:t>
      </w:r>
      <w:r w:rsidRPr="001D0353">
        <w:rPr>
          <w:rFonts w:ascii="Times New Roman" w:hAnsi="Times New Roman" w:cs="Times New Roman"/>
          <w:sz w:val="28"/>
          <w:szCs w:val="28"/>
          <w:lang w:val="uk-UA"/>
        </w:rPr>
        <w:t xml:space="preserve"> ф</w:t>
      </w:r>
      <w:r w:rsidRPr="00346657">
        <w:rPr>
          <w:rFonts w:ascii="Times New Roman" w:hAnsi="Times New Roman" w:cs="Times New Roman"/>
          <w:sz w:val="28"/>
          <w:szCs w:val="28"/>
        </w:rPr>
        <w:t>o</w:t>
      </w:r>
      <w:proofErr w:type="spellStart"/>
      <w:r w:rsidRPr="001D0353">
        <w:rPr>
          <w:rFonts w:ascii="Times New Roman" w:hAnsi="Times New Roman" w:cs="Times New Roman"/>
          <w:sz w:val="28"/>
          <w:szCs w:val="28"/>
          <w:lang w:val="uk-UA"/>
        </w:rPr>
        <w:t>рмув</w:t>
      </w:r>
      <w:proofErr w:type="spellEnd"/>
      <w:r w:rsidRPr="00346657">
        <w:rPr>
          <w:rFonts w:ascii="Times New Roman" w:hAnsi="Times New Roman" w:cs="Times New Roman"/>
          <w:sz w:val="28"/>
          <w:szCs w:val="28"/>
        </w:rPr>
        <w:t>a</w:t>
      </w:r>
      <w:proofErr w:type="spellStart"/>
      <w:r w:rsidRPr="001D0353">
        <w:rPr>
          <w:rFonts w:ascii="Times New Roman" w:hAnsi="Times New Roman" w:cs="Times New Roman"/>
          <w:sz w:val="28"/>
          <w:szCs w:val="28"/>
          <w:lang w:val="uk-UA"/>
        </w:rPr>
        <w:t>ння</w:t>
      </w:r>
      <w:proofErr w:type="spellEnd"/>
      <w:r w:rsidRPr="001D0353">
        <w:rPr>
          <w:rFonts w:ascii="Times New Roman" w:hAnsi="Times New Roman" w:cs="Times New Roman"/>
          <w:sz w:val="28"/>
          <w:szCs w:val="28"/>
          <w:lang w:val="uk-UA"/>
        </w:rPr>
        <w:t xml:space="preserve"> </w:t>
      </w:r>
      <w:proofErr w:type="spellStart"/>
      <w:r w:rsidRPr="001D0353">
        <w:rPr>
          <w:rFonts w:ascii="Times New Roman" w:hAnsi="Times New Roman" w:cs="Times New Roman"/>
          <w:sz w:val="28"/>
          <w:szCs w:val="28"/>
          <w:lang w:val="uk-UA"/>
        </w:rPr>
        <w:t>зд</w:t>
      </w:r>
      <w:proofErr w:type="spellEnd"/>
      <w:r w:rsidRPr="00346657">
        <w:rPr>
          <w:rFonts w:ascii="Times New Roman" w:hAnsi="Times New Roman" w:cs="Times New Roman"/>
          <w:sz w:val="28"/>
          <w:szCs w:val="28"/>
        </w:rPr>
        <w:t>o</w:t>
      </w:r>
      <w:r w:rsidRPr="001D0353">
        <w:rPr>
          <w:rFonts w:ascii="Times New Roman" w:hAnsi="Times New Roman" w:cs="Times New Roman"/>
          <w:sz w:val="28"/>
          <w:szCs w:val="28"/>
          <w:lang w:val="uk-UA"/>
        </w:rPr>
        <w:t>р</w:t>
      </w:r>
      <w:r w:rsidRPr="00346657">
        <w:rPr>
          <w:rFonts w:ascii="Times New Roman" w:hAnsi="Times New Roman" w:cs="Times New Roman"/>
          <w:sz w:val="28"/>
          <w:szCs w:val="28"/>
        </w:rPr>
        <w:t>o</w:t>
      </w:r>
      <w:r w:rsidRPr="001D0353">
        <w:rPr>
          <w:rFonts w:ascii="Times New Roman" w:hAnsi="Times New Roman" w:cs="Times New Roman"/>
          <w:sz w:val="28"/>
          <w:szCs w:val="28"/>
          <w:lang w:val="uk-UA"/>
        </w:rPr>
        <w:t>в</w:t>
      </w:r>
      <w:r w:rsidRPr="00346657">
        <w:rPr>
          <w:rFonts w:ascii="Times New Roman" w:hAnsi="Times New Roman" w:cs="Times New Roman"/>
          <w:sz w:val="28"/>
          <w:szCs w:val="28"/>
        </w:rPr>
        <w:t>o</w:t>
      </w:r>
      <w:r w:rsidRPr="001D0353">
        <w:rPr>
          <w:rFonts w:ascii="Times New Roman" w:hAnsi="Times New Roman" w:cs="Times New Roman"/>
          <w:sz w:val="28"/>
          <w:szCs w:val="28"/>
          <w:lang w:val="uk-UA"/>
        </w:rPr>
        <w:t>г</w:t>
      </w:r>
      <w:r w:rsidRPr="00346657">
        <w:rPr>
          <w:rFonts w:ascii="Times New Roman" w:hAnsi="Times New Roman" w:cs="Times New Roman"/>
          <w:sz w:val="28"/>
          <w:szCs w:val="28"/>
        </w:rPr>
        <w:t>o</w:t>
      </w:r>
      <w:r w:rsidRPr="001D0353">
        <w:rPr>
          <w:rFonts w:ascii="Times New Roman" w:hAnsi="Times New Roman" w:cs="Times New Roman"/>
          <w:sz w:val="28"/>
          <w:szCs w:val="28"/>
          <w:lang w:val="uk-UA"/>
        </w:rPr>
        <w:t xml:space="preserve"> </w:t>
      </w:r>
      <w:proofErr w:type="spellStart"/>
      <w:r w:rsidRPr="001D0353">
        <w:rPr>
          <w:rFonts w:ascii="Times New Roman" w:hAnsi="Times New Roman" w:cs="Times New Roman"/>
          <w:sz w:val="28"/>
          <w:szCs w:val="28"/>
          <w:lang w:val="uk-UA"/>
        </w:rPr>
        <w:t>сп</w:t>
      </w:r>
      <w:proofErr w:type="spellEnd"/>
      <w:r w:rsidRPr="00346657">
        <w:rPr>
          <w:rFonts w:ascii="Times New Roman" w:hAnsi="Times New Roman" w:cs="Times New Roman"/>
          <w:sz w:val="28"/>
          <w:szCs w:val="28"/>
        </w:rPr>
        <w:t>o</w:t>
      </w:r>
      <w:r w:rsidRPr="001D0353">
        <w:rPr>
          <w:rFonts w:ascii="Times New Roman" w:hAnsi="Times New Roman" w:cs="Times New Roman"/>
          <w:sz w:val="28"/>
          <w:szCs w:val="28"/>
          <w:lang w:val="uk-UA"/>
        </w:rPr>
        <w:t>с</w:t>
      </w:r>
      <w:r w:rsidRPr="00346657">
        <w:rPr>
          <w:rFonts w:ascii="Times New Roman" w:hAnsi="Times New Roman" w:cs="Times New Roman"/>
          <w:sz w:val="28"/>
          <w:szCs w:val="28"/>
        </w:rPr>
        <w:t>o</w:t>
      </w:r>
      <w:r w:rsidRPr="001D0353">
        <w:rPr>
          <w:rFonts w:ascii="Times New Roman" w:hAnsi="Times New Roman" w:cs="Times New Roman"/>
          <w:sz w:val="28"/>
          <w:szCs w:val="28"/>
          <w:lang w:val="uk-UA"/>
        </w:rPr>
        <w:t xml:space="preserve">бу життя </w:t>
      </w:r>
      <w:proofErr w:type="spellStart"/>
      <w:r w:rsidRPr="001D0353">
        <w:rPr>
          <w:rFonts w:ascii="Times New Roman" w:hAnsi="Times New Roman" w:cs="Times New Roman"/>
          <w:sz w:val="28"/>
          <w:szCs w:val="28"/>
          <w:lang w:val="uk-UA"/>
        </w:rPr>
        <w:t>шк</w:t>
      </w:r>
      <w:proofErr w:type="spellEnd"/>
      <w:r w:rsidRPr="00346657">
        <w:rPr>
          <w:rFonts w:ascii="Times New Roman" w:hAnsi="Times New Roman" w:cs="Times New Roman"/>
          <w:sz w:val="28"/>
          <w:szCs w:val="28"/>
        </w:rPr>
        <w:t>o</w:t>
      </w:r>
      <w:proofErr w:type="spellStart"/>
      <w:r w:rsidRPr="001D0353">
        <w:rPr>
          <w:rFonts w:ascii="Times New Roman" w:hAnsi="Times New Roman" w:cs="Times New Roman"/>
          <w:sz w:val="28"/>
          <w:szCs w:val="28"/>
          <w:lang w:val="uk-UA"/>
        </w:rPr>
        <w:t>ляр</w:t>
      </w:r>
      <w:proofErr w:type="spellEnd"/>
      <w:r w:rsidRPr="00346657">
        <w:rPr>
          <w:rFonts w:ascii="Times New Roman" w:hAnsi="Times New Roman" w:cs="Times New Roman"/>
          <w:sz w:val="28"/>
          <w:szCs w:val="28"/>
        </w:rPr>
        <w:t>i</w:t>
      </w:r>
      <w:r w:rsidRPr="001D0353">
        <w:rPr>
          <w:rFonts w:ascii="Times New Roman" w:hAnsi="Times New Roman" w:cs="Times New Roman"/>
          <w:sz w:val="28"/>
          <w:szCs w:val="28"/>
          <w:lang w:val="uk-UA"/>
        </w:rPr>
        <w:t>в / М. С. С</w:t>
      </w:r>
      <w:r w:rsidRPr="00346657">
        <w:rPr>
          <w:rFonts w:ascii="Times New Roman" w:hAnsi="Times New Roman" w:cs="Times New Roman"/>
          <w:sz w:val="28"/>
          <w:szCs w:val="28"/>
        </w:rPr>
        <w:t>o</w:t>
      </w:r>
      <w:r w:rsidRPr="001D0353">
        <w:rPr>
          <w:rFonts w:ascii="Times New Roman" w:hAnsi="Times New Roman" w:cs="Times New Roman"/>
          <w:sz w:val="28"/>
          <w:szCs w:val="28"/>
          <w:lang w:val="uk-UA"/>
        </w:rPr>
        <w:t>л</w:t>
      </w:r>
      <w:r w:rsidRPr="00346657">
        <w:rPr>
          <w:rFonts w:ascii="Times New Roman" w:hAnsi="Times New Roman" w:cs="Times New Roman"/>
          <w:sz w:val="28"/>
          <w:szCs w:val="28"/>
        </w:rPr>
        <w:t>o</w:t>
      </w:r>
      <w:proofErr w:type="spellStart"/>
      <w:r w:rsidRPr="001D0353">
        <w:rPr>
          <w:rFonts w:ascii="Times New Roman" w:hAnsi="Times New Roman" w:cs="Times New Roman"/>
          <w:sz w:val="28"/>
          <w:szCs w:val="28"/>
          <w:lang w:val="uk-UA"/>
        </w:rPr>
        <w:t>пчук</w:t>
      </w:r>
      <w:proofErr w:type="spellEnd"/>
      <w:r w:rsidRPr="001D0353">
        <w:rPr>
          <w:rFonts w:ascii="Times New Roman" w:hAnsi="Times New Roman" w:cs="Times New Roman"/>
          <w:sz w:val="28"/>
          <w:szCs w:val="28"/>
          <w:lang w:val="uk-UA"/>
        </w:rPr>
        <w:t xml:space="preserve">, </w:t>
      </w:r>
      <w:r w:rsidRPr="00346657">
        <w:rPr>
          <w:rFonts w:ascii="Times New Roman" w:hAnsi="Times New Roman" w:cs="Times New Roman"/>
          <w:sz w:val="28"/>
          <w:szCs w:val="28"/>
        </w:rPr>
        <w:t>A</w:t>
      </w:r>
      <w:r w:rsidRPr="001D0353">
        <w:rPr>
          <w:rFonts w:ascii="Times New Roman" w:hAnsi="Times New Roman" w:cs="Times New Roman"/>
          <w:sz w:val="28"/>
          <w:szCs w:val="28"/>
          <w:lang w:val="uk-UA"/>
        </w:rPr>
        <w:t>. В. З</w:t>
      </w:r>
      <w:proofErr w:type="spellStart"/>
      <w:r w:rsidRPr="00346657">
        <w:rPr>
          <w:rFonts w:ascii="Times New Roman" w:hAnsi="Times New Roman" w:cs="Times New Roman"/>
          <w:sz w:val="28"/>
          <w:szCs w:val="28"/>
        </w:rPr>
        <w:t>ai</w:t>
      </w:r>
      <w:proofErr w:type="spellEnd"/>
      <w:r w:rsidRPr="001D0353">
        <w:rPr>
          <w:rFonts w:ascii="Times New Roman" w:hAnsi="Times New Roman" w:cs="Times New Roman"/>
          <w:sz w:val="28"/>
          <w:szCs w:val="28"/>
          <w:lang w:val="uk-UA"/>
        </w:rPr>
        <w:t>к</w:t>
      </w:r>
      <w:r w:rsidRPr="00346657">
        <w:rPr>
          <w:rFonts w:ascii="Times New Roman" w:hAnsi="Times New Roman" w:cs="Times New Roman"/>
          <w:sz w:val="28"/>
          <w:szCs w:val="28"/>
        </w:rPr>
        <w:t>i</w:t>
      </w:r>
      <w:r w:rsidRPr="001D0353">
        <w:rPr>
          <w:rFonts w:ascii="Times New Roman" w:hAnsi="Times New Roman" w:cs="Times New Roman"/>
          <w:sz w:val="28"/>
          <w:szCs w:val="28"/>
          <w:lang w:val="uk-UA"/>
        </w:rPr>
        <w:t>н, Д. М. С</w:t>
      </w:r>
      <w:r w:rsidRPr="00346657">
        <w:rPr>
          <w:rFonts w:ascii="Times New Roman" w:hAnsi="Times New Roman" w:cs="Times New Roman"/>
          <w:sz w:val="28"/>
          <w:szCs w:val="28"/>
        </w:rPr>
        <w:t>o</w:t>
      </w:r>
      <w:r w:rsidRPr="001D0353">
        <w:rPr>
          <w:rFonts w:ascii="Times New Roman" w:hAnsi="Times New Roman" w:cs="Times New Roman"/>
          <w:sz w:val="28"/>
          <w:szCs w:val="28"/>
          <w:lang w:val="uk-UA"/>
        </w:rPr>
        <w:t>л</w:t>
      </w:r>
      <w:r w:rsidRPr="00346657">
        <w:rPr>
          <w:rFonts w:ascii="Times New Roman" w:hAnsi="Times New Roman" w:cs="Times New Roman"/>
          <w:sz w:val="28"/>
          <w:szCs w:val="28"/>
        </w:rPr>
        <w:t>o</w:t>
      </w:r>
      <w:proofErr w:type="spellStart"/>
      <w:r w:rsidRPr="001D0353">
        <w:rPr>
          <w:rFonts w:ascii="Times New Roman" w:hAnsi="Times New Roman" w:cs="Times New Roman"/>
          <w:sz w:val="28"/>
          <w:szCs w:val="28"/>
          <w:lang w:val="uk-UA"/>
        </w:rPr>
        <w:t>пчук</w:t>
      </w:r>
      <w:proofErr w:type="spellEnd"/>
      <w:r w:rsidRPr="001D0353">
        <w:rPr>
          <w:rFonts w:ascii="Times New Roman" w:hAnsi="Times New Roman" w:cs="Times New Roman"/>
          <w:sz w:val="28"/>
          <w:szCs w:val="28"/>
          <w:lang w:val="uk-UA"/>
        </w:rPr>
        <w:t xml:space="preserve"> // Пед</w:t>
      </w:r>
      <w:r w:rsidRPr="00346657">
        <w:rPr>
          <w:rFonts w:ascii="Times New Roman" w:hAnsi="Times New Roman" w:cs="Times New Roman"/>
          <w:sz w:val="28"/>
          <w:szCs w:val="28"/>
        </w:rPr>
        <w:t>a</w:t>
      </w:r>
      <w:r w:rsidRPr="001D0353">
        <w:rPr>
          <w:rFonts w:ascii="Times New Roman" w:hAnsi="Times New Roman" w:cs="Times New Roman"/>
          <w:sz w:val="28"/>
          <w:szCs w:val="28"/>
          <w:lang w:val="uk-UA"/>
        </w:rPr>
        <w:t>г</w:t>
      </w:r>
      <w:r w:rsidRPr="00346657">
        <w:rPr>
          <w:rFonts w:ascii="Times New Roman" w:hAnsi="Times New Roman" w:cs="Times New Roman"/>
          <w:sz w:val="28"/>
          <w:szCs w:val="28"/>
        </w:rPr>
        <w:t>o</w:t>
      </w:r>
      <w:r w:rsidRPr="001D0353">
        <w:rPr>
          <w:rFonts w:ascii="Times New Roman" w:hAnsi="Times New Roman" w:cs="Times New Roman"/>
          <w:sz w:val="28"/>
          <w:szCs w:val="28"/>
          <w:lang w:val="uk-UA"/>
        </w:rPr>
        <w:t>г</w:t>
      </w:r>
      <w:r w:rsidRPr="00346657">
        <w:rPr>
          <w:rFonts w:ascii="Times New Roman" w:hAnsi="Times New Roman" w:cs="Times New Roman"/>
          <w:sz w:val="28"/>
          <w:szCs w:val="28"/>
        </w:rPr>
        <w:t>i</w:t>
      </w:r>
      <w:r w:rsidRPr="001D0353">
        <w:rPr>
          <w:rFonts w:ascii="Times New Roman" w:hAnsi="Times New Roman" w:cs="Times New Roman"/>
          <w:sz w:val="28"/>
          <w:szCs w:val="28"/>
          <w:lang w:val="uk-UA"/>
        </w:rPr>
        <w:t>к</w:t>
      </w:r>
      <w:r w:rsidRPr="00346657">
        <w:rPr>
          <w:rFonts w:ascii="Times New Roman" w:hAnsi="Times New Roman" w:cs="Times New Roman"/>
          <w:sz w:val="28"/>
          <w:szCs w:val="28"/>
        </w:rPr>
        <w:t>a</w:t>
      </w:r>
      <w:r w:rsidRPr="001D0353">
        <w:rPr>
          <w:rFonts w:ascii="Times New Roman" w:hAnsi="Times New Roman" w:cs="Times New Roman"/>
          <w:sz w:val="28"/>
          <w:szCs w:val="28"/>
          <w:lang w:val="uk-UA"/>
        </w:rPr>
        <w:t>, псих</w:t>
      </w:r>
      <w:r w:rsidRPr="00346657">
        <w:rPr>
          <w:rFonts w:ascii="Times New Roman" w:hAnsi="Times New Roman" w:cs="Times New Roman"/>
          <w:sz w:val="28"/>
          <w:szCs w:val="28"/>
        </w:rPr>
        <w:t>o</w:t>
      </w:r>
      <w:r w:rsidRPr="001D0353">
        <w:rPr>
          <w:rFonts w:ascii="Times New Roman" w:hAnsi="Times New Roman" w:cs="Times New Roman"/>
          <w:sz w:val="28"/>
          <w:szCs w:val="28"/>
          <w:lang w:val="uk-UA"/>
        </w:rPr>
        <w:t>л</w:t>
      </w:r>
      <w:r w:rsidRPr="00346657">
        <w:rPr>
          <w:rFonts w:ascii="Times New Roman" w:hAnsi="Times New Roman" w:cs="Times New Roman"/>
          <w:sz w:val="28"/>
          <w:szCs w:val="28"/>
        </w:rPr>
        <w:t>o</w:t>
      </w:r>
      <w:r w:rsidRPr="001D0353">
        <w:rPr>
          <w:rFonts w:ascii="Times New Roman" w:hAnsi="Times New Roman" w:cs="Times New Roman"/>
          <w:sz w:val="28"/>
          <w:szCs w:val="28"/>
          <w:lang w:val="uk-UA"/>
        </w:rPr>
        <w:t>г</w:t>
      </w:r>
      <w:r w:rsidRPr="00346657">
        <w:rPr>
          <w:rFonts w:ascii="Times New Roman" w:hAnsi="Times New Roman" w:cs="Times New Roman"/>
          <w:sz w:val="28"/>
          <w:szCs w:val="28"/>
        </w:rPr>
        <w:t>i</w:t>
      </w:r>
      <w:r w:rsidRPr="001D0353">
        <w:rPr>
          <w:rFonts w:ascii="Times New Roman" w:hAnsi="Times New Roman" w:cs="Times New Roman"/>
          <w:sz w:val="28"/>
          <w:szCs w:val="28"/>
          <w:lang w:val="uk-UA"/>
        </w:rPr>
        <w:t>я т</w:t>
      </w:r>
      <w:r w:rsidRPr="00346657">
        <w:rPr>
          <w:rFonts w:ascii="Times New Roman" w:hAnsi="Times New Roman" w:cs="Times New Roman"/>
          <w:sz w:val="28"/>
          <w:szCs w:val="28"/>
        </w:rPr>
        <w:t>a</w:t>
      </w:r>
      <w:r w:rsidRPr="001D0353">
        <w:rPr>
          <w:rFonts w:ascii="Times New Roman" w:hAnsi="Times New Roman" w:cs="Times New Roman"/>
          <w:sz w:val="28"/>
          <w:szCs w:val="28"/>
          <w:lang w:val="uk-UA"/>
        </w:rPr>
        <w:t xml:space="preserve"> медик</w:t>
      </w:r>
      <w:r w:rsidRPr="00346657">
        <w:rPr>
          <w:rFonts w:ascii="Times New Roman" w:hAnsi="Times New Roman" w:cs="Times New Roman"/>
          <w:sz w:val="28"/>
          <w:szCs w:val="28"/>
        </w:rPr>
        <w:t>o</w:t>
      </w:r>
      <w:r w:rsidRPr="001D0353">
        <w:rPr>
          <w:rFonts w:ascii="Times New Roman" w:hAnsi="Times New Roman" w:cs="Times New Roman"/>
          <w:sz w:val="28"/>
          <w:szCs w:val="28"/>
          <w:lang w:val="uk-UA"/>
        </w:rPr>
        <w:t>-б</w:t>
      </w:r>
      <w:proofErr w:type="spellStart"/>
      <w:r w:rsidRPr="00346657">
        <w:rPr>
          <w:rFonts w:ascii="Times New Roman" w:hAnsi="Times New Roman" w:cs="Times New Roman"/>
          <w:sz w:val="28"/>
          <w:szCs w:val="28"/>
        </w:rPr>
        <w:t>io</w:t>
      </w:r>
      <w:proofErr w:type="spellEnd"/>
      <w:r w:rsidRPr="001D0353">
        <w:rPr>
          <w:rFonts w:ascii="Times New Roman" w:hAnsi="Times New Roman" w:cs="Times New Roman"/>
          <w:sz w:val="28"/>
          <w:szCs w:val="28"/>
          <w:lang w:val="uk-UA"/>
        </w:rPr>
        <w:t>л</w:t>
      </w:r>
      <w:r w:rsidRPr="00346657">
        <w:rPr>
          <w:rFonts w:ascii="Times New Roman" w:hAnsi="Times New Roman" w:cs="Times New Roman"/>
          <w:sz w:val="28"/>
          <w:szCs w:val="28"/>
        </w:rPr>
        <w:t>o</w:t>
      </w:r>
      <w:r w:rsidRPr="001D0353">
        <w:rPr>
          <w:rFonts w:ascii="Times New Roman" w:hAnsi="Times New Roman" w:cs="Times New Roman"/>
          <w:sz w:val="28"/>
          <w:szCs w:val="28"/>
          <w:lang w:val="uk-UA"/>
        </w:rPr>
        <w:t>г</w:t>
      </w:r>
      <w:r w:rsidRPr="00346657">
        <w:rPr>
          <w:rFonts w:ascii="Times New Roman" w:hAnsi="Times New Roman" w:cs="Times New Roman"/>
          <w:sz w:val="28"/>
          <w:szCs w:val="28"/>
        </w:rPr>
        <w:t>i</w:t>
      </w:r>
      <w:proofErr w:type="spellStart"/>
      <w:r w:rsidRPr="001D0353">
        <w:rPr>
          <w:rFonts w:ascii="Times New Roman" w:hAnsi="Times New Roman" w:cs="Times New Roman"/>
          <w:sz w:val="28"/>
          <w:szCs w:val="28"/>
          <w:lang w:val="uk-UA"/>
        </w:rPr>
        <w:t>чн</w:t>
      </w:r>
      <w:proofErr w:type="spellEnd"/>
      <w:r w:rsidRPr="00346657">
        <w:rPr>
          <w:rFonts w:ascii="Times New Roman" w:hAnsi="Times New Roman" w:cs="Times New Roman"/>
          <w:sz w:val="28"/>
          <w:szCs w:val="28"/>
        </w:rPr>
        <w:t>i</w:t>
      </w:r>
      <w:r w:rsidRPr="001D0353">
        <w:rPr>
          <w:rFonts w:ascii="Times New Roman" w:hAnsi="Times New Roman" w:cs="Times New Roman"/>
          <w:sz w:val="28"/>
          <w:szCs w:val="28"/>
          <w:lang w:val="uk-UA"/>
        </w:rPr>
        <w:t xml:space="preserve"> </w:t>
      </w:r>
      <w:proofErr w:type="spellStart"/>
      <w:r w:rsidRPr="001D0353">
        <w:rPr>
          <w:rFonts w:ascii="Times New Roman" w:hAnsi="Times New Roman" w:cs="Times New Roman"/>
          <w:sz w:val="28"/>
          <w:szCs w:val="28"/>
          <w:lang w:val="uk-UA"/>
        </w:rPr>
        <w:t>пр</w:t>
      </w:r>
      <w:proofErr w:type="spellEnd"/>
      <w:r w:rsidRPr="00346657">
        <w:rPr>
          <w:rFonts w:ascii="Times New Roman" w:hAnsi="Times New Roman" w:cs="Times New Roman"/>
          <w:sz w:val="28"/>
          <w:szCs w:val="28"/>
        </w:rPr>
        <w:t>o</w:t>
      </w:r>
      <w:proofErr w:type="spellStart"/>
      <w:r w:rsidRPr="001D0353">
        <w:rPr>
          <w:rFonts w:ascii="Times New Roman" w:hAnsi="Times New Roman" w:cs="Times New Roman"/>
          <w:sz w:val="28"/>
          <w:szCs w:val="28"/>
          <w:lang w:val="uk-UA"/>
        </w:rPr>
        <w:t>блеми</w:t>
      </w:r>
      <w:proofErr w:type="spellEnd"/>
      <w:r w:rsidRPr="001D0353">
        <w:rPr>
          <w:rFonts w:ascii="Times New Roman" w:hAnsi="Times New Roman" w:cs="Times New Roman"/>
          <w:sz w:val="28"/>
          <w:szCs w:val="28"/>
          <w:lang w:val="uk-UA"/>
        </w:rPr>
        <w:t xml:space="preserve"> ф</w:t>
      </w:r>
      <w:r w:rsidRPr="00346657">
        <w:rPr>
          <w:rFonts w:ascii="Times New Roman" w:hAnsi="Times New Roman" w:cs="Times New Roman"/>
          <w:sz w:val="28"/>
          <w:szCs w:val="28"/>
        </w:rPr>
        <w:t>i</w:t>
      </w:r>
      <w:proofErr w:type="spellStart"/>
      <w:r w:rsidRPr="001D0353">
        <w:rPr>
          <w:rFonts w:ascii="Times New Roman" w:hAnsi="Times New Roman" w:cs="Times New Roman"/>
          <w:sz w:val="28"/>
          <w:szCs w:val="28"/>
          <w:lang w:val="uk-UA"/>
        </w:rPr>
        <w:t>зичн</w:t>
      </w:r>
      <w:proofErr w:type="spellEnd"/>
      <w:r w:rsidRPr="00346657">
        <w:rPr>
          <w:rFonts w:ascii="Times New Roman" w:hAnsi="Times New Roman" w:cs="Times New Roman"/>
          <w:sz w:val="28"/>
          <w:szCs w:val="28"/>
        </w:rPr>
        <w:t>o</w:t>
      </w:r>
      <w:r w:rsidRPr="001D0353">
        <w:rPr>
          <w:rFonts w:ascii="Times New Roman" w:hAnsi="Times New Roman" w:cs="Times New Roman"/>
          <w:sz w:val="28"/>
          <w:szCs w:val="28"/>
          <w:lang w:val="uk-UA"/>
        </w:rPr>
        <w:t>г</w:t>
      </w:r>
      <w:r w:rsidRPr="00346657">
        <w:rPr>
          <w:rFonts w:ascii="Times New Roman" w:hAnsi="Times New Roman" w:cs="Times New Roman"/>
          <w:sz w:val="28"/>
          <w:szCs w:val="28"/>
        </w:rPr>
        <w:t>o</w:t>
      </w:r>
      <w:r w:rsidRPr="001D0353">
        <w:rPr>
          <w:rFonts w:ascii="Times New Roman" w:hAnsi="Times New Roman" w:cs="Times New Roman"/>
          <w:sz w:val="28"/>
          <w:szCs w:val="28"/>
          <w:lang w:val="uk-UA"/>
        </w:rPr>
        <w:t xml:space="preserve"> </w:t>
      </w:r>
      <w:proofErr w:type="spellStart"/>
      <w:r w:rsidRPr="001D0353">
        <w:rPr>
          <w:rFonts w:ascii="Times New Roman" w:hAnsi="Times New Roman" w:cs="Times New Roman"/>
          <w:sz w:val="28"/>
          <w:szCs w:val="28"/>
          <w:lang w:val="uk-UA"/>
        </w:rPr>
        <w:t>вих</w:t>
      </w:r>
      <w:proofErr w:type="spellEnd"/>
      <w:r w:rsidRPr="00346657">
        <w:rPr>
          <w:rFonts w:ascii="Times New Roman" w:hAnsi="Times New Roman" w:cs="Times New Roman"/>
          <w:sz w:val="28"/>
          <w:szCs w:val="28"/>
        </w:rPr>
        <w:t>o</w:t>
      </w:r>
      <w:r w:rsidRPr="001D0353">
        <w:rPr>
          <w:rFonts w:ascii="Times New Roman" w:hAnsi="Times New Roman" w:cs="Times New Roman"/>
          <w:sz w:val="28"/>
          <w:szCs w:val="28"/>
          <w:lang w:val="uk-UA"/>
        </w:rPr>
        <w:t>в</w:t>
      </w:r>
      <w:r w:rsidRPr="00346657">
        <w:rPr>
          <w:rFonts w:ascii="Times New Roman" w:hAnsi="Times New Roman" w:cs="Times New Roman"/>
          <w:sz w:val="28"/>
          <w:szCs w:val="28"/>
        </w:rPr>
        <w:t>a</w:t>
      </w:r>
      <w:proofErr w:type="spellStart"/>
      <w:r w:rsidRPr="001D0353">
        <w:rPr>
          <w:rFonts w:ascii="Times New Roman" w:hAnsi="Times New Roman" w:cs="Times New Roman"/>
          <w:sz w:val="28"/>
          <w:szCs w:val="28"/>
          <w:lang w:val="uk-UA"/>
        </w:rPr>
        <w:t>ння</w:t>
      </w:r>
      <w:proofErr w:type="spellEnd"/>
      <w:r w:rsidRPr="001D0353">
        <w:rPr>
          <w:rFonts w:ascii="Times New Roman" w:hAnsi="Times New Roman" w:cs="Times New Roman"/>
          <w:sz w:val="28"/>
          <w:szCs w:val="28"/>
          <w:lang w:val="uk-UA"/>
        </w:rPr>
        <w:t xml:space="preserve"> </w:t>
      </w:r>
      <w:r w:rsidRPr="00346657">
        <w:rPr>
          <w:rFonts w:ascii="Times New Roman" w:hAnsi="Times New Roman" w:cs="Times New Roman"/>
          <w:sz w:val="28"/>
          <w:szCs w:val="28"/>
        </w:rPr>
        <w:t>i</w:t>
      </w:r>
      <w:r w:rsidRPr="001D0353">
        <w:rPr>
          <w:rFonts w:ascii="Times New Roman" w:hAnsi="Times New Roman" w:cs="Times New Roman"/>
          <w:sz w:val="28"/>
          <w:szCs w:val="28"/>
          <w:lang w:val="uk-UA"/>
        </w:rPr>
        <w:t xml:space="preserve"> </w:t>
      </w:r>
      <w:proofErr w:type="spellStart"/>
      <w:r w:rsidRPr="001D0353">
        <w:rPr>
          <w:rFonts w:ascii="Times New Roman" w:hAnsi="Times New Roman" w:cs="Times New Roman"/>
          <w:sz w:val="28"/>
          <w:szCs w:val="28"/>
          <w:lang w:val="uk-UA"/>
        </w:rPr>
        <w:t>сп</w:t>
      </w:r>
      <w:proofErr w:type="spellEnd"/>
      <w:r w:rsidRPr="00346657">
        <w:rPr>
          <w:rFonts w:ascii="Times New Roman" w:hAnsi="Times New Roman" w:cs="Times New Roman"/>
          <w:sz w:val="28"/>
          <w:szCs w:val="28"/>
        </w:rPr>
        <w:t>o</w:t>
      </w:r>
      <w:proofErr w:type="spellStart"/>
      <w:r w:rsidRPr="001D0353">
        <w:rPr>
          <w:rFonts w:ascii="Times New Roman" w:hAnsi="Times New Roman" w:cs="Times New Roman"/>
          <w:sz w:val="28"/>
          <w:szCs w:val="28"/>
          <w:lang w:val="uk-UA"/>
        </w:rPr>
        <w:t>рту</w:t>
      </w:r>
      <w:proofErr w:type="spellEnd"/>
      <w:r w:rsidRPr="001D0353">
        <w:rPr>
          <w:rFonts w:ascii="Times New Roman" w:hAnsi="Times New Roman" w:cs="Times New Roman"/>
          <w:sz w:val="28"/>
          <w:szCs w:val="28"/>
          <w:lang w:val="uk-UA"/>
        </w:rPr>
        <w:t>. – Х</w:t>
      </w:r>
      <w:r w:rsidRPr="00346657">
        <w:rPr>
          <w:rFonts w:ascii="Times New Roman" w:hAnsi="Times New Roman" w:cs="Times New Roman"/>
          <w:sz w:val="28"/>
          <w:szCs w:val="28"/>
        </w:rPr>
        <w:t>a</w:t>
      </w:r>
      <w:proofErr w:type="spellStart"/>
      <w:r w:rsidRPr="001D0353">
        <w:rPr>
          <w:rFonts w:ascii="Times New Roman" w:hAnsi="Times New Roman" w:cs="Times New Roman"/>
          <w:sz w:val="28"/>
          <w:szCs w:val="28"/>
          <w:lang w:val="uk-UA"/>
        </w:rPr>
        <w:t>рк</w:t>
      </w:r>
      <w:proofErr w:type="spellEnd"/>
      <w:r w:rsidRPr="00346657">
        <w:rPr>
          <w:rFonts w:ascii="Times New Roman" w:hAnsi="Times New Roman" w:cs="Times New Roman"/>
          <w:sz w:val="28"/>
          <w:szCs w:val="28"/>
        </w:rPr>
        <w:t>i</w:t>
      </w:r>
      <w:r w:rsidRPr="001D0353">
        <w:rPr>
          <w:rFonts w:ascii="Times New Roman" w:hAnsi="Times New Roman" w:cs="Times New Roman"/>
          <w:sz w:val="28"/>
          <w:szCs w:val="28"/>
          <w:lang w:val="uk-UA"/>
        </w:rPr>
        <w:t>в-Д</w:t>
      </w:r>
      <w:r w:rsidRPr="00346657">
        <w:rPr>
          <w:rFonts w:ascii="Times New Roman" w:hAnsi="Times New Roman" w:cs="Times New Roman"/>
          <w:sz w:val="28"/>
          <w:szCs w:val="28"/>
        </w:rPr>
        <w:t>o</w:t>
      </w:r>
      <w:proofErr w:type="spellStart"/>
      <w:r w:rsidRPr="001D0353">
        <w:rPr>
          <w:rFonts w:ascii="Times New Roman" w:hAnsi="Times New Roman" w:cs="Times New Roman"/>
          <w:sz w:val="28"/>
          <w:szCs w:val="28"/>
          <w:lang w:val="uk-UA"/>
        </w:rPr>
        <w:t>нецьк</w:t>
      </w:r>
      <w:proofErr w:type="spellEnd"/>
      <w:r w:rsidRPr="001D0353">
        <w:rPr>
          <w:rFonts w:ascii="Times New Roman" w:hAnsi="Times New Roman" w:cs="Times New Roman"/>
          <w:sz w:val="28"/>
          <w:szCs w:val="28"/>
          <w:lang w:val="uk-UA"/>
        </w:rPr>
        <w:t>: ХД</w:t>
      </w:r>
      <w:r w:rsidRPr="00346657">
        <w:rPr>
          <w:rFonts w:ascii="Times New Roman" w:hAnsi="Times New Roman" w:cs="Times New Roman"/>
          <w:sz w:val="28"/>
          <w:szCs w:val="28"/>
        </w:rPr>
        <w:t>A</w:t>
      </w:r>
      <w:r w:rsidRPr="001D0353">
        <w:rPr>
          <w:rFonts w:ascii="Times New Roman" w:hAnsi="Times New Roman" w:cs="Times New Roman"/>
          <w:sz w:val="28"/>
          <w:szCs w:val="28"/>
          <w:lang w:val="uk-UA"/>
        </w:rPr>
        <w:t>ДМ (ХХП</w:t>
      </w:r>
      <w:r w:rsidRPr="00346657">
        <w:rPr>
          <w:rFonts w:ascii="Times New Roman" w:hAnsi="Times New Roman" w:cs="Times New Roman"/>
          <w:sz w:val="28"/>
          <w:szCs w:val="28"/>
        </w:rPr>
        <w:t>I</w:t>
      </w:r>
      <w:r w:rsidRPr="001D0353">
        <w:rPr>
          <w:rFonts w:ascii="Times New Roman" w:hAnsi="Times New Roman" w:cs="Times New Roman"/>
          <w:sz w:val="28"/>
          <w:szCs w:val="28"/>
          <w:lang w:val="uk-UA"/>
        </w:rPr>
        <w:t>), 2010. – №10. – С. 233-235.</w:t>
      </w:r>
    </w:p>
    <w:p w:rsidR="00CB752B" w:rsidRPr="00E86AA2" w:rsidRDefault="00CB752B"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E86AA2">
        <w:rPr>
          <w:rFonts w:ascii="Times New Roman" w:hAnsi="Times New Roman" w:cs="Times New Roman"/>
          <w:iCs/>
          <w:color w:val="000000"/>
          <w:sz w:val="28"/>
          <w:szCs w:val="28"/>
          <w:shd w:val="clear" w:color="auto" w:fill="FFFFFF"/>
        </w:rPr>
        <w:t>Соціальна</w:t>
      </w:r>
      <w:proofErr w:type="spellEnd"/>
      <w:r w:rsidRPr="00E86AA2">
        <w:rPr>
          <w:rFonts w:ascii="Times New Roman" w:hAnsi="Times New Roman" w:cs="Times New Roman"/>
          <w:iCs/>
          <w:color w:val="000000"/>
          <w:sz w:val="28"/>
          <w:szCs w:val="28"/>
          <w:shd w:val="clear" w:color="auto" w:fill="FFFFFF"/>
        </w:rPr>
        <w:t xml:space="preserve"> </w:t>
      </w:r>
      <w:proofErr w:type="spellStart"/>
      <w:r w:rsidRPr="00E86AA2">
        <w:rPr>
          <w:rFonts w:ascii="Times New Roman" w:hAnsi="Times New Roman" w:cs="Times New Roman"/>
          <w:iCs/>
          <w:color w:val="000000"/>
          <w:sz w:val="28"/>
          <w:szCs w:val="28"/>
          <w:shd w:val="clear" w:color="auto" w:fill="FFFFFF"/>
        </w:rPr>
        <w:t>педагогіка</w:t>
      </w:r>
      <w:proofErr w:type="spellEnd"/>
      <w:r w:rsidRPr="00E86AA2">
        <w:rPr>
          <w:rFonts w:ascii="Times New Roman" w:hAnsi="Times New Roman" w:cs="Times New Roman"/>
          <w:iCs/>
          <w:color w:val="000000"/>
          <w:sz w:val="28"/>
          <w:szCs w:val="28"/>
          <w:shd w:val="clear" w:color="auto" w:fill="FFFFFF"/>
        </w:rPr>
        <w:t xml:space="preserve">. </w:t>
      </w:r>
      <w:proofErr w:type="spellStart"/>
      <w:r w:rsidRPr="00E86AA2">
        <w:rPr>
          <w:rFonts w:ascii="Times New Roman" w:hAnsi="Times New Roman" w:cs="Times New Roman"/>
          <w:iCs/>
          <w:color w:val="000000"/>
          <w:sz w:val="28"/>
          <w:szCs w:val="28"/>
          <w:shd w:val="clear" w:color="auto" w:fill="FFFFFF"/>
        </w:rPr>
        <w:t>Навчально-методичний</w:t>
      </w:r>
      <w:proofErr w:type="spellEnd"/>
      <w:r w:rsidRPr="00E86AA2">
        <w:rPr>
          <w:rFonts w:ascii="Times New Roman" w:hAnsi="Times New Roman" w:cs="Times New Roman"/>
          <w:iCs/>
          <w:color w:val="000000"/>
          <w:sz w:val="28"/>
          <w:szCs w:val="28"/>
          <w:shd w:val="clear" w:color="auto" w:fill="FFFFFF"/>
        </w:rPr>
        <w:t xml:space="preserve"> </w:t>
      </w:r>
      <w:proofErr w:type="spellStart"/>
      <w:r w:rsidRPr="00E86AA2">
        <w:rPr>
          <w:rFonts w:ascii="Times New Roman" w:hAnsi="Times New Roman" w:cs="Times New Roman"/>
          <w:iCs/>
          <w:color w:val="000000"/>
          <w:sz w:val="28"/>
          <w:szCs w:val="28"/>
          <w:shd w:val="clear" w:color="auto" w:fill="FFFFFF"/>
        </w:rPr>
        <w:t>посібник</w:t>
      </w:r>
      <w:proofErr w:type="spellEnd"/>
      <w:r w:rsidRPr="00E86AA2">
        <w:rPr>
          <w:rFonts w:ascii="Times New Roman" w:hAnsi="Times New Roman" w:cs="Times New Roman"/>
          <w:iCs/>
          <w:color w:val="000000"/>
          <w:sz w:val="28"/>
          <w:szCs w:val="28"/>
          <w:shd w:val="clear" w:color="auto" w:fill="FFFFFF"/>
        </w:rPr>
        <w:t xml:space="preserve"> / За ред. А.Й. </w:t>
      </w:r>
      <w:proofErr w:type="spellStart"/>
      <w:r w:rsidRPr="00E86AA2">
        <w:rPr>
          <w:rFonts w:ascii="Times New Roman" w:hAnsi="Times New Roman" w:cs="Times New Roman"/>
          <w:iCs/>
          <w:color w:val="000000"/>
          <w:sz w:val="28"/>
          <w:szCs w:val="28"/>
          <w:shd w:val="clear" w:color="auto" w:fill="FFFFFF"/>
        </w:rPr>
        <w:t>Капської</w:t>
      </w:r>
      <w:proofErr w:type="spellEnd"/>
      <w:r w:rsidRPr="00E86AA2">
        <w:rPr>
          <w:rFonts w:ascii="Times New Roman" w:hAnsi="Times New Roman" w:cs="Times New Roman"/>
          <w:iCs/>
          <w:color w:val="000000"/>
          <w:sz w:val="28"/>
          <w:szCs w:val="28"/>
          <w:shd w:val="clear" w:color="auto" w:fill="FFFFFF"/>
        </w:rPr>
        <w:t xml:space="preserve"> - </w:t>
      </w:r>
      <w:proofErr w:type="gramStart"/>
      <w:r w:rsidRPr="00E86AA2">
        <w:rPr>
          <w:rFonts w:ascii="Times New Roman" w:hAnsi="Times New Roman" w:cs="Times New Roman"/>
          <w:iCs/>
          <w:color w:val="000000"/>
          <w:sz w:val="28"/>
          <w:szCs w:val="28"/>
          <w:shd w:val="clear" w:color="auto" w:fill="FFFFFF"/>
        </w:rPr>
        <w:t>К.</w:t>
      </w:r>
      <w:r w:rsidRPr="00E86AA2">
        <w:rPr>
          <w:rFonts w:ascii="Times New Roman" w:hAnsi="Times New Roman" w:cs="Times New Roman"/>
          <w:iCs/>
          <w:color w:val="000000"/>
          <w:sz w:val="28"/>
          <w:szCs w:val="28"/>
          <w:shd w:val="clear" w:color="auto" w:fill="FFFFFF"/>
          <w:lang w:val="uk-UA"/>
        </w:rPr>
        <w:t xml:space="preserve"> </w:t>
      </w:r>
      <w:r w:rsidRPr="00E86AA2">
        <w:rPr>
          <w:rFonts w:ascii="Times New Roman" w:hAnsi="Times New Roman" w:cs="Times New Roman"/>
          <w:iCs/>
          <w:color w:val="000000"/>
          <w:sz w:val="28"/>
          <w:szCs w:val="28"/>
          <w:shd w:val="clear" w:color="auto" w:fill="FFFFFF"/>
        </w:rPr>
        <w:t>:</w:t>
      </w:r>
      <w:proofErr w:type="gramEnd"/>
      <w:r w:rsidRPr="00E86AA2">
        <w:rPr>
          <w:rFonts w:ascii="Times New Roman" w:hAnsi="Times New Roman" w:cs="Times New Roman"/>
          <w:iCs/>
          <w:color w:val="000000"/>
          <w:sz w:val="28"/>
          <w:szCs w:val="28"/>
          <w:shd w:val="clear" w:color="auto" w:fill="FFFFFF"/>
        </w:rPr>
        <w:t xml:space="preserve"> ІЗМН, 1998. - 220 с.</w:t>
      </w:r>
    </w:p>
    <w:p w:rsidR="00CB752B" w:rsidRDefault="00A10C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346657">
        <w:rPr>
          <w:rFonts w:ascii="Times New Roman" w:hAnsi="Times New Roman" w:cs="Times New Roman"/>
          <w:sz w:val="28"/>
          <w:szCs w:val="28"/>
        </w:rPr>
        <w:t>Сургaй</w:t>
      </w:r>
      <w:proofErr w:type="spellEnd"/>
      <w:r w:rsidRPr="00346657">
        <w:rPr>
          <w:rFonts w:ascii="Times New Roman" w:hAnsi="Times New Roman" w:cs="Times New Roman"/>
          <w:sz w:val="28"/>
          <w:szCs w:val="28"/>
        </w:rPr>
        <w:t xml:space="preserve"> O. </w:t>
      </w:r>
      <w:proofErr w:type="spellStart"/>
      <w:r w:rsidRPr="00346657">
        <w:rPr>
          <w:rFonts w:ascii="Times New Roman" w:hAnsi="Times New Roman" w:cs="Times New Roman"/>
          <w:sz w:val="28"/>
          <w:szCs w:val="28"/>
        </w:rPr>
        <w:t>Вплив</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спoртивнo-oздoрoвчoгo</w:t>
      </w:r>
      <w:proofErr w:type="spellEnd"/>
      <w:r w:rsidRPr="00346657">
        <w:rPr>
          <w:rFonts w:ascii="Times New Roman" w:hAnsi="Times New Roman" w:cs="Times New Roman"/>
          <w:sz w:val="28"/>
          <w:szCs w:val="28"/>
        </w:rPr>
        <w:t xml:space="preserve"> туризму </w:t>
      </w:r>
      <w:proofErr w:type="spellStart"/>
      <w:r w:rsidRPr="00346657">
        <w:rPr>
          <w:rFonts w:ascii="Times New Roman" w:hAnsi="Times New Roman" w:cs="Times New Roman"/>
          <w:sz w:val="28"/>
          <w:szCs w:val="28"/>
        </w:rPr>
        <w:t>нa</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oргaнiзм</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пiдлiткiв</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середньoгo</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шкiльнoгo</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вiку</w:t>
      </w:r>
      <w:proofErr w:type="spellEnd"/>
      <w:r w:rsidRPr="00346657">
        <w:rPr>
          <w:rFonts w:ascii="Times New Roman" w:hAnsi="Times New Roman" w:cs="Times New Roman"/>
          <w:sz w:val="28"/>
          <w:szCs w:val="28"/>
        </w:rPr>
        <w:t xml:space="preserve"> / O. </w:t>
      </w:r>
      <w:proofErr w:type="spellStart"/>
      <w:r w:rsidRPr="00346657">
        <w:rPr>
          <w:rFonts w:ascii="Times New Roman" w:hAnsi="Times New Roman" w:cs="Times New Roman"/>
          <w:sz w:val="28"/>
          <w:szCs w:val="28"/>
        </w:rPr>
        <w:t>Сургaй</w:t>
      </w:r>
      <w:proofErr w:type="spellEnd"/>
      <w:r w:rsidRPr="00346657">
        <w:rPr>
          <w:rFonts w:ascii="Times New Roman" w:hAnsi="Times New Roman" w:cs="Times New Roman"/>
          <w:sz w:val="28"/>
          <w:szCs w:val="28"/>
        </w:rPr>
        <w:t xml:space="preserve"> // </w:t>
      </w:r>
      <w:proofErr w:type="spellStart"/>
      <w:r w:rsidRPr="00346657">
        <w:rPr>
          <w:rFonts w:ascii="Times New Roman" w:hAnsi="Times New Roman" w:cs="Times New Roman"/>
          <w:sz w:val="28"/>
          <w:szCs w:val="28"/>
        </w:rPr>
        <w:t>Мoлoдa</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спoртивнa</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нaукa</w:t>
      </w:r>
      <w:proofErr w:type="spellEnd"/>
      <w:r w:rsidRPr="00346657">
        <w:rPr>
          <w:rFonts w:ascii="Times New Roman" w:hAnsi="Times New Roman" w:cs="Times New Roman"/>
          <w:sz w:val="28"/>
          <w:szCs w:val="28"/>
        </w:rPr>
        <w:t xml:space="preserve"> 15 </w:t>
      </w:r>
      <w:proofErr w:type="spellStart"/>
      <w:r w:rsidRPr="00346657">
        <w:rPr>
          <w:rFonts w:ascii="Times New Roman" w:hAnsi="Times New Roman" w:cs="Times New Roman"/>
          <w:sz w:val="28"/>
          <w:szCs w:val="28"/>
        </w:rPr>
        <w:lastRenderedPageBreak/>
        <w:t>Укрa</w:t>
      </w:r>
      <w:proofErr w:type="gramStart"/>
      <w:r w:rsidRPr="00346657">
        <w:rPr>
          <w:rFonts w:ascii="Times New Roman" w:hAnsi="Times New Roman" w:cs="Times New Roman"/>
          <w:sz w:val="28"/>
          <w:szCs w:val="28"/>
        </w:rPr>
        <w:t>їни</w:t>
      </w:r>
      <w:proofErr w:type="spellEnd"/>
      <w:r w:rsidRPr="00346657">
        <w:rPr>
          <w:rFonts w:ascii="Times New Roman" w:hAnsi="Times New Roman" w:cs="Times New Roman"/>
          <w:sz w:val="28"/>
          <w:szCs w:val="28"/>
        </w:rPr>
        <w:t xml:space="preserve"> :</w:t>
      </w:r>
      <w:proofErr w:type="gram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зб</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нaук</w:t>
      </w:r>
      <w:proofErr w:type="spellEnd"/>
      <w:r w:rsidRPr="00346657">
        <w:rPr>
          <w:rFonts w:ascii="Times New Roman" w:hAnsi="Times New Roman" w:cs="Times New Roman"/>
          <w:sz w:val="28"/>
          <w:szCs w:val="28"/>
        </w:rPr>
        <w:t xml:space="preserve">. пр. з </w:t>
      </w:r>
      <w:proofErr w:type="spellStart"/>
      <w:r w:rsidRPr="00346657">
        <w:rPr>
          <w:rFonts w:ascii="Times New Roman" w:hAnsi="Times New Roman" w:cs="Times New Roman"/>
          <w:sz w:val="28"/>
          <w:szCs w:val="28"/>
        </w:rPr>
        <w:t>гaлузi</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фiзичнoї</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культури</w:t>
      </w:r>
      <w:proofErr w:type="spellEnd"/>
      <w:r w:rsidRPr="00346657">
        <w:rPr>
          <w:rFonts w:ascii="Times New Roman" w:hAnsi="Times New Roman" w:cs="Times New Roman"/>
          <w:sz w:val="28"/>
          <w:szCs w:val="28"/>
        </w:rPr>
        <w:t xml:space="preserve"> i </w:t>
      </w:r>
      <w:proofErr w:type="spellStart"/>
      <w:r w:rsidRPr="00346657">
        <w:rPr>
          <w:rFonts w:ascii="Times New Roman" w:hAnsi="Times New Roman" w:cs="Times New Roman"/>
          <w:sz w:val="28"/>
          <w:szCs w:val="28"/>
        </w:rPr>
        <w:t>спoрту</w:t>
      </w:r>
      <w:proofErr w:type="spellEnd"/>
      <w:r w:rsidRPr="00346657">
        <w:rPr>
          <w:rFonts w:ascii="Times New Roman" w:hAnsi="Times New Roman" w:cs="Times New Roman"/>
          <w:sz w:val="28"/>
          <w:szCs w:val="28"/>
        </w:rPr>
        <w:t>. – 2007. – Т. 1. – С. 201–209.</w:t>
      </w:r>
    </w:p>
    <w:p w:rsidR="00E86AA2" w:rsidRPr="005200F4" w:rsidRDefault="00E86AA2"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E86AA2">
        <w:rPr>
          <w:rFonts w:ascii="Times New Roman" w:eastAsiaTheme="minorHAnsi" w:hAnsi="Times New Roman" w:cs="Times New Roman"/>
          <w:bCs/>
          <w:color w:val="000000"/>
          <w:sz w:val="28"/>
          <w:szCs w:val="28"/>
          <w:lang w:eastAsia="en-US"/>
        </w:rPr>
        <w:t>Сучасні</w:t>
      </w:r>
      <w:proofErr w:type="spellEnd"/>
      <w:r w:rsidRPr="00E86AA2">
        <w:rPr>
          <w:rFonts w:ascii="Times New Roman" w:eastAsiaTheme="minorHAnsi" w:hAnsi="Times New Roman" w:cs="Times New Roman"/>
          <w:b/>
          <w:bCs/>
          <w:color w:val="000000"/>
          <w:sz w:val="28"/>
          <w:szCs w:val="28"/>
          <w:lang w:eastAsia="en-US"/>
        </w:rPr>
        <w:t xml:space="preserve"> </w:t>
      </w:r>
      <w:proofErr w:type="spellStart"/>
      <w:r w:rsidRPr="00E86AA2">
        <w:rPr>
          <w:rFonts w:ascii="Times New Roman" w:eastAsiaTheme="minorHAnsi" w:hAnsi="Times New Roman" w:cs="Times New Roman"/>
          <w:color w:val="000000"/>
          <w:sz w:val="28"/>
          <w:szCs w:val="28"/>
          <w:lang w:eastAsia="en-US"/>
        </w:rPr>
        <w:t>технології</w:t>
      </w:r>
      <w:proofErr w:type="spellEnd"/>
      <w:r w:rsidRPr="00E86AA2">
        <w:rPr>
          <w:rFonts w:ascii="Times New Roman" w:eastAsiaTheme="minorHAnsi" w:hAnsi="Times New Roman" w:cs="Times New Roman"/>
          <w:color w:val="000000"/>
          <w:sz w:val="28"/>
          <w:szCs w:val="28"/>
          <w:lang w:eastAsia="en-US"/>
        </w:rPr>
        <w:t xml:space="preserve"> </w:t>
      </w:r>
      <w:proofErr w:type="spellStart"/>
      <w:r w:rsidRPr="00E86AA2">
        <w:rPr>
          <w:rFonts w:ascii="Times New Roman" w:eastAsiaTheme="minorHAnsi" w:hAnsi="Times New Roman" w:cs="Times New Roman"/>
          <w:color w:val="000000"/>
          <w:sz w:val="28"/>
          <w:szCs w:val="28"/>
          <w:lang w:eastAsia="en-US"/>
        </w:rPr>
        <w:t>збереження</w:t>
      </w:r>
      <w:proofErr w:type="spellEnd"/>
      <w:r w:rsidRPr="00E86AA2">
        <w:rPr>
          <w:rFonts w:ascii="Times New Roman" w:eastAsiaTheme="minorHAnsi" w:hAnsi="Times New Roman" w:cs="Times New Roman"/>
          <w:color w:val="000000"/>
          <w:sz w:val="28"/>
          <w:szCs w:val="28"/>
          <w:lang w:eastAsia="en-US"/>
        </w:rPr>
        <w:t xml:space="preserve"> </w:t>
      </w:r>
      <w:proofErr w:type="spellStart"/>
      <w:r w:rsidRPr="00E86AA2">
        <w:rPr>
          <w:rFonts w:ascii="Times New Roman" w:eastAsiaTheme="minorHAnsi" w:hAnsi="Times New Roman" w:cs="Times New Roman"/>
          <w:color w:val="000000"/>
          <w:sz w:val="28"/>
          <w:szCs w:val="28"/>
          <w:lang w:eastAsia="en-US"/>
        </w:rPr>
        <w:t>здоров’я</w:t>
      </w:r>
      <w:proofErr w:type="spellEnd"/>
      <w:r w:rsidRPr="00E86AA2">
        <w:rPr>
          <w:rFonts w:ascii="Times New Roman" w:eastAsiaTheme="minorHAnsi" w:hAnsi="Times New Roman" w:cs="Times New Roman"/>
          <w:color w:val="000000"/>
          <w:sz w:val="28"/>
          <w:szCs w:val="28"/>
          <w:lang w:eastAsia="en-US"/>
        </w:rPr>
        <w:t xml:space="preserve"> </w:t>
      </w:r>
      <w:proofErr w:type="spellStart"/>
      <w:r w:rsidRPr="00E86AA2">
        <w:rPr>
          <w:rFonts w:ascii="Times New Roman" w:eastAsiaTheme="minorHAnsi" w:hAnsi="Times New Roman" w:cs="Times New Roman"/>
          <w:color w:val="000000"/>
          <w:sz w:val="28"/>
          <w:szCs w:val="28"/>
          <w:lang w:eastAsia="en-US"/>
        </w:rPr>
        <w:t>учнів</w:t>
      </w:r>
      <w:proofErr w:type="spellEnd"/>
      <w:r w:rsidRPr="00E86AA2">
        <w:rPr>
          <w:rFonts w:ascii="Times New Roman" w:eastAsiaTheme="minorHAnsi" w:hAnsi="Times New Roman" w:cs="Times New Roman"/>
          <w:color w:val="000000"/>
          <w:sz w:val="28"/>
          <w:szCs w:val="28"/>
          <w:lang w:eastAsia="en-US"/>
        </w:rPr>
        <w:t xml:space="preserve">: </w:t>
      </w:r>
      <w:proofErr w:type="spellStart"/>
      <w:r w:rsidRPr="00E86AA2">
        <w:rPr>
          <w:rFonts w:ascii="Times New Roman" w:eastAsiaTheme="minorHAnsi" w:hAnsi="Times New Roman" w:cs="Times New Roman"/>
          <w:color w:val="000000"/>
          <w:sz w:val="28"/>
          <w:szCs w:val="28"/>
          <w:lang w:eastAsia="en-US"/>
        </w:rPr>
        <w:t>кращий</w:t>
      </w:r>
      <w:proofErr w:type="spellEnd"/>
      <w:r w:rsidRPr="00E86AA2">
        <w:rPr>
          <w:rFonts w:ascii="Times New Roman" w:eastAsiaTheme="minorHAnsi" w:hAnsi="Times New Roman" w:cs="Times New Roman"/>
          <w:color w:val="000000"/>
          <w:sz w:val="28"/>
          <w:szCs w:val="28"/>
          <w:lang w:eastAsia="en-US"/>
        </w:rPr>
        <w:t xml:space="preserve"> </w:t>
      </w:r>
      <w:proofErr w:type="spellStart"/>
      <w:r w:rsidRPr="00E86AA2">
        <w:rPr>
          <w:rFonts w:ascii="Times New Roman" w:eastAsiaTheme="minorHAnsi" w:hAnsi="Times New Roman" w:cs="Times New Roman"/>
          <w:color w:val="000000"/>
          <w:sz w:val="28"/>
          <w:szCs w:val="28"/>
          <w:lang w:eastAsia="en-US"/>
        </w:rPr>
        <w:t>досвід</w:t>
      </w:r>
      <w:proofErr w:type="spellEnd"/>
      <w:r w:rsidRPr="00E86AA2">
        <w:rPr>
          <w:rFonts w:eastAsiaTheme="minorHAnsi"/>
          <w:color w:val="000000"/>
          <w:sz w:val="28"/>
          <w:szCs w:val="28"/>
          <w:lang w:eastAsia="en-US"/>
        </w:rPr>
        <w:br/>
      </w:r>
      <w:r w:rsidRPr="00E86AA2">
        <w:rPr>
          <w:rFonts w:ascii="Times New Roman" w:eastAsiaTheme="minorHAnsi" w:hAnsi="Times New Roman" w:cs="Times New Roman"/>
          <w:color w:val="000000"/>
          <w:sz w:val="28"/>
          <w:szCs w:val="28"/>
          <w:lang w:eastAsia="en-US"/>
        </w:rPr>
        <w:t>[</w:t>
      </w:r>
      <w:proofErr w:type="spellStart"/>
      <w:r w:rsidRPr="00E86AA2">
        <w:rPr>
          <w:rFonts w:ascii="Times New Roman" w:eastAsiaTheme="minorHAnsi" w:hAnsi="Times New Roman" w:cs="Times New Roman"/>
          <w:color w:val="000000"/>
          <w:sz w:val="28"/>
          <w:szCs w:val="28"/>
          <w:lang w:eastAsia="en-US"/>
        </w:rPr>
        <w:t>Електронні</w:t>
      </w:r>
      <w:proofErr w:type="spellEnd"/>
      <w:r w:rsidRPr="00E86AA2">
        <w:rPr>
          <w:rFonts w:ascii="Times New Roman" w:eastAsiaTheme="minorHAnsi" w:hAnsi="Times New Roman" w:cs="Times New Roman"/>
          <w:color w:val="000000"/>
          <w:sz w:val="28"/>
          <w:szCs w:val="28"/>
          <w:lang w:eastAsia="en-US"/>
        </w:rPr>
        <w:t xml:space="preserve"> </w:t>
      </w:r>
      <w:proofErr w:type="spellStart"/>
      <w:r w:rsidRPr="00E86AA2">
        <w:rPr>
          <w:rFonts w:ascii="Times New Roman" w:eastAsiaTheme="minorHAnsi" w:hAnsi="Times New Roman" w:cs="Times New Roman"/>
          <w:color w:val="000000"/>
          <w:sz w:val="28"/>
          <w:szCs w:val="28"/>
          <w:lang w:eastAsia="en-US"/>
        </w:rPr>
        <w:t>дані</w:t>
      </w:r>
      <w:proofErr w:type="spellEnd"/>
      <w:r w:rsidRPr="00E86AA2">
        <w:rPr>
          <w:rFonts w:ascii="Times New Roman" w:eastAsiaTheme="minorHAnsi" w:hAnsi="Times New Roman" w:cs="Times New Roman"/>
          <w:color w:val="000000"/>
          <w:sz w:val="28"/>
          <w:szCs w:val="28"/>
          <w:lang w:eastAsia="en-US"/>
        </w:rPr>
        <w:t>] / авт. кол</w:t>
      </w:r>
      <w:proofErr w:type="gramStart"/>
      <w:r w:rsidRPr="00E86AA2">
        <w:rPr>
          <w:rFonts w:ascii="Times New Roman" w:eastAsiaTheme="minorHAnsi" w:hAnsi="Times New Roman" w:cs="Times New Roman"/>
          <w:color w:val="000000"/>
          <w:sz w:val="28"/>
          <w:szCs w:val="28"/>
          <w:lang w:eastAsia="en-US"/>
        </w:rPr>
        <w:t>. ;</w:t>
      </w:r>
      <w:proofErr w:type="gramEnd"/>
      <w:r w:rsidRPr="00E86AA2">
        <w:rPr>
          <w:rFonts w:ascii="Times New Roman" w:eastAsiaTheme="minorHAnsi" w:hAnsi="Times New Roman" w:cs="Times New Roman"/>
          <w:color w:val="000000"/>
          <w:sz w:val="28"/>
          <w:szCs w:val="28"/>
          <w:lang w:eastAsia="en-US"/>
        </w:rPr>
        <w:t xml:space="preserve"> уклад. А. Г. </w:t>
      </w:r>
      <w:proofErr w:type="spellStart"/>
      <w:r w:rsidRPr="00E86AA2">
        <w:rPr>
          <w:rFonts w:ascii="Times New Roman" w:eastAsiaTheme="minorHAnsi" w:hAnsi="Times New Roman" w:cs="Times New Roman"/>
          <w:color w:val="000000"/>
          <w:sz w:val="28"/>
          <w:szCs w:val="28"/>
          <w:lang w:eastAsia="en-US"/>
        </w:rPr>
        <w:t>Обухівська</w:t>
      </w:r>
      <w:proofErr w:type="spellEnd"/>
      <w:r w:rsidRPr="00E86AA2">
        <w:rPr>
          <w:rFonts w:ascii="Times New Roman" w:eastAsiaTheme="minorHAnsi" w:hAnsi="Times New Roman" w:cs="Times New Roman"/>
          <w:color w:val="000000"/>
          <w:sz w:val="28"/>
          <w:szCs w:val="28"/>
          <w:lang w:eastAsia="en-US"/>
        </w:rPr>
        <w:t xml:space="preserve">, І. І. </w:t>
      </w:r>
      <w:proofErr w:type="spellStart"/>
      <w:r w:rsidRPr="00E86AA2">
        <w:rPr>
          <w:rFonts w:ascii="Times New Roman" w:eastAsiaTheme="minorHAnsi" w:hAnsi="Times New Roman" w:cs="Times New Roman"/>
          <w:color w:val="000000"/>
          <w:sz w:val="28"/>
          <w:szCs w:val="28"/>
          <w:lang w:eastAsia="en-US"/>
        </w:rPr>
        <w:t>Цушко</w:t>
      </w:r>
      <w:proofErr w:type="spellEnd"/>
      <w:r w:rsidRPr="00E86AA2">
        <w:rPr>
          <w:rFonts w:ascii="Times New Roman" w:eastAsiaTheme="minorHAnsi" w:hAnsi="Times New Roman" w:cs="Times New Roman"/>
          <w:color w:val="000000"/>
          <w:sz w:val="28"/>
          <w:szCs w:val="28"/>
          <w:lang w:eastAsia="en-US"/>
        </w:rPr>
        <w:t xml:space="preserve">. – </w:t>
      </w:r>
      <w:proofErr w:type="gramStart"/>
      <w:r w:rsidRPr="00E86AA2">
        <w:rPr>
          <w:rFonts w:ascii="Times New Roman" w:eastAsiaTheme="minorHAnsi" w:hAnsi="Times New Roman" w:cs="Times New Roman"/>
          <w:color w:val="000000"/>
          <w:sz w:val="28"/>
          <w:szCs w:val="28"/>
          <w:lang w:eastAsia="en-US"/>
        </w:rPr>
        <w:t>К. :</w:t>
      </w:r>
      <w:proofErr w:type="gramEnd"/>
      <w:r w:rsidRPr="00E86AA2">
        <w:rPr>
          <w:rFonts w:eastAsiaTheme="minorHAnsi"/>
          <w:color w:val="000000"/>
          <w:sz w:val="28"/>
          <w:szCs w:val="28"/>
          <w:lang w:eastAsia="en-US"/>
        </w:rPr>
        <w:br/>
      </w:r>
      <w:proofErr w:type="spellStart"/>
      <w:r w:rsidRPr="00E86AA2">
        <w:rPr>
          <w:rFonts w:ascii="Times New Roman" w:eastAsiaTheme="minorHAnsi" w:hAnsi="Times New Roman" w:cs="Times New Roman"/>
          <w:color w:val="000000"/>
          <w:sz w:val="28"/>
          <w:szCs w:val="28"/>
          <w:lang w:eastAsia="en-US"/>
        </w:rPr>
        <w:t>Український</w:t>
      </w:r>
      <w:proofErr w:type="spellEnd"/>
      <w:r w:rsidRPr="00E86AA2">
        <w:rPr>
          <w:rFonts w:ascii="Times New Roman" w:eastAsiaTheme="minorHAnsi" w:hAnsi="Times New Roman" w:cs="Times New Roman"/>
          <w:color w:val="000000"/>
          <w:sz w:val="28"/>
          <w:szCs w:val="28"/>
          <w:lang w:eastAsia="en-US"/>
        </w:rPr>
        <w:t xml:space="preserve"> НМЦ </w:t>
      </w:r>
      <w:proofErr w:type="spellStart"/>
      <w:r w:rsidRPr="00E86AA2">
        <w:rPr>
          <w:rFonts w:ascii="Times New Roman" w:eastAsiaTheme="minorHAnsi" w:hAnsi="Times New Roman" w:cs="Times New Roman"/>
          <w:color w:val="000000"/>
          <w:sz w:val="28"/>
          <w:szCs w:val="28"/>
          <w:lang w:eastAsia="en-US"/>
        </w:rPr>
        <w:t>практичної</w:t>
      </w:r>
      <w:proofErr w:type="spellEnd"/>
      <w:r w:rsidRPr="00E86AA2">
        <w:rPr>
          <w:rFonts w:ascii="Times New Roman" w:eastAsiaTheme="minorHAnsi" w:hAnsi="Times New Roman" w:cs="Times New Roman"/>
          <w:color w:val="000000"/>
          <w:sz w:val="28"/>
          <w:szCs w:val="28"/>
          <w:lang w:eastAsia="en-US"/>
        </w:rPr>
        <w:t xml:space="preserve"> </w:t>
      </w:r>
      <w:proofErr w:type="spellStart"/>
      <w:r w:rsidRPr="00E86AA2">
        <w:rPr>
          <w:rFonts w:ascii="Times New Roman" w:eastAsiaTheme="minorHAnsi" w:hAnsi="Times New Roman" w:cs="Times New Roman"/>
          <w:color w:val="000000"/>
          <w:sz w:val="28"/>
          <w:szCs w:val="28"/>
          <w:lang w:eastAsia="en-US"/>
        </w:rPr>
        <w:t>психології</w:t>
      </w:r>
      <w:proofErr w:type="spellEnd"/>
      <w:r w:rsidRPr="00E86AA2">
        <w:rPr>
          <w:rFonts w:ascii="Times New Roman" w:eastAsiaTheme="minorHAnsi" w:hAnsi="Times New Roman" w:cs="Times New Roman"/>
          <w:color w:val="000000"/>
          <w:sz w:val="28"/>
          <w:szCs w:val="28"/>
          <w:lang w:eastAsia="en-US"/>
        </w:rPr>
        <w:t xml:space="preserve"> і </w:t>
      </w:r>
      <w:proofErr w:type="spellStart"/>
      <w:r w:rsidRPr="00E86AA2">
        <w:rPr>
          <w:rFonts w:ascii="Times New Roman" w:eastAsiaTheme="minorHAnsi" w:hAnsi="Times New Roman" w:cs="Times New Roman"/>
          <w:color w:val="000000"/>
          <w:sz w:val="28"/>
          <w:szCs w:val="28"/>
          <w:lang w:eastAsia="en-US"/>
        </w:rPr>
        <w:t>соціальної</w:t>
      </w:r>
      <w:proofErr w:type="spellEnd"/>
      <w:r w:rsidRPr="00E86AA2">
        <w:rPr>
          <w:rFonts w:ascii="Times New Roman" w:eastAsiaTheme="minorHAnsi" w:hAnsi="Times New Roman" w:cs="Times New Roman"/>
          <w:color w:val="000000"/>
          <w:sz w:val="28"/>
          <w:szCs w:val="28"/>
          <w:lang w:eastAsia="en-US"/>
        </w:rPr>
        <w:t xml:space="preserve"> </w:t>
      </w:r>
      <w:proofErr w:type="spellStart"/>
      <w:r w:rsidRPr="00E86AA2">
        <w:rPr>
          <w:rFonts w:ascii="Times New Roman" w:eastAsiaTheme="minorHAnsi" w:hAnsi="Times New Roman" w:cs="Times New Roman"/>
          <w:color w:val="000000"/>
          <w:sz w:val="28"/>
          <w:szCs w:val="28"/>
          <w:lang w:eastAsia="en-US"/>
        </w:rPr>
        <w:t>роботи</w:t>
      </w:r>
      <w:proofErr w:type="spellEnd"/>
      <w:r w:rsidRPr="00E86AA2">
        <w:rPr>
          <w:rFonts w:ascii="Times New Roman" w:eastAsiaTheme="minorHAnsi" w:hAnsi="Times New Roman" w:cs="Times New Roman"/>
          <w:color w:val="000000"/>
          <w:sz w:val="28"/>
          <w:szCs w:val="28"/>
          <w:lang w:eastAsia="en-US"/>
        </w:rPr>
        <w:t>, 2015. – 221</w:t>
      </w:r>
      <w:r>
        <w:rPr>
          <w:rFonts w:eastAsiaTheme="minorHAnsi"/>
          <w:color w:val="000000"/>
          <w:sz w:val="28"/>
          <w:szCs w:val="28"/>
          <w:lang w:eastAsia="en-US"/>
        </w:rPr>
        <w:t xml:space="preserve"> </w:t>
      </w:r>
      <w:r w:rsidRPr="00E86AA2">
        <w:rPr>
          <w:rFonts w:ascii="Times New Roman" w:eastAsiaTheme="minorHAnsi" w:hAnsi="Times New Roman" w:cs="Times New Roman"/>
          <w:color w:val="000000"/>
          <w:sz w:val="28"/>
          <w:szCs w:val="28"/>
          <w:lang w:eastAsia="en-US"/>
        </w:rPr>
        <w:t>с</w:t>
      </w:r>
      <w:r>
        <w:rPr>
          <w:rFonts w:ascii="Times New Roman" w:eastAsiaTheme="minorHAnsi" w:hAnsi="Times New Roman" w:cs="Times New Roman"/>
          <w:color w:val="000000"/>
          <w:sz w:val="28"/>
          <w:szCs w:val="28"/>
          <w:lang w:eastAsia="en-US"/>
        </w:rPr>
        <w:t>.</w:t>
      </w:r>
    </w:p>
    <w:p w:rsidR="005200F4" w:rsidRPr="005200F4" w:rsidRDefault="005200F4"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5200F4">
        <w:rPr>
          <w:rFonts w:ascii="Times New Roman" w:eastAsiaTheme="minorHAnsi" w:hAnsi="Times New Roman" w:cs="Times New Roman"/>
          <w:color w:val="231F20"/>
          <w:sz w:val="28"/>
          <w:szCs w:val="28"/>
          <w:lang w:eastAsia="en-US"/>
        </w:rPr>
        <w:t>Сучасні</w:t>
      </w:r>
      <w:proofErr w:type="spellEnd"/>
      <w:r w:rsidRPr="005200F4">
        <w:rPr>
          <w:rFonts w:ascii="Times New Roman" w:eastAsiaTheme="minorHAnsi" w:hAnsi="Times New Roman" w:cs="Times New Roman"/>
          <w:color w:val="231F20"/>
          <w:sz w:val="28"/>
          <w:szCs w:val="28"/>
          <w:lang w:eastAsia="en-US"/>
        </w:rPr>
        <w:t xml:space="preserve"> </w:t>
      </w:r>
      <w:proofErr w:type="spellStart"/>
      <w:r w:rsidRPr="005200F4">
        <w:rPr>
          <w:rFonts w:ascii="Times New Roman" w:eastAsiaTheme="minorHAnsi" w:hAnsi="Times New Roman" w:cs="Times New Roman"/>
          <w:color w:val="231F20"/>
          <w:sz w:val="28"/>
          <w:szCs w:val="28"/>
          <w:lang w:eastAsia="en-US"/>
        </w:rPr>
        <w:t>підходи</w:t>
      </w:r>
      <w:proofErr w:type="spellEnd"/>
      <w:r w:rsidRPr="005200F4">
        <w:rPr>
          <w:rFonts w:ascii="Times New Roman" w:eastAsiaTheme="minorHAnsi" w:hAnsi="Times New Roman" w:cs="Times New Roman"/>
          <w:color w:val="231F20"/>
          <w:sz w:val="28"/>
          <w:szCs w:val="28"/>
          <w:lang w:eastAsia="en-US"/>
        </w:rPr>
        <w:t xml:space="preserve"> у </w:t>
      </w:r>
      <w:proofErr w:type="spellStart"/>
      <w:r w:rsidRPr="005200F4">
        <w:rPr>
          <w:rFonts w:ascii="Times New Roman" w:eastAsiaTheme="minorHAnsi" w:hAnsi="Times New Roman" w:cs="Times New Roman"/>
          <w:color w:val="231F20"/>
          <w:sz w:val="28"/>
          <w:szCs w:val="28"/>
          <w:lang w:eastAsia="en-US"/>
        </w:rPr>
        <w:t>сфері</w:t>
      </w:r>
      <w:proofErr w:type="spellEnd"/>
      <w:r w:rsidRPr="005200F4">
        <w:rPr>
          <w:rFonts w:ascii="Times New Roman" w:eastAsiaTheme="minorHAnsi" w:hAnsi="Times New Roman" w:cs="Times New Roman"/>
          <w:color w:val="231F20"/>
          <w:sz w:val="28"/>
          <w:szCs w:val="28"/>
          <w:lang w:eastAsia="en-US"/>
        </w:rPr>
        <w:t xml:space="preserve"> </w:t>
      </w:r>
      <w:proofErr w:type="spellStart"/>
      <w:r w:rsidRPr="005200F4">
        <w:rPr>
          <w:rFonts w:ascii="Times New Roman" w:eastAsiaTheme="minorHAnsi" w:hAnsi="Times New Roman" w:cs="Times New Roman"/>
          <w:color w:val="231F20"/>
          <w:sz w:val="28"/>
          <w:szCs w:val="28"/>
          <w:lang w:eastAsia="en-US"/>
        </w:rPr>
        <w:t>охорони</w:t>
      </w:r>
      <w:proofErr w:type="spellEnd"/>
      <w:r w:rsidRPr="005200F4">
        <w:rPr>
          <w:rFonts w:ascii="Times New Roman" w:eastAsiaTheme="minorHAnsi" w:hAnsi="Times New Roman" w:cs="Times New Roman"/>
          <w:color w:val="231F20"/>
          <w:sz w:val="28"/>
          <w:szCs w:val="28"/>
          <w:lang w:eastAsia="en-US"/>
        </w:rPr>
        <w:t xml:space="preserve"> </w:t>
      </w:r>
      <w:proofErr w:type="spellStart"/>
      <w:r w:rsidRPr="005200F4">
        <w:rPr>
          <w:rFonts w:ascii="Times New Roman" w:eastAsiaTheme="minorHAnsi" w:hAnsi="Times New Roman" w:cs="Times New Roman"/>
          <w:color w:val="231F20"/>
          <w:sz w:val="28"/>
          <w:szCs w:val="28"/>
          <w:lang w:eastAsia="en-US"/>
        </w:rPr>
        <w:t>громадського</w:t>
      </w:r>
      <w:proofErr w:type="spellEnd"/>
      <w:r w:rsidRPr="005200F4">
        <w:rPr>
          <w:rFonts w:ascii="Times New Roman" w:eastAsiaTheme="minorHAnsi" w:hAnsi="Times New Roman" w:cs="Times New Roman"/>
          <w:color w:val="231F20"/>
          <w:sz w:val="28"/>
          <w:szCs w:val="28"/>
          <w:lang w:eastAsia="en-US"/>
        </w:rPr>
        <w:t xml:space="preserve"> </w:t>
      </w:r>
      <w:proofErr w:type="spellStart"/>
      <w:r w:rsidRPr="005200F4">
        <w:rPr>
          <w:rFonts w:ascii="Times New Roman" w:eastAsiaTheme="minorHAnsi" w:hAnsi="Times New Roman" w:cs="Times New Roman"/>
          <w:color w:val="231F20"/>
          <w:sz w:val="28"/>
          <w:szCs w:val="28"/>
          <w:lang w:eastAsia="en-US"/>
        </w:rPr>
        <w:t>здоров’я</w:t>
      </w:r>
      <w:proofErr w:type="spellEnd"/>
      <w:r w:rsidRPr="005200F4">
        <w:rPr>
          <w:rFonts w:ascii="Times New Roman" w:eastAsiaTheme="minorHAnsi" w:hAnsi="Times New Roman" w:cs="Times New Roman"/>
          <w:color w:val="231F20"/>
          <w:sz w:val="28"/>
          <w:szCs w:val="28"/>
          <w:lang w:eastAsia="en-US"/>
        </w:rPr>
        <w:t xml:space="preserve"> та </w:t>
      </w:r>
      <w:proofErr w:type="spellStart"/>
      <w:r w:rsidRPr="005200F4">
        <w:rPr>
          <w:rFonts w:ascii="Times New Roman" w:eastAsiaTheme="minorHAnsi" w:hAnsi="Times New Roman" w:cs="Times New Roman"/>
          <w:color w:val="231F20"/>
          <w:sz w:val="28"/>
          <w:szCs w:val="28"/>
          <w:lang w:eastAsia="en-US"/>
        </w:rPr>
        <w:t>його</w:t>
      </w:r>
      <w:proofErr w:type="spellEnd"/>
      <w:r>
        <w:rPr>
          <w:rFonts w:ascii="Times New Roman" w:eastAsiaTheme="minorHAnsi" w:hAnsi="Times New Roman" w:cs="Times New Roman"/>
          <w:color w:val="231F20"/>
          <w:sz w:val="28"/>
          <w:szCs w:val="28"/>
          <w:lang w:eastAsia="en-US"/>
        </w:rPr>
        <w:t xml:space="preserve"> </w:t>
      </w:r>
      <w:proofErr w:type="spellStart"/>
      <w:r w:rsidRPr="005200F4">
        <w:rPr>
          <w:rFonts w:ascii="Times New Roman" w:eastAsiaTheme="minorHAnsi" w:hAnsi="Times New Roman" w:cs="Times New Roman"/>
          <w:color w:val="231F20"/>
          <w:sz w:val="28"/>
          <w:szCs w:val="28"/>
          <w:lang w:eastAsia="en-US"/>
        </w:rPr>
        <w:t>популяризації</w:t>
      </w:r>
      <w:proofErr w:type="spellEnd"/>
      <w:r w:rsidRPr="005200F4">
        <w:rPr>
          <w:rFonts w:ascii="Times New Roman" w:eastAsiaTheme="minorHAnsi" w:hAnsi="Times New Roman" w:cs="Times New Roman"/>
          <w:color w:val="231F20"/>
          <w:sz w:val="28"/>
          <w:szCs w:val="28"/>
          <w:lang w:eastAsia="en-US"/>
        </w:rPr>
        <w:t xml:space="preserve"> / </w:t>
      </w:r>
      <w:proofErr w:type="spellStart"/>
      <w:r w:rsidRPr="005200F4">
        <w:rPr>
          <w:rFonts w:ascii="Times New Roman" w:eastAsiaTheme="minorHAnsi" w:hAnsi="Times New Roman" w:cs="Times New Roman"/>
          <w:color w:val="231F20"/>
          <w:sz w:val="28"/>
          <w:szCs w:val="28"/>
          <w:lang w:eastAsia="en-US"/>
        </w:rPr>
        <w:t>упоряд</w:t>
      </w:r>
      <w:proofErr w:type="spellEnd"/>
      <w:r w:rsidRPr="005200F4">
        <w:rPr>
          <w:rFonts w:ascii="Times New Roman" w:eastAsiaTheme="minorHAnsi" w:hAnsi="Times New Roman" w:cs="Times New Roman"/>
          <w:color w:val="231F20"/>
          <w:sz w:val="28"/>
          <w:szCs w:val="28"/>
          <w:lang w:eastAsia="en-US"/>
        </w:rPr>
        <w:t xml:space="preserve">. Н. В. </w:t>
      </w:r>
      <w:proofErr w:type="spellStart"/>
      <w:r w:rsidRPr="005200F4">
        <w:rPr>
          <w:rFonts w:ascii="Times New Roman" w:eastAsiaTheme="minorHAnsi" w:hAnsi="Times New Roman" w:cs="Times New Roman"/>
          <w:color w:val="231F20"/>
          <w:sz w:val="28"/>
          <w:szCs w:val="28"/>
          <w:lang w:eastAsia="en-US"/>
        </w:rPr>
        <w:t>Зимівець</w:t>
      </w:r>
      <w:proofErr w:type="spellEnd"/>
      <w:r w:rsidRPr="005200F4">
        <w:rPr>
          <w:rFonts w:ascii="Times New Roman" w:eastAsiaTheme="minorHAnsi" w:hAnsi="Times New Roman" w:cs="Times New Roman"/>
          <w:color w:val="231F20"/>
          <w:sz w:val="28"/>
          <w:szCs w:val="28"/>
          <w:lang w:eastAsia="en-US"/>
        </w:rPr>
        <w:t xml:space="preserve">, В. В. </w:t>
      </w:r>
      <w:proofErr w:type="spellStart"/>
      <w:r w:rsidRPr="005200F4">
        <w:rPr>
          <w:rFonts w:ascii="Times New Roman" w:eastAsiaTheme="minorHAnsi" w:hAnsi="Times New Roman" w:cs="Times New Roman"/>
          <w:color w:val="231F20"/>
          <w:sz w:val="28"/>
          <w:szCs w:val="28"/>
          <w:lang w:eastAsia="en-US"/>
        </w:rPr>
        <w:t>Крушельницький</w:t>
      </w:r>
      <w:proofErr w:type="spellEnd"/>
      <w:r w:rsidRPr="005200F4">
        <w:rPr>
          <w:rFonts w:ascii="Times New Roman" w:eastAsiaTheme="minorHAnsi" w:hAnsi="Times New Roman" w:cs="Times New Roman"/>
          <w:color w:val="231F20"/>
          <w:sz w:val="28"/>
          <w:szCs w:val="28"/>
          <w:lang w:eastAsia="en-US"/>
        </w:rPr>
        <w:t>, Т. І.</w:t>
      </w:r>
      <w:r>
        <w:rPr>
          <w:rFonts w:ascii="Times New Roman" w:eastAsiaTheme="minorHAnsi" w:hAnsi="Times New Roman" w:cs="Times New Roman"/>
          <w:color w:val="231F20"/>
          <w:sz w:val="28"/>
          <w:szCs w:val="28"/>
          <w:lang w:eastAsia="en-US"/>
        </w:rPr>
        <w:t xml:space="preserve"> </w:t>
      </w:r>
      <w:proofErr w:type="spellStart"/>
      <w:r w:rsidRPr="005200F4">
        <w:rPr>
          <w:rFonts w:ascii="Times New Roman" w:eastAsiaTheme="minorHAnsi" w:hAnsi="Times New Roman" w:cs="Times New Roman"/>
          <w:color w:val="231F20"/>
          <w:sz w:val="28"/>
          <w:szCs w:val="28"/>
          <w:lang w:eastAsia="en-US"/>
        </w:rPr>
        <w:t>Мірошниченко</w:t>
      </w:r>
      <w:proofErr w:type="spellEnd"/>
      <w:r w:rsidRPr="005200F4">
        <w:rPr>
          <w:rFonts w:ascii="Times New Roman" w:eastAsiaTheme="minorHAnsi" w:hAnsi="Times New Roman" w:cs="Times New Roman"/>
          <w:color w:val="231F20"/>
          <w:sz w:val="28"/>
          <w:szCs w:val="28"/>
          <w:lang w:eastAsia="en-US"/>
        </w:rPr>
        <w:t>; за</w:t>
      </w:r>
      <w:r>
        <w:rPr>
          <w:rFonts w:ascii="Times New Roman" w:eastAsiaTheme="minorHAnsi" w:hAnsi="Times New Roman" w:cs="Times New Roman"/>
          <w:color w:val="231F20"/>
          <w:sz w:val="28"/>
          <w:szCs w:val="28"/>
          <w:lang w:eastAsia="en-US"/>
        </w:rPr>
        <w:t xml:space="preserve"> </w:t>
      </w:r>
      <w:proofErr w:type="spellStart"/>
      <w:r w:rsidRPr="005200F4">
        <w:rPr>
          <w:rFonts w:ascii="Times New Roman" w:eastAsiaTheme="minorHAnsi" w:hAnsi="Times New Roman" w:cs="Times New Roman"/>
          <w:color w:val="231F20"/>
          <w:sz w:val="28"/>
          <w:szCs w:val="28"/>
          <w:lang w:eastAsia="en-US"/>
        </w:rPr>
        <w:t>заг</w:t>
      </w:r>
      <w:proofErr w:type="spellEnd"/>
      <w:r w:rsidRPr="005200F4">
        <w:rPr>
          <w:rFonts w:ascii="Times New Roman" w:eastAsiaTheme="minorHAnsi" w:hAnsi="Times New Roman" w:cs="Times New Roman"/>
          <w:color w:val="231F20"/>
          <w:sz w:val="28"/>
          <w:szCs w:val="28"/>
          <w:lang w:eastAsia="en-US"/>
        </w:rPr>
        <w:t xml:space="preserve">. ред. І. Д. </w:t>
      </w:r>
      <w:proofErr w:type="spellStart"/>
      <w:r w:rsidRPr="005200F4">
        <w:rPr>
          <w:rFonts w:ascii="Times New Roman" w:eastAsiaTheme="minorHAnsi" w:hAnsi="Times New Roman" w:cs="Times New Roman"/>
          <w:color w:val="231F20"/>
          <w:sz w:val="28"/>
          <w:szCs w:val="28"/>
          <w:lang w:eastAsia="en-US"/>
        </w:rPr>
        <w:t>Звєрєвої</w:t>
      </w:r>
      <w:proofErr w:type="spellEnd"/>
      <w:r w:rsidRPr="005200F4">
        <w:rPr>
          <w:rFonts w:ascii="Times New Roman" w:eastAsiaTheme="minorHAnsi" w:hAnsi="Times New Roman" w:cs="Times New Roman"/>
          <w:color w:val="231F20"/>
          <w:sz w:val="28"/>
          <w:szCs w:val="28"/>
          <w:lang w:eastAsia="en-US"/>
        </w:rPr>
        <w:t xml:space="preserve">. – К.: Наук. </w:t>
      </w:r>
      <w:proofErr w:type="spellStart"/>
      <w:r w:rsidRPr="005200F4">
        <w:rPr>
          <w:rFonts w:ascii="Times New Roman" w:eastAsiaTheme="minorHAnsi" w:hAnsi="Times New Roman" w:cs="Times New Roman"/>
          <w:color w:val="231F20"/>
          <w:sz w:val="28"/>
          <w:szCs w:val="28"/>
          <w:lang w:eastAsia="en-US"/>
        </w:rPr>
        <w:t>світ</w:t>
      </w:r>
      <w:proofErr w:type="spellEnd"/>
      <w:r w:rsidRPr="005200F4">
        <w:rPr>
          <w:rFonts w:ascii="Times New Roman" w:eastAsiaTheme="minorHAnsi" w:hAnsi="Times New Roman" w:cs="Times New Roman"/>
          <w:color w:val="231F20"/>
          <w:sz w:val="28"/>
          <w:szCs w:val="28"/>
          <w:lang w:eastAsia="en-US"/>
        </w:rPr>
        <w:t>, 2003. – 95 с.</w:t>
      </w:r>
    </w:p>
    <w:p w:rsidR="00CB752B" w:rsidRPr="00E86AA2" w:rsidRDefault="00CB752B"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E86AA2">
        <w:rPr>
          <w:rFonts w:ascii="Times New Roman" w:hAnsi="Times New Roman" w:cs="Times New Roman"/>
          <w:iCs/>
          <w:color w:val="000000"/>
          <w:sz w:val="28"/>
          <w:szCs w:val="28"/>
          <w:shd w:val="clear" w:color="auto" w:fill="FFFFFF"/>
        </w:rPr>
        <w:t>Технології</w:t>
      </w:r>
      <w:proofErr w:type="spellEnd"/>
      <w:r w:rsidRPr="00E86AA2">
        <w:rPr>
          <w:rFonts w:ascii="Times New Roman" w:hAnsi="Times New Roman" w:cs="Times New Roman"/>
          <w:iCs/>
          <w:color w:val="000000"/>
          <w:sz w:val="28"/>
          <w:szCs w:val="28"/>
          <w:shd w:val="clear" w:color="auto" w:fill="FFFFFF"/>
        </w:rPr>
        <w:t xml:space="preserve"> </w:t>
      </w:r>
      <w:proofErr w:type="spellStart"/>
      <w:r w:rsidRPr="00E86AA2">
        <w:rPr>
          <w:rFonts w:ascii="Times New Roman" w:hAnsi="Times New Roman" w:cs="Times New Roman"/>
          <w:iCs/>
          <w:color w:val="000000"/>
          <w:sz w:val="28"/>
          <w:szCs w:val="28"/>
          <w:shd w:val="clear" w:color="auto" w:fill="FFFFFF"/>
        </w:rPr>
        <w:t>соціально-педагогічної</w:t>
      </w:r>
      <w:proofErr w:type="spellEnd"/>
      <w:r w:rsidRPr="00E86AA2">
        <w:rPr>
          <w:rFonts w:ascii="Times New Roman" w:hAnsi="Times New Roman" w:cs="Times New Roman"/>
          <w:iCs/>
          <w:color w:val="000000"/>
          <w:sz w:val="28"/>
          <w:szCs w:val="28"/>
          <w:shd w:val="clear" w:color="auto" w:fill="FFFFFF"/>
        </w:rPr>
        <w:t xml:space="preserve"> </w:t>
      </w:r>
      <w:proofErr w:type="spellStart"/>
      <w:r w:rsidRPr="00E86AA2">
        <w:rPr>
          <w:rFonts w:ascii="Times New Roman" w:hAnsi="Times New Roman" w:cs="Times New Roman"/>
          <w:iCs/>
          <w:color w:val="000000"/>
          <w:sz w:val="28"/>
          <w:szCs w:val="28"/>
          <w:shd w:val="clear" w:color="auto" w:fill="FFFFFF"/>
        </w:rPr>
        <w:t>роботи</w:t>
      </w:r>
      <w:proofErr w:type="spellEnd"/>
      <w:r w:rsidRPr="00E86AA2">
        <w:rPr>
          <w:rFonts w:ascii="Times New Roman" w:hAnsi="Times New Roman" w:cs="Times New Roman"/>
          <w:iCs/>
          <w:color w:val="000000"/>
          <w:sz w:val="28"/>
          <w:szCs w:val="28"/>
          <w:shd w:val="clear" w:color="auto" w:fill="FFFFFF"/>
        </w:rPr>
        <w:t xml:space="preserve">: </w:t>
      </w:r>
      <w:proofErr w:type="spellStart"/>
      <w:r w:rsidRPr="00E86AA2">
        <w:rPr>
          <w:rFonts w:ascii="Times New Roman" w:hAnsi="Times New Roman" w:cs="Times New Roman"/>
          <w:iCs/>
          <w:color w:val="000000"/>
          <w:sz w:val="28"/>
          <w:szCs w:val="28"/>
          <w:shd w:val="clear" w:color="auto" w:fill="FFFFFF"/>
        </w:rPr>
        <w:t>Навчальний</w:t>
      </w:r>
      <w:proofErr w:type="spellEnd"/>
      <w:r w:rsidRPr="00E86AA2">
        <w:rPr>
          <w:rFonts w:ascii="Times New Roman" w:hAnsi="Times New Roman" w:cs="Times New Roman"/>
          <w:iCs/>
          <w:color w:val="000000"/>
          <w:sz w:val="28"/>
          <w:szCs w:val="28"/>
          <w:shd w:val="clear" w:color="auto" w:fill="FFFFFF"/>
        </w:rPr>
        <w:t xml:space="preserve"> </w:t>
      </w:r>
      <w:proofErr w:type="spellStart"/>
      <w:r w:rsidRPr="00E86AA2">
        <w:rPr>
          <w:rFonts w:ascii="Times New Roman" w:hAnsi="Times New Roman" w:cs="Times New Roman"/>
          <w:iCs/>
          <w:color w:val="000000"/>
          <w:sz w:val="28"/>
          <w:szCs w:val="28"/>
          <w:shd w:val="clear" w:color="auto" w:fill="FFFFFF"/>
        </w:rPr>
        <w:t>посібник</w:t>
      </w:r>
      <w:proofErr w:type="spellEnd"/>
      <w:r w:rsidRPr="00E86AA2">
        <w:rPr>
          <w:rFonts w:ascii="Times New Roman" w:hAnsi="Times New Roman" w:cs="Times New Roman"/>
          <w:iCs/>
          <w:color w:val="000000"/>
          <w:sz w:val="28"/>
          <w:szCs w:val="28"/>
          <w:shd w:val="clear" w:color="auto" w:fill="FFFFFF"/>
        </w:rPr>
        <w:t xml:space="preserve"> / За </w:t>
      </w:r>
      <w:proofErr w:type="spellStart"/>
      <w:r w:rsidRPr="00E86AA2">
        <w:rPr>
          <w:rFonts w:ascii="Times New Roman" w:hAnsi="Times New Roman" w:cs="Times New Roman"/>
          <w:iCs/>
          <w:color w:val="000000"/>
          <w:sz w:val="28"/>
          <w:szCs w:val="28"/>
          <w:shd w:val="clear" w:color="auto" w:fill="FFFFFF"/>
        </w:rPr>
        <w:t>заг</w:t>
      </w:r>
      <w:proofErr w:type="spellEnd"/>
      <w:r w:rsidRPr="00E86AA2">
        <w:rPr>
          <w:rFonts w:ascii="Times New Roman" w:hAnsi="Times New Roman" w:cs="Times New Roman"/>
          <w:iCs/>
          <w:color w:val="000000"/>
          <w:sz w:val="28"/>
          <w:szCs w:val="28"/>
          <w:shd w:val="clear" w:color="auto" w:fill="FFFFFF"/>
        </w:rPr>
        <w:t xml:space="preserve">. ред. А.Й. </w:t>
      </w:r>
      <w:proofErr w:type="spellStart"/>
      <w:r w:rsidRPr="00E86AA2">
        <w:rPr>
          <w:rFonts w:ascii="Times New Roman" w:hAnsi="Times New Roman" w:cs="Times New Roman"/>
          <w:iCs/>
          <w:color w:val="000000"/>
          <w:sz w:val="28"/>
          <w:szCs w:val="28"/>
          <w:shd w:val="clear" w:color="auto" w:fill="FFFFFF"/>
        </w:rPr>
        <w:t>Капської</w:t>
      </w:r>
      <w:proofErr w:type="spellEnd"/>
      <w:r w:rsidRPr="00E86AA2">
        <w:rPr>
          <w:rFonts w:ascii="Times New Roman" w:hAnsi="Times New Roman" w:cs="Times New Roman"/>
          <w:iCs/>
          <w:color w:val="000000"/>
          <w:sz w:val="28"/>
          <w:szCs w:val="28"/>
          <w:shd w:val="clear" w:color="auto" w:fill="FFFFFF"/>
        </w:rPr>
        <w:t>. - К., 2000. - 372 с.</w:t>
      </w:r>
    </w:p>
    <w:p w:rsidR="005B60AB" w:rsidRPr="002F4D81" w:rsidRDefault="005B60AB"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5B60AB">
        <w:rPr>
          <w:rFonts w:ascii="Times New Roman" w:eastAsiaTheme="minorHAnsi" w:hAnsi="Times New Roman" w:cs="Times New Roman"/>
          <w:color w:val="242021"/>
          <w:sz w:val="28"/>
          <w:szCs w:val="28"/>
          <w:lang w:eastAsia="en-US"/>
        </w:rPr>
        <w:t>Технологія</w:t>
      </w:r>
      <w:proofErr w:type="spellEnd"/>
      <w:r w:rsidRPr="005B60AB">
        <w:rPr>
          <w:rFonts w:ascii="Times New Roman" w:eastAsiaTheme="minorHAnsi" w:hAnsi="Times New Roman" w:cs="Times New Roman"/>
          <w:color w:val="242021"/>
          <w:sz w:val="28"/>
          <w:szCs w:val="28"/>
          <w:lang w:eastAsia="en-US"/>
        </w:rPr>
        <w:t xml:space="preserve"> </w:t>
      </w:r>
      <w:proofErr w:type="spellStart"/>
      <w:r w:rsidRPr="005B60AB">
        <w:rPr>
          <w:rFonts w:ascii="Times New Roman" w:eastAsiaTheme="minorHAnsi" w:hAnsi="Times New Roman" w:cs="Times New Roman"/>
          <w:color w:val="242021"/>
          <w:sz w:val="28"/>
          <w:szCs w:val="28"/>
          <w:lang w:eastAsia="en-US"/>
        </w:rPr>
        <w:t>проведення</w:t>
      </w:r>
      <w:proofErr w:type="spellEnd"/>
      <w:r w:rsidRPr="005B60AB">
        <w:rPr>
          <w:rFonts w:ascii="Times New Roman" w:eastAsiaTheme="minorHAnsi" w:hAnsi="Times New Roman" w:cs="Times New Roman"/>
          <w:color w:val="242021"/>
          <w:sz w:val="28"/>
          <w:szCs w:val="28"/>
          <w:lang w:eastAsia="en-US"/>
        </w:rPr>
        <w:t xml:space="preserve"> </w:t>
      </w:r>
      <w:proofErr w:type="spellStart"/>
      <w:r w:rsidRPr="005B60AB">
        <w:rPr>
          <w:rFonts w:ascii="Times New Roman" w:eastAsiaTheme="minorHAnsi" w:hAnsi="Times New Roman" w:cs="Times New Roman"/>
          <w:color w:val="242021"/>
          <w:sz w:val="28"/>
          <w:szCs w:val="28"/>
          <w:lang w:eastAsia="en-US"/>
        </w:rPr>
        <w:t>тренінгів</w:t>
      </w:r>
      <w:proofErr w:type="spellEnd"/>
      <w:r w:rsidRPr="005B60AB">
        <w:rPr>
          <w:rFonts w:ascii="Times New Roman" w:eastAsiaTheme="minorHAnsi" w:hAnsi="Times New Roman" w:cs="Times New Roman"/>
          <w:color w:val="242021"/>
          <w:sz w:val="28"/>
          <w:szCs w:val="28"/>
          <w:lang w:eastAsia="en-US"/>
        </w:rPr>
        <w:t xml:space="preserve"> з </w:t>
      </w:r>
      <w:proofErr w:type="spellStart"/>
      <w:r w:rsidRPr="005B60AB">
        <w:rPr>
          <w:rFonts w:ascii="Times New Roman" w:eastAsiaTheme="minorHAnsi" w:hAnsi="Times New Roman" w:cs="Times New Roman"/>
          <w:color w:val="242021"/>
          <w:sz w:val="28"/>
          <w:szCs w:val="28"/>
          <w:lang w:eastAsia="en-US"/>
        </w:rPr>
        <w:t>формування</w:t>
      </w:r>
      <w:proofErr w:type="spellEnd"/>
      <w:r w:rsidRPr="005B60AB">
        <w:rPr>
          <w:rFonts w:ascii="Times New Roman" w:eastAsiaTheme="minorHAnsi" w:hAnsi="Times New Roman" w:cs="Times New Roman"/>
          <w:color w:val="242021"/>
          <w:sz w:val="28"/>
          <w:szCs w:val="28"/>
          <w:lang w:eastAsia="en-US"/>
        </w:rPr>
        <w:t xml:space="preserve"> здорового</w:t>
      </w:r>
      <w:r w:rsidRPr="005B60AB">
        <w:rPr>
          <w:rFonts w:ascii="Times New Roman" w:eastAsiaTheme="minorHAnsi" w:hAnsi="Times New Roman" w:cs="Times New Roman"/>
          <w:color w:val="242021"/>
          <w:sz w:val="28"/>
          <w:szCs w:val="28"/>
          <w:lang w:eastAsia="en-US"/>
        </w:rPr>
        <w:br/>
        <w:t xml:space="preserve">способу </w:t>
      </w:r>
      <w:proofErr w:type="spellStart"/>
      <w:r w:rsidRPr="005B60AB">
        <w:rPr>
          <w:rFonts w:ascii="Times New Roman" w:eastAsiaTheme="minorHAnsi" w:hAnsi="Times New Roman" w:cs="Times New Roman"/>
          <w:color w:val="242021"/>
          <w:sz w:val="28"/>
          <w:szCs w:val="28"/>
          <w:lang w:eastAsia="en-US"/>
        </w:rPr>
        <w:t>життя</w:t>
      </w:r>
      <w:proofErr w:type="spellEnd"/>
      <w:r w:rsidRPr="005B60AB">
        <w:rPr>
          <w:rFonts w:ascii="Times New Roman" w:eastAsiaTheme="minorHAnsi" w:hAnsi="Times New Roman" w:cs="Times New Roman"/>
          <w:color w:val="242021"/>
          <w:sz w:val="28"/>
          <w:szCs w:val="28"/>
          <w:lang w:eastAsia="en-US"/>
        </w:rPr>
        <w:t xml:space="preserve"> </w:t>
      </w:r>
      <w:proofErr w:type="spellStart"/>
      <w:r w:rsidRPr="005B60AB">
        <w:rPr>
          <w:rFonts w:ascii="Times New Roman" w:eastAsiaTheme="minorHAnsi" w:hAnsi="Times New Roman" w:cs="Times New Roman"/>
          <w:color w:val="242021"/>
          <w:sz w:val="28"/>
          <w:szCs w:val="28"/>
          <w:lang w:eastAsia="en-US"/>
        </w:rPr>
        <w:t>молоді</w:t>
      </w:r>
      <w:proofErr w:type="spellEnd"/>
      <w:r w:rsidRPr="005B60AB">
        <w:rPr>
          <w:rFonts w:ascii="Times New Roman" w:eastAsiaTheme="minorHAnsi" w:hAnsi="Times New Roman" w:cs="Times New Roman"/>
          <w:color w:val="242021"/>
          <w:sz w:val="28"/>
          <w:szCs w:val="28"/>
          <w:lang w:eastAsia="en-US"/>
        </w:rPr>
        <w:t xml:space="preserve"> / Г. М. </w:t>
      </w:r>
      <w:proofErr w:type="spellStart"/>
      <w:r w:rsidRPr="005B60AB">
        <w:rPr>
          <w:rFonts w:ascii="Times New Roman" w:eastAsiaTheme="minorHAnsi" w:hAnsi="Times New Roman" w:cs="Times New Roman"/>
          <w:color w:val="242021"/>
          <w:sz w:val="28"/>
          <w:szCs w:val="28"/>
          <w:lang w:eastAsia="en-US"/>
        </w:rPr>
        <w:t>Бевз</w:t>
      </w:r>
      <w:proofErr w:type="spellEnd"/>
      <w:r w:rsidRPr="005B60AB">
        <w:rPr>
          <w:rFonts w:ascii="Times New Roman" w:eastAsiaTheme="minorHAnsi" w:hAnsi="Times New Roman" w:cs="Times New Roman"/>
          <w:color w:val="242021"/>
          <w:sz w:val="28"/>
          <w:szCs w:val="28"/>
          <w:lang w:eastAsia="en-US"/>
        </w:rPr>
        <w:t xml:space="preserve">, О. П. </w:t>
      </w:r>
      <w:proofErr w:type="spellStart"/>
      <w:r w:rsidRPr="005B60AB">
        <w:rPr>
          <w:rFonts w:ascii="Times New Roman" w:eastAsiaTheme="minorHAnsi" w:hAnsi="Times New Roman" w:cs="Times New Roman"/>
          <w:color w:val="242021"/>
          <w:sz w:val="28"/>
          <w:szCs w:val="28"/>
          <w:lang w:eastAsia="en-US"/>
        </w:rPr>
        <w:t>Главник</w:t>
      </w:r>
      <w:proofErr w:type="spellEnd"/>
      <w:r w:rsidRPr="005B60AB">
        <w:rPr>
          <w:rFonts w:ascii="Times New Roman" w:eastAsiaTheme="minorHAnsi" w:hAnsi="Times New Roman" w:cs="Times New Roman"/>
          <w:color w:val="242021"/>
          <w:sz w:val="28"/>
          <w:szCs w:val="28"/>
          <w:lang w:eastAsia="en-US"/>
        </w:rPr>
        <w:t xml:space="preserve"> – К.: </w:t>
      </w:r>
      <w:proofErr w:type="spellStart"/>
      <w:r w:rsidRPr="005B60AB">
        <w:rPr>
          <w:rFonts w:ascii="Times New Roman" w:eastAsiaTheme="minorHAnsi" w:hAnsi="Times New Roman" w:cs="Times New Roman"/>
          <w:color w:val="242021"/>
          <w:sz w:val="28"/>
          <w:szCs w:val="28"/>
          <w:lang w:eastAsia="en-US"/>
        </w:rPr>
        <w:t>Держ</w:t>
      </w:r>
      <w:proofErr w:type="spellEnd"/>
      <w:r w:rsidRPr="005B60AB">
        <w:rPr>
          <w:rFonts w:ascii="Times New Roman" w:eastAsiaTheme="minorHAnsi" w:hAnsi="Times New Roman" w:cs="Times New Roman"/>
          <w:color w:val="242021"/>
          <w:sz w:val="28"/>
          <w:szCs w:val="28"/>
          <w:lang w:eastAsia="en-US"/>
        </w:rPr>
        <w:t>.</w:t>
      </w:r>
      <w:r w:rsidRPr="005B60AB">
        <w:rPr>
          <w:rFonts w:ascii="Times New Roman" w:eastAsiaTheme="minorHAnsi" w:hAnsi="Times New Roman" w:cs="Times New Roman"/>
          <w:color w:val="242021"/>
          <w:sz w:val="28"/>
          <w:szCs w:val="28"/>
          <w:lang w:eastAsia="en-US"/>
        </w:rPr>
        <w:br/>
      </w:r>
      <w:proofErr w:type="spellStart"/>
      <w:r w:rsidRPr="005B60AB">
        <w:rPr>
          <w:rFonts w:ascii="Times New Roman" w:eastAsiaTheme="minorHAnsi" w:hAnsi="Times New Roman" w:cs="Times New Roman"/>
          <w:color w:val="242021"/>
          <w:sz w:val="28"/>
          <w:szCs w:val="28"/>
          <w:lang w:eastAsia="en-US"/>
        </w:rPr>
        <w:t>ін</w:t>
      </w:r>
      <w:proofErr w:type="spellEnd"/>
      <w:r w:rsidRPr="005B60AB">
        <w:rPr>
          <w:rFonts w:ascii="Times New Roman" w:eastAsiaTheme="minorHAnsi" w:hAnsi="Times New Roman" w:cs="Times New Roman"/>
          <w:color w:val="242021"/>
          <w:sz w:val="28"/>
          <w:szCs w:val="28"/>
          <w:lang w:eastAsia="en-US"/>
        </w:rPr>
        <w:t xml:space="preserve">-т проблем </w:t>
      </w:r>
      <w:proofErr w:type="spellStart"/>
      <w:r w:rsidRPr="005B60AB">
        <w:rPr>
          <w:rFonts w:ascii="Times New Roman" w:eastAsiaTheme="minorHAnsi" w:hAnsi="Times New Roman" w:cs="Times New Roman"/>
          <w:color w:val="242021"/>
          <w:sz w:val="28"/>
          <w:szCs w:val="28"/>
          <w:lang w:eastAsia="en-US"/>
        </w:rPr>
        <w:t>сім’ї</w:t>
      </w:r>
      <w:proofErr w:type="spellEnd"/>
      <w:r w:rsidRPr="005B60AB">
        <w:rPr>
          <w:rFonts w:ascii="Times New Roman" w:eastAsiaTheme="minorHAnsi" w:hAnsi="Times New Roman" w:cs="Times New Roman"/>
          <w:color w:val="242021"/>
          <w:sz w:val="28"/>
          <w:szCs w:val="28"/>
          <w:lang w:eastAsia="en-US"/>
        </w:rPr>
        <w:t xml:space="preserve"> та </w:t>
      </w:r>
      <w:proofErr w:type="spellStart"/>
      <w:r w:rsidRPr="005B60AB">
        <w:rPr>
          <w:rFonts w:ascii="Times New Roman" w:eastAsiaTheme="minorHAnsi" w:hAnsi="Times New Roman" w:cs="Times New Roman"/>
          <w:color w:val="242021"/>
          <w:sz w:val="28"/>
          <w:szCs w:val="28"/>
          <w:lang w:eastAsia="en-US"/>
        </w:rPr>
        <w:t>молоді</w:t>
      </w:r>
      <w:proofErr w:type="spellEnd"/>
      <w:r w:rsidRPr="005B60AB">
        <w:rPr>
          <w:rFonts w:ascii="Times New Roman" w:eastAsiaTheme="minorHAnsi" w:hAnsi="Times New Roman" w:cs="Times New Roman"/>
          <w:color w:val="242021"/>
          <w:sz w:val="28"/>
          <w:szCs w:val="28"/>
          <w:lang w:eastAsia="en-US"/>
        </w:rPr>
        <w:t>, 2005. – 172 с.</w:t>
      </w:r>
    </w:p>
    <w:p w:rsidR="002F4D81" w:rsidRPr="005200F4" w:rsidRDefault="002F4D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r w:rsidRPr="002F4D81">
        <w:rPr>
          <w:rFonts w:ascii="Times New Roman" w:eastAsia="Times New Roman" w:hAnsi="Times New Roman" w:cs="Times New Roman"/>
          <w:color w:val="000000"/>
          <w:sz w:val="28"/>
          <w:szCs w:val="28"/>
          <w:lang w:val="uk-UA" w:eastAsia="uk-UA"/>
        </w:rPr>
        <w:t xml:space="preserve">Тищенко С. П. Психічне здоров’я: </w:t>
      </w:r>
      <w:proofErr w:type="spellStart"/>
      <w:r w:rsidRPr="002F4D81">
        <w:rPr>
          <w:rFonts w:ascii="Times New Roman" w:eastAsia="Times New Roman" w:hAnsi="Times New Roman" w:cs="Times New Roman"/>
          <w:color w:val="000000"/>
          <w:sz w:val="28"/>
          <w:szCs w:val="28"/>
          <w:lang w:val="uk-UA" w:eastAsia="uk-UA"/>
        </w:rPr>
        <w:t>ціннісно</w:t>
      </w:r>
      <w:proofErr w:type="spellEnd"/>
      <w:r w:rsidRPr="002F4D81">
        <w:rPr>
          <w:rFonts w:ascii="Times New Roman" w:eastAsia="Times New Roman" w:hAnsi="Times New Roman" w:cs="Times New Roman"/>
          <w:color w:val="000000"/>
          <w:sz w:val="28"/>
          <w:szCs w:val="28"/>
          <w:lang w:val="uk-UA" w:eastAsia="uk-UA"/>
        </w:rPr>
        <w:t>-смисловий аналіз//Актуальні проблеми сучасної української психології: Наукові записки Інституту психології ім. Г. С. Костюка АПН України</w:t>
      </w:r>
      <w:r>
        <w:rPr>
          <w:rFonts w:ascii="Times New Roman" w:eastAsia="Times New Roman" w:hAnsi="Times New Roman" w:cs="Times New Roman"/>
          <w:color w:val="000000"/>
          <w:sz w:val="28"/>
          <w:szCs w:val="28"/>
          <w:lang w:val="uk-UA" w:eastAsia="uk-UA"/>
        </w:rPr>
        <w:t xml:space="preserve"> </w:t>
      </w:r>
      <w:r w:rsidRPr="002F4D81">
        <w:rPr>
          <w:rFonts w:ascii="Times New Roman" w:eastAsia="Times New Roman" w:hAnsi="Times New Roman" w:cs="Times New Roman"/>
          <w:color w:val="000000"/>
          <w:sz w:val="28"/>
          <w:szCs w:val="28"/>
          <w:lang w:val="uk-UA" w:eastAsia="uk-UA"/>
        </w:rPr>
        <w:t xml:space="preserve">/ За ред. </w:t>
      </w:r>
      <w:proofErr w:type="spellStart"/>
      <w:r w:rsidRPr="002F4D81">
        <w:rPr>
          <w:rFonts w:ascii="Times New Roman" w:eastAsia="Times New Roman" w:hAnsi="Times New Roman" w:cs="Times New Roman"/>
          <w:color w:val="000000"/>
          <w:sz w:val="28"/>
          <w:szCs w:val="28"/>
          <w:lang w:val="uk-UA" w:eastAsia="uk-UA"/>
        </w:rPr>
        <w:t>акад.С</w:t>
      </w:r>
      <w:proofErr w:type="spellEnd"/>
      <w:r w:rsidRPr="002F4D81">
        <w:rPr>
          <w:rFonts w:ascii="Times New Roman" w:eastAsia="Times New Roman" w:hAnsi="Times New Roman" w:cs="Times New Roman"/>
          <w:color w:val="000000"/>
          <w:sz w:val="28"/>
          <w:szCs w:val="28"/>
          <w:lang w:val="uk-UA" w:eastAsia="uk-UA"/>
        </w:rPr>
        <w:t xml:space="preserve">. Д. Максименка. – Київ: Нора-Друк, 2003. – </w:t>
      </w:r>
      <w:proofErr w:type="spellStart"/>
      <w:r w:rsidRPr="002F4D81">
        <w:rPr>
          <w:rFonts w:ascii="Times New Roman" w:eastAsia="Times New Roman" w:hAnsi="Times New Roman" w:cs="Times New Roman"/>
          <w:color w:val="000000"/>
          <w:sz w:val="28"/>
          <w:szCs w:val="28"/>
          <w:lang w:val="uk-UA" w:eastAsia="uk-UA"/>
        </w:rPr>
        <w:t>Вип</w:t>
      </w:r>
      <w:proofErr w:type="spellEnd"/>
      <w:r w:rsidRPr="002F4D81">
        <w:rPr>
          <w:rFonts w:ascii="Times New Roman" w:eastAsia="Times New Roman" w:hAnsi="Times New Roman" w:cs="Times New Roman"/>
          <w:color w:val="000000"/>
          <w:sz w:val="28"/>
          <w:szCs w:val="28"/>
          <w:lang w:val="uk-UA" w:eastAsia="uk-UA"/>
        </w:rPr>
        <w:t>. 23. – С. 344-366.</w:t>
      </w:r>
    </w:p>
    <w:p w:rsidR="005200F4" w:rsidRPr="005200F4" w:rsidRDefault="005200F4"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5200F4">
        <w:rPr>
          <w:rFonts w:ascii="Times New Roman" w:eastAsiaTheme="minorHAnsi" w:hAnsi="Times New Roman" w:cs="Times New Roman"/>
          <w:sz w:val="28"/>
          <w:szCs w:val="28"/>
          <w:lang w:eastAsia="en-US"/>
        </w:rPr>
        <w:t>Тюптя</w:t>
      </w:r>
      <w:proofErr w:type="spellEnd"/>
      <w:r w:rsidRPr="005200F4">
        <w:rPr>
          <w:rFonts w:ascii="Times New Roman" w:eastAsiaTheme="minorHAnsi" w:hAnsi="Times New Roman" w:cs="Times New Roman"/>
          <w:sz w:val="28"/>
          <w:szCs w:val="28"/>
          <w:lang w:eastAsia="en-US"/>
        </w:rPr>
        <w:t xml:space="preserve"> Л. </w:t>
      </w:r>
      <w:proofErr w:type="gramStart"/>
      <w:r w:rsidRPr="005200F4">
        <w:rPr>
          <w:rFonts w:ascii="Times New Roman" w:eastAsiaTheme="minorHAnsi" w:hAnsi="Times New Roman" w:cs="Times New Roman"/>
          <w:sz w:val="28"/>
          <w:szCs w:val="28"/>
          <w:lang w:eastAsia="en-US"/>
        </w:rPr>
        <w:t>Т. ,</w:t>
      </w:r>
      <w:proofErr w:type="gramEnd"/>
      <w:r w:rsidRPr="005200F4">
        <w:rPr>
          <w:rFonts w:ascii="Times New Roman" w:eastAsiaTheme="minorHAnsi" w:hAnsi="Times New Roman" w:cs="Times New Roman"/>
          <w:sz w:val="28"/>
          <w:szCs w:val="28"/>
          <w:lang w:eastAsia="en-US"/>
        </w:rPr>
        <w:t xml:space="preserve"> </w:t>
      </w:r>
      <w:proofErr w:type="spellStart"/>
      <w:r w:rsidRPr="005200F4">
        <w:rPr>
          <w:rFonts w:ascii="Times New Roman" w:eastAsiaTheme="minorHAnsi" w:hAnsi="Times New Roman" w:cs="Times New Roman"/>
          <w:sz w:val="28"/>
          <w:szCs w:val="28"/>
          <w:lang w:eastAsia="en-US"/>
        </w:rPr>
        <w:t>Іванова</w:t>
      </w:r>
      <w:proofErr w:type="spellEnd"/>
      <w:r w:rsidRPr="005200F4">
        <w:rPr>
          <w:rFonts w:ascii="Times New Roman" w:eastAsiaTheme="minorHAnsi" w:hAnsi="Times New Roman" w:cs="Times New Roman"/>
          <w:sz w:val="28"/>
          <w:szCs w:val="28"/>
          <w:lang w:eastAsia="en-US"/>
        </w:rPr>
        <w:t xml:space="preserve"> І. Б. </w:t>
      </w:r>
      <w:proofErr w:type="spellStart"/>
      <w:r w:rsidRPr="005200F4">
        <w:rPr>
          <w:rFonts w:ascii="Times New Roman" w:eastAsiaTheme="minorHAnsi" w:hAnsi="Times New Roman" w:cs="Times New Roman"/>
          <w:sz w:val="28"/>
          <w:szCs w:val="28"/>
          <w:lang w:eastAsia="en-US"/>
        </w:rPr>
        <w:t>Соціальна</w:t>
      </w:r>
      <w:proofErr w:type="spellEnd"/>
      <w:r w:rsidRPr="005200F4">
        <w:rPr>
          <w:rFonts w:ascii="Times New Roman" w:eastAsiaTheme="minorHAnsi" w:hAnsi="Times New Roman" w:cs="Times New Roman"/>
          <w:sz w:val="28"/>
          <w:szCs w:val="28"/>
          <w:lang w:eastAsia="en-US"/>
        </w:rPr>
        <w:t xml:space="preserve"> робота. </w:t>
      </w:r>
      <w:proofErr w:type="spellStart"/>
      <w:r w:rsidRPr="005200F4">
        <w:rPr>
          <w:rFonts w:ascii="Times New Roman" w:eastAsiaTheme="minorHAnsi" w:hAnsi="Times New Roman" w:cs="Times New Roman"/>
          <w:sz w:val="28"/>
          <w:szCs w:val="28"/>
          <w:lang w:eastAsia="en-US"/>
        </w:rPr>
        <w:t>Теорія</w:t>
      </w:r>
      <w:proofErr w:type="spellEnd"/>
      <w:r w:rsidRPr="005200F4">
        <w:rPr>
          <w:rFonts w:ascii="Times New Roman" w:eastAsiaTheme="minorHAnsi" w:hAnsi="Times New Roman" w:cs="Times New Roman"/>
          <w:sz w:val="28"/>
          <w:szCs w:val="28"/>
          <w:lang w:eastAsia="en-US"/>
        </w:rPr>
        <w:t xml:space="preserve"> і практика: </w:t>
      </w:r>
      <w:proofErr w:type="spellStart"/>
      <w:r w:rsidRPr="005200F4">
        <w:rPr>
          <w:rFonts w:ascii="Times New Roman" w:eastAsiaTheme="minorHAnsi" w:hAnsi="Times New Roman" w:cs="Times New Roman"/>
          <w:sz w:val="28"/>
          <w:szCs w:val="28"/>
          <w:lang w:eastAsia="en-US"/>
        </w:rPr>
        <w:t>навч</w:t>
      </w:r>
      <w:proofErr w:type="spellEnd"/>
      <w:r w:rsidRPr="005200F4">
        <w:rPr>
          <w:rFonts w:ascii="Times New Roman" w:eastAsiaTheme="minorHAnsi" w:hAnsi="Times New Roman" w:cs="Times New Roman"/>
          <w:sz w:val="28"/>
          <w:szCs w:val="28"/>
          <w:lang w:eastAsia="en-US"/>
        </w:rPr>
        <w:t xml:space="preserve">. </w:t>
      </w:r>
      <w:proofErr w:type="spellStart"/>
      <w:r w:rsidRPr="005200F4">
        <w:rPr>
          <w:rFonts w:ascii="Times New Roman" w:eastAsiaTheme="minorHAnsi" w:hAnsi="Times New Roman" w:cs="Times New Roman"/>
          <w:sz w:val="28"/>
          <w:szCs w:val="28"/>
          <w:lang w:eastAsia="en-US"/>
        </w:rPr>
        <w:t>посібник</w:t>
      </w:r>
      <w:proofErr w:type="spellEnd"/>
      <w:r w:rsidRPr="005200F4">
        <w:rPr>
          <w:rFonts w:ascii="Times New Roman" w:eastAsiaTheme="minorHAnsi" w:hAnsi="Times New Roman" w:cs="Times New Roman"/>
          <w:sz w:val="28"/>
          <w:szCs w:val="28"/>
          <w:lang w:eastAsia="en-US"/>
        </w:rPr>
        <w:t xml:space="preserve"> / Л. Т. </w:t>
      </w:r>
      <w:proofErr w:type="spellStart"/>
      <w:r w:rsidRPr="005200F4">
        <w:rPr>
          <w:rFonts w:ascii="Times New Roman" w:eastAsiaTheme="minorHAnsi" w:hAnsi="Times New Roman" w:cs="Times New Roman"/>
          <w:sz w:val="28"/>
          <w:szCs w:val="28"/>
          <w:lang w:eastAsia="en-US"/>
        </w:rPr>
        <w:t>Тюптя</w:t>
      </w:r>
      <w:proofErr w:type="spellEnd"/>
      <w:r w:rsidRPr="005200F4">
        <w:rPr>
          <w:rFonts w:ascii="Times New Roman" w:eastAsiaTheme="minorHAnsi" w:hAnsi="Times New Roman" w:cs="Times New Roman"/>
          <w:sz w:val="28"/>
          <w:szCs w:val="28"/>
          <w:lang w:eastAsia="en-US"/>
        </w:rPr>
        <w:t xml:space="preserve">, І. Б. </w:t>
      </w:r>
      <w:proofErr w:type="spellStart"/>
      <w:r w:rsidRPr="005200F4">
        <w:rPr>
          <w:rFonts w:ascii="Times New Roman" w:eastAsiaTheme="minorHAnsi" w:hAnsi="Times New Roman" w:cs="Times New Roman"/>
          <w:sz w:val="28"/>
          <w:szCs w:val="28"/>
          <w:lang w:eastAsia="en-US"/>
        </w:rPr>
        <w:t>Іванова</w:t>
      </w:r>
      <w:proofErr w:type="spellEnd"/>
      <w:r w:rsidRPr="005200F4">
        <w:rPr>
          <w:rFonts w:ascii="Times New Roman" w:eastAsiaTheme="minorHAnsi" w:hAnsi="Times New Roman" w:cs="Times New Roman"/>
          <w:sz w:val="28"/>
          <w:szCs w:val="28"/>
          <w:lang w:eastAsia="en-US"/>
        </w:rPr>
        <w:t xml:space="preserve">; </w:t>
      </w:r>
      <w:proofErr w:type="spellStart"/>
      <w:r w:rsidRPr="005200F4">
        <w:rPr>
          <w:rFonts w:ascii="Times New Roman" w:eastAsiaTheme="minorHAnsi" w:hAnsi="Times New Roman" w:cs="Times New Roman"/>
          <w:sz w:val="28"/>
          <w:szCs w:val="28"/>
          <w:lang w:eastAsia="en-US"/>
        </w:rPr>
        <w:t>Відкритий</w:t>
      </w:r>
      <w:proofErr w:type="spellEnd"/>
      <w:r w:rsidRPr="005200F4">
        <w:rPr>
          <w:rFonts w:ascii="Times New Roman" w:eastAsiaTheme="minorHAnsi" w:hAnsi="Times New Roman" w:cs="Times New Roman"/>
          <w:sz w:val="28"/>
          <w:szCs w:val="28"/>
          <w:lang w:eastAsia="en-US"/>
        </w:rPr>
        <w:t xml:space="preserve"> </w:t>
      </w:r>
      <w:proofErr w:type="spellStart"/>
      <w:r w:rsidRPr="005200F4">
        <w:rPr>
          <w:rFonts w:ascii="Times New Roman" w:eastAsiaTheme="minorHAnsi" w:hAnsi="Times New Roman" w:cs="Times New Roman"/>
          <w:sz w:val="28"/>
          <w:szCs w:val="28"/>
          <w:lang w:eastAsia="en-US"/>
        </w:rPr>
        <w:t>міжнародний</w:t>
      </w:r>
      <w:proofErr w:type="spellEnd"/>
      <w:r w:rsidRPr="005200F4">
        <w:rPr>
          <w:rFonts w:ascii="Times New Roman" w:eastAsiaTheme="minorHAnsi" w:hAnsi="Times New Roman" w:cs="Times New Roman"/>
          <w:sz w:val="28"/>
          <w:szCs w:val="28"/>
          <w:lang w:eastAsia="en-US"/>
        </w:rPr>
        <w:t xml:space="preserve"> ун-т </w:t>
      </w:r>
      <w:proofErr w:type="spellStart"/>
      <w:r w:rsidRPr="005200F4">
        <w:rPr>
          <w:rFonts w:ascii="Times New Roman" w:eastAsiaTheme="minorHAnsi" w:hAnsi="Times New Roman" w:cs="Times New Roman"/>
          <w:sz w:val="28"/>
          <w:szCs w:val="28"/>
          <w:lang w:eastAsia="en-US"/>
        </w:rPr>
        <w:t>розвитку</w:t>
      </w:r>
      <w:proofErr w:type="spellEnd"/>
      <w:r w:rsidRPr="005200F4">
        <w:rPr>
          <w:rFonts w:ascii="Times New Roman" w:eastAsiaTheme="minorHAnsi" w:hAnsi="Times New Roman" w:cs="Times New Roman"/>
          <w:sz w:val="28"/>
          <w:szCs w:val="28"/>
          <w:lang w:eastAsia="en-US"/>
        </w:rPr>
        <w:t xml:space="preserve"> </w:t>
      </w:r>
      <w:proofErr w:type="spellStart"/>
      <w:r w:rsidRPr="005200F4">
        <w:rPr>
          <w:rFonts w:ascii="Times New Roman" w:eastAsiaTheme="minorHAnsi" w:hAnsi="Times New Roman" w:cs="Times New Roman"/>
          <w:sz w:val="28"/>
          <w:szCs w:val="28"/>
          <w:lang w:eastAsia="en-US"/>
        </w:rPr>
        <w:t>людини</w:t>
      </w:r>
      <w:proofErr w:type="spellEnd"/>
      <w:r>
        <w:rPr>
          <w:rFonts w:ascii="Times New Roman" w:eastAsiaTheme="minorHAnsi" w:hAnsi="Times New Roman" w:cs="Times New Roman"/>
          <w:sz w:val="28"/>
          <w:szCs w:val="28"/>
          <w:lang w:eastAsia="en-US"/>
        </w:rPr>
        <w:t xml:space="preserve"> </w:t>
      </w:r>
      <w:r w:rsidRPr="005200F4">
        <w:rPr>
          <w:rFonts w:ascii="Times New Roman" w:eastAsiaTheme="minorHAnsi" w:hAnsi="Times New Roman" w:cs="Times New Roman"/>
          <w:sz w:val="28"/>
          <w:szCs w:val="28"/>
          <w:lang w:eastAsia="en-US"/>
        </w:rPr>
        <w:t>“</w:t>
      </w:r>
      <w:proofErr w:type="spellStart"/>
      <w:r w:rsidRPr="005200F4">
        <w:rPr>
          <w:rFonts w:ascii="Times New Roman" w:eastAsiaTheme="minorHAnsi" w:hAnsi="Times New Roman" w:cs="Times New Roman"/>
          <w:sz w:val="28"/>
          <w:szCs w:val="28"/>
          <w:lang w:eastAsia="en-US"/>
        </w:rPr>
        <w:t>Україна</w:t>
      </w:r>
      <w:proofErr w:type="spellEnd"/>
      <w:r w:rsidRPr="005200F4">
        <w:rPr>
          <w:rFonts w:ascii="Times New Roman" w:eastAsiaTheme="minorHAnsi" w:hAnsi="Times New Roman" w:cs="Times New Roman"/>
          <w:sz w:val="28"/>
          <w:szCs w:val="28"/>
          <w:lang w:eastAsia="en-US"/>
        </w:rPr>
        <w:t xml:space="preserve">”. – 2-ге вид., </w:t>
      </w:r>
      <w:proofErr w:type="spellStart"/>
      <w:r w:rsidRPr="005200F4">
        <w:rPr>
          <w:rFonts w:ascii="Times New Roman" w:eastAsiaTheme="minorHAnsi" w:hAnsi="Times New Roman" w:cs="Times New Roman"/>
          <w:sz w:val="28"/>
          <w:szCs w:val="28"/>
          <w:lang w:eastAsia="en-US"/>
        </w:rPr>
        <w:t>перероб</w:t>
      </w:r>
      <w:proofErr w:type="spellEnd"/>
      <w:r w:rsidRPr="005200F4">
        <w:rPr>
          <w:rFonts w:ascii="Times New Roman" w:eastAsiaTheme="minorHAnsi" w:hAnsi="Times New Roman" w:cs="Times New Roman"/>
          <w:sz w:val="28"/>
          <w:szCs w:val="28"/>
          <w:lang w:eastAsia="en-US"/>
        </w:rPr>
        <w:t xml:space="preserve">. і доп. – К.: </w:t>
      </w:r>
      <w:proofErr w:type="spellStart"/>
      <w:r w:rsidRPr="005200F4">
        <w:rPr>
          <w:rFonts w:ascii="Times New Roman" w:eastAsiaTheme="minorHAnsi" w:hAnsi="Times New Roman" w:cs="Times New Roman"/>
          <w:sz w:val="28"/>
          <w:szCs w:val="28"/>
          <w:lang w:eastAsia="en-US"/>
        </w:rPr>
        <w:t>Знання</w:t>
      </w:r>
      <w:proofErr w:type="spellEnd"/>
      <w:r w:rsidRPr="005200F4">
        <w:rPr>
          <w:rFonts w:ascii="Times New Roman" w:eastAsiaTheme="minorHAnsi" w:hAnsi="Times New Roman" w:cs="Times New Roman"/>
          <w:sz w:val="28"/>
          <w:szCs w:val="28"/>
          <w:lang w:eastAsia="en-US"/>
        </w:rPr>
        <w:t>, 2008. – 574 с.</w:t>
      </w:r>
    </w:p>
    <w:p w:rsidR="002F4D81" w:rsidRPr="002F4D81" w:rsidRDefault="002F4D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2F4D81">
        <w:rPr>
          <w:rFonts w:ascii="Times New Roman" w:eastAsiaTheme="minorHAnsi" w:hAnsi="Times New Roman" w:cs="Times New Roman"/>
          <w:sz w:val="28"/>
          <w:szCs w:val="28"/>
          <w:lang w:eastAsia="en-US"/>
        </w:rPr>
        <w:t>Успенська</w:t>
      </w:r>
      <w:proofErr w:type="spellEnd"/>
      <w:r w:rsidRPr="002F4D81">
        <w:rPr>
          <w:rFonts w:ascii="Times New Roman" w:eastAsiaTheme="minorHAnsi" w:hAnsi="Times New Roman" w:cs="Times New Roman"/>
          <w:sz w:val="28"/>
          <w:szCs w:val="28"/>
          <w:lang w:eastAsia="en-US"/>
        </w:rPr>
        <w:t xml:space="preserve"> В. </w:t>
      </w:r>
      <w:proofErr w:type="spellStart"/>
      <w:r w:rsidRPr="002F4D81">
        <w:rPr>
          <w:rFonts w:ascii="Times New Roman" w:eastAsiaTheme="minorHAnsi" w:hAnsi="Times New Roman" w:cs="Times New Roman"/>
          <w:sz w:val="28"/>
          <w:szCs w:val="28"/>
          <w:lang w:eastAsia="en-US"/>
        </w:rPr>
        <w:t>Впровадження</w:t>
      </w:r>
      <w:proofErr w:type="spellEnd"/>
      <w:r w:rsidRPr="002F4D81">
        <w:rPr>
          <w:rFonts w:ascii="Times New Roman" w:eastAsiaTheme="minorHAnsi" w:hAnsi="Times New Roman" w:cs="Times New Roman"/>
          <w:sz w:val="28"/>
          <w:szCs w:val="28"/>
          <w:lang w:eastAsia="en-US"/>
        </w:rPr>
        <w:t xml:space="preserve"> </w:t>
      </w:r>
      <w:proofErr w:type="spellStart"/>
      <w:r w:rsidRPr="002F4D81">
        <w:rPr>
          <w:rFonts w:ascii="Times New Roman" w:eastAsiaTheme="minorHAnsi" w:hAnsi="Times New Roman" w:cs="Times New Roman"/>
          <w:sz w:val="28"/>
          <w:szCs w:val="28"/>
          <w:lang w:eastAsia="en-US"/>
        </w:rPr>
        <w:t>здоров’язберігальних</w:t>
      </w:r>
      <w:proofErr w:type="spellEnd"/>
      <w:r w:rsidRPr="002F4D81">
        <w:rPr>
          <w:rFonts w:ascii="Times New Roman" w:eastAsiaTheme="minorHAnsi" w:hAnsi="Times New Roman" w:cs="Times New Roman"/>
          <w:sz w:val="28"/>
          <w:szCs w:val="28"/>
          <w:lang w:eastAsia="en-US"/>
        </w:rPr>
        <w:t xml:space="preserve"> </w:t>
      </w:r>
      <w:proofErr w:type="spellStart"/>
      <w:r w:rsidRPr="002F4D81">
        <w:rPr>
          <w:rFonts w:ascii="Times New Roman" w:eastAsiaTheme="minorHAnsi" w:hAnsi="Times New Roman" w:cs="Times New Roman"/>
          <w:sz w:val="28"/>
          <w:szCs w:val="28"/>
          <w:lang w:eastAsia="en-US"/>
        </w:rPr>
        <w:t>технологій</w:t>
      </w:r>
      <w:proofErr w:type="spellEnd"/>
      <w:r w:rsidRPr="002F4D81">
        <w:rPr>
          <w:rFonts w:ascii="Times New Roman" w:eastAsiaTheme="minorHAnsi" w:hAnsi="Times New Roman" w:cs="Times New Roman"/>
          <w:sz w:val="28"/>
          <w:szCs w:val="28"/>
          <w:lang w:eastAsia="en-US"/>
        </w:rPr>
        <w:t xml:space="preserve"> у</w:t>
      </w:r>
      <w:r w:rsidRPr="002F4D81">
        <w:rPr>
          <w:rFonts w:eastAsiaTheme="minorHAnsi"/>
          <w:sz w:val="28"/>
          <w:szCs w:val="28"/>
          <w:lang w:eastAsia="en-US"/>
        </w:rPr>
        <w:br/>
      </w:r>
      <w:proofErr w:type="spellStart"/>
      <w:r w:rsidRPr="002F4D81">
        <w:rPr>
          <w:rFonts w:ascii="Times New Roman" w:eastAsiaTheme="minorHAnsi" w:hAnsi="Times New Roman" w:cs="Times New Roman"/>
          <w:sz w:val="28"/>
          <w:szCs w:val="28"/>
          <w:lang w:eastAsia="en-US"/>
        </w:rPr>
        <w:t>загальноосвітньому</w:t>
      </w:r>
      <w:proofErr w:type="spellEnd"/>
      <w:r w:rsidRPr="002F4D81">
        <w:rPr>
          <w:rFonts w:ascii="Times New Roman" w:eastAsiaTheme="minorHAnsi" w:hAnsi="Times New Roman" w:cs="Times New Roman"/>
          <w:sz w:val="28"/>
          <w:szCs w:val="28"/>
          <w:lang w:eastAsia="en-US"/>
        </w:rPr>
        <w:t xml:space="preserve"> </w:t>
      </w:r>
      <w:proofErr w:type="spellStart"/>
      <w:r w:rsidRPr="002F4D81">
        <w:rPr>
          <w:rFonts w:ascii="Times New Roman" w:eastAsiaTheme="minorHAnsi" w:hAnsi="Times New Roman" w:cs="Times New Roman"/>
          <w:sz w:val="28"/>
          <w:szCs w:val="28"/>
          <w:lang w:eastAsia="en-US"/>
        </w:rPr>
        <w:t>навчальному</w:t>
      </w:r>
      <w:proofErr w:type="spellEnd"/>
      <w:r w:rsidRPr="002F4D81">
        <w:rPr>
          <w:rFonts w:ascii="Times New Roman" w:eastAsiaTheme="minorHAnsi" w:hAnsi="Times New Roman" w:cs="Times New Roman"/>
          <w:sz w:val="28"/>
          <w:szCs w:val="28"/>
          <w:lang w:eastAsia="en-US"/>
        </w:rPr>
        <w:t xml:space="preserve"> </w:t>
      </w:r>
      <w:proofErr w:type="spellStart"/>
      <w:r w:rsidRPr="002F4D81">
        <w:rPr>
          <w:rFonts w:ascii="Times New Roman" w:eastAsiaTheme="minorHAnsi" w:hAnsi="Times New Roman" w:cs="Times New Roman"/>
          <w:sz w:val="28"/>
          <w:szCs w:val="28"/>
          <w:lang w:eastAsia="en-US"/>
        </w:rPr>
        <w:t>закладі</w:t>
      </w:r>
      <w:proofErr w:type="spellEnd"/>
      <w:r w:rsidRPr="002F4D81">
        <w:rPr>
          <w:rFonts w:ascii="Times New Roman" w:eastAsiaTheme="minorHAnsi" w:hAnsi="Times New Roman" w:cs="Times New Roman"/>
          <w:sz w:val="28"/>
          <w:szCs w:val="28"/>
          <w:lang w:eastAsia="en-US"/>
        </w:rPr>
        <w:t xml:space="preserve"> / В. </w:t>
      </w:r>
      <w:proofErr w:type="spellStart"/>
      <w:r w:rsidRPr="002F4D81">
        <w:rPr>
          <w:rFonts w:ascii="Times New Roman" w:eastAsiaTheme="minorHAnsi" w:hAnsi="Times New Roman" w:cs="Times New Roman"/>
          <w:sz w:val="28"/>
          <w:szCs w:val="28"/>
          <w:lang w:eastAsia="en-US"/>
        </w:rPr>
        <w:t>Успенська</w:t>
      </w:r>
      <w:proofErr w:type="spellEnd"/>
      <w:r w:rsidRPr="002F4D81">
        <w:rPr>
          <w:rFonts w:ascii="Times New Roman" w:eastAsiaTheme="minorHAnsi" w:hAnsi="Times New Roman" w:cs="Times New Roman"/>
          <w:sz w:val="28"/>
          <w:szCs w:val="28"/>
          <w:lang w:eastAsia="en-US"/>
        </w:rPr>
        <w:t xml:space="preserve"> // </w:t>
      </w:r>
      <w:proofErr w:type="spellStart"/>
      <w:r w:rsidRPr="002F4D81">
        <w:rPr>
          <w:rFonts w:ascii="Times New Roman" w:eastAsiaTheme="minorHAnsi" w:hAnsi="Times New Roman" w:cs="Times New Roman"/>
          <w:sz w:val="28"/>
          <w:szCs w:val="28"/>
          <w:lang w:eastAsia="en-US"/>
        </w:rPr>
        <w:t>Рідна</w:t>
      </w:r>
      <w:proofErr w:type="spellEnd"/>
      <w:r w:rsidRPr="002F4D81">
        <w:rPr>
          <w:rFonts w:ascii="Times New Roman" w:eastAsiaTheme="minorHAnsi" w:hAnsi="Times New Roman" w:cs="Times New Roman"/>
          <w:sz w:val="28"/>
          <w:szCs w:val="28"/>
          <w:lang w:eastAsia="en-US"/>
        </w:rPr>
        <w:t xml:space="preserve"> школа. – 2009.</w:t>
      </w:r>
      <w:r>
        <w:rPr>
          <w:rFonts w:eastAsiaTheme="minorHAnsi"/>
          <w:sz w:val="28"/>
          <w:szCs w:val="28"/>
          <w:lang w:eastAsia="en-US"/>
        </w:rPr>
        <w:t xml:space="preserve"> </w:t>
      </w:r>
      <w:r w:rsidRPr="002F4D81">
        <w:rPr>
          <w:rFonts w:ascii="Times New Roman" w:eastAsiaTheme="minorHAnsi" w:hAnsi="Times New Roman" w:cs="Times New Roman"/>
          <w:sz w:val="28"/>
          <w:szCs w:val="28"/>
          <w:lang w:eastAsia="en-US"/>
        </w:rPr>
        <w:t>– № 4 – С. 44 - 48.</w:t>
      </w:r>
    </w:p>
    <w:p w:rsidR="00CB752B" w:rsidRPr="002F4D81" w:rsidRDefault="00CB752B"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lang w:val="uk-UA"/>
        </w:rPr>
      </w:pPr>
      <w:r w:rsidRPr="002F4D81">
        <w:rPr>
          <w:rFonts w:ascii="Times New Roman" w:hAnsi="Times New Roman" w:cs="Times New Roman"/>
          <w:iCs/>
          <w:color w:val="000000"/>
          <w:sz w:val="28"/>
          <w:szCs w:val="28"/>
          <w:shd w:val="clear" w:color="auto" w:fill="FFFFFF"/>
          <w:lang w:val="uk-UA"/>
        </w:rPr>
        <w:t xml:space="preserve">Формування здорового способу життя: </w:t>
      </w:r>
      <w:proofErr w:type="spellStart"/>
      <w:r w:rsidRPr="002F4D81">
        <w:rPr>
          <w:rFonts w:ascii="Times New Roman" w:hAnsi="Times New Roman" w:cs="Times New Roman"/>
          <w:iCs/>
          <w:color w:val="000000"/>
          <w:sz w:val="28"/>
          <w:szCs w:val="28"/>
          <w:shd w:val="clear" w:color="auto" w:fill="FFFFFF"/>
          <w:lang w:val="uk-UA"/>
        </w:rPr>
        <w:t>Навч</w:t>
      </w:r>
      <w:proofErr w:type="spellEnd"/>
      <w:r w:rsidRPr="002F4D81">
        <w:rPr>
          <w:rFonts w:ascii="Times New Roman" w:hAnsi="Times New Roman" w:cs="Times New Roman"/>
          <w:iCs/>
          <w:color w:val="000000"/>
          <w:sz w:val="28"/>
          <w:szCs w:val="28"/>
          <w:shd w:val="clear" w:color="auto" w:fill="FFFFFF"/>
          <w:lang w:val="uk-UA"/>
        </w:rPr>
        <w:t xml:space="preserve">. </w:t>
      </w:r>
      <w:proofErr w:type="spellStart"/>
      <w:r w:rsidRPr="002F4D81">
        <w:rPr>
          <w:rFonts w:ascii="Times New Roman" w:hAnsi="Times New Roman" w:cs="Times New Roman"/>
          <w:iCs/>
          <w:color w:val="000000"/>
          <w:sz w:val="28"/>
          <w:szCs w:val="28"/>
          <w:shd w:val="clear" w:color="auto" w:fill="FFFFFF"/>
          <w:lang w:val="uk-UA"/>
        </w:rPr>
        <w:t>посібн</w:t>
      </w:r>
      <w:proofErr w:type="spellEnd"/>
      <w:r w:rsidRPr="002F4D81">
        <w:rPr>
          <w:rFonts w:ascii="Times New Roman" w:hAnsi="Times New Roman" w:cs="Times New Roman"/>
          <w:iCs/>
          <w:color w:val="000000"/>
          <w:sz w:val="28"/>
          <w:szCs w:val="28"/>
          <w:shd w:val="clear" w:color="auto" w:fill="FFFFFF"/>
          <w:lang w:val="uk-UA"/>
        </w:rPr>
        <w:t xml:space="preserve">. для слухачів курсів підвищення кваліфікації державних службовців/ </w:t>
      </w:r>
      <w:proofErr w:type="spellStart"/>
      <w:r w:rsidRPr="002F4D81">
        <w:rPr>
          <w:rFonts w:ascii="Times New Roman" w:hAnsi="Times New Roman" w:cs="Times New Roman"/>
          <w:iCs/>
          <w:color w:val="000000"/>
          <w:sz w:val="28"/>
          <w:szCs w:val="28"/>
          <w:shd w:val="clear" w:color="auto" w:fill="FFFFFF"/>
          <w:lang w:val="uk-UA"/>
        </w:rPr>
        <w:t>О.Яременко</w:t>
      </w:r>
      <w:proofErr w:type="spellEnd"/>
      <w:r w:rsidRPr="002F4D81">
        <w:rPr>
          <w:rFonts w:ascii="Times New Roman" w:hAnsi="Times New Roman" w:cs="Times New Roman"/>
          <w:iCs/>
          <w:color w:val="000000"/>
          <w:sz w:val="28"/>
          <w:szCs w:val="28"/>
          <w:shd w:val="clear" w:color="auto" w:fill="FFFFFF"/>
          <w:lang w:val="uk-UA"/>
        </w:rPr>
        <w:t xml:space="preserve">, </w:t>
      </w:r>
      <w:proofErr w:type="spellStart"/>
      <w:r w:rsidRPr="002F4D81">
        <w:rPr>
          <w:rFonts w:ascii="Times New Roman" w:hAnsi="Times New Roman" w:cs="Times New Roman"/>
          <w:iCs/>
          <w:color w:val="000000"/>
          <w:sz w:val="28"/>
          <w:szCs w:val="28"/>
          <w:shd w:val="clear" w:color="auto" w:fill="FFFFFF"/>
          <w:lang w:val="uk-UA"/>
        </w:rPr>
        <w:t>О.Вакуленко</w:t>
      </w:r>
      <w:proofErr w:type="spellEnd"/>
      <w:r w:rsidRPr="002F4D81">
        <w:rPr>
          <w:rFonts w:ascii="Times New Roman" w:hAnsi="Times New Roman" w:cs="Times New Roman"/>
          <w:iCs/>
          <w:color w:val="000000"/>
          <w:sz w:val="28"/>
          <w:szCs w:val="28"/>
          <w:shd w:val="clear" w:color="auto" w:fill="FFFFFF"/>
          <w:lang w:val="uk-UA"/>
        </w:rPr>
        <w:t xml:space="preserve">, </w:t>
      </w:r>
      <w:proofErr w:type="spellStart"/>
      <w:r w:rsidRPr="002F4D81">
        <w:rPr>
          <w:rFonts w:ascii="Times New Roman" w:hAnsi="Times New Roman" w:cs="Times New Roman"/>
          <w:iCs/>
          <w:color w:val="000000"/>
          <w:sz w:val="28"/>
          <w:szCs w:val="28"/>
          <w:shd w:val="clear" w:color="auto" w:fill="FFFFFF"/>
          <w:lang w:val="uk-UA"/>
        </w:rPr>
        <w:t>Л.Жаліло</w:t>
      </w:r>
      <w:proofErr w:type="spellEnd"/>
      <w:r w:rsidRPr="002F4D81">
        <w:rPr>
          <w:rFonts w:ascii="Times New Roman" w:hAnsi="Times New Roman" w:cs="Times New Roman"/>
          <w:iCs/>
          <w:color w:val="000000"/>
          <w:sz w:val="28"/>
          <w:szCs w:val="28"/>
          <w:shd w:val="clear" w:color="auto" w:fill="FFFFFF"/>
          <w:lang w:val="uk-UA"/>
        </w:rPr>
        <w:t xml:space="preserve">, </w:t>
      </w:r>
      <w:proofErr w:type="spellStart"/>
      <w:r w:rsidRPr="002F4D81">
        <w:rPr>
          <w:rFonts w:ascii="Times New Roman" w:hAnsi="Times New Roman" w:cs="Times New Roman"/>
          <w:iCs/>
          <w:color w:val="000000"/>
          <w:sz w:val="28"/>
          <w:szCs w:val="28"/>
          <w:shd w:val="clear" w:color="auto" w:fill="FFFFFF"/>
          <w:lang w:val="uk-UA"/>
        </w:rPr>
        <w:t>Н.Комарова</w:t>
      </w:r>
      <w:proofErr w:type="spellEnd"/>
      <w:r w:rsidRPr="002F4D81">
        <w:rPr>
          <w:rFonts w:ascii="Times New Roman" w:hAnsi="Times New Roman" w:cs="Times New Roman"/>
          <w:iCs/>
          <w:color w:val="000000"/>
          <w:sz w:val="28"/>
          <w:szCs w:val="28"/>
          <w:shd w:val="clear" w:color="auto" w:fill="FFFFFF"/>
          <w:lang w:val="uk-UA"/>
        </w:rPr>
        <w:t xml:space="preserve"> та ін. - К.: Український ін-т соціальних досліджень, 2000.</w:t>
      </w:r>
    </w:p>
    <w:p w:rsidR="0090611E" w:rsidRPr="007D01F6" w:rsidRDefault="0090611E"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2F4D81">
        <w:rPr>
          <w:rFonts w:ascii="Times New Roman" w:eastAsia="TimesNewRomanPS-BoldMT" w:hAnsi="Times New Roman" w:cs="Times New Roman"/>
          <w:bCs/>
          <w:color w:val="242021"/>
          <w:sz w:val="28"/>
          <w:szCs w:val="28"/>
          <w:lang w:eastAsia="en-US"/>
        </w:rPr>
        <w:t>Формування</w:t>
      </w:r>
      <w:proofErr w:type="spellEnd"/>
      <w:r w:rsidRPr="002F4D81">
        <w:rPr>
          <w:rFonts w:ascii="Times New Roman" w:eastAsia="TimesNewRomanPS-BoldMT" w:hAnsi="Times New Roman" w:cs="Times New Roman"/>
          <w:bCs/>
          <w:color w:val="242021"/>
          <w:sz w:val="28"/>
          <w:szCs w:val="28"/>
          <w:lang w:eastAsia="en-US"/>
        </w:rPr>
        <w:t xml:space="preserve"> здорового</w:t>
      </w:r>
      <w:r w:rsidRPr="007D01F6">
        <w:rPr>
          <w:rFonts w:ascii="Times New Roman" w:eastAsia="TimesNewRomanPS-BoldMT" w:hAnsi="Times New Roman" w:cs="Times New Roman"/>
          <w:bCs/>
          <w:color w:val="242021"/>
          <w:sz w:val="28"/>
          <w:szCs w:val="28"/>
          <w:lang w:eastAsia="en-US"/>
        </w:rPr>
        <w:t xml:space="preserve"> способу </w:t>
      </w:r>
      <w:proofErr w:type="spellStart"/>
      <w:r w:rsidRPr="007D01F6">
        <w:rPr>
          <w:rFonts w:ascii="Times New Roman" w:eastAsia="TimesNewRomanPS-BoldMT" w:hAnsi="Times New Roman" w:cs="Times New Roman"/>
          <w:bCs/>
          <w:color w:val="242021"/>
          <w:sz w:val="28"/>
          <w:szCs w:val="28"/>
          <w:lang w:eastAsia="en-US"/>
        </w:rPr>
        <w:t>життя</w:t>
      </w:r>
      <w:proofErr w:type="spellEnd"/>
      <w:r w:rsidRPr="007D01F6">
        <w:rPr>
          <w:rFonts w:ascii="Times New Roman" w:eastAsia="TimesNewRomanPS-BoldMT" w:hAnsi="Times New Roman" w:cs="Times New Roman"/>
          <w:bCs/>
          <w:color w:val="242021"/>
          <w:sz w:val="28"/>
          <w:szCs w:val="28"/>
          <w:lang w:eastAsia="en-US"/>
        </w:rPr>
        <w:t xml:space="preserve">. </w:t>
      </w:r>
      <w:proofErr w:type="spellStart"/>
      <w:r w:rsidRPr="007D01F6">
        <w:rPr>
          <w:rFonts w:ascii="Times New Roman" w:eastAsia="TimesNewRomanPS-BoldMT" w:hAnsi="Times New Roman" w:cs="Times New Roman"/>
          <w:bCs/>
          <w:color w:val="242021"/>
          <w:sz w:val="28"/>
          <w:szCs w:val="28"/>
          <w:lang w:eastAsia="en-US"/>
        </w:rPr>
        <w:t>Навчально-методичні</w:t>
      </w:r>
      <w:proofErr w:type="spellEnd"/>
      <w:r w:rsidRPr="007D01F6">
        <w:rPr>
          <w:rFonts w:ascii="Times New Roman" w:eastAsia="TimesNewRomanPS-BoldMT" w:hAnsi="Times New Roman" w:cs="Times New Roman"/>
          <w:bCs/>
          <w:color w:val="242021"/>
          <w:sz w:val="28"/>
          <w:szCs w:val="28"/>
          <w:lang w:eastAsia="en-US"/>
        </w:rPr>
        <w:t xml:space="preserve"> </w:t>
      </w:r>
      <w:proofErr w:type="spellStart"/>
      <w:r w:rsidRPr="007D01F6">
        <w:rPr>
          <w:rFonts w:ascii="Times New Roman" w:eastAsia="TimesNewRomanPS-BoldMT" w:hAnsi="Times New Roman" w:cs="Times New Roman"/>
          <w:bCs/>
          <w:color w:val="242021"/>
          <w:sz w:val="28"/>
          <w:szCs w:val="28"/>
          <w:lang w:eastAsia="en-US"/>
        </w:rPr>
        <w:t>рекомендації</w:t>
      </w:r>
      <w:proofErr w:type="spellEnd"/>
      <w:r w:rsidRPr="007D01F6">
        <w:rPr>
          <w:rFonts w:ascii="Times New Roman" w:eastAsia="TimesNewRomanPS-BoldMT" w:hAnsi="Times New Roman" w:cs="Times New Roman"/>
          <w:bCs/>
          <w:color w:val="242021"/>
          <w:sz w:val="28"/>
          <w:szCs w:val="28"/>
          <w:lang w:eastAsia="en-US"/>
        </w:rPr>
        <w:t xml:space="preserve"> </w:t>
      </w:r>
      <w:r w:rsidRPr="007D01F6">
        <w:rPr>
          <w:rFonts w:ascii="Times New Roman" w:eastAsiaTheme="minorHAnsi" w:hAnsi="Times New Roman" w:cs="Times New Roman"/>
          <w:color w:val="242021"/>
          <w:sz w:val="28"/>
          <w:szCs w:val="28"/>
          <w:lang w:eastAsia="en-US"/>
        </w:rPr>
        <w:t>/ Авт.</w:t>
      </w:r>
      <w:r w:rsidR="007D01F6">
        <w:rPr>
          <w:rFonts w:ascii="Times New Roman" w:eastAsiaTheme="minorHAnsi" w:hAnsi="Times New Roman" w:cs="Times New Roman"/>
          <w:color w:val="242021"/>
          <w:sz w:val="28"/>
          <w:szCs w:val="28"/>
          <w:lang w:val="uk-UA" w:eastAsia="en-US"/>
        </w:rPr>
        <w:t xml:space="preserve"> </w:t>
      </w:r>
      <w:proofErr w:type="spellStart"/>
      <w:r w:rsidRPr="007D01F6">
        <w:rPr>
          <w:rFonts w:ascii="Times New Roman" w:eastAsiaTheme="minorHAnsi" w:hAnsi="Times New Roman" w:cs="Times New Roman"/>
          <w:color w:val="242021"/>
          <w:sz w:val="28"/>
          <w:szCs w:val="28"/>
          <w:lang w:eastAsia="en-US"/>
        </w:rPr>
        <w:t>колект</w:t>
      </w:r>
      <w:proofErr w:type="spellEnd"/>
      <w:r w:rsidRPr="007D01F6">
        <w:rPr>
          <w:rFonts w:ascii="Times New Roman" w:eastAsiaTheme="minorHAnsi" w:hAnsi="Times New Roman" w:cs="Times New Roman"/>
          <w:color w:val="242021"/>
          <w:sz w:val="28"/>
          <w:szCs w:val="28"/>
          <w:lang w:eastAsia="en-US"/>
        </w:rPr>
        <w:t xml:space="preserve">. Т. </w:t>
      </w:r>
      <w:proofErr w:type="spellStart"/>
      <w:r w:rsidRPr="007D01F6">
        <w:rPr>
          <w:rFonts w:ascii="Times New Roman" w:eastAsiaTheme="minorHAnsi" w:hAnsi="Times New Roman" w:cs="Times New Roman"/>
          <w:color w:val="242021"/>
          <w:sz w:val="28"/>
          <w:szCs w:val="28"/>
          <w:lang w:eastAsia="en-US"/>
        </w:rPr>
        <w:t>Андріученко</w:t>
      </w:r>
      <w:proofErr w:type="spellEnd"/>
      <w:r w:rsidRPr="007D01F6">
        <w:rPr>
          <w:rFonts w:ascii="Times New Roman" w:eastAsiaTheme="minorHAnsi" w:hAnsi="Times New Roman" w:cs="Times New Roman"/>
          <w:color w:val="242021"/>
          <w:sz w:val="28"/>
          <w:szCs w:val="28"/>
          <w:lang w:eastAsia="en-US"/>
        </w:rPr>
        <w:t xml:space="preserve">, О. Вакуленко, В. Волков, Н. </w:t>
      </w:r>
      <w:proofErr w:type="gramStart"/>
      <w:r w:rsidRPr="007D01F6">
        <w:rPr>
          <w:rFonts w:ascii="Times New Roman" w:eastAsiaTheme="minorHAnsi" w:hAnsi="Times New Roman" w:cs="Times New Roman"/>
          <w:color w:val="242021"/>
          <w:sz w:val="28"/>
          <w:szCs w:val="28"/>
          <w:lang w:eastAsia="en-US"/>
        </w:rPr>
        <w:t xml:space="preserve">Дзюба, </w:t>
      </w:r>
      <w:r w:rsidR="007D01F6">
        <w:rPr>
          <w:rFonts w:ascii="Times New Roman" w:eastAsiaTheme="minorHAnsi" w:hAnsi="Times New Roman" w:cs="Times New Roman"/>
          <w:color w:val="242021"/>
          <w:sz w:val="28"/>
          <w:szCs w:val="28"/>
          <w:lang w:val="uk-UA" w:eastAsia="en-US"/>
        </w:rPr>
        <w:t xml:space="preserve">  </w:t>
      </w:r>
      <w:proofErr w:type="gramEnd"/>
      <w:r w:rsidR="007D01F6">
        <w:rPr>
          <w:rFonts w:ascii="Times New Roman" w:eastAsiaTheme="minorHAnsi" w:hAnsi="Times New Roman" w:cs="Times New Roman"/>
          <w:color w:val="242021"/>
          <w:sz w:val="28"/>
          <w:szCs w:val="28"/>
          <w:lang w:val="uk-UA" w:eastAsia="en-US"/>
        </w:rPr>
        <w:t xml:space="preserve">           </w:t>
      </w:r>
      <w:r w:rsidRPr="007D01F6">
        <w:rPr>
          <w:rFonts w:ascii="Times New Roman" w:eastAsiaTheme="minorHAnsi" w:hAnsi="Times New Roman" w:cs="Times New Roman"/>
          <w:color w:val="242021"/>
          <w:sz w:val="28"/>
          <w:szCs w:val="28"/>
          <w:lang w:eastAsia="en-US"/>
        </w:rPr>
        <w:t>В.</w:t>
      </w:r>
      <w:r w:rsidR="007D01F6">
        <w:rPr>
          <w:rFonts w:ascii="Times New Roman" w:eastAsiaTheme="minorHAnsi" w:hAnsi="Times New Roman" w:cs="Times New Roman"/>
          <w:color w:val="242021"/>
          <w:sz w:val="28"/>
          <w:szCs w:val="28"/>
          <w:lang w:val="uk-UA" w:eastAsia="en-US"/>
        </w:rPr>
        <w:t xml:space="preserve"> </w:t>
      </w:r>
      <w:r w:rsidRPr="007D01F6">
        <w:rPr>
          <w:rFonts w:ascii="Times New Roman" w:eastAsiaTheme="minorHAnsi" w:hAnsi="Times New Roman" w:cs="Times New Roman"/>
          <w:color w:val="242021"/>
          <w:sz w:val="28"/>
          <w:szCs w:val="28"/>
          <w:lang w:eastAsia="en-US"/>
        </w:rPr>
        <w:t xml:space="preserve">Коляда, Н. Комарова, І. </w:t>
      </w:r>
      <w:proofErr w:type="spellStart"/>
      <w:r w:rsidRPr="007D01F6">
        <w:rPr>
          <w:rFonts w:ascii="Times New Roman" w:eastAsiaTheme="minorHAnsi" w:hAnsi="Times New Roman" w:cs="Times New Roman"/>
          <w:color w:val="242021"/>
          <w:sz w:val="28"/>
          <w:szCs w:val="28"/>
          <w:lang w:eastAsia="en-US"/>
        </w:rPr>
        <w:t>Пєша</w:t>
      </w:r>
      <w:proofErr w:type="spellEnd"/>
      <w:r w:rsidRPr="007D01F6">
        <w:rPr>
          <w:rFonts w:ascii="Times New Roman" w:eastAsiaTheme="minorHAnsi" w:hAnsi="Times New Roman" w:cs="Times New Roman"/>
          <w:color w:val="242021"/>
          <w:sz w:val="28"/>
          <w:szCs w:val="28"/>
          <w:lang w:eastAsia="en-US"/>
        </w:rPr>
        <w:t>,</w:t>
      </w:r>
      <w:r w:rsidR="007D01F6">
        <w:rPr>
          <w:rFonts w:ascii="Times New Roman" w:eastAsiaTheme="minorHAnsi" w:hAnsi="Times New Roman" w:cs="Times New Roman"/>
          <w:color w:val="242021"/>
          <w:sz w:val="28"/>
          <w:szCs w:val="28"/>
          <w:lang w:val="uk-UA" w:eastAsia="en-US"/>
        </w:rPr>
        <w:t xml:space="preserve"> </w:t>
      </w:r>
      <w:r w:rsidRPr="007D01F6">
        <w:rPr>
          <w:rFonts w:ascii="Times New Roman" w:eastAsiaTheme="minorHAnsi" w:hAnsi="Times New Roman" w:cs="Times New Roman"/>
          <w:color w:val="242021"/>
          <w:sz w:val="28"/>
          <w:szCs w:val="28"/>
          <w:lang w:eastAsia="en-US"/>
        </w:rPr>
        <w:t xml:space="preserve">Н. </w:t>
      </w:r>
      <w:proofErr w:type="spellStart"/>
      <w:r w:rsidRPr="007D01F6">
        <w:rPr>
          <w:rFonts w:ascii="Times New Roman" w:eastAsiaTheme="minorHAnsi" w:hAnsi="Times New Roman" w:cs="Times New Roman"/>
          <w:color w:val="242021"/>
          <w:sz w:val="28"/>
          <w:szCs w:val="28"/>
          <w:lang w:eastAsia="en-US"/>
        </w:rPr>
        <w:t>Тілікіна</w:t>
      </w:r>
      <w:proofErr w:type="spellEnd"/>
      <w:r w:rsidRPr="007D01F6">
        <w:rPr>
          <w:rFonts w:ascii="Times New Roman" w:eastAsiaTheme="minorHAnsi" w:hAnsi="Times New Roman" w:cs="Times New Roman"/>
          <w:color w:val="242021"/>
          <w:sz w:val="28"/>
          <w:szCs w:val="28"/>
          <w:lang w:eastAsia="en-US"/>
        </w:rPr>
        <w:t xml:space="preserve"> (</w:t>
      </w:r>
      <w:proofErr w:type="spellStart"/>
      <w:r w:rsidRPr="007D01F6">
        <w:rPr>
          <w:rFonts w:ascii="Times New Roman" w:eastAsiaTheme="minorHAnsi" w:hAnsi="Times New Roman" w:cs="Times New Roman"/>
          <w:color w:val="242021"/>
          <w:sz w:val="28"/>
          <w:szCs w:val="28"/>
          <w:lang w:eastAsia="en-US"/>
        </w:rPr>
        <w:t>кер</w:t>
      </w:r>
      <w:proofErr w:type="spellEnd"/>
      <w:r w:rsidRPr="007D01F6">
        <w:rPr>
          <w:rFonts w:ascii="Times New Roman" w:eastAsiaTheme="minorHAnsi" w:hAnsi="Times New Roman" w:cs="Times New Roman"/>
          <w:color w:val="242021"/>
          <w:sz w:val="28"/>
          <w:szCs w:val="28"/>
          <w:lang w:eastAsia="en-US"/>
        </w:rPr>
        <w:t xml:space="preserve">. авт. </w:t>
      </w:r>
      <w:proofErr w:type="spellStart"/>
      <w:r w:rsidRPr="007D01F6">
        <w:rPr>
          <w:rFonts w:ascii="Times New Roman" w:eastAsiaTheme="minorHAnsi" w:hAnsi="Times New Roman" w:cs="Times New Roman"/>
          <w:color w:val="242021"/>
          <w:sz w:val="28"/>
          <w:szCs w:val="28"/>
          <w:lang w:eastAsia="en-US"/>
        </w:rPr>
        <w:t>колект</w:t>
      </w:r>
      <w:proofErr w:type="spellEnd"/>
      <w:r w:rsidRPr="007D01F6">
        <w:rPr>
          <w:rFonts w:ascii="Times New Roman" w:eastAsiaTheme="minorHAnsi" w:hAnsi="Times New Roman" w:cs="Times New Roman"/>
          <w:color w:val="242021"/>
          <w:sz w:val="28"/>
          <w:szCs w:val="28"/>
          <w:lang w:eastAsia="en-US"/>
        </w:rPr>
        <w:t xml:space="preserve">. О. </w:t>
      </w:r>
      <w:r w:rsidRPr="00C32845">
        <w:rPr>
          <w:rFonts w:ascii="Times New Roman" w:eastAsiaTheme="minorHAnsi" w:hAnsi="Times New Roman" w:cs="Times New Roman"/>
          <w:sz w:val="28"/>
          <w:szCs w:val="28"/>
          <w:lang w:eastAsia="en-US"/>
        </w:rPr>
        <w:lastRenderedPageBreak/>
        <w:t>Вакуленко). – К.: ДУ «</w:t>
      </w:r>
      <w:proofErr w:type="spellStart"/>
      <w:r w:rsidRPr="00C32845">
        <w:rPr>
          <w:rFonts w:ascii="Times New Roman" w:eastAsiaTheme="minorHAnsi" w:hAnsi="Times New Roman" w:cs="Times New Roman"/>
          <w:sz w:val="28"/>
          <w:szCs w:val="28"/>
          <w:lang w:eastAsia="en-US"/>
        </w:rPr>
        <w:t>Державний</w:t>
      </w:r>
      <w:proofErr w:type="spellEnd"/>
      <w:r w:rsidRPr="00C32845">
        <w:rPr>
          <w:rFonts w:ascii="Times New Roman" w:eastAsiaTheme="minorHAnsi" w:hAnsi="Times New Roman" w:cs="Times New Roman"/>
          <w:sz w:val="28"/>
          <w:szCs w:val="28"/>
          <w:lang w:eastAsia="en-US"/>
        </w:rPr>
        <w:t xml:space="preserve"> </w:t>
      </w:r>
      <w:proofErr w:type="spellStart"/>
      <w:r w:rsidRPr="00C32845">
        <w:rPr>
          <w:rFonts w:ascii="Times New Roman" w:eastAsiaTheme="minorHAnsi" w:hAnsi="Times New Roman" w:cs="Times New Roman"/>
          <w:sz w:val="28"/>
          <w:szCs w:val="28"/>
          <w:lang w:eastAsia="en-US"/>
        </w:rPr>
        <w:t>інститут</w:t>
      </w:r>
      <w:proofErr w:type="spellEnd"/>
      <w:r w:rsidRPr="00C32845">
        <w:rPr>
          <w:rFonts w:ascii="Times New Roman" w:eastAsiaTheme="minorHAnsi" w:hAnsi="Times New Roman" w:cs="Times New Roman"/>
          <w:sz w:val="28"/>
          <w:szCs w:val="28"/>
          <w:lang w:eastAsia="en-US"/>
        </w:rPr>
        <w:t xml:space="preserve"> </w:t>
      </w:r>
      <w:proofErr w:type="spellStart"/>
      <w:r w:rsidRPr="00C32845">
        <w:rPr>
          <w:rFonts w:ascii="Times New Roman" w:eastAsiaTheme="minorHAnsi" w:hAnsi="Times New Roman" w:cs="Times New Roman"/>
          <w:sz w:val="28"/>
          <w:szCs w:val="28"/>
          <w:lang w:eastAsia="en-US"/>
        </w:rPr>
        <w:t>сімейної</w:t>
      </w:r>
      <w:proofErr w:type="spellEnd"/>
      <w:r w:rsidRPr="00C32845">
        <w:rPr>
          <w:rFonts w:ascii="Times New Roman" w:eastAsiaTheme="minorHAnsi" w:hAnsi="Times New Roman" w:cs="Times New Roman"/>
          <w:sz w:val="28"/>
          <w:szCs w:val="28"/>
          <w:lang w:eastAsia="en-US"/>
        </w:rPr>
        <w:t xml:space="preserve"> та </w:t>
      </w:r>
      <w:proofErr w:type="spellStart"/>
      <w:r w:rsidRPr="00C32845">
        <w:rPr>
          <w:rFonts w:ascii="Times New Roman" w:eastAsiaTheme="minorHAnsi" w:hAnsi="Times New Roman" w:cs="Times New Roman"/>
          <w:sz w:val="28"/>
          <w:szCs w:val="28"/>
          <w:lang w:eastAsia="en-US"/>
        </w:rPr>
        <w:t>молодіжної</w:t>
      </w:r>
      <w:proofErr w:type="spellEnd"/>
      <w:r w:rsidRPr="00C32845">
        <w:rPr>
          <w:rFonts w:ascii="Times New Roman" w:eastAsiaTheme="minorHAnsi" w:hAnsi="Times New Roman" w:cs="Times New Roman"/>
          <w:sz w:val="28"/>
          <w:szCs w:val="28"/>
          <w:lang w:eastAsia="en-US"/>
        </w:rPr>
        <w:br/>
      </w:r>
      <w:proofErr w:type="spellStart"/>
      <w:r w:rsidRPr="00C32845">
        <w:rPr>
          <w:rFonts w:ascii="Times New Roman" w:eastAsiaTheme="minorHAnsi" w:hAnsi="Times New Roman" w:cs="Times New Roman"/>
          <w:sz w:val="28"/>
          <w:szCs w:val="28"/>
          <w:lang w:eastAsia="en-US"/>
        </w:rPr>
        <w:t>політики</w:t>
      </w:r>
      <w:proofErr w:type="spellEnd"/>
      <w:r w:rsidRPr="00C32845">
        <w:rPr>
          <w:rFonts w:ascii="Times New Roman" w:eastAsiaTheme="minorHAnsi" w:hAnsi="Times New Roman" w:cs="Times New Roman"/>
          <w:sz w:val="28"/>
          <w:szCs w:val="28"/>
          <w:lang w:eastAsia="en-US"/>
        </w:rPr>
        <w:t>», 2018. – 100 с.</w:t>
      </w:r>
    </w:p>
    <w:p w:rsidR="001D0353" w:rsidRPr="00CB752B" w:rsidRDefault="00A10C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lang w:val="uk-UA"/>
        </w:rPr>
      </w:pPr>
      <w:r w:rsidRPr="00CB752B">
        <w:rPr>
          <w:rFonts w:ascii="Times New Roman" w:hAnsi="Times New Roman" w:cs="Times New Roman"/>
          <w:sz w:val="28"/>
          <w:szCs w:val="28"/>
          <w:lang w:val="uk-UA"/>
        </w:rPr>
        <w:t>Х</w:t>
      </w:r>
      <w:r w:rsidRPr="00346657">
        <w:rPr>
          <w:rFonts w:ascii="Times New Roman" w:hAnsi="Times New Roman" w:cs="Times New Roman"/>
          <w:sz w:val="28"/>
          <w:szCs w:val="28"/>
        </w:rPr>
        <w:t>a</w:t>
      </w:r>
      <w:proofErr w:type="spellStart"/>
      <w:r w:rsidRPr="00CB752B">
        <w:rPr>
          <w:rFonts w:ascii="Times New Roman" w:hAnsi="Times New Roman" w:cs="Times New Roman"/>
          <w:sz w:val="28"/>
          <w:szCs w:val="28"/>
          <w:lang w:val="uk-UA"/>
        </w:rPr>
        <w:t>рченк</w:t>
      </w:r>
      <w:proofErr w:type="spellEnd"/>
      <w:r w:rsidRPr="00346657">
        <w:rPr>
          <w:rFonts w:ascii="Times New Roman" w:hAnsi="Times New Roman" w:cs="Times New Roman"/>
          <w:sz w:val="28"/>
          <w:szCs w:val="28"/>
        </w:rPr>
        <w:t>o</w:t>
      </w:r>
      <w:r w:rsidRPr="00CB752B">
        <w:rPr>
          <w:rFonts w:ascii="Times New Roman" w:hAnsi="Times New Roman" w:cs="Times New Roman"/>
          <w:sz w:val="28"/>
          <w:szCs w:val="28"/>
          <w:lang w:val="uk-UA"/>
        </w:rPr>
        <w:t xml:space="preserve"> С. Я. С</w:t>
      </w:r>
      <w:r w:rsidRPr="00346657">
        <w:rPr>
          <w:rFonts w:ascii="Times New Roman" w:hAnsi="Times New Roman" w:cs="Times New Roman"/>
          <w:sz w:val="28"/>
          <w:szCs w:val="28"/>
        </w:rPr>
        <w:t>o</w:t>
      </w:r>
      <w:r w:rsidRPr="00CB752B">
        <w:rPr>
          <w:rFonts w:ascii="Times New Roman" w:hAnsi="Times New Roman" w:cs="Times New Roman"/>
          <w:sz w:val="28"/>
          <w:szCs w:val="28"/>
          <w:lang w:val="uk-UA"/>
        </w:rPr>
        <w:t>ц</w:t>
      </w:r>
      <w:proofErr w:type="spellStart"/>
      <w:r w:rsidRPr="00346657">
        <w:rPr>
          <w:rFonts w:ascii="Times New Roman" w:hAnsi="Times New Roman" w:cs="Times New Roman"/>
          <w:sz w:val="28"/>
          <w:szCs w:val="28"/>
        </w:rPr>
        <w:t>ia</w:t>
      </w:r>
      <w:r w:rsidRPr="00CB752B">
        <w:rPr>
          <w:rFonts w:ascii="Times New Roman" w:hAnsi="Times New Roman" w:cs="Times New Roman"/>
          <w:sz w:val="28"/>
          <w:szCs w:val="28"/>
          <w:lang w:val="uk-UA"/>
        </w:rPr>
        <w:t>льн</w:t>
      </w:r>
      <w:proofErr w:type="spellEnd"/>
      <w:r w:rsidRPr="00346657">
        <w:rPr>
          <w:rFonts w:ascii="Times New Roman" w:hAnsi="Times New Roman" w:cs="Times New Roman"/>
          <w:sz w:val="28"/>
          <w:szCs w:val="28"/>
        </w:rPr>
        <w:t>o</w:t>
      </w:r>
      <w:r w:rsidRPr="00CB752B">
        <w:rPr>
          <w:rFonts w:ascii="Times New Roman" w:hAnsi="Times New Roman" w:cs="Times New Roman"/>
          <w:sz w:val="28"/>
          <w:szCs w:val="28"/>
          <w:lang w:val="uk-UA"/>
        </w:rPr>
        <w:t>-пед</w:t>
      </w:r>
      <w:r w:rsidRPr="00346657">
        <w:rPr>
          <w:rFonts w:ascii="Times New Roman" w:hAnsi="Times New Roman" w:cs="Times New Roman"/>
          <w:sz w:val="28"/>
          <w:szCs w:val="28"/>
        </w:rPr>
        <w:t>a</w:t>
      </w:r>
      <w:r w:rsidRPr="00CB752B">
        <w:rPr>
          <w:rFonts w:ascii="Times New Roman" w:hAnsi="Times New Roman" w:cs="Times New Roman"/>
          <w:sz w:val="28"/>
          <w:szCs w:val="28"/>
          <w:lang w:val="uk-UA"/>
        </w:rPr>
        <w:t>г</w:t>
      </w:r>
      <w:r w:rsidRPr="00346657">
        <w:rPr>
          <w:rFonts w:ascii="Times New Roman" w:hAnsi="Times New Roman" w:cs="Times New Roman"/>
          <w:sz w:val="28"/>
          <w:szCs w:val="28"/>
        </w:rPr>
        <w:t>o</w:t>
      </w:r>
      <w:r w:rsidRPr="00CB752B">
        <w:rPr>
          <w:rFonts w:ascii="Times New Roman" w:hAnsi="Times New Roman" w:cs="Times New Roman"/>
          <w:sz w:val="28"/>
          <w:szCs w:val="28"/>
          <w:lang w:val="uk-UA"/>
        </w:rPr>
        <w:t>г</w:t>
      </w:r>
      <w:r w:rsidRPr="00346657">
        <w:rPr>
          <w:rFonts w:ascii="Times New Roman" w:hAnsi="Times New Roman" w:cs="Times New Roman"/>
          <w:sz w:val="28"/>
          <w:szCs w:val="28"/>
        </w:rPr>
        <w:t>i</w:t>
      </w:r>
      <w:proofErr w:type="spellStart"/>
      <w:r w:rsidRPr="00CB752B">
        <w:rPr>
          <w:rFonts w:ascii="Times New Roman" w:hAnsi="Times New Roman" w:cs="Times New Roman"/>
          <w:sz w:val="28"/>
          <w:szCs w:val="28"/>
          <w:lang w:val="uk-UA"/>
        </w:rPr>
        <w:t>чн</w:t>
      </w:r>
      <w:proofErr w:type="spellEnd"/>
      <w:r w:rsidRPr="00346657">
        <w:rPr>
          <w:rFonts w:ascii="Times New Roman" w:hAnsi="Times New Roman" w:cs="Times New Roman"/>
          <w:sz w:val="28"/>
          <w:szCs w:val="28"/>
        </w:rPr>
        <w:t>i</w:t>
      </w:r>
      <w:r w:rsidRPr="00CB752B">
        <w:rPr>
          <w:rFonts w:ascii="Times New Roman" w:hAnsi="Times New Roman" w:cs="Times New Roman"/>
          <w:sz w:val="28"/>
          <w:szCs w:val="28"/>
          <w:lang w:val="uk-UA"/>
        </w:rPr>
        <w:t xml:space="preserve"> </w:t>
      </w:r>
      <w:proofErr w:type="spellStart"/>
      <w:r w:rsidRPr="00CB752B">
        <w:rPr>
          <w:rFonts w:ascii="Times New Roman" w:hAnsi="Times New Roman" w:cs="Times New Roman"/>
          <w:sz w:val="28"/>
          <w:szCs w:val="28"/>
          <w:lang w:val="uk-UA"/>
        </w:rPr>
        <w:t>техн</w:t>
      </w:r>
      <w:proofErr w:type="spellEnd"/>
      <w:r w:rsidRPr="00346657">
        <w:rPr>
          <w:rFonts w:ascii="Times New Roman" w:hAnsi="Times New Roman" w:cs="Times New Roman"/>
          <w:sz w:val="28"/>
          <w:szCs w:val="28"/>
        </w:rPr>
        <w:t>o</w:t>
      </w:r>
      <w:r w:rsidRPr="00CB752B">
        <w:rPr>
          <w:rFonts w:ascii="Times New Roman" w:hAnsi="Times New Roman" w:cs="Times New Roman"/>
          <w:sz w:val="28"/>
          <w:szCs w:val="28"/>
          <w:lang w:val="uk-UA"/>
        </w:rPr>
        <w:t>л</w:t>
      </w:r>
      <w:r w:rsidRPr="00346657">
        <w:rPr>
          <w:rFonts w:ascii="Times New Roman" w:hAnsi="Times New Roman" w:cs="Times New Roman"/>
          <w:sz w:val="28"/>
          <w:szCs w:val="28"/>
        </w:rPr>
        <w:t>o</w:t>
      </w:r>
      <w:r w:rsidRPr="00CB752B">
        <w:rPr>
          <w:rFonts w:ascii="Times New Roman" w:hAnsi="Times New Roman" w:cs="Times New Roman"/>
          <w:sz w:val="28"/>
          <w:szCs w:val="28"/>
          <w:lang w:val="uk-UA"/>
        </w:rPr>
        <w:t>г</w:t>
      </w:r>
      <w:r w:rsidRPr="00346657">
        <w:rPr>
          <w:rFonts w:ascii="Times New Roman" w:hAnsi="Times New Roman" w:cs="Times New Roman"/>
          <w:sz w:val="28"/>
          <w:szCs w:val="28"/>
        </w:rPr>
        <w:t>i</w:t>
      </w:r>
      <w:r w:rsidRPr="00CB752B">
        <w:rPr>
          <w:rFonts w:ascii="Times New Roman" w:hAnsi="Times New Roman" w:cs="Times New Roman"/>
          <w:sz w:val="28"/>
          <w:szCs w:val="28"/>
          <w:lang w:val="uk-UA"/>
        </w:rPr>
        <w:t>ї: н</w:t>
      </w:r>
      <w:r w:rsidRPr="00346657">
        <w:rPr>
          <w:rFonts w:ascii="Times New Roman" w:hAnsi="Times New Roman" w:cs="Times New Roman"/>
          <w:sz w:val="28"/>
          <w:szCs w:val="28"/>
        </w:rPr>
        <w:t>a</w:t>
      </w:r>
      <w:r w:rsidRPr="00CB752B">
        <w:rPr>
          <w:rFonts w:ascii="Times New Roman" w:hAnsi="Times New Roman" w:cs="Times New Roman"/>
          <w:sz w:val="28"/>
          <w:szCs w:val="28"/>
          <w:lang w:val="uk-UA"/>
        </w:rPr>
        <w:t>вч.-мет</w:t>
      </w:r>
      <w:r w:rsidRPr="00346657">
        <w:rPr>
          <w:rFonts w:ascii="Times New Roman" w:hAnsi="Times New Roman" w:cs="Times New Roman"/>
          <w:sz w:val="28"/>
          <w:szCs w:val="28"/>
        </w:rPr>
        <w:t>o</w:t>
      </w:r>
      <w:r w:rsidRPr="00CB752B">
        <w:rPr>
          <w:rFonts w:ascii="Times New Roman" w:hAnsi="Times New Roman" w:cs="Times New Roman"/>
          <w:sz w:val="28"/>
          <w:szCs w:val="28"/>
          <w:lang w:val="uk-UA"/>
        </w:rPr>
        <w:t>д. п</w:t>
      </w:r>
      <w:r w:rsidRPr="00346657">
        <w:rPr>
          <w:rFonts w:ascii="Times New Roman" w:hAnsi="Times New Roman" w:cs="Times New Roman"/>
          <w:sz w:val="28"/>
          <w:szCs w:val="28"/>
        </w:rPr>
        <w:t>o</w:t>
      </w:r>
      <w:r w:rsidRPr="00CB752B">
        <w:rPr>
          <w:rFonts w:ascii="Times New Roman" w:hAnsi="Times New Roman" w:cs="Times New Roman"/>
          <w:sz w:val="28"/>
          <w:szCs w:val="28"/>
          <w:lang w:val="uk-UA"/>
        </w:rPr>
        <w:t>с</w:t>
      </w:r>
      <w:r w:rsidRPr="00346657">
        <w:rPr>
          <w:rFonts w:ascii="Times New Roman" w:hAnsi="Times New Roman" w:cs="Times New Roman"/>
          <w:sz w:val="28"/>
          <w:szCs w:val="28"/>
        </w:rPr>
        <w:t>i</w:t>
      </w:r>
      <w:r w:rsidRPr="00CB752B">
        <w:rPr>
          <w:rFonts w:ascii="Times New Roman" w:hAnsi="Times New Roman" w:cs="Times New Roman"/>
          <w:sz w:val="28"/>
          <w:szCs w:val="28"/>
          <w:lang w:val="uk-UA"/>
        </w:rPr>
        <w:t>б / С. Я. Х</w:t>
      </w:r>
      <w:r w:rsidRPr="00346657">
        <w:rPr>
          <w:rFonts w:ascii="Times New Roman" w:hAnsi="Times New Roman" w:cs="Times New Roman"/>
          <w:sz w:val="28"/>
          <w:szCs w:val="28"/>
        </w:rPr>
        <w:t>a</w:t>
      </w:r>
      <w:proofErr w:type="spellStart"/>
      <w:r w:rsidRPr="00CB752B">
        <w:rPr>
          <w:rFonts w:ascii="Times New Roman" w:hAnsi="Times New Roman" w:cs="Times New Roman"/>
          <w:sz w:val="28"/>
          <w:szCs w:val="28"/>
          <w:lang w:val="uk-UA"/>
        </w:rPr>
        <w:t>рченк</w:t>
      </w:r>
      <w:proofErr w:type="spellEnd"/>
      <w:r w:rsidRPr="00346657">
        <w:rPr>
          <w:rFonts w:ascii="Times New Roman" w:hAnsi="Times New Roman" w:cs="Times New Roman"/>
          <w:sz w:val="28"/>
          <w:szCs w:val="28"/>
        </w:rPr>
        <w:t>o</w:t>
      </w:r>
      <w:r w:rsidRPr="00CB752B">
        <w:rPr>
          <w:rFonts w:ascii="Times New Roman" w:hAnsi="Times New Roman" w:cs="Times New Roman"/>
          <w:sz w:val="28"/>
          <w:szCs w:val="28"/>
          <w:lang w:val="uk-UA"/>
        </w:rPr>
        <w:t xml:space="preserve">, Н. П. </w:t>
      </w:r>
      <w:proofErr w:type="spellStart"/>
      <w:r w:rsidRPr="00CB752B">
        <w:rPr>
          <w:rFonts w:ascii="Times New Roman" w:hAnsi="Times New Roman" w:cs="Times New Roman"/>
          <w:sz w:val="28"/>
          <w:szCs w:val="28"/>
          <w:lang w:val="uk-UA"/>
        </w:rPr>
        <w:t>Кр</w:t>
      </w:r>
      <w:proofErr w:type="spellEnd"/>
      <w:r w:rsidRPr="00346657">
        <w:rPr>
          <w:rFonts w:ascii="Times New Roman" w:hAnsi="Times New Roman" w:cs="Times New Roman"/>
          <w:sz w:val="28"/>
          <w:szCs w:val="28"/>
        </w:rPr>
        <w:t>a</w:t>
      </w:r>
      <w:proofErr w:type="spellStart"/>
      <w:r w:rsidRPr="00CB752B">
        <w:rPr>
          <w:rFonts w:ascii="Times New Roman" w:hAnsi="Times New Roman" w:cs="Times New Roman"/>
          <w:sz w:val="28"/>
          <w:szCs w:val="28"/>
          <w:lang w:val="uk-UA"/>
        </w:rPr>
        <w:t>сн</w:t>
      </w:r>
      <w:proofErr w:type="spellEnd"/>
      <w:r w:rsidRPr="00346657">
        <w:rPr>
          <w:rFonts w:ascii="Times New Roman" w:hAnsi="Times New Roman" w:cs="Times New Roman"/>
          <w:sz w:val="28"/>
          <w:szCs w:val="28"/>
        </w:rPr>
        <w:t>o</w:t>
      </w:r>
      <w:r w:rsidRPr="00CB752B">
        <w:rPr>
          <w:rFonts w:ascii="Times New Roman" w:hAnsi="Times New Roman" w:cs="Times New Roman"/>
          <w:sz w:val="28"/>
          <w:szCs w:val="28"/>
          <w:lang w:val="uk-UA"/>
        </w:rPr>
        <w:t>в</w:t>
      </w:r>
      <w:r w:rsidRPr="00346657">
        <w:rPr>
          <w:rFonts w:ascii="Times New Roman" w:hAnsi="Times New Roman" w:cs="Times New Roman"/>
          <w:sz w:val="28"/>
          <w:szCs w:val="28"/>
        </w:rPr>
        <w:t>a</w:t>
      </w:r>
      <w:r w:rsidRPr="00CB752B">
        <w:rPr>
          <w:rFonts w:ascii="Times New Roman" w:hAnsi="Times New Roman" w:cs="Times New Roman"/>
          <w:sz w:val="28"/>
          <w:szCs w:val="28"/>
          <w:lang w:val="uk-UA"/>
        </w:rPr>
        <w:t>, Л. П. Х</w:t>
      </w:r>
      <w:r w:rsidRPr="00346657">
        <w:rPr>
          <w:rFonts w:ascii="Times New Roman" w:hAnsi="Times New Roman" w:cs="Times New Roman"/>
          <w:sz w:val="28"/>
          <w:szCs w:val="28"/>
        </w:rPr>
        <w:t>a</w:t>
      </w:r>
      <w:proofErr w:type="spellStart"/>
      <w:r w:rsidRPr="00CB752B">
        <w:rPr>
          <w:rFonts w:ascii="Times New Roman" w:hAnsi="Times New Roman" w:cs="Times New Roman"/>
          <w:sz w:val="28"/>
          <w:szCs w:val="28"/>
          <w:lang w:val="uk-UA"/>
        </w:rPr>
        <w:t>рченк</w:t>
      </w:r>
      <w:proofErr w:type="spellEnd"/>
      <w:r w:rsidRPr="00346657">
        <w:rPr>
          <w:rFonts w:ascii="Times New Roman" w:hAnsi="Times New Roman" w:cs="Times New Roman"/>
          <w:sz w:val="28"/>
          <w:szCs w:val="28"/>
        </w:rPr>
        <w:t>o</w:t>
      </w:r>
      <w:r w:rsidRPr="00CB752B">
        <w:rPr>
          <w:rFonts w:ascii="Times New Roman" w:hAnsi="Times New Roman" w:cs="Times New Roman"/>
          <w:sz w:val="28"/>
          <w:szCs w:val="28"/>
          <w:lang w:val="uk-UA"/>
        </w:rPr>
        <w:t>. – Луг</w:t>
      </w:r>
      <w:r w:rsidRPr="00346657">
        <w:rPr>
          <w:rFonts w:ascii="Times New Roman" w:hAnsi="Times New Roman" w:cs="Times New Roman"/>
          <w:sz w:val="28"/>
          <w:szCs w:val="28"/>
        </w:rPr>
        <w:t>a</w:t>
      </w:r>
      <w:proofErr w:type="spellStart"/>
      <w:r w:rsidRPr="00CB752B">
        <w:rPr>
          <w:rFonts w:ascii="Times New Roman" w:hAnsi="Times New Roman" w:cs="Times New Roman"/>
          <w:sz w:val="28"/>
          <w:szCs w:val="28"/>
          <w:lang w:val="uk-UA"/>
        </w:rPr>
        <w:t>нськ</w:t>
      </w:r>
      <w:proofErr w:type="spellEnd"/>
      <w:r w:rsidRPr="00CB752B">
        <w:rPr>
          <w:rFonts w:ascii="Times New Roman" w:hAnsi="Times New Roman" w:cs="Times New Roman"/>
          <w:sz w:val="28"/>
          <w:szCs w:val="28"/>
          <w:lang w:val="uk-UA"/>
        </w:rPr>
        <w:t xml:space="preserve">: </w:t>
      </w:r>
      <w:r w:rsidRPr="00346657">
        <w:rPr>
          <w:rFonts w:ascii="Times New Roman" w:hAnsi="Times New Roman" w:cs="Times New Roman"/>
          <w:sz w:val="28"/>
          <w:szCs w:val="28"/>
        </w:rPr>
        <w:t>A</w:t>
      </w:r>
      <w:proofErr w:type="spellStart"/>
      <w:r w:rsidRPr="00CB752B">
        <w:rPr>
          <w:rFonts w:ascii="Times New Roman" w:hAnsi="Times New Roman" w:cs="Times New Roman"/>
          <w:sz w:val="28"/>
          <w:szCs w:val="28"/>
          <w:lang w:val="uk-UA"/>
        </w:rPr>
        <w:t>льм</w:t>
      </w:r>
      <w:proofErr w:type="spellEnd"/>
      <w:r w:rsidRPr="00346657">
        <w:rPr>
          <w:rFonts w:ascii="Times New Roman" w:hAnsi="Times New Roman" w:cs="Times New Roman"/>
          <w:sz w:val="28"/>
          <w:szCs w:val="28"/>
        </w:rPr>
        <w:t>a</w:t>
      </w:r>
      <w:r w:rsidRPr="00CB752B">
        <w:rPr>
          <w:rFonts w:ascii="Times New Roman" w:hAnsi="Times New Roman" w:cs="Times New Roman"/>
          <w:sz w:val="28"/>
          <w:szCs w:val="28"/>
          <w:lang w:val="uk-UA"/>
        </w:rPr>
        <w:t xml:space="preserve"> – м</w:t>
      </w:r>
      <w:r w:rsidRPr="00346657">
        <w:rPr>
          <w:rFonts w:ascii="Times New Roman" w:hAnsi="Times New Roman" w:cs="Times New Roman"/>
          <w:sz w:val="28"/>
          <w:szCs w:val="28"/>
        </w:rPr>
        <w:t>a</w:t>
      </w:r>
      <w:r w:rsidRPr="00CB752B">
        <w:rPr>
          <w:rFonts w:ascii="Times New Roman" w:hAnsi="Times New Roman" w:cs="Times New Roman"/>
          <w:sz w:val="28"/>
          <w:szCs w:val="28"/>
          <w:lang w:val="uk-UA"/>
        </w:rPr>
        <w:t>тер, 2005. – 552 с.</w:t>
      </w:r>
    </w:p>
    <w:p w:rsidR="001D0353" w:rsidRPr="00C57813" w:rsidRDefault="00A10C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lang w:val="uk-UA"/>
        </w:rPr>
      </w:pPr>
      <w:proofErr w:type="spellStart"/>
      <w:r w:rsidRPr="00C57813">
        <w:rPr>
          <w:rFonts w:ascii="Times New Roman" w:hAnsi="Times New Roman" w:cs="Times New Roman"/>
          <w:sz w:val="28"/>
          <w:szCs w:val="28"/>
          <w:lang w:val="uk-UA"/>
        </w:rPr>
        <w:t>Цимб</w:t>
      </w:r>
      <w:proofErr w:type="spellEnd"/>
      <w:r w:rsidRPr="00346657">
        <w:rPr>
          <w:rFonts w:ascii="Times New Roman" w:hAnsi="Times New Roman" w:cs="Times New Roman"/>
          <w:sz w:val="28"/>
          <w:szCs w:val="28"/>
        </w:rPr>
        <w:t>a</w:t>
      </w:r>
      <w:r w:rsidRPr="00C57813">
        <w:rPr>
          <w:rFonts w:ascii="Times New Roman" w:hAnsi="Times New Roman" w:cs="Times New Roman"/>
          <w:sz w:val="28"/>
          <w:szCs w:val="28"/>
          <w:lang w:val="uk-UA"/>
        </w:rPr>
        <w:t>люк Н. М. М</w:t>
      </w:r>
      <w:r w:rsidRPr="00346657">
        <w:rPr>
          <w:rFonts w:ascii="Times New Roman" w:hAnsi="Times New Roman" w:cs="Times New Roman"/>
          <w:sz w:val="28"/>
          <w:szCs w:val="28"/>
        </w:rPr>
        <w:t>o</w:t>
      </w:r>
      <w:proofErr w:type="spellStart"/>
      <w:r w:rsidRPr="00C57813">
        <w:rPr>
          <w:rFonts w:ascii="Times New Roman" w:hAnsi="Times New Roman" w:cs="Times New Roman"/>
          <w:sz w:val="28"/>
          <w:szCs w:val="28"/>
          <w:lang w:val="uk-UA"/>
        </w:rPr>
        <w:t>дерн</w:t>
      </w:r>
      <w:proofErr w:type="spellEnd"/>
      <w:r w:rsidRPr="00346657">
        <w:rPr>
          <w:rFonts w:ascii="Times New Roman" w:hAnsi="Times New Roman" w:cs="Times New Roman"/>
          <w:sz w:val="28"/>
          <w:szCs w:val="28"/>
        </w:rPr>
        <w:t>i</w:t>
      </w:r>
      <w:r w:rsidRPr="00C57813">
        <w:rPr>
          <w:rFonts w:ascii="Times New Roman" w:hAnsi="Times New Roman" w:cs="Times New Roman"/>
          <w:sz w:val="28"/>
          <w:szCs w:val="28"/>
          <w:lang w:val="uk-UA"/>
        </w:rPr>
        <w:t>з</w:t>
      </w:r>
      <w:r w:rsidRPr="00346657">
        <w:rPr>
          <w:rFonts w:ascii="Times New Roman" w:hAnsi="Times New Roman" w:cs="Times New Roman"/>
          <w:sz w:val="28"/>
          <w:szCs w:val="28"/>
        </w:rPr>
        <w:t>a</w:t>
      </w:r>
      <w:r w:rsidRPr="00C57813">
        <w:rPr>
          <w:rFonts w:ascii="Times New Roman" w:hAnsi="Times New Roman" w:cs="Times New Roman"/>
          <w:sz w:val="28"/>
          <w:szCs w:val="28"/>
          <w:lang w:val="uk-UA"/>
        </w:rPr>
        <w:t>ц</w:t>
      </w:r>
      <w:r w:rsidRPr="00346657">
        <w:rPr>
          <w:rFonts w:ascii="Times New Roman" w:hAnsi="Times New Roman" w:cs="Times New Roman"/>
          <w:sz w:val="28"/>
          <w:szCs w:val="28"/>
        </w:rPr>
        <w:t>i</w:t>
      </w:r>
      <w:r w:rsidRPr="00C57813">
        <w:rPr>
          <w:rFonts w:ascii="Times New Roman" w:hAnsi="Times New Roman" w:cs="Times New Roman"/>
          <w:sz w:val="28"/>
          <w:szCs w:val="28"/>
          <w:lang w:val="uk-UA"/>
        </w:rPr>
        <w:t>я з</w:t>
      </w:r>
      <w:r w:rsidRPr="00346657">
        <w:rPr>
          <w:rFonts w:ascii="Times New Roman" w:hAnsi="Times New Roman" w:cs="Times New Roman"/>
          <w:sz w:val="28"/>
          <w:szCs w:val="28"/>
        </w:rPr>
        <w:t>a</w:t>
      </w:r>
      <w:proofErr w:type="spellStart"/>
      <w:r w:rsidRPr="00C57813">
        <w:rPr>
          <w:rFonts w:ascii="Times New Roman" w:hAnsi="Times New Roman" w:cs="Times New Roman"/>
          <w:sz w:val="28"/>
          <w:szCs w:val="28"/>
          <w:lang w:val="uk-UA"/>
        </w:rPr>
        <w:t>кл</w:t>
      </w:r>
      <w:proofErr w:type="spellEnd"/>
      <w:r w:rsidRPr="00346657">
        <w:rPr>
          <w:rFonts w:ascii="Times New Roman" w:hAnsi="Times New Roman" w:cs="Times New Roman"/>
          <w:sz w:val="28"/>
          <w:szCs w:val="28"/>
        </w:rPr>
        <w:t>a</w:t>
      </w:r>
      <w:r w:rsidRPr="00C57813">
        <w:rPr>
          <w:rFonts w:ascii="Times New Roman" w:hAnsi="Times New Roman" w:cs="Times New Roman"/>
          <w:sz w:val="28"/>
          <w:szCs w:val="28"/>
          <w:lang w:val="uk-UA"/>
        </w:rPr>
        <w:t>д</w:t>
      </w:r>
      <w:r w:rsidRPr="00346657">
        <w:rPr>
          <w:rFonts w:ascii="Times New Roman" w:hAnsi="Times New Roman" w:cs="Times New Roman"/>
          <w:sz w:val="28"/>
          <w:szCs w:val="28"/>
        </w:rPr>
        <w:t>i</w:t>
      </w:r>
      <w:r w:rsidRPr="00C57813">
        <w:rPr>
          <w:rFonts w:ascii="Times New Roman" w:hAnsi="Times New Roman" w:cs="Times New Roman"/>
          <w:sz w:val="28"/>
          <w:szCs w:val="28"/>
          <w:lang w:val="uk-UA"/>
        </w:rPr>
        <w:t xml:space="preserve">в культури </w:t>
      </w:r>
      <w:proofErr w:type="spellStart"/>
      <w:r w:rsidRPr="00C57813">
        <w:rPr>
          <w:rFonts w:ascii="Times New Roman" w:hAnsi="Times New Roman" w:cs="Times New Roman"/>
          <w:sz w:val="28"/>
          <w:szCs w:val="28"/>
          <w:lang w:val="uk-UA"/>
        </w:rPr>
        <w:t>клубн</w:t>
      </w:r>
      <w:proofErr w:type="spellEnd"/>
      <w:r w:rsidRPr="00346657">
        <w:rPr>
          <w:rFonts w:ascii="Times New Roman" w:hAnsi="Times New Roman" w:cs="Times New Roman"/>
          <w:sz w:val="28"/>
          <w:szCs w:val="28"/>
        </w:rPr>
        <w:t>o</w:t>
      </w:r>
      <w:r w:rsidRPr="00C57813">
        <w:rPr>
          <w:rFonts w:ascii="Times New Roman" w:hAnsi="Times New Roman" w:cs="Times New Roman"/>
          <w:sz w:val="28"/>
          <w:szCs w:val="28"/>
          <w:lang w:val="uk-UA"/>
        </w:rPr>
        <w:t>г</w:t>
      </w:r>
      <w:r w:rsidRPr="00346657">
        <w:rPr>
          <w:rFonts w:ascii="Times New Roman" w:hAnsi="Times New Roman" w:cs="Times New Roman"/>
          <w:sz w:val="28"/>
          <w:szCs w:val="28"/>
        </w:rPr>
        <w:t>o</w:t>
      </w:r>
      <w:r w:rsidRPr="00C57813">
        <w:rPr>
          <w:rFonts w:ascii="Times New Roman" w:hAnsi="Times New Roman" w:cs="Times New Roman"/>
          <w:sz w:val="28"/>
          <w:szCs w:val="28"/>
          <w:lang w:val="uk-UA"/>
        </w:rPr>
        <w:t xml:space="preserve"> типу / Н. М. </w:t>
      </w:r>
      <w:proofErr w:type="spellStart"/>
      <w:r w:rsidRPr="00C57813">
        <w:rPr>
          <w:rFonts w:ascii="Times New Roman" w:hAnsi="Times New Roman" w:cs="Times New Roman"/>
          <w:sz w:val="28"/>
          <w:szCs w:val="28"/>
          <w:lang w:val="uk-UA"/>
        </w:rPr>
        <w:t>Цимб</w:t>
      </w:r>
      <w:proofErr w:type="spellEnd"/>
      <w:r w:rsidRPr="00346657">
        <w:rPr>
          <w:rFonts w:ascii="Times New Roman" w:hAnsi="Times New Roman" w:cs="Times New Roman"/>
          <w:sz w:val="28"/>
          <w:szCs w:val="28"/>
        </w:rPr>
        <w:t>a</w:t>
      </w:r>
      <w:r w:rsidRPr="00C57813">
        <w:rPr>
          <w:rFonts w:ascii="Times New Roman" w:hAnsi="Times New Roman" w:cs="Times New Roman"/>
          <w:sz w:val="28"/>
          <w:szCs w:val="28"/>
          <w:lang w:val="uk-UA"/>
        </w:rPr>
        <w:t xml:space="preserve">люк // </w:t>
      </w:r>
      <w:proofErr w:type="spellStart"/>
      <w:r w:rsidRPr="00C57813">
        <w:rPr>
          <w:rFonts w:ascii="Times New Roman" w:hAnsi="Times New Roman" w:cs="Times New Roman"/>
          <w:sz w:val="28"/>
          <w:szCs w:val="28"/>
          <w:lang w:val="uk-UA"/>
        </w:rPr>
        <w:t>Культурн</w:t>
      </w:r>
      <w:proofErr w:type="spellEnd"/>
      <w:r w:rsidRPr="00346657">
        <w:rPr>
          <w:rFonts w:ascii="Times New Roman" w:hAnsi="Times New Roman" w:cs="Times New Roman"/>
          <w:sz w:val="28"/>
          <w:szCs w:val="28"/>
        </w:rPr>
        <w:t>o</w:t>
      </w:r>
      <w:r w:rsidRPr="00C57813">
        <w:rPr>
          <w:rFonts w:ascii="Times New Roman" w:hAnsi="Times New Roman" w:cs="Times New Roman"/>
          <w:sz w:val="28"/>
          <w:szCs w:val="28"/>
          <w:lang w:val="uk-UA"/>
        </w:rPr>
        <w:t>-д</w:t>
      </w:r>
      <w:r w:rsidRPr="00346657">
        <w:rPr>
          <w:rFonts w:ascii="Times New Roman" w:hAnsi="Times New Roman" w:cs="Times New Roman"/>
          <w:sz w:val="28"/>
          <w:szCs w:val="28"/>
        </w:rPr>
        <w:t>o</w:t>
      </w:r>
      <w:r w:rsidRPr="00C57813">
        <w:rPr>
          <w:rFonts w:ascii="Times New Roman" w:hAnsi="Times New Roman" w:cs="Times New Roman"/>
          <w:sz w:val="28"/>
          <w:szCs w:val="28"/>
          <w:lang w:val="uk-UA"/>
        </w:rPr>
        <w:t>зв</w:t>
      </w:r>
      <w:r w:rsidRPr="00346657">
        <w:rPr>
          <w:rFonts w:ascii="Times New Roman" w:hAnsi="Times New Roman" w:cs="Times New Roman"/>
          <w:sz w:val="28"/>
          <w:szCs w:val="28"/>
        </w:rPr>
        <w:t>i</w:t>
      </w:r>
      <w:proofErr w:type="spellStart"/>
      <w:r w:rsidRPr="00C57813">
        <w:rPr>
          <w:rFonts w:ascii="Times New Roman" w:hAnsi="Times New Roman" w:cs="Times New Roman"/>
          <w:sz w:val="28"/>
          <w:szCs w:val="28"/>
          <w:lang w:val="uk-UA"/>
        </w:rPr>
        <w:t>ллєв</w:t>
      </w:r>
      <w:proofErr w:type="spellEnd"/>
      <w:r w:rsidRPr="00346657">
        <w:rPr>
          <w:rFonts w:ascii="Times New Roman" w:hAnsi="Times New Roman" w:cs="Times New Roman"/>
          <w:sz w:val="28"/>
          <w:szCs w:val="28"/>
        </w:rPr>
        <w:t>a</w:t>
      </w:r>
      <w:r w:rsidRPr="00C57813">
        <w:rPr>
          <w:rFonts w:ascii="Times New Roman" w:hAnsi="Times New Roman" w:cs="Times New Roman"/>
          <w:sz w:val="28"/>
          <w:szCs w:val="28"/>
          <w:lang w:val="uk-UA"/>
        </w:rPr>
        <w:t xml:space="preserve"> сфер</w:t>
      </w:r>
      <w:r w:rsidRPr="00346657">
        <w:rPr>
          <w:rFonts w:ascii="Times New Roman" w:hAnsi="Times New Roman" w:cs="Times New Roman"/>
          <w:sz w:val="28"/>
          <w:szCs w:val="28"/>
        </w:rPr>
        <w:t>a</w:t>
      </w:r>
      <w:r w:rsidRPr="00C57813">
        <w:rPr>
          <w:rFonts w:ascii="Times New Roman" w:hAnsi="Times New Roman" w:cs="Times New Roman"/>
          <w:sz w:val="28"/>
          <w:szCs w:val="28"/>
          <w:lang w:val="uk-UA"/>
        </w:rPr>
        <w:t xml:space="preserve"> </w:t>
      </w:r>
      <w:proofErr w:type="spellStart"/>
      <w:r w:rsidRPr="00C57813">
        <w:rPr>
          <w:rFonts w:ascii="Times New Roman" w:hAnsi="Times New Roman" w:cs="Times New Roman"/>
          <w:sz w:val="28"/>
          <w:szCs w:val="28"/>
          <w:lang w:val="uk-UA"/>
        </w:rPr>
        <w:t>Укр</w:t>
      </w:r>
      <w:proofErr w:type="spellEnd"/>
      <w:r w:rsidRPr="00346657">
        <w:rPr>
          <w:rFonts w:ascii="Times New Roman" w:hAnsi="Times New Roman" w:cs="Times New Roman"/>
          <w:sz w:val="28"/>
          <w:szCs w:val="28"/>
        </w:rPr>
        <w:t>a</w:t>
      </w:r>
      <w:proofErr w:type="spellStart"/>
      <w:r w:rsidRPr="00C57813">
        <w:rPr>
          <w:rFonts w:ascii="Times New Roman" w:hAnsi="Times New Roman" w:cs="Times New Roman"/>
          <w:sz w:val="28"/>
          <w:szCs w:val="28"/>
          <w:lang w:val="uk-UA"/>
        </w:rPr>
        <w:t>їни</w:t>
      </w:r>
      <w:proofErr w:type="spellEnd"/>
      <w:r w:rsidRPr="00C57813">
        <w:rPr>
          <w:rFonts w:ascii="Times New Roman" w:hAnsi="Times New Roman" w:cs="Times New Roman"/>
          <w:sz w:val="28"/>
          <w:szCs w:val="28"/>
          <w:lang w:val="uk-UA"/>
        </w:rPr>
        <w:t>: дин</w:t>
      </w:r>
      <w:r w:rsidRPr="00346657">
        <w:rPr>
          <w:rFonts w:ascii="Times New Roman" w:hAnsi="Times New Roman" w:cs="Times New Roman"/>
          <w:sz w:val="28"/>
          <w:szCs w:val="28"/>
        </w:rPr>
        <w:t>a</w:t>
      </w:r>
      <w:r w:rsidRPr="00C57813">
        <w:rPr>
          <w:rFonts w:ascii="Times New Roman" w:hAnsi="Times New Roman" w:cs="Times New Roman"/>
          <w:sz w:val="28"/>
          <w:szCs w:val="28"/>
          <w:lang w:val="uk-UA"/>
        </w:rPr>
        <w:t>м</w:t>
      </w:r>
      <w:r w:rsidRPr="00346657">
        <w:rPr>
          <w:rFonts w:ascii="Times New Roman" w:hAnsi="Times New Roman" w:cs="Times New Roman"/>
          <w:sz w:val="28"/>
          <w:szCs w:val="28"/>
        </w:rPr>
        <w:t>i</w:t>
      </w:r>
      <w:r w:rsidRPr="00C57813">
        <w:rPr>
          <w:rFonts w:ascii="Times New Roman" w:hAnsi="Times New Roman" w:cs="Times New Roman"/>
          <w:sz w:val="28"/>
          <w:szCs w:val="28"/>
          <w:lang w:val="uk-UA"/>
        </w:rPr>
        <w:t>к</w:t>
      </w:r>
      <w:r w:rsidRPr="00346657">
        <w:rPr>
          <w:rFonts w:ascii="Times New Roman" w:hAnsi="Times New Roman" w:cs="Times New Roman"/>
          <w:sz w:val="28"/>
          <w:szCs w:val="28"/>
        </w:rPr>
        <w:t>a</w:t>
      </w:r>
      <w:r w:rsidRPr="00C57813">
        <w:rPr>
          <w:rFonts w:ascii="Times New Roman" w:hAnsi="Times New Roman" w:cs="Times New Roman"/>
          <w:sz w:val="28"/>
          <w:szCs w:val="28"/>
          <w:lang w:val="uk-UA"/>
        </w:rPr>
        <w:t xml:space="preserve"> </w:t>
      </w:r>
      <w:proofErr w:type="spellStart"/>
      <w:r w:rsidRPr="00C57813">
        <w:rPr>
          <w:rFonts w:ascii="Times New Roman" w:hAnsi="Times New Roman" w:cs="Times New Roman"/>
          <w:sz w:val="28"/>
          <w:szCs w:val="28"/>
          <w:lang w:val="uk-UA"/>
        </w:rPr>
        <w:t>зм</w:t>
      </w:r>
      <w:proofErr w:type="spellEnd"/>
      <w:r w:rsidRPr="00346657">
        <w:rPr>
          <w:rFonts w:ascii="Times New Roman" w:hAnsi="Times New Roman" w:cs="Times New Roman"/>
          <w:sz w:val="28"/>
          <w:szCs w:val="28"/>
        </w:rPr>
        <w:t>i</w:t>
      </w:r>
      <w:r w:rsidRPr="00C57813">
        <w:rPr>
          <w:rFonts w:ascii="Times New Roman" w:hAnsi="Times New Roman" w:cs="Times New Roman"/>
          <w:sz w:val="28"/>
          <w:szCs w:val="28"/>
          <w:lang w:val="uk-UA"/>
        </w:rPr>
        <w:t>н т</w:t>
      </w:r>
      <w:r w:rsidRPr="00346657">
        <w:rPr>
          <w:rFonts w:ascii="Times New Roman" w:hAnsi="Times New Roman" w:cs="Times New Roman"/>
          <w:sz w:val="28"/>
          <w:szCs w:val="28"/>
        </w:rPr>
        <w:t>a</w:t>
      </w:r>
      <w:r w:rsidRPr="00C57813">
        <w:rPr>
          <w:rFonts w:ascii="Times New Roman" w:hAnsi="Times New Roman" w:cs="Times New Roman"/>
          <w:sz w:val="28"/>
          <w:szCs w:val="28"/>
          <w:lang w:val="uk-UA"/>
        </w:rPr>
        <w:t xml:space="preserve"> </w:t>
      </w:r>
      <w:proofErr w:type="spellStart"/>
      <w:r w:rsidRPr="00C57813">
        <w:rPr>
          <w:rFonts w:ascii="Times New Roman" w:hAnsi="Times New Roman" w:cs="Times New Roman"/>
          <w:sz w:val="28"/>
          <w:szCs w:val="28"/>
          <w:lang w:val="uk-UA"/>
        </w:rPr>
        <w:t>перетв</w:t>
      </w:r>
      <w:proofErr w:type="spellEnd"/>
      <w:r w:rsidRPr="00346657">
        <w:rPr>
          <w:rFonts w:ascii="Times New Roman" w:hAnsi="Times New Roman" w:cs="Times New Roman"/>
          <w:sz w:val="28"/>
          <w:szCs w:val="28"/>
        </w:rPr>
        <w:t>o</w:t>
      </w:r>
      <w:proofErr w:type="spellStart"/>
      <w:r w:rsidRPr="00C57813">
        <w:rPr>
          <w:rFonts w:ascii="Times New Roman" w:hAnsi="Times New Roman" w:cs="Times New Roman"/>
          <w:sz w:val="28"/>
          <w:szCs w:val="28"/>
          <w:lang w:val="uk-UA"/>
        </w:rPr>
        <w:t>рень</w:t>
      </w:r>
      <w:proofErr w:type="spellEnd"/>
      <w:r w:rsidRPr="00C57813">
        <w:rPr>
          <w:rFonts w:ascii="Times New Roman" w:hAnsi="Times New Roman" w:cs="Times New Roman"/>
          <w:sz w:val="28"/>
          <w:szCs w:val="28"/>
          <w:lang w:val="uk-UA"/>
        </w:rPr>
        <w:t>: м</w:t>
      </w:r>
      <w:r w:rsidRPr="00346657">
        <w:rPr>
          <w:rFonts w:ascii="Times New Roman" w:hAnsi="Times New Roman" w:cs="Times New Roman"/>
          <w:sz w:val="28"/>
          <w:szCs w:val="28"/>
        </w:rPr>
        <w:t>o</w:t>
      </w:r>
      <w:r w:rsidRPr="00C57813">
        <w:rPr>
          <w:rFonts w:ascii="Times New Roman" w:hAnsi="Times New Roman" w:cs="Times New Roman"/>
          <w:sz w:val="28"/>
          <w:szCs w:val="28"/>
          <w:lang w:val="uk-UA"/>
        </w:rPr>
        <w:t>н</w:t>
      </w:r>
      <w:r w:rsidRPr="00346657">
        <w:rPr>
          <w:rFonts w:ascii="Times New Roman" w:hAnsi="Times New Roman" w:cs="Times New Roman"/>
          <w:sz w:val="28"/>
          <w:szCs w:val="28"/>
        </w:rPr>
        <w:t>o</w:t>
      </w:r>
      <w:proofErr w:type="spellStart"/>
      <w:r w:rsidRPr="00C57813">
        <w:rPr>
          <w:rFonts w:ascii="Times New Roman" w:hAnsi="Times New Roman" w:cs="Times New Roman"/>
          <w:sz w:val="28"/>
          <w:szCs w:val="28"/>
          <w:lang w:val="uk-UA"/>
        </w:rPr>
        <w:t>гр</w:t>
      </w:r>
      <w:proofErr w:type="spellEnd"/>
      <w:r w:rsidRPr="00346657">
        <w:rPr>
          <w:rFonts w:ascii="Times New Roman" w:hAnsi="Times New Roman" w:cs="Times New Roman"/>
          <w:sz w:val="28"/>
          <w:szCs w:val="28"/>
        </w:rPr>
        <w:t>a</w:t>
      </w:r>
      <w:r w:rsidRPr="00C57813">
        <w:rPr>
          <w:rFonts w:ascii="Times New Roman" w:hAnsi="Times New Roman" w:cs="Times New Roman"/>
          <w:sz w:val="28"/>
          <w:szCs w:val="28"/>
          <w:lang w:val="uk-UA"/>
        </w:rPr>
        <w:t>ф</w:t>
      </w:r>
      <w:r w:rsidRPr="00346657">
        <w:rPr>
          <w:rFonts w:ascii="Times New Roman" w:hAnsi="Times New Roman" w:cs="Times New Roman"/>
          <w:sz w:val="28"/>
          <w:szCs w:val="28"/>
        </w:rPr>
        <w:t>i</w:t>
      </w:r>
      <w:r w:rsidRPr="00C57813">
        <w:rPr>
          <w:rFonts w:ascii="Times New Roman" w:hAnsi="Times New Roman" w:cs="Times New Roman"/>
          <w:sz w:val="28"/>
          <w:szCs w:val="28"/>
          <w:lang w:val="uk-UA"/>
        </w:rPr>
        <w:t>я; п</w:t>
      </w:r>
      <w:r w:rsidRPr="00346657">
        <w:rPr>
          <w:rFonts w:ascii="Times New Roman" w:hAnsi="Times New Roman" w:cs="Times New Roman"/>
          <w:sz w:val="28"/>
          <w:szCs w:val="28"/>
        </w:rPr>
        <w:t>i</w:t>
      </w:r>
      <w:r w:rsidRPr="00C57813">
        <w:rPr>
          <w:rFonts w:ascii="Times New Roman" w:hAnsi="Times New Roman" w:cs="Times New Roman"/>
          <w:sz w:val="28"/>
          <w:szCs w:val="28"/>
          <w:lang w:val="uk-UA"/>
        </w:rPr>
        <w:t>д н</w:t>
      </w:r>
      <w:r w:rsidRPr="00346657">
        <w:rPr>
          <w:rFonts w:ascii="Times New Roman" w:hAnsi="Times New Roman" w:cs="Times New Roman"/>
          <w:sz w:val="28"/>
          <w:szCs w:val="28"/>
        </w:rPr>
        <w:t>a</w:t>
      </w:r>
      <w:proofErr w:type="spellStart"/>
      <w:r w:rsidRPr="00C57813">
        <w:rPr>
          <w:rFonts w:ascii="Times New Roman" w:hAnsi="Times New Roman" w:cs="Times New Roman"/>
          <w:sz w:val="28"/>
          <w:szCs w:val="28"/>
          <w:lang w:val="uk-UA"/>
        </w:rPr>
        <w:t>ук</w:t>
      </w:r>
      <w:proofErr w:type="spellEnd"/>
      <w:r w:rsidRPr="00C57813">
        <w:rPr>
          <w:rFonts w:ascii="Times New Roman" w:hAnsi="Times New Roman" w:cs="Times New Roman"/>
          <w:sz w:val="28"/>
          <w:szCs w:val="28"/>
          <w:lang w:val="uk-UA"/>
        </w:rPr>
        <w:t xml:space="preserve">. ред. </w:t>
      </w:r>
      <w:proofErr w:type="spellStart"/>
      <w:r w:rsidRPr="00C57813">
        <w:rPr>
          <w:rFonts w:ascii="Times New Roman" w:hAnsi="Times New Roman" w:cs="Times New Roman"/>
          <w:sz w:val="28"/>
          <w:szCs w:val="28"/>
          <w:lang w:val="uk-UA"/>
        </w:rPr>
        <w:t>Цимб</w:t>
      </w:r>
      <w:proofErr w:type="spellEnd"/>
      <w:r w:rsidRPr="00346657">
        <w:rPr>
          <w:rFonts w:ascii="Times New Roman" w:hAnsi="Times New Roman" w:cs="Times New Roman"/>
          <w:sz w:val="28"/>
          <w:szCs w:val="28"/>
        </w:rPr>
        <w:t>a</w:t>
      </w:r>
      <w:r w:rsidRPr="00C57813">
        <w:rPr>
          <w:rFonts w:ascii="Times New Roman" w:hAnsi="Times New Roman" w:cs="Times New Roman"/>
          <w:sz w:val="28"/>
          <w:szCs w:val="28"/>
          <w:lang w:val="uk-UA"/>
        </w:rPr>
        <w:t xml:space="preserve">люк Н. М. – К.: </w:t>
      </w:r>
      <w:proofErr w:type="spellStart"/>
      <w:r w:rsidRPr="00C57813">
        <w:rPr>
          <w:rFonts w:ascii="Times New Roman" w:hAnsi="Times New Roman" w:cs="Times New Roman"/>
          <w:sz w:val="28"/>
          <w:szCs w:val="28"/>
          <w:lang w:val="uk-UA"/>
        </w:rPr>
        <w:t>Держ</w:t>
      </w:r>
      <w:proofErr w:type="spellEnd"/>
      <w:r w:rsidRPr="00C57813">
        <w:rPr>
          <w:rFonts w:ascii="Times New Roman" w:hAnsi="Times New Roman" w:cs="Times New Roman"/>
          <w:sz w:val="28"/>
          <w:szCs w:val="28"/>
          <w:lang w:val="uk-UA"/>
        </w:rPr>
        <w:t xml:space="preserve">. </w:t>
      </w:r>
      <w:r w:rsidRPr="00346657">
        <w:rPr>
          <w:rFonts w:ascii="Times New Roman" w:hAnsi="Times New Roman" w:cs="Times New Roman"/>
          <w:sz w:val="28"/>
          <w:szCs w:val="28"/>
        </w:rPr>
        <w:t>a</w:t>
      </w:r>
      <w:r w:rsidRPr="00C57813">
        <w:rPr>
          <w:rFonts w:ascii="Times New Roman" w:hAnsi="Times New Roman" w:cs="Times New Roman"/>
          <w:sz w:val="28"/>
          <w:szCs w:val="28"/>
          <w:lang w:val="uk-UA"/>
        </w:rPr>
        <w:t>к</w:t>
      </w:r>
      <w:r w:rsidRPr="00346657">
        <w:rPr>
          <w:rFonts w:ascii="Times New Roman" w:hAnsi="Times New Roman" w:cs="Times New Roman"/>
          <w:sz w:val="28"/>
          <w:szCs w:val="28"/>
        </w:rPr>
        <w:t>a</w:t>
      </w:r>
      <w:r w:rsidRPr="00C57813">
        <w:rPr>
          <w:rFonts w:ascii="Times New Roman" w:hAnsi="Times New Roman" w:cs="Times New Roman"/>
          <w:sz w:val="28"/>
          <w:szCs w:val="28"/>
          <w:lang w:val="uk-UA"/>
        </w:rPr>
        <w:t>д. кер</w:t>
      </w:r>
      <w:r w:rsidRPr="00346657">
        <w:rPr>
          <w:rFonts w:ascii="Times New Roman" w:hAnsi="Times New Roman" w:cs="Times New Roman"/>
          <w:sz w:val="28"/>
          <w:szCs w:val="28"/>
        </w:rPr>
        <w:t>i</w:t>
      </w:r>
      <w:r w:rsidRPr="00C57813">
        <w:rPr>
          <w:rFonts w:ascii="Times New Roman" w:hAnsi="Times New Roman" w:cs="Times New Roman"/>
          <w:sz w:val="28"/>
          <w:szCs w:val="28"/>
          <w:lang w:val="uk-UA"/>
        </w:rPr>
        <w:t>в. к</w:t>
      </w:r>
      <w:r w:rsidRPr="00346657">
        <w:rPr>
          <w:rFonts w:ascii="Times New Roman" w:hAnsi="Times New Roman" w:cs="Times New Roman"/>
          <w:sz w:val="28"/>
          <w:szCs w:val="28"/>
        </w:rPr>
        <w:t>a</w:t>
      </w:r>
      <w:proofErr w:type="spellStart"/>
      <w:r w:rsidRPr="00C57813">
        <w:rPr>
          <w:rFonts w:ascii="Times New Roman" w:hAnsi="Times New Roman" w:cs="Times New Roman"/>
          <w:sz w:val="28"/>
          <w:szCs w:val="28"/>
          <w:lang w:val="uk-UA"/>
        </w:rPr>
        <w:t>др</w:t>
      </w:r>
      <w:proofErr w:type="spellEnd"/>
      <w:r w:rsidRPr="00346657">
        <w:rPr>
          <w:rFonts w:ascii="Times New Roman" w:hAnsi="Times New Roman" w:cs="Times New Roman"/>
          <w:sz w:val="28"/>
          <w:szCs w:val="28"/>
        </w:rPr>
        <w:t>i</w:t>
      </w:r>
      <w:r w:rsidRPr="00C57813">
        <w:rPr>
          <w:rFonts w:ascii="Times New Roman" w:hAnsi="Times New Roman" w:cs="Times New Roman"/>
          <w:sz w:val="28"/>
          <w:szCs w:val="28"/>
          <w:lang w:val="uk-UA"/>
        </w:rPr>
        <w:t xml:space="preserve">в культури </w:t>
      </w:r>
      <w:r w:rsidRPr="00346657">
        <w:rPr>
          <w:rFonts w:ascii="Times New Roman" w:hAnsi="Times New Roman" w:cs="Times New Roman"/>
          <w:sz w:val="28"/>
          <w:szCs w:val="28"/>
        </w:rPr>
        <w:t>i</w:t>
      </w:r>
      <w:r w:rsidRPr="00C57813">
        <w:rPr>
          <w:rFonts w:ascii="Times New Roman" w:hAnsi="Times New Roman" w:cs="Times New Roman"/>
          <w:sz w:val="28"/>
          <w:szCs w:val="28"/>
          <w:lang w:val="uk-UA"/>
        </w:rPr>
        <w:t xml:space="preserve"> мистецтв, 2003. – С.25–38.</w:t>
      </w:r>
    </w:p>
    <w:p w:rsidR="00CB752B" w:rsidRPr="00CD6166" w:rsidRDefault="00CB752B"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r w:rsidRPr="00CB752B">
        <w:rPr>
          <w:rFonts w:ascii="Times New Roman" w:eastAsiaTheme="minorHAnsi" w:hAnsi="Times New Roman" w:cs="Times New Roman"/>
          <w:iCs/>
          <w:color w:val="000000"/>
          <w:sz w:val="28"/>
          <w:szCs w:val="28"/>
          <w:lang w:eastAsia="en-US"/>
        </w:rPr>
        <w:t xml:space="preserve">Чебан В. </w:t>
      </w:r>
      <w:proofErr w:type="spellStart"/>
      <w:r w:rsidRPr="00CB752B">
        <w:rPr>
          <w:rFonts w:ascii="Times New Roman" w:eastAsiaTheme="minorHAnsi" w:hAnsi="Times New Roman" w:cs="Times New Roman"/>
          <w:color w:val="000000"/>
          <w:sz w:val="28"/>
          <w:szCs w:val="28"/>
          <w:lang w:eastAsia="en-US"/>
        </w:rPr>
        <w:t>Спосіб</w:t>
      </w:r>
      <w:proofErr w:type="spellEnd"/>
      <w:r w:rsidRPr="00CB752B">
        <w:rPr>
          <w:rFonts w:ascii="Times New Roman" w:eastAsiaTheme="minorHAnsi" w:hAnsi="Times New Roman" w:cs="Times New Roman"/>
          <w:color w:val="000000"/>
          <w:sz w:val="28"/>
          <w:szCs w:val="28"/>
          <w:lang w:eastAsia="en-US"/>
        </w:rPr>
        <w:t xml:space="preserve"> </w:t>
      </w:r>
      <w:proofErr w:type="spellStart"/>
      <w:r w:rsidRPr="00CB752B">
        <w:rPr>
          <w:rFonts w:ascii="Times New Roman" w:eastAsiaTheme="minorHAnsi" w:hAnsi="Times New Roman" w:cs="Times New Roman"/>
          <w:color w:val="000000"/>
          <w:sz w:val="28"/>
          <w:szCs w:val="28"/>
          <w:lang w:eastAsia="en-US"/>
        </w:rPr>
        <w:t>життя</w:t>
      </w:r>
      <w:proofErr w:type="spellEnd"/>
      <w:r w:rsidRPr="00CB752B">
        <w:rPr>
          <w:rFonts w:ascii="Times New Roman" w:eastAsiaTheme="minorHAnsi" w:hAnsi="Times New Roman" w:cs="Times New Roman"/>
          <w:color w:val="000000"/>
          <w:sz w:val="28"/>
          <w:szCs w:val="28"/>
          <w:lang w:eastAsia="en-US"/>
        </w:rPr>
        <w:t xml:space="preserve"> та </w:t>
      </w:r>
      <w:proofErr w:type="spellStart"/>
      <w:r w:rsidRPr="00CB752B">
        <w:rPr>
          <w:rFonts w:ascii="Times New Roman" w:eastAsiaTheme="minorHAnsi" w:hAnsi="Times New Roman" w:cs="Times New Roman"/>
          <w:color w:val="000000"/>
          <w:sz w:val="28"/>
          <w:szCs w:val="28"/>
          <w:lang w:eastAsia="en-US"/>
        </w:rPr>
        <w:t>репродуктивне</w:t>
      </w:r>
      <w:proofErr w:type="spellEnd"/>
      <w:r w:rsidRPr="00CB752B">
        <w:rPr>
          <w:rFonts w:ascii="Times New Roman" w:eastAsiaTheme="minorHAnsi" w:hAnsi="Times New Roman" w:cs="Times New Roman"/>
          <w:color w:val="000000"/>
          <w:sz w:val="28"/>
          <w:szCs w:val="28"/>
          <w:lang w:eastAsia="en-US"/>
        </w:rPr>
        <w:t xml:space="preserve"> </w:t>
      </w:r>
      <w:proofErr w:type="spellStart"/>
      <w:r w:rsidRPr="00CB752B">
        <w:rPr>
          <w:rFonts w:ascii="Times New Roman" w:eastAsiaTheme="minorHAnsi" w:hAnsi="Times New Roman" w:cs="Times New Roman"/>
          <w:color w:val="000000"/>
          <w:sz w:val="28"/>
          <w:szCs w:val="28"/>
          <w:lang w:eastAsia="en-US"/>
        </w:rPr>
        <w:t>здоров’я</w:t>
      </w:r>
      <w:proofErr w:type="spellEnd"/>
      <w:r w:rsidRPr="00CB752B">
        <w:rPr>
          <w:rFonts w:ascii="Times New Roman" w:eastAsiaTheme="minorHAnsi" w:hAnsi="Times New Roman" w:cs="Times New Roman"/>
          <w:color w:val="000000"/>
          <w:sz w:val="28"/>
          <w:szCs w:val="28"/>
          <w:lang w:eastAsia="en-US"/>
        </w:rPr>
        <w:t xml:space="preserve"> </w:t>
      </w:r>
      <w:proofErr w:type="spellStart"/>
      <w:r w:rsidRPr="00CB752B">
        <w:rPr>
          <w:rFonts w:ascii="Times New Roman" w:eastAsiaTheme="minorHAnsi" w:hAnsi="Times New Roman" w:cs="Times New Roman"/>
          <w:color w:val="000000"/>
          <w:sz w:val="28"/>
          <w:szCs w:val="28"/>
          <w:lang w:eastAsia="en-US"/>
        </w:rPr>
        <w:t>родини</w:t>
      </w:r>
      <w:proofErr w:type="spellEnd"/>
      <w:r w:rsidRPr="00CB752B">
        <w:rPr>
          <w:rFonts w:ascii="Times New Roman" w:eastAsiaTheme="minorHAnsi" w:hAnsi="Times New Roman" w:cs="Times New Roman"/>
          <w:color w:val="000000"/>
          <w:sz w:val="28"/>
          <w:szCs w:val="28"/>
          <w:lang w:eastAsia="en-US"/>
        </w:rPr>
        <w:t xml:space="preserve">: </w:t>
      </w:r>
      <w:proofErr w:type="spellStart"/>
      <w:r w:rsidRPr="00CB752B">
        <w:rPr>
          <w:rFonts w:ascii="Times New Roman" w:eastAsiaTheme="minorHAnsi" w:hAnsi="Times New Roman" w:cs="Times New Roman"/>
          <w:color w:val="000000"/>
          <w:sz w:val="28"/>
          <w:szCs w:val="28"/>
          <w:lang w:eastAsia="en-US"/>
        </w:rPr>
        <w:t>історичний</w:t>
      </w:r>
      <w:proofErr w:type="spellEnd"/>
      <w:r w:rsidRPr="00CB752B">
        <w:rPr>
          <w:rFonts w:ascii="Times New Roman" w:eastAsiaTheme="minorHAnsi" w:hAnsi="Times New Roman" w:cs="Times New Roman"/>
          <w:color w:val="000000"/>
          <w:sz w:val="28"/>
          <w:szCs w:val="28"/>
          <w:lang w:eastAsia="en-US"/>
        </w:rPr>
        <w:br/>
        <w:t xml:space="preserve">аспект і </w:t>
      </w:r>
      <w:proofErr w:type="spellStart"/>
      <w:r w:rsidRPr="00CB752B">
        <w:rPr>
          <w:rFonts w:ascii="Times New Roman" w:eastAsiaTheme="minorHAnsi" w:hAnsi="Times New Roman" w:cs="Times New Roman"/>
          <w:color w:val="000000"/>
          <w:sz w:val="28"/>
          <w:szCs w:val="28"/>
          <w:lang w:eastAsia="en-US"/>
        </w:rPr>
        <w:t>сучасне</w:t>
      </w:r>
      <w:proofErr w:type="spellEnd"/>
      <w:r w:rsidRPr="00CB752B">
        <w:rPr>
          <w:rFonts w:ascii="Times New Roman" w:eastAsiaTheme="minorHAnsi" w:hAnsi="Times New Roman" w:cs="Times New Roman"/>
          <w:color w:val="000000"/>
          <w:sz w:val="28"/>
          <w:szCs w:val="28"/>
          <w:lang w:eastAsia="en-US"/>
        </w:rPr>
        <w:t xml:space="preserve"> </w:t>
      </w:r>
      <w:proofErr w:type="spellStart"/>
      <w:r w:rsidRPr="00CB752B">
        <w:rPr>
          <w:rFonts w:ascii="Times New Roman" w:eastAsiaTheme="minorHAnsi" w:hAnsi="Times New Roman" w:cs="Times New Roman"/>
          <w:color w:val="000000"/>
          <w:sz w:val="28"/>
          <w:szCs w:val="28"/>
          <w:lang w:eastAsia="en-US"/>
        </w:rPr>
        <w:t>уявлення</w:t>
      </w:r>
      <w:proofErr w:type="spellEnd"/>
      <w:r w:rsidRPr="00CB752B">
        <w:rPr>
          <w:rFonts w:ascii="Times New Roman" w:eastAsiaTheme="minorHAnsi" w:hAnsi="Times New Roman" w:cs="Times New Roman"/>
          <w:color w:val="000000"/>
          <w:sz w:val="28"/>
          <w:szCs w:val="28"/>
          <w:lang w:eastAsia="en-US"/>
        </w:rPr>
        <w:t xml:space="preserve"> // </w:t>
      </w:r>
      <w:proofErr w:type="spellStart"/>
      <w:r w:rsidRPr="00CB752B">
        <w:rPr>
          <w:rFonts w:ascii="Times New Roman" w:eastAsiaTheme="minorHAnsi" w:hAnsi="Times New Roman" w:cs="Times New Roman"/>
          <w:color w:val="000000"/>
          <w:sz w:val="28"/>
          <w:szCs w:val="28"/>
          <w:lang w:eastAsia="en-US"/>
        </w:rPr>
        <w:t>Український</w:t>
      </w:r>
      <w:proofErr w:type="spellEnd"/>
      <w:r w:rsidRPr="00CB752B">
        <w:rPr>
          <w:rFonts w:ascii="Times New Roman" w:eastAsiaTheme="minorHAnsi" w:hAnsi="Times New Roman" w:cs="Times New Roman"/>
          <w:color w:val="000000"/>
          <w:sz w:val="28"/>
          <w:szCs w:val="28"/>
          <w:lang w:eastAsia="en-US"/>
        </w:rPr>
        <w:t xml:space="preserve"> </w:t>
      </w:r>
      <w:proofErr w:type="spellStart"/>
      <w:r w:rsidRPr="00CB752B">
        <w:rPr>
          <w:rFonts w:ascii="Times New Roman" w:eastAsiaTheme="minorHAnsi" w:hAnsi="Times New Roman" w:cs="Times New Roman"/>
          <w:color w:val="000000"/>
          <w:sz w:val="28"/>
          <w:szCs w:val="28"/>
          <w:lang w:eastAsia="en-US"/>
        </w:rPr>
        <w:t>історико</w:t>
      </w:r>
      <w:r w:rsidRPr="00CB752B">
        <w:rPr>
          <w:rFonts w:ascii="Times New Roman" w:eastAsiaTheme="minorHAnsi" w:hAnsi="Times New Roman" w:cs="Times New Roman"/>
          <w:color w:val="000000"/>
          <w:sz w:val="28"/>
          <w:szCs w:val="28"/>
          <w:lang w:eastAsia="en-US"/>
        </w:rPr>
        <w:noBreakHyphen/>
        <w:t>медичний</w:t>
      </w:r>
      <w:proofErr w:type="spellEnd"/>
      <w:r w:rsidRPr="00CB752B">
        <w:rPr>
          <w:rFonts w:ascii="Times New Roman" w:eastAsiaTheme="minorHAnsi" w:hAnsi="Times New Roman" w:cs="Times New Roman"/>
          <w:color w:val="000000"/>
          <w:sz w:val="28"/>
          <w:szCs w:val="28"/>
          <w:lang w:eastAsia="en-US"/>
        </w:rPr>
        <w:t xml:space="preserve"> журнал. —</w:t>
      </w:r>
      <w:r w:rsidRPr="00CB752B">
        <w:rPr>
          <w:rFonts w:ascii="Times New Roman" w:eastAsiaTheme="minorHAnsi" w:hAnsi="Times New Roman" w:cs="Times New Roman"/>
          <w:color w:val="000000"/>
          <w:sz w:val="28"/>
          <w:szCs w:val="28"/>
          <w:lang w:eastAsia="en-US"/>
        </w:rPr>
        <w:br/>
        <w:t xml:space="preserve">К.: </w:t>
      </w:r>
      <w:proofErr w:type="spellStart"/>
      <w:r w:rsidRPr="00CB752B">
        <w:rPr>
          <w:rFonts w:ascii="Times New Roman" w:eastAsiaTheme="minorHAnsi" w:hAnsi="Times New Roman" w:cs="Times New Roman"/>
          <w:color w:val="000000"/>
          <w:sz w:val="28"/>
          <w:szCs w:val="28"/>
          <w:lang w:eastAsia="en-US"/>
        </w:rPr>
        <w:t>ЗНіУФ</w:t>
      </w:r>
      <w:proofErr w:type="spellEnd"/>
      <w:r w:rsidRPr="00CB752B">
        <w:rPr>
          <w:rFonts w:ascii="Times New Roman" w:eastAsiaTheme="minorHAnsi" w:hAnsi="Times New Roman" w:cs="Times New Roman"/>
          <w:color w:val="000000"/>
          <w:sz w:val="28"/>
          <w:szCs w:val="28"/>
          <w:lang w:eastAsia="en-US"/>
        </w:rPr>
        <w:t>, 2001. — № 14–15. — С. 40.</w:t>
      </w:r>
    </w:p>
    <w:p w:rsidR="00CD6166" w:rsidRPr="002110AA" w:rsidRDefault="00CD6166"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r w:rsidRPr="00CD6166">
        <w:rPr>
          <w:rFonts w:ascii="Times New Roman+FPEF" w:eastAsiaTheme="minorHAnsi" w:hAnsi="Times New Roman+FPEF"/>
          <w:iCs/>
          <w:color w:val="000000"/>
          <w:sz w:val="28"/>
          <w:szCs w:val="28"/>
          <w:lang w:eastAsia="en-US"/>
        </w:rPr>
        <w:t xml:space="preserve">Школа </w:t>
      </w:r>
      <w:proofErr w:type="spellStart"/>
      <w:r w:rsidRPr="00CD6166">
        <w:rPr>
          <w:rFonts w:ascii="Times New Roman+FPEF" w:eastAsiaTheme="minorHAnsi" w:hAnsi="Times New Roman+FPEF"/>
          <w:iCs/>
          <w:color w:val="000000"/>
          <w:sz w:val="28"/>
          <w:szCs w:val="28"/>
          <w:lang w:eastAsia="en-US"/>
        </w:rPr>
        <w:t>здоров’я</w:t>
      </w:r>
      <w:proofErr w:type="spellEnd"/>
      <w:r w:rsidRPr="00CD6166">
        <w:rPr>
          <w:rFonts w:ascii="Times New Roman+FPEF" w:eastAsiaTheme="minorHAnsi" w:hAnsi="Times New Roman+FPEF"/>
          <w:iCs/>
          <w:color w:val="000000"/>
          <w:sz w:val="28"/>
          <w:szCs w:val="28"/>
          <w:lang w:eastAsia="en-US"/>
        </w:rPr>
        <w:t xml:space="preserve">. </w:t>
      </w:r>
      <w:proofErr w:type="spellStart"/>
      <w:r w:rsidRPr="00CD6166">
        <w:rPr>
          <w:rFonts w:ascii="Times New Roman+FPEF" w:eastAsiaTheme="minorHAnsi" w:hAnsi="Times New Roman+FPEF"/>
          <w:iCs/>
          <w:color w:val="000000"/>
          <w:sz w:val="28"/>
          <w:szCs w:val="28"/>
          <w:lang w:eastAsia="en-US"/>
        </w:rPr>
        <w:t>Частина</w:t>
      </w:r>
      <w:proofErr w:type="spellEnd"/>
      <w:r w:rsidRPr="00CD6166">
        <w:rPr>
          <w:rFonts w:ascii="Times New Roman+FPEF" w:eastAsiaTheme="minorHAnsi" w:hAnsi="Times New Roman+FPEF"/>
          <w:iCs/>
          <w:color w:val="000000"/>
          <w:sz w:val="28"/>
          <w:szCs w:val="28"/>
          <w:lang w:eastAsia="en-US"/>
        </w:rPr>
        <w:t xml:space="preserve"> 1. / </w:t>
      </w:r>
      <w:proofErr w:type="spellStart"/>
      <w:r w:rsidRPr="00CD6166">
        <w:rPr>
          <w:rFonts w:ascii="Times New Roman+FPEF" w:eastAsiaTheme="minorHAnsi" w:hAnsi="Times New Roman+FPEF"/>
          <w:iCs/>
          <w:color w:val="000000"/>
          <w:sz w:val="28"/>
          <w:szCs w:val="28"/>
          <w:lang w:eastAsia="en-US"/>
        </w:rPr>
        <w:t>ук</w:t>
      </w:r>
      <w:proofErr w:type="spellEnd"/>
      <w:r w:rsidRPr="00CD6166">
        <w:rPr>
          <w:rFonts w:ascii="Times New Roman+FPEF" w:eastAsiaTheme="minorHAnsi" w:hAnsi="Times New Roman+FPEF"/>
          <w:iCs/>
          <w:color w:val="000000"/>
          <w:sz w:val="28"/>
          <w:szCs w:val="28"/>
          <w:lang w:eastAsia="en-US"/>
        </w:rPr>
        <w:t xml:space="preserve"> лад.</w:t>
      </w:r>
      <w:r>
        <w:rPr>
          <w:rFonts w:ascii="Times New Roman+FPEF" w:eastAsiaTheme="minorHAnsi" w:hAnsi="Times New Roman+FPEF"/>
          <w:iCs/>
          <w:color w:val="000000"/>
          <w:sz w:val="28"/>
          <w:szCs w:val="28"/>
          <w:lang w:val="uk-UA" w:eastAsia="en-US"/>
        </w:rPr>
        <w:t xml:space="preserve"> </w:t>
      </w:r>
      <w:r w:rsidRPr="00CD6166">
        <w:rPr>
          <w:rFonts w:ascii="Times New Roman+FPEF" w:eastAsiaTheme="minorHAnsi" w:hAnsi="Times New Roman+FPEF"/>
          <w:iCs/>
          <w:color w:val="000000"/>
          <w:sz w:val="28"/>
          <w:szCs w:val="28"/>
          <w:lang w:eastAsia="en-US"/>
        </w:rPr>
        <w:t xml:space="preserve">В.В. </w:t>
      </w:r>
      <w:proofErr w:type="spellStart"/>
      <w:r w:rsidRPr="00CD6166">
        <w:rPr>
          <w:rFonts w:ascii="Times New Roman+FPEF" w:eastAsiaTheme="minorHAnsi" w:hAnsi="Times New Roman+FPEF"/>
          <w:iCs/>
          <w:color w:val="000000"/>
          <w:sz w:val="28"/>
          <w:szCs w:val="28"/>
          <w:lang w:eastAsia="en-US"/>
        </w:rPr>
        <w:t>Григораш</w:t>
      </w:r>
      <w:proofErr w:type="spellEnd"/>
      <w:r w:rsidRPr="00CD6166">
        <w:rPr>
          <w:rFonts w:ascii="Times New Roman+FPEF" w:eastAsiaTheme="minorHAnsi" w:hAnsi="Times New Roman+FPEF"/>
          <w:iCs/>
          <w:color w:val="000000"/>
          <w:sz w:val="28"/>
          <w:szCs w:val="28"/>
          <w:lang w:eastAsia="en-US"/>
        </w:rPr>
        <w:t>. – Х.: “Основа”, 2010. – 208 с</w:t>
      </w:r>
      <w:r>
        <w:rPr>
          <w:rFonts w:ascii="Times New Roman+FPEF" w:eastAsiaTheme="minorHAnsi" w:hAnsi="Times New Roman+FPEF"/>
          <w:iCs/>
          <w:color w:val="000000"/>
          <w:sz w:val="28"/>
          <w:szCs w:val="28"/>
          <w:lang w:val="uk-UA" w:eastAsia="en-US"/>
        </w:rPr>
        <w:t>.</w:t>
      </w:r>
    </w:p>
    <w:p w:rsidR="002110AA" w:rsidRPr="005200F4" w:rsidRDefault="002110AA"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2110AA">
        <w:rPr>
          <w:rFonts w:ascii="Times New Roman" w:eastAsiaTheme="minorHAnsi" w:hAnsi="Times New Roman" w:cs="Times New Roman"/>
          <w:color w:val="000000"/>
          <w:sz w:val="28"/>
          <w:szCs w:val="28"/>
          <w:lang w:eastAsia="en-US"/>
        </w:rPr>
        <w:t>Язловецька</w:t>
      </w:r>
      <w:proofErr w:type="spellEnd"/>
      <w:r w:rsidRPr="002110AA">
        <w:rPr>
          <w:rFonts w:ascii="Times New Roman" w:eastAsiaTheme="minorHAnsi" w:hAnsi="Times New Roman" w:cs="Times New Roman"/>
          <w:color w:val="000000"/>
          <w:sz w:val="28"/>
          <w:szCs w:val="28"/>
          <w:lang w:eastAsia="en-US"/>
        </w:rPr>
        <w:t xml:space="preserve"> О.В., </w:t>
      </w:r>
      <w:proofErr w:type="spellStart"/>
      <w:r w:rsidRPr="002110AA">
        <w:rPr>
          <w:rFonts w:ascii="Times New Roman" w:eastAsiaTheme="minorHAnsi" w:hAnsi="Times New Roman" w:cs="Times New Roman"/>
          <w:color w:val="000000"/>
          <w:sz w:val="28"/>
          <w:szCs w:val="28"/>
          <w:lang w:eastAsia="en-US"/>
        </w:rPr>
        <w:t>Язловецький</w:t>
      </w:r>
      <w:proofErr w:type="spellEnd"/>
      <w:r w:rsidRPr="002110AA">
        <w:rPr>
          <w:rFonts w:ascii="Times New Roman" w:eastAsiaTheme="minorHAnsi" w:hAnsi="Times New Roman" w:cs="Times New Roman"/>
          <w:color w:val="000000"/>
          <w:sz w:val="28"/>
          <w:szCs w:val="28"/>
          <w:lang w:eastAsia="en-US"/>
        </w:rPr>
        <w:t xml:space="preserve"> В.С. </w:t>
      </w:r>
      <w:proofErr w:type="spellStart"/>
      <w:r w:rsidRPr="002110AA">
        <w:rPr>
          <w:rFonts w:ascii="Times New Roman" w:eastAsiaTheme="minorHAnsi" w:hAnsi="Times New Roman" w:cs="Times New Roman"/>
          <w:color w:val="000000"/>
          <w:sz w:val="28"/>
          <w:szCs w:val="28"/>
          <w:lang w:eastAsia="en-US"/>
        </w:rPr>
        <w:t>Учням</w:t>
      </w:r>
      <w:proofErr w:type="spellEnd"/>
      <w:r w:rsidRPr="002110AA">
        <w:rPr>
          <w:rFonts w:ascii="Times New Roman" w:eastAsiaTheme="minorHAnsi" w:hAnsi="Times New Roman" w:cs="Times New Roman"/>
          <w:color w:val="000000"/>
          <w:sz w:val="28"/>
          <w:szCs w:val="28"/>
          <w:lang w:eastAsia="en-US"/>
        </w:rPr>
        <w:t xml:space="preserve"> про </w:t>
      </w:r>
      <w:proofErr w:type="spellStart"/>
      <w:r w:rsidRPr="002110AA">
        <w:rPr>
          <w:rFonts w:ascii="Times New Roman" w:eastAsiaTheme="minorHAnsi" w:hAnsi="Times New Roman" w:cs="Times New Roman"/>
          <w:color w:val="000000"/>
          <w:sz w:val="28"/>
          <w:szCs w:val="28"/>
          <w:lang w:eastAsia="en-US"/>
        </w:rPr>
        <w:t>здоров’я</w:t>
      </w:r>
      <w:proofErr w:type="spellEnd"/>
      <w:r w:rsidRPr="002110AA">
        <w:rPr>
          <w:rFonts w:ascii="Times New Roman" w:eastAsiaTheme="minorHAnsi" w:hAnsi="Times New Roman" w:cs="Times New Roman"/>
          <w:color w:val="000000"/>
          <w:sz w:val="28"/>
          <w:szCs w:val="28"/>
          <w:lang w:eastAsia="en-US"/>
        </w:rPr>
        <w:t xml:space="preserve">. – </w:t>
      </w:r>
      <w:proofErr w:type="spellStart"/>
      <w:r w:rsidRPr="002110AA">
        <w:rPr>
          <w:rFonts w:ascii="Times New Roman" w:eastAsiaTheme="minorHAnsi" w:hAnsi="Times New Roman" w:cs="Times New Roman"/>
          <w:color w:val="000000"/>
          <w:sz w:val="28"/>
          <w:szCs w:val="28"/>
          <w:lang w:eastAsia="en-US"/>
        </w:rPr>
        <w:t>Кіровоград</w:t>
      </w:r>
      <w:proofErr w:type="spellEnd"/>
      <w:r w:rsidRPr="002110AA">
        <w:rPr>
          <w:rFonts w:ascii="Times New Roman" w:eastAsiaTheme="minorHAnsi" w:hAnsi="Times New Roman" w:cs="Times New Roman"/>
          <w:color w:val="000000"/>
          <w:sz w:val="28"/>
          <w:szCs w:val="28"/>
          <w:lang w:eastAsia="en-US"/>
        </w:rPr>
        <w:t>, РВЦ</w:t>
      </w:r>
      <w:r>
        <w:rPr>
          <w:rFonts w:eastAsiaTheme="minorHAnsi"/>
          <w:color w:val="000000"/>
          <w:sz w:val="28"/>
          <w:szCs w:val="28"/>
          <w:lang w:eastAsia="en-US"/>
        </w:rPr>
        <w:t xml:space="preserve"> </w:t>
      </w:r>
      <w:r w:rsidRPr="002110AA">
        <w:rPr>
          <w:rFonts w:ascii="Times New Roman" w:eastAsiaTheme="minorHAnsi" w:hAnsi="Times New Roman" w:cs="Times New Roman"/>
          <w:color w:val="000000"/>
          <w:sz w:val="28"/>
          <w:szCs w:val="28"/>
          <w:lang w:eastAsia="en-US"/>
        </w:rPr>
        <w:t xml:space="preserve">КДПУ </w:t>
      </w:r>
      <w:proofErr w:type="spellStart"/>
      <w:r w:rsidRPr="002110AA">
        <w:rPr>
          <w:rFonts w:ascii="Times New Roman" w:eastAsiaTheme="minorHAnsi" w:hAnsi="Times New Roman" w:cs="Times New Roman"/>
          <w:color w:val="000000"/>
          <w:sz w:val="28"/>
          <w:szCs w:val="28"/>
          <w:lang w:eastAsia="en-US"/>
        </w:rPr>
        <w:t>ім</w:t>
      </w:r>
      <w:proofErr w:type="spellEnd"/>
      <w:r w:rsidRPr="002110AA">
        <w:rPr>
          <w:rFonts w:ascii="Times New Roman" w:eastAsiaTheme="minorHAnsi" w:hAnsi="Times New Roman" w:cs="Times New Roman"/>
          <w:color w:val="000000"/>
          <w:sz w:val="28"/>
          <w:szCs w:val="28"/>
          <w:lang w:eastAsia="en-US"/>
        </w:rPr>
        <w:t>. В. Винниченка, 2000.– 210</w:t>
      </w:r>
      <w:r>
        <w:rPr>
          <w:rFonts w:ascii="Times New Roman" w:eastAsiaTheme="minorHAnsi" w:hAnsi="Times New Roman" w:cs="Times New Roman"/>
          <w:color w:val="000000"/>
          <w:sz w:val="28"/>
          <w:szCs w:val="28"/>
          <w:lang w:eastAsia="en-US"/>
        </w:rPr>
        <w:t xml:space="preserve"> </w:t>
      </w:r>
      <w:r w:rsidRPr="002110AA">
        <w:rPr>
          <w:rFonts w:ascii="Times New Roman" w:eastAsiaTheme="minorHAnsi" w:hAnsi="Times New Roman" w:cs="Times New Roman"/>
          <w:color w:val="000000"/>
          <w:sz w:val="28"/>
          <w:szCs w:val="28"/>
          <w:lang w:eastAsia="en-US"/>
        </w:rPr>
        <w:t>с.</w:t>
      </w:r>
    </w:p>
    <w:p w:rsidR="005200F4" w:rsidRPr="005200F4" w:rsidRDefault="005200F4"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r w:rsidRPr="005200F4">
        <w:rPr>
          <w:rFonts w:ascii="Times New Roman" w:eastAsiaTheme="minorHAnsi" w:hAnsi="Times New Roman" w:cs="Times New Roman"/>
          <w:color w:val="231F20"/>
          <w:sz w:val="28"/>
          <w:szCs w:val="28"/>
          <w:lang w:eastAsia="en-US"/>
        </w:rPr>
        <w:t xml:space="preserve">Яременко О. О. </w:t>
      </w:r>
      <w:proofErr w:type="spellStart"/>
      <w:r w:rsidRPr="005200F4">
        <w:rPr>
          <w:rFonts w:ascii="Times New Roman" w:eastAsiaTheme="minorHAnsi" w:hAnsi="Times New Roman" w:cs="Times New Roman"/>
          <w:color w:val="231F20"/>
          <w:sz w:val="28"/>
          <w:szCs w:val="28"/>
          <w:lang w:eastAsia="en-US"/>
        </w:rPr>
        <w:t>Формування</w:t>
      </w:r>
      <w:proofErr w:type="spellEnd"/>
      <w:r w:rsidRPr="005200F4">
        <w:rPr>
          <w:rFonts w:ascii="Times New Roman" w:eastAsiaTheme="minorHAnsi" w:hAnsi="Times New Roman" w:cs="Times New Roman"/>
          <w:color w:val="231F20"/>
          <w:sz w:val="28"/>
          <w:szCs w:val="28"/>
          <w:lang w:eastAsia="en-US"/>
        </w:rPr>
        <w:t xml:space="preserve"> здорового способу </w:t>
      </w:r>
      <w:proofErr w:type="spellStart"/>
      <w:r w:rsidRPr="005200F4">
        <w:rPr>
          <w:rFonts w:ascii="Times New Roman" w:eastAsiaTheme="minorHAnsi" w:hAnsi="Times New Roman" w:cs="Times New Roman"/>
          <w:color w:val="231F20"/>
          <w:sz w:val="28"/>
          <w:szCs w:val="28"/>
          <w:lang w:eastAsia="en-US"/>
        </w:rPr>
        <w:t>життя</w:t>
      </w:r>
      <w:proofErr w:type="spellEnd"/>
      <w:r w:rsidRPr="005200F4">
        <w:rPr>
          <w:rFonts w:ascii="Times New Roman" w:eastAsiaTheme="minorHAnsi" w:hAnsi="Times New Roman" w:cs="Times New Roman"/>
          <w:color w:val="231F20"/>
          <w:sz w:val="28"/>
          <w:szCs w:val="28"/>
          <w:lang w:eastAsia="en-US"/>
        </w:rPr>
        <w:t xml:space="preserve"> </w:t>
      </w:r>
      <w:proofErr w:type="spellStart"/>
      <w:r w:rsidRPr="005200F4">
        <w:rPr>
          <w:rFonts w:ascii="Times New Roman" w:eastAsiaTheme="minorHAnsi" w:hAnsi="Times New Roman" w:cs="Times New Roman"/>
          <w:color w:val="231F20"/>
          <w:sz w:val="28"/>
          <w:szCs w:val="28"/>
          <w:lang w:eastAsia="en-US"/>
        </w:rPr>
        <w:t>молоді</w:t>
      </w:r>
      <w:proofErr w:type="spellEnd"/>
      <w:r w:rsidRPr="005200F4">
        <w:rPr>
          <w:rFonts w:ascii="Times New Roman" w:eastAsiaTheme="minorHAnsi" w:hAnsi="Times New Roman" w:cs="Times New Roman"/>
          <w:color w:val="231F20"/>
          <w:sz w:val="28"/>
          <w:szCs w:val="28"/>
          <w:lang w:eastAsia="en-US"/>
        </w:rPr>
        <w:t xml:space="preserve">: </w:t>
      </w:r>
      <w:proofErr w:type="spellStart"/>
      <w:r w:rsidRPr="005200F4">
        <w:rPr>
          <w:rFonts w:ascii="Times New Roman" w:eastAsiaTheme="minorHAnsi" w:hAnsi="Times New Roman" w:cs="Times New Roman"/>
          <w:color w:val="231F20"/>
          <w:sz w:val="28"/>
          <w:szCs w:val="28"/>
          <w:lang w:eastAsia="en-US"/>
        </w:rPr>
        <w:t>стратегія</w:t>
      </w:r>
      <w:proofErr w:type="spellEnd"/>
      <w:r w:rsidRPr="005200F4">
        <w:rPr>
          <w:rFonts w:ascii="Times New Roman" w:eastAsiaTheme="minorHAnsi" w:hAnsi="Times New Roman" w:cs="Times New Roman"/>
          <w:color w:val="231F20"/>
          <w:sz w:val="28"/>
          <w:szCs w:val="28"/>
          <w:lang w:eastAsia="en-US"/>
        </w:rPr>
        <w:t xml:space="preserve"> </w:t>
      </w:r>
      <w:proofErr w:type="spellStart"/>
      <w:r w:rsidRPr="005200F4">
        <w:rPr>
          <w:rFonts w:ascii="Times New Roman" w:eastAsiaTheme="minorHAnsi" w:hAnsi="Times New Roman" w:cs="Times New Roman"/>
          <w:color w:val="231F20"/>
          <w:sz w:val="28"/>
          <w:szCs w:val="28"/>
          <w:lang w:eastAsia="en-US"/>
        </w:rPr>
        <w:t>розвитку</w:t>
      </w:r>
      <w:proofErr w:type="spellEnd"/>
      <w:r w:rsidRPr="005200F4">
        <w:rPr>
          <w:rFonts w:ascii="Times New Roman" w:eastAsiaTheme="minorHAnsi" w:hAnsi="Times New Roman" w:cs="Times New Roman"/>
          <w:color w:val="231F20"/>
          <w:sz w:val="28"/>
          <w:szCs w:val="28"/>
          <w:lang w:eastAsia="en-US"/>
        </w:rPr>
        <w:t xml:space="preserve"> </w:t>
      </w:r>
      <w:proofErr w:type="spellStart"/>
      <w:r w:rsidRPr="005200F4">
        <w:rPr>
          <w:rFonts w:ascii="Times New Roman" w:eastAsiaTheme="minorHAnsi" w:hAnsi="Times New Roman" w:cs="Times New Roman"/>
          <w:color w:val="231F20"/>
          <w:sz w:val="28"/>
          <w:szCs w:val="28"/>
          <w:lang w:eastAsia="en-US"/>
        </w:rPr>
        <w:t>Українського</w:t>
      </w:r>
      <w:proofErr w:type="spellEnd"/>
      <w:r w:rsidRPr="005200F4">
        <w:rPr>
          <w:rFonts w:ascii="Times New Roman" w:eastAsiaTheme="minorHAnsi" w:hAnsi="Times New Roman" w:cs="Times New Roman"/>
          <w:color w:val="231F20"/>
          <w:sz w:val="28"/>
          <w:szCs w:val="28"/>
          <w:lang w:eastAsia="en-US"/>
        </w:rPr>
        <w:t xml:space="preserve"> </w:t>
      </w:r>
      <w:proofErr w:type="spellStart"/>
      <w:r w:rsidRPr="005200F4">
        <w:rPr>
          <w:rFonts w:ascii="Times New Roman" w:eastAsiaTheme="minorHAnsi" w:hAnsi="Times New Roman" w:cs="Times New Roman"/>
          <w:color w:val="231F20"/>
          <w:sz w:val="28"/>
          <w:szCs w:val="28"/>
          <w:lang w:eastAsia="en-US"/>
        </w:rPr>
        <w:t>суспільства</w:t>
      </w:r>
      <w:proofErr w:type="spellEnd"/>
      <w:r w:rsidRPr="005200F4">
        <w:rPr>
          <w:rFonts w:ascii="Times New Roman" w:eastAsiaTheme="minorHAnsi" w:hAnsi="Times New Roman" w:cs="Times New Roman"/>
          <w:color w:val="231F20"/>
          <w:sz w:val="28"/>
          <w:szCs w:val="28"/>
          <w:lang w:eastAsia="en-US"/>
        </w:rPr>
        <w:t>. / О. О. Яременко, М. В. Вакуленко,</w:t>
      </w:r>
      <w:r w:rsidRPr="005200F4">
        <w:rPr>
          <w:rFonts w:ascii="Times New Roman" w:eastAsiaTheme="minorHAnsi" w:hAnsi="Times New Roman" w:cs="Times New Roman"/>
          <w:color w:val="231F20"/>
          <w:sz w:val="28"/>
          <w:szCs w:val="28"/>
          <w:lang w:eastAsia="en-US"/>
        </w:rPr>
        <w:br/>
        <w:t xml:space="preserve">Ю. М. </w:t>
      </w:r>
      <w:proofErr w:type="spellStart"/>
      <w:r w:rsidRPr="005200F4">
        <w:rPr>
          <w:rFonts w:ascii="Times New Roman" w:eastAsiaTheme="minorHAnsi" w:hAnsi="Times New Roman" w:cs="Times New Roman"/>
          <w:color w:val="231F20"/>
          <w:sz w:val="28"/>
          <w:szCs w:val="28"/>
          <w:lang w:eastAsia="en-US"/>
        </w:rPr>
        <w:t>Галустян</w:t>
      </w:r>
      <w:proofErr w:type="spellEnd"/>
      <w:r w:rsidRPr="005200F4">
        <w:rPr>
          <w:rFonts w:ascii="Times New Roman" w:eastAsiaTheme="minorHAnsi" w:hAnsi="Times New Roman" w:cs="Times New Roman"/>
          <w:color w:val="231F20"/>
          <w:sz w:val="28"/>
          <w:szCs w:val="28"/>
          <w:lang w:eastAsia="en-US"/>
        </w:rPr>
        <w:t xml:space="preserve">. – К.: </w:t>
      </w:r>
      <w:proofErr w:type="spellStart"/>
      <w:r w:rsidRPr="005200F4">
        <w:rPr>
          <w:rFonts w:ascii="Times New Roman" w:eastAsiaTheme="minorHAnsi" w:hAnsi="Times New Roman" w:cs="Times New Roman"/>
          <w:color w:val="231F20"/>
          <w:sz w:val="28"/>
          <w:szCs w:val="28"/>
          <w:lang w:eastAsia="en-US"/>
        </w:rPr>
        <w:t>Держ</w:t>
      </w:r>
      <w:proofErr w:type="spellEnd"/>
      <w:r w:rsidRPr="005200F4">
        <w:rPr>
          <w:rFonts w:ascii="Times New Roman" w:eastAsiaTheme="minorHAnsi" w:hAnsi="Times New Roman" w:cs="Times New Roman"/>
          <w:color w:val="231F20"/>
          <w:sz w:val="28"/>
          <w:szCs w:val="28"/>
          <w:lang w:eastAsia="en-US"/>
        </w:rPr>
        <w:t xml:space="preserve">. </w:t>
      </w:r>
      <w:proofErr w:type="spellStart"/>
      <w:r w:rsidRPr="005200F4">
        <w:rPr>
          <w:rFonts w:ascii="Times New Roman" w:eastAsiaTheme="minorHAnsi" w:hAnsi="Times New Roman" w:cs="Times New Roman"/>
          <w:color w:val="231F20"/>
          <w:sz w:val="28"/>
          <w:szCs w:val="28"/>
          <w:lang w:eastAsia="en-US"/>
        </w:rPr>
        <w:t>ін</w:t>
      </w:r>
      <w:proofErr w:type="spellEnd"/>
      <w:r w:rsidRPr="005200F4">
        <w:rPr>
          <w:rFonts w:ascii="Times New Roman" w:eastAsiaTheme="minorHAnsi" w:hAnsi="Times New Roman" w:cs="Times New Roman"/>
          <w:color w:val="231F20"/>
          <w:sz w:val="28"/>
          <w:szCs w:val="28"/>
          <w:lang w:eastAsia="en-US"/>
        </w:rPr>
        <w:t xml:space="preserve">-т проблем </w:t>
      </w:r>
      <w:proofErr w:type="spellStart"/>
      <w:r w:rsidRPr="005200F4">
        <w:rPr>
          <w:rFonts w:ascii="Times New Roman" w:eastAsiaTheme="minorHAnsi" w:hAnsi="Times New Roman" w:cs="Times New Roman"/>
          <w:color w:val="231F20"/>
          <w:sz w:val="28"/>
          <w:szCs w:val="28"/>
          <w:lang w:eastAsia="en-US"/>
        </w:rPr>
        <w:t>сім’ї</w:t>
      </w:r>
      <w:proofErr w:type="spellEnd"/>
      <w:r w:rsidRPr="005200F4">
        <w:rPr>
          <w:rFonts w:ascii="Times New Roman" w:eastAsiaTheme="minorHAnsi" w:hAnsi="Times New Roman" w:cs="Times New Roman"/>
          <w:color w:val="231F20"/>
          <w:sz w:val="28"/>
          <w:szCs w:val="28"/>
          <w:lang w:eastAsia="en-US"/>
        </w:rPr>
        <w:t xml:space="preserve"> та </w:t>
      </w:r>
      <w:proofErr w:type="spellStart"/>
      <w:r w:rsidRPr="005200F4">
        <w:rPr>
          <w:rFonts w:ascii="Times New Roman" w:eastAsiaTheme="minorHAnsi" w:hAnsi="Times New Roman" w:cs="Times New Roman"/>
          <w:color w:val="231F20"/>
          <w:sz w:val="28"/>
          <w:szCs w:val="28"/>
          <w:lang w:eastAsia="en-US"/>
        </w:rPr>
        <w:t>молоді</w:t>
      </w:r>
      <w:proofErr w:type="spellEnd"/>
      <w:r w:rsidRPr="005200F4">
        <w:rPr>
          <w:rFonts w:ascii="Times New Roman" w:eastAsiaTheme="minorHAnsi" w:hAnsi="Times New Roman" w:cs="Times New Roman"/>
          <w:color w:val="231F20"/>
          <w:sz w:val="28"/>
          <w:szCs w:val="28"/>
          <w:lang w:eastAsia="en-US"/>
        </w:rPr>
        <w:t>, 2005. – 160 с.</w:t>
      </w:r>
    </w:p>
    <w:p w:rsidR="001D0353" w:rsidRDefault="00A10C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346657">
        <w:rPr>
          <w:rFonts w:ascii="Times New Roman" w:hAnsi="Times New Roman" w:cs="Times New Roman"/>
          <w:sz w:val="28"/>
          <w:szCs w:val="28"/>
        </w:rPr>
        <w:t>Яременкo</w:t>
      </w:r>
      <w:proofErr w:type="spellEnd"/>
      <w:r w:rsidRPr="00346657">
        <w:rPr>
          <w:rFonts w:ascii="Times New Roman" w:hAnsi="Times New Roman" w:cs="Times New Roman"/>
          <w:sz w:val="28"/>
          <w:szCs w:val="28"/>
        </w:rPr>
        <w:t xml:space="preserve"> O. O. </w:t>
      </w:r>
      <w:proofErr w:type="spellStart"/>
      <w:r w:rsidRPr="00346657">
        <w:rPr>
          <w:rFonts w:ascii="Times New Roman" w:hAnsi="Times New Roman" w:cs="Times New Roman"/>
          <w:sz w:val="28"/>
          <w:szCs w:val="28"/>
        </w:rPr>
        <w:t>Фoрмувaння</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здoрoвoгo</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спoсoбу</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життя</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стрaтегiя</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рoзвитку</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укрaїнськoгo</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суспiльствa</w:t>
      </w:r>
      <w:proofErr w:type="spellEnd"/>
      <w:r w:rsidRPr="00346657">
        <w:rPr>
          <w:rFonts w:ascii="Times New Roman" w:hAnsi="Times New Roman" w:cs="Times New Roman"/>
          <w:sz w:val="28"/>
          <w:szCs w:val="28"/>
        </w:rPr>
        <w:t xml:space="preserve"> / O. O. </w:t>
      </w:r>
      <w:proofErr w:type="spellStart"/>
      <w:r w:rsidRPr="00346657">
        <w:rPr>
          <w:rFonts w:ascii="Times New Roman" w:hAnsi="Times New Roman" w:cs="Times New Roman"/>
          <w:sz w:val="28"/>
          <w:szCs w:val="28"/>
        </w:rPr>
        <w:t>Яременкo</w:t>
      </w:r>
      <w:proofErr w:type="spellEnd"/>
      <w:r w:rsidRPr="00346657">
        <w:rPr>
          <w:rFonts w:ascii="Times New Roman" w:hAnsi="Times New Roman" w:cs="Times New Roman"/>
          <w:sz w:val="28"/>
          <w:szCs w:val="28"/>
        </w:rPr>
        <w:t xml:space="preserve">, O. В. </w:t>
      </w:r>
      <w:proofErr w:type="spellStart"/>
      <w:r w:rsidRPr="00346657">
        <w:rPr>
          <w:rFonts w:ascii="Times New Roman" w:hAnsi="Times New Roman" w:cs="Times New Roman"/>
          <w:sz w:val="28"/>
          <w:szCs w:val="28"/>
        </w:rPr>
        <w:t>Вaкуленкo</w:t>
      </w:r>
      <w:proofErr w:type="spellEnd"/>
      <w:r w:rsidRPr="00346657">
        <w:rPr>
          <w:rFonts w:ascii="Times New Roman" w:hAnsi="Times New Roman" w:cs="Times New Roman"/>
          <w:sz w:val="28"/>
          <w:szCs w:val="28"/>
        </w:rPr>
        <w:t xml:space="preserve"> // </w:t>
      </w:r>
      <w:proofErr w:type="spellStart"/>
      <w:r w:rsidRPr="00346657">
        <w:rPr>
          <w:rFonts w:ascii="Times New Roman" w:hAnsi="Times New Roman" w:cs="Times New Roman"/>
          <w:sz w:val="28"/>
          <w:szCs w:val="28"/>
        </w:rPr>
        <w:t>Держaвний</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iнститут</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прoблем</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сiм’ї</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тa</w:t>
      </w:r>
      <w:proofErr w:type="spellEnd"/>
      <w:r w:rsidRPr="00346657">
        <w:rPr>
          <w:rFonts w:ascii="Times New Roman" w:hAnsi="Times New Roman" w:cs="Times New Roman"/>
          <w:sz w:val="28"/>
          <w:szCs w:val="28"/>
        </w:rPr>
        <w:t xml:space="preserve"> </w:t>
      </w:r>
      <w:proofErr w:type="spellStart"/>
      <w:r w:rsidRPr="00346657">
        <w:rPr>
          <w:rFonts w:ascii="Times New Roman" w:hAnsi="Times New Roman" w:cs="Times New Roman"/>
          <w:sz w:val="28"/>
          <w:szCs w:val="28"/>
        </w:rPr>
        <w:t>мoлoдi</w:t>
      </w:r>
      <w:proofErr w:type="spellEnd"/>
      <w:r w:rsidRPr="00346657">
        <w:rPr>
          <w:rFonts w:ascii="Times New Roman" w:hAnsi="Times New Roman" w:cs="Times New Roman"/>
          <w:sz w:val="28"/>
          <w:szCs w:val="28"/>
        </w:rPr>
        <w:t>: УIСД, 2012. – С. 64-68.</w:t>
      </w:r>
    </w:p>
    <w:p w:rsidR="001D0353" w:rsidRPr="001D0353" w:rsidRDefault="00A10C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rPr>
      </w:pPr>
      <w:proofErr w:type="spellStart"/>
      <w:r w:rsidRPr="00346657">
        <w:rPr>
          <w:rFonts w:ascii="Times New Roman" w:hAnsi="Times New Roman" w:cs="Times New Roman"/>
          <w:sz w:val="28"/>
          <w:szCs w:val="28"/>
          <w:lang w:val="en-US"/>
        </w:rPr>
        <w:t>Bedworth</w:t>
      </w:r>
      <w:proofErr w:type="spellEnd"/>
      <w:r w:rsidRPr="00346657">
        <w:rPr>
          <w:rFonts w:ascii="Times New Roman" w:hAnsi="Times New Roman" w:cs="Times New Roman"/>
          <w:sz w:val="28"/>
          <w:szCs w:val="28"/>
          <w:lang w:val="en-US"/>
        </w:rPr>
        <w:t xml:space="preserve"> A. The Profession and Practice of Health Education / A. </w:t>
      </w:r>
      <w:proofErr w:type="spellStart"/>
      <w:r w:rsidRPr="00346657">
        <w:rPr>
          <w:rFonts w:ascii="Times New Roman" w:hAnsi="Times New Roman" w:cs="Times New Roman"/>
          <w:sz w:val="28"/>
          <w:szCs w:val="28"/>
          <w:lang w:val="en-US"/>
        </w:rPr>
        <w:t>Bedworth</w:t>
      </w:r>
      <w:proofErr w:type="spellEnd"/>
      <w:r w:rsidRPr="00346657">
        <w:rPr>
          <w:rFonts w:ascii="Times New Roman" w:hAnsi="Times New Roman" w:cs="Times New Roman"/>
          <w:sz w:val="28"/>
          <w:szCs w:val="28"/>
          <w:lang w:val="en-US"/>
        </w:rPr>
        <w:t xml:space="preserve">, B. </w:t>
      </w:r>
      <w:proofErr w:type="spellStart"/>
      <w:r w:rsidRPr="00346657">
        <w:rPr>
          <w:rFonts w:ascii="Times New Roman" w:hAnsi="Times New Roman" w:cs="Times New Roman"/>
          <w:sz w:val="28"/>
          <w:szCs w:val="28"/>
          <w:lang w:val="en-US"/>
        </w:rPr>
        <w:t>Bedworth</w:t>
      </w:r>
      <w:proofErr w:type="spellEnd"/>
      <w:r w:rsidRPr="00346657">
        <w:rPr>
          <w:rFonts w:ascii="Times New Roman" w:hAnsi="Times New Roman" w:cs="Times New Roman"/>
          <w:sz w:val="28"/>
          <w:szCs w:val="28"/>
          <w:lang w:val="en-US"/>
        </w:rPr>
        <w:t xml:space="preserve">. – WM. Brown Publishers, 2001. – 472 p. </w:t>
      </w:r>
    </w:p>
    <w:p w:rsidR="001D0353" w:rsidRDefault="00A10C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lang w:val="en-US"/>
        </w:rPr>
      </w:pPr>
      <w:r w:rsidRPr="00346657">
        <w:rPr>
          <w:rFonts w:ascii="Times New Roman" w:hAnsi="Times New Roman" w:cs="Times New Roman"/>
          <w:sz w:val="28"/>
          <w:szCs w:val="28"/>
          <w:lang w:val="en-US"/>
        </w:rPr>
        <w:t xml:space="preserve">Community Organizing and Community Building for Health. – Rutgers, the state University of New Jersey, 2005. – 489 p. </w:t>
      </w:r>
    </w:p>
    <w:p w:rsidR="006335E5" w:rsidRPr="001D0353" w:rsidRDefault="00A10C81" w:rsidP="005B4F46">
      <w:pPr>
        <w:pStyle w:val="a3"/>
        <w:numPr>
          <w:ilvl w:val="2"/>
          <w:numId w:val="28"/>
        </w:numPr>
        <w:tabs>
          <w:tab w:val="clear" w:pos="2160"/>
          <w:tab w:val="left" w:pos="4170"/>
        </w:tabs>
        <w:spacing w:after="0" w:line="360" w:lineRule="auto"/>
        <w:ind w:left="567" w:hanging="567"/>
        <w:jc w:val="both"/>
        <w:rPr>
          <w:rFonts w:ascii="Times New Roman" w:hAnsi="Times New Roman" w:cs="Times New Roman"/>
          <w:sz w:val="28"/>
          <w:szCs w:val="28"/>
          <w:lang w:val="en-US"/>
        </w:rPr>
      </w:pPr>
      <w:r w:rsidRPr="00346657">
        <w:rPr>
          <w:rFonts w:ascii="Times New Roman" w:hAnsi="Times New Roman" w:cs="Times New Roman"/>
          <w:sz w:val="28"/>
          <w:szCs w:val="28"/>
          <w:lang w:val="en-US"/>
        </w:rPr>
        <w:t xml:space="preserve">Hall G. Psychology of motivation / G. Hall. – New York: John Wiley &amp; Sons, 2001. – 563 p. </w:t>
      </w:r>
      <w:proofErr w:type="gramStart"/>
      <w:r w:rsidRPr="00346657">
        <w:rPr>
          <w:rFonts w:ascii="Times New Roman" w:hAnsi="Times New Roman" w:cs="Times New Roman"/>
          <w:sz w:val="28"/>
          <w:szCs w:val="28"/>
          <w:lang w:val="en-US"/>
        </w:rPr>
        <w:t>41.Tones</w:t>
      </w:r>
      <w:proofErr w:type="gramEnd"/>
      <w:r w:rsidRPr="00346657">
        <w:rPr>
          <w:rFonts w:ascii="Times New Roman" w:hAnsi="Times New Roman" w:cs="Times New Roman"/>
          <w:sz w:val="28"/>
          <w:szCs w:val="28"/>
          <w:lang w:val="en-US"/>
        </w:rPr>
        <w:t xml:space="preserve"> K. The power to choose: Health Education and the New Public Health / K. Tones. – UK: Health Education Unit, Leeds Polytechnic, 2000. – 164p.</w:t>
      </w:r>
    </w:p>
    <w:p w:rsidR="00C32845" w:rsidRPr="00C32845" w:rsidRDefault="00C32845" w:rsidP="00C32845">
      <w:pPr>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Додаток А</w:t>
      </w:r>
    </w:p>
    <w:p w:rsidR="00C82C27" w:rsidRDefault="00C82C27" w:rsidP="00C32845">
      <w:pPr>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Анкета</w:t>
      </w:r>
    </w:p>
    <w:p w:rsidR="00C32845" w:rsidRDefault="00C32845" w:rsidP="00C32845">
      <w:pPr>
        <w:pStyle w:val="1"/>
        <w:spacing w:before="0" w:line="360" w:lineRule="auto"/>
        <w:ind w:left="567"/>
        <w:jc w:val="center"/>
        <w:rPr>
          <w:rFonts w:eastAsiaTheme="minorHAnsi"/>
          <w:b/>
          <w:bCs/>
          <w:sz w:val="28"/>
          <w:szCs w:val="28"/>
          <w:lang w:val="uk-UA"/>
        </w:rPr>
      </w:pPr>
      <w:r>
        <w:rPr>
          <w:rFonts w:eastAsiaTheme="minorHAnsi"/>
          <w:sz w:val="28"/>
          <w:szCs w:val="28"/>
          <w:lang w:val="uk-UA"/>
        </w:rPr>
        <w:t>ДОБРИЙ ДЕНЬ!</w:t>
      </w:r>
    </w:p>
    <w:p w:rsidR="00C32845" w:rsidRPr="00C32845" w:rsidRDefault="00C32845" w:rsidP="00C32845">
      <w:pPr>
        <w:pStyle w:val="1"/>
        <w:spacing w:before="0" w:line="360" w:lineRule="auto"/>
        <w:ind w:left="567"/>
        <w:jc w:val="center"/>
        <w:rPr>
          <w:rFonts w:ascii="Times New Roman" w:eastAsiaTheme="minorHAnsi" w:hAnsi="Times New Roman" w:cs="Times New Roman"/>
          <w:b/>
          <w:bCs/>
          <w:color w:val="auto"/>
          <w:sz w:val="28"/>
          <w:szCs w:val="28"/>
          <w:lang w:val="uk-UA"/>
        </w:rPr>
      </w:pPr>
      <w:r w:rsidRPr="00C32845">
        <w:rPr>
          <w:rFonts w:ascii="Times New Roman" w:eastAsiaTheme="minorHAnsi" w:hAnsi="Times New Roman" w:cs="Times New Roman"/>
          <w:color w:val="auto"/>
          <w:sz w:val="28"/>
          <w:szCs w:val="28"/>
          <w:lang w:val="uk-UA"/>
        </w:rPr>
        <w:t>ШАНОВНИЙ УЧАСНИК ДОСЛІДЖЕННЯ!</w:t>
      </w:r>
    </w:p>
    <w:p w:rsidR="00C32845" w:rsidRPr="00C32845" w:rsidRDefault="00C32845" w:rsidP="00C32845">
      <w:pPr>
        <w:pStyle w:val="1"/>
        <w:spacing w:before="0" w:line="360" w:lineRule="auto"/>
        <w:ind w:firstLine="851"/>
        <w:jc w:val="both"/>
        <w:rPr>
          <w:rFonts w:ascii="Times New Roman" w:eastAsiaTheme="minorHAnsi" w:hAnsi="Times New Roman" w:cs="Times New Roman"/>
          <w:b/>
          <w:bCs/>
          <w:color w:val="auto"/>
          <w:sz w:val="28"/>
          <w:szCs w:val="28"/>
          <w:lang w:val="uk-UA"/>
        </w:rPr>
      </w:pPr>
      <w:r w:rsidRPr="00C32845">
        <w:rPr>
          <w:rFonts w:ascii="Times New Roman" w:eastAsiaTheme="minorHAnsi" w:hAnsi="Times New Roman" w:cs="Times New Roman"/>
          <w:color w:val="auto"/>
          <w:sz w:val="28"/>
          <w:szCs w:val="28"/>
          <w:lang w:val="uk-UA"/>
        </w:rPr>
        <w:t xml:space="preserve">Студентка спеціальності «Соціальна робота» Полтавського інституту економіки і права ВНЗ «Відкритий міжнародний університет розвитку людини «Україна» проводить соціологічне </w:t>
      </w:r>
      <w:proofErr w:type="spellStart"/>
      <w:r w:rsidRPr="00C32845">
        <w:rPr>
          <w:rFonts w:ascii="Times New Roman" w:eastAsiaTheme="minorHAnsi" w:hAnsi="Times New Roman" w:cs="Times New Roman"/>
          <w:color w:val="auto"/>
          <w:sz w:val="28"/>
          <w:szCs w:val="28"/>
          <w:lang w:val="uk-UA"/>
        </w:rPr>
        <w:t>соціологічне</w:t>
      </w:r>
      <w:proofErr w:type="spellEnd"/>
      <w:r w:rsidRPr="00C32845">
        <w:rPr>
          <w:rFonts w:ascii="Times New Roman" w:eastAsiaTheme="minorHAnsi" w:hAnsi="Times New Roman" w:cs="Times New Roman"/>
          <w:color w:val="auto"/>
          <w:sz w:val="28"/>
          <w:szCs w:val="28"/>
          <w:lang w:val="uk-UA"/>
        </w:rPr>
        <w:t xml:space="preserve"> опитування щодо </w:t>
      </w:r>
      <w:r>
        <w:rPr>
          <w:rFonts w:ascii="Times New Roman" w:eastAsiaTheme="minorHAnsi" w:hAnsi="Times New Roman" w:cs="Times New Roman"/>
          <w:color w:val="auto"/>
          <w:sz w:val="28"/>
          <w:szCs w:val="28"/>
          <w:lang w:val="uk-UA"/>
        </w:rPr>
        <w:t>вивчення рівня ставлення сучасної молоді до здорового способу життя</w:t>
      </w:r>
      <w:r w:rsidRPr="00C32845">
        <w:rPr>
          <w:rFonts w:ascii="Times New Roman" w:eastAsiaTheme="minorHAnsi" w:hAnsi="Times New Roman" w:cs="Times New Roman"/>
          <w:color w:val="auto"/>
          <w:sz w:val="28"/>
          <w:szCs w:val="28"/>
          <w:lang w:val="uk-UA"/>
        </w:rPr>
        <w:t xml:space="preserve">. Ваші відповіді </w:t>
      </w:r>
      <w:proofErr w:type="spellStart"/>
      <w:r w:rsidRPr="00C32845">
        <w:rPr>
          <w:rFonts w:ascii="Times New Roman" w:eastAsiaTheme="minorHAnsi" w:hAnsi="Times New Roman" w:cs="Times New Roman"/>
          <w:color w:val="auto"/>
          <w:sz w:val="28"/>
          <w:szCs w:val="28"/>
          <w:lang w:val="uk-UA"/>
        </w:rPr>
        <w:t>нададуть</w:t>
      </w:r>
      <w:proofErr w:type="spellEnd"/>
      <w:r w:rsidRPr="00C32845">
        <w:rPr>
          <w:rFonts w:ascii="Times New Roman" w:eastAsiaTheme="minorHAnsi" w:hAnsi="Times New Roman" w:cs="Times New Roman"/>
          <w:color w:val="auto"/>
          <w:sz w:val="28"/>
          <w:szCs w:val="28"/>
          <w:lang w:val="uk-UA"/>
        </w:rPr>
        <w:t xml:space="preserve"> нам необхідну допомогу в науковому аналізі цієї проблеми.</w:t>
      </w:r>
    </w:p>
    <w:p w:rsidR="00C32845" w:rsidRPr="00C32845" w:rsidRDefault="00C32845" w:rsidP="00C32845">
      <w:pPr>
        <w:pStyle w:val="1"/>
        <w:spacing w:before="0" w:line="360" w:lineRule="auto"/>
        <w:ind w:firstLine="851"/>
        <w:jc w:val="both"/>
        <w:rPr>
          <w:rFonts w:ascii="Times New Roman" w:eastAsiaTheme="minorHAnsi" w:hAnsi="Times New Roman" w:cs="Times New Roman"/>
          <w:b/>
          <w:bCs/>
          <w:color w:val="auto"/>
          <w:sz w:val="28"/>
          <w:szCs w:val="28"/>
          <w:lang w:val="uk-UA"/>
        </w:rPr>
      </w:pPr>
      <w:r w:rsidRPr="00C32845">
        <w:rPr>
          <w:rFonts w:ascii="Times New Roman" w:eastAsiaTheme="minorHAnsi" w:hAnsi="Times New Roman" w:cs="Times New Roman"/>
          <w:color w:val="auto"/>
          <w:sz w:val="28"/>
          <w:szCs w:val="28"/>
          <w:lang w:val="uk-UA"/>
        </w:rPr>
        <w:t>Щоб заповнити анкету, достатньо підкреслити той варіант або варіанти відповіді, які, на Вашу думку, є правильними, або Вам потрібно написати відповідь самим, якщо вона не наводиться.</w:t>
      </w:r>
    </w:p>
    <w:p w:rsidR="00C32845" w:rsidRPr="00C32845" w:rsidRDefault="00C32845" w:rsidP="00C32845">
      <w:pPr>
        <w:pStyle w:val="1"/>
        <w:spacing w:before="0" w:line="360" w:lineRule="auto"/>
        <w:ind w:firstLine="851"/>
        <w:jc w:val="both"/>
        <w:rPr>
          <w:rFonts w:ascii="Times New Roman" w:eastAsiaTheme="minorHAnsi" w:hAnsi="Times New Roman" w:cs="Times New Roman"/>
          <w:b/>
          <w:bCs/>
          <w:color w:val="auto"/>
          <w:sz w:val="28"/>
          <w:szCs w:val="28"/>
          <w:lang w:val="uk-UA"/>
        </w:rPr>
      </w:pPr>
      <w:r w:rsidRPr="00C32845">
        <w:rPr>
          <w:rFonts w:ascii="Times New Roman" w:eastAsiaTheme="minorHAnsi" w:hAnsi="Times New Roman" w:cs="Times New Roman"/>
          <w:color w:val="auto"/>
          <w:sz w:val="28"/>
          <w:szCs w:val="28"/>
          <w:lang w:val="uk-UA"/>
        </w:rPr>
        <w:t>Анкета є анонімною, тобто Ви не повинні при заповненні вказувати своє прізвище, ім’я та контактні дані.</w:t>
      </w:r>
    </w:p>
    <w:p w:rsidR="00C32845" w:rsidRPr="00C32845" w:rsidRDefault="00C32845" w:rsidP="00C32845">
      <w:pPr>
        <w:pStyle w:val="1"/>
        <w:spacing w:before="0" w:line="360" w:lineRule="auto"/>
        <w:ind w:firstLine="851"/>
        <w:jc w:val="both"/>
        <w:rPr>
          <w:rFonts w:ascii="Times New Roman" w:eastAsiaTheme="minorHAnsi" w:hAnsi="Times New Roman" w:cs="Times New Roman"/>
          <w:b/>
          <w:bCs/>
          <w:color w:val="auto"/>
          <w:sz w:val="28"/>
          <w:szCs w:val="28"/>
          <w:lang w:val="uk-UA"/>
        </w:rPr>
      </w:pPr>
      <w:r w:rsidRPr="00C32845">
        <w:rPr>
          <w:rFonts w:ascii="Times New Roman" w:eastAsiaTheme="minorHAnsi" w:hAnsi="Times New Roman" w:cs="Times New Roman"/>
          <w:color w:val="auto"/>
          <w:sz w:val="28"/>
          <w:szCs w:val="28"/>
          <w:lang w:val="uk-UA"/>
        </w:rPr>
        <w:t>Ви також можете не відповідати на запитання, що здаються Вам некоректними або взагалі відмовитись від участі в опитуванні.</w:t>
      </w:r>
    </w:p>
    <w:p w:rsidR="00C32845" w:rsidRPr="00C32845" w:rsidRDefault="00C32845" w:rsidP="00C32845">
      <w:pPr>
        <w:jc w:val="both"/>
        <w:rPr>
          <w:rFonts w:ascii="Arial" w:hAnsi="Arial" w:cs="Arial"/>
          <w:color w:val="000000"/>
          <w:sz w:val="19"/>
          <w:szCs w:val="19"/>
          <w:lang w:val="uk-UA"/>
        </w:rPr>
      </w:pPr>
    </w:p>
    <w:p w:rsidR="00C82C27" w:rsidRPr="00C32845" w:rsidRDefault="00C82C27" w:rsidP="00C32845">
      <w:pPr>
        <w:pStyle w:val="a3"/>
        <w:numPr>
          <w:ilvl w:val="0"/>
          <w:numId w:val="52"/>
        </w:numPr>
        <w:shd w:val="clear" w:color="auto" w:fill="FFFFFF"/>
        <w:spacing w:after="0" w:line="360" w:lineRule="auto"/>
        <w:ind w:left="0" w:right="150" w:firstLine="567"/>
        <w:jc w:val="both"/>
        <w:rPr>
          <w:rFonts w:ascii="Times New Roman" w:eastAsia="Times New Roman" w:hAnsi="Times New Roman" w:cs="Times New Roman"/>
          <w:b/>
          <w:sz w:val="28"/>
          <w:szCs w:val="28"/>
          <w:lang w:val="uk-UA" w:eastAsia="uk-UA"/>
        </w:rPr>
      </w:pPr>
      <w:r w:rsidRPr="00C32845">
        <w:rPr>
          <w:rFonts w:ascii="Times New Roman" w:eastAsia="Times New Roman" w:hAnsi="Times New Roman" w:cs="Times New Roman"/>
          <w:b/>
          <w:sz w:val="28"/>
          <w:szCs w:val="28"/>
          <w:lang w:val="uk-UA" w:eastAsia="uk-UA"/>
        </w:rPr>
        <w:t>Назвіть, будь ласка, основні елементи (на Вашу думку) здорового способу життя.</w:t>
      </w:r>
    </w:p>
    <w:p w:rsidR="00C82C27" w:rsidRDefault="00C82C27" w:rsidP="00C32845">
      <w:pPr>
        <w:pStyle w:val="a3"/>
        <w:numPr>
          <w:ilvl w:val="1"/>
          <w:numId w:val="32"/>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_________________________________________________________</w:t>
      </w:r>
    </w:p>
    <w:p w:rsidR="00C82C27" w:rsidRDefault="00C82C27" w:rsidP="00C32845">
      <w:pPr>
        <w:pStyle w:val="a3"/>
        <w:numPr>
          <w:ilvl w:val="1"/>
          <w:numId w:val="32"/>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_________________________________________________________</w:t>
      </w:r>
    </w:p>
    <w:p w:rsidR="00C82C27" w:rsidRDefault="00C82C27" w:rsidP="00C32845">
      <w:pPr>
        <w:pStyle w:val="a3"/>
        <w:numPr>
          <w:ilvl w:val="1"/>
          <w:numId w:val="32"/>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_________________________________________________________</w:t>
      </w:r>
    </w:p>
    <w:p w:rsidR="00C82C27" w:rsidRDefault="00C82C27" w:rsidP="00C32845">
      <w:pPr>
        <w:pStyle w:val="a3"/>
        <w:numPr>
          <w:ilvl w:val="1"/>
          <w:numId w:val="32"/>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_________________________________________________________</w:t>
      </w:r>
    </w:p>
    <w:p w:rsidR="00C82C27" w:rsidRDefault="00C82C27" w:rsidP="00C32845">
      <w:pPr>
        <w:pStyle w:val="a3"/>
        <w:numPr>
          <w:ilvl w:val="1"/>
          <w:numId w:val="32"/>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_________________________________________________________</w:t>
      </w:r>
    </w:p>
    <w:p w:rsidR="00C32845" w:rsidRDefault="00C82C27" w:rsidP="00C32845">
      <w:pPr>
        <w:pStyle w:val="a3"/>
        <w:numPr>
          <w:ilvl w:val="1"/>
          <w:numId w:val="32"/>
        </w:numPr>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________________________________________________________</w:t>
      </w:r>
    </w:p>
    <w:p w:rsidR="00C32845" w:rsidRDefault="00C32845" w:rsidP="00C32845">
      <w:pPr>
        <w:pStyle w:val="a3"/>
        <w:shd w:val="clear" w:color="auto" w:fill="FFFFFF"/>
        <w:spacing w:after="0" w:line="360" w:lineRule="auto"/>
        <w:ind w:left="567" w:right="150"/>
        <w:jc w:val="both"/>
        <w:rPr>
          <w:rFonts w:ascii="Times New Roman" w:eastAsia="Times New Roman" w:hAnsi="Times New Roman" w:cs="Times New Roman"/>
          <w:sz w:val="28"/>
          <w:szCs w:val="28"/>
          <w:lang w:val="uk-UA" w:eastAsia="uk-UA"/>
        </w:rPr>
      </w:pPr>
    </w:p>
    <w:p w:rsidR="00C82C27" w:rsidRPr="00C32845" w:rsidRDefault="00C82C27" w:rsidP="00C32845">
      <w:pPr>
        <w:pStyle w:val="a3"/>
        <w:numPr>
          <w:ilvl w:val="0"/>
          <w:numId w:val="52"/>
        </w:numPr>
        <w:shd w:val="clear" w:color="auto" w:fill="FFFFFF"/>
        <w:spacing w:after="0" w:line="360" w:lineRule="auto"/>
        <w:ind w:left="0" w:right="150" w:firstLine="567"/>
        <w:jc w:val="both"/>
        <w:rPr>
          <w:rFonts w:ascii="Times New Roman" w:eastAsia="Times New Roman" w:hAnsi="Times New Roman" w:cs="Times New Roman"/>
          <w:b/>
          <w:sz w:val="28"/>
          <w:szCs w:val="28"/>
          <w:lang w:val="uk-UA" w:eastAsia="uk-UA"/>
        </w:rPr>
      </w:pPr>
      <w:r w:rsidRPr="00C32845">
        <w:rPr>
          <w:rFonts w:ascii="Times New Roman" w:eastAsia="Times New Roman" w:hAnsi="Times New Roman" w:cs="Times New Roman"/>
          <w:b/>
          <w:sz w:val="28"/>
          <w:szCs w:val="28"/>
          <w:lang w:val="uk-UA" w:eastAsia="uk-UA"/>
        </w:rPr>
        <w:t>Чи дотримуєтеся Ви здорового способу життя?</w:t>
      </w:r>
    </w:p>
    <w:p w:rsidR="00C82C27" w:rsidRDefault="00C82C27" w:rsidP="00C32845">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а) так</w:t>
      </w:r>
    </w:p>
    <w:p w:rsidR="00C82C27" w:rsidRDefault="00C82C27" w:rsidP="00C32845">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 ні</w:t>
      </w:r>
    </w:p>
    <w:p w:rsidR="00C82C27" w:rsidRPr="00C32845" w:rsidRDefault="00C82C27" w:rsidP="00C32845">
      <w:pPr>
        <w:pStyle w:val="a3"/>
        <w:shd w:val="clear" w:color="auto" w:fill="FFFFFF"/>
        <w:spacing w:after="0" w:line="360" w:lineRule="auto"/>
        <w:ind w:left="0" w:right="150" w:firstLine="567"/>
        <w:jc w:val="both"/>
        <w:rPr>
          <w:rFonts w:ascii="Times New Roman" w:eastAsia="Times New Roman" w:hAnsi="Times New Roman" w:cs="Times New Roman"/>
          <w:b/>
          <w:sz w:val="28"/>
          <w:szCs w:val="28"/>
          <w:lang w:val="uk-UA" w:eastAsia="uk-UA"/>
        </w:rPr>
      </w:pPr>
      <w:r w:rsidRPr="00C32845">
        <w:rPr>
          <w:rFonts w:ascii="Times New Roman" w:eastAsia="Times New Roman" w:hAnsi="Times New Roman" w:cs="Times New Roman"/>
          <w:b/>
          <w:sz w:val="28"/>
          <w:szCs w:val="28"/>
          <w:lang w:val="uk-UA" w:eastAsia="uk-UA"/>
        </w:rPr>
        <w:lastRenderedPageBreak/>
        <w:t>3. Чи робите  Ви вранці зарядку?</w:t>
      </w:r>
    </w:p>
    <w:p w:rsidR="00C82C27" w:rsidRDefault="00C82C27" w:rsidP="00C32845">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а) так</w:t>
      </w:r>
    </w:p>
    <w:p w:rsidR="00C82C27" w:rsidRDefault="00C82C27" w:rsidP="00C32845">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 ні</w:t>
      </w:r>
    </w:p>
    <w:p w:rsidR="00C82C27" w:rsidRPr="00C32845" w:rsidRDefault="00C82C27" w:rsidP="00C32845">
      <w:pPr>
        <w:pStyle w:val="a3"/>
        <w:shd w:val="clear" w:color="auto" w:fill="FFFFFF"/>
        <w:spacing w:after="0" w:line="360" w:lineRule="auto"/>
        <w:ind w:left="0" w:right="150" w:firstLine="567"/>
        <w:jc w:val="both"/>
        <w:rPr>
          <w:rFonts w:ascii="Times New Roman" w:eastAsia="Times New Roman" w:hAnsi="Times New Roman" w:cs="Times New Roman"/>
          <w:b/>
          <w:sz w:val="28"/>
          <w:szCs w:val="28"/>
          <w:lang w:val="uk-UA" w:eastAsia="uk-UA"/>
        </w:rPr>
      </w:pPr>
      <w:r w:rsidRPr="00C32845">
        <w:rPr>
          <w:rFonts w:ascii="Times New Roman" w:eastAsia="Times New Roman" w:hAnsi="Times New Roman" w:cs="Times New Roman"/>
          <w:b/>
          <w:sz w:val="28"/>
          <w:szCs w:val="28"/>
          <w:lang w:val="uk-UA" w:eastAsia="uk-UA"/>
        </w:rPr>
        <w:t>4. Чи постійно Ви відвідуєте заняття з фізичного виховання?</w:t>
      </w:r>
    </w:p>
    <w:p w:rsidR="00C82C27" w:rsidRDefault="00C82C27" w:rsidP="00C32845">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а) так</w:t>
      </w:r>
    </w:p>
    <w:p w:rsidR="00C82C27" w:rsidRDefault="00C82C27" w:rsidP="00C32845">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 ні</w:t>
      </w:r>
    </w:p>
    <w:p w:rsidR="00C82C27" w:rsidRPr="00C32845" w:rsidRDefault="00C82C27" w:rsidP="00C32845">
      <w:pPr>
        <w:pStyle w:val="a3"/>
        <w:shd w:val="clear" w:color="auto" w:fill="FFFFFF"/>
        <w:spacing w:after="0" w:line="360" w:lineRule="auto"/>
        <w:ind w:left="0" w:right="150" w:firstLine="567"/>
        <w:jc w:val="both"/>
        <w:rPr>
          <w:rFonts w:ascii="Times New Roman" w:eastAsia="Times New Roman" w:hAnsi="Times New Roman" w:cs="Times New Roman"/>
          <w:b/>
          <w:sz w:val="28"/>
          <w:szCs w:val="28"/>
          <w:lang w:val="uk-UA" w:eastAsia="uk-UA"/>
        </w:rPr>
      </w:pPr>
      <w:r w:rsidRPr="00C32845">
        <w:rPr>
          <w:rFonts w:ascii="Times New Roman" w:eastAsia="Times New Roman" w:hAnsi="Times New Roman" w:cs="Times New Roman"/>
          <w:b/>
          <w:sz w:val="28"/>
          <w:szCs w:val="28"/>
          <w:lang w:val="uk-UA" w:eastAsia="uk-UA"/>
        </w:rPr>
        <w:t>5. Чи займаєтесь Ви спортом у вільний час?</w:t>
      </w:r>
    </w:p>
    <w:p w:rsidR="00C82C27" w:rsidRDefault="00C82C27" w:rsidP="00C32845">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а) так</w:t>
      </w:r>
    </w:p>
    <w:p w:rsidR="00C82C27" w:rsidRDefault="00C82C27" w:rsidP="00C32845">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 ні</w:t>
      </w:r>
    </w:p>
    <w:p w:rsidR="00C82C27" w:rsidRPr="00C32845" w:rsidRDefault="00C82C27" w:rsidP="00C32845">
      <w:pPr>
        <w:pStyle w:val="a3"/>
        <w:shd w:val="clear" w:color="auto" w:fill="FFFFFF"/>
        <w:spacing w:after="0" w:line="360" w:lineRule="auto"/>
        <w:ind w:left="0" w:right="150" w:firstLine="567"/>
        <w:jc w:val="both"/>
        <w:rPr>
          <w:rFonts w:ascii="Times New Roman" w:eastAsia="Times New Roman" w:hAnsi="Times New Roman" w:cs="Times New Roman"/>
          <w:b/>
          <w:sz w:val="28"/>
          <w:szCs w:val="28"/>
          <w:lang w:val="uk-UA" w:eastAsia="uk-UA"/>
        </w:rPr>
      </w:pPr>
      <w:r w:rsidRPr="00C32845">
        <w:rPr>
          <w:rFonts w:ascii="Times New Roman" w:eastAsia="Times New Roman" w:hAnsi="Times New Roman" w:cs="Times New Roman"/>
          <w:b/>
          <w:sz w:val="28"/>
          <w:szCs w:val="28"/>
          <w:lang w:val="uk-UA" w:eastAsia="uk-UA"/>
        </w:rPr>
        <w:t>6. Скільки часу на день Ви перебуваєте за комп’ютером?</w:t>
      </w:r>
    </w:p>
    <w:p w:rsidR="00C82C27" w:rsidRDefault="00C32845" w:rsidP="00C32845">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а</w:t>
      </w:r>
      <w:r w:rsidR="00C82C27">
        <w:rPr>
          <w:rFonts w:ascii="Times New Roman" w:eastAsia="Times New Roman" w:hAnsi="Times New Roman" w:cs="Times New Roman"/>
          <w:sz w:val="28"/>
          <w:szCs w:val="28"/>
          <w:lang w:val="uk-UA" w:eastAsia="uk-UA"/>
        </w:rPr>
        <w:t>) приблизно 30 хвилин;</w:t>
      </w:r>
    </w:p>
    <w:p w:rsidR="00C82C27" w:rsidRDefault="00C32845" w:rsidP="00C32845">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sidR="00C82C27">
        <w:rPr>
          <w:rFonts w:ascii="Times New Roman" w:eastAsia="Times New Roman" w:hAnsi="Times New Roman" w:cs="Times New Roman"/>
          <w:sz w:val="28"/>
          <w:szCs w:val="28"/>
          <w:lang w:val="uk-UA" w:eastAsia="uk-UA"/>
        </w:rPr>
        <w:t>) 30 хвилин – 1 година;</w:t>
      </w:r>
    </w:p>
    <w:p w:rsidR="00C82C27" w:rsidRDefault="00C32845" w:rsidP="00C32845">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w:t>
      </w:r>
      <w:r w:rsidR="00C82C27">
        <w:rPr>
          <w:rFonts w:ascii="Times New Roman" w:eastAsia="Times New Roman" w:hAnsi="Times New Roman" w:cs="Times New Roman"/>
          <w:sz w:val="28"/>
          <w:szCs w:val="28"/>
          <w:lang w:val="uk-UA" w:eastAsia="uk-UA"/>
        </w:rPr>
        <w:t>) 1-2 години;</w:t>
      </w:r>
    </w:p>
    <w:p w:rsidR="00C82C27" w:rsidRDefault="00C32845" w:rsidP="00C32845">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г</w:t>
      </w:r>
      <w:r w:rsidR="00C82C27">
        <w:rPr>
          <w:rFonts w:ascii="Times New Roman" w:eastAsia="Times New Roman" w:hAnsi="Times New Roman" w:cs="Times New Roman"/>
          <w:sz w:val="28"/>
          <w:szCs w:val="28"/>
          <w:lang w:val="uk-UA" w:eastAsia="uk-UA"/>
        </w:rPr>
        <w:t>) більше 2х годин</w:t>
      </w:r>
    </w:p>
    <w:p w:rsidR="00C82C27" w:rsidRPr="00C32845" w:rsidRDefault="00C82C27" w:rsidP="00C32845">
      <w:pPr>
        <w:pStyle w:val="a3"/>
        <w:shd w:val="clear" w:color="auto" w:fill="FFFFFF"/>
        <w:spacing w:after="0" w:line="360" w:lineRule="auto"/>
        <w:ind w:left="0" w:right="150" w:firstLine="567"/>
        <w:jc w:val="both"/>
        <w:rPr>
          <w:rFonts w:ascii="Times New Roman" w:eastAsia="Times New Roman" w:hAnsi="Times New Roman" w:cs="Times New Roman"/>
          <w:b/>
          <w:sz w:val="28"/>
          <w:szCs w:val="28"/>
          <w:lang w:val="uk-UA" w:eastAsia="uk-UA"/>
        </w:rPr>
      </w:pPr>
      <w:r w:rsidRPr="00C32845">
        <w:rPr>
          <w:rFonts w:ascii="Times New Roman" w:eastAsia="Times New Roman" w:hAnsi="Times New Roman" w:cs="Times New Roman"/>
          <w:b/>
          <w:sz w:val="28"/>
          <w:szCs w:val="28"/>
          <w:lang w:val="uk-UA" w:eastAsia="uk-UA"/>
        </w:rPr>
        <w:t>7. Чи палите Ви?</w:t>
      </w:r>
    </w:p>
    <w:p w:rsidR="00C82C27" w:rsidRDefault="00C82C27" w:rsidP="00C32845">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а) так;</w:t>
      </w:r>
    </w:p>
    <w:p w:rsidR="00C82C27" w:rsidRDefault="00C82C27" w:rsidP="00C32845">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 ні;</w:t>
      </w:r>
    </w:p>
    <w:p w:rsidR="00C82C27" w:rsidRDefault="00C82C27" w:rsidP="00C32845">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 інколи</w:t>
      </w:r>
    </w:p>
    <w:p w:rsidR="00C82C27" w:rsidRPr="00C32845" w:rsidRDefault="00C82C27" w:rsidP="00C32845">
      <w:pPr>
        <w:pStyle w:val="a3"/>
        <w:shd w:val="clear" w:color="auto" w:fill="FFFFFF"/>
        <w:spacing w:after="0" w:line="360" w:lineRule="auto"/>
        <w:ind w:left="0" w:right="150" w:firstLine="567"/>
        <w:jc w:val="both"/>
        <w:rPr>
          <w:rFonts w:ascii="Times New Roman" w:eastAsia="Times New Roman" w:hAnsi="Times New Roman" w:cs="Times New Roman"/>
          <w:b/>
          <w:sz w:val="28"/>
          <w:szCs w:val="28"/>
          <w:lang w:val="uk-UA" w:eastAsia="uk-UA"/>
        </w:rPr>
      </w:pPr>
      <w:r w:rsidRPr="00C32845">
        <w:rPr>
          <w:rFonts w:ascii="Times New Roman" w:eastAsia="Times New Roman" w:hAnsi="Times New Roman" w:cs="Times New Roman"/>
          <w:b/>
          <w:sz w:val="28"/>
          <w:szCs w:val="28"/>
          <w:lang w:val="uk-UA" w:eastAsia="uk-UA"/>
        </w:rPr>
        <w:t xml:space="preserve">8. Чи вживаєте Ви </w:t>
      </w:r>
      <w:proofErr w:type="spellStart"/>
      <w:r w:rsidRPr="00C32845">
        <w:rPr>
          <w:rFonts w:ascii="Times New Roman" w:eastAsia="Times New Roman" w:hAnsi="Times New Roman" w:cs="Times New Roman"/>
          <w:b/>
          <w:sz w:val="28"/>
          <w:szCs w:val="28"/>
          <w:lang w:val="uk-UA" w:eastAsia="uk-UA"/>
        </w:rPr>
        <w:t>алкогоольні</w:t>
      </w:r>
      <w:proofErr w:type="spellEnd"/>
      <w:r w:rsidRPr="00C32845">
        <w:rPr>
          <w:rFonts w:ascii="Times New Roman" w:eastAsia="Times New Roman" w:hAnsi="Times New Roman" w:cs="Times New Roman"/>
          <w:b/>
          <w:sz w:val="28"/>
          <w:szCs w:val="28"/>
          <w:lang w:val="uk-UA" w:eastAsia="uk-UA"/>
        </w:rPr>
        <w:t xml:space="preserve"> напої?</w:t>
      </w:r>
    </w:p>
    <w:p w:rsidR="00C82C27" w:rsidRDefault="00C82C27" w:rsidP="00C32845">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а) так;</w:t>
      </w:r>
    </w:p>
    <w:p w:rsidR="00C82C27" w:rsidRDefault="00C82C27" w:rsidP="00C32845">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 ні;</w:t>
      </w:r>
    </w:p>
    <w:p w:rsidR="00C82C27" w:rsidRDefault="00C82C27" w:rsidP="00C32845">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 інколи</w:t>
      </w:r>
    </w:p>
    <w:p w:rsidR="00C82C27" w:rsidRPr="00C32845" w:rsidRDefault="00C82C27" w:rsidP="00C32845">
      <w:pPr>
        <w:pStyle w:val="a3"/>
        <w:shd w:val="clear" w:color="auto" w:fill="FFFFFF"/>
        <w:spacing w:after="0" w:line="360" w:lineRule="auto"/>
        <w:ind w:left="0" w:right="150" w:firstLine="567"/>
        <w:jc w:val="both"/>
        <w:rPr>
          <w:rFonts w:ascii="Times New Roman" w:eastAsia="Times New Roman" w:hAnsi="Times New Roman" w:cs="Times New Roman"/>
          <w:b/>
          <w:sz w:val="28"/>
          <w:szCs w:val="28"/>
          <w:lang w:val="uk-UA" w:eastAsia="uk-UA"/>
        </w:rPr>
      </w:pPr>
      <w:r w:rsidRPr="00C32845">
        <w:rPr>
          <w:rFonts w:ascii="Times New Roman" w:eastAsia="Times New Roman" w:hAnsi="Times New Roman" w:cs="Times New Roman"/>
          <w:b/>
          <w:sz w:val="28"/>
          <w:szCs w:val="28"/>
          <w:lang w:val="uk-UA" w:eastAsia="uk-UA"/>
        </w:rPr>
        <w:t>9. Чи вживаєте (вживали) Ви наркотичні чи токсичні речовини?</w:t>
      </w:r>
    </w:p>
    <w:p w:rsidR="00C82C27" w:rsidRDefault="00C82C27" w:rsidP="00C32845">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а) так;</w:t>
      </w:r>
    </w:p>
    <w:p w:rsidR="00C82C27" w:rsidRDefault="00C82C27" w:rsidP="00C32845">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 ні;</w:t>
      </w:r>
    </w:p>
    <w:p w:rsidR="00C82C27" w:rsidRDefault="00C82C27" w:rsidP="00C32845">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 інколи</w:t>
      </w:r>
    </w:p>
    <w:p w:rsidR="00C82C27" w:rsidRPr="00C32845" w:rsidRDefault="00C82C27" w:rsidP="00C32845">
      <w:pPr>
        <w:pStyle w:val="a3"/>
        <w:shd w:val="clear" w:color="auto" w:fill="FFFFFF"/>
        <w:spacing w:after="0" w:line="360" w:lineRule="auto"/>
        <w:ind w:left="0" w:right="150" w:firstLine="567"/>
        <w:jc w:val="both"/>
        <w:rPr>
          <w:rFonts w:ascii="Times New Roman" w:eastAsia="Times New Roman" w:hAnsi="Times New Roman" w:cs="Times New Roman"/>
          <w:b/>
          <w:sz w:val="28"/>
          <w:szCs w:val="28"/>
          <w:lang w:val="uk-UA" w:eastAsia="uk-UA"/>
        </w:rPr>
      </w:pPr>
      <w:r w:rsidRPr="00C32845">
        <w:rPr>
          <w:rFonts w:ascii="Times New Roman" w:eastAsia="Times New Roman" w:hAnsi="Times New Roman" w:cs="Times New Roman"/>
          <w:b/>
          <w:sz w:val="28"/>
          <w:szCs w:val="28"/>
          <w:lang w:val="uk-UA" w:eastAsia="uk-UA"/>
        </w:rPr>
        <w:t>10. Чи отримуєте Ви в закладі освіти, інформацію про шкоду для здоров’я від паління, вживання алкоголю, наркотичних чи токсичних речовин?</w:t>
      </w:r>
    </w:p>
    <w:p w:rsidR="00C82C27" w:rsidRDefault="00C82C27" w:rsidP="00C32845">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А) достатньо</w:t>
      </w:r>
    </w:p>
    <w:p w:rsidR="00C82C27" w:rsidRDefault="00C82C27" w:rsidP="00C32845">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Б) недостатньо</w:t>
      </w:r>
    </w:p>
    <w:p w:rsidR="00C82C27" w:rsidRPr="00C32845" w:rsidRDefault="00C82C27" w:rsidP="00C32845">
      <w:pPr>
        <w:pStyle w:val="a3"/>
        <w:shd w:val="clear" w:color="auto" w:fill="FFFFFF"/>
        <w:spacing w:after="0" w:line="360" w:lineRule="auto"/>
        <w:ind w:left="0" w:right="150" w:firstLine="567"/>
        <w:jc w:val="both"/>
        <w:rPr>
          <w:rFonts w:ascii="Times New Roman" w:eastAsia="Times New Roman" w:hAnsi="Times New Roman" w:cs="Times New Roman"/>
          <w:b/>
          <w:sz w:val="28"/>
          <w:szCs w:val="28"/>
          <w:lang w:val="uk-UA" w:eastAsia="uk-UA"/>
        </w:rPr>
      </w:pPr>
      <w:r w:rsidRPr="00C32845">
        <w:rPr>
          <w:rFonts w:ascii="Times New Roman" w:eastAsia="Times New Roman" w:hAnsi="Times New Roman" w:cs="Times New Roman"/>
          <w:b/>
          <w:sz w:val="28"/>
          <w:szCs w:val="28"/>
          <w:lang w:val="uk-UA" w:eastAsia="uk-UA"/>
        </w:rPr>
        <w:t>11. Як Ви оцінюєте власний рівень знань про вплив на здоров’я паління, вживання алкоголю, наркотичних чи токсичних речовин?</w:t>
      </w:r>
    </w:p>
    <w:p w:rsidR="00C82C27" w:rsidRDefault="00C82C27" w:rsidP="00C32845">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а) достатньо;</w:t>
      </w:r>
    </w:p>
    <w:p w:rsidR="00C82C27" w:rsidRDefault="00C82C27" w:rsidP="00C32845">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 недостатньо;</w:t>
      </w:r>
    </w:p>
    <w:p w:rsidR="00C82C27" w:rsidRPr="00C32845" w:rsidRDefault="00C82C27" w:rsidP="00C32845">
      <w:pPr>
        <w:pStyle w:val="a3"/>
        <w:shd w:val="clear" w:color="auto" w:fill="FFFFFF"/>
        <w:spacing w:after="0" w:line="360" w:lineRule="auto"/>
        <w:ind w:left="0" w:right="150" w:firstLine="567"/>
        <w:jc w:val="both"/>
        <w:rPr>
          <w:rFonts w:ascii="Times New Roman" w:eastAsia="Times New Roman" w:hAnsi="Times New Roman" w:cs="Times New Roman"/>
          <w:b/>
          <w:sz w:val="28"/>
          <w:szCs w:val="28"/>
          <w:lang w:val="uk-UA" w:eastAsia="uk-UA"/>
        </w:rPr>
      </w:pPr>
      <w:r w:rsidRPr="00C32845">
        <w:rPr>
          <w:rFonts w:ascii="Times New Roman" w:eastAsia="Times New Roman" w:hAnsi="Times New Roman" w:cs="Times New Roman"/>
          <w:b/>
          <w:sz w:val="28"/>
          <w:szCs w:val="28"/>
          <w:lang w:val="uk-UA" w:eastAsia="uk-UA"/>
        </w:rPr>
        <w:t xml:space="preserve">12. Чи </w:t>
      </w:r>
      <w:proofErr w:type="spellStart"/>
      <w:r w:rsidRPr="00C32845">
        <w:rPr>
          <w:rFonts w:ascii="Times New Roman" w:eastAsia="Times New Roman" w:hAnsi="Times New Roman" w:cs="Times New Roman"/>
          <w:b/>
          <w:sz w:val="28"/>
          <w:szCs w:val="28"/>
          <w:lang w:val="uk-UA" w:eastAsia="uk-UA"/>
        </w:rPr>
        <w:t>доримуєтесь</w:t>
      </w:r>
      <w:proofErr w:type="spellEnd"/>
      <w:r w:rsidRPr="00C32845">
        <w:rPr>
          <w:rFonts w:ascii="Times New Roman" w:eastAsia="Times New Roman" w:hAnsi="Times New Roman" w:cs="Times New Roman"/>
          <w:b/>
          <w:sz w:val="28"/>
          <w:szCs w:val="28"/>
          <w:lang w:val="uk-UA" w:eastAsia="uk-UA"/>
        </w:rPr>
        <w:t xml:space="preserve"> Ви порад викладачів та медичних працівників щодо здорового способу життя?</w:t>
      </w:r>
    </w:p>
    <w:p w:rsidR="00C82C27" w:rsidRDefault="00C82C27" w:rsidP="00C32845">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а) так;</w:t>
      </w:r>
    </w:p>
    <w:p w:rsidR="00C82C27" w:rsidRDefault="00C82C27" w:rsidP="00C32845">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 ні;</w:t>
      </w:r>
    </w:p>
    <w:p w:rsidR="00C82C27" w:rsidRPr="00C32845" w:rsidRDefault="00C82C27" w:rsidP="00C32845">
      <w:pPr>
        <w:pStyle w:val="a3"/>
        <w:shd w:val="clear" w:color="auto" w:fill="FFFFFF"/>
        <w:spacing w:after="0" w:line="360" w:lineRule="auto"/>
        <w:ind w:left="0" w:right="150" w:firstLine="567"/>
        <w:jc w:val="both"/>
        <w:rPr>
          <w:rFonts w:ascii="Times New Roman" w:eastAsia="Times New Roman" w:hAnsi="Times New Roman" w:cs="Times New Roman"/>
          <w:b/>
          <w:sz w:val="28"/>
          <w:szCs w:val="28"/>
          <w:lang w:val="uk-UA" w:eastAsia="uk-UA"/>
        </w:rPr>
      </w:pPr>
      <w:bookmarkStart w:id="1" w:name="_GoBack"/>
      <w:r w:rsidRPr="00C32845">
        <w:rPr>
          <w:rFonts w:ascii="Times New Roman" w:eastAsia="Times New Roman" w:hAnsi="Times New Roman" w:cs="Times New Roman"/>
          <w:b/>
          <w:sz w:val="28"/>
          <w:szCs w:val="28"/>
          <w:lang w:val="uk-UA" w:eastAsia="uk-UA"/>
        </w:rPr>
        <w:t>13. Ваша стать:</w:t>
      </w:r>
    </w:p>
    <w:bookmarkEnd w:id="1"/>
    <w:p w:rsidR="00C82C27" w:rsidRDefault="00C82C27" w:rsidP="00C32845">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чоловіча</w:t>
      </w:r>
    </w:p>
    <w:p w:rsidR="00C82C27" w:rsidRDefault="00C82C27" w:rsidP="00C32845">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жіноча</w:t>
      </w:r>
    </w:p>
    <w:p w:rsidR="00C82C27" w:rsidRDefault="00C82C27" w:rsidP="00C32845">
      <w:pPr>
        <w:pStyle w:val="a3"/>
        <w:shd w:val="clear" w:color="auto" w:fill="FFFFFF"/>
        <w:spacing w:after="0" w:line="360" w:lineRule="auto"/>
        <w:ind w:left="0" w:right="150" w:firstLine="567"/>
        <w:jc w:val="both"/>
        <w:rPr>
          <w:rFonts w:ascii="Times New Roman" w:eastAsia="Times New Roman" w:hAnsi="Times New Roman" w:cs="Times New Roman"/>
          <w:sz w:val="28"/>
          <w:szCs w:val="28"/>
          <w:lang w:val="uk-UA" w:eastAsia="uk-UA"/>
        </w:rPr>
      </w:pPr>
    </w:p>
    <w:p w:rsidR="003011DF" w:rsidRPr="008D7231" w:rsidRDefault="003011DF" w:rsidP="00C32845">
      <w:pPr>
        <w:tabs>
          <w:tab w:val="left" w:pos="4170"/>
        </w:tabs>
        <w:spacing w:after="0" w:line="360" w:lineRule="auto"/>
        <w:ind w:firstLine="567"/>
        <w:jc w:val="both"/>
        <w:rPr>
          <w:rFonts w:ascii="Times New Roman" w:eastAsiaTheme="minorEastAsia" w:hAnsi="Times New Roman" w:cs="Times New Roman"/>
          <w:sz w:val="28"/>
          <w:szCs w:val="28"/>
          <w:lang w:eastAsia="ru-RU"/>
        </w:rPr>
      </w:pPr>
    </w:p>
    <w:sectPr w:rsidR="003011DF" w:rsidRPr="008D7231" w:rsidSect="00803AC7">
      <w:headerReference w:type="default" r:id="rId26"/>
      <w:footerReference w:type="default" r:id="rId27"/>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306" w:rsidRDefault="00EA4306" w:rsidP="000D0927">
      <w:pPr>
        <w:spacing w:after="0" w:line="240" w:lineRule="auto"/>
      </w:pPr>
      <w:r>
        <w:separator/>
      </w:r>
    </w:p>
  </w:endnote>
  <w:endnote w:type="continuationSeparator" w:id="0">
    <w:p w:rsidR="00EA4306" w:rsidRDefault="00EA4306" w:rsidP="000D0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C">
    <w:altName w:val="Cambria"/>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MS Mincho"/>
    <w:panose1 w:val="00000000000000000000"/>
    <w:charset w:val="00"/>
    <w:family w:val="roman"/>
    <w:notTrueType/>
    <w:pitch w:val="default"/>
  </w:font>
  <w:font w:name="TimesNewRomanPS-BoldMT">
    <w:altName w:val="MS Mincho"/>
    <w:panose1 w:val="00000000000000000000"/>
    <w:charset w:val="00"/>
    <w:family w:val="roman"/>
    <w:notTrueType/>
    <w:pitch w:val="default"/>
  </w:font>
  <w:font w:name="Roboto-Regular">
    <w:altName w:val="Arial"/>
    <w:panose1 w:val="00000000000000000000"/>
    <w:charset w:val="00"/>
    <w:family w:val="roman"/>
    <w:notTrueType/>
    <w:pitch w:val="default"/>
  </w:font>
  <w:font w:name="Times New Roman+FPEF">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F17" w:rsidRPr="00361E51" w:rsidRDefault="00F85F17" w:rsidP="00CD0699">
    <w:pPr>
      <w:jc w:val="right"/>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306" w:rsidRDefault="00EA4306" w:rsidP="000D0927">
      <w:pPr>
        <w:spacing w:after="0" w:line="240" w:lineRule="auto"/>
      </w:pPr>
      <w:r>
        <w:separator/>
      </w:r>
    </w:p>
  </w:footnote>
  <w:footnote w:type="continuationSeparator" w:id="0">
    <w:p w:rsidR="00EA4306" w:rsidRDefault="00EA4306" w:rsidP="000D0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078793"/>
      <w:docPartObj>
        <w:docPartGallery w:val="Page Numbers (Top of Page)"/>
        <w:docPartUnique/>
      </w:docPartObj>
    </w:sdtPr>
    <w:sdtContent>
      <w:p w:rsidR="00F85F17" w:rsidRDefault="00F85F17">
        <w:pPr>
          <w:pStyle w:val="aa"/>
          <w:jc w:val="right"/>
        </w:pPr>
        <w:r>
          <w:fldChar w:fldCharType="begin"/>
        </w:r>
        <w:r>
          <w:instrText>PAGE   \* MERGEFORMAT</w:instrText>
        </w:r>
        <w:r>
          <w:fldChar w:fldCharType="separate"/>
        </w:r>
        <w:r>
          <w:t>2</w:t>
        </w:r>
        <w:r>
          <w:fldChar w:fldCharType="end"/>
        </w:r>
      </w:p>
    </w:sdtContent>
  </w:sdt>
  <w:p w:rsidR="00F85F17" w:rsidRDefault="00F85F1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5D71"/>
    <w:multiLevelType w:val="hybridMultilevel"/>
    <w:tmpl w:val="8FA63628"/>
    <w:lvl w:ilvl="0" w:tplc="F50098C2">
      <w:start w:val="1"/>
      <w:numFmt w:val="bullet"/>
      <w:lvlText w:val=""/>
      <w:lvlJc w:val="left"/>
      <w:pPr>
        <w:ind w:left="1515" w:hanging="360"/>
      </w:pPr>
      <w:rPr>
        <w:rFonts w:ascii="Symbol" w:hAnsi="Symbol" w:hint="default"/>
      </w:rPr>
    </w:lvl>
    <w:lvl w:ilvl="1" w:tplc="04220003" w:tentative="1">
      <w:start w:val="1"/>
      <w:numFmt w:val="bullet"/>
      <w:lvlText w:val="o"/>
      <w:lvlJc w:val="left"/>
      <w:pPr>
        <w:ind w:left="2235" w:hanging="360"/>
      </w:pPr>
      <w:rPr>
        <w:rFonts w:ascii="Courier New" w:hAnsi="Courier New" w:cs="Courier New" w:hint="default"/>
      </w:rPr>
    </w:lvl>
    <w:lvl w:ilvl="2" w:tplc="04220005" w:tentative="1">
      <w:start w:val="1"/>
      <w:numFmt w:val="bullet"/>
      <w:lvlText w:val=""/>
      <w:lvlJc w:val="left"/>
      <w:pPr>
        <w:ind w:left="2955" w:hanging="360"/>
      </w:pPr>
      <w:rPr>
        <w:rFonts w:ascii="Wingdings" w:hAnsi="Wingdings" w:hint="default"/>
      </w:rPr>
    </w:lvl>
    <w:lvl w:ilvl="3" w:tplc="04220001" w:tentative="1">
      <w:start w:val="1"/>
      <w:numFmt w:val="bullet"/>
      <w:lvlText w:val=""/>
      <w:lvlJc w:val="left"/>
      <w:pPr>
        <w:ind w:left="3675" w:hanging="360"/>
      </w:pPr>
      <w:rPr>
        <w:rFonts w:ascii="Symbol" w:hAnsi="Symbol" w:hint="default"/>
      </w:rPr>
    </w:lvl>
    <w:lvl w:ilvl="4" w:tplc="04220003" w:tentative="1">
      <w:start w:val="1"/>
      <w:numFmt w:val="bullet"/>
      <w:lvlText w:val="o"/>
      <w:lvlJc w:val="left"/>
      <w:pPr>
        <w:ind w:left="4395" w:hanging="360"/>
      </w:pPr>
      <w:rPr>
        <w:rFonts w:ascii="Courier New" w:hAnsi="Courier New" w:cs="Courier New" w:hint="default"/>
      </w:rPr>
    </w:lvl>
    <w:lvl w:ilvl="5" w:tplc="04220005" w:tentative="1">
      <w:start w:val="1"/>
      <w:numFmt w:val="bullet"/>
      <w:lvlText w:val=""/>
      <w:lvlJc w:val="left"/>
      <w:pPr>
        <w:ind w:left="5115" w:hanging="360"/>
      </w:pPr>
      <w:rPr>
        <w:rFonts w:ascii="Wingdings" w:hAnsi="Wingdings" w:hint="default"/>
      </w:rPr>
    </w:lvl>
    <w:lvl w:ilvl="6" w:tplc="04220001" w:tentative="1">
      <w:start w:val="1"/>
      <w:numFmt w:val="bullet"/>
      <w:lvlText w:val=""/>
      <w:lvlJc w:val="left"/>
      <w:pPr>
        <w:ind w:left="5835" w:hanging="360"/>
      </w:pPr>
      <w:rPr>
        <w:rFonts w:ascii="Symbol" w:hAnsi="Symbol" w:hint="default"/>
      </w:rPr>
    </w:lvl>
    <w:lvl w:ilvl="7" w:tplc="04220003" w:tentative="1">
      <w:start w:val="1"/>
      <w:numFmt w:val="bullet"/>
      <w:lvlText w:val="o"/>
      <w:lvlJc w:val="left"/>
      <w:pPr>
        <w:ind w:left="6555" w:hanging="360"/>
      </w:pPr>
      <w:rPr>
        <w:rFonts w:ascii="Courier New" w:hAnsi="Courier New" w:cs="Courier New" w:hint="default"/>
      </w:rPr>
    </w:lvl>
    <w:lvl w:ilvl="8" w:tplc="04220005" w:tentative="1">
      <w:start w:val="1"/>
      <w:numFmt w:val="bullet"/>
      <w:lvlText w:val=""/>
      <w:lvlJc w:val="left"/>
      <w:pPr>
        <w:ind w:left="7275" w:hanging="360"/>
      </w:pPr>
      <w:rPr>
        <w:rFonts w:ascii="Wingdings" w:hAnsi="Wingdings" w:hint="default"/>
      </w:rPr>
    </w:lvl>
  </w:abstractNum>
  <w:abstractNum w:abstractNumId="1" w15:restartNumberingAfterBreak="0">
    <w:nsid w:val="02897276"/>
    <w:multiLevelType w:val="hybridMultilevel"/>
    <w:tmpl w:val="CB9E13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46001F4"/>
    <w:multiLevelType w:val="hybridMultilevel"/>
    <w:tmpl w:val="4F4CA9A0"/>
    <w:lvl w:ilvl="0" w:tplc="F50098C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644"/>
        </w:tabs>
        <w:ind w:left="644"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5AF2B95"/>
    <w:multiLevelType w:val="hybridMultilevel"/>
    <w:tmpl w:val="3B4897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65E79CB"/>
    <w:multiLevelType w:val="multilevel"/>
    <w:tmpl w:val="6AC2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2B0E1E"/>
    <w:multiLevelType w:val="multilevel"/>
    <w:tmpl w:val="6A78FA66"/>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2070" w:hanging="990"/>
      </w:pPr>
      <w:rPr>
        <w:rFonts w:ascii="Times New Roman" w:eastAsia="Times New Roman" w:hAnsi="Times New Roman" w:cs="Times New Roman" w:hint="default"/>
      </w:rPr>
    </w:lvl>
    <w:lvl w:ilvl="2">
      <w:start w:val="1"/>
      <w:numFmt w:val="decimal"/>
      <w:lvlText w:val="%3."/>
      <w:lvlJc w:val="left"/>
      <w:pPr>
        <w:ind w:left="927"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780B06"/>
    <w:multiLevelType w:val="hybridMultilevel"/>
    <w:tmpl w:val="D66C8A22"/>
    <w:lvl w:ilvl="0" w:tplc="04220001">
      <w:start w:val="1"/>
      <w:numFmt w:val="bullet"/>
      <w:lvlText w:val=""/>
      <w:lvlJc w:val="left"/>
      <w:pPr>
        <w:ind w:left="765" w:hanging="360"/>
      </w:pPr>
      <w:rPr>
        <w:rFonts w:ascii="Symbol" w:hAnsi="Symbol" w:hint="default"/>
      </w:rPr>
    </w:lvl>
    <w:lvl w:ilvl="1" w:tplc="04220003" w:tentative="1">
      <w:start w:val="1"/>
      <w:numFmt w:val="bullet"/>
      <w:lvlText w:val="o"/>
      <w:lvlJc w:val="left"/>
      <w:pPr>
        <w:ind w:left="1485" w:hanging="360"/>
      </w:pPr>
      <w:rPr>
        <w:rFonts w:ascii="Courier New" w:hAnsi="Courier New" w:cs="Courier New" w:hint="default"/>
      </w:rPr>
    </w:lvl>
    <w:lvl w:ilvl="2" w:tplc="04220005" w:tentative="1">
      <w:start w:val="1"/>
      <w:numFmt w:val="bullet"/>
      <w:lvlText w:val=""/>
      <w:lvlJc w:val="left"/>
      <w:pPr>
        <w:ind w:left="2205" w:hanging="360"/>
      </w:pPr>
      <w:rPr>
        <w:rFonts w:ascii="Wingdings" w:hAnsi="Wingdings" w:hint="default"/>
      </w:rPr>
    </w:lvl>
    <w:lvl w:ilvl="3" w:tplc="04220001" w:tentative="1">
      <w:start w:val="1"/>
      <w:numFmt w:val="bullet"/>
      <w:lvlText w:val=""/>
      <w:lvlJc w:val="left"/>
      <w:pPr>
        <w:ind w:left="2925" w:hanging="360"/>
      </w:pPr>
      <w:rPr>
        <w:rFonts w:ascii="Symbol" w:hAnsi="Symbol" w:hint="default"/>
      </w:rPr>
    </w:lvl>
    <w:lvl w:ilvl="4" w:tplc="04220003" w:tentative="1">
      <w:start w:val="1"/>
      <w:numFmt w:val="bullet"/>
      <w:lvlText w:val="o"/>
      <w:lvlJc w:val="left"/>
      <w:pPr>
        <w:ind w:left="3645" w:hanging="360"/>
      </w:pPr>
      <w:rPr>
        <w:rFonts w:ascii="Courier New" w:hAnsi="Courier New" w:cs="Courier New" w:hint="default"/>
      </w:rPr>
    </w:lvl>
    <w:lvl w:ilvl="5" w:tplc="04220005" w:tentative="1">
      <w:start w:val="1"/>
      <w:numFmt w:val="bullet"/>
      <w:lvlText w:val=""/>
      <w:lvlJc w:val="left"/>
      <w:pPr>
        <w:ind w:left="4365" w:hanging="360"/>
      </w:pPr>
      <w:rPr>
        <w:rFonts w:ascii="Wingdings" w:hAnsi="Wingdings" w:hint="default"/>
      </w:rPr>
    </w:lvl>
    <w:lvl w:ilvl="6" w:tplc="04220001" w:tentative="1">
      <w:start w:val="1"/>
      <w:numFmt w:val="bullet"/>
      <w:lvlText w:val=""/>
      <w:lvlJc w:val="left"/>
      <w:pPr>
        <w:ind w:left="5085" w:hanging="360"/>
      </w:pPr>
      <w:rPr>
        <w:rFonts w:ascii="Symbol" w:hAnsi="Symbol" w:hint="default"/>
      </w:rPr>
    </w:lvl>
    <w:lvl w:ilvl="7" w:tplc="04220003" w:tentative="1">
      <w:start w:val="1"/>
      <w:numFmt w:val="bullet"/>
      <w:lvlText w:val="o"/>
      <w:lvlJc w:val="left"/>
      <w:pPr>
        <w:ind w:left="5805" w:hanging="360"/>
      </w:pPr>
      <w:rPr>
        <w:rFonts w:ascii="Courier New" w:hAnsi="Courier New" w:cs="Courier New" w:hint="default"/>
      </w:rPr>
    </w:lvl>
    <w:lvl w:ilvl="8" w:tplc="04220005" w:tentative="1">
      <w:start w:val="1"/>
      <w:numFmt w:val="bullet"/>
      <w:lvlText w:val=""/>
      <w:lvlJc w:val="left"/>
      <w:pPr>
        <w:ind w:left="6525" w:hanging="360"/>
      </w:pPr>
      <w:rPr>
        <w:rFonts w:ascii="Wingdings" w:hAnsi="Wingdings" w:hint="default"/>
      </w:rPr>
    </w:lvl>
  </w:abstractNum>
  <w:abstractNum w:abstractNumId="7" w15:restartNumberingAfterBreak="0">
    <w:nsid w:val="08A839FD"/>
    <w:multiLevelType w:val="hybridMultilevel"/>
    <w:tmpl w:val="D97C046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8B7029A"/>
    <w:multiLevelType w:val="hybridMultilevel"/>
    <w:tmpl w:val="F056C5B2"/>
    <w:lvl w:ilvl="0" w:tplc="F50098C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0E5B72C4"/>
    <w:multiLevelType w:val="multilevel"/>
    <w:tmpl w:val="266C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741C50"/>
    <w:multiLevelType w:val="hybridMultilevel"/>
    <w:tmpl w:val="BAFE13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ECE3065"/>
    <w:multiLevelType w:val="multilevel"/>
    <w:tmpl w:val="7FEA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721895"/>
    <w:multiLevelType w:val="hybridMultilevel"/>
    <w:tmpl w:val="2216FA30"/>
    <w:lvl w:ilvl="0" w:tplc="F50098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33E71EE"/>
    <w:multiLevelType w:val="multilevel"/>
    <w:tmpl w:val="028609D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3D32F82"/>
    <w:multiLevelType w:val="hybridMultilevel"/>
    <w:tmpl w:val="88BE6D2A"/>
    <w:lvl w:ilvl="0" w:tplc="F50098C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14093E58"/>
    <w:multiLevelType w:val="hybridMultilevel"/>
    <w:tmpl w:val="D6947AEE"/>
    <w:lvl w:ilvl="0" w:tplc="F50098C2">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17984D07"/>
    <w:multiLevelType w:val="hybridMultilevel"/>
    <w:tmpl w:val="BB9CEAF0"/>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15:restartNumberingAfterBreak="0">
    <w:nsid w:val="1D310964"/>
    <w:multiLevelType w:val="hybridMultilevel"/>
    <w:tmpl w:val="5BA8A2F4"/>
    <w:lvl w:ilvl="0" w:tplc="F50098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E392BA9"/>
    <w:multiLevelType w:val="hybridMultilevel"/>
    <w:tmpl w:val="EA1A9DF0"/>
    <w:lvl w:ilvl="0" w:tplc="9C76E0C0">
      <w:start w:val="3"/>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9" w15:restartNumberingAfterBreak="0">
    <w:nsid w:val="1FC922B3"/>
    <w:multiLevelType w:val="hybridMultilevel"/>
    <w:tmpl w:val="B6B83250"/>
    <w:lvl w:ilvl="0" w:tplc="C1E4C69A">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1FEC6027"/>
    <w:multiLevelType w:val="multilevel"/>
    <w:tmpl w:val="9D880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A36EFC"/>
    <w:multiLevelType w:val="multilevel"/>
    <w:tmpl w:val="330E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FB3DF3"/>
    <w:multiLevelType w:val="hybridMultilevel"/>
    <w:tmpl w:val="9412EA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32677DC"/>
    <w:multiLevelType w:val="multilevel"/>
    <w:tmpl w:val="FA60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D365BA"/>
    <w:multiLevelType w:val="hybridMultilevel"/>
    <w:tmpl w:val="11FA26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352A4193"/>
    <w:multiLevelType w:val="hybridMultilevel"/>
    <w:tmpl w:val="6F103AB4"/>
    <w:lvl w:ilvl="0" w:tplc="89AABEFC">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6" w15:restartNumberingAfterBreak="0">
    <w:nsid w:val="367E3F1A"/>
    <w:multiLevelType w:val="hybridMultilevel"/>
    <w:tmpl w:val="07F0EEA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37BE404F"/>
    <w:multiLevelType w:val="hybridMultilevel"/>
    <w:tmpl w:val="CE24E89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386C34DB"/>
    <w:multiLevelType w:val="multilevel"/>
    <w:tmpl w:val="88883874"/>
    <w:lvl w:ilvl="0">
      <w:start w:val="1"/>
      <w:numFmt w:val="decimal"/>
      <w:lvlText w:val="%1."/>
      <w:lvlJc w:val="left"/>
      <w:pPr>
        <w:ind w:left="644"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22" w:hanging="720"/>
      </w:pPr>
      <w:rPr>
        <w:rFonts w:hint="default"/>
      </w:rPr>
    </w:lvl>
    <w:lvl w:ilvl="3">
      <w:start w:val="1"/>
      <w:numFmt w:val="decimal"/>
      <w:isLgl/>
      <w:lvlText w:val="%1.%2.%3.%4."/>
      <w:lvlJc w:val="left"/>
      <w:pPr>
        <w:ind w:left="2833" w:hanging="1080"/>
      </w:pPr>
      <w:rPr>
        <w:rFonts w:hint="default"/>
      </w:rPr>
    </w:lvl>
    <w:lvl w:ilvl="4">
      <w:start w:val="1"/>
      <w:numFmt w:val="decimal"/>
      <w:isLgl/>
      <w:lvlText w:val="%1.%2.%3.%4.%5."/>
      <w:lvlJc w:val="left"/>
      <w:pPr>
        <w:ind w:left="3284" w:hanging="1080"/>
      </w:pPr>
      <w:rPr>
        <w:rFonts w:hint="default"/>
      </w:rPr>
    </w:lvl>
    <w:lvl w:ilvl="5">
      <w:start w:val="1"/>
      <w:numFmt w:val="decimal"/>
      <w:isLgl/>
      <w:lvlText w:val="%1.%2.%3.%4.%5.%6."/>
      <w:lvlJc w:val="left"/>
      <w:pPr>
        <w:ind w:left="4095" w:hanging="1440"/>
      </w:pPr>
      <w:rPr>
        <w:rFonts w:hint="default"/>
      </w:rPr>
    </w:lvl>
    <w:lvl w:ilvl="6">
      <w:start w:val="1"/>
      <w:numFmt w:val="decimal"/>
      <w:isLgl/>
      <w:lvlText w:val="%1.%2.%3.%4.%5.%6.%7."/>
      <w:lvlJc w:val="left"/>
      <w:pPr>
        <w:ind w:left="4906" w:hanging="1800"/>
      </w:pPr>
      <w:rPr>
        <w:rFonts w:hint="default"/>
      </w:rPr>
    </w:lvl>
    <w:lvl w:ilvl="7">
      <w:start w:val="1"/>
      <w:numFmt w:val="decimal"/>
      <w:isLgl/>
      <w:lvlText w:val="%1.%2.%3.%4.%5.%6.%7.%8."/>
      <w:lvlJc w:val="left"/>
      <w:pPr>
        <w:ind w:left="5357" w:hanging="1800"/>
      </w:pPr>
      <w:rPr>
        <w:rFonts w:hint="default"/>
      </w:rPr>
    </w:lvl>
    <w:lvl w:ilvl="8">
      <w:start w:val="1"/>
      <w:numFmt w:val="decimal"/>
      <w:isLgl/>
      <w:lvlText w:val="%1.%2.%3.%4.%5.%6.%7.%8.%9."/>
      <w:lvlJc w:val="left"/>
      <w:pPr>
        <w:ind w:left="6168" w:hanging="2160"/>
      </w:pPr>
      <w:rPr>
        <w:rFonts w:hint="default"/>
      </w:rPr>
    </w:lvl>
  </w:abstractNum>
  <w:abstractNum w:abstractNumId="29" w15:restartNumberingAfterBreak="0">
    <w:nsid w:val="38F71ACF"/>
    <w:multiLevelType w:val="hybridMultilevel"/>
    <w:tmpl w:val="B320788C"/>
    <w:lvl w:ilvl="0" w:tplc="0422000F">
      <w:start w:val="1"/>
      <w:numFmt w:val="decimal"/>
      <w:lvlText w:val="%1."/>
      <w:lvlJc w:val="left"/>
      <w:pPr>
        <w:ind w:left="1800" w:hanging="360"/>
      </w:p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0" w15:restartNumberingAfterBreak="0">
    <w:nsid w:val="3B0B5D25"/>
    <w:multiLevelType w:val="multilevel"/>
    <w:tmpl w:val="54CE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2D7EA7"/>
    <w:multiLevelType w:val="hybridMultilevel"/>
    <w:tmpl w:val="3C561A36"/>
    <w:lvl w:ilvl="0" w:tplc="F50098C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15:restartNumberingAfterBreak="0">
    <w:nsid w:val="3BA454CC"/>
    <w:multiLevelType w:val="hybridMultilevel"/>
    <w:tmpl w:val="CC2097C0"/>
    <w:lvl w:ilvl="0" w:tplc="F50098C2">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3" w15:restartNumberingAfterBreak="0">
    <w:nsid w:val="3D14766D"/>
    <w:multiLevelType w:val="hybridMultilevel"/>
    <w:tmpl w:val="A03C88A6"/>
    <w:lvl w:ilvl="0" w:tplc="011E2AC8">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4" w15:restartNumberingAfterBreak="0">
    <w:nsid w:val="3D232D34"/>
    <w:multiLevelType w:val="multilevel"/>
    <w:tmpl w:val="CFBE29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9EF2C6D"/>
    <w:multiLevelType w:val="hybridMultilevel"/>
    <w:tmpl w:val="23E6B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BEB3918"/>
    <w:multiLevelType w:val="hybridMultilevel"/>
    <w:tmpl w:val="649E645A"/>
    <w:lvl w:ilvl="0" w:tplc="F50098C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4C1B7749"/>
    <w:multiLevelType w:val="hybridMultilevel"/>
    <w:tmpl w:val="FF10AA90"/>
    <w:lvl w:ilvl="0" w:tplc="A81A7E90">
      <w:start w:val="1"/>
      <w:numFmt w:val="decimal"/>
      <w:lvlText w:val="%1."/>
      <w:lvlJc w:val="left"/>
      <w:pPr>
        <w:ind w:left="1004" w:hanging="360"/>
      </w:pPr>
      <w:rPr>
        <w:rFonts w:hint="default"/>
      </w:rPr>
    </w:lvl>
    <w:lvl w:ilvl="1" w:tplc="04220019">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38" w15:restartNumberingAfterBreak="0">
    <w:nsid w:val="4D2844BE"/>
    <w:multiLevelType w:val="hybridMultilevel"/>
    <w:tmpl w:val="6994AD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4E0C587B"/>
    <w:multiLevelType w:val="hybridMultilevel"/>
    <w:tmpl w:val="2B6A02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503F574A"/>
    <w:multiLevelType w:val="hybridMultilevel"/>
    <w:tmpl w:val="EAAEACE4"/>
    <w:lvl w:ilvl="0" w:tplc="0419000F">
      <w:start w:val="1"/>
      <w:numFmt w:val="decimal"/>
      <w:lvlText w:val="%1."/>
      <w:lvlJc w:val="left"/>
      <w:pPr>
        <w:ind w:left="1800" w:hanging="360"/>
      </w:p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41" w15:restartNumberingAfterBreak="0">
    <w:nsid w:val="533E3CD3"/>
    <w:multiLevelType w:val="hybridMultilevel"/>
    <w:tmpl w:val="747A02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544062F5"/>
    <w:multiLevelType w:val="hybridMultilevel"/>
    <w:tmpl w:val="1CAE922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57134395"/>
    <w:multiLevelType w:val="multilevel"/>
    <w:tmpl w:val="E7A4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9125311"/>
    <w:multiLevelType w:val="hybridMultilevel"/>
    <w:tmpl w:val="03063CDC"/>
    <w:lvl w:ilvl="0" w:tplc="0419000F">
      <w:start w:val="1"/>
      <w:numFmt w:val="decimal"/>
      <w:lvlText w:val="%1."/>
      <w:lvlJc w:val="left"/>
      <w:pPr>
        <w:ind w:left="1636"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594B6B92"/>
    <w:multiLevelType w:val="multilevel"/>
    <w:tmpl w:val="A988547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6" w15:restartNumberingAfterBreak="0">
    <w:nsid w:val="5A9A0DFF"/>
    <w:multiLevelType w:val="hybridMultilevel"/>
    <w:tmpl w:val="21643E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15:restartNumberingAfterBreak="0">
    <w:nsid w:val="5FAE4F28"/>
    <w:multiLevelType w:val="hybridMultilevel"/>
    <w:tmpl w:val="DDE66204"/>
    <w:lvl w:ilvl="0" w:tplc="F50098C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63EE6DC6"/>
    <w:multiLevelType w:val="hybridMultilevel"/>
    <w:tmpl w:val="13B6AC3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6906685E"/>
    <w:multiLevelType w:val="hybridMultilevel"/>
    <w:tmpl w:val="86701008"/>
    <w:lvl w:ilvl="0" w:tplc="5FB86AD2">
      <w:start w:val="3"/>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50" w15:restartNumberingAfterBreak="0">
    <w:nsid w:val="7DC53171"/>
    <w:multiLevelType w:val="hybridMultilevel"/>
    <w:tmpl w:val="E5E4E566"/>
    <w:lvl w:ilvl="0" w:tplc="C1E4C69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15:restartNumberingAfterBreak="0">
    <w:nsid w:val="7FB16DD3"/>
    <w:multiLevelType w:val="hybridMultilevel"/>
    <w:tmpl w:val="2172998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47"/>
  </w:num>
  <w:num w:numId="3">
    <w:abstractNumId w:val="26"/>
  </w:num>
  <w:num w:numId="4">
    <w:abstractNumId w:val="10"/>
  </w:num>
  <w:num w:numId="5">
    <w:abstractNumId w:val="12"/>
  </w:num>
  <w:num w:numId="6">
    <w:abstractNumId w:val="48"/>
  </w:num>
  <w:num w:numId="7">
    <w:abstractNumId w:val="16"/>
  </w:num>
  <w:num w:numId="8">
    <w:abstractNumId w:val="3"/>
  </w:num>
  <w:num w:numId="9">
    <w:abstractNumId w:val="41"/>
  </w:num>
  <w:num w:numId="10">
    <w:abstractNumId w:val="1"/>
  </w:num>
  <w:num w:numId="11">
    <w:abstractNumId w:val="11"/>
    <w:lvlOverride w:ilvl="0">
      <w:lvl w:ilvl="0">
        <w:start w:val="1"/>
        <w:numFmt w:val="decimal"/>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2">
    <w:abstractNumId w:val="31"/>
  </w:num>
  <w:num w:numId="13">
    <w:abstractNumId w:val="23"/>
  </w:num>
  <w:num w:numId="14">
    <w:abstractNumId w:val="35"/>
  </w:num>
  <w:num w:numId="15">
    <w:abstractNumId w:val="36"/>
  </w:num>
  <w:num w:numId="16">
    <w:abstractNumId w:val="45"/>
  </w:num>
  <w:num w:numId="17">
    <w:abstractNumId w:val="44"/>
  </w:num>
  <w:num w:numId="18">
    <w:abstractNumId w:val="15"/>
  </w:num>
  <w:num w:numId="19">
    <w:abstractNumId w:val="17"/>
  </w:num>
  <w:num w:numId="20">
    <w:abstractNumId w:val="32"/>
  </w:num>
  <w:num w:numId="21">
    <w:abstractNumId w:val="29"/>
  </w:num>
  <w:num w:numId="22">
    <w:abstractNumId w:val="40"/>
  </w:num>
  <w:num w:numId="23">
    <w:abstractNumId w:val="51"/>
  </w:num>
  <w:num w:numId="24">
    <w:abstractNumId w:val="0"/>
  </w:num>
  <w:num w:numId="25">
    <w:abstractNumId w:val="4"/>
  </w:num>
  <w:num w:numId="26">
    <w:abstractNumId w:val="30"/>
  </w:num>
  <w:num w:numId="27">
    <w:abstractNumId w:val="14"/>
  </w:num>
  <w:num w:numId="28">
    <w:abstractNumId w:val="2"/>
  </w:num>
  <w:num w:numId="29">
    <w:abstractNumId w:val="8"/>
  </w:num>
  <w:num w:numId="30">
    <w:abstractNumId w:val="9"/>
  </w:num>
  <w:num w:numId="31">
    <w:abstractNumId w:val="21"/>
  </w:num>
  <w:num w:numId="32">
    <w:abstractNumId w:val="20"/>
  </w:num>
  <w:num w:numId="33">
    <w:abstractNumId w:val="43"/>
  </w:num>
  <w:num w:numId="34">
    <w:abstractNumId w:val="13"/>
  </w:num>
  <w:num w:numId="35">
    <w:abstractNumId w:val="27"/>
  </w:num>
  <w:num w:numId="36">
    <w:abstractNumId w:val="22"/>
  </w:num>
  <w:num w:numId="37">
    <w:abstractNumId w:val="46"/>
  </w:num>
  <w:num w:numId="38">
    <w:abstractNumId w:val="7"/>
  </w:num>
  <w:num w:numId="39">
    <w:abstractNumId w:val="24"/>
  </w:num>
  <w:num w:numId="40">
    <w:abstractNumId w:val="38"/>
  </w:num>
  <w:num w:numId="41">
    <w:abstractNumId w:val="39"/>
  </w:num>
  <w:num w:numId="42">
    <w:abstractNumId w:val="42"/>
  </w:num>
  <w:num w:numId="43">
    <w:abstractNumId w:val="6"/>
  </w:num>
  <w:num w:numId="44">
    <w:abstractNumId w:val="34"/>
  </w:num>
  <w:num w:numId="45">
    <w:abstractNumId w:val="19"/>
  </w:num>
  <w:num w:numId="46">
    <w:abstractNumId w:val="28"/>
  </w:num>
  <w:num w:numId="47">
    <w:abstractNumId w:val="50"/>
  </w:num>
  <w:num w:numId="48">
    <w:abstractNumId w:val="18"/>
  </w:num>
  <w:num w:numId="49">
    <w:abstractNumId w:val="49"/>
  </w:num>
  <w:num w:numId="50">
    <w:abstractNumId w:val="25"/>
  </w:num>
  <w:num w:numId="51">
    <w:abstractNumId w:val="33"/>
  </w:num>
  <w:num w:numId="52">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7889"/>
    <w:rsid w:val="00003F33"/>
    <w:rsid w:val="00021104"/>
    <w:rsid w:val="00033A36"/>
    <w:rsid w:val="00041E73"/>
    <w:rsid w:val="00041F20"/>
    <w:rsid w:val="00042E33"/>
    <w:rsid w:val="00052C05"/>
    <w:rsid w:val="00062826"/>
    <w:rsid w:val="00067382"/>
    <w:rsid w:val="000747E4"/>
    <w:rsid w:val="00077889"/>
    <w:rsid w:val="00084E80"/>
    <w:rsid w:val="000908CC"/>
    <w:rsid w:val="0009377E"/>
    <w:rsid w:val="000A6C67"/>
    <w:rsid w:val="000C3B35"/>
    <w:rsid w:val="000C69D5"/>
    <w:rsid w:val="000D0927"/>
    <w:rsid w:val="000F1389"/>
    <w:rsid w:val="000F5EB1"/>
    <w:rsid w:val="00113AD9"/>
    <w:rsid w:val="00116E0B"/>
    <w:rsid w:val="00132B9A"/>
    <w:rsid w:val="0014255C"/>
    <w:rsid w:val="001453FA"/>
    <w:rsid w:val="0015287D"/>
    <w:rsid w:val="001547CD"/>
    <w:rsid w:val="0019630C"/>
    <w:rsid w:val="001A5D3B"/>
    <w:rsid w:val="001D0353"/>
    <w:rsid w:val="001D0C5E"/>
    <w:rsid w:val="001D7861"/>
    <w:rsid w:val="001E2A37"/>
    <w:rsid w:val="001E59B7"/>
    <w:rsid w:val="001F143D"/>
    <w:rsid w:val="001F793A"/>
    <w:rsid w:val="002016DA"/>
    <w:rsid w:val="002110AA"/>
    <w:rsid w:val="00220435"/>
    <w:rsid w:val="00236E81"/>
    <w:rsid w:val="00243690"/>
    <w:rsid w:val="00260C73"/>
    <w:rsid w:val="00271515"/>
    <w:rsid w:val="00277AA5"/>
    <w:rsid w:val="00277D0F"/>
    <w:rsid w:val="0028480E"/>
    <w:rsid w:val="00285916"/>
    <w:rsid w:val="00290620"/>
    <w:rsid w:val="00290E8E"/>
    <w:rsid w:val="002C2311"/>
    <w:rsid w:val="002C7815"/>
    <w:rsid w:val="002D091B"/>
    <w:rsid w:val="002D6371"/>
    <w:rsid w:val="002D74B4"/>
    <w:rsid w:val="002F4D81"/>
    <w:rsid w:val="002F7099"/>
    <w:rsid w:val="003011DF"/>
    <w:rsid w:val="003140ED"/>
    <w:rsid w:val="0032168A"/>
    <w:rsid w:val="00324FBA"/>
    <w:rsid w:val="00342310"/>
    <w:rsid w:val="0034401E"/>
    <w:rsid w:val="0034541A"/>
    <w:rsid w:val="00346657"/>
    <w:rsid w:val="00347257"/>
    <w:rsid w:val="00355CE2"/>
    <w:rsid w:val="00376D58"/>
    <w:rsid w:val="00377845"/>
    <w:rsid w:val="00380D24"/>
    <w:rsid w:val="003924DC"/>
    <w:rsid w:val="00394154"/>
    <w:rsid w:val="003A17C0"/>
    <w:rsid w:val="003B190B"/>
    <w:rsid w:val="003B6E74"/>
    <w:rsid w:val="003C06C1"/>
    <w:rsid w:val="003C2B0C"/>
    <w:rsid w:val="003C2DEE"/>
    <w:rsid w:val="003D0FAD"/>
    <w:rsid w:val="003D391A"/>
    <w:rsid w:val="003E2F73"/>
    <w:rsid w:val="003E3EC3"/>
    <w:rsid w:val="003F592A"/>
    <w:rsid w:val="00400793"/>
    <w:rsid w:val="0040101C"/>
    <w:rsid w:val="0040681F"/>
    <w:rsid w:val="00414AC0"/>
    <w:rsid w:val="00420999"/>
    <w:rsid w:val="004248CE"/>
    <w:rsid w:val="00425AC7"/>
    <w:rsid w:val="00437D03"/>
    <w:rsid w:val="00442894"/>
    <w:rsid w:val="0044522F"/>
    <w:rsid w:val="00451B32"/>
    <w:rsid w:val="00452AA3"/>
    <w:rsid w:val="0045543D"/>
    <w:rsid w:val="0045796D"/>
    <w:rsid w:val="004612DE"/>
    <w:rsid w:val="004676BF"/>
    <w:rsid w:val="00484625"/>
    <w:rsid w:val="00494FB1"/>
    <w:rsid w:val="004951DC"/>
    <w:rsid w:val="004A3D44"/>
    <w:rsid w:val="004A5902"/>
    <w:rsid w:val="004B79F0"/>
    <w:rsid w:val="004C16E6"/>
    <w:rsid w:val="004C32FA"/>
    <w:rsid w:val="004D6876"/>
    <w:rsid w:val="004D7D1F"/>
    <w:rsid w:val="004E181B"/>
    <w:rsid w:val="004E4D66"/>
    <w:rsid w:val="004E6D64"/>
    <w:rsid w:val="00507C95"/>
    <w:rsid w:val="00510A54"/>
    <w:rsid w:val="00517B45"/>
    <w:rsid w:val="005200F4"/>
    <w:rsid w:val="0052577F"/>
    <w:rsid w:val="00527120"/>
    <w:rsid w:val="00541B2E"/>
    <w:rsid w:val="00554E9C"/>
    <w:rsid w:val="00566F5D"/>
    <w:rsid w:val="005A0025"/>
    <w:rsid w:val="005B4F46"/>
    <w:rsid w:val="005B60AB"/>
    <w:rsid w:val="005C09AD"/>
    <w:rsid w:val="005F24DC"/>
    <w:rsid w:val="005F72E6"/>
    <w:rsid w:val="00600BBE"/>
    <w:rsid w:val="006150F4"/>
    <w:rsid w:val="00623AF8"/>
    <w:rsid w:val="006301C0"/>
    <w:rsid w:val="00632641"/>
    <w:rsid w:val="006335E5"/>
    <w:rsid w:val="00634C45"/>
    <w:rsid w:val="0063651E"/>
    <w:rsid w:val="00640099"/>
    <w:rsid w:val="006457D9"/>
    <w:rsid w:val="0065520A"/>
    <w:rsid w:val="00660D67"/>
    <w:rsid w:val="00660F0B"/>
    <w:rsid w:val="00667A9A"/>
    <w:rsid w:val="006820DC"/>
    <w:rsid w:val="00696514"/>
    <w:rsid w:val="00697041"/>
    <w:rsid w:val="006A619C"/>
    <w:rsid w:val="006B65DB"/>
    <w:rsid w:val="006C3AB9"/>
    <w:rsid w:val="006D6341"/>
    <w:rsid w:val="006D6B8A"/>
    <w:rsid w:val="006D7A00"/>
    <w:rsid w:val="006F13BC"/>
    <w:rsid w:val="00704ED6"/>
    <w:rsid w:val="00712DA3"/>
    <w:rsid w:val="007132A4"/>
    <w:rsid w:val="007144EB"/>
    <w:rsid w:val="0072604A"/>
    <w:rsid w:val="00732A17"/>
    <w:rsid w:val="00736B4A"/>
    <w:rsid w:val="00740196"/>
    <w:rsid w:val="007412F6"/>
    <w:rsid w:val="00741E6C"/>
    <w:rsid w:val="00744E0F"/>
    <w:rsid w:val="00756235"/>
    <w:rsid w:val="00763C88"/>
    <w:rsid w:val="00763CF6"/>
    <w:rsid w:val="00770953"/>
    <w:rsid w:val="0077335C"/>
    <w:rsid w:val="007865C9"/>
    <w:rsid w:val="007A1204"/>
    <w:rsid w:val="007A1EB1"/>
    <w:rsid w:val="007C27CF"/>
    <w:rsid w:val="007C681A"/>
    <w:rsid w:val="007C7AC0"/>
    <w:rsid w:val="007D01F6"/>
    <w:rsid w:val="007E225A"/>
    <w:rsid w:val="00803AC7"/>
    <w:rsid w:val="00803CF1"/>
    <w:rsid w:val="00805AF9"/>
    <w:rsid w:val="00832AC6"/>
    <w:rsid w:val="00836084"/>
    <w:rsid w:val="00857576"/>
    <w:rsid w:val="00873D2A"/>
    <w:rsid w:val="00875B00"/>
    <w:rsid w:val="00886C2E"/>
    <w:rsid w:val="008931F6"/>
    <w:rsid w:val="00893AFB"/>
    <w:rsid w:val="008C1254"/>
    <w:rsid w:val="008D7231"/>
    <w:rsid w:val="008E5D1B"/>
    <w:rsid w:val="008E683C"/>
    <w:rsid w:val="0090611E"/>
    <w:rsid w:val="00930C46"/>
    <w:rsid w:val="00936209"/>
    <w:rsid w:val="00954608"/>
    <w:rsid w:val="0095726F"/>
    <w:rsid w:val="0096256C"/>
    <w:rsid w:val="00962C7A"/>
    <w:rsid w:val="00970288"/>
    <w:rsid w:val="009777E9"/>
    <w:rsid w:val="009847CD"/>
    <w:rsid w:val="009940EB"/>
    <w:rsid w:val="00994791"/>
    <w:rsid w:val="009948A9"/>
    <w:rsid w:val="00996E9A"/>
    <w:rsid w:val="009A02C4"/>
    <w:rsid w:val="009B0ED6"/>
    <w:rsid w:val="009C7825"/>
    <w:rsid w:val="009C79B8"/>
    <w:rsid w:val="009D12A6"/>
    <w:rsid w:val="009D5711"/>
    <w:rsid w:val="009E4215"/>
    <w:rsid w:val="009F5608"/>
    <w:rsid w:val="00A10C81"/>
    <w:rsid w:val="00A1258C"/>
    <w:rsid w:val="00A13B30"/>
    <w:rsid w:val="00A16AA9"/>
    <w:rsid w:val="00A455D9"/>
    <w:rsid w:val="00A745D4"/>
    <w:rsid w:val="00A80486"/>
    <w:rsid w:val="00AA6AA3"/>
    <w:rsid w:val="00AC71F2"/>
    <w:rsid w:val="00AF5D50"/>
    <w:rsid w:val="00AF6187"/>
    <w:rsid w:val="00B02DB8"/>
    <w:rsid w:val="00B04F54"/>
    <w:rsid w:val="00B119E2"/>
    <w:rsid w:val="00B126D1"/>
    <w:rsid w:val="00B44720"/>
    <w:rsid w:val="00B53D8F"/>
    <w:rsid w:val="00B700A4"/>
    <w:rsid w:val="00B87EBA"/>
    <w:rsid w:val="00B90E32"/>
    <w:rsid w:val="00BA74D1"/>
    <w:rsid w:val="00BB4225"/>
    <w:rsid w:val="00BD3522"/>
    <w:rsid w:val="00BD5EB9"/>
    <w:rsid w:val="00BF1BD2"/>
    <w:rsid w:val="00BF2DD6"/>
    <w:rsid w:val="00C037FA"/>
    <w:rsid w:val="00C21422"/>
    <w:rsid w:val="00C32845"/>
    <w:rsid w:val="00C37677"/>
    <w:rsid w:val="00C40D0A"/>
    <w:rsid w:val="00C42CA5"/>
    <w:rsid w:val="00C50A72"/>
    <w:rsid w:val="00C529F8"/>
    <w:rsid w:val="00C57813"/>
    <w:rsid w:val="00C65338"/>
    <w:rsid w:val="00C76AEF"/>
    <w:rsid w:val="00C82C27"/>
    <w:rsid w:val="00C85BD9"/>
    <w:rsid w:val="00C909DE"/>
    <w:rsid w:val="00CA65E0"/>
    <w:rsid w:val="00CB5516"/>
    <w:rsid w:val="00CB752B"/>
    <w:rsid w:val="00CC1DC6"/>
    <w:rsid w:val="00CC3BE8"/>
    <w:rsid w:val="00CC75A0"/>
    <w:rsid w:val="00CD0699"/>
    <w:rsid w:val="00CD1EE2"/>
    <w:rsid w:val="00CD6166"/>
    <w:rsid w:val="00CE45E4"/>
    <w:rsid w:val="00CF163B"/>
    <w:rsid w:val="00D16960"/>
    <w:rsid w:val="00D17E82"/>
    <w:rsid w:val="00D20907"/>
    <w:rsid w:val="00D25267"/>
    <w:rsid w:val="00D324A4"/>
    <w:rsid w:val="00D84DBF"/>
    <w:rsid w:val="00DB2AA3"/>
    <w:rsid w:val="00DB3143"/>
    <w:rsid w:val="00DB4F98"/>
    <w:rsid w:val="00DB643B"/>
    <w:rsid w:val="00DC62AC"/>
    <w:rsid w:val="00DD4A31"/>
    <w:rsid w:val="00DF5829"/>
    <w:rsid w:val="00E00928"/>
    <w:rsid w:val="00E010A5"/>
    <w:rsid w:val="00E119D4"/>
    <w:rsid w:val="00E12945"/>
    <w:rsid w:val="00E135E8"/>
    <w:rsid w:val="00E2398D"/>
    <w:rsid w:val="00E2403B"/>
    <w:rsid w:val="00E27997"/>
    <w:rsid w:val="00E34526"/>
    <w:rsid w:val="00E5565D"/>
    <w:rsid w:val="00E64D92"/>
    <w:rsid w:val="00E71EC9"/>
    <w:rsid w:val="00E73B8B"/>
    <w:rsid w:val="00E86AA2"/>
    <w:rsid w:val="00EA4306"/>
    <w:rsid w:val="00EB2157"/>
    <w:rsid w:val="00EB5957"/>
    <w:rsid w:val="00EC014A"/>
    <w:rsid w:val="00EC48D7"/>
    <w:rsid w:val="00EE681B"/>
    <w:rsid w:val="00EE6DAA"/>
    <w:rsid w:val="00EF042E"/>
    <w:rsid w:val="00EF3159"/>
    <w:rsid w:val="00EF41DC"/>
    <w:rsid w:val="00EF5C68"/>
    <w:rsid w:val="00EF7E17"/>
    <w:rsid w:val="00F05105"/>
    <w:rsid w:val="00F10993"/>
    <w:rsid w:val="00F14DD6"/>
    <w:rsid w:val="00F46C27"/>
    <w:rsid w:val="00F543E7"/>
    <w:rsid w:val="00F67466"/>
    <w:rsid w:val="00F67D94"/>
    <w:rsid w:val="00F72169"/>
    <w:rsid w:val="00F838D8"/>
    <w:rsid w:val="00F859FA"/>
    <w:rsid w:val="00F85F17"/>
    <w:rsid w:val="00F878A3"/>
    <w:rsid w:val="00F91273"/>
    <w:rsid w:val="00FA47F9"/>
    <w:rsid w:val="00FA58C9"/>
    <w:rsid w:val="00FA7851"/>
    <w:rsid w:val="00FB0943"/>
    <w:rsid w:val="00FD6CA2"/>
    <w:rsid w:val="00FE13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7B445"/>
  <w15:docId w15:val="{64649CAB-8EA5-42D8-94C3-169F8E89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0435"/>
  </w:style>
  <w:style w:type="paragraph" w:styleId="1">
    <w:name w:val="heading 1"/>
    <w:basedOn w:val="a"/>
    <w:next w:val="a"/>
    <w:link w:val="10"/>
    <w:uiPriority w:val="9"/>
    <w:qFormat/>
    <w:rsid w:val="00C85B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C85BD9"/>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uk-UA"/>
    </w:rPr>
  </w:style>
  <w:style w:type="paragraph" w:styleId="4">
    <w:name w:val="heading 4"/>
    <w:basedOn w:val="a"/>
    <w:next w:val="a"/>
    <w:link w:val="40"/>
    <w:qFormat/>
    <w:rsid w:val="00B119E2"/>
    <w:pPr>
      <w:keepNext/>
      <w:snapToGrid w:val="0"/>
      <w:spacing w:after="0" w:line="240" w:lineRule="auto"/>
      <w:jc w:val="right"/>
      <w:outlineLvl w:val="3"/>
    </w:pPr>
    <w:rPr>
      <w:rFonts w:ascii="Times New Roman" w:eastAsia="Times New Roman" w:hAnsi="Times New Roman" w:cs="Times New Roman"/>
      <w:sz w:val="28"/>
      <w:szCs w:val="20"/>
      <w:lang w:val="uk-UA" w:eastAsia="ru-RU"/>
    </w:rPr>
  </w:style>
  <w:style w:type="paragraph" w:styleId="5">
    <w:name w:val="heading 5"/>
    <w:basedOn w:val="a"/>
    <w:next w:val="a"/>
    <w:link w:val="50"/>
    <w:uiPriority w:val="9"/>
    <w:semiHidden/>
    <w:unhideWhenUsed/>
    <w:qFormat/>
    <w:rsid w:val="00C85BD9"/>
    <w:pPr>
      <w:keepNext/>
      <w:keepLines/>
      <w:spacing w:before="40" w:after="0" w:line="259" w:lineRule="auto"/>
      <w:outlineLvl w:val="4"/>
    </w:pPr>
    <w:rPr>
      <w:rFonts w:asciiTheme="majorHAnsi" w:eastAsiaTheme="majorEastAsia" w:hAnsiTheme="majorHAnsi" w:cstheme="majorBidi"/>
      <w:color w:val="365F91" w:themeColor="accent1" w:themeShade="BF"/>
      <w:lang w:val="uk-UA"/>
    </w:rPr>
  </w:style>
  <w:style w:type="paragraph" w:styleId="6">
    <w:name w:val="heading 6"/>
    <w:basedOn w:val="a"/>
    <w:next w:val="a"/>
    <w:link w:val="60"/>
    <w:uiPriority w:val="9"/>
    <w:semiHidden/>
    <w:unhideWhenUsed/>
    <w:qFormat/>
    <w:rsid w:val="00C85BD9"/>
    <w:pPr>
      <w:keepNext/>
      <w:keepLines/>
      <w:spacing w:before="40" w:after="0" w:line="259" w:lineRule="auto"/>
      <w:outlineLvl w:val="5"/>
    </w:pPr>
    <w:rPr>
      <w:rFonts w:asciiTheme="majorHAnsi" w:eastAsiaTheme="majorEastAsia" w:hAnsiTheme="majorHAnsi" w:cstheme="majorBidi"/>
      <w:color w:val="243F60" w:themeColor="accent1" w:themeShade="7F"/>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45D4"/>
    <w:pPr>
      <w:ind w:left="720"/>
      <w:contextualSpacing/>
    </w:pPr>
    <w:rPr>
      <w:rFonts w:eastAsiaTheme="minorEastAsia"/>
      <w:lang w:eastAsia="ru-RU"/>
    </w:rPr>
  </w:style>
  <w:style w:type="character" w:customStyle="1" w:styleId="apple-converted-space">
    <w:name w:val="apple-converted-space"/>
    <w:basedOn w:val="a0"/>
    <w:rsid w:val="00A745D4"/>
  </w:style>
  <w:style w:type="character" w:customStyle="1" w:styleId="hps">
    <w:name w:val="hps"/>
    <w:basedOn w:val="a0"/>
    <w:rsid w:val="00A745D4"/>
  </w:style>
  <w:style w:type="paragraph" w:styleId="a4">
    <w:name w:val="Normal (Web)"/>
    <w:basedOn w:val="a"/>
    <w:uiPriority w:val="99"/>
    <w:unhideWhenUsed/>
    <w:rsid w:val="00A745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A745D4"/>
    <w:rPr>
      <w:color w:val="0000FF"/>
      <w:u w:val="single"/>
    </w:rPr>
  </w:style>
  <w:style w:type="paragraph" w:customStyle="1" w:styleId="-">
    <w:name w:val="Журнал-абзац"/>
    <w:basedOn w:val="a6"/>
    <w:uiPriority w:val="99"/>
    <w:rsid w:val="0052577F"/>
    <w:pPr>
      <w:spacing w:after="0" w:line="240" w:lineRule="auto"/>
      <w:ind w:firstLine="737"/>
      <w:jc w:val="both"/>
    </w:pPr>
    <w:rPr>
      <w:rFonts w:ascii="Times New Roman" w:eastAsia="Times New Roman" w:hAnsi="Times New Roman" w:cs="Times New Roman"/>
      <w:sz w:val="26"/>
      <w:szCs w:val="26"/>
      <w:lang w:val="uk-UA" w:eastAsia="ru-RU"/>
    </w:rPr>
  </w:style>
  <w:style w:type="paragraph" w:styleId="a6">
    <w:name w:val="Body Text"/>
    <w:basedOn w:val="a"/>
    <w:link w:val="a7"/>
    <w:uiPriority w:val="99"/>
    <w:semiHidden/>
    <w:unhideWhenUsed/>
    <w:rsid w:val="0052577F"/>
    <w:pPr>
      <w:spacing w:after="120"/>
    </w:pPr>
  </w:style>
  <w:style w:type="character" w:customStyle="1" w:styleId="a7">
    <w:name w:val="Основной текст Знак"/>
    <w:basedOn w:val="a0"/>
    <w:link w:val="a6"/>
    <w:uiPriority w:val="99"/>
    <w:semiHidden/>
    <w:rsid w:val="0052577F"/>
  </w:style>
  <w:style w:type="paragraph" w:customStyle="1" w:styleId="-0">
    <w:name w:val="Журнал-література"/>
    <w:basedOn w:val="a"/>
    <w:uiPriority w:val="99"/>
    <w:rsid w:val="0052577F"/>
    <w:pPr>
      <w:spacing w:after="0" w:line="240" w:lineRule="auto"/>
      <w:ind w:left="336" w:hanging="336"/>
      <w:jc w:val="both"/>
    </w:pPr>
    <w:rPr>
      <w:rFonts w:ascii="Times New Roman" w:eastAsia="Times New Roman" w:hAnsi="Times New Roman" w:cs="Times New Roman"/>
      <w:noProof/>
      <w:sz w:val="26"/>
      <w:szCs w:val="26"/>
      <w:lang w:val="uk-UA" w:eastAsia="ru-RU"/>
    </w:rPr>
  </w:style>
  <w:style w:type="character" w:customStyle="1" w:styleId="40">
    <w:name w:val="Заголовок 4 Знак"/>
    <w:basedOn w:val="a0"/>
    <w:link w:val="4"/>
    <w:rsid w:val="00B119E2"/>
    <w:rPr>
      <w:rFonts w:ascii="Times New Roman" w:eastAsia="Times New Roman" w:hAnsi="Times New Roman" w:cs="Times New Roman"/>
      <w:sz w:val="28"/>
      <w:szCs w:val="20"/>
      <w:lang w:val="uk-UA" w:eastAsia="ru-RU"/>
    </w:rPr>
  </w:style>
  <w:style w:type="paragraph" w:styleId="a8">
    <w:name w:val="Title"/>
    <w:basedOn w:val="a"/>
    <w:link w:val="a9"/>
    <w:qFormat/>
    <w:rsid w:val="00B119E2"/>
    <w:pPr>
      <w:spacing w:after="0" w:line="240" w:lineRule="auto"/>
      <w:jc w:val="center"/>
    </w:pPr>
    <w:rPr>
      <w:rFonts w:ascii="Times New Roman" w:eastAsia="Times New Roman" w:hAnsi="Times New Roman" w:cs="Times New Roman"/>
      <w:b/>
      <w:sz w:val="28"/>
      <w:szCs w:val="20"/>
      <w:lang w:val="uk-UA" w:eastAsia="ru-RU"/>
    </w:rPr>
  </w:style>
  <w:style w:type="character" w:customStyle="1" w:styleId="a9">
    <w:name w:val="Заголовок Знак"/>
    <w:basedOn w:val="a0"/>
    <w:link w:val="a8"/>
    <w:rsid w:val="00B119E2"/>
    <w:rPr>
      <w:rFonts w:ascii="Times New Roman" w:eastAsia="Times New Roman" w:hAnsi="Times New Roman" w:cs="Times New Roman"/>
      <w:b/>
      <w:sz w:val="28"/>
      <w:szCs w:val="20"/>
      <w:lang w:val="uk-UA" w:eastAsia="ru-RU"/>
    </w:rPr>
  </w:style>
  <w:style w:type="paragraph" w:styleId="aa">
    <w:name w:val="header"/>
    <w:basedOn w:val="a"/>
    <w:link w:val="ab"/>
    <w:uiPriority w:val="99"/>
    <w:unhideWhenUsed/>
    <w:rsid w:val="000D0927"/>
    <w:pPr>
      <w:tabs>
        <w:tab w:val="center" w:pos="4677"/>
        <w:tab w:val="right" w:pos="9355"/>
      </w:tabs>
      <w:spacing w:after="0" w:line="240" w:lineRule="auto"/>
    </w:pPr>
    <w:rPr>
      <w:rFonts w:eastAsiaTheme="minorEastAsia"/>
      <w:lang w:eastAsia="ru-RU"/>
    </w:rPr>
  </w:style>
  <w:style w:type="character" w:customStyle="1" w:styleId="ab">
    <w:name w:val="Верхний колонтитул Знак"/>
    <w:basedOn w:val="a0"/>
    <w:link w:val="aa"/>
    <w:uiPriority w:val="99"/>
    <w:rsid w:val="000D0927"/>
    <w:rPr>
      <w:rFonts w:eastAsiaTheme="minorEastAsia"/>
      <w:lang w:eastAsia="ru-RU"/>
    </w:rPr>
  </w:style>
  <w:style w:type="paragraph" w:styleId="ac">
    <w:name w:val="footer"/>
    <w:basedOn w:val="a"/>
    <w:link w:val="ad"/>
    <w:uiPriority w:val="99"/>
    <w:unhideWhenUsed/>
    <w:rsid w:val="000D0927"/>
    <w:pPr>
      <w:tabs>
        <w:tab w:val="center" w:pos="4677"/>
        <w:tab w:val="right" w:pos="9355"/>
      </w:tabs>
      <w:spacing w:after="0" w:line="240" w:lineRule="auto"/>
    </w:pPr>
    <w:rPr>
      <w:rFonts w:eastAsiaTheme="minorEastAsia"/>
      <w:lang w:eastAsia="ru-RU"/>
    </w:rPr>
  </w:style>
  <w:style w:type="character" w:customStyle="1" w:styleId="ad">
    <w:name w:val="Нижний колонтитул Знак"/>
    <w:basedOn w:val="a0"/>
    <w:link w:val="ac"/>
    <w:uiPriority w:val="99"/>
    <w:rsid w:val="000D0927"/>
    <w:rPr>
      <w:rFonts w:eastAsiaTheme="minorEastAsia"/>
      <w:lang w:eastAsia="ru-RU"/>
    </w:rPr>
  </w:style>
  <w:style w:type="paragraph" w:styleId="ae">
    <w:name w:val="Balloon Text"/>
    <w:basedOn w:val="a"/>
    <w:link w:val="af"/>
    <w:uiPriority w:val="99"/>
    <w:semiHidden/>
    <w:unhideWhenUsed/>
    <w:rsid w:val="000D092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D0927"/>
    <w:rPr>
      <w:rFonts w:ascii="Tahoma" w:hAnsi="Tahoma" w:cs="Tahoma"/>
      <w:sz w:val="16"/>
      <w:szCs w:val="16"/>
    </w:rPr>
  </w:style>
  <w:style w:type="paragraph" w:customStyle="1" w:styleId="Default">
    <w:name w:val="Default"/>
    <w:rsid w:val="00EF3159"/>
    <w:pPr>
      <w:autoSpaceDE w:val="0"/>
      <w:autoSpaceDN w:val="0"/>
      <w:adjustRightInd w:val="0"/>
      <w:spacing w:after="0" w:line="240" w:lineRule="auto"/>
    </w:pPr>
    <w:rPr>
      <w:rFonts w:ascii="Times New Roman" w:hAnsi="Times New Roman" w:cs="Times New Roman"/>
      <w:color w:val="000000"/>
      <w:sz w:val="24"/>
      <w:szCs w:val="24"/>
    </w:rPr>
  </w:style>
  <w:style w:type="table" w:styleId="af0">
    <w:name w:val="Table Grid"/>
    <w:basedOn w:val="a1"/>
    <w:uiPriority w:val="39"/>
    <w:rsid w:val="007A1204"/>
    <w:pPr>
      <w:spacing w:after="0" w:line="240" w:lineRule="auto"/>
    </w:pPr>
    <w:rPr>
      <w:rFonts w:eastAsiaTheme="minorEastAsia"/>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sid w:val="003D391A"/>
    <w:rPr>
      <w:i/>
      <w:iCs/>
    </w:rPr>
  </w:style>
  <w:style w:type="paragraph" w:styleId="HTML">
    <w:name w:val="HTML Preformatted"/>
    <w:basedOn w:val="a"/>
    <w:link w:val="HTML0"/>
    <w:uiPriority w:val="99"/>
    <w:unhideWhenUsed/>
    <w:rsid w:val="003B1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B190B"/>
    <w:rPr>
      <w:rFonts w:ascii="Courier New" w:eastAsia="Times New Roman" w:hAnsi="Courier New" w:cs="Courier New"/>
      <w:sz w:val="20"/>
      <w:szCs w:val="20"/>
      <w:lang w:eastAsia="ru-RU"/>
    </w:rPr>
  </w:style>
  <w:style w:type="paragraph" w:customStyle="1" w:styleId="listparagraph">
    <w:name w:val="listparagraph"/>
    <w:basedOn w:val="a"/>
    <w:rsid w:val="00494F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0"/>
    <w:rsid w:val="00494FB1"/>
  </w:style>
  <w:style w:type="character" w:customStyle="1" w:styleId="rvts7">
    <w:name w:val="rvts7"/>
    <w:basedOn w:val="a0"/>
    <w:rsid w:val="00494FB1"/>
  </w:style>
  <w:style w:type="character" w:customStyle="1" w:styleId="10">
    <w:name w:val="Заголовок 1 Знак"/>
    <w:basedOn w:val="a0"/>
    <w:link w:val="1"/>
    <w:uiPriority w:val="9"/>
    <w:rsid w:val="00C85BD9"/>
    <w:rPr>
      <w:rFonts w:asciiTheme="majorHAnsi" w:eastAsiaTheme="majorEastAsia" w:hAnsiTheme="majorHAnsi" w:cstheme="majorBidi"/>
      <w:color w:val="365F91" w:themeColor="accent1" w:themeShade="BF"/>
      <w:sz w:val="32"/>
      <w:szCs w:val="32"/>
    </w:rPr>
  </w:style>
  <w:style w:type="character" w:customStyle="1" w:styleId="50">
    <w:name w:val="Заголовок 5 Знак"/>
    <w:basedOn w:val="a0"/>
    <w:link w:val="5"/>
    <w:uiPriority w:val="9"/>
    <w:semiHidden/>
    <w:rsid w:val="00C85BD9"/>
    <w:rPr>
      <w:rFonts w:asciiTheme="majorHAnsi" w:eastAsiaTheme="majorEastAsia" w:hAnsiTheme="majorHAnsi" w:cstheme="majorBidi"/>
      <w:color w:val="365F91" w:themeColor="accent1" w:themeShade="BF"/>
      <w:lang w:val="uk-UA"/>
    </w:rPr>
  </w:style>
  <w:style w:type="character" w:customStyle="1" w:styleId="60">
    <w:name w:val="Заголовок 6 Знак"/>
    <w:basedOn w:val="a0"/>
    <w:link w:val="6"/>
    <w:uiPriority w:val="9"/>
    <w:semiHidden/>
    <w:rsid w:val="00C85BD9"/>
    <w:rPr>
      <w:rFonts w:asciiTheme="majorHAnsi" w:eastAsiaTheme="majorEastAsia" w:hAnsiTheme="majorHAnsi" w:cstheme="majorBidi"/>
      <w:color w:val="243F60" w:themeColor="accent1" w:themeShade="7F"/>
      <w:lang w:val="uk-UA"/>
    </w:rPr>
  </w:style>
  <w:style w:type="character" w:customStyle="1" w:styleId="30">
    <w:name w:val="Заголовок 3 Знак"/>
    <w:basedOn w:val="a0"/>
    <w:link w:val="3"/>
    <w:uiPriority w:val="9"/>
    <w:semiHidden/>
    <w:rsid w:val="00C85BD9"/>
    <w:rPr>
      <w:rFonts w:asciiTheme="majorHAnsi" w:eastAsiaTheme="majorEastAsia" w:hAnsiTheme="majorHAnsi" w:cstheme="majorBidi"/>
      <w:color w:val="243F60" w:themeColor="accent1" w:themeShade="7F"/>
      <w:sz w:val="24"/>
      <w:szCs w:val="24"/>
      <w:lang w:val="uk-UA"/>
    </w:rPr>
  </w:style>
  <w:style w:type="paragraph" w:customStyle="1" w:styleId="justified">
    <w:name w:val="justified"/>
    <w:basedOn w:val="a"/>
    <w:rsid w:val="00C85BD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2">
    <w:name w:val="Strong"/>
    <w:basedOn w:val="a0"/>
    <w:uiPriority w:val="22"/>
    <w:qFormat/>
    <w:rsid w:val="003011DF"/>
    <w:rPr>
      <w:b/>
      <w:bCs/>
    </w:rPr>
  </w:style>
  <w:style w:type="character" w:customStyle="1" w:styleId="fontstyle01">
    <w:name w:val="fontstyle01"/>
    <w:basedOn w:val="a0"/>
    <w:rsid w:val="00BD5EB9"/>
    <w:rPr>
      <w:rFonts w:ascii="Calibri" w:hAnsi="Calibri" w:cs="Calibri" w:hint="default"/>
      <w:b w:val="0"/>
      <w:bCs w:val="0"/>
      <w:i w:val="0"/>
      <w:iCs w:val="0"/>
      <w:color w:val="242021"/>
      <w:sz w:val="22"/>
      <w:szCs w:val="22"/>
    </w:rPr>
  </w:style>
  <w:style w:type="character" w:customStyle="1" w:styleId="fontstyle21">
    <w:name w:val="fontstyle21"/>
    <w:basedOn w:val="a0"/>
    <w:rsid w:val="009B0ED6"/>
    <w:rPr>
      <w:rFonts w:ascii="SchoolBookC" w:hAnsi="SchoolBookC" w:hint="default"/>
      <w:b w:val="0"/>
      <w:bCs w:val="0"/>
      <w:i w:val="0"/>
      <w:iCs w:val="0"/>
      <w:color w:val="000000"/>
      <w:sz w:val="18"/>
      <w:szCs w:val="18"/>
    </w:rPr>
  </w:style>
  <w:style w:type="character" w:styleId="af3">
    <w:name w:val="Unresolved Mention"/>
    <w:basedOn w:val="a0"/>
    <w:uiPriority w:val="99"/>
    <w:semiHidden/>
    <w:unhideWhenUsed/>
    <w:rsid w:val="007D01F6"/>
    <w:rPr>
      <w:color w:val="605E5C"/>
      <w:shd w:val="clear" w:color="auto" w:fill="E1DFDD"/>
    </w:rPr>
  </w:style>
  <w:style w:type="character" w:customStyle="1" w:styleId="fontstyle31">
    <w:name w:val="fontstyle31"/>
    <w:basedOn w:val="a0"/>
    <w:rsid w:val="00062826"/>
    <w:rPr>
      <w:rFonts w:ascii="TimesNewRomanPS-BoldItalicMT" w:hAnsi="TimesNewRomanPS-BoldItalicMT" w:hint="default"/>
      <w:b/>
      <w:bCs/>
      <w:i/>
      <w:iCs/>
      <w:color w:val="242021"/>
      <w:sz w:val="38"/>
      <w:szCs w:val="38"/>
    </w:rPr>
  </w:style>
  <w:style w:type="character" w:customStyle="1" w:styleId="fontstyle41">
    <w:name w:val="fontstyle41"/>
    <w:basedOn w:val="a0"/>
    <w:rsid w:val="00062826"/>
    <w:rPr>
      <w:rFonts w:ascii="TimesNewRomanPS-ItalicMT" w:hAnsi="TimesNewRomanPS-ItalicMT" w:hint="default"/>
      <w:b w:val="0"/>
      <w:bCs w:val="0"/>
      <w:i/>
      <w:iCs/>
      <w:color w:val="242021"/>
      <w:sz w:val="38"/>
      <w:szCs w:val="38"/>
    </w:rPr>
  </w:style>
  <w:style w:type="paragraph" w:styleId="af4">
    <w:name w:val="Body Text Indent"/>
    <w:basedOn w:val="a"/>
    <w:link w:val="af5"/>
    <w:uiPriority w:val="99"/>
    <w:semiHidden/>
    <w:unhideWhenUsed/>
    <w:rsid w:val="00D16960"/>
    <w:pPr>
      <w:spacing w:after="120"/>
      <w:ind w:left="283"/>
    </w:pPr>
  </w:style>
  <w:style w:type="character" w:customStyle="1" w:styleId="af5">
    <w:name w:val="Основной текст с отступом Знак"/>
    <w:basedOn w:val="a0"/>
    <w:link w:val="af4"/>
    <w:uiPriority w:val="99"/>
    <w:semiHidden/>
    <w:rsid w:val="00D16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25640">
      <w:bodyDiv w:val="1"/>
      <w:marLeft w:val="0"/>
      <w:marRight w:val="0"/>
      <w:marTop w:val="0"/>
      <w:marBottom w:val="0"/>
      <w:divBdr>
        <w:top w:val="none" w:sz="0" w:space="0" w:color="auto"/>
        <w:left w:val="none" w:sz="0" w:space="0" w:color="auto"/>
        <w:bottom w:val="none" w:sz="0" w:space="0" w:color="auto"/>
        <w:right w:val="none" w:sz="0" w:space="0" w:color="auto"/>
      </w:divBdr>
    </w:div>
    <w:div w:id="213929774">
      <w:bodyDiv w:val="1"/>
      <w:marLeft w:val="0"/>
      <w:marRight w:val="0"/>
      <w:marTop w:val="0"/>
      <w:marBottom w:val="0"/>
      <w:divBdr>
        <w:top w:val="none" w:sz="0" w:space="0" w:color="auto"/>
        <w:left w:val="none" w:sz="0" w:space="0" w:color="auto"/>
        <w:bottom w:val="none" w:sz="0" w:space="0" w:color="auto"/>
        <w:right w:val="none" w:sz="0" w:space="0" w:color="auto"/>
      </w:divBdr>
    </w:div>
    <w:div w:id="450517858">
      <w:bodyDiv w:val="1"/>
      <w:marLeft w:val="0"/>
      <w:marRight w:val="0"/>
      <w:marTop w:val="0"/>
      <w:marBottom w:val="0"/>
      <w:divBdr>
        <w:top w:val="none" w:sz="0" w:space="0" w:color="auto"/>
        <w:left w:val="none" w:sz="0" w:space="0" w:color="auto"/>
        <w:bottom w:val="none" w:sz="0" w:space="0" w:color="auto"/>
        <w:right w:val="none" w:sz="0" w:space="0" w:color="auto"/>
      </w:divBdr>
    </w:div>
    <w:div w:id="588464011">
      <w:bodyDiv w:val="1"/>
      <w:marLeft w:val="0"/>
      <w:marRight w:val="0"/>
      <w:marTop w:val="0"/>
      <w:marBottom w:val="0"/>
      <w:divBdr>
        <w:top w:val="none" w:sz="0" w:space="0" w:color="auto"/>
        <w:left w:val="none" w:sz="0" w:space="0" w:color="auto"/>
        <w:bottom w:val="none" w:sz="0" w:space="0" w:color="auto"/>
        <w:right w:val="none" w:sz="0" w:space="0" w:color="auto"/>
      </w:divBdr>
    </w:div>
    <w:div w:id="612173052">
      <w:bodyDiv w:val="1"/>
      <w:marLeft w:val="0"/>
      <w:marRight w:val="0"/>
      <w:marTop w:val="0"/>
      <w:marBottom w:val="0"/>
      <w:divBdr>
        <w:top w:val="none" w:sz="0" w:space="0" w:color="auto"/>
        <w:left w:val="none" w:sz="0" w:space="0" w:color="auto"/>
        <w:bottom w:val="none" w:sz="0" w:space="0" w:color="auto"/>
        <w:right w:val="none" w:sz="0" w:space="0" w:color="auto"/>
      </w:divBdr>
    </w:div>
    <w:div w:id="661854976">
      <w:bodyDiv w:val="1"/>
      <w:marLeft w:val="0"/>
      <w:marRight w:val="0"/>
      <w:marTop w:val="0"/>
      <w:marBottom w:val="0"/>
      <w:divBdr>
        <w:top w:val="none" w:sz="0" w:space="0" w:color="auto"/>
        <w:left w:val="none" w:sz="0" w:space="0" w:color="auto"/>
        <w:bottom w:val="none" w:sz="0" w:space="0" w:color="auto"/>
        <w:right w:val="none" w:sz="0" w:space="0" w:color="auto"/>
      </w:divBdr>
    </w:div>
    <w:div w:id="695040188">
      <w:bodyDiv w:val="1"/>
      <w:marLeft w:val="0"/>
      <w:marRight w:val="0"/>
      <w:marTop w:val="0"/>
      <w:marBottom w:val="0"/>
      <w:divBdr>
        <w:top w:val="none" w:sz="0" w:space="0" w:color="auto"/>
        <w:left w:val="none" w:sz="0" w:space="0" w:color="auto"/>
        <w:bottom w:val="none" w:sz="0" w:space="0" w:color="auto"/>
        <w:right w:val="none" w:sz="0" w:space="0" w:color="auto"/>
      </w:divBdr>
    </w:div>
    <w:div w:id="760567679">
      <w:bodyDiv w:val="1"/>
      <w:marLeft w:val="0"/>
      <w:marRight w:val="0"/>
      <w:marTop w:val="0"/>
      <w:marBottom w:val="0"/>
      <w:divBdr>
        <w:top w:val="none" w:sz="0" w:space="0" w:color="auto"/>
        <w:left w:val="none" w:sz="0" w:space="0" w:color="auto"/>
        <w:bottom w:val="none" w:sz="0" w:space="0" w:color="auto"/>
        <w:right w:val="none" w:sz="0" w:space="0" w:color="auto"/>
      </w:divBdr>
    </w:div>
    <w:div w:id="795760839">
      <w:bodyDiv w:val="1"/>
      <w:marLeft w:val="0"/>
      <w:marRight w:val="0"/>
      <w:marTop w:val="0"/>
      <w:marBottom w:val="0"/>
      <w:divBdr>
        <w:top w:val="none" w:sz="0" w:space="0" w:color="auto"/>
        <w:left w:val="none" w:sz="0" w:space="0" w:color="auto"/>
        <w:bottom w:val="none" w:sz="0" w:space="0" w:color="auto"/>
        <w:right w:val="none" w:sz="0" w:space="0" w:color="auto"/>
      </w:divBdr>
    </w:div>
    <w:div w:id="1024013300">
      <w:bodyDiv w:val="1"/>
      <w:marLeft w:val="0"/>
      <w:marRight w:val="0"/>
      <w:marTop w:val="0"/>
      <w:marBottom w:val="0"/>
      <w:divBdr>
        <w:top w:val="none" w:sz="0" w:space="0" w:color="auto"/>
        <w:left w:val="none" w:sz="0" w:space="0" w:color="auto"/>
        <w:bottom w:val="none" w:sz="0" w:space="0" w:color="auto"/>
        <w:right w:val="none" w:sz="0" w:space="0" w:color="auto"/>
      </w:divBdr>
    </w:div>
    <w:div w:id="1041827873">
      <w:bodyDiv w:val="1"/>
      <w:marLeft w:val="0"/>
      <w:marRight w:val="0"/>
      <w:marTop w:val="0"/>
      <w:marBottom w:val="0"/>
      <w:divBdr>
        <w:top w:val="none" w:sz="0" w:space="0" w:color="auto"/>
        <w:left w:val="none" w:sz="0" w:space="0" w:color="auto"/>
        <w:bottom w:val="none" w:sz="0" w:space="0" w:color="auto"/>
        <w:right w:val="none" w:sz="0" w:space="0" w:color="auto"/>
      </w:divBdr>
    </w:div>
    <w:div w:id="1075930094">
      <w:bodyDiv w:val="1"/>
      <w:marLeft w:val="0"/>
      <w:marRight w:val="0"/>
      <w:marTop w:val="0"/>
      <w:marBottom w:val="0"/>
      <w:divBdr>
        <w:top w:val="none" w:sz="0" w:space="0" w:color="auto"/>
        <w:left w:val="none" w:sz="0" w:space="0" w:color="auto"/>
        <w:bottom w:val="none" w:sz="0" w:space="0" w:color="auto"/>
        <w:right w:val="none" w:sz="0" w:space="0" w:color="auto"/>
      </w:divBdr>
    </w:div>
    <w:div w:id="1104111640">
      <w:bodyDiv w:val="1"/>
      <w:marLeft w:val="0"/>
      <w:marRight w:val="0"/>
      <w:marTop w:val="0"/>
      <w:marBottom w:val="0"/>
      <w:divBdr>
        <w:top w:val="none" w:sz="0" w:space="0" w:color="auto"/>
        <w:left w:val="none" w:sz="0" w:space="0" w:color="auto"/>
        <w:bottom w:val="none" w:sz="0" w:space="0" w:color="auto"/>
        <w:right w:val="none" w:sz="0" w:space="0" w:color="auto"/>
      </w:divBdr>
    </w:div>
    <w:div w:id="1145470489">
      <w:bodyDiv w:val="1"/>
      <w:marLeft w:val="0"/>
      <w:marRight w:val="0"/>
      <w:marTop w:val="0"/>
      <w:marBottom w:val="0"/>
      <w:divBdr>
        <w:top w:val="none" w:sz="0" w:space="0" w:color="auto"/>
        <w:left w:val="none" w:sz="0" w:space="0" w:color="auto"/>
        <w:bottom w:val="none" w:sz="0" w:space="0" w:color="auto"/>
        <w:right w:val="none" w:sz="0" w:space="0" w:color="auto"/>
      </w:divBdr>
    </w:div>
    <w:div w:id="1452549963">
      <w:bodyDiv w:val="1"/>
      <w:marLeft w:val="0"/>
      <w:marRight w:val="0"/>
      <w:marTop w:val="0"/>
      <w:marBottom w:val="0"/>
      <w:divBdr>
        <w:top w:val="none" w:sz="0" w:space="0" w:color="auto"/>
        <w:left w:val="none" w:sz="0" w:space="0" w:color="auto"/>
        <w:bottom w:val="none" w:sz="0" w:space="0" w:color="auto"/>
        <w:right w:val="none" w:sz="0" w:space="0" w:color="auto"/>
      </w:divBdr>
    </w:div>
    <w:div w:id="1483304156">
      <w:bodyDiv w:val="1"/>
      <w:marLeft w:val="0"/>
      <w:marRight w:val="0"/>
      <w:marTop w:val="0"/>
      <w:marBottom w:val="0"/>
      <w:divBdr>
        <w:top w:val="none" w:sz="0" w:space="0" w:color="auto"/>
        <w:left w:val="none" w:sz="0" w:space="0" w:color="auto"/>
        <w:bottom w:val="none" w:sz="0" w:space="0" w:color="auto"/>
        <w:right w:val="none" w:sz="0" w:space="0" w:color="auto"/>
      </w:divBdr>
    </w:div>
    <w:div w:id="2007855013">
      <w:bodyDiv w:val="1"/>
      <w:marLeft w:val="0"/>
      <w:marRight w:val="0"/>
      <w:marTop w:val="0"/>
      <w:marBottom w:val="0"/>
      <w:divBdr>
        <w:top w:val="none" w:sz="0" w:space="0" w:color="auto"/>
        <w:left w:val="none" w:sz="0" w:space="0" w:color="auto"/>
        <w:bottom w:val="none" w:sz="0" w:space="0" w:color="auto"/>
        <w:right w:val="none" w:sz="0" w:space="0" w:color="auto"/>
      </w:divBdr>
    </w:div>
    <w:div w:id="2061980498">
      <w:bodyDiv w:val="1"/>
      <w:marLeft w:val="0"/>
      <w:marRight w:val="0"/>
      <w:marTop w:val="0"/>
      <w:marBottom w:val="0"/>
      <w:divBdr>
        <w:top w:val="none" w:sz="0" w:space="0" w:color="auto"/>
        <w:left w:val="none" w:sz="0" w:space="0" w:color="auto"/>
        <w:bottom w:val="none" w:sz="0" w:space="0" w:color="auto"/>
        <w:right w:val="none" w:sz="0" w:space="0" w:color="auto"/>
      </w:divBdr>
    </w:div>
    <w:div w:id="213027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yperlink" Target="http://zakon3.rada.gov.ua/laws/show/1018-2015-&#1088;"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zakon5.rada.gov.ua/laws/show/z1155-15" TargetMode="Externa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хлопці</c:v>
                </c:pt>
              </c:strCache>
            </c:strRef>
          </c:tx>
          <c:spPr>
            <a:solidFill>
              <a:schemeClr val="accent1"/>
            </a:solidFill>
            <a:ln>
              <a:noFill/>
            </a:ln>
            <a:effectLst/>
            <a:sp3d/>
          </c:spPr>
          <c:invertIfNegative val="0"/>
          <c:cat>
            <c:strRef>
              <c:f>Лист1!$A$2:$A$7</c:f>
              <c:strCache>
                <c:ptCount val="6"/>
                <c:pt idx="0">
                  <c:v>10 А клас</c:v>
                </c:pt>
                <c:pt idx="1">
                  <c:v>10 Б клас</c:v>
                </c:pt>
                <c:pt idx="2">
                  <c:v>10 В клас</c:v>
                </c:pt>
                <c:pt idx="3">
                  <c:v>11 А клас</c:v>
                </c:pt>
                <c:pt idx="4">
                  <c:v>11 Б клас</c:v>
                </c:pt>
                <c:pt idx="5">
                  <c:v>11 В клас</c:v>
                </c:pt>
              </c:strCache>
            </c:strRef>
          </c:cat>
          <c:val>
            <c:numRef>
              <c:f>Лист1!$B$2:$B$7</c:f>
              <c:numCache>
                <c:formatCode>General</c:formatCode>
                <c:ptCount val="6"/>
                <c:pt idx="0">
                  <c:v>12</c:v>
                </c:pt>
                <c:pt idx="1">
                  <c:v>11</c:v>
                </c:pt>
                <c:pt idx="2">
                  <c:v>14</c:v>
                </c:pt>
                <c:pt idx="3">
                  <c:v>12</c:v>
                </c:pt>
                <c:pt idx="4">
                  <c:v>9</c:v>
                </c:pt>
                <c:pt idx="5">
                  <c:v>11</c:v>
                </c:pt>
              </c:numCache>
            </c:numRef>
          </c:val>
          <c:extLst>
            <c:ext xmlns:c16="http://schemas.microsoft.com/office/drawing/2014/chart" uri="{C3380CC4-5D6E-409C-BE32-E72D297353CC}">
              <c16:uniqueId val="{00000000-A89B-4037-8D98-4C9E00E36673}"/>
            </c:ext>
          </c:extLst>
        </c:ser>
        <c:ser>
          <c:idx val="1"/>
          <c:order val="1"/>
          <c:tx>
            <c:strRef>
              <c:f>Лист1!$C$1</c:f>
              <c:strCache>
                <c:ptCount val="1"/>
                <c:pt idx="0">
                  <c:v>дівчата</c:v>
                </c:pt>
              </c:strCache>
            </c:strRef>
          </c:tx>
          <c:spPr>
            <a:solidFill>
              <a:schemeClr val="accent2"/>
            </a:solidFill>
            <a:ln>
              <a:noFill/>
            </a:ln>
            <a:effectLst/>
            <a:sp3d/>
          </c:spPr>
          <c:invertIfNegative val="0"/>
          <c:cat>
            <c:strRef>
              <c:f>Лист1!$A$2:$A$7</c:f>
              <c:strCache>
                <c:ptCount val="6"/>
                <c:pt idx="0">
                  <c:v>10 А клас</c:v>
                </c:pt>
                <c:pt idx="1">
                  <c:v>10 Б клас</c:v>
                </c:pt>
                <c:pt idx="2">
                  <c:v>10 В клас</c:v>
                </c:pt>
                <c:pt idx="3">
                  <c:v>11 А клас</c:v>
                </c:pt>
                <c:pt idx="4">
                  <c:v>11 Б клас</c:v>
                </c:pt>
                <c:pt idx="5">
                  <c:v>11 В клас</c:v>
                </c:pt>
              </c:strCache>
            </c:strRef>
          </c:cat>
          <c:val>
            <c:numRef>
              <c:f>Лист1!$C$2:$C$7</c:f>
              <c:numCache>
                <c:formatCode>General</c:formatCode>
                <c:ptCount val="6"/>
                <c:pt idx="0">
                  <c:v>11</c:v>
                </c:pt>
                <c:pt idx="1">
                  <c:v>18</c:v>
                </c:pt>
                <c:pt idx="2">
                  <c:v>13</c:v>
                </c:pt>
                <c:pt idx="3">
                  <c:v>16</c:v>
                </c:pt>
                <c:pt idx="4">
                  <c:v>17</c:v>
                </c:pt>
                <c:pt idx="5">
                  <c:v>10</c:v>
                </c:pt>
              </c:numCache>
            </c:numRef>
          </c:val>
          <c:extLst>
            <c:ext xmlns:c16="http://schemas.microsoft.com/office/drawing/2014/chart" uri="{C3380CC4-5D6E-409C-BE32-E72D297353CC}">
              <c16:uniqueId val="{00000001-A89B-4037-8D98-4C9E00E36673}"/>
            </c:ext>
          </c:extLst>
        </c:ser>
        <c:dLbls>
          <c:showLegendKey val="0"/>
          <c:showVal val="0"/>
          <c:showCatName val="0"/>
          <c:showSerName val="0"/>
          <c:showPercent val="0"/>
          <c:showBubbleSize val="0"/>
        </c:dLbls>
        <c:gapWidth val="150"/>
        <c:shape val="box"/>
        <c:axId val="1675612304"/>
        <c:axId val="1675607344"/>
        <c:axId val="0"/>
      </c:bar3DChart>
      <c:catAx>
        <c:axId val="16756123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675607344"/>
        <c:crosses val="autoZero"/>
        <c:auto val="1"/>
        <c:lblAlgn val="ctr"/>
        <c:lblOffset val="100"/>
        <c:noMultiLvlLbl val="0"/>
      </c:catAx>
      <c:valAx>
        <c:axId val="1675607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675612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6"/>
            </a:solidFill>
            <a:ln>
              <a:noFill/>
            </a:ln>
            <a:effectLst/>
          </c:spPr>
          <c:invertIfNegative val="0"/>
          <c:cat>
            <c:strRef>
              <c:f>Лист1!$A$2:$A$5</c:f>
              <c:strCache>
                <c:ptCount val="4"/>
                <c:pt idx="0">
                  <c:v>приблизно 30 хвилин</c:v>
                </c:pt>
                <c:pt idx="1">
                  <c:v>30 хвилин - 1 година</c:v>
                </c:pt>
                <c:pt idx="2">
                  <c:v>1-2 години</c:v>
                </c:pt>
                <c:pt idx="3">
                  <c:v>більше 2 годин</c:v>
                </c:pt>
              </c:strCache>
            </c:strRef>
          </c:cat>
          <c:val>
            <c:numRef>
              <c:f>Лист1!$B$2:$B$5</c:f>
              <c:numCache>
                <c:formatCode>General</c:formatCode>
                <c:ptCount val="4"/>
                <c:pt idx="0">
                  <c:v>5</c:v>
                </c:pt>
                <c:pt idx="1">
                  <c:v>15</c:v>
                </c:pt>
                <c:pt idx="2">
                  <c:v>22</c:v>
                </c:pt>
                <c:pt idx="3">
                  <c:v>112</c:v>
                </c:pt>
              </c:numCache>
            </c:numRef>
          </c:val>
          <c:extLst>
            <c:ext xmlns:c16="http://schemas.microsoft.com/office/drawing/2014/chart" uri="{C3380CC4-5D6E-409C-BE32-E72D297353CC}">
              <c16:uniqueId val="{00000000-B7F0-4177-B974-BAC42FEFCC78}"/>
            </c:ext>
          </c:extLst>
        </c:ser>
        <c:dLbls>
          <c:showLegendKey val="0"/>
          <c:showVal val="0"/>
          <c:showCatName val="0"/>
          <c:showSerName val="0"/>
          <c:showPercent val="0"/>
          <c:showBubbleSize val="0"/>
        </c:dLbls>
        <c:gapWidth val="182"/>
        <c:axId val="28509984"/>
        <c:axId val="2085818480"/>
      </c:barChart>
      <c:catAx>
        <c:axId val="28509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085818480"/>
        <c:crosses val="autoZero"/>
        <c:auto val="1"/>
        <c:lblAlgn val="ctr"/>
        <c:lblOffset val="100"/>
        <c:noMultiLvlLbl val="0"/>
      </c:catAx>
      <c:valAx>
        <c:axId val="20858184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85099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10 КЛАСИ</c:v>
                </c:pt>
              </c:strCache>
            </c:strRef>
          </c:tx>
          <c:spPr>
            <a:solidFill>
              <a:schemeClr val="accent4">
                <a:shade val="65000"/>
              </a:schemeClr>
            </a:solidFill>
            <a:ln>
              <a:noFill/>
            </a:ln>
            <a:effectLst/>
            <a:sp3d/>
          </c:spPr>
          <c:invertIfNegative val="0"/>
          <c:cat>
            <c:strRef>
              <c:f>Лист1!$A$2:$A$4</c:f>
              <c:strCache>
                <c:ptCount val="3"/>
                <c:pt idx="0">
                  <c:v>ТАК</c:v>
                </c:pt>
                <c:pt idx="1">
                  <c:v>НІ</c:v>
                </c:pt>
                <c:pt idx="2">
                  <c:v>ІНКОЛИ</c:v>
                </c:pt>
              </c:strCache>
            </c:strRef>
          </c:cat>
          <c:val>
            <c:numRef>
              <c:f>Лист1!$B$2:$B$4</c:f>
              <c:numCache>
                <c:formatCode>General</c:formatCode>
                <c:ptCount val="3"/>
                <c:pt idx="0">
                  <c:v>18</c:v>
                </c:pt>
                <c:pt idx="1">
                  <c:v>4</c:v>
                </c:pt>
                <c:pt idx="2">
                  <c:v>13</c:v>
                </c:pt>
              </c:numCache>
            </c:numRef>
          </c:val>
          <c:extLst>
            <c:ext xmlns:c16="http://schemas.microsoft.com/office/drawing/2014/chart" uri="{C3380CC4-5D6E-409C-BE32-E72D297353CC}">
              <c16:uniqueId val="{00000000-4C27-41CC-85B4-81A1A2D52918}"/>
            </c:ext>
          </c:extLst>
        </c:ser>
        <c:ser>
          <c:idx val="1"/>
          <c:order val="1"/>
          <c:tx>
            <c:strRef>
              <c:f>Лист1!$C$1</c:f>
              <c:strCache>
                <c:ptCount val="1"/>
                <c:pt idx="0">
                  <c:v>11 КЛАСИ</c:v>
                </c:pt>
              </c:strCache>
            </c:strRef>
          </c:tx>
          <c:spPr>
            <a:solidFill>
              <a:schemeClr val="accent4"/>
            </a:solidFill>
            <a:ln>
              <a:noFill/>
            </a:ln>
            <a:effectLst/>
            <a:sp3d/>
          </c:spPr>
          <c:invertIfNegative val="0"/>
          <c:cat>
            <c:strRef>
              <c:f>Лист1!$A$2:$A$4</c:f>
              <c:strCache>
                <c:ptCount val="3"/>
                <c:pt idx="0">
                  <c:v>ТАК</c:v>
                </c:pt>
                <c:pt idx="1">
                  <c:v>НІ</c:v>
                </c:pt>
                <c:pt idx="2">
                  <c:v>ІНКОЛИ</c:v>
                </c:pt>
              </c:strCache>
            </c:strRef>
          </c:cat>
          <c:val>
            <c:numRef>
              <c:f>Лист1!$C$2:$C$4</c:f>
              <c:numCache>
                <c:formatCode>General</c:formatCode>
                <c:ptCount val="3"/>
                <c:pt idx="0">
                  <c:v>29</c:v>
                </c:pt>
                <c:pt idx="1">
                  <c:v>28</c:v>
                </c:pt>
                <c:pt idx="2">
                  <c:v>18</c:v>
                </c:pt>
              </c:numCache>
            </c:numRef>
          </c:val>
          <c:extLst>
            <c:ext xmlns:c16="http://schemas.microsoft.com/office/drawing/2014/chart" uri="{C3380CC4-5D6E-409C-BE32-E72D297353CC}">
              <c16:uniqueId val="{00000001-4C27-41CC-85B4-81A1A2D52918}"/>
            </c:ext>
          </c:extLst>
        </c:ser>
        <c:ser>
          <c:idx val="2"/>
          <c:order val="2"/>
          <c:tx>
            <c:strRef>
              <c:f>Лист1!$D$1</c:f>
              <c:strCache>
                <c:ptCount val="1"/>
                <c:pt idx="0">
                  <c:v>РАЗОМ</c:v>
                </c:pt>
              </c:strCache>
            </c:strRef>
          </c:tx>
          <c:spPr>
            <a:solidFill>
              <a:schemeClr val="accent4">
                <a:tint val="65000"/>
              </a:schemeClr>
            </a:solidFill>
            <a:ln>
              <a:noFill/>
            </a:ln>
            <a:effectLst/>
            <a:sp3d/>
          </c:spPr>
          <c:invertIfNegative val="0"/>
          <c:cat>
            <c:strRef>
              <c:f>Лист1!$A$2:$A$4</c:f>
              <c:strCache>
                <c:ptCount val="3"/>
                <c:pt idx="0">
                  <c:v>ТАК</c:v>
                </c:pt>
                <c:pt idx="1">
                  <c:v>НІ</c:v>
                </c:pt>
                <c:pt idx="2">
                  <c:v>ІНКОЛИ</c:v>
                </c:pt>
              </c:strCache>
            </c:strRef>
          </c:cat>
          <c:val>
            <c:numRef>
              <c:f>Лист1!$D$2:$D$4</c:f>
              <c:numCache>
                <c:formatCode>General</c:formatCode>
                <c:ptCount val="3"/>
                <c:pt idx="0">
                  <c:v>47</c:v>
                </c:pt>
                <c:pt idx="1">
                  <c:v>76</c:v>
                </c:pt>
                <c:pt idx="2">
                  <c:v>3</c:v>
                </c:pt>
              </c:numCache>
            </c:numRef>
          </c:val>
          <c:extLst>
            <c:ext xmlns:c16="http://schemas.microsoft.com/office/drawing/2014/chart" uri="{C3380CC4-5D6E-409C-BE32-E72D297353CC}">
              <c16:uniqueId val="{00000002-4C27-41CC-85B4-81A1A2D52918}"/>
            </c:ext>
          </c:extLst>
        </c:ser>
        <c:dLbls>
          <c:showLegendKey val="0"/>
          <c:showVal val="0"/>
          <c:showCatName val="0"/>
          <c:showSerName val="0"/>
          <c:showPercent val="0"/>
          <c:showBubbleSize val="0"/>
        </c:dLbls>
        <c:gapWidth val="150"/>
        <c:shape val="box"/>
        <c:axId val="1608955311"/>
        <c:axId val="1551451135"/>
        <c:axId val="0"/>
      </c:bar3DChart>
      <c:catAx>
        <c:axId val="160895531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551451135"/>
        <c:crosses val="autoZero"/>
        <c:auto val="1"/>
        <c:lblAlgn val="ctr"/>
        <c:lblOffset val="100"/>
        <c:noMultiLvlLbl val="0"/>
      </c:catAx>
      <c:valAx>
        <c:axId val="15514511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6089553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10 КЛАСИ</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uk-UA"/>
              </a:p>
            </c:txPr>
            <c:dLblPos val="outEnd"/>
            <c:showLegendKey val="1"/>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Лист1!$A$2:$A$4</c:f>
              <c:strCache>
                <c:ptCount val="3"/>
                <c:pt idx="0">
                  <c:v>ТАК</c:v>
                </c:pt>
                <c:pt idx="1">
                  <c:v>НІ</c:v>
                </c:pt>
                <c:pt idx="2">
                  <c:v>ІНКОЛИ</c:v>
                </c:pt>
              </c:strCache>
            </c:strRef>
          </c:cat>
          <c:val>
            <c:numRef>
              <c:f>Лист1!$B$2:$B$4</c:f>
              <c:numCache>
                <c:formatCode>General</c:formatCode>
                <c:ptCount val="3"/>
                <c:pt idx="0">
                  <c:v>9</c:v>
                </c:pt>
                <c:pt idx="1">
                  <c:v>46</c:v>
                </c:pt>
                <c:pt idx="2">
                  <c:v>24</c:v>
                </c:pt>
              </c:numCache>
            </c:numRef>
          </c:val>
          <c:extLst>
            <c:ext xmlns:c16="http://schemas.microsoft.com/office/drawing/2014/chart" uri="{C3380CC4-5D6E-409C-BE32-E72D297353CC}">
              <c16:uniqueId val="{00000000-D529-4C70-B348-CB2FC862313F}"/>
            </c:ext>
          </c:extLst>
        </c:ser>
        <c:ser>
          <c:idx val="1"/>
          <c:order val="1"/>
          <c:tx>
            <c:strRef>
              <c:f>Лист1!$C$1</c:f>
              <c:strCache>
                <c:ptCount val="1"/>
                <c:pt idx="0">
                  <c:v>11 КЛАСИ</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uk-UA"/>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Лист1!$A$2:$A$4</c:f>
              <c:strCache>
                <c:ptCount val="3"/>
                <c:pt idx="0">
                  <c:v>ТАК</c:v>
                </c:pt>
                <c:pt idx="1">
                  <c:v>НІ</c:v>
                </c:pt>
                <c:pt idx="2">
                  <c:v>ІНКОЛИ</c:v>
                </c:pt>
              </c:strCache>
            </c:strRef>
          </c:cat>
          <c:val>
            <c:numRef>
              <c:f>Лист1!$C$2:$C$4</c:f>
              <c:numCache>
                <c:formatCode>General</c:formatCode>
                <c:ptCount val="3"/>
                <c:pt idx="0">
                  <c:v>27</c:v>
                </c:pt>
                <c:pt idx="1">
                  <c:v>16</c:v>
                </c:pt>
                <c:pt idx="2">
                  <c:v>32</c:v>
                </c:pt>
              </c:numCache>
            </c:numRef>
          </c:val>
          <c:extLst>
            <c:ext xmlns:c16="http://schemas.microsoft.com/office/drawing/2014/chart" uri="{C3380CC4-5D6E-409C-BE32-E72D297353CC}">
              <c16:uniqueId val="{00000001-D529-4C70-B348-CB2FC862313F}"/>
            </c:ext>
          </c:extLst>
        </c:ser>
        <c:ser>
          <c:idx val="2"/>
          <c:order val="2"/>
          <c:tx>
            <c:strRef>
              <c:f>Лист1!$D$1</c:f>
              <c:strCache>
                <c:ptCount val="1"/>
                <c:pt idx="0">
                  <c:v>РАЗОМ</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uk-UA"/>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Лист1!$A$2:$A$4</c:f>
              <c:strCache>
                <c:ptCount val="3"/>
                <c:pt idx="0">
                  <c:v>ТАК</c:v>
                </c:pt>
                <c:pt idx="1">
                  <c:v>НІ</c:v>
                </c:pt>
                <c:pt idx="2">
                  <c:v>ІНКОЛИ</c:v>
                </c:pt>
              </c:strCache>
            </c:strRef>
          </c:cat>
          <c:val>
            <c:numRef>
              <c:f>Лист1!$D$2:$D$4</c:f>
              <c:numCache>
                <c:formatCode>General</c:formatCode>
                <c:ptCount val="3"/>
                <c:pt idx="0">
                  <c:v>36</c:v>
                </c:pt>
                <c:pt idx="1">
                  <c:v>62</c:v>
                </c:pt>
                <c:pt idx="2">
                  <c:v>56</c:v>
                </c:pt>
              </c:numCache>
            </c:numRef>
          </c:val>
          <c:extLst>
            <c:ext xmlns:c16="http://schemas.microsoft.com/office/drawing/2014/chart" uri="{C3380CC4-5D6E-409C-BE32-E72D297353CC}">
              <c16:uniqueId val="{00000003-D529-4C70-B348-CB2FC862313F}"/>
            </c:ext>
          </c:extLst>
        </c:ser>
        <c:dLbls>
          <c:showLegendKey val="0"/>
          <c:showVal val="0"/>
          <c:showCatName val="0"/>
          <c:showSerName val="0"/>
          <c:showPercent val="0"/>
          <c:showBubbleSize val="0"/>
        </c:dLbls>
        <c:gapWidth val="100"/>
        <c:axId val="1520354031"/>
        <c:axId val="1518493967"/>
      </c:barChart>
      <c:valAx>
        <c:axId val="1518493967"/>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crossAx val="1520354031"/>
        <c:crosses val="autoZero"/>
        <c:crossBetween val="between"/>
      </c:valAx>
      <c:catAx>
        <c:axId val="1520354031"/>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crossAx val="1518493967"/>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uk-UA"/>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10 КЛАСИ</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Лист1!$A$2:$A$4</c:f>
              <c:strCache>
                <c:ptCount val="3"/>
                <c:pt idx="0">
                  <c:v>ТАК</c:v>
                </c:pt>
                <c:pt idx="1">
                  <c:v>НІ</c:v>
                </c:pt>
                <c:pt idx="2">
                  <c:v>ІНКОЛИ</c:v>
                </c:pt>
              </c:strCache>
            </c:strRef>
          </c:cat>
          <c:val>
            <c:numRef>
              <c:f>Лист1!$B$2:$B$4</c:f>
              <c:numCache>
                <c:formatCode>General</c:formatCode>
                <c:ptCount val="3"/>
                <c:pt idx="0">
                  <c:v>5</c:v>
                </c:pt>
                <c:pt idx="1">
                  <c:v>72</c:v>
                </c:pt>
                <c:pt idx="2">
                  <c:v>2</c:v>
                </c:pt>
              </c:numCache>
            </c:numRef>
          </c:val>
          <c:extLst>
            <c:ext xmlns:c16="http://schemas.microsoft.com/office/drawing/2014/chart" uri="{C3380CC4-5D6E-409C-BE32-E72D297353CC}">
              <c16:uniqueId val="{00000000-9606-4097-BF01-5ABE30FEB2DF}"/>
            </c:ext>
          </c:extLst>
        </c:ser>
        <c:ser>
          <c:idx val="1"/>
          <c:order val="1"/>
          <c:tx>
            <c:strRef>
              <c:f>Лист1!$C$1</c:f>
              <c:strCache>
                <c:ptCount val="1"/>
                <c:pt idx="0">
                  <c:v>11 КЛАСИ</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Лист1!$A$2:$A$4</c:f>
              <c:strCache>
                <c:ptCount val="3"/>
                <c:pt idx="0">
                  <c:v>ТАК</c:v>
                </c:pt>
                <c:pt idx="1">
                  <c:v>НІ</c:v>
                </c:pt>
                <c:pt idx="2">
                  <c:v>ІНКОЛИ</c:v>
                </c:pt>
              </c:strCache>
            </c:strRef>
          </c:cat>
          <c:val>
            <c:numRef>
              <c:f>Лист1!$C$2:$C$4</c:f>
              <c:numCache>
                <c:formatCode>General</c:formatCode>
                <c:ptCount val="3"/>
                <c:pt idx="0">
                  <c:v>7</c:v>
                </c:pt>
                <c:pt idx="1">
                  <c:v>65</c:v>
                </c:pt>
                <c:pt idx="2">
                  <c:v>3</c:v>
                </c:pt>
              </c:numCache>
            </c:numRef>
          </c:val>
          <c:extLst>
            <c:ext xmlns:c16="http://schemas.microsoft.com/office/drawing/2014/chart" uri="{C3380CC4-5D6E-409C-BE32-E72D297353CC}">
              <c16:uniqueId val="{00000001-9606-4097-BF01-5ABE30FEB2DF}"/>
            </c:ext>
          </c:extLst>
        </c:ser>
        <c:ser>
          <c:idx val="2"/>
          <c:order val="2"/>
          <c:tx>
            <c:strRef>
              <c:f>Лист1!$D$1</c:f>
              <c:strCache>
                <c:ptCount val="1"/>
                <c:pt idx="0">
                  <c:v>РАЗОМ</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Лист1!$A$2:$A$4</c:f>
              <c:strCache>
                <c:ptCount val="3"/>
                <c:pt idx="0">
                  <c:v>ТАК</c:v>
                </c:pt>
                <c:pt idx="1">
                  <c:v>НІ</c:v>
                </c:pt>
                <c:pt idx="2">
                  <c:v>ІНКОЛИ</c:v>
                </c:pt>
              </c:strCache>
            </c:strRef>
          </c:cat>
          <c:val>
            <c:numRef>
              <c:f>Лист1!$D$2:$D$4</c:f>
              <c:numCache>
                <c:formatCode>General</c:formatCode>
                <c:ptCount val="3"/>
                <c:pt idx="0">
                  <c:v>12</c:v>
                </c:pt>
                <c:pt idx="1">
                  <c:v>137</c:v>
                </c:pt>
                <c:pt idx="2">
                  <c:v>3</c:v>
                </c:pt>
              </c:numCache>
            </c:numRef>
          </c:val>
          <c:extLst>
            <c:ext xmlns:c16="http://schemas.microsoft.com/office/drawing/2014/chart" uri="{C3380CC4-5D6E-409C-BE32-E72D297353CC}">
              <c16:uniqueId val="{00000002-9606-4097-BF01-5ABE30FEB2DF}"/>
            </c:ext>
          </c:extLst>
        </c:ser>
        <c:dLbls>
          <c:showLegendKey val="0"/>
          <c:showVal val="0"/>
          <c:showCatName val="0"/>
          <c:showSerName val="0"/>
          <c:showPercent val="0"/>
          <c:showBubbleSize val="0"/>
        </c:dLbls>
        <c:gapWidth val="100"/>
        <c:overlap val="-24"/>
        <c:axId val="1520368831"/>
        <c:axId val="1551444063"/>
      </c:barChart>
      <c:catAx>
        <c:axId val="1520368831"/>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551444063"/>
        <c:crosses val="autoZero"/>
        <c:auto val="1"/>
        <c:lblAlgn val="ctr"/>
        <c:lblOffset val="100"/>
        <c:noMultiLvlLbl val="0"/>
      </c:catAx>
      <c:valAx>
        <c:axId val="15514440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5203688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1F01-4694-AC73-059724D3BAA2}"/>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4-1F01-4694-AC73-059724D3BAA2}"/>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1F01-4694-AC73-059724D3BAA2}"/>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6-1F01-4694-AC73-059724D3BAA2}"/>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2-1F01-4694-AC73-059724D3BAA2}"/>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1F01-4694-AC73-059724D3BAA2}"/>
              </c:ext>
            </c:extLst>
          </c:dPt>
          <c:dLbls>
            <c:dLbl>
              <c:idx val="0"/>
              <c:layout>
                <c:manualLayout>
                  <c:x val="8.0027887139107606E-2"/>
                  <c:y val="-3.2186601674790649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F01-4694-AC73-059724D3BAA2}"/>
                </c:ext>
              </c:extLst>
            </c:dLbl>
            <c:dLbl>
              <c:idx val="1"/>
              <c:layout>
                <c:manualLayout>
                  <c:x val="2.7901902887139108E-2"/>
                  <c:y val="3.567741532308461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F01-4694-AC73-059724D3BAA2}"/>
                </c:ext>
              </c:extLst>
            </c:dLbl>
            <c:dLbl>
              <c:idx val="2"/>
              <c:layout>
                <c:manualLayout>
                  <c:x val="0.10214147710702828"/>
                  <c:y val="8.971066116735408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F01-4694-AC73-059724D3BAA2}"/>
                </c:ext>
              </c:extLst>
            </c:dLbl>
            <c:dLbl>
              <c:idx val="3"/>
              <c:layout>
                <c:manualLayout>
                  <c:x val="4.3781532516768737E-2"/>
                  <c:y val="4.2775903012123489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F01-4694-AC73-059724D3BAA2}"/>
                </c:ext>
              </c:extLst>
            </c:dLbl>
            <c:dLbl>
              <c:idx val="4"/>
              <c:layout>
                <c:manualLayout>
                  <c:x val="-1.2311898512685914E-2"/>
                  <c:y val="0.2205458692663417"/>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F01-4694-AC73-059724D3BAA2}"/>
                </c:ext>
              </c:extLst>
            </c:dLbl>
            <c:dLbl>
              <c:idx val="5"/>
              <c:layout>
                <c:manualLayout>
                  <c:x val="-9.4950787401574782E-2"/>
                  <c:y val="-1.735095613048369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F01-4694-AC73-059724D3BAA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10 КЛАСИ ДОСТАТНЬО</c:v>
                </c:pt>
                <c:pt idx="1">
                  <c:v>10 КЛАСИ НЕДОСТАТНЬО</c:v>
                </c:pt>
                <c:pt idx="2">
                  <c:v>11 КЛАСИ ДОСТАТНЬО</c:v>
                </c:pt>
                <c:pt idx="3">
                  <c:v>11 КЛАСИНЕДОСТАТНЬО</c:v>
                </c:pt>
                <c:pt idx="4">
                  <c:v>РАЗОМ ДОСТАТНЬО</c:v>
                </c:pt>
                <c:pt idx="5">
                  <c:v>РАЗОМ НЕДОСТАТНЬО</c:v>
                </c:pt>
              </c:strCache>
            </c:strRef>
          </c:cat>
          <c:val>
            <c:numRef>
              <c:f>Лист1!$B$2:$B$7</c:f>
              <c:numCache>
                <c:formatCode>General</c:formatCode>
                <c:ptCount val="6"/>
                <c:pt idx="0">
                  <c:v>73</c:v>
                </c:pt>
                <c:pt idx="1">
                  <c:v>6</c:v>
                </c:pt>
                <c:pt idx="2">
                  <c:v>58</c:v>
                </c:pt>
                <c:pt idx="3">
                  <c:v>17</c:v>
                </c:pt>
                <c:pt idx="4">
                  <c:v>131</c:v>
                </c:pt>
                <c:pt idx="5">
                  <c:v>23</c:v>
                </c:pt>
              </c:numCache>
            </c:numRef>
          </c:val>
          <c:extLst>
            <c:ext xmlns:c16="http://schemas.microsoft.com/office/drawing/2014/chart" uri="{C3380CC4-5D6E-409C-BE32-E72D297353CC}">
              <c16:uniqueId val="{00000000-1F01-4694-AC73-059724D3BAA2}"/>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D937-4472-8F59-8ADEED8E04A8}"/>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D937-4472-8F59-8ADEED8E04A8}"/>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D937-4472-8F59-8ADEED8E04A8}"/>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D937-4472-8F59-8ADEED8E04A8}"/>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D937-4472-8F59-8ADEED8E04A8}"/>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D937-4472-8F59-8ADEED8E04A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uk-UA"/>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Лист1!$A$2:$A$7</c:f>
              <c:strCache>
                <c:ptCount val="6"/>
                <c:pt idx="0">
                  <c:v>10 КЛАСИ ВІДПОВІДЬ "ДОСТАТНЬО"</c:v>
                </c:pt>
                <c:pt idx="1">
                  <c:v>10 КЛАСИ ВІДПОВІДЬ "НЕДОСТАТНЬО"</c:v>
                </c:pt>
                <c:pt idx="2">
                  <c:v>11 КЛАСИ ВІДПОВІДЬ "ДОСТАТНЬО"</c:v>
                </c:pt>
                <c:pt idx="3">
                  <c:v>11 КЛАСИ ВІДПОВІДЬ "НЕДОСТАТНЬО"</c:v>
                </c:pt>
                <c:pt idx="4">
                  <c:v>РАЗОМ ВІДПОВІДЬ "ДОСТАТНЬО"</c:v>
                </c:pt>
                <c:pt idx="5">
                  <c:v>РАЗОМ ВІДПОВІДЬ "НЕДОСТАТНЬО"</c:v>
                </c:pt>
              </c:strCache>
            </c:strRef>
          </c:cat>
          <c:val>
            <c:numRef>
              <c:f>Лист1!$B$2:$B$7</c:f>
              <c:numCache>
                <c:formatCode>General</c:formatCode>
                <c:ptCount val="6"/>
                <c:pt idx="0">
                  <c:v>64</c:v>
                </c:pt>
                <c:pt idx="1">
                  <c:v>15</c:v>
                </c:pt>
                <c:pt idx="2">
                  <c:v>59</c:v>
                </c:pt>
                <c:pt idx="3">
                  <c:v>16</c:v>
                </c:pt>
                <c:pt idx="4">
                  <c:v>123</c:v>
                </c:pt>
                <c:pt idx="5">
                  <c:v>31</c:v>
                </c:pt>
              </c:numCache>
            </c:numRef>
          </c:val>
          <c:extLst>
            <c:ext xmlns:c16="http://schemas.microsoft.com/office/drawing/2014/chart" uri="{C3380CC4-5D6E-409C-BE32-E72D297353CC}">
              <c16:uniqueId val="{00000000-930E-4A83-9D2B-25E0AF674EE9}"/>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uk-UA"/>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10 КЛАСИ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ТАК</c:v>
                </c:pt>
                <c:pt idx="1">
                  <c:v>НІ</c:v>
                </c:pt>
              </c:strCache>
            </c:strRef>
          </c:cat>
          <c:val>
            <c:numRef>
              <c:f>Лист1!$B$2:$B$3</c:f>
              <c:numCache>
                <c:formatCode>General</c:formatCode>
                <c:ptCount val="2"/>
                <c:pt idx="0">
                  <c:v>32</c:v>
                </c:pt>
                <c:pt idx="1">
                  <c:v>47</c:v>
                </c:pt>
              </c:numCache>
            </c:numRef>
          </c:val>
          <c:extLst>
            <c:ext xmlns:c16="http://schemas.microsoft.com/office/drawing/2014/chart" uri="{C3380CC4-5D6E-409C-BE32-E72D297353CC}">
              <c16:uniqueId val="{00000000-66CB-447D-8AA4-C4907F750292}"/>
            </c:ext>
          </c:extLst>
        </c:ser>
        <c:ser>
          <c:idx val="1"/>
          <c:order val="1"/>
          <c:tx>
            <c:strRef>
              <c:f>Лист1!$C$1</c:f>
              <c:strCache>
                <c:ptCount val="1"/>
                <c:pt idx="0">
                  <c:v>11 КЛАСИ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ТАК</c:v>
                </c:pt>
                <c:pt idx="1">
                  <c:v>НІ</c:v>
                </c:pt>
              </c:strCache>
            </c:strRef>
          </c:cat>
          <c:val>
            <c:numRef>
              <c:f>Лист1!$C$2:$C$3</c:f>
              <c:numCache>
                <c:formatCode>General</c:formatCode>
                <c:ptCount val="2"/>
                <c:pt idx="0">
                  <c:v>19</c:v>
                </c:pt>
                <c:pt idx="1">
                  <c:v>56</c:v>
                </c:pt>
              </c:numCache>
            </c:numRef>
          </c:val>
          <c:extLst>
            <c:ext xmlns:c16="http://schemas.microsoft.com/office/drawing/2014/chart" uri="{C3380CC4-5D6E-409C-BE32-E72D297353CC}">
              <c16:uniqueId val="{00000001-66CB-447D-8AA4-C4907F750292}"/>
            </c:ext>
          </c:extLst>
        </c:ser>
        <c:ser>
          <c:idx val="2"/>
          <c:order val="2"/>
          <c:tx>
            <c:strRef>
              <c:f>Лист1!$D$1</c:f>
              <c:strCache>
                <c:ptCount val="1"/>
                <c:pt idx="0">
                  <c:v>РАЗОМ</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ТАК</c:v>
                </c:pt>
                <c:pt idx="1">
                  <c:v>НІ</c:v>
                </c:pt>
              </c:strCache>
            </c:strRef>
          </c:cat>
          <c:val>
            <c:numRef>
              <c:f>Лист1!$D$2:$D$3</c:f>
              <c:numCache>
                <c:formatCode>General</c:formatCode>
                <c:ptCount val="2"/>
                <c:pt idx="0">
                  <c:v>51</c:v>
                </c:pt>
                <c:pt idx="1">
                  <c:v>2</c:v>
                </c:pt>
              </c:numCache>
            </c:numRef>
          </c:val>
          <c:extLst>
            <c:ext xmlns:c16="http://schemas.microsoft.com/office/drawing/2014/chart" uri="{C3380CC4-5D6E-409C-BE32-E72D297353CC}">
              <c16:uniqueId val="{00000002-66CB-447D-8AA4-C4907F750292}"/>
            </c:ext>
          </c:extLst>
        </c:ser>
        <c:dLbls>
          <c:dLblPos val="outEnd"/>
          <c:showLegendKey val="0"/>
          <c:showVal val="1"/>
          <c:showCatName val="0"/>
          <c:showSerName val="0"/>
          <c:showPercent val="0"/>
          <c:showBubbleSize val="0"/>
        </c:dLbls>
        <c:gapWidth val="219"/>
        <c:overlap val="-27"/>
        <c:axId val="1616727599"/>
        <c:axId val="1413253791"/>
      </c:barChart>
      <c:catAx>
        <c:axId val="1616727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13253791"/>
        <c:crosses val="autoZero"/>
        <c:auto val="1"/>
        <c:lblAlgn val="ctr"/>
        <c:lblOffset val="100"/>
        <c:noMultiLvlLbl val="0"/>
      </c:catAx>
      <c:valAx>
        <c:axId val="14132537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6167275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4E5-4F0B-9225-88567AD003C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4E5-4F0B-9225-88567AD003C7}"/>
              </c:ext>
            </c:extLst>
          </c:dPt>
          <c:dLbls>
            <c:dLbl>
              <c:idx val="0"/>
              <c:layout>
                <c:manualLayout>
                  <c:x val="-4.8275736366286699E-3"/>
                  <c:y val="-0.2938757655293088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4E5-4F0B-9225-88567AD003C7}"/>
                </c:ext>
              </c:extLst>
            </c:dLbl>
            <c:dLbl>
              <c:idx val="1"/>
              <c:layout>
                <c:manualLayout>
                  <c:x val="-8.7207549577136195E-2"/>
                  <c:y val="0.2918325834270716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4E5-4F0B-9225-88567AD003C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ТАК</c:v>
                </c:pt>
                <c:pt idx="1">
                  <c:v>НІ</c:v>
                </c:pt>
              </c:strCache>
            </c:strRef>
          </c:cat>
          <c:val>
            <c:numRef>
              <c:f>Лист1!$B$2:$B$3</c:f>
              <c:numCache>
                <c:formatCode>General</c:formatCode>
                <c:ptCount val="2"/>
                <c:pt idx="0">
                  <c:v>34</c:v>
                </c:pt>
                <c:pt idx="1">
                  <c:v>45</c:v>
                </c:pt>
              </c:numCache>
            </c:numRef>
          </c:val>
          <c:extLst>
            <c:ext xmlns:c16="http://schemas.microsoft.com/office/drawing/2014/chart" uri="{C3380CC4-5D6E-409C-BE32-E72D297353CC}">
              <c16:uniqueId val="{00000004-84E5-4F0B-9225-88567AD003C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80702190871974333"/>
          <c:y val="0.31001937257842771"/>
          <c:w val="0.14668179498396033"/>
          <c:h val="0.25694538182727156"/>
        </c:manualLayout>
      </c:layout>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EDD-46F5-B7A2-6ACFF114DBA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EDD-46F5-B7A2-6ACFF114DBA9}"/>
              </c:ext>
            </c:extLst>
          </c:dPt>
          <c:dLbls>
            <c:dLbl>
              <c:idx val="0"/>
              <c:layout>
                <c:manualLayout>
                  <c:x val="6.7022273257509563E-2"/>
                  <c:y val="-0.1108227096612923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EDD-46F5-B7A2-6ACFF114DBA9}"/>
                </c:ext>
              </c:extLst>
            </c:dLbl>
            <c:dLbl>
              <c:idx val="1"/>
              <c:layout>
                <c:manualLayout>
                  <c:x val="-0.10734306649168854"/>
                  <c:y val="0.15639857517810274"/>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EDD-46F5-B7A2-6ACFF114DBA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ТАК</c:v>
                </c:pt>
                <c:pt idx="1">
                  <c:v>НІ</c:v>
                </c:pt>
              </c:strCache>
            </c:strRef>
          </c:cat>
          <c:val>
            <c:numRef>
              <c:f>Лист1!$B$2:$B$3</c:f>
              <c:numCache>
                <c:formatCode>General</c:formatCode>
                <c:ptCount val="2"/>
                <c:pt idx="0">
                  <c:v>29</c:v>
                </c:pt>
                <c:pt idx="1">
                  <c:v>46</c:v>
                </c:pt>
              </c:numCache>
            </c:numRef>
          </c:val>
          <c:extLst>
            <c:ext xmlns:c16="http://schemas.microsoft.com/office/drawing/2014/chart" uri="{C3380CC4-5D6E-409C-BE32-E72D297353CC}">
              <c16:uniqueId val="{00000004-DEDD-46F5-B7A2-6ACFF114DBA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8387376057159519"/>
          <c:y val="0.43303524559430073"/>
          <c:w val="0.16520031350247885"/>
          <c:h val="0.26885014373203348"/>
        </c:manualLayout>
      </c:layout>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10 класи</c:v>
                </c:pt>
              </c:strCache>
            </c:strRef>
          </c:tx>
          <c:spPr>
            <a:solidFill>
              <a:schemeClr val="accent2"/>
            </a:solidFill>
            <a:ln>
              <a:noFill/>
            </a:ln>
            <a:effectLst/>
          </c:spPr>
          <c:invertIfNegative val="0"/>
          <c:cat>
            <c:strRef>
              <c:f>Лист1!$A$2:$A$3</c:f>
              <c:strCache>
                <c:ptCount val="2"/>
                <c:pt idx="0">
                  <c:v>ТАК</c:v>
                </c:pt>
                <c:pt idx="1">
                  <c:v>НІ</c:v>
                </c:pt>
              </c:strCache>
            </c:strRef>
          </c:cat>
          <c:val>
            <c:numRef>
              <c:f>Лист1!$B$2:$B$3</c:f>
              <c:numCache>
                <c:formatCode>General</c:formatCode>
                <c:ptCount val="2"/>
                <c:pt idx="0">
                  <c:v>34</c:v>
                </c:pt>
                <c:pt idx="1">
                  <c:v>45</c:v>
                </c:pt>
              </c:numCache>
            </c:numRef>
          </c:val>
          <c:extLst>
            <c:ext xmlns:c16="http://schemas.microsoft.com/office/drawing/2014/chart" uri="{C3380CC4-5D6E-409C-BE32-E72D297353CC}">
              <c16:uniqueId val="{00000000-AB96-41E2-B7B6-4712F1B6F431}"/>
            </c:ext>
          </c:extLst>
        </c:ser>
        <c:ser>
          <c:idx val="1"/>
          <c:order val="1"/>
          <c:tx>
            <c:strRef>
              <c:f>Лист1!$C$1</c:f>
              <c:strCache>
                <c:ptCount val="1"/>
                <c:pt idx="0">
                  <c:v>11 класи</c:v>
                </c:pt>
              </c:strCache>
            </c:strRef>
          </c:tx>
          <c:spPr>
            <a:solidFill>
              <a:schemeClr val="accent4"/>
            </a:solidFill>
            <a:ln>
              <a:noFill/>
            </a:ln>
            <a:effectLst/>
          </c:spPr>
          <c:invertIfNegative val="0"/>
          <c:cat>
            <c:strRef>
              <c:f>Лист1!$A$2:$A$3</c:f>
              <c:strCache>
                <c:ptCount val="2"/>
                <c:pt idx="0">
                  <c:v>ТАК</c:v>
                </c:pt>
                <c:pt idx="1">
                  <c:v>НІ</c:v>
                </c:pt>
              </c:strCache>
            </c:strRef>
          </c:cat>
          <c:val>
            <c:numRef>
              <c:f>Лист1!$C$2:$C$3</c:f>
              <c:numCache>
                <c:formatCode>General</c:formatCode>
                <c:ptCount val="2"/>
                <c:pt idx="0">
                  <c:v>29</c:v>
                </c:pt>
                <c:pt idx="1">
                  <c:v>46</c:v>
                </c:pt>
              </c:numCache>
            </c:numRef>
          </c:val>
          <c:extLst>
            <c:ext xmlns:c16="http://schemas.microsoft.com/office/drawing/2014/chart" uri="{C3380CC4-5D6E-409C-BE32-E72D297353CC}">
              <c16:uniqueId val="{00000001-AB96-41E2-B7B6-4712F1B6F431}"/>
            </c:ext>
          </c:extLst>
        </c:ser>
        <c:ser>
          <c:idx val="2"/>
          <c:order val="2"/>
          <c:tx>
            <c:strRef>
              <c:f>Лист1!$D$1</c:f>
              <c:strCache>
                <c:ptCount val="1"/>
                <c:pt idx="0">
                  <c:v>разом</c:v>
                </c:pt>
              </c:strCache>
            </c:strRef>
          </c:tx>
          <c:spPr>
            <a:solidFill>
              <a:schemeClr val="accent6"/>
            </a:solidFill>
            <a:ln>
              <a:noFill/>
            </a:ln>
            <a:effectLst/>
          </c:spPr>
          <c:invertIfNegative val="0"/>
          <c:cat>
            <c:strRef>
              <c:f>Лист1!$A$2:$A$3</c:f>
              <c:strCache>
                <c:ptCount val="2"/>
                <c:pt idx="0">
                  <c:v>ТАК</c:v>
                </c:pt>
                <c:pt idx="1">
                  <c:v>НІ</c:v>
                </c:pt>
              </c:strCache>
            </c:strRef>
          </c:cat>
          <c:val>
            <c:numRef>
              <c:f>Лист1!$D$2:$D$3</c:f>
              <c:numCache>
                <c:formatCode>General</c:formatCode>
                <c:ptCount val="2"/>
                <c:pt idx="0">
                  <c:v>63</c:v>
                </c:pt>
                <c:pt idx="1">
                  <c:v>91</c:v>
                </c:pt>
              </c:numCache>
            </c:numRef>
          </c:val>
          <c:extLst>
            <c:ext xmlns:c16="http://schemas.microsoft.com/office/drawing/2014/chart" uri="{C3380CC4-5D6E-409C-BE32-E72D297353CC}">
              <c16:uniqueId val="{00000002-AB96-41E2-B7B6-4712F1B6F431}"/>
            </c:ext>
          </c:extLst>
        </c:ser>
        <c:dLbls>
          <c:showLegendKey val="0"/>
          <c:showVal val="0"/>
          <c:showCatName val="0"/>
          <c:showSerName val="0"/>
          <c:showPercent val="0"/>
          <c:showBubbleSize val="0"/>
        </c:dLbls>
        <c:gapWidth val="219"/>
        <c:overlap val="-27"/>
        <c:axId val="1263328175"/>
        <c:axId val="1510385039"/>
      </c:barChart>
      <c:catAx>
        <c:axId val="1263328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510385039"/>
        <c:crosses val="autoZero"/>
        <c:auto val="1"/>
        <c:lblAlgn val="ctr"/>
        <c:lblOffset val="100"/>
        <c:noMultiLvlLbl val="0"/>
      </c:catAx>
      <c:valAx>
        <c:axId val="15103850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2633281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респонденти 10 класів</c:v>
                </c:pt>
              </c:strCache>
            </c:strRef>
          </c:tx>
          <c:spPr>
            <a:solidFill>
              <a:schemeClr val="accent1"/>
            </a:solidFill>
            <a:ln>
              <a:noFill/>
            </a:ln>
            <a:effectLst/>
          </c:spPr>
          <c:invertIfNegative val="0"/>
          <c:cat>
            <c:strRef>
              <c:f>Лист1!$A$2:$A$3</c:f>
              <c:strCache>
                <c:ptCount val="2"/>
                <c:pt idx="0">
                  <c:v>ТАК</c:v>
                </c:pt>
                <c:pt idx="1">
                  <c:v>НІ</c:v>
                </c:pt>
              </c:strCache>
            </c:strRef>
          </c:cat>
          <c:val>
            <c:numRef>
              <c:f>Лист1!$B$2:$B$3</c:f>
              <c:numCache>
                <c:formatCode>General</c:formatCode>
                <c:ptCount val="2"/>
                <c:pt idx="0">
                  <c:v>23</c:v>
                </c:pt>
                <c:pt idx="1">
                  <c:v>56</c:v>
                </c:pt>
              </c:numCache>
            </c:numRef>
          </c:val>
          <c:extLst>
            <c:ext xmlns:c16="http://schemas.microsoft.com/office/drawing/2014/chart" uri="{C3380CC4-5D6E-409C-BE32-E72D297353CC}">
              <c16:uniqueId val="{00000000-B384-4BC1-AF11-C159704E4EED}"/>
            </c:ext>
          </c:extLst>
        </c:ser>
        <c:ser>
          <c:idx val="1"/>
          <c:order val="1"/>
          <c:tx>
            <c:strRef>
              <c:f>Лист1!$C$1</c:f>
              <c:strCache>
                <c:ptCount val="1"/>
                <c:pt idx="0">
                  <c:v>респонденти 11 класів</c:v>
                </c:pt>
              </c:strCache>
            </c:strRef>
          </c:tx>
          <c:spPr>
            <a:solidFill>
              <a:schemeClr val="accent2"/>
            </a:solidFill>
            <a:ln>
              <a:noFill/>
            </a:ln>
            <a:effectLst/>
          </c:spPr>
          <c:invertIfNegative val="0"/>
          <c:cat>
            <c:strRef>
              <c:f>Лист1!$A$2:$A$3</c:f>
              <c:strCache>
                <c:ptCount val="2"/>
                <c:pt idx="0">
                  <c:v>ТАК</c:v>
                </c:pt>
                <c:pt idx="1">
                  <c:v>НІ</c:v>
                </c:pt>
              </c:strCache>
            </c:strRef>
          </c:cat>
          <c:val>
            <c:numRef>
              <c:f>Лист1!$C$2:$C$3</c:f>
              <c:numCache>
                <c:formatCode>General</c:formatCode>
                <c:ptCount val="2"/>
                <c:pt idx="0">
                  <c:v>12</c:v>
                </c:pt>
                <c:pt idx="1">
                  <c:v>63</c:v>
                </c:pt>
              </c:numCache>
            </c:numRef>
          </c:val>
          <c:extLst>
            <c:ext xmlns:c16="http://schemas.microsoft.com/office/drawing/2014/chart" uri="{C3380CC4-5D6E-409C-BE32-E72D297353CC}">
              <c16:uniqueId val="{00000001-B384-4BC1-AF11-C159704E4EED}"/>
            </c:ext>
          </c:extLst>
        </c:ser>
        <c:ser>
          <c:idx val="2"/>
          <c:order val="2"/>
          <c:tx>
            <c:strRef>
              <c:f>Лист1!$D$1</c:f>
              <c:strCache>
                <c:ptCount val="1"/>
                <c:pt idx="0">
                  <c:v>разом респондентів</c:v>
                </c:pt>
              </c:strCache>
            </c:strRef>
          </c:tx>
          <c:spPr>
            <a:solidFill>
              <a:schemeClr val="accent3"/>
            </a:solidFill>
            <a:ln>
              <a:noFill/>
            </a:ln>
            <a:effectLst/>
          </c:spPr>
          <c:invertIfNegative val="0"/>
          <c:cat>
            <c:strRef>
              <c:f>Лист1!$A$2:$A$3</c:f>
              <c:strCache>
                <c:ptCount val="2"/>
                <c:pt idx="0">
                  <c:v>ТАК</c:v>
                </c:pt>
                <c:pt idx="1">
                  <c:v>НІ</c:v>
                </c:pt>
              </c:strCache>
            </c:strRef>
          </c:cat>
          <c:val>
            <c:numRef>
              <c:f>Лист1!$D$2:$D$3</c:f>
              <c:numCache>
                <c:formatCode>General</c:formatCode>
                <c:ptCount val="2"/>
                <c:pt idx="0">
                  <c:v>35</c:v>
                </c:pt>
                <c:pt idx="1">
                  <c:v>119</c:v>
                </c:pt>
              </c:numCache>
            </c:numRef>
          </c:val>
          <c:extLst>
            <c:ext xmlns:c16="http://schemas.microsoft.com/office/drawing/2014/chart" uri="{C3380CC4-5D6E-409C-BE32-E72D297353CC}">
              <c16:uniqueId val="{00000002-B384-4BC1-AF11-C159704E4EED}"/>
            </c:ext>
          </c:extLst>
        </c:ser>
        <c:dLbls>
          <c:showLegendKey val="0"/>
          <c:showVal val="0"/>
          <c:showCatName val="0"/>
          <c:showSerName val="0"/>
          <c:showPercent val="0"/>
          <c:showBubbleSize val="0"/>
        </c:dLbls>
        <c:gapWidth val="219"/>
        <c:overlap val="-27"/>
        <c:axId val="2000128736"/>
        <c:axId val="2007868608"/>
      </c:barChart>
      <c:catAx>
        <c:axId val="200012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007868608"/>
        <c:crosses val="autoZero"/>
        <c:auto val="1"/>
        <c:lblAlgn val="ctr"/>
        <c:lblOffset val="100"/>
        <c:noMultiLvlLbl val="0"/>
      </c:catAx>
      <c:valAx>
        <c:axId val="2007868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00012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Лист1!$B$1</c:f>
              <c:strCache>
                <c:ptCount val="1"/>
                <c:pt idx="0">
                  <c:v>10 КЛАСИ</c:v>
                </c:pt>
              </c:strCache>
            </c:strRef>
          </c:tx>
          <c:spPr>
            <a:solidFill>
              <a:srgbClr val="FF0000"/>
            </a:solidFill>
            <a:ln>
              <a:noFill/>
            </a:ln>
            <a:effectLst/>
            <a:sp3d/>
          </c:spPr>
          <c:invertIfNegative val="0"/>
          <c:cat>
            <c:strRef>
              <c:f>Лист1!$A$2:$A$3</c:f>
              <c:strCache>
                <c:ptCount val="2"/>
                <c:pt idx="0">
                  <c:v>ТАК</c:v>
                </c:pt>
                <c:pt idx="1">
                  <c:v>НІ</c:v>
                </c:pt>
              </c:strCache>
            </c:strRef>
          </c:cat>
          <c:val>
            <c:numRef>
              <c:f>Лист1!$B$2:$B$3</c:f>
              <c:numCache>
                <c:formatCode>General</c:formatCode>
                <c:ptCount val="2"/>
                <c:pt idx="0">
                  <c:v>64</c:v>
                </c:pt>
                <c:pt idx="1">
                  <c:v>15</c:v>
                </c:pt>
              </c:numCache>
            </c:numRef>
          </c:val>
          <c:extLst>
            <c:ext xmlns:c16="http://schemas.microsoft.com/office/drawing/2014/chart" uri="{C3380CC4-5D6E-409C-BE32-E72D297353CC}">
              <c16:uniqueId val="{00000000-69FA-4B3A-8A4D-3EDB786645EA}"/>
            </c:ext>
          </c:extLst>
        </c:ser>
        <c:ser>
          <c:idx val="1"/>
          <c:order val="1"/>
          <c:tx>
            <c:strRef>
              <c:f>Лист1!$C$1</c:f>
              <c:strCache>
                <c:ptCount val="1"/>
                <c:pt idx="0">
                  <c:v>11 КЛАСИ</c:v>
                </c:pt>
              </c:strCache>
            </c:strRef>
          </c:tx>
          <c:spPr>
            <a:solidFill>
              <a:schemeClr val="accent6">
                <a:lumMod val="60000"/>
                <a:lumOff val="40000"/>
              </a:schemeClr>
            </a:solidFill>
            <a:ln>
              <a:noFill/>
            </a:ln>
            <a:effectLst/>
            <a:sp3d/>
          </c:spPr>
          <c:invertIfNegative val="0"/>
          <c:cat>
            <c:strRef>
              <c:f>Лист1!$A$2:$A$3</c:f>
              <c:strCache>
                <c:ptCount val="2"/>
                <c:pt idx="0">
                  <c:v>ТАК</c:v>
                </c:pt>
                <c:pt idx="1">
                  <c:v>НІ</c:v>
                </c:pt>
              </c:strCache>
            </c:strRef>
          </c:cat>
          <c:val>
            <c:numRef>
              <c:f>Лист1!$C$2:$C$3</c:f>
              <c:numCache>
                <c:formatCode>General</c:formatCode>
                <c:ptCount val="2"/>
                <c:pt idx="0">
                  <c:v>53</c:v>
                </c:pt>
                <c:pt idx="1">
                  <c:v>22</c:v>
                </c:pt>
              </c:numCache>
            </c:numRef>
          </c:val>
          <c:extLst>
            <c:ext xmlns:c16="http://schemas.microsoft.com/office/drawing/2014/chart" uri="{C3380CC4-5D6E-409C-BE32-E72D297353CC}">
              <c16:uniqueId val="{00000001-69FA-4B3A-8A4D-3EDB786645EA}"/>
            </c:ext>
          </c:extLst>
        </c:ser>
        <c:ser>
          <c:idx val="2"/>
          <c:order val="2"/>
          <c:tx>
            <c:strRef>
              <c:f>Лист1!$D$1</c:f>
              <c:strCache>
                <c:ptCount val="1"/>
                <c:pt idx="0">
                  <c:v>РАЗОМ</c:v>
                </c:pt>
              </c:strCache>
            </c:strRef>
          </c:tx>
          <c:spPr>
            <a:solidFill>
              <a:srgbClr val="00B0F0"/>
            </a:solidFill>
            <a:ln>
              <a:noFill/>
            </a:ln>
            <a:effectLst/>
            <a:sp3d/>
          </c:spPr>
          <c:invertIfNegative val="0"/>
          <c:cat>
            <c:strRef>
              <c:f>Лист1!$A$2:$A$3</c:f>
              <c:strCache>
                <c:ptCount val="2"/>
                <c:pt idx="0">
                  <c:v>ТАК</c:v>
                </c:pt>
                <c:pt idx="1">
                  <c:v>НІ</c:v>
                </c:pt>
              </c:strCache>
            </c:strRef>
          </c:cat>
          <c:val>
            <c:numRef>
              <c:f>Лист1!$D$2:$D$3</c:f>
              <c:numCache>
                <c:formatCode>General</c:formatCode>
                <c:ptCount val="2"/>
                <c:pt idx="0">
                  <c:v>117</c:v>
                </c:pt>
                <c:pt idx="1">
                  <c:v>2</c:v>
                </c:pt>
              </c:numCache>
            </c:numRef>
          </c:val>
          <c:extLst>
            <c:ext xmlns:c16="http://schemas.microsoft.com/office/drawing/2014/chart" uri="{C3380CC4-5D6E-409C-BE32-E72D297353CC}">
              <c16:uniqueId val="{00000002-69FA-4B3A-8A4D-3EDB786645EA}"/>
            </c:ext>
          </c:extLst>
        </c:ser>
        <c:dLbls>
          <c:showLegendKey val="0"/>
          <c:showVal val="0"/>
          <c:showCatName val="0"/>
          <c:showSerName val="0"/>
          <c:showPercent val="0"/>
          <c:showBubbleSize val="0"/>
        </c:dLbls>
        <c:gapWidth val="150"/>
        <c:shape val="box"/>
        <c:axId val="1256886175"/>
        <c:axId val="1518514767"/>
        <c:axId val="0"/>
      </c:bar3DChart>
      <c:catAx>
        <c:axId val="125688617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518514767"/>
        <c:crosses val="autoZero"/>
        <c:auto val="1"/>
        <c:lblAlgn val="ctr"/>
        <c:lblOffset val="100"/>
        <c:noMultiLvlLbl val="0"/>
      </c:catAx>
      <c:valAx>
        <c:axId val="151851476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2568861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10 КЛАСИ</c:v>
                </c:pt>
              </c:strCache>
            </c:strRef>
          </c:tx>
          <c:spPr>
            <a:gradFill rotWithShape="1">
              <a:gsLst>
                <a:gs pos="0">
                  <a:schemeClr val="accent6">
                    <a:tint val="65000"/>
                    <a:shade val="51000"/>
                    <a:satMod val="130000"/>
                  </a:schemeClr>
                </a:gs>
                <a:gs pos="80000">
                  <a:schemeClr val="accent6">
                    <a:tint val="65000"/>
                    <a:shade val="93000"/>
                    <a:satMod val="130000"/>
                  </a:schemeClr>
                </a:gs>
                <a:gs pos="100000">
                  <a:schemeClr val="accent6">
                    <a:tint val="65000"/>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Лист1!$A$2:$A$3</c:f>
              <c:strCache>
                <c:ptCount val="2"/>
                <c:pt idx="0">
                  <c:v>ТАК</c:v>
                </c:pt>
                <c:pt idx="1">
                  <c:v>НІ</c:v>
                </c:pt>
              </c:strCache>
            </c:strRef>
          </c:cat>
          <c:val>
            <c:numRef>
              <c:f>Лист1!$B$2:$B$3</c:f>
              <c:numCache>
                <c:formatCode>General</c:formatCode>
                <c:ptCount val="2"/>
                <c:pt idx="0">
                  <c:v>39</c:v>
                </c:pt>
                <c:pt idx="1">
                  <c:v>40</c:v>
                </c:pt>
              </c:numCache>
            </c:numRef>
          </c:val>
          <c:extLst>
            <c:ext xmlns:c16="http://schemas.microsoft.com/office/drawing/2014/chart" uri="{C3380CC4-5D6E-409C-BE32-E72D297353CC}">
              <c16:uniqueId val="{00000000-84B5-410F-A81E-70B69F1588B3}"/>
            </c:ext>
          </c:extLst>
        </c:ser>
        <c:ser>
          <c:idx val="1"/>
          <c:order val="1"/>
          <c:tx>
            <c:strRef>
              <c:f>Лист1!$C$1</c:f>
              <c:strCache>
                <c:ptCount val="1"/>
                <c:pt idx="0">
                  <c:v>11 КЛАСИ</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Лист1!$A$2:$A$3</c:f>
              <c:strCache>
                <c:ptCount val="2"/>
                <c:pt idx="0">
                  <c:v>ТАК</c:v>
                </c:pt>
                <c:pt idx="1">
                  <c:v>НІ</c:v>
                </c:pt>
              </c:strCache>
            </c:strRef>
          </c:cat>
          <c:val>
            <c:numRef>
              <c:f>Лист1!$C$2:$C$3</c:f>
              <c:numCache>
                <c:formatCode>General</c:formatCode>
                <c:ptCount val="2"/>
                <c:pt idx="0">
                  <c:v>42</c:v>
                </c:pt>
                <c:pt idx="1">
                  <c:v>33</c:v>
                </c:pt>
              </c:numCache>
            </c:numRef>
          </c:val>
          <c:extLst>
            <c:ext xmlns:c16="http://schemas.microsoft.com/office/drawing/2014/chart" uri="{C3380CC4-5D6E-409C-BE32-E72D297353CC}">
              <c16:uniqueId val="{00000001-84B5-410F-A81E-70B69F1588B3}"/>
            </c:ext>
          </c:extLst>
        </c:ser>
        <c:ser>
          <c:idx val="2"/>
          <c:order val="2"/>
          <c:tx>
            <c:strRef>
              <c:f>Лист1!$D$1</c:f>
              <c:strCache>
                <c:ptCount val="1"/>
                <c:pt idx="0">
                  <c:v>РАЗОМ</c:v>
                </c:pt>
              </c:strCache>
            </c:strRef>
          </c:tx>
          <c:spPr>
            <a:gradFill rotWithShape="1">
              <a:gsLst>
                <a:gs pos="0">
                  <a:schemeClr val="accent6">
                    <a:shade val="65000"/>
                    <a:shade val="51000"/>
                    <a:satMod val="130000"/>
                  </a:schemeClr>
                </a:gs>
                <a:gs pos="80000">
                  <a:schemeClr val="accent6">
                    <a:shade val="65000"/>
                    <a:shade val="93000"/>
                    <a:satMod val="130000"/>
                  </a:schemeClr>
                </a:gs>
                <a:gs pos="100000">
                  <a:schemeClr val="accent6">
                    <a:shade val="65000"/>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Лист1!$A$2:$A$3</c:f>
              <c:strCache>
                <c:ptCount val="2"/>
                <c:pt idx="0">
                  <c:v>ТАК</c:v>
                </c:pt>
                <c:pt idx="1">
                  <c:v>НІ</c:v>
                </c:pt>
              </c:strCache>
            </c:strRef>
          </c:cat>
          <c:val>
            <c:numRef>
              <c:f>Лист1!$D$2:$D$3</c:f>
              <c:numCache>
                <c:formatCode>General</c:formatCode>
                <c:ptCount val="2"/>
                <c:pt idx="0">
                  <c:v>81</c:v>
                </c:pt>
                <c:pt idx="1">
                  <c:v>73</c:v>
                </c:pt>
              </c:numCache>
            </c:numRef>
          </c:val>
          <c:extLst>
            <c:ext xmlns:c16="http://schemas.microsoft.com/office/drawing/2014/chart" uri="{C3380CC4-5D6E-409C-BE32-E72D297353CC}">
              <c16:uniqueId val="{00000002-84B5-410F-A81E-70B69F1588B3}"/>
            </c:ext>
          </c:extLst>
        </c:ser>
        <c:dLbls>
          <c:showLegendKey val="0"/>
          <c:showVal val="0"/>
          <c:showCatName val="0"/>
          <c:showSerName val="0"/>
          <c:showPercent val="0"/>
          <c:showBubbleSize val="0"/>
        </c:dLbls>
        <c:gapWidth val="150"/>
        <c:shape val="box"/>
        <c:axId val="1256884975"/>
        <c:axId val="1510360911"/>
        <c:axId val="1519837119"/>
      </c:bar3DChart>
      <c:catAx>
        <c:axId val="1256884975"/>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crossAx val="1510360911"/>
        <c:crosses val="autoZero"/>
        <c:auto val="1"/>
        <c:lblAlgn val="ctr"/>
        <c:lblOffset val="100"/>
        <c:noMultiLvlLbl val="0"/>
      </c:catAx>
      <c:valAx>
        <c:axId val="1510360911"/>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crossAx val="1256884975"/>
        <c:crosses val="autoZero"/>
        <c:crossBetween val="between"/>
      </c:valAx>
      <c:serAx>
        <c:axId val="1519837119"/>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crossAx val="1510360911"/>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uk-UA"/>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Лист1!$A$2:$A$5</c:f>
              <c:strCache>
                <c:ptCount val="4"/>
                <c:pt idx="0">
                  <c:v>приблизно 30 хвилин</c:v>
                </c:pt>
                <c:pt idx="1">
                  <c:v>30 хвилин - 1 година</c:v>
                </c:pt>
                <c:pt idx="2">
                  <c:v>1-2 години</c:v>
                </c:pt>
                <c:pt idx="3">
                  <c:v>більше 2 годин</c:v>
                </c:pt>
              </c:strCache>
            </c:strRef>
          </c:cat>
          <c:val>
            <c:numRef>
              <c:f>Лист1!$B$2:$B$5</c:f>
              <c:numCache>
                <c:formatCode>General</c:formatCode>
                <c:ptCount val="4"/>
                <c:pt idx="0">
                  <c:v>3</c:v>
                </c:pt>
                <c:pt idx="1">
                  <c:v>9</c:v>
                </c:pt>
                <c:pt idx="2">
                  <c:v>12</c:v>
                </c:pt>
                <c:pt idx="3">
                  <c:v>55</c:v>
                </c:pt>
              </c:numCache>
            </c:numRef>
          </c:val>
          <c:extLst>
            <c:ext xmlns:c16="http://schemas.microsoft.com/office/drawing/2014/chart" uri="{C3380CC4-5D6E-409C-BE32-E72D297353CC}">
              <c16:uniqueId val="{00000000-9C0E-4687-9F19-6EBCFB6F989F}"/>
            </c:ext>
          </c:extLst>
        </c:ser>
        <c:dLbls>
          <c:showLegendKey val="0"/>
          <c:showVal val="0"/>
          <c:showCatName val="0"/>
          <c:showSerName val="0"/>
          <c:showPercent val="0"/>
          <c:showBubbleSize val="0"/>
        </c:dLbls>
        <c:gapWidth val="182"/>
        <c:axId val="2090613536"/>
        <c:axId val="43788096"/>
      </c:barChart>
      <c:catAx>
        <c:axId val="20906135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3788096"/>
        <c:crosses val="autoZero"/>
        <c:auto val="1"/>
        <c:lblAlgn val="ctr"/>
        <c:lblOffset val="100"/>
        <c:noMultiLvlLbl val="0"/>
      </c:catAx>
      <c:valAx>
        <c:axId val="437880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0906135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3"/>
            </a:solidFill>
            <a:ln>
              <a:noFill/>
            </a:ln>
            <a:effectLst/>
          </c:spPr>
          <c:invertIfNegative val="0"/>
          <c:cat>
            <c:strRef>
              <c:f>Лист1!$A$2:$A$5</c:f>
              <c:strCache>
                <c:ptCount val="4"/>
                <c:pt idx="0">
                  <c:v>приблизно 30 хвилин</c:v>
                </c:pt>
                <c:pt idx="1">
                  <c:v>30 хвилин - 1 година</c:v>
                </c:pt>
                <c:pt idx="2">
                  <c:v>1-2 години</c:v>
                </c:pt>
                <c:pt idx="3">
                  <c:v>більше 2 годин</c:v>
                </c:pt>
              </c:strCache>
            </c:strRef>
          </c:cat>
          <c:val>
            <c:numRef>
              <c:f>Лист1!$B$2:$B$5</c:f>
              <c:numCache>
                <c:formatCode>General</c:formatCode>
                <c:ptCount val="4"/>
                <c:pt idx="0">
                  <c:v>2</c:v>
                </c:pt>
                <c:pt idx="1">
                  <c:v>6</c:v>
                </c:pt>
                <c:pt idx="2">
                  <c:v>10</c:v>
                </c:pt>
                <c:pt idx="3">
                  <c:v>57</c:v>
                </c:pt>
              </c:numCache>
            </c:numRef>
          </c:val>
          <c:extLst>
            <c:ext xmlns:c16="http://schemas.microsoft.com/office/drawing/2014/chart" uri="{C3380CC4-5D6E-409C-BE32-E72D297353CC}">
              <c16:uniqueId val="{00000000-0428-4ACB-9EE1-18E236BB943A}"/>
            </c:ext>
          </c:extLst>
        </c:ser>
        <c:dLbls>
          <c:showLegendKey val="0"/>
          <c:showVal val="0"/>
          <c:showCatName val="0"/>
          <c:showSerName val="0"/>
          <c:showPercent val="0"/>
          <c:showBubbleSize val="0"/>
        </c:dLbls>
        <c:gapWidth val="182"/>
        <c:axId val="106001296"/>
        <c:axId val="43798080"/>
      </c:barChart>
      <c:catAx>
        <c:axId val="106001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3798080"/>
        <c:crosses val="autoZero"/>
        <c:auto val="1"/>
        <c:lblAlgn val="ctr"/>
        <c:lblOffset val="100"/>
        <c:noMultiLvlLbl val="0"/>
      </c:catAx>
      <c:valAx>
        <c:axId val="43798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060012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withinLinear" id="19">
  <a:schemeClr val="accent6"/>
</cs:colorStyle>
</file>

<file path=word/charts/colors11.xml><?xml version="1.0" encoding="utf-8"?>
<cs:colorStyle xmlns:cs="http://schemas.microsoft.com/office/drawing/2012/chartStyle" xmlns:a="http://schemas.openxmlformats.org/drawingml/2006/main" meth="withinLinear" id="17">
  <a:schemeClr val="accent4"/>
</cs:colorStyle>
</file>

<file path=word/charts/colors1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Reversed" id="26">
  <a:schemeClr val="accent6"/>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5.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72055-CAF8-490D-A6E3-FCF84ED3F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2110</TotalTime>
  <Pages>112</Pages>
  <Words>115892</Words>
  <Characters>66059</Characters>
  <Application>Microsoft Office Word</Application>
  <DocSecurity>0</DocSecurity>
  <Lines>550</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LENOVO</cp:lastModifiedBy>
  <cp:revision>11</cp:revision>
  <dcterms:created xsi:type="dcterms:W3CDTF">2014-04-27T16:39:00Z</dcterms:created>
  <dcterms:modified xsi:type="dcterms:W3CDTF">2020-02-12T00:37:00Z</dcterms:modified>
</cp:coreProperties>
</file>