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E" w:rsidRPr="002C622D" w:rsidRDefault="002C0CAE" w:rsidP="002C622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АНОТАЦ</w:t>
      </w:r>
      <w:bookmarkStart w:id="0" w:name="_GoBack"/>
      <w:bookmarkEnd w:id="0"/>
      <w:r w:rsidRPr="002C62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ІЯ</w:t>
      </w:r>
    </w:p>
    <w:p w:rsidR="002C0CAE" w:rsidRPr="002C622D" w:rsidRDefault="002C0CAE" w:rsidP="002C6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магістерську роботу студентки</w:t>
      </w:r>
    </w:p>
    <w:p w:rsidR="00EA6A8A" w:rsidRPr="002C622D" w:rsidRDefault="002C0CAE" w:rsidP="002C6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 «</w:t>
      </w:r>
      <w:r w:rsidR="00941088" w:rsidRPr="002C622D">
        <w:rPr>
          <w:rFonts w:ascii="Times New Roman" w:hAnsi="Times New Roman" w:cs="Times New Roman"/>
          <w:b/>
          <w:sz w:val="28"/>
          <w:szCs w:val="28"/>
          <w:lang w:val="uk-UA"/>
        </w:rPr>
        <w:t>Фізична терапія, ерготерапія</w:t>
      </w:r>
      <w:r w:rsidRPr="002C622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2C0CAE" w:rsidRPr="002C622D" w:rsidRDefault="0051511F" w:rsidP="002C6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sz w:val="28"/>
          <w:szCs w:val="28"/>
          <w:lang w:val="uk-UA"/>
        </w:rPr>
        <w:t>Сіренко Ольги Вікторівни</w:t>
      </w:r>
    </w:p>
    <w:p w:rsidR="002C0CAE" w:rsidRPr="002C622D" w:rsidRDefault="002C0CAE" w:rsidP="002C6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тему «</w:t>
      </w:r>
      <w:r w:rsidR="0051511F" w:rsidRPr="002C622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Використання засобів фізичної терапії осіб похилого віку, які мають дегенеративно-дистрофічні захворювання хребта</w:t>
      </w:r>
      <w:r w:rsidRPr="002C622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2A0A43" w:rsidRPr="002C622D" w:rsidRDefault="002A0A43" w:rsidP="002C622D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:rsidR="0051511F" w:rsidRPr="002C622D" w:rsidRDefault="00896476" w:rsidP="002C62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магістерської роботи </w:t>
      </w:r>
      <w:r w:rsidR="00A45C58" w:rsidRPr="002C622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45C58" w:rsidRPr="002C6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511F" w:rsidRPr="002C622D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розглянути, науково обґрунтувати </w:t>
      </w:r>
      <w:r w:rsidR="0051511F" w:rsidRPr="002C622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використання засобів фізичної терапії осіб похилого віку, які мають дегенеративно-дистрофічні захворювання хребта</w:t>
      </w:r>
      <w:r w:rsidR="0051511F" w:rsidRPr="002C622D">
        <w:rPr>
          <w:rFonts w:ascii="Times New Roman" w:hAnsi="Times New Roman" w:cs="Times New Roman"/>
          <w:sz w:val="28"/>
          <w:szCs w:val="28"/>
          <w:lang w:val="uk-UA"/>
        </w:rPr>
        <w:t xml:space="preserve"> для удосконалення відновного процесу, </w:t>
      </w:r>
      <w:r w:rsidR="002C622D" w:rsidRPr="002C622D">
        <w:rPr>
          <w:rFonts w:ascii="Times New Roman" w:hAnsi="Times New Roman" w:cs="Times New Roman"/>
          <w:sz w:val="28"/>
          <w:szCs w:val="28"/>
          <w:lang w:val="uk-UA"/>
        </w:rPr>
        <w:t>спрямованого</w:t>
      </w:r>
      <w:r w:rsidR="0051511F" w:rsidRPr="002C622D">
        <w:rPr>
          <w:rFonts w:ascii="Times New Roman" w:hAnsi="Times New Roman" w:cs="Times New Roman"/>
          <w:sz w:val="28"/>
          <w:szCs w:val="28"/>
          <w:lang w:val="uk-UA"/>
        </w:rPr>
        <w:t xml:space="preserve"> на поліпшення функціонального стану кістково-м’язової системи та основних систем організму, підвищення якості життя.</w:t>
      </w:r>
    </w:p>
    <w:p w:rsidR="0051511F" w:rsidRPr="002C622D" w:rsidRDefault="00896476" w:rsidP="002C62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дослідження:</w:t>
      </w:r>
      <w:r w:rsidRPr="002C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1F" w:rsidRPr="002C622D">
        <w:rPr>
          <w:rFonts w:ascii="Times New Roman" w:hAnsi="Times New Roman" w:cs="Times New Roman"/>
          <w:sz w:val="28"/>
          <w:szCs w:val="28"/>
          <w:lang w:val="uk-UA"/>
        </w:rPr>
        <w:t>система фізичної реабілітації осіб похилого віку з дегенеративно-дистрофічними захворюваннями хребта.</w:t>
      </w:r>
    </w:p>
    <w:p w:rsidR="0051511F" w:rsidRPr="002C622D" w:rsidRDefault="00896476" w:rsidP="002C62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дослідження:</w:t>
      </w:r>
      <w:r w:rsidRPr="002C6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11F" w:rsidRPr="002C622D">
        <w:rPr>
          <w:rFonts w:ascii="Times New Roman" w:hAnsi="Times New Roman" w:cs="Times New Roman"/>
          <w:sz w:val="28"/>
          <w:szCs w:val="28"/>
          <w:lang w:val="uk-UA"/>
        </w:rPr>
        <w:t>засоби фізичної терапії у програмі для осіб похилого віку з дегенеративно-дистрофічними захворюваннями хребта.</w:t>
      </w:r>
    </w:p>
    <w:p w:rsidR="0051511F" w:rsidRPr="002C622D" w:rsidRDefault="00896476" w:rsidP="002C62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22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За результатами досліджень </w:t>
      </w:r>
      <w:r w:rsidRPr="002C62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отриманих в магістерському проекті було </w:t>
      </w:r>
      <w:r w:rsidR="0051511F" w:rsidRPr="002C622D">
        <w:rPr>
          <w:rFonts w:ascii="Times New Roman" w:hAnsi="Times New Roman" w:cs="Times New Roman"/>
          <w:sz w:val="28"/>
          <w:szCs w:val="28"/>
          <w:lang w:val="uk-UA"/>
        </w:rPr>
        <w:t>обґрунтовано використання засобів фізичної терапії при дегенеративно-дистрофічних захворюваннях хребта, що включає теоретичну складову, розроблену з урахуванням передумов здійснення реабілітаційного процесу, до якої віднесені концептуальні підходи і основи, а також практичну складову у вигляді програми фізичної терапії; визначено організаційні і методичні основи фізичної терапії осіб з функціональними порушеннями і дегенеративно-дистрофічними захворюваннями хребта, які базуються на побудові індивідуального реабілітаційного плану, заснованого на оцінці регуляторних і функціональних порушень, а також якості життя.</w:t>
      </w:r>
    </w:p>
    <w:p w:rsidR="00896476" w:rsidRPr="002C622D" w:rsidRDefault="00896476" w:rsidP="002C622D">
      <w:pPr>
        <w:pStyle w:val="a9"/>
        <w:tabs>
          <w:tab w:val="left" w:pos="1015"/>
        </w:tabs>
        <w:jc w:val="both"/>
        <w:rPr>
          <w:lang w:val="uk-UA"/>
        </w:rPr>
      </w:pPr>
      <w:r w:rsidRPr="002C622D">
        <w:rPr>
          <w:lang w:val="uk-UA"/>
        </w:rPr>
        <w:t>Магістерська робота викладена на</w:t>
      </w:r>
      <w:r w:rsidR="0051511F" w:rsidRPr="002C622D">
        <w:rPr>
          <w:lang w:val="uk-UA"/>
        </w:rPr>
        <w:t xml:space="preserve"> </w:t>
      </w:r>
      <w:r w:rsidR="002C622D">
        <w:rPr>
          <w:lang w:val="uk-UA"/>
        </w:rPr>
        <w:t>100</w:t>
      </w:r>
      <w:r w:rsidRPr="002C622D">
        <w:rPr>
          <w:lang w:val="uk-UA"/>
        </w:rPr>
        <w:t xml:space="preserve"> сторінках друкованого тексту</w:t>
      </w:r>
      <w:r w:rsidRPr="002C622D">
        <w:rPr>
          <w:color w:val="FF0000"/>
          <w:lang w:val="uk-UA"/>
        </w:rPr>
        <w:t xml:space="preserve"> </w:t>
      </w:r>
      <w:r w:rsidR="005503DA" w:rsidRPr="002C622D">
        <w:rPr>
          <w:lang w:val="uk-UA"/>
        </w:rPr>
        <w:t xml:space="preserve">містить </w:t>
      </w:r>
      <w:r w:rsidR="0051511F" w:rsidRPr="002C622D">
        <w:rPr>
          <w:lang w:val="uk-UA"/>
        </w:rPr>
        <w:t>7</w:t>
      </w:r>
      <w:r w:rsidRPr="002C622D">
        <w:rPr>
          <w:lang w:val="uk-UA"/>
        </w:rPr>
        <w:t xml:space="preserve"> таблиць і </w:t>
      </w:r>
      <w:r w:rsidR="0051511F" w:rsidRPr="002C622D">
        <w:rPr>
          <w:lang w:val="uk-UA"/>
        </w:rPr>
        <w:t>6</w:t>
      </w:r>
      <w:r w:rsidRPr="002C622D">
        <w:rPr>
          <w:lang w:val="uk-UA"/>
        </w:rPr>
        <w:t xml:space="preserve"> рисунків.</w:t>
      </w:r>
      <w:r w:rsidRPr="002C622D">
        <w:rPr>
          <w:color w:val="FF0000"/>
          <w:lang w:val="uk-UA"/>
        </w:rPr>
        <w:t xml:space="preserve"> </w:t>
      </w:r>
      <w:r w:rsidRPr="002C622D">
        <w:rPr>
          <w:lang w:val="uk-UA"/>
        </w:rPr>
        <w:t>Складається із вступу, чотирьох розділів, висновків, списку використаних джерел (</w:t>
      </w:r>
      <w:r w:rsidR="0051511F" w:rsidRPr="002C622D">
        <w:rPr>
          <w:lang w:val="uk-UA"/>
        </w:rPr>
        <w:t>92</w:t>
      </w:r>
      <w:r w:rsidR="00591E4F" w:rsidRPr="002C622D">
        <w:rPr>
          <w:lang w:val="uk-UA"/>
        </w:rPr>
        <w:t xml:space="preserve"> джерел</w:t>
      </w:r>
      <w:r w:rsidR="0051511F" w:rsidRPr="002C622D">
        <w:rPr>
          <w:lang w:val="uk-UA"/>
        </w:rPr>
        <w:t>а</w:t>
      </w:r>
      <w:r w:rsidR="00591E4F" w:rsidRPr="002C622D">
        <w:rPr>
          <w:lang w:val="uk-UA"/>
        </w:rPr>
        <w:t>)</w:t>
      </w:r>
      <w:r w:rsidR="002C622D">
        <w:rPr>
          <w:lang w:val="uk-UA"/>
        </w:rPr>
        <w:t xml:space="preserve"> </w:t>
      </w:r>
      <w:r w:rsidR="00591E4F" w:rsidRPr="002C622D">
        <w:rPr>
          <w:lang w:val="uk-UA"/>
        </w:rPr>
        <w:t xml:space="preserve">і </w:t>
      </w:r>
      <w:r w:rsidR="0051511F" w:rsidRPr="002C622D">
        <w:rPr>
          <w:lang w:val="uk-UA"/>
        </w:rPr>
        <w:t>2 додатків</w:t>
      </w:r>
      <w:r w:rsidRPr="002C622D">
        <w:rPr>
          <w:lang w:val="uk-UA"/>
        </w:rPr>
        <w:t>.</w:t>
      </w:r>
    </w:p>
    <w:p w:rsidR="002C0CAE" w:rsidRPr="002C622D" w:rsidRDefault="00896476" w:rsidP="002C622D">
      <w:pPr>
        <w:pStyle w:val="a4"/>
        <w:spacing w:after="0" w:line="360" w:lineRule="auto"/>
        <w:ind w:firstLine="708"/>
        <w:rPr>
          <w:rFonts w:eastAsia="Calibri"/>
          <w:sz w:val="28"/>
          <w:szCs w:val="28"/>
        </w:rPr>
      </w:pPr>
      <w:r w:rsidRPr="002C622D">
        <w:rPr>
          <w:b/>
          <w:sz w:val="28"/>
          <w:szCs w:val="28"/>
        </w:rPr>
        <w:t>Ключові слова:</w:t>
      </w:r>
      <w:r w:rsidRPr="002C622D">
        <w:rPr>
          <w:sz w:val="28"/>
          <w:szCs w:val="28"/>
        </w:rPr>
        <w:t xml:space="preserve"> </w:t>
      </w:r>
      <w:r w:rsidR="0051511F" w:rsidRPr="002C622D">
        <w:rPr>
          <w:sz w:val="28"/>
          <w:szCs w:val="28"/>
        </w:rPr>
        <w:t>функціональні порушення, дегенеративно-дистрофічні захворювання, хребет, фізична терапія, реабілітація, лікувальна фізична культура</w:t>
      </w:r>
      <w:r w:rsidR="0051511F" w:rsidRPr="002C622D">
        <w:rPr>
          <w:rFonts w:eastAsia="Calibri"/>
          <w:sz w:val="28"/>
          <w:szCs w:val="28"/>
        </w:rPr>
        <w:t>.</w:t>
      </w:r>
    </w:p>
    <w:sectPr w:rsidR="002C0CAE" w:rsidRPr="002C622D" w:rsidSect="002C622D">
      <w:pgSz w:w="11906" w:h="16838"/>
      <w:pgMar w:top="851" w:right="567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682"/>
    <w:multiLevelType w:val="hybridMultilevel"/>
    <w:tmpl w:val="3B8A7902"/>
    <w:lvl w:ilvl="0" w:tplc="3A80BF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53FA3"/>
    <w:multiLevelType w:val="hybridMultilevel"/>
    <w:tmpl w:val="6420B35E"/>
    <w:lvl w:ilvl="0" w:tplc="5E70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CAE"/>
    <w:rsid w:val="002A0A43"/>
    <w:rsid w:val="002C0CAE"/>
    <w:rsid w:val="002C622D"/>
    <w:rsid w:val="002D6B53"/>
    <w:rsid w:val="004821E4"/>
    <w:rsid w:val="0051511F"/>
    <w:rsid w:val="005503DA"/>
    <w:rsid w:val="0055303D"/>
    <w:rsid w:val="00591E4F"/>
    <w:rsid w:val="008027F4"/>
    <w:rsid w:val="00896476"/>
    <w:rsid w:val="00941088"/>
    <w:rsid w:val="00A45C58"/>
    <w:rsid w:val="00DB2C92"/>
    <w:rsid w:val="00E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6476"/>
    <w:pPr>
      <w:spacing w:after="0"/>
      <w:ind w:left="720"/>
      <w:contextualSpacing/>
    </w:pPr>
    <w:rPr>
      <w:rFonts w:ascii="Times New Roman" w:eastAsiaTheme="minorHAnsi" w:hAnsi="Times New Roman"/>
      <w:sz w:val="28"/>
      <w:lang w:val="uk-UA" w:eastAsia="en-US"/>
    </w:rPr>
  </w:style>
  <w:style w:type="paragraph" w:styleId="a4">
    <w:name w:val="Body Text"/>
    <w:basedOn w:val="a"/>
    <w:link w:val="a5"/>
    <w:unhideWhenUsed/>
    <w:rsid w:val="0055303D"/>
    <w:pPr>
      <w:widowControl w:val="0"/>
      <w:snapToGrid w:val="0"/>
      <w:spacing w:after="12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5303D"/>
    <w:rPr>
      <w:rFonts w:ascii="Times New Roman" w:eastAsia="Times New Roman" w:hAnsi="Times New Roman" w:cs="Times New Roman"/>
      <w:sz w:val="18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A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A8A"/>
    <w:rPr>
      <w:rFonts w:ascii="Tahoma" w:hAnsi="Tahoma" w:cs="Tahoma"/>
      <w:sz w:val="16"/>
      <w:szCs w:val="16"/>
    </w:rPr>
  </w:style>
  <w:style w:type="character" w:customStyle="1" w:styleId="a8">
    <w:name w:val="Основний текст_"/>
    <w:basedOn w:val="a0"/>
    <w:link w:val="a9"/>
    <w:rsid w:val="0051511F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сновний текст"/>
    <w:basedOn w:val="a"/>
    <w:link w:val="a8"/>
    <w:rsid w:val="0051511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2021-02-18T18:43:00Z</dcterms:created>
  <dcterms:modified xsi:type="dcterms:W3CDTF">2021-02-18T18:43:00Z</dcterms:modified>
</cp:coreProperties>
</file>