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9B" w:rsidRPr="00DC199B" w:rsidRDefault="00DC199B" w:rsidP="00DC1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DC199B" w:rsidRPr="00DC199B" w:rsidRDefault="00C550CA" w:rsidP="00DC1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bookmarkStart w:id="0" w:name="_GoBack"/>
      <w:bookmarkEnd w:id="0"/>
      <w:r w:rsidR="00FC7B7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C7B76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кваліфікаційну</w:t>
      </w:r>
      <w:r w:rsidR="00DC199B" w:rsidRPr="00DC1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роботу студентки</w:t>
      </w:r>
    </w:p>
    <w:p w:rsidR="00DC199B" w:rsidRPr="00DC199B" w:rsidRDefault="00DC199B" w:rsidP="00DC1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«Філологія (переклад)»</w:t>
      </w:r>
    </w:p>
    <w:p w:rsidR="00DC199B" w:rsidRPr="00DC199B" w:rsidRDefault="00DC199B" w:rsidP="00DC1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Жалій Поліни Юріївни</w:t>
      </w:r>
    </w:p>
    <w:p w:rsidR="00DC199B" w:rsidRPr="00DC199B" w:rsidRDefault="00DC199B" w:rsidP="00DC1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тему </w:t>
      </w:r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  <w:lang w:val="uk-UA"/>
        </w:rPr>
        <w:t>«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Особливості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перекладу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англомовних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топонімів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на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українську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мову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(на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матеріалі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твору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Джеймса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Олівера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Кервуда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“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Повернення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до </w:t>
      </w:r>
      <w:proofErr w:type="spellStart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>країни</w:t>
      </w:r>
      <w:proofErr w:type="spellEnd"/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</w:rPr>
        <w:t xml:space="preserve"> Бога”)</w:t>
      </w:r>
      <w:r w:rsidRPr="00DC199B">
        <w:rPr>
          <w:rFonts w:ascii="Times New Roman" w:eastAsia="MS Mincho" w:hAnsi="Times New Roman" w:cs="Times New Roman"/>
          <w:b/>
          <w:spacing w:val="6"/>
          <w:sz w:val="28"/>
          <w:szCs w:val="28"/>
          <w:lang w:val="uk-UA"/>
        </w:rPr>
        <w:t>»</w:t>
      </w:r>
    </w:p>
    <w:p w:rsidR="00DC199B" w:rsidRPr="00DC199B" w:rsidRDefault="00DC199B" w:rsidP="00DC19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99B" w:rsidRPr="00DC199B" w:rsidRDefault="00DC199B" w:rsidP="00DC19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proofErr w:type="spellStart"/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>Мeтою</w:t>
      </w:r>
      <w:proofErr w:type="spellEnd"/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B76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кваліфікаційної</w:t>
      </w:r>
      <w:r w:rsidRPr="00DC1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 w:rsidRPr="00DC199B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аналіз структурно-семантичних особливостей англомовних топонімів та виявлення шляхів їх адекватного перекладу на українську мову.</w:t>
      </w:r>
    </w:p>
    <w:p w:rsidR="00DC199B" w:rsidRPr="00DC199B" w:rsidRDefault="00DC199B" w:rsidP="00DC199B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pacing w:val="6"/>
          <w:sz w:val="28"/>
          <w:szCs w:val="28"/>
          <w:lang w:val="uk-UA" w:eastAsia="ru-RU"/>
        </w:rPr>
      </w:pPr>
      <w:r w:rsidRPr="00DC199B">
        <w:rPr>
          <w:rFonts w:ascii="Times New Roman" w:eastAsia="Batang" w:hAnsi="Times New Roman" w:cs="Times New Roman"/>
          <w:b/>
          <w:bCs/>
          <w:spacing w:val="6"/>
          <w:sz w:val="28"/>
          <w:szCs w:val="28"/>
          <w:lang w:val="uk-UA" w:eastAsia="ru-RU"/>
        </w:rPr>
        <w:t>Об’єктом</w:t>
      </w:r>
      <w:r w:rsidRPr="00DC199B">
        <w:rPr>
          <w:rFonts w:ascii="Times New Roman" w:eastAsia="Batang" w:hAnsi="Times New Roman" w:cs="Times New Roman"/>
          <w:b/>
          <w:spacing w:val="6"/>
          <w:sz w:val="28"/>
          <w:szCs w:val="28"/>
          <w:lang w:val="uk-UA" w:eastAsia="ru-RU"/>
        </w:rPr>
        <w:t xml:space="preserve"> дослідження</w:t>
      </w:r>
      <w:r w:rsidRPr="00DC199B">
        <w:rPr>
          <w:rFonts w:ascii="Times New Roman" w:eastAsia="Batang" w:hAnsi="Times New Roman" w:cs="Times New Roman"/>
          <w:spacing w:val="6"/>
          <w:sz w:val="28"/>
          <w:szCs w:val="28"/>
          <w:lang w:val="uk-UA" w:eastAsia="ru-RU"/>
        </w:rPr>
        <w:t xml:space="preserve"> є топоніми англійської мови.</w:t>
      </w:r>
    </w:p>
    <w:p w:rsidR="00DC199B" w:rsidRPr="00DC199B" w:rsidRDefault="00DC199B" w:rsidP="00DC199B">
      <w:pPr>
        <w:spacing w:after="0" w:line="360" w:lineRule="auto"/>
        <w:ind w:firstLine="720"/>
        <w:jc w:val="both"/>
        <w:rPr>
          <w:rFonts w:ascii="Times New Roman" w:eastAsia="Batang" w:hAnsi="Times New Roman" w:cs="Calibri"/>
          <w:spacing w:val="6"/>
          <w:sz w:val="28"/>
          <w:szCs w:val="28"/>
          <w:lang w:val="uk-UA" w:eastAsia="ru-RU"/>
        </w:rPr>
      </w:pPr>
      <w:r w:rsidRPr="00DC199B">
        <w:rPr>
          <w:rFonts w:ascii="Times New Roman" w:eastAsia="Batang" w:hAnsi="Times New Roman" w:cs="Times New Roman"/>
          <w:b/>
          <w:bCs/>
          <w:spacing w:val="6"/>
          <w:sz w:val="28"/>
          <w:szCs w:val="28"/>
          <w:lang w:val="uk-UA" w:eastAsia="ru-RU"/>
        </w:rPr>
        <w:t xml:space="preserve">Предметом дослідження </w:t>
      </w:r>
      <w:r w:rsidRPr="00DC199B">
        <w:rPr>
          <w:rFonts w:ascii="Times New Roman" w:eastAsia="Batang" w:hAnsi="Times New Roman" w:cs="Times New Roman"/>
          <w:bCs/>
          <w:spacing w:val="6"/>
          <w:sz w:val="28"/>
          <w:szCs w:val="28"/>
          <w:lang w:val="uk-UA" w:eastAsia="ru-RU"/>
        </w:rPr>
        <w:t>є</w:t>
      </w:r>
      <w:r w:rsidRPr="00DC199B">
        <w:rPr>
          <w:rFonts w:ascii="Times New Roman" w:eastAsia="Batang" w:hAnsi="Times New Roman" w:cs="Times New Roman"/>
          <w:b/>
          <w:bCs/>
          <w:spacing w:val="6"/>
          <w:sz w:val="28"/>
          <w:szCs w:val="28"/>
          <w:lang w:val="uk-UA" w:eastAsia="ru-RU"/>
        </w:rPr>
        <w:t xml:space="preserve"> </w:t>
      </w:r>
      <w:r w:rsidRPr="00DC199B">
        <w:rPr>
          <w:rFonts w:ascii="Times New Roman" w:eastAsia="Batang" w:hAnsi="Times New Roman" w:cs="Times New Roman"/>
          <w:spacing w:val="6"/>
          <w:sz w:val="28"/>
          <w:szCs w:val="28"/>
          <w:lang w:val="uk-UA" w:eastAsia="ru-RU"/>
        </w:rPr>
        <w:t xml:space="preserve">особливості перекладу англомовних топонімів на українську мову на матеріалі твору Джеймса Олівера </w:t>
      </w:r>
      <w:proofErr w:type="spellStart"/>
      <w:r w:rsidRPr="00DC199B">
        <w:rPr>
          <w:rFonts w:ascii="Times New Roman" w:eastAsia="Batang" w:hAnsi="Times New Roman" w:cs="Times New Roman"/>
          <w:spacing w:val="6"/>
          <w:sz w:val="28"/>
          <w:szCs w:val="28"/>
          <w:lang w:val="uk-UA" w:eastAsia="ru-RU"/>
        </w:rPr>
        <w:t>Кервуда</w:t>
      </w:r>
      <w:proofErr w:type="spellEnd"/>
      <w:r w:rsidRPr="00DC199B">
        <w:rPr>
          <w:rFonts w:ascii="Times New Roman" w:eastAsia="Batang" w:hAnsi="Times New Roman" w:cs="Times New Roman"/>
          <w:spacing w:val="6"/>
          <w:sz w:val="28"/>
          <w:szCs w:val="28"/>
          <w:lang w:val="uk-UA" w:eastAsia="ru-RU"/>
        </w:rPr>
        <w:t xml:space="preserve"> “Повернення до країни Бога”.</w:t>
      </w:r>
    </w:p>
    <w:p w:rsidR="00DC199B" w:rsidRDefault="00FC7B76" w:rsidP="005360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У кваліфікаційній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роботі проаналізовано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літературні джерела, присвячені дослідженню англомовних топонімів;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узагальн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ено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та систематиз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овано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відомості щодо визначення поняття 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«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топонім</w:t>
      </w:r>
      <w:r w:rsid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»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, його основних характеристик та існуючих класифікацій англомовних топонімів, а також їх структурних та семантичних особливостей;</w:t>
      </w:r>
      <w:r w:rsidR="005360F5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дослід</w:t>
      </w:r>
      <w:r w:rsidR="005360F5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жено</w:t>
      </w:r>
      <w:r w:rsidR="00DC199B" w:rsidRPr="00DC199B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особливості перекладу англомовних топонімів на українську мову на матеріалі конкретного художнього твору.</w:t>
      </w:r>
    </w:p>
    <w:p w:rsidR="005360F5" w:rsidRPr="005360F5" w:rsidRDefault="005360F5" w:rsidP="00536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Кваліфікаційна робота викладена на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сторінках друкованого тексту, складається зі вступу, трьох розділів, висновків до розділів, загальних висновків, списк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використаної літератури, що містить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літературне джерело, та додатків. Робота включає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ь, 1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 2 діаграми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0F5" w:rsidRPr="005360F5" w:rsidRDefault="005360F5" w:rsidP="00536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0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слова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топонім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особливості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B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семантичні особливості, стилістичний аналіз, способи перекладу</w:t>
      </w:r>
      <w:r w:rsidRPr="0053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0F5" w:rsidRPr="00DC199B" w:rsidRDefault="005360F5" w:rsidP="005360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0E60F8" w:rsidRDefault="000E60F8" w:rsidP="00DC1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E78" w:rsidRPr="00BB3E78" w:rsidRDefault="00BB3E78" w:rsidP="00BB3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ANNOTATION</w:t>
      </w:r>
    </w:p>
    <w:p w:rsidR="00BB3E78" w:rsidRPr="00BB3E78" w:rsidRDefault="00BB3E78" w:rsidP="00BB3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for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master's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thesis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student</w:t>
      </w:r>
      <w:proofErr w:type="spellEnd"/>
    </w:p>
    <w:p w:rsidR="00BB3E78" w:rsidRPr="00BB3E78" w:rsidRDefault="00BB3E78" w:rsidP="00BB3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specialty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Philology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translation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)"</w:t>
      </w:r>
    </w:p>
    <w:p w:rsidR="00BB3E78" w:rsidRPr="00BB3E78" w:rsidRDefault="00BB3E78" w:rsidP="00BB3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Zhaliy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Polina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Yuriyivna</w:t>
      </w:r>
      <w:proofErr w:type="spellEnd"/>
    </w:p>
    <w:p w:rsidR="00BB3E78" w:rsidRPr="00BB3E78" w:rsidRDefault="00BB3E78" w:rsidP="00BB3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topic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Peculiarities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translation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into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Ukrainian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" (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based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work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James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Oliver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Kerwood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Return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Land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God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")</w:t>
      </w:r>
    </w:p>
    <w:p w:rsidR="00BB3E78" w:rsidRPr="00BB3E78" w:rsidRDefault="00BB3E78" w:rsidP="00BB3E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3E78" w:rsidRPr="00BB3E78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purpose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master's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thesis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analyze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structural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identify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adequately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translate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E78" w:rsidRPr="00BB3E78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object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E78" w:rsidRPr="00BB3E78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subject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James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Oliver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Kerwood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Return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Land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God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BB3E78" w:rsidRPr="00BB3E78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master's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analyzes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literary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place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names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generalized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systematized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characteristics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existing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classifications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structural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investigated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E78" w:rsidRPr="00BB3E78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qualifying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presented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77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pages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printed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consists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introduction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three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chapters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conclusions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chapters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conclusions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list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references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containing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71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references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appendices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includes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tables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1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diagram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diagrams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E78" w:rsidRPr="00DC199B" w:rsidRDefault="00BB3E78" w:rsidP="00BB3E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Key</w:t>
      </w:r>
      <w:proofErr w:type="spellEnd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b/>
          <w:sz w:val="28"/>
          <w:szCs w:val="28"/>
          <w:lang w:val="uk-UA"/>
        </w:rPr>
        <w:t>words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toponym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structural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stylistic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E78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BB3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B3E78" w:rsidRPr="00DC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DD7"/>
    <w:multiLevelType w:val="hybridMultilevel"/>
    <w:tmpl w:val="CBF89896"/>
    <w:lvl w:ilvl="0" w:tplc="C7FC9826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3"/>
    <w:rsid w:val="000B35B8"/>
    <w:rsid w:val="000E60F8"/>
    <w:rsid w:val="00196B33"/>
    <w:rsid w:val="005360F5"/>
    <w:rsid w:val="00BB3E78"/>
    <w:rsid w:val="00C550CA"/>
    <w:rsid w:val="00DC199B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2021-02-05T10:36:00Z</dcterms:created>
  <dcterms:modified xsi:type="dcterms:W3CDTF">2021-02-08T10:31:00Z</dcterms:modified>
</cp:coreProperties>
</file>