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B0" w:rsidRPr="00EF20B0" w:rsidRDefault="00EF20B0" w:rsidP="00EF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0B0" w:rsidRPr="00EF20B0" w:rsidRDefault="00EF20B0" w:rsidP="00EF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SUMMARY</w:t>
      </w:r>
    </w:p>
    <w:p w:rsidR="002B30E1" w:rsidRPr="002B30E1" w:rsidRDefault="002B30E1" w:rsidP="002B30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"/>
        </w:rPr>
      </w:pPr>
      <w:r w:rsidRPr="002B30E1">
        <w:rPr>
          <w:rFonts w:ascii="Times New Roman" w:eastAsia="Calibri" w:hAnsi="Times New Roman" w:cs="Times New Roman"/>
          <w:b/>
          <w:sz w:val="28"/>
          <w:szCs w:val="28"/>
        </w:rPr>
        <w:t xml:space="preserve">of the </w:t>
      </w:r>
      <w:r w:rsidRPr="002B30E1">
        <w:rPr>
          <w:rFonts w:ascii="Times New Roman" w:eastAsia="Calibri" w:hAnsi="Times New Roman" w:cs="Times New Roman"/>
          <w:b/>
          <w:sz w:val="28"/>
          <w:szCs w:val="28"/>
          <w:lang w:val="en"/>
        </w:rPr>
        <w:t>Qualifying Paper</w:t>
      </w:r>
    </w:p>
    <w:p w:rsidR="00EF20B0" w:rsidRDefault="00EF20B0" w:rsidP="00EF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 the topic "Specifics of translation of English terms in the field of computer technology into Ukrainian"</w:t>
      </w:r>
    </w:p>
    <w:p w:rsidR="002B30E1" w:rsidRPr="00EF20B0" w:rsidRDefault="002B30E1" w:rsidP="00EF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0E1" w:rsidRDefault="002B30E1" w:rsidP="002B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by </w:t>
      </w:r>
      <w:proofErr w:type="spellStart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Оleksandr</w:t>
      </w:r>
      <w:proofErr w:type="spellEnd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Vоlоdymyrovych</w:t>
      </w:r>
      <w:proofErr w:type="spellEnd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Trokhymets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2B30E1" w:rsidRPr="00EF20B0" w:rsidRDefault="002B30E1" w:rsidP="002B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0E1" w:rsidRPr="00E03D87" w:rsidRDefault="002B30E1" w:rsidP="002B30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"/>
        </w:rPr>
      </w:pPr>
      <w:proofErr w:type="gramStart"/>
      <w:r w:rsidRPr="00E03D87">
        <w:rPr>
          <w:rFonts w:ascii="Times New Roman" w:hAnsi="Times New Roman"/>
          <w:b/>
          <w:sz w:val="28"/>
          <w:szCs w:val="28"/>
          <w:lang w:val="en"/>
        </w:rPr>
        <w:t>Majoring  in</w:t>
      </w:r>
      <w:proofErr w:type="gramEnd"/>
      <w:r w:rsidRPr="00E03D87">
        <w:rPr>
          <w:rFonts w:ascii="Times New Roman" w:hAnsi="Times New Roman"/>
          <w:b/>
          <w:sz w:val="28"/>
          <w:szCs w:val="28"/>
          <w:lang w:val="en"/>
        </w:rPr>
        <w:t xml:space="preserve"> the  Field of Philology</w:t>
      </w:r>
    </w:p>
    <w:p w:rsidR="00EF20B0" w:rsidRPr="002B30E1" w:rsidRDefault="00EF20B0" w:rsidP="00EF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F20B0" w:rsidRPr="00EF20B0" w:rsidRDefault="00EF20B0" w:rsidP="00EF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aim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work was to identify the main ways of creating and </w:t>
      </w:r>
      <w:proofErr w:type="gram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translating </w:t>
      </w:r>
      <w:r w:rsidR="002B3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English</w:t>
      </w:r>
      <w:proofErr w:type="gramEnd"/>
      <w:r w:rsidR="002B3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computer terms and to find out how actively the vocabulary of the English language was supplemented with computer terms in the period from 2012 to 2018.</w:t>
      </w:r>
    </w:p>
    <w:p w:rsidR="00EF20B0" w:rsidRPr="00EF20B0" w:rsidRDefault="00EF20B0" w:rsidP="00EF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object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</w:t>
      </w:r>
      <w:r w:rsidR="002B3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3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research</w:t>
      </w:r>
      <w:proofErr w:type="gram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English and Ukrainian terminology in the field of ICT.</w:t>
      </w:r>
    </w:p>
    <w:p w:rsidR="00EF20B0" w:rsidRPr="00EF20B0" w:rsidRDefault="00EF20B0" w:rsidP="00EF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subject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r w:rsidR="002B3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research </w:t>
      </w:r>
      <w:proofErr w:type="gramStart"/>
      <w:r w:rsidR="002B3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are 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</w:t>
      </w:r>
      <w:proofErr w:type="gram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ways and dynamics of formation of terms in the field of ICT and their translation into Ukrainian, as well as the factors influencing term formation.</w:t>
      </w:r>
    </w:p>
    <w:p w:rsidR="00EF20B0" w:rsidRPr="00EF20B0" w:rsidRDefault="00EF20B0" w:rsidP="00EF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materials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study were the dictionary articles of Collin S.M.H. Dictionary of Computing, Fifth edition (Bloomsbur</w:t>
      </w:r>
      <w:r w:rsidR="002B30E1">
        <w:rPr>
          <w:rFonts w:ascii="Times New Roman" w:eastAsia="Times New Roman" w:hAnsi="Times New Roman" w:cs="Times New Roman"/>
          <w:color w:val="000000"/>
          <w:sz w:val="28"/>
          <w:szCs w:val="28"/>
        </w:rPr>
        <w:t>y Publishing Plc. 2014. 385 p.);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0E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Microsoft Computer Dictionary, 5h Edition (Microsoft Press. 2012. 648 p.) </w:t>
      </w:r>
      <w:r w:rsidR="002B30E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nd </w:t>
      </w:r>
      <w:r w:rsidR="002B30E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Dictionary of Computer and Internet Terms, Tenth Edition (Barron 2018. 561 p.), </w:t>
      </w:r>
      <w:r w:rsidR="002B30E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ext content of English and Ukrainian interfaces of computer programs.</w:t>
      </w:r>
    </w:p>
    <w:p w:rsidR="002B30E1" w:rsidRPr="002B30E1" w:rsidRDefault="00EF20B0" w:rsidP="002B3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Scientific approbation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research results was carried out at scientific conferences: </w:t>
      </w:r>
      <w:r w:rsidR="002B30E1" w:rsidRPr="002B30E1">
        <w:rPr>
          <w:rFonts w:ascii="Times New Roman" w:eastAsia="Calibri" w:hAnsi="Times New Roman" w:cs="Times New Roman"/>
          <w:sz w:val="28"/>
          <w:szCs w:val="28"/>
          <w:lang w:val="en"/>
        </w:rPr>
        <w:t>1) International Science-and-Practice Conference "Social Sciences and Humanities, Economics, Law: New Challenges, Practice of Innovations" (Poltava,</w:t>
      </w:r>
      <w:r w:rsidR="002B30E1" w:rsidRPr="002B30E1">
        <w:rPr>
          <w:rFonts w:ascii="Times New Roman" w:eastAsia="Calibri" w:hAnsi="Times New Roman" w:cs="Times New Roman"/>
          <w:b/>
          <w:sz w:val="28"/>
          <w:szCs w:val="28"/>
          <w:lang w:val="en"/>
        </w:rPr>
        <w:t xml:space="preserve"> </w:t>
      </w:r>
      <w:r w:rsidR="002B30E1" w:rsidRPr="002B30E1">
        <w:rPr>
          <w:rFonts w:ascii="Times New Roman" w:eastAsia="Calibri" w:hAnsi="Times New Roman" w:cs="Times New Roman"/>
          <w:sz w:val="28"/>
          <w:szCs w:val="28"/>
          <w:lang w:val="en"/>
        </w:rPr>
        <w:t>May 2020);</w:t>
      </w:r>
    </w:p>
    <w:p w:rsidR="002B30E1" w:rsidRPr="002B30E1" w:rsidRDefault="002B30E1" w:rsidP="002B3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"/>
        </w:rPr>
      </w:pPr>
      <w:r w:rsidRPr="002B30E1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2) </w:t>
      </w:r>
      <w:r w:rsidRPr="002B30E1">
        <w:rPr>
          <w:rFonts w:ascii="inherit" w:eastAsia="Calibri" w:hAnsi="inherit" w:cs="Courier New"/>
          <w:color w:val="202124"/>
          <w:sz w:val="42"/>
          <w:szCs w:val="42"/>
          <w:lang w:val="en" w:eastAsia="uk-UA"/>
        </w:rPr>
        <w:t xml:space="preserve"> </w:t>
      </w:r>
      <w:r w:rsidRPr="002B30E1">
        <w:rPr>
          <w:rFonts w:ascii="Times New Roman" w:eastAsia="Calibri" w:hAnsi="Times New Roman" w:cs="Times New Roman"/>
          <w:sz w:val="28"/>
          <w:szCs w:val="28"/>
          <w:lang w:val="en"/>
        </w:rPr>
        <w:t>All-Ukrainian Science-and-Practice Conference "Topical Problems of socio-political discourse in linguistics" (Poltava, December 5, 2019</w:t>
      </w:r>
      <w:proofErr w:type="gramStart"/>
      <w:r w:rsidRPr="002B30E1">
        <w:rPr>
          <w:rFonts w:ascii="Times New Roman" w:eastAsia="Calibri" w:hAnsi="Times New Roman" w:cs="Times New Roman"/>
          <w:sz w:val="28"/>
          <w:szCs w:val="28"/>
          <w:lang w:val="en"/>
        </w:rPr>
        <w:t>) ;</w:t>
      </w:r>
      <w:proofErr w:type="gramEnd"/>
      <w:r w:rsidRPr="002B30E1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</w:p>
    <w:p w:rsidR="00EF20B0" w:rsidRPr="00EF20B0" w:rsidRDefault="002B30E1" w:rsidP="002B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val="en"/>
        </w:rPr>
        <w:t xml:space="preserve">3) </w:t>
      </w:r>
      <w:r w:rsidRPr="002B30E1">
        <w:rPr>
          <w:rFonts w:ascii="Times New Roman" w:eastAsia="Calibri" w:hAnsi="Times New Roman" w:cs="Times New Roman"/>
          <w:sz w:val="28"/>
          <w:szCs w:val="28"/>
          <w:lang w:val="en"/>
        </w:rPr>
        <w:t>All-Ukrainian Science-and-Practice Conference "</w:t>
      </w:r>
      <w:r w:rsidR="00EF20B0"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"Current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EF20B0"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ssues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EF20B0"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heoretical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EF20B0"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pplied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EF20B0"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inguistics" (Poltava, December 10, 2020</w:t>
      </w:r>
      <w:proofErr w:type="gramStart"/>
      <w:r w:rsidR="00EF20B0"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) )</w:t>
      </w:r>
      <w:proofErr w:type="gramEnd"/>
      <w:r w:rsidR="00EF20B0"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91E" w:rsidRPr="00EF20B0" w:rsidRDefault="00EF20B0" w:rsidP="00F06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structure of the </w:t>
      </w:r>
      <w:r w:rsidR="00F06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paper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0691E">
        <w:rPr>
          <w:rFonts w:ascii="Times New Roman" w:hAnsi="Times New Roman"/>
          <w:sz w:val="28"/>
          <w:szCs w:val="28"/>
          <w:lang w:val="en"/>
        </w:rPr>
        <w:t>The q</w:t>
      </w:r>
      <w:r w:rsidR="00F0691E" w:rsidRPr="00092A3B">
        <w:rPr>
          <w:rFonts w:ascii="Times New Roman" w:hAnsi="Times New Roman"/>
          <w:sz w:val="28"/>
          <w:szCs w:val="28"/>
          <w:lang w:val="en"/>
        </w:rPr>
        <w:t xml:space="preserve">ualification paper </w:t>
      </w:r>
      <w:proofErr w:type="gramStart"/>
      <w:r w:rsidR="00F0691E">
        <w:rPr>
          <w:rFonts w:ascii="Times New Roman" w:hAnsi="Times New Roman"/>
          <w:sz w:val="28"/>
          <w:szCs w:val="28"/>
          <w:lang w:val="en"/>
        </w:rPr>
        <w:t xml:space="preserve">( </w:t>
      </w:r>
      <w:r w:rsidR="00F0691E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proofErr w:type="gramEnd"/>
      <w:r w:rsidR="00F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pages of printed text)</w:t>
      </w:r>
    </w:p>
    <w:p w:rsidR="00EF20B0" w:rsidRPr="00EF20B0" w:rsidRDefault="00F0691E" w:rsidP="00F06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A3B">
        <w:rPr>
          <w:rFonts w:ascii="Times New Roman" w:hAnsi="Times New Roman"/>
          <w:sz w:val="28"/>
          <w:szCs w:val="28"/>
          <w:lang w:val="en"/>
        </w:rPr>
        <w:t xml:space="preserve">consists of an introduction, three chapters, conclusion, list of references 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(126 units) </w:t>
      </w:r>
      <w:r w:rsidRPr="004F2F97">
        <w:rPr>
          <w:rFonts w:ascii="Times New Roman" w:hAnsi="Times New Roman"/>
          <w:color w:val="000000"/>
          <w:sz w:val="28"/>
          <w:szCs w:val="28"/>
        </w:rPr>
        <w:t>and an appendix</w:t>
      </w:r>
      <w:r w:rsidR="00EF20B0"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work is set out on 95 pages of printed text.</w:t>
      </w:r>
    </w:p>
    <w:p w:rsidR="00EF20B0" w:rsidRPr="00EF20B0" w:rsidRDefault="00EF20B0" w:rsidP="00EF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Keywords: 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term, word-formation models of terms, localization, globalization, ways of translation</w:t>
      </w:r>
      <w:r w:rsidR="00F069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computer terms.</w:t>
      </w:r>
    </w:p>
    <w:p w:rsidR="00EF20B0" w:rsidRPr="00EF20B0" w:rsidRDefault="00EF20B0" w:rsidP="00EF20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B0">
        <w:rPr>
          <w:rFonts w:ascii="Times New Roman" w:eastAsia="Times New Roman" w:hAnsi="Times New Roman" w:cs="Times New Roman"/>
          <w:sz w:val="24"/>
          <w:szCs w:val="24"/>
        </w:rPr>
        <w:br/>
      </w:r>
      <w:r w:rsidRPr="00EF20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20B0" w:rsidRPr="00EF20B0" w:rsidRDefault="00EF20B0" w:rsidP="00EF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АНОТАЦІЯ</w:t>
      </w:r>
    </w:p>
    <w:p w:rsidR="00EF20B0" w:rsidRPr="00EF20B0" w:rsidRDefault="00EF20B0" w:rsidP="00EF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кваліфікаційну роботу</w:t>
      </w:r>
    </w:p>
    <w:p w:rsidR="00EF20B0" w:rsidRPr="00EF20B0" w:rsidRDefault="00EF20B0" w:rsidP="00EF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спеціальності «Філологія»</w:t>
      </w:r>
    </w:p>
    <w:p w:rsidR="00EF20B0" w:rsidRPr="00EF20B0" w:rsidRDefault="00EF20B0" w:rsidP="00EF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Трохимця Олександра Володимировича</w:t>
      </w:r>
    </w:p>
    <w:p w:rsidR="00EF20B0" w:rsidRPr="00EF20B0" w:rsidRDefault="00EF20B0" w:rsidP="00EF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тему «Специфіка перекладу </w:t>
      </w:r>
      <w:proofErr w:type="gramStart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англомовних</w:t>
      </w: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термінів</w:t>
      </w:r>
      <w:proofErr w:type="gramEnd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сфері комп’ютерних технологій на українську мову»</w:t>
      </w: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F20B0" w:rsidRPr="00EF20B0" w:rsidRDefault="00EF20B0" w:rsidP="00EF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0B0" w:rsidRPr="00EF20B0" w:rsidRDefault="00EF20B0" w:rsidP="00EF2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Метою 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 було визначити основні шляхи творення та перекладу комп’ютерних термінів та з’ясувати, наскільки активно поповнювався словниковий склад англійської мови комп’ютерними термінами у період з 2012 по 2018 рр.</w:t>
      </w:r>
    </w:p>
    <w:p w:rsidR="00EF20B0" w:rsidRPr="00EF20B0" w:rsidRDefault="00EF20B0" w:rsidP="00EF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Об’єктом 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дослідження є англійська та українська термінологія у галузі ІКТ.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0B0" w:rsidRPr="00EF20B0" w:rsidRDefault="00EF20B0" w:rsidP="00EF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дослідження – шляхи та динаміка утворення термінів у галузі ІКТ та їх </w:t>
      </w:r>
      <w:proofErr w:type="gram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перекладу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українською</w:t>
      </w:r>
      <w:proofErr w:type="gram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мовою, а також фактори, що впливають на термінотворення.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0B0" w:rsidRPr="00EF20B0" w:rsidRDefault="00EF20B0" w:rsidP="00EF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Матеріалами</w:t>
      </w:r>
      <w:proofErr w:type="spellEnd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дослідження</w:t>
      </w:r>
      <w:proofErr w:type="spellEnd"/>
      <w:proofErr w:type="gramEnd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слугували</w:t>
      </w:r>
      <w:proofErr w:type="spellEnd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словникові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Collin S.M.H. Dictionary of Computing, Fifth edition (Bloomsbury Publishing Plc.  2014. 385 p.), The Microsoft Computer Dictionary, 5h Edition (Microsoft Press.  2012.  648 p.)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Dictionary of Computer and Internet Terms, Tenth Edition (Barron 2018.  561 p.),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текстове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наповнення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англомовних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україномовних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інтерфейсів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комп’ютерних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F20B0" w:rsidRPr="00EF20B0" w:rsidRDefault="00EF20B0" w:rsidP="00EF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Наукова</w:t>
      </w:r>
      <w:proofErr w:type="spellEnd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апробація</w:t>
      </w:r>
      <w:proofErr w:type="spellEnd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здійснена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конференціях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Міжнародній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науково-практичній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Соціально-гуманітарні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економіка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виклики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» (м. 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Полтава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травень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р.);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Всеукраїнській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науково-практичній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Актуальні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суспільно-політичного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дискурсу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лінгвістиці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(м.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Полтава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 р.)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Всеукраїнській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науково-практичній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Актуальні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теоретичної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прикладної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лінгвістики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(м.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Полтава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10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 р.).</w:t>
      </w:r>
    </w:p>
    <w:p w:rsidR="00EF20B0" w:rsidRPr="00EF20B0" w:rsidRDefault="00EF20B0" w:rsidP="00EF2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Структура </w:t>
      </w:r>
      <w:proofErr w:type="spellStart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дослідження</w:t>
      </w:r>
      <w:proofErr w:type="spellEnd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Робота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складається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вступу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трьох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розділів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висновку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списку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використаних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джерел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(126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одиниць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та списку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використаних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скорочень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Загальний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обсяг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викладений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95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сторінках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друкованого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тексту.</w:t>
      </w:r>
    </w:p>
    <w:p w:rsidR="00EF20B0" w:rsidRPr="00EF20B0" w:rsidRDefault="00EF20B0" w:rsidP="00EF2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Ключові</w:t>
      </w:r>
      <w:proofErr w:type="spellEnd"/>
      <w:r w:rsidRPr="00EF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слова</w:t>
      </w:r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термін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словотворчі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моделі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термінів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локалізація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глобалізація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способи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перекладу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комп’ютерних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термінів</w:t>
      </w:r>
      <w:proofErr w:type="spellEnd"/>
      <w:r w:rsidRPr="00EF2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30693" w:rsidRPr="00EF20B0" w:rsidRDefault="00330693">
      <w:pPr>
        <w:rPr>
          <w:lang w:val="ru-RU"/>
        </w:rPr>
      </w:pPr>
    </w:p>
    <w:sectPr w:rsidR="00330693" w:rsidRPr="00EF20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31"/>
    <w:rsid w:val="002B30E1"/>
    <w:rsid w:val="0030436F"/>
    <w:rsid w:val="00305CAC"/>
    <w:rsid w:val="00330693"/>
    <w:rsid w:val="00387BAE"/>
    <w:rsid w:val="0044153C"/>
    <w:rsid w:val="00647631"/>
    <w:rsid w:val="007B5A75"/>
    <w:rsid w:val="007E1529"/>
    <w:rsid w:val="00A343CF"/>
    <w:rsid w:val="00B124FB"/>
    <w:rsid w:val="00BD36D8"/>
    <w:rsid w:val="00C27E3D"/>
    <w:rsid w:val="00C60F4E"/>
    <w:rsid w:val="00CD1729"/>
    <w:rsid w:val="00DD56F1"/>
    <w:rsid w:val="00EA296E"/>
    <w:rsid w:val="00EF20B0"/>
    <w:rsid w:val="00F0691E"/>
    <w:rsid w:val="00F83EFD"/>
    <w:rsid w:val="00F8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893C"/>
  <w15:chartTrackingRefBased/>
  <w15:docId w15:val="{1EBF8080-C1B3-4A68-9943-AC3401B2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2021-03-10T06:42:00Z</dcterms:created>
  <dcterms:modified xsi:type="dcterms:W3CDTF">2021-03-10T09:33:00Z</dcterms:modified>
</cp:coreProperties>
</file>