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DD" w:rsidRPr="00761CDD" w:rsidRDefault="00761CDD" w:rsidP="00761CDD">
      <w:pPr>
        <w:pStyle w:val="Standard"/>
        <w:tabs>
          <w:tab w:val="left" w:pos="1122"/>
        </w:tabs>
        <w:spacing w:line="276" w:lineRule="auto"/>
        <w:jc w:val="center"/>
        <w:rPr>
          <w:lang w:val="ru-RU"/>
        </w:rPr>
      </w:pPr>
      <w:r>
        <w:rPr>
          <w:b/>
          <w:sz w:val="28"/>
          <w:szCs w:val="28"/>
          <w:lang w:val="uk-UA" w:eastAsia="uk-UA"/>
        </w:rPr>
        <w:t>АНОТАЦІЯ</w:t>
      </w:r>
    </w:p>
    <w:p w:rsidR="00761CDD" w:rsidRDefault="00761CDD" w:rsidP="00761CDD">
      <w:pPr>
        <w:pStyle w:val="Standard"/>
        <w:tabs>
          <w:tab w:val="left" w:pos="1122"/>
        </w:tabs>
        <w:spacing w:line="276" w:lineRule="auto"/>
        <w:ind w:firstLine="709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на кваліфікаційну роботу</w:t>
      </w:r>
    </w:p>
    <w:p w:rsidR="00761CDD" w:rsidRDefault="00761CDD" w:rsidP="00761CDD">
      <w:pPr>
        <w:pStyle w:val="Standard"/>
        <w:tabs>
          <w:tab w:val="left" w:pos="1122"/>
        </w:tabs>
        <w:spacing w:line="276" w:lineRule="auto"/>
        <w:ind w:firstLine="709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спеціальності «Філологія»</w:t>
      </w:r>
    </w:p>
    <w:p w:rsidR="00761CDD" w:rsidRDefault="00761CDD" w:rsidP="00761CDD">
      <w:pPr>
        <w:pStyle w:val="Standard"/>
        <w:tabs>
          <w:tab w:val="left" w:pos="1122"/>
        </w:tabs>
        <w:spacing w:line="276" w:lineRule="auto"/>
        <w:ind w:firstLine="709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Біляченко Світлани Миколаївни</w:t>
      </w:r>
    </w:p>
    <w:p w:rsidR="00761CDD" w:rsidRPr="00557BCD" w:rsidRDefault="00761CDD" w:rsidP="00761CDD">
      <w:pPr>
        <w:pStyle w:val="Standarduser"/>
        <w:tabs>
          <w:tab w:val="left" w:pos="965"/>
        </w:tabs>
        <w:jc w:val="center"/>
        <w:rPr>
          <w:lang w:val="ru-RU"/>
        </w:rPr>
      </w:pPr>
      <w:r>
        <w:rPr>
          <w:b/>
          <w:sz w:val="28"/>
          <w:szCs w:val="28"/>
          <w:lang w:val="uk-UA" w:eastAsia="uk-UA"/>
        </w:rPr>
        <w:t xml:space="preserve">на тему </w:t>
      </w:r>
      <w:r>
        <w:rPr>
          <w:rFonts w:eastAsia="Times New Roman" w:cs="Times New Roman"/>
          <w:b/>
          <w:color w:val="222222"/>
          <w:sz w:val="28"/>
          <w:szCs w:val="28"/>
          <w:shd w:val="clear" w:color="auto" w:fill="FFFFFF"/>
          <w:lang w:val="uk-UA" w:bidi="ar-SA"/>
        </w:rPr>
        <w:t>«Неологізми та особливості їх перекладу  українською мовою</w:t>
      </w:r>
    </w:p>
    <w:p w:rsidR="00761CDD" w:rsidRDefault="00761CDD" w:rsidP="00761CDD">
      <w:pPr>
        <w:pStyle w:val="Standarduser"/>
        <w:tabs>
          <w:tab w:val="left" w:pos="965"/>
        </w:tabs>
        <w:jc w:val="center"/>
        <w:rPr>
          <w:rFonts w:eastAsia="Times New Roman" w:cs="Times New Roman"/>
          <w:b/>
          <w:color w:val="222222"/>
          <w:sz w:val="28"/>
          <w:szCs w:val="28"/>
          <w:shd w:val="clear" w:color="auto" w:fill="FFFFFF"/>
          <w:lang w:val="uk-UA" w:bidi="ar-SA"/>
        </w:rPr>
      </w:pPr>
      <w:r>
        <w:rPr>
          <w:rFonts w:eastAsia="Times New Roman" w:cs="Times New Roman"/>
          <w:b/>
          <w:color w:val="222222"/>
          <w:sz w:val="28"/>
          <w:szCs w:val="28"/>
          <w:shd w:val="clear" w:color="auto" w:fill="FFFFFF"/>
          <w:lang w:val="uk-UA" w:bidi="ar-SA"/>
        </w:rPr>
        <w:t>(на матеріалі англомовного суспільно-політичного дискурсу)»</w:t>
      </w:r>
    </w:p>
    <w:p w:rsidR="00761CDD" w:rsidRDefault="00761CDD" w:rsidP="00761CDD">
      <w:pPr>
        <w:pStyle w:val="Standard"/>
        <w:tabs>
          <w:tab w:val="left" w:pos="1122"/>
        </w:tabs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 w:eastAsia="uk-UA"/>
        </w:rPr>
      </w:pPr>
    </w:p>
    <w:p w:rsidR="00761CDD" w:rsidRPr="00557BCD" w:rsidRDefault="00761CDD" w:rsidP="00761CDD">
      <w:pPr>
        <w:pStyle w:val="Standard"/>
        <w:spacing w:line="360" w:lineRule="auto"/>
        <w:ind w:firstLine="709"/>
        <w:jc w:val="both"/>
        <w:rPr>
          <w:lang w:val="ru-RU"/>
        </w:rPr>
      </w:pPr>
      <w:r>
        <w:rPr>
          <w:rFonts w:cs="Times New Roman"/>
          <w:b/>
          <w:sz w:val="28"/>
          <w:szCs w:val="28"/>
          <w:lang w:val="uk-UA"/>
        </w:rPr>
        <w:t xml:space="preserve">Мета дослідження – </w:t>
      </w:r>
      <w:r>
        <w:rPr>
          <w:rFonts w:cs="Times New Roman"/>
          <w:sz w:val="28"/>
          <w:szCs w:val="28"/>
          <w:lang w:val="ru-RU"/>
        </w:rPr>
        <w:t xml:space="preserve">  здійснивши  комплексний діахронічний  аналіз неологізмів англомовного суспільно-політичного дискурсу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ru-RU"/>
        </w:rPr>
        <w:t>виявити тенденції  вживання та утворення нових слів  у сучасній англійській мові</w:t>
      </w:r>
      <w:r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761CDD" w:rsidRPr="00557BCD" w:rsidRDefault="00761CDD" w:rsidP="00761CDD">
      <w:pPr>
        <w:pStyle w:val="Standard"/>
        <w:spacing w:line="360" w:lineRule="auto"/>
        <w:jc w:val="both"/>
        <w:rPr>
          <w:lang w:val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>Об'єктом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rFonts w:cs="Times New Roman"/>
          <w:sz w:val="28"/>
          <w:szCs w:val="28"/>
          <w:lang w:val="uk-UA"/>
        </w:rPr>
        <w:t>є англомовні неологізми</w:t>
      </w:r>
    </w:p>
    <w:p w:rsidR="00761CDD" w:rsidRPr="00761CDD" w:rsidRDefault="00761CDD" w:rsidP="00761CDD">
      <w:pPr>
        <w:pStyle w:val="Textbody"/>
        <w:spacing w:after="0" w:line="360" w:lineRule="auto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Предмет дослідження –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способи утвороення </w:t>
      </w:r>
      <w:proofErr w:type="gramStart"/>
      <w:r>
        <w:rPr>
          <w:rFonts w:cs="Times New Roman"/>
          <w:sz w:val="28"/>
          <w:szCs w:val="28"/>
          <w:lang w:val="ru-RU"/>
        </w:rPr>
        <w:t>англомовних  нелогізмів</w:t>
      </w:r>
      <w:proofErr w:type="gramEnd"/>
      <w:r>
        <w:rPr>
          <w:rFonts w:cs="Times New Roman"/>
          <w:sz w:val="28"/>
          <w:szCs w:val="28"/>
          <w:lang w:val="ru-RU"/>
        </w:rPr>
        <w:t xml:space="preserve"> суспільно-політичного дискурсу </w:t>
      </w:r>
      <w:r>
        <w:rPr>
          <w:rFonts w:cs="Times New Roman"/>
          <w:sz w:val="28"/>
          <w:szCs w:val="28"/>
          <w:lang w:val="uk-UA"/>
        </w:rPr>
        <w:t xml:space="preserve">та особливості їх </w:t>
      </w:r>
      <w:r>
        <w:rPr>
          <w:rFonts w:cs="Times New Roman"/>
          <w:sz w:val="28"/>
          <w:szCs w:val="28"/>
          <w:lang w:val="ru-RU"/>
        </w:rPr>
        <w:t xml:space="preserve"> перекладу українською  мовою.</w:t>
      </w:r>
    </w:p>
    <w:p w:rsidR="00761CDD" w:rsidRPr="00761CDD" w:rsidRDefault="00761CDD" w:rsidP="00761CDD">
      <w:pPr>
        <w:pStyle w:val="Textbody"/>
        <w:spacing w:after="0" w:line="360" w:lineRule="auto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uk-UA" w:eastAsia="uk-UA" w:bidi="uk-UA"/>
        </w:rPr>
        <w:t>Матеріалом дослідження</w:t>
      </w:r>
      <w:r>
        <w:rPr>
          <w:rFonts w:cs="Times New Roman"/>
          <w:sz w:val="28"/>
          <w:szCs w:val="28"/>
          <w:lang w:val="uk-UA" w:eastAsia="uk-UA" w:bidi="uk-UA"/>
        </w:rPr>
        <w:t xml:space="preserve"> слугує спеціальна наукова література з теми дослідження та 335 неологізмів, зібраних методом суцільної вибірки у конкретному суспільно-політичному дискурсі трьох мовних зрізув, а саме  статтях газет “Daily Mail”  </w:t>
      </w:r>
      <w:r>
        <w:rPr>
          <w:rFonts w:cs="Times New Roman"/>
          <w:i/>
          <w:sz w:val="28"/>
          <w:szCs w:val="28"/>
          <w:lang w:val="uk-UA" w:eastAsia="uk-UA" w:bidi="uk-UA"/>
        </w:rPr>
        <w:t>( від 29.12.2013 року, та від 29.12.2023 року)</w:t>
      </w:r>
      <w:r>
        <w:rPr>
          <w:rFonts w:cs="Times New Roman"/>
          <w:sz w:val="28"/>
          <w:szCs w:val="28"/>
          <w:lang w:val="uk-UA" w:eastAsia="uk-UA" w:bidi="uk-UA"/>
        </w:rPr>
        <w:t xml:space="preserve">  та “</w:t>
      </w:r>
      <w:r>
        <w:rPr>
          <w:rFonts w:cs="Times New Roman"/>
          <w:sz w:val="28"/>
          <w:szCs w:val="28"/>
          <w:lang w:eastAsia="uk-UA" w:bidi="uk-UA"/>
        </w:rPr>
        <w:t>The</w:t>
      </w:r>
      <w:r>
        <w:rPr>
          <w:rFonts w:cs="Times New Roman"/>
          <w:sz w:val="28"/>
          <w:szCs w:val="28"/>
          <w:lang w:val="uk-UA" w:eastAsia="uk-UA" w:bidi="uk-UA"/>
        </w:rPr>
        <w:t xml:space="preserve"> </w:t>
      </w:r>
      <w:r>
        <w:rPr>
          <w:rFonts w:cs="Times New Roman"/>
          <w:sz w:val="28"/>
          <w:szCs w:val="28"/>
          <w:lang w:eastAsia="uk-UA" w:bidi="uk-UA"/>
        </w:rPr>
        <w:t>Times</w:t>
      </w:r>
      <w:r>
        <w:rPr>
          <w:rFonts w:cs="Times New Roman"/>
          <w:sz w:val="28"/>
          <w:szCs w:val="28"/>
          <w:lang w:val="uk-UA" w:eastAsia="uk-UA" w:bidi="uk-UA"/>
        </w:rPr>
        <w:t xml:space="preserve">” </w:t>
      </w:r>
      <w:r>
        <w:rPr>
          <w:rFonts w:cs="Times New Roman"/>
          <w:i/>
          <w:sz w:val="28"/>
          <w:szCs w:val="28"/>
          <w:lang w:val="uk-UA" w:eastAsia="uk-UA" w:bidi="uk-UA"/>
        </w:rPr>
        <w:t>(від 29.11.2019 )</w:t>
      </w:r>
      <w:r>
        <w:rPr>
          <w:rFonts w:cs="Times New Roman"/>
          <w:sz w:val="28"/>
          <w:szCs w:val="28"/>
          <w:lang w:val="uk-UA" w:eastAsia="uk-UA" w:bidi="uk-UA"/>
        </w:rPr>
        <w:t>, з яких, методом суцільної вибірки зібраний  корпус одиниць, що досліджується.</w:t>
      </w:r>
    </w:p>
    <w:p w:rsidR="00761CDD" w:rsidRPr="00557BCD" w:rsidRDefault="00761CDD" w:rsidP="00761CDD">
      <w:pPr>
        <w:pStyle w:val="Textbody"/>
        <w:spacing w:after="0" w:line="360" w:lineRule="auto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Апробація </w:t>
      </w:r>
      <w:r>
        <w:rPr>
          <w:rFonts w:cs="Times New Roman"/>
          <w:b/>
          <w:bCs/>
          <w:sz w:val="28"/>
          <w:szCs w:val="28"/>
          <w:lang w:val="uk-UA"/>
        </w:rPr>
        <w:t>роб</w:t>
      </w:r>
      <w:r>
        <w:rPr>
          <w:rFonts w:cs="Times New Roman"/>
          <w:b/>
          <w:bCs/>
          <w:sz w:val="28"/>
          <w:szCs w:val="28"/>
          <w:lang w:val="ru-RU"/>
        </w:rPr>
        <w:t>о</w:t>
      </w:r>
      <w:r>
        <w:rPr>
          <w:rFonts w:cs="Times New Roman"/>
          <w:b/>
          <w:bCs/>
          <w:sz w:val="28"/>
          <w:szCs w:val="28"/>
          <w:lang w:val="uk-UA"/>
        </w:rPr>
        <w:t>ти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Основні результати проведеного дослідження знайшли висвітлення </w:t>
      </w:r>
      <w:r>
        <w:rPr>
          <w:rFonts w:cs="Times New Roman"/>
          <w:b/>
          <w:sz w:val="28"/>
          <w:szCs w:val="28"/>
          <w:lang w:val="ru-RU"/>
        </w:rPr>
        <w:t>у доповіді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</w:p>
    <w:p w:rsidR="00761CDD" w:rsidRPr="00557BCD" w:rsidRDefault="00761CDD" w:rsidP="00761CDD">
      <w:pPr>
        <w:pStyle w:val="Textbody"/>
        <w:spacing w:after="0" w:line="360" w:lineRule="auto"/>
        <w:jc w:val="both"/>
        <w:rPr>
          <w:lang w:val="ru-RU"/>
        </w:rPr>
      </w:pPr>
      <w:r>
        <w:rPr>
          <w:rFonts w:cs="Times New Roman"/>
          <w:i/>
          <w:sz w:val="28"/>
          <w:szCs w:val="28"/>
          <w:lang w:val="uk-UA"/>
        </w:rPr>
        <w:t>Біляченко С.М.</w:t>
      </w:r>
      <w:r>
        <w:rPr>
          <w:rFonts w:cs="Times New Roman"/>
          <w:sz w:val="28"/>
          <w:szCs w:val="28"/>
          <w:lang w:val="uk-UA" w:eastAsia="ru-RU"/>
        </w:rPr>
        <w:t xml:space="preserve"> «Неологізми у сучасному англомовному суспільно-політичному дискурсі» //  </w:t>
      </w:r>
      <w:r>
        <w:rPr>
          <w:rFonts w:cs="Times New Roman"/>
          <w:sz w:val="28"/>
          <w:szCs w:val="28"/>
          <w:lang w:eastAsia="ru-RU"/>
        </w:rPr>
        <w:t>XVII</w:t>
      </w:r>
      <w:r>
        <w:rPr>
          <w:rFonts w:cs="Times New Roman"/>
          <w:sz w:val="28"/>
          <w:szCs w:val="28"/>
          <w:lang w:val="uk-UA" w:eastAsia="ru-RU"/>
        </w:rPr>
        <w:t xml:space="preserve"> Всеукраїнській науковій конференції  студентів і молодих вчених "Молодь: освіта, наука, духовність" - Полтава,  2022.</w:t>
      </w:r>
    </w:p>
    <w:p w:rsidR="00761CDD" w:rsidRDefault="00761CDD" w:rsidP="00761CDD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та  двох публікаціях:</w:t>
      </w:r>
    </w:p>
    <w:p w:rsidR="00761CDD" w:rsidRPr="00557BCD" w:rsidRDefault="00761CDD" w:rsidP="00761CDD">
      <w:pPr>
        <w:pStyle w:val="Standard"/>
        <w:spacing w:line="360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1. Біляченко С.М. </w:t>
      </w:r>
      <w:r>
        <w:rPr>
          <w:i/>
          <w:iCs/>
          <w:sz w:val="28"/>
          <w:szCs w:val="28"/>
          <w:lang w:val="uk-UA"/>
        </w:rPr>
        <w:t>Неологізми в англійській пресі як відображення розвитку мови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bidi="ar-SA"/>
        </w:rPr>
        <w:t xml:space="preserve">// </w:t>
      </w:r>
      <w:r>
        <w:rPr>
          <w:sz w:val="28"/>
          <w:szCs w:val="28"/>
          <w:lang w:bidi="ar-SA"/>
        </w:rPr>
        <w:t>C</w:t>
      </w:r>
      <w:r>
        <w:rPr>
          <w:sz w:val="28"/>
          <w:szCs w:val="28"/>
          <w:lang w:val="uk-UA" w:bidi="ar-SA"/>
        </w:rPr>
        <w:t xml:space="preserve">учасні питання філології: теоретична та прикладна лінгвістика  / Матеріали </w:t>
      </w:r>
      <w:r>
        <w:rPr>
          <w:sz w:val="28"/>
          <w:szCs w:val="28"/>
          <w:lang w:bidi="ar-SA"/>
        </w:rPr>
        <w:t>IV</w:t>
      </w:r>
      <w:r>
        <w:rPr>
          <w:sz w:val="28"/>
          <w:szCs w:val="28"/>
          <w:lang w:val="uk-UA" w:bidi="ar-SA"/>
        </w:rPr>
        <w:t xml:space="preserve"> </w:t>
      </w:r>
      <w:r>
        <w:rPr>
          <w:sz w:val="28"/>
          <w:szCs w:val="28"/>
          <w:lang w:bidi="ar-SA"/>
        </w:rPr>
        <w:t>B</w:t>
      </w:r>
      <w:r>
        <w:rPr>
          <w:sz w:val="28"/>
          <w:szCs w:val="28"/>
          <w:lang w:val="uk-UA" w:bidi="ar-SA"/>
        </w:rPr>
        <w:t xml:space="preserve">сеукраїнської науково-практичної конференції ,  9 грудня 2022 року , </w:t>
      </w:r>
      <w:r>
        <w:rPr>
          <w:sz w:val="28"/>
          <w:szCs w:val="28"/>
          <w:lang w:bidi="ar-SA"/>
        </w:rPr>
        <w:t>c</w:t>
      </w:r>
      <w:r>
        <w:rPr>
          <w:sz w:val="28"/>
          <w:szCs w:val="28"/>
          <w:lang w:val="uk-UA" w:bidi="ar-SA"/>
        </w:rPr>
        <w:t>. 61-  69,  м. Полтава</w:t>
      </w:r>
    </w:p>
    <w:p w:rsidR="00761CDD" w:rsidRPr="00557BCD" w:rsidRDefault="00761CDD" w:rsidP="00761CDD">
      <w:pPr>
        <w:pStyle w:val="Textbody"/>
        <w:spacing w:after="0" w:line="360" w:lineRule="auto"/>
        <w:jc w:val="both"/>
        <w:rPr>
          <w:lang w:val="ru-RU"/>
        </w:rPr>
      </w:pPr>
      <w:r>
        <w:rPr>
          <w:rFonts w:cs="Times New Roman"/>
          <w:sz w:val="28"/>
          <w:szCs w:val="28"/>
          <w:lang w:val="uk-UA"/>
        </w:rPr>
        <w:t>2. Біляченко С.М. Данилюк Л.В.</w:t>
      </w:r>
      <w:r>
        <w:rPr>
          <w:rFonts w:cs="Times New Roman"/>
          <w:i/>
          <w:sz w:val="28"/>
          <w:szCs w:val="28"/>
          <w:lang w:val="uk-UA"/>
        </w:rPr>
        <w:t xml:space="preserve"> Неологізми в англійських ЗМІ першої чверті </w:t>
      </w:r>
      <w:r>
        <w:rPr>
          <w:rFonts w:cs="Times New Roman"/>
          <w:i/>
          <w:sz w:val="28"/>
          <w:szCs w:val="28"/>
        </w:rPr>
        <w:t>XXI</w:t>
      </w:r>
      <w:r>
        <w:rPr>
          <w:rFonts w:cs="Times New Roman"/>
          <w:i/>
          <w:sz w:val="28"/>
          <w:szCs w:val="28"/>
          <w:lang w:val="uk-UA"/>
        </w:rPr>
        <w:t xml:space="preserve"> </w:t>
      </w:r>
      <w:r>
        <w:rPr>
          <w:rFonts w:cs="Times New Roman"/>
          <w:i/>
          <w:sz w:val="28"/>
          <w:szCs w:val="28"/>
        </w:rPr>
        <w:t>c</w:t>
      </w:r>
      <w:r>
        <w:rPr>
          <w:rFonts w:cs="Times New Roman"/>
          <w:i/>
          <w:sz w:val="28"/>
          <w:szCs w:val="28"/>
          <w:lang w:val="uk-UA"/>
        </w:rPr>
        <w:t xml:space="preserve">толіття  ( до проблеми сучасних тенденцій розвитку мови) </w:t>
      </w:r>
      <w:r>
        <w:rPr>
          <w:rFonts w:cs="Times New Roman"/>
          <w:sz w:val="28"/>
          <w:szCs w:val="28"/>
          <w:lang w:val="uk-UA"/>
        </w:rPr>
        <w:t xml:space="preserve">( Матеріали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V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Всеукраїнська науково-практична конференція «Мова і міжкультурна комунікація: теорія та практика» 21 березня 2024 року, Полтава (в друці)</w:t>
      </w:r>
    </w:p>
    <w:p w:rsidR="00761CDD" w:rsidRPr="00557BC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uk-UA"/>
        </w:rPr>
        <w:t>Структура й обсяг роботи.</w:t>
      </w:r>
      <w:r>
        <w:rPr>
          <w:sz w:val="28"/>
          <w:szCs w:val="28"/>
          <w:lang w:val="uk-UA"/>
        </w:rPr>
        <w:t xml:space="preserve"> Кваліфікаційна робота</w:t>
      </w:r>
      <w:r>
        <w:rPr>
          <w:sz w:val="28"/>
          <w:szCs w:val="28"/>
          <w:lang w:val="uk-UA" w:eastAsia="ar-SA"/>
        </w:rPr>
        <w:t xml:space="preserve"> складається зі </w:t>
      </w:r>
      <w:r>
        <w:rPr>
          <w:sz w:val="28"/>
          <w:szCs w:val="28"/>
          <w:lang w:val="ru-RU"/>
        </w:rPr>
        <w:t xml:space="preserve"> вступу, трьох розділів, висновків, списку використаних джерел та додатків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 w:eastAsia="ar-SA"/>
        </w:rPr>
        <w:t xml:space="preserve"> Загальний обсяг роботи 65 сторінки.</w:t>
      </w:r>
    </w:p>
    <w:p w:rsidR="00761CDD" w:rsidRPr="00557BC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uk-UA"/>
        </w:rPr>
        <w:t>Ключові слова:</w:t>
      </w:r>
      <w:r>
        <w:rPr>
          <w:sz w:val="28"/>
          <w:szCs w:val="28"/>
          <w:lang w:val="uk-UA"/>
        </w:rPr>
        <w:t xml:space="preserve"> неологізм, </w:t>
      </w:r>
      <w:r>
        <w:rPr>
          <w:sz w:val="28"/>
          <w:szCs w:val="28"/>
          <w:lang w:val="ru-RU"/>
        </w:rPr>
        <w:t xml:space="preserve"> діахронічнне дослідження, </w:t>
      </w:r>
      <w:r>
        <w:rPr>
          <w:sz w:val="28"/>
          <w:szCs w:val="28"/>
          <w:lang w:val="uk-UA"/>
        </w:rPr>
        <w:t>спосіб утворення, тенденції вживання,  способи перекладу.</w:t>
      </w: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spacing w:after="0" w:line="360" w:lineRule="auto"/>
        <w:jc w:val="both"/>
        <w:rPr>
          <w:sz w:val="28"/>
          <w:szCs w:val="28"/>
          <w:lang w:val="uk-UA"/>
        </w:rPr>
      </w:pPr>
    </w:p>
    <w:p w:rsidR="00761CDD" w:rsidRDefault="00761CDD" w:rsidP="00761CDD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Summary</w:t>
      </w:r>
    </w:p>
    <w:p w:rsidR="00761CDD" w:rsidRDefault="00761CDD" w:rsidP="00761CDD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 </w:t>
      </w:r>
      <w:proofErr w:type="gramStart"/>
      <w:r>
        <w:rPr>
          <w:b/>
          <w:bCs/>
          <w:sz w:val="28"/>
          <w:szCs w:val="28"/>
        </w:rPr>
        <w:t>the  Master’s</w:t>
      </w:r>
      <w:proofErr w:type="gramEnd"/>
      <w:r>
        <w:rPr>
          <w:b/>
          <w:bCs/>
          <w:sz w:val="28"/>
          <w:szCs w:val="28"/>
          <w:lang w:val="uk-UA"/>
        </w:rPr>
        <w:t xml:space="preserve"> Qualification</w:t>
      </w:r>
      <w:r>
        <w:rPr>
          <w:b/>
          <w:bCs/>
          <w:sz w:val="28"/>
          <w:szCs w:val="28"/>
        </w:rPr>
        <w:t xml:space="preserve">  Paper</w:t>
      </w:r>
    </w:p>
    <w:p w:rsidR="00761CDD" w:rsidRDefault="00761CDD" w:rsidP="00761CDD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in </w:t>
      </w:r>
      <w:r>
        <w:rPr>
          <w:b/>
          <w:bCs/>
          <w:sz w:val="28"/>
          <w:szCs w:val="28"/>
          <w:lang w:val="uk-UA"/>
        </w:rPr>
        <w:t>Philology</w:t>
      </w:r>
      <w:r>
        <w:rPr>
          <w:b/>
          <w:bCs/>
          <w:sz w:val="28"/>
          <w:szCs w:val="28"/>
        </w:rPr>
        <w:t>:</w:t>
      </w:r>
    </w:p>
    <w:p w:rsidR="00761CDD" w:rsidRDefault="00761CDD" w:rsidP="00761CDD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"Neologisms </w:t>
      </w:r>
      <w:r>
        <w:rPr>
          <w:b/>
          <w:bCs/>
          <w:sz w:val="28"/>
          <w:szCs w:val="28"/>
        </w:rPr>
        <w:t xml:space="preserve"> in </w:t>
      </w:r>
      <w:r>
        <w:rPr>
          <w:b/>
          <w:bCs/>
          <w:sz w:val="28"/>
          <w:szCs w:val="28"/>
          <w:lang w:val="uk-UA"/>
        </w:rPr>
        <w:t xml:space="preserve">English 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  <w:lang w:val="uk-UA"/>
        </w:rPr>
        <w:t>ocio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uk-UA"/>
        </w:rPr>
        <w:t>Political Discourse</w:t>
      </w:r>
    </w:p>
    <w:p w:rsidR="00761CDD" w:rsidRDefault="00761CDD" w:rsidP="00761CDD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and </w:t>
      </w:r>
      <w:r>
        <w:rPr>
          <w:b/>
          <w:bCs/>
          <w:sz w:val="28"/>
          <w:szCs w:val="28"/>
        </w:rPr>
        <w:t xml:space="preserve">Specificity </w:t>
      </w:r>
      <w:r>
        <w:rPr>
          <w:b/>
          <w:bCs/>
          <w:sz w:val="28"/>
          <w:szCs w:val="28"/>
          <w:lang w:val="uk-UA"/>
        </w:rPr>
        <w:t>of their Translation into Ukrainian</w:t>
      </w:r>
      <w:r>
        <w:rPr>
          <w:b/>
          <w:bCs/>
          <w:sz w:val="28"/>
          <w:szCs w:val="28"/>
        </w:rPr>
        <w:t>”</w:t>
      </w:r>
    </w:p>
    <w:p w:rsidR="00761CDD" w:rsidRDefault="00761CDD" w:rsidP="00761CDD">
      <w:pPr>
        <w:pStyle w:val="Textbody"/>
        <w:jc w:val="center"/>
        <w:rPr>
          <w:b/>
          <w:bCs/>
          <w:sz w:val="28"/>
          <w:szCs w:val="28"/>
        </w:rPr>
      </w:pPr>
    </w:p>
    <w:p w:rsidR="00761CDD" w:rsidRDefault="00761CDD" w:rsidP="00761CDD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By </w:t>
      </w:r>
      <w:r>
        <w:rPr>
          <w:b/>
          <w:bCs/>
          <w:sz w:val="28"/>
          <w:szCs w:val="28"/>
          <w:lang w:val="uk-UA"/>
        </w:rPr>
        <w:t>Svitlana Mykolaivna Bilyachenko</w:t>
      </w:r>
    </w:p>
    <w:p w:rsidR="00761CDD" w:rsidRDefault="00761CDD" w:rsidP="00761CDD">
      <w:pPr>
        <w:pStyle w:val="Standard"/>
        <w:ind w:firstLine="709"/>
        <w:jc w:val="center"/>
        <w:rPr>
          <w:sz w:val="28"/>
          <w:szCs w:val="28"/>
          <w:lang w:val="uk-UA"/>
        </w:rPr>
      </w:pPr>
    </w:p>
    <w:p w:rsidR="00761CDD" w:rsidRDefault="00761CDD" w:rsidP="00761CDD">
      <w:pPr>
        <w:pStyle w:val="Standard"/>
        <w:spacing w:line="360" w:lineRule="auto"/>
        <w:ind w:firstLine="709"/>
        <w:jc w:val="both"/>
      </w:pPr>
      <w:r>
        <w:rPr>
          <w:b/>
          <w:bCs/>
          <w:sz w:val="28"/>
          <w:szCs w:val="28"/>
          <w:lang w:val="uk-UA"/>
        </w:rPr>
        <w:t xml:space="preserve">The purpose of the study </w:t>
      </w:r>
      <w:r>
        <w:rPr>
          <w:sz w:val="28"/>
          <w:szCs w:val="28"/>
          <w:lang w:val="uk-UA"/>
        </w:rPr>
        <w:t xml:space="preserve">is to </w:t>
      </w:r>
      <w:r>
        <w:rPr>
          <w:sz w:val="28"/>
          <w:szCs w:val="28"/>
        </w:rPr>
        <w:t xml:space="preserve">trace the </w:t>
      </w:r>
      <w:r>
        <w:rPr>
          <w:sz w:val="28"/>
          <w:szCs w:val="28"/>
          <w:lang w:val="uk-UA"/>
        </w:rPr>
        <w:t xml:space="preserve"> trends in the use and formation of new words in the modern English language by carrying out a comprehensive diachronic analysis of neologisms in the English-language socio-political discourse.</w:t>
      </w:r>
    </w:p>
    <w:p w:rsidR="00761CDD" w:rsidRDefault="00761CDD" w:rsidP="00761CDD">
      <w:pPr>
        <w:pStyle w:val="Standard"/>
        <w:spacing w:line="360" w:lineRule="auto"/>
        <w:ind w:firstLine="709"/>
        <w:jc w:val="both"/>
      </w:pPr>
      <w:r>
        <w:rPr>
          <w:b/>
          <w:bCs/>
          <w:sz w:val="28"/>
          <w:szCs w:val="28"/>
          <w:lang w:val="uk-UA"/>
        </w:rPr>
        <w:t>The object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of the study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is English neologisms.</w:t>
      </w:r>
    </w:p>
    <w:p w:rsidR="00761CDD" w:rsidRDefault="00761CDD" w:rsidP="00761CDD">
      <w:pPr>
        <w:pStyle w:val="Standard"/>
        <w:spacing w:line="360" w:lineRule="auto"/>
        <w:ind w:firstLine="709"/>
        <w:jc w:val="both"/>
      </w:pPr>
      <w:r>
        <w:rPr>
          <w:b/>
          <w:bCs/>
          <w:sz w:val="28"/>
          <w:szCs w:val="28"/>
          <w:lang w:val="uk-UA"/>
        </w:rPr>
        <w:t>The subject of the study</w:t>
      </w:r>
      <w:r>
        <w:rPr>
          <w:sz w:val="28"/>
          <w:szCs w:val="28"/>
          <w:lang w:val="uk-UA"/>
        </w:rPr>
        <w:t xml:space="preserve"> is the </w:t>
      </w:r>
      <w:r>
        <w:rPr>
          <w:sz w:val="28"/>
          <w:szCs w:val="28"/>
        </w:rPr>
        <w:t>ways</w:t>
      </w:r>
      <w:r>
        <w:rPr>
          <w:sz w:val="28"/>
          <w:szCs w:val="28"/>
          <w:lang w:val="uk-UA"/>
        </w:rPr>
        <w:t xml:space="preserve"> of formation of </w:t>
      </w:r>
      <w:r>
        <w:rPr>
          <w:sz w:val="28"/>
          <w:szCs w:val="28"/>
        </w:rPr>
        <w:t xml:space="preserve"> new words  in  the  Present-Day </w:t>
      </w:r>
      <w:r>
        <w:rPr>
          <w:sz w:val="28"/>
          <w:szCs w:val="28"/>
          <w:lang w:val="uk-UA"/>
        </w:rPr>
        <w:t xml:space="preserve">English and the </w:t>
      </w:r>
      <w:r>
        <w:rPr>
          <w:sz w:val="28"/>
          <w:szCs w:val="28"/>
        </w:rPr>
        <w:t>s</w:t>
      </w:r>
      <w:r>
        <w:rPr>
          <w:bCs/>
          <w:sz w:val="28"/>
          <w:szCs w:val="28"/>
        </w:rPr>
        <w:t>pecificity</w:t>
      </w:r>
      <w:r>
        <w:rPr>
          <w:sz w:val="28"/>
          <w:szCs w:val="28"/>
          <w:lang w:val="uk-UA"/>
        </w:rPr>
        <w:t xml:space="preserve"> of their translation into Ukrainian.</w:t>
      </w:r>
    </w:p>
    <w:p w:rsidR="00761CDD" w:rsidRDefault="00761CDD" w:rsidP="00761CDD">
      <w:pPr>
        <w:pStyle w:val="Standard"/>
        <w:spacing w:line="360" w:lineRule="auto"/>
        <w:ind w:firstLine="709"/>
        <w:jc w:val="both"/>
      </w:pPr>
      <w:r>
        <w:rPr>
          <w:b/>
          <w:bCs/>
          <w:sz w:val="28"/>
          <w:szCs w:val="28"/>
          <w:lang w:val="uk-UA"/>
        </w:rPr>
        <w:t xml:space="preserve">The </w:t>
      </w:r>
      <w:r>
        <w:rPr>
          <w:b/>
          <w:bCs/>
          <w:sz w:val="28"/>
          <w:szCs w:val="28"/>
        </w:rPr>
        <w:t xml:space="preserve"> research </w:t>
      </w:r>
      <w:r>
        <w:rPr>
          <w:b/>
          <w:bCs/>
          <w:sz w:val="28"/>
          <w:szCs w:val="28"/>
          <w:lang w:val="uk-UA"/>
        </w:rPr>
        <w:t xml:space="preserve">material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of the study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includes: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manuals and special studies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dealing with the problems investigated in the paper,</w:t>
      </w:r>
      <w:r>
        <w:rPr>
          <w:sz w:val="28"/>
          <w:szCs w:val="28"/>
          <w:lang w:val="uk-UA"/>
        </w:rPr>
        <w:t xml:space="preserve"> and 335 </w:t>
      </w:r>
      <w:r>
        <w:rPr>
          <w:sz w:val="28"/>
          <w:szCs w:val="28"/>
        </w:rPr>
        <w:t>new words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picked out from British newpapers of </w:t>
      </w:r>
      <w:r>
        <w:rPr>
          <w:sz w:val="28"/>
          <w:szCs w:val="28"/>
          <w:lang w:val="uk-UA"/>
        </w:rPr>
        <w:t xml:space="preserve"> three</w:t>
      </w:r>
      <w:r>
        <w:rPr>
          <w:sz w:val="28"/>
          <w:szCs w:val="28"/>
        </w:rPr>
        <w:t xml:space="preserve"> tempoiral layers within  the last ten years of </w:t>
      </w:r>
      <w:r>
        <w:rPr>
          <w:sz w:val="28"/>
          <w:szCs w:val="28"/>
          <w:lang w:val="uk-UA"/>
        </w:rPr>
        <w:t xml:space="preserve"> language </w:t>
      </w:r>
      <w:r>
        <w:rPr>
          <w:sz w:val="28"/>
          <w:szCs w:val="28"/>
        </w:rPr>
        <w:t>develoipment</w:t>
      </w:r>
      <w:r>
        <w:rPr>
          <w:sz w:val="28"/>
          <w:szCs w:val="28"/>
          <w:lang w:val="uk-UA"/>
        </w:rPr>
        <w:t>, namely</w:t>
      </w:r>
      <w:r>
        <w:rPr>
          <w:sz w:val="28"/>
          <w:szCs w:val="28"/>
        </w:rPr>
        <w:t xml:space="preserve"> the </w:t>
      </w:r>
      <w:r>
        <w:rPr>
          <w:sz w:val="28"/>
          <w:szCs w:val="28"/>
          <w:lang w:val="uk-UA"/>
        </w:rPr>
        <w:t xml:space="preserve"> "Daily Mail" </w:t>
      </w:r>
      <w:r>
        <w:rPr>
          <w:i/>
          <w:iCs/>
          <w:sz w:val="28"/>
          <w:szCs w:val="28"/>
        </w:rPr>
        <w:t>of</w:t>
      </w:r>
      <w:r>
        <w:rPr>
          <w:i/>
          <w:iCs/>
          <w:sz w:val="28"/>
          <w:szCs w:val="28"/>
          <w:lang w:val="uk-UA"/>
        </w:rPr>
        <w:t xml:space="preserve"> 12.29.2013 and 12.29.2023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and "The Times" </w:t>
      </w:r>
      <w:r>
        <w:rPr>
          <w:i/>
          <w:iCs/>
          <w:sz w:val="28"/>
          <w:szCs w:val="28"/>
        </w:rPr>
        <w:t>of</w:t>
      </w:r>
      <w:r>
        <w:rPr>
          <w:i/>
          <w:iCs/>
          <w:sz w:val="28"/>
          <w:szCs w:val="28"/>
          <w:lang w:val="uk-UA"/>
        </w:rPr>
        <w:t xml:space="preserve"> November</w:t>
      </w:r>
      <w:r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  <w:lang w:val="uk-UA"/>
        </w:rPr>
        <w:t xml:space="preserve"> 29, 2019)</w:t>
      </w:r>
      <w:r>
        <w:rPr>
          <w:sz w:val="28"/>
          <w:szCs w:val="28"/>
          <w:lang w:val="uk-UA"/>
        </w:rPr>
        <w:t>,</w:t>
      </w:r>
    </w:p>
    <w:p w:rsidR="00761CDD" w:rsidRDefault="00761CDD" w:rsidP="00761CDD">
      <w:pPr>
        <w:pStyle w:val="Standard"/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t xml:space="preserve"> Publications</w:t>
      </w:r>
      <w:r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The main results of the research were highlighted </w:t>
      </w:r>
      <w:r>
        <w:rPr>
          <w:b/>
          <w:sz w:val="28"/>
          <w:szCs w:val="28"/>
          <w:lang w:val="uk-UA"/>
        </w:rPr>
        <w:t xml:space="preserve">in </w:t>
      </w:r>
      <w:r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  <w:lang w:val="uk-UA"/>
        </w:rPr>
        <w:t>report</w:t>
      </w:r>
      <w:r>
        <w:rPr>
          <w:sz w:val="28"/>
          <w:szCs w:val="28"/>
        </w:rPr>
        <w:t xml:space="preserve"> of a scientific confertence</w:t>
      </w:r>
      <w:r>
        <w:rPr>
          <w:sz w:val="28"/>
          <w:szCs w:val="28"/>
          <w:lang w:val="uk-UA"/>
        </w:rPr>
        <w:t>:</w:t>
      </w:r>
    </w:p>
    <w:p w:rsidR="00761CDD" w:rsidRDefault="00761CDD" w:rsidP="00761CDD">
      <w:pPr>
        <w:pStyle w:val="Standard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Bilyachenko S.M. "Neologisms in the modern English-language socio-political discourse" // XVII All-Ukrainian Scientific Conference of Students and Young Scientists "Youth: Education, Science, Spirituality". - Poltava, 2022.</w:t>
      </w:r>
    </w:p>
    <w:p w:rsidR="00761CDD" w:rsidRDefault="00761CDD" w:rsidP="00761CDD">
      <w:pPr>
        <w:pStyle w:val="Standard"/>
        <w:spacing w:line="360" w:lineRule="auto"/>
        <w:jc w:val="both"/>
      </w:pPr>
      <w:r>
        <w:rPr>
          <w:b/>
          <w:bCs/>
          <w:sz w:val="28"/>
          <w:szCs w:val="28"/>
          <w:lang w:val="uk-UA"/>
        </w:rPr>
        <w:t xml:space="preserve">        and two publications</w:t>
      </w:r>
      <w:r>
        <w:rPr>
          <w:bCs/>
          <w:sz w:val="28"/>
          <w:szCs w:val="28"/>
          <w:lang w:val="uk-UA"/>
        </w:rPr>
        <w:t>:</w:t>
      </w:r>
    </w:p>
    <w:p w:rsidR="00761CDD" w:rsidRDefault="00761CDD" w:rsidP="00761CDD">
      <w:pPr>
        <w:pStyle w:val="Standard"/>
        <w:spacing w:line="360" w:lineRule="auto"/>
        <w:jc w:val="both"/>
      </w:pPr>
      <w:r>
        <w:rPr>
          <w:sz w:val="28"/>
          <w:szCs w:val="28"/>
          <w:lang w:val="uk-UA"/>
        </w:rPr>
        <w:t xml:space="preserve">1. Bilyachenko S.M. </w:t>
      </w:r>
      <w:r>
        <w:rPr>
          <w:i/>
          <w:iCs/>
          <w:sz w:val="28"/>
          <w:szCs w:val="28"/>
          <w:lang w:val="uk-UA"/>
        </w:rPr>
        <w:t xml:space="preserve">Neologisms in English </w:t>
      </w:r>
      <w:r>
        <w:rPr>
          <w:i/>
          <w:iCs/>
          <w:sz w:val="28"/>
          <w:szCs w:val="28"/>
        </w:rPr>
        <w:t xml:space="preserve">papers </w:t>
      </w:r>
      <w:r>
        <w:rPr>
          <w:i/>
          <w:iCs/>
          <w:sz w:val="28"/>
          <w:szCs w:val="28"/>
          <w:lang w:val="uk-UA"/>
        </w:rPr>
        <w:t>as a reflection of language development</w:t>
      </w:r>
      <w:r>
        <w:rPr>
          <w:sz w:val="28"/>
          <w:szCs w:val="28"/>
          <w:lang w:val="uk-UA"/>
        </w:rPr>
        <w:t xml:space="preserve"> // Contemporary issues of philology: theoretical and applied linguistics / Materials of the IV All-Ukrainian Scientific and Practical Conference, December 9, 2022, p. 61-69, Poltava</w:t>
      </w:r>
    </w:p>
    <w:p w:rsidR="00761CDD" w:rsidRDefault="00761CDD" w:rsidP="00761CDD">
      <w:pPr>
        <w:pStyle w:val="Standard"/>
        <w:spacing w:line="360" w:lineRule="auto"/>
        <w:jc w:val="both"/>
      </w:pPr>
      <w:r>
        <w:rPr>
          <w:sz w:val="28"/>
          <w:szCs w:val="28"/>
          <w:lang w:val="uk-UA"/>
        </w:rPr>
        <w:t xml:space="preserve">2. Bilyachenko S.M. Danyliuk L.V. </w:t>
      </w:r>
      <w:r>
        <w:rPr>
          <w:i/>
          <w:iCs/>
          <w:sz w:val="28"/>
          <w:szCs w:val="28"/>
          <w:lang w:val="uk-UA"/>
        </w:rPr>
        <w:t xml:space="preserve">Neologisms in English mass media of the first quarter of the 21st century (to the problem of modern trends in language </w:t>
      </w:r>
      <w:r>
        <w:rPr>
          <w:i/>
          <w:iCs/>
          <w:sz w:val="28"/>
          <w:szCs w:val="28"/>
          <w:lang w:val="uk-UA"/>
        </w:rPr>
        <w:lastRenderedPageBreak/>
        <w:t>development)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to be published</w:t>
      </w:r>
      <w:r>
        <w:rPr>
          <w:sz w:val="28"/>
          <w:szCs w:val="28"/>
          <w:lang w:val="uk-UA"/>
        </w:rPr>
        <w:t>)</w:t>
      </w:r>
    </w:p>
    <w:p w:rsidR="00761CDD" w:rsidRDefault="00761CDD" w:rsidP="00761CDD">
      <w:pPr>
        <w:pStyle w:val="Standard"/>
        <w:spacing w:line="360" w:lineRule="auto"/>
        <w:ind w:firstLine="709"/>
        <w:jc w:val="both"/>
      </w:pPr>
      <w:r>
        <w:rPr>
          <w:b/>
          <w:bCs/>
          <w:sz w:val="28"/>
          <w:szCs w:val="28"/>
          <w:lang w:val="uk-UA"/>
        </w:rPr>
        <w:t xml:space="preserve">Structure and scope </w:t>
      </w:r>
      <w:r>
        <w:rPr>
          <w:bCs/>
          <w:sz w:val="28"/>
          <w:szCs w:val="28"/>
          <w:lang w:val="uk-UA"/>
        </w:rPr>
        <w:t xml:space="preserve">of </w:t>
      </w:r>
      <w:r>
        <w:rPr>
          <w:bCs/>
          <w:sz w:val="28"/>
          <w:szCs w:val="28"/>
        </w:rPr>
        <w:t>the paper</w:t>
      </w:r>
      <w:r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The </w:t>
      </w:r>
      <w:r>
        <w:rPr>
          <w:sz w:val="28"/>
          <w:szCs w:val="28"/>
        </w:rPr>
        <w:t xml:space="preserve">paper </w:t>
      </w:r>
      <w:r>
        <w:rPr>
          <w:sz w:val="28"/>
          <w:szCs w:val="28"/>
          <w:lang w:val="uk-UA"/>
        </w:rPr>
        <w:t xml:space="preserve">consists of an introduction, three </w:t>
      </w:r>
      <w:r>
        <w:rPr>
          <w:sz w:val="28"/>
          <w:szCs w:val="28"/>
        </w:rPr>
        <w:t>chapters</w:t>
      </w:r>
      <w:r>
        <w:rPr>
          <w:sz w:val="28"/>
          <w:szCs w:val="28"/>
          <w:lang w:val="uk-UA"/>
        </w:rPr>
        <w:t xml:space="preserve">, conclusion, a list of </w:t>
      </w:r>
      <w:r>
        <w:rPr>
          <w:sz w:val="28"/>
          <w:szCs w:val="28"/>
        </w:rPr>
        <w:t>refertences</w:t>
      </w:r>
      <w:r>
        <w:rPr>
          <w:sz w:val="28"/>
          <w:szCs w:val="28"/>
          <w:lang w:val="uk-UA"/>
        </w:rPr>
        <w:t xml:space="preserve"> and appendices. The </w:t>
      </w:r>
      <w:r>
        <w:rPr>
          <w:sz w:val="28"/>
          <w:szCs w:val="28"/>
        </w:rPr>
        <w:t>scope</w:t>
      </w:r>
      <w:r>
        <w:rPr>
          <w:sz w:val="28"/>
          <w:szCs w:val="28"/>
          <w:lang w:val="uk-UA"/>
        </w:rPr>
        <w:t xml:space="preserve"> of </w:t>
      </w:r>
      <w:r>
        <w:rPr>
          <w:sz w:val="28"/>
          <w:szCs w:val="28"/>
        </w:rPr>
        <w:t>the paper</w:t>
      </w:r>
      <w:r>
        <w:rPr>
          <w:sz w:val="28"/>
          <w:szCs w:val="28"/>
          <w:lang w:val="uk-UA"/>
        </w:rPr>
        <w:t xml:space="preserve"> is 65 pages.</w:t>
      </w:r>
    </w:p>
    <w:p w:rsidR="00761CDD" w:rsidRDefault="00761CDD" w:rsidP="00761CD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Key words:</w:t>
      </w:r>
      <w:r>
        <w:rPr>
          <w:sz w:val="28"/>
          <w:szCs w:val="28"/>
          <w:lang w:val="uk-UA"/>
        </w:rPr>
        <w:t xml:space="preserve"> neologism,  diachronic analyses, ways of formation, trends, ways of translation.</w:t>
      </w:r>
    </w:p>
    <w:p w:rsidR="00761CDD" w:rsidRDefault="00761CDD" w:rsidP="00761CDD">
      <w:pPr>
        <w:pStyle w:val="Standard"/>
        <w:widowControl/>
        <w:suppressAutoHyphens w:val="0"/>
        <w:spacing w:line="360" w:lineRule="auto"/>
        <w:jc w:val="both"/>
        <w:textAlignment w:val="auto"/>
        <w:rPr>
          <w:rFonts w:cs="Times New Roman"/>
          <w:b/>
          <w:sz w:val="28"/>
          <w:szCs w:val="28"/>
          <w:lang w:val="uk-UA"/>
        </w:rPr>
      </w:pPr>
    </w:p>
    <w:p w:rsidR="00761CDD" w:rsidRDefault="00761CDD" w:rsidP="00761CDD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  <w:lang w:val="uk-UA"/>
        </w:rPr>
      </w:pPr>
    </w:p>
    <w:p w:rsidR="00761CDD" w:rsidRDefault="00761CDD" w:rsidP="00761CDD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  <w:lang w:val="uk-UA"/>
        </w:rPr>
      </w:pPr>
    </w:p>
    <w:p w:rsidR="00761CDD" w:rsidRDefault="00761CDD" w:rsidP="00761CDD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  <w:lang w:val="uk-UA"/>
        </w:rPr>
      </w:pPr>
    </w:p>
    <w:p w:rsidR="00761CDD" w:rsidRDefault="00761CDD" w:rsidP="00761CDD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  <w:lang w:val="uk-UA"/>
        </w:rPr>
      </w:pPr>
    </w:p>
    <w:p w:rsidR="00761CDD" w:rsidRDefault="00761CDD" w:rsidP="00761CDD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  <w:lang w:val="uk-UA"/>
        </w:rPr>
      </w:pPr>
    </w:p>
    <w:p w:rsidR="00761CDD" w:rsidRDefault="00761CDD" w:rsidP="00761CDD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  <w:lang w:val="uk-UA"/>
        </w:rPr>
      </w:pPr>
    </w:p>
    <w:p w:rsidR="00761CDD" w:rsidRDefault="00761CDD" w:rsidP="00761CDD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  <w:lang w:val="uk-UA"/>
        </w:rPr>
      </w:pPr>
    </w:p>
    <w:p w:rsidR="00761CDD" w:rsidRDefault="00761CDD" w:rsidP="00761CDD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  <w:lang w:val="uk-UA"/>
        </w:rPr>
      </w:pPr>
    </w:p>
    <w:p w:rsidR="00761CDD" w:rsidRDefault="00761CDD" w:rsidP="00761CDD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  <w:lang w:val="uk-UA"/>
        </w:rPr>
      </w:pPr>
    </w:p>
    <w:p w:rsidR="00761CDD" w:rsidRDefault="00761CDD" w:rsidP="00761CDD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  <w:lang w:val="uk-UA"/>
        </w:rPr>
      </w:pPr>
    </w:p>
    <w:p w:rsidR="00761CDD" w:rsidRDefault="00761CDD" w:rsidP="00761CDD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  <w:lang w:val="uk-UA"/>
        </w:rPr>
      </w:pPr>
    </w:p>
    <w:p w:rsidR="000A02A3" w:rsidRPr="00761CDD" w:rsidRDefault="000A02A3">
      <w:pPr>
        <w:rPr>
          <w:lang w:val="uk-UA"/>
        </w:rPr>
      </w:pPr>
      <w:bookmarkStart w:id="0" w:name="_GoBack"/>
      <w:bookmarkEnd w:id="0"/>
    </w:p>
    <w:sectPr w:rsidR="000A02A3" w:rsidRPr="0076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0F"/>
    <w:rsid w:val="00052C0F"/>
    <w:rsid w:val="000A02A3"/>
    <w:rsid w:val="0076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A0871-61E3-4550-9C09-B4543E2F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C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61CDD"/>
    <w:pPr>
      <w:spacing w:after="120"/>
    </w:pPr>
  </w:style>
  <w:style w:type="paragraph" w:customStyle="1" w:styleId="Standarduser">
    <w:name w:val="Standard (user)"/>
    <w:rsid w:val="00761C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2024-03-12T07:44:00Z</dcterms:created>
  <dcterms:modified xsi:type="dcterms:W3CDTF">2024-03-12T07:44:00Z</dcterms:modified>
</cp:coreProperties>
</file>