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6D" w:rsidRPr="001C236D" w:rsidRDefault="001C236D" w:rsidP="003359E3">
      <w:pPr>
        <w:tabs>
          <w:tab w:val="left" w:pos="1122"/>
        </w:tabs>
        <w:spacing w:after="0" w:line="276" w:lineRule="auto"/>
        <w:rPr>
          <w:b/>
          <w:sz w:val="28"/>
          <w:szCs w:val="28"/>
          <w:lang w:val="uk-UA" w:eastAsia="uk-UA"/>
        </w:rPr>
      </w:pPr>
    </w:p>
    <w:p w:rsidR="008C3F50" w:rsidRPr="008C3F50" w:rsidRDefault="008C3F50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АНОТАЦІЯ</w:t>
      </w:r>
    </w:p>
    <w:p w:rsidR="008C3F50" w:rsidRPr="008C3F50" w:rsidRDefault="008C3F50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на кваліфікаційну роботу</w:t>
      </w:r>
    </w:p>
    <w:p w:rsidR="008C3F50" w:rsidRPr="008C3F50" w:rsidRDefault="008C3F50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спеціальності «Філологія»</w:t>
      </w:r>
    </w:p>
    <w:p w:rsidR="008C3F50" w:rsidRPr="00BF2620" w:rsidRDefault="003359E3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Йосипенка</w:t>
      </w:r>
      <w:proofErr w:type="spellEnd"/>
      <w:r>
        <w:rPr>
          <w:b/>
          <w:sz w:val="28"/>
          <w:szCs w:val="28"/>
          <w:lang w:val="uk-UA" w:eastAsia="uk-UA"/>
        </w:rPr>
        <w:t xml:space="preserve"> Артура Ігоровича</w:t>
      </w:r>
    </w:p>
    <w:p w:rsidR="008C3F50" w:rsidRPr="003359E3" w:rsidRDefault="008C3F50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 xml:space="preserve">на тему </w:t>
      </w:r>
      <w:r w:rsidR="005507C7" w:rsidRPr="003359E3">
        <w:rPr>
          <w:b/>
          <w:sz w:val="28"/>
          <w:szCs w:val="28"/>
          <w:lang w:eastAsia="uk-UA"/>
        </w:rPr>
        <w:t>«</w:t>
      </w:r>
      <w:r w:rsidR="003359E3" w:rsidRPr="003359E3">
        <w:rPr>
          <w:rFonts w:eastAsia="Times New Roman"/>
          <w:b/>
          <w:sz w:val="28"/>
          <w:szCs w:val="28"/>
          <w:lang w:val="uk-UA" w:eastAsia="ru-RU"/>
        </w:rPr>
        <w:t xml:space="preserve">Англомовна реклама сучасних </w:t>
      </w:r>
      <w:proofErr w:type="spellStart"/>
      <w:r w:rsidR="003359E3" w:rsidRPr="003359E3">
        <w:rPr>
          <w:rFonts w:eastAsia="Times New Roman"/>
          <w:b/>
          <w:sz w:val="28"/>
          <w:szCs w:val="28"/>
          <w:lang w:val="uk-UA" w:eastAsia="ru-RU"/>
        </w:rPr>
        <w:t>змі</w:t>
      </w:r>
      <w:proofErr w:type="spellEnd"/>
      <w:r w:rsidR="003359E3" w:rsidRPr="003359E3">
        <w:rPr>
          <w:rFonts w:eastAsia="Times New Roman"/>
          <w:b/>
          <w:sz w:val="28"/>
          <w:szCs w:val="28"/>
          <w:lang w:val="uk-UA" w:eastAsia="ru-RU"/>
        </w:rPr>
        <w:t xml:space="preserve"> та особливості її відтворення українською мовою»</w:t>
      </w:r>
    </w:p>
    <w:p w:rsidR="00C5565D" w:rsidRPr="00C5565D" w:rsidRDefault="00C5565D" w:rsidP="003359E3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3359E3" w:rsidRPr="003359E3" w:rsidRDefault="005507C7" w:rsidP="003359E3">
      <w:pPr>
        <w:suppressAutoHyphens/>
        <w:spacing w:after="0" w:line="276" w:lineRule="auto"/>
        <w:ind w:firstLine="567"/>
        <w:jc w:val="both"/>
        <w:rPr>
          <w:rFonts w:eastAsia="Times New Roman"/>
          <w:sz w:val="28"/>
          <w:szCs w:val="28"/>
          <w:lang w:val="uk-UA" w:eastAsia="hi-IN" w:bidi="hi-IN"/>
        </w:rPr>
      </w:pPr>
      <w:r w:rsidRPr="005507C7">
        <w:rPr>
          <w:b/>
          <w:sz w:val="28"/>
          <w:szCs w:val="28"/>
          <w:lang w:val="uk-UA"/>
        </w:rPr>
        <w:t xml:space="preserve">Мета дослідження – </w:t>
      </w:r>
      <w:r w:rsidR="003359E3" w:rsidRPr="003359E3">
        <w:rPr>
          <w:rFonts w:eastAsia="Times New Roman"/>
          <w:sz w:val="28"/>
          <w:szCs w:val="28"/>
          <w:lang w:val="uk-UA" w:eastAsia="hi-IN" w:bidi="hi-IN"/>
        </w:rPr>
        <w:t>полягає в комплексному аналізі вербальних засобів створення реклами, особливостей її стилістичного оформлення та способів її перекладу.</w:t>
      </w:r>
    </w:p>
    <w:p w:rsidR="003359E3" w:rsidRPr="003359E3" w:rsidRDefault="003359E3" w:rsidP="003359E3">
      <w:pPr>
        <w:suppressAutoHyphens/>
        <w:spacing w:after="0" w:line="276" w:lineRule="auto"/>
        <w:ind w:firstLine="567"/>
        <w:jc w:val="both"/>
        <w:rPr>
          <w:rFonts w:eastAsia="Times New Roman"/>
          <w:sz w:val="28"/>
          <w:szCs w:val="28"/>
          <w:lang w:val="uk-UA" w:eastAsia="hi-IN" w:bidi="hi-IN"/>
        </w:rPr>
      </w:pPr>
      <w:r w:rsidRPr="003359E3">
        <w:rPr>
          <w:rFonts w:eastAsia="Times New Roman"/>
          <w:b/>
          <w:bCs/>
          <w:spacing w:val="-2"/>
          <w:sz w:val="28"/>
          <w:szCs w:val="28"/>
          <w:lang w:val="uk-UA" w:eastAsia="hi-IN" w:bidi="hi-IN"/>
        </w:rPr>
        <w:t xml:space="preserve">Об’єктом дослідження </w:t>
      </w:r>
      <w:r w:rsidRPr="003359E3">
        <w:rPr>
          <w:rFonts w:eastAsia="Times New Roman"/>
          <w:sz w:val="28"/>
          <w:szCs w:val="28"/>
          <w:lang w:val="uk-UA" w:eastAsia="hi-IN" w:bidi="hi-IN"/>
        </w:rPr>
        <w:t>є рекламний текст.</w:t>
      </w:r>
    </w:p>
    <w:p w:rsidR="003359E3" w:rsidRPr="003359E3" w:rsidRDefault="003359E3" w:rsidP="003359E3">
      <w:pPr>
        <w:suppressAutoHyphens/>
        <w:spacing w:after="0" w:line="276" w:lineRule="auto"/>
        <w:ind w:firstLine="567"/>
        <w:jc w:val="both"/>
        <w:rPr>
          <w:rFonts w:eastAsia="Times New Roman"/>
          <w:sz w:val="28"/>
          <w:szCs w:val="28"/>
          <w:lang w:val="uk-UA" w:eastAsia="hi-IN" w:bidi="hi-IN"/>
        </w:rPr>
      </w:pPr>
      <w:r w:rsidRPr="003359E3">
        <w:rPr>
          <w:rFonts w:eastAsia="Times New Roman"/>
          <w:b/>
          <w:bCs/>
          <w:spacing w:val="2"/>
          <w:sz w:val="28"/>
          <w:szCs w:val="28"/>
          <w:lang w:val="uk-UA" w:eastAsia="hi-IN" w:bidi="hi-IN"/>
        </w:rPr>
        <w:t>Предмет дослідження</w:t>
      </w:r>
      <w:r w:rsidRPr="003359E3">
        <w:rPr>
          <w:rFonts w:eastAsia="Times New Roman"/>
          <w:spacing w:val="2"/>
          <w:sz w:val="28"/>
          <w:szCs w:val="28"/>
          <w:lang w:val="uk-UA" w:eastAsia="hi-IN" w:bidi="hi-IN"/>
        </w:rPr>
        <w:t xml:space="preserve"> складають особливості мови та стилю сучасної англомовної реклами та проблеми її перекладу українською мовою.</w:t>
      </w:r>
    </w:p>
    <w:p w:rsidR="003359E3" w:rsidRPr="003359E3" w:rsidRDefault="003359E3" w:rsidP="003359E3">
      <w:pPr>
        <w:suppressAutoHyphens/>
        <w:spacing w:after="0" w:line="276" w:lineRule="auto"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3359E3">
        <w:rPr>
          <w:rFonts w:eastAsia="Times New Roman"/>
          <w:b/>
          <w:bCs/>
          <w:sz w:val="28"/>
          <w:szCs w:val="28"/>
          <w:lang w:val="uk-UA" w:eastAsia="ru-RU"/>
        </w:rPr>
        <w:t xml:space="preserve">Матеріалом дослідження </w:t>
      </w:r>
      <w:r w:rsidRPr="003359E3">
        <w:rPr>
          <w:rFonts w:eastAsia="Times New Roman"/>
          <w:sz w:val="28"/>
          <w:szCs w:val="28"/>
          <w:lang w:val="uk-UA" w:eastAsia="ar-SA"/>
        </w:rPr>
        <w:t>слугували понад 200 прикладів рекламних текстів, дібраних методом суцільної вибірки з текстів газет, журналів та інтернет-видань.</w:t>
      </w:r>
    </w:p>
    <w:p w:rsidR="003359E3" w:rsidRPr="003359E3" w:rsidRDefault="005507C7" w:rsidP="003359E3">
      <w:pPr>
        <w:tabs>
          <w:tab w:val="left" w:pos="3686"/>
        </w:tabs>
        <w:spacing w:after="0" w:line="276" w:lineRule="auto"/>
        <w:ind w:right="402" w:firstLine="667"/>
        <w:jc w:val="both"/>
        <w:rPr>
          <w:rFonts w:eastAsia="Times New Roman"/>
          <w:sz w:val="28"/>
          <w:szCs w:val="28"/>
          <w:lang w:val="uk-UA" w:eastAsia="ru-RU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 xml:space="preserve">Наукова апробація </w:t>
      </w:r>
      <w:r w:rsidR="003359E3" w:rsidRPr="003359E3">
        <w:rPr>
          <w:b/>
          <w:noProof/>
          <w:sz w:val="28"/>
          <w:szCs w:val="28"/>
          <w:lang w:val="uk-UA" w:eastAsia="ru-RU"/>
        </w:rPr>
        <w:t>Результати дослідження</w:t>
      </w:r>
      <w:r w:rsidR="003359E3" w:rsidRPr="003359E3">
        <w:rPr>
          <w:noProof/>
          <w:sz w:val="28"/>
          <w:szCs w:val="28"/>
          <w:lang w:val="uk-UA" w:eastAsia="ru-RU"/>
        </w:rPr>
        <w:t xml:space="preserve"> були апробован</w:t>
      </w:r>
      <w:r w:rsidR="003359E3" w:rsidRPr="003359E3">
        <w:rPr>
          <w:noProof/>
          <w:sz w:val="28"/>
          <w:szCs w:val="28"/>
          <w:vertAlign w:val="subscript"/>
          <w:lang w:val="uk-UA" w:eastAsia="ru-RU"/>
        </w:rPr>
        <w:t> </w:t>
      </w:r>
      <w:r w:rsidR="003359E3" w:rsidRPr="003359E3">
        <w:rPr>
          <w:noProof/>
          <w:sz w:val="28"/>
          <w:szCs w:val="28"/>
          <w:lang w:val="uk-UA" w:eastAsia="ru-RU"/>
        </w:rPr>
        <w:t>і в статтях, доповідях та тезах: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Features</w:t>
      </w:r>
      <w:r w:rsidR="003359E3" w:rsidRPr="003359E3">
        <w:rPr>
          <w:rFonts w:eastAsia="Times New Roman"/>
          <w:spacing w:val="2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of</w:t>
      </w:r>
      <w:r w:rsidR="003359E3" w:rsidRPr="003359E3">
        <w:rPr>
          <w:rFonts w:eastAsia="Times New Roman"/>
          <w:spacing w:val="4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the</w:t>
      </w:r>
      <w:r w:rsidR="003359E3" w:rsidRPr="003359E3">
        <w:rPr>
          <w:rFonts w:eastAsia="Times New Roman"/>
          <w:spacing w:val="3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translation</w:t>
      </w:r>
      <w:r w:rsidR="003359E3" w:rsidRPr="003359E3">
        <w:rPr>
          <w:rFonts w:eastAsia="Times New Roman"/>
          <w:spacing w:val="8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of</w:t>
      </w:r>
      <w:r w:rsidR="003359E3" w:rsidRPr="003359E3">
        <w:rPr>
          <w:rFonts w:eastAsia="Times New Roman"/>
          <w:spacing w:val="3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art</w:t>
      </w:r>
      <w:r w:rsidR="003359E3" w:rsidRPr="003359E3">
        <w:rPr>
          <w:rFonts w:eastAsia="Times New Roman"/>
          <w:spacing w:val="4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en-US" w:eastAsia="ru-RU"/>
        </w:rPr>
        <w:t>course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.</w:t>
      </w:r>
      <w:r w:rsidR="003359E3" w:rsidRPr="003359E3">
        <w:rPr>
          <w:noProof/>
          <w:sz w:val="28"/>
          <w:szCs w:val="28"/>
          <w:lang w:val="uk-UA" w:eastAsia="ru-RU"/>
        </w:rPr>
        <w:t xml:space="preserve">  </w:t>
      </w:r>
      <w:r w:rsidR="003359E3" w:rsidRPr="003359E3">
        <w:rPr>
          <w:rFonts w:eastAsia="Times New Roman"/>
          <w:i/>
          <w:sz w:val="28"/>
          <w:szCs w:val="28"/>
          <w:lang w:val="uk-UA" w:eastAsia="ru-RU"/>
        </w:rPr>
        <w:t>Сучасні питання філології: теоретична та прикладна лінгвістика: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матеріали І</w:t>
      </w:r>
      <w:r w:rsidR="003359E3" w:rsidRPr="003359E3">
        <w:rPr>
          <w:rFonts w:eastAsia="Times New Roman"/>
          <w:sz w:val="28"/>
          <w:szCs w:val="28"/>
          <w:lang w:eastAsia="ru-RU"/>
        </w:rPr>
        <w:t>V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Всеукраїнської науково-практичної конференції, 9 грудня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2022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року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/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Полтавський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інститут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економіки</w:t>
      </w:r>
      <w:r w:rsidR="003359E3" w:rsidRPr="003359E3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і</w:t>
      </w:r>
      <w:r w:rsidR="003359E3" w:rsidRPr="003359E3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права</w:t>
      </w:r>
      <w:r w:rsidR="003359E3" w:rsidRPr="003359E3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Відкритого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міжнародного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університету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розвитку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людини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«Україна».</w:t>
      </w:r>
      <w:r w:rsidR="003359E3" w:rsidRPr="003359E3">
        <w:rPr>
          <w:rFonts w:eastAsia="Times New Roman"/>
          <w:spacing w:val="65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Полтава:</w:t>
      </w:r>
      <w:r w:rsidR="003359E3" w:rsidRPr="003359E3">
        <w:rPr>
          <w:rFonts w:eastAsia="Times New Roman"/>
          <w:spacing w:val="65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ПІЕП,</w:t>
      </w:r>
      <w:r w:rsidR="003359E3" w:rsidRPr="003359E3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>2022.</w:t>
      </w:r>
      <w:r w:rsidR="003359E3" w:rsidRPr="003359E3">
        <w:rPr>
          <w:rFonts w:eastAsia="Times New Roman"/>
          <w:spacing w:val="-1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С. 93-95.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Die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wichtigsten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Intonationsmerkmale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der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Phonetik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der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Deutschen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</w:t>
      </w:r>
      <w:r w:rsidR="003359E3" w:rsidRPr="003359E3">
        <w:rPr>
          <w:rFonts w:eastAsia="Times New Roman"/>
          <w:sz w:val="28"/>
          <w:szCs w:val="28"/>
          <w:lang w:val="de-DE" w:eastAsia="ru-RU"/>
        </w:rPr>
        <w:t>Sprache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. </w:t>
      </w:r>
      <w:r w:rsidR="003359E3" w:rsidRPr="003359E3">
        <w:rPr>
          <w:rFonts w:eastAsia="Times New Roman"/>
          <w:i/>
          <w:sz w:val="28"/>
          <w:szCs w:val="28"/>
          <w:lang w:val="uk-UA" w:eastAsia="ru-RU"/>
        </w:rPr>
        <w:t>Інноваційний потенціал та правове забезпечення соціально-економічного розвитку України: виклик глобального світу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: Матеріали </w:t>
      </w:r>
      <w:r w:rsidR="003359E3" w:rsidRPr="003359E3">
        <w:rPr>
          <w:rFonts w:eastAsia="Times New Roman"/>
          <w:sz w:val="28"/>
          <w:szCs w:val="28"/>
          <w:lang w:eastAsia="ru-RU"/>
        </w:rPr>
        <w:t>V</w:t>
      </w:r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Міжнар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>. наук.-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практ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конф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., 17-18 травня 2023 р. /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Полт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. ін-т економіки і права ЗВО «Відкритий міжнародний університет розвитку людини «Україна» ; ред. колег.: Н.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Мякушко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(голова), Р.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Шаравара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, Р.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Басенко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 xml:space="preserve"> та ін.; відп. ред. </w:t>
      </w:r>
      <w:proofErr w:type="spellStart"/>
      <w:r w:rsidR="003359E3" w:rsidRPr="003359E3">
        <w:rPr>
          <w:rFonts w:eastAsia="Times New Roman"/>
          <w:sz w:val="28"/>
          <w:szCs w:val="28"/>
          <w:lang w:val="uk-UA" w:eastAsia="ru-RU"/>
        </w:rPr>
        <w:t>Р.Басенко</w:t>
      </w:r>
      <w:proofErr w:type="spellEnd"/>
      <w:r w:rsidR="003359E3" w:rsidRPr="003359E3">
        <w:rPr>
          <w:rFonts w:eastAsia="Times New Roman"/>
          <w:sz w:val="28"/>
          <w:szCs w:val="28"/>
          <w:lang w:val="uk-UA" w:eastAsia="ru-RU"/>
        </w:rPr>
        <w:t>. Полтава : ПІЕП, 2023. С.415-417.</w:t>
      </w:r>
    </w:p>
    <w:p w:rsidR="003359E3" w:rsidRDefault="00BB535E" w:rsidP="003359E3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ar-SA"/>
        </w:rPr>
      </w:pPr>
      <w:r w:rsidRPr="003359E3">
        <w:rPr>
          <w:b/>
          <w:sz w:val="28"/>
          <w:szCs w:val="28"/>
          <w:lang w:val="uk-UA"/>
        </w:rPr>
        <w:t>Структура й обсяг роботи.</w:t>
      </w:r>
      <w:r w:rsidRPr="003359E3">
        <w:rPr>
          <w:sz w:val="28"/>
          <w:szCs w:val="28"/>
          <w:lang w:val="uk-UA"/>
        </w:rPr>
        <w:t xml:space="preserve"> Кваліфікаційна роб</w:t>
      </w:r>
      <w:r w:rsidR="003359E3">
        <w:rPr>
          <w:sz w:val="28"/>
          <w:szCs w:val="28"/>
          <w:lang w:val="uk-UA"/>
        </w:rPr>
        <w:t>ота</w:t>
      </w:r>
      <w:r w:rsidR="003359E3" w:rsidRPr="003359E3">
        <w:rPr>
          <w:rFonts w:eastAsia="Times New Roman"/>
          <w:sz w:val="28"/>
          <w:szCs w:val="28"/>
          <w:lang w:val="uk-UA" w:eastAsia="ar-SA"/>
        </w:rPr>
        <w:t xml:space="preserve"> складається зі вступу, трьох розділів та висновків до них, загальних висновків та списку використаних джерел.</w:t>
      </w:r>
      <w:r w:rsidR="003359E3">
        <w:rPr>
          <w:rFonts w:eastAsia="Times New Roman"/>
          <w:sz w:val="28"/>
          <w:szCs w:val="28"/>
          <w:lang w:val="uk-UA" w:eastAsia="ar-SA"/>
        </w:rPr>
        <w:t xml:space="preserve"> Загальний обсяг роботи 78 сторінок.</w:t>
      </w:r>
    </w:p>
    <w:p w:rsidR="00167AAA" w:rsidRDefault="008176EC" w:rsidP="003359E3">
      <w:pPr>
        <w:spacing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176EC">
        <w:rPr>
          <w:b/>
          <w:sz w:val="28"/>
          <w:szCs w:val="28"/>
          <w:lang w:val="uk-UA"/>
        </w:rPr>
        <w:t xml:space="preserve">Ключові слова: </w:t>
      </w:r>
      <w:r w:rsidR="003359E3" w:rsidRPr="003359E3">
        <w:rPr>
          <w:sz w:val="28"/>
          <w:szCs w:val="28"/>
          <w:lang w:val="uk-UA"/>
        </w:rPr>
        <w:t>рекламний дискурс, види реклами, перекладацька еквівалентність, способи та прийоми перекладу.</w:t>
      </w:r>
    </w:p>
    <w:p w:rsidR="003359E3" w:rsidRDefault="003359E3" w:rsidP="00AC597E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3359E3" w:rsidRDefault="003359E3" w:rsidP="00AC597E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3359E3" w:rsidRDefault="003359E3" w:rsidP="00AC597E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3359E3" w:rsidRPr="00AC597E" w:rsidRDefault="003359E3" w:rsidP="00AC597E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p w:rsidR="002B2995" w:rsidRPr="003359E3" w:rsidRDefault="002B2995" w:rsidP="003359E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5507C7">
        <w:rPr>
          <w:b/>
          <w:sz w:val="28"/>
          <w:szCs w:val="28"/>
          <w:lang w:val="en-US"/>
        </w:rPr>
        <w:lastRenderedPageBreak/>
        <w:t>SUMMARY</w:t>
      </w:r>
    </w:p>
    <w:p w:rsidR="002B2995" w:rsidRPr="00C5565D" w:rsidRDefault="002B2995" w:rsidP="003359E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5565D">
        <w:rPr>
          <w:b/>
          <w:sz w:val="28"/>
          <w:szCs w:val="28"/>
          <w:lang w:val="en-US"/>
        </w:rPr>
        <w:t>for</w:t>
      </w:r>
      <w:r w:rsidRPr="003359E3">
        <w:rPr>
          <w:b/>
          <w:sz w:val="28"/>
          <w:szCs w:val="28"/>
          <w:lang w:val="uk-UA"/>
        </w:rPr>
        <w:t xml:space="preserve"> </w:t>
      </w:r>
      <w:r w:rsidRPr="00C5565D">
        <w:rPr>
          <w:b/>
          <w:sz w:val="28"/>
          <w:szCs w:val="28"/>
          <w:lang w:val="en-US"/>
        </w:rPr>
        <w:t>qualifying</w:t>
      </w:r>
      <w:r w:rsidRPr="003359E3">
        <w:rPr>
          <w:b/>
          <w:sz w:val="28"/>
          <w:szCs w:val="28"/>
          <w:lang w:val="uk-UA"/>
        </w:rPr>
        <w:t xml:space="preserve"> </w:t>
      </w:r>
      <w:r w:rsidRPr="00C5565D">
        <w:rPr>
          <w:b/>
          <w:sz w:val="28"/>
          <w:szCs w:val="28"/>
          <w:lang w:val="en-US"/>
        </w:rPr>
        <w:t>work</w:t>
      </w:r>
    </w:p>
    <w:p w:rsidR="002B2995" w:rsidRPr="00C5565D" w:rsidRDefault="002B2995" w:rsidP="003359E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5565D">
        <w:rPr>
          <w:b/>
          <w:sz w:val="28"/>
          <w:szCs w:val="28"/>
          <w:lang w:val="en-US"/>
        </w:rPr>
        <w:t>specialty "Philology"</w:t>
      </w:r>
    </w:p>
    <w:p w:rsidR="003359E3" w:rsidRPr="003359E3" w:rsidRDefault="003359E3" w:rsidP="003359E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3359E3">
        <w:rPr>
          <w:b/>
          <w:sz w:val="28"/>
          <w:szCs w:val="28"/>
          <w:lang w:val="en-US"/>
        </w:rPr>
        <w:t>Yosypenko</w:t>
      </w:r>
      <w:proofErr w:type="spellEnd"/>
      <w:r w:rsidRPr="003359E3">
        <w:rPr>
          <w:b/>
          <w:sz w:val="28"/>
          <w:szCs w:val="28"/>
          <w:lang w:val="en-US"/>
        </w:rPr>
        <w:t xml:space="preserve"> </w:t>
      </w:r>
      <w:proofErr w:type="spellStart"/>
      <w:r w:rsidRPr="003359E3">
        <w:rPr>
          <w:b/>
          <w:sz w:val="28"/>
          <w:szCs w:val="28"/>
          <w:lang w:val="en-US"/>
        </w:rPr>
        <w:t>Artur</w:t>
      </w:r>
      <w:proofErr w:type="spellEnd"/>
      <w:r w:rsidRPr="003359E3">
        <w:rPr>
          <w:b/>
          <w:sz w:val="28"/>
          <w:szCs w:val="28"/>
          <w:lang w:val="en-US"/>
        </w:rPr>
        <w:t xml:space="preserve"> </w:t>
      </w:r>
      <w:proofErr w:type="spellStart"/>
      <w:r w:rsidRPr="003359E3">
        <w:rPr>
          <w:b/>
          <w:sz w:val="28"/>
          <w:szCs w:val="28"/>
          <w:lang w:val="en-US"/>
        </w:rPr>
        <w:t>Ihorovych</w:t>
      </w:r>
      <w:proofErr w:type="spellEnd"/>
    </w:p>
    <w:p w:rsidR="003359E3" w:rsidRPr="003359E3" w:rsidRDefault="003359E3" w:rsidP="003359E3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on the topic "English-language advertising of modern mass media and peculiarities of its reproduction in Ukrainian"</w:t>
      </w:r>
    </w:p>
    <w:p w:rsidR="003359E3" w:rsidRPr="003359E3" w:rsidRDefault="003359E3" w:rsidP="003359E3">
      <w:pPr>
        <w:jc w:val="center"/>
        <w:rPr>
          <w:b/>
          <w:sz w:val="28"/>
          <w:szCs w:val="28"/>
          <w:lang w:val="en-US"/>
        </w:rPr>
      </w:pP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bookmarkStart w:id="0" w:name="_GoBack"/>
      <w:r w:rsidRPr="003359E3">
        <w:rPr>
          <w:b/>
          <w:sz w:val="28"/>
          <w:szCs w:val="28"/>
          <w:lang w:val="en-US"/>
        </w:rPr>
        <w:t>The purpose</w:t>
      </w:r>
      <w:r w:rsidRPr="003359E3">
        <w:rPr>
          <w:sz w:val="28"/>
          <w:szCs w:val="28"/>
          <w:lang w:val="en-US"/>
        </w:rPr>
        <w:t xml:space="preserve"> </w:t>
      </w:r>
      <w:bookmarkEnd w:id="0"/>
      <w:r w:rsidRPr="003359E3">
        <w:rPr>
          <w:sz w:val="28"/>
          <w:szCs w:val="28"/>
          <w:lang w:val="en-US"/>
        </w:rPr>
        <w:t>of the study is to comprehensively analyze the verbal means of creating advertising, the peculiarities of its stylistic design and the ways of its translation.</w:t>
      </w: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The object</w:t>
      </w:r>
      <w:r w:rsidRPr="003359E3">
        <w:rPr>
          <w:sz w:val="28"/>
          <w:szCs w:val="28"/>
          <w:lang w:val="en-US"/>
        </w:rPr>
        <w:t xml:space="preserve"> of the study is an advertising text.</w:t>
      </w: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b/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The subject</w:t>
      </w:r>
      <w:r w:rsidRPr="003359E3">
        <w:rPr>
          <w:sz w:val="28"/>
          <w:szCs w:val="28"/>
          <w:lang w:val="en-US"/>
        </w:rPr>
        <w:t xml:space="preserve"> of the study is the peculiarities of the language and style of modern English-language advertising and the problems of its translation into Ukrainian.</w:t>
      </w: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The research material</w:t>
      </w:r>
      <w:r w:rsidRPr="003359E3">
        <w:rPr>
          <w:sz w:val="28"/>
          <w:szCs w:val="28"/>
          <w:lang w:val="en-US"/>
        </w:rPr>
        <w:t xml:space="preserve"> was based on more than 200 examples of advertising texts selected by the method of continuous sampling from the texts of newspapers, magazines and online publications.</w:t>
      </w: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b/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Scientific testing</w:t>
      </w:r>
      <w:r w:rsidRPr="003359E3">
        <w:rPr>
          <w:b/>
          <w:sz w:val="28"/>
          <w:szCs w:val="28"/>
          <w:lang w:val="uk-UA"/>
        </w:rPr>
        <w:t>.</w:t>
      </w:r>
      <w:r w:rsidRPr="003359E3">
        <w:rPr>
          <w:sz w:val="28"/>
          <w:szCs w:val="28"/>
          <w:lang w:val="en-US"/>
        </w:rPr>
        <w:t xml:space="preserve"> The results of the study were tested in articles, reports, and abstracts: Features of the translation of art course.  Modern issues of philology: theoretical and applied linguistics: materials of the IV All-Ukrainian scientific and practical conference, December 9, 2022 / Poltava Institute of Economics and Law of the Open International University of Human Development "Ukraine". </w:t>
      </w:r>
      <w:proofErr w:type="spellStart"/>
      <w:r w:rsidRPr="003359E3">
        <w:rPr>
          <w:sz w:val="28"/>
          <w:szCs w:val="28"/>
          <w:lang w:val="de-DE"/>
        </w:rPr>
        <w:t>Poltava</w:t>
      </w:r>
      <w:proofErr w:type="spellEnd"/>
      <w:r w:rsidRPr="003359E3">
        <w:rPr>
          <w:sz w:val="28"/>
          <w:szCs w:val="28"/>
          <w:lang w:val="de-DE"/>
        </w:rPr>
        <w:t xml:space="preserve">: PIEP, 2022. </w:t>
      </w:r>
      <w:r w:rsidRPr="003359E3">
        <w:rPr>
          <w:sz w:val="28"/>
          <w:szCs w:val="28"/>
          <w:lang w:val="en-US"/>
        </w:rPr>
        <w:t>С</w:t>
      </w:r>
      <w:r w:rsidRPr="003359E3">
        <w:rPr>
          <w:sz w:val="28"/>
          <w:szCs w:val="28"/>
          <w:lang w:val="de-DE"/>
        </w:rPr>
        <w:t xml:space="preserve">. 93-95. Die wichtigsten Intonationsmerkmale der Phonetik der Deutschen Sprache. </w:t>
      </w:r>
      <w:r w:rsidRPr="003359E3">
        <w:rPr>
          <w:sz w:val="28"/>
          <w:szCs w:val="28"/>
          <w:lang w:val="en-US"/>
        </w:rPr>
        <w:t>Innovative potential and legal support for socio-economic development of Ukraine: the challenge of the global world: Proceedings of the VI International Scientific and Practical Conference, May 17-18, 2023 / Poltava Institute of Economics and Law of the Open International University of Human Development "Ukraine</w:t>
      </w:r>
      <w:proofErr w:type="gramStart"/>
      <w:r w:rsidRPr="003359E3">
        <w:rPr>
          <w:sz w:val="28"/>
          <w:szCs w:val="28"/>
          <w:lang w:val="en-US"/>
        </w:rPr>
        <w:t>" ;</w:t>
      </w:r>
      <w:proofErr w:type="gramEnd"/>
      <w:r w:rsidRPr="003359E3">
        <w:rPr>
          <w:sz w:val="28"/>
          <w:szCs w:val="28"/>
          <w:lang w:val="en-US"/>
        </w:rPr>
        <w:t xml:space="preserve"> edited by colleagues: N. Myakushko (chairman), R. </w:t>
      </w:r>
      <w:proofErr w:type="spellStart"/>
      <w:r w:rsidRPr="003359E3">
        <w:rPr>
          <w:sz w:val="28"/>
          <w:szCs w:val="28"/>
          <w:lang w:val="en-US"/>
        </w:rPr>
        <w:t>Sharavara</w:t>
      </w:r>
      <w:proofErr w:type="spellEnd"/>
      <w:r w:rsidRPr="003359E3">
        <w:rPr>
          <w:sz w:val="28"/>
          <w:szCs w:val="28"/>
          <w:lang w:val="en-US"/>
        </w:rPr>
        <w:t xml:space="preserve">, R. </w:t>
      </w:r>
      <w:proofErr w:type="spellStart"/>
      <w:r w:rsidRPr="003359E3">
        <w:rPr>
          <w:sz w:val="28"/>
          <w:szCs w:val="28"/>
          <w:lang w:val="en-US"/>
        </w:rPr>
        <w:t>Basenko</w:t>
      </w:r>
      <w:proofErr w:type="spellEnd"/>
      <w:r w:rsidRPr="003359E3">
        <w:rPr>
          <w:sz w:val="28"/>
          <w:szCs w:val="28"/>
          <w:lang w:val="en-US"/>
        </w:rPr>
        <w:t xml:space="preserve"> and others; edited by R. </w:t>
      </w:r>
      <w:proofErr w:type="spellStart"/>
      <w:r w:rsidRPr="003359E3">
        <w:rPr>
          <w:sz w:val="28"/>
          <w:szCs w:val="28"/>
          <w:lang w:val="en-US"/>
        </w:rPr>
        <w:t>Basenko</w:t>
      </w:r>
      <w:proofErr w:type="spellEnd"/>
      <w:r w:rsidRPr="003359E3">
        <w:rPr>
          <w:sz w:val="28"/>
          <w:szCs w:val="28"/>
          <w:lang w:val="en-US"/>
        </w:rPr>
        <w:t>. Poltava: PIEP, 2023. С.415-417.</w:t>
      </w:r>
    </w:p>
    <w:p w:rsidR="003359E3" w:rsidRPr="003359E3" w:rsidRDefault="003359E3" w:rsidP="003359E3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3359E3">
        <w:rPr>
          <w:b/>
          <w:sz w:val="28"/>
          <w:szCs w:val="28"/>
          <w:lang w:val="en-US"/>
        </w:rPr>
        <w:t>Structure and scope of work.</w:t>
      </w:r>
      <w:r w:rsidRPr="003359E3">
        <w:rPr>
          <w:sz w:val="28"/>
          <w:szCs w:val="28"/>
          <w:lang w:val="en-US"/>
        </w:rPr>
        <w:t xml:space="preserve"> The qualification work consists of an introduction, three chapters and conclusions to them, general conclusions and a list of references. The total volume of the work is 78 pages.</w:t>
      </w:r>
    </w:p>
    <w:p w:rsidR="002B2995" w:rsidRPr="00AC597E" w:rsidRDefault="003359E3" w:rsidP="003359E3">
      <w:pPr>
        <w:spacing w:after="0" w:line="276" w:lineRule="auto"/>
        <w:ind w:firstLine="709"/>
        <w:jc w:val="both"/>
        <w:rPr>
          <w:lang w:val="uk-UA"/>
        </w:rPr>
      </w:pPr>
      <w:r w:rsidRPr="003359E3">
        <w:rPr>
          <w:b/>
          <w:sz w:val="28"/>
          <w:szCs w:val="28"/>
          <w:lang w:val="en-US"/>
        </w:rPr>
        <w:t>Keywords:</w:t>
      </w:r>
      <w:r w:rsidRPr="003359E3">
        <w:rPr>
          <w:sz w:val="28"/>
          <w:szCs w:val="28"/>
          <w:lang w:val="en-US"/>
        </w:rPr>
        <w:t xml:space="preserve"> advertising discourse, types of advertising, translation equivalence, methods</w:t>
      </w:r>
      <w:r w:rsidRPr="003359E3">
        <w:rPr>
          <w:b/>
          <w:sz w:val="28"/>
          <w:szCs w:val="28"/>
          <w:lang w:val="en-US"/>
        </w:rPr>
        <w:t xml:space="preserve"> </w:t>
      </w:r>
      <w:r w:rsidRPr="003359E3">
        <w:rPr>
          <w:sz w:val="28"/>
          <w:szCs w:val="28"/>
          <w:lang w:val="en-US"/>
        </w:rPr>
        <w:t>and techniques of translation.</w:t>
      </w:r>
    </w:p>
    <w:sectPr w:rsidR="002B2995" w:rsidRPr="00AC597E" w:rsidSect="004D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7"/>
    <w:multiLevelType w:val="multilevel"/>
    <w:tmpl w:val="C13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5"/>
    <w:rsid w:val="00167AAA"/>
    <w:rsid w:val="0018644B"/>
    <w:rsid w:val="001C236D"/>
    <w:rsid w:val="002B2995"/>
    <w:rsid w:val="003359E3"/>
    <w:rsid w:val="00353085"/>
    <w:rsid w:val="003B016E"/>
    <w:rsid w:val="004D722A"/>
    <w:rsid w:val="005507C7"/>
    <w:rsid w:val="00754E25"/>
    <w:rsid w:val="008176EC"/>
    <w:rsid w:val="008C3F50"/>
    <w:rsid w:val="009D138A"/>
    <w:rsid w:val="00AB4E87"/>
    <w:rsid w:val="00AC597E"/>
    <w:rsid w:val="00BA04CA"/>
    <w:rsid w:val="00BB535E"/>
    <w:rsid w:val="00BF2620"/>
    <w:rsid w:val="00C5565D"/>
    <w:rsid w:val="00D644B1"/>
    <w:rsid w:val="00D73847"/>
    <w:rsid w:val="00FC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102"/>
  <w15:docId w15:val="{EFB363C8-8016-4BCC-A819-5882EE5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50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E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87"/>
    <w:rPr>
      <w:rFonts w:ascii="Consolas" w:eastAsia="Calibri" w:hAnsi="Consolas" w:cs="Consolas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unhideWhenUsed/>
    <w:qFormat/>
    <w:rsid w:val="00BB535E"/>
    <w:pPr>
      <w:spacing w:after="120" w:line="240" w:lineRule="auto"/>
      <w:ind w:left="283"/>
    </w:pPr>
    <w:rPr>
      <w:rFonts w:eastAsia="SimSu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BB535E"/>
    <w:rPr>
      <w:rFonts w:ascii="Times New Roman" w:eastAsia="SimSun" w:hAnsi="Times New Roman" w:cs="Times New Roman"/>
      <w:sz w:val="16"/>
      <w:szCs w:val="16"/>
      <w:lang w:eastAsia="uk-UA"/>
    </w:rPr>
  </w:style>
  <w:style w:type="character" w:styleId="a3">
    <w:name w:val="Hyperlink"/>
    <w:basedOn w:val="a0"/>
    <w:uiPriority w:val="99"/>
    <w:unhideWhenUsed/>
    <w:rsid w:val="002B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279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508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799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1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98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5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995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2024-02-07T06:41:00Z</dcterms:created>
  <dcterms:modified xsi:type="dcterms:W3CDTF">2024-02-07T07:12:00Z</dcterms:modified>
</cp:coreProperties>
</file>