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6D" w:rsidRPr="001C236D" w:rsidRDefault="001C236D" w:rsidP="00461D8B">
      <w:pPr>
        <w:tabs>
          <w:tab w:val="left" w:pos="1122"/>
        </w:tabs>
        <w:spacing w:after="0" w:line="276" w:lineRule="auto"/>
        <w:rPr>
          <w:b/>
          <w:sz w:val="28"/>
          <w:szCs w:val="28"/>
          <w:lang w:val="uk-UA" w:eastAsia="uk-UA"/>
        </w:rPr>
      </w:pPr>
    </w:p>
    <w:p w:rsidR="008C3F50" w:rsidRPr="008C3F50" w:rsidRDefault="008C3F50" w:rsidP="00461D8B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 w:rsidRPr="008C3F50">
        <w:rPr>
          <w:b/>
          <w:sz w:val="28"/>
          <w:szCs w:val="28"/>
          <w:lang w:val="uk-UA" w:eastAsia="uk-UA"/>
        </w:rPr>
        <w:t>АНОТАЦІЯ</w:t>
      </w:r>
    </w:p>
    <w:p w:rsidR="008C3F50" w:rsidRPr="008C3F50" w:rsidRDefault="008C3F50" w:rsidP="00461D8B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 w:rsidRPr="008C3F50">
        <w:rPr>
          <w:b/>
          <w:sz w:val="28"/>
          <w:szCs w:val="28"/>
          <w:lang w:val="uk-UA" w:eastAsia="uk-UA"/>
        </w:rPr>
        <w:t>на кваліфікаційну роботу</w:t>
      </w:r>
    </w:p>
    <w:p w:rsidR="008C3F50" w:rsidRPr="008C3F50" w:rsidRDefault="008C3F50" w:rsidP="00461D8B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 w:rsidRPr="008C3F50">
        <w:rPr>
          <w:b/>
          <w:sz w:val="28"/>
          <w:szCs w:val="28"/>
          <w:lang w:val="uk-UA" w:eastAsia="uk-UA"/>
        </w:rPr>
        <w:t>спеціальності «Філологія»</w:t>
      </w:r>
    </w:p>
    <w:p w:rsidR="008C3F50" w:rsidRPr="00BF2620" w:rsidRDefault="00461D8B" w:rsidP="00461D8B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Слободянюка Максима Михайловича</w:t>
      </w:r>
    </w:p>
    <w:p w:rsidR="008C3F50" w:rsidRPr="00461D8B" w:rsidRDefault="00A34CD8" w:rsidP="00461D8B">
      <w:pPr>
        <w:spacing w:after="0" w:line="276" w:lineRule="auto"/>
        <w:ind w:firstLine="709"/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uk-UA"/>
        </w:rPr>
        <w:t>н</w:t>
      </w:r>
      <w:r w:rsidRPr="008C3F50">
        <w:rPr>
          <w:b/>
          <w:sz w:val="28"/>
          <w:szCs w:val="28"/>
          <w:lang w:val="uk-UA" w:eastAsia="uk-UA"/>
        </w:rPr>
        <w:t xml:space="preserve">а тему </w:t>
      </w:r>
      <w:r w:rsidR="005507C7" w:rsidRPr="003359E3">
        <w:rPr>
          <w:b/>
          <w:sz w:val="28"/>
          <w:szCs w:val="28"/>
          <w:lang w:eastAsia="uk-UA"/>
        </w:rPr>
        <w:t>«</w:t>
      </w:r>
      <w:r w:rsidR="00461D8B">
        <w:rPr>
          <w:rFonts w:eastAsia="Times New Roman"/>
          <w:b/>
          <w:sz w:val="28"/>
          <w:szCs w:val="28"/>
          <w:lang w:val="uk-UA" w:eastAsia="ru-RU"/>
        </w:rPr>
        <w:t>А</w:t>
      </w:r>
      <w:r w:rsidR="00461D8B" w:rsidRPr="00461D8B">
        <w:rPr>
          <w:rFonts w:eastAsia="Times New Roman"/>
          <w:b/>
          <w:sz w:val="28"/>
          <w:szCs w:val="28"/>
          <w:lang w:val="uk-UA" w:eastAsia="ru-RU"/>
        </w:rPr>
        <w:t>нгломовні слогани та особливості  їх перекладу українською мовою</w:t>
      </w:r>
      <w:r w:rsidR="003359E3" w:rsidRPr="00CB1EB2">
        <w:rPr>
          <w:rFonts w:eastAsia="Times New Roman"/>
          <w:b/>
          <w:sz w:val="28"/>
          <w:szCs w:val="28"/>
          <w:lang w:val="uk-UA" w:eastAsia="ru-RU"/>
        </w:rPr>
        <w:t>»</w:t>
      </w:r>
    </w:p>
    <w:p w:rsidR="00C5565D" w:rsidRPr="00C5565D" w:rsidRDefault="00C5565D" w:rsidP="00461D8B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eastAsia="uk-UA"/>
        </w:rPr>
      </w:pPr>
    </w:p>
    <w:p w:rsidR="00461D8B" w:rsidRDefault="005507C7" w:rsidP="00461D8B">
      <w:pPr>
        <w:spacing w:line="276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507C7">
        <w:rPr>
          <w:b/>
          <w:sz w:val="28"/>
          <w:szCs w:val="28"/>
          <w:lang w:val="uk-UA"/>
        </w:rPr>
        <w:t xml:space="preserve">Мета дослідження – </w:t>
      </w:r>
      <w:r w:rsidR="00461D8B" w:rsidRPr="00461D8B">
        <w:rPr>
          <w:rFonts w:eastAsia="Times New Roman"/>
          <w:sz w:val="28"/>
          <w:szCs w:val="28"/>
          <w:lang w:val="uk-UA" w:eastAsia="ru-RU"/>
        </w:rPr>
        <w:t>полягає у дослідженні особливостей перекладу англомовних текстів рекламного дискурсу українською мовою</w:t>
      </w:r>
      <w:r w:rsidR="00461D8B" w:rsidRPr="00CB1EB2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461D8B" w:rsidRPr="00461D8B" w:rsidRDefault="00461D8B" w:rsidP="00461D8B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61D8B">
        <w:rPr>
          <w:rFonts w:eastAsia="Times New Roman"/>
          <w:b/>
          <w:sz w:val="28"/>
          <w:szCs w:val="28"/>
          <w:lang w:val="uk-UA" w:eastAsia="ru-RU"/>
        </w:rPr>
        <w:t>Об’єктом</w:t>
      </w:r>
      <w:r w:rsidRPr="00461D8B">
        <w:rPr>
          <w:rFonts w:eastAsia="Times New Roman"/>
          <w:sz w:val="28"/>
          <w:szCs w:val="28"/>
          <w:lang w:val="uk-UA" w:eastAsia="ru-RU"/>
        </w:rPr>
        <w:t xml:space="preserve"> дослідження є рекламні тексти в англо-американських Інтернет ресурсах. </w:t>
      </w:r>
    </w:p>
    <w:p w:rsidR="00461D8B" w:rsidRPr="00461D8B" w:rsidRDefault="00461D8B" w:rsidP="00461D8B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61D8B">
        <w:rPr>
          <w:rFonts w:eastAsia="Times New Roman"/>
          <w:b/>
          <w:sz w:val="28"/>
          <w:szCs w:val="28"/>
          <w:lang w:val="uk-UA" w:eastAsia="ru-RU"/>
        </w:rPr>
        <w:t>Предметом</w:t>
      </w:r>
      <w:r w:rsidRPr="00461D8B">
        <w:rPr>
          <w:rFonts w:eastAsia="Times New Roman"/>
          <w:sz w:val="28"/>
          <w:szCs w:val="28"/>
          <w:lang w:val="uk-UA" w:eastAsia="ru-RU"/>
        </w:rPr>
        <w:t xml:space="preserve"> дослідження є особливості їх відтворення українською мовою.</w:t>
      </w:r>
    </w:p>
    <w:p w:rsidR="00461D8B" w:rsidRPr="00461D8B" w:rsidRDefault="00461D8B" w:rsidP="00461D8B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61D8B">
        <w:rPr>
          <w:rFonts w:eastAsia="Times New Roman"/>
          <w:b/>
          <w:sz w:val="28"/>
          <w:szCs w:val="28"/>
          <w:lang w:val="uk-UA" w:eastAsia="ru-RU"/>
        </w:rPr>
        <w:t>Матеріалом</w:t>
      </w:r>
      <w:r w:rsidRPr="00461D8B">
        <w:rPr>
          <w:rFonts w:eastAsia="Times New Roman"/>
          <w:sz w:val="28"/>
          <w:szCs w:val="28"/>
          <w:lang w:val="uk-UA" w:eastAsia="ru-RU"/>
        </w:rPr>
        <w:t xml:space="preserve"> дослідження стала текстова вибірка рекламних повідомлень з англомовних Інтернет-сайтів, датованих 2020 – 2023 </w:t>
      </w:r>
      <w:proofErr w:type="spellStart"/>
      <w:r w:rsidRPr="00461D8B">
        <w:rPr>
          <w:rFonts w:eastAsia="Times New Roman"/>
          <w:sz w:val="28"/>
          <w:szCs w:val="28"/>
          <w:lang w:val="uk-UA" w:eastAsia="ru-RU"/>
        </w:rPr>
        <w:t>р.р</w:t>
      </w:r>
      <w:proofErr w:type="spellEnd"/>
      <w:r w:rsidRPr="00461D8B">
        <w:rPr>
          <w:rFonts w:eastAsia="Times New Roman"/>
          <w:sz w:val="28"/>
          <w:szCs w:val="28"/>
          <w:lang w:val="uk-UA" w:eastAsia="ru-RU"/>
        </w:rPr>
        <w:t>. в розмірі 400 сторінок.</w:t>
      </w:r>
    </w:p>
    <w:p w:rsidR="00461D8B" w:rsidRPr="00461D8B" w:rsidRDefault="005507C7" w:rsidP="00461D8B">
      <w:pPr>
        <w:tabs>
          <w:tab w:val="left" w:pos="3686"/>
        </w:tabs>
        <w:spacing w:after="0" w:line="276" w:lineRule="auto"/>
        <w:ind w:right="402" w:firstLine="667"/>
        <w:jc w:val="both"/>
        <w:rPr>
          <w:rFonts w:eastAsia="Times New Roman"/>
          <w:sz w:val="28"/>
          <w:szCs w:val="28"/>
          <w:lang w:val="uk-UA" w:eastAsia="ru-RU"/>
        </w:rPr>
      </w:pPr>
      <w:r w:rsidRPr="005507C7">
        <w:rPr>
          <w:rFonts w:eastAsia="Times New Roman"/>
          <w:b/>
          <w:sz w:val="28"/>
          <w:szCs w:val="28"/>
          <w:lang w:val="uk-UA" w:eastAsia="ru-RU"/>
        </w:rPr>
        <w:t>Наукова апробація</w:t>
      </w:r>
      <w:r w:rsidR="00A34CD8">
        <w:rPr>
          <w:rFonts w:eastAsia="Times New Roman"/>
          <w:b/>
          <w:sz w:val="28"/>
          <w:szCs w:val="28"/>
          <w:lang w:val="uk-UA" w:eastAsia="ru-RU"/>
        </w:rPr>
        <w:t>.</w:t>
      </w:r>
      <w:r w:rsidRPr="005507C7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461D8B" w:rsidRPr="00461D8B">
        <w:rPr>
          <w:b/>
          <w:noProof/>
          <w:sz w:val="28"/>
          <w:szCs w:val="28"/>
          <w:lang w:val="uk-UA" w:eastAsia="ru-RU"/>
        </w:rPr>
        <w:t>Результаті</w:t>
      </w:r>
      <w:r w:rsidR="00461D8B" w:rsidRPr="00461D8B">
        <w:rPr>
          <w:b/>
          <w:noProof/>
          <w:sz w:val="28"/>
          <w:szCs w:val="28"/>
          <w:vertAlign w:val="subscript"/>
          <w:lang w:val="uk-UA" w:eastAsia="ru-RU"/>
        </w:rPr>
        <w:t> </w:t>
      </w:r>
      <w:r w:rsidR="00461D8B" w:rsidRPr="00461D8B">
        <w:rPr>
          <w:b/>
          <w:noProof/>
          <w:sz w:val="28"/>
          <w:szCs w:val="28"/>
          <w:lang w:val="uk-UA" w:eastAsia="ru-RU"/>
        </w:rPr>
        <w:t>в дослідження</w:t>
      </w:r>
      <w:r w:rsidR="00461D8B" w:rsidRPr="00461D8B">
        <w:rPr>
          <w:noProof/>
          <w:sz w:val="28"/>
          <w:szCs w:val="28"/>
          <w:lang w:val="uk-UA" w:eastAsia="ru-RU"/>
        </w:rPr>
        <w:t xml:space="preserve"> були апробован</w:t>
      </w:r>
      <w:r w:rsidR="00461D8B" w:rsidRPr="00461D8B">
        <w:rPr>
          <w:noProof/>
          <w:sz w:val="28"/>
          <w:szCs w:val="28"/>
          <w:vertAlign w:val="subscript"/>
          <w:lang w:val="uk-UA" w:eastAsia="ru-RU"/>
        </w:rPr>
        <w:t> </w:t>
      </w:r>
      <w:r w:rsidR="00461D8B" w:rsidRPr="00461D8B">
        <w:rPr>
          <w:noProof/>
          <w:sz w:val="28"/>
          <w:szCs w:val="28"/>
          <w:lang w:val="uk-UA" w:eastAsia="ru-RU"/>
        </w:rPr>
        <w:t>і в статтях, доповідях та тезах:</w:t>
      </w:r>
      <w:r w:rsidR="00461D8B" w:rsidRPr="00461D8B">
        <w:rPr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en-US" w:eastAsia="ru-RU"/>
        </w:rPr>
        <w:t>Features</w:t>
      </w:r>
      <w:r w:rsidR="00461D8B" w:rsidRPr="00461D8B">
        <w:rPr>
          <w:spacing w:val="2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en-US" w:eastAsia="ru-RU"/>
        </w:rPr>
        <w:t>of</w:t>
      </w:r>
      <w:r w:rsidR="00461D8B" w:rsidRPr="00461D8B">
        <w:rPr>
          <w:spacing w:val="4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en-US" w:eastAsia="ru-RU"/>
        </w:rPr>
        <w:t>the</w:t>
      </w:r>
      <w:r w:rsidR="00461D8B" w:rsidRPr="00461D8B">
        <w:rPr>
          <w:spacing w:val="3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en-US" w:eastAsia="ru-RU"/>
        </w:rPr>
        <w:t>translation</w:t>
      </w:r>
      <w:r w:rsidR="00461D8B" w:rsidRPr="00461D8B">
        <w:rPr>
          <w:spacing w:val="8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en-US" w:eastAsia="ru-RU"/>
        </w:rPr>
        <w:t>of</w:t>
      </w:r>
      <w:r w:rsidR="00461D8B" w:rsidRPr="00461D8B">
        <w:rPr>
          <w:spacing w:val="3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en-US" w:eastAsia="ru-RU"/>
        </w:rPr>
        <w:t>art</w:t>
      </w:r>
      <w:r w:rsidR="00461D8B" w:rsidRPr="00461D8B">
        <w:rPr>
          <w:spacing w:val="4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en-US" w:eastAsia="ru-RU"/>
        </w:rPr>
        <w:t>course</w:t>
      </w:r>
      <w:r w:rsidR="00461D8B" w:rsidRPr="00461D8B">
        <w:rPr>
          <w:sz w:val="28"/>
          <w:szCs w:val="28"/>
          <w:lang w:val="uk-UA" w:eastAsia="ru-RU"/>
        </w:rPr>
        <w:t>.</w:t>
      </w:r>
      <w:r w:rsidR="00461D8B" w:rsidRPr="00461D8B">
        <w:rPr>
          <w:noProof/>
          <w:sz w:val="28"/>
          <w:szCs w:val="28"/>
          <w:lang w:val="uk-UA" w:eastAsia="ru-RU"/>
        </w:rPr>
        <w:t xml:space="preserve">  </w:t>
      </w:r>
      <w:r w:rsidR="00461D8B" w:rsidRPr="00461D8B">
        <w:rPr>
          <w:i/>
          <w:sz w:val="28"/>
          <w:szCs w:val="28"/>
          <w:lang w:val="uk-UA" w:eastAsia="ru-RU"/>
        </w:rPr>
        <w:t>Сучасні питання філології: теоретична та прикладна лінгвістика: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матеріали І</w:t>
      </w:r>
      <w:r w:rsidR="00461D8B" w:rsidRPr="00461D8B">
        <w:rPr>
          <w:sz w:val="28"/>
          <w:szCs w:val="28"/>
          <w:lang w:eastAsia="ru-RU"/>
        </w:rPr>
        <w:t>V</w:t>
      </w:r>
      <w:r w:rsidR="00461D8B" w:rsidRPr="00461D8B">
        <w:rPr>
          <w:sz w:val="28"/>
          <w:szCs w:val="28"/>
          <w:lang w:val="uk-UA" w:eastAsia="ru-RU"/>
        </w:rPr>
        <w:t xml:space="preserve"> Всеукраїнської науково-практичної конференції, 9 грудня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2022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року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/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Полтавський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інститут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економіки</w:t>
      </w:r>
      <w:r w:rsidR="00461D8B" w:rsidRPr="00461D8B">
        <w:rPr>
          <w:spacing w:val="66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і</w:t>
      </w:r>
      <w:r w:rsidR="00461D8B" w:rsidRPr="00461D8B">
        <w:rPr>
          <w:spacing w:val="66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права</w:t>
      </w:r>
      <w:r w:rsidR="00461D8B" w:rsidRPr="00461D8B">
        <w:rPr>
          <w:spacing w:val="66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Відкритого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міжнародного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університету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розвитку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людини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«Україна».</w:t>
      </w:r>
      <w:r w:rsidR="00461D8B" w:rsidRPr="00461D8B">
        <w:rPr>
          <w:spacing w:val="65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Полтава:</w:t>
      </w:r>
      <w:r w:rsidR="00461D8B" w:rsidRPr="00461D8B">
        <w:rPr>
          <w:spacing w:val="65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ПІЕП,</w:t>
      </w:r>
      <w:r w:rsidR="00461D8B" w:rsidRPr="00461D8B">
        <w:rPr>
          <w:spacing w:val="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>2022.</w:t>
      </w:r>
      <w:r w:rsidR="00461D8B" w:rsidRPr="00461D8B">
        <w:rPr>
          <w:spacing w:val="-1"/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uk-UA" w:eastAsia="ru-RU"/>
        </w:rPr>
        <w:t xml:space="preserve">С. 93-95. </w:t>
      </w:r>
      <w:r w:rsidR="00461D8B" w:rsidRPr="00461D8B">
        <w:rPr>
          <w:sz w:val="28"/>
          <w:szCs w:val="28"/>
          <w:lang w:val="de-DE" w:eastAsia="ru-RU"/>
        </w:rPr>
        <w:t>Die</w:t>
      </w:r>
      <w:r w:rsidR="00461D8B" w:rsidRPr="00461D8B">
        <w:rPr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de-DE" w:eastAsia="ru-RU"/>
        </w:rPr>
        <w:t>wichtigsten</w:t>
      </w:r>
      <w:r w:rsidR="00461D8B" w:rsidRPr="00461D8B">
        <w:rPr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de-DE" w:eastAsia="ru-RU"/>
        </w:rPr>
        <w:t>Intonationsmerkmale</w:t>
      </w:r>
      <w:r w:rsidR="00461D8B" w:rsidRPr="00461D8B">
        <w:rPr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de-DE" w:eastAsia="ru-RU"/>
        </w:rPr>
        <w:t>der</w:t>
      </w:r>
      <w:r w:rsidR="00461D8B" w:rsidRPr="00461D8B">
        <w:rPr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de-DE" w:eastAsia="ru-RU"/>
        </w:rPr>
        <w:t>Phonetik</w:t>
      </w:r>
      <w:r w:rsidR="00461D8B" w:rsidRPr="00461D8B">
        <w:rPr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de-DE" w:eastAsia="ru-RU"/>
        </w:rPr>
        <w:t>der</w:t>
      </w:r>
      <w:r w:rsidR="00461D8B" w:rsidRPr="00461D8B">
        <w:rPr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de-DE" w:eastAsia="ru-RU"/>
        </w:rPr>
        <w:t>Deutschen</w:t>
      </w:r>
      <w:r w:rsidR="00461D8B" w:rsidRPr="00461D8B">
        <w:rPr>
          <w:sz w:val="28"/>
          <w:szCs w:val="28"/>
          <w:lang w:val="uk-UA" w:eastAsia="ru-RU"/>
        </w:rPr>
        <w:t xml:space="preserve"> </w:t>
      </w:r>
      <w:r w:rsidR="00461D8B" w:rsidRPr="00461D8B">
        <w:rPr>
          <w:sz w:val="28"/>
          <w:szCs w:val="28"/>
          <w:lang w:val="de-DE" w:eastAsia="ru-RU"/>
        </w:rPr>
        <w:t>Sprache</w:t>
      </w:r>
      <w:r w:rsidR="00461D8B" w:rsidRPr="00461D8B">
        <w:rPr>
          <w:sz w:val="28"/>
          <w:szCs w:val="28"/>
          <w:lang w:val="uk-UA" w:eastAsia="ru-RU"/>
        </w:rPr>
        <w:t xml:space="preserve">. </w:t>
      </w:r>
      <w:r w:rsidR="00461D8B" w:rsidRPr="00461D8B">
        <w:rPr>
          <w:i/>
          <w:sz w:val="28"/>
          <w:szCs w:val="28"/>
          <w:lang w:val="uk-UA" w:eastAsia="ru-RU"/>
        </w:rPr>
        <w:t>Інноваційний потенціал та правове забезпечення соціально-економічного розвитку України: виклик глобального світу</w:t>
      </w:r>
      <w:r w:rsidR="00461D8B" w:rsidRPr="00461D8B">
        <w:rPr>
          <w:sz w:val="28"/>
          <w:szCs w:val="28"/>
          <w:lang w:val="uk-UA" w:eastAsia="ru-RU"/>
        </w:rPr>
        <w:t xml:space="preserve">: Матеріали </w:t>
      </w:r>
      <w:r w:rsidR="00461D8B" w:rsidRPr="00461D8B">
        <w:rPr>
          <w:sz w:val="28"/>
          <w:szCs w:val="28"/>
          <w:lang w:eastAsia="ru-RU"/>
        </w:rPr>
        <w:t>V</w:t>
      </w:r>
      <w:r w:rsidR="00461D8B" w:rsidRPr="00461D8B">
        <w:rPr>
          <w:sz w:val="28"/>
          <w:szCs w:val="28"/>
          <w:lang w:val="uk-UA" w:eastAsia="ru-RU"/>
        </w:rPr>
        <w:t xml:space="preserve">І </w:t>
      </w:r>
      <w:proofErr w:type="spellStart"/>
      <w:r w:rsidR="00461D8B" w:rsidRPr="00461D8B">
        <w:rPr>
          <w:sz w:val="28"/>
          <w:szCs w:val="28"/>
          <w:lang w:val="uk-UA" w:eastAsia="ru-RU"/>
        </w:rPr>
        <w:t>Міжнар</w:t>
      </w:r>
      <w:proofErr w:type="spellEnd"/>
      <w:r w:rsidR="00461D8B" w:rsidRPr="00461D8B">
        <w:rPr>
          <w:sz w:val="28"/>
          <w:szCs w:val="28"/>
          <w:lang w:val="uk-UA" w:eastAsia="ru-RU"/>
        </w:rPr>
        <w:t>. наук.-</w:t>
      </w:r>
      <w:proofErr w:type="spellStart"/>
      <w:r w:rsidR="00461D8B" w:rsidRPr="00461D8B">
        <w:rPr>
          <w:sz w:val="28"/>
          <w:szCs w:val="28"/>
          <w:lang w:val="uk-UA" w:eastAsia="ru-RU"/>
        </w:rPr>
        <w:t>практ</w:t>
      </w:r>
      <w:proofErr w:type="spellEnd"/>
      <w:r w:rsidR="00461D8B" w:rsidRPr="00461D8B">
        <w:rPr>
          <w:sz w:val="28"/>
          <w:szCs w:val="28"/>
          <w:lang w:val="uk-UA" w:eastAsia="ru-RU"/>
        </w:rPr>
        <w:t xml:space="preserve">. </w:t>
      </w:r>
      <w:proofErr w:type="spellStart"/>
      <w:r w:rsidR="00461D8B" w:rsidRPr="00461D8B">
        <w:rPr>
          <w:sz w:val="28"/>
          <w:szCs w:val="28"/>
          <w:lang w:val="uk-UA" w:eastAsia="ru-RU"/>
        </w:rPr>
        <w:t>конф</w:t>
      </w:r>
      <w:proofErr w:type="spellEnd"/>
      <w:r w:rsidR="00461D8B" w:rsidRPr="00461D8B">
        <w:rPr>
          <w:sz w:val="28"/>
          <w:szCs w:val="28"/>
          <w:lang w:val="uk-UA" w:eastAsia="ru-RU"/>
        </w:rPr>
        <w:t xml:space="preserve">., 17-18 травня 2023 р. / </w:t>
      </w:r>
      <w:proofErr w:type="spellStart"/>
      <w:r w:rsidR="00461D8B" w:rsidRPr="00461D8B">
        <w:rPr>
          <w:sz w:val="28"/>
          <w:szCs w:val="28"/>
          <w:lang w:val="uk-UA" w:eastAsia="ru-RU"/>
        </w:rPr>
        <w:t>Полт</w:t>
      </w:r>
      <w:proofErr w:type="spellEnd"/>
      <w:r w:rsidR="00461D8B" w:rsidRPr="00461D8B">
        <w:rPr>
          <w:sz w:val="28"/>
          <w:szCs w:val="28"/>
          <w:lang w:val="uk-UA" w:eastAsia="ru-RU"/>
        </w:rPr>
        <w:t xml:space="preserve">. ін-т економіки і права ЗВО «Відкритий міжнародний університет розвитку людини «Україна» ; ред. колег.: Н. </w:t>
      </w:r>
      <w:proofErr w:type="spellStart"/>
      <w:r w:rsidR="00461D8B" w:rsidRPr="00461D8B">
        <w:rPr>
          <w:sz w:val="28"/>
          <w:szCs w:val="28"/>
          <w:lang w:val="uk-UA" w:eastAsia="ru-RU"/>
        </w:rPr>
        <w:t>Мякушко</w:t>
      </w:r>
      <w:proofErr w:type="spellEnd"/>
      <w:r w:rsidR="00461D8B" w:rsidRPr="00461D8B">
        <w:rPr>
          <w:sz w:val="28"/>
          <w:szCs w:val="28"/>
          <w:lang w:val="uk-UA" w:eastAsia="ru-RU"/>
        </w:rPr>
        <w:t xml:space="preserve"> (голова), Р. </w:t>
      </w:r>
      <w:proofErr w:type="spellStart"/>
      <w:r w:rsidR="00461D8B" w:rsidRPr="00461D8B">
        <w:rPr>
          <w:sz w:val="28"/>
          <w:szCs w:val="28"/>
          <w:lang w:val="uk-UA" w:eastAsia="ru-RU"/>
        </w:rPr>
        <w:t>Шаравара</w:t>
      </w:r>
      <w:proofErr w:type="spellEnd"/>
      <w:r w:rsidR="00461D8B" w:rsidRPr="00461D8B">
        <w:rPr>
          <w:sz w:val="28"/>
          <w:szCs w:val="28"/>
          <w:lang w:val="uk-UA" w:eastAsia="ru-RU"/>
        </w:rPr>
        <w:t>, Р</w:t>
      </w:r>
      <w:r w:rsidR="00461D8B" w:rsidRPr="00461D8B">
        <w:rPr>
          <w:rFonts w:eastAsia="Times New Roman"/>
          <w:sz w:val="28"/>
          <w:szCs w:val="28"/>
          <w:lang w:val="uk-UA" w:eastAsia="ru-RU"/>
        </w:rPr>
        <w:t xml:space="preserve">. </w:t>
      </w:r>
      <w:proofErr w:type="spellStart"/>
      <w:r w:rsidR="00461D8B" w:rsidRPr="00461D8B">
        <w:rPr>
          <w:rFonts w:eastAsia="Times New Roman"/>
          <w:sz w:val="28"/>
          <w:szCs w:val="28"/>
          <w:lang w:val="uk-UA" w:eastAsia="ru-RU"/>
        </w:rPr>
        <w:t>Басенко</w:t>
      </w:r>
      <w:proofErr w:type="spellEnd"/>
      <w:r w:rsidR="00461D8B" w:rsidRPr="00461D8B">
        <w:rPr>
          <w:rFonts w:eastAsia="Times New Roman"/>
          <w:sz w:val="28"/>
          <w:szCs w:val="28"/>
          <w:lang w:val="uk-UA" w:eastAsia="ru-RU"/>
        </w:rPr>
        <w:t xml:space="preserve"> та ін.; відп. ред. </w:t>
      </w:r>
      <w:proofErr w:type="spellStart"/>
      <w:r w:rsidR="00461D8B" w:rsidRPr="00461D8B">
        <w:rPr>
          <w:rFonts w:eastAsia="Times New Roman"/>
          <w:sz w:val="28"/>
          <w:szCs w:val="28"/>
          <w:lang w:val="uk-UA" w:eastAsia="ru-RU"/>
        </w:rPr>
        <w:t>Р.</w:t>
      </w:r>
      <w:r w:rsidR="00461D8B" w:rsidRPr="00461D8B">
        <w:rPr>
          <w:sz w:val="28"/>
          <w:szCs w:val="28"/>
          <w:lang w:val="uk-UA" w:eastAsia="ru-RU"/>
        </w:rPr>
        <w:t>Басенко</w:t>
      </w:r>
      <w:proofErr w:type="spellEnd"/>
      <w:r w:rsidR="00461D8B" w:rsidRPr="00461D8B">
        <w:rPr>
          <w:sz w:val="28"/>
          <w:szCs w:val="28"/>
          <w:lang w:val="uk-UA" w:eastAsia="ru-RU"/>
        </w:rPr>
        <w:t>. Полтава : ПІЕП, 2023. С.415-417.</w:t>
      </w:r>
    </w:p>
    <w:p w:rsidR="003359E3" w:rsidRDefault="00BB535E" w:rsidP="00461D8B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359E3">
        <w:rPr>
          <w:b/>
          <w:sz w:val="28"/>
          <w:szCs w:val="28"/>
          <w:lang w:val="uk-UA"/>
        </w:rPr>
        <w:t>Структура й обсяг роботи.</w:t>
      </w:r>
      <w:r w:rsidRPr="003359E3">
        <w:rPr>
          <w:sz w:val="28"/>
          <w:szCs w:val="28"/>
          <w:lang w:val="uk-UA"/>
        </w:rPr>
        <w:t xml:space="preserve"> Кваліфікаційна роб</w:t>
      </w:r>
      <w:r w:rsidR="003359E3">
        <w:rPr>
          <w:sz w:val="28"/>
          <w:szCs w:val="28"/>
          <w:lang w:val="uk-UA"/>
        </w:rPr>
        <w:t>ота</w:t>
      </w:r>
      <w:r w:rsidR="003359E3" w:rsidRPr="003359E3">
        <w:rPr>
          <w:rFonts w:eastAsia="Times New Roman"/>
          <w:sz w:val="28"/>
          <w:szCs w:val="28"/>
          <w:lang w:val="uk-UA" w:eastAsia="ar-SA"/>
        </w:rPr>
        <w:t xml:space="preserve"> складається зі вступу, </w:t>
      </w:r>
      <w:r w:rsidR="00A34CD8">
        <w:rPr>
          <w:rFonts w:eastAsia="Times New Roman"/>
          <w:sz w:val="28"/>
          <w:szCs w:val="28"/>
          <w:lang w:val="uk-UA" w:eastAsia="ar-SA"/>
        </w:rPr>
        <w:t>двох розділів</w:t>
      </w:r>
      <w:r w:rsidR="00CB1EB2">
        <w:rPr>
          <w:rFonts w:eastAsia="Times New Roman"/>
          <w:sz w:val="28"/>
          <w:szCs w:val="28"/>
          <w:lang w:val="uk-UA" w:eastAsia="ar-SA"/>
        </w:rPr>
        <w:t>,</w:t>
      </w:r>
      <w:r w:rsidR="00CB1EB2" w:rsidRPr="00CB1EB2">
        <w:rPr>
          <w:rFonts w:eastAsia="Times New Roman"/>
          <w:sz w:val="28"/>
          <w:szCs w:val="28"/>
          <w:lang w:val="uk-UA" w:eastAsia="ru-RU"/>
        </w:rPr>
        <w:t xml:space="preserve"> загального висновку, списку використаних джерел.</w:t>
      </w:r>
      <w:r w:rsidR="00CB1EB2">
        <w:rPr>
          <w:rFonts w:eastAsia="Times New Roman"/>
          <w:sz w:val="28"/>
          <w:szCs w:val="28"/>
          <w:lang w:val="uk-UA" w:eastAsia="ru-RU"/>
        </w:rPr>
        <w:t xml:space="preserve"> </w:t>
      </w:r>
      <w:r w:rsidR="00461D8B">
        <w:rPr>
          <w:rFonts w:eastAsia="Times New Roman"/>
          <w:sz w:val="28"/>
          <w:szCs w:val="28"/>
          <w:lang w:val="uk-UA" w:eastAsia="ar-SA"/>
        </w:rPr>
        <w:t>Загальний обсяг роботи 66</w:t>
      </w:r>
      <w:r w:rsidR="00CB1EB2">
        <w:rPr>
          <w:rFonts w:eastAsia="Times New Roman"/>
          <w:sz w:val="28"/>
          <w:szCs w:val="28"/>
          <w:lang w:val="uk-UA" w:eastAsia="ar-SA"/>
        </w:rPr>
        <w:t xml:space="preserve"> сторін</w:t>
      </w:r>
      <w:r w:rsidR="00461D8B">
        <w:rPr>
          <w:rFonts w:eastAsia="Times New Roman"/>
          <w:sz w:val="28"/>
          <w:szCs w:val="28"/>
          <w:lang w:val="uk-UA" w:eastAsia="ar-SA"/>
        </w:rPr>
        <w:t>ок</w:t>
      </w:r>
      <w:r w:rsidR="003359E3">
        <w:rPr>
          <w:rFonts w:eastAsia="Times New Roman"/>
          <w:sz w:val="28"/>
          <w:szCs w:val="28"/>
          <w:lang w:val="uk-UA" w:eastAsia="ar-SA"/>
        </w:rPr>
        <w:t>.</w:t>
      </w:r>
    </w:p>
    <w:p w:rsidR="003359E3" w:rsidRDefault="008176EC" w:rsidP="00461D8B">
      <w:pPr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8176EC">
        <w:rPr>
          <w:b/>
          <w:sz w:val="28"/>
          <w:szCs w:val="28"/>
          <w:lang w:val="uk-UA"/>
        </w:rPr>
        <w:t xml:space="preserve">Ключові слова: </w:t>
      </w:r>
      <w:r w:rsidR="00461D8B">
        <w:rPr>
          <w:sz w:val="28"/>
          <w:szCs w:val="28"/>
          <w:lang w:val="uk-UA"/>
        </w:rPr>
        <w:t>рекламний текст, засоби виразності, перекладацькі стратегії, засоби експресивності.</w:t>
      </w:r>
    </w:p>
    <w:p w:rsidR="00461D8B" w:rsidRDefault="00461D8B" w:rsidP="00461D8B">
      <w:pPr>
        <w:spacing w:after="0" w:line="276" w:lineRule="auto"/>
        <w:ind w:firstLine="709"/>
        <w:jc w:val="both"/>
        <w:rPr>
          <w:sz w:val="28"/>
          <w:szCs w:val="28"/>
          <w:lang w:val="uk-UA"/>
        </w:rPr>
      </w:pPr>
    </w:p>
    <w:p w:rsidR="00461D8B" w:rsidRDefault="00461D8B" w:rsidP="00461D8B">
      <w:pPr>
        <w:spacing w:after="0" w:line="276" w:lineRule="auto"/>
        <w:ind w:firstLine="709"/>
        <w:jc w:val="both"/>
        <w:rPr>
          <w:sz w:val="28"/>
          <w:szCs w:val="28"/>
          <w:lang w:val="uk-UA"/>
        </w:rPr>
      </w:pPr>
    </w:p>
    <w:p w:rsidR="00461D8B" w:rsidRDefault="00461D8B" w:rsidP="00461D8B">
      <w:pPr>
        <w:spacing w:after="0" w:line="276" w:lineRule="auto"/>
        <w:ind w:firstLine="709"/>
        <w:jc w:val="both"/>
        <w:rPr>
          <w:sz w:val="28"/>
          <w:szCs w:val="28"/>
          <w:lang w:val="uk-UA"/>
        </w:rPr>
      </w:pPr>
    </w:p>
    <w:p w:rsidR="00461D8B" w:rsidRPr="00AC597E" w:rsidRDefault="00461D8B" w:rsidP="00461D8B">
      <w:pPr>
        <w:spacing w:after="0" w:line="276" w:lineRule="auto"/>
        <w:ind w:firstLine="709"/>
        <w:jc w:val="both"/>
        <w:rPr>
          <w:sz w:val="28"/>
          <w:szCs w:val="28"/>
          <w:lang w:val="uk-UA"/>
        </w:rPr>
      </w:pPr>
    </w:p>
    <w:p w:rsidR="004A6BD2" w:rsidRPr="004A6BD2" w:rsidRDefault="004A6BD2" w:rsidP="004A6BD2">
      <w:pPr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4A6BD2" w:rsidRPr="004A6BD2" w:rsidRDefault="004A6BD2" w:rsidP="004A6BD2">
      <w:pPr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4A6BD2">
        <w:rPr>
          <w:b/>
          <w:sz w:val="28"/>
          <w:szCs w:val="28"/>
          <w:lang w:val="en-US"/>
        </w:rPr>
        <w:t>SUMMARY</w:t>
      </w:r>
    </w:p>
    <w:p w:rsidR="004A6BD2" w:rsidRPr="004A6BD2" w:rsidRDefault="004A6BD2" w:rsidP="004A6BD2">
      <w:pPr>
        <w:spacing w:after="0" w:line="276" w:lineRule="auto"/>
        <w:jc w:val="center"/>
        <w:rPr>
          <w:b/>
          <w:bCs/>
          <w:sz w:val="28"/>
          <w:szCs w:val="28"/>
          <w:lang w:val="en-US"/>
        </w:rPr>
      </w:pPr>
      <w:proofErr w:type="gramStart"/>
      <w:r w:rsidRPr="004A6BD2">
        <w:rPr>
          <w:b/>
          <w:bCs/>
          <w:sz w:val="28"/>
          <w:szCs w:val="28"/>
          <w:lang w:val="en-US"/>
        </w:rPr>
        <w:t>of  Master’s</w:t>
      </w:r>
      <w:proofErr w:type="gramEnd"/>
      <w:r w:rsidRPr="004A6BD2">
        <w:rPr>
          <w:b/>
          <w:bCs/>
          <w:sz w:val="28"/>
          <w:szCs w:val="28"/>
          <w:lang w:val="en-US"/>
        </w:rPr>
        <w:t xml:space="preserve"> Qualification  Paper</w:t>
      </w:r>
    </w:p>
    <w:p w:rsidR="004A6BD2" w:rsidRPr="004A6BD2" w:rsidRDefault="004A6BD2" w:rsidP="004A6BD2">
      <w:pPr>
        <w:spacing w:after="0" w:line="276" w:lineRule="auto"/>
        <w:jc w:val="center"/>
        <w:rPr>
          <w:b/>
          <w:bCs/>
          <w:sz w:val="28"/>
          <w:szCs w:val="28"/>
          <w:lang w:val="en-US"/>
        </w:rPr>
      </w:pPr>
      <w:r w:rsidRPr="004A6BD2">
        <w:rPr>
          <w:b/>
          <w:bCs/>
          <w:sz w:val="28"/>
          <w:szCs w:val="28"/>
          <w:lang w:val="en-US"/>
        </w:rPr>
        <w:t xml:space="preserve"> in Philology:</w:t>
      </w:r>
    </w:p>
    <w:p w:rsidR="00461D8B" w:rsidRPr="00461D8B" w:rsidRDefault="00461D8B" w:rsidP="00461D8B">
      <w:pPr>
        <w:spacing w:after="0" w:line="276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461D8B">
        <w:rPr>
          <w:b/>
          <w:sz w:val="28"/>
          <w:szCs w:val="28"/>
          <w:lang w:val="en-US"/>
        </w:rPr>
        <w:t>Slobodianiuk</w:t>
      </w:r>
      <w:proofErr w:type="spellEnd"/>
      <w:r w:rsidRPr="00461D8B">
        <w:rPr>
          <w:b/>
          <w:sz w:val="28"/>
          <w:szCs w:val="28"/>
          <w:lang w:val="en-US"/>
        </w:rPr>
        <w:t xml:space="preserve"> </w:t>
      </w:r>
      <w:proofErr w:type="spellStart"/>
      <w:r w:rsidRPr="00461D8B">
        <w:rPr>
          <w:b/>
          <w:sz w:val="28"/>
          <w:szCs w:val="28"/>
          <w:lang w:val="en-US"/>
        </w:rPr>
        <w:t>Maksym</w:t>
      </w:r>
      <w:proofErr w:type="spellEnd"/>
      <w:r w:rsidRPr="00461D8B">
        <w:rPr>
          <w:b/>
          <w:sz w:val="28"/>
          <w:szCs w:val="28"/>
          <w:lang w:val="en-US"/>
        </w:rPr>
        <w:t xml:space="preserve"> </w:t>
      </w:r>
      <w:proofErr w:type="spellStart"/>
      <w:r w:rsidRPr="00461D8B">
        <w:rPr>
          <w:b/>
          <w:sz w:val="28"/>
          <w:szCs w:val="28"/>
          <w:lang w:val="en-US"/>
        </w:rPr>
        <w:t>Mykhailovych</w:t>
      </w:r>
      <w:proofErr w:type="spellEnd"/>
    </w:p>
    <w:p w:rsidR="00461D8B" w:rsidRDefault="00461D8B" w:rsidP="00461D8B">
      <w:pPr>
        <w:spacing w:after="0" w:line="276" w:lineRule="auto"/>
        <w:jc w:val="center"/>
        <w:rPr>
          <w:b/>
          <w:sz w:val="28"/>
          <w:szCs w:val="28"/>
          <w:lang w:val="en-US"/>
        </w:rPr>
      </w:pPr>
      <w:r w:rsidRPr="00461D8B">
        <w:rPr>
          <w:b/>
          <w:sz w:val="28"/>
          <w:szCs w:val="28"/>
          <w:lang w:val="en-US"/>
        </w:rPr>
        <w:t>on the topic "English-language slogans and peculiarities of th</w:t>
      </w:r>
      <w:r>
        <w:rPr>
          <w:b/>
          <w:sz w:val="28"/>
          <w:szCs w:val="28"/>
          <w:lang w:val="en-US"/>
        </w:rPr>
        <w:t>eir translation into Ukrainian"</w:t>
      </w:r>
    </w:p>
    <w:p w:rsidR="00461D8B" w:rsidRPr="00461D8B" w:rsidRDefault="00461D8B" w:rsidP="00461D8B">
      <w:pPr>
        <w:spacing w:after="0" w:line="276" w:lineRule="auto"/>
        <w:jc w:val="center"/>
        <w:rPr>
          <w:b/>
          <w:sz w:val="28"/>
          <w:szCs w:val="28"/>
          <w:lang w:val="en-US"/>
        </w:rPr>
      </w:pPr>
    </w:p>
    <w:p w:rsidR="00461D8B" w:rsidRPr="00461D8B" w:rsidRDefault="00461D8B" w:rsidP="00461D8B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461D8B">
        <w:rPr>
          <w:b/>
          <w:sz w:val="28"/>
          <w:szCs w:val="28"/>
          <w:lang w:val="en-US"/>
        </w:rPr>
        <w:t>The purpose</w:t>
      </w:r>
      <w:r w:rsidRPr="00461D8B">
        <w:rPr>
          <w:sz w:val="28"/>
          <w:szCs w:val="28"/>
          <w:lang w:val="en-US"/>
        </w:rPr>
        <w:t xml:space="preserve"> of the study is to investigate the peculiarities of translating English-language texts of advertising discourse into Ukrainian. </w:t>
      </w:r>
    </w:p>
    <w:p w:rsidR="00461D8B" w:rsidRPr="00461D8B" w:rsidRDefault="00461D8B" w:rsidP="00461D8B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461D8B">
        <w:rPr>
          <w:b/>
          <w:sz w:val="28"/>
          <w:szCs w:val="28"/>
          <w:lang w:val="en-US"/>
        </w:rPr>
        <w:t>The object</w:t>
      </w:r>
      <w:r w:rsidRPr="00461D8B">
        <w:rPr>
          <w:sz w:val="28"/>
          <w:szCs w:val="28"/>
          <w:lang w:val="en-US"/>
        </w:rPr>
        <w:t xml:space="preserve"> of the study is advertising texts in Anglo-American Internet resources. </w:t>
      </w:r>
    </w:p>
    <w:p w:rsidR="00461D8B" w:rsidRPr="00461D8B" w:rsidRDefault="00461D8B" w:rsidP="00461D8B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461D8B">
        <w:rPr>
          <w:b/>
          <w:sz w:val="28"/>
          <w:szCs w:val="28"/>
          <w:lang w:val="en-US"/>
        </w:rPr>
        <w:t>The subject</w:t>
      </w:r>
      <w:r w:rsidRPr="00461D8B">
        <w:rPr>
          <w:sz w:val="28"/>
          <w:szCs w:val="28"/>
          <w:lang w:val="en-US"/>
        </w:rPr>
        <w:t xml:space="preserve"> of the study is the peculiarities of their reproduction in Ukrainian.</w:t>
      </w:r>
    </w:p>
    <w:p w:rsidR="00461D8B" w:rsidRPr="00461D8B" w:rsidRDefault="00461D8B" w:rsidP="00461D8B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461D8B">
        <w:rPr>
          <w:b/>
          <w:sz w:val="28"/>
          <w:szCs w:val="28"/>
          <w:lang w:val="en-US"/>
        </w:rPr>
        <w:t>The material</w:t>
      </w:r>
      <w:r w:rsidRPr="00461D8B">
        <w:rPr>
          <w:sz w:val="28"/>
          <w:szCs w:val="28"/>
          <w:lang w:val="en-US"/>
        </w:rPr>
        <w:t xml:space="preserve"> of the study was a textual sample of advertising messages from English-language websites dated 2020-2023 in the amount of 400 pages.</w:t>
      </w:r>
    </w:p>
    <w:p w:rsidR="00461D8B" w:rsidRPr="00461D8B" w:rsidRDefault="00461D8B" w:rsidP="00461D8B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461D8B">
        <w:rPr>
          <w:b/>
          <w:sz w:val="28"/>
          <w:szCs w:val="28"/>
          <w:lang w:val="en-US"/>
        </w:rPr>
        <w:t>Scientific testing.</w:t>
      </w:r>
      <w:r w:rsidRPr="00461D8B">
        <w:rPr>
          <w:sz w:val="28"/>
          <w:szCs w:val="28"/>
          <w:lang w:val="en-US"/>
        </w:rPr>
        <w:t xml:space="preserve"> The results of the study have been tested in articles, reports, and abstracts: Features of the translation of art course.  Modern issues of philology: theoretical and applied linguistics: materials of the IV All-Ukrainian scientific and practical conference, December 9, 2022 / Poltava Institute of Economics and Law of the Open International University of Human Development "Ukraine". </w:t>
      </w:r>
      <w:proofErr w:type="spellStart"/>
      <w:r w:rsidRPr="00461D8B">
        <w:rPr>
          <w:sz w:val="28"/>
          <w:szCs w:val="28"/>
          <w:lang w:val="de-DE"/>
        </w:rPr>
        <w:t>Poltava</w:t>
      </w:r>
      <w:proofErr w:type="spellEnd"/>
      <w:r w:rsidRPr="00461D8B">
        <w:rPr>
          <w:sz w:val="28"/>
          <w:szCs w:val="28"/>
          <w:lang w:val="de-DE"/>
        </w:rPr>
        <w:t xml:space="preserve">: PIEP, 2022. </w:t>
      </w:r>
      <w:r w:rsidRPr="00461D8B">
        <w:rPr>
          <w:sz w:val="28"/>
          <w:szCs w:val="28"/>
          <w:lang w:val="en-US"/>
        </w:rPr>
        <w:t>С</w:t>
      </w:r>
      <w:r w:rsidRPr="00461D8B">
        <w:rPr>
          <w:sz w:val="28"/>
          <w:szCs w:val="28"/>
          <w:lang w:val="de-DE"/>
        </w:rPr>
        <w:t xml:space="preserve">. 93-95. Die wichtigsten Intonationsmerkmale der Phonetik der Deutschen Sprache. </w:t>
      </w:r>
      <w:r w:rsidRPr="00461D8B">
        <w:rPr>
          <w:sz w:val="28"/>
          <w:szCs w:val="28"/>
          <w:lang w:val="en-US"/>
        </w:rPr>
        <w:t>Innovative potential and legal support for socio-economic development of Ukraine: the challenge of the global world: Proceedings of the VI International Scientific and Practical Conference, May 17-18, 2023 / Poltava Institute of Economics and Law of the Open International University</w:t>
      </w:r>
      <w:r>
        <w:rPr>
          <w:sz w:val="28"/>
          <w:szCs w:val="28"/>
          <w:lang w:val="en-US"/>
        </w:rPr>
        <w:t xml:space="preserve"> of Human Development "Ukraine"</w:t>
      </w:r>
      <w:r w:rsidRPr="00461D8B">
        <w:rPr>
          <w:sz w:val="28"/>
          <w:szCs w:val="28"/>
          <w:lang w:val="en-US"/>
        </w:rPr>
        <w:t xml:space="preserve">; edited by colleagues: N. Myakushko (chairman), R. </w:t>
      </w:r>
      <w:proofErr w:type="spellStart"/>
      <w:r w:rsidRPr="00461D8B">
        <w:rPr>
          <w:sz w:val="28"/>
          <w:szCs w:val="28"/>
          <w:lang w:val="en-US"/>
        </w:rPr>
        <w:t>Sharavara</w:t>
      </w:r>
      <w:proofErr w:type="spellEnd"/>
      <w:r w:rsidRPr="00461D8B">
        <w:rPr>
          <w:sz w:val="28"/>
          <w:szCs w:val="28"/>
          <w:lang w:val="en-US"/>
        </w:rPr>
        <w:t xml:space="preserve">, R. </w:t>
      </w:r>
      <w:proofErr w:type="spellStart"/>
      <w:r w:rsidRPr="00461D8B">
        <w:rPr>
          <w:sz w:val="28"/>
          <w:szCs w:val="28"/>
          <w:lang w:val="en-US"/>
        </w:rPr>
        <w:t>Basenko</w:t>
      </w:r>
      <w:proofErr w:type="spellEnd"/>
      <w:r w:rsidRPr="00461D8B">
        <w:rPr>
          <w:sz w:val="28"/>
          <w:szCs w:val="28"/>
          <w:lang w:val="en-US"/>
        </w:rPr>
        <w:t xml:space="preserve"> and others; edited by R. </w:t>
      </w:r>
      <w:proofErr w:type="spellStart"/>
      <w:r w:rsidRPr="00461D8B">
        <w:rPr>
          <w:sz w:val="28"/>
          <w:szCs w:val="28"/>
          <w:lang w:val="en-US"/>
        </w:rPr>
        <w:t>Basenko</w:t>
      </w:r>
      <w:proofErr w:type="spellEnd"/>
      <w:r w:rsidRPr="00461D8B">
        <w:rPr>
          <w:sz w:val="28"/>
          <w:szCs w:val="28"/>
          <w:lang w:val="en-US"/>
        </w:rPr>
        <w:t>. Poltava: PIEP, 2023. С.415-417.</w:t>
      </w:r>
    </w:p>
    <w:p w:rsidR="00461D8B" w:rsidRPr="00461D8B" w:rsidRDefault="00461D8B" w:rsidP="00461D8B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461D8B">
        <w:rPr>
          <w:b/>
          <w:sz w:val="28"/>
          <w:szCs w:val="28"/>
          <w:lang w:val="en-US"/>
        </w:rPr>
        <w:t>Structure and scope of work.</w:t>
      </w:r>
      <w:r w:rsidRPr="00461D8B">
        <w:rPr>
          <w:sz w:val="28"/>
          <w:szCs w:val="28"/>
          <w:lang w:val="en-US"/>
        </w:rPr>
        <w:t xml:space="preserve"> The qualification work consists of an introduction, two chapters, a general conclusion, a list of references. The total volume of the work is 66 pages.</w:t>
      </w:r>
    </w:p>
    <w:p w:rsidR="002B2995" w:rsidRPr="00461D8B" w:rsidRDefault="00461D8B" w:rsidP="00461D8B">
      <w:pPr>
        <w:spacing w:after="0" w:line="360" w:lineRule="auto"/>
        <w:ind w:firstLine="709"/>
        <w:jc w:val="both"/>
        <w:rPr>
          <w:lang w:val="uk-UA"/>
        </w:rPr>
      </w:pPr>
      <w:r w:rsidRPr="00461D8B">
        <w:rPr>
          <w:b/>
          <w:sz w:val="28"/>
          <w:szCs w:val="28"/>
          <w:lang w:val="en-US"/>
        </w:rPr>
        <w:lastRenderedPageBreak/>
        <w:t>Keywords:</w:t>
      </w:r>
      <w:r w:rsidRPr="00461D8B">
        <w:rPr>
          <w:sz w:val="28"/>
          <w:szCs w:val="28"/>
          <w:lang w:val="en-US"/>
        </w:rPr>
        <w:t xml:space="preserve"> advertising text, means of expression, translation strategies, means of expressiveness.</w:t>
      </w:r>
    </w:p>
    <w:sectPr w:rsidR="002B2995" w:rsidRPr="00461D8B" w:rsidSect="004D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647"/>
    <w:multiLevelType w:val="multilevel"/>
    <w:tmpl w:val="C13A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85"/>
    <w:rsid w:val="00070677"/>
    <w:rsid w:val="00167AAA"/>
    <w:rsid w:val="0018644B"/>
    <w:rsid w:val="001C236D"/>
    <w:rsid w:val="002B2995"/>
    <w:rsid w:val="003359E3"/>
    <w:rsid w:val="00353085"/>
    <w:rsid w:val="003B016E"/>
    <w:rsid w:val="00461D8B"/>
    <w:rsid w:val="004A6BD2"/>
    <w:rsid w:val="004D722A"/>
    <w:rsid w:val="005507C7"/>
    <w:rsid w:val="00754E25"/>
    <w:rsid w:val="008176EC"/>
    <w:rsid w:val="008C3F50"/>
    <w:rsid w:val="009D138A"/>
    <w:rsid w:val="00A34CD8"/>
    <w:rsid w:val="00AB4E87"/>
    <w:rsid w:val="00AC597E"/>
    <w:rsid w:val="00BA04CA"/>
    <w:rsid w:val="00BB535E"/>
    <w:rsid w:val="00BF2620"/>
    <w:rsid w:val="00C5565D"/>
    <w:rsid w:val="00CB1EB2"/>
    <w:rsid w:val="00D644B1"/>
    <w:rsid w:val="00D73847"/>
    <w:rsid w:val="00FC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63C8-8016-4BCC-A819-5882EE5C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50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4E8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E87"/>
    <w:rPr>
      <w:rFonts w:ascii="Consolas" w:eastAsia="Calibri" w:hAnsi="Consolas" w:cs="Consolas"/>
      <w:sz w:val="20"/>
      <w:szCs w:val="20"/>
      <w:lang w:val="ru-RU"/>
    </w:rPr>
  </w:style>
  <w:style w:type="paragraph" w:styleId="3">
    <w:name w:val="Body Text Indent 3"/>
    <w:basedOn w:val="a"/>
    <w:link w:val="30"/>
    <w:uiPriority w:val="99"/>
    <w:unhideWhenUsed/>
    <w:qFormat/>
    <w:rsid w:val="00BB535E"/>
    <w:pPr>
      <w:spacing w:after="120" w:line="240" w:lineRule="auto"/>
      <w:ind w:left="283"/>
    </w:pPr>
    <w:rPr>
      <w:rFonts w:eastAsia="SimSu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qFormat/>
    <w:rsid w:val="00BB535E"/>
    <w:rPr>
      <w:rFonts w:ascii="Times New Roman" w:eastAsia="SimSun" w:hAnsi="Times New Roman" w:cs="Times New Roman"/>
      <w:sz w:val="16"/>
      <w:szCs w:val="16"/>
      <w:lang w:eastAsia="uk-UA"/>
    </w:rPr>
  </w:style>
  <w:style w:type="character" w:styleId="a3">
    <w:name w:val="Hyperlink"/>
    <w:basedOn w:val="a0"/>
    <w:uiPriority w:val="99"/>
    <w:unhideWhenUsed/>
    <w:rsid w:val="002B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1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3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54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2796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1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55080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799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1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988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156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3995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0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2024-02-07T06:41:00Z</dcterms:created>
  <dcterms:modified xsi:type="dcterms:W3CDTF">2024-04-15T08:24:00Z</dcterms:modified>
</cp:coreProperties>
</file>