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D64AF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64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  <w:proofErr w:type="spellEnd"/>
    </w:p>
    <w:p w:rsidR="00D64AF2" w:rsidRPr="00420825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магістерську</w:t>
      </w:r>
      <w:proofErr w:type="spellEnd"/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роботу </w:t>
      </w:r>
      <w:proofErr w:type="spell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proofErr w:type="spellEnd"/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D64AF2" w:rsidRPr="00420825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0825">
        <w:rPr>
          <w:rFonts w:ascii="Times New Roman" w:hAnsi="Times New Roman" w:cs="Times New Roman"/>
          <w:b/>
          <w:bCs/>
          <w:sz w:val="28"/>
          <w:szCs w:val="28"/>
        </w:rPr>
        <w:t>спеціальності</w:t>
      </w:r>
      <w:proofErr w:type="spellEnd"/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42082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proofErr w:type="gramEnd"/>
      <w:r w:rsidRPr="0042082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іальна робота</w:t>
      </w:r>
      <w:r w:rsidRPr="004208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0825" w:rsidRPr="00420825" w:rsidRDefault="00420825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208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Бенца</w:t>
      </w:r>
      <w:proofErr w:type="spellEnd"/>
      <w:r w:rsidRPr="004208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Лілії Віталіївни</w:t>
      </w:r>
      <w:r w:rsidRPr="00420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F2" w:rsidRPr="00420825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420825" w:rsidRPr="0042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Неблагополучні сім`ї як об’єкт </w:t>
      </w:r>
      <w:proofErr w:type="gramStart"/>
      <w:r w:rsidR="00420825" w:rsidRPr="0042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</w:t>
      </w:r>
      <w:proofErr w:type="gramEnd"/>
      <w:r w:rsidR="00420825" w:rsidRPr="0042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іальної роботи</w:t>
      </w:r>
      <w:r w:rsidRPr="004208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</w:t>
      </w:r>
      <w:r w:rsidRPr="0008756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аказом Міністерства у справах сім’ї, молоді та спорту термін «неблагополучна сім’я» замінено на термін «сім’я, що опинилася в складних життєвих обставинах», що є вагомим поступом на шляху до </w:t>
      </w:r>
      <w:proofErr w:type="spellStart"/>
      <w:r w:rsidRPr="0008756D">
        <w:rPr>
          <w:rFonts w:ascii="Times New Roman" w:hAnsi="Times New Roman" w:cs="Times New Roman"/>
          <w:spacing w:val="-2"/>
          <w:sz w:val="28"/>
          <w:szCs w:val="28"/>
          <w:lang w:val="uk-UA"/>
        </w:rPr>
        <w:t>дестигматизації</w:t>
      </w:r>
      <w:proofErr w:type="spellEnd"/>
      <w:r w:rsidRPr="0008756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сімей, які опинилися у стані кризи через структурні чинники, а не через власну безвідповідальність. Поряд з цим, термін досі «не прижився» (можливо через свою багатослівність). Зокрема у програмах та звітах міських Управлінь у справах сім’ї, дітей та молоді використовуються як синоніми терміни «сім’ї, які опинилася в складних соц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іальних обставинах», «соціально</w:t>
      </w:r>
      <w:r w:rsidRPr="0008756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уразливі сім’ї»» та «неблагополучні сім’ї».</w:t>
      </w:r>
    </w:p>
    <w:p w:rsidR="008E2C73" w:rsidRPr="00420825" w:rsidRDefault="008E2C73" w:rsidP="008E2C73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bCs/>
          <w:sz w:val="28"/>
          <w:szCs w:val="28"/>
          <w:lang w:val="uk-UA"/>
        </w:rPr>
        <w:t>Мета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аналіз дискурсів в інтерпретації  </w:t>
      </w:r>
      <w:r w:rsidRPr="00420825">
        <w:rPr>
          <w:rFonts w:ascii="Times New Roman" w:hAnsi="Times New Roman" w:cs="Times New Roman"/>
          <w:bCs/>
          <w:sz w:val="28"/>
          <w:szCs w:val="28"/>
          <w:lang w:val="uk-UA"/>
        </w:rPr>
        <w:t>сім’ї  як соціального інституту та об’єкту соціальної роботи.</w:t>
      </w: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bCs/>
          <w:sz w:val="28"/>
          <w:szCs w:val="28"/>
          <w:lang w:val="uk-UA"/>
        </w:rPr>
        <w:t>Об’єкт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сім’я як соціальний інститут та об’єкт соціальної роботи. </w:t>
      </w: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  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– дискурси сім’ї у соціології, теорії та практиці соціальної роботи. </w:t>
      </w: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 роботи полягає в тому, що  узагальнено дискурси сім’ї у соціології та теорії соціальної роботи, вперше систематизовано проблему конструювання уявлень про сім’ю та критерії її благополуччя у теорії та практиці соціальної роботи. </w:t>
      </w: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значення роботи </w:t>
      </w:r>
      <w:r w:rsidRPr="004208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полягає в тому, що наукові положення та висновки магістерської роботи сприятимуть подальшому дослідженню аналізів 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дискурсу сім’ї у соціології, теорії та практиці соціальної роботи. </w:t>
      </w:r>
    </w:p>
    <w:p w:rsidR="00420825" w:rsidRPr="00420825" w:rsidRDefault="00420825" w:rsidP="00420825">
      <w:pPr>
        <w:spacing w:after="0" w:line="240" w:lineRule="auto"/>
        <w:ind w:left="-284" w:right="9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роботи. Результати роботи можуть бути використані при розробці рекомендацій для фахівців соціальної роботи з сім`єю та дітьми, під час підготовки та підвищення кваліфікації працівників соціальних служб, при розробці відповідних навчальних курсів.     </w:t>
      </w:r>
    </w:p>
    <w:p w:rsidR="00420825" w:rsidRPr="00420825" w:rsidRDefault="00420825" w:rsidP="00420825">
      <w:pPr>
        <w:widowControl w:val="0"/>
        <w:autoSpaceDE w:val="0"/>
        <w:autoSpaceDN w:val="0"/>
        <w:adjustRightInd w:val="0"/>
        <w:spacing w:after="0" w:line="240" w:lineRule="auto"/>
        <w:ind w:left="-36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>Магістерська робота складається із вступу, трьох розділів, висновків до розділів та загальних висновків, списку використаних джерел з 97 найменувань. Основний зміст роботи викладений на 116 сторінках.</w:t>
      </w:r>
    </w:p>
    <w:p w:rsidR="00420825" w:rsidRPr="00420825" w:rsidRDefault="00420825" w:rsidP="004208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779" w:rsidRPr="00420825" w:rsidRDefault="00420825" w:rsidP="004208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  <w:proofErr w:type="spellStart"/>
      <w:r w:rsidR="00D64AF2" w:rsidRPr="00420825">
        <w:rPr>
          <w:rFonts w:ascii="Times New Roman" w:hAnsi="Times New Roman" w:cs="Times New Roman"/>
          <w:b/>
          <w:color w:val="000000"/>
          <w:sz w:val="28"/>
          <w:szCs w:val="28"/>
        </w:rPr>
        <w:t>Ключові</w:t>
      </w:r>
      <w:proofErr w:type="spellEnd"/>
      <w:r w:rsidR="00D64AF2" w:rsidRPr="00420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слова:</w:t>
      </w:r>
      <w:r w:rsidR="00D64AF2" w:rsidRP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>сім</w:t>
      </w:r>
      <w:proofErr w:type="gramStart"/>
      <w:r w:rsidRPr="00420825">
        <w:rPr>
          <w:rFonts w:ascii="Times New Roman" w:hAnsi="Times New Roman" w:cs="Times New Roman"/>
          <w:sz w:val="28"/>
          <w:szCs w:val="28"/>
        </w:rPr>
        <w:t>`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Pr="00420825">
        <w:rPr>
          <w:rFonts w:ascii="Times New Roman" w:hAnsi="Times New Roman" w:cs="Times New Roman"/>
          <w:sz w:val="28"/>
          <w:szCs w:val="28"/>
          <w:lang w:val="uk-UA"/>
        </w:rPr>
        <w:t>, соціальна робота, неблагополучні сім</w:t>
      </w:r>
      <w:r w:rsidRPr="00420825">
        <w:rPr>
          <w:rFonts w:ascii="Times New Roman" w:hAnsi="Times New Roman" w:cs="Times New Roman"/>
          <w:sz w:val="28"/>
          <w:szCs w:val="28"/>
        </w:rPr>
        <w:t>`</w:t>
      </w:r>
      <w:r w:rsidRPr="00420825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sectPr w:rsidR="008E0779" w:rsidRPr="00420825" w:rsidSect="00E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2435EC"/>
    <w:rsid w:val="00420825"/>
    <w:rsid w:val="006F08A6"/>
    <w:rsid w:val="008E0779"/>
    <w:rsid w:val="008E2C73"/>
    <w:rsid w:val="00A9034F"/>
    <w:rsid w:val="00D64AF2"/>
    <w:rsid w:val="00E0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5</cp:revision>
  <dcterms:created xsi:type="dcterms:W3CDTF">2021-02-25T10:45:00Z</dcterms:created>
  <dcterms:modified xsi:type="dcterms:W3CDTF">2021-02-25T12:54:00Z</dcterms:modified>
</cp:coreProperties>
</file>