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67A" w:rsidRDefault="009E567A" w:rsidP="009E567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+++++++++++++++++++++++++++++++++++++++++++++++++++++++++++++++++++</w:t>
      </w:r>
    </w:p>
    <w:p w:rsidR="009E567A" w:rsidRPr="00F3780C" w:rsidRDefault="009E567A" w:rsidP="009E567A">
      <w:pPr>
        <w:jc w:val="center"/>
        <w:rPr>
          <w:sz w:val="28"/>
          <w:szCs w:val="28"/>
          <w:lang w:val="uk-UA"/>
        </w:rPr>
      </w:pPr>
      <w:r w:rsidRPr="00F3780C">
        <w:rPr>
          <w:sz w:val="28"/>
          <w:szCs w:val="28"/>
          <w:lang w:val="uk-UA"/>
        </w:rPr>
        <w:t>ПОРЯДОК</w:t>
      </w:r>
    </w:p>
    <w:p w:rsidR="009E567A" w:rsidRPr="00F3780C" w:rsidRDefault="009E567A" w:rsidP="009E567A">
      <w:pPr>
        <w:jc w:val="center"/>
        <w:rPr>
          <w:sz w:val="28"/>
          <w:szCs w:val="28"/>
          <w:lang w:val="uk-UA"/>
        </w:rPr>
      </w:pPr>
      <w:r w:rsidRPr="00F3780C">
        <w:rPr>
          <w:sz w:val="28"/>
          <w:szCs w:val="28"/>
          <w:lang w:val="uk-UA"/>
        </w:rPr>
        <w:t xml:space="preserve">вибору питань для </w:t>
      </w:r>
      <w:r>
        <w:rPr>
          <w:sz w:val="28"/>
          <w:szCs w:val="28"/>
          <w:lang w:val="uk-UA"/>
        </w:rPr>
        <w:t>письмового опитування</w:t>
      </w:r>
      <w:r w:rsidR="00924C13">
        <w:rPr>
          <w:sz w:val="28"/>
          <w:szCs w:val="28"/>
          <w:lang w:val="uk-UA"/>
        </w:rPr>
        <w:t xml:space="preserve"> (ПО)</w:t>
      </w:r>
      <w:r>
        <w:rPr>
          <w:sz w:val="28"/>
          <w:szCs w:val="28"/>
          <w:lang w:val="uk-UA"/>
        </w:rPr>
        <w:t xml:space="preserve"> за темою практичного (семінару)</w:t>
      </w:r>
    </w:p>
    <w:p w:rsidR="009E567A" w:rsidRPr="00F3780C" w:rsidRDefault="009E567A" w:rsidP="009E567A">
      <w:pPr>
        <w:jc w:val="center"/>
        <w:rPr>
          <w:sz w:val="28"/>
          <w:szCs w:val="28"/>
          <w:lang w:val="uk-UA"/>
        </w:rPr>
      </w:pPr>
    </w:p>
    <w:p w:rsidR="009E567A" w:rsidRPr="00F3780C" w:rsidRDefault="009E567A" w:rsidP="00924C13">
      <w:pPr>
        <w:numPr>
          <w:ilvl w:val="0"/>
          <w:numId w:val="29"/>
        </w:numPr>
        <w:jc w:val="both"/>
        <w:rPr>
          <w:sz w:val="28"/>
          <w:szCs w:val="28"/>
          <w:lang w:val="uk-UA"/>
        </w:rPr>
      </w:pPr>
      <w:r w:rsidRPr="00F3780C">
        <w:rPr>
          <w:sz w:val="28"/>
          <w:szCs w:val="28"/>
          <w:lang w:val="uk-UA"/>
        </w:rPr>
        <w:t xml:space="preserve">Для виконання </w:t>
      </w:r>
      <w:r>
        <w:rPr>
          <w:sz w:val="28"/>
          <w:szCs w:val="28"/>
          <w:lang w:val="uk-UA"/>
        </w:rPr>
        <w:t>ПО</w:t>
      </w:r>
      <w:r w:rsidRPr="00F3780C">
        <w:rPr>
          <w:sz w:val="28"/>
          <w:szCs w:val="28"/>
          <w:lang w:val="uk-UA"/>
        </w:rPr>
        <w:t xml:space="preserve"> студент потрібно аргументовано письмово відповісти на </w:t>
      </w:r>
      <w:r>
        <w:rPr>
          <w:sz w:val="28"/>
          <w:szCs w:val="28"/>
          <w:lang w:val="uk-UA"/>
        </w:rPr>
        <w:t>2</w:t>
      </w:r>
      <w:r w:rsidRPr="00F3780C">
        <w:rPr>
          <w:sz w:val="28"/>
          <w:szCs w:val="28"/>
          <w:lang w:val="uk-UA"/>
        </w:rPr>
        <w:t xml:space="preserve"> питан</w:t>
      </w:r>
      <w:r>
        <w:rPr>
          <w:sz w:val="28"/>
          <w:szCs w:val="28"/>
          <w:lang w:val="uk-UA"/>
        </w:rPr>
        <w:t xml:space="preserve">ня за темою. Одне питання: рукопис — 1,5 </w:t>
      </w:r>
      <w:proofErr w:type="spellStart"/>
      <w:r>
        <w:rPr>
          <w:sz w:val="28"/>
          <w:szCs w:val="28"/>
          <w:lang w:val="uk-UA"/>
        </w:rPr>
        <w:t>ст</w:t>
      </w:r>
      <w:r w:rsidR="00924C13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р</w:t>
      </w:r>
      <w:proofErr w:type="spellEnd"/>
      <w:r>
        <w:rPr>
          <w:sz w:val="28"/>
          <w:szCs w:val="28"/>
          <w:lang w:val="uk-UA"/>
        </w:rPr>
        <w:t>; комп’ютерний набір</w:t>
      </w:r>
      <w:r w:rsidR="00924C13">
        <w:rPr>
          <w:sz w:val="28"/>
          <w:szCs w:val="28"/>
          <w:lang w:val="uk-UA"/>
        </w:rPr>
        <w:t xml:space="preserve"> (</w:t>
      </w:r>
      <w:proofErr w:type="spellStart"/>
      <w:r w:rsidR="00924C13" w:rsidRPr="00924C13">
        <w:rPr>
          <w:sz w:val="28"/>
          <w:szCs w:val="28"/>
          <w:lang w:val="uk-UA"/>
        </w:rPr>
        <w:t>Times</w:t>
      </w:r>
      <w:proofErr w:type="spellEnd"/>
      <w:r w:rsidR="00924C13" w:rsidRPr="00924C13">
        <w:rPr>
          <w:sz w:val="28"/>
          <w:szCs w:val="28"/>
          <w:lang w:val="uk-UA"/>
        </w:rPr>
        <w:t xml:space="preserve"> </w:t>
      </w:r>
      <w:proofErr w:type="spellStart"/>
      <w:r w:rsidR="00924C13" w:rsidRPr="00924C13">
        <w:rPr>
          <w:sz w:val="28"/>
          <w:szCs w:val="28"/>
          <w:lang w:val="uk-UA"/>
        </w:rPr>
        <w:t>New</w:t>
      </w:r>
      <w:proofErr w:type="spellEnd"/>
      <w:r w:rsidR="00924C13" w:rsidRPr="00924C13">
        <w:rPr>
          <w:sz w:val="28"/>
          <w:szCs w:val="28"/>
          <w:lang w:val="uk-UA"/>
        </w:rPr>
        <w:t xml:space="preserve"> </w:t>
      </w:r>
      <w:proofErr w:type="spellStart"/>
      <w:r w:rsidR="00924C13" w:rsidRPr="00924C13">
        <w:rPr>
          <w:sz w:val="28"/>
          <w:szCs w:val="28"/>
          <w:lang w:val="uk-UA"/>
        </w:rPr>
        <w:t>Roman</w:t>
      </w:r>
      <w:proofErr w:type="spellEnd"/>
      <w:r w:rsidR="00924C13">
        <w:rPr>
          <w:sz w:val="28"/>
          <w:szCs w:val="28"/>
          <w:lang w:val="uk-UA"/>
        </w:rPr>
        <w:t xml:space="preserve"> 14</w:t>
      </w:r>
      <w:bookmarkStart w:id="0" w:name="_GoBack"/>
      <w:bookmarkEnd w:id="0"/>
      <w:r w:rsidR="00924C13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—2,5 </w:t>
      </w:r>
      <w:proofErr w:type="spellStart"/>
      <w:r>
        <w:rPr>
          <w:sz w:val="28"/>
          <w:szCs w:val="28"/>
          <w:lang w:val="uk-UA"/>
        </w:rPr>
        <w:t>ст</w:t>
      </w:r>
      <w:r w:rsidR="00924C13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р</w:t>
      </w:r>
      <w:proofErr w:type="spellEnd"/>
      <w:r>
        <w:rPr>
          <w:sz w:val="28"/>
          <w:szCs w:val="28"/>
          <w:lang w:val="uk-UA"/>
        </w:rPr>
        <w:t>.</w:t>
      </w:r>
    </w:p>
    <w:p w:rsidR="009E567A" w:rsidRPr="00F3780C" w:rsidRDefault="009E567A" w:rsidP="009E567A">
      <w:pPr>
        <w:numPr>
          <w:ilvl w:val="0"/>
          <w:numId w:val="29"/>
        </w:numPr>
        <w:ind w:left="567"/>
        <w:jc w:val="both"/>
        <w:rPr>
          <w:sz w:val="28"/>
          <w:szCs w:val="28"/>
          <w:lang w:val="uk-UA"/>
        </w:rPr>
      </w:pPr>
      <w:r w:rsidRPr="007024B3">
        <w:rPr>
          <w:sz w:val="28"/>
          <w:szCs w:val="28"/>
          <w:lang w:val="uk-UA"/>
        </w:rPr>
        <w:t>Конкретні питання вибираються відповідно до порядкового номеру студента у списку групи.</w:t>
      </w:r>
      <w:r>
        <w:rPr>
          <w:sz w:val="28"/>
          <w:szCs w:val="28"/>
          <w:lang w:val="uk-UA"/>
        </w:rPr>
        <w:t xml:space="preserve"> Якщо питання з таким номером немає, то </w:t>
      </w:r>
      <w:r w:rsidRPr="007024B3">
        <w:rPr>
          <w:sz w:val="28"/>
          <w:szCs w:val="28"/>
          <w:lang w:val="uk-UA"/>
        </w:rPr>
        <w:t>порядков</w:t>
      </w:r>
      <w:r>
        <w:rPr>
          <w:sz w:val="28"/>
          <w:szCs w:val="28"/>
          <w:lang w:val="uk-UA"/>
        </w:rPr>
        <w:t>ий</w:t>
      </w:r>
      <w:r w:rsidRPr="007024B3">
        <w:rPr>
          <w:sz w:val="28"/>
          <w:szCs w:val="28"/>
          <w:lang w:val="uk-UA"/>
        </w:rPr>
        <w:t xml:space="preserve"> номеру студента у списку групи</w:t>
      </w:r>
      <w:r>
        <w:rPr>
          <w:sz w:val="28"/>
          <w:szCs w:val="28"/>
          <w:lang w:val="uk-UA"/>
        </w:rPr>
        <w:t xml:space="preserve"> ділиться на 2 та додається число «3».</w:t>
      </w:r>
    </w:p>
    <w:p w:rsidR="009E567A" w:rsidRDefault="009E567A" w:rsidP="009E567A">
      <w:pPr>
        <w:numPr>
          <w:ilvl w:val="0"/>
          <w:numId w:val="29"/>
        </w:numPr>
        <w:ind w:left="567"/>
        <w:jc w:val="both"/>
        <w:rPr>
          <w:sz w:val="28"/>
          <w:szCs w:val="28"/>
          <w:lang w:val="uk-UA"/>
        </w:rPr>
      </w:pPr>
      <w:r w:rsidRPr="00F3780C">
        <w:rPr>
          <w:sz w:val="28"/>
          <w:szCs w:val="28"/>
          <w:lang w:val="uk-UA"/>
        </w:rPr>
        <w:t xml:space="preserve">Оформлення </w:t>
      </w:r>
      <w:r>
        <w:rPr>
          <w:sz w:val="28"/>
          <w:szCs w:val="28"/>
          <w:lang w:val="uk-UA"/>
        </w:rPr>
        <w:t>ПО</w:t>
      </w:r>
      <w:r w:rsidRPr="00F3780C">
        <w:rPr>
          <w:sz w:val="28"/>
          <w:szCs w:val="28"/>
          <w:lang w:val="uk-UA"/>
        </w:rPr>
        <w:t xml:space="preserve"> здійснюється за загальними правилами оформлення письмових робіт</w:t>
      </w:r>
      <w:r>
        <w:rPr>
          <w:sz w:val="28"/>
          <w:szCs w:val="28"/>
          <w:lang w:val="uk-UA"/>
        </w:rPr>
        <w:t xml:space="preserve"> (</w:t>
      </w:r>
      <w:r w:rsidRPr="009E567A">
        <w:rPr>
          <w:sz w:val="28"/>
          <w:szCs w:val="28"/>
        </w:rPr>
        <w:t>приклад —</w:t>
      </w:r>
      <w:r>
        <w:rPr>
          <w:sz w:val="28"/>
          <w:szCs w:val="28"/>
          <w:lang w:val="uk-UA"/>
        </w:rPr>
        <w:t xml:space="preserve"> у </w:t>
      </w:r>
      <w:proofErr w:type="spellStart"/>
      <w:r>
        <w:rPr>
          <w:sz w:val="28"/>
          <w:szCs w:val="28"/>
          <w:lang w:val="en-US"/>
        </w:rPr>
        <w:t>Moodl</w:t>
      </w:r>
      <w:proofErr w:type="spellEnd"/>
      <w:r w:rsidRPr="009E567A">
        <w:rPr>
          <w:b/>
          <w:i/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)</w:t>
      </w:r>
      <w:r w:rsidRPr="00F3780C">
        <w:rPr>
          <w:sz w:val="28"/>
          <w:szCs w:val="28"/>
          <w:lang w:val="uk-UA"/>
        </w:rPr>
        <w:t>.</w:t>
      </w:r>
    </w:p>
    <w:p w:rsidR="009E567A" w:rsidRPr="009E567A" w:rsidRDefault="009E567A" w:rsidP="005A30D7">
      <w:pPr>
        <w:numPr>
          <w:ilvl w:val="0"/>
          <w:numId w:val="29"/>
        </w:numPr>
        <w:ind w:left="567"/>
        <w:jc w:val="both"/>
        <w:rPr>
          <w:sz w:val="28"/>
          <w:szCs w:val="28"/>
          <w:lang w:val="uk-UA"/>
        </w:rPr>
      </w:pPr>
      <w:r w:rsidRPr="009E567A">
        <w:rPr>
          <w:sz w:val="28"/>
          <w:szCs w:val="28"/>
          <w:lang w:val="uk-UA"/>
        </w:rPr>
        <w:t>Оформлена робота прикріпляється до відповідного розділу</w:t>
      </w:r>
      <w:r w:rsidRPr="009E567A">
        <w:rPr>
          <w:sz w:val="28"/>
          <w:szCs w:val="28"/>
          <w:lang w:val="uk-UA"/>
        </w:rPr>
        <w:t xml:space="preserve"> </w:t>
      </w:r>
      <w:proofErr w:type="spellStart"/>
      <w:r w:rsidRPr="009E567A">
        <w:rPr>
          <w:sz w:val="28"/>
          <w:szCs w:val="28"/>
          <w:lang w:val="en-US"/>
        </w:rPr>
        <w:t>Moodl</w:t>
      </w:r>
      <w:proofErr w:type="spellEnd"/>
      <w:r w:rsidRPr="009E567A">
        <w:rPr>
          <w:b/>
          <w:i/>
          <w:sz w:val="28"/>
          <w:szCs w:val="28"/>
          <w:lang w:val="uk-UA"/>
        </w:rPr>
        <w:t>а</w:t>
      </w:r>
      <w:r w:rsidRPr="009E567A">
        <w:rPr>
          <w:sz w:val="28"/>
          <w:szCs w:val="28"/>
          <w:lang w:val="uk-UA"/>
        </w:rPr>
        <w:t xml:space="preserve">;70 % оцінки —правила оформлення, </w:t>
      </w:r>
    </w:p>
    <w:p w:rsidR="009E567A" w:rsidRDefault="009E567A" w:rsidP="009E567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=======</w:t>
      </w:r>
      <w:r>
        <w:rPr>
          <w:sz w:val="28"/>
          <w:szCs w:val="28"/>
          <w:lang w:val="uk-UA"/>
        </w:rPr>
        <w:t>===</w:t>
      </w:r>
      <w:r>
        <w:rPr>
          <w:sz w:val="28"/>
          <w:szCs w:val="28"/>
          <w:lang w:val="uk-UA"/>
        </w:rPr>
        <w:t>==========================================================</w:t>
      </w:r>
    </w:p>
    <w:p w:rsidR="00B71B94" w:rsidRPr="00FC548E" w:rsidRDefault="00523A23" w:rsidP="009E567A">
      <w:pPr>
        <w:ind w:left="720"/>
        <w:jc w:val="center"/>
        <w:rPr>
          <w:caps/>
          <w:sz w:val="28"/>
          <w:szCs w:val="28"/>
          <w:lang w:val="uk-UA"/>
        </w:rPr>
      </w:pPr>
      <w:r w:rsidRPr="00FC548E">
        <w:rPr>
          <w:caps/>
          <w:sz w:val="28"/>
          <w:szCs w:val="28"/>
          <w:lang w:val="uk-UA"/>
        </w:rPr>
        <w:t>т-1_</w:t>
      </w:r>
      <w:bookmarkStart w:id="1" w:name="383"/>
      <w:bookmarkEnd w:id="1"/>
      <w:r w:rsidR="00FC548E" w:rsidRPr="00FC548E">
        <w:rPr>
          <w:sz w:val="28"/>
          <w:szCs w:val="28"/>
          <w:lang w:val="uk-UA"/>
        </w:rPr>
        <w:t xml:space="preserve"> Правові засади адвокатури в Україні</w:t>
      </w:r>
    </w:p>
    <w:p w:rsidR="00FC548E" w:rsidRPr="00FC548E" w:rsidRDefault="00FC548E" w:rsidP="00FC548E">
      <w:pPr>
        <w:numPr>
          <w:ilvl w:val="0"/>
          <w:numId w:val="16"/>
        </w:numPr>
        <w:jc w:val="both"/>
        <w:rPr>
          <w:sz w:val="28"/>
          <w:lang w:val="uk-UA"/>
        </w:rPr>
      </w:pPr>
      <w:r w:rsidRPr="00FC548E">
        <w:rPr>
          <w:sz w:val="28"/>
          <w:lang w:val="uk-UA"/>
        </w:rPr>
        <w:t>Зміст, природа конституційного принципу про право на захист.</w:t>
      </w:r>
    </w:p>
    <w:p w:rsidR="00FC548E" w:rsidRPr="00FC548E" w:rsidRDefault="00FC548E" w:rsidP="00FC548E">
      <w:pPr>
        <w:numPr>
          <w:ilvl w:val="0"/>
          <w:numId w:val="16"/>
        </w:numPr>
        <w:jc w:val="both"/>
        <w:rPr>
          <w:sz w:val="28"/>
          <w:lang w:val="uk-UA"/>
        </w:rPr>
      </w:pPr>
      <w:r w:rsidRPr="00FC548E">
        <w:rPr>
          <w:sz w:val="28"/>
          <w:lang w:val="uk-UA"/>
        </w:rPr>
        <w:t>Поняття адвокатури. Її визначення.</w:t>
      </w:r>
    </w:p>
    <w:p w:rsidR="00FC548E" w:rsidRPr="00FC548E" w:rsidRDefault="00FC548E" w:rsidP="00FC548E">
      <w:pPr>
        <w:numPr>
          <w:ilvl w:val="0"/>
          <w:numId w:val="16"/>
        </w:numPr>
        <w:jc w:val="both"/>
        <w:rPr>
          <w:sz w:val="28"/>
          <w:lang w:val="uk-UA"/>
        </w:rPr>
      </w:pPr>
      <w:r w:rsidRPr="00FC548E">
        <w:rPr>
          <w:sz w:val="28"/>
          <w:lang w:val="uk-UA"/>
        </w:rPr>
        <w:t>Завдання та функції адвокатури.</w:t>
      </w:r>
    </w:p>
    <w:p w:rsidR="00FC548E" w:rsidRPr="00FC548E" w:rsidRDefault="00FC548E" w:rsidP="00FC548E">
      <w:pPr>
        <w:numPr>
          <w:ilvl w:val="0"/>
          <w:numId w:val="16"/>
        </w:numPr>
        <w:jc w:val="both"/>
        <w:rPr>
          <w:sz w:val="28"/>
          <w:lang w:val="uk-UA"/>
        </w:rPr>
      </w:pPr>
      <w:r w:rsidRPr="00FC548E">
        <w:rPr>
          <w:sz w:val="28"/>
          <w:lang w:val="uk-UA"/>
        </w:rPr>
        <w:t>Організація адвокатури.</w:t>
      </w:r>
    </w:p>
    <w:p w:rsidR="00FC548E" w:rsidRPr="00FC548E" w:rsidRDefault="00FC548E" w:rsidP="00FC548E">
      <w:pPr>
        <w:numPr>
          <w:ilvl w:val="0"/>
          <w:numId w:val="16"/>
        </w:numPr>
        <w:jc w:val="both"/>
        <w:rPr>
          <w:sz w:val="28"/>
          <w:lang w:val="uk-UA"/>
        </w:rPr>
      </w:pPr>
      <w:r w:rsidRPr="00FC548E">
        <w:rPr>
          <w:sz w:val="28"/>
          <w:lang w:val="uk-UA"/>
        </w:rPr>
        <w:t>Взаємодія адвокатури та держави.</w:t>
      </w:r>
    </w:p>
    <w:p w:rsidR="00FC548E" w:rsidRPr="00FC548E" w:rsidRDefault="00FC548E" w:rsidP="00FC548E">
      <w:pPr>
        <w:numPr>
          <w:ilvl w:val="0"/>
          <w:numId w:val="16"/>
        </w:numPr>
        <w:jc w:val="both"/>
        <w:rPr>
          <w:sz w:val="28"/>
          <w:lang w:val="uk-UA"/>
        </w:rPr>
      </w:pPr>
      <w:r w:rsidRPr="00FC548E">
        <w:rPr>
          <w:sz w:val="28"/>
          <w:lang w:val="uk-UA"/>
        </w:rPr>
        <w:t>Сутність конституційної реформи (щодо правосуддя) у частині адвокатури.</w:t>
      </w:r>
    </w:p>
    <w:p w:rsidR="00FC548E" w:rsidRPr="00FC548E" w:rsidRDefault="00FC548E" w:rsidP="00FC548E">
      <w:pPr>
        <w:numPr>
          <w:ilvl w:val="0"/>
          <w:numId w:val="16"/>
        </w:numPr>
        <w:jc w:val="both"/>
        <w:rPr>
          <w:sz w:val="28"/>
          <w:lang w:val="uk-UA"/>
        </w:rPr>
      </w:pPr>
      <w:r w:rsidRPr="00FC548E">
        <w:rPr>
          <w:sz w:val="28"/>
          <w:lang w:val="uk-UA"/>
        </w:rPr>
        <w:t>Принципи адвокатської діяльності.</w:t>
      </w:r>
    </w:p>
    <w:p w:rsidR="00FC548E" w:rsidRPr="00FC548E" w:rsidRDefault="00FC548E" w:rsidP="00FC548E">
      <w:pPr>
        <w:numPr>
          <w:ilvl w:val="0"/>
          <w:numId w:val="16"/>
        </w:numPr>
        <w:jc w:val="both"/>
        <w:rPr>
          <w:sz w:val="28"/>
          <w:lang w:val="uk-UA"/>
        </w:rPr>
      </w:pPr>
      <w:r w:rsidRPr="00FC548E">
        <w:rPr>
          <w:sz w:val="28"/>
          <w:lang w:val="uk-UA"/>
        </w:rPr>
        <w:t>Незалежність адвоката.</w:t>
      </w:r>
    </w:p>
    <w:p w:rsidR="00FC548E" w:rsidRPr="00FC548E" w:rsidRDefault="00FC548E" w:rsidP="00FC548E">
      <w:pPr>
        <w:numPr>
          <w:ilvl w:val="0"/>
          <w:numId w:val="16"/>
        </w:numPr>
        <w:jc w:val="both"/>
        <w:rPr>
          <w:sz w:val="28"/>
          <w:lang w:val="uk-UA"/>
        </w:rPr>
      </w:pPr>
      <w:r w:rsidRPr="00FC548E">
        <w:rPr>
          <w:sz w:val="28"/>
          <w:lang w:val="uk-UA"/>
        </w:rPr>
        <w:t>Верховенство права та законність у роботі адвоката.</w:t>
      </w:r>
    </w:p>
    <w:p w:rsidR="00FC548E" w:rsidRPr="00FC548E" w:rsidRDefault="00FC548E" w:rsidP="00FC548E">
      <w:pPr>
        <w:numPr>
          <w:ilvl w:val="0"/>
          <w:numId w:val="16"/>
        </w:numPr>
        <w:jc w:val="both"/>
        <w:rPr>
          <w:sz w:val="28"/>
          <w:lang w:val="uk-UA"/>
        </w:rPr>
      </w:pPr>
      <w:r w:rsidRPr="00FC548E">
        <w:rPr>
          <w:sz w:val="28"/>
          <w:lang w:val="uk-UA"/>
        </w:rPr>
        <w:t>Характеристика конфіденційності та адвокатської таємниці.</w:t>
      </w:r>
    </w:p>
    <w:p w:rsidR="00E40DD8" w:rsidRPr="00FC548E" w:rsidRDefault="00FC548E" w:rsidP="00FC548E">
      <w:pPr>
        <w:numPr>
          <w:ilvl w:val="0"/>
          <w:numId w:val="16"/>
        </w:numPr>
        <w:rPr>
          <w:lang w:val="uk-UA"/>
        </w:rPr>
      </w:pPr>
      <w:r w:rsidRPr="00FC548E">
        <w:rPr>
          <w:sz w:val="28"/>
          <w:lang w:val="uk-UA"/>
        </w:rPr>
        <w:t>Уникнення адвокатом конфлікту інтересів — новела закону</w:t>
      </w:r>
      <w:r w:rsidR="00ED4053" w:rsidRPr="00FC548E">
        <w:rPr>
          <w:sz w:val="28"/>
          <w:lang w:val="uk-UA"/>
        </w:rPr>
        <w:t>.</w:t>
      </w:r>
    </w:p>
    <w:p w:rsidR="00B71B94" w:rsidRPr="00FC548E" w:rsidRDefault="00B71B94" w:rsidP="00B71B94">
      <w:pPr>
        <w:ind w:firstLine="142"/>
        <w:jc w:val="center"/>
        <w:rPr>
          <w:caps/>
          <w:sz w:val="28"/>
          <w:szCs w:val="28"/>
          <w:u w:val="single"/>
          <w:lang w:val="uk-UA"/>
        </w:rPr>
      </w:pPr>
    </w:p>
    <w:p w:rsidR="00B71B94" w:rsidRPr="00FC548E" w:rsidRDefault="00523A23" w:rsidP="00FC548E">
      <w:pPr>
        <w:pStyle w:val="a6"/>
        <w:ind w:right="360" w:firstLine="567"/>
        <w:jc w:val="center"/>
        <w:rPr>
          <w:caps/>
          <w:sz w:val="28"/>
          <w:szCs w:val="28"/>
          <w:lang w:val="uk-UA"/>
        </w:rPr>
      </w:pPr>
      <w:r w:rsidRPr="00FC548E">
        <w:rPr>
          <w:caps/>
          <w:sz w:val="28"/>
          <w:szCs w:val="28"/>
          <w:lang w:val="uk-UA"/>
        </w:rPr>
        <w:t>т-2_</w:t>
      </w:r>
      <w:r w:rsidR="00FC548E" w:rsidRPr="00FC548E">
        <w:rPr>
          <w:caps/>
          <w:sz w:val="28"/>
          <w:szCs w:val="28"/>
          <w:lang w:val="uk-UA"/>
        </w:rPr>
        <w:t xml:space="preserve"> Форми </w:t>
      </w:r>
      <w:r w:rsidR="00FC548E" w:rsidRPr="00FC548E">
        <w:rPr>
          <w:bCs/>
          <w:caps/>
          <w:sz w:val="28"/>
          <w:szCs w:val="28"/>
          <w:shd w:val="clear" w:color="auto" w:fill="FFFFFF"/>
          <w:lang w:val="uk-UA"/>
        </w:rPr>
        <w:t>адвокатської діяльності та правовий статус адвоката</w:t>
      </w:r>
    </w:p>
    <w:p w:rsidR="00FC548E" w:rsidRPr="00FC548E" w:rsidRDefault="00FC548E" w:rsidP="00FC548E">
      <w:pPr>
        <w:pStyle w:val="1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567"/>
        <w:contextualSpacing/>
        <w:rPr>
          <w:b w:val="0"/>
          <w:sz w:val="28"/>
          <w:szCs w:val="28"/>
          <w:lang w:val="uk-UA"/>
        </w:rPr>
      </w:pPr>
      <w:r w:rsidRPr="00FC548E">
        <w:rPr>
          <w:b w:val="0"/>
          <w:sz w:val="28"/>
          <w:lang w:val="uk-UA"/>
        </w:rPr>
        <w:t>Організаційні форми адвокатської діяльності: індивідуальна діяльність, бюро, об’єднання.</w:t>
      </w:r>
    </w:p>
    <w:p w:rsidR="00FC548E" w:rsidRPr="00FC548E" w:rsidRDefault="00FC548E" w:rsidP="00FC548E">
      <w:pPr>
        <w:pStyle w:val="1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567"/>
        <w:contextualSpacing/>
        <w:rPr>
          <w:b w:val="0"/>
          <w:sz w:val="28"/>
          <w:szCs w:val="28"/>
          <w:lang w:val="uk-UA"/>
        </w:rPr>
      </w:pPr>
      <w:r w:rsidRPr="00FC548E">
        <w:rPr>
          <w:b w:val="0"/>
          <w:sz w:val="28"/>
          <w:szCs w:val="28"/>
          <w:lang w:val="uk-UA"/>
        </w:rPr>
        <w:t>Податковий статус адвоката.</w:t>
      </w:r>
    </w:p>
    <w:p w:rsidR="00FC548E" w:rsidRPr="00FC548E" w:rsidRDefault="00FC548E" w:rsidP="00FC548E">
      <w:pPr>
        <w:pStyle w:val="1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567"/>
        <w:contextualSpacing/>
        <w:rPr>
          <w:b w:val="0"/>
          <w:sz w:val="28"/>
          <w:szCs w:val="28"/>
          <w:lang w:val="uk-UA"/>
        </w:rPr>
      </w:pPr>
      <w:r w:rsidRPr="00FC548E">
        <w:rPr>
          <w:b w:val="0"/>
          <w:sz w:val="28"/>
          <w:szCs w:val="28"/>
          <w:lang w:val="uk-UA"/>
        </w:rPr>
        <w:t>Реєстрація адвокатської діяльності.</w:t>
      </w:r>
    </w:p>
    <w:p w:rsidR="00FC548E" w:rsidRPr="00FC548E" w:rsidRDefault="00FC548E" w:rsidP="00FC548E">
      <w:pPr>
        <w:pStyle w:val="1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567"/>
        <w:contextualSpacing/>
        <w:rPr>
          <w:b w:val="0"/>
          <w:sz w:val="28"/>
          <w:szCs w:val="28"/>
          <w:lang w:val="uk-UA"/>
        </w:rPr>
      </w:pPr>
      <w:r w:rsidRPr="00FC548E">
        <w:rPr>
          <w:b w:val="0"/>
          <w:sz w:val="28"/>
          <w:szCs w:val="28"/>
          <w:lang w:val="uk-UA"/>
        </w:rPr>
        <w:t>Права адвоката у профільному законі.</w:t>
      </w:r>
    </w:p>
    <w:p w:rsidR="00FC548E" w:rsidRPr="00FC548E" w:rsidRDefault="00FC548E" w:rsidP="00FC548E">
      <w:pPr>
        <w:pStyle w:val="1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567"/>
        <w:contextualSpacing/>
        <w:rPr>
          <w:b w:val="0"/>
          <w:sz w:val="28"/>
          <w:szCs w:val="28"/>
          <w:lang w:val="uk-UA"/>
        </w:rPr>
      </w:pPr>
      <w:r w:rsidRPr="00FC548E">
        <w:rPr>
          <w:b w:val="0"/>
          <w:sz w:val="28"/>
          <w:szCs w:val="28"/>
          <w:lang w:val="uk-UA"/>
        </w:rPr>
        <w:t>Права адвоката як захисника чи представника. Відмова від захисту.</w:t>
      </w:r>
    </w:p>
    <w:p w:rsidR="00FC548E" w:rsidRPr="00FC548E" w:rsidRDefault="00FC548E" w:rsidP="00FC548E">
      <w:pPr>
        <w:pStyle w:val="1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567"/>
        <w:contextualSpacing/>
        <w:rPr>
          <w:b w:val="0"/>
          <w:sz w:val="28"/>
          <w:szCs w:val="28"/>
          <w:lang w:val="uk-UA"/>
        </w:rPr>
      </w:pPr>
      <w:r w:rsidRPr="00FC548E">
        <w:rPr>
          <w:b w:val="0"/>
          <w:sz w:val="28"/>
          <w:szCs w:val="28"/>
          <w:lang w:val="uk-UA"/>
        </w:rPr>
        <w:t>Адвокатський запит.</w:t>
      </w:r>
    </w:p>
    <w:p w:rsidR="00FC548E" w:rsidRPr="00FC548E" w:rsidRDefault="00FC548E" w:rsidP="00FC548E">
      <w:pPr>
        <w:pStyle w:val="1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567"/>
        <w:contextualSpacing/>
        <w:rPr>
          <w:b w:val="0"/>
          <w:sz w:val="28"/>
          <w:szCs w:val="28"/>
          <w:lang w:val="uk-UA"/>
        </w:rPr>
      </w:pPr>
      <w:r w:rsidRPr="00FC548E">
        <w:rPr>
          <w:b w:val="0"/>
          <w:color w:val="000000"/>
          <w:sz w:val="28"/>
          <w:lang w:val="uk-UA"/>
        </w:rPr>
        <w:t>Звернення зі скаргою до посадових осіб.</w:t>
      </w:r>
    </w:p>
    <w:p w:rsidR="00FC548E" w:rsidRPr="00FC548E" w:rsidRDefault="00FC548E" w:rsidP="00FC548E">
      <w:pPr>
        <w:pStyle w:val="1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567"/>
        <w:contextualSpacing/>
        <w:rPr>
          <w:b w:val="0"/>
          <w:sz w:val="28"/>
          <w:szCs w:val="28"/>
          <w:lang w:val="uk-UA"/>
        </w:rPr>
      </w:pPr>
      <w:r w:rsidRPr="00FC548E">
        <w:rPr>
          <w:b w:val="0"/>
          <w:color w:val="000000"/>
          <w:sz w:val="28"/>
          <w:lang w:val="uk-UA"/>
        </w:rPr>
        <w:t>Обов’язки адвоката загальні та як захисника.</w:t>
      </w:r>
    </w:p>
    <w:p w:rsidR="00FC548E" w:rsidRPr="00FC548E" w:rsidRDefault="00FC548E" w:rsidP="00FC548E">
      <w:pPr>
        <w:pStyle w:val="1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567"/>
        <w:contextualSpacing/>
        <w:rPr>
          <w:b w:val="0"/>
          <w:sz w:val="28"/>
          <w:szCs w:val="28"/>
          <w:lang w:val="uk-UA"/>
        </w:rPr>
      </w:pPr>
      <w:r w:rsidRPr="00FC548E">
        <w:rPr>
          <w:b w:val="0"/>
          <w:color w:val="000000"/>
          <w:sz w:val="28"/>
          <w:lang w:val="uk-UA"/>
        </w:rPr>
        <w:t>Принцип адвокатської таємниці.</w:t>
      </w:r>
    </w:p>
    <w:p w:rsidR="00FC548E" w:rsidRPr="00FC548E" w:rsidRDefault="00FC548E" w:rsidP="00FC548E">
      <w:pPr>
        <w:pStyle w:val="1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567"/>
        <w:contextualSpacing/>
        <w:rPr>
          <w:b w:val="0"/>
          <w:sz w:val="28"/>
          <w:szCs w:val="28"/>
          <w:lang w:val="uk-UA"/>
        </w:rPr>
      </w:pPr>
      <w:r w:rsidRPr="00FC548E">
        <w:rPr>
          <w:b w:val="0"/>
          <w:color w:val="000000"/>
          <w:sz w:val="28"/>
          <w:lang w:val="uk-UA"/>
        </w:rPr>
        <w:t>Гарантії адвокатської діяльності.</w:t>
      </w:r>
    </w:p>
    <w:p w:rsidR="00D82904" w:rsidRPr="00FC548E" w:rsidRDefault="00D82904" w:rsidP="00E40DD8">
      <w:pPr>
        <w:tabs>
          <w:tab w:val="left" w:pos="4653"/>
        </w:tabs>
        <w:rPr>
          <w:sz w:val="28"/>
          <w:szCs w:val="28"/>
          <w:lang w:val="uk-UA"/>
        </w:rPr>
      </w:pPr>
    </w:p>
    <w:p w:rsidR="00B71B94" w:rsidRPr="00FC548E" w:rsidRDefault="00523A23" w:rsidP="00B71B94">
      <w:pPr>
        <w:tabs>
          <w:tab w:val="left" w:pos="4653"/>
        </w:tabs>
        <w:jc w:val="center"/>
        <w:rPr>
          <w:caps/>
          <w:sz w:val="28"/>
          <w:szCs w:val="28"/>
          <w:lang w:val="uk-UA"/>
        </w:rPr>
      </w:pPr>
      <w:r w:rsidRPr="00FC548E">
        <w:rPr>
          <w:caps/>
          <w:sz w:val="28"/>
          <w:szCs w:val="28"/>
          <w:lang w:val="uk-UA"/>
        </w:rPr>
        <w:t>т-3_</w:t>
      </w:r>
      <w:r w:rsidR="00FC548E" w:rsidRPr="00FC548E">
        <w:rPr>
          <w:sz w:val="28"/>
          <w:szCs w:val="28"/>
          <w:lang w:val="uk-UA"/>
        </w:rPr>
        <w:t>Адвокатська етика та мораль</w:t>
      </w:r>
    </w:p>
    <w:p w:rsidR="00FC548E" w:rsidRPr="00FC548E" w:rsidRDefault="00FC548E" w:rsidP="00FC548E">
      <w:pPr>
        <w:pStyle w:val="1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567"/>
        <w:contextualSpacing/>
        <w:rPr>
          <w:b w:val="0"/>
          <w:sz w:val="28"/>
          <w:szCs w:val="28"/>
          <w:lang w:val="uk-UA"/>
        </w:rPr>
      </w:pPr>
      <w:r w:rsidRPr="00FC548E">
        <w:rPr>
          <w:b w:val="0"/>
          <w:sz w:val="28"/>
          <w:lang w:val="uk-UA"/>
        </w:rPr>
        <w:t>Мораль та етика особистості.</w:t>
      </w:r>
    </w:p>
    <w:p w:rsidR="00FC548E" w:rsidRPr="00FC548E" w:rsidRDefault="00FC548E" w:rsidP="00FC548E">
      <w:pPr>
        <w:pStyle w:val="1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567"/>
        <w:contextualSpacing/>
        <w:rPr>
          <w:b w:val="0"/>
          <w:sz w:val="28"/>
          <w:szCs w:val="28"/>
          <w:lang w:val="uk-UA"/>
        </w:rPr>
      </w:pPr>
      <w:r w:rsidRPr="00FC548E">
        <w:rPr>
          <w:b w:val="0"/>
          <w:sz w:val="28"/>
          <w:szCs w:val="28"/>
          <w:lang w:val="uk-UA"/>
        </w:rPr>
        <w:t>Характеристика та визначення професійної етики.</w:t>
      </w:r>
    </w:p>
    <w:p w:rsidR="00FC548E" w:rsidRPr="00FC548E" w:rsidRDefault="00FC548E" w:rsidP="00FC548E">
      <w:pPr>
        <w:pStyle w:val="1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567"/>
        <w:contextualSpacing/>
        <w:rPr>
          <w:b w:val="0"/>
          <w:sz w:val="28"/>
          <w:szCs w:val="28"/>
          <w:lang w:val="uk-UA"/>
        </w:rPr>
      </w:pPr>
      <w:r w:rsidRPr="00FC548E">
        <w:rPr>
          <w:b w:val="0"/>
          <w:sz w:val="28"/>
          <w:lang w:val="uk-UA"/>
        </w:rPr>
        <w:t>Критерії моральної оцінки професійної діяльності юриста.</w:t>
      </w:r>
    </w:p>
    <w:p w:rsidR="00FC548E" w:rsidRPr="00FC548E" w:rsidRDefault="00FC548E" w:rsidP="00FC548E">
      <w:pPr>
        <w:pStyle w:val="1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567"/>
        <w:contextualSpacing/>
        <w:rPr>
          <w:b w:val="0"/>
          <w:sz w:val="28"/>
          <w:szCs w:val="28"/>
          <w:lang w:val="uk-UA"/>
        </w:rPr>
      </w:pPr>
      <w:r w:rsidRPr="00FC548E">
        <w:rPr>
          <w:b w:val="0"/>
          <w:sz w:val="28"/>
          <w:szCs w:val="28"/>
          <w:lang w:val="uk-UA"/>
        </w:rPr>
        <w:lastRenderedPageBreak/>
        <w:t>Сутність адвокатської етики.</w:t>
      </w:r>
    </w:p>
    <w:p w:rsidR="00FC548E" w:rsidRPr="00FC548E" w:rsidRDefault="00FC548E" w:rsidP="00FC548E">
      <w:pPr>
        <w:pStyle w:val="1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567"/>
        <w:contextualSpacing/>
        <w:rPr>
          <w:b w:val="0"/>
          <w:sz w:val="28"/>
          <w:szCs w:val="28"/>
          <w:lang w:val="uk-UA"/>
        </w:rPr>
      </w:pPr>
      <w:r w:rsidRPr="00FC548E">
        <w:rPr>
          <w:b w:val="0"/>
          <w:sz w:val="28"/>
          <w:lang w:val="uk-UA"/>
        </w:rPr>
        <w:t>Система моральних принципів адвоката.</w:t>
      </w:r>
    </w:p>
    <w:p w:rsidR="00FC548E" w:rsidRPr="00FC548E" w:rsidRDefault="00FC548E" w:rsidP="00FC548E">
      <w:pPr>
        <w:pStyle w:val="1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567"/>
        <w:contextualSpacing/>
        <w:rPr>
          <w:b w:val="0"/>
          <w:sz w:val="28"/>
          <w:szCs w:val="28"/>
          <w:lang w:val="uk-UA"/>
        </w:rPr>
      </w:pPr>
      <w:r w:rsidRPr="00FC548E">
        <w:rPr>
          <w:b w:val="0"/>
          <w:sz w:val="28"/>
          <w:szCs w:val="28"/>
          <w:lang w:val="uk-UA"/>
        </w:rPr>
        <w:t>Чинники, які впливають на мораль адвоката.</w:t>
      </w:r>
    </w:p>
    <w:p w:rsidR="00FC548E" w:rsidRPr="00FC548E" w:rsidRDefault="00FC548E" w:rsidP="00FC548E">
      <w:pPr>
        <w:pStyle w:val="1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567"/>
        <w:contextualSpacing/>
        <w:rPr>
          <w:b w:val="0"/>
          <w:sz w:val="28"/>
          <w:szCs w:val="28"/>
          <w:lang w:val="uk-UA"/>
        </w:rPr>
      </w:pPr>
      <w:r w:rsidRPr="00FC548E">
        <w:rPr>
          <w:b w:val="0"/>
          <w:sz w:val="28"/>
          <w:lang w:val="uk-UA"/>
        </w:rPr>
        <w:t>Поняття та співвідношення етики та моралі. Засади етики адвоката.</w:t>
      </w:r>
    </w:p>
    <w:p w:rsidR="00FC548E" w:rsidRPr="00FC548E" w:rsidRDefault="00FC548E" w:rsidP="00FC548E">
      <w:pPr>
        <w:pStyle w:val="1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567"/>
        <w:contextualSpacing/>
        <w:rPr>
          <w:b w:val="0"/>
          <w:sz w:val="28"/>
          <w:szCs w:val="28"/>
          <w:lang w:val="uk-UA"/>
        </w:rPr>
      </w:pPr>
      <w:r w:rsidRPr="00FC548E">
        <w:rPr>
          <w:b w:val="0"/>
          <w:sz w:val="28"/>
          <w:lang w:val="uk-UA"/>
        </w:rPr>
        <w:t>Характеристика неправомірної діяльності адвоката.</w:t>
      </w:r>
    </w:p>
    <w:p w:rsidR="00FC548E" w:rsidRPr="00FC548E" w:rsidRDefault="00FC548E" w:rsidP="00FC548E">
      <w:pPr>
        <w:pStyle w:val="1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567"/>
        <w:contextualSpacing/>
        <w:rPr>
          <w:b w:val="0"/>
          <w:sz w:val="28"/>
          <w:szCs w:val="28"/>
          <w:lang w:val="uk-UA"/>
        </w:rPr>
      </w:pPr>
      <w:r w:rsidRPr="00FC548E">
        <w:rPr>
          <w:b w:val="0"/>
          <w:sz w:val="28"/>
          <w:szCs w:val="28"/>
          <w:lang w:val="uk-UA"/>
        </w:rPr>
        <w:t>Правила адвокатської етики у світі та в Україні.</w:t>
      </w:r>
    </w:p>
    <w:p w:rsidR="00FC548E" w:rsidRPr="00FC548E" w:rsidRDefault="00FC548E" w:rsidP="00FC548E">
      <w:pPr>
        <w:pStyle w:val="1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567"/>
        <w:contextualSpacing/>
        <w:rPr>
          <w:b w:val="0"/>
          <w:sz w:val="28"/>
          <w:szCs w:val="28"/>
          <w:lang w:val="uk-UA"/>
        </w:rPr>
      </w:pPr>
      <w:r w:rsidRPr="00FC548E">
        <w:rPr>
          <w:b w:val="0"/>
          <w:sz w:val="28"/>
          <w:szCs w:val="28"/>
          <w:lang w:val="uk-UA"/>
        </w:rPr>
        <w:t>Структурна побудова Правил адвокатської етики в Україні.</w:t>
      </w:r>
    </w:p>
    <w:p w:rsidR="00FC548E" w:rsidRPr="00FC548E" w:rsidRDefault="00FC548E" w:rsidP="00FC548E">
      <w:pPr>
        <w:pStyle w:val="1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567"/>
        <w:contextualSpacing/>
        <w:rPr>
          <w:b w:val="0"/>
          <w:sz w:val="28"/>
          <w:szCs w:val="28"/>
          <w:lang w:val="uk-UA"/>
        </w:rPr>
      </w:pPr>
      <w:r w:rsidRPr="00FC548E">
        <w:rPr>
          <w:b w:val="0"/>
          <w:sz w:val="28"/>
          <w:szCs w:val="28"/>
          <w:lang w:val="uk-UA"/>
        </w:rPr>
        <w:t>Загальні положення Правил та принципи адвокатської етики в Україні</w:t>
      </w:r>
    </w:p>
    <w:p w:rsidR="00FC548E" w:rsidRPr="00FC548E" w:rsidRDefault="00FC548E" w:rsidP="00FC548E">
      <w:pPr>
        <w:pStyle w:val="1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567"/>
        <w:contextualSpacing/>
        <w:rPr>
          <w:b w:val="0"/>
          <w:sz w:val="28"/>
          <w:szCs w:val="28"/>
          <w:lang w:val="uk-UA"/>
        </w:rPr>
      </w:pPr>
      <w:r w:rsidRPr="00FC548E">
        <w:rPr>
          <w:b w:val="0"/>
          <w:sz w:val="28"/>
          <w:szCs w:val="28"/>
          <w:lang w:val="uk-UA"/>
        </w:rPr>
        <w:t>Етика адвоката у відносинах з клієнтом. Гонорар.</w:t>
      </w:r>
    </w:p>
    <w:p w:rsidR="00FC548E" w:rsidRPr="00FC548E" w:rsidRDefault="00FC548E" w:rsidP="00FC548E">
      <w:pPr>
        <w:pStyle w:val="1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567"/>
        <w:contextualSpacing/>
        <w:rPr>
          <w:b w:val="0"/>
          <w:sz w:val="28"/>
          <w:szCs w:val="28"/>
          <w:lang w:val="uk-UA"/>
        </w:rPr>
      </w:pPr>
      <w:r w:rsidRPr="00FC548E">
        <w:rPr>
          <w:b w:val="0"/>
          <w:sz w:val="28"/>
          <w:szCs w:val="28"/>
          <w:lang w:val="uk-UA"/>
        </w:rPr>
        <w:t xml:space="preserve">Етика адвоката у суді та у </w:t>
      </w:r>
      <w:proofErr w:type="spellStart"/>
      <w:r w:rsidRPr="00FC548E">
        <w:rPr>
          <w:b w:val="0"/>
          <w:sz w:val="28"/>
          <w:szCs w:val="28"/>
          <w:lang w:val="uk-UA"/>
        </w:rPr>
        <w:t>профсередовищі</w:t>
      </w:r>
      <w:proofErr w:type="spellEnd"/>
      <w:r w:rsidRPr="00FC548E">
        <w:rPr>
          <w:b w:val="0"/>
          <w:sz w:val="28"/>
          <w:szCs w:val="28"/>
          <w:lang w:val="uk-UA"/>
        </w:rPr>
        <w:t>.</w:t>
      </w:r>
    </w:p>
    <w:p w:rsidR="00FC548E" w:rsidRPr="00FC548E" w:rsidRDefault="00FC548E" w:rsidP="00FC548E">
      <w:pPr>
        <w:pStyle w:val="1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567"/>
        <w:contextualSpacing/>
        <w:rPr>
          <w:b w:val="0"/>
          <w:sz w:val="28"/>
          <w:szCs w:val="28"/>
          <w:lang w:val="uk-UA"/>
        </w:rPr>
      </w:pPr>
      <w:r w:rsidRPr="00FC548E">
        <w:rPr>
          <w:b w:val="0"/>
          <w:sz w:val="28"/>
          <w:szCs w:val="28"/>
          <w:lang w:val="uk-UA"/>
        </w:rPr>
        <w:t>Адвокатська етика та його громадська діяльність.</w:t>
      </w:r>
    </w:p>
    <w:p w:rsidR="00FC548E" w:rsidRPr="00FC548E" w:rsidRDefault="00FC548E" w:rsidP="00FC548E">
      <w:pPr>
        <w:pStyle w:val="1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567"/>
        <w:contextualSpacing/>
        <w:rPr>
          <w:b w:val="0"/>
          <w:sz w:val="28"/>
          <w:szCs w:val="28"/>
          <w:lang w:val="uk-UA"/>
        </w:rPr>
      </w:pPr>
      <w:r w:rsidRPr="00FC548E">
        <w:rPr>
          <w:b w:val="0"/>
          <w:sz w:val="28"/>
          <w:lang w:val="uk-UA"/>
        </w:rPr>
        <w:t>Адвокатське самоврядування та правила адвокатської етики.</w:t>
      </w:r>
    </w:p>
    <w:p w:rsidR="00B71B94" w:rsidRPr="00FC548E" w:rsidRDefault="00FC548E" w:rsidP="00FC548E">
      <w:pPr>
        <w:numPr>
          <w:ilvl w:val="0"/>
          <w:numId w:val="25"/>
        </w:numPr>
        <w:ind w:left="567"/>
        <w:rPr>
          <w:szCs w:val="28"/>
          <w:lang w:val="uk-UA"/>
        </w:rPr>
      </w:pPr>
      <w:r w:rsidRPr="00FC548E">
        <w:rPr>
          <w:sz w:val="28"/>
          <w:lang w:val="uk-UA"/>
        </w:rPr>
        <w:t>Відповідальність за недотримання правила адвокатської етики.</w:t>
      </w:r>
      <w:r w:rsidR="00B71B94" w:rsidRPr="00FC548E">
        <w:rPr>
          <w:sz w:val="28"/>
          <w:szCs w:val="28"/>
          <w:lang w:val="uk-UA"/>
        </w:rPr>
        <w:t xml:space="preserve"> </w:t>
      </w:r>
    </w:p>
    <w:p w:rsidR="00B71B94" w:rsidRPr="00FC548E" w:rsidRDefault="00B71B94" w:rsidP="00E40DD8">
      <w:pPr>
        <w:tabs>
          <w:tab w:val="left" w:pos="4653"/>
        </w:tabs>
        <w:rPr>
          <w:sz w:val="28"/>
          <w:szCs w:val="28"/>
          <w:lang w:val="uk-UA"/>
        </w:rPr>
      </w:pPr>
    </w:p>
    <w:p w:rsidR="00B71B94" w:rsidRPr="00FC548E" w:rsidRDefault="00523A23" w:rsidP="00523A23">
      <w:pPr>
        <w:tabs>
          <w:tab w:val="left" w:pos="4653"/>
        </w:tabs>
        <w:jc w:val="center"/>
        <w:rPr>
          <w:caps/>
          <w:sz w:val="28"/>
          <w:szCs w:val="28"/>
          <w:lang w:val="uk-UA"/>
        </w:rPr>
      </w:pPr>
      <w:r w:rsidRPr="00FC548E">
        <w:rPr>
          <w:caps/>
          <w:sz w:val="28"/>
          <w:szCs w:val="28"/>
          <w:lang w:val="uk-UA"/>
        </w:rPr>
        <w:t>т-4_</w:t>
      </w:r>
      <w:r w:rsidR="00FC548E" w:rsidRPr="00FC548E">
        <w:rPr>
          <w:sz w:val="28"/>
          <w:szCs w:val="28"/>
          <w:lang w:val="uk-UA"/>
        </w:rPr>
        <w:t xml:space="preserve"> Види </w:t>
      </w:r>
      <w:r w:rsidR="00FC548E" w:rsidRPr="00FC548E">
        <w:rPr>
          <w:bCs/>
          <w:sz w:val="28"/>
          <w:szCs w:val="28"/>
          <w:shd w:val="clear" w:color="auto" w:fill="FFFFFF"/>
          <w:lang w:val="uk-UA"/>
        </w:rPr>
        <w:t>адвокатської діяльності</w:t>
      </w:r>
    </w:p>
    <w:p w:rsidR="00FC548E" w:rsidRPr="00FC548E" w:rsidRDefault="00FC548E" w:rsidP="00FC548E">
      <w:pPr>
        <w:numPr>
          <w:ilvl w:val="0"/>
          <w:numId w:val="13"/>
        </w:numPr>
        <w:ind w:left="567"/>
        <w:jc w:val="both"/>
        <w:rPr>
          <w:sz w:val="28"/>
          <w:szCs w:val="28"/>
          <w:lang w:val="uk-UA"/>
        </w:rPr>
      </w:pPr>
      <w:r w:rsidRPr="00FC548E">
        <w:rPr>
          <w:sz w:val="28"/>
          <w:szCs w:val="28"/>
          <w:lang w:val="uk-UA"/>
        </w:rPr>
        <w:t>Фактори професійності адвоката</w:t>
      </w:r>
    </w:p>
    <w:p w:rsidR="00FC548E" w:rsidRPr="00FC548E" w:rsidRDefault="00FC548E" w:rsidP="00FC548E">
      <w:pPr>
        <w:numPr>
          <w:ilvl w:val="0"/>
          <w:numId w:val="13"/>
        </w:numPr>
        <w:ind w:left="567"/>
        <w:jc w:val="both"/>
        <w:rPr>
          <w:sz w:val="28"/>
          <w:szCs w:val="28"/>
          <w:lang w:val="uk-UA"/>
        </w:rPr>
      </w:pPr>
      <w:r w:rsidRPr="00FC548E">
        <w:rPr>
          <w:sz w:val="28"/>
          <w:szCs w:val="28"/>
          <w:lang w:val="uk-UA"/>
        </w:rPr>
        <w:t>Ст. 19 Закону «Види адвокатської діяльності».</w:t>
      </w:r>
    </w:p>
    <w:p w:rsidR="00FC548E" w:rsidRPr="00FC548E" w:rsidRDefault="00FC548E" w:rsidP="00FC548E">
      <w:pPr>
        <w:numPr>
          <w:ilvl w:val="0"/>
          <w:numId w:val="13"/>
        </w:numPr>
        <w:ind w:left="567"/>
        <w:jc w:val="both"/>
        <w:rPr>
          <w:rStyle w:val="a5"/>
          <w:b w:val="0"/>
          <w:bCs w:val="0"/>
          <w:sz w:val="28"/>
          <w:szCs w:val="28"/>
          <w:lang w:val="uk-UA"/>
        </w:rPr>
      </w:pPr>
      <w:r w:rsidRPr="00FC548E">
        <w:rPr>
          <w:sz w:val="28"/>
          <w:szCs w:val="28"/>
          <w:lang w:val="uk-UA"/>
        </w:rPr>
        <w:t>Консультаційна робота адвоката та п</w:t>
      </w:r>
      <w:r w:rsidRPr="00FC548E">
        <w:rPr>
          <w:rStyle w:val="a5"/>
          <w:b w:val="0"/>
          <w:iCs/>
          <w:sz w:val="28"/>
          <w:szCs w:val="28"/>
          <w:lang w:val="uk-UA"/>
        </w:rPr>
        <w:t>равовий супровід діяльності юридичних і фізичних осіб.</w:t>
      </w:r>
    </w:p>
    <w:p w:rsidR="00FC548E" w:rsidRPr="00FC548E" w:rsidRDefault="00FC548E" w:rsidP="00FC548E">
      <w:pPr>
        <w:numPr>
          <w:ilvl w:val="0"/>
          <w:numId w:val="13"/>
        </w:numPr>
        <w:ind w:left="567"/>
        <w:jc w:val="both"/>
        <w:rPr>
          <w:rStyle w:val="a5"/>
          <w:b w:val="0"/>
          <w:bCs w:val="0"/>
          <w:sz w:val="28"/>
          <w:szCs w:val="28"/>
          <w:lang w:val="uk-UA"/>
        </w:rPr>
      </w:pPr>
      <w:r w:rsidRPr="00FC548E">
        <w:rPr>
          <w:rStyle w:val="a5"/>
          <w:b w:val="0"/>
          <w:sz w:val="28"/>
          <w:szCs w:val="28"/>
          <w:lang w:val="uk-UA"/>
        </w:rPr>
        <w:t>С</w:t>
      </w:r>
      <w:r w:rsidRPr="00FC548E">
        <w:rPr>
          <w:rStyle w:val="a5"/>
          <w:b w:val="0"/>
          <w:iCs/>
          <w:sz w:val="28"/>
          <w:szCs w:val="28"/>
          <w:lang w:val="uk-UA"/>
        </w:rPr>
        <w:t>кладання заяв, скарг, процесуальних та інших документів.</w:t>
      </w:r>
    </w:p>
    <w:p w:rsidR="00FC548E" w:rsidRPr="00FC548E" w:rsidRDefault="00FC548E" w:rsidP="00FC548E">
      <w:pPr>
        <w:numPr>
          <w:ilvl w:val="0"/>
          <w:numId w:val="13"/>
        </w:numPr>
        <w:ind w:left="567"/>
        <w:jc w:val="both"/>
        <w:rPr>
          <w:sz w:val="28"/>
          <w:szCs w:val="28"/>
          <w:lang w:val="uk-UA"/>
        </w:rPr>
      </w:pPr>
      <w:r w:rsidRPr="00FC548E">
        <w:rPr>
          <w:sz w:val="28"/>
          <w:szCs w:val="28"/>
          <w:lang w:val="uk-UA"/>
        </w:rPr>
        <w:t>Захист прав та інтересів клієнтів.</w:t>
      </w:r>
    </w:p>
    <w:p w:rsidR="00FC548E" w:rsidRPr="00FC548E" w:rsidRDefault="00FC548E" w:rsidP="00FC548E">
      <w:pPr>
        <w:numPr>
          <w:ilvl w:val="0"/>
          <w:numId w:val="13"/>
        </w:numPr>
        <w:ind w:left="567"/>
        <w:jc w:val="both"/>
        <w:rPr>
          <w:sz w:val="28"/>
          <w:szCs w:val="28"/>
          <w:lang w:val="uk-UA"/>
        </w:rPr>
      </w:pPr>
      <w:r w:rsidRPr="00FC548E">
        <w:rPr>
          <w:sz w:val="28"/>
          <w:szCs w:val="28"/>
          <w:lang w:val="uk-UA"/>
        </w:rPr>
        <w:t>Представництво у міжнародних судових органах.</w:t>
      </w:r>
    </w:p>
    <w:p w:rsidR="00FC548E" w:rsidRPr="00FC548E" w:rsidRDefault="00FC548E" w:rsidP="00FC548E">
      <w:pPr>
        <w:numPr>
          <w:ilvl w:val="0"/>
          <w:numId w:val="13"/>
        </w:numPr>
        <w:ind w:left="567"/>
        <w:jc w:val="both"/>
        <w:rPr>
          <w:sz w:val="28"/>
          <w:szCs w:val="28"/>
          <w:lang w:val="uk-UA"/>
        </w:rPr>
      </w:pPr>
      <w:r w:rsidRPr="00FC548E">
        <w:rPr>
          <w:sz w:val="28"/>
          <w:szCs w:val="28"/>
          <w:shd w:val="clear" w:color="auto" w:fill="FFFFFF"/>
          <w:lang w:val="uk-UA"/>
        </w:rPr>
        <w:t>Надання правової допомоги свідку.</w:t>
      </w:r>
    </w:p>
    <w:p w:rsidR="00FC548E" w:rsidRPr="00FC548E" w:rsidRDefault="00FC548E" w:rsidP="00FC548E">
      <w:pPr>
        <w:numPr>
          <w:ilvl w:val="0"/>
          <w:numId w:val="13"/>
        </w:numPr>
        <w:ind w:left="567"/>
        <w:jc w:val="both"/>
        <w:rPr>
          <w:sz w:val="28"/>
          <w:szCs w:val="28"/>
          <w:lang w:val="uk-UA"/>
        </w:rPr>
      </w:pPr>
      <w:r w:rsidRPr="00FC548E">
        <w:rPr>
          <w:sz w:val="28"/>
          <w:szCs w:val="28"/>
          <w:lang w:val="uk-UA"/>
        </w:rPr>
        <w:t>Правова допомога під час виконання та відбування кримінальних покарань.</w:t>
      </w:r>
    </w:p>
    <w:p w:rsidR="00FC548E" w:rsidRPr="00FC548E" w:rsidRDefault="00FC548E" w:rsidP="00FC548E">
      <w:pPr>
        <w:numPr>
          <w:ilvl w:val="0"/>
          <w:numId w:val="13"/>
        </w:numPr>
        <w:ind w:left="567"/>
        <w:jc w:val="both"/>
        <w:rPr>
          <w:sz w:val="28"/>
          <w:szCs w:val="28"/>
          <w:lang w:val="uk-UA"/>
        </w:rPr>
      </w:pPr>
      <w:r w:rsidRPr="00FC548E">
        <w:rPr>
          <w:sz w:val="28"/>
          <w:szCs w:val="28"/>
          <w:shd w:val="clear" w:color="auto" w:fill="FFFFFF"/>
          <w:lang w:val="uk-UA"/>
        </w:rPr>
        <w:t>Інші види правової допомоги адвокатів.</w:t>
      </w:r>
    </w:p>
    <w:p w:rsidR="00FC548E" w:rsidRPr="00FC548E" w:rsidRDefault="00FC548E" w:rsidP="00FC548E">
      <w:pPr>
        <w:numPr>
          <w:ilvl w:val="0"/>
          <w:numId w:val="13"/>
        </w:numPr>
        <w:ind w:left="567"/>
        <w:jc w:val="both"/>
        <w:rPr>
          <w:sz w:val="28"/>
          <w:szCs w:val="28"/>
          <w:lang w:val="uk-UA"/>
        </w:rPr>
      </w:pPr>
      <w:r w:rsidRPr="00FC548E">
        <w:rPr>
          <w:sz w:val="28"/>
          <w:lang w:val="uk-UA"/>
        </w:rPr>
        <w:t>Складання та правова експертиза договорів.</w:t>
      </w:r>
    </w:p>
    <w:p w:rsidR="00FC548E" w:rsidRPr="00FC548E" w:rsidRDefault="00FC548E" w:rsidP="00FC548E">
      <w:pPr>
        <w:numPr>
          <w:ilvl w:val="0"/>
          <w:numId w:val="13"/>
        </w:numPr>
        <w:ind w:left="567"/>
        <w:jc w:val="both"/>
        <w:rPr>
          <w:sz w:val="28"/>
          <w:szCs w:val="28"/>
          <w:lang w:val="uk-UA"/>
        </w:rPr>
      </w:pPr>
      <w:r w:rsidRPr="00FC548E">
        <w:rPr>
          <w:sz w:val="28"/>
          <w:lang w:val="uk-UA"/>
        </w:rPr>
        <w:t>Юридичний контроль кадрової політики.</w:t>
      </w:r>
    </w:p>
    <w:p w:rsidR="00FC548E" w:rsidRPr="00FC548E" w:rsidRDefault="00FC548E" w:rsidP="00FC548E">
      <w:pPr>
        <w:numPr>
          <w:ilvl w:val="0"/>
          <w:numId w:val="13"/>
        </w:numPr>
        <w:ind w:left="567"/>
        <w:jc w:val="both"/>
        <w:rPr>
          <w:sz w:val="28"/>
          <w:szCs w:val="28"/>
          <w:lang w:val="uk-UA"/>
        </w:rPr>
      </w:pPr>
      <w:r w:rsidRPr="00FC548E">
        <w:rPr>
          <w:sz w:val="28"/>
          <w:lang w:val="uk-UA"/>
        </w:rPr>
        <w:t>Правова допомога при отриманні спеціальних дозволів.</w:t>
      </w:r>
    </w:p>
    <w:p w:rsidR="00FC548E" w:rsidRPr="00FC548E" w:rsidRDefault="00FC548E" w:rsidP="00FC548E">
      <w:pPr>
        <w:numPr>
          <w:ilvl w:val="0"/>
          <w:numId w:val="13"/>
        </w:numPr>
        <w:ind w:left="567"/>
        <w:jc w:val="both"/>
        <w:rPr>
          <w:sz w:val="28"/>
          <w:szCs w:val="28"/>
          <w:lang w:val="uk-UA"/>
        </w:rPr>
      </w:pPr>
      <w:r w:rsidRPr="00FC548E">
        <w:rPr>
          <w:sz w:val="28"/>
          <w:lang w:val="uk-UA"/>
        </w:rPr>
        <w:t>Правова допомога при захисті корпоративних прав.</w:t>
      </w:r>
    </w:p>
    <w:p w:rsidR="00FC548E" w:rsidRPr="00FC548E" w:rsidRDefault="00FC548E" w:rsidP="00FC548E">
      <w:pPr>
        <w:numPr>
          <w:ilvl w:val="0"/>
          <w:numId w:val="13"/>
        </w:numPr>
        <w:ind w:left="567"/>
        <w:jc w:val="both"/>
        <w:rPr>
          <w:sz w:val="28"/>
          <w:szCs w:val="28"/>
          <w:lang w:val="uk-UA"/>
        </w:rPr>
      </w:pPr>
      <w:r w:rsidRPr="00FC548E">
        <w:rPr>
          <w:sz w:val="28"/>
          <w:lang w:val="uk-UA"/>
        </w:rPr>
        <w:t>Корпоративне обслуговування працівників.</w:t>
      </w:r>
    </w:p>
    <w:p w:rsidR="00FC548E" w:rsidRPr="00FC548E" w:rsidRDefault="00FC548E" w:rsidP="00FC548E">
      <w:pPr>
        <w:numPr>
          <w:ilvl w:val="0"/>
          <w:numId w:val="13"/>
        </w:numPr>
        <w:ind w:left="567"/>
        <w:jc w:val="both"/>
        <w:rPr>
          <w:sz w:val="28"/>
          <w:szCs w:val="28"/>
          <w:lang w:val="uk-UA"/>
        </w:rPr>
      </w:pPr>
      <w:r w:rsidRPr="00FC548E">
        <w:rPr>
          <w:sz w:val="28"/>
          <w:lang w:val="uk-UA"/>
        </w:rPr>
        <w:t>Претензійна робота і участь у виконавчому провадженні.</w:t>
      </w:r>
    </w:p>
    <w:p w:rsidR="00B71B94" w:rsidRPr="00FC548E" w:rsidRDefault="00FC548E" w:rsidP="00FC548E">
      <w:pPr>
        <w:numPr>
          <w:ilvl w:val="0"/>
          <w:numId w:val="13"/>
        </w:numPr>
        <w:ind w:left="567"/>
        <w:rPr>
          <w:sz w:val="28"/>
          <w:lang w:val="uk-UA"/>
        </w:rPr>
      </w:pPr>
      <w:r w:rsidRPr="00FC548E">
        <w:rPr>
          <w:sz w:val="28"/>
          <w:lang w:val="uk-UA"/>
        </w:rPr>
        <w:t>Представництво інтересів у правоохоронних органах та судах.</w:t>
      </w:r>
    </w:p>
    <w:p w:rsidR="00B71B94" w:rsidRPr="00FC548E" w:rsidRDefault="00B71B94" w:rsidP="00E40DD8">
      <w:pPr>
        <w:tabs>
          <w:tab w:val="left" w:pos="4653"/>
        </w:tabs>
        <w:rPr>
          <w:sz w:val="28"/>
          <w:szCs w:val="28"/>
          <w:lang w:val="uk-UA"/>
        </w:rPr>
      </w:pPr>
    </w:p>
    <w:p w:rsidR="006E43CA" w:rsidRPr="00FC548E" w:rsidRDefault="006E43CA" w:rsidP="006E43CA">
      <w:pPr>
        <w:ind w:left="720"/>
        <w:jc w:val="center"/>
        <w:rPr>
          <w:caps/>
          <w:sz w:val="28"/>
          <w:szCs w:val="28"/>
          <w:lang w:val="uk-UA"/>
        </w:rPr>
      </w:pPr>
      <w:r w:rsidRPr="00FC548E">
        <w:rPr>
          <w:caps/>
          <w:sz w:val="28"/>
          <w:szCs w:val="28"/>
          <w:lang w:val="uk-UA"/>
        </w:rPr>
        <w:t>т-</w:t>
      </w:r>
      <w:r>
        <w:rPr>
          <w:caps/>
          <w:sz w:val="28"/>
          <w:szCs w:val="28"/>
          <w:lang w:val="uk-UA"/>
        </w:rPr>
        <w:t>5</w:t>
      </w:r>
      <w:r w:rsidRPr="00FC548E">
        <w:rPr>
          <w:caps/>
          <w:sz w:val="28"/>
          <w:szCs w:val="28"/>
          <w:lang w:val="uk-UA"/>
        </w:rPr>
        <w:t>_</w:t>
      </w:r>
      <w:r w:rsidRPr="007C3DA4">
        <w:rPr>
          <w:caps/>
          <w:sz w:val="28"/>
          <w:lang w:val="uk-UA"/>
        </w:rPr>
        <w:t>Договір з адвокатом про правову допомог</w:t>
      </w:r>
      <w:r>
        <w:rPr>
          <w:caps/>
          <w:sz w:val="28"/>
          <w:lang w:val="uk-UA"/>
        </w:rPr>
        <w:t>у</w:t>
      </w:r>
    </w:p>
    <w:p w:rsidR="006E43CA" w:rsidRPr="00F751A0" w:rsidRDefault="006E43CA" w:rsidP="006E43CA">
      <w:pPr>
        <w:pStyle w:val="1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567"/>
        <w:contextualSpacing/>
        <w:rPr>
          <w:b w:val="0"/>
          <w:sz w:val="28"/>
          <w:szCs w:val="28"/>
        </w:rPr>
      </w:pPr>
      <w:r w:rsidRPr="00F751A0">
        <w:rPr>
          <w:b w:val="0"/>
          <w:sz w:val="28"/>
          <w:szCs w:val="28"/>
        </w:rPr>
        <w:t xml:space="preserve">Новела Закону про </w:t>
      </w:r>
      <w:proofErr w:type="spellStart"/>
      <w:r w:rsidRPr="00F751A0">
        <w:rPr>
          <w:b w:val="0"/>
          <w:sz w:val="28"/>
          <w:szCs w:val="28"/>
        </w:rPr>
        <w:t>умови</w:t>
      </w:r>
      <w:proofErr w:type="spellEnd"/>
      <w:r w:rsidRPr="00F751A0">
        <w:rPr>
          <w:b w:val="0"/>
          <w:sz w:val="28"/>
          <w:szCs w:val="28"/>
        </w:rPr>
        <w:t xml:space="preserve"> договору про </w:t>
      </w:r>
      <w:proofErr w:type="spellStart"/>
      <w:r w:rsidRPr="00F751A0">
        <w:rPr>
          <w:b w:val="0"/>
          <w:sz w:val="28"/>
          <w:szCs w:val="28"/>
        </w:rPr>
        <w:t>надання</w:t>
      </w:r>
      <w:proofErr w:type="spellEnd"/>
      <w:r w:rsidRPr="00F751A0">
        <w:rPr>
          <w:b w:val="0"/>
          <w:sz w:val="28"/>
          <w:szCs w:val="28"/>
        </w:rPr>
        <w:t xml:space="preserve"> </w:t>
      </w:r>
      <w:proofErr w:type="spellStart"/>
      <w:r w:rsidRPr="00F751A0">
        <w:rPr>
          <w:b w:val="0"/>
          <w:sz w:val="28"/>
          <w:szCs w:val="28"/>
        </w:rPr>
        <w:t>правової</w:t>
      </w:r>
      <w:proofErr w:type="spellEnd"/>
      <w:r w:rsidRPr="00F751A0">
        <w:rPr>
          <w:b w:val="0"/>
          <w:sz w:val="28"/>
          <w:szCs w:val="28"/>
        </w:rPr>
        <w:t xml:space="preserve"> </w:t>
      </w:r>
      <w:proofErr w:type="spellStart"/>
      <w:r w:rsidRPr="00F751A0">
        <w:rPr>
          <w:b w:val="0"/>
          <w:sz w:val="28"/>
          <w:szCs w:val="28"/>
        </w:rPr>
        <w:t>допомоги</w:t>
      </w:r>
      <w:proofErr w:type="spellEnd"/>
      <w:r w:rsidRPr="00F751A0">
        <w:rPr>
          <w:b w:val="0"/>
          <w:sz w:val="28"/>
          <w:szCs w:val="28"/>
        </w:rPr>
        <w:t>.</w:t>
      </w:r>
    </w:p>
    <w:p w:rsidR="006E43CA" w:rsidRPr="00F751A0" w:rsidRDefault="006E43CA" w:rsidP="006E43CA">
      <w:pPr>
        <w:pStyle w:val="1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567"/>
        <w:contextualSpacing/>
        <w:jc w:val="both"/>
        <w:rPr>
          <w:b w:val="0"/>
          <w:sz w:val="28"/>
          <w:szCs w:val="28"/>
        </w:rPr>
      </w:pPr>
      <w:proofErr w:type="spellStart"/>
      <w:r w:rsidRPr="00F751A0">
        <w:rPr>
          <w:b w:val="0"/>
          <w:sz w:val="28"/>
          <w:szCs w:val="28"/>
        </w:rPr>
        <w:t>Зв</w:t>
      </w:r>
      <w:r>
        <w:rPr>
          <w:b w:val="0"/>
          <w:sz w:val="28"/>
          <w:szCs w:val="28"/>
        </w:rPr>
        <w:t>’</w:t>
      </w:r>
      <w:r w:rsidRPr="00F751A0">
        <w:rPr>
          <w:b w:val="0"/>
          <w:sz w:val="28"/>
          <w:szCs w:val="28"/>
        </w:rPr>
        <w:t>язок</w:t>
      </w:r>
      <w:proofErr w:type="spellEnd"/>
      <w:r w:rsidRPr="00F751A0">
        <w:rPr>
          <w:b w:val="0"/>
          <w:sz w:val="28"/>
          <w:szCs w:val="28"/>
        </w:rPr>
        <w:t xml:space="preserve"> новели Закону про </w:t>
      </w:r>
      <w:proofErr w:type="spellStart"/>
      <w:r w:rsidRPr="00F751A0">
        <w:rPr>
          <w:b w:val="0"/>
          <w:sz w:val="28"/>
          <w:szCs w:val="28"/>
        </w:rPr>
        <w:t>договір</w:t>
      </w:r>
      <w:proofErr w:type="spellEnd"/>
      <w:r w:rsidRPr="00F751A0">
        <w:rPr>
          <w:b w:val="0"/>
          <w:sz w:val="28"/>
          <w:szCs w:val="28"/>
        </w:rPr>
        <w:t xml:space="preserve"> про </w:t>
      </w:r>
      <w:proofErr w:type="spellStart"/>
      <w:r w:rsidRPr="00F751A0">
        <w:rPr>
          <w:b w:val="0"/>
          <w:sz w:val="28"/>
          <w:szCs w:val="28"/>
        </w:rPr>
        <w:t>правову</w:t>
      </w:r>
      <w:proofErr w:type="spellEnd"/>
      <w:r w:rsidRPr="00F751A0">
        <w:rPr>
          <w:b w:val="0"/>
          <w:sz w:val="28"/>
          <w:szCs w:val="28"/>
        </w:rPr>
        <w:t xml:space="preserve"> </w:t>
      </w:r>
      <w:proofErr w:type="spellStart"/>
      <w:r w:rsidRPr="00F751A0">
        <w:rPr>
          <w:b w:val="0"/>
          <w:sz w:val="28"/>
          <w:szCs w:val="28"/>
        </w:rPr>
        <w:t>допомогу</w:t>
      </w:r>
      <w:proofErr w:type="spellEnd"/>
      <w:r w:rsidRPr="00F751A0">
        <w:rPr>
          <w:b w:val="0"/>
          <w:sz w:val="28"/>
          <w:szCs w:val="28"/>
        </w:rPr>
        <w:t xml:space="preserve"> </w:t>
      </w:r>
      <w:proofErr w:type="spellStart"/>
      <w:r w:rsidRPr="00F751A0">
        <w:rPr>
          <w:b w:val="0"/>
          <w:sz w:val="28"/>
          <w:szCs w:val="28"/>
        </w:rPr>
        <w:t>із</w:t>
      </w:r>
      <w:proofErr w:type="spellEnd"/>
      <w:r w:rsidRPr="00F751A0">
        <w:rPr>
          <w:b w:val="0"/>
          <w:sz w:val="28"/>
          <w:szCs w:val="28"/>
        </w:rPr>
        <w:t xml:space="preserve"> </w:t>
      </w:r>
      <w:proofErr w:type="spellStart"/>
      <w:r w:rsidRPr="00F751A0">
        <w:rPr>
          <w:b w:val="0"/>
          <w:sz w:val="28"/>
          <w:szCs w:val="28"/>
        </w:rPr>
        <w:t>відповідними</w:t>
      </w:r>
      <w:proofErr w:type="spellEnd"/>
      <w:r w:rsidRPr="00F751A0">
        <w:rPr>
          <w:b w:val="0"/>
          <w:sz w:val="28"/>
          <w:szCs w:val="28"/>
        </w:rPr>
        <w:t xml:space="preserve"> нормами </w:t>
      </w:r>
      <w:proofErr w:type="spellStart"/>
      <w:r w:rsidRPr="00F751A0">
        <w:rPr>
          <w:b w:val="0"/>
          <w:sz w:val="28"/>
          <w:szCs w:val="28"/>
        </w:rPr>
        <w:t>процесуальних</w:t>
      </w:r>
      <w:proofErr w:type="spellEnd"/>
      <w:r w:rsidRPr="00F751A0">
        <w:rPr>
          <w:b w:val="0"/>
          <w:sz w:val="28"/>
          <w:szCs w:val="28"/>
        </w:rPr>
        <w:t xml:space="preserve"> </w:t>
      </w:r>
      <w:proofErr w:type="spellStart"/>
      <w:r w:rsidRPr="00F751A0">
        <w:rPr>
          <w:b w:val="0"/>
          <w:sz w:val="28"/>
          <w:szCs w:val="28"/>
        </w:rPr>
        <w:t>законів</w:t>
      </w:r>
      <w:proofErr w:type="spellEnd"/>
      <w:r w:rsidRPr="00F751A0">
        <w:rPr>
          <w:b w:val="0"/>
          <w:sz w:val="28"/>
          <w:szCs w:val="28"/>
        </w:rPr>
        <w:t>.</w:t>
      </w:r>
    </w:p>
    <w:p w:rsidR="006E43CA" w:rsidRPr="00F751A0" w:rsidRDefault="006E43CA" w:rsidP="006E43CA">
      <w:pPr>
        <w:numPr>
          <w:ilvl w:val="0"/>
          <w:numId w:val="26"/>
        </w:numPr>
        <w:ind w:left="567"/>
        <w:rPr>
          <w:sz w:val="28"/>
          <w:szCs w:val="28"/>
          <w:lang w:val="uk-UA"/>
        </w:rPr>
      </w:pPr>
      <w:r w:rsidRPr="00F751A0">
        <w:rPr>
          <w:sz w:val="28"/>
          <w:szCs w:val="28"/>
          <w:lang w:val="uk-UA"/>
        </w:rPr>
        <w:t>Предмет договору про надання правової допомоги.</w:t>
      </w:r>
    </w:p>
    <w:p w:rsidR="006E43CA" w:rsidRPr="00F751A0" w:rsidRDefault="006E43CA" w:rsidP="006E43CA">
      <w:pPr>
        <w:numPr>
          <w:ilvl w:val="0"/>
          <w:numId w:val="26"/>
        </w:numPr>
        <w:ind w:left="567"/>
        <w:rPr>
          <w:sz w:val="28"/>
          <w:szCs w:val="28"/>
          <w:lang w:val="uk-UA"/>
        </w:rPr>
      </w:pPr>
      <w:r w:rsidRPr="00F751A0">
        <w:rPr>
          <w:sz w:val="28"/>
          <w:szCs w:val="28"/>
          <w:lang w:val="uk-UA"/>
        </w:rPr>
        <w:t>Форма договору про надання правової допомоги у контексті законодавства про договір.</w:t>
      </w:r>
    </w:p>
    <w:p w:rsidR="006E43CA" w:rsidRPr="00F751A0" w:rsidRDefault="006E43CA" w:rsidP="006E43CA">
      <w:pPr>
        <w:numPr>
          <w:ilvl w:val="0"/>
          <w:numId w:val="26"/>
        </w:numPr>
        <w:ind w:left="567"/>
        <w:rPr>
          <w:sz w:val="28"/>
          <w:szCs w:val="28"/>
          <w:lang w:val="uk-UA"/>
        </w:rPr>
      </w:pPr>
      <w:r w:rsidRPr="00F751A0">
        <w:rPr>
          <w:sz w:val="28"/>
          <w:szCs w:val="28"/>
          <w:lang w:val="uk-UA"/>
        </w:rPr>
        <w:t>Перелік підстав для відмови у договору про надання правової допомоги.</w:t>
      </w:r>
    </w:p>
    <w:p w:rsidR="006E43CA" w:rsidRPr="00F751A0" w:rsidRDefault="006E43CA" w:rsidP="006E43CA">
      <w:pPr>
        <w:numPr>
          <w:ilvl w:val="0"/>
          <w:numId w:val="26"/>
        </w:numPr>
        <w:ind w:left="567"/>
        <w:rPr>
          <w:sz w:val="28"/>
          <w:szCs w:val="28"/>
          <w:lang w:val="uk-UA"/>
        </w:rPr>
      </w:pPr>
      <w:r w:rsidRPr="00F751A0">
        <w:rPr>
          <w:sz w:val="28"/>
          <w:szCs w:val="28"/>
          <w:lang w:val="uk-UA"/>
        </w:rPr>
        <w:t>Сторони договору про надання правової допомоги.</w:t>
      </w:r>
    </w:p>
    <w:p w:rsidR="006E43CA" w:rsidRPr="00F751A0" w:rsidRDefault="006E43CA" w:rsidP="006E43CA">
      <w:pPr>
        <w:numPr>
          <w:ilvl w:val="0"/>
          <w:numId w:val="26"/>
        </w:numPr>
        <w:ind w:left="567"/>
        <w:rPr>
          <w:sz w:val="28"/>
          <w:szCs w:val="28"/>
          <w:lang w:val="uk-UA"/>
        </w:rPr>
      </w:pPr>
      <w:r w:rsidRPr="00F751A0">
        <w:rPr>
          <w:sz w:val="28"/>
          <w:szCs w:val="28"/>
          <w:lang w:val="uk-UA"/>
        </w:rPr>
        <w:t>Норми Закону про договір про правову допомогу.</w:t>
      </w:r>
    </w:p>
    <w:p w:rsidR="006E43CA" w:rsidRPr="00F751A0" w:rsidRDefault="006E43CA" w:rsidP="006E43CA">
      <w:pPr>
        <w:numPr>
          <w:ilvl w:val="0"/>
          <w:numId w:val="26"/>
        </w:numPr>
        <w:ind w:left="567"/>
        <w:rPr>
          <w:sz w:val="28"/>
          <w:szCs w:val="28"/>
          <w:lang w:val="uk-UA"/>
        </w:rPr>
      </w:pPr>
      <w:r w:rsidRPr="00F751A0">
        <w:rPr>
          <w:sz w:val="28"/>
          <w:szCs w:val="28"/>
          <w:lang w:val="uk-UA"/>
        </w:rPr>
        <w:t>Повноваження адвоката у договорі.</w:t>
      </w:r>
    </w:p>
    <w:p w:rsidR="006E43CA" w:rsidRPr="00F751A0" w:rsidRDefault="006E43CA" w:rsidP="006E43CA">
      <w:pPr>
        <w:numPr>
          <w:ilvl w:val="0"/>
          <w:numId w:val="26"/>
        </w:numPr>
        <w:ind w:left="567"/>
        <w:rPr>
          <w:sz w:val="28"/>
          <w:szCs w:val="28"/>
          <w:lang w:val="uk-UA"/>
        </w:rPr>
      </w:pPr>
      <w:r w:rsidRPr="00F751A0">
        <w:rPr>
          <w:sz w:val="28"/>
          <w:szCs w:val="28"/>
          <w:lang w:val="uk-UA"/>
        </w:rPr>
        <w:t>Документи, які посвідчують повноваження адвоката.</w:t>
      </w:r>
    </w:p>
    <w:p w:rsidR="006E43CA" w:rsidRPr="00F751A0" w:rsidRDefault="006E43CA" w:rsidP="006E43CA">
      <w:pPr>
        <w:numPr>
          <w:ilvl w:val="0"/>
          <w:numId w:val="26"/>
        </w:numPr>
        <w:ind w:left="567"/>
        <w:rPr>
          <w:sz w:val="28"/>
          <w:szCs w:val="28"/>
          <w:lang w:val="uk-UA"/>
        </w:rPr>
      </w:pPr>
      <w:r w:rsidRPr="00F751A0">
        <w:rPr>
          <w:sz w:val="28"/>
          <w:szCs w:val="28"/>
          <w:lang w:val="uk-UA"/>
        </w:rPr>
        <w:t>Зміст домовленості адвоката і клієнта.</w:t>
      </w:r>
    </w:p>
    <w:p w:rsidR="006E43CA" w:rsidRPr="00F751A0" w:rsidRDefault="006E43CA" w:rsidP="006E43CA">
      <w:pPr>
        <w:numPr>
          <w:ilvl w:val="0"/>
          <w:numId w:val="26"/>
        </w:numPr>
        <w:ind w:left="567"/>
        <w:rPr>
          <w:sz w:val="28"/>
          <w:szCs w:val="28"/>
          <w:lang w:val="uk-UA"/>
        </w:rPr>
      </w:pPr>
      <w:r w:rsidRPr="00F751A0">
        <w:rPr>
          <w:sz w:val="28"/>
          <w:szCs w:val="28"/>
          <w:lang w:val="uk-UA"/>
        </w:rPr>
        <w:t>Надання адвокатом правової допомоги у кримінальному провадженні.</w:t>
      </w:r>
    </w:p>
    <w:p w:rsidR="006E43CA" w:rsidRPr="00F751A0" w:rsidRDefault="006E43CA" w:rsidP="006E43CA">
      <w:pPr>
        <w:numPr>
          <w:ilvl w:val="0"/>
          <w:numId w:val="26"/>
        </w:numPr>
        <w:ind w:left="567"/>
        <w:rPr>
          <w:sz w:val="28"/>
          <w:szCs w:val="28"/>
          <w:lang w:val="uk-UA"/>
        </w:rPr>
      </w:pPr>
      <w:r w:rsidRPr="00F751A0">
        <w:rPr>
          <w:sz w:val="28"/>
          <w:szCs w:val="28"/>
          <w:lang w:val="uk-UA"/>
        </w:rPr>
        <w:lastRenderedPageBreak/>
        <w:t>Перша зустріч із потенційним клієнтом.</w:t>
      </w:r>
    </w:p>
    <w:p w:rsidR="006E43CA" w:rsidRPr="00F751A0" w:rsidRDefault="006E43CA" w:rsidP="006E43CA">
      <w:pPr>
        <w:numPr>
          <w:ilvl w:val="0"/>
          <w:numId w:val="26"/>
        </w:numPr>
        <w:ind w:left="567"/>
        <w:rPr>
          <w:sz w:val="28"/>
          <w:szCs w:val="28"/>
          <w:lang w:val="uk-UA"/>
        </w:rPr>
      </w:pPr>
      <w:r w:rsidRPr="00F751A0">
        <w:rPr>
          <w:sz w:val="28"/>
          <w:szCs w:val="28"/>
          <w:lang w:val="uk-UA"/>
        </w:rPr>
        <w:t>Моральність, чи аморальність клієнта. Обґрунтованість його вимог.</w:t>
      </w:r>
    </w:p>
    <w:p w:rsidR="006E43CA" w:rsidRPr="00F751A0" w:rsidRDefault="006E43CA" w:rsidP="006E43CA">
      <w:pPr>
        <w:numPr>
          <w:ilvl w:val="0"/>
          <w:numId w:val="26"/>
        </w:numPr>
        <w:ind w:left="567"/>
        <w:rPr>
          <w:sz w:val="28"/>
          <w:szCs w:val="28"/>
          <w:lang w:val="uk-UA"/>
        </w:rPr>
      </w:pPr>
      <w:r w:rsidRPr="00F751A0">
        <w:rPr>
          <w:sz w:val="28"/>
          <w:szCs w:val="28"/>
          <w:lang w:val="uk-UA"/>
        </w:rPr>
        <w:t>Класифікація клієнтів адвоката.</w:t>
      </w:r>
    </w:p>
    <w:p w:rsidR="006E43CA" w:rsidRPr="00F751A0" w:rsidRDefault="006E43CA" w:rsidP="006E43CA">
      <w:pPr>
        <w:numPr>
          <w:ilvl w:val="0"/>
          <w:numId w:val="26"/>
        </w:numPr>
        <w:ind w:left="567"/>
        <w:rPr>
          <w:sz w:val="28"/>
          <w:szCs w:val="28"/>
          <w:lang w:val="uk-UA"/>
        </w:rPr>
      </w:pPr>
      <w:r w:rsidRPr="00F751A0">
        <w:rPr>
          <w:sz w:val="28"/>
          <w:szCs w:val="28"/>
          <w:lang w:val="uk-UA"/>
        </w:rPr>
        <w:t>Винагорода адвоката.</w:t>
      </w:r>
    </w:p>
    <w:p w:rsidR="006E43CA" w:rsidRPr="00250B9B" w:rsidRDefault="006E43CA" w:rsidP="006E43CA">
      <w:pPr>
        <w:pStyle w:val="1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567"/>
        <w:contextualSpacing/>
        <w:rPr>
          <w:b w:val="0"/>
          <w:sz w:val="28"/>
          <w:szCs w:val="28"/>
        </w:rPr>
      </w:pPr>
      <w:proofErr w:type="spellStart"/>
      <w:r w:rsidRPr="00F751A0">
        <w:rPr>
          <w:b w:val="0"/>
          <w:sz w:val="28"/>
          <w:szCs w:val="28"/>
        </w:rPr>
        <w:t>Недоліки</w:t>
      </w:r>
      <w:proofErr w:type="spellEnd"/>
      <w:r w:rsidRPr="00F751A0">
        <w:rPr>
          <w:b w:val="0"/>
          <w:sz w:val="28"/>
          <w:szCs w:val="28"/>
        </w:rPr>
        <w:t xml:space="preserve"> п</w:t>
      </w:r>
      <w:r w:rsidRPr="00250B9B">
        <w:rPr>
          <w:b w:val="0"/>
          <w:sz w:val="28"/>
          <w:szCs w:val="28"/>
        </w:rPr>
        <w:t xml:space="preserve">равового </w:t>
      </w:r>
      <w:proofErr w:type="spellStart"/>
      <w:r w:rsidRPr="00250B9B">
        <w:rPr>
          <w:b w:val="0"/>
          <w:sz w:val="28"/>
          <w:szCs w:val="28"/>
        </w:rPr>
        <w:t>регулювання</w:t>
      </w:r>
      <w:proofErr w:type="spellEnd"/>
      <w:r w:rsidRPr="00250B9B">
        <w:rPr>
          <w:b w:val="0"/>
          <w:sz w:val="28"/>
          <w:szCs w:val="28"/>
        </w:rPr>
        <w:t xml:space="preserve"> договору про </w:t>
      </w:r>
      <w:proofErr w:type="spellStart"/>
      <w:r w:rsidRPr="00250B9B">
        <w:rPr>
          <w:b w:val="0"/>
          <w:sz w:val="28"/>
          <w:szCs w:val="28"/>
        </w:rPr>
        <w:t>надання</w:t>
      </w:r>
      <w:proofErr w:type="spellEnd"/>
      <w:r w:rsidRPr="00250B9B">
        <w:rPr>
          <w:b w:val="0"/>
          <w:sz w:val="28"/>
          <w:szCs w:val="28"/>
        </w:rPr>
        <w:t xml:space="preserve"> </w:t>
      </w:r>
      <w:proofErr w:type="spellStart"/>
      <w:r w:rsidRPr="00250B9B">
        <w:rPr>
          <w:b w:val="0"/>
          <w:sz w:val="28"/>
          <w:szCs w:val="28"/>
        </w:rPr>
        <w:t>правової</w:t>
      </w:r>
      <w:proofErr w:type="spellEnd"/>
      <w:r w:rsidRPr="00250B9B">
        <w:rPr>
          <w:b w:val="0"/>
          <w:sz w:val="28"/>
          <w:szCs w:val="28"/>
        </w:rPr>
        <w:t xml:space="preserve"> </w:t>
      </w:r>
      <w:proofErr w:type="spellStart"/>
      <w:r w:rsidRPr="00250B9B">
        <w:rPr>
          <w:b w:val="0"/>
          <w:sz w:val="28"/>
          <w:szCs w:val="28"/>
        </w:rPr>
        <w:t>допомоги</w:t>
      </w:r>
      <w:proofErr w:type="spellEnd"/>
      <w:r w:rsidRPr="00250B9B">
        <w:rPr>
          <w:b w:val="0"/>
          <w:sz w:val="28"/>
          <w:szCs w:val="28"/>
        </w:rPr>
        <w:t>.</w:t>
      </w:r>
    </w:p>
    <w:p w:rsidR="006E43CA" w:rsidRPr="00250B9B" w:rsidRDefault="006E43CA" w:rsidP="006E43CA">
      <w:pPr>
        <w:pStyle w:val="1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567"/>
        <w:contextualSpacing/>
        <w:rPr>
          <w:b w:val="0"/>
          <w:sz w:val="28"/>
          <w:szCs w:val="28"/>
        </w:rPr>
      </w:pPr>
      <w:proofErr w:type="spellStart"/>
      <w:r w:rsidRPr="00250B9B">
        <w:rPr>
          <w:b w:val="0"/>
          <w:sz w:val="28"/>
          <w:szCs w:val="28"/>
        </w:rPr>
        <w:t>Припинення</w:t>
      </w:r>
      <w:proofErr w:type="spellEnd"/>
      <w:r w:rsidRPr="00250B9B">
        <w:rPr>
          <w:b w:val="0"/>
          <w:sz w:val="28"/>
          <w:szCs w:val="28"/>
        </w:rPr>
        <w:t xml:space="preserve"> договору про </w:t>
      </w:r>
      <w:proofErr w:type="spellStart"/>
      <w:r w:rsidRPr="00250B9B">
        <w:rPr>
          <w:b w:val="0"/>
          <w:sz w:val="28"/>
          <w:szCs w:val="28"/>
        </w:rPr>
        <w:t>правову</w:t>
      </w:r>
      <w:proofErr w:type="spellEnd"/>
      <w:r w:rsidRPr="00250B9B">
        <w:rPr>
          <w:b w:val="0"/>
          <w:sz w:val="28"/>
          <w:szCs w:val="28"/>
        </w:rPr>
        <w:t xml:space="preserve"> </w:t>
      </w:r>
      <w:proofErr w:type="spellStart"/>
      <w:r w:rsidRPr="00250B9B">
        <w:rPr>
          <w:b w:val="0"/>
          <w:sz w:val="28"/>
          <w:szCs w:val="28"/>
        </w:rPr>
        <w:t>допомогу</w:t>
      </w:r>
      <w:proofErr w:type="spellEnd"/>
      <w:r w:rsidRPr="00250B9B">
        <w:rPr>
          <w:b w:val="0"/>
          <w:sz w:val="28"/>
          <w:szCs w:val="28"/>
        </w:rPr>
        <w:t xml:space="preserve"> </w:t>
      </w:r>
      <w:proofErr w:type="spellStart"/>
      <w:r w:rsidRPr="00250B9B">
        <w:rPr>
          <w:b w:val="0"/>
          <w:sz w:val="28"/>
          <w:szCs w:val="28"/>
        </w:rPr>
        <w:t>із</w:t>
      </w:r>
      <w:proofErr w:type="spellEnd"/>
      <w:r w:rsidRPr="00250B9B">
        <w:rPr>
          <w:b w:val="0"/>
          <w:sz w:val="28"/>
          <w:szCs w:val="28"/>
        </w:rPr>
        <w:t xml:space="preserve"> адвокатом.</w:t>
      </w:r>
    </w:p>
    <w:p w:rsidR="006E43CA" w:rsidRPr="00250B9B" w:rsidRDefault="006E43CA" w:rsidP="006E43CA">
      <w:pPr>
        <w:pStyle w:val="1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567"/>
        <w:contextualSpacing/>
        <w:rPr>
          <w:b w:val="0"/>
          <w:sz w:val="28"/>
          <w:szCs w:val="28"/>
        </w:rPr>
      </w:pPr>
      <w:proofErr w:type="spellStart"/>
      <w:r w:rsidRPr="00250B9B">
        <w:rPr>
          <w:b w:val="0"/>
          <w:sz w:val="28"/>
          <w:szCs w:val="28"/>
        </w:rPr>
        <w:t>Договір</w:t>
      </w:r>
      <w:proofErr w:type="spellEnd"/>
      <w:r w:rsidRPr="00250B9B">
        <w:rPr>
          <w:b w:val="0"/>
          <w:sz w:val="28"/>
          <w:szCs w:val="28"/>
        </w:rPr>
        <w:t xml:space="preserve"> про </w:t>
      </w:r>
      <w:proofErr w:type="spellStart"/>
      <w:r w:rsidRPr="00250B9B">
        <w:rPr>
          <w:b w:val="0"/>
          <w:sz w:val="28"/>
          <w:szCs w:val="28"/>
        </w:rPr>
        <w:t>безоплатну</w:t>
      </w:r>
      <w:proofErr w:type="spellEnd"/>
      <w:r w:rsidRPr="00250B9B">
        <w:rPr>
          <w:b w:val="0"/>
          <w:sz w:val="28"/>
          <w:szCs w:val="28"/>
        </w:rPr>
        <w:t xml:space="preserve"> </w:t>
      </w:r>
      <w:proofErr w:type="spellStart"/>
      <w:r w:rsidRPr="00250B9B">
        <w:rPr>
          <w:b w:val="0"/>
          <w:sz w:val="28"/>
          <w:szCs w:val="28"/>
        </w:rPr>
        <w:t>правову</w:t>
      </w:r>
      <w:proofErr w:type="spellEnd"/>
      <w:r w:rsidRPr="00250B9B">
        <w:rPr>
          <w:b w:val="0"/>
          <w:sz w:val="28"/>
          <w:szCs w:val="28"/>
        </w:rPr>
        <w:t xml:space="preserve"> </w:t>
      </w:r>
      <w:proofErr w:type="spellStart"/>
      <w:r w:rsidRPr="00250B9B">
        <w:rPr>
          <w:b w:val="0"/>
          <w:sz w:val="28"/>
          <w:szCs w:val="28"/>
        </w:rPr>
        <w:t>допомогу</w:t>
      </w:r>
      <w:proofErr w:type="spellEnd"/>
      <w:r w:rsidRPr="00250B9B">
        <w:rPr>
          <w:b w:val="0"/>
          <w:sz w:val="28"/>
          <w:szCs w:val="28"/>
        </w:rPr>
        <w:t>.</w:t>
      </w:r>
    </w:p>
    <w:p w:rsidR="00523A23" w:rsidRPr="006E43CA" w:rsidRDefault="00523A23" w:rsidP="00E40DD8">
      <w:pPr>
        <w:tabs>
          <w:tab w:val="left" w:pos="4653"/>
        </w:tabs>
        <w:rPr>
          <w:sz w:val="28"/>
          <w:szCs w:val="28"/>
        </w:rPr>
      </w:pPr>
    </w:p>
    <w:p w:rsidR="006E43CA" w:rsidRPr="00FC548E" w:rsidRDefault="006E43CA" w:rsidP="006E43CA">
      <w:pPr>
        <w:ind w:left="720"/>
        <w:jc w:val="center"/>
        <w:rPr>
          <w:caps/>
          <w:sz w:val="28"/>
          <w:szCs w:val="28"/>
          <w:lang w:val="uk-UA"/>
        </w:rPr>
      </w:pPr>
      <w:r w:rsidRPr="00FC548E">
        <w:rPr>
          <w:caps/>
          <w:sz w:val="28"/>
          <w:szCs w:val="28"/>
          <w:lang w:val="uk-UA"/>
        </w:rPr>
        <w:t>т-</w:t>
      </w:r>
      <w:r>
        <w:rPr>
          <w:caps/>
          <w:sz w:val="28"/>
          <w:szCs w:val="28"/>
          <w:lang w:val="uk-UA"/>
        </w:rPr>
        <w:t>6</w:t>
      </w:r>
      <w:r w:rsidRPr="00FC548E">
        <w:rPr>
          <w:caps/>
          <w:sz w:val="28"/>
          <w:szCs w:val="28"/>
          <w:lang w:val="uk-UA"/>
        </w:rPr>
        <w:t>_</w:t>
      </w:r>
      <w:r w:rsidRPr="008E3F72">
        <w:rPr>
          <w:caps/>
          <w:sz w:val="28"/>
        </w:rPr>
        <w:t>Юридична відповідальність адвоката</w:t>
      </w:r>
    </w:p>
    <w:p w:rsidR="006E43CA" w:rsidRPr="0013558C" w:rsidRDefault="006E43CA" w:rsidP="006E43CA">
      <w:pPr>
        <w:numPr>
          <w:ilvl w:val="3"/>
          <w:numId w:val="27"/>
        </w:numPr>
        <w:ind w:left="567"/>
        <w:rPr>
          <w:sz w:val="28"/>
          <w:lang w:val="uk-UA"/>
        </w:rPr>
      </w:pPr>
      <w:r w:rsidRPr="0013558C">
        <w:rPr>
          <w:sz w:val="28"/>
          <w:lang w:val="uk-UA"/>
        </w:rPr>
        <w:t>Умови надання адвокатом правової допомоги (у контексті його відповідальності).</w:t>
      </w:r>
    </w:p>
    <w:p w:rsidR="006E43CA" w:rsidRPr="0013558C" w:rsidRDefault="006E43CA" w:rsidP="006E43CA">
      <w:pPr>
        <w:numPr>
          <w:ilvl w:val="3"/>
          <w:numId w:val="27"/>
        </w:numPr>
        <w:ind w:left="567"/>
        <w:rPr>
          <w:sz w:val="28"/>
          <w:lang w:val="uk-UA"/>
        </w:rPr>
      </w:pPr>
      <w:r w:rsidRPr="0013558C">
        <w:rPr>
          <w:sz w:val="28"/>
          <w:szCs w:val="28"/>
          <w:shd w:val="clear" w:color="auto" w:fill="FFFFFF"/>
          <w:lang w:val="uk-UA"/>
        </w:rPr>
        <w:t>Ризики юридичної відповідальності адвокатів.</w:t>
      </w:r>
    </w:p>
    <w:p w:rsidR="006E43CA" w:rsidRPr="0013558C" w:rsidRDefault="006E43CA" w:rsidP="006E43CA">
      <w:pPr>
        <w:numPr>
          <w:ilvl w:val="3"/>
          <w:numId w:val="27"/>
        </w:numPr>
        <w:ind w:left="567"/>
        <w:rPr>
          <w:sz w:val="28"/>
          <w:lang w:val="uk-UA"/>
        </w:rPr>
      </w:pPr>
      <w:r w:rsidRPr="0013558C">
        <w:rPr>
          <w:sz w:val="28"/>
          <w:lang w:val="uk-UA"/>
        </w:rPr>
        <w:t>Види юридичної відповідальності адвоката.</w:t>
      </w:r>
    </w:p>
    <w:p w:rsidR="006E43CA" w:rsidRPr="0013558C" w:rsidRDefault="006E43CA" w:rsidP="006E43CA">
      <w:pPr>
        <w:numPr>
          <w:ilvl w:val="3"/>
          <w:numId w:val="27"/>
        </w:numPr>
        <w:ind w:left="567"/>
        <w:rPr>
          <w:sz w:val="28"/>
          <w:lang w:val="uk-UA"/>
        </w:rPr>
      </w:pPr>
      <w:r w:rsidRPr="0013558C">
        <w:rPr>
          <w:sz w:val="28"/>
          <w:lang w:val="uk-UA"/>
        </w:rPr>
        <w:t>Охоронна функція права на прикладі юридичної відповідальності адвоката.</w:t>
      </w:r>
    </w:p>
    <w:p w:rsidR="006E43CA" w:rsidRPr="0013558C" w:rsidRDefault="006E43CA" w:rsidP="006E43CA">
      <w:pPr>
        <w:numPr>
          <w:ilvl w:val="3"/>
          <w:numId w:val="27"/>
        </w:numPr>
        <w:ind w:left="567"/>
        <w:rPr>
          <w:sz w:val="28"/>
          <w:lang w:val="uk-UA"/>
        </w:rPr>
      </w:pPr>
      <w:r w:rsidRPr="0013558C">
        <w:rPr>
          <w:sz w:val="28"/>
          <w:lang w:val="uk-UA"/>
        </w:rPr>
        <w:t>Форми реалізації юридичної відповідальності.</w:t>
      </w:r>
    </w:p>
    <w:p w:rsidR="006E43CA" w:rsidRPr="0013558C" w:rsidRDefault="006E43CA" w:rsidP="006E43CA">
      <w:pPr>
        <w:numPr>
          <w:ilvl w:val="3"/>
          <w:numId w:val="27"/>
        </w:numPr>
        <w:ind w:left="567"/>
        <w:rPr>
          <w:sz w:val="28"/>
          <w:lang w:val="uk-UA"/>
        </w:rPr>
      </w:pPr>
      <w:r w:rsidRPr="0013558C">
        <w:rPr>
          <w:sz w:val="28"/>
          <w:lang w:val="uk-UA"/>
        </w:rPr>
        <w:t>Позитивна юридична відповідальність.</w:t>
      </w:r>
    </w:p>
    <w:p w:rsidR="006E43CA" w:rsidRPr="0013558C" w:rsidRDefault="006E43CA" w:rsidP="006E43CA">
      <w:pPr>
        <w:numPr>
          <w:ilvl w:val="3"/>
          <w:numId w:val="27"/>
        </w:numPr>
        <w:ind w:left="567"/>
        <w:rPr>
          <w:sz w:val="28"/>
          <w:lang w:val="uk-UA"/>
        </w:rPr>
      </w:pPr>
      <w:r w:rsidRPr="0013558C">
        <w:rPr>
          <w:sz w:val="28"/>
          <w:lang w:val="uk-UA"/>
        </w:rPr>
        <w:t>Негативна юридична відповідальність.</w:t>
      </w:r>
    </w:p>
    <w:p w:rsidR="006E43CA" w:rsidRPr="0013558C" w:rsidRDefault="006E43CA" w:rsidP="006E43CA">
      <w:pPr>
        <w:numPr>
          <w:ilvl w:val="3"/>
          <w:numId w:val="27"/>
        </w:numPr>
        <w:ind w:left="567"/>
        <w:rPr>
          <w:sz w:val="28"/>
          <w:lang w:val="uk-UA"/>
        </w:rPr>
      </w:pPr>
      <w:r w:rsidRPr="0013558C">
        <w:rPr>
          <w:sz w:val="28"/>
          <w:lang w:val="uk-UA"/>
        </w:rPr>
        <w:t>Визначення та пояснення юридичної відповідальності.</w:t>
      </w:r>
    </w:p>
    <w:p w:rsidR="006E43CA" w:rsidRPr="0013558C" w:rsidRDefault="006E43CA" w:rsidP="006E43CA">
      <w:pPr>
        <w:numPr>
          <w:ilvl w:val="3"/>
          <w:numId w:val="27"/>
        </w:numPr>
        <w:ind w:left="567"/>
        <w:rPr>
          <w:sz w:val="28"/>
          <w:lang w:val="uk-UA"/>
        </w:rPr>
      </w:pPr>
      <w:r w:rsidRPr="0013558C">
        <w:rPr>
          <w:sz w:val="28"/>
          <w:lang w:val="uk-UA"/>
        </w:rPr>
        <w:t>Ознаки юридичної відповідальності.</w:t>
      </w:r>
    </w:p>
    <w:p w:rsidR="006E43CA" w:rsidRPr="0013558C" w:rsidRDefault="006E43CA" w:rsidP="006E43CA">
      <w:pPr>
        <w:numPr>
          <w:ilvl w:val="3"/>
          <w:numId w:val="27"/>
        </w:numPr>
        <w:ind w:left="567"/>
        <w:rPr>
          <w:sz w:val="28"/>
          <w:lang w:val="uk-UA"/>
        </w:rPr>
      </w:pPr>
      <w:r w:rsidRPr="0013558C">
        <w:rPr>
          <w:sz w:val="28"/>
          <w:lang w:val="uk-UA"/>
        </w:rPr>
        <w:t xml:space="preserve"> До принципів юридичної відповідальності належать...</w:t>
      </w:r>
    </w:p>
    <w:p w:rsidR="006E43CA" w:rsidRPr="0013558C" w:rsidRDefault="006E43CA" w:rsidP="006E43CA">
      <w:pPr>
        <w:numPr>
          <w:ilvl w:val="3"/>
          <w:numId w:val="27"/>
        </w:numPr>
        <w:ind w:left="567"/>
        <w:rPr>
          <w:sz w:val="28"/>
          <w:lang w:val="uk-UA"/>
        </w:rPr>
      </w:pPr>
      <w:r w:rsidRPr="0013558C">
        <w:rPr>
          <w:sz w:val="28"/>
          <w:lang w:val="uk-UA"/>
        </w:rPr>
        <w:t>Мета та цілі юридичної відповідальності.</w:t>
      </w:r>
    </w:p>
    <w:p w:rsidR="006E43CA" w:rsidRPr="0013558C" w:rsidRDefault="006E43CA" w:rsidP="006E43CA">
      <w:pPr>
        <w:numPr>
          <w:ilvl w:val="3"/>
          <w:numId w:val="27"/>
        </w:numPr>
        <w:ind w:left="567"/>
        <w:rPr>
          <w:sz w:val="28"/>
          <w:lang w:val="uk-UA"/>
        </w:rPr>
      </w:pPr>
      <w:r w:rsidRPr="0013558C">
        <w:rPr>
          <w:sz w:val="28"/>
          <w:lang w:val="uk-UA"/>
        </w:rPr>
        <w:t>Функції юридичної відповідальності.</w:t>
      </w:r>
    </w:p>
    <w:p w:rsidR="006E43CA" w:rsidRPr="0013558C" w:rsidRDefault="006E43CA" w:rsidP="006E43CA">
      <w:pPr>
        <w:numPr>
          <w:ilvl w:val="3"/>
          <w:numId w:val="27"/>
        </w:numPr>
        <w:ind w:left="567"/>
        <w:rPr>
          <w:sz w:val="28"/>
          <w:lang w:val="uk-UA"/>
        </w:rPr>
      </w:pPr>
      <w:r w:rsidRPr="0013558C">
        <w:rPr>
          <w:sz w:val="28"/>
          <w:lang w:val="uk-UA"/>
        </w:rPr>
        <w:t>Види основних функцій юридичної відповідальності.</w:t>
      </w:r>
    </w:p>
    <w:p w:rsidR="006E43CA" w:rsidRPr="0013558C" w:rsidRDefault="006E43CA" w:rsidP="006E43CA">
      <w:pPr>
        <w:numPr>
          <w:ilvl w:val="3"/>
          <w:numId w:val="27"/>
        </w:numPr>
        <w:ind w:left="567"/>
        <w:rPr>
          <w:sz w:val="28"/>
          <w:lang w:val="uk-UA"/>
        </w:rPr>
      </w:pPr>
      <w:r w:rsidRPr="0013558C">
        <w:rPr>
          <w:sz w:val="28"/>
          <w:lang w:val="uk-UA"/>
        </w:rPr>
        <w:t>За порушення Правил адвокатської етики до адвоката можуть бути застосовані…</w:t>
      </w:r>
    </w:p>
    <w:p w:rsidR="006E43CA" w:rsidRPr="0013558C" w:rsidRDefault="006E43CA" w:rsidP="006E43CA">
      <w:pPr>
        <w:numPr>
          <w:ilvl w:val="3"/>
          <w:numId w:val="27"/>
        </w:numPr>
        <w:ind w:left="567"/>
        <w:rPr>
          <w:sz w:val="28"/>
          <w:lang w:val="uk-UA"/>
        </w:rPr>
      </w:pPr>
      <w:r w:rsidRPr="0013558C">
        <w:rPr>
          <w:sz w:val="28"/>
          <w:lang w:val="uk-UA"/>
        </w:rPr>
        <w:t>Юридична відповідальність адвоката і помічник адвоката.</w:t>
      </w:r>
    </w:p>
    <w:p w:rsidR="006E43CA" w:rsidRPr="0013558C" w:rsidRDefault="006E43CA" w:rsidP="006E43CA">
      <w:pPr>
        <w:numPr>
          <w:ilvl w:val="3"/>
          <w:numId w:val="27"/>
        </w:numPr>
        <w:ind w:left="567"/>
        <w:rPr>
          <w:sz w:val="28"/>
          <w:lang w:val="uk-UA"/>
        </w:rPr>
      </w:pPr>
      <w:r w:rsidRPr="0013558C">
        <w:rPr>
          <w:sz w:val="28"/>
          <w:lang w:val="uk-UA"/>
        </w:rPr>
        <w:t>Підстави для притягнення адвоката до дисциплінарної відповідальності.</w:t>
      </w:r>
    </w:p>
    <w:p w:rsidR="006E43CA" w:rsidRPr="0013558C" w:rsidRDefault="006E43CA" w:rsidP="006E43CA">
      <w:pPr>
        <w:numPr>
          <w:ilvl w:val="3"/>
          <w:numId w:val="27"/>
        </w:numPr>
        <w:ind w:left="567"/>
        <w:rPr>
          <w:sz w:val="28"/>
          <w:lang w:val="uk-UA"/>
        </w:rPr>
      </w:pPr>
      <w:r w:rsidRPr="0013558C">
        <w:rPr>
          <w:sz w:val="28"/>
          <w:lang w:val="uk-UA"/>
        </w:rPr>
        <w:t>Види дисциплінарних стягнень.</w:t>
      </w:r>
    </w:p>
    <w:p w:rsidR="006E43CA" w:rsidRPr="0013558C" w:rsidRDefault="006E43CA" w:rsidP="006E43CA">
      <w:pPr>
        <w:numPr>
          <w:ilvl w:val="3"/>
          <w:numId w:val="27"/>
        </w:numPr>
        <w:ind w:left="567"/>
        <w:rPr>
          <w:sz w:val="28"/>
          <w:lang w:val="uk-UA"/>
        </w:rPr>
      </w:pPr>
      <w:r w:rsidRPr="0013558C">
        <w:rPr>
          <w:sz w:val="28"/>
          <w:lang w:val="uk-UA"/>
        </w:rPr>
        <w:t>Дисциплінарне провадження складається із стадій …</w:t>
      </w:r>
    </w:p>
    <w:p w:rsidR="006E43CA" w:rsidRPr="0013558C" w:rsidRDefault="006E43CA" w:rsidP="006E43CA">
      <w:pPr>
        <w:numPr>
          <w:ilvl w:val="3"/>
          <w:numId w:val="27"/>
        </w:numPr>
        <w:ind w:left="567"/>
        <w:contextualSpacing/>
        <w:rPr>
          <w:sz w:val="28"/>
          <w:szCs w:val="28"/>
          <w:lang w:val="uk-UA"/>
        </w:rPr>
      </w:pPr>
      <w:r w:rsidRPr="0013558C">
        <w:rPr>
          <w:sz w:val="28"/>
          <w:lang w:val="uk-UA"/>
        </w:rPr>
        <w:t>Розгляд справи про дисциплінарну відповідальність.</w:t>
      </w:r>
    </w:p>
    <w:p w:rsidR="006E43CA" w:rsidRPr="0013558C" w:rsidRDefault="006E43CA" w:rsidP="006E43CA">
      <w:pPr>
        <w:numPr>
          <w:ilvl w:val="3"/>
          <w:numId w:val="27"/>
        </w:numPr>
        <w:ind w:left="567"/>
        <w:contextualSpacing/>
        <w:rPr>
          <w:sz w:val="28"/>
          <w:szCs w:val="28"/>
          <w:lang w:val="uk-UA"/>
        </w:rPr>
      </w:pPr>
      <w:r w:rsidRPr="0013558C">
        <w:rPr>
          <w:sz w:val="28"/>
          <w:lang w:val="uk-UA"/>
        </w:rPr>
        <w:t>Рішення у дисциплінарній справі адвоката.</w:t>
      </w:r>
    </w:p>
    <w:p w:rsidR="006E43CA" w:rsidRPr="0013558C" w:rsidRDefault="006E43CA" w:rsidP="006E43CA">
      <w:pPr>
        <w:numPr>
          <w:ilvl w:val="3"/>
          <w:numId w:val="27"/>
        </w:numPr>
        <w:ind w:left="567"/>
        <w:contextualSpacing/>
        <w:rPr>
          <w:sz w:val="28"/>
          <w:szCs w:val="28"/>
          <w:lang w:val="uk-UA"/>
        </w:rPr>
      </w:pPr>
      <w:r w:rsidRPr="0013558C">
        <w:rPr>
          <w:sz w:val="28"/>
          <w:lang w:val="uk-UA"/>
        </w:rPr>
        <w:t>Відповідальність за несплату адвокатом щорічних внесків.</w:t>
      </w:r>
    </w:p>
    <w:p w:rsidR="006E43CA" w:rsidRPr="0013558C" w:rsidRDefault="006E43CA" w:rsidP="006E43CA">
      <w:pPr>
        <w:numPr>
          <w:ilvl w:val="3"/>
          <w:numId w:val="27"/>
        </w:numPr>
        <w:ind w:left="567"/>
        <w:contextualSpacing/>
        <w:rPr>
          <w:sz w:val="28"/>
          <w:szCs w:val="28"/>
          <w:lang w:val="uk-UA"/>
        </w:rPr>
      </w:pPr>
      <w:r w:rsidRPr="0013558C">
        <w:rPr>
          <w:sz w:val="28"/>
          <w:szCs w:val="28"/>
          <w:lang w:val="uk-UA"/>
        </w:rPr>
        <w:t>Облік адвоката у фіскальній службі.</w:t>
      </w:r>
    </w:p>
    <w:p w:rsidR="006E43CA" w:rsidRPr="0013558C" w:rsidRDefault="006E43CA" w:rsidP="006E43CA">
      <w:pPr>
        <w:numPr>
          <w:ilvl w:val="3"/>
          <w:numId w:val="27"/>
        </w:numPr>
        <w:ind w:left="567"/>
        <w:contextualSpacing/>
        <w:rPr>
          <w:sz w:val="28"/>
          <w:szCs w:val="28"/>
          <w:lang w:val="uk-UA"/>
        </w:rPr>
      </w:pPr>
      <w:r w:rsidRPr="0013558C">
        <w:rPr>
          <w:sz w:val="28"/>
          <w:szCs w:val="28"/>
          <w:lang w:val="uk-UA"/>
        </w:rPr>
        <w:t>Відповідальність адвоката за несплату податків.</w:t>
      </w:r>
    </w:p>
    <w:p w:rsidR="006E43CA" w:rsidRPr="0013558C" w:rsidRDefault="006E43CA" w:rsidP="006E43CA">
      <w:pPr>
        <w:numPr>
          <w:ilvl w:val="3"/>
          <w:numId w:val="27"/>
        </w:numPr>
        <w:ind w:left="567"/>
        <w:contextualSpacing/>
        <w:rPr>
          <w:sz w:val="28"/>
          <w:szCs w:val="28"/>
          <w:lang w:val="uk-UA"/>
        </w:rPr>
      </w:pPr>
      <w:r w:rsidRPr="0013558C">
        <w:rPr>
          <w:sz w:val="28"/>
          <w:szCs w:val="28"/>
          <w:lang w:val="uk-UA"/>
        </w:rPr>
        <w:t>Види відповідальності за несплату адвокатом податків.</w:t>
      </w:r>
    </w:p>
    <w:p w:rsidR="006E43CA" w:rsidRPr="0013558C" w:rsidRDefault="006E43CA" w:rsidP="006E43CA">
      <w:pPr>
        <w:numPr>
          <w:ilvl w:val="3"/>
          <w:numId w:val="27"/>
        </w:numPr>
        <w:ind w:left="567"/>
        <w:contextualSpacing/>
        <w:rPr>
          <w:sz w:val="28"/>
          <w:szCs w:val="28"/>
          <w:lang w:val="uk-UA"/>
        </w:rPr>
      </w:pPr>
      <w:r w:rsidRPr="0013558C">
        <w:rPr>
          <w:sz w:val="28"/>
          <w:szCs w:val="28"/>
          <w:lang w:val="uk-UA"/>
        </w:rPr>
        <w:t>Кримінальна відповідальність адвоката за несплату податків.</w:t>
      </w:r>
    </w:p>
    <w:p w:rsidR="006E43CA" w:rsidRDefault="006E43CA" w:rsidP="00E40DD8">
      <w:pPr>
        <w:tabs>
          <w:tab w:val="left" w:pos="4653"/>
        </w:tabs>
        <w:rPr>
          <w:sz w:val="28"/>
          <w:szCs w:val="28"/>
          <w:lang w:val="uk-UA"/>
        </w:rPr>
      </w:pPr>
    </w:p>
    <w:p w:rsidR="006E43CA" w:rsidRPr="00FC548E" w:rsidRDefault="006E43CA" w:rsidP="006E43CA">
      <w:pPr>
        <w:ind w:left="720"/>
        <w:jc w:val="center"/>
        <w:rPr>
          <w:caps/>
          <w:sz w:val="28"/>
          <w:szCs w:val="28"/>
          <w:lang w:val="uk-UA"/>
        </w:rPr>
      </w:pPr>
      <w:r w:rsidRPr="00FC548E">
        <w:rPr>
          <w:sz w:val="28"/>
          <w:szCs w:val="28"/>
          <w:lang w:val="uk-UA"/>
        </w:rPr>
        <w:t>Т-</w:t>
      </w:r>
      <w:r>
        <w:rPr>
          <w:sz w:val="28"/>
          <w:szCs w:val="28"/>
          <w:lang w:val="uk-UA"/>
        </w:rPr>
        <w:t>7</w:t>
      </w:r>
      <w:r w:rsidRPr="00FC548E">
        <w:rPr>
          <w:sz w:val="28"/>
          <w:szCs w:val="28"/>
          <w:lang w:val="uk-UA"/>
        </w:rPr>
        <w:t>_</w:t>
      </w:r>
      <w:r w:rsidRPr="008900EE">
        <w:rPr>
          <w:sz w:val="28"/>
          <w:lang w:val="uk-UA"/>
        </w:rPr>
        <w:t>АДВОКАТ У КРИМІНАЛЬНОМУ ПРОЦЕСІ</w:t>
      </w:r>
    </w:p>
    <w:p w:rsidR="00727B51" w:rsidRDefault="00727B51" w:rsidP="00727B51">
      <w:pPr>
        <w:numPr>
          <w:ilvl w:val="0"/>
          <w:numId w:val="28"/>
        </w:numPr>
        <w:ind w:left="567"/>
        <w:rPr>
          <w:sz w:val="28"/>
          <w:lang w:val="uk-UA"/>
        </w:rPr>
      </w:pPr>
      <w:r>
        <w:rPr>
          <w:sz w:val="28"/>
          <w:lang w:val="uk-UA"/>
        </w:rPr>
        <w:t>Право на захист — це конституційне право громадян.</w:t>
      </w:r>
    </w:p>
    <w:p w:rsidR="00727B51" w:rsidRDefault="00727B51" w:rsidP="00727B51">
      <w:pPr>
        <w:numPr>
          <w:ilvl w:val="0"/>
          <w:numId w:val="28"/>
        </w:numPr>
        <w:ind w:left="567"/>
        <w:rPr>
          <w:sz w:val="28"/>
          <w:lang w:val="uk-UA"/>
        </w:rPr>
      </w:pPr>
      <w:r>
        <w:rPr>
          <w:sz w:val="28"/>
          <w:lang w:val="uk-UA"/>
        </w:rPr>
        <w:t>Роль захисника та представника у кримінальному процесі.</w:t>
      </w:r>
    </w:p>
    <w:p w:rsidR="00727B51" w:rsidRDefault="00727B51" w:rsidP="00727B51">
      <w:pPr>
        <w:numPr>
          <w:ilvl w:val="0"/>
          <w:numId w:val="28"/>
        </w:numPr>
        <w:ind w:left="567"/>
        <w:rPr>
          <w:sz w:val="28"/>
          <w:lang w:val="uk-UA"/>
        </w:rPr>
      </w:pPr>
      <w:r>
        <w:rPr>
          <w:sz w:val="28"/>
          <w:lang w:val="uk-UA"/>
        </w:rPr>
        <w:t>Стаття 59 Конституції та гарантії захисту від обвинувачення.</w:t>
      </w:r>
    </w:p>
    <w:p w:rsidR="00727B51" w:rsidRDefault="00727B51" w:rsidP="00727B51">
      <w:pPr>
        <w:numPr>
          <w:ilvl w:val="0"/>
          <w:numId w:val="28"/>
        </w:numPr>
        <w:ind w:left="567"/>
        <w:rPr>
          <w:sz w:val="28"/>
          <w:lang w:val="uk-UA"/>
        </w:rPr>
      </w:pPr>
      <w:r>
        <w:rPr>
          <w:sz w:val="28"/>
          <w:lang w:val="uk-UA"/>
        </w:rPr>
        <w:t>КПКУ: захисник у кримінальному процесі. Повноваження.</w:t>
      </w:r>
    </w:p>
    <w:p w:rsidR="00727B51" w:rsidRDefault="00727B51" w:rsidP="00727B51">
      <w:pPr>
        <w:numPr>
          <w:ilvl w:val="0"/>
          <w:numId w:val="28"/>
        </w:numPr>
        <w:ind w:left="567"/>
        <w:rPr>
          <w:sz w:val="28"/>
          <w:lang w:val="uk-UA"/>
        </w:rPr>
      </w:pPr>
      <w:r>
        <w:rPr>
          <w:sz w:val="28"/>
          <w:szCs w:val="28"/>
          <w:lang w:val="uk-UA"/>
        </w:rPr>
        <w:t>Забезпечення державою правової допомоги особам, хто не може захистити себе самостійно.</w:t>
      </w:r>
    </w:p>
    <w:p w:rsidR="00727B51" w:rsidRDefault="00727B51" w:rsidP="00727B51">
      <w:pPr>
        <w:numPr>
          <w:ilvl w:val="0"/>
          <w:numId w:val="28"/>
        </w:numPr>
        <w:ind w:left="567"/>
        <w:rPr>
          <w:sz w:val="28"/>
          <w:lang w:val="uk-UA"/>
        </w:rPr>
      </w:pPr>
      <w:r>
        <w:rPr>
          <w:sz w:val="28"/>
          <w:lang w:val="uk-UA"/>
        </w:rPr>
        <w:t>Обов’язкова участь захисника у процесі.</w:t>
      </w:r>
    </w:p>
    <w:p w:rsidR="00727B51" w:rsidRDefault="00727B51" w:rsidP="00727B51">
      <w:pPr>
        <w:numPr>
          <w:ilvl w:val="0"/>
          <w:numId w:val="28"/>
        </w:numPr>
        <w:ind w:left="567"/>
        <w:rPr>
          <w:sz w:val="28"/>
          <w:lang w:val="uk-UA"/>
        </w:rPr>
      </w:pPr>
      <w:r>
        <w:rPr>
          <w:color w:val="000000"/>
          <w:sz w:val="28"/>
          <w:szCs w:val="28"/>
          <w:lang w:val="uk-UA"/>
        </w:rPr>
        <w:t>Правова позиція захисника. Складнощі у практичній діяльності адвоката.</w:t>
      </w:r>
    </w:p>
    <w:p w:rsidR="00727B51" w:rsidRDefault="00727B51" w:rsidP="00727B51">
      <w:pPr>
        <w:numPr>
          <w:ilvl w:val="0"/>
          <w:numId w:val="28"/>
        </w:numPr>
        <w:ind w:left="567"/>
        <w:rPr>
          <w:sz w:val="28"/>
          <w:lang w:val="uk-UA"/>
        </w:rPr>
      </w:pPr>
      <w:r>
        <w:rPr>
          <w:color w:val="000000"/>
          <w:sz w:val="28"/>
          <w:szCs w:val="28"/>
          <w:lang w:val="uk-UA"/>
        </w:rPr>
        <w:t>Диференціювання позиції адвоката залежно від стадії процесу.</w:t>
      </w:r>
    </w:p>
    <w:p w:rsidR="00727B51" w:rsidRDefault="00727B51" w:rsidP="00727B51">
      <w:pPr>
        <w:numPr>
          <w:ilvl w:val="0"/>
          <w:numId w:val="28"/>
        </w:numPr>
        <w:ind w:left="567"/>
        <w:rPr>
          <w:sz w:val="28"/>
          <w:lang w:val="uk-UA"/>
        </w:rPr>
      </w:pPr>
      <w:r>
        <w:rPr>
          <w:color w:val="000000"/>
          <w:sz w:val="28"/>
          <w:szCs w:val="28"/>
          <w:lang w:val="uk-UA"/>
        </w:rPr>
        <w:t>Правова позиція захисника у залежності від обставин справи.</w:t>
      </w:r>
    </w:p>
    <w:p w:rsidR="00727B51" w:rsidRDefault="00727B51" w:rsidP="00727B51">
      <w:pPr>
        <w:numPr>
          <w:ilvl w:val="0"/>
          <w:numId w:val="28"/>
        </w:numPr>
        <w:ind w:left="567"/>
        <w:rPr>
          <w:sz w:val="28"/>
          <w:lang w:val="uk-UA"/>
        </w:rPr>
      </w:pPr>
      <w:r>
        <w:rPr>
          <w:color w:val="000000"/>
          <w:sz w:val="28"/>
          <w:szCs w:val="28"/>
          <w:lang w:val="uk-UA"/>
        </w:rPr>
        <w:t>Позиція адвоката про припинення кримінальної справи.</w:t>
      </w:r>
    </w:p>
    <w:p w:rsidR="00727B51" w:rsidRDefault="00727B51" w:rsidP="00727B51">
      <w:pPr>
        <w:numPr>
          <w:ilvl w:val="0"/>
          <w:numId w:val="28"/>
        </w:numPr>
        <w:ind w:left="567"/>
        <w:rPr>
          <w:sz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Адвокат і </w:t>
      </w:r>
      <w:proofErr w:type="spellStart"/>
      <w:r>
        <w:rPr>
          <w:color w:val="000000"/>
          <w:sz w:val="28"/>
          <w:szCs w:val="28"/>
          <w:lang w:val="uk-UA"/>
        </w:rPr>
        <w:t>самообмова</w:t>
      </w:r>
      <w:proofErr w:type="spellEnd"/>
      <w:r>
        <w:rPr>
          <w:color w:val="000000"/>
          <w:sz w:val="28"/>
          <w:szCs w:val="28"/>
          <w:lang w:val="uk-UA"/>
        </w:rPr>
        <w:t xml:space="preserve"> підзахисного. Види </w:t>
      </w:r>
      <w:proofErr w:type="spellStart"/>
      <w:r>
        <w:rPr>
          <w:color w:val="000000"/>
          <w:sz w:val="28"/>
          <w:szCs w:val="28"/>
          <w:lang w:val="uk-UA"/>
        </w:rPr>
        <w:t>самообмов</w:t>
      </w:r>
      <w:proofErr w:type="spellEnd"/>
      <w:r>
        <w:rPr>
          <w:color w:val="000000"/>
          <w:sz w:val="28"/>
          <w:szCs w:val="28"/>
          <w:lang w:val="uk-UA"/>
        </w:rPr>
        <w:t>.</w:t>
      </w:r>
    </w:p>
    <w:p w:rsidR="00727B51" w:rsidRDefault="00727B51" w:rsidP="00727B51">
      <w:pPr>
        <w:numPr>
          <w:ilvl w:val="0"/>
          <w:numId w:val="28"/>
        </w:numPr>
        <w:ind w:left="567"/>
        <w:rPr>
          <w:sz w:val="28"/>
          <w:lang w:val="uk-UA"/>
        </w:rPr>
      </w:pPr>
      <w:r>
        <w:rPr>
          <w:sz w:val="28"/>
          <w:lang w:val="uk-UA"/>
        </w:rPr>
        <w:t>Досудова тактика адвоката.</w:t>
      </w:r>
    </w:p>
    <w:p w:rsidR="00727B51" w:rsidRDefault="00727B51" w:rsidP="00727B51">
      <w:pPr>
        <w:numPr>
          <w:ilvl w:val="0"/>
          <w:numId w:val="28"/>
        </w:numPr>
        <w:ind w:left="567"/>
        <w:rPr>
          <w:sz w:val="28"/>
          <w:lang w:val="uk-UA"/>
        </w:rPr>
      </w:pPr>
      <w:r>
        <w:rPr>
          <w:sz w:val="28"/>
          <w:lang w:val="uk-UA"/>
        </w:rPr>
        <w:t>Перша бесіда із підзахисним.</w:t>
      </w:r>
    </w:p>
    <w:p w:rsidR="00727B51" w:rsidRDefault="00727B51" w:rsidP="00727B51">
      <w:pPr>
        <w:numPr>
          <w:ilvl w:val="0"/>
          <w:numId w:val="28"/>
        </w:numPr>
        <w:ind w:left="567"/>
        <w:rPr>
          <w:sz w:val="28"/>
          <w:lang w:val="uk-UA"/>
        </w:rPr>
      </w:pPr>
      <w:r>
        <w:rPr>
          <w:sz w:val="28"/>
          <w:lang w:val="uk-UA"/>
        </w:rPr>
        <w:t>Зміст стратегії адвоката.</w:t>
      </w:r>
    </w:p>
    <w:p w:rsidR="00727B51" w:rsidRDefault="00727B51" w:rsidP="00727B51">
      <w:pPr>
        <w:numPr>
          <w:ilvl w:val="0"/>
          <w:numId w:val="28"/>
        </w:numPr>
        <w:ind w:left="567"/>
        <w:rPr>
          <w:sz w:val="28"/>
          <w:lang w:val="uk-UA"/>
        </w:rPr>
      </w:pPr>
      <w:r>
        <w:rPr>
          <w:sz w:val="28"/>
          <w:lang w:val="uk-UA"/>
        </w:rPr>
        <w:t>Судові дебати — як частина судового розгляду кримінальної справи.</w:t>
      </w:r>
    </w:p>
    <w:p w:rsidR="00727B51" w:rsidRDefault="00727B51" w:rsidP="00727B51">
      <w:pPr>
        <w:numPr>
          <w:ilvl w:val="0"/>
          <w:numId w:val="28"/>
        </w:numPr>
        <w:ind w:left="567"/>
        <w:rPr>
          <w:sz w:val="28"/>
          <w:lang w:val="uk-UA"/>
        </w:rPr>
      </w:pPr>
      <w:r>
        <w:rPr>
          <w:sz w:val="28"/>
          <w:lang w:val="uk-UA"/>
        </w:rPr>
        <w:t>Адвокат і оскарження рішень і кримінальній справі.</w:t>
      </w:r>
    </w:p>
    <w:p w:rsidR="00727B51" w:rsidRDefault="00727B51" w:rsidP="00727B51">
      <w:pPr>
        <w:numPr>
          <w:ilvl w:val="0"/>
          <w:numId w:val="28"/>
        </w:numPr>
        <w:ind w:left="567"/>
        <w:rPr>
          <w:sz w:val="28"/>
          <w:lang w:val="uk-UA"/>
        </w:rPr>
      </w:pPr>
      <w:r>
        <w:rPr>
          <w:sz w:val="28"/>
          <w:lang w:val="uk-UA"/>
        </w:rPr>
        <w:t>Форма і стиль написання апеляційної скарги.</w:t>
      </w:r>
    </w:p>
    <w:p w:rsidR="00727B51" w:rsidRDefault="00727B51" w:rsidP="00727B51">
      <w:pPr>
        <w:numPr>
          <w:ilvl w:val="0"/>
          <w:numId w:val="28"/>
        </w:numPr>
        <w:ind w:left="567"/>
        <w:rPr>
          <w:sz w:val="28"/>
          <w:lang w:val="uk-UA"/>
        </w:rPr>
      </w:pPr>
      <w:r>
        <w:rPr>
          <w:sz w:val="28"/>
          <w:lang w:val="uk-UA"/>
        </w:rPr>
        <w:t>Відділення адвокатом умисності від випадкової провини.</w:t>
      </w:r>
    </w:p>
    <w:p w:rsidR="006E43CA" w:rsidRDefault="006E43CA" w:rsidP="00E40DD8">
      <w:pPr>
        <w:tabs>
          <w:tab w:val="left" w:pos="4653"/>
        </w:tabs>
        <w:rPr>
          <w:sz w:val="28"/>
          <w:szCs w:val="28"/>
          <w:lang w:val="uk-UA"/>
        </w:rPr>
      </w:pPr>
    </w:p>
    <w:p w:rsidR="006E43CA" w:rsidRDefault="006E43CA" w:rsidP="00E40DD8">
      <w:pPr>
        <w:tabs>
          <w:tab w:val="left" w:pos="4653"/>
        </w:tabs>
        <w:rPr>
          <w:sz w:val="28"/>
          <w:szCs w:val="28"/>
          <w:lang w:val="uk-UA"/>
        </w:rPr>
      </w:pPr>
    </w:p>
    <w:p w:rsidR="006E43CA" w:rsidRDefault="006E43CA" w:rsidP="00E40DD8">
      <w:pPr>
        <w:tabs>
          <w:tab w:val="left" w:pos="4653"/>
        </w:tabs>
        <w:rPr>
          <w:sz w:val="28"/>
          <w:szCs w:val="28"/>
          <w:lang w:val="uk-UA"/>
        </w:rPr>
      </w:pPr>
    </w:p>
    <w:p w:rsidR="006E43CA" w:rsidRPr="00FC548E" w:rsidRDefault="006E43CA" w:rsidP="00E40DD8">
      <w:pPr>
        <w:tabs>
          <w:tab w:val="left" w:pos="4653"/>
        </w:tabs>
        <w:rPr>
          <w:sz w:val="28"/>
          <w:szCs w:val="28"/>
          <w:lang w:val="uk-UA"/>
        </w:rPr>
      </w:pPr>
    </w:p>
    <w:p w:rsidR="00523A23" w:rsidRPr="00FC548E" w:rsidRDefault="00523A23" w:rsidP="00E40DD8">
      <w:pPr>
        <w:tabs>
          <w:tab w:val="left" w:pos="4653"/>
        </w:tabs>
        <w:rPr>
          <w:sz w:val="28"/>
          <w:szCs w:val="28"/>
          <w:lang w:val="uk-UA"/>
        </w:rPr>
      </w:pPr>
    </w:p>
    <w:tbl>
      <w:tblPr>
        <w:tblW w:w="7224" w:type="dxa"/>
        <w:jc w:val="center"/>
        <w:tblLook w:val="01E0" w:firstRow="1" w:lastRow="1" w:firstColumn="1" w:lastColumn="1" w:noHBand="0" w:noVBand="0"/>
      </w:tblPr>
      <w:tblGrid>
        <w:gridCol w:w="1616"/>
        <w:gridCol w:w="2876"/>
        <w:gridCol w:w="3033"/>
      </w:tblGrid>
      <w:tr w:rsidR="00D82904" w:rsidRPr="00FC548E" w:rsidTr="00293B25">
        <w:trPr>
          <w:trHeight w:val="711"/>
          <w:jc w:val="center"/>
        </w:trPr>
        <w:tc>
          <w:tcPr>
            <w:tcW w:w="1528" w:type="dxa"/>
            <w:shd w:val="clear" w:color="auto" w:fill="auto"/>
          </w:tcPr>
          <w:p w:rsidR="00D82904" w:rsidRPr="00FC548E" w:rsidRDefault="004B282E" w:rsidP="00D82904">
            <w:pPr>
              <w:rPr>
                <w:sz w:val="28"/>
                <w:szCs w:val="28"/>
                <w:lang w:val="uk-UA"/>
              </w:rPr>
            </w:pPr>
            <w:r w:rsidRPr="00FC548E">
              <w:rPr>
                <w:sz w:val="28"/>
                <w:szCs w:val="28"/>
                <w:lang w:val="uk-UA"/>
              </w:rPr>
              <w:t>__________</w:t>
            </w:r>
          </w:p>
        </w:tc>
        <w:tc>
          <w:tcPr>
            <w:tcW w:w="2663" w:type="dxa"/>
            <w:shd w:val="clear" w:color="auto" w:fill="auto"/>
            <w:vAlign w:val="bottom"/>
          </w:tcPr>
          <w:p w:rsidR="00D82904" w:rsidRPr="00FC548E" w:rsidRDefault="004B282E" w:rsidP="00293B25">
            <w:pPr>
              <w:jc w:val="right"/>
              <w:rPr>
                <w:caps/>
                <w:sz w:val="28"/>
                <w:szCs w:val="28"/>
                <w:lang w:val="uk-UA"/>
              </w:rPr>
            </w:pPr>
            <w:r w:rsidRPr="00FC548E">
              <w:rPr>
                <w:caps/>
                <w:sz w:val="28"/>
                <w:szCs w:val="28"/>
                <w:lang w:val="uk-UA"/>
              </w:rPr>
              <w:t>___________________</w:t>
            </w:r>
          </w:p>
        </w:tc>
        <w:tc>
          <w:tcPr>
            <w:tcW w:w="3033" w:type="dxa"/>
            <w:shd w:val="clear" w:color="auto" w:fill="auto"/>
            <w:vAlign w:val="bottom"/>
          </w:tcPr>
          <w:p w:rsidR="00D82904" w:rsidRPr="00FC548E" w:rsidRDefault="00D82904" w:rsidP="00293B25">
            <w:pPr>
              <w:ind w:left="17"/>
              <w:jc w:val="center"/>
              <w:rPr>
                <w:caps/>
                <w:sz w:val="28"/>
                <w:szCs w:val="28"/>
                <w:lang w:val="uk-UA"/>
              </w:rPr>
            </w:pPr>
            <w:r w:rsidRPr="00FC548E">
              <w:rPr>
                <w:sz w:val="28"/>
                <w:szCs w:val="28"/>
                <w:lang w:val="uk-UA"/>
              </w:rPr>
              <w:t>____________________</w:t>
            </w:r>
          </w:p>
        </w:tc>
      </w:tr>
    </w:tbl>
    <w:p w:rsidR="00D82904" w:rsidRPr="00FC548E" w:rsidRDefault="00D82904" w:rsidP="00E40DD8">
      <w:pPr>
        <w:tabs>
          <w:tab w:val="left" w:pos="4653"/>
        </w:tabs>
        <w:rPr>
          <w:sz w:val="28"/>
          <w:szCs w:val="28"/>
          <w:lang w:val="uk-UA"/>
        </w:rPr>
      </w:pPr>
    </w:p>
    <w:sectPr w:rsidR="00D82904" w:rsidRPr="00FC548E" w:rsidSect="00B71B94">
      <w:headerReference w:type="even" r:id="rId8"/>
      <w:headerReference w:type="default" r:id="rId9"/>
      <w:type w:val="continuous"/>
      <w:pgSz w:w="11906" w:h="16838"/>
      <w:pgMar w:top="1105" w:right="454" w:bottom="454" w:left="851" w:header="357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6EA" w:rsidRDefault="000E26EA">
      <w:r>
        <w:separator/>
      </w:r>
    </w:p>
  </w:endnote>
  <w:endnote w:type="continuationSeparator" w:id="0">
    <w:p w:rsidR="000E26EA" w:rsidRDefault="000E2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6EA" w:rsidRDefault="000E26EA">
      <w:r>
        <w:separator/>
      </w:r>
    </w:p>
  </w:footnote>
  <w:footnote w:type="continuationSeparator" w:id="0">
    <w:p w:rsidR="000E26EA" w:rsidRDefault="000E2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202" w:rsidRDefault="00711202" w:rsidP="00732A4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11202" w:rsidRDefault="00711202" w:rsidP="007D2D2D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202" w:rsidRDefault="00711202" w:rsidP="00CE4912">
    <w:pPr>
      <w:pStyle w:val="a6"/>
      <w:framePr w:wrap="around" w:vAnchor="text" w:hAnchor="page" w:x="11233" w:y="-56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24C13">
      <w:rPr>
        <w:rStyle w:val="a8"/>
        <w:noProof/>
      </w:rPr>
      <w:t>- 4 -</w:t>
    </w:r>
    <w:r>
      <w:rPr>
        <w:rStyle w:val="a8"/>
      </w:rPr>
      <w:fldChar w:fldCharType="end"/>
    </w:r>
  </w:p>
  <w:p w:rsidR="004B282E" w:rsidRPr="00021652" w:rsidRDefault="00251DBB" w:rsidP="00021652">
    <w:pPr>
      <w:jc w:val="center"/>
    </w:pPr>
    <w:r w:rsidRPr="00021652">
      <w:t>АДВОКАТУРА</w:t>
    </w:r>
  </w:p>
  <w:p w:rsidR="004B282E" w:rsidRPr="009E567A" w:rsidRDefault="00251DBB" w:rsidP="00021652">
    <w:pPr>
      <w:jc w:val="center"/>
      <w:rPr>
        <w:lang w:val="uk-UA"/>
      </w:rPr>
    </w:pPr>
    <w:r w:rsidRPr="009E567A">
      <w:rPr>
        <w:lang w:val="uk-UA"/>
      </w:rPr>
      <w:t>завдання до написання рефератів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827A4"/>
    <w:multiLevelType w:val="hybridMultilevel"/>
    <w:tmpl w:val="F3BE6D6C"/>
    <w:lvl w:ilvl="0" w:tplc="D52483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A6197"/>
    <w:multiLevelType w:val="hybridMultilevel"/>
    <w:tmpl w:val="3C24796E"/>
    <w:lvl w:ilvl="0" w:tplc="2E304D4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C619D"/>
    <w:multiLevelType w:val="hybridMultilevel"/>
    <w:tmpl w:val="FF669EDC"/>
    <w:lvl w:ilvl="0" w:tplc="2E304D4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047E6"/>
    <w:multiLevelType w:val="hybridMultilevel"/>
    <w:tmpl w:val="9D0C7A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2384B"/>
    <w:multiLevelType w:val="hybridMultilevel"/>
    <w:tmpl w:val="9144747E"/>
    <w:lvl w:ilvl="0" w:tplc="D0F6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C47677"/>
    <w:multiLevelType w:val="hybridMultilevel"/>
    <w:tmpl w:val="022A6E6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A4160D8"/>
    <w:multiLevelType w:val="hybridMultilevel"/>
    <w:tmpl w:val="874C1366"/>
    <w:lvl w:ilvl="0" w:tplc="43FEE6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C3963D0"/>
    <w:multiLevelType w:val="hybridMultilevel"/>
    <w:tmpl w:val="D23E3E60"/>
    <w:lvl w:ilvl="0" w:tplc="6B1473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F1E6E02"/>
    <w:multiLevelType w:val="hybridMultilevel"/>
    <w:tmpl w:val="48A44644"/>
    <w:lvl w:ilvl="0" w:tplc="11009588">
      <w:start w:val="1"/>
      <w:numFmt w:val="decimal"/>
      <w:lvlText w:val="%1."/>
      <w:lvlJc w:val="left"/>
      <w:pPr>
        <w:tabs>
          <w:tab w:val="num" w:pos="1116"/>
        </w:tabs>
        <w:ind w:left="1116" w:hanging="6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>
    <w:nsid w:val="263151B8"/>
    <w:multiLevelType w:val="hybridMultilevel"/>
    <w:tmpl w:val="95DEE8CE"/>
    <w:lvl w:ilvl="0" w:tplc="D22443E2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E9961CB"/>
    <w:multiLevelType w:val="hybridMultilevel"/>
    <w:tmpl w:val="07D24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DA6A50"/>
    <w:multiLevelType w:val="hybridMultilevel"/>
    <w:tmpl w:val="7A3A9C7A"/>
    <w:lvl w:ilvl="0" w:tplc="2E304D4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DF0C88"/>
    <w:multiLevelType w:val="hybridMultilevel"/>
    <w:tmpl w:val="BDFE2A90"/>
    <w:lvl w:ilvl="0" w:tplc="64F2F2E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78A2A90"/>
    <w:multiLevelType w:val="hybridMultilevel"/>
    <w:tmpl w:val="FDA66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7E5CC3"/>
    <w:multiLevelType w:val="hybridMultilevel"/>
    <w:tmpl w:val="D866591A"/>
    <w:lvl w:ilvl="0" w:tplc="2E304D4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7C0607"/>
    <w:multiLevelType w:val="hybridMultilevel"/>
    <w:tmpl w:val="D8A48DA4"/>
    <w:lvl w:ilvl="0" w:tplc="2E304D4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C16146"/>
    <w:multiLevelType w:val="hybridMultilevel"/>
    <w:tmpl w:val="15CA6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DE4B7B"/>
    <w:multiLevelType w:val="hybridMultilevel"/>
    <w:tmpl w:val="9D0C7A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6920FA"/>
    <w:multiLevelType w:val="hybridMultilevel"/>
    <w:tmpl w:val="A1AE0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947C3F"/>
    <w:multiLevelType w:val="hybridMultilevel"/>
    <w:tmpl w:val="BB24E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AE68E8"/>
    <w:multiLevelType w:val="hybridMultilevel"/>
    <w:tmpl w:val="DE92137E"/>
    <w:lvl w:ilvl="0" w:tplc="2E304D4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BC711C"/>
    <w:multiLevelType w:val="hybridMultilevel"/>
    <w:tmpl w:val="71D46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7B16B4"/>
    <w:multiLevelType w:val="hybridMultilevel"/>
    <w:tmpl w:val="3C60C02C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>
    <w:nsid w:val="72836726"/>
    <w:multiLevelType w:val="hybridMultilevel"/>
    <w:tmpl w:val="CF06A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786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28266F"/>
    <w:multiLevelType w:val="hybridMultilevel"/>
    <w:tmpl w:val="52029E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AAA2E1E"/>
    <w:multiLevelType w:val="hybridMultilevel"/>
    <w:tmpl w:val="ED766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611D0D"/>
    <w:multiLevelType w:val="hybridMultilevel"/>
    <w:tmpl w:val="5BF8938E"/>
    <w:lvl w:ilvl="0" w:tplc="23A4B25E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D9331EE"/>
    <w:multiLevelType w:val="hybridMultilevel"/>
    <w:tmpl w:val="87400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FD742C1"/>
    <w:multiLevelType w:val="hybridMultilevel"/>
    <w:tmpl w:val="B68EEF3A"/>
    <w:lvl w:ilvl="0" w:tplc="3C609A92">
      <w:start w:val="1"/>
      <w:numFmt w:val="decimal"/>
      <w:lvlText w:val="%1."/>
      <w:lvlJc w:val="left"/>
      <w:pPr>
        <w:ind w:left="108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26"/>
  </w:num>
  <w:num w:numId="3">
    <w:abstractNumId w:val="17"/>
  </w:num>
  <w:num w:numId="4">
    <w:abstractNumId w:val="3"/>
  </w:num>
  <w:num w:numId="5">
    <w:abstractNumId w:val="8"/>
  </w:num>
  <w:num w:numId="6">
    <w:abstractNumId w:val="4"/>
  </w:num>
  <w:num w:numId="7">
    <w:abstractNumId w:val="27"/>
  </w:num>
  <w:num w:numId="8">
    <w:abstractNumId w:val="12"/>
  </w:num>
  <w:num w:numId="9">
    <w:abstractNumId w:val="16"/>
  </w:num>
  <w:num w:numId="10">
    <w:abstractNumId w:val="25"/>
  </w:num>
  <w:num w:numId="11">
    <w:abstractNumId w:val="10"/>
  </w:num>
  <w:num w:numId="12">
    <w:abstractNumId w:val="24"/>
  </w:num>
  <w:num w:numId="13">
    <w:abstractNumId w:val="13"/>
  </w:num>
  <w:num w:numId="14">
    <w:abstractNumId w:val="20"/>
  </w:num>
  <w:num w:numId="15">
    <w:abstractNumId w:val="14"/>
  </w:num>
  <w:num w:numId="16">
    <w:abstractNumId w:val="1"/>
  </w:num>
  <w:num w:numId="17">
    <w:abstractNumId w:val="2"/>
  </w:num>
  <w:num w:numId="18">
    <w:abstractNumId w:val="15"/>
  </w:num>
  <w:num w:numId="19">
    <w:abstractNumId w:val="11"/>
  </w:num>
  <w:num w:numId="20">
    <w:abstractNumId w:val="0"/>
  </w:num>
  <w:num w:numId="21">
    <w:abstractNumId w:val="6"/>
  </w:num>
  <w:num w:numId="22">
    <w:abstractNumId w:val="7"/>
  </w:num>
  <w:num w:numId="23">
    <w:abstractNumId w:val="19"/>
  </w:num>
  <w:num w:numId="24">
    <w:abstractNumId w:val="5"/>
  </w:num>
  <w:num w:numId="25">
    <w:abstractNumId w:val="9"/>
  </w:num>
  <w:num w:numId="26">
    <w:abstractNumId w:val="22"/>
  </w:num>
  <w:num w:numId="27">
    <w:abstractNumId w:val="23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4BB"/>
    <w:rsid w:val="00000872"/>
    <w:rsid w:val="00021652"/>
    <w:rsid w:val="00025136"/>
    <w:rsid w:val="00025E68"/>
    <w:rsid w:val="0004655B"/>
    <w:rsid w:val="00047FA7"/>
    <w:rsid w:val="00070295"/>
    <w:rsid w:val="000A3E4D"/>
    <w:rsid w:val="000E26EA"/>
    <w:rsid w:val="000E7E0A"/>
    <w:rsid w:val="000F7FCB"/>
    <w:rsid w:val="00103232"/>
    <w:rsid w:val="001074A1"/>
    <w:rsid w:val="00122E29"/>
    <w:rsid w:val="00137065"/>
    <w:rsid w:val="00160140"/>
    <w:rsid w:val="00161BCA"/>
    <w:rsid w:val="00171F10"/>
    <w:rsid w:val="00172CA2"/>
    <w:rsid w:val="00196860"/>
    <w:rsid w:val="001C29A4"/>
    <w:rsid w:val="001C7AA4"/>
    <w:rsid w:val="001D044B"/>
    <w:rsid w:val="00200E63"/>
    <w:rsid w:val="00201678"/>
    <w:rsid w:val="00202615"/>
    <w:rsid w:val="0021460F"/>
    <w:rsid w:val="00214895"/>
    <w:rsid w:val="00217391"/>
    <w:rsid w:val="00230C6D"/>
    <w:rsid w:val="00235AA9"/>
    <w:rsid w:val="00251DBB"/>
    <w:rsid w:val="00256790"/>
    <w:rsid w:val="00281DDD"/>
    <w:rsid w:val="002900A0"/>
    <w:rsid w:val="00293B25"/>
    <w:rsid w:val="002E783B"/>
    <w:rsid w:val="002F0F5B"/>
    <w:rsid w:val="002F5246"/>
    <w:rsid w:val="003110C7"/>
    <w:rsid w:val="0033476B"/>
    <w:rsid w:val="0034428F"/>
    <w:rsid w:val="003554EE"/>
    <w:rsid w:val="00356D2E"/>
    <w:rsid w:val="003629E5"/>
    <w:rsid w:val="00365676"/>
    <w:rsid w:val="00381E85"/>
    <w:rsid w:val="003C4244"/>
    <w:rsid w:val="003F0551"/>
    <w:rsid w:val="004104D7"/>
    <w:rsid w:val="00425F11"/>
    <w:rsid w:val="00435D17"/>
    <w:rsid w:val="00444FB6"/>
    <w:rsid w:val="0044689B"/>
    <w:rsid w:val="00466590"/>
    <w:rsid w:val="004A4770"/>
    <w:rsid w:val="004A516F"/>
    <w:rsid w:val="004B282E"/>
    <w:rsid w:val="004E68BB"/>
    <w:rsid w:val="004F1301"/>
    <w:rsid w:val="00502E7A"/>
    <w:rsid w:val="00522454"/>
    <w:rsid w:val="00523A23"/>
    <w:rsid w:val="00526C2C"/>
    <w:rsid w:val="00536B1F"/>
    <w:rsid w:val="00537D6C"/>
    <w:rsid w:val="0057044C"/>
    <w:rsid w:val="00580869"/>
    <w:rsid w:val="00585C7B"/>
    <w:rsid w:val="005D1C11"/>
    <w:rsid w:val="005D4872"/>
    <w:rsid w:val="005D7732"/>
    <w:rsid w:val="005E69A7"/>
    <w:rsid w:val="005F1E62"/>
    <w:rsid w:val="00626E96"/>
    <w:rsid w:val="00626FBC"/>
    <w:rsid w:val="00630A63"/>
    <w:rsid w:val="0065345B"/>
    <w:rsid w:val="00665B77"/>
    <w:rsid w:val="00681484"/>
    <w:rsid w:val="006A1470"/>
    <w:rsid w:val="006A7061"/>
    <w:rsid w:val="006B040C"/>
    <w:rsid w:val="006B5784"/>
    <w:rsid w:val="006E3003"/>
    <w:rsid w:val="006E43CA"/>
    <w:rsid w:val="006E4F39"/>
    <w:rsid w:val="006E70B6"/>
    <w:rsid w:val="00701EE6"/>
    <w:rsid w:val="00711202"/>
    <w:rsid w:val="00716D6A"/>
    <w:rsid w:val="00727B51"/>
    <w:rsid w:val="00732A40"/>
    <w:rsid w:val="007340CB"/>
    <w:rsid w:val="00746FF8"/>
    <w:rsid w:val="00756EFB"/>
    <w:rsid w:val="007827CE"/>
    <w:rsid w:val="00782DE2"/>
    <w:rsid w:val="007D2D2D"/>
    <w:rsid w:val="007D6BDB"/>
    <w:rsid w:val="00843B27"/>
    <w:rsid w:val="008678DE"/>
    <w:rsid w:val="00877CA7"/>
    <w:rsid w:val="00887731"/>
    <w:rsid w:val="008B3B90"/>
    <w:rsid w:val="008C7B0B"/>
    <w:rsid w:val="00911F08"/>
    <w:rsid w:val="00921D72"/>
    <w:rsid w:val="00924C13"/>
    <w:rsid w:val="00930F62"/>
    <w:rsid w:val="00935AED"/>
    <w:rsid w:val="0094128B"/>
    <w:rsid w:val="009768ED"/>
    <w:rsid w:val="00982384"/>
    <w:rsid w:val="00985F84"/>
    <w:rsid w:val="009B0769"/>
    <w:rsid w:val="009B2B0D"/>
    <w:rsid w:val="009B3028"/>
    <w:rsid w:val="009B3106"/>
    <w:rsid w:val="009C4158"/>
    <w:rsid w:val="009E182B"/>
    <w:rsid w:val="009E567A"/>
    <w:rsid w:val="009F7BEE"/>
    <w:rsid w:val="00A23A23"/>
    <w:rsid w:val="00A26CE9"/>
    <w:rsid w:val="00A45881"/>
    <w:rsid w:val="00A72384"/>
    <w:rsid w:val="00AD5B66"/>
    <w:rsid w:val="00AE208F"/>
    <w:rsid w:val="00AE3E3C"/>
    <w:rsid w:val="00B22E7D"/>
    <w:rsid w:val="00B41F83"/>
    <w:rsid w:val="00B71B94"/>
    <w:rsid w:val="00B73939"/>
    <w:rsid w:val="00BC479F"/>
    <w:rsid w:val="00BC7EDC"/>
    <w:rsid w:val="00BD539F"/>
    <w:rsid w:val="00BE2A52"/>
    <w:rsid w:val="00BE2F04"/>
    <w:rsid w:val="00C01F6D"/>
    <w:rsid w:val="00C05DA3"/>
    <w:rsid w:val="00C06BBD"/>
    <w:rsid w:val="00C40A99"/>
    <w:rsid w:val="00C415F7"/>
    <w:rsid w:val="00C438B3"/>
    <w:rsid w:val="00C526C6"/>
    <w:rsid w:val="00CC333C"/>
    <w:rsid w:val="00CE479C"/>
    <w:rsid w:val="00CE4912"/>
    <w:rsid w:val="00D144BB"/>
    <w:rsid w:val="00D259ED"/>
    <w:rsid w:val="00D339B6"/>
    <w:rsid w:val="00D56C08"/>
    <w:rsid w:val="00D82904"/>
    <w:rsid w:val="00D875B6"/>
    <w:rsid w:val="00DA52E4"/>
    <w:rsid w:val="00DB16CA"/>
    <w:rsid w:val="00DC73DE"/>
    <w:rsid w:val="00DE67F8"/>
    <w:rsid w:val="00E216BE"/>
    <w:rsid w:val="00E3247D"/>
    <w:rsid w:val="00E40DD8"/>
    <w:rsid w:val="00E41684"/>
    <w:rsid w:val="00E6567B"/>
    <w:rsid w:val="00E70822"/>
    <w:rsid w:val="00E83E35"/>
    <w:rsid w:val="00EA2FC3"/>
    <w:rsid w:val="00EA7B1D"/>
    <w:rsid w:val="00EC0202"/>
    <w:rsid w:val="00ED4053"/>
    <w:rsid w:val="00ED78A6"/>
    <w:rsid w:val="00EE6834"/>
    <w:rsid w:val="00F10574"/>
    <w:rsid w:val="00F37102"/>
    <w:rsid w:val="00F417E0"/>
    <w:rsid w:val="00F47170"/>
    <w:rsid w:val="00F47481"/>
    <w:rsid w:val="00F561D6"/>
    <w:rsid w:val="00F84139"/>
    <w:rsid w:val="00F91B39"/>
    <w:rsid w:val="00FA6FE8"/>
    <w:rsid w:val="00FC548E"/>
    <w:rsid w:val="00FF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672E8FC-DC44-4F25-BD8D-DE4C2E889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D144B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D53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1489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A147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ltxtsmglmar5b">
    <w:name w:val="gl_txtsm gl_mar5b"/>
    <w:basedOn w:val="a0"/>
    <w:rsid w:val="00D144BB"/>
  </w:style>
  <w:style w:type="character" w:styleId="a3">
    <w:name w:val="Hyperlink"/>
    <w:uiPriority w:val="99"/>
    <w:rsid w:val="00D144BB"/>
    <w:rPr>
      <w:color w:val="0000FF"/>
      <w:u w:val="single"/>
    </w:rPr>
  </w:style>
  <w:style w:type="paragraph" w:styleId="a4">
    <w:name w:val="Normal (Web)"/>
    <w:basedOn w:val="a"/>
    <w:uiPriority w:val="99"/>
    <w:rsid w:val="00D144BB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D144BB"/>
    <w:rPr>
      <w:b/>
      <w:bCs/>
    </w:rPr>
  </w:style>
  <w:style w:type="paragraph" w:styleId="a6">
    <w:name w:val="header"/>
    <w:basedOn w:val="a"/>
    <w:link w:val="a7"/>
    <w:rsid w:val="007D2D2D"/>
    <w:pPr>
      <w:tabs>
        <w:tab w:val="center" w:pos="4819"/>
        <w:tab w:val="right" w:pos="9639"/>
      </w:tabs>
    </w:pPr>
  </w:style>
  <w:style w:type="character" w:styleId="a8">
    <w:name w:val="page number"/>
    <w:basedOn w:val="a0"/>
    <w:rsid w:val="007D2D2D"/>
  </w:style>
  <w:style w:type="paragraph" w:styleId="a9">
    <w:name w:val="footer"/>
    <w:basedOn w:val="a"/>
    <w:rsid w:val="007D2D2D"/>
    <w:pPr>
      <w:tabs>
        <w:tab w:val="center" w:pos="4819"/>
        <w:tab w:val="right" w:pos="9639"/>
      </w:tabs>
    </w:pPr>
  </w:style>
  <w:style w:type="character" w:customStyle="1" w:styleId="10">
    <w:name w:val="Заголовок 1 Знак"/>
    <w:link w:val="1"/>
    <w:uiPriority w:val="9"/>
    <w:rsid w:val="009B3106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rsid w:val="003F0551"/>
  </w:style>
  <w:style w:type="character" w:customStyle="1" w:styleId="21">
    <w:name w:val="Основной текст (2)_"/>
    <w:rsid w:val="00B22E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rsid w:val="00B22E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uk-UA" w:eastAsia="uk-UA" w:bidi="uk-UA"/>
    </w:rPr>
  </w:style>
  <w:style w:type="character" w:customStyle="1" w:styleId="11">
    <w:name w:val="Заголовок №1_"/>
    <w:link w:val="12"/>
    <w:rsid w:val="00B22E7D"/>
    <w:rPr>
      <w:b/>
      <w:bCs/>
      <w:spacing w:val="-3"/>
      <w:sz w:val="36"/>
      <w:szCs w:val="36"/>
      <w:shd w:val="clear" w:color="auto" w:fill="FFFFFF"/>
    </w:rPr>
  </w:style>
  <w:style w:type="character" w:customStyle="1" w:styleId="aa">
    <w:name w:val="Основной текст_"/>
    <w:link w:val="41"/>
    <w:rsid w:val="00B22E7D"/>
    <w:rPr>
      <w:spacing w:val="1"/>
      <w:shd w:val="clear" w:color="auto" w:fill="FFFFFF"/>
    </w:rPr>
  </w:style>
  <w:style w:type="character" w:customStyle="1" w:styleId="13">
    <w:name w:val="Основной текст1"/>
    <w:rsid w:val="00B22E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lang w:val="uk-UA" w:eastAsia="uk-UA" w:bidi="uk-UA"/>
    </w:rPr>
  </w:style>
  <w:style w:type="character" w:customStyle="1" w:styleId="31">
    <w:name w:val="Основной текст (3)_"/>
    <w:link w:val="32"/>
    <w:rsid w:val="00B22E7D"/>
    <w:rPr>
      <w:i/>
      <w:iCs/>
      <w:spacing w:val="2"/>
      <w:shd w:val="clear" w:color="auto" w:fill="FFFFFF"/>
    </w:rPr>
  </w:style>
  <w:style w:type="character" w:customStyle="1" w:styleId="ab">
    <w:name w:val="Колонтитул_"/>
    <w:link w:val="ac"/>
    <w:rsid w:val="00B22E7D"/>
    <w:rPr>
      <w:i/>
      <w:iCs/>
      <w:spacing w:val="2"/>
      <w:shd w:val="clear" w:color="auto" w:fill="FFFFFF"/>
    </w:rPr>
  </w:style>
  <w:style w:type="character" w:customStyle="1" w:styleId="23">
    <w:name w:val="Заголовок №2_"/>
    <w:link w:val="24"/>
    <w:rsid w:val="00B22E7D"/>
    <w:rPr>
      <w:b/>
      <w:bCs/>
      <w:shd w:val="clear" w:color="auto" w:fill="FFFFFF"/>
    </w:rPr>
  </w:style>
  <w:style w:type="character" w:customStyle="1" w:styleId="25">
    <w:name w:val="Основной текст2"/>
    <w:rsid w:val="00B22E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33">
    <w:name w:val="Основной текст3"/>
    <w:rsid w:val="00B22E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12">
    <w:name w:val="Заголовок №1"/>
    <w:basedOn w:val="a"/>
    <w:link w:val="11"/>
    <w:rsid w:val="00B22E7D"/>
    <w:pPr>
      <w:widowControl w:val="0"/>
      <w:shd w:val="clear" w:color="auto" w:fill="FFFFFF"/>
      <w:spacing w:before="660" w:after="3240" w:line="725" w:lineRule="exact"/>
      <w:jc w:val="center"/>
      <w:outlineLvl w:val="0"/>
    </w:pPr>
    <w:rPr>
      <w:b/>
      <w:bCs/>
      <w:spacing w:val="-3"/>
      <w:sz w:val="36"/>
      <w:szCs w:val="36"/>
    </w:rPr>
  </w:style>
  <w:style w:type="paragraph" w:customStyle="1" w:styleId="41">
    <w:name w:val="Основной текст4"/>
    <w:basedOn w:val="a"/>
    <w:link w:val="aa"/>
    <w:rsid w:val="00B22E7D"/>
    <w:pPr>
      <w:widowControl w:val="0"/>
      <w:shd w:val="clear" w:color="auto" w:fill="FFFFFF"/>
      <w:spacing w:before="120" w:line="322" w:lineRule="exact"/>
      <w:ind w:hanging="860"/>
      <w:jc w:val="both"/>
    </w:pPr>
    <w:rPr>
      <w:spacing w:val="1"/>
      <w:sz w:val="20"/>
      <w:szCs w:val="20"/>
    </w:rPr>
  </w:style>
  <w:style w:type="paragraph" w:customStyle="1" w:styleId="32">
    <w:name w:val="Основной текст (3)"/>
    <w:basedOn w:val="a"/>
    <w:link w:val="31"/>
    <w:rsid w:val="00B22E7D"/>
    <w:pPr>
      <w:widowControl w:val="0"/>
      <w:shd w:val="clear" w:color="auto" w:fill="FFFFFF"/>
      <w:spacing w:after="300" w:line="322" w:lineRule="exact"/>
      <w:jc w:val="right"/>
    </w:pPr>
    <w:rPr>
      <w:i/>
      <w:iCs/>
      <w:spacing w:val="2"/>
      <w:sz w:val="20"/>
      <w:szCs w:val="20"/>
    </w:rPr>
  </w:style>
  <w:style w:type="paragraph" w:customStyle="1" w:styleId="ac">
    <w:name w:val="Колонтитул"/>
    <w:basedOn w:val="a"/>
    <w:link w:val="ab"/>
    <w:rsid w:val="00B22E7D"/>
    <w:pPr>
      <w:widowControl w:val="0"/>
      <w:shd w:val="clear" w:color="auto" w:fill="FFFFFF"/>
      <w:spacing w:line="322" w:lineRule="exact"/>
      <w:jc w:val="right"/>
    </w:pPr>
    <w:rPr>
      <w:i/>
      <w:iCs/>
      <w:spacing w:val="2"/>
      <w:sz w:val="20"/>
      <w:szCs w:val="20"/>
    </w:rPr>
  </w:style>
  <w:style w:type="paragraph" w:customStyle="1" w:styleId="24">
    <w:name w:val="Заголовок №2"/>
    <w:basedOn w:val="a"/>
    <w:link w:val="23"/>
    <w:rsid w:val="00B22E7D"/>
    <w:pPr>
      <w:widowControl w:val="0"/>
      <w:shd w:val="clear" w:color="auto" w:fill="FFFFFF"/>
      <w:spacing w:before="300" w:after="120" w:line="0" w:lineRule="atLeast"/>
      <w:outlineLvl w:val="1"/>
    </w:pPr>
    <w:rPr>
      <w:b/>
      <w:bCs/>
      <w:sz w:val="20"/>
      <w:szCs w:val="20"/>
    </w:rPr>
  </w:style>
  <w:style w:type="character" w:customStyle="1" w:styleId="20">
    <w:name w:val="Заголовок 2 Знак"/>
    <w:link w:val="2"/>
    <w:semiHidden/>
    <w:rsid w:val="00BD539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1489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6A1470"/>
    <w:rPr>
      <w:rFonts w:ascii="Calibri" w:eastAsia="Times New Roman" w:hAnsi="Calibri" w:cs="Times New Roman"/>
      <w:b/>
      <w:bCs/>
      <w:sz w:val="28"/>
      <w:szCs w:val="28"/>
    </w:rPr>
  </w:style>
  <w:style w:type="character" w:styleId="ad">
    <w:name w:val="FollowedHyperlink"/>
    <w:rsid w:val="00C526C6"/>
    <w:rPr>
      <w:color w:val="800080"/>
      <w:u w:val="single"/>
    </w:rPr>
  </w:style>
  <w:style w:type="paragraph" w:customStyle="1" w:styleId="rvps7">
    <w:name w:val="rvps7"/>
    <w:basedOn w:val="a"/>
    <w:rsid w:val="00F47481"/>
    <w:pPr>
      <w:spacing w:before="100" w:beforeAutospacing="1" w:after="100" w:afterAutospacing="1"/>
    </w:pPr>
    <w:rPr>
      <w:color w:val="000000"/>
    </w:rPr>
  </w:style>
  <w:style w:type="paragraph" w:customStyle="1" w:styleId="rvps2">
    <w:name w:val="rvps2"/>
    <w:basedOn w:val="a"/>
    <w:rsid w:val="00F47481"/>
    <w:pPr>
      <w:spacing w:before="100" w:beforeAutospacing="1" w:after="100" w:afterAutospacing="1"/>
    </w:pPr>
    <w:rPr>
      <w:color w:val="000000"/>
    </w:rPr>
  </w:style>
  <w:style w:type="paragraph" w:customStyle="1" w:styleId="rvps18">
    <w:name w:val="rvps18"/>
    <w:basedOn w:val="a"/>
    <w:rsid w:val="00F47481"/>
    <w:pPr>
      <w:spacing w:before="100" w:beforeAutospacing="1" w:after="100" w:afterAutospacing="1"/>
    </w:pPr>
  </w:style>
  <w:style w:type="character" w:customStyle="1" w:styleId="rvts44">
    <w:name w:val="rvts44"/>
    <w:rsid w:val="00F47481"/>
  </w:style>
  <w:style w:type="character" w:customStyle="1" w:styleId="rvts46">
    <w:name w:val="rvts46"/>
    <w:rsid w:val="00F47481"/>
  </w:style>
  <w:style w:type="paragraph" w:styleId="ae">
    <w:name w:val="Balloon Text"/>
    <w:basedOn w:val="a"/>
    <w:link w:val="af"/>
    <w:rsid w:val="00E7082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E70822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link w:val="a6"/>
    <w:rsid w:val="00FC54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2945">
          <w:marLeft w:val="-240"/>
          <w:marRight w:val="-24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2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E0135-150D-4BB2-B628-F259EF38C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4345</Words>
  <Characters>2477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Вся правда про Лаврентия Берию</vt:lpstr>
    </vt:vector>
  </TitlesOfParts>
  <Company>MoBIL GROUP</Company>
  <LinksUpToDate>false</LinksUpToDate>
  <CharactersWithSpaces>6809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Вся правда про Лаврентия Берию</dc:title>
  <dc:creator>НИКОЛЯ</dc:creator>
  <cp:lastModifiedBy>123</cp:lastModifiedBy>
  <cp:revision>5</cp:revision>
  <cp:lastPrinted>2016-10-02T17:26:00Z</cp:lastPrinted>
  <dcterms:created xsi:type="dcterms:W3CDTF">2018-12-15T17:41:00Z</dcterms:created>
  <dcterms:modified xsi:type="dcterms:W3CDTF">2020-11-08T13:00:00Z</dcterms:modified>
</cp:coreProperties>
</file>