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67A" w:rsidRPr="00F3780C" w:rsidRDefault="009E567A" w:rsidP="009E567A">
      <w:pPr>
        <w:jc w:val="center"/>
        <w:rPr>
          <w:sz w:val="28"/>
          <w:szCs w:val="28"/>
          <w:lang w:val="uk-UA"/>
        </w:rPr>
      </w:pPr>
      <w:r w:rsidRPr="00F3780C">
        <w:rPr>
          <w:sz w:val="28"/>
          <w:szCs w:val="28"/>
          <w:lang w:val="uk-UA"/>
        </w:rPr>
        <w:t>ПОРЯДОК</w:t>
      </w:r>
    </w:p>
    <w:p w:rsidR="009E567A" w:rsidRPr="00F3780C" w:rsidRDefault="009E567A" w:rsidP="009E567A">
      <w:pPr>
        <w:jc w:val="center"/>
        <w:rPr>
          <w:sz w:val="28"/>
          <w:szCs w:val="28"/>
          <w:lang w:val="uk-UA"/>
        </w:rPr>
      </w:pPr>
      <w:r w:rsidRPr="00F3780C">
        <w:rPr>
          <w:sz w:val="28"/>
          <w:szCs w:val="28"/>
          <w:lang w:val="uk-UA"/>
        </w:rPr>
        <w:t xml:space="preserve">вибору питань для </w:t>
      </w:r>
      <w:r>
        <w:rPr>
          <w:sz w:val="28"/>
          <w:szCs w:val="28"/>
          <w:lang w:val="uk-UA"/>
        </w:rPr>
        <w:t>письмового опитування</w:t>
      </w:r>
      <w:r w:rsidR="00924C13">
        <w:rPr>
          <w:sz w:val="28"/>
          <w:szCs w:val="28"/>
          <w:lang w:val="uk-UA"/>
        </w:rPr>
        <w:t xml:space="preserve"> (ПО)</w:t>
      </w:r>
      <w:r>
        <w:rPr>
          <w:sz w:val="28"/>
          <w:szCs w:val="28"/>
          <w:lang w:val="uk-UA"/>
        </w:rPr>
        <w:t xml:space="preserve"> за темою</w:t>
      </w:r>
      <w:bookmarkStart w:id="0" w:name="_GoBack"/>
      <w:bookmarkEnd w:id="0"/>
      <w:r>
        <w:rPr>
          <w:sz w:val="28"/>
          <w:szCs w:val="28"/>
          <w:lang w:val="uk-UA"/>
        </w:rPr>
        <w:t xml:space="preserve"> практичного (семінару)</w:t>
      </w:r>
    </w:p>
    <w:p w:rsidR="009E567A" w:rsidRPr="00F3780C" w:rsidRDefault="009E567A" w:rsidP="009E567A">
      <w:pPr>
        <w:jc w:val="center"/>
        <w:rPr>
          <w:sz w:val="28"/>
          <w:szCs w:val="28"/>
          <w:lang w:val="uk-UA"/>
        </w:rPr>
      </w:pPr>
    </w:p>
    <w:p w:rsidR="009E567A" w:rsidRPr="00F3780C" w:rsidRDefault="009E567A" w:rsidP="00924C13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F3780C">
        <w:rPr>
          <w:sz w:val="28"/>
          <w:szCs w:val="28"/>
          <w:lang w:val="uk-UA"/>
        </w:rPr>
        <w:t xml:space="preserve">Для виконання </w:t>
      </w:r>
      <w:r>
        <w:rPr>
          <w:sz w:val="28"/>
          <w:szCs w:val="28"/>
          <w:lang w:val="uk-UA"/>
        </w:rPr>
        <w:t>ПО</w:t>
      </w:r>
      <w:r w:rsidRPr="00F3780C">
        <w:rPr>
          <w:sz w:val="28"/>
          <w:szCs w:val="28"/>
          <w:lang w:val="uk-UA"/>
        </w:rPr>
        <w:t xml:space="preserve"> студент потрібно аргументовано письмово відповісти на </w:t>
      </w:r>
      <w:r w:rsidR="00B45225">
        <w:rPr>
          <w:sz w:val="28"/>
          <w:szCs w:val="28"/>
          <w:lang w:val="uk-UA"/>
        </w:rPr>
        <w:t>4</w:t>
      </w:r>
      <w:r w:rsidRPr="00F3780C">
        <w:rPr>
          <w:sz w:val="28"/>
          <w:szCs w:val="28"/>
          <w:lang w:val="uk-UA"/>
        </w:rPr>
        <w:t xml:space="preserve"> питан</w:t>
      </w:r>
      <w:r>
        <w:rPr>
          <w:sz w:val="28"/>
          <w:szCs w:val="28"/>
          <w:lang w:val="uk-UA"/>
        </w:rPr>
        <w:t>ня за темою. Одне питання: рукопис — 1,5 ст</w:t>
      </w:r>
      <w:r w:rsidR="00924C1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р; комп’ютерний набір</w:t>
      </w:r>
      <w:r w:rsidR="00924C13">
        <w:rPr>
          <w:sz w:val="28"/>
          <w:szCs w:val="28"/>
          <w:lang w:val="uk-UA"/>
        </w:rPr>
        <w:t xml:space="preserve"> (</w:t>
      </w:r>
      <w:proofErr w:type="spellStart"/>
      <w:r w:rsidR="00924C13" w:rsidRPr="00924C13">
        <w:rPr>
          <w:sz w:val="28"/>
          <w:szCs w:val="28"/>
          <w:lang w:val="uk-UA"/>
        </w:rPr>
        <w:t>Times</w:t>
      </w:r>
      <w:proofErr w:type="spellEnd"/>
      <w:r w:rsidR="00924C13" w:rsidRPr="00924C13">
        <w:rPr>
          <w:sz w:val="28"/>
          <w:szCs w:val="28"/>
          <w:lang w:val="uk-UA"/>
        </w:rPr>
        <w:t xml:space="preserve"> </w:t>
      </w:r>
      <w:proofErr w:type="spellStart"/>
      <w:r w:rsidR="00924C13" w:rsidRPr="00924C13">
        <w:rPr>
          <w:sz w:val="28"/>
          <w:szCs w:val="28"/>
          <w:lang w:val="uk-UA"/>
        </w:rPr>
        <w:t>New</w:t>
      </w:r>
      <w:proofErr w:type="spellEnd"/>
      <w:r w:rsidR="00924C13" w:rsidRPr="00924C13">
        <w:rPr>
          <w:sz w:val="28"/>
          <w:szCs w:val="28"/>
          <w:lang w:val="uk-UA"/>
        </w:rPr>
        <w:t xml:space="preserve"> </w:t>
      </w:r>
      <w:proofErr w:type="spellStart"/>
      <w:r w:rsidR="00924C13" w:rsidRPr="00924C13">
        <w:rPr>
          <w:sz w:val="28"/>
          <w:szCs w:val="28"/>
          <w:lang w:val="uk-UA"/>
        </w:rPr>
        <w:t>Roman</w:t>
      </w:r>
      <w:proofErr w:type="spellEnd"/>
      <w:r w:rsidR="00924C13">
        <w:rPr>
          <w:sz w:val="28"/>
          <w:szCs w:val="28"/>
          <w:lang w:val="uk-UA"/>
        </w:rPr>
        <w:t xml:space="preserve"> 14)</w:t>
      </w:r>
      <w:r>
        <w:rPr>
          <w:sz w:val="28"/>
          <w:szCs w:val="28"/>
          <w:lang w:val="uk-UA"/>
        </w:rPr>
        <w:t xml:space="preserve"> —2,5 ст</w:t>
      </w:r>
      <w:r w:rsidR="00924C1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р.</w:t>
      </w:r>
    </w:p>
    <w:p w:rsidR="009E567A" w:rsidRPr="00F3780C" w:rsidRDefault="00B45225" w:rsidP="009E567A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Перше</w:t>
      </w:r>
      <w:r w:rsidR="009E567A" w:rsidRPr="007024B3">
        <w:rPr>
          <w:sz w:val="28"/>
          <w:szCs w:val="28"/>
          <w:lang w:val="uk-UA"/>
        </w:rPr>
        <w:t xml:space="preserve"> питання вибира</w:t>
      </w:r>
      <w:r>
        <w:rPr>
          <w:sz w:val="28"/>
          <w:szCs w:val="28"/>
          <w:lang w:val="uk-UA"/>
        </w:rPr>
        <w:t>є</w:t>
      </w:r>
      <w:r w:rsidR="009E567A" w:rsidRPr="007024B3">
        <w:rPr>
          <w:sz w:val="28"/>
          <w:szCs w:val="28"/>
          <w:lang w:val="uk-UA"/>
        </w:rPr>
        <w:t>ться відповідно до порядкового номеру студента у списку групи.</w:t>
      </w:r>
      <w:r w:rsidR="009E567A">
        <w:rPr>
          <w:sz w:val="28"/>
          <w:szCs w:val="28"/>
          <w:lang w:val="uk-UA"/>
        </w:rPr>
        <w:t xml:space="preserve"> Якщо питання з таким номером немає, то </w:t>
      </w:r>
      <w:r w:rsidR="009E567A" w:rsidRPr="007024B3">
        <w:rPr>
          <w:sz w:val="28"/>
          <w:szCs w:val="28"/>
          <w:lang w:val="uk-UA"/>
        </w:rPr>
        <w:t>порядков</w:t>
      </w:r>
      <w:r w:rsidR="009E567A">
        <w:rPr>
          <w:sz w:val="28"/>
          <w:szCs w:val="28"/>
          <w:lang w:val="uk-UA"/>
        </w:rPr>
        <w:t>ий</w:t>
      </w:r>
      <w:r w:rsidR="009E567A" w:rsidRPr="007024B3">
        <w:rPr>
          <w:sz w:val="28"/>
          <w:szCs w:val="28"/>
          <w:lang w:val="uk-UA"/>
        </w:rPr>
        <w:t xml:space="preserve"> номеру студента у списку групи</w:t>
      </w:r>
      <w:r w:rsidR="009E567A">
        <w:rPr>
          <w:sz w:val="28"/>
          <w:szCs w:val="28"/>
          <w:lang w:val="uk-UA"/>
        </w:rPr>
        <w:t xml:space="preserve"> ділиться на 2 та додається число </w:t>
      </w:r>
      <w:r>
        <w:rPr>
          <w:sz w:val="28"/>
          <w:szCs w:val="28"/>
          <w:lang w:val="uk-UA"/>
        </w:rPr>
        <w:t>«</w:t>
      </w:r>
      <w:r w:rsidR="009E567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»</w:t>
      </w:r>
      <w:r w:rsidR="009E567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Наступні питання вибираються із «кроком» через 2-3 питання. У випадку якщо за темою закінчились питання для опитування, то наступне починається із першого питання за темою.</w:t>
      </w:r>
    </w:p>
    <w:p w:rsidR="009E567A" w:rsidRDefault="009E567A" w:rsidP="009E567A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F3780C">
        <w:rPr>
          <w:sz w:val="28"/>
          <w:szCs w:val="28"/>
          <w:lang w:val="uk-UA"/>
        </w:rPr>
        <w:t xml:space="preserve">Оформлення </w:t>
      </w:r>
      <w:r>
        <w:rPr>
          <w:sz w:val="28"/>
          <w:szCs w:val="28"/>
          <w:lang w:val="uk-UA"/>
        </w:rPr>
        <w:t>ПО</w:t>
      </w:r>
      <w:r w:rsidRPr="00F3780C">
        <w:rPr>
          <w:sz w:val="28"/>
          <w:szCs w:val="28"/>
          <w:lang w:val="uk-UA"/>
        </w:rPr>
        <w:t xml:space="preserve"> здійснюється за загальними правилами оформлення письмових робіт</w:t>
      </w:r>
      <w:r>
        <w:rPr>
          <w:sz w:val="28"/>
          <w:szCs w:val="28"/>
          <w:lang w:val="uk-UA"/>
        </w:rPr>
        <w:t xml:space="preserve"> (</w:t>
      </w:r>
      <w:r w:rsidRPr="009E567A">
        <w:rPr>
          <w:sz w:val="28"/>
          <w:szCs w:val="28"/>
        </w:rPr>
        <w:t>приклад —</w:t>
      </w: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en-US"/>
        </w:rPr>
        <w:t>Moodl</w:t>
      </w:r>
      <w:proofErr w:type="spellEnd"/>
      <w:r w:rsidRPr="009E567A">
        <w:rPr>
          <w:b/>
          <w:i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)</w:t>
      </w:r>
      <w:r w:rsidRPr="00F3780C">
        <w:rPr>
          <w:sz w:val="28"/>
          <w:szCs w:val="28"/>
          <w:lang w:val="uk-UA"/>
        </w:rPr>
        <w:t>.</w:t>
      </w:r>
    </w:p>
    <w:p w:rsidR="009E567A" w:rsidRDefault="009E567A" w:rsidP="005A30D7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9E567A">
        <w:rPr>
          <w:sz w:val="28"/>
          <w:szCs w:val="28"/>
          <w:lang w:val="uk-UA"/>
        </w:rPr>
        <w:t xml:space="preserve">Оформлена робота прикріпляється до відповідного розділу </w:t>
      </w:r>
      <w:proofErr w:type="spellStart"/>
      <w:r w:rsidRPr="009E567A">
        <w:rPr>
          <w:sz w:val="28"/>
          <w:szCs w:val="28"/>
          <w:lang w:val="en-US"/>
        </w:rPr>
        <w:t>Moodl</w:t>
      </w:r>
      <w:proofErr w:type="spellEnd"/>
      <w:r w:rsidRPr="009E567A">
        <w:rPr>
          <w:b/>
          <w:i/>
          <w:sz w:val="28"/>
          <w:szCs w:val="28"/>
          <w:lang w:val="uk-UA"/>
        </w:rPr>
        <w:t>а</w:t>
      </w:r>
      <w:r w:rsidRPr="009E567A">
        <w:rPr>
          <w:sz w:val="28"/>
          <w:szCs w:val="28"/>
          <w:lang w:val="uk-UA"/>
        </w:rPr>
        <w:t>;</w:t>
      </w:r>
      <w:r w:rsidR="00B45225">
        <w:rPr>
          <w:sz w:val="28"/>
          <w:szCs w:val="28"/>
          <w:lang w:val="uk-UA"/>
        </w:rPr>
        <w:t xml:space="preserve"> </w:t>
      </w:r>
      <w:r w:rsidRPr="009E567A">
        <w:rPr>
          <w:sz w:val="28"/>
          <w:szCs w:val="28"/>
          <w:lang w:val="uk-UA"/>
        </w:rPr>
        <w:t>70 % оцінки —правила оформлення</w:t>
      </w:r>
      <w:r w:rsidR="00B45225">
        <w:rPr>
          <w:sz w:val="28"/>
          <w:szCs w:val="28"/>
          <w:lang w:val="uk-UA"/>
        </w:rPr>
        <w:t>.</w:t>
      </w:r>
    </w:p>
    <w:p w:rsidR="00B45225" w:rsidRPr="009E567A" w:rsidRDefault="00B45225" w:rsidP="005A30D7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випадку </w:t>
      </w:r>
    </w:p>
    <w:p w:rsidR="009E567A" w:rsidRDefault="009E567A" w:rsidP="009E56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==================================================================</w:t>
      </w:r>
    </w:p>
    <w:p w:rsidR="00B71B94" w:rsidRPr="00FC548E" w:rsidRDefault="00523A23" w:rsidP="009E567A">
      <w:pPr>
        <w:ind w:left="720"/>
        <w:jc w:val="center"/>
        <w:rPr>
          <w:caps/>
          <w:sz w:val="28"/>
          <w:szCs w:val="28"/>
          <w:lang w:val="uk-UA"/>
        </w:rPr>
      </w:pPr>
      <w:r w:rsidRPr="00FC548E">
        <w:rPr>
          <w:caps/>
          <w:sz w:val="28"/>
          <w:szCs w:val="28"/>
          <w:lang w:val="uk-UA"/>
        </w:rPr>
        <w:t>т-1_</w:t>
      </w:r>
      <w:bookmarkStart w:id="1" w:name="383"/>
      <w:bookmarkEnd w:id="1"/>
      <w:r w:rsidR="00FC548E" w:rsidRPr="00FC548E">
        <w:rPr>
          <w:sz w:val="28"/>
          <w:szCs w:val="28"/>
          <w:lang w:val="uk-UA"/>
        </w:rPr>
        <w:t xml:space="preserve"> Правові засади адвокатури в Україні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Зміст, природа конституційного принципу про право на захист.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Поняття адвокатури. Її визначення.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Завдання та функції адвокатури.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Організація адвокатури.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Взаємодія адвокатури та держави.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Сутність конституційної реформи (щодо правосуддя) у частині адвокатури.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Принципи адвокатської діяльності.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Незалежність адвоката.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Верховенство права та законність у роботі адвоката.</w:t>
      </w:r>
    </w:p>
    <w:p w:rsidR="00FC548E" w:rsidRPr="00FC548E" w:rsidRDefault="00FC548E" w:rsidP="00FC548E">
      <w:pPr>
        <w:numPr>
          <w:ilvl w:val="0"/>
          <w:numId w:val="16"/>
        </w:numPr>
        <w:jc w:val="both"/>
        <w:rPr>
          <w:sz w:val="28"/>
          <w:lang w:val="uk-UA"/>
        </w:rPr>
      </w:pPr>
      <w:r w:rsidRPr="00FC548E">
        <w:rPr>
          <w:sz w:val="28"/>
          <w:lang w:val="uk-UA"/>
        </w:rPr>
        <w:t>Характеристика конфіденційності та адвокатської таємниці.</w:t>
      </w:r>
    </w:p>
    <w:p w:rsidR="00E40DD8" w:rsidRPr="00FC548E" w:rsidRDefault="00FC548E" w:rsidP="00FC548E">
      <w:pPr>
        <w:numPr>
          <w:ilvl w:val="0"/>
          <w:numId w:val="16"/>
        </w:numPr>
        <w:rPr>
          <w:lang w:val="uk-UA"/>
        </w:rPr>
      </w:pPr>
      <w:r w:rsidRPr="00FC548E">
        <w:rPr>
          <w:sz w:val="28"/>
          <w:lang w:val="uk-UA"/>
        </w:rPr>
        <w:t>Уникнення адвокатом конфлікту інтересів — новела закону</w:t>
      </w:r>
      <w:r w:rsidR="00ED4053" w:rsidRPr="00FC548E">
        <w:rPr>
          <w:sz w:val="28"/>
          <w:lang w:val="uk-UA"/>
        </w:rPr>
        <w:t>.</w:t>
      </w:r>
    </w:p>
    <w:p w:rsidR="00B71B94" w:rsidRPr="00FC548E" w:rsidRDefault="00B71B94" w:rsidP="00B71B94">
      <w:pPr>
        <w:ind w:firstLine="142"/>
        <w:jc w:val="center"/>
        <w:rPr>
          <w:caps/>
          <w:sz w:val="28"/>
          <w:szCs w:val="28"/>
          <w:u w:val="single"/>
          <w:lang w:val="uk-UA"/>
        </w:rPr>
      </w:pPr>
    </w:p>
    <w:p w:rsidR="00B71B94" w:rsidRPr="00FC548E" w:rsidRDefault="00523A23" w:rsidP="00FC548E">
      <w:pPr>
        <w:pStyle w:val="a6"/>
        <w:ind w:right="360" w:firstLine="567"/>
        <w:jc w:val="center"/>
        <w:rPr>
          <w:caps/>
          <w:sz w:val="28"/>
          <w:szCs w:val="28"/>
          <w:lang w:val="uk-UA"/>
        </w:rPr>
      </w:pPr>
      <w:r w:rsidRPr="00FC548E">
        <w:rPr>
          <w:caps/>
          <w:sz w:val="28"/>
          <w:szCs w:val="28"/>
          <w:lang w:val="uk-UA"/>
        </w:rPr>
        <w:t>т-2_</w:t>
      </w:r>
      <w:r w:rsidR="00FC548E" w:rsidRPr="00FC548E">
        <w:rPr>
          <w:caps/>
          <w:sz w:val="28"/>
          <w:szCs w:val="28"/>
          <w:lang w:val="uk-UA"/>
        </w:rPr>
        <w:t xml:space="preserve"> Форми </w:t>
      </w:r>
      <w:r w:rsidR="00FC548E" w:rsidRPr="00FC548E">
        <w:rPr>
          <w:bCs/>
          <w:caps/>
          <w:sz w:val="28"/>
          <w:szCs w:val="28"/>
          <w:shd w:val="clear" w:color="auto" w:fill="FFFFFF"/>
          <w:lang w:val="uk-UA"/>
        </w:rPr>
        <w:t>адвокатської діяльності та правовий статус адвоката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lang w:val="uk-UA"/>
        </w:rPr>
        <w:t>Організаційні форми адвокатської діяльності: індивідуальна діяльність, бюро, об’єднання.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Податковий статус адвоката.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Реєстрація адвокатської діяльності.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Права адвоката у профільному законі.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Права адвоката як захисника чи представника. Відмова від захисту.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Адвокатський запит.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color w:val="000000"/>
          <w:sz w:val="28"/>
          <w:lang w:val="uk-UA"/>
        </w:rPr>
        <w:t>Звернення зі скаргою до посадових осіб.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color w:val="000000"/>
          <w:sz w:val="28"/>
          <w:lang w:val="uk-UA"/>
        </w:rPr>
        <w:t>Обов’язки адвоката загальні та як захисника.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color w:val="000000"/>
          <w:sz w:val="28"/>
          <w:lang w:val="uk-UA"/>
        </w:rPr>
        <w:t>Принцип адвокатської таємниці.</w:t>
      </w:r>
    </w:p>
    <w:p w:rsidR="00FC548E" w:rsidRPr="00FC548E" w:rsidRDefault="00FC548E" w:rsidP="00FC548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color w:val="000000"/>
          <w:sz w:val="28"/>
          <w:lang w:val="uk-UA"/>
        </w:rPr>
        <w:t>Гарантії адвокатської діяльності.</w:t>
      </w:r>
    </w:p>
    <w:p w:rsidR="00D82904" w:rsidRPr="00FC548E" w:rsidRDefault="00D82904" w:rsidP="00E40DD8">
      <w:pPr>
        <w:tabs>
          <w:tab w:val="left" w:pos="4653"/>
        </w:tabs>
        <w:rPr>
          <w:sz w:val="28"/>
          <w:szCs w:val="28"/>
          <w:lang w:val="uk-UA"/>
        </w:rPr>
      </w:pPr>
    </w:p>
    <w:p w:rsidR="00B71B94" w:rsidRPr="00FC548E" w:rsidRDefault="00523A23" w:rsidP="00B71B94">
      <w:pPr>
        <w:tabs>
          <w:tab w:val="left" w:pos="4653"/>
        </w:tabs>
        <w:jc w:val="center"/>
        <w:rPr>
          <w:caps/>
          <w:sz w:val="28"/>
          <w:szCs w:val="28"/>
          <w:lang w:val="uk-UA"/>
        </w:rPr>
      </w:pPr>
      <w:r w:rsidRPr="00FC548E">
        <w:rPr>
          <w:caps/>
          <w:sz w:val="28"/>
          <w:szCs w:val="28"/>
          <w:lang w:val="uk-UA"/>
        </w:rPr>
        <w:t>т-3_</w:t>
      </w:r>
      <w:r w:rsidR="00FC548E" w:rsidRPr="00FC548E">
        <w:rPr>
          <w:sz w:val="28"/>
          <w:szCs w:val="28"/>
          <w:lang w:val="uk-UA"/>
        </w:rPr>
        <w:t>Адвокатська етика та мораль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lang w:val="uk-UA"/>
        </w:rPr>
        <w:t>Мораль та етика особистості.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Характеристика та визначення професійної етики.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lang w:val="uk-UA"/>
        </w:rPr>
        <w:lastRenderedPageBreak/>
        <w:t>Критерії моральної оцінки професійної діяльності юриста.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Сутність адвокатської етики.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lang w:val="uk-UA"/>
        </w:rPr>
        <w:t>Система моральних принципів адвоката.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Чинники, які впливають на мораль адвоката.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lang w:val="uk-UA"/>
        </w:rPr>
        <w:t>Поняття та співвідношення етики та моралі. Засади етики адвоката.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lang w:val="uk-UA"/>
        </w:rPr>
        <w:t>Характеристика неправомірної діяльності адвоката.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Правила адвокатської етики у світі та в Україні.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Структурна побудова Правил адвокатської етики в Україні.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Загальні положення Правил та принципи адвокатської етики в Україні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Етика адвоката у відносинах з клієнтом. Гонорар.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 xml:space="preserve">Етика адвоката у суді та у </w:t>
      </w:r>
      <w:proofErr w:type="spellStart"/>
      <w:r w:rsidRPr="00FC548E">
        <w:rPr>
          <w:b w:val="0"/>
          <w:sz w:val="28"/>
          <w:szCs w:val="28"/>
          <w:lang w:val="uk-UA"/>
        </w:rPr>
        <w:t>профсередовищі</w:t>
      </w:r>
      <w:proofErr w:type="spellEnd"/>
      <w:r w:rsidRPr="00FC548E">
        <w:rPr>
          <w:b w:val="0"/>
          <w:sz w:val="28"/>
          <w:szCs w:val="28"/>
          <w:lang w:val="uk-UA"/>
        </w:rPr>
        <w:t>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szCs w:val="28"/>
          <w:lang w:val="uk-UA"/>
        </w:rPr>
        <w:t>Адвокатська етика та його громадська діяльність.</w:t>
      </w:r>
    </w:p>
    <w:p w:rsidR="00FC548E" w:rsidRPr="00FC548E" w:rsidRDefault="00FC548E" w:rsidP="00FC54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FC548E">
        <w:rPr>
          <w:b w:val="0"/>
          <w:sz w:val="28"/>
          <w:lang w:val="uk-UA"/>
        </w:rPr>
        <w:t>Адвокатське самоврядування та правила адвокатської етики.</w:t>
      </w:r>
    </w:p>
    <w:p w:rsidR="00B71B94" w:rsidRPr="00FC548E" w:rsidRDefault="00FC548E" w:rsidP="00FC548E">
      <w:pPr>
        <w:numPr>
          <w:ilvl w:val="0"/>
          <w:numId w:val="25"/>
        </w:numPr>
        <w:ind w:left="567"/>
        <w:rPr>
          <w:szCs w:val="28"/>
          <w:lang w:val="uk-UA"/>
        </w:rPr>
      </w:pPr>
      <w:r w:rsidRPr="00FC548E">
        <w:rPr>
          <w:sz w:val="28"/>
          <w:lang w:val="uk-UA"/>
        </w:rPr>
        <w:t>Відповідальність за недотримання правила адвокатської етики.</w:t>
      </w:r>
      <w:r w:rsidR="00B71B94" w:rsidRPr="00FC548E">
        <w:rPr>
          <w:sz w:val="28"/>
          <w:szCs w:val="28"/>
          <w:lang w:val="uk-UA"/>
        </w:rPr>
        <w:t xml:space="preserve"> </w:t>
      </w:r>
    </w:p>
    <w:p w:rsidR="00B71B94" w:rsidRPr="00FC548E" w:rsidRDefault="00B71B94" w:rsidP="00E40DD8">
      <w:pPr>
        <w:tabs>
          <w:tab w:val="left" w:pos="4653"/>
        </w:tabs>
        <w:rPr>
          <w:sz w:val="28"/>
          <w:szCs w:val="28"/>
          <w:lang w:val="uk-UA"/>
        </w:rPr>
      </w:pPr>
    </w:p>
    <w:p w:rsidR="00B71B94" w:rsidRPr="00FC548E" w:rsidRDefault="00523A23" w:rsidP="00523A23">
      <w:pPr>
        <w:tabs>
          <w:tab w:val="left" w:pos="4653"/>
        </w:tabs>
        <w:jc w:val="center"/>
        <w:rPr>
          <w:caps/>
          <w:sz w:val="28"/>
          <w:szCs w:val="28"/>
          <w:lang w:val="uk-UA"/>
        </w:rPr>
      </w:pPr>
      <w:r w:rsidRPr="00FC548E">
        <w:rPr>
          <w:caps/>
          <w:sz w:val="28"/>
          <w:szCs w:val="28"/>
          <w:lang w:val="uk-UA"/>
        </w:rPr>
        <w:t>т-4_</w:t>
      </w:r>
      <w:r w:rsidR="00FC548E" w:rsidRPr="00FC548E">
        <w:rPr>
          <w:sz w:val="28"/>
          <w:szCs w:val="28"/>
          <w:lang w:val="uk-UA"/>
        </w:rPr>
        <w:t xml:space="preserve"> Види </w:t>
      </w:r>
      <w:r w:rsidR="00FC548E" w:rsidRPr="00FC548E">
        <w:rPr>
          <w:bCs/>
          <w:sz w:val="28"/>
          <w:szCs w:val="28"/>
          <w:shd w:val="clear" w:color="auto" w:fill="FFFFFF"/>
          <w:lang w:val="uk-UA"/>
        </w:rPr>
        <w:t>адвокатської діяльності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szCs w:val="28"/>
          <w:lang w:val="uk-UA"/>
        </w:rPr>
        <w:t>Фактори професійності адвоката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szCs w:val="28"/>
          <w:lang w:val="uk-UA"/>
        </w:rPr>
        <w:t>Ст. 19 Закону «Види адвокатської діяльності».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FC548E">
        <w:rPr>
          <w:sz w:val="28"/>
          <w:szCs w:val="28"/>
          <w:lang w:val="uk-UA"/>
        </w:rPr>
        <w:t>Консультаційна робота адвоката та п</w:t>
      </w:r>
      <w:r w:rsidRPr="00FC548E">
        <w:rPr>
          <w:rStyle w:val="a5"/>
          <w:b w:val="0"/>
          <w:iCs/>
          <w:sz w:val="28"/>
          <w:szCs w:val="28"/>
          <w:lang w:val="uk-UA"/>
        </w:rPr>
        <w:t>равовий супровід діяльності юридичних і фізичних осіб.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FC548E">
        <w:rPr>
          <w:rStyle w:val="a5"/>
          <w:b w:val="0"/>
          <w:sz w:val="28"/>
          <w:szCs w:val="28"/>
          <w:lang w:val="uk-UA"/>
        </w:rPr>
        <w:t>С</w:t>
      </w:r>
      <w:r w:rsidRPr="00FC548E">
        <w:rPr>
          <w:rStyle w:val="a5"/>
          <w:b w:val="0"/>
          <w:iCs/>
          <w:sz w:val="28"/>
          <w:szCs w:val="28"/>
          <w:lang w:val="uk-UA"/>
        </w:rPr>
        <w:t>кладання заяв, скарг, процесуальних та інших документів.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szCs w:val="28"/>
          <w:lang w:val="uk-UA"/>
        </w:rPr>
        <w:t>Захист прав та інтересів клієнтів.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szCs w:val="28"/>
          <w:lang w:val="uk-UA"/>
        </w:rPr>
        <w:t>Представництво у міжнародних судових органах.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szCs w:val="28"/>
          <w:shd w:val="clear" w:color="auto" w:fill="FFFFFF"/>
          <w:lang w:val="uk-UA"/>
        </w:rPr>
        <w:t>Надання правової допомоги свідку.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szCs w:val="28"/>
          <w:lang w:val="uk-UA"/>
        </w:rPr>
        <w:t>Правова допомога під час виконання та відбування кримінальних покарань.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szCs w:val="28"/>
          <w:shd w:val="clear" w:color="auto" w:fill="FFFFFF"/>
          <w:lang w:val="uk-UA"/>
        </w:rPr>
        <w:t>Інші види правової допомоги адвокатів.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lang w:val="uk-UA"/>
        </w:rPr>
        <w:t>Складання та правова експертиза договорів.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lang w:val="uk-UA"/>
        </w:rPr>
        <w:t>Юридичний контроль кадрової політики.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lang w:val="uk-UA"/>
        </w:rPr>
        <w:t>Правова допомога при отриманні спеціальних дозволів.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lang w:val="uk-UA"/>
        </w:rPr>
        <w:t>Правова допомога при захисті корпоративних прав.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lang w:val="uk-UA"/>
        </w:rPr>
        <w:t>Корпоративне обслуговування працівників.</w:t>
      </w:r>
    </w:p>
    <w:p w:rsidR="00FC548E" w:rsidRPr="00FC548E" w:rsidRDefault="00FC548E" w:rsidP="00FC548E">
      <w:pPr>
        <w:numPr>
          <w:ilvl w:val="0"/>
          <w:numId w:val="13"/>
        </w:numPr>
        <w:ind w:left="567"/>
        <w:jc w:val="both"/>
        <w:rPr>
          <w:sz w:val="28"/>
          <w:szCs w:val="28"/>
          <w:lang w:val="uk-UA"/>
        </w:rPr>
      </w:pPr>
      <w:r w:rsidRPr="00FC548E">
        <w:rPr>
          <w:sz w:val="28"/>
          <w:lang w:val="uk-UA"/>
        </w:rPr>
        <w:t>Претензійна робота і участь у виконавчому провадженні.</w:t>
      </w:r>
    </w:p>
    <w:p w:rsidR="00B71B94" w:rsidRPr="00FC548E" w:rsidRDefault="00FC548E" w:rsidP="00FC548E">
      <w:pPr>
        <w:numPr>
          <w:ilvl w:val="0"/>
          <w:numId w:val="13"/>
        </w:numPr>
        <w:ind w:left="567"/>
        <w:rPr>
          <w:sz w:val="28"/>
          <w:lang w:val="uk-UA"/>
        </w:rPr>
      </w:pPr>
      <w:r w:rsidRPr="00FC548E">
        <w:rPr>
          <w:sz w:val="28"/>
          <w:lang w:val="uk-UA"/>
        </w:rPr>
        <w:t>Представництво інтересів у правоохоронних органах та судах.</w:t>
      </w:r>
    </w:p>
    <w:p w:rsidR="00B71B94" w:rsidRPr="00FC548E" w:rsidRDefault="00B71B94" w:rsidP="00E40DD8">
      <w:pPr>
        <w:tabs>
          <w:tab w:val="left" w:pos="4653"/>
        </w:tabs>
        <w:rPr>
          <w:sz w:val="28"/>
          <w:szCs w:val="28"/>
          <w:lang w:val="uk-UA"/>
        </w:rPr>
      </w:pPr>
    </w:p>
    <w:p w:rsidR="006E43CA" w:rsidRPr="00FC548E" w:rsidRDefault="006E43CA" w:rsidP="006E43CA">
      <w:pPr>
        <w:ind w:left="720"/>
        <w:jc w:val="center"/>
        <w:rPr>
          <w:caps/>
          <w:sz w:val="28"/>
          <w:szCs w:val="28"/>
          <w:lang w:val="uk-UA"/>
        </w:rPr>
      </w:pPr>
      <w:r w:rsidRPr="00FC548E">
        <w:rPr>
          <w:caps/>
          <w:sz w:val="28"/>
          <w:szCs w:val="28"/>
          <w:lang w:val="uk-UA"/>
        </w:rPr>
        <w:t>т-</w:t>
      </w:r>
      <w:r>
        <w:rPr>
          <w:caps/>
          <w:sz w:val="28"/>
          <w:szCs w:val="28"/>
          <w:lang w:val="uk-UA"/>
        </w:rPr>
        <w:t>5</w:t>
      </w:r>
      <w:r w:rsidRPr="00FC548E">
        <w:rPr>
          <w:caps/>
          <w:sz w:val="28"/>
          <w:szCs w:val="28"/>
          <w:lang w:val="uk-UA"/>
        </w:rPr>
        <w:t>_</w:t>
      </w:r>
      <w:r w:rsidRPr="007C3DA4">
        <w:rPr>
          <w:caps/>
          <w:sz w:val="28"/>
          <w:lang w:val="uk-UA"/>
        </w:rPr>
        <w:t>Договір з адвокатом про правову допомог</w:t>
      </w:r>
      <w:r>
        <w:rPr>
          <w:caps/>
          <w:sz w:val="28"/>
          <w:lang w:val="uk-UA"/>
        </w:rPr>
        <w:t>у</w:t>
      </w:r>
    </w:p>
    <w:p w:rsidR="006E43CA" w:rsidRPr="00F751A0" w:rsidRDefault="006E43CA" w:rsidP="006E43CA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</w:rPr>
      </w:pPr>
      <w:r w:rsidRPr="00F751A0">
        <w:rPr>
          <w:b w:val="0"/>
          <w:sz w:val="28"/>
          <w:szCs w:val="28"/>
        </w:rPr>
        <w:t xml:space="preserve">Новела Закону про </w:t>
      </w:r>
      <w:proofErr w:type="spellStart"/>
      <w:r w:rsidRPr="00F751A0">
        <w:rPr>
          <w:b w:val="0"/>
          <w:sz w:val="28"/>
          <w:szCs w:val="28"/>
        </w:rPr>
        <w:t>умови</w:t>
      </w:r>
      <w:proofErr w:type="spellEnd"/>
      <w:r w:rsidRPr="00F751A0">
        <w:rPr>
          <w:b w:val="0"/>
          <w:sz w:val="28"/>
          <w:szCs w:val="28"/>
        </w:rPr>
        <w:t xml:space="preserve"> договору про </w:t>
      </w:r>
      <w:proofErr w:type="spellStart"/>
      <w:r w:rsidRPr="00F751A0">
        <w:rPr>
          <w:b w:val="0"/>
          <w:sz w:val="28"/>
          <w:szCs w:val="28"/>
        </w:rPr>
        <w:t>надання</w:t>
      </w:r>
      <w:proofErr w:type="spellEnd"/>
      <w:r w:rsidRPr="00F751A0">
        <w:rPr>
          <w:b w:val="0"/>
          <w:sz w:val="28"/>
          <w:szCs w:val="28"/>
        </w:rPr>
        <w:t xml:space="preserve"> </w:t>
      </w:r>
      <w:proofErr w:type="spellStart"/>
      <w:r w:rsidRPr="00F751A0">
        <w:rPr>
          <w:b w:val="0"/>
          <w:sz w:val="28"/>
          <w:szCs w:val="28"/>
        </w:rPr>
        <w:t>правової</w:t>
      </w:r>
      <w:proofErr w:type="spellEnd"/>
      <w:r w:rsidRPr="00F751A0">
        <w:rPr>
          <w:b w:val="0"/>
          <w:sz w:val="28"/>
          <w:szCs w:val="28"/>
        </w:rPr>
        <w:t xml:space="preserve"> </w:t>
      </w:r>
      <w:proofErr w:type="spellStart"/>
      <w:r w:rsidRPr="00F751A0">
        <w:rPr>
          <w:b w:val="0"/>
          <w:sz w:val="28"/>
          <w:szCs w:val="28"/>
        </w:rPr>
        <w:t>допомоги</w:t>
      </w:r>
      <w:proofErr w:type="spellEnd"/>
      <w:r w:rsidRPr="00F751A0">
        <w:rPr>
          <w:b w:val="0"/>
          <w:sz w:val="28"/>
          <w:szCs w:val="28"/>
        </w:rPr>
        <w:t>.</w:t>
      </w:r>
    </w:p>
    <w:p w:rsidR="006E43CA" w:rsidRPr="00F751A0" w:rsidRDefault="006E43CA" w:rsidP="006E43CA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/>
        <w:contextualSpacing/>
        <w:jc w:val="both"/>
        <w:rPr>
          <w:b w:val="0"/>
          <w:sz w:val="28"/>
          <w:szCs w:val="28"/>
        </w:rPr>
      </w:pPr>
      <w:proofErr w:type="spellStart"/>
      <w:r w:rsidRPr="00F751A0">
        <w:rPr>
          <w:b w:val="0"/>
          <w:sz w:val="28"/>
          <w:szCs w:val="28"/>
        </w:rPr>
        <w:t>Зв</w:t>
      </w:r>
      <w:r>
        <w:rPr>
          <w:b w:val="0"/>
          <w:sz w:val="28"/>
          <w:szCs w:val="28"/>
        </w:rPr>
        <w:t>’</w:t>
      </w:r>
      <w:r w:rsidRPr="00F751A0">
        <w:rPr>
          <w:b w:val="0"/>
          <w:sz w:val="28"/>
          <w:szCs w:val="28"/>
        </w:rPr>
        <w:t>язок</w:t>
      </w:r>
      <w:proofErr w:type="spellEnd"/>
      <w:r w:rsidRPr="00F751A0">
        <w:rPr>
          <w:b w:val="0"/>
          <w:sz w:val="28"/>
          <w:szCs w:val="28"/>
        </w:rPr>
        <w:t xml:space="preserve"> новели Закону про </w:t>
      </w:r>
      <w:proofErr w:type="spellStart"/>
      <w:r w:rsidRPr="00F751A0">
        <w:rPr>
          <w:b w:val="0"/>
          <w:sz w:val="28"/>
          <w:szCs w:val="28"/>
        </w:rPr>
        <w:t>договір</w:t>
      </w:r>
      <w:proofErr w:type="spellEnd"/>
      <w:r w:rsidRPr="00F751A0">
        <w:rPr>
          <w:b w:val="0"/>
          <w:sz w:val="28"/>
          <w:szCs w:val="28"/>
        </w:rPr>
        <w:t xml:space="preserve"> про </w:t>
      </w:r>
      <w:proofErr w:type="spellStart"/>
      <w:r w:rsidRPr="00F751A0">
        <w:rPr>
          <w:b w:val="0"/>
          <w:sz w:val="28"/>
          <w:szCs w:val="28"/>
        </w:rPr>
        <w:t>правову</w:t>
      </w:r>
      <w:proofErr w:type="spellEnd"/>
      <w:r w:rsidRPr="00F751A0">
        <w:rPr>
          <w:b w:val="0"/>
          <w:sz w:val="28"/>
          <w:szCs w:val="28"/>
        </w:rPr>
        <w:t xml:space="preserve"> </w:t>
      </w:r>
      <w:proofErr w:type="spellStart"/>
      <w:r w:rsidRPr="00F751A0">
        <w:rPr>
          <w:b w:val="0"/>
          <w:sz w:val="28"/>
          <w:szCs w:val="28"/>
        </w:rPr>
        <w:t>допомогу</w:t>
      </w:r>
      <w:proofErr w:type="spellEnd"/>
      <w:r w:rsidRPr="00F751A0">
        <w:rPr>
          <w:b w:val="0"/>
          <w:sz w:val="28"/>
          <w:szCs w:val="28"/>
        </w:rPr>
        <w:t xml:space="preserve"> </w:t>
      </w:r>
      <w:proofErr w:type="spellStart"/>
      <w:r w:rsidRPr="00F751A0">
        <w:rPr>
          <w:b w:val="0"/>
          <w:sz w:val="28"/>
          <w:szCs w:val="28"/>
        </w:rPr>
        <w:t>із</w:t>
      </w:r>
      <w:proofErr w:type="spellEnd"/>
      <w:r w:rsidRPr="00F751A0">
        <w:rPr>
          <w:b w:val="0"/>
          <w:sz w:val="28"/>
          <w:szCs w:val="28"/>
        </w:rPr>
        <w:t xml:space="preserve"> </w:t>
      </w:r>
      <w:proofErr w:type="spellStart"/>
      <w:r w:rsidRPr="00F751A0">
        <w:rPr>
          <w:b w:val="0"/>
          <w:sz w:val="28"/>
          <w:szCs w:val="28"/>
        </w:rPr>
        <w:t>відповідними</w:t>
      </w:r>
      <w:proofErr w:type="spellEnd"/>
      <w:r w:rsidRPr="00F751A0">
        <w:rPr>
          <w:b w:val="0"/>
          <w:sz w:val="28"/>
          <w:szCs w:val="28"/>
        </w:rPr>
        <w:t xml:space="preserve"> нормами </w:t>
      </w:r>
      <w:proofErr w:type="spellStart"/>
      <w:r w:rsidRPr="00F751A0">
        <w:rPr>
          <w:b w:val="0"/>
          <w:sz w:val="28"/>
          <w:szCs w:val="28"/>
        </w:rPr>
        <w:t>процесуальних</w:t>
      </w:r>
      <w:proofErr w:type="spellEnd"/>
      <w:r w:rsidRPr="00F751A0">
        <w:rPr>
          <w:b w:val="0"/>
          <w:sz w:val="28"/>
          <w:szCs w:val="28"/>
        </w:rPr>
        <w:t xml:space="preserve"> </w:t>
      </w:r>
      <w:proofErr w:type="spellStart"/>
      <w:r w:rsidRPr="00F751A0">
        <w:rPr>
          <w:b w:val="0"/>
          <w:sz w:val="28"/>
          <w:szCs w:val="28"/>
        </w:rPr>
        <w:t>законів</w:t>
      </w:r>
      <w:proofErr w:type="spellEnd"/>
      <w:r w:rsidRPr="00F751A0">
        <w:rPr>
          <w:b w:val="0"/>
          <w:sz w:val="28"/>
          <w:szCs w:val="28"/>
        </w:rPr>
        <w:t>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Предмет договору про надання правової допомоги.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Форма договору про надання правової допомоги у контексті законодавства про договір.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Перелік підстав для відмови у договору про надання правової допомоги.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Сторони договору про надання правової допомоги.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Норми Закону про договір про правову допомогу.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Повноваження адвоката у договорі.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Документи, які посвідчують повноваження адвоката.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Зміст домовленості адвоката і клієнта.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lastRenderedPageBreak/>
        <w:t>Надання адвокатом правової допомоги у кримінальному провадженні.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Перша зустріч із потенційним клієнтом.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Моральність, чи аморальність клієнта. Обґрунтованість його вимог.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Класифікація клієнтів адвоката.</w:t>
      </w:r>
    </w:p>
    <w:p w:rsidR="006E43CA" w:rsidRPr="00F751A0" w:rsidRDefault="006E43CA" w:rsidP="006E43CA">
      <w:pPr>
        <w:numPr>
          <w:ilvl w:val="0"/>
          <w:numId w:val="26"/>
        </w:numPr>
        <w:ind w:left="567"/>
        <w:rPr>
          <w:sz w:val="28"/>
          <w:szCs w:val="28"/>
          <w:lang w:val="uk-UA"/>
        </w:rPr>
      </w:pPr>
      <w:r w:rsidRPr="00F751A0">
        <w:rPr>
          <w:sz w:val="28"/>
          <w:szCs w:val="28"/>
          <w:lang w:val="uk-UA"/>
        </w:rPr>
        <w:t>Винагорода адвоката.</w:t>
      </w:r>
    </w:p>
    <w:p w:rsidR="006E43CA" w:rsidRPr="00250B9B" w:rsidRDefault="006E43CA" w:rsidP="006E43CA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</w:rPr>
      </w:pPr>
      <w:proofErr w:type="spellStart"/>
      <w:r w:rsidRPr="00F751A0">
        <w:rPr>
          <w:b w:val="0"/>
          <w:sz w:val="28"/>
          <w:szCs w:val="28"/>
        </w:rPr>
        <w:t>Недоліки</w:t>
      </w:r>
      <w:proofErr w:type="spellEnd"/>
      <w:r w:rsidRPr="00F751A0">
        <w:rPr>
          <w:b w:val="0"/>
          <w:sz w:val="28"/>
          <w:szCs w:val="28"/>
        </w:rPr>
        <w:t xml:space="preserve"> п</w:t>
      </w:r>
      <w:r w:rsidRPr="00250B9B">
        <w:rPr>
          <w:b w:val="0"/>
          <w:sz w:val="28"/>
          <w:szCs w:val="28"/>
        </w:rPr>
        <w:t xml:space="preserve">равового </w:t>
      </w:r>
      <w:proofErr w:type="spellStart"/>
      <w:r w:rsidRPr="00250B9B">
        <w:rPr>
          <w:b w:val="0"/>
          <w:sz w:val="28"/>
          <w:szCs w:val="28"/>
        </w:rPr>
        <w:t>регулювання</w:t>
      </w:r>
      <w:proofErr w:type="spellEnd"/>
      <w:r w:rsidRPr="00250B9B">
        <w:rPr>
          <w:b w:val="0"/>
          <w:sz w:val="28"/>
          <w:szCs w:val="28"/>
        </w:rPr>
        <w:t xml:space="preserve"> договору про </w:t>
      </w:r>
      <w:proofErr w:type="spellStart"/>
      <w:r w:rsidRPr="00250B9B">
        <w:rPr>
          <w:b w:val="0"/>
          <w:sz w:val="28"/>
          <w:szCs w:val="28"/>
        </w:rPr>
        <w:t>надання</w:t>
      </w:r>
      <w:proofErr w:type="spellEnd"/>
      <w:r w:rsidRPr="00250B9B">
        <w:rPr>
          <w:b w:val="0"/>
          <w:sz w:val="28"/>
          <w:szCs w:val="28"/>
        </w:rPr>
        <w:t xml:space="preserve"> </w:t>
      </w:r>
      <w:proofErr w:type="spellStart"/>
      <w:r w:rsidRPr="00250B9B">
        <w:rPr>
          <w:b w:val="0"/>
          <w:sz w:val="28"/>
          <w:szCs w:val="28"/>
        </w:rPr>
        <w:t>правової</w:t>
      </w:r>
      <w:proofErr w:type="spellEnd"/>
      <w:r w:rsidRPr="00250B9B">
        <w:rPr>
          <w:b w:val="0"/>
          <w:sz w:val="28"/>
          <w:szCs w:val="28"/>
        </w:rPr>
        <w:t xml:space="preserve"> </w:t>
      </w:r>
      <w:proofErr w:type="spellStart"/>
      <w:r w:rsidRPr="00250B9B">
        <w:rPr>
          <w:b w:val="0"/>
          <w:sz w:val="28"/>
          <w:szCs w:val="28"/>
        </w:rPr>
        <w:t>допомоги</w:t>
      </w:r>
      <w:proofErr w:type="spellEnd"/>
      <w:r w:rsidRPr="00250B9B">
        <w:rPr>
          <w:b w:val="0"/>
          <w:sz w:val="28"/>
          <w:szCs w:val="28"/>
        </w:rPr>
        <w:t>.</w:t>
      </w:r>
    </w:p>
    <w:p w:rsidR="006E43CA" w:rsidRPr="00250B9B" w:rsidRDefault="006E43CA" w:rsidP="006E43CA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</w:rPr>
      </w:pPr>
      <w:proofErr w:type="spellStart"/>
      <w:r w:rsidRPr="00250B9B">
        <w:rPr>
          <w:b w:val="0"/>
          <w:sz w:val="28"/>
          <w:szCs w:val="28"/>
        </w:rPr>
        <w:t>Припинення</w:t>
      </w:r>
      <w:proofErr w:type="spellEnd"/>
      <w:r w:rsidRPr="00250B9B">
        <w:rPr>
          <w:b w:val="0"/>
          <w:sz w:val="28"/>
          <w:szCs w:val="28"/>
        </w:rPr>
        <w:t xml:space="preserve"> договору про </w:t>
      </w:r>
      <w:proofErr w:type="spellStart"/>
      <w:r w:rsidRPr="00250B9B">
        <w:rPr>
          <w:b w:val="0"/>
          <w:sz w:val="28"/>
          <w:szCs w:val="28"/>
        </w:rPr>
        <w:t>правову</w:t>
      </w:r>
      <w:proofErr w:type="spellEnd"/>
      <w:r w:rsidRPr="00250B9B">
        <w:rPr>
          <w:b w:val="0"/>
          <w:sz w:val="28"/>
          <w:szCs w:val="28"/>
        </w:rPr>
        <w:t xml:space="preserve"> </w:t>
      </w:r>
      <w:proofErr w:type="spellStart"/>
      <w:r w:rsidRPr="00250B9B">
        <w:rPr>
          <w:b w:val="0"/>
          <w:sz w:val="28"/>
          <w:szCs w:val="28"/>
        </w:rPr>
        <w:t>допомогу</w:t>
      </w:r>
      <w:proofErr w:type="spellEnd"/>
      <w:r w:rsidRPr="00250B9B">
        <w:rPr>
          <w:b w:val="0"/>
          <w:sz w:val="28"/>
          <w:szCs w:val="28"/>
        </w:rPr>
        <w:t xml:space="preserve"> </w:t>
      </w:r>
      <w:proofErr w:type="spellStart"/>
      <w:r w:rsidRPr="00250B9B">
        <w:rPr>
          <w:b w:val="0"/>
          <w:sz w:val="28"/>
          <w:szCs w:val="28"/>
        </w:rPr>
        <w:t>із</w:t>
      </w:r>
      <w:proofErr w:type="spellEnd"/>
      <w:r w:rsidRPr="00250B9B">
        <w:rPr>
          <w:b w:val="0"/>
          <w:sz w:val="28"/>
          <w:szCs w:val="28"/>
        </w:rPr>
        <w:t xml:space="preserve"> адвокатом.</w:t>
      </w:r>
    </w:p>
    <w:p w:rsidR="006E43CA" w:rsidRPr="00250B9B" w:rsidRDefault="006E43CA" w:rsidP="006E43CA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</w:rPr>
      </w:pPr>
      <w:proofErr w:type="spellStart"/>
      <w:r w:rsidRPr="00250B9B">
        <w:rPr>
          <w:b w:val="0"/>
          <w:sz w:val="28"/>
          <w:szCs w:val="28"/>
        </w:rPr>
        <w:t>Договір</w:t>
      </w:r>
      <w:proofErr w:type="spellEnd"/>
      <w:r w:rsidRPr="00250B9B">
        <w:rPr>
          <w:b w:val="0"/>
          <w:sz w:val="28"/>
          <w:szCs w:val="28"/>
        </w:rPr>
        <w:t xml:space="preserve"> про </w:t>
      </w:r>
      <w:proofErr w:type="spellStart"/>
      <w:r w:rsidRPr="00250B9B">
        <w:rPr>
          <w:b w:val="0"/>
          <w:sz w:val="28"/>
          <w:szCs w:val="28"/>
        </w:rPr>
        <w:t>безоплатну</w:t>
      </w:r>
      <w:proofErr w:type="spellEnd"/>
      <w:r w:rsidRPr="00250B9B">
        <w:rPr>
          <w:b w:val="0"/>
          <w:sz w:val="28"/>
          <w:szCs w:val="28"/>
        </w:rPr>
        <w:t xml:space="preserve"> </w:t>
      </w:r>
      <w:proofErr w:type="spellStart"/>
      <w:r w:rsidRPr="00250B9B">
        <w:rPr>
          <w:b w:val="0"/>
          <w:sz w:val="28"/>
          <w:szCs w:val="28"/>
        </w:rPr>
        <w:t>правову</w:t>
      </w:r>
      <w:proofErr w:type="spellEnd"/>
      <w:r w:rsidRPr="00250B9B">
        <w:rPr>
          <w:b w:val="0"/>
          <w:sz w:val="28"/>
          <w:szCs w:val="28"/>
        </w:rPr>
        <w:t xml:space="preserve"> </w:t>
      </w:r>
      <w:proofErr w:type="spellStart"/>
      <w:r w:rsidRPr="00250B9B">
        <w:rPr>
          <w:b w:val="0"/>
          <w:sz w:val="28"/>
          <w:szCs w:val="28"/>
        </w:rPr>
        <w:t>допомогу</w:t>
      </w:r>
      <w:proofErr w:type="spellEnd"/>
      <w:r w:rsidRPr="00250B9B">
        <w:rPr>
          <w:b w:val="0"/>
          <w:sz w:val="28"/>
          <w:szCs w:val="28"/>
        </w:rPr>
        <w:t>.</w:t>
      </w:r>
    </w:p>
    <w:p w:rsidR="00523A23" w:rsidRPr="006E43CA" w:rsidRDefault="00523A23" w:rsidP="00E40DD8">
      <w:pPr>
        <w:tabs>
          <w:tab w:val="left" w:pos="4653"/>
        </w:tabs>
        <w:rPr>
          <w:sz w:val="28"/>
          <w:szCs w:val="28"/>
        </w:rPr>
      </w:pPr>
    </w:p>
    <w:p w:rsidR="006E43CA" w:rsidRPr="00FC548E" w:rsidRDefault="006E43CA" w:rsidP="006E43CA">
      <w:pPr>
        <w:ind w:left="720"/>
        <w:jc w:val="center"/>
        <w:rPr>
          <w:caps/>
          <w:sz w:val="28"/>
          <w:szCs w:val="28"/>
          <w:lang w:val="uk-UA"/>
        </w:rPr>
      </w:pPr>
      <w:r w:rsidRPr="00FC548E">
        <w:rPr>
          <w:caps/>
          <w:sz w:val="28"/>
          <w:szCs w:val="28"/>
          <w:lang w:val="uk-UA"/>
        </w:rPr>
        <w:t>т-</w:t>
      </w:r>
      <w:r>
        <w:rPr>
          <w:caps/>
          <w:sz w:val="28"/>
          <w:szCs w:val="28"/>
          <w:lang w:val="uk-UA"/>
        </w:rPr>
        <w:t>6</w:t>
      </w:r>
      <w:r w:rsidRPr="00FC548E">
        <w:rPr>
          <w:caps/>
          <w:sz w:val="28"/>
          <w:szCs w:val="28"/>
          <w:lang w:val="uk-UA"/>
        </w:rPr>
        <w:t>_</w:t>
      </w:r>
      <w:r w:rsidRPr="008E3F72">
        <w:rPr>
          <w:caps/>
          <w:sz w:val="28"/>
        </w:rPr>
        <w:t>Юридична відповідальність адвоката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Умови надання адвокатом правової допомоги (у контексті його відповідальності).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szCs w:val="28"/>
          <w:shd w:val="clear" w:color="auto" w:fill="FFFFFF"/>
          <w:lang w:val="uk-UA"/>
        </w:rPr>
        <w:t>Ризики юридичної відповідальності адвокатів.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Види юридичної відповідальності адвоката.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Охоронна функція права на прикладі юридичної відповідальності адвоката.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Форми реалізації юридичної відповідальності.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Позитивна юридична відповідальність.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Негативна юридична відповідальність.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Визначення та пояснення юридичної відповідальності.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Ознаки юридичної відповідальності.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 xml:space="preserve"> До принципів юридичної відповідальності належать...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Мета та цілі юридичної відповідальності.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Функції юридичної відповідальності.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Види основних функцій юридичної відповідальності.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За порушення Правил адвокатської етики до адвоката можуть бути застосовані…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Юридична відповідальність адвоката і помічник адвоката.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Підстави для притягнення адвоката до дисциплінарної відповідальності.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Види дисциплінарних стягнень.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rPr>
          <w:sz w:val="28"/>
          <w:lang w:val="uk-UA"/>
        </w:rPr>
      </w:pPr>
      <w:r w:rsidRPr="0013558C">
        <w:rPr>
          <w:sz w:val="28"/>
          <w:lang w:val="uk-UA"/>
        </w:rPr>
        <w:t>Дисциплінарне провадження складається із стадій …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contextualSpacing/>
        <w:rPr>
          <w:sz w:val="28"/>
          <w:szCs w:val="28"/>
          <w:lang w:val="uk-UA"/>
        </w:rPr>
      </w:pPr>
      <w:r w:rsidRPr="0013558C">
        <w:rPr>
          <w:sz w:val="28"/>
          <w:lang w:val="uk-UA"/>
        </w:rPr>
        <w:t>Розгляд справи про дисциплінарну відповідальність.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contextualSpacing/>
        <w:rPr>
          <w:sz w:val="28"/>
          <w:szCs w:val="28"/>
          <w:lang w:val="uk-UA"/>
        </w:rPr>
      </w:pPr>
      <w:r w:rsidRPr="0013558C">
        <w:rPr>
          <w:sz w:val="28"/>
          <w:lang w:val="uk-UA"/>
        </w:rPr>
        <w:t>Рішення у дисциплінарній справі адвоката.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contextualSpacing/>
        <w:rPr>
          <w:sz w:val="28"/>
          <w:szCs w:val="28"/>
          <w:lang w:val="uk-UA"/>
        </w:rPr>
      </w:pPr>
      <w:r w:rsidRPr="0013558C">
        <w:rPr>
          <w:sz w:val="28"/>
          <w:lang w:val="uk-UA"/>
        </w:rPr>
        <w:t>Відповідальність за несплату адвокатом щорічних внесків.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contextualSpacing/>
        <w:rPr>
          <w:sz w:val="28"/>
          <w:szCs w:val="28"/>
          <w:lang w:val="uk-UA"/>
        </w:rPr>
      </w:pPr>
      <w:r w:rsidRPr="0013558C">
        <w:rPr>
          <w:sz w:val="28"/>
          <w:szCs w:val="28"/>
          <w:lang w:val="uk-UA"/>
        </w:rPr>
        <w:t>Облік адвоката у фіскальній службі.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contextualSpacing/>
        <w:rPr>
          <w:sz w:val="28"/>
          <w:szCs w:val="28"/>
          <w:lang w:val="uk-UA"/>
        </w:rPr>
      </w:pPr>
      <w:r w:rsidRPr="0013558C">
        <w:rPr>
          <w:sz w:val="28"/>
          <w:szCs w:val="28"/>
          <w:lang w:val="uk-UA"/>
        </w:rPr>
        <w:t>Відповідальність адвоката за несплату податків.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contextualSpacing/>
        <w:rPr>
          <w:sz w:val="28"/>
          <w:szCs w:val="28"/>
          <w:lang w:val="uk-UA"/>
        </w:rPr>
      </w:pPr>
      <w:r w:rsidRPr="0013558C">
        <w:rPr>
          <w:sz w:val="28"/>
          <w:szCs w:val="28"/>
          <w:lang w:val="uk-UA"/>
        </w:rPr>
        <w:t>Види відповідальності за несплату адвокатом податків.</w:t>
      </w:r>
    </w:p>
    <w:p w:rsidR="006E43CA" w:rsidRPr="0013558C" w:rsidRDefault="006E43CA" w:rsidP="006E43CA">
      <w:pPr>
        <w:numPr>
          <w:ilvl w:val="3"/>
          <w:numId w:val="27"/>
        </w:numPr>
        <w:ind w:left="567"/>
        <w:contextualSpacing/>
        <w:rPr>
          <w:sz w:val="28"/>
          <w:szCs w:val="28"/>
          <w:lang w:val="uk-UA"/>
        </w:rPr>
      </w:pPr>
      <w:r w:rsidRPr="0013558C">
        <w:rPr>
          <w:sz w:val="28"/>
          <w:szCs w:val="28"/>
          <w:lang w:val="uk-UA"/>
        </w:rPr>
        <w:t>Кримінальна відповідальність адвоката за несплату податків.</w:t>
      </w:r>
    </w:p>
    <w:p w:rsidR="006E43CA" w:rsidRDefault="006E43CA" w:rsidP="00E40DD8">
      <w:pPr>
        <w:tabs>
          <w:tab w:val="left" w:pos="4653"/>
        </w:tabs>
        <w:rPr>
          <w:sz w:val="28"/>
          <w:szCs w:val="28"/>
          <w:lang w:val="uk-UA"/>
        </w:rPr>
      </w:pPr>
    </w:p>
    <w:p w:rsidR="006E43CA" w:rsidRPr="00FC548E" w:rsidRDefault="006E43CA" w:rsidP="006E43CA">
      <w:pPr>
        <w:ind w:left="720"/>
        <w:jc w:val="center"/>
        <w:rPr>
          <w:caps/>
          <w:sz w:val="28"/>
          <w:szCs w:val="28"/>
          <w:lang w:val="uk-UA"/>
        </w:rPr>
      </w:pPr>
      <w:r w:rsidRPr="00FC548E">
        <w:rPr>
          <w:sz w:val="28"/>
          <w:szCs w:val="28"/>
          <w:lang w:val="uk-UA"/>
        </w:rPr>
        <w:t>Т-</w:t>
      </w:r>
      <w:r>
        <w:rPr>
          <w:sz w:val="28"/>
          <w:szCs w:val="28"/>
          <w:lang w:val="uk-UA"/>
        </w:rPr>
        <w:t>7</w:t>
      </w:r>
      <w:r w:rsidRPr="00FC548E">
        <w:rPr>
          <w:sz w:val="28"/>
          <w:szCs w:val="28"/>
          <w:lang w:val="uk-UA"/>
        </w:rPr>
        <w:t>_</w:t>
      </w:r>
      <w:r w:rsidRPr="008900EE">
        <w:rPr>
          <w:sz w:val="28"/>
          <w:lang w:val="uk-UA"/>
        </w:rPr>
        <w:t>АДВОКАТ У КРИМІНАЛЬНОМУ ПРОЦЕСІ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Право на захист — це конституційне право громадян.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Роль захисника та представника у кримінальному процесі.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Стаття 59 Конституції та гарантії захисту від обвинувачення.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КПКУ: захисник у кримінальному процесі. Повноваження.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szCs w:val="28"/>
          <w:lang w:val="uk-UA"/>
        </w:rPr>
        <w:t>Забезпечення державою правової допомоги особам, хто не може захистити себе самостійно.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Обов’язкова участь захисника у процесі.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Правова позиція захисника. Складнощі у практичній діяльності адвоката.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Диференціювання позиції адвоката залежно від стадії процесу.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Правова позиція захисника у залежності від обставин справи.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Позиція адвоката про припинення кримінальної справи.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Адвокат і </w:t>
      </w:r>
      <w:proofErr w:type="spellStart"/>
      <w:r>
        <w:rPr>
          <w:color w:val="000000"/>
          <w:sz w:val="28"/>
          <w:szCs w:val="28"/>
          <w:lang w:val="uk-UA"/>
        </w:rPr>
        <w:t>самообмова</w:t>
      </w:r>
      <w:proofErr w:type="spellEnd"/>
      <w:r>
        <w:rPr>
          <w:color w:val="000000"/>
          <w:sz w:val="28"/>
          <w:szCs w:val="28"/>
          <w:lang w:val="uk-UA"/>
        </w:rPr>
        <w:t xml:space="preserve"> підзахисного. Види </w:t>
      </w:r>
      <w:proofErr w:type="spellStart"/>
      <w:r>
        <w:rPr>
          <w:color w:val="000000"/>
          <w:sz w:val="28"/>
          <w:szCs w:val="28"/>
          <w:lang w:val="uk-UA"/>
        </w:rPr>
        <w:t>самообмов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Досудова тактика адвоката.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Перша бесіда із підзахисним.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Зміст стратегії адвоката.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Судові дебати — як частина судового розгляду кримінальної справи.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Адвокат і оскарження рішень і кримінальній справі.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Форма і стиль написання апеляційної скарги.</w:t>
      </w:r>
    </w:p>
    <w:p w:rsidR="00727B51" w:rsidRDefault="00727B51" w:rsidP="00727B51">
      <w:pPr>
        <w:numPr>
          <w:ilvl w:val="0"/>
          <w:numId w:val="28"/>
        </w:numPr>
        <w:ind w:left="567"/>
        <w:rPr>
          <w:sz w:val="28"/>
          <w:lang w:val="uk-UA"/>
        </w:rPr>
      </w:pPr>
      <w:r>
        <w:rPr>
          <w:sz w:val="28"/>
          <w:lang w:val="uk-UA"/>
        </w:rPr>
        <w:t>Відділення адвокатом умисності від випадкової провини.</w:t>
      </w:r>
    </w:p>
    <w:p w:rsidR="006E43CA" w:rsidRDefault="006E43CA" w:rsidP="00E40DD8">
      <w:pPr>
        <w:tabs>
          <w:tab w:val="left" w:pos="4653"/>
        </w:tabs>
        <w:rPr>
          <w:sz w:val="28"/>
          <w:szCs w:val="28"/>
          <w:lang w:val="uk-UA"/>
        </w:rPr>
      </w:pPr>
    </w:p>
    <w:p w:rsidR="00020B19" w:rsidRPr="00FC548E" w:rsidRDefault="00020B19" w:rsidP="00020B19">
      <w:pPr>
        <w:jc w:val="center"/>
        <w:rPr>
          <w:caps/>
          <w:sz w:val="28"/>
          <w:szCs w:val="28"/>
          <w:lang w:val="uk-UA"/>
        </w:rPr>
      </w:pPr>
      <w:r w:rsidRPr="00FC548E">
        <w:rPr>
          <w:sz w:val="28"/>
          <w:szCs w:val="28"/>
          <w:lang w:val="uk-UA"/>
        </w:rPr>
        <w:t>Т-</w:t>
      </w:r>
      <w:r>
        <w:rPr>
          <w:sz w:val="28"/>
          <w:szCs w:val="28"/>
          <w:lang w:val="uk-UA"/>
        </w:rPr>
        <w:t>8</w:t>
      </w:r>
      <w:r w:rsidRPr="00FC548E">
        <w:rPr>
          <w:sz w:val="28"/>
          <w:szCs w:val="28"/>
          <w:lang w:val="uk-UA"/>
        </w:rPr>
        <w:t>_</w:t>
      </w:r>
      <w:r w:rsidRPr="00020B19">
        <w:t xml:space="preserve"> </w:t>
      </w:r>
      <w:r w:rsidRPr="00020B19">
        <w:rPr>
          <w:sz w:val="28"/>
          <w:lang w:val="uk-UA"/>
        </w:rPr>
        <w:t>Історія адвокатури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lang w:val="uk-UA"/>
        </w:rPr>
        <w:t>Історія появлення та становлення адвокатуру Греції.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lang w:val="uk-UA"/>
        </w:rPr>
        <w:t>Обвинувачення у давній Греції.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lang w:val="uk-UA"/>
        </w:rPr>
        <w:t xml:space="preserve">Судове красномовство. </w:t>
      </w:r>
      <w:proofErr w:type="spellStart"/>
      <w:r w:rsidRPr="00D16766">
        <w:rPr>
          <w:sz w:val="28"/>
          <w:lang w:val="uk-UA"/>
        </w:rPr>
        <w:t>Лотографи</w:t>
      </w:r>
      <w:proofErr w:type="spellEnd"/>
      <w:r w:rsidRPr="00D16766">
        <w:rPr>
          <w:sz w:val="28"/>
          <w:lang w:val="uk-UA"/>
        </w:rPr>
        <w:t>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lang w:val="uk-UA"/>
        </w:rPr>
        <w:t>Виникнення і становлення адвокатури в Стародавньому Римі.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lang w:val="uk-UA"/>
        </w:rPr>
        <w:t>Розвиток римського права.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lang w:val="uk-UA"/>
        </w:rPr>
        <w:t>Захист у Київській Русі за «Правилами, за якими судиться малоросійський народ».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lang w:val="uk-UA"/>
        </w:rPr>
        <w:t>«</w:t>
      </w:r>
      <w:proofErr w:type="spellStart"/>
      <w:r w:rsidRPr="00D16766">
        <w:rPr>
          <w:sz w:val="28"/>
          <w:lang w:val="uk-UA"/>
        </w:rPr>
        <w:t>Ходатаї</w:t>
      </w:r>
      <w:proofErr w:type="spellEnd"/>
      <w:r w:rsidRPr="00D16766">
        <w:rPr>
          <w:sz w:val="28"/>
          <w:lang w:val="uk-UA"/>
        </w:rPr>
        <w:t>» та «стряпчі».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lang w:val="uk-UA"/>
        </w:rPr>
        <w:t>Реформи 1964 р. на розвиток судового захисту в Україні.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lang w:val="uk-UA"/>
        </w:rPr>
        <w:t>Присяжні та приватні повірені. Жінки в адвокатурі.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lang w:val="uk-UA"/>
        </w:rPr>
        <w:t>Українська адвокатура часів Радянського Союзу.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lang w:val="uk-UA"/>
        </w:rPr>
        <w:t>Декрет «Про суд» та зізнання</w:t>
      </w:r>
      <w:r>
        <w:rPr>
          <w:sz w:val="28"/>
          <w:lang w:val="uk-UA"/>
        </w:rPr>
        <w:t xml:space="preserve"> —</w:t>
      </w:r>
      <w:r w:rsidRPr="00D16766">
        <w:rPr>
          <w:sz w:val="28"/>
          <w:lang w:val="uk-UA"/>
        </w:rPr>
        <w:t>цариця доказів.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jc w:val="both"/>
        <w:rPr>
          <w:sz w:val="28"/>
          <w:lang w:val="uk-UA"/>
        </w:rPr>
      </w:pPr>
      <w:r w:rsidRPr="00D16766">
        <w:rPr>
          <w:sz w:val="28"/>
          <w:lang w:val="uk-UA"/>
        </w:rPr>
        <w:t>Положення 1918 р. «Про народний суд» та Положення «Про адвокатуру» 25.05.1922 р.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lang w:val="uk-UA"/>
        </w:rPr>
        <w:t>Закон «Про судоустрій СРСР, союзних та автономних республік» від 16.08.1938 р.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lang w:val="uk-UA"/>
        </w:rPr>
        <w:t>Адвокатура та захист після ХХ з’їзду КПРС.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szCs w:val="28"/>
          <w:lang w:val="uk-UA"/>
        </w:rPr>
        <w:t>Закон «Про адвокатуру в СРСР» 1979 р.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szCs w:val="28"/>
          <w:lang w:val="uk-UA"/>
        </w:rPr>
        <w:t>Положенні про адвокатуру УРСР від 01.10.80.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lang w:val="uk-UA"/>
        </w:rPr>
        <w:t>Закон «Про внесення змін та доповнень до Основ кримінального судочинства Союзу PCP та союзних республік» від 10.04.1990 р.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szCs w:val="28"/>
          <w:lang w:val="uk-UA"/>
        </w:rPr>
        <w:t>Адвокатура після набуття Україною незалежності.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szCs w:val="28"/>
          <w:lang w:val="uk-UA"/>
        </w:rPr>
        <w:t>Вплив міжнародного законодавства на українську адвокатуру.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lang w:val="uk-UA"/>
        </w:rPr>
        <w:t>Основні положення про роль адвокатів, 1990 р. Нью-Йорк.</w:t>
      </w:r>
    </w:p>
    <w:p w:rsidR="00020B19" w:rsidRPr="00D16766" w:rsidRDefault="00020B19" w:rsidP="00020B19">
      <w:pPr>
        <w:numPr>
          <w:ilvl w:val="0"/>
          <w:numId w:val="30"/>
        </w:numPr>
        <w:ind w:left="567"/>
        <w:rPr>
          <w:sz w:val="28"/>
          <w:lang w:val="uk-UA"/>
        </w:rPr>
      </w:pPr>
      <w:r w:rsidRPr="00D16766">
        <w:rPr>
          <w:sz w:val="28"/>
          <w:lang w:val="uk-UA"/>
        </w:rPr>
        <w:t xml:space="preserve">Зміна у законодавстві про захист: Змагальність і </w:t>
      </w:r>
      <w:proofErr w:type="spellStart"/>
      <w:r w:rsidRPr="00D16766">
        <w:rPr>
          <w:sz w:val="28"/>
          <w:lang w:val="uk-UA"/>
        </w:rPr>
        <w:t>диспозитивність</w:t>
      </w:r>
      <w:proofErr w:type="spellEnd"/>
      <w:r>
        <w:rPr>
          <w:sz w:val="28"/>
          <w:lang w:val="uk-UA"/>
        </w:rPr>
        <w:t xml:space="preserve"> </w:t>
      </w:r>
      <w:r w:rsidRPr="00D16766">
        <w:rPr>
          <w:sz w:val="28"/>
          <w:lang w:val="uk-UA"/>
        </w:rPr>
        <w:t>кримінального закону.</w:t>
      </w:r>
    </w:p>
    <w:p w:rsidR="006E43CA" w:rsidRDefault="006E43CA" w:rsidP="00E40DD8">
      <w:pPr>
        <w:tabs>
          <w:tab w:val="left" w:pos="4653"/>
        </w:tabs>
        <w:rPr>
          <w:sz w:val="28"/>
          <w:szCs w:val="28"/>
          <w:lang w:val="uk-UA"/>
        </w:rPr>
      </w:pPr>
    </w:p>
    <w:p w:rsidR="006E43CA" w:rsidRPr="00FC548E" w:rsidRDefault="006E43CA" w:rsidP="00E40DD8">
      <w:pPr>
        <w:tabs>
          <w:tab w:val="left" w:pos="4653"/>
        </w:tabs>
        <w:rPr>
          <w:sz w:val="28"/>
          <w:szCs w:val="28"/>
          <w:lang w:val="uk-UA"/>
        </w:rPr>
      </w:pPr>
    </w:p>
    <w:sectPr w:rsidR="006E43CA" w:rsidRPr="00FC548E" w:rsidSect="00B71B94">
      <w:headerReference w:type="even" r:id="rId8"/>
      <w:headerReference w:type="default" r:id="rId9"/>
      <w:type w:val="continuous"/>
      <w:pgSz w:w="11906" w:h="16838"/>
      <w:pgMar w:top="1105" w:right="454" w:bottom="454" w:left="851" w:header="35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7C53" w:rsidRDefault="00337C53">
      <w:r>
        <w:separator/>
      </w:r>
    </w:p>
  </w:endnote>
  <w:endnote w:type="continuationSeparator" w:id="0">
    <w:p w:rsidR="00337C53" w:rsidRDefault="0033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7C53" w:rsidRDefault="00337C53">
      <w:r>
        <w:separator/>
      </w:r>
    </w:p>
  </w:footnote>
  <w:footnote w:type="continuationSeparator" w:id="0">
    <w:p w:rsidR="00337C53" w:rsidRDefault="0033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1202" w:rsidRDefault="00711202" w:rsidP="00732A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1202" w:rsidRDefault="00711202" w:rsidP="007D2D2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1202" w:rsidRDefault="00711202" w:rsidP="00CE4912">
    <w:pPr>
      <w:pStyle w:val="a6"/>
      <w:framePr w:wrap="around" w:vAnchor="text" w:hAnchor="page" w:x="11233" w:y="-5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4AB4">
      <w:rPr>
        <w:rStyle w:val="a8"/>
        <w:noProof/>
      </w:rPr>
      <w:t>- 4 -</w:t>
    </w:r>
    <w:r>
      <w:rPr>
        <w:rStyle w:val="a8"/>
      </w:rPr>
      <w:fldChar w:fldCharType="end"/>
    </w:r>
  </w:p>
  <w:p w:rsidR="004B282E" w:rsidRPr="00021652" w:rsidRDefault="00251DBB" w:rsidP="00021652">
    <w:pPr>
      <w:jc w:val="center"/>
    </w:pPr>
    <w:r w:rsidRPr="00021652">
      <w:t>АДВОКАТУРА</w:t>
    </w:r>
  </w:p>
  <w:p w:rsidR="004B282E" w:rsidRPr="009E567A" w:rsidRDefault="00251DBB" w:rsidP="00021652">
    <w:pPr>
      <w:jc w:val="center"/>
      <w:rPr>
        <w:lang w:val="uk-UA"/>
      </w:rPr>
    </w:pPr>
    <w:r w:rsidRPr="009E567A">
      <w:rPr>
        <w:lang w:val="uk-UA"/>
      </w:rPr>
      <w:t xml:space="preserve">завдання до написання </w:t>
    </w:r>
    <w:proofErr w:type="spellStart"/>
    <w:r w:rsidR="00B74AB4">
      <w:rPr>
        <w:lang w:val="uk-UA"/>
      </w:rPr>
      <w:t>СРС</w:t>
    </w:r>
    <w:proofErr w:type="spellEnd"/>
    <w:r w:rsidR="00B45225">
      <w:rPr>
        <w:lang w:val="uk-UA"/>
      </w:rPr>
      <w:t xml:space="preserve"> (рефератів)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7A4"/>
    <w:multiLevelType w:val="hybridMultilevel"/>
    <w:tmpl w:val="F3BE6D6C"/>
    <w:lvl w:ilvl="0" w:tplc="D5248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6197"/>
    <w:multiLevelType w:val="hybridMultilevel"/>
    <w:tmpl w:val="3C24796E"/>
    <w:lvl w:ilvl="0" w:tplc="2E304D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619D"/>
    <w:multiLevelType w:val="hybridMultilevel"/>
    <w:tmpl w:val="FF669EDC"/>
    <w:lvl w:ilvl="0" w:tplc="2E304D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47E6"/>
    <w:multiLevelType w:val="hybridMultilevel"/>
    <w:tmpl w:val="9D0C7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587D"/>
    <w:multiLevelType w:val="hybridMultilevel"/>
    <w:tmpl w:val="1CD0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84B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47677"/>
    <w:multiLevelType w:val="hybridMultilevel"/>
    <w:tmpl w:val="022A6E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4160D8"/>
    <w:multiLevelType w:val="hybridMultilevel"/>
    <w:tmpl w:val="874C1366"/>
    <w:lvl w:ilvl="0" w:tplc="43FEE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3963D0"/>
    <w:multiLevelType w:val="hybridMultilevel"/>
    <w:tmpl w:val="D23E3E60"/>
    <w:lvl w:ilvl="0" w:tplc="6B147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1E6E02"/>
    <w:multiLevelType w:val="hybridMultilevel"/>
    <w:tmpl w:val="48A44644"/>
    <w:lvl w:ilvl="0" w:tplc="11009588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263151B8"/>
    <w:multiLevelType w:val="hybridMultilevel"/>
    <w:tmpl w:val="95DEE8CE"/>
    <w:lvl w:ilvl="0" w:tplc="D22443E2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9961CB"/>
    <w:multiLevelType w:val="hybridMultilevel"/>
    <w:tmpl w:val="07D2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A6A50"/>
    <w:multiLevelType w:val="hybridMultilevel"/>
    <w:tmpl w:val="7A3A9C7A"/>
    <w:lvl w:ilvl="0" w:tplc="2E304D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F0C88"/>
    <w:multiLevelType w:val="hybridMultilevel"/>
    <w:tmpl w:val="BDFE2A90"/>
    <w:lvl w:ilvl="0" w:tplc="64F2F2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78A2A90"/>
    <w:multiLevelType w:val="hybridMultilevel"/>
    <w:tmpl w:val="FDA6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E5CC3"/>
    <w:multiLevelType w:val="hybridMultilevel"/>
    <w:tmpl w:val="D866591A"/>
    <w:lvl w:ilvl="0" w:tplc="2E304D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C0607"/>
    <w:multiLevelType w:val="hybridMultilevel"/>
    <w:tmpl w:val="D8A48DA4"/>
    <w:lvl w:ilvl="0" w:tplc="2E304D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16146"/>
    <w:multiLevelType w:val="hybridMultilevel"/>
    <w:tmpl w:val="15CA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E4B7B"/>
    <w:multiLevelType w:val="hybridMultilevel"/>
    <w:tmpl w:val="9D0C7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920FA"/>
    <w:multiLevelType w:val="hybridMultilevel"/>
    <w:tmpl w:val="A1AE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47C3F"/>
    <w:multiLevelType w:val="hybridMultilevel"/>
    <w:tmpl w:val="BB24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E68E8"/>
    <w:multiLevelType w:val="hybridMultilevel"/>
    <w:tmpl w:val="DE92137E"/>
    <w:lvl w:ilvl="0" w:tplc="2E304D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C711C"/>
    <w:multiLevelType w:val="hybridMultilevel"/>
    <w:tmpl w:val="71D4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B16B4"/>
    <w:multiLevelType w:val="hybridMultilevel"/>
    <w:tmpl w:val="3C60C02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2836726"/>
    <w:multiLevelType w:val="hybridMultilevel"/>
    <w:tmpl w:val="CF06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8266F"/>
    <w:multiLevelType w:val="hybridMultilevel"/>
    <w:tmpl w:val="52029E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AA2E1E"/>
    <w:multiLevelType w:val="hybridMultilevel"/>
    <w:tmpl w:val="ED76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11D0D"/>
    <w:multiLevelType w:val="hybridMultilevel"/>
    <w:tmpl w:val="5BF8938E"/>
    <w:lvl w:ilvl="0" w:tplc="23A4B25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D9331EE"/>
    <w:multiLevelType w:val="hybridMultilevel"/>
    <w:tmpl w:val="8740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D742C1"/>
    <w:multiLevelType w:val="hybridMultilevel"/>
    <w:tmpl w:val="B68EEF3A"/>
    <w:lvl w:ilvl="0" w:tplc="3C609A9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7"/>
  </w:num>
  <w:num w:numId="3">
    <w:abstractNumId w:val="18"/>
  </w:num>
  <w:num w:numId="4">
    <w:abstractNumId w:val="3"/>
  </w:num>
  <w:num w:numId="5">
    <w:abstractNumId w:val="9"/>
  </w:num>
  <w:num w:numId="6">
    <w:abstractNumId w:val="5"/>
  </w:num>
  <w:num w:numId="7">
    <w:abstractNumId w:val="28"/>
  </w:num>
  <w:num w:numId="8">
    <w:abstractNumId w:val="13"/>
  </w:num>
  <w:num w:numId="9">
    <w:abstractNumId w:val="17"/>
  </w:num>
  <w:num w:numId="10">
    <w:abstractNumId w:val="26"/>
  </w:num>
  <w:num w:numId="11">
    <w:abstractNumId w:val="11"/>
  </w:num>
  <w:num w:numId="12">
    <w:abstractNumId w:val="25"/>
  </w:num>
  <w:num w:numId="13">
    <w:abstractNumId w:val="14"/>
  </w:num>
  <w:num w:numId="14">
    <w:abstractNumId w:val="21"/>
  </w:num>
  <w:num w:numId="15">
    <w:abstractNumId w:val="15"/>
  </w:num>
  <w:num w:numId="16">
    <w:abstractNumId w:val="1"/>
  </w:num>
  <w:num w:numId="17">
    <w:abstractNumId w:val="2"/>
  </w:num>
  <w:num w:numId="18">
    <w:abstractNumId w:val="16"/>
  </w:num>
  <w:num w:numId="19">
    <w:abstractNumId w:val="12"/>
  </w:num>
  <w:num w:numId="20">
    <w:abstractNumId w:val="0"/>
  </w:num>
  <w:num w:numId="21">
    <w:abstractNumId w:val="7"/>
  </w:num>
  <w:num w:numId="22">
    <w:abstractNumId w:val="8"/>
  </w:num>
  <w:num w:numId="23">
    <w:abstractNumId w:val="20"/>
  </w:num>
  <w:num w:numId="24">
    <w:abstractNumId w:val="6"/>
  </w:num>
  <w:num w:numId="25">
    <w:abstractNumId w:val="10"/>
  </w:num>
  <w:num w:numId="26">
    <w:abstractNumId w:val="23"/>
  </w:num>
  <w:num w:numId="27">
    <w:abstractNumId w:val="2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BB"/>
    <w:rsid w:val="00000872"/>
    <w:rsid w:val="00020B19"/>
    <w:rsid w:val="00021652"/>
    <w:rsid w:val="00025136"/>
    <w:rsid w:val="00025E68"/>
    <w:rsid w:val="0004655B"/>
    <w:rsid w:val="00047FA7"/>
    <w:rsid w:val="00070295"/>
    <w:rsid w:val="000A3E4D"/>
    <w:rsid w:val="000E26EA"/>
    <w:rsid w:val="000E7E0A"/>
    <w:rsid w:val="000F7FCB"/>
    <w:rsid w:val="00103232"/>
    <w:rsid w:val="001074A1"/>
    <w:rsid w:val="00122E29"/>
    <w:rsid w:val="00130803"/>
    <w:rsid w:val="00137065"/>
    <w:rsid w:val="00160140"/>
    <w:rsid w:val="00161BCA"/>
    <w:rsid w:val="00171F10"/>
    <w:rsid w:val="00172CA2"/>
    <w:rsid w:val="00196860"/>
    <w:rsid w:val="001C29A4"/>
    <w:rsid w:val="001C7AA4"/>
    <w:rsid w:val="001D044B"/>
    <w:rsid w:val="00200E63"/>
    <w:rsid w:val="00201678"/>
    <w:rsid w:val="00202615"/>
    <w:rsid w:val="0021460F"/>
    <w:rsid w:val="00214895"/>
    <w:rsid w:val="00217391"/>
    <w:rsid w:val="00230C6D"/>
    <w:rsid w:val="00235AA9"/>
    <w:rsid w:val="00251DBB"/>
    <w:rsid w:val="00256790"/>
    <w:rsid w:val="00281DDD"/>
    <w:rsid w:val="002900A0"/>
    <w:rsid w:val="00293B25"/>
    <w:rsid w:val="002E783B"/>
    <w:rsid w:val="002F0F5B"/>
    <w:rsid w:val="002F5246"/>
    <w:rsid w:val="003110C7"/>
    <w:rsid w:val="0033476B"/>
    <w:rsid w:val="00337C53"/>
    <w:rsid w:val="0034428F"/>
    <w:rsid w:val="003554EE"/>
    <w:rsid w:val="00356D2E"/>
    <w:rsid w:val="003629E5"/>
    <w:rsid w:val="00365676"/>
    <w:rsid w:val="00381E85"/>
    <w:rsid w:val="003C4244"/>
    <w:rsid w:val="003F0551"/>
    <w:rsid w:val="004104D7"/>
    <w:rsid w:val="00425F11"/>
    <w:rsid w:val="00435D17"/>
    <w:rsid w:val="00444FB6"/>
    <w:rsid w:val="0044689B"/>
    <w:rsid w:val="00466590"/>
    <w:rsid w:val="004A4770"/>
    <w:rsid w:val="004A516F"/>
    <w:rsid w:val="004B282E"/>
    <w:rsid w:val="004E68BB"/>
    <w:rsid w:val="004F1301"/>
    <w:rsid w:val="00502E7A"/>
    <w:rsid w:val="00522454"/>
    <w:rsid w:val="00523A23"/>
    <w:rsid w:val="00526C2C"/>
    <w:rsid w:val="00536B1F"/>
    <w:rsid w:val="00537D6C"/>
    <w:rsid w:val="0057044C"/>
    <w:rsid w:val="00580869"/>
    <w:rsid w:val="00585C7B"/>
    <w:rsid w:val="005D1C11"/>
    <w:rsid w:val="005D4872"/>
    <w:rsid w:val="005D7732"/>
    <w:rsid w:val="005E69A7"/>
    <w:rsid w:val="005F1E62"/>
    <w:rsid w:val="00626E96"/>
    <w:rsid w:val="00626FBC"/>
    <w:rsid w:val="00630A63"/>
    <w:rsid w:val="0065345B"/>
    <w:rsid w:val="00665B77"/>
    <w:rsid w:val="00681484"/>
    <w:rsid w:val="006A1470"/>
    <w:rsid w:val="006A7061"/>
    <w:rsid w:val="006B040C"/>
    <w:rsid w:val="006B5784"/>
    <w:rsid w:val="006E3003"/>
    <w:rsid w:val="006E43CA"/>
    <w:rsid w:val="006E4F39"/>
    <w:rsid w:val="006E70B6"/>
    <w:rsid w:val="00701EE6"/>
    <w:rsid w:val="00711202"/>
    <w:rsid w:val="00716D6A"/>
    <w:rsid w:val="00727B51"/>
    <w:rsid w:val="00732A40"/>
    <w:rsid w:val="007340CB"/>
    <w:rsid w:val="00746FF8"/>
    <w:rsid w:val="00756EFB"/>
    <w:rsid w:val="007827CE"/>
    <w:rsid w:val="00782DE2"/>
    <w:rsid w:val="007D2D2D"/>
    <w:rsid w:val="007D6BDB"/>
    <w:rsid w:val="00843B27"/>
    <w:rsid w:val="008678DE"/>
    <w:rsid w:val="00877CA7"/>
    <w:rsid w:val="00887731"/>
    <w:rsid w:val="008B3B90"/>
    <w:rsid w:val="008C7B0B"/>
    <w:rsid w:val="00911F08"/>
    <w:rsid w:val="00921D72"/>
    <w:rsid w:val="00924C13"/>
    <w:rsid w:val="00930F62"/>
    <w:rsid w:val="00935AED"/>
    <w:rsid w:val="0094128B"/>
    <w:rsid w:val="009768ED"/>
    <w:rsid w:val="00982384"/>
    <w:rsid w:val="00985F84"/>
    <w:rsid w:val="009B0769"/>
    <w:rsid w:val="009B2B0D"/>
    <w:rsid w:val="009B3028"/>
    <w:rsid w:val="009B3106"/>
    <w:rsid w:val="009C4158"/>
    <w:rsid w:val="009E182B"/>
    <w:rsid w:val="009E567A"/>
    <w:rsid w:val="009F7BEE"/>
    <w:rsid w:val="00A23A23"/>
    <w:rsid w:val="00A26CE9"/>
    <w:rsid w:val="00A45881"/>
    <w:rsid w:val="00A72384"/>
    <w:rsid w:val="00AD5B66"/>
    <w:rsid w:val="00AE208F"/>
    <w:rsid w:val="00AE3E3C"/>
    <w:rsid w:val="00B22E7D"/>
    <w:rsid w:val="00B41F83"/>
    <w:rsid w:val="00B45225"/>
    <w:rsid w:val="00B71B94"/>
    <w:rsid w:val="00B73939"/>
    <w:rsid w:val="00B74AB4"/>
    <w:rsid w:val="00BC479F"/>
    <w:rsid w:val="00BC7EDC"/>
    <w:rsid w:val="00BD539F"/>
    <w:rsid w:val="00BE2A52"/>
    <w:rsid w:val="00BE2F04"/>
    <w:rsid w:val="00C01F6D"/>
    <w:rsid w:val="00C05DA3"/>
    <w:rsid w:val="00C06BBD"/>
    <w:rsid w:val="00C40A99"/>
    <w:rsid w:val="00C415F7"/>
    <w:rsid w:val="00C438B3"/>
    <w:rsid w:val="00C526C6"/>
    <w:rsid w:val="00CC333C"/>
    <w:rsid w:val="00CE479C"/>
    <w:rsid w:val="00CE4912"/>
    <w:rsid w:val="00D144BB"/>
    <w:rsid w:val="00D259ED"/>
    <w:rsid w:val="00D339B6"/>
    <w:rsid w:val="00D56C08"/>
    <w:rsid w:val="00D82904"/>
    <w:rsid w:val="00D875B6"/>
    <w:rsid w:val="00DA52E4"/>
    <w:rsid w:val="00DB16CA"/>
    <w:rsid w:val="00DC73DE"/>
    <w:rsid w:val="00DE67F8"/>
    <w:rsid w:val="00E216BE"/>
    <w:rsid w:val="00E3247D"/>
    <w:rsid w:val="00E34E3F"/>
    <w:rsid w:val="00E40DD8"/>
    <w:rsid w:val="00E41684"/>
    <w:rsid w:val="00E6567B"/>
    <w:rsid w:val="00E70822"/>
    <w:rsid w:val="00E83E35"/>
    <w:rsid w:val="00EA2FC3"/>
    <w:rsid w:val="00EA7B1D"/>
    <w:rsid w:val="00EC0202"/>
    <w:rsid w:val="00ED4053"/>
    <w:rsid w:val="00ED78A6"/>
    <w:rsid w:val="00EE6834"/>
    <w:rsid w:val="00F10574"/>
    <w:rsid w:val="00F37102"/>
    <w:rsid w:val="00F417E0"/>
    <w:rsid w:val="00F47170"/>
    <w:rsid w:val="00F47481"/>
    <w:rsid w:val="00F561D6"/>
    <w:rsid w:val="00F84139"/>
    <w:rsid w:val="00F91B39"/>
    <w:rsid w:val="00FA6FE8"/>
    <w:rsid w:val="00FC548E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DF6D8"/>
  <w15:docId w15:val="{9615F649-5824-47BB-B710-A00AEB6B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uiPriority w:val="99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link w:val="a7"/>
    <w:rsid w:val="007D2D2D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7D2D2D"/>
  </w:style>
  <w:style w:type="paragraph" w:styleId="a9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a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rsid w:val="00B22E7D"/>
    <w:rPr>
      <w:i/>
      <w:iCs/>
      <w:spacing w:val="2"/>
      <w:shd w:val="clear" w:color="auto" w:fill="FFFFFF"/>
    </w:rPr>
  </w:style>
  <w:style w:type="character" w:customStyle="1" w:styleId="ab">
    <w:name w:val="Колонтитул_"/>
    <w:link w:val="ac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a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c">
    <w:name w:val="Колонтитул"/>
    <w:basedOn w:val="a"/>
    <w:link w:val="ab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paragraph" w:styleId="ae">
    <w:name w:val="Balloon Text"/>
    <w:basedOn w:val="a"/>
    <w:link w:val="af"/>
    <w:rsid w:val="00E708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7082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FC5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45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4747-7EE6-44AF-A4B0-A6269BF9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правда про Лаврентия Берию</vt:lpstr>
    </vt:vector>
  </TitlesOfParts>
  <Company>MoBIL GROUP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правда про Лаврентия Берию</dc:title>
  <dc:creator>НИКОЛЯ</dc:creator>
  <cp:lastModifiedBy>Laptop</cp:lastModifiedBy>
  <cp:revision>8</cp:revision>
  <cp:lastPrinted>2016-10-02T17:26:00Z</cp:lastPrinted>
  <dcterms:created xsi:type="dcterms:W3CDTF">2018-12-15T17:41:00Z</dcterms:created>
  <dcterms:modified xsi:type="dcterms:W3CDTF">2022-10-14T08:26:00Z</dcterms:modified>
</cp:coreProperties>
</file>