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35E" w:rsidRPr="0078035E" w:rsidRDefault="005D6C59" w:rsidP="00895226">
      <w:pPr>
        <w:autoSpaceDE w:val="0"/>
        <w:autoSpaceDN w:val="0"/>
        <w:adjustRightInd w:val="0"/>
        <w:spacing w:after="380" w:line="240" w:lineRule="auto"/>
        <w:ind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Тема</w:t>
      </w:r>
      <w:r w:rsidR="0078035E" w:rsidRPr="0078035E">
        <w:rPr>
          <w:rFonts w:ascii="Times New Roman" w:hAnsi="Times New Roman" w:cs="Times New Roman"/>
          <w:b/>
          <w:bCs/>
          <w:color w:val="000000"/>
          <w:sz w:val="28"/>
          <w:szCs w:val="28"/>
        </w:rPr>
        <w:t xml:space="preserve"> 8</w:t>
      </w:r>
      <w:r>
        <w:rPr>
          <w:rFonts w:ascii="Times New Roman" w:hAnsi="Times New Roman" w:cs="Times New Roman"/>
          <w:b/>
          <w:bCs/>
          <w:color w:val="000000"/>
          <w:sz w:val="28"/>
          <w:szCs w:val="28"/>
        </w:rPr>
        <w:t xml:space="preserve">. </w:t>
      </w:r>
      <w:r w:rsidR="0078035E" w:rsidRPr="0078035E">
        <w:rPr>
          <w:rFonts w:ascii="Times New Roman" w:hAnsi="Times New Roman" w:cs="Times New Roman"/>
          <w:b/>
          <w:bCs/>
          <w:color w:val="000000"/>
          <w:sz w:val="28"/>
          <w:szCs w:val="28"/>
        </w:rPr>
        <w:t xml:space="preserve">ФОРМИ, ВИДИ І РОЛЬ КРЕДИТУ </w:t>
      </w:r>
    </w:p>
    <w:p w:rsidR="0078035E" w:rsidRPr="0078035E" w:rsidRDefault="0078035E" w:rsidP="00895226">
      <w:pPr>
        <w:autoSpaceDE w:val="0"/>
        <w:autoSpaceDN w:val="0"/>
        <w:adjustRightInd w:val="0"/>
        <w:spacing w:before="340" w:after="220" w:line="240" w:lineRule="auto"/>
        <w:ind w:left="620" w:firstLine="567"/>
        <w:jc w:val="both"/>
        <w:rPr>
          <w:rFonts w:ascii="Times New Roman" w:hAnsi="Times New Roman" w:cs="Times New Roman"/>
          <w:color w:val="000000"/>
          <w:sz w:val="28"/>
          <w:szCs w:val="28"/>
        </w:rPr>
      </w:pPr>
      <w:r w:rsidRPr="0078035E">
        <w:rPr>
          <w:rFonts w:ascii="Times New Roman" w:hAnsi="Times New Roman" w:cs="Times New Roman"/>
          <w:b/>
          <w:bCs/>
          <w:i/>
          <w:iCs/>
          <w:color w:val="000000"/>
          <w:sz w:val="28"/>
          <w:szCs w:val="28"/>
        </w:rPr>
        <w:t xml:space="preserve">8.1. Особливості товарної та грошової форм кредиту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Аналіз наукових праць засвідчує, що питання, які стосуються форм кредиту, є досить дискусійними. Класифікації переважної більшості ав</w:t>
      </w:r>
      <w:r w:rsidRPr="0078035E">
        <w:rPr>
          <w:rFonts w:ascii="Times New Roman" w:hAnsi="Times New Roman" w:cs="Times New Roman"/>
          <w:color w:val="000000"/>
          <w:sz w:val="28"/>
          <w:szCs w:val="28"/>
        </w:rPr>
        <w:softHyphen/>
        <w:t>торів відрізняються від колег як кількістю самих форм кредиту, так і їх наповненням, тобто назвою, трактуванням змісту, значенням, позицією. До прикладу, серед вітчизняних фахівців поширеною є думка, що форм кредиту може бути дві – товарна й грошова, вони визначають лише за</w:t>
      </w:r>
      <w:r w:rsidRPr="0078035E">
        <w:rPr>
          <w:rFonts w:ascii="Times New Roman" w:hAnsi="Times New Roman" w:cs="Times New Roman"/>
          <w:color w:val="000000"/>
          <w:sz w:val="28"/>
          <w:szCs w:val="28"/>
        </w:rPr>
        <w:softHyphen/>
        <w:t xml:space="preserve">гальні контури кредиту і не зачіпають його внутрішньої структури.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Окремі науковці класифікують форми кредиту, насамперед, розріз</w:t>
      </w:r>
      <w:r w:rsidRPr="0078035E">
        <w:rPr>
          <w:rFonts w:ascii="Times New Roman" w:hAnsi="Times New Roman" w:cs="Times New Roman"/>
          <w:color w:val="000000"/>
          <w:sz w:val="28"/>
          <w:szCs w:val="28"/>
        </w:rPr>
        <w:softHyphen/>
        <w:t>няючи також грошову та майнову (товарну) форми, проте поділяють гро</w:t>
      </w:r>
      <w:r w:rsidRPr="0078035E">
        <w:rPr>
          <w:rFonts w:ascii="Times New Roman" w:hAnsi="Times New Roman" w:cs="Times New Roman"/>
          <w:color w:val="000000"/>
          <w:sz w:val="28"/>
          <w:szCs w:val="28"/>
        </w:rPr>
        <w:softHyphen/>
        <w:t xml:space="preserve">шову форму на вексельну, облігаційну, овердрафт. Цей підхід передбачає, що форми кредиту, як правило, тісно пов’язані з конкретним кредитором, що дозволяє сформулювати дві класифікації форм кредиту.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У відповідності з першою класифікацією кредит може приймати сім форм: лихварську; комерційну; банківську; державну; споживчу; іпо</w:t>
      </w:r>
      <w:r w:rsidRPr="0078035E">
        <w:rPr>
          <w:rFonts w:ascii="Times New Roman" w:hAnsi="Times New Roman" w:cs="Times New Roman"/>
          <w:color w:val="000000"/>
          <w:sz w:val="28"/>
          <w:szCs w:val="28"/>
        </w:rPr>
        <w:softHyphen/>
        <w:t>течну; міжнародну. Згідно з другою класифікацією, виділяють дві осно</w:t>
      </w:r>
      <w:r w:rsidRPr="0078035E">
        <w:rPr>
          <w:rFonts w:ascii="Times New Roman" w:hAnsi="Times New Roman" w:cs="Times New Roman"/>
          <w:color w:val="000000"/>
          <w:sz w:val="28"/>
          <w:szCs w:val="28"/>
        </w:rPr>
        <w:softHyphen/>
        <w:t>вні форми: комерційну; банківську. Такою ж є думка, яка наголошує, що існує дві основні форми кредиту: банківська; комерційна, які розрізня</w:t>
      </w:r>
      <w:r w:rsidRPr="0078035E">
        <w:rPr>
          <w:rFonts w:ascii="Times New Roman" w:hAnsi="Times New Roman" w:cs="Times New Roman"/>
          <w:color w:val="000000"/>
          <w:sz w:val="28"/>
          <w:szCs w:val="28"/>
        </w:rPr>
        <w:softHyphen/>
        <w:t xml:space="preserve">ють: за складом учасників, динамікою руху, розміром процента, сферою функціонування.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Три класифікації форм кредиту міститься у підході, який наголошує, що форма кредиту тісно пов’язана з його структурою і в певній мірі з сут</w:t>
      </w:r>
      <w:r w:rsidRPr="0078035E">
        <w:rPr>
          <w:rFonts w:ascii="Times New Roman" w:hAnsi="Times New Roman" w:cs="Times New Roman"/>
          <w:color w:val="000000"/>
          <w:sz w:val="28"/>
          <w:szCs w:val="28"/>
        </w:rPr>
        <w:softHyphen/>
        <w:t>ністю кредитних відносин, тому форми кредиту розглядає в залежності від характеру: позичкової вартості; кредитора і позичальника; цільових по</w:t>
      </w:r>
      <w:r w:rsidRPr="0078035E">
        <w:rPr>
          <w:rFonts w:ascii="Times New Roman" w:hAnsi="Times New Roman" w:cs="Times New Roman"/>
          <w:color w:val="000000"/>
          <w:sz w:val="28"/>
          <w:szCs w:val="28"/>
        </w:rPr>
        <w:softHyphen/>
        <w:t>треб позичальника</w:t>
      </w:r>
      <w:r w:rsidRPr="00895226">
        <w:rPr>
          <w:rFonts w:ascii="Times New Roman" w:hAnsi="Times New Roman" w:cs="Times New Roman"/>
          <w:color w:val="000000"/>
          <w:sz w:val="28"/>
          <w:szCs w:val="28"/>
        </w:rPr>
        <w:t>1</w:t>
      </w:r>
      <w:r w:rsidRPr="0078035E">
        <w:rPr>
          <w:rFonts w:ascii="Times New Roman" w:hAnsi="Times New Roman" w:cs="Times New Roman"/>
          <w:color w:val="000000"/>
          <w:sz w:val="28"/>
          <w:szCs w:val="28"/>
        </w:rPr>
        <w:t>. В залежності від характеру позичкової вартості, він розрізняє: товарну; грошову; змішану (товарно-грошову) форми кредиту. Згідно з даним підходом, залежно від того, хто в кредитній угоді виступає кредитором, а хто позичальником, – виділяють такі форми кредиту: бан</w:t>
      </w:r>
      <w:r w:rsidRPr="0078035E">
        <w:rPr>
          <w:rFonts w:ascii="Times New Roman" w:hAnsi="Times New Roman" w:cs="Times New Roman"/>
          <w:color w:val="000000"/>
          <w:sz w:val="28"/>
          <w:szCs w:val="28"/>
        </w:rPr>
        <w:softHyphen/>
        <w:t xml:space="preserve">ківську; господарчу (комерційну); державну; міжнародну; громадянську (приватну, особисту). А в залежності від цільових потреб позичальника, виокремлюють: виробничу; споживчу форми кредиту.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На думку окремих українських вчених, класифікація форм кредиту здійснюється: по-перше, залежно від об’єкта кредитних відносин (фор</w:t>
      </w:r>
      <w:r w:rsidRPr="0078035E">
        <w:rPr>
          <w:rFonts w:ascii="Times New Roman" w:hAnsi="Times New Roman" w:cs="Times New Roman"/>
          <w:color w:val="000000"/>
          <w:sz w:val="28"/>
          <w:szCs w:val="28"/>
        </w:rPr>
        <w:softHyphen/>
        <w:t>ми позичкового капіталу, позичкової вартості): товарна – кредитні від</w:t>
      </w:r>
      <w:r w:rsidRPr="0078035E">
        <w:rPr>
          <w:rFonts w:ascii="Times New Roman" w:hAnsi="Times New Roman" w:cs="Times New Roman"/>
          <w:color w:val="000000"/>
          <w:sz w:val="28"/>
          <w:szCs w:val="28"/>
        </w:rPr>
        <w:softHyphen/>
        <w:t>носини виникають між продавцями та покупцями, коли останні одер</w:t>
      </w:r>
      <w:r w:rsidRPr="0078035E">
        <w:rPr>
          <w:rFonts w:ascii="Times New Roman" w:hAnsi="Times New Roman" w:cs="Times New Roman"/>
          <w:color w:val="000000"/>
          <w:sz w:val="28"/>
          <w:szCs w:val="28"/>
        </w:rPr>
        <w:softHyphen/>
        <w:t xml:space="preserve">жують товари чи послуги з відстрочкою платежу; грошова; по-друге, за суб’єктами кредитних відносин: фірмові кредити; банківські; кредити </w:t>
      </w:r>
      <w:r w:rsidRPr="00895226">
        <w:rPr>
          <w:rFonts w:ascii="Times New Roman" w:hAnsi="Times New Roman" w:cs="Times New Roman"/>
          <w:color w:val="000000"/>
          <w:sz w:val="28"/>
          <w:szCs w:val="28"/>
        </w:rPr>
        <w:t xml:space="preserve">небанківських фінансово-кредитних установ; державні; кредити </w:t>
      </w:r>
      <w:proofErr w:type="spellStart"/>
      <w:r w:rsidRPr="00895226">
        <w:rPr>
          <w:rFonts w:ascii="Times New Roman" w:hAnsi="Times New Roman" w:cs="Times New Roman"/>
          <w:color w:val="000000"/>
          <w:sz w:val="28"/>
          <w:szCs w:val="28"/>
        </w:rPr>
        <w:t>супра</w:t>
      </w:r>
      <w:r w:rsidRPr="00895226">
        <w:rPr>
          <w:rFonts w:ascii="Times New Roman" w:hAnsi="Times New Roman" w:cs="Times New Roman"/>
          <w:color w:val="000000"/>
          <w:sz w:val="28"/>
          <w:szCs w:val="28"/>
        </w:rPr>
        <w:softHyphen/>
        <w:t>банківських</w:t>
      </w:r>
      <w:proofErr w:type="spellEnd"/>
      <w:r w:rsidRPr="00895226">
        <w:rPr>
          <w:rFonts w:ascii="Times New Roman" w:hAnsi="Times New Roman" w:cs="Times New Roman"/>
          <w:color w:val="000000"/>
          <w:sz w:val="28"/>
          <w:szCs w:val="28"/>
        </w:rPr>
        <w:t xml:space="preserve"> інститутів.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Найбільш загальний підхід передбачає, що кредит надають у грошо</w:t>
      </w:r>
      <w:r w:rsidRPr="0078035E">
        <w:rPr>
          <w:rFonts w:ascii="Times New Roman" w:hAnsi="Times New Roman" w:cs="Times New Roman"/>
          <w:color w:val="000000"/>
          <w:sz w:val="28"/>
          <w:szCs w:val="28"/>
        </w:rPr>
        <w:softHyphen/>
        <w:t>вій або товарній формі. У разі товарної форми об’єктом кредиту є матері</w:t>
      </w:r>
      <w:r w:rsidRPr="0078035E">
        <w:rPr>
          <w:rFonts w:ascii="Times New Roman" w:hAnsi="Times New Roman" w:cs="Times New Roman"/>
          <w:color w:val="000000"/>
          <w:sz w:val="28"/>
          <w:szCs w:val="28"/>
        </w:rPr>
        <w:softHyphen/>
        <w:t>альні цінності, у разі грошової – кошти. Крім того, у товарній формі на</w:t>
      </w:r>
      <w:r w:rsidRPr="0078035E">
        <w:rPr>
          <w:rFonts w:ascii="Times New Roman" w:hAnsi="Times New Roman" w:cs="Times New Roman"/>
          <w:color w:val="000000"/>
          <w:sz w:val="28"/>
          <w:szCs w:val="28"/>
        </w:rPr>
        <w:softHyphen/>
        <w:t>дають комерційний, споживчий кредит у випадку реалізації товарів через торговельні підприємства з відтермінуванням платежу і лізинг (довготер</w:t>
      </w:r>
      <w:r w:rsidRPr="0078035E">
        <w:rPr>
          <w:rFonts w:ascii="Times New Roman" w:hAnsi="Times New Roman" w:cs="Times New Roman"/>
          <w:color w:val="000000"/>
          <w:sz w:val="28"/>
          <w:szCs w:val="28"/>
        </w:rPr>
        <w:softHyphen/>
        <w:t>мінова оренда майна). У свою чергу, колектив під керівництвом Г. Клим</w:t>
      </w:r>
      <w:r w:rsidRPr="0078035E">
        <w:rPr>
          <w:rFonts w:ascii="Times New Roman" w:hAnsi="Times New Roman" w:cs="Times New Roman"/>
          <w:color w:val="000000"/>
          <w:sz w:val="28"/>
          <w:szCs w:val="28"/>
        </w:rPr>
        <w:softHyphen/>
        <w:t xml:space="preserve">ко виділяє такі форми кредиту: банківський; комерційний; лізинговий; іпотечний; бланковий; </w:t>
      </w:r>
      <w:proofErr w:type="spellStart"/>
      <w:r w:rsidRPr="0078035E">
        <w:rPr>
          <w:rFonts w:ascii="Times New Roman" w:hAnsi="Times New Roman" w:cs="Times New Roman"/>
          <w:color w:val="000000"/>
          <w:sz w:val="28"/>
          <w:szCs w:val="28"/>
        </w:rPr>
        <w:t>консорціумний</w:t>
      </w:r>
      <w:proofErr w:type="spellEnd"/>
      <w:r w:rsidRPr="0078035E">
        <w:rPr>
          <w:rFonts w:ascii="Times New Roman" w:hAnsi="Times New Roman" w:cs="Times New Roman"/>
          <w:color w:val="000000"/>
          <w:sz w:val="28"/>
          <w:szCs w:val="28"/>
        </w:rPr>
        <w:t xml:space="preserve">; споживчий.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lastRenderedPageBreak/>
        <w:t>Загалом різні дослідники виділяють різну кількість форм креди</w:t>
      </w:r>
      <w:r w:rsidRPr="0078035E">
        <w:rPr>
          <w:rFonts w:ascii="Times New Roman" w:hAnsi="Times New Roman" w:cs="Times New Roman"/>
          <w:color w:val="000000"/>
          <w:sz w:val="28"/>
          <w:szCs w:val="28"/>
        </w:rPr>
        <w:softHyphen/>
        <w:t xml:space="preserve">ту. Авторський колектив під керівництвом В. </w:t>
      </w:r>
      <w:proofErr w:type="spellStart"/>
      <w:r w:rsidRPr="0078035E">
        <w:rPr>
          <w:rFonts w:ascii="Times New Roman" w:hAnsi="Times New Roman" w:cs="Times New Roman"/>
          <w:color w:val="000000"/>
          <w:sz w:val="28"/>
          <w:szCs w:val="28"/>
        </w:rPr>
        <w:t>Базилевича</w:t>
      </w:r>
      <w:proofErr w:type="spellEnd"/>
      <w:r w:rsidRPr="0078035E">
        <w:rPr>
          <w:rFonts w:ascii="Times New Roman" w:hAnsi="Times New Roman" w:cs="Times New Roman"/>
          <w:color w:val="000000"/>
          <w:sz w:val="28"/>
          <w:szCs w:val="28"/>
        </w:rPr>
        <w:t xml:space="preserve"> зазначив, що «класифікація кредиту залежить від критерію, покладеного в її основу». Н. Версаль та Т. Дорошенко взагалі відзначають, що дискусії навколо по</w:t>
      </w:r>
      <w:r w:rsidRPr="0078035E">
        <w:rPr>
          <w:rFonts w:ascii="Times New Roman" w:hAnsi="Times New Roman" w:cs="Times New Roman"/>
          <w:color w:val="000000"/>
          <w:sz w:val="28"/>
          <w:szCs w:val="28"/>
        </w:rPr>
        <w:softHyphen/>
        <w:t>няття «форма кредиту» характерні тільки для вчених постсоціалістичних країн, тоді як західні вчені класифікують кредити не проводячи розмеж</w:t>
      </w:r>
      <w:r w:rsidRPr="0078035E">
        <w:rPr>
          <w:rFonts w:ascii="Times New Roman" w:hAnsi="Times New Roman" w:cs="Times New Roman"/>
          <w:color w:val="000000"/>
          <w:sz w:val="28"/>
          <w:szCs w:val="28"/>
        </w:rPr>
        <w:softHyphen/>
        <w:t>ування між видом, формою чи категорією кредиту</w:t>
      </w:r>
      <w:r w:rsidRPr="00895226">
        <w:rPr>
          <w:rFonts w:ascii="Times New Roman" w:hAnsi="Times New Roman" w:cs="Times New Roman"/>
          <w:color w:val="000000"/>
          <w:sz w:val="28"/>
          <w:szCs w:val="28"/>
        </w:rPr>
        <w:t>5</w:t>
      </w:r>
      <w:r w:rsidRPr="0078035E">
        <w:rPr>
          <w:rFonts w:ascii="Times New Roman" w:hAnsi="Times New Roman" w:cs="Times New Roman"/>
          <w:color w:val="000000"/>
          <w:sz w:val="28"/>
          <w:szCs w:val="28"/>
        </w:rPr>
        <w:t>, що є не досить пра</w:t>
      </w:r>
      <w:r w:rsidRPr="0078035E">
        <w:rPr>
          <w:rFonts w:ascii="Times New Roman" w:hAnsi="Times New Roman" w:cs="Times New Roman"/>
          <w:color w:val="000000"/>
          <w:sz w:val="28"/>
          <w:szCs w:val="28"/>
        </w:rPr>
        <w:softHyphen/>
        <w:t xml:space="preserve">вильно, оскільки між видами і формами кредиту існує певний зв’язок, а саме: ті чи інші види кредиту можуть зумовлювати відповідні їм форми, а в сукупності вони дають чітке уявлення про складну структуру кредиту і процес його руху в межах товарної і грошової форм.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Окрім того, в науковій літературі відзначається, що форми кредиту тісно пов’язані з формами позиченої вартості, вони в певній мірі висту</w:t>
      </w:r>
      <w:r w:rsidRPr="0078035E">
        <w:rPr>
          <w:rFonts w:ascii="Times New Roman" w:hAnsi="Times New Roman" w:cs="Times New Roman"/>
          <w:color w:val="000000"/>
          <w:sz w:val="28"/>
          <w:szCs w:val="28"/>
        </w:rPr>
        <w:softHyphen/>
        <w:t>пають сутністю кредитних взаємин. Елементами структури кредиту ви</w:t>
      </w:r>
      <w:r w:rsidRPr="0078035E">
        <w:rPr>
          <w:rFonts w:ascii="Times New Roman" w:hAnsi="Times New Roman" w:cs="Times New Roman"/>
          <w:color w:val="000000"/>
          <w:sz w:val="28"/>
          <w:szCs w:val="28"/>
        </w:rPr>
        <w:softHyphen/>
        <w:t>ступають кредитор, позичальник та позичкова вартість. Саме тому форми кредиту розглядаються в залежності від характеру кредитора і позичаль</w:t>
      </w:r>
      <w:r w:rsidRPr="0078035E">
        <w:rPr>
          <w:rFonts w:ascii="Times New Roman" w:hAnsi="Times New Roman" w:cs="Times New Roman"/>
          <w:color w:val="000000"/>
          <w:sz w:val="28"/>
          <w:szCs w:val="28"/>
        </w:rPr>
        <w:softHyphen/>
        <w:t xml:space="preserve">ника, позичкової вартості, цільових потреб позичальника.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Так, значна кількість економічних словників дають таке тлумачення форми кредиту: «Форма кредиту – спосіб надання кредиту, товарна або грошова форма кредитування». Більш широке визначення можна прочи</w:t>
      </w:r>
      <w:r w:rsidRPr="0078035E">
        <w:rPr>
          <w:rFonts w:ascii="Times New Roman" w:hAnsi="Times New Roman" w:cs="Times New Roman"/>
          <w:color w:val="000000"/>
          <w:sz w:val="28"/>
          <w:szCs w:val="28"/>
        </w:rPr>
        <w:softHyphen/>
        <w:t>тати в Сучасному фінансово-кредитному словнику: «Форма кредиту – це способи організації кредитних відносин, специфіка яких визначається учасниками цих відносин і формою вартості, яка передається кредитором позичальнику на поворотних засадах». В окремих роботах з теорії кре</w:t>
      </w:r>
      <w:r w:rsidRPr="0078035E">
        <w:rPr>
          <w:rFonts w:ascii="Times New Roman" w:hAnsi="Times New Roman" w:cs="Times New Roman"/>
          <w:color w:val="000000"/>
          <w:sz w:val="28"/>
          <w:szCs w:val="28"/>
        </w:rPr>
        <w:softHyphen/>
        <w:t>диту дається таке формулювання критеріям класифікації форм кредиту: «В структурі кредиту виокремлюється три незмінних обов’язкових еле</w:t>
      </w:r>
      <w:r w:rsidRPr="0078035E">
        <w:rPr>
          <w:rFonts w:ascii="Times New Roman" w:hAnsi="Times New Roman" w:cs="Times New Roman"/>
          <w:color w:val="000000"/>
          <w:sz w:val="28"/>
          <w:szCs w:val="28"/>
        </w:rPr>
        <w:softHyphen/>
      </w:r>
      <w:r w:rsidRPr="00895226">
        <w:rPr>
          <w:rFonts w:ascii="Times New Roman" w:hAnsi="Times New Roman" w:cs="Times New Roman"/>
          <w:color w:val="000000"/>
          <w:sz w:val="28"/>
          <w:szCs w:val="28"/>
        </w:rPr>
        <w:t>менти: кредитор, позичальник і позичкова вартість. Відповідно, загаль</w:t>
      </w:r>
      <w:r w:rsidRPr="00895226">
        <w:rPr>
          <w:rFonts w:ascii="Times New Roman" w:hAnsi="Times New Roman" w:cs="Times New Roman"/>
          <w:color w:val="000000"/>
          <w:sz w:val="28"/>
          <w:szCs w:val="28"/>
        </w:rPr>
        <w:softHyphen/>
        <w:t>ноприйнята класифікація форм кредиту в залежності від: 1) позичкової вартості (товарної, грошової, змішаної); 2) кредитора і позичальника; 3) цільових потреб позичальника – виробнича, споживча. Окрім вищевка</w:t>
      </w:r>
      <w:r w:rsidRPr="00895226">
        <w:rPr>
          <w:rFonts w:ascii="Times New Roman" w:hAnsi="Times New Roman" w:cs="Times New Roman"/>
          <w:color w:val="000000"/>
          <w:sz w:val="28"/>
          <w:szCs w:val="28"/>
        </w:rPr>
        <w:softHyphen/>
        <w:t xml:space="preserve">заних, використовуються й інші форми кредиту: пряма і непряма, явна і прихована, стара і нова, основна (переважаюча) і додаткова, розвинена і нерозвинена та ін.»6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У навчальній літературі найчастіше зустрічається думка, що форма кредиту зумовлюється структурою кредитних відносин, а саме характе</w:t>
      </w:r>
      <w:r w:rsidRPr="0078035E">
        <w:rPr>
          <w:rFonts w:ascii="Times New Roman" w:hAnsi="Times New Roman" w:cs="Times New Roman"/>
          <w:color w:val="000000"/>
          <w:sz w:val="28"/>
          <w:szCs w:val="28"/>
        </w:rPr>
        <w:softHyphen/>
        <w:t>ром позичкової вартості, типом кредитора і позичальника, змістом цільо</w:t>
      </w:r>
      <w:r w:rsidRPr="0078035E">
        <w:rPr>
          <w:rFonts w:ascii="Times New Roman" w:hAnsi="Times New Roman" w:cs="Times New Roman"/>
          <w:color w:val="000000"/>
          <w:sz w:val="28"/>
          <w:szCs w:val="28"/>
        </w:rPr>
        <w:softHyphen/>
        <w:t>вих потреб позичальника. Розповсюджена точка зору, що класифікацію кредиту традиційно прийнято здійснювати за кількома ознаками, до яких відносять: 1) категорію кредитора і позичальника; 2) строк видачі; 3) фор</w:t>
      </w:r>
      <w:r w:rsidRPr="0078035E">
        <w:rPr>
          <w:rFonts w:ascii="Times New Roman" w:hAnsi="Times New Roman" w:cs="Times New Roman"/>
          <w:color w:val="000000"/>
          <w:sz w:val="28"/>
          <w:szCs w:val="28"/>
        </w:rPr>
        <w:softHyphen/>
        <w:t>му, в якій надається конкретний кредит. В якості базової ознаки (кри</w:t>
      </w:r>
      <w:r w:rsidRPr="0078035E">
        <w:rPr>
          <w:rFonts w:ascii="Times New Roman" w:hAnsi="Times New Roman" w:cs="Times New Roman"/>
          <w:color w:val="000000"/>
          <w:sz w:val="28"/>
          <w:szCs w:val="28"/>
        </w:rPr>
        <w:softHyphen/>
        <w:t>терію) класифікації кредиту слід розглядати його матеріальну форму. Також виокремлюють такі форми кредиту: товарна, грошова, змішана, банківська, комерційна, державна, міжнародна, громадянська, виробни</w:t>
      </w:r>
      <w:r w:rsidRPr="0078035E">
        <w:rPr>
          <w:rFonts w:ascii="Times New Roman" w:hAnsi="Times New Roman" w:cs="Times New Roman"/>
          <w:color w:val="000000"/>
          <w:sz w:val="28"/>
          <w:szCs w:val="28"/>
        </w:rPr>
        <w:softHyphen/>
        <w:t xml:space="preserve">ча, споживча, пряма, непряма, прихована та ін.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 xml:space="preserve">І. В. </w:t>
      </w:r>
      <w:proofErr w:type="spellStart"/>
      <w:r w:rsidRPr="0078035E">
        <w:rPr>
          <w:rFonts w:ascii="Times New Roman" w:hAnsi="Times New Roman" w:cs="Times New Roman"/>
          <w:color w:val="000000"/>
          <w:sz w:val="28"/>
          <w:szCs w:val="28"/>
        </w:rPr>
        <w:t>Алексеєв</w:t>
      </w:r>
      <w:proofErr w:type="spellEnd"/>
      <w:r w:rsidRPr="0078035E">
        <w:rPr>
          <w:rFonts w:ascii="Times New Roman" w:hAnsi="Times New Roman" w:cs="Times New Roman"/>
          <w:color w:val="000000"/>
          <w:sz w:val="28"/>
          <w:szCs w:val="28"/>
        </w:rPr>
        <w:t>, М. К. Колісник виокремлюють товарну і грошову форми кредиту</w:t>
      </w:r>
      <w:r w:rsidRPr="00895226">
        <w:rPr>
          <w:rFonts w:ascii="Times New Roman" w:hAnsi="Times New Roman" w:cs="Times New Roman"/>
          <w:color w:val="000000"/>
          <w:sz w:val="28"/>
          <w:szCs w:val="28"/>
        </w:rPr>
        <w:t>7</w:t>
      </w:r>
      <w:r w:rsidRPr="0078035E">
        <w:rPr>
          <w:rFonts w:ascii="Times New Roman" w:hAnsi="Times New Roman" w:cs="Times New Roman"/>
          <w:color w:val="000000"/>
          <w:sz w:val="28"/>
          <w:szCs w:val="28"/>
        </w:rPr>
        <w:t xml:space="preserve">. В. Н. </w:t>
      </w:r>
      <w:proofErr w:type="spellStart"/>
      <w:r w:rsidRPr="0078035E">
        <w:rPr>
          <w:rFonts w:ascii="Times New Roman" w:hAnsi="Times New Roman" w:cs="Times New Roman"/>
          <w:color w:val="000000"/>
          <w:sz w:val="28"/>
          <w:szCs w:val="28"/>
        </w:rPr>
        <w:t>Шитов</w:t>
      </w:r>
      <w:proofErr w:type="spellEnd"/>
      <w:r w:rsidRPr="0078035E">
        <w:rPr>
          <w:rFonts w:ascii="Times New Roman" w:hAnsi="Times New Roman" w:cs="Times New Roman"/>
          <w:color w:val="000000"/>
          <w:sz w:val="28"/>
          <w:szCs w:val="28"/>
        </w:rPr>
        <w:t xml:space="preserve"> виділяє товарну, грошову і змішану форми кредиту</w:t>
      </w:r>
      <w:r w:rsidRPr="00895226">
        <w:rPr>
          <w:rFonts w:ascii="Times New Roman" w:hAnsi="Times New Roman" w:cs="Times New Roman"/>
          <w:color w:val="000000"/>
          <w:sz w:val="28"/>
          <w:szCs w:val="28"/>
        </w:rPr>
        <w:t>8</w:t>
      </w:r>
      <w:r w:rsidRPr="0078035E">
        <w:rPr>
          <w:rFonts w:ascii="Times New Roman" w:hAnsi="Times New Roman" w:cs="Times New Roman"/>
          <w:color w:val="000000"/>
          <w:sz w:val="28"/>
          <w:szCs w:val="28"/>
        </w:rPr>
        <w:t>. В. Я. Вовк розрізняє і таку форму кредиту, як комерційний кредит, харак</w:t>
      </w:r>
      <w:r w:rsidRPr="0078035E">
        <w:rPr>
          <w:rFonts w:ascii="Times New Roman" w:hAnsi="Times New Roman" w:cs="Times New Roman"/>
          <w:color w:val="000000"/>
          <w:sz w:val="28"/>
          <w:szCs w:val="28"/>
        </w:rPr>
        <w:softHyphen/>
        <w:t>терною особливістю якого є те, що він надається підприємствами на їх влас</w:t>
      </w:r>
      <w:r w:rsidRPr="0078035E">
        <w:rPr>
          <w:rFonts w:ascii="Times New Roman" w:hAnsi="Times New Roman" w:cs="Times New Roman"/>
          <w:color w:val="000000"/>
          <w:sz w:val="28"/>
          <w:szCs w:val="28"/>
        </w:rPr>
        <w:softHyphen/>
        <w:t>ний розсуд і не контролюється банківською системою держави</w:t>
      </w:r>
      <w:r w:rsidRPr="00895226">
        <w:rPr>
          <w:rFonts w:ascii="Times New Roman" w:hAnsi="Times New Roman" w:cs="Times New Roman"/>
          <w:color w:val="000000"/>
          <w:sz w:val="28"/>
          <w:szCs w:val="28"/>
        </w:rPr>
        <w:t>9</w:t>
      </w:r>
      <w:r w:rsidRPr="0078035E">
        <w:rPr>
          <w:rFonts w:ascii="Times New Roman" w:hAnsi="Times New Roman" w:cs="Times New Roman"/>
          <w:color w:val="000000"/>
          <w:sz w:val="28"/>
          <w:szCs w:val="28"/>
        </w:rPr>
        <w:t xml:space="preserve">.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t>Сучасні трактування критеріїв виокремлення форм кредиту узагаль</w:t>
      </w:r>
      <w:r w:rsidRPr="0078035E">
        <w:rPr>
          <w:rFonts w:ascii="Times New Roman" w:hAnsi="Times New Roman" w:cs="Times New Roman"/>
          <w:color w:val="000000"/>
          <w:sz w:val="28"/>
          <w:szCs w:val="28"/>
        </w:rPr>
        <w:softHyphen/>
        <w:t xml:space="preserve">нені в табл. 8.1. </w:t>
      </w:r>
    </w:p>
    <w:p w:rsidR="0078035E" w:rsidRPr="0078035E" w:rsidRDefault="0078035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035E">
        <w:rPr>
          <w:rFonts w:ascii="Times New Roman" w:hAnsi="Times New Roman" w:cs="Times New Roman"/>
          <w:color w:val="000000"/>
          <w:sz w:val="28"/>
          <w:szCs w:val="28"/>
        </w:rPr>
        <w:lastRenderedPageBreak/>
        <w:t xml:space="preserve">Варто зауважити, що </w:t>
      </w:r>
      <w:r w:rsidRPr="0078035E">
        <w:rPr>
          <w:rFonts w:ascii="Times New Roman" w:hAnsi="Times New Roman" w:cs="Times New Roman"/>
          <w:i/>
          <w:iCs/>
          <w:color w:val="000000"/>
          <w:sz w:val="28"/>
          <w:szCs w:val="28"/>
        </w:rPr>
        <w:t>у загальноприйнятому розумінні форма – це зовнішній, найбільш загальний вияв певного предмета чи явища</w:t>
      </w:r>
      <w:r w:rsidRPr="00895226">
        <w:rPr>
          <w:rFonts w:ascii="Times New Roman" w:hAnsi="Times New Roman" w:cs="Times New Roman"/>
          <w:i/>
          <w:iCs/>
          <w:color w:val="000000"/>
          <w:sz w:val="28"/>
          <w:szCs w:val="28"/>
        </w:rPr>
        <w:t>10</w:t>
      </w:r>
      <w:r w:rsidRPr="0078035E">
        <w:rPr>
          <w:rFonts w:ascii="Times New Roman" w:hAnsi="Times New Roman" w:cs="Times New Roman"/>
          <w:i/>
          <w:iCs/>
          <w:color w:val="000000"/>
          <w:sz w:val="28"/>
          <w:szCs w:val="28"/>
        </w:rPr>
        <w:t xml:space="preserve">, який хоч і пов’язаний з внутрішньою їх сутністю, але не розкриває її. </w:t>
      </w:r>
      <w:r w:rsidRPr="0078035E">
        <w:rPr>
          <w:rFonts w:ascii="Times New Roman" w:hAnsi="Times New Roman" w:cs="Times New Roman"/>
          <w:color w:val="000000"/>
          <w:sz w:val="28"/>
          <w:szCs w:val="28"/>
        </w:rPr>
        <w:t>Оскільки кредит – явище суспільне (економічні відносини), про форму його можна говорити з певною умовністю як про найбільш загальний вигляд, якого він може набувати в процесі руху і який не розкриває його внутрішньої сутнос</w:t>
      </w:r>
      <w:r w:rsidRPr="0078035E">
        <w:rPr>
          <w:rFonts w:ascii="Times New Roman" w:hAnsi="Times New Roman" w:cs="Times New Roman"/>
          <w:color w:val="000000"/>
          <w:sz w:val="28"/>
          <w:szCs w:val="28"/>
        </w:rPr>
        <w:softHyphen/>
        <w:t xml:space="preserve">ті та структури. Тому критеріїв для вичленення форм кредиту не може бути багато. </w:t>
      </w:r>
    </w:p>
    <w:p w:rsidR="0078035E" w:rsidRPr="00895226" w:rsidRDefault="0078035E" w:rsidP="00895226">
      <w:pPr>
        <w:spacing w:line="240" w:lineRule="auto"/>
        <w:ind w:firstLine="567"/>
        <w:jc w:val="both"/>
        <w:rPr>
          <w:rFonts w:ascii="Times New Roman" w:hAnsi="Times New Roman" w:cs="Times New Roman"/>
          <w:b/>
          <w:bCs/>
          <w:color w:val="000000"/>
          <w:sz w:val="28"/>
          <w:szCs w:val="28"/>
        </w:rPr>
      </w:pPr>
    </w:p>
    <w:p w:rsidR="00BF0F0A" w:rsidRPr="00895226" w:rsidRDefault="00BF0F0A"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268019"/>
            <wp:effectExtent l="0" t="0" r="0" b="8890"/>
            <wp:docPr id="16" name="Рисунок 16" descr="C:\Users\Intel\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268019"/>
                    </a:xfrm>
                    <a:prstGeom prst="rect">
                      <a:avLst/>
                    </a:prstGeom>
                    <a:noFill/>
                    <a:ln>
                      <a:noFill/>
                    </a:ln>
                  </pic:spPr>
                </pic:pic>
              </a:graphicData>
            </a:graphic>
          </wp:inline>
        </w:drawing>
      </w:r>
    </w:p>
    <w:p w:rsidR="006B3158" w:rsidRPr="006B3158" w:rsidRDefault="006B315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B3158">
        <w:rPr>
          <w:rFonts w:ascii="Times New Roman" w:hAnsi="Times New Roman" w:cs="Times New Roman"/>
          <w:color w:val="000000"/>
          <w:sz w:val="28"/>
          <w:szCs w:val="28"/>
        </w:rPr>
        <w:t>Зважаючи на значне розмаїття наукових думок щодо форм кредиту, варто виходити з того, що форми кредиту представляють собою суспільні явища (економічні відносини), тому їх функціонування має демонструва</w:t>
      </w:r>
      <w:r w:rsidRPr="006B3158">
        <w:rPr>
          <w:rFonts w:ascii="Times New Roman" w:hAnsi="Times New Roman" w:cs="Times New Roman"/>
          <w:color w:val="000000"/>
          <w:sz w:val="28"/>
          <w:szCs w:val="28"/>
        </w:rPr>
        <w:softHyphen/>
        <w:t>ти, як саме і в якій формі надається позика. Тобто класифікаційні ознаки форм кредиту мають зовнішній або формальний характер стосовно його суті, вони визначають лише загальні контури кредиту і не характеризу</w:t>
      </w:r>
      <w:r w:rsidRPr="006B3158">
        <w:rPr>
          <w:rFonts w:ascii="Times New Roman" w:hAnsi="Times New Roman" w:cs="Times New Roman"/>
          <w:color w:val="000000"/>
          <w:sz w:val="28"/>
          <w:szCs w:val="28"/>
        </w:rPr>
        <w:softHyphen/>
        <w:t xml:space="preserve">ють його внутрішній зміст. </w:t>
      </w:r>
    </w:p>
    <w:p w:rsidR="006B3158" w:rsidRPr="006B3158" w:rsidRDefault="006B315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B3158">
        <w:rPr>
          <w:rFonts w:ascii="Times New Roman" w:hAnsi="Times New Roman" w:cs="Times New Roman"/>
          <w:color w:val="000000"/>
          <w:sz w:val="28"/>
          <w:szCs w:val="28"/>
        </w:rPr>
        <w:t>Саме за такого підходу до розуміння форм кредиту, визначення його конкретних форм має базуватися на розгляді форм позичкової вартості, в якій вона переміщується між кредитором і позичальником. В якості та</w:t>
      </w:r>
      <w:r w:rsidRPr="006B3158">
        <w:rPr>
          <w:rFonts w:ascii="Times New Roman" w:hAnsi="Times New Roman" w:cs="Times New Roman"/>
          <w:color w:val="000000"/>
          <w:sz w:val="28"/>
          <w:szCs w:val="28"/>
        </w:rPr>
        <w:softHyphen/>
        <w:t>ких форм виступають товарна, грошова і змішана (</w:t>
      </w:r>
      <w:proofErr w:type="spellStart"/>
      <w:r w:rsidRPr="006B3158">
        <w:rPr>
          <w:rFonts w:ascii="Times New Roman" w:hAnsi="Times New Roman" w:cs="Times New Roman"/>
          <w:color w:val="000000"/>
          <w:sz w:val="28"/>
          <w:szCs w:val="28"/>
        </w:rPr>
        <w:t>натурально</w:t>
      </w:r>
      <w:proofErr w:type="spellEnd"/>
      <w:r w:rsidRPr="006B3158">
        <w:rPr>
          <w:rFonts w:ascii="Times New Roman" w:hAnsi="Times New Roman" w:cs="Times New Roman"/>
          <w:color w:val="000000"/>
          <w:sz w:val="28"/>
          <w:szCs w:val="28"/>
        </w:rPr>
        <w:t xml:space="preserve">-речова). </w:t>
      </w:r>
    </w:p>
    <w:p w:rsidR="006B3158" w:rsidRPr="006B3158" w:rsidRDefault="006B315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B3158">
        <w:rPr>
          <w:rFonts w:ascii="Times New Roman" w:hAnsi="Times New Roman" w:cs="Times New Roman"/>
          <w:color w:val="000000"/>
          <w:sz w:val="28"/>
          <w:szCs w:val="28"/>
        </w:rPr>
        <w:t xml:space="preserve">Варто зазначити, що законодавство України чітко не регламентує форми надання кредиту. Разом з тим, кредитні відносини є товарною формою, коли виникають в результаті реалізації товарів або послуг при відстроченні платежу, при оренді майна, під час погашення міжнародних боргів, лізингу, поставках товарів тощо. </w:t>
      </w:r>
    </w:p>
    <w:p w:rsidR="006B3158" w:rsidRPr="006B3158" w:rsidRDefault="006B315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B3158">
        <w:rPr>
          <w:rFonts w:ascii="Times New Roman" w:hAnsi="Times New Roman" w:cs="Times New Roman"/>
          <w:color w:val="000000"/>
          <w:sz w:val="28"/>
          <w:szCs w:val="28"/>
        </w:rPr>
        <w:t xml:space="preserve">Отож, </w:t>
      </w:r>
      <w:r w:rsidRPr="006B3158">
        <w:rPr>
          <w:rFonts w:ascii="Times New Roman" w:hAnsi="Times New Roman" w:cs="Times New Roman"/>
          <w:b/>
          <w:bCs/>
          <w:i/>
          <w:iCs/>
          <w:color w:val="000000"/>
          <w:sz w:val="28"/>
          <w:szCs w:val="28"/>
        </w:rPr>
        <w:t>форми кредиту – це зовнішній прояв кредитних відносин, що визначаються об’єктом, тобто матеріальною основою тих по</w:t>
      </w:r>
      <w:r w:rsidRPr="006B3158">
        <w:rPr>
          <w:rFonts w:ascii="Times New Roman" w:hAnsi="Times New Roman" w:cs="Times New Roman"/>
          <w:b/>
          <w:bCs/>
          <w:i/>
          <w:iCs/>
          <w:color w:val="000000"/>
          <w:sz w:val="28"/>
          <w:szCs w:val="28"/>
        </w:rPr>
        <w:softHyphen/>
        <w:t xml:space="preserve">зичених цінностей, які передаються від кредитора до позичальника. </w:t>
      </w:r>
      <w:r w:rsidRPr="006B3158">
        <w:rPr>
          <w:rFonts w:ascii="Times New Roman" w:hAnsi="Times New Roman" w:cs="Times New Roman"/>
          <w:color w:val="000000"/>
          <w:sz w:val="28"/>
          <w:szCs w:val="28"/>
        </w:rPr>
        <w:t xml:space="preserve">За таких позицій варто виокремлювати лише дві основні форми кредиту: товарну і грошову (рис. 8.1). </w:t>
      </w:r>
    </w:p>
    <w:p w:rsidR="006B3158" w:rsidRPr="00895226" w:rsidRDefault="006B3158" w:rsidP="00F97B61">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6B3158">
        <w:rPr>
          <w:rFonts w:ascii="Times New Roman" w:hAnsi="Times New Roman" w:cs="Times New Roman"/>
          <w:color w:val="000000"/>
          <w:sz w:val="28"/>
          <w:szCs w:val="28"/>
        </w:rPr>
        <w:lastRenderedPageBreak/>
        <w:t xml:space="preserve">Історично першою із форм кредиту виступає товарна. </w:t>
      </w:r>
      <w:r w:rsidRPr="006B3158">
        <w:rPr>
          <w:rFonts w:ascii="Times New Roman" w:hAnsi="Times New Roman" w:cs="Times New Roman"/>
          <w:b/>
          <w:bCs/>
          <w:i/>
          <w:iCs/>
          <w:color w:val="000000"/>
          <w:sz w:val="28"/>
          <w:szCs w:val="28"/>
        </w:rPr>
        <w:t>При товарній формі кредиту позичкова вартість постає у вигляді конкретних спо</w:t>
      </w:r>
      <w:r w:rsidRPr="006B3158">
        <w:rPr>
          <w:rFonts w:ascii="Times New Roman" w:hAnsi="Times New Roman" w:cs="Times New Roman"/>
          <w:b/>
          <w:bCs/>
          <w:i/>
          <w:iCs/>
          <w:color w:val="000000"/>
          <w:sz w:val="28"/>
          <w:szCs w:val="28"/>
        </w:rPr>
        <w:softHyphen/>
        <w:t xml:space="preserve">живчих вартостей (в </w:t>
      </w:r>
      <w:proofErr w:type="spellStart"/>
      <w:r w:rsidRPr="006B3158">
        <w:rPr>
          <w:rFonts w:ascii="Times New Roman" w:hAnsi="Times New Roman" w:cs="Times New Roman"/>
          <w:b/>
          <w:bCs/>
          <w:i/>
          <w:iCs/>
          <w:color w:val="000000"/>
          <w:sz w:val="28"/>
          <w:szCs w:val="28"/>
        </w:rPr>
        <w:t>натурально</w:t>
      </w:r>
      <w:proofErr w:type="spellEnd"/>
      <w:r w:rsidRPr="006B3158">
        <w:rPr>
          <w:rFonts w:ascii="Times New Roman" w:hAnsi="Times New Roman" w:cs="Times New Roman"/>
          <w:b/>
          <w:bCs/>
          <w:i/>
          <w:iCs/>
          <w:color w:val="000000"/>
          <w:sz w:val="28"/>
          <w:szCs w:val="28"/>
        </w:rPr>
        <w:t xml:space="preserve">-речовій формі), які передаються </w:t>
      </w:r>
      <w:bookmarkStart w:id="0" w:name="_GoBack"/>
      <w:bookmarkEnd w:id="0"/>
      <w:r w:rsidRPr="00895226">
        <w:rPr>
          <w:rFonts w:ascii="Times New Roman" w:hAnsi="Times New Roman" w:cs="Times New Roman"/>
          <w:b/>
          <w:bCs/>
          <w:i/>
          <w:iCs/>
          <w:color w:val="000000"/>
          <w:sz w:val="28"/>
          <w:szCs w:val="28"/>
        </w:rPr>
        <w:t xml:space="preserve">кредитором позичальнику. </w:t>
      </w:r>
      <w:r w:rsidRPr="00895226">
        <w:rPr>
          <w:rFonts w:ascii="Times New Roman" w:hAnsi="Times New Roman" w:cs="Times New Roman"/>
          <w:color w:val="000000"/>
          <w:sz w:val="28"/>
          <w:szCs w:val="28"/>
        </w:rPr>
        <w:t xml:space="preserve">Гроші при цьому виконують функцію міри вартості, оцінюють обсяги вартості, що надається у позику. Погашення кредиту, наданого в товарній формі, може здійснюватися як в грошовій, так і в товарній формі. </w:t>
      </w:r>
      <w:r w:rsidRPr="00895226">
        <w:rPr>
          <w:rFonts w:ascii="Times New Roman" w:hAnsi="Times New Roman" w:cs="Times New Roman"/>
          <w:b/>
          <w:bCs/>
          <w:color w:val="000000"/>
          <w:sz w:val="28"/>
          <w:szCs w:val="28"/>
        </w:rPr>
        <w:t xml:space="preserve">422 </w:t>
      </w:r>
    </w:p>
    <w:p w:rsidR="006B3158" w:rsidRPr="00895226" w:rsidRDefault="006B3158" w:rsidP="00895226">
      <w:pPr>
        <w:spacing w:line="240" w:lineRule="auto"/>
        <w:ind w:firstLine="567"/>
        <w:jc w:val="both"/>
        <w:rPr>
          <w:rFonts w:ascii="Times New Roman" w:hAnsi="Times New Roman" w:cs="Times New Roman"/>
          <w:b/>
          <w:bCs/>
          <w:color w:val="000000"/>
          <w:sz w:val="28"/>
          <w:szCs w:val="28"/>
        </w:rPr>
      </w:pPr>
    </w:p>
    <w:p w:rsidR="00E075F8" w:rsidRPr="00895226" w:rsidRDefault="00E075F8"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2032534"/>
            <wp:effectExtent l="0" t="0" r="0" b="6350"/>
            <wp:docPr id="17" name="Рисунок 17" descr="C:\Users\Intel\Deskto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032534"/>
                    </a:xfrm>
                    <a:prstGeom prst="rect">
                      <a:avLst/>
                    </a:prstGeom>
                    <a:noFill/>
                    <a:ln>
                      <a:noFill/>
                    </a:ln>
                  </pic:spPr>
                </pic:pic>
              </a:graphicData>
            </a:graphic>
          </wp:inline>
        </w:drawing>
      </w:r>
    </w:p>
    <w:p w:rsidR="00E075F8" w:rsidRPr="00895226" w:rsidRDefault="00E075F8" w:rsidP="00895226">
      <w:pPr>
        <w:spacing w:line="240" w:lineRule="auto"/>
        <w:ind w:firstLine="567"/>
        <w:jc w:val="both"/>
        <w:rPr>
          <w:rFonts w:ascii="Times New Roman" w:hAnsi="Times New Roman" w:cs="Times New Roman"/>
          <w:sz w:val="28"/>
          <w:szCs w:val="28"/>
        </w:rPr>
      </w:pP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Отже, товарна форма кредиту передувала його грошовій формі. Мож</w:t>
      </w:r>
      <w:r w:rsidRPr="0079711B">
        <w:rPr>
          <w:rFonts w:ascii="Times New Roman" w:hAnsi="Times New Roman" w:cs="Times New Roman"/>
          <w:color w:val="000000"/>
          <w:sz w:val="28"/>
          <w:szCs w:val="28"/>
        </w:rPr>
        <w:softHyphen/>
        <w:t>на припустити, що товарний кредит існував до грошової форми вартості, коли при еквівалентному обміні використовувались окремі види товарів. Кредит надається в товарній формі і повертається в товарній формі, плата отримується також товаром. В пізній історії відомі випадки кредитуван</w:t>
      </w:r>
      <w:r w:rsidRPr="0079711B">
        <w:rPr>
          <w:rFonts w:ascii="Times New Roman" w:hAnsi="Times New Roman" w:cs="Times New Roman"/>
          <w:color w:val="000000"/>
          <w:sz w:val="28"/>
          <w:szCs w:val="28"/>
        </w:rPr>
        <w:softHyphen/>
        <w:t xml:space="preserve">ня землевласниками селян в товарній формі: надавали зерно під заставу врожаю майбутнього року. </w:t>
      </w: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У товарній формі кредит надається у разі продажу товарів з відстроч</w:t>
      </w:r>
      <w:r w:rsidRPr="0079711B">
        <w:rPr>
          <w:rFonts w:ascii="Times New Roman" w:hAnsi="Times New Roman" w:cs="Times New Roman"/>
          <w:color w:val="000000"/>
          <w:sz w:val="28"/>
          <w:szCs w:val="28"/>
        </w:rPr>
        <w:softHyphen/>
        <w:t>кою платежу (комерційний кредит), при оренді майна (у тому числі лі</w:t>
      </w:r>
      <w:r w:rsidRPr="0079711B">
        <w:rPr>
          <w:rFonts w:ascii="Times New Roman" w:hAnsi="Times New Roman" w:cs="Times New Roman"/>
          <w:color w:val="000000"/>
          <w:sz w:val="28"/>
          <w:szCs w:val="28"/>
        </w:rPr>
        <w:softHyphen/>
        <w:t>зинг), наданні речей чи приладів у прокат, погашенні міждержавних бор</w:t>
      </w:r>
      <w:r w:rsidRPr="0079711B">
        <w:rPr>
          <w:rFonts w:ascii="Times New Roman" w:hAnsi="Times New Roman" w:cs="Times New Roman"/>
          <w:color w:val="000000"/>
          <w:sz w:val="28"/>
          <w:szCs w:val="28"/>
        </w:rPr>
        <w:softHyphen/>
        <w:t>гів поставками товарів тощо. У деяких із цих випадків погашення позичок здійснюється в грошовій формі, що дало підстави окремим дослідникам говорити про змішану (товарно-грошову) форму кредиту. Проте так ста</w:t>
      </w:r>
      <w:r w:rsidRPr="0079711B">
        <w:rPr>
          <w:rFonts w:ascii="Times New Roman" w:hAnsi="Times New Roman" w:cs="Times New Roman"/>
          <w:color w:val="000000"/>
          <w:sz w:val="28"/>
          <w:szCs w:val="28"/>
        </w:rPr>
        <w:softHyphen/>
        <w:t xml:space="preserve">вити питання можна лише стосовно окремої позички. Кредит же – процес безперервного руху вартості та виділення двох його форм достатньо для характеристики кредиту як процесу. </w:t>
      </w: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Практичне застосування товарної форми кредиту передбачає такі форми, як: реалізація товарів та послуг з відстрочкою платежу; розміщен</w:t>
      </w:r>
      <w:r w:rsidRPr="0079711B">
        <w:rPr>
          <w:rFonts w:ascii="Times New Roman" w:hAnsi="Times New Roman" w:cs="Times New Roman"/>
          <w:color w:val="000000"/>
          <w:sz w:val="28"/>
          <w:szCs w:val="28"/>
        </w:rPr>
        <w:softHyphen/>
        <w:t xml:space="preserve">ня державних позик, що погашаються у товарній формі; прокат речей; оренда нерухомого майна. Товарна форма кредиту включає комерційний, споживчий і міжнародний кредити. </w:t>
      </w: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В сучасній практиці товарна форма не є переважаючою. Можна за</w:t>
      </w:r>
      <w:r w:rsidRPr="0079711B">
        <w:rPr>
          <w:rFonts w:ascii="Times New Roman" w:hAnsi="Times New Roman" w:cs="Times New Roman"/>
          <w:color w:val="000000"/>
          <w:sz w:val="28"/>
          <w:szCs w:val="28"/>
        </w:rPr>
        <w:softHyphen/>
        <w:t>значити, що там, де функціонує товарна форма, рух кредиту часто супро</w:t>
      </w:r>
      <w:r w:rsidRPr="0079711B">
        <w:rPr>
          <w:rFonts w:ascii="Times New Roman" w:hAnsi="Times New Roman" w:cs="Times New Roman"/>
          <w:color w:val="000000"/>
          <w:sz w:val="28"/>
          <w:szCs w:val="28"/>
        </w:rPr>
        <w:softHyphen/>
        <w:t xml:space="preserve">воджується і грошовою формою кредиту. </w:t>
      </w:r>
      <w:r w:rsidRPr="0079711B">
        <w:rPr>
          <w:rFonts w:ascii="Times New Roman" w:hAnsi="Times New Roman" w:cs="Times New Roman"/>
          <w:b/>
          <w:bCs/>
          <w:color w:val="000000"/>
          <w:sz w:val="28"/>
          <w:szCs w:val="28"/>
        </w:rPr>
        <w:t xml:space="preserve">423 </w:t>
      </w:r>
    </w:p>
    <w:p w:rsidR="0079711B" w:rsidRPr="0079711B" w:rsidRDefault="0079711B"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i/>
          <w:iCs/>
          <w:color w:val="000000"/>
          <w:sz w:val="28"/>
          <w:szCs w:val="28"/>
        </w:rPr>
        <w:lastRenderedPageBreak/>
        <w:t xml:space="preserve">Розділ 8. </w:t>
      </w:r>
      <w:r w:rsidRPr="0079711B">
        <w:rPr>
          <w:rFonts w:ascii="Times New Roman" w:hAnsi="Times New Roman" w:cs="Times New Roman"/>
          <w:b/>
          <w:bCs/>
          <w:i/>
          <w:iCs/>
          <w:color w:val="000000"/>
          <w:sz w:val="28"/>
          <w:szCs w:val="28"/>
        </w:rPr>
        <w:t xml:space="preserve">Форми, види і роль кредиту </w:t>
      </w: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b/>
          <w:bCs/>
          <w:i/>
          <w:iCs/>
          <w:color w:val="000000"/>
          <w:sz w:val="28"/>
          <w:szCs w:val="28"/>
        </w:rPr>
        <w:t xml:space="preserve">Грошова форма кредиту передбачає, що передача вартості у тимчасове користування і її повернення кредиторові відбувається виключно через рух грошових коштів у готівковій чи безготівковій формах. </w:t>
      </w:r>
      <w:r w:rsidRPr="0079711B">
        <w:rPr>
          <w:rFonts w:ascii="Times New Roman" w:hAnsi="Times New Roman" w:cs="Times New Roman"/>
          <w:color w:val="000000"/>
          <w:sz w:val="28"/>
          <w:szCs w:val="28"/>
        </w:rPr>
        <w:t>Таким чином, основною рисою грошової форми кредиту є те, що кредит надається в вигляді грошової суми і повертається грошима. Гро</w:t>
      </w:r>
      <w:r w:rsidRPr="0079711B">
        <w:rPr>
          <w:rFonts w:ascii="Times New Roman" w:hAnsi="Times New Roman" w:cs="Times New Roman"/>
          <w:color w:val="000000"/>
          <w:sz w:val="28"/>
          <w:szCs w:val="28"/>
        </w:rPr>
        <w:softHyphen/>
        <w:t>шова форма найбільш типова, вона переважає в сучасній економічній сис</w:t>
      </w:r>
      <w:r w:rsidRPr="0079711B">
        <w:rPr>
          <w:rFonts w:ascii="Times New Roman" w:hAnsi="Times New Roman" w:cs="Times New Roman"/>
          <w:color w:val="000000"/>
          <w:sz w:val="28"/>
          <w:szCs w:val="28"/>
        </w:rPr>
        <w:softHyphen/>
        <w:t>темі, оскільки гроші є загальним еквівалентом при обміні товарних вар</w:t>
      </w:r>
      <w:r w:rsidRPr="0079711B">
        <w:rPr>
          <w:rFonts w:ascii="Times New Roman" w:hAnsi="Times New Roman" w:cs="Times New Roman"/>
          <w:color w:val="000000"/>
          <w:sz w:val="28"/>
          <w:szCs w:val="28"/>
        </w:rPr>
        <w:softHyphen/>
        <w:t xml:space="preserve">тостей, являються універсальним засобом обігу і платежу. </w:t>
      </w: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Дана форма активно використовується як державою, так і окремими громадянами як всередині країни, так і у зовнішньому просторі. Як пра</w:t>
      </w:r>
      <w:r w:rsidRPr="0079711B">
        <w:rPr>
          <w:rFonts w:ascii="Times New Roman" w:hAnsi="Times New Roman" w:cs="Times New Roman"/>
          <w:color w:val="000000"/>
          <w:sz w:val="28"/>
          <w:szCs w:val="28"/>
        </w:rPr>
        <w:softHyphen/>
        <w:t>вило, у грошовій формі надають свої позички банки, міжнародні фінансо</w:t>
      </w:r>
      <w:r w:rsidRPr="0079711B">
        <w:rPr>
          <w:rFonts w:ascii="Times New Roman" w:hAnsi="Times New Roman" w:cs="Times New Roman"/>
          <w:color w:val="000000"/>
          <w:sz w:val="28"/>
          <w:szCs w:val="28"/>
        </w:rPr>
        <w:softHyphen/>
        <w:t xml:space="preserve">во-кредитні установи, уряди та ін. Широко використовує грошову форму кредиту населення при розміщенні заощаджень у банківські депозити, одержанні позичок у банках тощо. Як раніше зазначалось, грошова форма має найширшу сферу застосування, що зумовлено переважно грошовою формою сучасної економіки та перерозподільним призначенням самого кредиту. </w:t>
      </w:r>
    </w:p>
    <w:p w:rsidR="0079711B" w:rsidRPr="0079711B" w:rsidRDefault="0079711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 xml:space="preserve">Причинами найбільшого застосування товарної форми кредиту є те, що: </w:t>
      </w:r>
    </w:p>
    <w:p w:rsidR="0079711B" w:rsidRPr="0079711B" w:rsidRDefault="0079711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 саме гроші є загальним еквівалентом при обміні товарними ціннос</w:t>
      </w:r>
      <w:r w:rsidRPr="0079711B">
        <w:rPr>
          <w:rFonts w:ascii="Times New Roman" w:hAnsi="Times New Roman" w:cs="Times New Roman"/>
          <w:color w:val="000000"/>
          <w:sz w:val="28"/>
          <w:szCs w:val="28"/>
        </w:rPr>
        <w:softHyphen/>
        <w:t xml:space="preserve">тями; </w:t>
      </w:r>
    </w:p>
    <w:p w:rsidR="0079711B" w:rsidRPr="0079711B" w:rsidRDefault="0079711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79711B">
        <w:rPr>
          <w:rFonts w:ascii="Times New Roman" w:hAnsi="Times New Roman" w:cs="Times New Roman"/>
          <w:color w:val="000000"/>
          <w:sz w:val="28"/>
          <w:szCs w:val="28"/>
        </w:rPr>
        <w:t>– гроші є найбільш ліквідним активом і універсальним засобом пла</w:t>
      </w:r>
      <w:r w:rsidRPr="0079711B">
        <w:rPr>
          <w:rFonts w:ascii="Times New Roman" w:hAnsi="Times New Roman" w:cs="Times New Roman"/>
          <w:color w:val="000000"/>
          <w:sz w:val="28"/>
          <w:szCs w:val="28"/>
        </w:rPr>
        <w:softHyphen/>
        <w:t xml:space="preserve">тежу при здійсненні будь-яких кредитних операцій. </w:t>
      </w:r>
    </w:p>
    <w:p w:rsidR="0079711B" w:rsidRPr="00895226" w:rsidRDefault="0079711B"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Грошова форма кредиту представлена банківським, міжбанківським, міжнародним, міжгосподарським, державним, споживчим кредитами. Взаємозв’язок форм і видів кредитів зображено на рис. 8.2. </w:t>
      </w:r>
    </w:p>
    <w:p w:rsidR="0079711B" w:rsidRPr="00895226" w:rsidRDefault="0079711B" w:rsidP="00895226">
      <w:pPr>
        <w:spacing w:line="240" w:lineRule="auto"/>
        <w:ind w:firstLine="567"/>
        <w:jc w:val="both"/>
        <w:rPr>
          <w:rFonts w:ascii="Times New Roman" w:hAnsi="Times New Roman" w:cs="Times New Roman"/>
          <w:color w:val="000000"/>
          <w:sz w:val="28"/>
          <w:szCs w:val="28"/>
        </w:rPr>
      </w:pPr>
    </w:p>
    <w:p w:rsidR="00E05E8C" w:rsidRPr="00895226" w:rsidRDefault="00E05E8C"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117222"/>
            <wp:effectExtent l="0" t="0" r="0" b="6985"/>
            <wp:docPr id="18" name="Рисунок 18" descr="C:\Users\Intel\Desktop\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117222"/>
                    </a:xfrm>
                    <a:prstGeom prst="rect">
                      <a:avLst/>
                    </a:prstGeom>
                    <a:noFill/>
                    <a:ln>
                      <a:noFill/>
                    </a:ln>
                  </pic:spPr>
                </pic:pic>
              </a:graphicData>
            </a:graphic>
          </wp:inline>
        </w:drawing>
      </w:r>
    </w:p>
    <w:p w:rsidR="00CC4002" w:rsidRPr="00CC4002" w:rsidRDefault="00CC400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У науковій літературі, окрім вищевказаних форм кредиту, виокремлю</w:t>
      </w:r>
      <w:r w:rsidRPr="00CC4002">
        <w:rPr>
          <w:rFonts w:ascii="Times New Roman" w:hAnsi="Times New Roman" w:cs="Times New Roman"/>
          <w:color w:val="000000"/>
          <w:sz w:val="28"/>
          <w:szCs w:val="28"/>
        </w:rPr>
        <w:softHyphen/>
        <w:t xml:space="preserve">ють змішану форму кредиту. </w:t>
      </w:r>
      <w:r w:rsidRPr="00CC4002">
        <w:rPr>
          <w:rFonts w:ascii="Times New Roman" w:hAnsi="Times New Roman" w:cs="Times New Roman"/>
          <w:b/>
          <w:bCs/>
          <w:i/>
          <w:iCs/>
          <w:color w:val="000000"/>
          <w:sz w:val="28"/>
          <w:szCs w:val="28"/>
        </w:rPr>
        <w:t>Змішана форма кредиту передбачає, що кре</w:t>
      </w:r>
      <w:r w:rsidRPr="00CC4002">
        <w:rPr>
          <w:rFonts w:ascii="Times New Roman" w:hAnsi="Times New Roman" w:cs="Times New Roman"/>
          <w:b/>
          <w:bCs/>
          <w:i/>
          <w:iCs/>
          <w:color w:val="000000"/>
          <w:sz w:val="28"/>
          <w:szCs w:val="28"/>
        </w:rPr>
        <w:softHyphen/>
        <w:t xml:space="preserve">дит може бути наданий в товарній формі, а повертається в грошовій. </w:t>
      </w:r>
      <w:r w:rsidRPr="00CC4002">
        <w:rPr>
          <w:rFonts w:ascii="Times New Roman" w:hAnsi="Times New Roman" w:cs="Times New Roman"/>
          <w:color w:val="000000"/>
          <w:sz w:val="28"/>
          <w:szCs w:val="28"/>
        </w:rPr>
        <w:t xml:space="preserve">Крім того, застосовується змішана форма при придбанні нового обладнання, можливе </w:t>
      </w:r>
      <w:r w:rsidRPr="00CC4002">
        <w:rPr>
          <w:rFonts w:ascii="Times New Roman" w:hAnsi="Times New Roman" w:cs="Times New Roman"/>
          <w:color w:val="000000"/>
          <w:sz w:val="28"/>
          <w:szCs w:val="28"/>
        </w:rPr>
        <w:lastRenderedPageBreak/>
        <w:t>використання лізингового (товарного) кредиту і одночасно грошо</w:t>
      </w:r>
      <w:r w:rsidRPr="00CC4002">
        <w:rPr>
          <w:rFonts w:ascii="Times New Roman" w:hAnsi="Times New Roman" w:cs="Times New Roman"/>
          <w:color w:val="000000"/>
          <w:sz w:val="28"/>
          <w:szCs w:val="28"/>
        </w:rPr>
        <w:softHyphen/>
        <w:t>вого, наприклад, для налаштування і установки. Змішана форма кредиту часто використовується в економіці країн, що розвиваються, які розрахову</w:t>
      </w:r>
      <w:r w:rsidRPr="00CC4002">
        <w:rPr>
          <w:rFonts w:ascii="Times New Roman" w:hAnsi="Times New Roman" w:cs="Times New Roman"/>
          <w:color w:val="000000"/>
          <w:sz w:val="28"/>
          <w:szCs w:val="28"/>
        </w:rPr>
        <w:softHyphen/>
        <w:t xml:space="preserve">ються за грошові позики періодичними поставками своїх товарів (переважно у вигляді сировинних ресурсів і сільськогосподарської продукції). </w:t>
      </w:r>
    </w:p>
    <w:p w:rsidR="00CC4002" w:rsidRPr="00CC4002" w:rsidRDefault="00CC400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Товарна і грошова форми кредиту є рівноправними і рівнозначними, за суттю, двома проявами єдиної форми кредиту – вартісної. Вони між собою внутрішньо пов’язані та доповнюють одна одну: позички, надані в товарній формі, можуть погашатися в грошовій, і навпаки. Більше того, кредит у товарній формі нерідко зумовлює появу грошового кредиту, що надає кредитному руху вартості більшої гнучкості та ефективності Тому неправомірно протиставляти товарну форму кредиту грошовій як менш розвинену, менш прогресивну. Відмінності між ними зводяться переваж</w:t>
      </w:r>
      <w:r w:rsidRPr="00CC4002">
        <w:rPr>
          <w:rFonts w:ascii="Times New Roman" w:hAnsi="Times New Roman" w:cs="Times New Roman"/>
          <w:color w:val="000000"/>
          <w:sz w:val="28"/>
          <w:szCs w:val="28"/>
        </w:rPr>
        <w:softHyphen/>
        <w:t xml:space="preserve">но до сфер і обсягів застосування – грошова форма застосовується значно ширше, ніж товарна, оскільки перерозподіл вартості, що забезпечується кредитом, здійснюється переважно в грошовій формі. </w:t>
      </w:r>
    </w:p>
    <w:p w:rsidR="00CC4002" w:rsidRPr="00CC4002" w:rsidRDefault="00CC4002" w:rsidP="00895226">
      <w:pPr>
        <w:autoSpaceDE w:val="0"/>
        <w:autoSpaceDN w:val="0"/>
        <w:adjustRightInd w:val="0"/>
        <w:spacing w:before="300" w:after="180" w:line="240" w:lineRule="auto"/>
        <w:ind w:left="620" w:firstLine="567"/>
        <w:jc w:val="both"/>
        <w:rPr>
          <w:rFonts w:ascii="Times New Roman" w:hAnsi="Times New Roman" w:cs="Times New Roman"/>
          <w:color w:val="000000"/>
          <w:sz w:val="28"/>
          <w:szCs w:val="28"/>
        </w:rPr>
      </w:pPr>
      <w:r w:rsidRPr="00CC4002">
        <w:rPr>
          <w:rFonts w:ascii="Times New Roman" w:hAnsi="Times New Roman" w:cs="Times New Roman"/>
          <w:b/>
          <w:bCs/>
          <w:i/>
          <w:iCs/>
          <w:color w:val="000000"/>
          <w:sz w:val="28"/>
          <w:szCs w:val="28"/>
        </w:rPr>
        <w:t xml:space="preserve">8.2. Види кредиту та їх характеристика </w:t>
      </w:r>
    </w:p>
    <w:p w:rsidR="00CC4002" w:rsidRPr="00CC4002" w:rsidRDefault="00CC400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У загальноприйнятому розумінні вид (у практиці класифікації) – це підрозділ, що об’єднує ряд предметів, явищ за спільними ознаками і вхо</w:t>
      </w:r>
      <w:r w:rsidRPr="00CC4002">
        <w:rPr>
          <w:rFonts w:ascii="Times New Roman" w:hAnsi="Times New Roman" w:cs="Times New Roman"/>
          <w:color w:val="000000"/>
          <w:sz w:val="28"/>
          <w:szCs w:val="28"/>
        </w:rPr>
        <w:softHyphen/>
        <w:t>дить до складу загального вищого розділу – роду</w:t>
      </w:r>
      <w:r w:rsidRPr="00895226">
        <w:rPr>
          <w:rFonts w:ascii="Times New Roman" w:hAnsi="Times New Roman" w:cs="Times New Roman"/>
          <w:color w:val="000000"/>
          <w:sz w:val="28"/>
          <w:szCs w:val="28"/>
        </w:rPr>
        <w:t>11</w:t>
      </w:r>
      <w:r w:rsidRPr="00CC4002">
        <w:rPr>
          <w:rFonts w:ascii="Times New Roman" w:hAnsi="Times New Roman" w:cs="Times New Roman"/>
          <w:color w:val="000000"/>
          <w:sz w:val="28"/>
          <w:szCs w:val="28"/>
        </w:rPr>
        <w:t>. Тому видова характе</w:t>
      </w:r>
      <w:r w:rsidRPr="00CC4002">
        <w:rPr>
          <w:rFonts w:ascii="Times New Roman" w:hAnsi="Times New Roman" w:cs="Times New Roman"/>
          <w:color w:val="000000"/>
          <w:sz w:val="28"/>
          <w:szCs w:val="28"/>
        </w:rPr>
        <w:softHyphen/>
        <w:t>ристика застосовується щодо внутрішньої структури об’єкта досліджен</w:t>
      </w:r>
      <w:r w:rsidRPr="00CC4002">
        <w:rPr>
          <w:rFonts w:ascii="Times New Roman" w:hAnsi="Times New Roman" w:cs="Times New Roman"/>
          <w:color w:val="000000"/>
          <w:sz w:val="28"/>
          <w:szCs w:val="28"/>
        </w:rPr>
        <w:softHyphen/>
        <w:t>ня, у нашому випадку – кредиту. Оскільки кредит має значну кількість структурних проявів, то може застосовуватися багато критеріїв його кла</w:t>
      </w:r>
      <w:r w:rsidRPr="00CC4002">
        <w:rPr>
          <w:rFonts w:ascii="Times New Roman" w:hAnsi="Times New Roman" w:cs="Times New Roman"/>
          <w:color w:val="000000"/>
          <w:sz w:val="28"/>
          <w:szCs w:val="28"/>
        </w:rPr>
        <w:softHyphen/>
        <w:t xml:space="preserve">сифікації та виділятися багато його видів. Але всі вони «вписуються» в одну з двох форм кредиту, конкретизуючи їх внутрішній зміст. </w:t>
      </w:r>
    </w:p>
    <w:p w:rsidR="00CC4002" w:rsidRPr="00CC4002" w:rsidRDefault="00CC400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 xml:space="preserve">Отже, </w:t>
      </w:r>
      <w:r w:rsidRPr="00CC4002">
        <w:rPr>
          <w:rFonts w:ascii="Times New Roman" w:hAnsi="Times New Roman" w:cs="Times New Roman"/>
          <w:b/>
          <w:bCs/>
          <w:i/>
          <w:iCs/>
          <w:color w:val="000000"/>
          <w:sz w:val="28"/>
          <w:szCs w:val="28"/>
        </w:rPr>
        <w:t>вид кредиту – це деталізована його характеристика за ор</w:t>
      </w:r>
      <w:r w:rsidRPr="00CC4002">
        <w:rPr>
          <w:rFonts w:ascii="Times New Roman" w:hAnsi="Times New Roman" w:cs="Times New Roman"/>
          <w:b/>
          <w:bCs/>
          <w:i/>
          <w:iCs/>
          <w:color w:val="000000"/>
          <w:sz w:val="28"/>
          <w:szCs w:val="28"/>
        </w:rPr>
        <w:softHyphen/>
        <w:t>ганізаційно–економічними ознаками, що використовуються для кла</w:t>
      </w:r>
      <w:r w:rsidRPr="00CC4002">
        <w:rPr>
          <w:rFonts w:ascii="Times New Roman" w:hAnsi="Times New Roman" w:cs="Times New Roman"/>
          <w:b/>
          <w:bCs/>
          <w:i/>
          <w:iCs/>
          <w:color w:val="000000"/>
          <w:sz w:val="28"/>
          <w:szCs w:val="28"/>
        </w:rPr>
        <w:softHyphen/>
        <w:t xml:space="preserve">сифікації кредитів, конкретний прояв основних форм кредиту. </w:t>
      </w:r>
      <w:r w:rsidRPr="00CC4002">
        <w:rPr>
          <w:rFonts w:ascii="Times New Roman" w:hAnsi="Times New Roman" w:cs="Times New Roman"/>
          <w:color w:val="000000"/>
          <w:sz w:val="28"/>
          <w:szCs w:val="28"/>
        </w:rPr>
        <w:t>Єди</w:t>
      </w:r>
      <w:r w:rsidRPr="00CC4002">
        <w:rPr>
          <w:rFonts w:ascii="Times New Roman" w:hAnsi="Times New Roman" w:cs="Times New Roman"/>
          <w:color w:val="000000"/>
          <w:sz w:val="28"/>
          <w:szCs w:val="28"/>
        </w:rPr>
        <w:softHyphen/>
        <w:t xml:space="preserve">них світових стандартів класифікації видів кредиту не існує. </w:t>
      </w:r>
    </w:p>
    <w:p w:rsidR="00CC4002" w:rsidRPr="00CC4002" w:rsidRDefault="00CC400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Загальноприйнятим стандартом класифікації кредиту за видами є критерій в залежності від суб’єктів кредитних відносин. За даним крите</w:t>
      </w:r>
      <w:r w:rsidRPr="00CC4002">
        <w:rPr>
          <w:rFonts w:ascii="Times New Roman" w:hAnsi="Times New Roman" w:cs="Times New Roman"/>
          <w:color w:val="000000"/>
          <w:sz w:val="28"/>
          <w:szCs w:val="28"/>
        </w:rPr>
        <w:softHyphen/>
        <w:t xml:space="preserve">рієм прийнято виділяти: </w:t>
      </w:r>
    </w:p>
    <w:p w:rsidR="00CC4002" w:rsidRPr="00CC4002" w:rsidRDefault="00CC4002"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 xml:space="preserve">– міжгосподарський (комерційний) кредит; </w:t>
      </w:r>
    </w:p>
    <w:p w:rsidR="00CC4002" w:rsidRPr="00CC4002" w:rsidRDefault="00CC4002"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 xml:space="preserve">– банківський кредит; </w:t>
      </w:r>
    </w:p>
    <w:p w:rsidR="00CC4002" w:rsidRPr="00CC4002" w:rsidRDefault="00CC4002"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 xml:space="preserve">– споживчий кредит; </w:t>
      </w:r>
    </w:p>
    <w:p w:rsidR="00CC4002" w:rsidRPr="00CC4002" w:rsidRDefault="00CC4002"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11 </w:t>
      </w:r>
      <w:r w:rsidRPr="00CC4002">
        <w:rPr>
          <w:rFonts w:ascii="Times New Roman" w:hAnsi="Times New Roman" w:cs="Times New Roman"/>
          <w:color w:val="000000"/>
          <w:sz w:val="28"/>
          <w:szCs w:val="28"/>
        </w:rPr>
        <w:t>Новий тлумачний словник української мови: у 4-х т. Т. 4. – К., 1999. – С. 158.</w:t>
      </w:r>
      <w:r w:rsidRPr="00CC4002">
        <w:rPr>
          <w:rFonts w:ascii="Times New Roman" w:hAnsi="Times New Roman" w:cs="Times New Roman"/>
          <w:b/>
          <w:bCs/>
          <w:color w:val="000000"/>
          <w:sz w:val="28"/>
          <w:szCs w:val="28"/>
        </w:rPr>
        <w:t xml:space="preserve">425 </w:t>
      </w:r>
    </w:p>
    <w:p w:rsidR="00CC4002" w:rsidRPr="00CC4002" w:rsidRDefault="00CC4002"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i/>
          <w:iCs/>
          <w:color w:val="000000"/>
          <w:sz w:val="28"/>
          <w:szCs w:val="28"/>
        </w:rPr>
        <w:lastRenderedPageBreak/>
        <w:t xml:space="preserve">Розділ 8. </w:t>
      </w:r>
      <w:r w:rsidRPr="00CC4002">
        <w:rPr>
          <w:rFonts w:ascii="Times New Roman" w:hAnsi="Times New Roman" w:cs="Times New Roman"/>
          <w:b/>
          <w:bCs/>
          <w:i/>
          <w:iCs/>
          <w:color w:val="000000"/>
          <w:sz w:val="28"/>
          <w:szCs w:val="28"/>
        </w:rPr>
        <w:t xml:space="preserve">Форми, види і роль кредиту </w:t>
      </w:r>
    </w:p>
    <w:p w:rsidR="00CC4002" w:rsidRPr="00CC4002" w:rsidRDefault="00CC4002"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 xml:space="preserve">– державний кредит; </w:t>
      </w:r>
    </w:p>
    <w:p w:rsidR="00CC4002" w:rsidRPr="00CC4002" w:rsidRDefault="00CC4002"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 xml:space="preserve">– міждержавний кредит. </w:t>
      </w:r>
    </w:p>
    <w:p w:rsidR="00CC4002" w:rsidRPr="00CC4002" w:rsidRDefault="00CC400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color w:val="000000"/>
          <w:sz w:val="28"/>
          <w:szCs w:val="28"/>
        </w:rPr>
        <w:t>У банківському кредиті суб’єктами кредитних відносин (одним чи обома) є банк, у державному кредиті – держава, що виступає переваж</w:t>
      </w:r>
      <w:r w:rsidRPr="00CC4002">
        <w:rPr>
          <w:rFonts w:ascii="Times New Roman" w:hAnsi="Times New Roman" w:cs="Times New Roman"/>
          <w:color w:val="000000"/>
          <w:sz w:val="28"/>
          <w:szCs w:val="28"/>
        </w:rPr>
        <w:softHyphen/>
        <w:t>но позичальником. У міжгосподарському (комерційному) кредиті обома суб’єктами є господарюючі структури, у міжнародному кредиті – резиден</w:t>
      </w:r>
      <w:r w:rsidRPr="00CC4002">
        <w:rPr>
          <w:rFonts w:ascii="Times New Roman" w:hAnsi="Times New Roman" w:cs="Times New Roman"/>
          <w:color w:val="000000"/>
          <w:sz w:val="28"/>
          <w:szCs w:val="28"/>
        </w:rPr>
        <w:softHyphen/>
        <w:t xml:space="preserve">ти різних країн. У споживчому кредиті одним із суб’єктів є фізична особа (табл. 8.2). </w:t>
      </w:r>
    </w:p>
    <w:p w:rsidR="00CC4002" w:rsidRPr="00CC4002" w:rsidRDefault="00CC4002"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CC4002">
        <w:rPr>
          <w:rFonts w:ascii="Times New Roman" w:hAnsi="Times New Roman" w:cs="Times New Roman"/>
          <w:i/>
          <w:iCs/>
          <w:color w:val="000000"/>
          <w:sz w:val="28"/>
          <w:szCs w:val="28"/>
        </w:rPr>
        <w:t xml:space="preserve">Таблиця 8.2 </w:t>
      </w:r>
    </w:p>
    <w:p w:rsidR="00E05E8C" w:rsidRPr="00895226" w:rsidRDefault="00CC4002"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Характеристика основних видів кредиту</w:t>
      </w:r>
    </w:p>
    <w:p w:rsidR="00CC4002" w:rsidRPr="00895226" w:rsidRDefault="00CC4002" w:rsidP="00895226">
      <w:pPr>
        <w:spacing w:line="240" w:lineRule="auto"/>
        <w:ind w:firstLine="567"/>
        <w:jc w:val="both"/>
        <w:rPr>
          <w:rFonts w:ascii="Times New Roman" w:hAnsi="Times New Roman" w:cs="Times New Roman"/>
          <w:b/>
          <w:bCs/>
          <w:color w:val="000000"/>
          <w:sz w:val="28"/>
          <w:szCs w:val="28"/>
        </w:rPr>
      </w:pPr>
    </w:p>
    <w:p w:rsidR="00CC4002" w:rsidRPr="00895226" w:rsidRDefault="00162F50"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4133124"/>
            <wp:effectExtent l="0" t="0" r="0" b="1270"/>
            <wp:docPr id="19" name="Рисунок 19" descr="C:\Users\Intel\Deskto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133124"/>
                    </a:xfrm>
                    <a:prstGeom prst="rect">
                      <a:avLst/>
                    </a:prstGeom>
                    <a:noFill/>
                    <a:ln>
                      <a:noFill/>
                    </a:ln>
                  </pic:spPr>
                </pic:pic>
              </a:graphicData>
            </a:graphic>
          </wp:inline>
        </w:drawing>
      </w:r>
    </w:p>
    <w:p w:rsidR="00162F50" w:rsidRPr="00895226" w:rsidRDefault="00162F50" w:rsidP="00895226">
      <w:pPr>
        <w:spacing w:line="240" w:lineRule="auto"/>
        <w:ind w:firstLine="567"/>
        <w:jc w:val="both"/>
        <w:rPr>
          <w:rFonts w:ascii="Times New Roman" w:hAnsi="Times New Roman" w:cs="Times New Roman"/>
          <w:sz w:val="28"/>
          <w:szCs w:val="28"/>
        </w:rPr>
      </w:pPr>
    </w:p>
    <w:p w:rsidR="002E25AB" w:rsidRPr="002E25AB" w:rsidRDefault="002E25AB"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2E25AB">
        <w:rPr>
          <w:rFonts w:ascii="Times New Roman" w:hAnsi="Times New Roman" w:cs="Times New Roman"/>
          <w:b/>
          <w:bCs/>
          <w:i/>
          <w:iCs/>
          <w:color w:val="000000"/>
          <w:sz w:val="28"/>
          <w:szCs w:val="28"/>
        </w:rPr>
        <w:t>Комерційний кредит характеризує кредитні відносини між під</w:t>
      </w:r>
      <w:r w:rsidRPr="002E25AB">
        <w:rPr>
          <w:rFonts w:ascii="Times New Roman" w:hAnsi="Times New Roman" w:cs="Times New Roman"/>
          <w:b/>
          <w:bCs/>
          <w:i/>
          <w:iCs/>
          <w:color w:val="000000"/>
          <w:sz w:val="28"/>
          <w:szCs w:val="28"/>
        </w:rPr>
        <w:softHyphen/>
        <w:t xml:space="preserve">приємствами з приводу продажу товарно-матеріальних цінностей із відстрочкою платежу. </w:t>
      </w:r>
      <w:r w:rsidRPr="002E25AB">
        <w:rPr>
          <w:rFonts w:ascii="Times New Roman" w:hAnsi="Times New Roman" w:cs="Times New Roman"/>
          <w:color w:val="000000"/>
          <w:sz w:val="28"/>
          <w:szCs w:val="28"/>
        </w:rPr>
        <w:t xml:space="preserve">Як правило, комерційний кредит містить такі специфічні ознаки: </w:t>
      </w:r>
    </w:p>
    <w:p w:rsidR="002E25AB" w:rsidRPr="002E25AB" w:rsidRDefault="002E25A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E25AB">
        <w:rPr>
          <w:rFonts w:ascii="Times New Roman" w:hAnsi="Times New Roman" w:cs="Times New Roman"/>
          <w:color w:val="000000"/>
          <w:sz w:val="28"/>
          <w:szCs w:val="28"/>
        </w:rPr>
        <w:t>– по-перше, об’єктом комерційного кредиту виступає товарний капі</w:t>
      </w:r>
      <w:r w:rsidRPr="002E25AB">
        <w:rPr>
          <w:rFonts w:ascii="Times New Roman" w:hAnsi="Times New Roman" w:cs="Times New Roman"/>
          <w:color w:val="000000"/>
          <w:sz w:val="28"/>
          <w:szCs w:val="28"/>
        </w:rPr>
        <w:softHyphen/>
        <w:t xml:space="preserve">тал, який обслуговує кругообіг промислового капіталу, рух товарів зі сфери виробництва в сферу споживання; </w:t>
      </w:r>
    </w:p>
    <w:p w:rsidR="002E25AB" w:rsidRPr="002E25AB" w:rsidRDefault="002E25A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E25AB">
        <w:rPr>
          <w:rFonts w:ascii="Times New Roman" w:hAnsi="Times New Roman" w:cs="Times New Roman"/>
          <w:color w:val="000000"/>
          <w:sz w:val="28"/>
          <w:szCs w:val="28"/>
        </w:rPr>
        <w:t>– по-друге, дебіторсько-кредиторську заборгованість, що виникає між суб’єктами господарської діяльності не на добровільних засадах, а ніби примусово, незалежно від їхнього волевиявлення. Причиною виникнення такої заборгованості є розрив у часі між передачею то</w:t>
      </w:r>
      <w:r w:rsidRPr="002E25AB">
        <w:rPr>
          <w:rFonts w:ascii="Times New Roman" w:hAnsi="Times New Roman" w:cs="Times New Roman"/>
          <w:color w:val="000000"/>
          <w:sz w:val="28"/>
          <w:szCs w:val="28"/>
        </w:rPr>
        <w:softHyphen/>
      </w:r>
    </w:p>
    <w:p w:rsidR="002E25AB" w:rsidRPr="002E25AB" w:rsidRDefault="002E25AB"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E25AB">
        <w:rPr>
          <w:rFonts w:ascii="Times New Roman" w:hAnsi="Times New Roman" w:cs="Times New Roman"/>
          <w:i/>
          <w:iCs/>
          <w:color w:val="000000"/>
          <w:sz w:val="28"/>
          <w:szCs w:val="28"/>
        </w:rPr>
        <w:lastRenderedPageBreak/>
        <w:t xml:space="preserve">Частина ІІ. </w:t>
      </w:r>
      <w:r w:rsidRPr="002E25AB">
        <w:rPr>
          <w:rFonts w:ascii="Times New Roman" w:hAnsi="Times New Roman" w:cs="Times New Roman"/>
          <w:b/>
          <w:bCs/>
          <w:i/>
          <w:iCs/>
          <w:color w:val="000000"/>
          <w:sz w:val="28"/>
          <w:szCs w:val="28"/>
        </w:rPr>
        <w:t xml:space="preserve">Кредит </w:t>
      </w:r>
    </w:p>
    <w:p w:rsidR="002E25AB" w:rsidRPr="002E25AB" w:rsidRDefault="002E25A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E25AB">
        <w:rPr>
          <w:rFonts w:ascii="Times New Roman" w:hAnsi="Times New Roman" w:cs="Times New Roman"/>
          <w:color w:val="000000"/>
          <w:sz w:val="28"/>
          <w:szCs w:val="28"/>
        </w:rPr>
        <w:t xml:space="preserve">вару і грошей, оскільки рух вартості в </w:t>
      </w:r>
      <w:proofErr w:type="spellStart"/>
      <w:r w:rsidRPr="002E25AB">
        <w:rPr>
          <w:rFonts w:ascii="Times New Roman" w:hAnsi="Times New Roman" w:cs="Times New Roman"/>
          <w:color w:val="000000"/>
          <w:sz w:val="28"/>
          <w:szCs w:val="28"/>
        </w:rPr>
        <w:t>натурально</w:t>
      </w:r>
      <w:proofErr w:type="spellEnd"/>
      <w:r w:rsidRPr="002E25AB">
        <w:rPr>
          <w:rFonts w:ascii="Times New Roman" w:hAnsi="Times New Roman" w:cs="Times New Roman"/>
          <w:color w:val="000000"/>
          <w:sz w:val="28"/>
          <w:szCs w:val="28"/>
        </w:rPr>
        <w:t>-речовій та грошо</w:t>
      </w:r>
      <w:r w:rsidRPr="002E25AB">
        <w:rPr>
          <w:rFonts w:ascii="Times New Roman" w:hAnsi="Times New Roman" w:cs="Times New Roman"/>
          <w:color w:val="000000"/>
          <w:sz w:val="28"/>
          <w:szCs w:val="28"/>
        </w:rPr>
        <w:softHyphen/>
        <w:t xml:space="preserve">вій формах не збігається; </w:t>
      </w:r>
    </w:p>
    <w:p w:rsidR="002E25AB" w:rsidRPr="002E25AB" w:rsidRDefault="002E25A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E25AB">
        <w:rPr>
          <w:rFonts w:ascii="Times New Roman" w:hAnsi="Times New Roman" w:cs="Times New Roman"/>
          <w:color w:val="000000"/>
          <w:sz w:val="28"/>
          <w:szCs w:val="28"/>
        </w:rPr>
        <w:t>– по-третє, тимчасову фінансову допомогу, яку надають своїм підпри</w:t>
      </w:r>
      <w:r w:rsidRPr="002E25AB">
        <w:rPr>
          <w:rFonts w:ascii="Times New Roman" w:hAnsi="Times New Roman" w:cs="Times New Roman"/>
          <w:color w:val="000000"/>
          <w:sz w:val="28"/>
          <w:szCs w:val="28"/>
        </w:rPr>
        <w:softHyphen/>
        <w:t xml:space="preserve">ємствам органи галузевого управління на засадах повернення. </w:t>
      </w:r>
    </w:p>
    <w:p w:rsidR="00162F50" w:rsidRPr="00895226" w:rsidRDefault="002E25AB"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color w:val="000000"/>
          <w:sz w:val="28"/>
          <w:szCs w:val="28"/>
        </w:rPr>
        <w:t xml:space="preserve">Характеристику основних сутнісних положень комерційного кредиту зображено на рис. 8.3. </w:t>
      </w:r>
      <w:r w:rsidRPr="00895226">
        <w:rPr>
          <w:rFonts w:ascii="Times New Roman" w:hAnsi="Times New Roman" w:cs="Times New Roman"/>
          <w:b/>
          <w:bCs/>
          <w:color w:val="000000"/>
          <w:sz w:val="28"/>
          <w:szCs w:val="28"/>
        </w:rPr>
        <w:t>426</w:t>
      </w:r>
    </w:p>
    <w:p w:rsidR="002E25AB" w:rsidRPr="00895226" w:rsidRDefault="002E25AB" w:rsidP="00895226">
      <w:pPr>
        <w:spacing w:line="240" w:lineRule="auto"/>
        <w:ind w:firstLine="567"/>
        <w:jc w:val="both"/>
        <w:rPr>
          <w:rFonts w:ascii="Times New Roman" w:hAnsi="Times New Roman" w:cs="Times New Roman"/>
          <w:b/>
          <w:bCs/>
          <w:color w:val="000000"/>
          <w:sz w:val="28"/>
          <w:szCs w:val="28"/>
        </w:rPr>
      </w:pPr>
    </w:p>
    <w:p w:rsidR="002E25AB" w:rsidRPr="00895226" w:rsidRDefault="00170811"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4004433"/>
            <wp:effectExtent l="0" t="0" r="0" b="0"/>
            <wp:docPr id="20" name="Рисунок 20" descr="C:\Users\Intel\Desktop\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8,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004433"/>
                    </a:xfrm>
                    <a:prstGeom prst="rect">
                      <a:avLst/>
                    </a:prstGeom>
                    <a:noFill/>
                    <a:ln>
                      <a:noFill/>
                    </a:ln>
                  </pic:spPr>
                </pic:pic>
              </a:graphicData>
            </a:graphic>
          </wp:inline>
        </w:drawing>
      </w:r>
    </w:p>
    <w:p w:rsidR="005840AE" w:rsidRPr="00895226" w:rsidRDefault="005840AE" w:rsidP="00895226">
      <w:pPr>
        <w:spacing w:line="240" w:lineRule="auto"/>
        <w:ind w:firstLine="567"/>
        <w:jc w:val="both"/>
        <w:rPr>
          <w:rFonts w:ascii="Times New Roman" w:hAnsi="Times New Roman" w:cs="Times New Roman"/>
          <w:sz w:val="28"/>
          <w:szCs w:val="28"/>
        </w:rPr>
      </w:pPr>
    </w:p>
    <w:p w:rsidR="00B8704C" w:rsidRPr="00B8704C" w:rsidRDefault="00B8704C"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xml:space="preserve">Обмеження у використанні комерційного кредиту пов’язані із тим, що: </w:t>
      </w:r>
    </w:p>
    <w:p w:rsidR="00B8704C" w:rsidRPr="00B8704C" w:rsidRDefault="00B870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xml:space="preserve">– він може бути наданий лише тому підприємству, яке має потребу в даному товарі; </w:t>
      </w:r>
    </w:p>
    <w:p w:rsidR="00B8704C" w:rsidRPr="00B8704C" w:rsidRDefault="00B870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xml:space="preserve">– сума кредиту обмежується вартістю товарних поставок; </w:t>
      </w:r>
    </w:p>
    <w:p w:rsidR="00B8704C" w:rsidRPr="00B8704C" w:rsidRDefault="00B870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xml:space="preserve">– термін надання комерційного кредиту зазвичай короткий; </w:t>
      </w:r>
    </w:p>
    <w:p w:rsidR="00B8704C" w:rsidRPr="00B8704C" w:rsidRDefault="00B870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видача комерційного кредиту може вимагати від підприємства-про</w:t>
      </w:r>
      <w:r w:rsidRPr="00B8704C">
        <w:rPr>
          <w:rFonts w:ascii="Times New Roman" w:hAnsi="Times New Roman" w:cs="Times New Roman"/>
          <w:color w:val="000000"/>
          <w:sz w:val="28"/>
          <w:szCs w:val="28"/>
        </w:rPr>
        <w:softHyphen/>
        <w:t xml:space="preserve">давця резервного капіталу на випадок затримки платежів. </w:t>
      </w:r>
    </w:p>
    <w:p w:rsidR="00B8704C" w:rsidRPr="00B8704C" w:rsidRDefault="00B8704C"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xml:space="preserve">Комерційний кредит має певні переваги та недоліки (8.3). </w:t>
      </w:r>
    </w:p>
    <w:p w:rsidR="00B8704C" w:rsidRPr="00B8704C" w:rsidRDefault="00B8704C"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 xml:space="preserve">Із матеріалу табл. 8.3 слідує, що комерційний кредит містить значно більше переваг, аніж недоліків в економічному середовищі. </w:t>
      </w:r>
    </w:p>
    <w:p w:rsidR="00B8704C" w:rsidRPr="00B8704C" w:rsidRDefault="00B8704C"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8704C">
        <w:rPr>
          <w:rFonts w:ascii="Times New Roman" w:hAnsi="Times New Roman" w:cs="Times New Roman"/>
          <w:color w:val="000000"/>
          <w:sz w:val="28"/>
          <w:szCs w:val="28"/>
        </w:rPr>
        <w:t>Таким чином, розвиток комерційного кредиту має свої закономірнос</w:t>
      </w:r>
      <w:r w:rsidRPr="00B8704C">
        <w:rPr>
          <w:rFonts w:ascii="Times New Roman" w:hAnsi="Times New Roman" w:cs="Times New Roman"/>
          <w:color w:val="000000"/>
          <w:sz w:val="28"/>
          <w:szCs w:val="28"/>
        </w:rPr>
        <w:softHyphen/>
        <w:t>ті. Рух комерційного кредиту збігається з рухом промислового капіталу: зі зростанням обсягів промислового виробництва цей кредит розширю</w:t>
      </w:r>
      <w:r w:rsidRPr="00B8704C">
        <w:rPr>
          <w:rFonts w:ascii="Times New Roman" w:hAnsi="Times New Roman" w:cs="Times New Roman"/>
          <w:color w:val="000000"/>
          <w:sz w:val="28"/>
          <w:szCs w:val="28"/>
        </w:rPr>
        <w:softHyphen/>
      </w:r>
      <w:r w:rsidRPr="00B8704C">
        <w:rPr>
          <w:rFonts w:ascii="Times New Roman" w:hAnsi="Times New Roman" w:cs="Times New Roman"/>
          <w:b/>
          <w:bCs/>
          <w:color w:val="000000"/>
          <w:sz w:val="28"/>
          <w:szCs w:val="28"/>
        </w:rPr>
        <w:t xml:space="preserve">427 </w:t>
      </w:r>
    </w:p>
    <w:p w:rsidR="00B8704C" w:rsidRPr="00B8704C" w:rsidRDefault="00B8704C"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B8704C">
        <w:rPr>
          <w:rFonts w:ascii="Times New Roman" w:hAnsi="Times New Roman" w:cs="Times New Roman"/>
          <w:i/>
          <w:iCs/>
          <w:color w:val="000000"/>
          <w:sz w:val="28"/>
          <w:szCs w:val="28"/>
        </w:rPr>
        <w:lastRenderedPageBreak/>
        <w:t xml:space="preserve">Розділ 8. </w:t>
      </w:r>
      <w:r w:rsidRPr="00B8704C">
        <w:rPr>
          <w:rFonts w:ascii="Times New Roman" w:hAnsi="Times New Roman" w:cs="Times New Roman"/>
          <w:b/>
          <w:bCs/>
          <w:i/>
          <w:iCs/>
          <w:color w:val="000000"/>
          <w:sz w:val="28"/>
          <w:szCs w:val="28"/>
        </w:rPr>
        <w:t xml:space="preserve">Форми, види і роль кредиту </w:t>
      </w:r>
    </w:p>
    <w:p w:rsidR="00B8704C" w:rsidRPr="00B8704C" w:rsidRDefault="00B8704C"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B8704C">
        <w:rPr>
          <w:rFonts w:ascii="Times New Roman" w:hAnsi="Times New Roman" w:cs="Times New Roman"/>
          <w:color w:val="000000"/>
          <w:sz w:val="28"/>
          <w:szCs w:val="28"/>
        </w:rPr>
        <w:t>ється</w:t>
      </w:r>
      <w:proofErr w:type="spellEnd"/>
      <w:r w:rsidRPr="00B8704C">
        <w:rPr>
          <w:rFonts w:ascii="Times New Roman" w:hAnsi="Times New Roman" w:cs="Times New Roman"/>
          <w:color w:val="000000"/>
          <w:sz w:val="28"/>
          <w:szCs w:val="28"/>
        </w:rPr>
        <w:t>, а зі зменшенням – звужується. Особливо обсяги комерційного кре</w:t>
      </w:r>
      <w:r w:rsidRPr="00B8704C">
        <w:rPr>
          <w:rFonts w:ascii="Times New Roman" w:hAnsi="Times New Roman" w:cs="Times New Roman"/>
          <w:color w:val="000000"/>
          <w:sz w:val="28"/>
          <w:szCs w:val="28"/>
        </w:rPr>
        <w:softHyphen/>
        <w:t xml:space="preserve">диту знижуються під час економічної, а ще більше – платіжної кризи. </w:t>
      </w:r>
    </w:p>
    <w:p w:rsidR="005840AE" w:rsidRPr="00895226" w:rsidRDefault="00B8704C" w:rsidP="00895226">
      <w:pPr>
        <w:spacing w:line="240" w:lineRule="auto"/>
        <w:ind w:firstLine="567"/>
        <w:jc w:val="both"/>
        <w:rPr>
          <w:rFonts w:ascii="Times New Roman" w:hAnsi="Times New Roman" w:cs="Times New Roman"/>
          <w:i/>
          <w:iCs/>
          <w:color w:val="000000"/>
          <w:sz w:val="28"/>
          <w:szCs w:val="28"/>
        </w:rPr>
      </w:pPr>
      <w:r w:rsidRPr="00895226">
        <w:rPr>
          <w:rFonts w:ascii="Times New Roman" w:hAnsi="Times New Roman" w:cs="Times New Roman"/>
          <w:i/>
          <w:iCs/>
          <w:color w:val="000000"/>
          <w:sz w:val="28"/>
          <w:szCs w:val="28"/>
        </w:rPr>
        <w:t>Таблиця 8.3</w:t>
      </w:r>
    </w:p>
    <w:p w:rsidR="00B8704C" w:rsidRPr="00895226" w:rsidRDefault="00B8704C" w:rsidP="00895226">
      <w:pPr>
        <w:spacing w:line="240" w:lineRule="auto"/>
        <w:ind w:firstLine="567"/>
        <w:jc w:val="both"/>
        <w:rPr>
          <w:rFonts w:ascii="Times New Roman" w:hAnsi="Times New Roman" w:cs="Times New Roman"/>
          <w:i/>
          <w:iCs/>
          <w:color w:val="000000"/>
          <w:sz w:val="28"/>
          <w:szCs w:val="28"/>
        </w:rPr>
      </w:pPr>
    </w:p>
    <w:p w:rsidR="00B8704C" w:rsidRPr="00895226" w:rsidRDefault="006F3E70"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2644775"/>
            <wp:effectExtent l="0" t="0" r="0" b="3175"/>
            <wp:docPr id="21" name="Рисунок 21" descr="C:\Users\Intel\Deskto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esktop\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644775"/>
                    </a:xfrm>
                    <a:prstGeom prst="rect">
                      <a:avLst/>
                    </a:prstGeom>
                    <a:noFill/>
                    <a:ln>
                      <a:noFill/>
                    </a:ln>
                  </pic:spPr>
                </pic:pic>
              </a:graphicData>
            </a:graphic>
          </wp:inline>
        </w:drawing>
      </w:r>
    </w:p>
    <w:p w:rsidR="00D1773D" w:rsidRPr="00D1773D" w:rsidRDefault="00D1773D"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b/>
          <w:bCs/>
          <w:i/>
          <w:iCs/>
          <w:color w:val="000000"/>
          <w:sz w:val="28"/>
          <w:szCs w:val="28"/>
        </w:rPr>
        <w:t>Банківський кредит – це кредитні відносини, в яких однією зі сто</w:t>
      </w:r>
      <w:r w:rsidRPr="00D1773D">
        <w:rPr>
          <w:rFonts w:ascii="Times New Roman" w:hAnsi="Times New Roman" w:cs="Times New Roman"/>
          <w:b/>
          <w:bCs/>
          <w:i/>
          <w:iCs/>
          <w:color w:val="000000"/>
          <w:sz w:val="28"/>
          <w:szCs w:val="28"/>
        </w:rPr>
        <w:softHyphen/>
        <w:t xml:space="preserve">рін (в ролі позичальника чи кредитора) виступає банк. </w:t>
      </w:r>
      <w:r w:rsidRPr="00D1773D">
        <w:rPr>
          <w:rFonts w:ascii="Times New Roman" w:hAnsi="Times New Roman" w:cs="Times New Roman"/>
          <w:color w:val="000000"/>
          <w:sz w:val="28"/>
          <w:szCs w:val="28"/>
        </w:rPr>
        <w:t>Банківський кредит – найбільш розповсюджена форма кредиту. Саме банки найчастіше надають позики суб’єктам, які потребують тимчасової фінансової допомо</w:t>
      </w:r>
      <w:r w:rsidRPr="00D1773D">
        <w:rPr>
          <w:rFonts w:ascii="Times New Roman" w:hAnsi="Times New Roman" w:cs="Times New Roman"/>
          <w:color w:val="000000"/>
          <w:sz w:val="28"/>
          <w:szCs w:val="28"/>
        </w:rPr>
        <w:softHyphen/>
        <w:t xml:space="preserve">ги. За обсягом банківська позика значно більша від позик, що видаються за інших форм кредитування. Банківський кредит має свої особливості. </w:t>
      </w:r>
    </w:p>
    <w:p w:rsidR="00D1773D" w:rsidRPr="00D1773D" w:rsidRDefault="00D1773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color w:val="000000"/>
          <w:sz w:val="28"/>
          <w:szCs w:val="28"/>
        </w:rPr>
        <w:t>Перша особливість банківського кредиту полягає в тому, що банк опе</w:t>
      </w:r>
      <w:r w:rsidRPr="00D1773D">
        <w:rPr>
          <w:rFonts w:ascii="Times New Roman" w:hAnsi="Times New Roman" w:cs="Times New Roman"/>
          <w:color w:val="000000"/>
          <w:sz w:val="28"/>
          <w:szCs w:val="28"/>
        </w:rPr>
        <w:softHyphen/>
        <w:t>рує не стільки своїм капіталом, скільки залученими ресурсами. Позичив</w:t>
      </w:r>
      <w:r w:rsidRPr="00D1773D">
        <w:rPr>
          <w:rFonts w:ascii="Times New Roman" w:hAnsi="Times New Roman" w:cs="Times New Roman"/>
          <w:color w:val="000000"/>
          <w:sz w:val="28"/>
          <w:szCs w:val="28"/>
        </w:rPr>
        <w:softHyphen/>
        <w:t xml:space="preserve">ши гроші в одних суб’єктів, він перерозподіляє їх, надаючи позики іншим юридичним або фізичним особам. </w:t>
      </w:r>
    </w:p>
    <w:p w:rsidR="00D1773D" w:rsidRPr="00D1773D" w:rsidRDefault="00D1773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color w:val="000000"/>
          <w:sz w:val="28"/>
          <w:szCs w:val="28"/>
        </w:rPr>
        <w:t>Друга особливість полягає в тому, що банк позичає залучений капі</w:t>
      </w:r>
      <w:r w:rsidRPr="00D1773D">
        <w:rPr>
          <w:rFonts w:ascii="Times New Roman" w:hAnsi="Times New Roman" w:cs="Times New Roman"/>
          <w:color w:val="000000"/>
          <w:sz w:val="28"/>
          <w:szCs w:val="28"/>
        </w:rPr>
        <w:softHyphen/>
        <w:t xml:space="preserve">тал, тимчасово вільні грошові кошти, покладені в банк господарюючими суб’єктами на рахунки або депозити. </w:t>
      </w:r>
    </w:p>
    <w:p w:rsidR="00D1773D" w:rsidRPr="00D1773D" w:rsidRDefault="00D1773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color w:val="000000"/>
          <w:sz w:val="28"/>
          <w:szCs w:val="28"/>
        </w:rPr>
        <w:t>Третя особливість цього кредиту характеризується тим, що банк по</w:t>
      </w:r>
      <w:r w:rsidRPr="00D1773D">
        <w:rPr>
          <w:rFonts w:ascii="Times New Roman" w:hAnsi="Times New Roman" w:cs="Times New Roman"/>
          <w:color w:val="000000"/>
          <w:sz w:val="28"/>
          <w:szCs w:val="28"/>
        </w:rPr>
        <w:softHyphen/>
        <w:t>зичає не просто грошові кошти, а гроші як капітал. Це означає, що по</w:t>
      </w:r>
      <w:r w:rsidRPr="00D1773D">
        <w:rPr>
          <w:rFonts w:ascii="Times New Roman" w:hAnsi="Times New Roman" w:cs="Times New Roman"/>
          <w:color w:val="000000"/>
          <w:sz w:val="28"/>
          <w:szCs w:val="28"/>
        </w:rPr>
        <w:softHyphen/>
        <w:t>зичальник повинен так використовувати отримані в банку кошти, щоб не тільки повернути їх кредитору, а й отримати прибуток, достатній, при</w:t>
      </w:r>
      <w:r w:rsidRPr="00D1773D">
        <w:rPr>
          <w:rFonts w:ascii="Times New Roman" w:hAnsi="Times New Roman" w:cs="Times New Roman"/>
          <w:color w:val="000000"/>
          <w:sz w:val="28"/>
          <w:szCs w:val="28"/>
        </w:rPr>
        <w:softHyphen/>
        <w:t>наймні, для того, щоб сплатити позиковий відсоток. Невід’ємним атрибу</w:t>
      </w:r>
      <w:r w:rsidRPr="00D1773D">
        <w:rPr>
          <w:rFonts w:ascii="Times New Roman" w:hAnsi="Times New Roman" w:cs="Times New Roman"/>
          <w:color w:val="000000"/>
          <w:sz w:val="28"/>
          <w:szCs w:val="28"/>
        </w:rPr>
        <w:softHyphen/>
        <w:t xml:space="preserve">том банківського кредиту є платність. </w:t>
      </w:r>
    </w:p>
    <w:p w:rsidR="00D1773D" w:rsidRPr="00D1773D" w:rsidRDefault="00D1773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color w:val="000000"/>
          <w:sz w:val="28"/>
          <w:szCs w:val="28"/>
        </w:rPr>
        <w:t>Об’єктом банківського кредиту є грошовий капітал банків як капітал, що відокремився від промислового. Основними джерелами формування банківського капіталу є власні кошти банків; кошти юридичних і фізич</w:t>
      </w:r>
      <w:r w:rsidRPr="00D1773D">
        <w:rPr>
          <w:rFonts w:ascii="Times New Roman" w:hAnsi="Times New Roman" w:cs="Times New Roman"/>
          <w:color w:val="000000"/>
          <w:sz w:val="28"/>
          <w:szCs w:val="28"/>
        </w:rPr>
        <w:softHyphen/>
        <w:t>них осіб, розміщені на депозитних рахунках; міжбанківський кредит; ко</w:t>
      </w:r>
      <w:r w:rsidRPr="00D1773D">
        <w:rPr>
          <w:rFonts w:ascii="Times New Roman" w:hAnsi="Times New Roman" w:cs="Times New Roman"/>
          <w:color w:val="000000"/>
          <w:sz w:val="28"/>
          <w:szCs w:val="28"/>
        </w:rPr>
        <w:softHyphen/>
        <w:t xml:space="preserve">шти, отримані від випуску цінних паперів; залишки на розрахункових і поточних рахунках. Суб’єктами банківського кредиту є кредитор-банк і </w:t>
      </w:r>
    </w:p>
    <w:p w:rsidR="00D1773D" w:rsidRPr="00D1773D" w:rsidRDefault="00D1773D"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i/>
          <w:iCs/>
          <w:color w:val="000000"/>
          <w:sz w:val="28"/>
          <w:szCs w:val="28"/>
        </w:rPr>
        <w:lastRenderedPageBreak/>
        <w:t xml:space="preserve">Частина ІІ. </w:t>
      </w:r>
      <w:r w:rsidRPr="00D1773D">
        <w:rPr>
          <w:rFonts w:ascii="Times New Roman" w:hAnsi="Times New Roman" w:cs="Times New Roman"/>
          <w:b/>
          <w:bCs/>
          <w:i/>
          <w:iCs/>
          <w:color w:val="000000"/>
          <w:sz w:val="28"/>
          <w:szCs w:val="28"/>
        </w:rPr>
        <w:t xml:space="preserve">Кредит </w:t>
      </w:r>
    </w:p>
    <w:p w:rsidR="00D1773D" w:rsidRPr="00D1773D" w:rsidRDefault="00D1773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color w:val="000000"/>
          <w:sz w:val="28"/>
          <w:szCs w:val="28"/>
        </w:rPr>
        <w:t>позичальник-підприємство, домашні господарства, держава. Метою бан</w:t>
      </w:r>
      <w:r w:rsidRPr="00D1773D">
        <w:rPr>
          <w:rFonts w:ascii="Times New Roman" w:hAnsi="Times New Roman" w:cs="Times New Roman"/>
          <w:color w:val="000000"/>
          <w:sz w:val="28"/>
          <w:szCs w:val="28"/>
        </w:rPr>
        <w:softHyphen/>
        <w:t xml:space="preserve">ківського кредиту є задоволення тимчасової потреби в коштах. </w:t>
      </w:r>
    </w:p>
    <w:p w:rsidR="00D1773D" w:rsidRPr="00D1773D" w:rsidRDefault="00D1773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773D">
        <w:rPr>
          <w:rFonts w:ascii="Times New Roman" w:hAnsi="Times New Roman" w:cs="Times New Roman"/>
          <w:color w:val="000000"/>
          <w:sz w:val="28"/>
          <w:szCs w:val="28"/>
        </w:rPr>
        <w:t xml:space="preserve">Банківський кредит містить такі основні сутнісні характеристики, які зображені на рис. 8.4. </w:t>
      </w:r>
    </w:p>
    <w:p w:rsidR="006F3E70" w:rsidRPr="00895226" w:rsidRDefault="00D1773D"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color w:val="000000"/>
          <w:sz w:val="28"/>
          <w:szCs w:val="28"/>
        </w:rPr>
        <w:t>Сфера використання банківського кредиту значно ширша від сфери застосування комерційного кредиту. Банківський кредит виходить за межі комерційного кредиту, бо з його допомогою може здійснюватися передача вартості не тільки між двома пов’язаними між собою діловими стосунками суб’єктами господарювання, а й між більшим числом таких суб’єктів. Причому позичальнику часто вигідніше скористатись банків</w:t>
      </w:r>
      <w:r w:rsidRPr="00895226">
        <w:rPr>
          <w:rFonts w:ascii="Times New Roman" w:hAnsi="Times New Roman" w:cs="Times New Roman"/>
          <w:color w:val="000000"/>
          <w:sz w:val="28"/>
          <w:szCs w:val="28"/>
        </w:rPr>
        <w:softHyphen/>
        <w:t>ським кредитом, бо, на відміну від комерційного, він надає йому можли</w:t>
      </w:r>
      <w:r w:rsidRPr="00895226">
        <w:rPr>
          <w:rFonts w:ascii="Times New Roman" w:hAnsi="Times New Roman" w:cs="Times New Roman"/>
          <w:color w:val="000000"/>
          <w:sz w:val="28"/>
          <w:szCs w:val="28"/>
        </w:rPr>
        <w:softHyphen/>
        <w:t>вість вибору постачальника товарів. Банківський кредит не обмежується лише вільними грошовими коштами, адже завдяки йому створюються до</w:t>
      </w:r>
      <w:r w:rsidRPr="00895226">
        <w:rPr>
          <w:rFonts w:ascii="Times New Roman" w:hAnsi="Times New Roman" w:cs="Times New Roman"/>
          <w:color w:val="000000"/>
          <w:sz w:val="28"/>
          <w:szCs w:val="28"/>
        </w:rPr>
        <w:softHyphen/>
        <w:t xml:space="preserve">даткові гроші для обігу. </w:t>
      </w:r>
      <w:r w:rsidRPr="00895226">
        <w:rPr>
          <w:rFonts w:ascii="Times New Roman" w:hAnsi="Times New Roman" w:cs="Times New Roman"/>
          <w:b/>
          <w:bCs/>
          <w:color w:val="000000"/>
          <w:sz w:val="28"/>
          <w:szCs w:val="28"/>
        </w:rPr>
        <w:t>428</w:t>
      </w:r>
    </w:p>
    <w:p w:rsidR="00D1773D" w:rsidRPr="00895226" w:rsidRDefault="00D1773D" w:rsidP="00895226">
      <w:pPr>
        <w:spacing w:line="240" w:lineRule="auto"/>
        <w:ind w:firstLine="567"/>
        <w:jc w:val="both"/>
        <w:rPr>
          <w:rFonts w:ascii="Times New Roman" w:hAnsi="Times New Roman" w:cs="Times New Roman"/>
          <w:b/>
          <w:bCs/>
          <w:color w:val="000000"/>
          <w:sz w:val="28"/>
          <w:szCs w:val="28"/>
        </w:rPr>
      </w:pPr>
    </w:p>
    <w:p w:rsidR="00D1773D" w:rsidRPr="00895226" w:rsidRDefault="008B16B7"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4249616"/>
            <wp:effectExtent l="0" t="0" r="0" b="0"/>
            <wp:docPr id="22" name="Рисунок 22" descr="C:\Users\Intel\Deskto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249616"/>
                    </a:xfrm>
                    <a:prstGeom prst="rect">
                      <a:avLst/>
                    </a:prstGeom>
                    <a:noFill/>
                    <a:ln>
                      <a:noFill/>
                    </a:ln>
                  </pic:spPr>
                </pic:pic>
              </a:graphicData>
            </a:graphic>
          </wp:inline>
        </w:drawing>
      </w:r>
    </w:p>
    <w:p w:rsidR="00A87966" w:rsidRPr="00A87966" w:rsidRDefault="00A87966"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87966">
        <w:rPr>
          <w:rFonts w:ascii="Times New Roman" w:hAnsi="Times New Roman" w:cs="Times New Roman"/>
          <w:color w:val="000000"/>
          <w:sz w:val="28"/>
          <w:szCs w:val="28"/>
        </w:rPr>
        <w:t>Банківський кредит також не обмежений і за напрямами кредитуван</w:t>
      </w:r>
      <w:r w:rsidRPr="00A87966">
        <w:rPr>
          <w:rFonts w:ascii="Times New Roman" w:hAnsi="Times New Roman" w:cs="Times New Roman"/>
          <w:color w:val="000000"/>
          <w:sz w:val="28"/>
          <w:szCs w:val="28"/>
        </w:rPr>
        <w:softHyphen/>
        <w:t xml:space="preserve">ня: з його допомогою грошові капітали, які вивільнились в одній галузі економіки чи регіоні, спрямовуються у будь-яку іншу галузь або регіон. Різна також динаміка комерційного і банківського кредитів. Якщо під час </w:t>
      </w:r>
      <w:r w:rsidRPr="00A87966">
        <w:rPr>
          <w:rFonts w:ascii="Times New Roman" w:hAnsi="Times New Roman" w:cs="Times New Roman"/>
          <w:b/>
          <w:bCs/>
          <w:color w:val="000000"/>
          <w:sz w:val="28"/>
          <w:szCs w:val="28"/>
        </w:rPr>
        <w:t xml:space="preserve">429 </w:t>
      </w:r>
    </w:p>
    <w:p w:rsidR="00A87966" w:rsidRPr="00A87966" w:rsidRDefault="00A87966"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A87966">
        <w:rPr>
          <w:rFonts w:ascii="Times New Roman" w:hAnsi="Times New Roman" w:cs="Times New Roman"/>
          <w:i/>
          <w:iCs/>
          <w:color w:val="000000"/>
          <w:sz w:val="28"/>
          <w:szCs w:val="28"/>
        </w:rPr>
        <w:lastRenderedPageBreak/>
        <w:t xml:space="preserve">Розділ 8. </w:t>
      </w:r>
      <w:r w:rsidRPr="00A87966">
        <w:rPr>
          <w:rFonts w:ascii="Times New Roman" w:hAnsi="Times New Roman" w:cs="Times New Roman"/>
          <w:b/>
          <w:bCs/>
          <w:i/>
          <w:iCs/>
          <w:color w:val="000000"/>
          <w:sz w:val="28"/>
          <w:szCs w:val="28"/>
        </w:rPr>
        <w:t xml:space="preserve">Форми, види і роль кредиту </w:t>
      </w:r>
    </w:p>
    <w:p w:rsidR="00A87966" w:rsidRPr="00A87966" w:rsidRDefault="00A87966"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87966">
        <w:rPr>
          <w:rFonts w:ascii="Times New Roman" w:hAnsi="Times New Roman" w:cs="Times New Roman"/>
          <w:color w:val="000000"/>
          <w:sz w:val="28"/>
          <w:szCs w:val="28"/>
        </w:rPr>
        <w:t>спаду виробництва та економічної кризи комерційний кредит скорочу</w:t>
      </w:r>
      <w:r w:rsidRPr="00A87966">
        <w:rPr>
          <w:rFonts w:ascii="Times New Roman" w:hAnsi="Times New Roman" w:cs="Times New Roman"/>
          <w:color w:val="000000"/>
          <w:sz w:val="28"/>
          <w:szCs w:val="28"/>
        </w:rPr>
        <w:softHyphen/>
        <w:t>ється, то попит на банківський кредит для сплати боргів зростає. Подібне явище спостерігається й тоді, коли в країні з певних причин запроваджу</w:t>
      </w:r>
      <w:r w:rsidRPr="00A87966">
        <w:rPr>
          <w:rFonts w:ascii="Times New Roman" w:hAnsi="Times New Roman" w:cs="Times New Roman"/>
          <w:color w:val="000000"/>
          <w:sz w:val="28"/>
          <w:szCs w:val="28"/>
        </w:rPr>
        <w:softHyphen/>
        <w:t xml:space="preserve">ється обмеження на видачу комерційного кредиту. </w:t>
      </w:r>
    </w:p>
    <w:p w:rsidR="00A87966" w:rsidRPr="00A87966" w:rsidRDefault="00A87966"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87966">
        <w:rPr>
          <w:rFonts w:ascii="Times New Roman" w:hAnsi="Times New Roman" w:cs="Times New Roman"/>
          <w:color w:val="000000"/>
          <w:sz w:val="28"/>
          <w:szCs w:val="28"/>
        </w:rPr>
        <w:t>Кредитні відносини, що виникають при банківському кредиті, харак</w:t>
      </w:r>
      <w:r w:rsidRPr="00A87966">
        <w:rPr>
          <w:rFonts w:ascii="Times New Roman" w:hAnsi="Times New Roman" w:cs="Times New Roman"/>
          <w:color w:val="000000"/>
          <w:sz w:val="28"/>
          <w:szCs w:val="28"/>
        </w:rPr>
        <w:softHyphen/>
        <w:t>теризуються надзвичайно великою розмаїтістю. Насамперед, вони поді</w:t>
      </w:r>
      <w:r w:rsidRPr="00A87966">
        <w:rPr>
          <w:rFonts w:ascii="Times New Roman" w:hAnsi="Times New Roman" w:cs="Times New Roman"/>
          <w:color w:val="000000"/>
          <w:sz w:val="28"/>
          <w:szCs w:val="28"/>
        </w:rPr>
        <w:softHyphen/>
        <w:t>ляються на дві великі групи. Перша з них – це кредити, які отримує сам банк для формування своїх ресурсів і які він має намір вкладати у різні види активів (у кредити, цінні папери, іноземну валюту, нерухоме май</w:t>
      </w:r>
      <w:r w:rsidRPr="00A87966">
        <w:rPr>
          <w:rFonts w:ascii="Times New Roman" w:hAnsi="Times New Roman" w:cs="Times New Roman"/>
          <w:color w:val="000000"/>
          <w:sz w:val="28"/>
          <w:szCs w:val="28"/>
        </w:rPr>
        <w:softHyphen/>
        <w:t>но). Ці кредити поділяються на залучені вклади і депозити, позики, отри</w:t>
      </w:r>
      <w:r w:rsidRPr="00A87966">
        <w:rPr>
          <w:rFonts w:ascii="Times New Roman" w:hAnsi="Times New Roman" w:cs="Times New Roman"/>
          <w:color w:val="000000"/>
          <w:sz w:val="28"/>
          <w:szCs w:val="28"/>
        </w:rPr>
        <w:softHyphen/>
        <w:t>мані шляхом випуску та розміщення банками власних облігацій і вексе</w:t>
      </w:r>
      <w:r w:rsidRPr="00A87966">
        <w:rPr>
          <w:rFonts w:ascii="Times New Roman" w:hAnsi="Times New Roman" w:cs="Times New Roman"/>
          <w:color w:val="000000"/>
          <w:sz w:val="28"/>
          <w:szCs w:val="28"/>
        </w:rPr>
        <w:softHyphen/>
        <w:t xml:space="preserve">лів, міжбанківські кредити. Другу групу становлять кредити, які надає банк своїм клієнтам, їх можна класифікувати за багатьма ознаками. </w:t>
      </w:r>
    </w:p>
    <w:p w:rsidR="00A87966" w:rsidRPr="00A87966" w:rsidRDefault="00A87966"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87966">
        <w:rPr>
          <w:rFonts w:ascii="Times New Roman" w:hAnsi="Times New Roman" w:cs="Times New Roman"/>
          <w:color w:val="000000"/>
          <w:sz w:val="28"/>
          <w:szCs w:val="28"/>
        </w:rPr>
        <w:t xml:space="preserve">Окрім специфічних характеристик банківського кредиту, він має ряд як переваг, так і недоліків для економічних суб’єктів (табл. 8.4). </w:t>
      </w:r>
    </w:p>
    <w:p w:rsidR="008B16B7" w:rsidRPr="00895226" w:rsidRDefault="00A87966" w:rsidP="00895226">
      <w:pPr>
        <w:spacing w:line="240" w:lineRule="auto"/>
        <w:ind w:firstLine="567"/>
        <w:jc w:val="both"/>
        <w:rPr>
          <w:rFonts w:ascii="Times New Roman" w:hAnsi="Times New Roman" w:cs="Times New Roman"/>
          <w:i/>
          <w:iCs/>
          <w:color w:val="000000"/>
          <w:sz w:val="28"/>
          <w:szCs w:val="28"/>
        </w:rPr>
      </w:pPr>
      <w:r w:rsidRPr="00895226">
        <w:rPr>
          <w:rFonts w:ascii="Times New Roman" w:hAnsi="Times New Roman" w:cs="Times New Roman"/>
          <w:i/>
          <w:iCs/>
          <w:color w:val="000000"/>
          <w:sz w:val="28"/>
          <w:szCs w:val="28"/>
        </w:rPr>
        <w:t>Таблиця 8.4</w:t>
      </w:r>
    </w:p>
    <w:p w:rsidR="00A87966" w:rsidRPr="00895226" w:rsidRDefault="00A87966" w:rsidP="00895226">
      <w:pPr>
        <w:spacing w:line="240" w:lineRule="auto"/>
        <w:ind w:firstLine="567"/>
        <w:jc w:val="both"/>
        <w:rPr>
          <w:rFonts w:ascii="Times New Roman" w:hAnsi="Times New Roman" w:cs="Times New Roman"/>
          <w:i/>
          <w:iCs/>
          <w:color w:val="000000"/>
          <w:sz w:val="28"/>
          <w:szCs w:val="28"/>
        </w:rPr>
      </w:pPr>
    </w:p>
    <w:p w:rsidR="00A87966" w:rsidRPr="00895226" w:rsidRDefault="001909E1"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2894096"/>
            <wp:effectExtent l="0" t="0" r="0" b="1905"/>
            <wp:docPr id="23" name="Рисунок 23" descr="C:\Users\Intel\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Desktop\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894096"/>
                    </a:xfrm>
                    <a:prstGeom prst="rect">
                      <a:avLst/>
                    </a:prstGeom>
                    <a:noFill/>
                    <a:ln>
                      <a:noFill/>
                    </a:ln>
                  </pic:spPr>
                </pic:pic>
              </a:graphicData>
            </a:graphic>
          </wp:inline>
        </w:drawing>
      </w:r>
    </w:p>
    <w:p w:rsidR="00172BB0" w:rsidRPr="00172BB0" w:rsidRDefault="00172BB0"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172BB0">
        <w:rPr>
          <w:rFonts w:ascii="Times New Roman" w:hAnsi="Times New Roman" w:cs="Times New Roman"/>
          <w:b/>
          <w:bCs/>
          <w:i/>
          <w:iCs/>
          <w:color w:val="000000"/>
          <w:sz w:val="28"/>
          <w:szCs w:val="28"/>
        </w:rPr>
        <w:t>Споживчий кредит – це кредит, який надається населенню під</w:t>
      </w:r>
      <w:r w:rsidRPr="00172BB0">
        <w:rPr>
          <w:rFonts w:ascii="Times New Roman" w:hAnsi="Times New Roman" w:cs="Times New Roman"/>
          <w:b/>
          <w:bCs/>
          <w:i/>
          <w:iCs/>
          <w:color w:val="000000"/>
          <w:sz w:val="28"/>
          <w:szCs w:val="28"/>
        </w:rPr>
        <w:softHyphen/>
        <w:t>приємствами торгівлі, банками та іншими фінансовими установа</w:t>
      </w:r>
      <w:r w:rsidRPr="00172BB0">
        <w:rPr>
          <w:rFonts w:ascii="Times New Roman" w:hAnsi="Times New Roman" w:cs="Times New Roman"/>
          <w:b/>
          <w:bCs/>
          <w:i/>
          <w:iCs/>
          <w:color w:val="000000"/>
          <w:sz w:val="28"/>
          <w:szCs w:val="28"/>
        </w:rPr>
        <w:softHyphen/>
        <w:t>ми на придбання споживчих товарів тривалого користування та по</w:t>
      </w:r>
      <w:r w:rsidRPr="00172BB0">
        <w:rPr>
          <w:rFonts w:ascii="Times New Roman" w:hAnsi="Times New Roman" w:cs="Times New Roman"/>
          <w:b/>
          <w:bCs/>
          <w:i/>
          <w:iCs/>
          <w:color w:val="000000"/>
          <w:sz w:val="28"/>
          <w:szCs w:val="28"/>
        </w:rPr>
        <w:softHyphen/>
        <w:t xml:space="preserve">слуг і повертається в розстрочку. </w:t>
      </w:r>
    </w:p>
    <w:p w:rsidR="00172BB0" w:rsidRPr="00172BB0" w:rsidRDefault="00172BB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72BB0">
        <w:rPr>
          <w:rFonts w:ascii="Times New Roman" w:hAnsi="Times New Roman" w:cs="Times New Roman"/>
          <w:color w:val="000000"/>
          <w:sz w:val="28"/>
          <w:szCs w:val="28"/>
        </w:rPr>
        <w:t>Споживчий кредит характеризує відносини між кредитором і пози</w:t>
      </w:r>
      <w:r w:rsidRPr="00172BB0">
        <w:rPr>
          <w:rFonts w:ascii="Times New Roman" w:hAnsi="Times New Roman" w:cs="Times New Roman"/>
          <w:color w:val="000000"/>
          <w:sz w:val="28"/>
          <w:szCs w:val="28"/>
        </w:rPr>
        <w:softHyphen/>
        <w:t>чальником з приводу фінансування кінцевого споживання. Призначення споживчого кредиту – задовольняти споживчі потреби широких верств населення. Видача споживчого кредиту населенню, з одного боку, збіль</w:t>
      </w:r>
      <w:r w:rsidRPr="00172BB0">
        <w:rPr>
          <w:rFonts w:ascii="Times New Roman" w:hAnsi="Times New Roman" w:cs="Times New Roman"/>
          <w:color w:val="000000"/>
          <w:sz w:val="28"/>
          <w:szCs w:val="28"/>
        </w:rPr>
        <w:softHyphen/>
        <w:t xml:space="preserve">шує його поточний платоспроможний попит, підвищує життєвий рівень, а з іншого – прискорює реалізацію товарних запасів та надання послуг. </w:t>
      </w:r>
    </w:p>
    <w:p w:rsidR="00172BB0" w:rsidRPr="00172BB0" w:rsidRDefault="00172BB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72BB0">
        <w:rPr>
          <w:rFonts w:ascii="Times New Roman" w:hAnsi="Times New Roman" w:cs="Times New Roman"/>
          <w:color w:val="000000"/>
          <w:sz w:val="28"/>
          <w:szCs w:val="28"/>
        </w:rPr>
        <w:t xml:space="preserve">Спірним серед економістів є питання щодо надання споживчого кредиту юридичним особам. Варто зазначити, що юридичні особи можуть отримувати </w:t>
      </w:r>
    </w:p>
    <w:p w:rsidR="00172BB0" w:rsidRPr="00172BB0" w:rsidRDefault="00172BB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172BB0">
        <w:rPr>
          <w:rFonts w:ascii="Times New Roman" w:hAnsi="Times New Roman" w:cs="Times New Roman"/>
          <w:i/>
          <w:iCs/>
          <w:color w:val="000000"/>
          <w:sz w:val="28"/>
          <w:szCs w:val="28"/>
        </w:rPr>
        <w:lastRenderedPageBreak/>
        <w:t xml:space="preserve">Частина ІІ. </w:t>
      </w:r>
      <w:r w:rsidRPr="00172BB0">
        <w:rPr>
          <w:rFonts w:ascii="Times New Roman" w:hAnsi="Times New Roman" w:cs="Times New Roman"/>
          <w:b/>
          <w:bCs/>
          <w:i/>
          <w:iCs/>
          <w:color w:val="000000"/>
          <w:sz w:val="28"/>
          <w:szCs w:val="28"/>
        </w:rPr>
        <w:t xml:space="preserve">Кредит </w:t>
      </w:r>
    </w:p>
    <w:p w:rsidR="00172BB0" w:rsidRPr="00172BB0" w:rsidRDefault="00172BB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72BB0">
        <w:rPr>
          <w:rFonts w:ascii="Times New Roman" w:hAnsi="Times New Roman" w:cs="Times New Roman"/>
          <w:color w:val="000000"/>
          <w:sz w:val="28"/>
          <w:szCs w:val="28"/>
        </w:rPr>
        <w:t>споживчий кредит, адже за радянських часів підприємства у разі браку коштів фонду соціально-культурних заходів і житлового будівництва могли отриму</w:t>
      </w:r>
      <w:r w:rsidRPr="00172BB0">
        <w:rPr>
          <w:rFonts w:ascii="Times New Roman" w:hAnsi="Times New Roman" w:cs="Times New Roman"/>
          <w:color w:val="000000"/>
          <w:sz w:val="28"/>
          <w:szCs w:val="28"/>
        </w:rPr>
        <w:softHyphen/>
        <w:t>вати банківський кредит на будівництво для своїх працівників житлових бу</w:t>
      </w:r>
      <w:r w:rsidRPr="00172BB0">
        <w:rPr>
          <w:rFonts w:ascii="Times New Roman" w:hAnsi="Times New Roman" w:cs="Times New Roman"/>
          <w:color w:val="000000"/>
          <w:sz w:val="28"/>
          <w:szCs w:val="28"/>
        </w:rPr>
        <w:softHyphen/>
        <w:t>динків, баз відпочинку, клубів, закладів охорони здоров’я, стадіонів тощо. Це об’єкти споживчого (не виробничого) призначення, свідченням чого є те, що на них навіть не нараховувались амортизаційні відрахування на реновацію (на повне відновлення). У багатьох країнах з ринковою економікою підприємства також забезпечують своїх працівників житлом та об’єктами соціально-куль</w:t>
      </w:r>
      <w:r w:rsidRPr="00172BB0">
        <w:rPr>
          <w:rFonts w:ascii="Times New Roman" w:hAnsi="Times New Roman" w:cs="Times New Roman"/>
          <w:color w:val="000000"/>
          <w:sz w:val="28"/>
          <w:szCs w:val="28"/>
        </w:rPr>
        <w:softHyphen/>
        <w:t>турного призначення. Навіть за умов економічної кризи в Україні деякі під</w:t>
      </w:r>
      <w:r w:rsidRPr="00172BB0">
        <w:rPr>
          <w:rFonts w:ascii="Times New Roman" w:hAnsi="Times New Roman" w:cs="Times New Roman"/>
          <w:color w:val="000000"/>
          <w:sz w:val="28"/>
          <w:szCs w:val="28"/>
        </w:rPr>
        <w:softHyphen/>
        <w:t>приємства здійснюють будівництво таких об’єктів, особливо житлових будин</w:t>
      </w:r>
      <w:r w:rsidRPr="00172BB0">
        <w:rPr>
          <w:rFonts w:ascii="Times New Roman" w:hAnsi="Times New Roman" w:cs="Times New Roman"/>
          <w:color w:val="000000"/>
          <w:sz w:val="28"/>
          <w:szCs w:val="28"/>
        </w:rPr>
        <w:softHyphen/>
        <w:t xml:space="preserve">ків. Для їх будівництва вони можуть отримувати кредит. </w:t>
      </w:r>
    </w:p>
    <w:p w:rsidR="00172BB0" w:rsidRPr="00172BB0" w:rsidRDefault="00172BB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72BB0">
        <w:rPr>
          <w:rFonts w:ascii="Times New Roman" w:hAnsi="Times New Roman" w:cs="Times New Roman"/>
          <w:color w:val="000000"/>
          <w:sz w:val="28"/>
          <w:szCs w:val="28"/>
        </w:rPr>
        <w:t>У країнах з ринковою економікою споживчий кредит як зручна і ви</w:t>
      </w:r>
      <w:r w:rsidRPr="00172BB0">
        <w:rPr>
          <w:rFonts w:ascii="Times New Roman" w:hAnsi="Times New Roman" w:cs="Times New Roman"/>
          <w:color w:val="000000"/>
          <w:sz w:val="28"/>
          <w:szCs w:val="28"/>
        </w:rPr>
        <w:softHyphen/>
        <w:t>гідна форма обслуговування населення надається для закупівлі предметів особистого споживання, головним чином, досить дорогих – будинків, ав</w:t>
      </w:r>
      <w:r w:rsidRPr="00172BB0">
        <w:rPr>
          <w:rFonts w:ascii="Times New Roman" w:hAnsi="Times New Roman" w:cs="Times New Roman"/>
          <w:color w:val="000000"/>
          <w:sz w:val="28"/>
          <w:szCs w:val="28"/>
        </w:rPr>
        <w:softHyphen/>
        <w:t>томобілів, меблів, побутової техніки тощо. За економічної кризи спожив</w:t>
      </w:r>
      <w:r w:rsidRPr="00172BB0">
        <w:rPr>
          <w:rFonts w:ascii="Times New Roman" w:hAnsi="Times New Roman" w:cs="Times New Roman"/>
          <w:color w:val="000000"/>
          <w:sz w:val="28"/>
          <w:szCs w:val="28"/>
        </w:rPr>
        <w:softHyphen/>
        <w:t xml:space="preserve">чий кредит різко скорочується, а якщо й видається, то під високі відсотки, що не дає змоги широким верствам населення ним користуватися. </w:t>
      </w:r>
    </w:p>
    <w:p w:rsidR="001909E1" w:rsidRPr="00895226" w:rsidRDefault="00172BB0"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color w:val="000000"/>
          <w:sz w:val="28"/>
          <w:szCs w:val="28"/>
        </w:rPr>
        <w:t xml:space="preserve">Споживчий кредит містить такі основні сутнісні характеристики, які зображені на рис. 8.5. </w:t>
      </w:r>
      <w:r w:rsidRPr="00895226">
        <w:rPr>
          <w:rFonts w:ascii="Times New Roman" w:hAnsi="Times New Roman" w:cs="Times New Roman"/>
          <w:b/>
          <w:bCs/>
          <w:color w:val="000000"/>
          <w:sz w:val="28"/>
          <w:szCs w:val="28"/>
        </w:rPr>
        <w:t>430</w:t>
      </w:r>
    </w:p>
    <w:p w:rsidR="00172BB0" w:rsidRPr="00895226" w:rsidRDefault="00172BB0" w:rsidP="00895226">
      <w:pPr>
        <w:spacing w:line="240" w:lineRule="auto"/>
        <w:ind w:firstLine="567"/>
        <w:jc w:val="both"/>
        <w:rPr>
          <w:rFonts w:ascii="Times New Roman" w:hAnsi="Times New Roman" w:cs="Times New Roman"/>
          <w:b/>
          <w:bCs/>
          <w:color w:val="000000"/>
          <w:sz w:val="28"/>
          <w:szCs w:val="28"/>
        </w:rPr>
      </w:pPr>
    </w:p>
    <w:p w:rsidR="00172BB0" w:rsidRPr="00895226" w:rsidRDefault="00BB4D5E"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4358625"/>
            <wp:effectExtent l="0" t="0" r="0" b="4445"/>
            <wp:docPr id="24" name="Рисунок 24" descr="C:\Users\Intel\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l\Desktop\8,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358625"/>
                    </a:xfrm>
                    <a:prstGeom prst="rect">
                      <a:avLst/>
                    </a:prstGeom>
                    <a:noFill/>
                    <a:ln>
                      <a:noFill/>
                    </a:ln>
                  </pic:spPr>
                </pic:pic>
              </a:graphicData>
            </a:graphic>
          </wp:inline>
        </w:drawing>
      </w:r>
    </w:p>
    <w:p w:rsidR="00BB4D5E" w:rsidRPr="00895226" w:rsidRDefault="00BB4D5E" w:rsidP="00895226">
      <w:pPr>
        <w:spacing w:line="240" w:lineRule="auto"/>
        <w:ind w:firstLine="567"/>
        <w:jc w:val="both"/>
        <w:rPr>
          <w:rFonts w:ascii="Times New Roman" w:hAnsi="Times New Roman" w:cs="Times New Roman"/>
          <w:sz w:val="28"/>
          <w:szCs w:val="28"/>
        </w:rPr>
      </w:pPr>
    </w:p>
    <w:p w:rsidR="006F1383" w:rsidRPr="006F1383" w:rsidRDefault="006F1383"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F1383">
        <w:rPr>
          <w:rFonts w:ascii="Times New Roman" w:hAnsi="Times New Roman" w:cs="Times New Roman"/>
          <w:color w:val="000000"/>
          <w:sz w:val="28"/>
          <w:szCs w:val="28"/>
        </w:rPr>
        <w:lastRenderedPageBreak/>
        <w:t>Споживчий кредит відіграє значну роль у задоволенні соціальних по</w:t>
      </w:r>
      <w:r w:rsidRPr="006F1383">
        <w:rPr>
          <w:rFonts w:ascii="Times New Roman" w:hAnsi="Times New Roman" w:cs="Times New Roman"/>
          <w:color w:val="000000"/>
          <w:sz w:val="28"/>
          <w:szCs w:val="28"/>
        </w:rPr>
        <w:softHyphen/>
        <w:t>треб населення. Він сприяє отриманню речей чи послуг значно раніше, ніж будуть накопичені заощадження для їх придбання, тобто дає можли</w:t>
      </w:r>
      <w:r w:rsidRPr="006F1383">
        <w:rPr>
          <w:rFonts w:ascii="Times New Roman" w:hAnsi="Times New Roman" w:cs="Times New Roman"/>
          <w:color w:val="000000"/>
          <w:sz w:val="28"/>
          <w:szCs w:val="28"/>
        </w:rPr>
        <w:softHyphen/>
        <w:t xml:space="preserve">вість отримувати те, чого без цього кредиту довелось би ще довго чекати або що без кредиту взагалі було б недоступне. </w:t>
      </w:r>
    </w:p>
    <w:p w:rsidR="006F1383" w:rsidRPr="006F1383" w:rsidRDefault="006F1383"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F1383">
        <w:rPr>
          <w:rFonts w:ascii="Times New Roman" w:hAnsi="Times New Roman" w:cs="Times New Roman"/>
          <w:color w:val="000000"/>
          <w:sz w:val="28"/>
          <w:szCs w:val="28"/>
        </w:rPr>
        <w:t>Окрім забезпечення соціальних потреб населення, споживчий кре</w:t>
      </w:r>
      <w:r w:rsidRPr="006F1383">
        <w:rPr>
          <w:rFonts w:ascii="Times New Roman" w:hAnsi="Times New Roman" w:cs="Times New Roman"/>
          <w:color w:val="000000"/>
          <w:sz w:val="28"/>
          <w:szCs w:val="28"/>
        </w:rPr>
        <w:softHyphen/>
        <w:t>дит відіграє значну роль у стимулюванні людей до праці, щоб отримати вищі доходи і скоріше розраховуватись з кредитором. Значна його роль також у формуванні платоспроможного попиту населення, який, у свою чергу, впливає на розвиток економіки країни, полегшуючи процес реалі</w:t>
      </w:r>
      <w:r w:rsidRPr="006F1383">
        <w:rPr>
          <w:rFonts w:ascii="Times New Roman" w:hAnsi="Times New Roman" w:cs="Times New Roman"/>
          <w:color w:val="000000"/>
          <w:sz w:val="28"/>
          <w:szCs w:val="28"/>
        </w:rPr>
        <w:softHyphen/>
        <w:t>зації продукції, прискорюючи отримання прибутку і доходів державного бюджету. Визначення державою умов надання споживчого кредиту допо</w:t>
      </w:r>
      <w:r w:rsidRPr="006F1383">
        <w:rPr>
          <w:rFonts w:ascii="Times New Roman" w:hAnsi="Times New Roman" w:cs="Times New Roman"/>
          <w:color w:val="000000"/>
          <w:sz w:val="28"/>
          <w:szCs w:val="28"/>
        </w:rPr>
        <w:softHyphen/>
        <w:t xml:space="preserve">магає регулювати грошовий обіг у країні. </w:t>
      </w:r>
    </w:p>
    <w:p w:rsidR="006F1383" w:rsidRPr="006F1383" w:rsidRDefault="006F1383"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F1383">
        <w:rPr>
          <w:rFonts w:ascii="Times New Roman" w:hAnsi="Times New Roman" w:cs="Times New Roman"/>
          <w:color w:val="000000"/>
          <w:sz w:val="28"/>
          <w:szCs w:val="28"/>
        </w:rPr>
        <w:t>Проте споживчий кредит може викликати й негативні явища. Так, в окремих осіб він створює оману багатства і це призводить до марнотрат</w:t>
      </w:r>
      <w:r w:rsidRPr="006F1383">
        <w:rPr>
          <w:rFonts w:ascii="Times New Roman" w:hAnsi="Times New Roman" w:cs="Times New Roman"/>
          <w:color w:val="000000"/>
          <w:sz w:val="28"/>
          <w:szCs w:val="28"/>
        </w:rPr>
        <w:softHyphen/>
        <w:t>ства, а згодом, коли борги досягають значних обсягів, виникають сер</w:t>
      </w:r>
      <w:r w:rsidRPr="006F1383">
        <w:rPr>
          <w:rFonts w:ascii="Times New Roman" w:hAnsi="Times New Roman" w:cs="Times New Roman"/>
          <w:color w:val="000000"/>
          <w:sz w:val="28"/>
          <w:szCs w:val="28"/>
        </w:rPr>
        <w:softHyphen/>
        <w:t>йозні труднощі з їх погашенням. Слід також мати на увазі, що купівля в кредит обходиться дорожче, ніж при оплаті товарів готівкою. Це поясню</w:t>
      </w:r>
      <w:r w:rsidRPr="006F1383">
        <w:rPr>
          <w:rFonts w:ascii="Times New Roman" w:hAnsi="Times New Roman" w:cs="Times New Roman"/>
          <w:color w:val="000000"/>
          <w:sz w:val="28"/>
          <w:szCs w:val="28"/>
        </w:rPr>
        <w:softHyphen/>
        <w:t>ється тим, що при купівлі товару в кредит ціна на товар дещо вища, ніж при оплаті готівкою, а також до неї слід додати процент за користування кредитом. Отож, кредити фізичним особам, що надають комерційні бан</w:t>
      </w:r>
      <w:r w:rsidRPr="006F1383">
        <w:rPr>
          <w:rFonts w:ascii="Times New Roman" w:hAnsi="Times New Roman" w:cs="Times New Roman"/>
          <w:color w:val="000000"/>
          <w:sz w:val="28"/>
          <w:szCs w:val="28"/>
        </w:rPr>
        <w:softHyphen/>
        <w:t xml:space="preserve">ки, містять як переваги, так і недоліки (табл. 8.5). </w:t>
      </w:r>
    </w:p>
    <w:p w:rsidR="006F1383" w:rsidRPr="006F1383" w:rsidRDefault="006F1383"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6F1383">
        <w:rPr>
          <w:rFonts w:ascii="Times New Roman" w:hAnsi="Times New Roman" w:cs="Times New Roman"/>
          <w:i/>
          <w:iCs/>
          <w:color w:val="000000"/>
          <w:sz w:val="28"/>
          <w:szCs w:val="28"/>
        </w:rPr>
        <w:t xml:space="preserve">Таблиця 8.5 </w:t>
      </w:r>
    </w:p>
    <w:p w:rsidR="00BB4D5E" w:rsidRPr="00895226" w:rsidRDefault="006F1383"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Переваги та недоліки споживчого кредиту</w:t>
      </w:r>
    </w:p>
    <w:p w:rsidR="006F1383" w:rsidRPr="00895226" w:rsidRDefault="006F1383" w:rsidP="00895226">
      <w:pPr>
        <w:spacing w:line="240" w:lineRule="auto"/>
        <w:ind w:firstLine="567"/>
        <w:jc w:val="both"/>
        <w:rPr>
          <w:rFonts w:ascii="Times New Roman" w:hAnsi="Times New Roman" w:cs="Times New Roman"/>
          <w:b/>
          <w:bCs/>
          <w:color w:val="000000"/>
          <w:sz w:val="28"/>
          <w:szCs w:val="28"/>
        </w:rPr>
      </w:pPr>
    </w:p>
    <w:p w:rsidR="006F1383" w:rsidRPr="00895226" w:rsidRDefault="00EF15F1"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006056"/>
            <wp:effectExtent l="0" t="0" r="0" b="4445"/>
            <wp:docPr id="25" name="Рисунок 25" descr="C:\Users\Intel\Desktop\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esktop\8,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006056"/>
                    </a:xfrm>
                    <a:prstGeom prst="rect">
                      <a:avLst/>
                    </a:prstGeom>
                    <a:noFill/>
                    <a:ln>
                      <a:noFill/>
                    </a:ln>
                  </pic:spPr>
                </pic:pic>
              </a:graphicData>
            </a:graphic>
          </wp:inline>
        </w:drawing>
      </w:r>
    </w:p>
    <w:p w:rsidR="00392E7F" w:rsidRPr="00392E7F" w:rsidRDefault="00392E7F"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 xml:space="preserve">Таким чином, сутнісна ознака споживчого кредиту – кредитування кінцевого споживача. Споживчий кредит дає змогу населенню споживати товари і послуги до того, як споживачі спроможні їх оплатити. Тим самим споживчий кредит забезпечує підвищення життєвого рівня споживачів. </w:t>
      </w:r>
    </w:p>
    <w:p w:rsidR="00392E7F" w:rsidRPr="00392E7F" w:rsidRDefault="00392E7F"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392E7F">
        <w:rPr>
          <w:rFonts w:ascii="Times New Roman" w:hAnsi="Times New Roman" w:cs="Times New Roman"/>
          <w:i/>
          <w:iCs/>
          <w:color w:val="000000"/>
          <w:sz w:val="28"/>
          <w:szCs w:val="28"/>
        </w:rPr>
        <w:lastRenderedPageBreak/>
        <w:t xml:space="preserve">Частина ІІ. </w:t>
      </w:r>
      <w:r w:rsidRPr="00392E7F">
        <w:rPr>
          <w:rFonts w:ascii="Times New Roman" w:hAnsi="Times New Roman" w:cs="Times New Roman"/>
          <w:b/>
          <w:bCs/>
          <w:i/>
          <w:iCs/>
          <w:color w:val="000000"/>
          <w:sz w:val="28"/>
          <w:szCs w:val="28"/>
        </w:rPr>
        <w:t xml:space="preserve">Кредит </w:t>
      </w:r>
    </w:p>
    <w:p w:rsidR="00392E7F" w:rsidRPr="00392E7F" w:rsidRDefault="00392E7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92E7F">
        <w:rPr>
          <w:rFonts w:ascii="Times New Roman" w:hAnsi="Times New Roman" w:cs="Times New Roman"/>
          <w:b/>
          <w:bCs/>
          <w:i/>
          <w:iCs/>
          <w:color w:val="000000"/>
          <w:sz w:val="28"/>
          <w:szCs w:val="28"/>
        </w:rPr>
        <w:t>Державний кредит – сукупність кредитних відносин, у яких зде</w:t>
      </w:r>
      <w:r w:rsidRPr="00392E7F">
        <w:rPr>
          <w:rFonts w:ascii="Times New Roman" w:hAnsi="Times New Roman" w:cs="Times New Roman"/>
          <w:b/>
          <w:bCs/>
          <w:i/>
          <w:iCs/>
          <w:color w:val="000000"/>
          <w:sz w:val="28"/>
          <w:szCs w:val="28"/>
        </w:rPr>
        <w:softHyphen/>
        <w:t>більшого позичальником є держава, а кредиторами – юридичні або фі</w:t>
      </w:r>
      <w:r w:rsidRPr="00392E7F">
        <w:rPr>
          <w:rFonts w:ascii="Times New Roman" w:hAnsi="Times New Roman" w:cs="Times New Roman"/>
          <w:b/>
          <w:bCs/>
          <w:i/>
          <w:iCs/>
          <w:color w:val="000000"/>
          <w:sz w:val="28"/>
          <w:szCs w:val="28"/>
        </w:rPr>
        <w:softHyphen/>
        <w:t xml:space="preserve">зичні особи. </w:t>
      </w:r>
      <w:r w:rsidRPr="00392E7F">
        <w:rPr>
          <w:rFonts w:ascii="Times New Roman" w:hAnsi="Times New Roman" w:cs="Times New Roman"/>
          <w:color w:val="000000"/>
          <w:sz w:val="28"/>
          <w:szCs w:val="28"/>
        </w:rPr>
        <w:t xml:space="preserve">Призначенням державного кредиту є мобілізація державою коштів для фінансування державних видатків, особливо коли державний бюджет дефіцитний, а також для регулювання економіки. </w:t>
      </w:r>
    </w:p>
    <w:p w:rsidR="00392E7F" w:rsidRPr="00392E7F" w:rsidRDefault="00392E7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Державний кредит виступає в різних формах, до яких належать то</w:t>
      </w:r>
      <w:r w:rsidRPr="00392E7F">
        <w:rPr>
          <w:rFonts w:ascii="Times New Roman" w:hAnsi="Times New Roman" w:cs="Times New Roman"/>
          <w:color w:val="000000"/>
          <w:sz w:val="28"/>
          <w:szCs w:val="28"/>
        </w:rPr>
        <w:softHyphen/>
        <w:t>варні й державні позики, знаряддям яких є цінні папери (облігації, казна</w:t>
      </w:r>
      <w:r w:rsidRPr="00392E7F">
        <w:rPr>
          <w:rFonts w:ascii="Times New Roman" w:hAnsi="Times New Roman" w:cs="Times New Roman"/>
          <w:color w:val="000000"/>
          <w:sz w:val="28"/>
          <w:szCs w:val="28"/>
        </w:rPr>
        <w:softHyphen/>
        <w:t>чейські зобов’язання тощо). Державні цінні папери можуть випускатися як урядом, так і місцевими органами влади, а зобов’язання щодо роз</w:t>
      </w:r>
      <w:r w:rsidRPr="00392E7F">
        <w:rPr>
          <w:rFonts w:ascii="Times New Roman" w:hAnsi="Times New Roman" w:cs="Times New Roman"/>
          <w:color w:val="000000"/>
          <w:sz w:val="28"/>
          <w:szCs w:val="28"/>
        </w:rPr>
        <w:softHyphen/>
        <w:t xml:space="preserve">повсюджених цінних паперів є складовою частиною державного боргу. Суб’єктами державного кредиту є кредитори – юридичні та фізичні особи, інші держави; позичальник – держава. </w:t>
      </w:r>
    </w:p>
    <w:p w:rsidR="00392E7F" w:rsidRPr="00392E7F" w:rsidRDefault="00392E7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 xml:space="preserve">Основними ознаками та відмінними рисами державного кредиту є: </w:t>
      </w:r>
    </w:p>
    <w:p w:rsidR="00392E7F" w:rsidRPr="00392E7F" w:rsidRDefault="00392E7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 xml:space="preserve">1) неодмінна участь держави в особі органів виконавчої влади різних рівнів у кредитних відносинах; </w:t>
      </w:r>
    </w:p>
    <w:p w:rsidR="00392E7F" w:rsidRPr="00392E7F" w:rsidRDefault="00392E7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2) державний кредит призначений для задоволення загальнодержав</w:t>
      </w:r>
      <w:r w:rsidRPr="00392E7F">
        <w:rPr>
          <w:rFonts w:ascii="Times New Roman" w:hAnsi="Times New Roman" w:cs="Times New Roman"/>
          <w:color w:val="000000"/>
          <w:sz w:val="28"/>
          <w:szCs w:val="28"/>
        </w:rPr>
        <w:softHyphen/>
        <w:t>них або пріоритетних для суспільства потреб. У випадку, коли дер</w:t>
      </w:r>
      <w:r w:rsidRPr="00392E7F">
        <w:rPr>
          <w:rFonts w:ascii="Times New Roman" w:hAnsi="Times New Roman" w:cs="Times New Roman"/>
          <w:color w:val="000000"/>
          <w:sz w:val="28"/>
          <w:szCs w:val="28"/>
        </w:rPr>
        <w:softHyphen/>
        <w:t>жава виступає позичальником, кредитні ресурси спрямовуються до бюджету, що забезпечує виконання державою її функцій. У випад</w:t>
      </w:r>
      <w:r w:rsidRPr="00392E7F">
        <w:rPr>
          <w:rFonts w:ascii="Times New Roman" w:hAnsi="Times New Roman" w:cs="Times New Roman"/>
          <w:color w:val="000000"/>
          <w:sz w:val="28"/>
          <w:szCs w:val="28"/>
        </w:rPr>
        <w:softHyphen/>
        <w:t>ку, коли вона виступає кредитором, позики зазвичай спрямовують</w:t>
      </w:r>
      <w:r w:rsidRPr="00392E7F">
        <w:rPr>
          <w:rFonts w:ascii="Times New Roman" w:hAnsi="Times New Roman" w:cs="Times New Roman"/>
          <w:color w:val="000000"/>
          <w:sz w:val="28"/>
          <w:szCs w:val="28"/>
        </w:rPr>
        <w:softHyphen/>
        <w:t xml:space="preserve">ся у пріоритетні галузі господарства, або на вирішення нагальних соціальних потреб; </w:t>
      </w:r>
    </w:p>
    <w:p w:rsidR="00392E7F" w:rsidRPr="00392E7F" w:rsidRDefault="00392E7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 xml:space="preserve">3) джерелом погашення державних позик і виплати відсотків за ними, а також надання позик є в основному ресурси бюджету; </w:t>
      </w:r>
    </w:p>
    <w:p w:rsidR="00392E7F" w:rsidRPr="00392E7F" w:rsidRDefault="00392E7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4) держава і як позичальник, і як кредитор відповідно до її функціо</w:t>
      </w:r>
      <w:r w:rsidRPr="00392E7F">
        <w:rPr>
          <w:rFonts w:ascii="Times New Roman" w:hAnsi="Times New Roman" w:cs="Times New Roman"/>
          <w:color w:val="000000"/>
          <w:sz w:val="28"/>
          <w:szCs w:val="28"/>
        </w:rPr>
        <w:softHyphen/>
        <w:t>нального призначення в основному не ставить на перше місце еконо</w:t>
      </w:r>
      <w:r w:rsidRPr="00392E7F">
        <w:rPr>
          <w:rFonts w:ascii="Times New Roman" w:hAnsi="Times New Roman" w:cs="Times New Roman"/>
          <w:color w:val="000000"/>
          <w:sz w:val="28"/>
          <w:szCs w:val="28"/>
        </w:rPr>
        <w:softHyphen/>
        <w:t>мічну вигоду, беручи участь у кредитних відносинах. Так, зазвичай кредити, які надає держава, спрямовуються на вирішення важли</w:t>
      </w:r>
      <w:r w:rsidRPr="00392E7F">
        <w:rPr>
          <w:rFonts w:ascii="Times New Roman" w:hAnsi="Times New Roman" w:cs="Times New Roman"/>
          <w:color w:val="000000"/>
          <w:sz w:val="28"/>
          <w:szCs w:val="28"/>
        </w:rPr>
        <w:softHyphen/>
        <w:t xml:space="preserve">вих </w:t>
      </w:r>
      <w:proofErr w:type="spellStart"/>
      <w:r w:rsidRPr="00392E7F">
        <w:rPr>
          <w:rFonts w:ascii="Times New Roman" w:hAnsi="Times New Roman" w:cs="Times New Roman"/>
          <w:color w:val="000000"/>
          <w:sz w:val="28"/>
          <w:szCs w:val="28"/>
        </w:rPr>
        <w:t>соціальноекономічних</w:t>
      </w:r>
      <w:proofErr w:type="spellEnd"/>
      <w:r w:rsidRPr="00392E7F">
        <w:rPr>
          <w:rFonts w:ascii="Times New Roman" w:hAnsi="Times New Roman" w:cs="Times New Roman"/>
          <w:color w:val="000000"/>
          <w:sz w:val="28"/>
          <w:szCs w:val="28"/>
        </w:rPr>
        <w:t xml:space="preserve"> програм і є пільговими. А взяті держа</w:t>
      </w:r>
      <w:r w:rsidRPr="00392E7F">
        <w:rPr>
          <w:rFonts w:ascii="Times New Roman" w:hAnsi="Times New Roman" w:cs="Times New Roman"/>
          <w:color w:val="000000"/>
          <w:sz w:val="28"/>
          <w:szCs w:val="28"/>
        </w:rPr>
        <w:softHyphen/>
        <w:t xml:space="preserve">вою у борг кошти можуть спрямовуватися на покриття нагальних поточних потреб. Тут варто зазначити, що ефективність державного кредиту не зводиться лише до економічної ефективності, а включає також соціальні результати; </w:t>
      </w:r>
    </w:p>
    <w:p w:rsidR="00392E7F" w:rsidRPr="00392E7F" w:rsidRDefault="00392E7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392E7F">
        <w:rPr>
          <w:rFonts w:ascii="Times New Roman" w:hAnsi="Times New Roman" w:cs="Times New Roman"/>
          <w:color w:val="000000"/>
          <w:sz w:val="28"/>
          <w:szCs w:val="28"/>
        </w:rPr>
        <w:t>5) наявність підвищеної небезпеки зловживань з боку державної вла</w:t>
      </w:r>
      <w:r w:rsidRPr="00392E7F">
        <w:rPr>
          <w:rFonts w:ascii="Times New Roman" w:hAnsi="Times New Roman" w:cs="Times New Roman"/>
          <w:color w:val="000000"/>
          <w:sz w:val="28"/>
          <w:szCs w:val="28"/>
        </w:rPr>
        <w:softHyphen/>
        <w:t>ди у сфері кредитних відносин. Так, можливість залучення кредит</w:t>
      </w:r>
      <w:r w:rsidRPr="00392E7F">
        <w:rPr>
          <w:rFonts w:ascii="Times New Roman" w:hAnsi="Times New Roman" w:cs="Times New Roman"/>
          <w:color w:val="000000"/>
          <w:sz w:val="28"/>
          <w:szCs w:val="28"/>
        </w:rPr>
        <w:softHyphen/>
        <w:t>них ресурсів для покриття державних видатків часто є «спокусою» для уряду у вигляді легкого вирішення проблеми бюджетного де</w:t>
      </w:r>
      <w:r w:rsidRPr="00392E7F">
        <w:rPr>
          <w:rFonts w:ascii="Times New Roman" w:hAnsi="Times New Roman" w:cs="Times New Roman"/>
          <w:color w:val="000000"/>
          <w:sz w:val="28"/>
          <w:szCs w:val="28"/>
        </w:rPr>
        <w:softHyphen/>
        <w:t>фіциту та спонукою до перевитрачання бюджетних коштів за раху</w:t>
      </w:r>
      <w:r w:rsidRPr="00392E7F">
        <w:rPr>
          <w:rFonts w:ascii="Times New Roman" w:hAnsi="Times New Roman" w:cs="Times New Roman"/>
          <w:color w:val="000000"/>
          <w:sz w:val="28"/>
          <w:szCs w:val="28"/>
        </w:rPr>
        <w:softHyphen/>
        <w:t>нок майбутніх урядів, адже саме наступникам доведеться погаша</w:t>
      </w:r>
      <w:r w:rsidRPr="00392E7F">
        <w:rPr>
          <w:rFonts w:ascii="Times New Roman" w:hAnsi="Times New Roman" w:cs="Times New Roman"/>
          <w:color w:val="000000"/>
          <w:sz w:val="28"/>
          <w:szCs w:val="28"/>
        </w:rPr>
        <w:softHyphen/>
        <w:t xml:space="preserve">ти борги. </w:t>
      </w:r>
    </w:p>
    <w:p w:rsidR="00EF15F1" w:rsidRPr="00895226" w:rsidRDefault="00392E7F"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color w:val="000000"/>
          <w:sz w:val="28"/>
          <w:szCs w:val="28"/>
        </w:rPr>
        <w:t>Сутність державного кредиту згідно з критерієм ролі держави в кре</w:t>
      </w:r>
      <w:r w:rsidRPr="00895226">
        <w:rPr>
          <w:rFonts w:ascii="Times New Roman" w:hAnsi="Times New Roman" w:cs="Times New Roman"/>
          <w:color w:val="000000"/>
          <w:sz w:val="28"/>
          <w:szCs w:val="28"/>
        </w:rPr>
        <w:softHyphen/>
        <w:t>дитних відносинах зображена на рис. 8.6.</w:t>
      </w:r>
      <w:r w:rsidRPr="00895226">
        <w:rPr>
          <w:rFonts w:ascii="Times New Roman" w:hAnsi="Times New Roman" w:cs="Times New Roman"/>
          <w:b/>
          <w:bCs/>
          <w:color w:val="000000"/>
          <w:sz w:val="28"/>
          <w:szCs w:val="28"/>
        </w:rPr>
        <w:t>432</w:t>
      </w:r>
    </w:p>
    <w:p w:rsidR="00392E7F" w:rsidRPr="00895226" w:rsidRDefault="00392E7F" w:rsidP="00895226">
      <w:pPr>
        <w:spacing w:line="240" w:lineRule="auto"/>
        <w:ind w:firstLine="567"/>
        <w:jc w:val="both"/>
        <w:rPr>
          <w:rFonts w:ascii="Times New Roman" w:hAnsi="Times New Roman" w:cs="Times New Roman"/>
          <w:b/>
          <w:bCs/>
          <w:color w:val="000000"/>
          <w:sz w:val="28"/>
          <w:szCs w:val="28"/>
        </w:rPr>
      </w:pPr>
    </w:p>
    <w:p w:rsidR="00392E7F" w:rsidRPr="00895226" w:rsidRDefault="00870FF7"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lastRenderedPageBreak/>
        <w:drawing>
          <wp:inline distT="0" distB="0" distL="0" distR="0">
            <wp:extent cx="6120765" cy="3944185"/>
            <wp:effectExtent l="0" t="0" r="0" b="0"/>
            <wp:docPr id="26" name="Рисунок 26" descr="C:\Users\Intel\Desktop\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l\Desktop\8,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944185"/>
                    </a:xfrm>
                    <a:prstGeom prst="rect">
                      <a:avLst/>
                    </a:prstGeom>
                    <a:noFill/>
                    <a:ln>
                      <a:noFill/>
                    </a:ln>
                  </pic:spPr>
                </pic:pic>
              </a:graphicData>
            </a:graphic>
          </wp:inline>
        </w:drawing>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Оскільки держава переважно виступає у ролі позичальника, най</w:t>
      </w:r>
      <w:r w:rsidRPr="004505F8">
        <w:rPr>
          <w:rFonts w:ascii="Times New Roman" w:hAnsi="Times New Roman" w:cs="Times New Roman"/>
          <w:color w:val="000000"/>
          <w:sz w:val="28"/>
          <w:szCs w:val="28"/>
        </w:rPr>
        <w:softHyphen/>
        <w:t>розвинутішою та основною складовою державного кредиту є відносини, у яких держава виступає у ролі позичальника. При цьому за допомогою державного кредиту держава залучає вільні фінансові ресурси, які вико</w:t>
      </w:r>
      <w:r w:rsidRPr="004505F8">
        <w:rPr>
          <w:rFonts w:ascii="Times New Roman" w:hAnsi="Times New Roman" w:cs="Times New Roman"/>
          <w:color w:val="000000"/>
          <w:sz w:val="28"/>
          <w:szCs w:val="28"/>
        </w:rPr>
        <w:softHyphen/>
        <w:t>ристовуються для задоволення державних потреб – покриття бюджетного дефіциту або реалізації певних державних програм. Основним негатив</w:t>
      </w:r>
      <w:r w:rsidRPr="004505F8">
        <w:rPr>
          <w:rFonts w:ascii="Times New Roman" w:hAnsi="Times New Roman" w:cs="Times New Roman"/>
          <w:color w:val="000000"/>
          <w:sz w:val="28"/>
          <w:szCs w:val="28"/>
        </w:rPr>
        <w:softHyphen/>
        <w:t xml:space="preserve">ним наслідком відносин, у яких держава виступає у ролі позичальника, є формування та зростання державного боргу.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Іншою складовою державного кредиту є відносини, у яких держава виступає гарантом повернення позики. У цьому випадку державна гаран</w:t>
      </w:r>
      <w:r w:rsidRPr="004505F8">
        <w:rPr>
          <w:rFonts w:ascii="Times New Roman" w:hAnsi="Times New Roman" w:cs="Times New Roman"/>
          <w:color w:val="000000"/>
          <w:sz w:val="28"/>
          <w:szCs w:val="28"/>
        </w:rPr>
        <w:softHyphen/>
        <w:t>тія – це зобов’язання держави в особі уряду повністю або частково викона</w:t>
      </w:r>
      <w:r w:rsidRPr="004505F8">
        <w:rPr>
          <w:rFonts w:ascii="Times New Roman" w:hAnsi="Times New Roman" w:cs="Times New Roman"/>
          <w:color w:val="000000"/>
          <w:sz w:val="28"/>
          <w:szCs w:val="28"/>
        </w:rPr>
        <w:softHyphen/>
        <w:t>ти платежі на користь кредитора у випадку невиконання позичальником зобов’язань щодо повернення грошових коштів на умовах строковості та платності. Зазвичай за надання такої державної гарантії позичальник вно</w:t>
      </w:r>
      <w:r w:rsidRPr="004505F8">
        <w:rPr>
          <w:rFonts w:ascii="Times New Roman" w:hAnsi="Times New Roman" w:cs="Times New Roman"/>
          <w:color w:val="000000"/>
          <w:sz w:val="28"/>
          <w:szCs w:val="28"/>
        </w:rPr>
        <w:softHyphen/>
        <w:t>сить відповідну плату. Щодо гарантованих позик уряд реально несе фінан</w:t>
      </w:r>
      <w:r w:rsidRPr="004505F8">
        <w:rPr>
          <w:rFonts w:ascii="Times New Roman" w:hAnsi="Times New Roman" w:cs="Times New Roman"/>
          <w:color w:val="000000"/>
          <w:sz w:val="28"/>
          <w:szCs w:val="28"/>
        </w:rPr>
        <w:softHyphen/>
        <w:t xml:space="preserve">сову відповідальність тільки у випадку неплатоспроможності боржника.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Кредитні відносини, у яких держава виступає кредитором, мають певні специфічні риси. Особливостями держави як кредитора є: наявність у її розпорядженні значних фінансових ресурсів, зокрема ресурсів дер</w:t>
      </w:r>
      <w:r w:rsidRPr="004505F8">
        <w:rPr>
          <w:rFonts w:ascii="Times New Roman" w:hAnsi="Times New Roman" w:cs="Times New Roman"/>
          <w:color w:val="000000"/>
          <w:sz w:val="28"/>
          <w:szCs w:val="28"/>
        </w:rPr>
        <w:softHyphen/>
        <w:t>жавного бюджету; надання кредитів на пільгових умовах; надання кре</w:t>
      </w:r>
      <w:r w:rsidRPr="004505F8">
        <w:rPr>
          <w:rFonts w:ascii="Times New Roman" w:hAnsi="Times New Roman" w:cs="Times New Roman"/>
          <w:color w:val="000000"/>
          <w:sz w:val="28"/>
          <w:szCs w:val="28"/>
        </w:rPr>
        <w:softHyphen/>
        <w:t xml:space="preserve">дитів на розвиток пріоритетних галузей народного господарства; </w:t>
      </w:r>
      <w:proofErr w:type="spellStart"/>
      <w:r w:rsidRPr="004505F8">
        <w:rPr>
          <w:rFonts w:ascii="Times New Roman" w:hAnsi="Times New Roman" w:cs="Times New Roman"/>
          <w:color w:val="000000"/>
          <w:sz w:val="28"/>
          <w:szCs w:val="28"/>
        </w:rPr>
        <w:t>встанов</w:t>
      </w:r>
      <w:proofErr w:type="spellEnd"/>
      <w:r w:rsidRPr="004505F8">
        <w:rPr>
          <w:rFonts w:ascii="Times New Roman" w:hAnsi="Times New Roman" w:cs="Times New Roman"/>
          <w:color w:val="000000"/>
          <w:sz w:val="28"/>
          <w:szCs w:val="28"/>
        </w:rPr>
        <w:softHyphen/>
      </w:r>
    </w:p>
    <w:p w:rsidR="004505F8" w:rsidRPr="004505F8" w:rsidRDefault="004505F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i/>
          <w:iCs/>
          <w:color w:val="000000"/>
          <w:sz w:val="28"/>
          <w:szCs w:val="28"/>
        </w:rPr>
        <w:lastRenderedPageBreak/>
        <w:t xml:space="preserve">Частина ІІ. </w:t>
      </w:r>
      <w:r w:rsidRPr="004505F8">
        <w:rPr>
          <w:rFonts w:ascii="Times New Roman" w:hAnsi="Times New Roman" w:cs="Times New Roman"/>
          <w:b/>
          <w:bCs/>
          <w:i/>
          <w:iCs/>
          <w:color w:val="000000"/>
          <w:sz w:val="28"/>
          <w:szCs w:val="28"/>
        </w:rPr>
        <w:t xml:space="preserve">Кредит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4505F8">
        <w:rPr>
          <w:rFonts w:ascii="Times New Roman" w:hAnsi="Times New Roman" w:cs="Times New Roman"/>
          <w:color w:val="000000"/>
          <w:sz w:val="28"/>
          <w:szCs w:val="28"/>
        </w:rPr>
        <w:t>лення</w:t>
      </w:r>
      <w:proofErr w:type="spellEnd"/>
      <w:r w:rsidRPr="004505F8">
        <w:rPr>
          <w:rFonts w:ascii="Times New Roman" w:hAnsi="Times New Roman" w:cs="Times New Roman"/>
          <w:color w:val="000000"/>
          <w:sz w:val="28"/>
          <w:szCs w:val="28"/>
        </w:rPr>
        <w:t xml:space="preserve"> законодавчих норм, які регламентують дані кредитні відносини, відбуваються державними органами влади (тобто кредитором); наявність у розпорядженні держави відповідної статистичної бази та відповідних інструментів впливу на позичальників.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Переважно державні кредити надаються за рахунок коштів Держав</w:t>
      </w:r>
      <w:r w:rsidRPr="004505F8">
        <w:rPr>
          <w:rFonts w:ascii="Times New Roman" w:hAnsi="Times New Roman" w:cs="Times New Roman"/>
          <w:color w:val="000000"/>
          <w:sz w:val="28"/>
          <w:szCs w:val="28"/>
        </w:rPr>
        <w:softHyphen/>
        <w:t>ного бюджету. Вони є пільговими та спрямовуються у пріоритетні галузі економіки, або надаються з метою вирішення важливих соціальних про</w:t>
      </w:r>
      <w:r w:rsidRPr="004505F8">
        <w:rPr>
          <w:rFonts w:ascii="Times New Roman" w:hAnsi="Times New Roman" w:cs="Times New Roman"/>
          <w:color w:val="000000"/>
          <w:sz w:val="28"/>
          <w:szCs w:val="28"/>
        </w:rPr>
        <w:softHyphen/>
        <w:t>блем. Отже, державний кредит відображає таку організацію кредитуван</w:t>
      </w:r>
      <w:r w:rsidRPr="004505F8">
        <w:rPr>
          <w:rFonts w:ascii="Times New Roman" w:hAnsi="Times New Roman" w:cs="Times New Roman"/>
          <w:color w:val="000000"/>
          <w:sz w:val="28"/>
          <w:szCs w:val="28"/>
        </w:rPr>
        <w:softHyphen/>
        <w:t>ня, одним із суб’єктів якого виступає держава – в особі центральних і міс</w:t>
      </w:r>
      <w:r w:rsidRPr="004505F8">
        <w:rPr>
          <w:rFonts w:ascii="Times New Roman" w:hAnsi="Times New Roman" w:cs="Times New Roman"/>
          <w:color w:val="000000"/>
          <w:sz w:val="28"/>
          <w:szCs w:val="28"/>
        </w:rPr>
        <w:softHyphen/>
        <w:t xml:space="preserve">цевих органів влади.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 xml:space="preserve">Характерними особливостями державного кредиту є: </w:t>
      </w:r>
    </w:p>
    <w:p w:rsidR="004505F8" w:rsidRPr="004505F8" w:rsidRDefault="004505F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1) державні органи влади в основному виступають у ролі позичальни</w:t>
      </w:r>
      <w:r w:rsidRPr="004505F8">
        <w:rPr>
          <w:rFonts w:ascii="Times New Roman" w:hAnsi="Times New Roman" w:cs="Times New Roman"/>
          <w:color w:val="000000"/>
          <w:sz w:val="28"/>
          <w:szCs w:val="28"/>
        </w:rPr>
        <w:softHyphen/>
        <w:t>ка, що мобілізує кошти для покриття бюджетного дефіциту, а кре</w:t>
      </w:r>
      <w:r w:rsidRPr="004505F8">
        <w:rPr>
          <w:rFonts w:ascii="Times New Roman" w:hAnsi="Times New Roman" w:cs="Times New Roman"/>
          <w:color w:val="000000"/>
          <w:sz w:val="28"/>
          <w:szCs w:val="28"/>
        </w:rPr>
        <w:softHyphen/>
        <w:t xml:space="preserve">диторами виступають домашні господарства і підприємства; </w:t>
      </w:r>
    </w:p>
    <w:p w:rsidR="004505F8" w:rsidRPr="004505F8" w:rsidRDefault="004505F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2) традиційною формою залучення коштів державою є випуск цінних паперів у вигляді облігацій внутрішньої та зовнішніх позик або каз</w:t>
      </w:r>
      <w:r w:rsidRPr="004505F8">
        <w:rPr>
          <w:rFonts w:ascii="Times New Roman" w:hAnsi="Times New Roman" w:cs="Times New Roman"/>
          <w:color w:val="000000"/>
          <w:sz w:val="28"/>
          <w:szCs w:val="28"/>
        </w:rPr>
        <w:softHyphen/>
        <w:t xml:space="preserve">начейських зобов’язань; </w:t>
      </w:r>
    </w:p>
    <w:p w:rsidR="004505F8" w:rsidRPr="004505F8" w:rsidRDefault="004505F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3) функціонування державного кредиту у процесі залучення коштів веде до утворення державного боргу, що являє собою суму усіх ви</w:t>
      </w:r>
      <w:r w:rsidRPr="004505F8">
        <w:rPr>
          <w:rFonts w:ascii="Times New Roman" w:hAnsi="Times New Roman" w:cs="Times New Roman"/>
          <w:color w:val="000000"/>
          <w:sz w:val="28"/>
          <w:szCs w:val="28"/>
        </w:rPr>
        <w:softHyphen/>
        <w:t xml:space="preserve">пущених і непогашених боргових зобов’язань держави, включаючи нараховані проценти; </w:t>
      </w:r>
    </w:p>
    <w:p w:rsidR="004505F8" w:rsidRPr="004505F8" w:rsidRDefault="004505F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4) формування державного боргу дозволяє вирішувати такі завдання, як: фінансування дефіциту державного бюджету на безінфляційній основі; витрачання коштів на цільові державні програми; регулю</w:t>
      </w:r>
      <w:r w:rsidRPr="004505F8">
        <w:rPr>
          <w:rFonts w:ascii="Times New Roman" w:hAnsi="Times New Roman" w:cs="Times New Roman"/>
          <w:color w:val="000000"/>
          <w:sz w:val="28"/>
          <w:szCs w:val="28"/>
        </w:rPr>
        <w:softHyphen/>
        <w:t xml:space="preserve">вання економічної активності і грошової маси в обігу; </w:t>
      </w:r>
    </w:p>
    <w:p w:rsidR="004505F8" w:rsidRPr="004505F8" w:rsidRDefault="004505F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5) в окремих випадках держава може виступати у ролі кредитора, на</w:t>
      </w:r>
      <w:r w:rsidRPr="004505F8">
        <w:rPr>
          <w:rFonts w:ascii="Times New Roman" w:hAnsi="Times New Roman" w:cs="Times New Roman"/>
          <w:color w:val="000000"/>
          <w:sz w:val="28"/>
          <w:szCs w:val="28"/>
        </w:rPr>
        <w:softHyphen/>
        <w:t>даючи позичку підприємствам за рахунок бюджетних коштів у від</w:t>
      </w:r>
      <w:r w:rsidRPr="004505F8">
        <w:rPr>
          <w:rFonts w:ascii="Times New Roman" w:hAnsi="Times New Roman" w:cs="Times New Roman"/>
          <w:color w:val="000000"/>
          <w:sz w:val="28"/>
          <w:szCs w:val="28"/>
        </w:rPr>
        <w:softHyphen/>
        <w:t>повідності із пріоритетами економічної політики на реалізацію ці</w:t>
      </w:r>
      <w:r w:rsidRPr="004505F8">
        <w:rPr>
          <w:rFonts w:ascii="Times New Roman" w:hAnsi="Times New Roman" w:cs="Times New Roman"/>
          <w:color w:val="000000"/>
          <w:sz w:val="28"/>
          <w:szCs w:val="28"/>
        </w:rPr>
        <w:softHyphen/>
        <w:t xml:space="preserve">льових державних програм; </w:t>
      </w:r>
    </w:p>
    <w:p w:rsidR="004505F8" w:rsidRPr="004505F8" w:rsidRDefault="004505F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 xml:space="preserve">6) основною формою державного кредиту є грошова.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Загалом залучення державою позик на покриття бюджетного дефі</w:t>
      </w:r>
      <w:r w:rsidRPr="004505F8">
        <w:rPr>
          <w:rFonts w:ascii="Times New Roman" w:hAnsi="Times New Roman" w:cs="Times New Roman"/>
          <w:color w:val="000000"/>
          <w:sz w:val="28"/>
          <w:szCs w:val="28"/>
        </w:rPr>
        <w:softHyphen/>
        <w:t>циту чи фінансування певних державних програм широко застосовуєть</w:t>
      </w:r>
      <w:r w:rsidRPr="004505F8">
        <w:rPr>
          <w:rFonts w:ascii="Times New Roman" w:hAnsi="Times New Roman" w:cs="Times New Roman"/>
          <w:color w:val="000000"/>
          <w:sz w:val="28"/>
          <w:szCs w:val="28"/>
        </w:rPr>
        <w:softHyphen/>
        <w:t>ся у світовій практиці упродовж багатьох років. Доцільність боргового фінансування бюджетних видатків у певних випадках є очевидною. А крім явного негативного наслідку залучення державою кредитів, що по</w:t>
      </w:r>
      <w:r w:rsidRPr="004505F8">
        <w:rPr>
          <w:rFonts w:ascii="Times New Roman" w:hAnsi="Times New Roman" w:cs="Times New Roman"/>
          <w:color w:val="000000"/>
          <w:sz w:val="28"/>
          <w:szCs w:val="28"/>
        </w:rPr>
        <w:softHyphen/>
        <w:t>лягає у формуванні державного боргу та необхідності його обслуговуван</w:t>
      </w:r>
      <w:r w:rsidRPr="004505F8">
        <w:rPr>
          <w:rFonts w:ascii="Times New Roman" w:hAnsi="Times New Roman" w:cs="Times New Roman"/>
          <w:color w:val="000000"/>
          <w:sz w:val="28"/>
          <w:szCs w:val="28"/>
        </w:rPr>
        <w:softHyphen/>
        <w:t>ня, існує й беззаперечний позитивний момент – можливість мобілізу</w:t>
      </w:r>
      <w:r w:rsidRPr="004505F8">
        <w:rPr>
          <w:rFonts w:ascii="Times New Roman" w:hAnsi="Times New Roman" w:cs="Times New Roman"/>
          <w:color w:val="000000"/>
          <w:sz w:val="28"/>
          <w:szCs w:val="28"/>
        </w:rPr>
        <w:softHyphen/>
        <w:t>вати державою у потрібний час додаткові фінансові ресурси. У випадку ефективного управління державним боргом, ефективного розміщення кредитних ресурсів можливий значний позитивний вплив боргового фі</w:t>
      </w:r>
      <w:r w:rsidRPr="004505F8">
        <w:rPr>
          <w:rFonts w:ascii="Times New Roman" w:hAnsi="Times New Roman" w:cs="Times New Roman"/>
          <w:color w:val="000000"/>
          <w:sz w:val="28"/>
          <w:szCs w:val="28"/>
        </w:rPr>
        <w:softHyphen/>
        <w:t>нансування видатків бюджету на соціально-економічний розвиток дер</w:t>
      </w:r>
      <w:r w:rsidRPr="004505F8">
        <w:rPr>
          <w:rFonts w:ascii="Times New Roman" w:hAnsi="Times New Roman" w:cs="Times New Roman"/>
          <w:color w:val="000000"/>
          <w:sz w:val="28"/>
          <w:szCs w:val="28"/>
        </w:rPr>
        <w:softHyphen/>
        <w:t>жави.</w:t>
      </w:r>
      <w:r w:rsidRPr="004505F8">
        <w:rPr>
          <w:rFonts w:ascii="Times New Roman" w:hAnsi="Times New Roman" w:cs="Times New Roman"/>
          <w:b/>
          <w:bCs/>
          <w:color w:val="000000"/>
          <w:sz w:val="28"/>
          <w:szCs w:val="28"/>
        </w:rPr>
        <w:t xml:space="preserve">434 435 </w:t>
      </w:r>
    </w:p>
    <w:p w:rsidR="004505F8" w:rsidRPr="004505F8" w:rsidRDefault="004505F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i/>
          <w:iCs/>
          <w:color w:val="000000"/>
          <w:sz w:val="28"/>
          <w:szCs w:val="28"/>
        </w:rPr>
        <w:lastRenderedPageBreak/>
        <w:t xml:space="preserve">Розділ 8. </w:t>
      </w:r>
      <w:r w:rsidRPr="004505F8">
        <w:rPr>
          <w:rFonts w:ascii="Times New Roman" w:hAnsi="Times New Roman" w:cs="Times New Roman"/>
          <w:b/>
          <w:bCs/>
          <w:i/>
          <w:iCs/>
          <w:color w:val="000000"/>
          <w:sz w:val="28"/>
          <w:szCs w:val="28"/>
        </w:rPr>
        <w:t xml:space="preserve">Форми, види і роль кредиту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b/>
          <w:bCs/>
          <w:i/>
          <w:iCs/>
          <w:color w:val="000000"/>
          <w:sz w:val="28"/>
          <w:szCs w:val="28"/>
        </w:rPr>
        <w:t>Міжнародний кредит – це рух позичкового капіталу у сфері між</w:t>
      </w:r>
      <w:r w:rsidRPr="004505F8">
        <w:rPr>
          <w:rFonts w:ascii="Times New Roman" w:hAnsi="Times New Roman" w:cs="Times New Roman"/>
          <w:b/>
          <w:bCs/>
          <w:i/>
          <w:iCs/>
          <w:color w:val="000000"/>
          <w:sz w:val="28"/>
          <w:szCs w:val="28"/>
        </w:rPr>
        <w:softHyphen/>
        <w:t xml:space="preserve">народних економічних відносин. </w:t>
      </w:r>
      <w:r w:rsidRPr="004505F8">
        <w:rPr>
          <w:rFonts w:ascii="Times New Roman" w:hAnsi="Times New Roman" w:cs="Times New Roman"/>
          <w:color w:val="000000"/>
          <w:sz w:val="28"/>
          <w:szCs w:val="28"/>
        </w:rPr>
        <w:t>Це кредитні відносини між держава</w:t>
      </w:r>
      <w:r w:rsidRPr="004505F8">
        <w:rPr>
          <w:rFonts w:ascii="Times New Roman" w:hAnsi="Times New Roman" w:cs="Times New Roman"/>
          <w:color w:val="000000"/>
          <w:sz w:val="28"/>
          <w:szCs w:val="28"/>
        </w:rPr>
        <w:softHyphen/>
        <w:t>ми, фінансово-кредитними установами і фірмами різних країн. Метою міжнародного кредиту виступає фінансування міжнародної торгівлі, ін</w:t>
      </w:r>
      <w:r w:rsidRPr="004505F8">
        <w:rPr>
          <w:rFonts w:ascii="Times New Roman" w:hAnsi="Times New Roman" w:cs="Times New Roman"/>
          <w:color w:val="000000"/>
          <w:sz w:val="28"/>
          <w:szCs w:val="28"/>
        </w:rPr>
        <w:softHyphen/>
        <w:t xml:space="preserve">вестиційних проектів, регулювання платіжних балансів тощо. </w:t>
      </w:r>
    </w:p>
    <w:p w:rsidR="004505F8" w:rsidRPr="004505F8" w:rsidRDefault="004505F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505F8">
        <w:rPr>
          <w:rFonts w:ascii="Times New Roman" w:hAnsi="Times New Roman" w:cs="Times New Roman"/>
          <w:color w:val="000000"/>
          <w:sz w:val="28"/>
          <w:szCs w:val="28"/>
        </w:rPr>
        <w:t>Суб’єктами міжнародного кредиту можуть бути державні структури, банки, міжнародні та регіональні фінансові організації, юридичні та фі</w:t>
      </w:r>
      <w:r w:rsidRPr="004505F8">
        <w:rPr>
          <w:rFonts w:ascii="Times New Roman" w:hAnsi="Times New Roman" w:cs="Times New Roman"/>
          <w:color w:val="000000"/>
          <w:sz w:val="28"/>
          <w:szCs w:val="28"/>
        </w:rPr>
        <w:softHyphen/>
        <w:t xml:space="preserve">зичні особи. Серед міжнародних кредитних організацій центральне місце посідають МВФ – Міжнародний валютний фонд, МБРР – Міжнародний банк реконструкції та розвитку, ЄБРР – Європейський банк реконструкції і розвитку. Об’єктами міжнародного кредиту є грошовий і товарний капітал. </w:t>
      </w:r>
    </w:p>
    <w:p w:rsidR="00870FF7" w:rsidRPr="00895226" w:rsidRDefault="004505F8"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Міжнародний кредит містить такі основні сутнісні характеристики, які зображені на рис. 8.7.</w:t>
      </w:r>
    </w:p>
    <w:p w:rsidR="004505F8" w:rsidRPr="00895226" w:rsidRDefault="004505F8" w:rsidP="00895226">
      <w:pPr>
        <w:spacing w:line="240" w:lineRule="auto"/>
        <w:ind w:firstLine="567"/>
        <w:jc w:val="both"/>
        <w:rPr>
          <w:rFonts w:ascii="Times New Roman" w:hAnsi="Times New Roman" w:cs="Times New Roman"/>
          <w:color w:val="000000"/>
          <w:sz w:val="28"/>
          <w:szCs w:val="28"/>
        </w:rPr>
      </w:pPr>
    </w:p>
    <w:p w:rsidR="004505F8" w:rsidRPr="00895226" w:rsidRDefault="00BC59E4"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514414"/>
            <wp:effectExtent l="0" t="0" r="0" b="0"/>
            <wp:docPr id="27" name="Рисунок 27" descr="C:\Users\Intel\Desktop\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l\Desktop\8,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514414"/>
                    </a:xfrm>
                    <a:prstGeom prst="rect">
                      <a:avLst/>
                    </a:prstGeom>
                    <a:noFill/>
                    <a:ln>
                      <a:noFill/>
                    </a:ln>
                  </pic:spPr>
                </pic:pic>
              </a:graphicData>
            </a:graphic>
          </wp:inline>
        </w:drawing>
      </w:r>
    </w:p>
    <w:p w:rsidR="00BC59E4" w:rsidRPr="00895226" w:rsidRDefault="00BC59E4" w:rsidP="00895226">
      <w:pPr>
        <w:spacing w:line="240" w:lineRule="auto"/>
        <w:ind w:firstLine="567"/>
        <w:jc w:val="both"/>
        <w:rPr>
          <w:rFonts w:ascii="Times New Roman" w:hAnsi="Times New Roman" w:cs="Times New Roman"/>
          <w:sz w:val="28"/>
          <w:szCs w:val="28"/>
        </w:rPr>
      </w:pPr>
    </w:p>
    <w:p w:rsidR="00B37BF6" w:rsidRPr="00B37BF6" w:rsidRDefault="00B37BF6"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37BF6">
        <w:rPr>
          <w:rFonts w:ascii="Times New Roman" w:hAnsi="Times New Roman" w:cs="Times New Roman"/>
          <w:color w:val="000000"/>
          <w:sz w:val="28"/>
          <w:szCs w:val="28"/>
        </w:rPr>
        <w:t>Міжнародний кредит може бути реалізований у різних видах. Так, за</w:t>
      </w:r>
      <w:r w:rsidRPr="00B37BF6">
        <w:rPr>
          <w:rFonts w:ascii="Times New Roman" w:hAnsi="Times New Roman" w:cs="Times New Roman"/>
          <w:color w:val="000000"/>
          <w:sz w:val="28"/>
          <w:szCs w:val="28"/>
        </w:rPr>
        <w:softHyphen/>
        <w:t xml:space="preserve">лежно від того, хто є кредитором, розрізняють фірмовий, банківський та урядовий кредит (рис. 8.8). </w:t>
      </w:r>
    </w:p>
    <w:p w:rsidR="00BC59E4" w:rsidRPr="00895226" w:rsidRDefault="00B37BF6"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i/>
          <w:iCs/>
          <w:color w:val="000000"/>
          <w:sz w:val="28"/>
          <w:szCs w:val="28"/>
        </w:rPr>
        <w:t xml:space="preserve">Фірмовий кредит </w:t>
      </w:r>
      <w:r w:rsidRPr="00895226">
        <w:rPr>
          <w:rFonts w:ascii="Times New Roman" w:hAnsi="Times New Roman" w:cs="Times New Roman"/>
          <w:color w:val="000000"/>
          <w:sz w:val="28"/>
          <w:szCs w:val="28"/>
        </w:rPr>
        <w:t>– це, власне, комерційний кредит на міжнародному рівні, коли іноземний експортер продає товар вітчизняному імпортерові в кредит. Цей кредит є ризикованим для експортера, а тому він вимагає на</w:t>
      </w:r>
      <w:r w:rsidRPr="00895226">
        <w:rPr>
          <w:rFonts w:ascii="Times New Roman" w:hAnsi="Times New Roman" w:cs="Times New Roman"/>
          <w:color w:val="000000"/>
          <w:sz w:val="28"/>
          <w:szCs w:val="28"/>
        </w:rPr>
        <w:softHyphen/>
        <w:t>лежних гарантій його погашення, що робить кредит дорогим. Імпортер, якби в нього були вільні ресурси, може й зміг би купити товар на вигідні</w:t>
      </w:r>
      <w:r w:rsidRPr="00895226">
        <w:rPr>
          <w:rFonts w:ascii="Times New Roman" w:hAnsi="Times New Roman" w:cs="Times New Roman"/>
          <w:color w:val="000000"/>
          <w:sz w:val="28"/>
          <w:szCs w:val="28"/>
        </w:rPr>
        <w:softHyphen/>
        <w:t>ших умовах, але через відсутність коштів змушений його купувати в тієї фірми, яка продає товар з відстрочкою платежу.</w:t>
      </w:r>
    </w:p>
    <w:p w:rsidR="00B37BF6" w:rsidRPr="00895226" w:rsidRDefault="00B37BF6" w:rsidP="00895226">
      <w:pPr>
        <w:spacing w:line="240" w:lineRule="auto"/>
        <w:ind w:firstLine="567"/>
        <w:jc w:val="both"/>
        <w:rPr>
          <w:rFonts w:ascii="Times New Roman" w:hAnsi="Times New Roman" w:cs="Times New Roman"/>
          <w:color w:val="000000"/>
          <w:sz w:val="28"/>
          <w:szCs w:val="28"/>
        </w:rPr>
      </w:pPr>
    </w:p>
    <w:p w:rsidR="00B37BF6" w:rsidRPr="00895226" w:rsidRDefault="008759B6"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lastRenderedPageBreak/>
        <w:drawing>
          <wp:inline distT="0" distB="0" distL="0" distR="0">
            <wp:extent cx="6120765" cy="2732356"/>
            <wp:effectExtent l="0" t="0" r="0" b="0"/>
            <wp:docPr id="28" name="Рисунок 28" descr="C:\Users\Intel\Desktop\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esktop\8,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732356"/>
                    </a:xfrm>
                    <a:prstGeom prst="rect">
                      <a:avLst/>
                    </a:prstGeom>
                    <a:noFill/>
                    <a:ln>
                      <a:noFill/>
                    </a:ln>
                  </pic:spPr>
                </pic:pic>
              </a:graphicData>
            </a:graphic>
          </wp:inline>
        </w:drawing>
      </w:r>
    </w:p>
    <w:p w:rsidR="00412051" w:rsidRPr="00412051" w:rsidRDefault="00412051"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color w:val="000000"/>
          <w:sz w:val="28"/>
          <w:szCs w:val="28"/>
        </w:rPr>
        <w:t xml:space="preserve">Більш гнучким у міжнародних відносинах є </w:t>
      </w:r>
      <w:r w:rsidRPr="00412051">
        <w:rPr>
          <w:rFonts w:ascii="Times New Roman" w:hAnsi="Times New Roman" w:cs="Times New Roman"/>
          <w:i/>
          <w:iCs/>
          <w:color w:val="000000"/>
          <w:sz w:val="28"/>
          <w:szCs w:val="28"/>
        </w:rPr>
        <w:t>банківський кредит</w:t>
      </w:r>
      <w:r w:rsidRPr="00412051">
        <w:rPr>
          <w:rFonts w:ascii="Times New Roman" w:hAnsi="Times New Roman" w:cs="Times New Roman"/>
          <w:color w:val="000000"/>
          <w:sz w:val="28"/>
          <w:szCs w:val="28"/>
        </w:rPr>
        <w:t xml:space="preserve">, коли однією зі сторін кредитних відносин є банк. В Україні міжнародні банківські кредити в основному отримують комерційні банки та спільні з іноземним інвестором підприємства. З появою довіри іноземних банків до українських підприємств можливе отримання останніми таких кредитів. </w:t>
      </w:r>
    </w:p>
    <w:p w:rsidR="00412051" w:rsidRPr="00412051" w:rsidRDefault="00412051"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i/>
          <w:iCs/>
          <w:color w:val="000000"/>
          <w:sz w:val="28"/>
          <w:szCs w:val="28"/>
        </w:rPr>
        <w:t xml:space="preserve">Урядовий кредит </w:t>
      </w:r>
      <w:r w:rsidRPr="00412051">
        <w:rPr>
          <w:rFonts w:ascii="Times New Roman" w:hAnsi="Times New Roman" w:cs="Times New Roman"/>
          <w:color w:val="000000"/>
          <w:sz w:val="28"/>
          <w:szCs w:val="28"/>
        </w:rPr>
        <w:t>може надаватись урядом однієї країни уряду іншої країни в межах укладеної між ними угоди, а також шляхом розміщення урядом своїх цінних паперів на зарубіжних фінансових ринках. До між</w:t>
      </w:r>
      <w:r w:rsidRPr="00412051">
        <w:rPr>
          <w:rFonts w:ascii="Times New Roman" w:hAnsi="Times New Roman" w:cs="Times New Roman"/>
          <w:color w:val="000000"/>
          <w:sz w:val="28"/>
          <w:szCs w:val="28"/>
        </w:rPr>
        <w:softHyphen/>
        <w:t xml:space="preserve">народних можна віднести й </w:t>
      </w:r>
      <w:r w:rsidRPr="00412051">
        <w:rPr>
          <w:rFonts w:ascii="Times New Roman" w:hAnsi="Times New Roman" w:cs="Times New Roman"/>
          <w:i/>
          <w:iCs/>
          <w:color w:val="000000"/>
          <w:sz w:val="28"/>
          <w:szCs w:val="28"/>
        </w:rPr>
        <w:t>кредити, які надаються країнам міжнарод</w:t>
      </w:r>
      <w:r w:rsidRPr="00412051">
        <w:rPr>
          <w:rFonts w:ascii="Times New Roman" w:hAnsi="Times New Roman" w:cs="Times New Roman"/>
          <w:i/>
          <w:iCs/>
          <w:color w:val="000000"/>
          <w:sz w:val="28"/>
          <w:szCs w:val="28"/>
        </w:rPr>
        <w:softHyphen/>
        <w:t xml:space="preserve">ними валютно-фінансовими організаціями </w:t>
      </w:r>
      <w:r w:rsidRPr="00412051">
        <w:rPr>
          <w:rFonts w:ascii="Times New Roman" w:hAnsi="Times New Roman" w:cs="Times New Roman"/>
          <w:color w:val="000000"/>
          <w:sz w:val="28"/>
          <w:szCs w:val="28"/>
        </w:rPr>
        <w:t>– Міжнародним валютним фондом, Міжнародним банком реконструкції та розвитку, Європейським банком реконструкції та розвитку та іншими подібними організаціями. Зокрема, їх кредитами широко користується Україна на потреби свого еко</w:t>
      </w:r>
      <w:r w:rsidRPr="00412051">
        <w:rPr>
          <w:rFonts w:ascii="Times New Roman" w:hAnsi="Times New Roman" w:cs="Times New Roman"/>
          <w:color w:val="000000"/>
          <w:sz w:val="28"/>
          <w:szCs w:val="28"/>
        </w:rPr>
        <w:softHyphen/>
        <w:t xml:space="preserve">номічного розвитку та для підтримки стабільності національної валюти. </w:t>
      </w:r>
    </w:p>
    <w:p w:rsidR="00412051" w:rsidRPr="00412051" w:rsidRDefault="00412051"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color w:val="000000"/>
          <w:sz w:val="28"/>
          <w:szCs w:val="28"/>
        </w:rPr>
        <w:t xml:space="preserve">Міжнародний кредит також поділяється на </w:t>
      </w:r>
      <w:r w:rsidRPr="00412051">
        <w:rPr>
          <w:rFonts w:ascii="Times New Roman" w:hAnsi="Times New Roman" w:cs="Times New Roman"/>
          <w:i/>
          <w:iCs/>
          <w:color w:val="000000"/>
          <w:sz w:val="28"/>
          <w:szCs w:val="28"/>
        </w:rPr>
        <w:t>фінансовий</w:t>
      </w:r>
      <w:r w:rsidRPr="00412051">
        <w:rPr>
          <w:rFonts w:ascii="Times New Roman" w:hAnsi="Times New Roman" w:cs="Times New Roman"/>
          <w:color w:val="000000"/>
          <w:sz w:val="28"/>
          <w:szCs w:val="28"/>
        </w:rPr>
        <w:t>, який нада</w:t>
      </w:r>
      <w:r w:rsidRPr="00412051">
        <w:rPr>
          <w:rFonts w:ascii="Times New Roman" w:hAnsi="Times New Roman" w:cs="Times New Roman"/>
          <w:color w:val="000000"/>
          <w:sz w:val="28"/>
          <w:szCs w:val="28"/>
        </w:rPr>
        <w:softHyphen/>
        <w:t xml:space="preserve">ється у грошовій (валютній) формі, та </w:t>
      </w:r>
      <w:r w:rsidRPr="00412051">
        <w:rPr>
          <w:rFonts w:ascii="Times New Roman" w:hAnsi="Times New Roman" w:cs="Times New Roman"/>
          <w:i/>
          <w:iCs/>
          <w:color w:val="000000"/>
          <w:sz w:val="28"/>
          <w:szCs w:val="28"/>
        </w:rPr>
        <w:t>комерційний</w:t>
      </w:r>
      <w:r w:rsidRPr="00412051">
        <w:rPr>
          <w:rFonts w:ascii="Times New Roman" w:hAnsi="Times New Roman" w:cs="Times New Roman"/>
          <w:color w:val="000000"/>
          <w:sz w:val="28"/>
          <w:szCs w:val="28"/>
        </w:rPr>
        <w:t>, що надається в товар</w:t>
      </w:r>
      <w:r w:rsidRPr="00412051">
        <w:rPr>
          <w:rFonts w:ascii="Times New Roman" w:hAnsi="Times New Roman" w:cs="Times New Roman"/>
          <w:color w:val="000000"/>
          <w:sz w:val="28"/>
          <w:szCs w:val="28"/>
        </w:rPr>
        <w:softHyphen/>
        <w:t xml:space="preserve">ній формі. </w:t>
      </w:r>
    </w:p>
    <w:p w:rsidR="00412051" w:rsidRPr="00412051" w:rsidRDefault="00412051"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color w:val="000000"/>
          <w:sz w:val="28"/>
          <w:szCs w:val="28"/>
        </w:rPr>
        <w:t xml:space="preserve">Міжнародний кредит має певні позитивні і негативні наслідки для національної економіки (табл. 8.6). </w:t>
      </w:r>
    </w:p>
    <w:p w:rsidR="00412051" w:rsidRPr="00412051" w:rsidRDefault="00412051"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color w:val="000000"/>
          <w:sz w:val="28"/>
          <w:szCs w:val="28"/>
        </w:rPr>
        <w:t>Основна вимога до міжнародного кредиту – його ефективне викорис</w:t>
      </w:r>
      <w:r w:rsidRPr="00412051">
        <w:rPr>
          <w:rFonts w:ascii="Times New Roman" w:hAnsi="Times New Roman" w:cs="Times New Roman"/>
          <w:color w:val="000000"/>
          <w:sz w:val="28"/>
          <w:szCs w:val="28"/>
        </w:rPr>
        <w:softHyphen/>
        <w:t xml:space="preserve">тання. У разі невиконання цієї вимоги загострюється проблема зростання зовнішнього боргу й навіть виникнення дефолту. </w:t>
      </w:r>
    </w:p>
    <w:p w:rsidR="00412051" w:rsidRPr="00412051" w:rsidRDefault="00412051"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color w:val="000000"/>
          <w:sz w:val="28"/>
          <w:szCs w:val="28"/>
        </w:rPr>
        <w:t>Роль міжнародного кредиту полягає у тому, що він: 1) є методом ре</w:t>
      </w:r>
      <w:r w:rsidRPr="00412051">
        <w:rPr>
          <w:rFonts w:ascii="Times New Roman" w:hAnsi="Times New Roman" w:cs="Times New Roman"/>
          <w:color w:val="000000"/>
          <w:sz w:val="28"/>
          <w:szCs w:val="28"/>
        </w:rPr>
        <w:softHyphen/>
        <w:t>гулювання платіжних балансів; 2) сприяє інтернаціоналізації виробни</w:t>
      </w:r>
      <w:r w:rsidRPr="00412051">
        <w:rPr>
          <w:rFonts w:ascii="Times New Roman" w:hAnsi="Times New Roman" w:cs="Times New Roman"/>
          <w:color w:val="000000"/>
          <w:sz w:val="28"/>
          <w:szCs w:val="28"/>
        </w:rPr>
        <w:softHyphen/>
        <w:t xml:space="preserve">цтва та обміну; 3) сприяє зміцненню міжнародних економічних </w:t>
      </w:r>
      <w:proofErr w:type="spellStart"/>
      <w:r w:rsidRPr="00412051">
        <w:rPr>
          <w:rFonts w:ascii="Times New Roman" w:hAnsi="Times New Roman" w:cs="Times New Roman"/>
          <w:color w:val="000000"/>
          <w:sz w:val="28"/>
          <w:szCs w:val="28"/>
        </w:rPr>
        <w:t>зв’язків</w:t>
      </w:r>
      <w:proofErr w:type="spellEnd"/>
      <w:r w:rsidRPr="00412051">
        <w:rPr>
          <w:rFonts w:ascii="Times New Roman" w:hAnsi="Times New Roman" w:cs="Times New Roman"/>
          <w:color w:val="000000"/>
          <w:sz w:val="28"/>
          <w:szCs w:val="28"/>
        </w:rPr>
        <w:t>; 4) підвищує економічну ефективність зовнішньої торгівлі, стимулює та прискорює зростання світового товарообігу; 5) забезпечує безперервність міжнародних розрахунків і прискорює міжнародний обіг коштів.</w:t>
      </w:r>
      <w:r w:rsidRPr="00412051">
        <w:rPr>
          <w:rFonts w:ascii="Times New Roman" w:hAnsi="Times New Roman" w:cs="Times New Roman"/>
          <w:b/>
          <w:bCs/>
          <w:color w:val="000000"/>
          <w:sz w:val="28"/>
          <w:szCs w:val="28"/>
        </w:rPr>
        <w:t xml:space="preserve">437 </w:t>
      </w:r>
    </w:p>
    <w:p w:rsidR="00412051" w:rsidRPr="00412051" w:rsidRDefault="00412051"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i/>
          <w:iCs/>
          <w:color w:val="000000"/>
          <w:sz w:val="28"/>
          <w:szCs w:val="28"/>
        </w:rPr>
        <w:lastRenderedPageBreak/>
        <w:t xml:space="preserve">Розділ 8. </w:t>
      </w:r>
      <w:r w:rsidRPr="00412051">
        <w:rPr>
          <w:rFonts w:ascii="Times New Roman" w:hAnsi="Times New Roman" w:cs="Times New Roman"/>
          <w:b/>
          <w:bCs/>
          <w:i/>
          <w:iCs/>
          <w:color w:val="000000"/>
          <w:sz w:val="28"/>
          <w:szCs w:val="28"/>
        </w:rPr>
        <w:t xml:space="preserve">Форми, види і роль кредиту </w:t>
      </w:r>
    </w:p>
    <w:p w:rsidR="00412051" w:rsidRPr="00412051" w:rsidRDefault="00412051"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412051">
        <w:rPr>
          <w:rFonts w:ascii="Times New Roman" w:hAnsi="Times New Roman" w:cs="Times New Roman"/>
          <w:i/>
          <w:iCs/>
          <w:color w:val="000000"/>
          <w:sz w:val="28"/>
          <w:szCs w:val="28"/>
        </w:rPr>
        <w:t xml:space="preserve">Таблиця 8.6 </w:t>
      </w:r>
    </w:p>
    <w:p w:rsidR="008759B6" w:rsidRPr="00895226" w:rsidRDefault="00412051"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Позитивні і негативні наслідки використання міжнародних кредитів</w:t>
      </w:r>
    </w:p>
    <w:p w:rsidR="00412051" w:rsidRPr="00895226" w:rsidRDefault="00663D4E"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4068466"/>
            <wp:effectExtent l="0" t="0" r="0" b="8255"/>
            <wp:docPr id="29" name="Рисунок 29" descr="C:\Users\Intel\Desktop\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l\Desktop\8,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068466"/>
                    </a:xfrm>
                    <a:prstGeom prst="rect">
                      <a:avLst/>
                    </a:prstGeom>
                    <a:noFill/>
                    <a:ln>
                      <a:noFill/>
                    </a:ln>
                  </pic:spPr>
                </pic:pic>
              </a:graphicData>
            </a:graphic>
          </wp:inline>
        </w:drawing>
      </w:r>
    </w:p>
    <w:p w:rsidR="00A21082" w:rsidRPr="00A21082" w:rsidRDefault="00A21082"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Таким чином, кожен з видів кредиту характеризує певний аспект його внутрішньої сутності, а в сукупності вони дають чітке уявлення про склад</w:t>
      </w:r>
      <w:r w:rsidRPr="00A21082">
        <w:rPr>
          <w:rFonts w:ascii="Times New Roman" w:hAnsi="Times New Roman" w:cs="Times New Roman"/>
          <w:color w:val="000000"/>
          <w:sz w:val="28"/>
          <w:szCs w:val="28"/>
        </w:rPr>
        <w:softHyphen/>
        <w:t xml:space="preserve">ну структуру кредиту і процес його руху в межах товарної та грошової форм. </w:t>
      </w:r>
    </w:p>
    <w:p w:rsidR="00A21082" w:rsidRPr="00A21082" w:rsidRDefault="00A21082" w:rsidP="00895226">
      <w:pPr>
        <w:autoSpaceDE w:val="0"/>
        <w:autoSpaceDN w:val="0"/>
        <w:adjustRightInd w:val="0"/>
        <w:spacing w:before="380" w:after="280" w:line="240" w:lineRule="auto"/>
        <w:ind w:left="620" w:firstLine="567"/>
        <w:jc w:val="both"/>
        <w:rPr>
          <w:rFonts w:ascii="Times New Roman" w:hAnsi="Times New Roman" w:cs="Times New Roman"/>
          <w:color w:val="000000"/>
          <w:sz w:val="28"/>
          <w:szCs w:val="28"/>
        </w:rPr>
      </w:pPr>
      <w:r w:rsidRPr="00A21082">
        <w:rPr>
          <w:rFonts w:ascii="Times New Roman" w:hAnsi="Times New Roman" w:cs="Times New Roman"/>
          <w:b/>
          <w:bCs/>
          <w:i/>
          <w:iCs/>
          <w:color w:val="000000"/>
          <w:sz w:val="28"/>
          <w:szCs w:val="28"/>
        </w:rPr>
        <w:t xml:space="preserve">8.3. Економічні межі кредиту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Кредит має межі, в рамках котрих реалізується його сутність. Необ</w:t>
      </w:r>
      <w:r w:rsidRPr="00A21082">
        <w:rPr>
          <w:rFonts w:ascii="Times New Roman" w:hAnsi="Times New Roman" w:cs="Times New Roman"/>
          <w:color w:val="000000"/>
          <w:sz w:val="28"/>
          <w:szCs w:val="28"/>
        </w:rPr>
        <w:softHyphen/>
        <w:t>хідність встановлення економічних меж кредиту пов’язана із тим, що лише при оптимальному рівні кредитних вкладень в економіку вплив кре</w:t>
      </w:r>
      <w:r w:rsidRPr="00A21082">
        <w:rPr>
          <w:rFonts w:ascii="Times New Roman" w:hAnsi="Times New Roman" w:cs="Times New Roman"/>
          <w:color w:val="000000"/>
          <w:sz w:val="28"/>
          <w:szCs w:val="28"/>
        </w:rPr>
        <w:softHyphen/>
        <w:t xml:space="preserve">диту на учасників кредитних відносин може бути позитивним.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В економічній літературі межі кредиту вивчені недостатньо детально, представлені надто загально, щоб керуватися ними в практичній діяль</w:t>
      </w:r>
      <w:r w:rsidRPr="00A21082">
        <w:rPr>
          <w:rFonts w:ascii="Times New Roman" w:hAnsi="Times New Roman" w:cs="Times New Roman"/>
          <w:color w:val="000000"/>
          <w:sz w:val="28"/>
          <w:szCs w:val="28"/>
        </w:rPr>
        <w:softHyphen/>
        <w:t>ності. Наприклад, одні автори питання про межі кредиту не висвітлюють, інші розглядають макроекономічні, мікроекономічні, кількісні та якісні межі кредиту, треті виокремлюють економічні, часові, просторові, зо</w:t>
      </w:r>
      <w:r w:rsidRPr="00A21082">
        <w:rPr>
          <w:rFonts w:ascii="Times New Roman" w:hAnsi="Times New Roman" w:cs="Times New Roman"/>
          <w:color w:val="000000"/>
          <w:sz w:val="28"/>
          <w:szCs w:val="28"/>
        </w:rPr>
        <w:softHyphen/>
        <w:t xml:space="preserve">внішні, внутрішні, </w:t>
      </w:r>
      <w:proofErr w:type="spellStart"/>
      <w:r w:rsidRPr="00A21082">
        <w:rPr>
          <w:rFonts w:ascii="Times New Roman" w:hAnsi="Times New Roman" w:cs="Times New Roman"/>
          <w:color w:val="000000"/>
          <w:sz w:val="28"/>
          <w:szCs w:val="28"/>
        </w:rPr>
        <w:t>перерозподільчі</w:t>
      </w:r>
      <w:proofErr w:type="spellEnd"/>
      <w:r w:rsidRPr="00A21082">
        <w:rPr>
          <w:rFonts w:ascii="Times New Roman" w:hAnsi="Times New Roman" w:cs="Times New Roman"/>
          <w:color w:val="000000"/>
          <w:sz w:val="28"/>
          <w:szCs w:val="28"/>
        </w:rPr>
        <w:t xml:space="preserve">, емісійні та інші межі кредиту.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 xml:space="preserve">Так, М. І. </w:t>
      </w:r>
      <w:proofErr w:type="spellStart"/>
      <w:r w:rsidRPr="00A21082">
        <w:rPr>
          <w:rFonts w:ascii="Times New Roman" w:hAnsi="Times New Roman" w:cs="Times New Roman"/>
          <w:color w:val="000000"/>
          <w:sz w:val="28"/>
          <w:szCs w:val="28"/>
        </w:rPr>
        <w:t>Савлук</w:t>
      </w:r>
      <w:proofErr w:type="spellEnd"/>
      <w:r w:rsidRPr="00A21082">
        <w:rPr>
          <w:rFonts w:ascii="Times New Roman" w:hAnsi="Times New Roman" w:cs="Times New Roman"/>
          <w:color w:val="000000"/>
          <w:sz w:val="28"/>
          <w:szCs w:val="28"/>
        </w:rPr>
        <w:t xml:space="preserve"> визначає межі кредиту як «...такий рівень розвитку кредитних відносин у народному господарстві, за якого попит і пропозиція на кредит балансуються при збереженні стабільної, помірної, доступної для переважної більшості нормально працюючих позичальників процент</w:t>
      </w:r>
      <w:r w:rsidRPr="00A21082">
        <w:rPr>
          <w:rFonts w:ascii="Times New Roman" w:hAnsi="Times New Roman" w:cs="Times New Roman"/>
          <w:color w:val="000000"/>
          <w:sz w:val="28"/>
          <w:szCs w:val="28"/>
        </w:rPr>
        <w:softHyphen/>
        <w:t xml:space="preserve">ної ставки. Іншими словами, реальний попит на позичкові кошти, який </w:t>
      </w:r>
    </w:p>
    <w:p w:rsidR="00A21082" w:rsidRPr="00A21082" w:rsidRDefault="00A21082"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i/>
          <w:iCs/>
          <w:color w:val="000000"/>
          <w:sz w:val="28"/>
          <w:szCs w:val="28"/>
        </w:rPr>
        <w:lastRenderedPageBreak/>
        <w:t xml:space="preserve">Частина ІІ. </w:t>
      </w:r>
      <w:r w:rsidRPr="00A21082">
        <w:rPr>
          <w:rFonts w:ascii="Times New Roman" w:hAnsi="Times New Roman" w:cs="Times New Roman"/>
          <w:b/>
          <w:bCs/>
          <w:i/>
          <w:iCs/>
          <w:color w:val="000000"/>
          <w:sz w:val="28"/>
          <w:szCs w:val="28"/>
        </w:rPr>
        <w:t xml:space="preserve">Кредит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пред’являють економічні суб’єкти – учасники відтворювального процесу при нормальній ставці банківського процента, є кількісним виразом межі нарощування пропозиції позичок з боку кредиторів, передусім банків»</w:t>
      </w:r>
      <w:r w:rsidRPr="00895226">
        <w:rPr>
          <w:rFonts w:ascii="Times New Roman" w:hAnsi="Times New Roman" w:cs="Times New Roman"/>
          <w:color w:val="000000"/>
          <w:sz w:val="28"/>
          <w:szCs w:val="28"/>
        </w:rPr>
        <w:t>12</w:t>
      </w:r>
      <w:r w:rsidRPr="00A21082">
        <w:rPr>
          <w:rFonts w:ascii="Times New Roman" w:hAnsi="Times New Roman" w:cs="Times New Roman"/>
          <w:color w:val="000000"/>
          <w:sz w:val="28"/>
          <w:szCs w:val="28"/>
        </w:rPr>
        <w:t>. При цьому сама економічна межа розглядається в кількох аспектах: за</w:t>
      </w:r>
      <w:r w:rsidRPr="00A21082">
        <w:rPr>
          <w:rFonts w:ascii="Times New Roman" w:hAnsi="Times New Roman" w:cs="Times New Roman"/>
          <w:color w:val="000000"/>
          <w:sz w:val="28"/>
          <w:szCs w:val="28"/>
        </w:rPr>
        <w:softHyphen/>
        <w:t>лежно від певного рівня економічної системи – як мікроекономічна і ма</w:t>
      </w:r>
      <w:r w:rsidRPr="00A21082">
        <w:rPr>
          <w:rFonts w:ascii="Times New Roman" w:hAnsi="Times New Roman" w:cs="Times New Roman"/>
          <w:color w:val="000000"/>
          <w:sz w:val="28"/>
          <w:szCs w:val="28"/>
        </w:rPr>
        <w:softHyphen/>
        <w:t xml:space="preserve">кроекономічна межі кредиту та залежно від призначення – кількісна та якісна межі кредиту.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 xml:space="preserve">Окрім того, як будь-яке економічне явище, кредит має свої межі, в яких реалізується його сутність. </w:t>
      </w:r>
      <w:r w:rsidRPr="00A21082">
        <w:rPr>
          <w:rFonts w:ascii="Times New Roman" w:hAnsi="Times New Roman" w:cs="Times New Roman"/>
          <w:i/>
          <w:iCs/>
          <w:color w:val="000000"/>
          <w:sz w:val="28"/>
          <w:szCs w:val="28"/>
        </w:rPr>
        <w:t>Як сутнісну характеристику понят</w:t>
      </w:r>
      <w:r w:rsidRPr="00A21082">
        <w:rPr>
          <w:rFonts w:ascii="Times New Roman" w:hAnsi="Times New Roman" w:cs="Times New Roman"/>
          <w:i/>
          <w:iCs/>
          <w:color w:val="000000"/>
          <w:sz w:val="28"/>
          <w:szCs w:val="28"/>
        </w:rPr>
        <w:softHyphen/>
        <w:t>тя межі потрібно розглядати як обмеження розповсюдження тих чи ін</w:t>
      </w:r>
      <w:r w:rsidRPr="00A21082">
        <w:rPr>
          <w:rFonts w:ascii="Times New Roman" w:hAnsi="Times New Roman" w:cs="Times New Roman"/>
          <w:i/>
          <w:iCs/>
          <w:color w:val="000000"/>
          <w:sz w:val="28"/>
          <w:szCs w:val="28"/>
        </w:rPr>
        <w:softHyphen/>
        <w:t xml:space="preserve">ших видів економічних відносин. </w:t>
      </w:r>
      <w:r w:rsidRPr="00A21082">
        <w:rPr>
          <w:rFonts w:ascii="Times New Roman" w:hAnsi="Times New Roman" w:cs="Times New Roman"/>
          <w:color w:val="000000"/>
          <w:sz w:val="28"/>
          <w:szCs w:val="28"/>
        </w:rPr>
        <w:t>Економічними межами розповсюджен</w:t>
      </w:r>
      <w:r w:rsidRPr="00A21082">
        <w:rPr>
          <w:rFonts w:ascii="Times New Roman" w:hAnsi="Times New Roman" w:cs="Times New Roman"/>
          <w:color w:val="000000"/>
          <w:sz w:val="28"/>
          <w:szCs w:val="28"/>
        </w:rPr>
        <w:softHyphen/>
        <w:t>ня кредитних відносин є межі, в яких їх існування об’єктивно необхідно і в яких вони зберігають свої особливі риси. Для того, щоб відокремити кредитні відносини, визначити їх межі, необхідно відокремити їх від ін</w:t>
      </w:r>
      <w:r w:rsidRPr="00A21082">
        <w:rPr>
          <w:rFonts w:ascii="Times New Roman" w:hAnsi="Times New Roman" w:cs="Times New Roman"/>
          <w:color w:val="000000"/>
          <w:sz w:val="28"/>
          <w:szCs w:val="28"/>
        </w:rPr>
        <w:softHyphen/>
        <w:t xml:space="preserve">ших економічних відносин у просторі та часі, виходячи з їх специфіки.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Як матеріальний процес кредит має просторову, часову та якісну ви</w:t>
      </w:r>
      <w:r w:rsidRPr="00A21082">
        <w:rPr>
          <w:rFonts w:ascii="Times New Roman" w:hAnsi="Times New Roman" w:cs="Times New Roman"/>
          <w:color w:val="000000"/>
          <w:sz w:val="28"/>
          <w:szCs w:val="28"/>
        </w:rPr>
        <w:softHyphen/>
        <w:t>значеність. Це означає, що кредитні відносини займають чітко визначене положення в просторі (кредитні потоки відокремлені від інших вартісних потоків), кредит має завершеність у часі й має сукупність специфічних, притаманних тільки йому якостей. Таким чином, у філософському розу</w:t>
      </w:r>
      <w:r w:rsidRPr="00A21082">
        <w:rPr>
          <w:rFonts w:ascii="Times New Roman" w:hAnsi="Times New Roman" w:cs="Times New Roman"/>
          <w:color w:val="000000"/>
          <w:sz w:val="28"/>
          <w:szCs w:val="28"/>
        </w:rPr>
        <w:softHyphen/>
        <w:t>мінні можна говорити про просторові, часові та якісні межі кредиту. Вод</w:t>
      </w:r>
      <w:r w:rsidRPr="00A21082">
        <w:rPr>
          <w:rFonts w:ascii="Times New Roman" w:hAnsi="Times New Roman" w:cs="Times New Roman"/>
          <w:color w:val="000000"/>
          <w:sz w:val="28"/>
          <w:szCs w:val="28"/>
        </w:rPr>
        <w:softHyphen/>
        <w:t>ночас у концептуальному плані кредит має просторову, часову й якісні межі, тоді як просторові й часові обмеження здебільшого пов’язані з від</w:t>
      </w:r>
      <w:r w:rsidRPr="00A21082">
        <w:rPr>
          <w:rFonts w:ascii="Times New Roman" w:hAnsi="Times New Roman" w:cs="Times New Roman"/>
          <w:color w:val="000000"/>
          <w:sz w:val="28"/>
          <w:szCs w:val="28"/>
        </w:rPr>
        <w:softHyphen/>
        <w:t>окремленням кредитних потоків, якісні одночасно визначають між кате</w:t>
      </w:r>
      <w:r w:rsidRPr="00A21082">
        <w:rPr>
          <w:rFonts w:ascii="Times New Roman" w:hAnsi="Times New Roman" w:cs="Times New Roman"/>
          <w:color w:val="000000"/>
          <w:sz w:val="28"/>
          <w:szCs w:val="28"/>
        </w:rPr>
        <w:softHyphen/>
        <w:t xml:space="preserve">горіальний економічний взаємозв’язок.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Більшої об’єктивності в теоретичному плані та більшої значущості у практичному понятті меж кредиту надає його пов’язування з ринко</w:t>
      </w:r>
      <w:r w:rsidRPr="00A21082">
        <w:rPr>
          <w:rFonts w:ascii="Times New Roman" w:hAnsi="Times New Roman" w:cs="Times New Roman"/>
          <w:color w:val="000000"/>
          <w:sz w:val="28"/>
          <w:szCs w:val="28"/>
        </w:rPr>
        <w:softHyphen/>
        <w:t>вим механізмом його руху, а зокрема з обсягом реального попиту на кре</w:t>
      </w:r>
      <w:r w:rsidRPr="00A21082">
        <w:rPr>
          <w:rFonts w:ascii="Times New Roman" w:hAnsi="Times New Roman" w:cs="Times New Roman"/>
          <w:color w:val="000000"/>
          <w:sz w:val="28"/>
          <w:szCs w:val="28"/>
        </w:rPr>
        <w:softHyphen/>
        <w:t>дит. Важливо зазначити те, що розміри меж кредиту визначаються не суб’єктивними оцінками аналітиків чи державних органів, а поведінкою суб’єктів грошового ринку. Тобто яким би заниженим чи недостатнім не видавався їм фактичний рівень кредитування економіки, розширювати його недоцільно, якщо не зростає реальний попит на позички. Тому спро</w:t>
      </w:r>
      <w:r w:rsidRPr="00A21082">
        <w:rPr>
          <w:rFonts w:ascii="Times New Roman" w:hAnsi="Times New Roman" w:cs="Times New Roman"/>
          <w:color w:val="000000"/>
          <w:sz w:val="28"/>
          <w:szCs w:val="28"/>
        </w:rPr>
        <w:softHyphen/>
        <w:t>би в цих умовах підвищити рівень кредитування економіки під тиском суб’єктивних оцінок та вимог неминуче призведуть до появи в обороті за</w:t>
      </w:r>
      <w:r w:rsidRPr="00A21082">
        <w:rPr>
          <w:rFonts w:ascii="Times New Roman" w:hAnsi="Times New Roman" w:cs="Times New Roman"/>
          <w:color w:val="000000"/>
          <w:sz w:val="28"/>
          <w:szCs w:val="28"/>
        </w:rPr>
        <w:softHyphen/>
        <w:t xml:space="preserve">йвих платіжних засобів, що негативно вплине на економічну ситуацію на окремих підприємствах та в економіці загалом.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color w:val="000000"/>
          <w:sz w:val="28"/>
          <w:szCs w:val="28"/>
        </w:rPr>
        <w:t>Окрім того, визначення обґрунтованих границь застосування кре</w:t>
      </w:r>
      <w:r w:rsidRPr="00A21082">
        <w:rPr>
          <w:rFonts w:ascii="Times New Roman" w:hAnsi="Times New Roman" w:cs="Times New Roman"/>
          <w:color w:val="000000"/>
          <w:sz w:val="28"/>
          <w:szCs w:val="28"/>
        </w:rPr>
        <w:softHyphen/>
        <w:t>диту та їх дотримання мають важливе значення для окремих учасників кредитних операцій і для економіки загалом. Лише при оптимальному рівні кредитних вкладень вплив кредиту на економіку може бути пози</w:t>
      </w:r>
      <w:r w:rsidRPr="00A21082">
        <w:rPr>
          <w:rFonts w:ascii="Times New Roman" w:hAnsi="Times New Roman" w:cs="Times New Roman"/>
          <w:color w:val="000000"/>
          <w:sz w:val="28"/>
          <w:szCs w:val="28"/>
        </w:rPr>
        <w:softHyphen/>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12 </w:t>
      </w:r>
      <w:r w:rsidRPr="00A21082">
        <w:rPr>
          <w:rFonts w:ascii="Times New Roman" w:hAnsi="Times New Roman" w:cs="Times New Roman"/>
          <w:color w:val="000000"/>
          <w:sz w:val="28"/>
          <w:szCs w:val="28"/>
        </w:rPr>
        <w:t xml:space="preserve">Гроші та кредит: </w:t>
      </w:r>
      <w:proofErr w:type="spellStart"/>
      <w:r w:rsidRPr="00A21082">
        <w:rPr>
          <w:rFonts w:ascii="Times New Roman" w:hAnsi="Times New Roman" w:cs="Times New Roman"/>
          <w:color w:val="000000"/>
          <w:sz w:val="28"/>
          <w:szCs w:val="28"/>
        </w:rPr>
        <w:t>підруч</w:t>
      </w:r>
      <w:proofErr w:type="spellEnd"/>
      <w:r w:rsidRPr="00A21082">
        <w:rPr>
          <w:rFonts w:ascii="Times New Roman" w:hAnsi="Times New Roman" w:cs="Times New Roman"/>
          <w:color w:val="000000"/>
          <w:sz w:val="28"/>
          <w:szCs w:val="28"/>
        </w:rPr>
        <w:t xml:space="preserve">. / за </w:t>
      </w:r>
      <w:proofErr w:type="spellStart"/>
      <w:r w:rsidRPr="00A21082">
        <w:rPr>
          <w:rFonts w:ascii="Times New Roman" w:hAnsi="Times New Roman" w:cs="Times New Roman"/>
          <w:color w:val="000000"/>
          <w:sz w:val="28"/>
          <w:szCs w:val="28"/>
        </w:rPr>
        <w:t>заг</w:t>
      </w:r>
      <w:proofErr w:type="spellEnd"/>
      <w:r w:rsidRPr="00A21082">
        <w:rPr>
          <w:rFonts w:ascii="Times New Roman" w:hAnsi="Times New Roman" w:cs="Times New Roman"/>
          <w:color w:val="000000"/>
          <w:sz w:val="28"/>
          <w:szCs w:val="28"/>
        </w:rPr>
        <w:t xml:space="preserve">. ред. М. І. </w:t>
      </w:r>
      <w:proofErr w:type="spellStart"/>
      <w:r w:rsidRPr="00A21082">
        <w:rPr>
          <w:rFonts w:ascii="Times New Roman" w:hAnsi="Times New Roman" w:cs="Times New Roman"/>
          <w:color w:val="000000"/>
          <w:sz w:val="28"/>
          <w:szCs w:val="28"/>
        </w:rPr>
        <w:t>Савлука</w:t>
      </w:r>
      <w:proofErr w:type="spellEnd"/>
      <w:r w:rsidRPr="00A21082">
        <w:rPr>
          <w:rFonts w:ascii="Times New Roman" w:hAnsi="Times New Roman" w:cs="Times New Roman"/>
          <w:color w:val="000000"/>
          <w:sz w:val="28"/>
          <w:szCs w:val="28"/>
        </w:rPr>
        <w:t>. – К. : КНЕУ, 2006. – С. 442.</w:t>
      </w:r>
      <w:r w:rsidRPr="00A21082">
        <w:rPr>
          <w:rFonts w:ascii="Times New Roman" w:hAnsi="Times New Roman" w:cs="Times New Roman"/>
          <w:b/>
          <w:bCs/>
          <w:color w:val="000000"/>
          <w:sz w:val="28"/>
          <w:szCs w:val="28"/>
        </w:rPr>
        <w:t xml:space="preserve">438 439 </w:t>
      </w:r>
    </w:p>
    <w:p w:rsidR="00A21082" w:rsidRPr="00A21082" w:rsidRDefault="00A21082"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i/>
          <w:iCs/>
          <w:color w:val="000000"/>
          <w:sz w:val="28"/>
          <w:szCs w:val="28"/>
        </w:rPr>
        <w:lastRenderedPageBreak/>
        <w:t xml:space="preserve">Розділ 8. </w:t>
      </w:r>
      <w:r w:rsidRPr="00A21082">
        <w:rPr>
          <w:rFonts w:ascii="Times New Roman" w:hAnsi="Times New Roman" w:cs="Times New Roman"/>
          <w:b/>
          <w:bCs/>
          <w:i/>
          <w:iCs/>
          <w:color w:val="000000"/>
          <w:sz w:val="28"/>
          <w:szCs w:val="28"/>
        </w:rPr>
        <w:t xml:space="preserve">Форми, види і роль кредиту </w:t>
      </w:r>
    </w:p>
    <w:p w:rsidR="00A21082" w:rsidRPr="00A21082" w:rsidRDefault="00A21082"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895226">
        <w:rPr>
          <w:rFonts w:ascii="Times New Roman" w:hAnsi="Times New Roman" w:cs="Times New Roman"/>
          <w:color w:val="000000"/>
          <w:sz w:val="28"/>
          <w:szCs w:val="28"/>
        </w:rPr>
        <w:t>тивним</w:t>
      </w:r>
      <w:proofErr w:type="spellEnd"/>
      <w:r w:rsidRPr="00895226">
        <w:rPr>
          <w:rFonts w:ascii="Times New Roman" w:hAnsi="Times New Roman" w:cs="Times New Roman"/>
          <w:color w:val="000000"/>
          <w:sz w:val="28"/>
          <w:szCs w:val="28"/>
        </w:rPr>
        <w:t>. Надлишкова видача кредиту негативно вплине на процеси розви</w:t>
      </w:r>
      <w:r w:rsidRPr="00895226">
        <w:rPr>
          <w:rFonts w:ascii="Times New Roman" w:hAnsi="Times New Roman" w:cs="Times New Roman"/>
          <w:color w:val="000000"/>
          <w:sz w:val="28"/>
          <w:szCs w:val="28"/>
        </w:rPr>
        <w:softHyphen/>
        <w:t>тку економіки, в тому числі на сповільнення темпів відтворення. Якщо ж за різними причинами потреби господарства в коштах задовольняються за рахунок кредиту не повністю, виникають значні труднощі в діяльності підприємств, наприклад, нестача коштів для придбання необхідних ма</w:t>
      </w:r>
      <w:r w:rsidRPr="00895226">
        <w:rPr>
          <w:rFonts w:ascii="Times New Roman" w:hAnsi="Times New Roman" w:cs="Times New Roman"/>
          <w:color w:val="000000"/>
          <w:sz w:val="28"/>
          <w:szCs w:val="28"/>
        </w:rPr>
        <w:softHyphen/>
        <w:t>теріалів, що також спричинить сповільнення відтворювальних процесів. У таблиці 8.7. узагальнено теоретичні підходи щодо виокремлення та об</w:t>
      </w:r>
      <w:r w:rsidRPr="00895226">
        <w:rPr>
          <w:rFonts w:ascii="Times New Roman" w:hAnsi="Times New Roman" w:cs="Times New Roman"/>
          <w:color w:val="000000"/>
          <w:sz w:val="28"/>
          <w:szCs w:val="28"/>
        </w:rPr>
        <w:softHyphen/>
        <w:t xml:space="preserve">ґрунтування економічних меж кредиту. </w:t>
      </w:r>
    </w:p>
    <w:p w:rsidR="00A21082" w:rsidRPr="00A21082" w:rsidRDefault="00A21082"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A21082">
        <w:rPr>
          <w:rFonts w:ascii="Times New Roman" w:hAnsi="Times New Roman" w:cs="Times New Roman"/>
          <w:i/>
          <w:iCs/>
          <w:color w:val="000000"/>
          <w:sz w:val="28"/>
          <w:szCs w:val="28"/>
        </w:rPr>
        <w:t xml:space="preserve">Таблиця 8.7 </w:t>
      </w:r>
    </w:p>
    <w:p w:rsidR="00663D4E" w:rsidRPr="00895226" w:rsidRDefault="00A21082"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Узагальнення теоретичних підходів щодо визначення меж кредиту як економічної категорії</w:t>
      </w:r>
    </w:p>
    <w:p w:rsidR="00A21082" w:rsidRPr="00895226" w:rsidRDefault="00B0058D"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6308048"/>
            <wp:effectExtent l="0" t="0" r="0" b="0"/>
            <wp:docPr id="30" name="Рисунок 30" descr="C:\Users\Intel\Desktop\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l\Desktop\8,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6308048"/>
                    </a:xfrm>
                    <a:prstGeom prst="rect">
                      <a:avLst/>
                    </a:prstGeom>
                    <a:noFill/>
                    <a:ln>
                      <a:noFill/>
                    </a:ln>
                  </pic:spPr>
                </pic:pic>
              </a:graphicData>
            </a:graphic>
          </wp:inline>
        </w:drawing>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Слід наголосити на тому, що така класифікація меж кредиту є до</w:t>
      </w:r>
      <w:r w:rsidRPr="00484020">
        <w:rPr>
          <w:rFonts w:ascii="Times New Roman" w:hAnsi="Times New Roman" w:cs="Times New Roman"/>
          <w:color w:val="000000"/>
          <w:sz w:val="28"/>
          <w:szCs w:val="28"/>
        </w:rPr>
        <w:softHyphen/>
        <w:t>статньо умовною, оскільки на практиці вони перебувають у тісній вза</w:t>
      </w:r>
      <w:r w:rsidRPr="00484020">
        <w:rPr>
          <w:rFonts w:ascii="Times New Roman" w:hAnsi="Times New Roman" w:cs="Times New Roman"/>
          <w:color w:val="000000"/>
          <w:sz w:val="28"/>
          <w:szCs w:val="28"/>
        </w:rPr>
        <w:softHyphen/>
        <w:t xml:space="preserve">ємозалежності та визначають одна одну. </w:t>
      </w:r>
      <w:r w:rsidRPr="00484020">
        <w:rPr>
          <w:rFonts w:ascii="Times New Roman" w:hAnsi="Times New Roman" w:cs="Times New Roman"/>
          <w:b/>
          <w:bCs/>
          <w:i/>
          <w:iCs/>
          <w:color w:val="000000"/>
          <w:sz w:val="28"/>
          <w:szCs w:val="28"/>
        </w:rPr>
        <w:t xml:space="preserve">Під зовнішніми межами кредитних взаємин </w:t>
      </w:r>
      <w:r w:rsidRPr="00484020">
        <w:rPr>
          <w:rFonts w:ascii="Times New Roman" w:hAnsi="Times New Roman" w:cs="Times New Roman"/>
          <w:color w:val="000000"/>
          <w:sz w:val="28"/>
          <w:szCs w:val="28"/>
        </w:rPr>
        <w:t xml:space="preserve">розуміють </w:t>
      </w:r>
      <w:r w:rsidRPr="00484020">
        <w:rPr>
          <w:rFonts w:ascii="Times New Roman" w:hAnsi="Times New Roman" w:cs="Times New Roman"/>
          <w:color w:val="000000"/>
          <w:sz w:val="28"/>
          <w:szCs w:val="28"/>
        </w:rPr>
        <w:lastRenderedPageBreak/>
        <w:t>взаємозв’язок кредиту з іншими еконо</w:t>
      </w:r>
      <w:r w:rsidRPr="00484020">
        <w:rPr>
          <w:rFonts w:ascii="Times New Roman" w:hAnsi="Times New Roman" w:cs="Times New Roman"/>
          <w:color w:val="000000"/>
          <w:sz w:val="28"/>
          <w:szCs w:val="28"/>
        </w:rPr>
        <w:softHyphen/>
        <w:t xml:space="preserve">мічними категоріями, наприклад, з фінансами. </w:t>
      </w:r>
      <w:r w:rsidRPr="00484020">
        <w:rPr>
          <w:rFonts w:ascii="Times New Roman" w:hAnsi="Times New Roman" w:cs="Times New Roman"/>
          <w:b/>
          <w:bCs/>
          <w:i/>
          <w:iCs/>
          <w:color w:val="000000"/>
          <w:sz w:val="28"/>
          <w:szCs w:val="28"/>
        </w:rPr>
        <w:t xml:space="preserve">Внутрішні межі </w:t>
      </w:r>
      <w:r w:rsidRPr="00484020">
        <w:rPr>
          <w:rFonts w:ascii="Times New Roman" w:hAnsi="Times New Roman" w:cs="Times New Roman"/>
          <w:color w:val="000000"/>
          <w:sz w:val="28"/>
          <w:szCs w:val="28"/>
        </w:rPr>
        <w:t>пока</w:t>
      </w:r>
      <w:r w:rsidRPr="00484020">
        <w:rPr>
          <w:rFonts w:ascii="Times New Roman" w:hAnsi="Times New Roman" w:cs="Times New Roman"/>
          <w:color w:val="000000"/>
          <w:sz w:val="28"/>
          <w:szCs w:val="28"/>
        </w:rPr>
        <w:softHyphen/>
        <w:t xml:space="preserve">зують допустиму міру розвитку окремих форм кредиту – банківського, комерційного, державного, споживчого, міжнародного, тобто показують співвідношення частин у рамках єдиного цілого. </w:t>
      </w:r>
      <w:r w:rsidRPr="00484020">
        <w:rPr>
          <w:rFonts w:ascii="Times New Roman" w:hAnsi="Times New Roman" w:cs="Times New Roman"/>
          <w:b/>
          <w:bCs/>
          <w:i/>
          <w:iCs/>
          <w:color w:val="000000"/>
          <w:sz w:val="28"/>
          <w:szCs w:val="28"/>
        </w:rPr>
        <w:t xml:space="preserve">Кількісні параметри окремих форм </w:t>
      </w:r>
      <w:r w:rsidRPr="00484020">
        <w:rPr>
          <w:rFonts w:ascii="Times New Roman" w:hAnsi="Times New Roman" w:cs="Times New Roman"/>
          <w:color w:val="000000"/>
          <w:sz w:val="28"/>
          <w:szCs w:val="28"/>
        </w:rPr>
        <w:t>кредиту визначаються співвідношенням між потребами в кожній формі кредиту і наявної ресурсної бази. Розвиток комерційного кредиту, наприклад, створює передумови для звуження сфери банків</w:t>
      </w:r>
      <w:r w:rsidRPr="00484020">
        <w:rPr>
          <w:rFonts w:ascii="Times New Roman" w:hAnsi="Times New Roman" w:cs="Times New Roman"/>
          <w:color w:val="000000"/>
          <w:sz w:val="28"/>
          <w:szCs w:val="28"/>
        </w:rPr>
        <w:softHyphen/>
        <w:t xml:space="preserve">ського кредитування.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Зовнішні та внутрішні межі кредиту взаємозв’язані. Це проявля</w:t>
      </w:r>
      <w:r w:rsidRPr="00484020">
        <w:rPr>
          <w:rFonts w:ascii="Times New Roman" w:hAnsi="Times New Roman" w:cs="Times New Roman"/>
          <w:color w:val="000000"/>
          <w:sz w:val="28"/>
          <w:szCs w:val="28"/>
        </w:rPr>
        <w:softHyphen/>
        <w:t>ється в тому, що вони змінюються під впливом одних і тих же чинників. Функції кредиту виділяють його функціональні межі – перерозподільну і емісійну. Перерозподільна межа показує об’єктивно обґрунтовані межі перерозподілу ресурсів на основі кредиту. Її кількісна характеристика ви</w:t>
      </w:r>
      <w:r w:rsidRPr="00484020">
        <w:rPr>
          <w:rFonts w:ascii="Times New Roman" w:hAnsi="Times New Roman" w:cs="Times New Roman"/>
          <w:color w:val="000000"/>
          <w:sz w:val="28"/>
          <w:szCs w:val="28"/>
        </w:rPr>
        <w:softHyphen/>
        <w:t xml:space="preserve">значається обсягом кредитних ресурсів держави.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Таким чином, зважаючи на різноманіть наукових підходів, </w:t>
      </w:r>
      <w:r w:rsidRPr="00484020">
        <w:rPr>
          <w:rFonts w:ascii="Times New Roman" w:hAnsi="Times New Roman" w:cs="Times New Roman"/>
          <w:b/>
          <w:bCs/>
          <w:i/>
          <w:iCs/>
          <w:color w:val="000000"/>
          <w:sz w:val="28"/>
          <w:szCs w:val="28"/>
        </w:rPr>
        <w:t>економіч</w:t>
      </w:r>
      <w:r w:rsidRPr="00484020">
        <w:rPr>
          <w:rFonts w:ascii="Times New Roman" w:hAnsi="Times New Roman" w:cs="Times New Roman"/>
          <w:b/>
          <w:bCs/>
          <w:i/>
          <w:iCs/>
          <w:color w:val="000000"/>
          <w:sz w:val="28"/>
          <w:szCs w:val="28"/>
        </w:rPr>
        <w:softHyphen/>
        <w:t>ні межі кредиту слід визначити як певні границі суспільних відносин, у рамках яких реалізується суть кредиту як економічної категорії</w:t>
      </w:r>
      <w:r w:rsidRPr="00484020">
        <w:rPr>
          <w:rFonts w:ascii="Times New Roman" w:hAnsi="Times New Roman" w:cs="Times New Roman"/>
          <w:color w:val="000000"/>
          <w:sz w:val="28"/>
          <w:szCs w:val="28"/>
        </w:rPr>
        <w:t>. У даному розумінні межі кредиту набувають суто економічного змісту, оскільки вони формуються під впливом економічних інтересів (попиту) юридичних і фізичних осіб – суб’єктів грошового ринку. За такого трак</w:t>
      </w:r>
      <w:r w:rsidRPr="00484020">
        <w:rPr>
          <w:rFonts w:ascii="Times New Roman" w:hAnsi="Times New Roman" w:cs="Times New Roman"/>
          <w:color w:val="000000"/>
          <w:sz w:val="28"/>
          <w:szCs w:val="28"/>
        </w:rPr>
        <w:softHyphen/>
        <w:t xml:space="preserve">тування саме економічні межі повинні розглядатися в кількох аспектах: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залежно від певного рівня економічної системи: мікроекономічна і макроекономічна межі кредиту;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залежно від призначення: кількісна і якісна межі кредиту.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Зміст економічно обґрунтованих границь кредитування на мікрорівні розкриває поняття кредитоспроможності позичальника, ліквідності бан</w:t>
      </w:r>
      <w:r w:rsidRPr="00484020">
        <w:rPr>
          <w:rFonts w:ascii="Times New Roman" w:hAnsi="Times New Roman" w:cs="Times New Roman"/>
          <w:color w:val="000000"/>
          <w:sz w:val="28"/>
          <w:szCs w:val="28"/>
        </w:rPr>
        <w:softHyphen/>
        <w:t>ку. Кредитоспроможність у самому загальному вигляді представляє со</w:t>
      </w:r>
      <w:r w:rsidRPr="00484020">
        <w:rPr>
          <w:rFonts w:ascii="Times New Roman" w:hAnsi="Times New Roman" w:cs="Times New Roman"/>
          <w:color w:val="000000"/>
          <w:sz w:val="28"/>
          <w:szCs w:val="28"/>
        </w:rPr>
        <w:softHyphen/>
        <w:t xml:space="preserve">бою економічно обґрунтовану </w:t>
      </w:r>
      <w:proofErr w:type="spellStart"/>
      <w:r w:rsidRPr="00484020">
        <w:rPr>
          <w:rFonts w:ascii="Times New Roman" w:hAnsi="Times New Roman" w:cs="Times New Roman"/>
          <w:color w:val="000000"/>
          <w:sz w:val="28"/>
          <w:szCs w:val="28"/>
        </w:rPr>
        <w:t>кредитоємкість</w:t>
      </w:r>
      <w:proofErr w:type="spellEnd"/>
      <w:r w:rsidRPr="00484020">
        <w:rPr>
          <w:rFonts w:ascii="Times New Roman" w:hAnsi="Times New Roman" w:cs="Times New Roman"/>
          <w:color w:val="000000"/>
          <w:sz w:val="28"/>
          <w:szCs w:val="28"/>
        </w:rPr>
        <w:t xml:space="preserve"> господарюючого суб’єкту. Кредитні відносини є об’єктивно необхідним атрибутом репродуктивного процесу, тобто використання позикових засобів являє собою нормальне явище в діяльності господарюючих суб’єктів і носить постійний характер. Однак обсяги кредитних вкладень, які отримує окремий учасник репро</w:t>
      </w:r>
      <w:r w:rsidRPr="00484020">
        <w:rPr>
          <w:rFonts w:ascii="Times New Roman" w:hAnsi="Times New Roman" w:cs="Times New Roman"/>
          <w:color w:val="000000"/>
          <w:sz w:val="28"/>
          <w:szCs w:val="28"/>
        </w:rPr>
        <w:softHyphen/>
        <w:t>дуктивного процесу, мають економічну межу, яка базується на такій сут</w:t>
      </w:r>
      <w:r w:rsidRPr="00484020">
        <w:rPr>
          <w:rFonts w:ascii="Times New Roman" w:hAnsi="Times New Roman" w:cs="Times New Roman"/>
          <w:color w:val="000000"/>
          <w:sz w:val="28"/>
          <w:szCs w:val="28"/>
        </w:rPr>
        <w:softHyphen/>
        <w:t>нісній якості кредиту, як зворотність. Оскільки природні якості кредиту передбачають необхідність обов’язкового повернення позикових коштів, то кредитоспроможність позичальника обмежена його можливостями по</w:t>
      </w:r>
      <w:r w:rsidRPr="00484020">
        <w:rPr>
          <w:rFonts w:ascii="Times New Roman" w:hAnsi="Times New Roman" w:cs="Times New Roman"/>
          <w:color w:val="000000"/>
          <w:sz w:val="28"/>
          <w:szCs w:val="28"/>
        </w:rPr>
        <w:softHyphen/>
        <w:t xml:space="preserve">вернення позики. </w:t>
      </w:r>
      <w:r w:rsidRPr="00484020">
        <w:rPr>
          <w:rFonts w:ascii="Times New Roman" w:hAnsi="Times New Roman" w:cs="Times New Roman"/>
          <w:b/>
          <w:bCs/>
          <w:color w:val="000000"/>
          <w:sz w:val="28"/>
          <w:szCs w:val="28"/>
        </w:rPr>
        <w:t xml:space="preserve">441 </w:t>
      </w:r>
    </w:p>
    <w:p w:rsidR="00484020" w:rsidRPr="00484020" w:rsidRDefault="0048402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lastRenderedPageBreak/>
        <w:t xml:space="preserve">Розділ 8. </w:t>
      </w:r>
      <w:r w:rsidRPr="00484020">
        <w:rPr>
          <w:rFonts w:ascii="Times New Roman" w:hAnsi="Times New Roman" w:cs="Times New Roman"/>
          <w:b/>
          <w:bCs/>
          <w:i/>
          <w:iCs/>
          <w:color w:val="000000"/>
          <w:sz w:val="28"/>
          <w:szCs w:val="28"/>
        </w:rPr>
        <w:t xml:space="preserve">Форми, види і роль кредиту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b/>
          <w:bCs/>
          <w:i/>
          <w:iCs/>
          <w:color w:val="000000"/>
          <w:sz w:val="28"/>
          <w:szCs w:val="28"/>
        </w:rPr>
        <w:t xml:space="preserve">Мікроекономічні межі кредиту визначають обсяги попиту на кредит окремих позичальників – юридичних чи фізичних осіб. </w:t>
      </w:r>
      <w:r w:rsidRPr="00484020">
        <w:rPr>
          <w:rFonts w:ascii="Times New Roman" w:hAnsi="Times New Roman" w:cs="Times New Roman"/>
          <w:color w:val="000000"/>
          <w:sz w:val="28"/>
          <w:szCs w:val="28"/>
        </w:rPr>
        <w:t xml:space="preserve">Вони формуються під впливом кількох економічних чинників: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динаміки ринкової ставки позичкового процента;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характеру коливання потреби позичальника в основному й оборот</w:t>
      </w:r>
      <w:r w:rsidRPr="00484020">
        <w:rPr>
          <w:rFonts w:ascii="Times New Roman" w:hAnsi="Times New Roman" w:cs="Times New Roman"/>
          <w:color w:val="000000"/>
          <w:sz w:val="28"/>
          <w:szCs w:val="28"/>
        </w:rPr>
        <w:softHyphen/>
        <w:t xml:space="preserve">ному капіталі;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стану забезпеченості позичальника власним капіталом та ефектив</w:t>
      </w:r>
      <w:r w:rsidRPr="00484020">
        <w:rPr>
          <w:rFonts w:ascii="Times New Roman" w:hAnsi="Times New Roman" w:cs="Times New Roman"/>
          <w:color w:val="000000"/>
          <w:sz w:val="28"/>
          <w:szCs w:val="28"/>
        </w:rPr>
        <w:softHyphen/>
        <w:t xml:space="preserve">ності його використання;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ефективності та окупності проектів, на реалізацію яких позичають</w:t>
      </w:r>
      <w:r w:rsidRPr="00484020">
        <w:rPr>
          <w:rFonts w:ascii="Times New Roman" w:hAnsi="Times New Roman" w:cs="Times New Roman"/>
          <w:color w:val="000000"/>
          <w:sz w:val="28"/>
          <w:szCs w:val="28"/>
        </w:rPr>
        <w:softHyphen/>
        <w:t xml:space="preserve">ся кошти.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Перший із цих чинників – динаміка процентної ставки – спільний для всіх мікроекономічних суб’єктів кредитного ринку, однаково впливає на попит на позички кожного з них. Решта чинників у кожного позичальника може істотно різнитися як за їх набором, так і за потужністю дії. Зокрема, в одних підприємствах у даний момент попит на позички може спричиню</w:t>
      </w:r>
      <w:r w:rsidRPr="00484020">
        <w:rPr>
          <w:rFonts w:ascii="Times New Roman" w:hAnsi="Times New Roman" w:cs="Times New Roman"/>
          <w:color w:val="000000"/>
          <w:sz w:val="28"/>
          <w:szCs w:val="28"/>
        </w:rPr>
        <w:softHyphen/>
        <w:t xml:space="preserve">ватись сезонним зростанням виробничих затрат (сільське господарство) чи сезонним накопиченням товарних запасів (оптова торгівля), а в інших у цей час сезонних запасів чи затрат немає, але реалізуються великі інвестиційні проекти, для фінансування яких вони потребують довгострокових позичок.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Розширення мікроекономічних меж кредиту як реального попиту на позички незалежно від чинників, що його зумовили, має супроводжува</w:t>
      </w:r>
      <w:r w:rsidRPr="00484020">
        <w:rPr>
          <w:rFonts w:ascii="Times New Roman" w:hAnsi="Times New Roman" w:cs="Times New Roman"/>
          <w:color w:val="000000"/>
          <w:sz w:val="28"/>
          <w:szCs w:val="28"/>
        </w:rPr>
        <w:softHyphen/>
        <w:t>тися відповідним нарощуванням пропозиції позичок. Таке нарощування забезпечується насамперед збільшенням банківського кредитування, а також розширенням міжгосподарського кредитування, що оформляється комерційними векселями. Якщо ж з якихось причин не відбудеться роз</w:t>
      </w:r>
      <w:r w:rsidRPr="00484020">
        <w:rPr>
          <w:rFonts w:ascii="Times New Roman" w:hAnsi="Times New Roman" w:cs="Times New Roman"/>
          <w:color w:val="000000"/>
          <w:sz w:val="28"/>
          <w:szCs w:val="28"/>
        </w:rPr>
        <w:softHyphen/>
        <w:t>ширення банківського та міжгосподарського кредитування, то позичаль</w:t>
      </w:r>
      <w:r w:rsidRPr="00484020">
        <w:rPr>
          <w:rFonts w:ascii="Times New Roman" w:hAnsi="Times New Roman" w:cs="Times New Roman"/>
          <w:color w:val="000000"/>
          <w:sz w:val="28"/>
          <w:szCs w:val="28"/>
        </w:rPr>
        <w:softHyphen/>
        <w:t>ники не зможуть нормально виконувати свої виробничі плани: у них не буде достатніх коштів, щоб забезпечити виробництво матеріальними ре</w:t>
      </w:r>
      <w:r w:rsidRPr="00484020">
        <w:rPr>
          <w:rFonts w:ascii="Times New Roman" w:hAnsi="Times New Roman" w:cs="Times New Roman"/>
          <w:color w:val="000000"/>
          <w:sz w:val="28"/>
          <w:szCs w:val="28"/>
        </w:rPr>
        <w:softHyphen/>
        <w:t>сурсами, оплатити робочу силу та погасити боргові зобов’язання тощо. Неминуче уповільниться оборот капіталу, знизяться темпи відтворення. В одних підприємств сформуються значні суми простроченої кредитор</w:t>
      </w:r>
      <w:r w:rsidRPr="00484020">
        <w:rPr>
          <w:rFonts w:ascii="Times New Roman" w:hAnsi="Times New Roman" w:cs="Times New Roman"/>
          <w:color w:val="000000"/>
          <w:sz w:val="28"/>
          <w:szCs w:val="28"/>
        </w:rPr>
        <w:softHyphen/>
        <w:t xml:space="preserve">ської заборгованості, а в інших – дебіторської заборгованості.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Проте мікроекономічні межі кредиту можуть порушуватися і з іншо</w:t>
      </w:r>
      <w:r w:rsidRPr="00484020">
        <w:rPr>
          <w:rFonts w:ascii="Times New Roman" w:hAnsi="Times New Roman" w:cs="Times New Roman"/>
          <w:color w:val="000000"/>
          <w:sz w:val="28"/>
          <w:szCs w:val="28"/>
        </w:rPr>
        <w:softHyphen/>
        <w:t>го боку – коли обсяг позичок (банківських та комерційних) перевищує ре</w:t>
      </w:r>
      <w:r w:rsidRPr="00484020">
        <w:rPr>
          <w:rFonts w:ascii="Times New Roman" w:hAnsi="Times New Roman" w:cs="Times New Roman"/>
          <w:color w:val="000000"/>
          <w:sz w:val="28"/>
          <w:szCs w:val="28"/>
        </w:rPr>
        <w:softHyphen/>
        <w:t>альний попит на кредит у позичальників. Таке порушення цих меж креди</w:t>
      </w:r>
      <w:r w:rsidRPr="00484020">
        <w:rPr>
          <w:rFonts w:ascii="Times New Roman" w:hAnsi="Times New Roman" w:cs="Times New Roman"/>
          <w:color w:val="000000"/>
          <w:sz w:val="28"/>
          <w:szCs w:val="28"/>
        </w:rPr>
        <w:softHyphen/>
        <w:t xml:space="preserve">ту може спричинюватися: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надто ліберальними умовами банківського кредитування, коли бан</w:t>
      </w:r>
      <w:r w:rsidRPr="00484020">
        <w:rPr>
          <w:rFonts w:ascii="Times New Roman" w:hAnsi="Times New Roman" w:cs="Times New Roman"/>
          <w:color w:val="000000"/>
          <w:sz w:val="28"/>
          <w:szCs w:val="28"/>
        </w:rPr>
        <w:softHyphen/>
        <w:t>ки надають позички на перше прохання, не дотримуючись належ</w:t>
      </w:r>
      <w:r w:rsidRPr="00484020">
        <w:rPr>
          <w:rFonts w:ascii="Times New Roman" w:hAnsi="Times New Roman" w:cs="Times New Roman"/>
          <w:color w:val="000000"/>
          <w:sz w:val="28"/>
          <w:szCs w:val="28"/>
        </w:rPr>
        <w:softHyphen/>
        <w:t xml:space="preserve">ним чином принципів кредитування;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довільним залученням економічними суб’єктами в оборот додат</w:t>
      </w:r>
      <w:r w:rsidRPr="00484020">
        <w:rPr>
          <w:rFonts w:ascii="Times New Roman" w:hAnsi="Times New Roman" w:cs="Times New Roman"/>
          <w:color w:val="000000"/>
          <w:sz w:val="28"/>
          <w:szCs w:val="28"/>
        </w:rPr>
        <w:softHyphen/>
        <w:t>кових коштів через механізми внутрішньогосподарського кредиту</w:t>
      </w:r>
      <w:r w:rsidRPr="00484020">
        <w:rPr>
          <w:rFonts w:ascii="Times New Roman" w:hAnsi="Times New Roman" w:cs="Times New Roman"/>
          <w:color w:val="000000"/>
          <w:sz w:val="28"/>
          <w:szCs w:val="28"/>
        </w:rPr>
        <w:softHyphen/>
        <w:t xml:space="preserve">вання: через використання незабезпечених векселів (фінансових, </w:t>
      </w:r>
    </w:p>
    <w:p w:rsidR="00484020" w:rsidRPr="00484020" w:rsidRDefault="0048402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lastRenderedPageBreak/>
        <w:t xml:space="preserve">Частина ІІ. </w:t>
      </w:r>
      <w:r w:rsidRPr="00484020">
        <w:rPr>
          <w:rFonts w:ascii="Times New Roman" w:hAnsi="Times New Roman" w:cs="Times New Roman"/>
          <w:b/>
          <w:bCs/>
          <w:i/>
          <w:iCs/>
          <w:color w:val="000000"/>
          <w:sz w:val="28"/>
          <w:szCs w:val="28"/>
        </w:rPr>
        <w:t xml:space="preserve">Кредит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товариських), залучення в оборот простроченої кредиторської за</w:t>
      </w:r>
      <w:r w:rsidRPr="00484020">
        <w:rPr>
          <w:rFonts w:ascii="Times New Roman" w:hAnsi="Times New Roman" w:cs="Times New Roman"/>
          <w:color w:val="000000"/>
          <w:sz w:val="28"/>
          <w:szCs w:val="28"/>
        </w:rPr>
        <w:softHyphen/>
        <w:t xml:space="preserve">боргованості;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несвоєчасними розрахунками за некомерційними </w:t>
      </w:r>
      <w:proofErr w:type="spellStart"/>
      <w:r w:rsidRPr="00484020">
        <w:rPr>
          <w:rFonts w:ascii="Times New Roman" w:hAnsi="Times New Roman" w:cs="Times New Roman"/>
          <w:color w:val="000000"/>
          <w:sz w:val="28"/>
          <w:szCs w:val="28"/>
        </w:rPr>
        <w:t>платежами</w:t>
      </w:r>
      <w:proofErr w:type="spellEnd"/>
      <w:r w:rsidRPr="00484020">
        <w:rPr>
          <w:rFonts w:ascii="Times New Roman" w:hAnsi="Times New Roman" w:cs="Times New Roman"/>
          <w:color w:val="000000"/>
          <w:sz w:val="28"/>
          <w:szCs w:val="28"/>
        </w:rPr>
        <w:t>: у бю</w:t>
      </w:r>
      <w:r w:rsidRPr="00484020">
        <w:rPr>
          <w:rFonts w:ascii="Times New Roman" w:hAnsi="Times New Roman" w:cs="Times New Roman"/>
          <w:color w:val="000000"/>
          <w:sz w:val="28"/>
          <w:szCs w:val="28"/>
        </w:rPr>
        <w:softHyphen/>
        <w:t xml:space="preserve">джет, у позабюджетні фонди, щодо заробітної плати тощо;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надмірним залученням коштів на грошовому ринку за допомогою ін</w:t>
      </w:r>
      <w:r w:rsidRPr="00484020">
        <w:rPr>
          <w:rFonts w:ascii="Times New Roman" w:hAnsi="Times New Roman" w:cs="Times New Roman"/>
          <w:color w:val="000000"/>
          <w:sz w:val="28"/>
          <w:szCs w:val="28"/>
        </w:rPr>
        <w:softHyphen/>
        <w:t xml:space="preserve">ших інструментів (випуск облігацій, випуск банківських векселів тощо).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Перевищення мікроекономічних меж кредиту (</w:t>
      </w:r>
      <w:proofErr w:type="spellStart"/>
      <w:r w:rsidRPr="00484020">
        <w:rPr>
          <w:rFonts w:ascii="Times New Roman" w:hAnsi="Times New Roman" w:cs="Times New Roman"/>
          <w:color w:val="000000"/>
          <w:sz w:val="28"/>
          <w:szCs w:val="28"/>
        </w:rPr>
        <w:t>перекредитування</w:t>
      </w:r>
      <w:proofErr w:type="spellEnd"/>
      <w:r w:rsidRPr="00484020">
        <w:rPr>
          <w:rFonts w:ascii="Times New Roman" w:hAnsi="Times New Roman" w:cs="Times New Roman"/>
          <w:color w:val="000000"/>
          <w:sz w:val="28"/>
          <w:szCs w:val="28"/>
        </w:rPr>
        <w:t xml:space="preserve">) призводить до не менш загрозливих наслідків, ніж </w:t>
      </w:r>
      <w:proofErr w:type="spellStart"/>
      <w:r w:rsidRPr="00484020">
        <w:rPr>
          <w:rFonts w:ascii="Times New Roman" w:hAnsi="Times New Roman" w:cs="Times New Roman"/>
          <w:color w:val="000000"/>
          <w:sz w:val="28"/>
          <w:szCs w:val="28"/>
        </w:rPr>
        <w:t>недокредитування</w:t>
      </w:r>
      <w:proofErr w:type="spellEnd"/>
      <w:r w:rsidRPr="00484020">
        <w:rPr>
          <w:rFonts w:ascii="Times New Roman" w:hAnsi="Times New Roman" w:cs="Times New Roman"/>
          <w:color w:val="000000"/>
          <w:sz w:val="28"/>
          <w:szCs w:val="28"/>
        </w:rPr>
        <w:t>. За рахунок надмірного залучення позичкових коштів підприємства будуть створювати підвищені запаси, покривати нераціональні затрати, збитки, провокувати неефективні інвестиції тощо. Результатом цього неминуче стане уповільнення процесу відтворення, зниження ефективності вироб</w:t>
      </w:r>
      <w:r w:rsidRPr="00484020">
        <w:rPr>
          <w:rFonts w:ascii="Times New Roman" w:hAnsi="Times New Roman" w:cs="Times New Roman"/>
          <w:color w:val="000000"/>
          <w:sz w:val="28"/>
          <w:szCs w:val="28"/>
        </w:rPr>
        <w:softHyphen/>
        <w:t xml:space="preserve">ництва, що гальмуватиме розвиток економіки.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Мікроекономічна межа кредиту потенційно існує у кожного економіч</w:t>
      </w:r>
      <w:r w:rsidRPr="00484020">
        <w:rPr>
          <w:rFonts w:ascii="Times New Roman" w:hAnsi="Times New Roman" w:cs="Times New Roman"/>
          <w:color w:val="000000"/>
          <w:sz w:val="28"/>
          <w:szCs w:val="28"/>
        </w:rPr>
        <w:softHyphen/>
        <w:t>ного суб’єкта, проте реально вона виявляється тільки тоді, коли він звер</w:t>
      </w:r>
      <w:r w:rsidRPr="00484020">
        <w:rPr>
          <w:rFonts w:ascii="Times New Roman" w:hAnsi="Times New Roman" w:cs="Times New Roman"/>
          <w:color w:val="000000"/>
          <w:sz w:val="28"/>
          <w:szCs w:val="28"/>
        </w:rPr>
        <w:softHyphen/>
        <w:t xml:space="preserve">тається на грошовий ринок за позичкою. Тому скільки є в даний момент позичальників, стільки існує індивідуальних </w:t>
      </w:r>
      <w:proofErr w:type="spellStart"/>
      <w:r w:rsidRPr="00484020">
        <w:rPr>
          <w:rFonts w:ascii="Times New Roman" w:hAnsi="Times New Roman" w:cs="Times New Roman"/>
          <w:color w:val="000000"/>
          <w:sz w:val="28"/>
          <w:szCs w:val="28"/>
        </w:rPr>
        <w:t>мікромеж</w:t>
      </w:r>
      <w:proofErr w:type="spellEnd"/>
      <w:r w:rsidRPr="00484020">
        <w:rPr>
          <w:rFonts w:ascii="Times New Roman" w:hAnsi="Times New Roman" w:cs="Times New Roman"/>
          <w:color w:val="000000"/>
          <w:sz w:val="28"/>
          <w:szCs w:val="28"/>
        </w:rPr>
        <w:t xml:space="preserve"> кредиту. </w:t>
      </w:r>
      <w:r w:rsidRPr="00484020">
        <w:rPr>
          <w:rFonts w:ascii="Times New Roman" w:hAnsi="Times New Roman" w:cs="Times New Roman"/>
          <w:b/>
          <w:bCs/>
          <w:i/>
          <w:iCs/>
          <w:color w:val="000000"/>
          <w:sz w:val="28"/>
          <w:szCs w:val="28"/>
        </w:rPr>
        <w:t>Всю сукупність мікроекономічних меж кредиту можна розглядати як одну макроекономічну межу кредиту, яка визначає об’єктивний об</w:t>
      </w:r>
      <w:r w:rsidRPr="00484020">
        <w:rPr>
          <w:rFonts w:ascii="Times New Roman" w:hAnsi="Times New Roman" w:cs="Times New Roman"/>
          <w:b/>
          <w:bCs/>
          <w:i/>
          <w:iCs/>
          <w:color w:val="000000"/>
          <w:sz w:val="28"/>
          <w:szCs w:val="28"/>
        </w:rPr>
        <w:softHyphen/>
        <w:t xml:space="preserve">сяг кредитних вкладень в економіку загалом. </w:t>
      </w:r>
      <w:r w:rsidRPr="00484020">
        <w:rPr>
          <w:rFonts w:ascii="Times New Roman" w:hAnsi="Times New Roman" w:cs="Times New Roman"/>
          <w:color w:val="000000"/>
          <w:sz w:val="28"/>
          <w:szCs w:val="28"/>
        </w:rPr>
        <w:t xml:space="preserve">Проте макроекономічна межа кредиту є не простою механічною сумою багатьох </w:t>
      </w:r>
      <w:proofErr w:type="spellStart"/>
      <w:r w:rsidRPr="00484020">
        <w:rPr>
          <w:rFonts w:ascii="Times New Roman" w:hAnsi="Times New Roman" w:cs="Times New Roman"/>
          <w:color w:val="000000"/>
          <w:sz w:val="28"/>
          <w:szCs w:val="28"/>
        </w:rPr>
        <w:t>мікромеж</w:t>
      </w:r>
      <w:proofErr w:type="spellEnd"/>
      <w:r w:rsidRPr="00484020">
        <w:rPr>
          <w:rFonts w:ascii="Times New Roman" w:hAnsi="Times New Roman" w:cs="Times New Roman"/>
          <w:color w:val="000000"/>
          <w:sz w:val="28"/>
          <w:szCs w:val="28"/>
        </w:rPr>
        <w:t>, а має відносну самодостатність і формується під впливом додаткових загально</w:t>
      </w:r>
      <w:r w:rsidRPr="00484020">
        <w:rPr>
          <w:rFonts w:ascii="Times New Roman" w:hAnsi="Times New Roman" w:cs="Times New Roman"/>
          <w:color w:val="000000"/>
          <w:sz w:val="28"/>
          <w:szCs w:val="28"/>
        </w:rPr>
        <w:softHyphen/>
        <w:t xml:space="preserve">економічних чинників, таких, як: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обсяги і темпи зростання ВВП;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структура і рівень розвитку фінансової системи та стан державних фінансів;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цілі та методи державної грошово-кредитної політики;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розвиток ринкових відносин.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Макроекономічні межі кредиту показують межі розповсюдження відносин з приводу акумуляції та розміщення позикового капіталу зага</w:t>
      </w:r>
      <w:r w:rsidRPr="00484020">
        <w:rPr>
          <w:rFonts w:ascii="Times New Roman" w:hAnsi="Times New Roman" w:cs="Times New Roman"/>
          <w:color w:val="000000"/>
          <w:sz w:val="28"/>
          <w:szCs w:val="28"/>
        </w:rPr>
        <w:softHyphen/>
        <w:t>лом. Кожна з них має кількісну характеристику. З позицій теорії креди</w:t>
      </w:r>
      <w:r w:rsidRPr="00484020">
        <w:rPr>
          <w:rFonts w:ascii="Times New Roman" w:hAnsi="Times New Roman" w:cs="Times New Roman"/>
          <w:color w:val="000000"/>
          <w:sz w:val="28"/>
          <w:szCs w:val="28"/>
        </w:rPr>
        <w:softHyphen/>
        <w:t>ту кількісний аналіз його макроекономічних границь повинен включати не встановлення конкретних параметрів останніх, а розробку методо</w:t>
      </w:r>
      <w:r w:rsidRPr="00484020">
        <w:rPr>
          <w:rFonts w:ascii="Times New Roman" w:hAnsi="Times New Roman" w:cs="Times New Roman"/>
          <w:color w:val="000000"/>
          <w:sz w:val="28"/>
          <w:szCs w:val="28"/>
        </w:rPr>
        <w:softHyphen/>
        <w:t>логічних підходів до їх визначення: виділення факторів, що впливають на функціонування кредиту в даних економічних умовах; встановлення тенденцій розвитку кредитних відносин; вираження кількісної харак</w:t>
      </w:r>
      <w:r w:rsidRPr="00484020">
        <w:rPr>
          <w:rFonts w:ascii="Times New Roman" w:hAnsi="Times New Roman" w:cs="Times New Roman"/>
          <w:color w:val="000000"/>
          <w:sz w:val="28"/>
          <w:szCs w:val="28"/>
        </w:rPr>
        <w:softHyphen/>
        <w:t xml:space="preserve">теристики границь кредиту у вигляді визначених загальноекономічних пропорцій.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На макрорівні економічні межі кредиту визначаються відповідністю (кількісною, якісною і в часі) між платоспроможною потребою економіки в позиках та наявністю кредитних ресурсів. Ця відповідність зумовлю</w:t>
      </w:r>
      <w:r w:rsidRPr="00484020">
        <w:rPr>
          <w:rFonts w:ascii="Times New Roman" w:hAnsi="Times New Roman" w:cs="Times New Roman"/>
          <w:color w:val="000000"/>
          <w:sz w:val="28"/>
          <w:szCs w:val="28"/>
        </w:rPr>
        <w:softHyphen/>
        <w:t xml:space="preserve">ється рівнем ефективності функціонування кредитної системи країни. На </w:t>
      </w:r>
      <w:r w:rsidRPr="00484020">
        <w:rPr>
          <w:rFonts w:ascii="Times New Roman" w:hAnsi="Times New Roman" w:cs="Times New Roman"/>
          <w:b/>
          <w:bCs/>
          <w:color w:val="000000"/>
          <w:sz w:val="28"/>
          <w:szCs w:val="28"/>
        </w:rPr>
        <w:t xml:space="preserve">442 443 </w:t>
      </w:r>
    </w:p>
    <w:p w:rsidR="00484020" w:rsidRPr="00484020" w:rsidRDefault="0048402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lastRenderedPageBreak/>
        <w:t xml:space="preserve">Розділ 8. </w:t>
      </w:r>
      <w:r w:rsidRPr="00484020">
        <w:rPr>
          <w:rFonts w:ascii="Times New Roman" w:hAnsi="Times New Roman" w:cs="Times New Roman"/>
          <w:b/>
          <w:bCs/>
          <w:i/>
          <w:iCs/>
          <w:color w:val="000000"/>
          <w:sz w:val="28"/>
          <w:szCs w:val="28"/>
        </w:rPr>
        <w:t xml:space="preserve">Форми, види і роль кредиту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макрорівні економічні межі кредиту визначаються відповідністю (кіль</w:t>
      </w:r>
      <w:r w:rsidRPr="00484020">
        <w:rPr>
          <w:rFonts w:ascii="Times New Roman" w:hAnsi="Times New Roman" w:cs="Times New Roman"/>
          <w:color w:val="000000"/>
          <w:sz w:val="28"/>
          <w:szCs w:val="28"/>
        </w:rPr>
        <w:softHyphen/>
        <w:t>кісною, якісною і в часі) між пасивними та активними операціями комер</w:t>
      </w:r>
      <w:r w:rsidRPr="00484020">
        <w:rPr>
          <w:rFonts w:ascii="Times New Roman" w:hAnsi="Times New Roman" w:cs="Times New Roman"/>
          <w:color w:val="000000"/>
          <w:sz w:val="28"/>
          <w:szCs w:val="28"/>
        </w:rPr>
        <w:softHyphen/>
        <w:t xml:space="preserve">ційних банків.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Від обсягу пасивних операцій залежить розмір банківських ресурсів, а отже, й масштаби кредитування.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З позицій позичальника, вирішальне значення має рівень його креди</w:t>
      </w:r>
      <w:r w:rsidRPr="00484020">
        <w:rPr>
          <w:rFonts w:ascii="Times New Roman" w:hAnsi="Times New Roman" w:cs="Times New Roman"/>
          <w:color w:val="000000"/>
          <w:sz w:val="28"/>
          <w:szCs w:val="28"/>
        </w:rPr>
        <w:softHyphen/>
        <w:t>тоспроможності – здатність забезпечувати своєчасне й у повному обсязі повернення позики. Порушення меж кредитування призводить до дефор</w:t>
      </w:r>
      <w:r w:rsidRPr="00484020">
        <w:rPr>
          <w:rFonts w:ascii="Times New Roman" w:hAnsi="Times New Roman" w:cs="Times New Roman"/>
          <w:color w:val="000000"/>
          <w:sz w:val="28"/>
          <w:szCs w:val="28"/>
        </w:rPr>
        <w:softHyphen/>
        <w:t>мації кредитних відносин, що виявляється або в надмірному кредитуван</w:t>
      </w:r>
      <w:r w:rsidRPr="00484020">
        <w:rPr>
          <w:rFonts w:ascii="Times New Roman" w:hAnsi="Times New Roman" w:cs="Times New Roman"/>
          <w:color w:val="000000"/>
          <w:sz w:val="28"/>
          <w:szCs w:val="28"/>
        </w:rPr>
        <w:softHyphen/>
        <w:t xml:space="preserve">ні (понад реальні потреби), або в </w:t>
      </w:r>
      <w:proofErr w:type="spellStart"/>
      <w:r w:rsidRPr="00484020">
        <w:rPr>
          <w:rFonts w:ascii="Times New Roman" w:hAnsi="Times New Roman" w:cs="Times New Roman"/>
          <w:color w:val="000000"/>
          <w:sz w:val="28"/>
          <w:szCs w:val="28"/>
        </w:rPr>
        <w:t>недокредитуванні</w:t>
      </w:r>
      <w:proofErr w:type="spellEnd"/>
      <w:r w:rsidRPr="00484020">
        <w:rPr>
          <w:rFonts w:ascii="Times New Roman" w:hAnsi="Times New Roman" w:cs="Times New Roman"/>
          <w:color w:val="000000"/>
          <w:sz w:val="28"/>
          <w:szCs w:val="28"/>
        </w:rPr>
        <w:t xml:space="preserve"> (нестачі кредитних вкладень у народне господарство).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Поняття макроекономічної межі кредиту – суто абстрактне. Тому кількісно визначити її обсяг та використати для організації кредитування як обмежувальний чинник практично неможливо. Дати оцінку того, на</w:t>
      </w:r>
      <w:r w:rsidRPr="00484020">
        <w:rPr>
          <w:rFonts w:ascii="Times New Roman" w:hAnsi="Times New Roman" w:cs="Times New Roman"/>
          <w:color w:val="000000"/>
          <w:sz w:val="28"/>
          <w:szCs w:val="28"/>
        </w:rPr>
        <w:softHyphen/>
        <w:t>скільки ця межа на практиці дотримується, можна лише за деякими опо</w:t>
      </w:r>
      <w:r w:rsidRPr="00484020">
        <w:rPr>
          <w:rFonts w:ascii="Times New Roman" w:hAnsi="Times New Roman" w:cs="Times New Roman"/>
          <w:color w:val="000000"/>
          <w:sz w:val="28"/>
          <w:szCs w:val="28"/>
        </w:rPr>
        <w:softHyphen/>
        <w:t>середкованими показниками чи процесами, які розглядаються як крите</w:t>
      </w:r>
      <w:r w:rsidRPr="00484020">
        <w:rPr>
          <w:rFonts w:ascii="Times New Roman" w:hAnsi="Times New Roman" w:cs="Times New Roman"/>
          <w:color w:val="000000"/>
          <w:sz w:val="28"/>
          <w:szCs w:val="28"/>
        </w:rPr>
        <w:softHyphen/>
        <w:t>рії такого дотримання. Це динаміка і рівень ставки позичкового процента; рівень і динаміка інфляції; відношення кредитних вкладень в економіку до обсягу ВВП та до обсягу всього капіталу, що є в розпорядженні еко</w:t>
      </w:r>
      <w:r w:rsidRPr="00484020">
        <w:rPr>
          <w:rFonts w:ascii="Times New Roman" w:hAnsi="Times New Roman" w:cs="Times New Roman"/>
          <w:color w:val="000000"/>
          <w:sz w:val="28"/>
          <w:szCs w:val="28"/>
        </w:rPr>
        <w:softHyphen/>
        <w:t xml:space="preserve">номічних суб’єктів; співвідношення між темпами зростання банківського кредитування господарюючих суб’єктів та ВВП та ін.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Найбільш універсальним із цих критеріїв дотримання макроеконо</w:t>
      </w:r>
      <w:r w:rsidRPr="00484020">
        <w:rPr>
          <w:rFonts w:ascii="Times New Roman" w:hAnsi="Times New Roman" w:cs="Times New Roman"/>
          <w:color w:val="000000"/>
          <w:sz w:val="28"/>
          <w:szCs w:val="28"/>
        </w:rPr>
        <w:softHyphen/>
        <w:t>мічної межі кредиту є динаміка та рівень позичкового процента. Проте тією мірою, якою він піддається регулюючому впливу центрального бан</w:t>
      </w:r>
      <w:r w:rsidRPr="00484020">
        <w:rPr>
          <w:rFonts w:ascii="Times New Roman" w:hAnsi="Times New Roman" w:cs="Times New Roman"/>
          <w:color w:val="000000"/>
          <w:sz w:val="28"/>
          <w:szCs w:val="28"/>
        </w:rPr>
        <w:softHyphen/>
        <w:t xml:space="preserve">ку з монетарних та інших «некредитних» міркувань, цей показник може не досить точно виражати дотримання межі кредиту.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Рівень та динаміка інфляції теж певною мірою характеризують до</w:t>
      </w:r>
      <w:r w:rsidRPr="00484020">
        <w:rPr>
          <w:rFonts w:ascii="Times New Roman" w:hAnsi="Times New Roman" w:cs="Times New Roman"/>
          <w:color w:val="000000"/>
          <w:sz w:val="28"/>
          <w:szCs w:val="28"/>
        </w:rPr>
        <w:softHyphen/>
        <w:t xml:space="preserve">тримання межі кредиту – їх зростання має свідчити про перевищення межі кредиту, а зниження – про стискування кредитування до об’єктивної межі. Проте показник інфляції може бути проявом й інших, некредитних процесів, таких, як зміна </w:t>
      </w:r>
      <w:proofErr w:type="spellStart"/>
      <w:r w:rsidRPr="00484020">
        <w:rPr>
          <w:rFonts w:ascii="Times New Roman" w:hAnsi="Times New Roman" w:cs="Times New Roman"/>
          <w:color w:val="000000"/>
          <w:sz w:val="28"/>
          <w:szCs w:val="28"/>
        </w:rPr>
        <w:t>витратності</w:t>
      </w:r>
      <w:proofErr w:type="spellEnd"/>
      <w:r w:rsidRPr="00484020">
        <w:rPr>
          <w:rFonts w:ascii="Times New Roman" w:hAnsi="Times New Roman" w:cs="Times New Roman"/>
          <w:color w:val="000000"/>
          <w:sz w:val="28"/>
          <w:szCs w:val="28"/>
        </w:rPr>
        <w:t xml:space="preserve"> та структури виробництва, зміна де</w:t>
      </w:r>
      <w:r w:rsidRPr="00484020">
        <w:rPr>
          <w:rFonts w:ascii="Times New Roman" w:hAnsi="Times New Roman" w:cs="Times New Roman"/>
          <w:color w:val="000000"/>
          <w:sz w:val="28"/>
          <w:szCs w:val="28"/>
        </w:rPr>
        <w:softHyphen/>
        <w:t>фіцитності бюджету та ін. Тому він є менш достовірним критерієм дотри</w:t>
      </w:r>
      <w:r w:rsidRPr="00484020">
        <w:rPr>
          <w:rFonts w:ascii="Times New Roman" w:hAnsi="Times New Roman" w:cs="Times New Roman"/>
          <w:color w:val="000000"/>
          <w:sz w:val="28"/>
          <w:szCs w:val="28"/>
        </w:rPr>
        <w:softHyphen/>
        <w:t xml:space="preserve">мання межі кредиту, ніж показник рівня та динаміки процента.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У питанні про макроекономічну межу кредиту слід розрізняти кілька аспектів: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якою є об’єктивна межа – достатньо розвинутою, широкою чи не</w:t>
      </w:r>
      <w:r w:rsidRPr="00484020">
        <w:rPr>
          <w:rFonts w:ascii="Times New Roman" w:hAnsi="Times New Roman" w:cs="Times New Roman"/>
          <w:color w:val="000000"/>
          <w:sz w:val="28"/>
          <w:szCs w:val="28"/>
        </w:rPr>
        <w:softHyphen/>
        <w:t xml:space="preserve">розвинутою, вузькою;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наскільки кредитна практика дотримується межі, що об’єктивно склалася;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перевищує її чи не використовує в повному обсязі для забезпечення економіки позичковими коштами.</w:t>
      </w:r>
    </w:p>
    <w:p w:rsidR="00484020" w:rsidRPr="00484020" w:rsidRDefault="0048402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lastRenderedPageBreak/>
        <w:t xml:space="preserve">Частина ІІ. </w:t>
      </w:r>
      <w:r w:rsidRPr="00484020">
        <w:rPr>
          <w:rFonts w:ascii="Times New Roman" w:hAnsi="Times New Roman" w:cs="Times New Roman"/>
          <w:b/>
          <w:bCs/>
          <w:i/>
          <w:iCs/>
          <w:color w:val="000000"/>
          <w:sz w:val="28"/>
          <w:szCs w:val="28"/>
        </w:rPr>
        <w:t xml:space="preserve">Кредит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Найбільш сприятливою для розвитку економіки країни є ситуація, коли межа кредиту є добре розвинутою, достатньо широкою, а кредитна практика оптимально дотримується цієї межі, уникаючи надмірного </w:t>
      </w:r>
      <w:proofErr w:type="spellStart"/>
      <w:r w:rsidRPr="00484020">
        <w:rPr>
          <w:rFonts w:ascii="Times New Roman" w:hAnsi="Times New Roman" w:cs="Times New Roman"/>
          <w:color w:val="000000"/>
          <w:sz w:val="28"/>
          <w:szCs w:val="28"/>
        </w:rPr>
        <w:t>пе</w:t>
      </w:r>
      <w:r w:rsidRPr="00484020">
        <w:rPr>
          <w:rFonts w:ascii="Times New Roman" w:hAnsi="Times New Roman" w:cs="Times New Roman"/>
          <w:color w:val="000000"/>
          <w:sz w:val="28"/>
          <w:szCs w:val="28"/>
        </w:rPr>
        <w:softHyphen/>
        <w:t>рекредитування</w:t>
      </w:r>
      <w:proofErr w:type="spellEnd"/>
      <w:r w:rsidRPr="00484020">
        <w:rPr>
          <w:rFonts w:ascii="Times New Roman" w:hAnsi="Times New Roman" w:cs="Times New Roman"/>
          <w:color w:val="000000"/>
          <w:sz w:val="28"/>
          <w:szCs w:val="28"/>
        </w:rPr>
        <w:t xml:space="preserve"> та </w:t>
      </w:r>
      <w:proofErr w:type="spellStart"/>
      <w:r w:rsidRPr="00484020">
        <w:rPr>
          <w:rFonts w:ascii="Times New Roman" w:hAnsi="Times New Roman" w:cs="Times New Roman"/>
          <w:color w:val="000000"/>
          <w:sz w:val="28"/>
          <w:szCs w:val="28"/>
        </w:rPr>
        <w:t>недокредитування</w:t>
      </w:r>
      <w:proofErr w:type="spellEnd"/>
      <w:r w:rsidRPr="00484020">
        <w:rPr>
          <w:rFonts w:ascii="Times New Roman" w:hAnsi="Times New Roman" w:cs="Times New Roman"/>
          <w:color w:val="000000"/>
          <w:sz w:val="28"/>
          <w:szCs w:val="28"/>
        </w:rPr>
        <w:t xml:space="preserve"> економіки.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b/>
          <w:bCs/>
          <w:i/>
          <w:iCs/>
          <w:color w:val="000000"/>
          <w:sz w:val="28"/>
          <w:szCs w:val="28"/>
        </w:rPr>
        <w:t>Кількісні межі кредиту визначають масштаби проведення кре</w:t>
      </w:r>
      <w:r w:rsidRPr="00484020">
        <w:rPr>
          <w:rFonts w:ascii="Times New Roman" w:hAnsi="Times New Roman" w:cs="Times New Roman"/>
          <w:b/>
          <w:bCs/>
          <w:i/>
          <w:iCs/>
          <w:color w:val="000000"/>
          <w:sz w:val="28"/>
          <w:szCs w:val="28"/>
        </w:rPr>
        <w:softHyphen/>
        <w:t xml:space="preserve">дитних операцій для економіки загалом і для окремих суб’єктів ринку.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На рівні економіки загалом кількісні межі кредиту визначаються: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величиною і темпами зростання ВВП країни, що зумовлює потребу в залученні коштів на придбання товарів, здійснення виробничих витрат та інвестицій;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спрямованістю грошово-кредитного регулювання, що визначаєть</w:t>
      </w:r>
      <w:r w:rsidRPr="00484020">
        <w:rPr>
          <w:rFonts w:ascii="Times New Roman" w:hAnsi="Times New Roman" w:cs="Times New Roman"/>
          <w:color w:val="000000"/>
          <w:sz w:val="28"/>
          <w:szCs w:val="28"/>
        </w:rPr>
        <w:softHyphen/>
        <w:t xml:space="preserve">ся політикою центрального банку, направленого на скорочення або розширення кредитних вкладень;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фінансовою політикою держави, що визначає величину запозичень на грошовому ринку з боку держави для покриття бюджетного дефіциту;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рівнем розвитку банківської системи країни, котра має бути спромож</w:t>
      </w:r>
      <w:r w:rsidRPr="00484020">
        <w:rPr>
          <w:rFonts w:ascii="Times New Roman" w:hAnsi="Times New Roman" w:cs="Times New Roman"/>
          <w:color w:val="000000"/>
          <w:sz w:val="28"/>
          <w:szCs w:val="28"/>
        </w:rPr>
        <w:softHyphen/>
        <w:t xml:space="preserve">ною ефективно перерозподіляти кошти у масштабах всієї економіки.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На рівні окремих суб’єктів ринку кількісні межі кредиту зумовлюються: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зміною потреби підприємств у формуванні основного і оборотного капіталу;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коливанням величини споживчого попиту з боку домашніх госпо</w:t>
      </w:r>
      <w:r w:rsidRPr="00484020">
        <w:rPr>
          <w:rFonts w:ascii="Times New Roman" w:hAnsi="Times New Roman" w:cs="Times New Roman"/>
          <w:color w:val="000000"/>
          <w:sz w:val="28"/>
          <w:szCs w:val="28"/>
        </w:rPr>
        <w:softHyphen/>
        <w:t xml:space="preserve">дарств на товари і послуги;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динамікою ринкової ставки процента за кредитами;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співвідношення між нагромадженням і споживанням;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умовами банківського кредитування підприємств і населення;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наявністю економічно ефективних та </w:t>
      </w:r>
      <w:proofErr w:type="spellStart"/>
      <w:r w:rsidRPr="00484020">
        <w:rPr>
          <w:rFonts w:ascii="Times New Roman" w:hAnsi="Times New Roman" w:cs="Times New Roman"/>
          <w:color w:val="000000"/>
          <w:sz w:val="28"/>
          <w:szCs w:val="28"/>
        </w:rPr>
        <w:t>окупних</w:t>
      </w:r>
      <w:proofErr w:type="spellEnd"/>
      <w:r w:rsidRPr="00484020">
        <w:rPr>
          <w:rFonts w:ascii="Times New Roman" w:hAnsi="Times New Roman" w:cs="Times New Roman"/>
          <w:color w:val="000000"/>
          <w:sz w:val="28"/>
          <w:szCs w:val="28"/>
        </w:rPr>
        <w:t xml:space="preserve"> проектів, на реаліза</w:t>
      </w:r>
      <w:r w:rsidRPr="00484020">
        <w:rPr>
          <w:rFonts w:ascii="Times New Roman" w:hAnsi="Times New Roman" w:cs="Times New Roman"/>
          <w:color w:val="000000"/>
          <w:sz w:val="28"/>
          <w:szCs w:val="28"/>
        </w:rPr>
        <w:softHyphen/>
        <w:t xml:space="preserve">цію яких позичаються кошти.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Кількісні межі кредиту визначають негативні наслідки для економіки як надлишкового, так і недостатнього надходження кредитних вкладень. Надлишкове надходження кредитів в економіку може спричинити надмір</w:t>
      </w:r>
      <w:r w:rsidRPr="00484020">
        <w:rPr>
          <w:rFonts w:ascii="Times New Roman" w:hAnsi="Times New Roman" w:cs="Times New Roman"/>
          <w:color w:val="000000"/>
          <w:sz w:val="28"/>
          <w:szCs w:val="28"/>
        </w:rPr>
        <w:softHyphen/>
        <w:t>не нагромадження товарно-матеріальних цінностей підприємствами і зни</w:t>
      </w:r>
      <w:r w:rsidRPr="00484020">
        <w:rPr>
          <w:rFonts w:ascii="Times New Roman" w:hAnsi="Times New Roman" w:cs="Times New Roman"/>
          <w:color w:val="000000"/>
          <w:sz w:val="28"/>
          <w:szCs w:val="28"/>
        </w:rPr>
        <w:softHyphen/>
        <w:t>зити їхню зацікавленість у ефективному використанні позичених коштів та у прискоренні процесів виробництва і реалізації продукції. Недостатні кре</w:t>
      </w:r>
      <w:r w:rsidRPr="00484020">
        <w:rPr>
          <w:rFonts w:ascii="Times New Roman" w:hAnsi="Times New Roman" w:cs="Times New Roman"/>
          <w:color w:val="000000"/>
          <w:sz w:val="28"/>
          <w:szCs w:val="28"/>
        </w:rPr>
        <w:softHyphen/>
        <w:t>дитні вкладення визначають труднощі у придбанні матеріалів та сировини, уповільнюють процес розширеного відтворення, знижують платоспромож</w:t>
      </w:r>
      <w:r w:rsidRPr="00484020">
        <w:rPr>
          <w:rFonts w:ascii="Times New Roman" w:hAnsi="Times New Roman" w:cs="Times New Roman"/>
          <w:color w:val="000000"/>
          <w:sz w:val="28"/>
          <w:szCs w:val="28"/>
        </w:rPr>
        <w:softHyphen/>
        <w:t xml:space="preserve">ний попит населення, що в кінцевому підсумку веде до виробничого спаду.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Таким чином, оптимальний кількісний рівень кредитних вкладень буде дотримуватись лише у тому разі, якщо позички надаватимуться при наявності необхідних умов для їхнього погашення, що відображає окуп</w:t>
      </w:r>
      <w:r w:rsidRPr="00484020">
        <w:rPr>
          <w:rFonts w:ascii="Times New Roman" w:hAnsi="Times New Roman" w:cs="Times New Roman"/>
          <w:color w:val="000000"/>
          <w:sz w:val="28"/>
          <w:szCs w:val="28"/>
        </w:rPr>
        <w:softHyphen/>
        <w:t xml:space="preserve">ність здійснюваних витрат або отримання належного рівня доходу.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Досі розглядалися межі кредиту як явище кількісне, обсягове. Ряд авто</w:t>
      </w:r>
      <w:r w:rsidRPr="00484020">
        <w:rPr>
          <w:rFonts w:ascii="Times New Roman" w:hAnsi="Times New Roman" w:cs="Times New Roman"/>
          <w:color w:val="000000"/>
          <w:sz w:val="28"/>
          <w:szCs w:val="28"/>
        </w:rPr>
        <w:softHyphen/>
        <w:t xml:space="preserve">рів говорять також про якісну межу кредиту, яка відокремлює цю категорію </w:t>
      </w:r>
      <w:r w:rsidRPr="00484020">
        <w:rPr>
          <w:rFonts w:ascii="Times New Roman" w:hAnsi="Times New Roman" w:cs="Times New Roman"/>
          <w:b/>
          <w:bCs/>
          <w:color w:val="000000"/>
          <w:sz w:val="28"/>
          <w:szCs w:val="28"/>
        </w:rPr>
        <w:t xml:space="preserve">444 445 </w:t>
      </w:r>
    </w:p>
    <w:p w:rsidR="00484020" w:rsidRPr="00484020" w:rsidRDefault="0048402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lastRenderedPageBreak/>
        <w:t xml:space="preserve">Розділ 8. </w:t>
      </w:r>
      <w:r w:rsidRPr="00484020">
        <w:rPr>
          <w:rFonts w:ascii="Times New Roman" w:hAnsi="Times New Roman" w:cs="Times New Roman"/>
          <w:b/>
          <w:bCs/>
          <w:i/>
          <w:iCs/>
          <w:color w:val="000000"/>
          <w:sz w:val="28"/>
          <w:szCs w:val="28"/>
        </w:rPr>
        <w:t xml:space="preserve">Форми, види і роль кредиту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від інших економічних категорій як самостійну сутність. Звичайно, так мож</w:t>
      </w:r>
      <w:r w:rsidRPr="00484020">
        <w:rPr>
          <w:rFonts w:ascii="Times New Roman" w:hAnsi="Times New Roman" w:cs="Times New Roman"/>
          <w:color w:val="000000"/>
          <w:sz w:val="28"/>
          <w:szCs w:val="28"/>
        </w:rPr>
        <w:softHyphen/>
        <w:t xml:space="preserve">на ставити питання, проте його дослідження не слід відривати від кількісних меж кредиту. Ці дві межі нерозривно пов’язані, їх слід розглядати в єдності.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Наприклад, якщо кількісна межа порушується в бік </w:t>
      </w:r>
      <w:proofErr w:type="spellStart"/>
      <w:r w:rsidRPr="00484020">
        <w:rPr>
          <w:rFonts w:ascii="Times New Roman" w:hAnsi="Times New Roman" w:cs="Times New Roman"/>
          <w:color w:val="000000"/>
          <w:sz w:val="28"/>
          <w:szCs w:val="28"/>
        </w:rPr>
        <w:t>перекредитування</w:t>
      </w:r>
      <w:proofErr w:type="spellEnd"/>
      <w:r w:rsidRPr="00484020">
        <w:rPr>
          <w:rFonts w:ascii="Times New Roman" w:hAnsi="Times New Roman" w:cs="Times New Roman"/>
          <w:color w:val="000000"/>
          <w:sz w:val="28"/>
          <w:szCs w:val="28"/>
        </w:rPr>
        <w:t xml:space="preserve"> економіки (чи окремого підприємства), то частина кредитів не буде повер</w:t>
      </w:r>
      <w:r w:rsidRPr="00484020">
        <w:rPr>
          <w:rFonts w:ascii="Times New Roman" w:hAnsi="Times New Roman" w:cs="Times New Roman"/>
          <w:color w:val="000000"/>
          <w:sz w:val="28"/>
          <w:szCs w:val="28"/>
        </w:rPr>
        <w:softHyphen/>
        <w:t>нута. Вони втратять свої головні родові ознаки – зворотність та платність – і перетворяться в інше економічне явище – примусове безповоротне фі</w:t>
      </w:r>
      <w:r w:rsidRPr="00484020">
        <w:rPr>
          <w:rFonts w:ascii="Times New Roman" w:hAnsi="Times New Roman" w:cs="Times New Roman"/>
          <w:color w:val="000000"/>
          <w:sz w:val="28"/>
          <w:szCs w:val="28"/>
        </w:rPr>
        <w:softHyphen/>
        <w:t xml:space="preserve">нансування, а їх якісні межі будуть розмиті. І навпаки, якщо при наданні позичок порушуються основні принципи кредитування, що випливають з родових ознак кредиту, то неминуче буде </w:t>
      </w:r>
      <w:proofErr w:type="spellStart"/>
      <w:r w:rsidRPr="00484020">
        <w:rPr>
          <w:rFonts w:ascii="Times New Roman" w:hAnsi="Times New Roman" w:cs="Times New Roman"/>
          <w:color w:val="000000"/>
          <w:sz w:val="28"/>
          <w:szCs w:val="28"/>
        </w:rPr>
        <w:t>перекредитування</w:t>
      </w:r>
      <w:proofErr w:type="spellEnd"/>
      <w:r w:rsidRPr="00484020">
        <w:rPr>
          <w:rFonts w:ascii="Times New Roman" w:hAnsi="Times New Roman" w:cs="Times New Roman"/>
          <w:color w:val="000000"/>
          <w:sz w:val="28"/>
          <w:szCs w:val="28"/>
        </w:rPr>
        <w:t xml:space="preserve"> підприємств, а отже, порушення </w:t>
      </w:r>
      <w:proofErr w:type="spellStart"/>
      <w:r w:rsidRPr="00484020">
        <w:rPr>
          <w:rFonts w:ascii="Times New Roman" w:hAnsi="Times New Roman" w:cs="Times New Roman"/>
          <w:color w:val="000000"/>
          <w:sz w:val="28"/>
          <w:szCs w:val="28"/>
        </w:rPr>
        <w:t>мікромеж</w:t>
      </w:r>
      <w:proofErr w:type="spellEnd"/>
      <w:r w:rsidRPr="00484020">
        <w:rPr>
          <w:rFonts w:ascii="Times New Roman" w:hAnsi="Times New Roman" w:cs="Times New Roman"/>
          <w:color w:val="000000"/>
          <w:sz w:val="28"/>
          <w:szCs w:val="28"/>
        </w:rPr>
        <w:t xml:space="preserve">, а можливо – і </w:t>
      </w:r>
      <w:proofErr w:type="spellStart"/>
      <w:r w:rsidRPr="00484020">
        <w:rPr>
          <w:rFonts w:ascii="Times New Roman" w:hAnsi="Times New Roman" w:cs="Times New Roman"/>
          <w:color w:val="000000"/>
          <w:sz w:val="28"/>
          <w:szCs w:val="28"/>
        </w:rPr>
        <w:t>макромеж</w:t>
      </w:r>
      <w:proofErr w:type="spellEnd"/>
      <w:r w:rsidRPr="00484020">
        <w:rPr>
          <w:rFonts w:ascii="Times New Roman" w:hAnsi="Times New Roman" w:cs="Times New Roman"/>
          <w:color w:val="000000"/>
          <w:sz w:val="28"/>
          <w:szCs w:val="28"/>
        </w:rPr>
        <w:t xml:space="preserve"> кредиту.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Таким чином, </w:t>
      </w:r>
      <w:r w:rsidRPr="00484020">
        <w:rPr>
          <w:rFonts w:ascii="Times New Roman" w:hAnsi="Times New Roman" w:cs="Times New Roman"/>
          <w:b/>
          <w:bCs/>
          <w:i/>
          <w:iCs/>
          <w:color w:val="000000"/>
          <w:sz w:val="28"/>
          <w:szCs w:val="28"/>
        </w:rPr>
        <w:t xml:space="preserve">якісні межі кредиту визначають кредитні відносини через певні характерні ознаки, котрі зумовлюють сферу дії кредиту та вирізняють їх з-поміж інших економічних категорій. </w:t>
      </w:r>
      <w:r w:rsidRPr="00484020">
        <w:rPr>
          <w:rFonts w:ascii="Times New Roman" w:hAnsi="Times New Roman" w:cs="Times New Roman"/>
          <w:color w:val="000000"/>
          <w:sz w:val="28"/>
          <w:szCs w:val="28"/>
        </w:rPr>
        <w:t xml:space="preserve">Такими ознаками є: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передача вартості при збереженні нею свого власника; </w:t>
      </w:r>
    </w:p>
    <w:p w:rsidR="00484020" w:rsidRPr="00484020" w:rsidRDefault="00484020"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 обов’язкове повернення переданої у тимчасове користування вартості.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Ці ознаки дозволяють встановити якісні межі, котрі відрізняють кредитні відносини та відносини, пов’язані із фінансами та грошима. У фінансових відносинах, що засновуються на розподілі ВВП при передачі коштів, змінюється власник, а рух відбувається на безповоротній і безо</w:t>
      </w:r>
      <w:r w:rsidRPr="00484020">
        <w:rPr>
          <w:rFonts w:ascii="Times New Roman" w:hAnsi="Times New Roman" w:cs="Times New Roman"/>
          <w:color w:val="000000"/>
          <w:sz w:val="28"/>
          <w:szCs w:val="28"/>
        </w:rPr>
        <w:softHyphen/>
        <w:t xml:space="preserve">платній основі. Водночас кредит відображає перерозподіл ВВП, а вартість передається на поворотній і платній основі.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Грошові відносини охоплюють усі економічні процеси, пов’язані з розширеним відтворенням, а їхніми суб’єктами є всі економічні агенти. Водночас кредитні відносини відображають перерозподіл лише тимчасо</w:t>
      </w:r>
      <w:r w:rsidRPr="00484020">
        <w:rPr>
          <w:rFonts w:ascii="Times New Roman" w:hAnsi="Times New Roman" w:cs="Times New Roman"/>
          <w:color w:val="000000"/>
          <w:sz w:val="28"/>
          <w:szCs w:val="28"/>
        </w:rPr>
        <w:softHyphen/>
        <w:t xml:space="preserve">во вільної вартості, а їх суб’єктами є лише кредитори і позичальники, що беруть участь у цьому перерозподілі.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Отож, межі кредиту постійно змінюються у відповідності до змін, які відбуваються в економічному середовищі. До прикладу, перехід України до ринкової економіки розширив межі кредиту, що знайшло своє відображен</w:t>
      </w:r>
      <w:r w:rsidRPr="00484020">
        <w:rPr>
          <w:rFonts w:ascii="Times New Roman" w:hAnsi="Times New Roman" w:cs="Times New Roman"/>
          <w:color w:val="000000"/>
          <w:sz w:val="28"/>
          <w:szCs w:val="28"/>
        </w:rPr>
        <w:softHyphen/>
        <w:t xml:space="preserve">ня у розвитку комерційного та становленні іпотечного кредиту в країні. </w:t>
      </w:r>
    </w:p>
    <w:p w:rsidR="00484020" w:rsidRPr="00484020" w:rsidRDefault="00484020" w:rsidP="00895226">
      <w:pPr>
        <w:autoSpaceDE w:val="0"/>
        <w:autoSpaceDN w:val="0"/>
        <w:adjustRightInd w:val="0"/>
        <w:spacing w:before="340" w:after="220" w:line="240" w:lineRule="auto"/>
        <w:ind w:left="440" w:firstLine="567"/>
        <w:jc w:val="both"/>
        <w:rPr>
          <w:rFonts w:ascii="Times New Roman" w:hAnsi="Times New Roman" w:cs="Times New Roman"/>
          <w:color w:val="000000"/>
          <w:sz w:val="28"/>
          <w:szCs w:val="28"/>
        </w:rPr>
      </w:pPr>
      <w:r w:rsidRPr="00484020">
        <w:rPr>
          <w:rFonts w:ascii="Times New Roman" w:hAnsi="Times New Roman" w:cs="Times New Roman"/>
          <w:b/>
          <w:bCs/>
          <w:i/>
          <w:iCs/>
          <w:color w:val="000000"/>
          <w:sz w:val="28"/>
          <w:szCs w:val="28"/>
        </w:rPr>
        <w:t xml:space="preserve">8.4. Принципи організації кредитних відносин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Умовою виникнення кредитних відносин є нерівномірність руху осно</w:t>
      </w:r>
      <w:r w:rsidRPr="00484020">
        <w:rPr>
          <w:rFonts w:ascii="Times New Roman" w:hAnsi="Times New Roman" w:cs="Times New Roman"/>
          <w:color w:val="000000"/>
          <w:sz w:val="28"/>
          <w:szCs w:val="28"/>
        </w:rPr>
        <w:softHyphen/>
        <w:t>вних і оборотних засобів у процесі суспільного виробництва, що призво</w:t>
      </w:r>
      <w:r w:rsidRPr="00484020">
        <w:rPr>
          <w:rFonts w:ascii="Times New Roman" w:hAnsi="Times New Roman" w:cs="Times New Roman"/>
          <w:color w:val="000000"/>
          <w:sz w:val="28"/>
          <w:szCs w:val="28"/>
        </w:rPr>
        <w:softHyphen/>
        <w:t>дить до виникнення тимчасового дефіциту цих засобів у одних економіч</w:t>
      </w:r>
      <w:r w:rsidRPr="00484020">
        <w:rPr>
          <w:rFonts w:ascii="Times New Roman" w:hAnsi="Times New Roman" w:cs="Times New Roman"/>
          <w:color w:val="000000"/>
          <w:sz w:val="28"/>
          <w:szCs w:val="28"/>
        </w:rPr>
        <w:softHyphen/>
        <w:t>них суб’єктів та тимчасового надлишку в інших. При цьому вивільнення ресурсів та додаткова потреба в них, як правило, не збігаються за обся</w:t>
      </w:r>
      <w:r w:rsidRPr="00484020">
        <w:rPr>
          <w:rFonts w:ascii="Times New Roman" w:hAnsi="Times New Roman" w:cs="Times New Roman"/>
          <w:color w:val="000000"/>
          <w:sz w:val="28"/>
          <w:szCs w:val="28"/>
        </w:rPr>
        <w:softHyphen/>
        <w:t xml:space="preserve">гами та часом утворення, кількістю тощо. Процес акумуляції тимчасово вільних ресурсів та їх перерозподіл на тимчасове використання і формує основу для виникнення кредитних відносин. </w:t>
      </w:r>
    </w:p>
    <w:p w:rsidR="00484020" w:rsidRPr="00484020" w:rsidRDefault="00484020"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lastRenderedPageBreak/>
        <w:t xml:space="preserve">Частина ІІ. </w:t>
      </w:r>
      <w:r w:rsidRPr="00484020">
        <w:rPr>
          <w:rFonts w:ascii="Times New Roman" w:hAnsi="Times New Roman" w:cs="Times New Roman"/>
          <w:b/>
          <w:bCs/>
          <w:i/>
          <w:iCs/>
          <w:color w:val="000000"/>
          <w:sz w:val="28"/>
          <w:szCs w:val="28"/>
        </w:rPr>
        <w:t xml:space="preserve">Кредит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Основними питомими ознаками кредитних відносин є: їх виникнення на стадії перерозподілу кінцевих доходів; формування на засадах зворотнос</w:t>
      </w:r>
      <w:r w:rsidRPr="00484020">
        <w:rPr>
          <w:rFonts w:ascii="Times New Roman" w:hAnsi="Times New Roman" w:cs="Times New Roman"/>
          <w:color w:val="000000"/>
          <w:sz w:val="28"/>
          <w:szCs w:val="28"/>
        </w:rPr>
        <w:softHyphen/>
        <w:t>ті та з виплатою відсотків; вплив на структуру та обсяги грошових потоків і кон’юнктуру економіки країни. Ці ознаки зумовлені необхідністю безперерв</w:t>
      </w:r>
      <w:r w:rsidRPr="00484020">
        <w:rPr>
          <w:rFonts w:ascii="Times New Roman" w:hAnsi="Times New Roman" w:cs="Times New Roman"/>
          <w:color w:val="000000"/>
          <w:sz w:val="28"/>
          <w:szCs w:val="28"/>
        </w:rPr>
        <w:softHyphen/>
        <w:t>ного кругообігу ресурсів у межах економічної системи, саме тому кредитні відносини виступають чинником ефективного (або неефективного) викорис</w:t>
      </w:r>
      <w:r w:rsidRPr="00484020">
        <w:rPr>
          <w:rFonts w:ascii="Times New Roman" w:hAnsi="Times New Roman" w:cs="Times New Roman"/>
          <w:color w:val="000000"/>
          <w:sz w:val="28"/>
          <w:szCs w:val="28"/>
        </w:rPr>
        <w:softHyphen/>
        <w:t xml:space="preserve">тання фінансових ресурсів для потреб виробництва, торгівлі та споживання. </w:t>
      </w:r>
    </w:p>
    <w:p w:rsidR="00484020" w:rsidRPr="00484020" w:rsidRDefault="0048402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color w:val="000000"/>
          <w:sz w:val="28"/>
          <w:szCs w:val="28"/>
        </w:rPr>
        <w:t xml:space="preserve">Водночас виникнення і завершення кредитних відносин виступають тільки початковою і кінцевою стадією цілісного процесу, який включає ряд послідовних етапів (табл. 8.8). </w:t>
      </w:r>
    </w:p>
    <w:p w:rsidR="00484020" w:rsidRPr="00484020" w:rsidRDefault="00484020"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484020">
        <w:rPr>
          <w:rFonts w:ascii="Times New Roman" w:hAnsi="Times New Roman" w:cs="Times New Roman"/>
          <w:i/>
          <w:iCs/>
          <w:color w:val="000000"/>
          <w:sz w:val="28"/>
          <w:szCs w:val="28"/>
        </w:rPr>
        <w:t xml:space="preserve">Таблиця 8.8 </w:t>
      </w:r>
    </w:p>
    <w:p w:rsidR="00B0058D" w:rsidRPr="00895226" w:rsidRDefault="00484020"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Загальна схема кредитних відносин 446</w:t>
      </w:r>
    </w:p>
    <w:p w:rsidR="00484020" w:rsidRPr="00895226" w:rsidRDefault="00E4575A"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907805"/>
            <wp:effectExtent l="0" t="0" r="0" b="0"/>
            <wp:docPr id="31" name="Рисунок 31" descr="C:\Users\Intel\Desktop\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tel\Desktop\8,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907805"/>
                    </a:xfrm>
                    <a:prstGeom prst="rect">
                      <a:avLst/>
                    </a:prstGeom>
                    <a:noFill/>
                    <a:ln>
                      <a:noFill/>
                    </a:ln>
                  </pic:spPr>
                </pic:pic>
              </a:graphicData>
            </a:graphic>
          </wp:inline>
        </w:drawing>
      </w:r>
    </w:p>
    <w:p w:rsidR="0075564C" w:rsidRPr="0075564C" w:rsidRDefault="0075564C"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75564C">
        <w:rPr>
          <w:rFonts w:ascii="Times New Roman" w:hAnsi="Times New Roman" w:cs="Times New Roman"/>
          <w:color w:val="000000"/>
          <w:sz w:val="28"/>
          <w:szCs w:val="28"/>
        </w:rPr>
        <w:t xml:space="preserve">Таким чином, основними ознаками відносин, що становлять сутність кредиту, є такі: </w:t>
      </w:r>
    </w:p>
    <w:p w:rsidR="0075564C" w:rsidRPr="0075564C" w:rsidRDefault="007556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75564C">
        <w:rPr>
          <w:rFonts w:ascii="Times New Roman" w:hAnsi="Times New Roman" w:cs="Times New Roman"/>
          <w:color w:val="000000"/>
          <w:sz w:val="28"/>
          <w:szCs w:val="28"/>
        </w:rPr>
        <w:t>– учасники кредитних відносин мають бути економічно самостійни</w:t>
      </w:r>
      <w:r w:rsidRPr="0075564C">
        <w:rPr>
          <w:rFonts w:ascii="Times New Roman" w:hAnsi="Times New Roman" w:cs="Times New Roman"/>
          <w:color w:val="000000"/>
          <w:sz w:val="28"/>
          <w:szCs w:val="28"/>
        </w:rPr>
        <w:softHyphen/>
        <w:t>ми: функціонувати на основі самодостатності та самоокупності, не</w:t>
      </w:r>
      <w:r w:rsidRPr="0075564C">
        <w:rPr>
          <w:rFonts w:ascii="Times New Roman" w:hAnsi="Times New Roman" w:cs="Times New Roman"/>
          <w:color w:val="000000"/>
          <w:sz w:val="28"/>
          <w:szCs w:val="28"/>
        </w:rPr>
        <w:softHyphen/>
        <w:t xml:space="preserve">сти економічну відповідальність за своїми зобов’язаннями; </w:t>
      </w:r>
    </w:p>
    <w:p w:rsidR="0075564C" w:rsidRPr="0075564C" w:rsidRDefault="007556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75564C">
        <w:rPr>
          <w:rFonts w:ascii="Times New Roman" w:hAnsi="Times New Roman" w:cs="Times New Roman"/>
          <w:color w:val="000000"/>
          <w:sz w:val="28"/>
          <w:szCs w:val="28"/>
        </w:rPr>
        <w:t xml:space="preserve">– кредитні відносини є добровільними та рівноправними; </w:t>
      </w:r>
    </w:p>
    <w:p w:rsidR="0075564C" w:rsidRPr="0075564C" w:rsidRDefault="0075564C"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75564C">
        <w:rPr>
          <w:rFonts w:ascii="Times New Roman" w:hAnsi="Times New Roman" w:cs="Times New Roman"/>
          <w:color w:val="000000"/>
          <w:sz w:val="28"/>
          <w:szCs w:val="28"/>
        </w:rPr>
        <w:t>– кредитні відносини не змінюють власника цінностей, з приводу яких вони виникають: кредитор залишається власником переданої в борг вартості, а позичальник одержує її лише у тимчасове розпо</w:t>
      </w:r>
      <w:r w:rsidRPr="0075564C">
        <w:rPr>
          <w:rFonts w:ascii="Times New Roman" w:hAnsi="Times New Roman" w:cs="Times New Roman"/>
          <w:color w:val="000000"/>
          <w:sz w:val="28"/>
          <w:szCs w:val="28"/>
        </w:rPr>
        <w:softHyphen/>
        <w:t xml:space="preserve">рядження, після чого повинен повернути власникові; </w:t>
      </w:r>
    </w:p>
    <w:p w:rsidR="00E4575A" w:rsidRPr="00895226" w:rsidRDefault="0075564C"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кредитні відносини є вартісними, оскільки виникають у зв’язку з рухом вартості (грошей чи матеріальних цінностей);</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lastRenderedPageBreak/>
        <w:t>– нееквівалентність кредитних відносин значно посилює в механізмі їх реалізації роль чинника платності, за яким позичальник повер</w:t>
      </w:r>
      <w:r w:rsidRPr="002C4FC5">
        <w:rPr>
          <w:rFonts w:ascii="Times New Roman" w:hAnsi="Times New Roman" w:cs="Times New Roman"/>
          <w:color w:val="000000"/>
          <w:sz w:val="28"/>
          <w:szCs w:val="28"/>
        </w:rPr>
        <w:softHyphen/>
        <w:t xml:space="preserve">тає власникові більшу масу вартості, ніж сам одержує від нього;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кредитні відносини на мікроекономічному рівні є перервними, тоб</w:t>
      </w:r>
      <w:r w:rsidRPr="002C4FC5">
        <w:rPr>
          <w:rFonts w:ascii="Times New Roman" w:hAnsi="Times New Roman" w:cs="Times New Roman"/>
          <w:color w:val="000000"/>
          <w:sz w:val="28"/>
          <w:szCs w:val="28"/>
        </w:rPr>
        <w:softHyphen/>
        <w:t>то після повернення одержаної в борг вартості та сплати процента вони перериваються, проте на макроекономічному рівні вони під</w:t>
      </w:r>
      <w:r w:rsidRPr="002C4FC5">
        <w:rPr>
          <w:rFonts w:ascii="Times New Roman" w:hAnsi="Times New Roman" w:cs="Times New Roman"/>
          <w:color w:val="000000"/>
          <w:sz w:val="28"/>
          <w:szCs w:val="28"/>
        </w:rPr>
        <w:softHyphen/>
        <w:t xml:space="preserve">тримуються безперервно, як безперервний рух вартості у процесі суспільного відтворення;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безперервність і платність кредитних відносин визначають ще одну характерну їх рису – здатність забезпечувати зростання вільної вар</w:t>
      </w:r>
      <w:r w:rsidRPr="002C4FC5">
        <w:rPr>
          <w:rFonts w:ascii="Times New Roman" w:hAnsi="Times New Roman" w:cs="Times New Roman"/>
          <w:color w:val="000000"/>
          <w:sz w:val="28"/>
          <w:szCs w:val="28"/>
        </w:rPr>
        <w:softHyphen/>
        <w:t xml:space="preserve">тості, тобто її капіталізацію.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13 </w:t>
      </w:r>
      <w:r w:rsidRPr="002C4FC5">
        <w:rPr>
          <w:rFonts w:ascii="Times New Roman" w:hAnsi="Times New Roman" w:cs="Times New Roman"/>
          <w:color w:val="000000"/>
          <w:sz w:val="28"/>
          <w:szCs w:val="28"/>
        </w:rPr>
        <w:t>Руська Правда (Просторова редакція) / Хрестоматія з історії держави і права України. – Т. 1. З най</w:t>
      </w:r>
      <w:r w:rsidRPr="002C4FC5">
        <w:rPr>
          <w:rFonts w:ascii="Times New Roman" w:hAnsi="Times New Roman" w:cs="Times New Roman"/>
          <w:color w:val="000000"/>
          <w:sz w:val="28"/>
          <w:szCs w:val="28"/>
        </w:rPr>
        <w:softHyphen/>
        <w:t xml:space="preserve">давніших часів до початку ХХ ст. ; за ред. В. Д. Гончаренка. – К. : </w:t>
      </w:r>
      <w:proofErr w:type="spellStart"/>
      <w:r w:rsidRPr="002C4FC5">
        <w:rPr>
          <w:rFonts w:ascii="Times New Roman" w:hAnsi="Times New Roman" w:cs="Times New Roman"/>
          <w:color w:val="000000"/>
          <w:sz w:val="28"/>
          <w:szCs w:val="28"/>
        </w:rPr>
        <w:t>ІнЮре</w:t>
      </w:r>
      <w:proofErr w:type="spellEnd"/>
      <w:r w:rsidRPr="002C4FC5">
        <w:rPr>
          <w:rFonts w:ascii="Times New Roman" w:hAnsi="Times New Roman" w:cs="Times New Roman"/>
          <w:color w:val="000000"/>
          <w:sz w:val="28"/>
          <w:szCs w:val="28"/>
        </w:rPr>
        <w:t xml:space="preserve">, 1997. – С. 33.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14 </w:t>
      </w:r>
      <w:r w:rsidRPr="002C4FC5">
        <w:rPr>
          <w:rFonts w:ascii="Times New Roman" w:hAnsi="Times New Roman" w:cs="Times New Roman"/>
          <w:color w:val="000000"/>
          <w:sz w:val="28"/>
          <w:szCs w:val="28"/>
        </w:rPr>
        <w:t xml:space="preserve">Там само.– С. 34. </w:t>
      </w:r>
    </w:p>
    <w:p w:rsidR="002C4FC5" w:rsidRPr="002C4FC5" w:rsidRDefault="002C4FC5" w:rsidP="00895226">
      <w:pPr>
        <w:autoSpaceDE w:val="0"/>
        <w:autoSpaceDN w:val="0"/>
        <w:adjustRightInd w:val="0"/>
        <w:spacing w:before="340" w:after="100" w:line="240" w:lineRule="auto"/>
        <w:ind w:left="440" w:right="280" w:firstLine="567"/>
        <w:jc w:val="both"/>
        <w:rPr>
          <w:rFonts w:ascii="Times New Roman" w:hAnsi="Times New Roman" w:cs="Times New Roman"/>
          <w:color w:val="000000"/>
          <w:sz w:val="28"/>
          <w:szCs w:val="28"/>
        </w:rPr>
      </w:pPr>
      <w:r w:rsidRPr="002C4FC5">
        <w:rPr>
          <w:rFonts w:ascii="Times New Roman" w:hAnsi="Times New Roman" w:cs="Times New Roman"/>
          <w:b/>
          <w:bCs/>
          <w:i/>
          <w:iCs/>
          <w:color w:val="000000"/>
          <w:sz w:val="28"/>
          <w:szCs w:val="28"/>
        </w:rPr>
        <w:t xml:space="preserve">Це цікаво знати </w:t>
      </w:r>
    </w:p>
    <w:p w:rsidR="002C4FC5" w:rsidRPr="002C4FC5" w:rsidRDefault="002C4FC5" w:rsidP="00895226">
      <w:pPr>
        <w:autoSpaceDE w:val="0"/>
        <w:autoSpaceDN w:val="0"/>
        <w:adjustRightInd w:val="0"/>
        <w:spacing w:after="0" w:line="240" w:lineRule="auto"/>
        <w:ind w:left="100" w:right="100"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t xml:space="preserve">В «Руській Правді» міститься багато підтверджень того, що вже в XI ст. в Київській Русі були достатньо розвинені кредитні відносини. Встановлюючи порядок сплати боргу, «Руська Правда» передбачала: «Якщо хтось буде багато винен іншим, а купець прибуде з іншого міста або з чужої землі і не буде знати про борги і </w:t>
      </w:r>
      <w:proofErr w:type="spellStart"/>
      <w:r w:rsidRPr="002C4FC5">
        <w:rPr>
          <w:rFonts w:ascii="Times New Roman" w:hAnsi="Times New Roman" w:cs="Times New Roman"/>
          <w:i/>
          <w:iCs/>
          <w:color w:val="000000"/>
          <w:sz w:val="28"/>
          <w:szCs w:val="28"/>
        </w:rPr>
        <w:t>віддасть</w:t>
      </w:r>
      <w:proofErr w:type="spellEnd"/>
      <w:r w:rsidRPr="002C4FC5">
        <w:rPr>
          <w:rFonts w:ascii="Times New Roman" w:hAnsi="Times New Roman" w:cs="Times New Roman"/>
          <w:i/>
          <w:iCs/>
          <w:color w:val="000000"/>
          <w:sz w:val="28"/>
          <w:szCs w:val="28"/>
        </w:rPr>
        <w:t xml:space="preserve"> товар, а боржник знову не </w:t>
      </w:r>
      <w:proofErr w:type="spellStart"/>
      <w:r w:rsidRPr="002C4FC5">
        <w:rPr>
          <w:rFonts w:ascii="Times New Roman" w:hAnsi="Times New Roman" w:cs="Times New Roman"/>
          <w:i/>
          <w:iCs/>
          <w:color w:val="000000"/>
          <w:sz w:val="28"/>
          <w:szCs w:val="28"/>
        </w:rPr>
        <w:t>віддасть</w:t>
      </w:r>
      <w:proofErr w:type="spellEnd"/>
      <w:r w:rsidRPr="002C4FC5">
        <w:rPr>
          <w:rFonts w:ascii="Times New Roman" w:hAnsi="Times New Roman" w:cs="Times New Roman"/>
          <w:i/>
          <w:iCs/>
          <w:color w:val="000000"/>
          <w:sz w:val="28"/>
          <w:szCs w:val="28"/>
        </w:rPr>
        <w:t xml:space="preserve"> купцеві куни, а перші </w:t>
      </w:r>
      <w:proofErr w:type="spellStart"/>
      <w:r w:rsidRPr="002C4FC5">
        <w:rPr>
          <w:rFonts w:ascii="Times New Roman" w:hAnsi="Times New Roman" w:cs="Times New Roman"/>
          <w:i/>
          <w:iCs/>
          <w:color w:val="000000"/>
          <w:sz w:val="28"/>
          <w:szCs w:val="28"/>
        </w:rPr>
        <w:t>позичкарі</w:t>
      </w:r>
      <w:proofErr w:type="spellEnd"/>
      <w:r w:rsidRPr="002C4FC5">
        <w:rPr>
          <w:rFonts w:ascii="Times New Roman" w:hAnsi="Times New Roman" w:cs="Times New Roman"/>
          <w:i/>
          <w:iCs/>
          <w:color w:val="000000"/>
          <w:sz w:val="28"/>
          <w:szCs w:val="28"/>
        </w:rPr>
        <w:t xml:space="preserve"> почнуть вимагати свій борг, то боржника треба вести на торг і продати, і спочатку віддати куни купцеві, а місцевим – що залишиться, те і віддати; якщо ж куни будуть князівські, то спершу взяти князівські куни; той же, хто мав багато процентів, не отримує»</w:t>
      </w:r>
      <w:r w:rsidRPr="00895226">
        <w:rPr>
          <w:rFonts w:ascii="Times New Roman" w:hAnsi="Times New Roman" w:cs="Times New Roman"/>
          <w:i/>
          <w:iCs/>
          <w:color w:val="000000"/>
          <w:sz w:val="28"/>
          <w:szCs w:val="28"/>
        </w:rPr>
        <w:t>28</w:t>
      </w:r>
      <w:r w:rsidRPr="002C4FC5">
        <w:rPr>
          <w:rFonts w:ascii="Times New Roman" w:hAnsi="Times New Roman" w:cs="Times New Roman"/>
          <w:i/>
          <w:iCs/>
          <w:color w:val="000000"/>
          <w:sz w:val="28"/>
          <w:szCs w:val="28"/>
        </w:rPr>
        <w:t xml:space="preserve">. </w:t>
      </w:r>
    </w:p>
    <w:p w:rsidR="002C4FC5" w:rsidRPr="002C4FC5" w:rsidRDefault="002C4FC5" w:rsidP="00895226">
      <w:pPr>
        <w:autoSpaceDE w:val="0"/>
        <w:autoSpaceDN w:val="0"/>
        <w:adjustRightInd w:val="0"/>
        <w:spacing w:after="0" w:line="240" w:lineRule="auto"/>
        <w:ind w:left="100" w:right="100"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t>Тогочасне законодавство також містило норми щодо спрощення процедури надання кредитів, призначених для торговельних операцій. Такі угоди ґрунтувалися на довірі між купцями. Якщо дого</w:t>
      </w:r>
      <w:r w:rsidRPr="002C4FC5">
        <w:rPr>
          <w:rFonts w:ascii="Times New Roman" w:hAnsi="Times New Roman" w:cs="Times New Roman"/>
          <w:i/>
          <w:iCs/>
          <w:color w:val="000000"/>
          <w:sz w:val="28"/>
          <w:szCs w:val="28"/>
        </w:rPr>
        <w:softHyphen/>
        <w:t>вір звичайної позики на суму більшу трьох гривен мав обов’язково укладатися при свідках (оскільки в іншому випадку кредитор втрачав право на претензію), то між купцями дозволялися кредитні операції на необмежену суму і без свідків. Якщо той, кому булла надана позичка, відмовлявся її по</w:t>
      </w:r>
      <w:r w:rsidRPr="002C4FC5">
        <w:rPr>
          <w:rFonts w:ascii="Times New Roman" w:hAnsi="Times New Roman" w:cs="Times New Roman"/>
          <w:i/>
          <w:iCs/>
          <w:color w:val="000000"/>
          <w:sz w:val="28"/>
          <w:szCs w:val="28"/>
        </w:rPr>
        <w:softHyphen/>
        <w:t>вертати, то кредитору достатньо було присягнути про це («піти на роту»). Очевидно, що тут йдеться про зачатки феодальних купецьких товариств «на вірі». Пам’ятки права містили також норми, які врегульовували питання повернення кредиту у разі банкрутства купців. Закон передбачав три його види. Перший вид – банкрутство без вини внаслідок стихійного лиха, ушкодження судна, пожежі, розбійницького нападу або під час війни. У цьому випадку купцю надавалася відстрочка у сплаті боргу, «бо шкода від Бога, а сам він не винен». Другий вид – коли купець проп’є або програє чужий товар. У цьому випадку кредитори на свій розсуд могли або чекати повернення боргу, над</w:t>
      </w:r>
      <w:r w:rsidRPr="002C4FC5">
        <w:rPr>
          <w:rFonts w:ascii="Times New Roman" w:hAnsi="Times New Roman" w:cs="Times New Roman"/>
          <w:i/>
          <w:iCs/>
          <w:color w:val="000000"/>
          <w:sz w:val="28"/>
          <w:szCs w:val="28"/>
        </w:rPr>
        <w:softHyphen/>
        <w:t>давши банкруту відстрочку, або продати його в рабство. Третій вид – злісне банкрутство, коли неплатоспроможний боржник, залишений без кредиту своїх городян, брав позику у гостя з іншого міста або чужоземця і не повертав її. Такий банкрут продавався у рабство</w:t>
      </w:r>
      <w:r w:rsidRPr="00895226">
        <w:rPr>
          <w:rFonts w:ascii="Times New Roman" w:hAnsi="Times New Roman" w:cs="Times New Roman"/>
          <w:i/>
          <w:iCs/>
          <w:color w:val="000000"/>
          <w:sz w:val="28"/>
          <w:szCs w:val="28"/>
        </w:rPr>
        <w:t>29</w:t>
      </w:r>
      <w:r w:rsidRPr="002C4FC5">
        <w:rPr>
          <w:rFonts w:ascii="Times New Roman" w:hAnsi="Times New Roman" w:cs="Times New Roman"/>
          <w:i/>
          <w:iCs/>
          <w:color w:val="000000"/>
          <w:sz w:val="28"/>
          <w:szCs w:val="28"/>
        </w:rPr>
        <w:t xml:space="preserve">. </w:t>
      </w:r>
    </w:p>
    <w:p w:rsidR="002C4FC5" w:rsidRPr="002C4FC5" w:rsidRDefault="002C4FC5" w:rsidP="00895226">
      <w:pPr>
        <w:autoSpaceDE w:val="0"/>
        <w:autoSpaceDN w:val="0"/>
        <w:adjustRightInd w:val="0"/>
        <w:spacing w:after="0" w:line="240" w:lineRule="auto"/>
        <w:ind w:left="100" w:right="100"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lastRenderedPageBreak/>
        <w:t>Вважалося не по-християнськи брати високі проценти за кредит. Коли на початку XII ст. лих</w:t>
      </w:r>
      <w:r w:rsidRPr="002C4FC5">
        <w:rPr>
          <w:rFonts w:ascii="Times New Roman" w:hAnsi="Times New Roman" w:cs="Times New Roman"/>
          <w:i/>
          <w:iCs/>
          <w:color w:val="000000"/>
          <w:sz w:val="28"/>
          <w:szCs w:val="28"/>
        </w:rPr>
        <w:softHyphen/>
        <w:t xml:space="preserve">варі почали видавати позики під 50% річних, населення Києва в 1113 році виступило проти таких грабіжницьких умов, і великий князь Володимир Мономах був вимушений втрутитись. Він ввів «Устав о </w:t>
      </w:r>
      <w:proofErr w:type="spellStart"/>
      <w:r w:rsidRPr="002C4FC5">
        <w:rPr>
          <w:rFonts w:ascii="Times New Roman" w:hAnsi="Times New Roman" w:cs="Times New Roman"/>
          <w:i/>
          <w:iCs/>
          <w:color w:val="000000"/>
          <w:sz w:val="28"/>
          <w:szCs w:val="28"/>
        </w:rPr>
        <w:t>резах</w:t>
      </w:r>
      <w:proofErr w:type="spellEnd"/>
      <w:r w:rsidRPr="002C4FC5">
        <w:rPr>
          <w:rFonts w:ascii="Times New Roman" w:hAnsi="Times New Roman" w:cs="Times New Roman"/>
          <w:i/>
          <w:iCs/>
          <w:color w:val="000000"/>
          <w:sz w:val="28"/>
          <w:szCs w:val="28"/>
        </w:rPr>
        <w:t>» (процентах), в якому було вказано знизити боргові проценти до 20%. Ці та інші норми свід</w:t>
      </w:r>
      <w:r w:rsidRPr="002C4FC5">
        <w:rPr>
          <w:rFonts w:ascii="Times New Roman" w:hAnsi="Times New Roman" w:cs="Times New Roman"/>
          <w:i/>
          <w:iCs/>
          <w:color w:val="000000"/>
          <w:sz w:val="28"/>
          <w:szCs w:val="28"/>
        </w:rPr>
        <w:softHyphen/>
        <w:t>чать не тільки про те, що влада опікувалася питаннями кредиту та сприяла його розвитку.</w:t>
      </w:r>
    </w:p>
    <w:p w:rsidR="002C4FC5" w:rsidRPr="002C4FC5" w:rsidRDefault="002C4FC5"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lastRenderedPageBreak/>
        <w:t xml:space="preserve">Частина ІІ. </w:t>
      </w:r>
      <w:r w:rsidRPr="002C4FC5">
        <w:rPr>
          <w:rFonts w:ascii="Times New Roman" w:hAnsi="Times New Roman" w:cs="Times New Roman"/>
          <w:b/>
          <w:bCs/>
          <w:i/>
          <w:iCs/>
          <w:color w:val="000000"/>
          <w:sz w:val="28"/>
          <w:szCs w:val="28"/>
        </w:rPr>
        <w:t xml:space="preserve">Кредит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Окрім того, кредитні відносини, що виникають у процесі перерозподі</w:t>
      </w:r>
      <w:r w:rsidRPr="002C4FC5">
        <w:rPr>
          <w:rFonts w:ascii="Times New Roman" w:hAnsi="Times New Roman" w:cs="Times New Roman"/>
          <w:color w:val="000000"/>
          <w:sz w:val="28"/>
          <w:szCs w:val="28"/>
        </w:rPr>
        <w:softHyphen/>
        <w:t>лу вартості у тимчасове користування в економіці, повинні формуватися на основі певних вихідних, початкових засад, які визначають як принци</w:t>
      </w:r>
      <w:r w:rsidRPr="002C4FC5">
        <w:rPr>
          <w:rFonts w:ascii="Times New Roman" w:hAnsi="Times New Roman" w:cs="Times New Roman"/>
          <w:color w:val="000000"/>
          <w:sz w:val="28"/>
          <w:szCs w:val="28"/>
        </w:rPr>
        <w:softHyphen/>
        <w:t>пи організації кредитних відносин. Втім попри значну кількість наукових розробок в частині виокремлення та теоретичної аргументації сутності принципів кредитних взаємин, існують значні розходження у їх тлума</w:t>
      </w:r>
      <w:r w:rsidRPr="002C4FC5">
        <w:rPr>
          <w:rFonts w:ascii="Times New Roman" w:hAnsi="Times New Roman" w:cs="Times New Roman"/>
          <w:color w:val="000000"/>
          <w:sz w:val="28"/>
          <w:szCs w:val="28"/>
        </w:rPr>
        <w:softHyphen/>
        <w:t xml:space="preserve">ченні. За таких обставин доцільним є визначення </w:t>
      </w:r>
      <w:r w:rsidRPr="002C4FC5">
        <w:rPr>
          <w:rFonts w:ascii="Times New Roman" w:hAnsi="Times New Roman" w:cs="Times New Roman"/>
          <w:i/>
          <w:iCs/>
          <w:color w:val="000000"/>
          <w:sz w:val="28"/>
          <w:szCs w:val="28"/>
        </w:rPr>
        <w:t>принципів організації кредитних відносин як основних правил, які притаманні самій природі кредиту і визначають можливість виконати об’єктивно задані функ</w:t>
      </w:r>
      <w:r w:rsidRPr="002C4FC5">
        <w:rPr>
          <w:rFonts w:ascii="Times New Roman" w:hAnsi="Times New Roman" w:cs="Times New Roman"/>
          <w:i/>
          <w:iCs/>
          <w:color w:val="000000"/>
          <w:sz w:val="28"/>
          <w:szCs w:val="28"/>
        </w:rPr>
        <w:softHyphen/>
        <w:t xml:space="preserve">ції і роль кредиту.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Принципи кредиту як поняття в економічній літературі стали згаду</w:t>
      </w:r>
      <w:r w:rsidRPr="002C4FC5">
        <w:rPr>
          <w:rFonts w:ascii="Times New Roman" w:hAnsi="Times New Roman" w:cs="Times New Roman"/>
          <w:color w:val="000000"/>
          <w:sz w:val="28"/>
          <w:szCs w:val="28"/>
        </w:rPr>
        <w:softHyphen/>
        <w:t>ватися задовго до кінцевого формування положень сучасної теорії. Ще у 1754 р. один із відомих французьких гуманістів Д. Дідро в своїй «Енци</w:t>
      </w:r>
      <w:r w:rsidRPr="002C4FC5">
        <w:rPr>
          <w:rFonts w:ascii="Times New Roman" w:hAnsi="Times New Roman" w:cs="Times New Roman"/>
          <w:color w:val="000000"/>
          <w:sz w:val="28"/>
          <w:szCs w:val="28"/>
        </w:rPr>
        <w:softHyphen/>
        <w:t>клопедії» писав про принципи кредиту. Він не сформував їх достатньо точно, більше роздумував про «природні обмеження», які має кредит, про небезпеку, яка виникає при їх порушенні. Він уже тоді попереджав про три види кредитного ризику, пов’язаного з використанням чужо</w:t>
      </w:r>
      <w:r w:rsidRPr="002C4FC5">
        <w:rPr>
          <w:rFonts w:ascii="Times New Roman" w:hAnsi="Times New Roman" w:cs="Times New Roman"/>
          <w:color w:val="000000"/>
          <w:sz w:val="28"/>
          <w:szCs w:val="28"/>
        </w:rPr>
        <w:softHyphen/>
        <w:t>го багатства, мірою обережності позичальника і його добросовісності. Втім у роздумах Дідро цілком проглядаються правила раціонального використання кредиту, які гідні нагадування та які можуть бути відне</w:t>
      </w:r>
      <w:r w:rsidRPr="002C4FC5">
        <w:rPr>
          <w:rFonts w:ascii="Times New Roman" w:hAnsi="Times New Roman" w:cs="Times New Roman"/>
          <w:color w:val="000000"/>
          <w:sz w:val="28"/>
          <w:szCs w:val="28"/>
        </w:rPr>
        <w:softHyphen/>
        <w:t>сені до розряду принципів. Серед них необхідність корисного викорис</w:t>
      </w:r>
      <w:r w:rsidRPr="002C4FC5">
        <w:rPr>
          <w:rFonts w:ascii="Times New Roman" w:hAnsi="Times New Roman" w:cs="Times New Roman"/>
          <w:color w:val="000000"/>
          <w:sz w:val="28"/>
          <w:szCs w:val="28"/>
        </w:rPr>
        <w:softHyphen/>
        <w:t>тання; гарантування дотримання інтересів кредитора і позичальника; обережність та вміння користуватися кредитом, не зловживання ним; необхідність співставлення потреби позичальника у залученні позиче</w:t>
      </w:r>
      <w:r w:rsidRPr="002C4FC5">
        <w:rPr>
          <w:rFonts w:ascii="Times New Roman" w:hAnsi="Times New Roman" w:cs="Times New Roman"/>
          <w:color w:val="000000"/>
          <w:sz w:val="28"/>
          <w:szCs w:val="28"/>
        </w:rPr>
        <w:softHyphen/>
        <w:t xml:space="preserve">них коштів з ресурсами як кредитора, так і позичальника; необхідність державної підтримки.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Нині існують різні точки зору з приводу переліку принципів кре</w:t>
      </w:r>
      <w:r w:rsidRPr="002C4FC5">
        <w:rPr>
          <w:rFonts w:ascii="Times New Roman" w:hAnsi="Times New Roman" w:cs="Times New Roman"/>
          <w:color w:val="000000"/>
          <w:sz w:val="28"/>
          <w:szCs w:val="28"/>
        </w:rPr>
        <w:softHyphen/>
        <w:t>диту, деякі із яких з часом втратили свою актуальність. Економісти в різний час до принципів відносили: принцип економічної доцільності, економічності, цілеспрямованості, цільового використання кредиту, планово-цільовий, кредитування в міру фактичного виконання плану, планомірності, строковості, зворотності, забезпечення, матеріального забезпечення, диференційованості, платності. Наприклад, виділяють принципи зворотності і строковості, а також диференційованості і плат</w:t>
      </w:r>
      <w:r w:rsidRPr="002C4FC5">
        <w:rPr>
          <w:rFonts w:ascii="Times New Roman" w:hAnsi="Times New Roman" w:cs="Times New Roman"/>
          <w:color w:val="000000"/>
          <w:sz w:val="28"/>
          <w:szCs w:val="28"/>
        </w:rPr>
        <w:softHyphen/>
        <w:t>ності. Окрім того, називаються матеріально-забезпечений і цільовий ха</w:t>
      </w:r>
      <w:r w:rsidRPr="002C4FC5">
        <w:rPr>
          <w:rFonts w:ascii="Times New Roman" w:hAnsi="Times New Roman" w:cs="Times New Roman"/>
          <w:color w:val="000000"/>
          <w:sz w:val="28"/>
          <w:szCs w:val="28"/>
        </w:rPr>
        <w:softHyphen/>
        <w:t xml:space="preserve">рактер кредиту. М. М. </w:t>
      </w:r>
      <w:proofErr w:type="spellStart"/>
      <w:r w:rsidRPr="002C4FC5">
        <w:rPr>
          <w:rFonts w:ascii="Times New Roman" w:hAnsi="Times New Roman" w:cs="Times New Roman"/>
          <w:color w:val="000000"/>
          <w:sz w:val="28"/>
          <w:szCs w:val="28"/>
        </w:rPr>
        <w:t>Усоскін</w:t>
      </w:r>
      <w:proofErr w:type="spellEnd"/>
      <w:r w:rsidRPr="002C4FC5">
        <w:rPr>
          <w:rFonts w:ascii="Times New Roman" w:hAnsi="Times New Roman" w:cs="Times New Roman"/>
          <w:color w:val="000000"/>
          <w:sz w:val="28"/>
          <w:szCs w:val="28"/>
        </w:rPr>
        <w:t xml:space="preserve"> називає планово-цільовий характер кре</w:t>
      </w:r>
      <w:r w:rsidRPr="002C4FC5">
        <w:rPr>
          <w:rFonts w:ascii="Times New Roman" w:hAnsi="Times New Roman" w:cs="Times New Roman"/>
          <w:color w:val="000000"/>
          <w:sz w:val="28"/>
          <w:szCs w:val="28"/>
        </w:rPr>
        <w:softHyphen/>
        <w:t>диту і такі його принципи, як строковість, зворотність і забезпеченість</w:t>
      </w:r>
      <w:r w:rsidRPr="00895226">
        <w:rPr>
          <w:rFonts w:ascii="Times New Roman" w:hAnsi="Times New Roman" w:cs="Times New Roman"/>
          <w:color w:val="000000"/>
          <w:sz w:val="28"/>
          <w:szCs w:val="28"/>
        </w:rPr>
        <w:t>15</w:t>
      </w:r>
      <w:r w:rsidRPr="002C4FC5">
        <w:rPr>
          <w:rFonts w:ascii="Times New Roman" w:hAnsi="Times New Roman" w:cs="Times New Roman"/>
          <w:color w:val="000000"/>
          <w:sz w:val="28"/>
          <w:szCs w:val="28"/>
        </w:rPr>
        <w:t>. У більш ранніх роботах він називав цільовий характер кредиту, стро</w:t>
      </w:r>
      <w:r w:rsidRPr="002C4FC5">
        <w:rPr>
          <w:rFonts w:ascii="Times New Roman" w:hAnsi="Times New Roman" w:cs="Times New Roman"/>
          <w:color w:val="000000"/>
          <w:sz w:val="28"/>
          <w:szCs w:val="28"/>
        </w:rPr>
        <w:softHyphen/>
        <w:t xml:space="preserve">ковість і зворотність. Також наводяться принципи цілеспрямованості,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15 </w:t>
      </w:r>
      <w:proofErr w:type="spellStart"/>
      <w:r w:rsidRPr="002C4FC5">
        <w:rPr>
          <w:rFonts w:ascii="Times New Roman" w:hAnsi="Times New Roman" w:cs="Times New Roman"/>
          <w:color w:val="000000"/>
          <w:sz w:val="28"/>
          <w:szCs w:val="28"/>
        </w:rPr>
        <w:t>Усоскин</w:t>
      </w:r>
      <w:proofErr w:type="spellEnd"/>
      <w:r w:rsidRPr="002C4FC5">
        <w:rPr>
          <w:rFonts w:ascii="Times New Roman" w:hAnsi="Times New Roman" w:cs="Times New Roman"/>
          <w:color w:val="000000"/>
          <w:sz w:val="28"/>
          <w:szCs w:val="28"/>
        </w:rPr>
        <w:t xml:space="preserve">, М. М. </w:t>
      </w:r>
      <w:proofErr w:type="spellStart"/>
      <w:r w:rsidRPr="002C4FC5">
        <w:rPr>
          <w:rFonts w:ascii="Times New Roman" w:hAnsi="Times New Roman" w:cs="Times New Roman"/>
          <w:color w:val="000000"/>
          <w:sz w:val="28"/>
          <w:szCs w:val="28"/>
        </w:rPr>
        <w:t>Организация</w:t>
      </w:r>
      <w:proofErr w:type="spellEnd"/>
      <w:r w:rsidRPr="002C4FC5">
        <w:rPr>
          <w:rFonts w:ascii="Times New Roman" w:hAnsi="Times New Roman" w:cs="Times New Roman"/>
          <w:color w:val="000000"/>
          <w:sz w:val="28"/>
          <w:szCs w:val="28"/>
        </w:rPr>
        <w:t xml:space="preserve"> и </w:t>
      </w:r>
      <w:proofErr w:type="spellStart"/>
      <w:r w:rsidRPr="002C4FC5">
        <w:rPr>
          <w:rFonts w:ascii="Times New Roman" w:hAnsi="Times New Roman" w:cs="Times New Roman"/>
          <w:color w:val="000000"/>
          <w:sz w:val="28"/>
          <w:szCs w:val="28"/>
        </w:rPr>
        <w:t>планирование</w:t>
      </w:r>
      <w:proofErr w:type="spellEnd"/>
      <w:r w:rsidRPr="002C4FC5">
        <w:rPr>
          <w:rFonts w:ascii="Times New Roman" w:hAnsi="Times New Roman" w:cs="Times New Roman"/>
          <w:color w:val="000000"/>
          <w:sz w:val="28"/>
          <w:szCs w:val="28"/>
        </w:rPr>
        <w:t xml:space="preserve"> </w:t>
      </w:r>
      <w:proofErr w:type="spellStart"/>
      <w:r w:rsidRPr="002C4FC5">
        <w:rPr>
          <w:rFonts w:ascii="Times New Roman" w:hAnsi="Times New Roman" w:cs="Times New Roman"/>
          <w:color w:val="000000"/>
          <w:sz w:val="28"/>
          <w:szCs w:val="28"/>
        </w:rPr>
        <w:t>кредита</w:t>
      </w:r>
      <w:proofErr w:type="spellEnd"/>
      <w:r w:rsidRPr="002C4FC5">
        <w:rPr>
          <w:rFonts w:ascii="Times New Roman" w:hAnsi="Times New Roman" w:cs="Times New Roman"/>
          <w:color w:val="000000"/>
          <w:sz w:val="28"/>
          <w:szCs w:val="28"/>
        </w:rPr>
        <w:t xml:space="preserve"> / М. М. </w:t>
      </w:r>
      <w:proofErr w:type="spellStart"/>
      <w:r w:rsidRPr="002C4FC5">
        <w:rPr>
          <w:rFonts w:ascii="Times New Roman" w:hAnsi="Times New Roman" w:cs="Times New Roman"/>
          <w:color w:val="000000"/>
          <w:sz w:val="28"/>
          <w:szCs w:val="28"/>
        </w:rPr>
        <w:t>Усоскин</w:t>
      </w:r>
      <w:proofErr w:type="spellEnd"/>
      <w:r w:rsidRPr="002C4FC5">
        <w:rPr>
          <w:rFonts w:ascii="Times New Roman" w:hAnsi="Times New Roman" w:cs="Times New Roman"/>
          <w:color w:val="000000"/>
          <w:sz w:val="28"/>
          <w:szCs w:val="28"/>
        </w:rPr>
        <w:t xml:space="preserve">. – [4-е </w:t>
      </w:r>
      <w:proofErr w:type="spellStart"/>
      <w:r w:rsidRPr="002C4FC5">
        <w:rPr>
          <w:rFonts w:ascii="Times New Roman" w:hAnsi="Times New Roman" w:cs="Times New Roman"/>
          <w:color w:val="000000"/>
          <w:sz w:val="28"/>
          <w:szCs w:val="28"/>
        </w:rPr>
        <w:t>изд</w:t>
      </w:r>
      <w:proofErr w:type="spellEnd"/>
      <w:r w:rsidRPr="002C4FC5">
        <w:rPr>
          <w:rFonts w:ascii="Times New Roman" w:hAnsi="Times New Roman" w:cs="Times New Roman"/>
          <w:color w:val="000000"/>
          <w:sz w:val="28"/>
          <w:szCs w:val="28"/>
        </w:rPr>
        <w:t xml:space="preserve">., </w:t>
      </w:r>
      <w:proofErr w:type="spellStart"/>
      <w:r w:rsidRPr="002C4FC5">
        <w:rPr>
          <w:rFonts w:ascii="Times New Roman" w:hAnsi="Times New Roman" w:cs="Times New Roman"/>
          <w:color w:val="000000"/>
          <w:sz w:val="28"/>
          <w:szCs w:val="28"/>
        </w:rPr>
        <w:t>перераб</w:t>
      </w:r>
      <w:proofErr w:type="spellEnd"/>
      <w:r w:rsidRPr="002C4FC5">
        <w:rPr>
          <w:rFonts w:ascii="Times New Roman" w:hAnsi="Times New Roman" w:cs="Times New Roman"/>
          <w:color w:val="000000"/>
          <w:sz w:val="28"/>
          <w:szCs w:val="28"/>
        </w:rPr>
        <w:t xml:space="preserve">. и </w:t>
      </w:r>
      <w:proofErr w:type="spellStart"/>
      <w:r w:rsidRPr="002C4FC5">
        <w:rPr>
          <w:rFonts w:ascii="Times New Roman" w:hAnsi="Times New Roman" w:cs="Times New Roman"/>
          <w:color w:val="000000"/>
          <w:sz w:val="28"/>
          <w:szCs w:val="28"/>
        </w:rPr>
        <w:t>доп</w:t>
      </w:r>
      <w:proofErr w:type="spellEnd"/>
      <w:r w:rsidRPr="002C4FC5">
        <w:rPr>
          <w:rFonts w:ascii="Times New Roman" w:hAnsi="Times New Roman" w:cs="Times New Roman"/>
          <w:color w:val="000000"/>
          <w:sz w:val="28"/>
          <w:szCs w:val="28"/>
        </w:rPr>
        <w:t xml:space="preserve">.]. – М. : </w:t>
      </w:r>
      <w:proofErr w:type="spellStart"/>
      <w:r w:rsidRPr="002C4FC5">
        <w:rPr>
          <w:rFonts w:ascii="Times New Roman" w:hAnsi="Times New Roman" w:cs="Times New Roman"/>
          <w:color w:val="000000"/>
          <w:sz w:val="28"/>
          <w:szCs w:val="28"/>
        </w:rPr>
        <w:t>Финансы</w:t>
      </w:r>
      <w:proofErr w:type="spellEnd"/>
      <w:r w:rsidRPr="002C4FC5">
        <w:rPr>
          <w:rFonts w:ascii="Times New Roman" w:hAnsi="Times New Roman" w:cs="Times New Roman"/>
          <w:color w:val="000000"/>
          <w:sz w:val="28"/>
          <w:szCs w:val="28"/>
        </w:rPr>
        <w:t>, 1967. – С. 39.</w:t>
      </w:r>
      <w:r w:rsidRPr="002C4FC5">
        <w:rPr>
          <w:rFonts w:ascii="Times New Roman" w:hAnsi="Times New Roman" w:cs="Times New Roman"/>
          <w:b/>
          <w:bCs/>
          <w:color w:val="000000"/>
          <w:sz w:val="28"/>
          <w:szCs w:val="28"/>
        </w:rPr>
        <w:t xml:space="preserve">448 449 </w:t>
      </w:r>
    </w:p>
    <w:p w:rsidR="002C4FC5" w:rsidRPr="002C4FC5" w:rsidRDefault="002C4FC5"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lastRenderedPageBreak/>
        <w:t xml:space="preserve">Розділ 8. </w:t>
      </w:r>
      <w:r w:rsidRPr="002C4FC5">
        <w:rPr>
          <w:rFonts w:ascii="Times New Roman" w:hAnsi="Times New Roman" w:cs="Times New Roman"/>
          <w:b/>
          <w:bCs/>
          <w:i/>
          <w:iCs/>
          <w:color w:val="000000"/>
          <w:sz w:val="28"/>
          <w:szCs w:val="28"/>
        </w:rPr>
        <w:t xml:space="preserve">Форми, види і роль кредиту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строковості та забезпеченості. В економічній літературі зустрічаються і деякі інші принципи кредитування, однак вони або є загальноеконо</w:t>
      </w:r>
      <w:r w:rsidRPr="00895226">
        <w:rPr>
          <w:rFonts w:ascii="Times New Roman" w:hAnsi="Times New Roman" w:cs="Times New Roman"/>
          <w:color w:val="000000"/>
          <w:sz w:val="28"/>
          <w:szCs w:val="28"/>
        </w:rPr>
        <w:softHyphen/>
        <w:t>мічними (плановість, економічність, диференційованість), або зумов</w:t>
      </w:r>
      <w:r w:rsidRPr="00895226">
        <w:rPr>
          <w:rFonts w:ascii="Times New Roman" w:hAnsi="Times New Roman" w:cs="Times New Roman"/>
          <w:color w:val="000000"/>
          <w:sz w:val="28"/>
          <w:szCs w:val="28"/>
        </w:rPr>
        <w:softHyphen/>
        <w:t>люються не законом зворотності коштів, а іншими законами кредит</w:t>
      </w:r>
      <w:r w:rsidRPr="00895226">
        <w:rPr>
          <w:rFonts w:ascii="Times New Roman" w:hAnsi="Times New Roman" w:cs="Times New Roman"/>
          <w:color w:val="000000"/>
          <w:sz w:val="28"/>
          <w:szCs w:val="28"/>
        </w:rPr>
        <w:softHyphen/>
        <w:t>них відносин (наприклад, принцип платності). Ми ж розглядаємо лише найважливіші специфічні принципи, зумовлені дією основного закону кредитних відносин. Крім того, не всі з цих принципів обов’язково до</w:t>
      </w:r>
      <w:r w:rsidRPr="00895226">
        <w:rPr>
          <w:rFonts w:ascii="Times New Roman" w:hAnsi="Times New Roman" w:cs="Times New Roman"/>
          <w:color w:val="000000"/>
          <w:sz w:val="28"/>
          <w:szCs w:val="28"/>
        </w:rPr>
        <w:softHyphen/>
        <w:t>тримуватись в кожному окремому випадку. Так, надання комерційного кредиту не завжди здійснюється на основі принципу платності: ціль кре</w:t>
      </w:r>
      <w:r w:rsidRPr="00895226">
        <w:rPr>
          <w:rFonts w:ascii="Times New Roman" w:hAnsi="Times New Roman" w:cs="Times New Roman"/>
          <w:color w:val="000000"/>
          <w:sz w:val="28"/>
          <w:szCs w:val="28"/>
        </w:rPr>
        <w:softHyphen/>
        <w:t xml:space="preserve">дитора тут – не отримання проценту, а прискорення кругообігу коштів свого підприємства.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Важливим принципом кредиту є також принцип економічної доціль</w:t>
      </w:r>
      <w:r w:rsidRPr="002C4FC5">
        <w:rPr>
          <w:rFonts w:ascii="Times New Roman" w:hAnsi="Times New Roman" w:cs="Times New Roman"/>
          <w:color w:val="000000"/>
          <w:sz w:val="28"/>
          <w:szCs w:val="28"/>
        </w:rPr>
        <w:softHyphen/>
        <w:t>ності, який визначає можливість і необхідність акумулювання грошових коштів, розподіл і перерозподіл в формі кредитних зобов’язань між бан</w:t>
      </w:r>
      <w:r w:rsidRPr="002C4FC5">
        <w:rPr>
          <w:rFonts w:ascii="Times New Roman" w:hAnsi="Times New Roman" w:cs="Times New Roman"/>
          <w:color w:val="000000"/>
          <w:sz w:val="28"/>
          <w:szCs w:val="28"/>
        </w:rPr>
        <w:softHyphen/>
        <w:t>ком та господарством, кредитними і фінансовими установами, а також населенням. Розвиваючи цю думку, слід зауважити, що економічна до</w:t>
      </w:r>
      <w:r w:rsidRPr="002C4FC5">
        <w:rPr>
          <w:rFonts w:ascii="Times New Roman" w:hAnsi="Times New Roman" w:cs="Times New Roman"/>
          <w:color w:val="000000"/>
          <w:sz w:val="28"/>
          <w:szCs w:val="28"/>
        </w:rPr>
        <w:softHyphen/>
        <w:t>цільність використання кредиту реалізується через зміст усіх принципів кредитування – цільового використання кредиту, його строковості та за</w:t>
      </w:r>
      <w:r w:rsidRPr="002C4FC5">
        <w:rPr>
          <w:rFonts w:ascii="Times New Roman" w:hAnsi="Times New Roman" w:cs="Times New Roman"/>
          <w:color w:val="000000"/>
          <w:sz w:val="28"/>
          <w:szCs w:val="28"/>
        </w:rPr>
        <w:softHyphen/>
        <w:t>безпеченості. Також можна назвати ще і такі принципи прямого банків</w:t>
      </w:r>
      <w:r w:rsidRPr="002C4FC5">
        <w:rPr>
          <w:rFonts w:ascii="Times New Roman" w:hAnsi="Times New Roman" w:cs="Times New Roman"/>
          <w:color w:val="000000"/>
          <w:sz w:val="28"/>
          <w:szCs w:val="28"/>
        </w:rPr>
        <w:softHyphen/>
        <w:t>ського короткострокового кредитування: цільовий характер кредиту, за</w:t>
      </w:r>
      <w:r w:rsidRPr="002C4FC5">
        <w:rPr>
          <w:rFonts w:ascii="Times New Roman" w:hAnsi="Times New Roman" w:cs="Times New Roman"/>
          <w:color w:val="000000"/>
          <w:sz w:val="28"/>
          <w:szCs w:val="28"/>
        </w:rPr>
        <w:softHyphen/>
        <w:t>безпеченість, строковість і кредитування в міру фактичного виконання плану. При цьому принцип зворотності іноді не вважають самостійним принципом кредитування, оскільки зворотність, забезпечується дотри</w:t>
      </w:r>
      <w:r w:rsidRPr="002C4FC5">
        <w:rPr>
          <w:rFonts w:ascii="Times New Roman" w:hAnsi="Times New Roman" w:cs="Times New Roman"/>
          <w:color w:val="000000"/>
          <w:sz w:val="28"/>
          <w:szCs w:val="28"/>
        </w:rPr>
        <w:softHyphen/>
        <w:t>манням сукупності інших принципів. Таким чином, принципи креди</w:t>
      </w:r>
      <w:r w:rsidRPr="002C4FC5">
        <w:rPr>
          <w:rFonts w:ascii="Times New Roman" w:hAnsi="Times New Roman" w:cs="Times New Roman"/>
          <w:color w:val="000000"/>
          <w:sz w:val="28"/>
          <w:szCs w:val="28"/>
        </w:rPr>
        <w:softHyphen/>
        <w:t>тування – вихідні правила використання певної форми кредиту, що за</w:t>
      </w:r>
      <w:r w:rsidRPr="002C4FC5">
        <w:rPr>
          <w:rFonts w:ascii="Times New Roman" w:hAnsi="Times New Roman" w:cs="Times New Roman"/>
          <w:color w:val="000000"/>
          <w:sz w:val="28"/>
          <w:szCs w:val="28"/>
        </w:rPr>
        <w:softHyphen/>
        <w:t>безпечують його поворотний рух. Саме тому не можна погодитись з тими економістами, які розглядають зворотність кредиту як самостійний прин</w:t>
      </w:r>
      <w:r w:rsidRPr="002C4FC5">
        <w:rPr>
          <w:rFonts w:ascii="Times New Roman" w:hAnsi="Times New Roman" w:cs="Times New Roman"/>
          <w:color w:val="000000"/>
          <w:sz w:val="28"/>
          <w:szCs w:val="28"/>
        </w:rPr>
        <w:softHyphen/>
        <w:t xml:space="preserve">цип кредитування.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У юридичній літературі пропонуються різні підходи до визначення переліку принципів банківського кредитування та їх змісту, що вима</w:t>
      </w:r>
      <w:r w:rsidRPr="002C4FC5">
        <w:rPr>
          <w:rFonts w:ascii="Times New Roman" w:hAnsi="Times New Roman" w:cs="Times New Roman"/>
          <w:color w:val="000000"/>
          <w:sz w:val="28"/>
          <w:szCs w:val="28"/>
        </w:rPr>
        <w:softHyphen/>
        <w:t>гає вибіркового підходу з боку законодавця. Наприклад, враховуючи тенденції розвитку банківського законодавства кінця 90-х рр. XX ст. і впровадження центральними банками обов’язкових вимог щодо фор</w:t>
      </w:r>
      <w:r w:rsidRPr="002C4FC5">
        <w:rPr>
          <w:rFonts w:ascii="Times New Roman" w:hAnsi="Times New Roman" w:cs="Times New Roman"/>
          <w:color w:val="000000"/>
          <w:sz w:val="28"/>
          <w:szCs w:val="28"/>
        </w:rPr>
        <w:softHyphen/>
        <w:t>мування резервів під кредитні ризики, пропонується доповнити тради</w:t>
      </w:r>
      <w:r w:rsidRPr="002C4FC5">
        <w:rPr>
          <w:rFonts w:ascii="Times New Roman" w:hAnsi="Times New Roman" w:cs="Times New Roman"/>
          <w:color w:val="000000"/>
          <w:sz w:val="28"/>
          <w:szCs w:val="28"/>
        </w:rPr>
        <w:softHyphen/>
        <w:t>ційний перелік принципів банківського кредитування імперативним принципом резервності. Не заперечуючи важливості виконання бан</w:t>
      </w:r>
      <w:r w:rsidRPr="002C4FC5">
        <w:rPr>
          <w:rFonts w:ascii="Times New Roman" w:hAnsi="Times New Roman" w:cs="Times New Roman"/>
          <w:color w:val="000000"/>
          <w:sz w:val="28"/>
          <w:szCs w:val="28"/>
        </w:rPr>
        <w:softHyphen/>
        <w:t>ками правил формування та використання резерву для відшкодування можливих втрат за кредитними операціями, вважаємо, що відповідні вимоги самі собою не відображають сутнісних властивостей банків</w:t>
      </w:r>
      <w:r w:rsidRPr="002C4FC5">
        <w:rPr>
          <w:rFonts w:ascii="Times New Roman" w:hAnsi="Times New Roman" w:cs="Times New Roman"/>
          <w:color w:val="000000"/>
          <w:sz w:val="28"/>
          <w:szCs w:val="28"/>
        </w:rPr>
        <w:softHyphen/>
        <w:t xml:space="preserve">ського кредитування, крім того, вони є спеціальними правилами, що </w:t>
      </w:r>
    </w:p>
    <w:p w:rsidR="002C4FC5" w:rsidRPr="002C4FC5" w:rsidRDefault="002C4FC5"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lastRenderedPageBreak/>
        <w:t xml:space="preserve">Частина ІІ. </w:t>
      </w:r>
      <w:r w:rsidRPr="002C4FC5">
        <w:rPr>
          <w:rFonts w:ascii="Times New Roman" w:hAnsi="Times New Roman" w:cs="Times New Roman"/>
          <w:b/>
          <w:bCs/>
          <w:i/>
          <w:iCs/>
          <w:color w:val="000000"/>
          <w:sz w:val="28"/>
          <w:szCs w:val="28"/>
        </w:rPr>
        <w:t xml:space="preserve">Кредит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спрямовані на реалізацію більш широкого за змістом принципу забез</w:t>
      </w:r>
      <w:r w:rsidRPr="002C4FC5">
        <w:rPr>
          <w:rFonts w:ascii="Times New Roman" w:hAnsi="Times New Roman" w:cs="Times New Roman"/>
          <w:color w:val="000000"/>
          <w:sz w:val="28"/>
          <w:szCs w:val="28"/>
        </w:rPr>
        <w:softHyphen/>
        <w:t xml:space="preserve">печеності кредиту.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Розгляд опису в літературі принципів кредиту дає можливість дійти висновку про те, що принципи, на яких базуються кредитні взаємини, по</w:t>
      </w:r>
      <w:r w:rsidRPr="002C4FC5">
        <w:rPr>
          <w:rFonts w:ascii="Times New Roman" w:hAnsi="Times New Roman" w:cs="Times New Roman"/>
          <w:color w:val="000000"/>
          <w:sz w:val="28"/>
          <w:szCs w:val="28"/>
        </w:rPr>
        <w:softHyphen/>
        <w:t xml:space="preserve">винні загалом визначати основне призначення, функції та роль кредиту в економічній системі, а саме: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xml:space="preserve">– цільовий, строковий, поворотний характер визначає спрямування кредиту та його повернення в установлений строк для продовження кругообігу в інших підприємствах;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xml:space="preserve">– забезпеченість кредиту захищає майнові права кредитора;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xml:space="preserve">– платність необхідна для розподілу додатково отриманого прибутку за рахунок використання кредиту; </w:t>
      </w:r>
    </w:p>
    <w:p w:rsidR="002C4FC5" w:rsidRPr="002C4FC5" w:rsidRDefault="002C4FC5"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xml:space="preserve">– диференційований характер кредиту необхідний для регулювання кількості платіжних засобів в обігу.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 xml:space="preserve">Таким чином, </w:t>
      </w:r>
      <w:r w:rsidRPr="002C4FC5">
        <w:rPr>
          <w:rFonts w:ascii="Times New Roman" w:hAnsi="Times New Roman" w:cs="Times New Roman"/>
          <w:i/>
          <w:iCs/>
          <w:color w:val="000000"/>
          <w:sz w:val="28"/>
          <w:szCs w:val="28"/>
        </w:rPr>
        <w:t>сутнісні ознаки кредиту безпосередньо відображе</w:t>
      </w:r>
      <w:r w:rsidRPr="002C4FC5">
        <w:rPr>
          <w:rFonts w:ascii="Times New Roman" w:hAnsi="Times New Roman" w:cs="Times New Roman"/>
          <w:i/>
          <w:iCs/>
          <w:color w:val="000000"/>
          <w:sz w:val="28"/>
          <w:szCs w:val="28"/>
        </w:rPr>
        <w:softHyphen/>
        <w:t xml:space="preserve">ні в принципах строковості, зворотності та платності банківського кредиту. </w:t>
      </w:r>
      <w:r w:rsidRPr="002C4FC5">
        <w:rPr>
          <w:rFonts w:ascii="Times New Roman" w:hAnsi="Times New Roman" w:cs="Times New Roman"/>
          <w:color w:val="000000"/>
          <w:sz w:val="28"/>
          <w:szCs w:val="28"/>
        </w:rPr>
        <w:t>У випадку відсутності ознак поворотності та строковості взагалі немає жодних підстав кваліфікувати яку-небудь операцію як кредитну. З урахуванням специфіки діяльності кредитних установ, що використо</w:t>
      </w:r>
      <w:r w:rsidRPr="002C4FC5">
        <w:rPr>
          <w:rFonts w:ascii="Times New Roman" w:hAnsi="Times New Roman" w:cs="Times New Roman"/>
          <w:color w:val="000000"/>
          <w:sz w:val="28"/>
          <w:szCs w:val="28"/>
        </w:rPr>
        <w:softHyphen/>
        <w:t>вують для кредитування кошти, переважно залучені на платній основі, невід’ємною ознакою банківського кредиту є також платність, без якої не</w:t>
      </w:r>
      <w:r w:rsidRPr="002C4FC5">
        <w:rPr>
          <w:rFonts w:ascii="Times New Roman" w:hAnsi="Times New Roman" w:cs="Times New Roman"/>
          <w:color w:val="000000"/>
          <w:sz w:val="28"/>
          <w:szCs w:val="28"/>
        </w:rPr>
        <w:softHyphen/>
        <w:t>можливе не лише одержання прибутку, а й збереження банком реальної вартості активів та підтримання власної фінансової стабільності. Прак</w:t>
      </w:r>
      <w:r w:rsidRPr="002C4FC5">
        <w:rPr>
          <w:rFonts w:ascii="Times New Roman" w:hAnsi="Times New Roman" w:cs="Times New Roman"/>
          <w:color w:val="000000"/>
          <w:sz w:val="28"/>
          <w:szCs w:val="28"/>
        </w:rPr>
        <w:softHyphen/>
        <w:t>тична реалізація названих принципів у масштабах будь-якої професійної кредитної діяльності об’єктивно вимагає дотримання принципу забезпе</w:t>
      </w:r>
      <w:r w:rsidRPr="002C4FC5">
        <w:rPr>
          <w:rFonts w:ascii="Times New Roman" w:hAnsi="Times New Roman" w:cs="Times New Roman"/>
          <w:color w:val="000000"/>
          <w:sz w:val="28"/>
          <w:szCs w:val="28"/>
        </w:rPr>
        <w:softHyphen/>
        <w:t>ченості банківського кредиту, який не слід ототожнювати лише із видами забезпечення виконання зобов’язання, передбаченими цивільним пра</w:t>
      </w:r>
      <w:r w:rsidRPr="002C4FC5">
        <w:rPr>
          <w:rFonts w:ascii="Times New Roman" w:hAnsi="Times New Roman" w:cs="Times New Roman"/>
          <w:color w:val="000000"/>
          <w:sz w:val="28"/>
          <w:szCs w:val="28"/>
        </w:rPr>
        <w:softHyphen/>
        <w:t>вом. Таким чином, зміни в механізмі реалізації принципів зворотності, строковості, платності й забезпеченості банківського кредиту, що відбу</w:t>
      </w:r>
      <w:r w:rsidRPr="002C4FC5">
        <w:rPr>
          <w:rFonts w:ascii="Times New Roman" w:hAnsi="Times New Roman" w:cs="Times New Roman"/>
          <w:color w:val="000000"/>
          <w:sz w:val="28"/>
          <w:szCs w:val="28"/>
        </w:rPr>
        <w:softHyphen/>
        <w:t>лися за радянських часів, не привели і не могли привести до втрати осно</w:t>
      </w:r>
      <w:r w:rsidRPr="002C4FC5">
        <w:rPr>
          <w:rFonts w:ascii="Times New Roman" w:hAnsi="Times New Roman" w:cs="Times New Roman"/>
          <w:color w:val="000000"/>
          <w:sz w:val="28"/>
          <w:szCs w:val="28"/>
        </w:rPr>
        <w:softHyphen/>
        <w:t>вного змісту та функціонального значення цих принципів в умовах ринко</w:t>
      </w:r>
      <w:r w:rsidRPr="002C4FC5">
        <w:rPr>
          <w:rFonts w:ascii="Times New Roman" w:hAnsi="Times New Roman" w:cs="Times New Roman"/>
          <w:color w:val="000000"/>
          <w:sz w:val="28"/>
          <w:szCs w:val="28"/>
        </w:rPr>
        <w:softHyphen/>
        <w:t xml:space="preserve">вої економіки, оскільки названі принципи відображають сутнісні ознаки банківського кредитування.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Отже, розрізняють такі основні принципи кредитування: поворот</w:t>
      </w:r>
      <w:r w:rsidRPr="002C4FC5">
        <w:rPr>
          <w:rFonts w:ascii="Times New Roman" w:hAnsi="Times New Roman" w:cs="Times New Roman"/>
          <w:color w:val="000000"/>
          <w:sz w:val="28"/>
          <w:szCs w:val="28"/>
        </w:rPr>
        <w:softHyphen/>
        <w:t>ність, строковість, платність, забезпеченість, цільового характеру, дифе</w:t>
      </w:r>
      <w:r w:rsidRPr="002C4FC5">
        <w:rPr>
          <w:rFonts w:ascii="Times New Roman" w:hAnsi="Times New Roman" w:cs="Times New Roman"/>
          <w:color w:val="000000"/>
          <w:sz w:val="28"/>
          <w:szCs w:val="28"/>
        </w:rPr>
        <w:softHyphen/>
        <w:t xml:space="preserve">ренційованості (табл. 8.9).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Слід зауважити, що недотримання хоча б одного із основних принци</w:t>
      </w:r>
      <w:r w:rsidRPr="002C4FC5">
        <w:rPr>
          <w:rFonts w:ascii="Times New Roman" w:hAnsi="Times New Roman" w:cs="Times New Roman"/>
          <w:color w:val="000000"/>
          <w:sz w:val="28"/>
          <w:szCs w:val="28"/>
        </w:rPr>
        <w:softHyphen/>
        <w:t>пів кредитних відносин може вплинути на невиконання конкретної функ</w:t>
      </w:r>
      <w:r w:rsidRPr="002C4FC5">
        <w:rPr>
          <w:rFonts w:ascii="Times New Roman" w:hAnsi="Times New Roman" w:cs="Times New Roman"/>
          <w:color w:val="000000"/>
          <w:sz w:val="28"/>
          <w:szCs w:val="28"/>
        </w:rPr>
        <w:softHyphen/>
        <w:t>ції кредиту. Окрім того, оскільки функції кредиту взаємопов’язані, то не</w:t>
      </w:r>
      <w:r w:rsidRPr="002C4FC5">
        <w:rPr>
          <w:rFonts w:ascii="Times New Roman" w:hAnsi="Times New Roman" w:cs="Times New Roman"/>
          <w:color w:val="000000"/>
          <w:sz w:val="28"/>
          <w:szCs w:val="28"/>
        </w:rPr>
        <w:softHyphen/>
        <w:t xml:space="preserve">виконання однієї з них спричинить невиконання (ускладнить виконання) </w:t>
      </w:r>
      <w:r w:rsidRPr="002C4FC5">
        <w:rPr>
          <w:rFonts w:ascii="Times New Roman" w:hAnsi="Times New Roman" w:cs="Times New Roman"/>
          <w:b/>
          <w:bCs/>
          <w:color w:val="000000"/>
          <w:sz w:val="28"/>
          <w:szCs w:val="28"/>
        </w:rPr>
        <w:t xml:space="preserve">450 451 </w:t>
      </w:r>
    </w:p>
    <w:p w:rsidR="002C4FC5" w:rsidRPr="002C4FC5" w:rsidRDefault="002C4FC5"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lastRenderedPageBreak/>
        <w:t xml:space="preserve">Розділ 8. </w:t>
      </w:r>
      <w:r w:rsidRPr="002C4FC5">
        <w:rPr>
          <w:rFonts w:ascii="Times New Roman" w:hAnsi="Times New Roman" w:cs="Times New Roman"/>
          <w:b/>
          <w:bCs/>
          <w:i/>
          <w:iCs/>
          <w:color w:val="000000"/>
          <w:sz w:val="28"/>
          <w:szCs w:val="28"/>
        </w:rPr>
        <w:t xml:space="preserve">Форми, види і роль кредиту </w:t>
      </w:r>
    </w:p>
    <w:p w:rsidR="002C4FC5" w:rsidRPr="002C4FC5" w:rsidRDefault="002C4FC5"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color w:val="000000"/>
          <w:sz w:val="28"/>
          <w:szCs w:val="28"/>
        </w:rPr>
        <w:t>інших функцій, у результаті чого кредит як економічна категорія втра</w:t>
      </w:r>
      <w:r w:rsidRPr="002C4FC5">
        <w:rPr>
          <w:rFonts w:ascii="Times New Roman" w:hAnsi="Times New Roman" w:cs="Times New Roman"/>
          <w:color w:val="000000"/>
          <w:sz w:val="28"/>
          <w:szCs w:val="28"/>
        </w:rPr>
        <w:softHyphen/>
        <w:t xml:space="preserve">тить своє особливе призначення в економічному середовищі. </w:t>
      </w:r>
    </w:p>
    <w:p w:rsidR="002C4FC5" w:rsidRPr="002C4FC5" w:rsidRDefault="002C4FC5" w:rsidP="00895226">
      <w:pPr>
        <w:autoSpaceDE w:val="0"/>
        <w:autoSpaceDN w:val="0"/>
        <w:adjustRightInd w:val="0"/>
        <w:spacing w:before="280" w:after="0" w:line="240" w:lineRule="auto"/>
        <w:ind w:firstLine="567"/>
        <w:jc w:val="both"/>
        <w:rPr>
          <w:rFonts w:ascii="Times New Roman" w:hAnsi="Times New Roman" w:cs="Times New Roman"/>
          <w:color w:val="000000"/>
          <w:sz w:val="28"/>
          <w:szCs w:val="28"/>
        </w:rPr>
      </w:pPr>
      <w:r w:rsidRPr="002C4FC5">
        <w:rPr>
          <w:rFonts w:ascii="Times New Roman" w:hAnsi="Times New Roman" w:cs="Times New Roman"/>
          <w:i/>
          <w:iCs/>
          <w:color w:val="000000"/>
          <w:sz w:val="28"/>
          <w:szCs w:val="28"/>
        </w:rPr>
        <w:t xml:space="preserve">Таблиця 8.9 </w:t>
      </w:r>
    </w:p>
    <w:p w:rsidR="0075564C" w:rsidRPr="00895226" w:rsidRDefault="002C4FC5"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Принципи кредитування та їх загальна характеристика</w:t>
      </w:r>
    </w:p>
    <w:p w:rsidR="002C4FC5" w:rsidRPr="00895226" w:rsidRDefault="002A7BFA"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641898"/>
            <wp:effectExtent l="0" t="0" r="0" b="0"/>
            <wp:docPr id="32" name="Рисунок 32" descr="C:\Users\Intel\Desktop\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tel\Desktop\8,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641898"/>
                    </a:xfrm>
                    <a:prstGeom prst="rect">
                      <a:avLst/>
                    </a:prstGeom>
                    <a:noFill/>
                    <a:ln>
                      <a:noFill/>
                    </a:ln>
                  </pic:spPr>
                </pic:pic>
              </a:graphicData>
            </a:graphic>
          </wp:inline>
        </w:drawing>
      </w:r>
    </w:p>
    <w:p w:rsidR="00F46F28" w:rsidRPr="00F46F28" w:rsidRDefault="00F46F28"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xml:space="preserve">Щодо принципу </w:t>
      </w:r>
      <w:r w:rsidRPr="00F46F28">
        <w:rPr>
          <w:rFonts w:ascii="Times New Roman" w:hAnsi="Times New Roman" w:cs="Times New Roman"/>
          <w:b/>
          <w:bCs/>
          <w:i/>
          <w:iCs/>
          <w:color w:val="000000"/>
          <w:sz w:val="28"/>
          <w:szCs w:val="28"/>
        </w:rPr>
        <w:t>поворотності кредиту, то він означає необхід</w:t>
      </w:r>
      <w:r w:rsidRPr="00F46F28">
        <w:rPr>
          <w:rFonts w:ascii="Times New Roman" w:hAnsi="Times New Roman" w:cs="Times New Roman"/>
          <w:b/>
          <w:bCs/>
          <w:i/>
          <w:iCs/>
          <w:color w:val="000000"/>
          <w:sz w:val="28"/>
          <w:szCs w:val="28"/>
        </w:rPr>
        <w:softHyphen/>
        <w:t>ність обов’язкового повернення позичальником отриманої в тим</w:t>
      </w:r>
      <w:r w:rsidRPr="00F46F28">
        <w:rPr>
          <w:rFonts w:ascii="Times New Roman" w:hAnsi="Times New Roman" w:cs="Times New Roman"/>
          <w:b/>
          <w:bCs/>
          <w:i/>
          <w:iCs/>
          <w:color w:val="000000"/>
          <w:sz w:val="28"/>
          <w:szCs w:val="28"/>
        </w:rPr>
        <w:softHyphen/>
        <w:t xml:space="preserve">часове користування вартості. </w:t>
      </w:r>
      <w:r w:rsidRPr="00F46F28">
        <w:rPr>
          <w:rFonts w:ascii="Times New Roman" w:hAnsi="Times New Roman" w:cs="Times New Roman"/>
          <w:color w:val="000000"/>
          <w:sz w:val="28"/>
          <w:szCs w:val="28"/>
        </w:rPr>
        <w:t>Важливість даного принципу для кре</w:t>
      </w:r>
      <w:r w:rsidRPr="00F46F28">
        <w:rPr>
          <w:rFonts w:ascii="Times New Roman" w:hAnsi="Times New Roman" w:cs="Times New Roman"/>
          <w:color w:val="000000"/>
          <w:sz w:val="28"/>
          <w:szCs w:val="28"/>
        </w:rPr>
        <w:softHyphen/>
        <w:t>дитора пов’язане з тим, що він тільки тому надає позику, що очікує на повернення переданих цінностей. Для позичальника значення даного принципу зумовлене необхідністю так організувати свою діяльність, щоб забезпечити вивільнення отриманої у тимчасове користування вартості та її повернення кредиторові. При цьому передана позичальникові вартість, здійснюючи кругообіг у його господарстві, повертається до свого вихідно</w:t>
      </w:r>
      <w:r w:rsidRPr="00F46F28">
        <w:rPr>
          <w:rFonts w:ascii="Times New Roman" w:hAnsi="Times New Roman" w:cs="Times New Roman"/>
          <w:color w:val="000000"/>
          <w:sz w:val="28"/>
          <w:szCs w:val="28"/>
        </w:rPr>
        <w:softHyphen/>
        <w:t xml:space="preserve">го пункту – до кредитора.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З іншого боку, банки мобілізують тимчасово вільні грошові кошти підприємств, установ і населення, які банкам не належать і підлягають обов’язковому поверненню власникам. Саме умова повернення є тією осо</w:t>
      </w:r>
      <w:r w:rsidRPr="00F46F28">
        <w:rPr>
          <w:rFonts w:ascii="Times New Roman" w:hAnsi="Times New Roman" w:cs="Times New Roman"/>
          <w:color w:val="000000"/>
          <w:sz w:val="28"/>
          <w:szCs w:val="28"/>
        </w:rPr>
        <w:softHyphen/>
        <w:t>бливістю, яка відрізняє кредит як економічну категорію від інших еконо</w:t>
      </w:r>
      <w:r w:rsidRPr="00F46F28">
        <w:rPr>
          <w:rFonts w:ascii="Times New Roman" w:hAnsi="Times New Roman" w:cs="Times New Roman"/>
          <w:color w:val="000000"/>
          <w:sz w:val="28"/>
          <w:szCs w:val="28"/>
        </w:rPr>
        <w:softHyphen/>
        <w:t xml:space="preserve">мічних категорій товарно-грошових відносин.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Принцип поворотності визначається самою економічною природою позики. Реалізація цього принципу означає, що кошти, надані у вигля</w:t>
      </w:r>
      <w:r w:rsidRPr="00F46F28">
        <w:rPr>
          <w:rFonts w:ascii="Times New Roman" w:hAnsi="Times New Roman" w:cs="Times New Roman"/>
          <w:color w:val="000000"/>
          <w:sz w:val="28"/>
          <w:szCs w:val="28"/>
        </w:rPr>
        <w:softHyphen/>
        <w:t xml:space="preserve">ді позики, є лише тимчасовим джерелом поповнення обігових коштів або коштів, призначених на інші вкладення позичальника, і після закінчення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Частина ІІ. </w:t>
      </w:r>
      <w:r w:rsidRPr="00F46F28">
        <w:rPr>
          <w:rFonts w:ascii="Times New Roman" w:hAnsi="Times New Roman" w:cs="Times New Roman"/>
          <w:b/>
          <w:bCs/>
          <w:i/>
          <w:iCs/>
          <w:color w:val="000000"/>
          <w:sz w:val="28"/>
          <w:szCs w:val="28"/>
        </w:rPr>
        <w:t xml:space="preserve">Кредит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xml:space="preserve">встановленого терміну мають бути повернені комерційному банку. У свою чергу, це визначає такий принцип, як строковість.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b/>
          <w:bCs/>
          <w:i/>
          <w:iCs/>
          <w:color w:val="000000"/>
          <w:sz w:val="28"/>
          <w:szCs w:val="28"/>
        </w:rPr>
        <w:t>Принцип строковості передбачає обов’язкове встановлення пе</w:t>
      </w:r>
      <w:r w:rsidRPr="00F46F28">
        <w:rPr>
          <w:rFonts w:ascii="Times New Roman" w:hAnsi="Times New Roman" w:cs="Times New Roman"/>
          <w:b/>
          <w:bCs/>
          <w:i/>
          <w:iCs/>
          <w:color w:val="000000"/>
          <w:sz w:val="28"/>
          <w:szCs w:val="28"/>
        </w:rPr>
        <w:softHyphen/>
        <w:t>ріоду користування позиченими коштами і кінцевого терміну їхньо</w:t>
      </w:r>
      <w:r w:rsidRPr="00F46F28">
        <w:rPr>
          <w:rFonts w:ascii="Times New Roman" w:hAnsi="Times New Roman" w:cs="Times New Roman"/>
          <w:b/>
          <w:bCs/>
          <w:i/>
          <w:iCs/>
          <w:color w:val="000000"/>
          <w:sz w:val="28"/>
          <w:szCs w:val="28"/>
        </w:rPr>
        <w:softHyphen/>
        <w:t xml:space="preserve">го повернення кредиторові. </w:t>
      </w:r>
      <w:r w:rsidRPr="00F46F28">
        <w:rPr>
          <w:rFonts w:ascii="Times New Roman" w:hAnsi="Times New Roman" w:cs="Times New Roman"/>
          <w:color w:val="000000"/>
          <w:sz w:val="28"/>
          <w:szCs w:val="28"/>
        </w:rPr>
        <w:t>Необхідність встановлення такого строку зумовлена тим, що кредит видається на задоволення тільки тимчасових потреб, що визначаються особливістю діяльності конкретного позичаль</w:t>
      </w:r>
      <w:r w:rsidRPr="00F46F28">
        <w:rPr>
          <w:rFonts w:ascii="Times New Roman" w:hAnsi="Times New Roman" w:cs="Times New Roman"/>
          <w:color w:val="000000"/>
          <w:sz w:val="28"/>
          <w:szCs w:val="28"/>
        </w:rPr>
        <w:softHyphen/>
        <w:t>ника. При цьому строк користування позиченою вартістю залежить від тривалості кругообігу коштів позичальника, на формування якого береть</w:t>
      </w:r>
      <w:r w:rsidRPr="00F46F28">
        <w:rPr>
          <w:rFonts w:ascii="Times New Roman" w:hAnsi="Times New Roman" w:cs="Times New Roman"/>
          <w:color w:val="000000"/>
          <w:sz w:val="28"/>
          <w:szCs w:val="28"/>
        </w:rPr>
        <w:softHyphen/>
        <w:t>ся кредит. Принцип строковості передбачає повернення позики не у будь- який зручний для позичальника час, а у строго визначений термін, зафік</w:t>
      </w:r>
      <w:r w:rsidRPr="00F46F28">
        <w:rPr>
          <w:rFonts w:ascii="Times New Roman" w:hAnsi="Times New Roman" w:cs="Times New Roman"/>
          <w:color w:val="000000"/>
          <w:sz w:val="28"/>
          <w:szCs w:val="28"/>
        </w:rPr>
        <w:softHyphen/>
        <w:t xml:space="preserve">сований угодою між сторонами.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Окрім того, величина та строки грошових вимог банку повинні відпо</w:t>
      </w:r>
      <w:r w:rsidRPr="00F46F28">
        <w:rPr>
          <w:rFonts w:ascii="Times New Roman" w:hAnsi="Times New Roman" w:cs="Times New Roman"/>
          <w:color w:val="000000"/>
          <w:sz w:val="28"/>
          <w:szCs w:val="28"/>
        </w:rPr>
        <w:softHyphen/>
        <w:t>відати розмірам і строкам його зобов’язань для забезпечення банківської ліквідності, тому кредит повинен бути не просто повернений, а поверне</w:t>
      </w:r>
      <w:r w:rsidRPr="00F46F28">
        <w:rPr>
          <w:rFonts w:ascii="Times New Roman" w:hAnsi="Times New Roman" w:cs="Times New Roman"/>
          <w:color w:val="000000"/>
          <w:sz w:val="28"/>
          <w:szCs w:val="28"/>
        </w:rPr>
        <w:softHyphen/>
        <w:t>ний саме в чітко встановлений строк. Тобто в даному принципі знаходить свій конкретний вираз фактор часу. Строк кредитування є граничним тер</w:t>
      </w:r>
      <w:r w:rsidRPr="00F46F28">
        <w:rPr>
          <w:rFonts w:ascii="Times New Roman" w:hAnsi="Times New Roman" w:cs="Times New Roman"/>
          <w:color w:val="000000"/>
          <w:sz w:val="28"/>
          <w:szCs w:val="28"/>
        </w:rPr>
        <w:softHyphen/>
        <w:t>міном перебування кредитного ресурсу в кругообігу коштів позичальни</w:t>
      </w:r>
      <w:r w:rsidRPr="00F46F28">
        <w:rPr>
          <w:rFonts w:ascii="Times New Roman" w:hAnsi="Times New Roman" w:cs="Times New Roman"/>
          <w:color w:val="000000"/>
          <w:sz w:val="28"/>
          <w:szCs w:val="28"/>
        </w:rPr>
        <w:softHyphen/>
        <w:t>ка, а отже, виступає тією мірою, за межами якої кількісні зміни у часі переходять в якісні. Якщо порушується строк користування кредитом, то втрачається його економічна сутність, його справжнє призначення, у ре</w:t>
      </w:r>
      <w:r w:rsidRPr="00F46F28">
        <w:rPr>
          <w:rFonts w:ascii="Times New Roman" w:hAnsi="Times New Roman" w:cs="Times New Roman"/>
          <w:color w:val="000000"/>
          <w:sz w:val="28"/>
          <w:szCs w:val="28"/>
        </w:rPr>
        <w:softHyphen/>
        <w:t>зультаті чого можуть виникнути непередбачені негативні зміни у еконо</w:t>
      </w:r>
      <w:r w:rsidRPr="00F46F28">
        <w:rPr>
          <w:rFonts w:ascii="Times New Roman" w:hAnsi="Times New Roman" w:cs="Times New Roman"/>
          <w:color w:val="000000"/>
          <w:sz w:val="28"/>
          <w:szCs w:val="28"/>
        </w:rPr>
        <w:softHyphen/>
        <w:t xml:space="preserve">мічному середовищі, зокрема у сфері грошового обігу.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Принцип строковості повернення кредиту практично втілюється у погашенні конкретної позички шляхом перерахунку відповідної суми ко</w:t>
      </w:r>
      <w:r w:rsidRPr="00F46F28">
        <w:rPr>
          <w:rFonts w:ascii="Times New Roman" w:hAnsi="Times New Roman" w:cs="Times New Roman"/>
          <w:color w:val="000000"/>
          <w:sz w:val="28"/>
          <w:szCs w:val="28"/>
        </w:rPr>
        <w:softHyphen/>
        <w:t>штів на рахунок кредитора і забезпечує поновлення його кредитних ре</w:t>
      </w:r>
      <w:r w:rsidRPr="00F46F28">
        <w:rPr>
          <w:rFonts w:ascii="Times New Roman" w:hAnsi="Times New Roman" w:cs="Times New Roman"/>
          <w:color w:val="000000"/>
          <w:sz w:val="28"/>
          <w:szCs w:val="28"/>
        </w:rPr>
        <w:softHyphen/>
        <w:t>сурсів. В умовах централізованої планової економіки існувала практика безповоротного кредитування, яка була поширена в аграрному секторі, коли державні кредитні установи надавали позички, повернення яких не передбачалося у зв’язку з кризовим становищем позичальника. Таке недотримання принципів строковості та зворотності спричиняли транс</w:t>
      </w:r>
      <w:r w:rsidRPr="00F46F28">
        <w:rPr>
          <w:rFonts w:ascii="Times New Roman" w:hAnsi="Times New Roman" w:cs="Times New Roman"/>
          <w:color w:val="000000"/>
          <w:sz w:val="28"/>
          <w:szCs w:val="28"/>
        </w:rPr>
        <w:softHyphen/>
        <w:t xml:space="preserve">формацію кредиту у абсолютно іншу форму грошових відносин, а саме – у форму бюджетних асигнувань, що здійснювалися через державний банк.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У ринкових умовах господарювання для дотримання такого принци</w:t>
      </w:r>
      <w:r w:rsidRPr="00F46F28">
        <w:rPr>
          <w:rFonts w:ascii="Times New Roman" w:hAnsi="Times New Roman" w:cs="Times New Roman"/>
          <w:color w:val="000000"/>
          <w:sz w:val="28"/>
          <w:szCs w:val="28"/>
        </w:rPr>
        <w:softHyphen/>
        <w:t>пу кредитних відносин як строковість надається особливе значення. По</w:t>
      </w:r>
      <w:r w:rsidRPr="00F46F28">
        <w:rPr>
          <w:rFonts w:ascii="Times New Roman" w:hAnsi="Times New Roman" w:cs="Times New Roman"/>
          <w:color w:val="000000"/>
          <w:sz w:val="28"/>
          <w:szCs w:val="28"/>
        </w:rPr>
        <w:softHyphen/>
        <w:t>рушення його є для кредитора підставою для застосування до позичаль</w:t>
      </w:r>
      <w:r w:rsidRPr="00F46F28">
        <w:rPr>
          <w:rFonts w:ascii="Times New Roman" w:hAnsi="Times New Roman" w:cs="Times New Roman"/>
          <w:color w:val="000000"/>
          <w:sz w:val="28"/>
          <w:szCs w:val="28"/>
        </w:rPr>
        <w:softHyphen/>
        <w:t>ника економічних санкцій у вигляді збільшення процента за кредит, а за подальшої несплати – пред’явлення вимог у судовому порядку. Крім того, додержання зазначеного принципу необхідне для забезпечення лік</w:t>
      </w:r>
      <w:r w:rsidRPr="00F46F28">
        <w:rPr>
          <w:rFonts w:ascii="Times New Roman" w:hAnsi="Times New Roman" w:cs="Times New Roman"/>
          <w:color w:val="000000"/>
          <w:sz w:val="28"/>
          <w:szCs w:val="28"/>
        </w:rPr>
        <w:softHyphen/>
        <w:t>відності самих комерційних банків, організація діяльності яких не дає можливості вкладати залучені кредитні ресурси у безнадійні позики. Від дотримання принципу строковості кредитних взаємин залежить нормаль</w:t>
      </w:r>
      <w:r w:rsidRPr="00F46F28">
        <w:rPr>
          <w:rFonts w:ascii="Times New Roman" w:hAnsi="Times New Roman" w:cs="Times New Roman"/>
          <w:color w:val="000000"/>
          <w:sz w:val="28"/>
          <w:szCs w:val="28"/>
        </w:rPr>
        <w:softHyphen/>
      </w:r>
      <w:r w:rsidRPr="00F46F28">
        <w:rPr>
          <w:rFonts w:ascii="Times New Roman" w:hAnsi="Times New Roman" w:cs="Times New Roman"/>
          <w:b/>
          <w:bCs/>
          <w:color w:val="000000"/>
          <w:sz w:val="28"/>
          <w:szCs w:val="28"/>
        </w:rPr>
        <w:t xml:space="preserve">452 453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Розділ 8. </w:t>
      </w:r>
      <w:r w:rsidRPr="00F46F28">
        <w:rPr>
          <w:rFonts w:ascii="Times New Roman" w:hAnsi="Times New Roman" w:cs="Times New Roman"/>
          <w:b/>
          <w:bCs/>
          <w:i/>
          <w:iCs/>
          <w:color w:val="000000"/>
          <w:sz w:val="28"/>
          <w:szCs w:val="28"/>
        </w:rPr>
        <w:t xml:space="preserve">Форми, види і роль кредиту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не забезпечення коштами суспільного відтворення і, відповідно, його об</w:t>
      </w:r>
      <w:r w:rsidRPr="00F46F28">
        <w:rPr>
          <w:rFonts w:ascii="Times New Roman" w:hAnsi="Times New Roman" w:cs="Times New Roman"/>
          <w:color w:val="000000"/>
          <w:sz w:val="28"/>
          <w:szCs w:val="28"/>
        </w:rPr>
        <w:softHyphen/>
        <w:t xml:space="preserve">сягів та темпів зростання.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За бажанням позичальника позика може бути погашена раніше вста</w:t>
      </w:r>
      <w:r w:rsidRPr="00F46F28">
        <w:rPr>
          <w:rFonts w:ascii="Times New Roman" w:hAnsi="Times New Roman" w:cs="Times New Roman"/>
          <w:color w:val="000000"/>
          <w:sz w:val="28"/>
          <w:szCs w:val="28"/>
        </w:rPr>
        <w:softHyphen/>
        <w:t>новленого терміну. Установи банків можуть надавати відстрочку в пога</w:t>
      </w:r>
      <w:r w:rsidRPr="00F46F28">
        <w:rPr>
          <w:rFonts w:ascii="Times New Roman" w:hAnsi="Times New Roman" w:cs="Times New Roman"/>
          <w:color w:val="000000"/>
          <w:sz w:val="28"/>
          <w:szCs w:val="28"/>
        </w:rPr>
        <w:softHyphen/>
        <w:t>шенні позик, тобто продовжити, пролонгувати її. Непогашені вчасно по</w:t>
      </w:r>
      <w:r w:rsidRPr="00F46F28">
        <w:rPr>
          <w:rFonts w:ascii="Times New Roman" w:hAnsi="Times New Roman" w:cs="Times New Roman"/>
          <w:color w:val="000000"/>
          <w:sz w:val="28"/>
          <w:szCs w:val="28"/>
        </w:rPr>
        <w:softHyphen/>
        <w:t>зики банк відносить на рахунок прострочених позик і застосовує кредитні санкції. Тривала затримка в погашенні позикової заборгованості може стати основою для оголошення позичальника неплатоспроможним, ви</w:t>
      </w:r>
      <w:r w:rsidRPr="00F46F28">
        <w:rPr>
          <w:rFonts w:ascii="Times New Roman" w:hAnsi="Times New Roman" w:cs="Times New Roman"/>
          <w:color w:val="000000"/>
          <w:sz w:val="28"/>
          <w:szCs w:val="28"/>
        </w:rPr>
        <w:softHyphen/>
        <w:t xml:space="preserve">знання його банкрутом.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Принципи повернення та строковості кредитних відносин також сти</w:t>
      </w:r>
      <w:r w:rsidRPr="00F46F28">
        <w:rPr>
          <w:rFonts w:ascii="Times New Roman" w:hAnsi="Times New Roman" w:cs="Times New Roman"/>
          <w:color w:val="000000"/>
          <w:sz w:val="28"/>
          <w:szCs w:val="28"/>
        </w:rPr>
        <w:softHyphen/>
        <w:t>мулюють раціональне використання коштів. Необхідність погашення пози</w:t>
      </w:r>
      <w:r w:rsidRPr="00F46F28">
        <w:rPr>
          <w:rFonts w:ascii="Times New Roman" w:hAnsi="Times New Roman" w:cs="Times New Roman"/>
          <w:color w:val="000000"/>
          <w:sz w:val="28"/>
          <w:szCs w:val="28"/>
        </w:rPr>
        <w:softHyphen/>
        <w:t>ки у визначений термін сприяє найбільш ефективному використанню отри</w:t>
      </w:r>
      <w:r w:rsidRPr="00F46F28">
        <w:rPr>
          <w:rFonts w:ascii="Times New Roman" w:hAnsi="Times New Roman" w:cs="Times New Roman"/>
          <w:color w:val="000000"/>
          <w:sz w:val="28"/>
          <w:szCs w:val="28"/>
        </w:rPr>
        <w:softHyphen/>
        <w:t xml:space="preserve">маного кредиту і дає змогу комерційному банку виконати свої зобов’язання перед клієнтами, кошти яких він використовує як запозичені ресурси.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b/>
          <w:bCs/>
          <w:i/>
          <w:iCs/>
          <w:color w:val="000000"/>
          <w:sz w:val="28"/>
          <w:szCs w:val="28"/>
        </w:rPr>
        <w:t>Принцип платності полягає в тому, що кредит надається пози</w:t>
      </w:r>
      <w:r w:rsidRPr="00F46F28">
        <w:rPr>
          <w:rFonts w:ascii="Times New Roman" w:hAnsi="Times New Roman" w:cs="Times New Roman"/>
          <w:b/>
          <w:bCs/>
          <w:i/>
          <w:iCs/>
          <w:color w:val="000000"/>
          <w:sz w:val="28"/>
          <w:szCs w:val="28"/>
        </w:rPr>
        <w:softHyphen/>
        <w:t xml:space="preserve">чальнику за певну плату, яка визначається у вигляді процентів. </w:t>
      </w:r>
      <w:r w:rsidRPr="00F46F28">
        <w:rPr>
          <w:rFonts w:ascii="Times New Roman" w:hAnsi="Times New Roman" w:cs="Times New Roman"/>
          <w:color w:val="000000"/>
          <w:sz w:val="28"/>
          <w:szCs w:val="28"/>
        </w:rPr>
        <w:t>Ставка процента – це ціна кредиту, яка покликана здійснювати стимулюючий вплив на результат діяльності позичальників, спонукаючи їх ефективно витрача</w:t>
      </w:r>
      <w:r w:rsidRPr="00F46F28">
        <w:rPr>
          <w:rFonts w:ascii="Times New Roman" w:hAnsi="Times New Roman" w:cs="Times New Roman"/>
          <w:color w:val="000000"/>
          <w:sz w:val="28"/>
          <w:szCs w:val="28"/>
        </w:rPr>
        <w:softHyphen/>
        <w:t>ти залучені кошти. Банку платність кредиту забезпечує покриття витрат, пов’язаних із виплатою процентів за залучені в депозити кошти, операцій</w:t>
      </w:r>
      <w:r w:rsidRPr="00F46F28">
        <w:rPr>
          <w:rFonts w:ascii="Times New Roman" w:hAnsi="Times New Roman" w:cs="Times New Roman"/>
          <w:color w:val="000000"/>
          <w:sz w:val="28"/>
          <w:szCs w:val="28"/>
        </w:rPr>
        <w:softHyphen/>
        <w:t xml:space="preserve">них витрат, а також отримання прибутку. Платність як принцип кредитних взаємин виражається в необхідності сплати права на використання кредиту.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Для реалізації принципу платності кредитних відносин існують ваго</w:t>
      </w:r>
      <w:r w:rsidRPr="00F46F28">
        <w:rPr>
          <w:rFonts w:ascii="Times New Roman" w:hAnsi="Times New Roman" w:cs="Times New Roman"/>
          <w:color w:val="000000"/>
          <w:sz w:val="28"/>
          <w:szCs w:val="28"/>
        </w:rPr>
        <w:softHyphen/>
        <w:t xml:space="preserve">мі економічні підстави. Адже коли кредитор передає свої вільні кошти в позичку, то зазнає при цьому подвійних втрат: </w:t>
      </w:r>
    </w:p>
    <w:p w:rsidR="00F46F28" w:rsidRPr="00F46F28" w:rsidRDefault="00F46F2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xml:space="preserve">– втрачає дохід, який припадає на вилучену ним з обороту частину коштів, що стає джерелом кредиту; </w:t>
      </w:r>
    </w:p>
    <w:p w:rsidR="00F46F28" w:rsidRPr="00F46F28" w:rsidRDefault="00F46F2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втрачає ті переваги та зручності, які властиві утриманню вивільнених з обороту коштів у ліквідній формі. Більше того, втрати переваг та зруч</w:t>
      </w:r>
      <w:r w:rsidRPr="00F46F28">
        <w:rPr>
          <w:rFonts w:ascii="Times New Roman" w:hAnsi="Times New Roman" w:cs="Times New Roman"/>
          <w:color w:val="000000"/>
          <w:sz w:val="28"/>
          <w:szCs w:val="28"/>
        </w:rPr>
        <w:softHyphen/>
        <w:t>ностей запасів ліквідності супроводжуються появою кредитного ризи</w:t>
      </w:r>
      <w:r w:rsidRPr="00F46F28">
        <w:rPr>
          <w:rFonts w:ascii="Times New Roman" w:hAnsi="Times New Roman" w:cs="Times New Roman"/>
          <w:color w:val="000000"/>
          <w:sz w:val="28"/>
          <w:szCs w:val="28"/>
        </w:rPr>
        <w:softHyphen/>
        <w:t xml:space="preserve">ку, пов’язаного з наданням позички, та можливих збитків від позички.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Таким чином, в умовах ринкових відносин відсоток є об’єктивним су</w:t>
      </w:r>
      <w:r w:rsidRPr="00F46F28">
        <w:rPr>
          <w:rFonts w:ascii="Times New Roman" w:hAnsi="Times New Roman" w:cs="Times New Roman"/>
          <w:color w:val="000000"/>
          <w:sz w:val="28"/>
          <w:szCs w:val="28"/>
        </w:rPr>
        <w:softHyphen/>
        <w:t>путником кредиту, його складовою, оскільки кредитна операція – це акт комерційного продажу коштів на певний час. За рахунок відсотків бан</w:t>
      </w:r>
      <w:r w:rsidRPr="00F46F28">
        <w:rPr>
          <w:rFonts w:ascii="Times New Roman" w:hAnsi="Times New Roman" w:cs="Times New Roman"/>
          <w:color w:val="000000"/>
          <w:sz w:val="28"/>
          <w:szCs w:val="28"/>
        </w:rPr>
        <w:softHyphen/>
        <w:t>ки покривають свої витрати та одержують прибуток. Відсоток є також од</w:t>
      </w:r>
      <w:r w:rsidRPr="00F46F28">
        <w:rPr>
          <w:rFonts w:ascii="Times New Roman" w:hAnsi="Times New Roman" w:cs="Times New Roman"/>
          <w:color w:val="000000"/>
          <w:sz w:val="28"/>
          <w:szCs w:val="28"/>
        </w:rPr>
        <w:softHyphen/>
        <w:t>ним із засобів управління сукупним грошовим обігом, що застосовується центральним банком країни. Відсоток – це ціна позики, що формується з урахуванням попиту та пропозиції, яка утворилася на грошовому ринку на позикові кошти. У разі несвоєчасної виплати відсотків за використан</w:t>
      </w:r>
      <w:r w:rsidRPr="00F46F28">
        <w:rPr>
          <w:rFonts w:ascii="Times New Roman" w:hAnsi="Times New Roman" w:cs="Times New Roman"/>
          <w:color w:val="000000"/>
          <w:sz w:val="28"/>
          <w:szCs w:val="28"/>
        </w:rPr>
        <w:softHyphen/>
        <w:t>ня кредиту, відсутності коштів на поточному рахунку позичальника банк має право стягувати пеню за кожний день прострочення платежу в розмі</w:t>
      </w:r>
      <w:r w:rsidRPr="00F46F28">
        <w:rPr>
          <w:rFonts w:ascii="Times New Roman" w:hAnsi="Times New Roman" w:cs="Times New Roman"/>
          <w:color w:val="000000"/>
          <w:sz w:val="28"/>
          <w:szCs w:val="28"/>
        </w:rPr>
        <w:softHyphen/>
        <w:t>рі, який визначається кредитною угодою.</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Частина ІІ. </w:t>
      </w:r>
      <w:r w:rsidRPr="00F46F28">
        <w:rPr>
          <w:rFonts w:ascii="Times New Roman" w:hAnsi="Times New Roman" w:cs="Times New Roman"/>
          <w:b/>
          <w:bCs/>
          <w:i/>
          <w:iCs/>
          <w:color w:val="000000"/>
          <w:sz w:val="28"/>
          <w:szCs w:val="28"/>
        </w:rPr>
        <w:t xml:space="preserve">Кредит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Дотримання даного принципу є вирішальним фактором економічної зацікавленості кредитора у передачі цінностей у тимчасове використан</w:t>
      </w:r>
      <w:r w:rsidRPr="00F46F28">
        <w:rPr>
          <w:rFonts w:ascii="Times New Roman" w:hAnsi="Times New Roman" w:cs="Times New Roman"/>
          <w:color w:val="000000"/>
          <w:sz w:val="28"/>
          <w:szCs w:val="28"/>
        </w:rPr>
        <w:softHyphen/>
        <w:t xml:space="preserve">ня позичальником. Це пов’язано з тим, що кредитор, передаючи кошти в тимчасове користування сам позбавляється можливостей їх дохідного використання, а тому ці втрачені можливості мають бути компенсовані відповідною платою за кредит. Для позичальника принцип платності є стимулом для найбільш ефективного використання отриманих у позику коштів, оскільки крім власного прибутку потрібно мати ще й дохід для сплати процентів.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b/>
          <w:bCs/>
          <w:i/>
          <w:iCs/>
          <w:color w:val="000000"/>
          <w:sz w:val="28"/>
          <w:szCs w:val="28"/>
        </w:rPr>
        <w:t>Принцип забезпеченості кредиту означає наявність певних умов для повернення позичальником вартості, отриманої в тимчасове ко</w:t>
      </w:r>
      <w:r w:rsidRPr="00F46F28">
        <w:rPr>
          <w:rFonts w:ascii="Times New Roman" w:hAnsi="Times New Roman" w:cs="Times New Roman"/>
          <w:b/>
          <w:bCs/>
          <w:i/>
          <w:iCs/>
          <w:color w:val="000000"/>
          <w:sz w:val="28"/>
          <w:szCs w:val="28"/>
        </w:rPr>
        <w:softHyphen/>
        <w:t xml:space="preserve">ристування. </w:t>
      </w:r>
      <w:r w:rsidRPr="00F46F28">
        <w:rPr>
          <w:rFonts w:ascii="Times New Roman" w:hAnsi="Times New Roman" w:cs="Times New Roman"/>
          <w:color w:val="000000"/>
          <w:sz w:val="28"/>
          <w:szCs w:val="28"/>
        </w:rPr>
        <w:t xml:space="preserve">Такими умовами можуть бути: </w:t>
      </w:r>
    </w:p>
    <w:p w:rsidR="00F46F28" w:rsidRPr="00F46F28" w:rsidRDefault="00F46F2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xml:space="preserve">1) наявність у позичальника певних товарно-матеріальних цінностей, еквівалентних вартості позики на придбання яких вона видається; </w:t>
      </w:r>
    </w:p>
    <w:p w:rsidR="00F46F28" w:rsidRPr="00F46F28" w:rsidRDefault="00F46F28"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2) загальна можливість позичальником повернути кредит за рахунок надходжень майбутніх доходів, або ж реалізації рухомого або неру</w:t>
      </w:r>
      <w:r w:rsidRPr="00F46F28">
        <w:rPr>
          <w:rFonts w:ascii="Times New Roman" w:hAnsi="Times New Roman" w:cs="Times New Roman"/>
          <w:color w:val="000000"/>
          <w:sz w:val="28"/>
          <w:szCs w:val="28"/>
        </w:rPr>
        <w:softHyphen/>
        <w:t xml:space="preserve">хомого майна.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Забезпеченість кредиту захищає майнові права кредитора при пору</w:t>
      </w:r>
      <w:r w:rsidRPr="00F46F28">
        <w:rPr>
          <w:rFonts w:ascii="Times New Roman" w:hAnsi="Times New Roman" w:cs="Times New Roman"/>
          <w:color w:val="000000"/>
          <w:sz w:val="28"/>
          <w:szCs w:val="28"/>
        </w:rPr>
        <w:softHyphen/>
        <w:t>шенні позичальником зобов’язань і має за мету не допустити збитків від неповернення боргу внаслідок неплатоспроможності позичальника. За</w:t>
      </w:r>
      <w:r w:rsidRPr="00F46F28">
        <w:rPr>
          <w:rFonts w:ascii="Times New Roman" w:hAnsi="Times New Roman" w:cs="Times New Roman"/>
          <w:color w:val="000000"/>
          <w:sz w:val="28"/>
          <w:szCs w:val="28"/>
        </w:rPr>
        <w:softHyphen/>
        <w:t>безпеченням позички може бути майно (нерухоме, рухоме, цінні папери, валютні цінності), що береться у заставу, а також зобов’язання третьої особи погасити борг кредитору (гарантії, поручительства). Розмір майно</w:t>
      </w:r>
      <w:r w:rsidRPr="00F46F28">
        <w:rPr>
          <w:rFonts w:ascii="Times New Roman" w:hAnsi="Times New Roman" w:cs="Times New Roman"/>
          <w:color w:val="000000"/>
          <w:sz w:val="28"/>
          <w:szCs w:val="28"/>
        </w:rPr>
        <w:softHyphen/>
        <w:t>вого забезпечення зазвичай встановлюється на рівні, що перевищує роз</w:t>
      </w:r>
      <w:r w:rsidRPr="00F46F28">
        <w:rPr>
          <w:rFonts w:ascii="Times New Roman" w:hAnsi="Times New Roman" w:cs="Times New Roman"/>
          <w:color w:val="000000"/>
          <w:sz w:val="28"/>
          <w:szCs w:val="28"/>
        </w:rPr>
        <w:softHyphen/>
        <w:t xml:space="preserve">мір позички, на випадок зниження ринкової ціни застави.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Принцип забезпеченості відіграє важливу роль у захисті від кредит</w:t>
      </w:r>
      <w:r w:rsidRPr="00F46F28">
        <w:rPr>
          <w:rFonts w:ascii="Times New Roman" w:hAnsi="Times New Roman" w:cs="Times New Roman"/>
          <w:color w:val="000000"/>
          <w:sz w:val="28"/>
          <w:szCs w:val="28"/>
        </w:rPr>
        <w:softHyphen/>
        <w:t>них ризиків, оскільки він виступає останньою перепоною на шляху вка</w:t>
      </w:r>
      <w:r w:rsidRPr="00F46F28">
        <w:rPr>
          <w:rFonts w:ascii="Times New Roman" w:hAnsi="Times New Roman" w:cs="Times New Roman"/>
          <w:color w:val="000000"/>
          <w:sz w:val="28"/>
          <w:szCs w:val="28"/>
        </w:rPr>
        <w:softHyphen/>
        <w:t xml:space="preserve">заного ризику. Проте й ця перепона не завжди спрацьовує (наприклад, у разі знецінення застави чи банкрутства гаранта). Тому кредиторам не слід переоцінювати значення забезпечення позичок, а більше покладатися на високу ефективність проекту, що кредитується, та кредитоспроможність і надійність позичальника. Якщо позичальник має ці якості, то кредитор може і не вимагати додаткового забезпечення позичок.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Деякі кредити можуть надаватися і без забезпечення, якщо банк на це дає свою згоду. Відсутність забезпечення може бути викликана як об’єктивними причинами, коли економічна природа кредиту не передба</w:t>
      </w:r>
      <w:r w:rsidRPr="00F46F28">
        <w:rPr>
          <w:rFonts w:ascii="Times New Roman" w:hAnsi="Times New Roman" w:cs="Times New Roman"/>
          <w:color w:val="000000"/>
          <w:sz w:val="28"/>
          <w:szCs w:val="28"/>
        </w:rPr>
        <w:softHyphen/>
        <w:t xml:space="preserve">чає вкладання коштів у матеріальні цінності (наприклад, на виставлення акредитивів), так і суб’єктивними, коли банк іде на це свідомо, страхуючи свій підвищений ризик великими позичковими відсотками.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У країнах Заходу зворотність кредиту підкріплюють його забезпечен</w:t>
      </w:r>
      <w:r w:rsidRPr="00F46F28">
        <w:rPr>
          <w:rFonts w:ascii="Times New Roman" w:hAnsi="Times New Roman" w:cs="Times New Roman"/>
          <w:color w:val="000000"/>
          <w:sz w:val="28"/>
          <w:szCs w:val="28"/>
        </w:rPr>
        <w:softHyphen/>
        <w:t>ням, однією з форм якого є застава. Кредитні операції, пов’язані з заста</w:t>
      </w:r>
      <w:r w:rsidRPr="00F46F28">
        <w:rPr>
          <w:rFonts w:ascii="Times New Roman" w:hAnsi="Times New Roman" w:cs="Times New Roman"/>
          <w:color w:val="000000"/>
          <w:sz w:val="28"/>
          <w:szCs w:val="28"/>
        </w:rPr>
        <w:softHyphen/>
        <w:t>вою, набули широкого поширення і в практиці вітчизняних банків. Пере</w:t>
      </w:r>
      <w:r w:rsidRPr="00F46F28">
        <w:rPr>
          <w:rFonts w:ascii="Times New Roman" w:hAnsi="Times New Roman" w:cs="Times New Roman"/>
          <w:color w:val="000000"/>
          <w:sz w:val="28"/>
          <w:szCs w:val="28"/>
        </w:rPr>
        <w:softHyphen/>
      </w:r>
      <w:r w:rsidRPr="00F46F28">
        <w:rPr>
          <w:rFonts w:ascii="Times New Roman" w:hAnsi="Times New Roman" w:cs="Times New Roman"/>
          <w:b/>
          <w:bCs/>
          <w:color w:val="000000"/>
          <w:sz w:val="28"/>
          <w:szCs w:val="28"/>
        </w:rPr>
        <w:t xml:space="preserve">454 455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Розділ 8. </w:t>
      </w:r>
      <w:r w:rsidRPr="00F46F28">
        <w:rPr>
          <w:rFonts w:ascii="Times New Roman" w:hAnsi="Times New Roman" w:cs="Times New Roman"/>
          <w:b/>
          <w:bCs/>
          <w:i/>
          <w:iCs/>
          <w:color w:val="000000"/>
          <w:sz w:val="28"/>
          <w:szCs w:val="28"/>
        </w:rPr>
        <w:t xml:space="preserve">Форми, види і роль кредиту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вага застави полягає у значній ймовірності повернення позики, оскільки в разі її неповернення банк (заставодержатель) отримує право відшкоду</w:t>
      </w:r>
      <w:r w:rsidRPr="00F46F28">
        <w:rPr>
          <w:rFonts w:ascii="Times New Roman" w:hAnsi="Times New Roman" w:cs="Times New Roman"/>
          <w:color w:val="000000"/>
          <w:sz w:val="28"/>
          <w:szCs w:val="28"/>
        </w:rPr>
        <w:softHyphen/>
        <w:t>вання своїх коштів за рахунок вартості заставленого майна, але і тут є не</w:t>
      </w:r>
      <w:r w:rsidRPr="00F46F28">
        <w:rPr>
          <w:rFonts w:ascii="Times New Roman" w:hAnsi="Times New Roman" w:cs="Times New Roman"/>
          <w:color w:val="000000"/>
          <w:sz w:val="28"/>
          <w:szCs w:val="28"/>
        </w:rPr>
        <w:softHyphen/>
        <w:t>доліки. Банк не завжди може реалізувати заставне майно, а якщо і реалі</w:t>
      </w:r>
      <w:r w:rsidRPr="00F46F28">
        <w:rPr>
          <w:rFonts w:ascii="Times New Roman" w:hAnsi="Times New Roman" w:cs="Times New Roman"/>
          <w:color w:val="000000"/>
          <w:sz w:val="28"/>
          <w:szCs w:val="28"/>
        </w:rPr>
        <w:softHyphen/>
        <w:t xml:space="preserve">зує, то з вирученої суми сплачує податок на прибуток, що призводить до недостатності коштів для покриття неповерненого боргу.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Повернення банківської позики може бути забезпечене поручитель</w:t>
      </w:r>
      <w:r w:rsidRPr="00F46F28">
        <w:rPr>
          <w:rFonts w:ascii="Times New Roman" w:hAnsi="Times New Roman" w:cs="Times New Roman"/>
          <w:color w:val="000000"/>
          <w:sz w:val="28"/>
          <w:szCs w:val="28"/>
        </w:rPr>
        <w:softHyphen/>
        <w:t>ством. За цим договором поручитель бере на себе зобов’язання перед бан</w:t>
      </w:r>
      <w:r w:rsidRPr="00F46F28">
        <w:rPr>
          <w:rFonts w:ascii="Times New Roman" w:hAnsi="Times New Roman" w:cs="Times New Roman"/>
          <w:color w:val="000000"/>
          <w:sz w:val="28"/>
          <w:szCs w:val="28"/>
        </w:rPr>
        <w:softHyphen/>
        <w:t>ком повернути позику, якщо від цього відмовиться позичальник. Договір може передбачати для поручителя як субсидіарну (одноосібну), так і со</w:t>
      </w:r>
      <w:r w:rsidRPr="00F46F28">
        <w:rPr>
          <w:rFonts w:ascii="Times New Roman" w:hAnsi="Times New Roman" w:cs="Times New Roman"/>
          <w:color w:val="000000"/>
          <w:sz w:val="28"/>
          <w:szCs w:val="28"/>
        </w:rPr>
        <w:softHyphen/>
        <w:t xml:space="preserve">лідарну з боржником відповідальність. Тут також є проблема зіткнення з реалізацією доручення.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Поширеною формою забезпечення позики є банківська гарантія. Вона є на прохання суб’єкта господарювання (позичальника) письмовим зобов’язанням банку, іншому банку або страховій організації (гаранту) сплатити банку-кредиторові процентну плату, тобто грошову суму на умо</w:t>
      </w:r>
      <w:r w:rsidRPr="00F46F28">
        <w:rPr>
          <w:rFonts w:ascii="Times New Roman" w:hAnsi="Times New Roman" w:cs="Times New Roman"/>
          <w:color w:val="000000"/>
          <w:sz w:val="28"/>
          <w:szCs w:val="28"/>
        </w:rPr>
        <w:softHyphen/>
        <w:t xml:space="preserve">вах, зазначених у договорі.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xml:space="preserve">Для забезпечення повернення позики можна використовувати зміну осіб у зобов’язаннях, не пов’язаних з кредитною угодою. У зарубіжній господарській практиці така операція має назву </w:t>
      </w:r>
      <w:proofErr w:type="spellStart"/>
      <w:r w:rsidRPr="00F46F28">
        <w:rPr>
          <w:rFonts w:ascii="Times New Roman" w:hAnsi="Times New Roman" w:cs="Times New Roman"/>
          <w:color w:val="000000"/>
          <w:sz w:val="28"/>
          <w:szCs w:val="28"/>
        </w:rPr>
        <w:t>цесія</w:t>
      </w:r>
      <w:proofErr w:type="spellEnd"/>
      <w:r w:rsidRPr="00F46F28">
        <w:rPr>
          <w:rFonts w:ascii="Times New Roman" w:hAnsi="Times New Roman" w:cs="Times New Roman"/>
          <w:color w:val="000000"/>
          <w:sz w:val="28"/>
          <w:szCs w:val="28"/>
        </w:rPr>
        <w:t>. З тенденцією зрос</w:t>
      </w:r>
      <w:r w:rsidRPr="00F46F28">
        <w:rPr>
          <w:rFonts w:ascii="Times New Roman" w:hAnsi="Times New Roman" w:cs="Times New Roman"/>
          <w:color w:val="000000"/>
          <w:sz w:val="28"/>
          <w:szCs w:val="28"/>
        </w:rPr>
        <w:softHyphen/>
        <w:t xml:space="preserve">тання кредитних ризиків виникає необхідність збільшення обсягів фонду страхування ризиків.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До способів, що забезпечують своєчасне погашення позики, можна також віднести страхування ризику неповернення кредиту. Особливість застосування цього способу в кредитній практиці полягає в тому, що сто</w:t>
      </w:r>
      <w:r w:rsidRPr="00F46F28">
        <w:rPr>
          <w:rFonts w:ascii="Times New Roman" w:hAnsi="Times New Roman" w:cs="Times New Roman"/>
          <w:color w:val="000000"/>
          <w:sz w:val="28"/>
          <w:szCs w:val="28"/>
        </w:rPr>
        <w:softHyphen/>
        <w:t>ронами в договорі цього виду страхування є страхова компанія і позичаль</w:t>
      </w:r>
      <w:r w:rsidRPr="00F46F28">
        <w:rPr>
          <w:rFonts w:ascii="Times New Roman" w:hAnsi="Times New Roman" w:cs="Times New Roman"/>
          <w:color w:val="000000"/>
          <w:sz w:val="28"/>
          <w:szCs w:val="28"/>
        </w:rPr>
        <w:softHyphen/>
        <w:t>ник. Договір страхування набуває чинності з дати отримання стовідсот</w:t>
      </w:r>
      <w:r w:rsidRPr="00F46F28">
        <w:rPr>
          <w:rFonts w:ascii="Times New Roman" w:hAnsi="Times New Roman" w:cs="Times New Roman"/>
          <w:color w:val="000000"/>
          <w:sz w:val="28"/>
          <w:szCs w:val="28"/>
        </w:rPr>
        <w:softHyphen/>
        <w:t xml:space="preserve">кової страхової премії на розрахунковий рахунок страховика. Окрім того, дотримання принципу забезпечення кредитної вартості унеможливлює необґрунтоване зростання грошової маси та підвищення рівня інфляції, які можуть мати місце при створенні кредитом засобів обігу (кредитної емісії).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Більш складним є питання про принцип цільової спрямованості або цільового використання кредиту. У попередній період принцип строко</w:t>
      </w:r>
      <w:r w:rsidRPr="00F46F28">
        <w:rPr>
          <w:rFonts w:ascii="Times New Roman" w:hAnsi="Times New Roman" w:cs="Times New Roman"/>
          <w:color w:val="000000"/>
          <w:sz w:val="28"/>
          <w:szCs w:val="28"/>
        </w:rPr>
        <w:softHyphen/>
        <w:t>вості був жорстко пов’язаний з цільовим призначенням кредиту. Пла</w:t>
      </w:r>
      <w:r w:rsidRPr="00F46F28">
        <w:rPr>
          <w:rFonts w:ascii="Times New Roman" w:hAnsi="Times New Roman" w:cs="Times New Roman"/>
          <w:color w:val="000000"/>
          <w:sz w:val="28"/>
          <w:szCs w:val="28"/>
        </w:rPr>
        <w:softHyphen/>
        <w:t>нова організація народного господарства давала змогу виділити основні об’єкти банківських позичок, тобто матеріальні цінності та витрати, на утворення або для здійснення яких надаються кредити, і залежно від цьо</w:t>
      </w:r>
      <w:r w:rsidRPr="00F46F28">
        <w:rPr>
          <w:rFonts w:ascii="Times New Roman" w:hAnsi="Times New Roman" w:cs="Times New Roman"/>
          <w:color w:val="000000"/>
          <w:sz w:val="28"/>
          <w:szCs w:val="28"/>
        </w:rPr>
        <w:softHyphen/>
        <w:t>го нормативно диференціювати й регламентувати режим, строки, плату та інші умови кредитування. Однак уже задовго до розпаду СРСР намітив</w:t>
      </w:r>
      <w:r w:rsidRPr="00F46F28">
        <w:rPr>
          <w:rFonts w:ascii="Times New Roman" w:hAnsi="Times New Roman" w:cs="Times New Roman"/>
          <w:color w:val="000000"/>
          <w:sz w:val="28"/>
          <w:szCs w:val="28"/>
        </w:rPr>
        <w:softHyphen/>
        <w:t xml:space="preserve">ся перехід до укрупнення цих об’єктів і до заміни «кредитування об’єкта кредитуванням суб’єктів», спрямований на підвищення ролі </w:t>
      </w:r>
      <w:proofErr w:type="spellStart"/>
      <w:r w:rsidRPr="00F46F28">
        <w:rPr>
          <w:rFonts w:ascii="Times New Roman" w:hAnsi="Times New Roman" w:cs="Times New Roman"/>
          <w:color w:val="000000"/>
          <w:sz w:val="28"/>
          <w:szCs w:val="28"/>
        </w:rPr>
        <w:t>госпрозра</w:t>
      </w:r>
      <w:proofErr w:type="spellEnd"/>
      <w:r w:rsidRPr="00F46F28">
        <w:rPr>
          <w:rFonts w:ascii="Times New Roman" w:hAnsi="Times New Roman" w:cs="Times New Roman"/>
          <w:color w:val="000000"/>
          <w:sz w:val="28"/>
          <w:szCs w:val="28"/>
        </w:rPr>
        <w:softHyphen/>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Частина ІІ. </w:t>
      </w:r>
      <w:r w:rsidRPr="00F46F28">
        <w:rPr>
          <w:rFonts w:ascii="Times New Roman" w:hAnsi="Times New Roman" w:cs="Times New Roman"/>
          <w:b/>
          <w:bCs/>
          <w:i/>
          <w:iCs/>
          <w:color w:val="000000"/>
          <w:sz w:val="28"/>
          <w:szCs w:val="28"/>
        </w:rPr>
        <w:t xml:space="preserve">Кредит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F46F28">
        <w:rPr>
          <w:rFonts w:ascii="Times New Roman" w:hAnsi="Times New Roman" w:cs="Times New Roman"/>
          <w:color w:val="000000"/>
          <w:sz w:val="28"/>
          <w:szCs w:val="28"/>
        </w:rPr>
        <w:t>хунку</w:t>
      </w:r>
      <w:proofErr w:type="spellEnd"/>
      <w:r w:rsidRPr="00F46F28">
        <w:rPr>
          <w:rFonts w:ascii="Times New Roman" w:hAnsi="Times New Roman" w:cs="Times New Roman"/>
          <w:color w:val="000000"/>
          <w:sz w:val="28"/>
          <w:szCs w:val="28"/>
        </w:rPr>
        <w:t xml:space="preserve"> та створення простору для ініціативності підприємств (позички на поповнення нестачі обігових коштів і навіть на всю сукупну потребу в по</w:t>
      </w:r>
      <w:r w:rsidRPr="00F46F28">
        <w:rPr>
          <w:rFonts w:ascii="Times New Roman" w:hAnsi="Times New Roman" w:cs="Times New Roman"/>
          <w:color w:val="000000"/>
          <w:sz w:val="28"/>
          <w:szCs w:val="28"/>
        </w:rPr>
        <w:softHyphen/>
        <w:t xml:space="preserve">зикових коштах).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Зараз неможливо ігнорувати той факт, що окремі види кредитних операцій за своїми особливостями фактично виключають можливість детальної регламентації заздалегідь встановленого конкретного цільо</w:t>
      </w:r>
      <w:r w:rsidRPr="00F46F28">
        <w:rPr>
          <w:rFonts w:ascii="Times New Roman" w:hAnsi="Times New Roman" w:cs="Times New Roman"/>
          <w:color w:val="000000"/>
          <w:sz w:val="28"/>
          <w:szCs w:val="28"/>
        </w:rPr>
        <w:softHyphen/>
        <w:t>вого призначення кредиту (наприклад, кредити овердрафт, у тому чис</w:t>
      </w:r>
      <w:r w:rsidRPr="00F46F28">
        <w:rPr>
          <w:rFonts w:ascii="Times New Roman" w:hAnsi="Times New Roman" w:cs="Times New Roman"/>
          <w:color w:val="000000"/>
          <w:sz w:val="28"/>
          <w:szCs w:val="28"/>
        </w:rPr>
        <w:softHyphen/>
        <w:t>лі з використанням платіжних карток). Однак це не означає абсолютно необмеженого визначення цілей використання позикових коштів пози</w:t>
      </w:r>
      <w:r w:rsidRPr="00F46F28">
        <w:rPr>
          <w:rFonts w:ascii="Times New Roman" w:hAnsi="Times New Roman" w:cs="Times New Roman"/>
          <w:color w:val="000000"/>
          <w:sz w:val="28"/>
          <w:szCs w:val="28"/>
        </w:rPr>
        <w:softHyphen/>
        <w:t>чальником. Так, у наведеному прикладі цілі використання кредитних коштів обмежені, як мінімум, правовим режимом відповідного картко</w:t>
      </w:r>
      <w:r w:rsidRPr="00F46F28">
        <w:rPr>
          <w:rFonts w:ascii="Times New Roman" w:hAnsi="Times New Roman" w:cs="Times New Roman"/>
          <w:color w:val="000000"/>
          <w:sz w:val="28"/>
          <w:szCs w:val="28"/>
        </w:rPr>
        <w:softHyphen/>
        <w:t xml:space="preserve">вого рахунку.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Слід зазначити, що Національний банк України відстоює позицію, згідно з якою цільове використання кредиту є одним із принципів банків</w:t>
      </w:r>
      <w:r w:rsidRPr="00F46F28">
        <w:rPr>
          <w:rFonts w:ascii="Times New Roman" w:hAnsi="Times New Roman" w:cs="Times New Roman"/>
          <w:color w:val="000000"/>
          <w:sz w:val="28"/>
          <w:szCs w:val="28"/>
        </w:rPr>
        <w:softHyphen/>
        <w:t>ського кредитування і банк не лише наділений правом вимагати виконан</w:t>
      </w:r>
      <w:r w:rsidRPr="00F46F28">
        <w:rPr>
          <w:rFonts w:ascii="Times New Roman" w:hAnsi="Times New Roman" w:cs="Times New Roman"/>
          <w:color w:val="000000"/>
          <w:sz w:val="28"/>
          <w:szCs w:val="28"/>
        </w:rPr>
        <w:softHyphen/>
        <w:t>ня позичальником відповідного цивільного обов’язку, а й також має ви</w:t>
      </w:r>
      <w:r w:rsidRPr="00F46F28">
        <w:rPr>
          <w:rFonts w:ascii="Times New Roman" w:hAnsi="Times New Roman" w:cs="Times New Roman"/>
          <w:color w:val="000000"/>
          <w:sz w:val="28"/>
          <w:szCs w:val="28"/>
        </w:rPr>
        <w:softHyphen/>
        <w:t>конувати публічно-правові обов’язки щодо встановлення та забезпечення контролю за цільовим використанням кредиту, зокрема, при наданні кредитів овердрафт. Позиція Національного банку відповідає правилам, передбаченим ст. 348 Господарського кодексу України, та може бути ви</w:t>
      </w:r>
      <w:r w:rsidRPr="00F46F28">
        <w:rPr>
          <w:rFonts w:ascii="Times New Roman" w:hAnsi="Times New Roman" w:cs="Times New Roman"/>
          <w:color w:val="000000"/>
          <w:sz w:val="28"/>
          <w:szCs w:val="28"/>
        </w:rPr>
        <w:softHyphen/>
        <w:t>знана обґрунтованою, але реалізація вказаних вимог потребує більш чіт</w:t>
      </w:r>
      <w:r w:rsidRPr="00F46F28">
        <w:rPr>
          <w:rFonts w:ascii="Times New Roman" w:hAnsi="Times New Roman" w:cs="Times New Roman"/>
          <w:color w:val="000000"/>
          <w:sz w:val="28"/>
          <w:szCs w:val="28"/>
        </w:rPr>
        <w:softHyphen/>
        <w:t>кої регламентації цільової спрямованості різних видів кредитів у норма</w:t>
      </w:r>
      <w:r w:rsidRPr="00F46F28">
        <w:rPr>
          <w:rFonts w:ascii="Times New Roman" w:hAnsi="Times New Roman" w:cs="Times New Roman"/>
          <w:color w:val="000000"/>
          <w:sz w:val="28"/>
          <w:szCs w:val="28"/>
        </w:rPr>
        <w:softHyphen/>
        <w:t>тивному порядку або встановлення прямого обов’язку банків здійснювати таку регламентацію в договірному порядку із зазначенням винятків із за</w:t>
      </w:r>
      <w:r w:rsidRPr="00F46F28">
        <w:rPr>
          <w:rFonts w:ascii="Times New Roman" w:hAnsi="Times New Roman" w:cs="Times New Roman"/>
          <w:color w:val="000000"/>
          <w:sz w:val="28"/>
          <w:szCs w:val="28"/>
        </w:rPr>
        <w:softHyphen/>
        <w:t>гального правила. Однак при цьому слід враховувати, що банки ніколи не були наділені правом вимагати від позичальника досягнення певного господарського ефекту і це виходило за межі їх повноважень навіть у ра</w:t>
      </w:r>
      <w:r w:rsidRPr="00F46F28">
        <w:rPr>
          <w:rFonts w:ascii="Times New Roman" w:hAnsi="Times New Roman" w:cs="Times New Roman"/>
          <w:color w:val="000000"/>
          <w:sz w:val="28"/>
          <w:szCs w:val="28"/>
        </w:rPr>
        <w:softHyphen/>
        <w:t xml:space="preserve">дянський період.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 xml:space="preserve">Таким чином, </w:t>
      </w:r>
      <w:r w:rsidRPr="00F46F28">
        <w:rPr>
          <w:rFonts w:ascii="Times New Roman" w:hAnsi="Times New Roman" w:cs="Times New Roman"/>
          <w:b/>
          <w:bCs/>
          <w:i/>
          <w:iCs/>
          <w:color w:val="000000"/>
          <w:sz w:val="28"/>
          <w:szCs w:val="28"/>
        </w:rPr>
        <w:t>принцип цільового характеру кредиту полягає у видачі позичених коштів та їхнього використання позичальником на чітко визначені в угоді потреби виробничого або споживчого ха</w:t>
      </w:r>
      <w:r w:rsidRPr="00F46F28">
        <w:rPr>
          <w:rFonts w:ascii="Times New Roman" w:hAnsi="Times New Roman" w:cs="Times New Roman"/>
          <w:b/>
          <w:bCs/>
          <w:i/>
          <w:iCs/>
          <w:color w:val="000000"/>
          <w:sz w:val="28"/>
          <w:szCs w:val="28"/>
        </w:rPr>
        <w:softHyphen/>
        <w:t xml:space="preserve">рактеру. </w:t>
      </w:r>
      <w:r w:rsidRPr="00F46F28">
        <w:rPr>
          <w:rFonts w:ascii="Times New Roman" w:hAnsi="Times New Roman" w:cs="Times New Roman"/>
          <w:color w:val="000000"/>
          <w:sz w:val="28"/>
          <w:szCs w:val="28"/>
        </w:rPr>
        <w:t>Зазвичай в кредитній угоді зумовлюється конкретна мета ви</w:t>
      </w:r>
      <w:r w:rsidRPr="00F46F28">
        <w:rPr>
          <w:rFonts w:ascii="Times New Roman" w:hAnsi="Times New Roman" w:cs="Times New Roman"/>
          <w:color w:val="000000"/>
          <w:sz w:val="28"/>
          <w:szCs w:val="28"/>
        </w:rPr>
        <w:softHyphen/>
        <w:t>користання отриманої позики. Цільовий характер кредитних відносин передбачає вкладення позичкових коштів на конкретні цілі, зумовлені кредитним договором, – у певні господарські процеси, проекти, підпри</w:t>
      </w:r>
      <w:r w:rsidRPr="00F46F28">
        <w:rPr>
          <w:rFonts w:ascii="Times New Roman" w:hAnsi="Times New Roman" w:cs="Times New Roman"/>
          <w:color w:val="000000"/>
          <w:sz w:val="28"/>
          <w:szCs w:val="28"/>
        </w:rPr>
        <w:softHyphen/>
        <w:t>ємства тощо. За допомогою такої умови кредитор не тільки контролює дотримання кредитного договору, але також і отримує впевненість в по</w:t>
      </w:r>
      <w:r w:rsidRPr="00F46F28">
        <w:rPr>
          <w:rFonts w:ascii="Times New Roman" w:hAnsi="Times New Roman" w:cs="Times New Roman"/>
          <w:color w:val="000000"/>
          <w:sz w:val="28"/>
          <w:szCs w:val="28"/>
        </w:rPr>
        <w:softHyphen/>
        <w:t>верненні позики і процентів, тобто виконання цього принципу виступає додатковим забезпеченням кредиту. Кредит надається позичальнику здебільшого на конкретну ціль, а не тому, що у нього виникла нагальна потреба у коштах.</w:t>
      </w:r>
      <w:r w:rsidRPr="00F46F28">
        <w:rPr>
          <w:rFonts w:ascii="Times New Roman" w:hAnsi="Times New Roman" w:cs="Times New Roman"/>
          <w:b/>
          <w:bCs/>
          <w:color w:val="000000"/>
          <w:sz w:val="28"/>
          <w:szCs w:val="28"/>
        </w:rPr>
        <w:t xml:space="preserve">456 457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Розділ 8. </w:t>
      </w:r>
      <w:r w:rsidRPr="00F46F28">
        <w:rPr>
          <w:rFonts w:ascii="Times New Roman" w:hAnsi="Times New Roman" w:cs="Times New Roman"/>
          <w:b/>
          <w:bCs/>
          <w:i/>
          <w:iCs/>
          <w:color w:val="000000"/>
          <w:sz w:val="28"/>
          <w:szCs w:val="28"/>
        </w:rPr>
        <w:t xml:space="preserve">Форми, види і роль кредиту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Порушення даного зобов’язання може стати основою для дострокового відкликання кредиту або введення підвищеного (штрафного) позичкового проценту. Від дотримання цього принципу значною мірою залежить сво</w:t>
      </w:r>
      <w:r w:rsidRPr="00F46F28">
        <w:rPr>
          <w:rFonts w:ascii="Times New Roman" w:hAnsi="Times New Roman" w:cs="Times New Roman"/>
          <w:color w:val="000000"/>
          <w:sz w:val="28"/>
          <w:szCs w:val="28"/>
        </w:rPr>
        <w:softHyphen/>
        <w:t xml:space="preserve">єчасність повернення позички, бо тільки реалізація цілі, на яку одержано кредит, може забезпечити необхідні грошові кошти для погашення боргу.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b/>
          <w:bCs/>
          <w:i/>
          <w:iCs/>
          <w:color w:val="000000"/>
          <w:sz w:val="28"/>
          <w:szCs w:val="28"/>
        </w:rPr>
        <w:t>Диференційованість кредиту – принцип, який означає зважений підхід з боку комерційного банку до різних категорій потенційних по</w:t>
      </w:r>
      <w:r w:rsidRPr="00F46F28">
        <w:rPr>
          <w:rFonts w:ascii="Times New Roman" w:hAnsi="Times New Roman" w:cs="Times New Roman"/>
          <w:b/>
          <w:bCs/>
          <w:i/>
          <w:iCs/>
          <w:color w:val="000000"/>
          <w:sz w:val="28"/>
          <w:szCs w:val="28"/>
        </w:rPr>
        <w:softHyphen/>
        <w:t xml:space="preserve">зичальників. </w:t>
      </w:r>
      <w:r w:rsidRPr="00F46F28">
        <w:rPr>
          <w:rFonts w:ascii="Times New Roman" w:hAnsi="Times New Roman" w:cs="Times New Roman"/>
          <w:color w:val="000000"/>
          <w:sz w:val="28"/>
          <w:szCs w:val="28"/>
        </w:rPr>
        <w:t>Кредит має надаватися тим суб’єктам господарювання, які спроможні своєчасно його повернути. Ще до недавнього часу застосування диференційованого підходу за кредитування означало оцінку підприємств за рівнем виконання ними основних планових показників. Нині диферен</w:t>
      </w:r>
      <w:r w:rsidRPr="00F46F28">
        <w:rPr>
          <w:rFonts w:ascii="Times New Roman" w:hAnsi="Times New Roman" w:cs="Times New Roman"/>
          <w:color w:val="000000"/>
          <w:sz w:val="28"/>
          <w:szCs w:val="28"/>
        </w:rPr>
        <w:softHyphen/>
        <w:t>ційованість кредитування здійснюється на основі показників кредитоспро</w:t>
      </w:r>
      <w:r w:rsidRPr="00F46F28">
        <w:rPr>
          <w:rFonts w:ascii="Times New Roman" w:hAnsi="Times New Roman" w:cs="Times New Roman"/>
          <w:color w:val="000000"/>
          <w:sz w:val="28"/>
          <w:szCs w:val="28"/>
        </w:rPr>
        <w:softHyphen/>
        <w:t>можності позичальника, які дають змогу оцінити фінансовий стан підпри</w:t>
      </w:r>
      <w:r w:rsidRPr="00F46F28">
        <w:rPr>
          <w:rFonts w:ascii="Times New Roman" w:hAnsi="Times New Roman" w:cs="Times New Roman"/>
          <w:color w:val="000000"/>
          <w:sz w:val="28"/>
          <w:szCs w:val="28"/>
        </w:rPr>
        <w:softHyphen/>
        <w:t>ємства і бути впевненим у здатності та готовності позичальника повернути цю позику в зумовлений договором строк. Ці якості потенційних позичаль</w:t>
      </w:r>
      <w:r w:rsidRPr="00F46F28">
        <w:rPr>
          <w:rFonts w:ascii="Times New Roman" w:hAnsi="Times New Roman" w:cs="Times New Roman"/>
          <w:color w:val="000000"/>
          <w:sz w:val="28"/>
          <w:szCs w:val="28"/>
        </w:rPr>
        <w:softHyphen/>
        <w:t>ників визначають шляхом аналізу їх балансів з погляду забезпеченості гос</w:t>
      </w:r>
      <w:r w:rsidRPr="00F46F28">
        <w:rPr>
          <w:rFonts w:ascii="Times New Roman" w:hAnsi="Times New Roman" w:cs="Times New Roman"/>
          <w:color w:val="000000"/>
          <w:sz w:val="28"/>
          <w:szCs w:val="28"/>
        </w:rPr>
        <w:softHyphen/>
        <w:t>подарства власними джерелами коштів, ліквідності, рівня рентабельності не тільки на дату оформлення кредитної угоди, а й у подальшій діяльнос</w:t>
      </w:r>
      <w:r w:rsidRPr="00F46F28">
        <w:rPr>
          <w:rFonts w:ascii="Times New Roman" w:hAnsi="Times New Roman" w:cs="Times New Roman"/>
          <w:color w:val="000000"/>
          <w:sz w:val="28"/>
          <w:szCs w:val="28"/>
        </w:rPr>
        <w:softHyphen/>
        <w:t xml:space="preserve">ті. Такий аналіз оцінки кредитоспроможності позичальника здійснюється банками заздалегідь (до укладання кредитного договору) і дає можливість певною мірою знизити ризик несвоєчасного повернення позички.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Оскільки кредитна вартість перерозподіляється між суб’єктами кредит</w:t>
      </w:r>
      <w:r w:rsidRPr="00F46F28">
        <w:rPr>
          <w:rFonts w:ascii="Times New Roman" w:hAnsi="Times New Roman" w:cs="Times New Roman"/>
          <w:color w:val="000000"/>
          <w:sz w:val="28"/>
          <w:szCs w:val="28"/>
        </w:rPr>
        <w:softHyphen/>
        <w:t>них відносин, кредит повинен надаватися лише тим позичальникам, які в стані його повернути вчасно і з приростом кредитної вартості. Диференціація потенційних позичальників повинна здійснюватися на основі показників пла</w:t>
      </w:r>
      <w:r w:rsidRPr="00F46F28">
        <w:rPr>
          <w:rFonts w:ascii="Times New Roman" w:hAnsi="Times New Roman" w:cs="Times New Roman"/>
          <w:color w:val="000000"/>
          <w:sz w:val="28"/>
          <w:szCs w:val="28"/>
        </w:rPr>
        <w:softHyphen/>
        <w:t>тоспроможності та фінансового стану боржника, які відображають готовність позичальника повернути кредит у встановлений кредитним договором строк. Ступінь кредитоспроможності позичальника являється показником кредитно</w:t>
      </w:r>
      <w:r w:rsidRPr="00F46F28">
        <w:rPr>
          <w:rFonts w:ascii="Times New Roman" w:hAnsi="Times New Roman" w:cs="Times New Roman"/>
          <w:color w:val="000000"/>
          <w:sz w:val="28"/>
          <w:szCs w:val="28"/>
        </w:rPr>
        <w:softHyphen/>
        <w:t>го ризику банку, пов’язаного з конкретним клієнтом. Тому диференційований підхід кредиторів до позичальників дозволяє регулювати кількість платіжних засобів, необхідних сфері обігу і виробництва через мінімізацію кредитного ризику. Принцип диференційованого підходу до позичальників доцільно ре</w:t>
      </w:r>
      <w:r w:rsidRPr="00F46F28">
        <w:rPr>
          <w:rFonts w:ascii="Times New Roman" w:hAnsi="Times New Roman" w:cs="Times New Roman"/>
          <w:color w:val="000000"/>
          <w:sz w:val="28"/>
          <w:szCs w:val="28"/>
        </w:rPr>
        <w:softHyphen/>
        <w:t xml:space="preserve">алізовувати не лише з позиції їх кредитоспроможності, але і спеціалізації та умов господарювання, які чинять прямий вплив на окупність кредитів.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Практична реалізація цього принципу залежить від особистих інтересів конкретного комерційного банку і загальної централізованої політики дер</w:t>
      </w:r>
      <w:r w:rsidRPr="00F46F28">
        <w:rPr>
          <w:rFonts w:ascii="Times New Roman" w:hAnsi="Times New Roman" w:cs="Times New Roman"/>
          <w:color w:val="000000"/>
          <w:sz w:val="28"/>
          <w:szCs w:val="28"/>
        </w:rPr>
        <w:softHyphen/>
        <w:t>жави. Суттєвою ознакою принципу диференційованості кредитування в су</w:t>
      </w:r>
      <w:r w:rsidRPr="00F46F28">
        <w:rPr>
          <w:rFonts w:ascii="Times New Roman" w:hAnsi="Times New Roman" w:cs="Times New Roman"/>
          <w:color w:val="000000"/>
          <w:sz w:val="28"/>
          <w:szCs w:val="28"/>
        </w:rPr>
        <w:softHyphen/>
        <w:t xml:space="preserve">часних умовах є перехід від кредитування об’єкта до кредитування суб’єкта.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Охарактеризовані вище принципи взаємопов’язані й означають, що банківський кредит надається суб’єктам кредитування всіх форм власнос</w:t>
      </w:r>
      <w:r w:rsidRPr="00F46F28">
        <w:rPr>
          <w:rFonts w:ascii="Times New Roman" w:hAnsi="Times New Roman" w:cs="Times New Roman"/>
          <w:color w:val="000000"/>
          <w:sz w:val="28"/>
          <w:szCs w:val="28"/>
        </w:rPr>
        <w:softHyphen/>
        <w:t>ті у тимчасове користування на умовах, передбачених кредитним догово</w:t>
      </w:r>
      <w:r w:rsidRPr="00F46F28">
        <w:rPr>
          <w:rFonts w:ascii="Times New Roman" w:hAnsi="Times New Roman" w:cs="Times New Roman"/>
          <w:color w:val="000000"/>
          <w:sz w:val="28"/>
          <w:szCs w:val="28"/>
        </w:rPr>
        <w:softHyphen/>
        <w:t xml:space="preserve">ром, з відповідною сплатою відсотків за його користування. Таким чином,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Частина ІІ. </w:t>
      </w:r>
      <w:r w:rsidRPr="00F46F28">
        <w:rPr>
          <w:rFonts w:ascii="Times New Roman" w:hAnsi="Times New Roman" w:cs="Times New Roman"/>
          <w:b/>
          <w:bCs/>
          <w:i/>
          <w:iCs/>
          <w:color w:val="000000"/>
          <w:sz w:val="28"/>
          <w:szCs w:val="28"/>
        </w:rPr>
        <w:t xml:space="preserve">Кредит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всі зазначені принципи організації кредитних відносин мають забезпечи</w:t>
      </w:r>
      <w:r w:rsidRPr="00F46F28">
        <w:rPr>
          <w:rFonts w:ascii="Times New Roman" w:hAnsi="Times New Roman" w:cs="Times New Roman"/>
          <w:color w:val="000000"/>
          <w:sz w:val="28"/>
          <w:szCs w:val="28"/>
        </w:rPr>
        <w:softHyphen/>
        <w:t xml:space="preserve">ти дотримання головного принципу – збереження основної суми кредиту за виконання банком кредитних операцій. </w:t>
      </w:r>
    </w:p>
    <w:p w:rsidR="00F46F28" w:rsidRPr="00F46F28" w:rsidRDefault="00F46F28" w:rsidP="00895226">
      <w:pPr>
        <w:autoSpaceDE w:val="0"/>
        <w:autoSpaceDN w:val="0"/>
        <w:adjustRightInd w:val="0"/>
        <w:spacing w:before="380" w:after="220" w:line="240" w:lineRule="auto"/>
        <w:ind w:left="620" w:firstLine="567"/>
        <w:jc w:val="both"/>
        <w:rPr>
          <w:rFonts w:ascii="Times New Roman" w:hAnsi="Times New Roman" w:cs="Times New Roman"/>
          <w:color w:val="000000"/>
          <w:sz w:val="28"/>
          <w:szCs w:val="28"/>
        </w:rPr>
      </w:pPr>
      <w:r w:rsidRPr="00F46F28">
        <w:rPr>
          <w:rFonts w:ascii="Times New Roman" w:hAnsi="Times New Roman" w:cs="Times New Roman"/>
          <w:b/>
          <w:bCs/>
          <w:i/>
          <w:iCs/>
          <w:color w:val="000000"/>
          <w:sz w:val="28"/>
          <w:szCs w:val="28"/>
        </w:rPr>
        <w:t xml:space="preserve">8.5. Кредитний ризик та способи його мінімізації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Кредиту як економічній категорії притаманна специфічна риса – можливість виникнення ймовірності неповернення боржником кредито</w:t>
      </w:r>
      <w:r w:rsidRPr="00F46F28">
        <w:rPr>
          <w:rFonts w:ascii="Times New Roman" w:hAnsi="Times New Roman" w:cs="Times New Roman"/>
          <w:color w:val="000000"/>
          <w:sz w:val="28"/>
          <w:szCs w:val="28"/>
        </w:rPr>
        <w:softHyphen/>
        <w:t>ру основної суми позики та відсотків за нею. За таких обставин у практиці організації кредитних взаємин кредитора із позичальником може виник</w:t>
      </w:r>
      <w:r w:rsidRPr="00F46F28">
        <w:rPr>
          <w:rFonts w:ascii="Times New Roman" w:hAnsi="Times New Roman" w:cs="Times New Roman"/>
          <w:color w:val="000000"/>
          <w:sz w:val="28"/>
          <w:szCs w:val="28"/>
        </w:rPr>
        <w:softHyphen/>
        <w:t>нути ризикова ситуація, коли кредит втрачає свої специфічні ознаки: платності, зворотності та строковості. Окрім того, така ситуація є прин</w:t>
      </w:r>
      <w:r w:rsidRPr="00F46F28">
        <w:rPr>
          <w:rFonts w:ascii="Times New Roman" w:hAnsi="Times New Roman" w:cs="Times New Roman"/>
          <w:color w:val="000000"/>
          <w:sz w:val="28"/>
          <w:szCs w:val="28"/>
        </w:rPr>
        <w:softHyphen/>
        <w:t xml:space="preserve">циповим порушенням стадій руху кредиту у розширеному відтворенні. Саме тому у теорії та практиці кредитних взаємин виокремлюють поняття кредитного ризику.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Досить цікавою є ентомологія слова «ризик», яке у будь-яких народів та в багатьох мовах найчастіше пов’язують з усвідомленням можливості небезпеки в різних сферах соціально-економічної діяльності та буття. На це вказують словники іноземних мов та дослідження вчених. Так, напри</w:t>
      </w:r>
      <w:r w:rsidRPr="00F46F28">
        <w:rPr>
          <w:rFonts w:ascii="Times New Roman" w:hAnsi="Times New Roman" w:cs="Times New Roman"/>
          <w:color w:val="000000"/>
          <w:sz w:val="28"/>
          <w:szCs w:val="28"/>
        </w:rPr>
        <w:softHyphen/>
        <w:t>клад, Вольф-</w:t>
      </w:r>
      <w:proofErr w:type="spellStart"/>
      <w:r w:rsidRPr="00F46F28">
        <w:rPr>
          <w:rFonts w:ascii="Times New Roman" w:hAnsi="Times New Roman" w:cs="Times New Roman"/>
          <w:color w:val="000000"/>
          <w:sz w:val="28"/>
          <w:szCs w:val="28"/>
        </w:rPr>
        <w:t>Рудігер</w:t>
      </w:r>
      <w:proofErr w:type="spellEnd"/>
      <w:r w:rsidRPr="00F46F28">
        <w:rPr>
          <w:rFonts w:ascii="Times New Roman" w:hAnsi="Times New Roman" w:cs="Times New Roman"/>
          <w:color w:val="000000"/>
          <w:sz w:val="28"/>
          <w:szCs w:val="28"/>
        </w:rPr>
        <w:t xml:space="preserve"> </w:t>
      </w:r>
      <w:proofErr w:type="spellStart"/>
      <w:r w:rsidRPr="00F46F28">
        <w:rPr>
          <w:rFonts w:ascii="Times New Roman" w:hAnsi="Times New Roman" w:cs="Times New Roman"/>
          <w:color w:val="000000"/>
          <w:sz w:val="28"/>
          <w:szCs w:val="28"/>
        </w:rPr>
        <w:t>Гейльман</w:t>
      </w:r>
      <w:proofErr w:type="spellEnd"/>
      <w:r w:rsidRPr="00F46F28">
        <w:rPr>
          <w:rFonts w:ascii="Times New Roman" w:hAnsi="Times New Roman" w:cs="Times New Roman"/>
          <w:color w:val="000000"/>
          <w:sz w:val="28"/>
          <w:szCs w:val="28"/>
        </w:rPr>
        <w:t xml:space="preserve"> вказує на латинське походження термі</w:t>
      </w:r>
      <w:r w:rsidRPr="00F46F28">
        <w:rPr>
          <w:rFonts w:ascii="Times New Roman" w:hAnsi="Times New Roman" w:cs="Times New Roman"/>
          <w:color w:val="000000"/>
          <w:sz w:val="28"/>
          <w:szCs w:val="28"/>
        </w:rPr>
        <w:softHyphen/>
        <w:t>ну «</w:t>
      </w:r>
      <w:proofErr w:type="spellStart"/>
      <w:r w:rsidRPr="00F46F28">
        <w:rPr>
          <w:rFonts w:ascii="Times New Roman" w:hAnsi="Times New Roman" w:cs="Times New Roman"/>
          <w:color w:val="000000"/>
          <w:sz w:val="28"/>
          <w:szCs w:val="28"/>
        </w:rPr>
        <w:t>resecum</w:t>
      </w:r>
      <w:proofErr w:type="spellEnd"/>
      <w:r w:rsidRPr="00F46F28">
        <w:rPr>
          <w:rFonts w:ascii="Times New Roman" w:hAnsi="Times New Roman" w:cs="Times New Roman"/>
          <w:color w:val="000000"/>
          <w:sz w:val="28"/>
          <w:szCs w:val="28"/>
        </w:rPr>
        <w:t>», що означає «небезпека», «скала». Гейне Браун підкреслює арабське походження слова «ризик» та його запозичення італійцями. Ві</w:t>
      </w:r>
      <w:r w:rsidRPr="00F46F28">
        <w:rPr>
          <w:rFonts w:ascii="Times New Roman" w:hAnsi="Times New Roman" w:cs="Times New Roman"/>
          <w:color w:val="000000"/>
          <w:sz w:val="28"/>
          <w:szCs w:val="28"/>
        </w:rPr>
        <w:softHyphen/>
        <w:t xml:space="preserve">тчизняний вчений М. </w:t>
      </w:r>
      <w:proofErr w:type="spellStart"/>
      <w:r w:rsidRPr="00F46F28">
        <w:rPr>
          <w:rFonts w:ascii="Times New Roman" w:hAnsi="Times New Roman" w:cs="Times New Roman"/>
          <w:color w:val="000000"/>
          <w:sz w:val="28"/>
          <w:szCs w:val="28"/>
        </w:rPr>
        <w:t>Клапків</w:t>
      </w:r>
      <w:proofErr w:type="spellEnd"/>
      <w:r w:rsidRPr="00F46F28">
        <w:rPr>
          <w:rFonts w:ascii="Times New Roman" w:hAnsi="Times New Roman" w:cs="Times New Roman"/>
          <w:color w:val="000000"/>
          <w:sz w:val="28"/>
          <w:szCs w:val="28"/>
        </w:rPr>
        <w:t xml:space="preserve">, досліджуючи ентомологію слова «ризик» в різних наукових джерелах, порівнює відповідні </w:t>
      </w:r>
      <w:proofErr w:type="spellStart"/>
      <w:r w:rsidRPr="00F46F28">
        <w:rPr>
          <w:rFonts w:ascii="Times New Roman" w:hAnsi="Times New Roman" w:cs="Times New Roman"/>
          <w:color w:val="000000"/>
          <w:sz w:val="28"/>
          <w:szCs w:val="28"/>
        </w:rPr>
        <w:t>ієрогліфні</w:t>
      </w:r>
      <w:proofErr w:type="spellEnd"/>
      <w:r w:rsidRPr="00F46F28">
        <w:rPr>
          <w:rFonts w:ascii="Times New Roman" w:hAnsi="Times New Roman" w:cs="Times New Roman"/>
          <w:color w:val="000000"/>
          <w:sz w:val="28"/>
          <w:szCs w:val="28"/>
        </w:rPr>
        <w:t xml:space="preserve"> знаки китай</w:t>
      </w:r>
      <w:r w:rsidRPr="00F46F28">
        <w:rPr>
          <w:rFonts w:ascii="Times New Roman" w:hAnsi="Times New Roman" w:cs="Times New Roman"/>
          <w:color w:val="000000"/>
          <w:sz w:val="28"/>
          <w:szCs w:val="28"/>
        </w:rPr>
        <w:softHyphen/>
        <w:t>ської та японської мови і підкреслює кореневу подібність термінів «ри</w:t>
      </w:r>
      <w:r w:rsidRPr="00F46F28">
        <w:rPr>
          <w:rFonts w:ascii="Times New Roman" w:hAnsi="Times New Roman" w:cs="Times New Roman"/>
          <w:color w:val="000000"/>
          <w:sz w:val="28"/>
          <w:szCs w:val="28"/>
        </w:rPr>
        <w:softHyphen/>
        <w:t>зик», «нещастя», «страхування». В українській мові слово «ризик» також пов’язують з усвідомленою можливістю небезпеки. Ризик» як історична ка</w:t>
      </w:r>
      <w:r w:rsidRPr="00F46F28">
        <w:rPr>
          <w:rFonts w:ascii="Times New Roman" w:hAnsi="Times New Roman" w:cs="Times New Roman"/>
          <w:color w:val="000000"/>
          <w:sz w:val="28"/>
          <w:szCs w:val="28"/>
        </w:rPr>
        <w:softHyphen/>
        <w:t>тегорія виник на початку епохи цивілізації, його походження пов’язується з відчуттям страху, небезпеки, нещастя, знищення і для кількісної оцінки ризику використовує статистичний метод, згідно з яким критеріями ризи</w:t>
      </w:r>
      <w:r w:rsidRPr="00F46F28">
        <w:rPr>
          <w:rFonts w:ascii="Times New Roman" w:hAnsi="Times New Roman" w:cs="Times New Roman"/>
          <w:color w:val="000000"/>
          <w:sz w:val="28"/>
          <w:szCs w:val="28"/>
        </w:rPr>
        <w:softHyphen/>
        <w:t xml:space="preserve">ку є середнє квадратичне відхилення та коефіцієнт варіації.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Існують також визначення, які поряд з небезпекою, можливістю не</w:t>
      </w:r>
      <w:r w:rsidRPr="00F46F28">
        <w:rPr>
          <w:rFonts w:ascii="Times New Roman" w:hAnsi="Times New Roman" w:cs="Times New Roman"/>
          <w:color w:val="000000"/>
          <w:sz w:val="28"/>
          <w:szCs w:val="28"/>
        </w:rPr>
        <w:softHyphen/>
        <w:t>вдачі передбачають існування альтернативного варіанта. Ризик – це мож</w:t>
      </w:r>
      <w:r w:rsidRPr="00F46F28">
        <w:rPr>
          <w:rFonts w:ascii="Times New Roman" w:hAnsi="Times New Roman" w:cs="Times New Roman"/>
          <w:color w:val="000000"/>
          <w:sz w:val="28"/>
          <w:szCs w:val="28"/>
        </w:rPr>
        <w:softHyphen/>
        <w:t>ливість помилки або успіху того чи іншого вибору в ситуації з декількома альтернативами. Однак якщо ризик був би пов’язаний тільки з негатив</w:t>
      </w:r>
      <w:r w:rsidRPr="00F46F28">
        <w:rPr>
          <w:rFonts w:ascii="Times New Roman" w:hAnsi="Times New Roman" w:cs="Times New Roman"/>
          <w:color w:val="000000"/>
          <w:sz w:val="28"/>
          <w:szCs w:val="28"/>
        </w:rPr>
        <w:softHyphen/>
        <w:t xml:space="preserve">ними результатами господарської діяльності, то у економічного </w:t>
      </w:r>
      <w:proofErr w:type="spellStart"/>
      <w:r w:rsidRPr="00F46F28">
        <w:rPr>
          <w:rFonts w:ascii="Times New Roman" w:hAnsi="Times New Roman" w:cs="Times New Roman"/>
          <w:color w:val="000000"/>
          <w:sz w:val="28"/>
          <w:szCs w:val="28"/>
        </w:rPr>
        <w:t>агента</w:t>
      </w:r>
      <w:proofErr w:type="spellEnd"/>
      <w:r w:rsidRPr="00F46F28">
        <w:rPr>
          <w:rFonts w:ascii="Times New Roman" w:hAnsi="Times New Roman" w:cs="Times New Roman"/>
          <w:color w:val="000000"/>
          <w:sz w:val="28"/>
          <w:szCs w:val="28"/>
        </w:rPr>
        <w:t xml:space="preserve"> не було б потреби ризикувати. Хоча наслідки ризику частіше всього прояв</w:t>
      </w:r>
      <w:r w:rsidRPr="00F46F28">
        <w:rPr>
          <w:rFonts w:ascii="Times New Roman" w:hAnsi="Times New Roman" w:cs="Times New Roman"/>
          <w:color w:val="000000"/>
          <w:sz w:val="28"/>
          <w:szCs w:val="28"/>
        </w:rPr>
        <w:softHyphen/>
        <w:t>ляються у вигляді втрат або неможливості одержання очікуваного при</w:t>
      </w:r>
      <w:r w:rsidRPr="00F46F28">
        <w:rPr>
          <w:rFonts w:ascii="Times New Roman" w:hAnsi="Times New Roman" w:cs="Times New Roman"/>
          <w:color w:val="000000"/>
          <w:sz w:val="28"/>
          <w:szCs w:val="28"/>
        </w:rPr>
        <w:softHyphen/>
        <w:t>бутку, проте ризик – це не тільки небажані результати прийняття рішень. При певних варіантах підприємницьких проектів існує не тільки небез</w:t>
      </w:r>
      <w:r w:rsidRPr="00F46F28">
        <w:rPr>
          <w:rFonts w:ascii="Times New Roman" w:hAnsi="Times New Roman" w:cs="Times New Roman"/>
          <w:color w:val="000000"/>
          <w:sz w:val="28"/>
          <w:szCs w:val="28"/>
        </w:rPr>
        <w:softHyphen/>
      </w:r>
      <w:r w:rsidRPr="00F46F28">
        <w:rPr>
          <w:rFonts w:ascii="Times New Roman" w:hAnsi="Times New Roman" w:cs="Times New Roman"/>
          <w:b/>
          <w:bCs/>
          <w:color w:val="000000"/>
          <w:sz w:val="28"/>
          <w:szCs w:val="28"/>
        </w:rPr>
        <w:t xml:space="preserve">458 459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Розділ 8. </w:t>
      </w:r>
      <w:r w:rsidRPr="00F46F28">
        <w:rPr>
          <w:rFonts w:ascii="Times New Roman" w:hAnsi="Times New Roman" w:cs="Times New Roman"/>
          <w:b/>
          <w:bCs/>
          <w:i/>
          <w:iCs/>
          <w:color w:val="000000"/>
          <w:sz w:val="28"/>
          <w:szCs w:val="28"/>
        </w:rPr>
        <w:t xml:space="preserve">Форми, види і роль кредиту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F46F28">
        <w:rPr>
          <w:rFonts w:ascii="Times New Roman" w:hAnsi="Times New Roman" w:cs="Times New Roman"/>
          <w:color w:val="000000"/>
          <w:sz w:val="28"/>
          <w:szCs w:val="28"/>
        </w:rPr>
        <w:t>пека</w:t>
      </w:r>
      <w:proofErr w:type="spellEnd"/>
      <w:r w:rsidRPr="00F46F28">
        <w:rPr>
          <w:rFonts w:ascii="Times New Roman" w:hAnsi="Times New Roman" w:cs="Times New Roman"/>
          <w:color w:val="000000"/>
          <w:sz w:val="28"/>
          <w:szCs w:val="28"/>
        </w:rPr>
        <w:t xml:space="preserve"> не досягти наміченого результату, але і ймовірність перевищити очікуваний прибуток. В цьому і полягає підприємницький ризик, який характеризується поєднанням можливості досягнення як небажаних, так і особливо сприятливих відхилень від запланованих результатів.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Дуже важливою для філософського та загальноекономічного розу</w:t>
      </w:r>
      <w:r w:rsidRPr="00F46F28">
        <w:rPr>
          <w:rFonts w:ascii="Times New Roman" w:hAnsi="Times New Roman" w:cs="Times New Roman"/>
          <w:color w:val="000000"/>
          <w:sz w:val="28"/>
          <w:szCs w:val="28"/>
        </w:rPr>
        <w:softHyphen/>
        <w:t xml:space="preserve">міння ризику є теорія Ф. </w:t>
      </w:r>
      <w:proofErr w:type="spellStart"/>
      <w:r w:rsidRPr="00F46F28">
        <w:rPr>
          <w:rFonts w:ascii="Times New Roman" w:hAnsi="Times New Roman" w:cs="Times New Roman"/>
          <w:color w:val="000000"/>
          <w:sz w:val="28"/>
          <w:szCs w:val="28"/>
        </w:rPr>
        <w:t>Кнайта</w:t>
      </w:r>
      <w:proofErr w:type="spellEnd"/>
      <w:r w:rsidRPr="00F46F28">
        <w:rPr>
          <w:rFonts w:ascii="Times New Roman" w:hAnsi="Times New Roman" w:cs="Times New Roman"/>
          <w:color w:val="000000"/>
          <w:sz w:val="28"/>
          <w:szCs w:val="28"/>
        </w:rPr>
        <w:t>, згідно з якою ризик – це результат будь- якої діяльності, який можна виміряти за допомогою методів теорії ймо</w:t>
      </w:r>
      <w:r w:rsidRPr="00F46F28">
        <w:rPr>
          <w:rFonts w:ascii="Times New Roman" w:hAnsi="Times New Roman" w:cs="Times New Roman"/>
          <w:color w:val="000000"/>
          <w:sz w:val="28"/>
          <w:szCs w:val="28"/>
        </w:rPr>
        <w:softHyphen/>
        <w:t xml:space="preserve">вірності й закону великих чисел. Якщо подібних розрахунків виконати неможливо, то даний результат діяльності є непевністю. За концепцією цього американського економіста ризик пов’язується з невизначеністю, яка є джерелом виникнення прибутку, і яку можна технічно виміряти й оцінити за допомогою методу </w:t>
      </w:r>
      <w:proofErr w:type="spellStart"/>
      <w:r w:rsidRPr="00F46F28">
        <w:rPr>
          <w:rFonts w:ascii="Times New Roman" w:hAnsi="Times New Roman" w:cs="Times New Roman"/>
          <w:color w:val="000000"/>
          <w:sz w:val="28"/>
          <w:szCs w:val="28"/>
        </w:rPr>
        <w:t>пробабілістичних</w:t>
      </w:r>
      <w:proofErr w:type="spellEnd"/>
      <w:r w:rsidRPr="00F46F28">
        <w:rPr>
          <w:rFonts w:ascii="Times New Roman" w:hAnsi="Times New Roman" w:cs="Times New Roman"/>
          <w:color w:val="000000"/>
          <w:sz w:val="28"/>
          <w:szCs w:val="28"/>
        </w:rPr>
        <w:t xml:space="preserve"> (імовірнісних) розра</w:t>
      </w:r>
      <w:r w:rsidRPr="00F46F28">
        <w:rPr>
          <w:rFonts w:ascii="Times New Roman" w:hAnsi="Times New Roman" w:cs="Times New Roman"/>
          <w:color w:val="000000"/>
          <w:sz w:val="28"/>
          <w:szCs w:val="28"/>
        </w:rPr>
        <w:softHyphen/>
        <w:t xml:space="preserve">хунків.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Аналіз праць економістів дозволив виділити домінування двох підхо</w:t>
      </w:r>
      <w:r w:rsidRPr="00F46F28">
        <w:rPr>
          <w:rFonts w:ascii="Times New Roman" w:hAnsi="Times New Roman" w:cs="Times New Roman"/>
          <w:color w:val="000000"/>
          <w:sz w:val="28"/>
          <w:szCs w:val="28"/>
        </w:rPr>
        <w:softHyphen/>
        <w:t>дів: 1) «ризик» та «невизначеність» є тотожними поняттями; 2) розмеж</w:t>
      </w:r>
      <w:r w:rsidRPr="00F46F28">
        <w:rPr>
          <w:rFonts w:ascii="Times New Roman" w:hAnsi="Times New Roman" w:cs="Times New Roman"/>
          <w:color w:val="000000"/>
          <w:sz w:val="28"/>
          <w:szCs w:val="28"/>
        </w:rPr>
        <w:softHyphen/>
        <w:t xml:space="preserve">ування понять «ризик» та «невизначеність». Втім поняття «ризик» та «невизначеність» не є тотожними, але є такими, що тісно взаємопов’язані один з одним: стан ризику виникає в разі невизначеності, тобто ризик – це ймовірність недоотримання наміченого результату через здійснення будь- якої діяльності в рамках невизначеності, яка не дає можливість суб’єкту на сто відсотків бути впевненому про позитивний перебіг подій.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Приблизно до початку XVIII ст. величина ризику визначалася з ви</w:t>
      </w:r>
      <w:r w:rsidRPr="00F46F28">
        <w:rPr>
          <w:rFonts w:ascii="Times New Roman" w:hAnsi="Times New Roman" w:cs="Times New Roman"/>
          <w:color w:val="000000"/>
          <w:sz w:val="28"/>
          <w:szCs w:val="28"/>
        </w:rPr>
        <w:softHyphen/>
        <w:t>користанням методів теорії ймовірності; у XVII–XIX ст. вченими обґрун</w:t>
      </w:r>
      <w:r w:rsidRPr="00F46F28">
        <w:rPr>
          <w:rFonts w:ascii="Times New Roman" w:hAnsi="Times New Roman" w:cs="Times New Roman"/>
          <w:color w:val="000000"/>
          <w:sz w:val="28"/>
          <w:szCs w:val="28"/>
        </w:rPr>
        <w:softHyphen/>
        <w:t>товано закон великих чисел та основні процедури статистики, а поняття «невизначеність» стало ключовим в теорії ризику. У 1900–1930 рр. по</w:t>
      </w:r>
      <w:r w:rsidRPr="00F46F28">
        <w:rPr>
          <w:rFonts w:ascii="Times New Roman" w:hAnsi="Times New Roman" w:cs="Times New Roman"/>
          <w:color w:val="000000"/>
          <w:sz w:val="28"/>
          <w:szCs w:val="28"/>
        </w:rPr>
        <w:softHyphen/>
        <w:t>няття «ризик» закріпилося в науковому обігу та в публіцистиці, було ви</w:t>
      </w:r>
      <w:r w:rsidRPr="00F46F28">
        <w:rPr>
          <w:rFonts w:ascii="Times New Roman" w:hAnsi="Times New Roman" w:cs="Times New Roman"/>
          <w:color w:val="000000"/>
          <w:sz w:val="28"/>
          <w:szCs w:val="28"/>
        </w:rPr>
        <w:softHyphen/>
        <w:t>знано як невід’ємну складову будь-якої підприємницької діяльності, яка здійснюється в умовах невизначеності. Вже починаючи з 30-х років мину</w:t>
      </w:r>
      <w:r w:rsidRPr="00F46F28">
        <w:rPr>
          <w:rFonts w:ascii="Times New Roman" w:hAnsi="Times New Roman" w:cs="Times New Roman"/>
          <w:color w:val="000000"/>
          <w:sz w:val="28"/>
          <w:szCs w:val="28"/>
        </w:rPr>
        <w:softHyphen/>
        <w:t>лого століття почали з’являтися методики, наукові дослідження з перед</w:t>
      </w:r>
      <w:r w:rsidRPr="00F46F28">
        <w:rPr>
          <w:rFonts w:ascii="Times New Roman" w:hAnsi="Times New Roman" w:cs="Times New Roman"/>
          <w:color w:val="000000"/>
          <w:sz w:val="28"/>
          <w:szCs w:val="28"/>
        </w:rPr>
        <w:softHyphen/>
        <w:t>бачення, аналізу і моніторингу ризику, тобто з’являються перші спроби управляти ним. Одними з перших на необхідність обліку ризику та неви</w:t>
      </w:r>
      <w:r w:rsidRPr="00F46F28">
        <w:rPr>
          <w:rFonts w:ascii="Times New Roman" w:hAnsi="Times New Roman" w:cs="Times New Roman"/>
          <w:color w:val="000000"/>
          <w:sz w:val="28"/>
          <w:szCs w:val="28"/>
        </w:rPr>
        <w:softHyphen/>
        <w:t xml:space="preserve">значеності при побудові економічних моделей вказали Джон фон </w:t>
      </w:r>
      <w:proofErr w:type="spellStart"/>
      <w:r w:rsidRPr="00F46F28">
        <w:rPr>
          <w:rFonts w:ascii="Times New Roman" w:hAnsi="Times New Roman" w:cs="Times New Roman"/>
          <w:color w:val="000000"/>
          <w:sz w:val="28"/>
          <w:szCs w:val="28"/>
        </w:rPr>
        <w:t>Нейман</w:t>
      </w:r>
      <w:proofErr w:type="spellEnd"/>
      <w:r w:rsidRPr="00F46F28">
        <w:rPr>
          <w:rFonts w:ascii="Times New Roman" w:hAnsi="Times New Roman" w:cs="Times New Roman"/>
          <w:color w:val="000000"/>
          <w:sz w:val="28"/>
          <w:szCs w:val="28"/>
        </w:rPr>
        <w:t xml:space="preserve"> і Оскар Моргенштерн. В цей же час результати досліджень намагаються застосувати на практиці. У 1940 р. державна британська авіакомпанія вперше в історії почала збирати статистику авіаційних випадків і ката</w:t>
      </w:r>
      <w:r w:rsidRPr="00F46F28">
        <w:rPr>
          <w:rFonts w:ascii="Times New Roman" w:hAnsi="Times New Roman" w:cs="Times New Roman"/>
          <w:color w:val="000000"/>
          <w:sz w:val="28"/>
          <w:szCs w:val="28"/>
        </w:rPr>
        <w:softHyphen/>
        <w:t xml:space="preserve">строф за спеціально затвердженим стандартним форматом.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Стосовно кредитного ризику, слід відзначити декілька моментів. По- перше, кредитний ризик входить до фінансового ризику і тісно пов’язаний з процентним, валютним, галузевим та іншими ризиками банківської ді</w:t>
      </w:r>
      <w:r w:rsidRPr="00F46F28">
        <w:rPr>
          <w:rFonts w:ascii="Times New Roman" w:hAnsi="Times New Roman" w:cs="Times New Roman"/>
          <w:color w:val="000000"/>
          <w:sz w:val="28"/>
          <w:szCs w:val="28"/>
        </w:rPr>
        <w:softHyphen/>
        <w:t>яльності. Так, неповернення кредитів викликає збільшення ризику лік</w:t>
      </w:r>
      <w:r w:rsidRPr="00F46F28">
        <w:rPr>
          <w:rFonts w:ascii="Times New Roman" w:hAnsi="Times New Roman" w:cs="Times New Roman"/>
          <w:color w:val="000000"/>
          <w:sz w:val="28"/>
          <w:szCs w:val="28"/>
        </w:rPr>
        <w:softHyphen/>
        <w:t xml:space="preserve">відності та ризику банкрутства банку. По-друге, кредитний ризик для </w:t>
      </w:r>
    </w:p>
    <w:p w:rsidR="00F46F28" w:rsidRPr="00F46F28" w:rsidRDefault="00F46F28"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lastRenderedPageBreak/>
        <w:t xml:space="preserve">Частина ІІ. </w:t>
      </w:r>
      <w:r w:rsidRPr="00F46F28">
        <w:rPr>
          <w:rFonts w:ascii="Times New Roman" w:hAnsi="Times New Roman" w:cs="Times New Roman"/>
          <w:b/>
          <w:bCs/>
          <w:i/>
          <w:iCs/>
          <w:color w:val="000000"/>
          <w:sz w:val="28"/>
          <w:szCs w:val="28"/>
        </w:rPr>
        <w:t xml:space="preserve">Кредит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банку загострюється у зв’язку з тим, що банки позичають не свої власні кошти, а кошти вкладників і кредиторів. По-третє, рівень ризику постій</w:t>
      </w:r>
      <w:r w:rsidRPr="00F46F28">
        <w:rPr>
          <w:rFonts w:ascii="Times New Roman" w:hAnsi="Times New Roman" w:cs="Times New Roman"/>
          <w:color w:val="000000"/>
          <w:sz w:val="28"/>
          <w:szCs w:val="28"/>
        </w:rPr>
        <w:softHyphen/>
        <w:t>но змінюється. Це відбувається тому, що як банки, так і їх клієнти оперу</w:t>
      </w:r>
      <w:r w:rsidRPr="00F46F28">
        <w:rPr>
          <w:rFonts w:ascii="Times New Roman" w:hAnsi="Times New Roman" w:cs="Times New Roman"/>
          <w:color w:val="000000"/>
          <w:sz w:val="28"/>
          <w:szCs w:val="28"/>
        </w:rPr>
        <w:softHyphen/>
        <w:t xml:space="preserve">ють в економічному, політичному і соціальному динамічному оточенні, де умови постійно змінюються. </w:t>
      </w:r>
    </w:p>
    <w:p w:rsidR="00F46F28" w:rsidRPr="00F46F28" w:rsidRDefault="00F46F28"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color w:val="000000"/>
          <w:sz w:val="28"/>
          <w:szCs w:val="28"/>
        </w:rPr>
        <w:t>У наукових джерелах представлено значний спектр визначень кре</w:t>
      </w:r>
      <w:r w:rsidRPr="00F46F28">
        <w:rPr>
          <w:rFonts w:ascii="Times New Roman" w:hAnsi="Times New Roman" w:cs="Times New Roman"/>
          <w:color w:val="000000"/>
          <w:sz w:val="28"/>
          <w:szCs w:val="28"/>
        </w:rPr>
        <w:softHyphen/>
        <w:t xml:space="preserve">дитного ризику, які в узагальненому вигляді наведені у таблиці 8.10. </w:t>
      </w:r>
    </w:p>
    <w:p w:rsidR="00F46F28" w:rsidRPr="00F46F28" w:rsidRDefault="00F46F28"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F46F28">
        <w:rPr>
          <w:rFonts w:ascii="Times New Roman" w:hAnsi="Times New Roman" w:cs="Times New Roman"/>
          <w:i/>
          <w:iCs/>
          <w:color w:val="000000"/>
          <w:sz w:val="28"/>
          <w:szCs w:val="28"/>
        </w:rPr>
        <w:t xml:space="preserve">Таблиця 8.10 </w:t>
      </w:r>
    </w:p>
    <w:p w:rsidR="002A7BFA" w:rsidRPr="00895226" w:rsidRDefault="00F46F28"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Узагальнення визначення поняття «кредитний ризик» у літературних джерелах 460</w:t>
      </w:r>
    </w:p>
    <w:p w:rsidR="00F46F28" w:rsidRPr="00895226" w:rsidRDefault="00F34E68"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6405452"/>
            <wp:effectExtent l="0" t="0" r="0" b="0"/>
            <wp:docPr id="33" name="Рисунок 33" descr="C:\Users\Intel\Desktop\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l\Desktop\8,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6405452"/>
                    </a:xfrm>
                    <a:prstGeom prst="rect">
                      <a:avLst/>
                    </a:prstGeom>
                    <a:noFill/>
                    <a:ln>
                      <a:noFill/>
                    </a:ln>
                  </pic:spPr>
                </pic:pic>
              </a:graphicData>
            </a:graphic>
          </wp:inline>
        </w:drawing>
      </w:r>
    </w:p>
    <w:p w:rsidR="0029612B" w:rsidRPr="0029612B" w:rsidRDefault="0029612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t>На основі теоретичного узагальнення дослідження поняття «кредит</w:t>
      </w:r>
      <w:r w:rsidRPr="0029612B">
        <w:rPr>
          <w:rFonts w:ascii="Times New Roman" w:hAnsi="Times New Roman" w:cs="Times New Roman"/>
          <w:color w:val="000000"/>
          <w:sz w:val="28"/>
          <w:szCs w:val="28"/>
        </w:rPr>
        <w:softHyphen/>
        <w:t xml:space="preserve">ний ризик» можна визначити таке: </w:t>
      </w:r>
    </w:p>
    <w:p w:rsidR="0029612B" w:rsidRPr="0029612B" w:rsidRDefault="0029612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lastRenderedPageBreak/>
        <w:t>– відсутній єдиний підхід до визначення сутності поняття «кредит</w:t>
      </w:r>
      <w:r w:rsidRPr="0029612B">
        <w:rPr>
          <w:rFonts w:ascii="Times New Roman" w:hAnsi="Times New Roman" w:cs="Times New Roman"/>
          <w:color w:val="000000"/>
          <w:sz w:val="28"/>
          <w:szCs w:val="28"/>
        </w:rPr>
        <w:softHyphen/>
        <w:t xml:space="preserve">ний ризик»; </w:t>
      </w:r>
    </w:p>
    <w:p w:rsidR="0029612B" w:rsidRPr="0029612B" w:rsidRDefault="0029612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t>– переважна більшість науковців при визначенні оперують поняттям де</w:t>
      </w:r>
      <w:r w:rsidRPr="0029612B">
        <w:rPr>
          <w:rFonts w:ascii="Times New Roman" w:hAnsi="Times New Roman" w:cs="Times New Roman"/>
          <w:color w:val="000000"/>
          <w:sz w:val="28"/>
          <w:szCs w:val="28"/>
        </w:rPr>
        <w:softHyphen/>
        <w:t xml:space="preserve">фолту позичальника або його нездатністю виконати умови кредитної угоди як єдиного його джерела. Це призводить до того, що з визначення виключаються фактори, що призводять до його появи, але не викликані дефолтом, насамперед, це стосується внутрішніх факторів ризику; </w:t>
      </w:r>
    </w:p>
    <w:p w:rsidR="0029612B" w:rsidRPr="0029612B" w:rsidRDefault="0029612B"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t>– при визначенні сутності кредитного ризику наводяться різні джере</w:t>
      </w:r>
      <w:r w:rsidRPr="0029612B">
        <w:rPr>
          <w:rFonts w:ascii="Times New Roman" w:hAnsi="Times New Roman" w:cs="Times New Roman"/>
          <w:color w:val="000000"/>
          <w:sz w:val="28"/>
          <w:szCs w:val="28"/>
        </w:rPr>
        <w:softHyphen/>
        <w:t>ла його виникнення – кредитна операція, фінансова угода, кредит</w:t>
      </w:r>
      <w:r w:rsidRPr="0029612B">
        <w:rPr>
          <w:rFonts w:ascii="Times New Roman" w:hAnsi="Times New Roman" w:cs="Times New Roman"/>
          <w:color w:val="000000"/>
          <w:sz w:val="28"/>
          <w:szCs w:val="28"/>
        </w:rPr>
        <w:softHyphen/>
        <w:t xml:space="preserve">ний договір тощо. </w:t>
      </w:r>
    </w:p>
    <w:p w:rsidR="0029612B" w:rsidRPr="0029612B" w:rsidRDefault="0029612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t xml:space="preserve">Отже, </w:t>
      </w:r>
      <w:r w:rsidRPr="0029612B">
        <w:rPr>
          <w:rFonts w:ascii="Times New Roman" w:hAnsi="Times New Roman" w:cs="Times New Roman"/>
          <w:b/>
          <w:bCs/>
          <w:i/>
          <w:iCs/>
          <w:color w:val="000000"/>
          <w:sz w:val="28"/>
          <w:szCs w:val="28"/>
        </w:rPr>
        <w:t>під кредитним ризиком розуміють ризик невиконання по</w:t>
      </w:r>
      <w:r w:rsidRPr="0029612B">
        <w:rPr>
          <w:rFonts w:ascii="Times New Roman" w:hAnsi="Times New Roman" w:cs="Times New Roman"/>
          <w:b/>
          <w:bCs/>
          <w:i/>
          <w:iCs/>
          <w:color w:val="000000"/>
          <w:sz w:val="28"/>
          <w:szCs w:val="28"/>
        </w:rPr>
        <w:softHyphen/>
        <w:t>зичальником початкових умов кредитної угоди, тобто неповернен</w:t>
      </w:r>
      <w:r w:rsidRPr="0029612B">
        <w:rPr>
          <w:rFonts w:ascii="Times New Roman" w:hAnsi="Times New Roman" w:cs="Times New Roman"/>
          <w:b/>
          <w:bCs/>
          <w:i/>
          <w:iCs/>
          <w:color w:val="000000"/>
          <w:sz w:val="28"/>
          <w:szCs w:val="28"/>
        </w:rPr>
        <w:softHyphen/>
        <w:t xml:space="preserve">ня (повністю або частково) основної суми боргу і процентів за ним у встановленні договором строки. </w:t>
      </w:r>
    </w:p>
    <w:p w:rsidR="0029612B" w:rsidRPr="0029612B" w:rsidRDefault="0029612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t>Існує чимало підходів до класифікації кредитних ризиків, їх класифі</w:t>
      </w:r>
      <w:r w:rsidRPr="0029612B">
        <w:rPr>
          <w:rFonts w:ascii="Times New Roman" w:hAnsi="Times New Roman" w:cs="Times New Roman"/>
          <w:color w:val="000000"/>
          <w:sz w:val="28"/>
          <w:szCs w:val="28"/>
        </w:rPr>
        <w:softHyphen/>
        <w:t xml:space="preserve">кують за різними ознаками (табл. 8.11.). </w:t>
      </w:r>
    </w:p>
    <w:p w:rsidR="0029612B" w:rsidRPr="0029612B" w:rsidRDefault="0029612B"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9612B">
        <w:rPr>
          <w:rFonts w:ascii="Times New Roman" w:hAnsi="Times New Roman" w:cs="Times New Roman"/>
          <w:color w:val="000000"/>
          <w:sz w:val="28"/>
          <w:szCs w:val="28"/>
        </w:rPr>
        <w:t xml:space="preserve">Таблиця 8.11 </w:t>
      </w:r>
    </w:p>
    <w:p w:rsidR="00F34E68" w:rsidRPr="00895226" w:rsidRDefault="0029612B"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Класифікація кредитних ризиків</w:t>
      </w:r>
    </w:p>
    <w:p w:rsidR="0029612B" w:rsidRPr="00895226" w:rsidRDefault="00882BEB"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noProof/>
          <w:sz w:val="28"/>
          <w:szCs w:val="28"/>
          <w:lang w:eastAsia="uk-UA"/>
        </w:rPr>
        <w:drawing>
          <wp:inline distT="0" distB="0" distL="0" distR="0">
            <wp:extent cx="6120765" cy="3611841"/>
            <wp:effectExtent l="0" t="0" r="0" b="8255"/>
            <wp:docPr id="34" name="Рисунок 34" descr="C:\Users\Intel\Desktop\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tel\Desktop\8,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611841"/>
                    </a:xfrm>
                    <a:prstGeom prst="rect">
                      <a:avLst/>
                    </a:prstGeom>
                    <a:noFill/>
                    <a:ln>
                      <a:noFill/>
                    </a:ln>
                  </pic:spPr>
                </pic:pic>
              </a:graphicData>
            </a:graphic>
          </wp:inline>
        </w:drawing>
      </w:r>
    </w:p>
    <w:p w:rsidR="0092499F" w:rsidRPr="0092499F" w:rsidRDefault="0092499F"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Використовуючи поняття кредитного ризику щодо кредитної опера</w:t>
      </w:r>
      <w:r w:rsidRPr="0092499F">
        <w:rPr>
          <w:rFonts w:ascii="Times New Roman" w:hAnsi="Times New Roman" w:cs="Times New Roman"/>
          <w:color w:val="000000"/>
          <w:sz w:val="28"/>
          <w:szCs w:val="28"/>
        </w:rPr>
        <w:softHyphen/>
        <w:t xml:space="preserve">ції, слід розрізняти терміни: </w:t>
      </w:r>
    </w:p>
    <w:p w:rsidR="0092499F" w:rsidRPr="0092499F" w:rsidRDefault="0092499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індивідуальний кредитний ризик (ризик конкретного позичальни</w:t>
      </w:r>
      <w:r w:rsidRPr="0092499F">
        <w:rPr>
          <w:rFonts w:ascii="Times New Roman" w:hAnsi="Times New Roman" w:cs="Times New Roman"/>
          <w:color w:val="000000"/>
          <w:sz w:val="28"/>
          <w:szCs w:val="28"/>
        </w:rPr>
        <w:softHyphen/>
        <w:t xml:space="preserve">ка, ризик за конкретною кредитною угодою); </w:t>
      </w:r>
    </w:p>
    <w:p w:rsidR="0092499F" w:rsidRPr="0092499F" w:rsidRDefault="0092499F"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 портфельний кредитний ризик (ризик кредитного портфеля). </w:t>
      </w:r>
    </w:p>
    <w:p w:rsidR="0092499F" w:rsidRPr="0092499F" w:rsidRDefault="0092499F"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i/>
          <w:iCs/>
          <w:color w:val="000000"/>
          <w:sz w:val="28"/>
          <w:szCs w:val="28"/>
        </w:rPr>
        <w:lastRenderedPageBreak/>
        <w:t xml:space="preserve">Частина ІІ. </w:t>
      </w:r>
      <w:r w:rsidRPr="0092499F">
        <w:rPr>
          <w:rFonts w:ascii="Times New Roman" w:hAnsi="Times New Roman" w:cs="Times New Roman"/>
          <w:b/>
          <w:bCs/>
          <w:i/>
          <w:iCs/>
          <w:color w:val="000000"/>
          <w:sz w:val="28"/>
          <w:szCs w:val="28"/>
        </w:rPr>
        <w:t xml:space="preserve">Кредит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b/>
          <w:bCs/>
          <w:i/>
          <w:iCs/>
          <w:color w:val="000000"/>
          <w:sz w:val="28"/>
          <w:szCs w:val="28"/>
        </w:rPr>
        <w:t xml:space="preserve">Індивідуальний кредитний ризик </w:t>
      </w:r>
      <w:r w:rsidRPr="0092499F">
        <w:rPr>
          <w:rFonts w:ascii="Times New Roman" w:hAnsi="Times New Roman" w:cs="Times New Roman"/>
          <w:color w:val="000000"/>
          <w:sz w:val="28"/>
          <w:szCs w:val="28"/>
        </w:rPr>
        <w:t xml:space="preserve">може виникати з різних причин, але в будь-якому випадку для кредитора він означає загрозу втрати чи часткової втрати коштів, наданих у користування. Досить важливо, щоб кредитор вчасно виявив, що саме викликає появу такого стану, адже в майбутньому від цього </w:t>
      </w:r>
      <w:proofErr w:type="spellStart"/>
      <w:r w:rsidRPr="0092499F">
        <w:rPr>
          <w:rFonts w:ascii="Times New Roman" w:hAnsi="Times New Roman" w:cs="Times New Roman"/>
          <w:color w:val="000000"/>
          <w:sz w:val="28"/>
          <w:szCs w:val="28"/>
        </w:rPr>
        <w:t>залежатиме</w:t>
      </w:r>
      <w:proofErr w:type="spellEnd"/>
      <w:r w:rsidRPr="0092499F">
        <w:rPr>
          <w:rFonts w:ascii="Times New Roman" w:hAnsi="Times New Roman" w:cs="Times New Roman"/>
          <w:color w:val="000000"/>
          <w:sz w:val="28"/>
          <w:szCs w:val="28"/>
        </w:rPr>
        <w:t xml:space="preserve"> його прибутковість.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Більшість науковців розподіляють фактори, які впливають на індиві</w:t>
      </w:r>
      <w:r w:rsidRPr="0092499F">
        <w:rPr>
          <w:rFonts w:ascii="Times New Roman" w:hAnsi="Times New Roman" w:cs="Times New Roman"/>
          <w:color w:val="000000"/>
          <w:sz w:val="28"/>
          <w:szCs w:val="28"/>
        </w:rPr>
        <w:softHyphen/>
        <w:t xml:space="preserve">дуальний кредитний ризик, на зовнішні та внутрішні.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Слід зазначити, що </w:t>
      </w:r>
      <w:r w:rsidRPr="0092499F">
        <w:rPr>
          <w:rFonts w:ascii="Times New Roman" w:hAnsi="Times New Roman" w:cs="Times New Roman"/>
          <w:i/>
          <w:iCs/>
          <w:color w:val="000000"/>
          <w:sz w:val="28"/>
          <w:szCs w:val="28"/>
        </w:rPr>
        <w:t xml:space="preserve">фактори, які мають зовнішній характер, </w:t>
      </w:r>
      <w:r w:rsidRPr="0092499F">
        <w:rPr>
          <w:rFonts w:ascii="Times New Roman" w:hAnsi="Times New Roman" w:cs="Times New Roman"/>
          <w:color w:val="000000"/>
          <w:sz w:val="28"/>
          <w:szCs w:val="28"/>
        </w:rPr>
        <w:t>пере</w:t>
      </w:r>
      <w:r w:rsidRPr="0092499F">
        <w:rPr>
          <w:rFonts w:ascii="Times New Roman" w:hAnsi="Times New Roman" w:cs="Times New Roman"/>
          <w:color w:val="000000"/>
          <w:sz w:val="28"/>
          <w:szCs w:val="28"/>
        </w:rPr>
        <w:softHyphen/>
        <w:t xml:space="preserve">бувають за межами контролю з боку кредитора. Останній не може бути впевненим щодо результатів майбутніх подій, що можуть вплинути на нього, та часу їх виникнення. Реалізація певного зовнішнього </w:t>
      </w:r>
      <w:proofErr w:type="spellStart"/>
      <w:r w:rsidRPr="0092499F">
        <w:rPr>
          <w:rFonts w:ascii="Times New Roman" w:hAnsi="Times New Roman" w:cs="Times New Roman"/>
          <w:color w:val="000000"/>
          <w:sz w:val="28"/>
          <w:szCs w:val="28"/>
        </w:rPr>
        <w:t>фактора</w:t>
      </w:r>
      <w:proofErr w:type="spellEnd"/>
      <w:r w:rsidRPr="0092499F">
        <w:rPr>
          <w:rFonts w:ascii="Times New Roman" w:hAnsi="Times New Roman" w:cs="Times New Roman"/>
          <w:color w:val="000000"/>
          <w:sz w:val="28"/>
          <w:szCs w:val="28"/>
        </w:rPr>
        <w:t xml:space="preserve"> ризику може поставити під загрозу безперервність діяльності кредитора. Тому в процесі аналізу ризиків кредитор в обов’язковому порядку пови</w:t>
      </w:r>
      <w:r w:rsidRPr="0092499F">
        <w:rPr>
          <w:rFonts w:ascii="Times New Roman" w:hAnsi="Times New Roman" w:cs="Times New Roman"/>
          <w:color w:val="000000"/>
          <w:sz w:val="28"/>
          <w:szCs w:val="28"/>
        </w:rPr>
        <w:softHyphen/>
        <w:t>нен враховувати можливість виникнення екстремальних обставин. Таким чином, кредитор повинен розробити відповідні нагальні заходи у формі плану дій на випадок кризових обставин, який підлягає регулярному оновленню і тестуванню. Такі плани дій є невід’ємною складовою меха</w:t>
      </w:r>
      <w:r w:rsidRPr="0092499F">
        <w:rPr>
          <w:rFonts w:ascii="Times New Roman" w:hAnsi="Times New Roman" w:cs="Times New Roman"/>
          <w:color w:val="000000"/>
          <w:sz w:val="28"/>
          <w:szCs w:val="28"/>
        </w:rPr>
        <w:softHyphen/>
        <w:t xml:space="preserve">нізмів контролю за ризиками кредитних операцій.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i/>
          <w:iCs/>
          <w:color w:val="000000"/>
          <w:sz w:val="28"/>
          <w:szCs w:val="28"/>
        </w:rPr>
        <w:t xml:space="preserve">Фактори, що мають внутрішній характер, </w:t>
      </w:r>
      <w:r w:rsidRPr="0092499F">
        <w:rPr>
          <w:rFonts w:ascii="Times New Roman" w:hAnsi="Times New Roman" w:cs="Times New Roman"/>
          <w:color w:val="000000"/>
          <w:sz w:val="28"/>
          <w:szCs w:val="28"/>
        </w:rPr>
        <w:t>пов’язані з помилка</w:t>
      </w:r>
      <w:r w:rsidRPr="0092499F">
        <w:rPr>
          <w:rFonts w:ascii="Times New Roman" w:hAnsi="Times New Roman" w:cs="Times New Roman"/>
          <w:color w:val="000000"/>
          <w:sz w:val="28"/>
          <w:szCs w:val="28"/>
        </w:rPr>
        <w:softHyphen/>
        <w:t>ми персоналу, допущеними в ході оформлення кредитної документації та при оцінці кредитоспроможності позичальника, порушеннями поса</w:t>
      </w:r>
      <w:r w:rsidRPr="0092499F">
        <w:rPr>
          <w:rFonts w:ascii="Times New Roman" w:hAnsi="Times New Roman" w:cs="Times New Roman"/>
          <w:color w:val="000000"/>
          <w:sz w:val="28"/>
          <w:szCs w:val="28"/>
        </w:rPr>
        <w:softHyphen/>
        <w:t>дових інструкцій і помилками, закладеними в самих правилах кредиту</w:t>
      </w:r>
      <w:r w:rsidRPr="0092499F">
        <w:rPr>
          <w:rFonts w:ascii="Times New Roman" w:hAnsi="Times New Roman" w:cs="Times New Roman"/>
          <w:color w:val="000000"/>
          <w:sz w:val="28"/>
          <w:szCs w:val="28"/>
        </w:rPr>
        <w:softHyphen/>
        <w:t xml:space="preserve">вання.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Внутрішні фактори залежать від кредитної діяльності кредитора, ві</w:t>
      </w:r>
      <w:r w:rsidRPr="0092499F">
        <w:rPr>
          <w:rFonts w:ascii="Times New Roman" w:hAnsi="Times New Roman" w:cs="Times New Roman"/>
          <w:color w:val="000000"/>
          <w:sz w:val="28"/>
          <w:szCs w:val="28"/>
        </w:rPr>
        <w:softHyphen/>
        <w:t xml:space="preserve">дображають його політику у сфері кредитування і включають: </w:t>
      </w:r>
    </w:p>
    <w:p w:rsidR="0092499F" w:rsidRPr="0092499F" w:rsidRDefault="0092499F" w:rsidP="00895226">
      <w:pPr>
        <w:autoSpaceDE w:val="0"/>
        <w:autoSpaceDN w:val="0"/>
        <w:adjustRightInd w:val="0"/>
        <w:spacing w:after="0" w:line="240" w:lineRule="auto"/>
        <w:ind w:left="7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 неправильну оцінку ризиків, пов’язаних з позичальником; </w:t>
      </w:r>
    </w:p>
    <w:p w:rsidR="0092499F" w:rsidRPr="0092499F" w:rsidRDefault="0092499F" w:rsidP="00895226">
      <w:pPr>
        <w:autoSpaceDE w:val="0"/>
        <w:autoSpaceDN w:val="0"/>
        <w:adjustRightInd w:val="0"/>
        <w:spacing w:after="0" w:line="240" w:lineRule="auto"/>
        <w:ind w:left="7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 порушення принципів кредитування; </w:t>
      </w:r>
    </w:p>
    <w:p w:rsidR="0092499F" w:rsidRPr="0092499F" w:rsidRDefault="0092499F" w:rsidP="00895226">
      <w:pPr>
        <w:autoSpaceDE w:val="0"/>
        <w:autoSpaceDN w:val="0"/>
        <w:adjustRightInd w:val="0"/>
        <w:spacing w:after="0" w:line="240" w:lineRule="auto"/>
        <w:ind w:left="7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 відсутність належного контролю за процесом кредитування; </w:t>
      </w:r>
    </w:p>
    <w:p w:rsidR="0092499F" w:rsidRPr="0092499F" w:rsidRDefault="0092499F" w:rsidP="00895226">
      <w:pPr>
        <w:autoSpaceDE w:val="0"/>
        <w:autoSpaceDN w:val="0"/>
        <w:adjustRightInd w:val="0"/>
        <w:spacing w:after="0" w:line="240" w:lineRule="auto"/>
        <w:ind w:left="7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 помилки в юридичному оформленні кредитних угод; </w:t>
      </w:r>
    </w:p>
    <w:p w:rsidR="0092499F" w:rsidRPr="0092499F" w:rsidRDefault="0092499F" w:rsidP="00895226">
      <w:pPr>
        <w:autoSpaceDE w:val="0"/>
        <w:autoSpaceDN w:val="0"/>
        <w:adjustRightInd w:val="0"/>
        <w:spacing w:after="0" w:line="240" w:lineRule="auto"/>
        <w:ind w:left="720"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 неефективні дії та шахрайство персоналу тощо.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У цьому випадку необхідно запроваджувати процедури та заходи щодо попередження ситуацій, викликаних внутрішніми причинами. Кре</w:t>
      </w:r>
      <w:r w:rsidRPr="0092499F">
        <w:rPr>
          <w:rFonts w:ascii="Times New Roman" w:hAnsi="Times New Roman" w:cs="Times New Roman"/>
          <w:color w:val="000000"/>
          <w:sz w:val="28"/>
          <w:szCs w:val="28"/>
        </w:rPr>
        <w:softHyphen/>
        <w:t>дитор на регулярній основі має здійснювати моніторинг ризиків для за</w:t>
      </w:r>
      <w:r w:rsidRPr="0092499F">
        <w:rPr>
          <w:rFonts w:ascii="Times New Roman" w:hAnsi="Times New Roman" w:cs="Times New Roman"/>
          <w:color w:val="000000"/>
          <w:sz w:val="28"/>
          <w:szCs w:val="28"/>
        </w:rPr>
        <w:softHyphen/>
        <w:t>безпечення обґрунтованого та надійного взаємозв’язку між загальними параметрами його ризиків та капіталом, фінансовими ресурсами і фінан</w:t>
      </w:r>
      <w:r w:rsidRPr="0092499F">
        <w:rPr>
          <w:rFonts w:ascii="Times New Roman" w:hAnsi="Times New Roman" w:cs="Times New Roman"/>
          <w:color w:val="000000"/>
          <w:sz w:val="28"/>
          <w:szCs w:val="28"/>
        </w:rPr>
        <w:softHyphen/>
        <w:t xml:space="preserve">совими результатами через відповідні механізми контролю.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Узагальнюючи розробки науковців, при класифікації факторів інди</w:t>
      </w:r>
      <w:r w:rsidRPr="0092499F">
        <w:rPr>
          <w:rFonts w:ascii="Times New Roman" w:hAnsi="Times New Roman" w:cs="Times New Roman"/>
          <w:color w:val="000000"/>
          <w:sz w:val="28"/>
          <w:szCs w:val="28"/>
        </w:rPr>
        <w:softHyphen/>
        <w:t>відуального кредитного ризику доцільним є використання поділу на вну</w:t>
      </w:r>
      <w:r w:rsidRPr="0092499F">
        <w:rPr>
          <w:rFonts w:ascii="Times New Roman" w:hAnsi="Times New Roman" w:cs="Times New Roman"/>
          <w:color w:val="000000"/>
          <w:sz w:val="28"/>
          <w:szCs w:val="28"/>
        </w:rPr>
        <w:softHyphen/>
        <w:t>трішні та зовнішні, але при цьому слід розподіляти їх на загальні та спе</w:t>
      </w:r>
      <w:r w:rsidRPr="0092499F">
        <w:rPr>
          <w:rFonts w:ascii="Times New Roman" w:hAnsi="Times New Roman" w:cs="Times New Roman"/>
          <w:color w:val="000000"/>
          <w:sz w:val="28"/>
          <w:szCs w:val="28"/>
        </w:rPr>
        <w:softHyphen/>
        <w:t xml:space="preserve">цифічні, як це представлено на рисунку 8.9. </w:t>
      </w:r>
    </w:p>
    <w:p w:rsidR="0092499F" w:rsidRPr="0092499F" w:rsidRDefault="0092499F"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color w:val="000000"/>
          <w:sz w:val="28"/>
          <w:szCs w:val="28"/>
        </w:rPr>
        <w:t xml:space="preserve">Специфічні зовнішні фактори включають ті з них, що визначають можливість прояву індивідуального кредитного ризику, не пов’язаного </w:t>
      </w:r>
      <w:r w:rsidRPr="0092499F">
        <w:rPr>
          <w:rFonts w:ascii="Times New Roman" w:hAnsi="Times New Roman" w:cs="Times New Roman"/>
          <w:b/>
          <w:bCs/>
          <w:color w:val="000000"/>
          <w:sz w:val="28"/>
          <w:szCs w:val="28"/>
        </w:rPr>
        <w:t xml:space="preserve">462 463 </w:t>
      </w:r>
    </w:p>
    <w:p w:rsidR="0092499F" w:rsidRPr="0092499F" w:rsidRDefault="0092499F"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92499F">
        <w:rPr>
          <w:rFonts w:ascii="Times New Roman" w:hAnsi="Times New Roman" w:cs="Times New Roman"/>
          <w:i/>
          <w:iCs/>
          <w:color w:val="000000"/>
          <w:sz w:val="28"/>
          <w:szCs w:val="28"/>
        </w:rPr>
        <w:lastRenderedPageBreak/>
        <w:t xml:space="preserve">Розділ 8. </w:t>
      </w:r>
      <w:r w:rsidRPr="0092499F">
        <w:rPr>
          <w:rFonts w:ascii="Times New Roman" w:hAnsi="Times New Roman" w:cs="Times New Roman"/>
          <w:b/>
          <w:bCs/>
          <w:i/>
          <w:iCs/>
          <w:color w:val="000000"/>
          <w:sz w:val="28"/>
          <w:szCs w:val="28"/>
        </w:rPr>
        <w:t xml:space="preserve">Форми, види і роль кредиту </w:t>
      </w:r>
    </w:p>
    <w:p w:rsidR="00882BEB" w:rsidRPr="00895226" w:rsidRDefault="0092499F"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з впливом на позичальника зовнішнього середовища, та характеристики забезпечення за кредитом.</w:t>
      </w:r>
    </w:p>
    <w:p w:rsidR="0092499F" w:rsidRPr="00895226" w:rsidRDefault="005B1580"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drawing>
          <wp:inline distT="0" distB="0" distL="0" distR="0">
            <wp:extent cx="6120765" cy="4038872"/>
            <wp:effectExtent l="0" t="0" r="0" b="0"/>
            <wp:docPr id="35" name="Рисунок 35" descr="C:\Users\Intel\Desktop\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tel\Desktop\8,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038872"/>
                    </a:xfrm>
                    <a:prstGeom prst="rect">
                      <a:avLst/>
                    </a:prstGeom>
                    <a:noFill/>
                    <a:ln>
                      <a:noFill/>
                    </a:ln>
                  </pic:spPr>
                </pic:pic>
              </a:graphicData>
            </a:graphic>
          </wp:inline>
        </w:drawing>
      </w:r>
    </w:p>
    <w:p w:rsidR="00087350" w:rsidRPr="00087350" w:rsidRDefault="0008735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087350">
        <w:rPr>
          <w:rFonts w:ascii="Times New Roman" w:hAnsi="Times New Roman" w:cs="Times New Roman"/>
          <w:color w:val="000000"/>
          <w:sz w:val="28"/>
          <w:szCs w:val="28"/>
        </w:rPr>
        <w:t>Для їх характеристики можна використовувати класифікацію факто</w:t>
      </w:r>
      <w:r w:rsidRPr="00087350">
        <w:rPr>
          <w:rFonts w:ascii="Times New Roman" w:hAnsi="Times New Roman" w:cs="Times New Roman"/>
          <w:color w:val="000000"/>
          <w:sz w:val="28"/>
          <w:szCs w:val="28"/>
        </w:rPr>
        <w:softHyphen/>
        <w:t>рів індивідуального кредитного ризику, наведену у таблиці 8.12</w:t>
      </w:r>
      <w:r w:rsidRPr="00895226">
        <w:rPr>
          <w:rFonts w:ascii="Times New Roman" w:hAnsi="Times New Roman" w:cs="Times New Roman"/>
          <w:color w:val="000000"/>
          <w:sz w:val="28"/>
          <w:szCs w:val="28"/>
        </w:rPr>
        <w:t>16</w:t>
      </w:r>
      <w:r w:rsidRPr="00087350">
        <w:rPr>
          <w:rFonts w:ascii="Times New Roman" w:hAnsi="Times New Roman" w:cs="Times New Roman"/>
          <w:color w:val="000000"/>
          <w:sz w:val="28"/>
          <w:szCs w:val="28"/>
        </w:rPr>
        <w:t xml:space="preserve">. </w:t>
      </w:r>
    </w:p>
    <w:p w:rsidR="00087350" w:rsidRPr="00087350" w:rsidRDefault="0008735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087350">
        <w:rPr>
          <w:rFonts w:ascii="Times New Roman" w:hAnsi="Times New Roman" w:cs="Times New Roman"/>
          <w:color w:val="000000"/>
          <w:sz w:val="28"/>
          <w:szCs w:val="28"/>
        </w:rPr>
        <w:t>Специфічні внутрішні фактори включають параметри кредитної уго</w:t>
      </w:r>
      <w:r w:rsidRPr="00087350">
        <w:rPr>
          <w:rFonts w:ascii="Times New Roman" w:hAnsi="Times New Roman" w:cs="Times New Roman"/>
          <w:color w:val="000000"/>
          <w:sz w:val="28"/>
          <w:szCs w:val="28"/>
        </w:rPr>
        <w:softHyphen/>
        <w:t xml:space="preserve">ди, що визначаються у процесі структурування кредиту. </w:t>
      </w:r>
    </w:p>
    <w:p w:rsidR="00087350" w:rsidRPr="00087350" w:rsidRDefault="00087350"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087350">
        <w:rPr>
          <w:rFonts w:ascii="Times New Roman" w:hAnsi="Times New Roman" w:cs="Times New Roman"/>
          <w:color w:val="000000"/>
          <w:sz w:val="28"/>
          <w:szCs w:val="28"/>
        </w:rPr>
        <w:t>Процес структурування кредиту полягає у відпрацюванні таких пара</w:t>
      </w:r>
      <w:r w:rsidRPr="00087350">
        <w:rPr>
          <w:rFonts w:ascii="Times New Roman" w:hAnsi="Times New Roman" w:cs="Times New Roman"/>
          <w:color w:val="000000"/>
          <w:sz w:val="28"/>
          <w:szCs w:val="28"/>
        </w:rPr>
        <w:softHyphen/>
        <w:t>метрів, які відповідали б потребам клієнта та мінімізували індивідуаль</w:t>
      </w:r>
      <w:r w:rsidRPr="00087350">
        <w:rPr>
          <w:rFonts w:ascii="Times New Roman" w:hAnsi="Times New Roman" w:cs="Times New Roman"/>
          <w:color w:val="000000"/>
          <w:sz w:val="28"/>
          <w:szCs w:val="28"/>
        </w:rPr>
        <w:softHyphen/>
        <w:t xml:space="preserve">ний кредитний ризик банку, забезпечуючи умови своєчасного погашення кредиту. </w:t>
      </w:r>
    </w:p>
    <w:p w:rsidR="005B1580" w:rsidRPr="00895226" w:rsidRDefault="00087350"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Характеристики кредитного продукту, що входять до складу внутріш</w:t>
      </w:r>
      <w:r w:rsidRPr="00895226">
        <w:rPr>
          <w:rFonts w:ascii="Times New Roman" w:hAnsi="Times New Roman" w:cs="Times New Roman"/>
          <w:color w:val="000000"/>
          <w:sz w:val="28"/>
          <w:szCs w:val="28"/>
        </w:rPr>
        <w:softHyphen/>
        <w:t>ніх специфічних факторів кредитного ризику, визначають істотну їх час</w:t>
      </w:r>
      <w:r w:rsidRPr="00895226">
        <w:rPr>
          <w:rFonts w:ascii="Times New Roman" w:hAnsi="Times New Roman" w:cs="Times New Roman"/>
          <w:color w:val="000000"/>
          <w:sz w:val="28"/>
          <w:szCs w:val="28"/>
        </w:rPr>
        <w:softHyphen/>
        <w:t>тину. Визначаючи параметри кредитних продуктів, кредитну політику, методи просування продуктів, спрямовані на певну аудиторію, кредитор самостійно визначає свій профіль ризику.</w:t>
      </w:r>
    </w:p>
    <w:p w:rsidR="00087350" w:rsidRPr="00895226" w:rsidRDefault="00414B4C"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lastRenderedPageBreak/>
        <w:drawing>
          <wp:inline distT="0" distB="0" distL="0" distR="0">
            <wp:extent cx="6120765" cy="4798748"/>
            <wp:effectExtent l="0" t="0" r="0" b="1905"/>
            <wp:docPr id="36" name="Рисунок 36" descr="C:\Users\Intel\Desktop\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tel\Desktop\8,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798748"/>
                    </a:xfrm>
                    <a:prstGeom prst="rect">
                      <a:avLst/>
                    </a:prstGeom>
                    <a:noFill/>
                    <a:ln>
                      <a:noFill/>
                    </a:ln>
                  </pic:spPr>
                </pic:pic>
              </a:graphicData>
            </a:graphic>
          </wp:inline>
        </w:drawing>
      </w:r>
    </w:p>
    <w:p w:rsidR="00410203" w:rsidRPr="00410203" w:rsidRDefault="00410203" w:rsidP="00895226">
      <w:pPr>
        <w:autoSpaceDE w:val="0"/>
        <w:autoSpaceDN w:val="0"/>
        <w:adjustRightInd w:val="0"/>
        <w:spacing w:before="40" w:after="0" w:line="240" w:lineRule="auto"/>
        <w:ind w:firstLine="567"/>
        <w:jc w:val="both"/>
        <w:rPr>
          <w:rFonts w:ascii="Times New Roman" w:hAnsi="Times New Roman" w:cs="Times New Roman"/>
          <w:color w:val="000000"/>
          <w:sz w:val="28"/>
          <w:szCs w:val="28"/>
        </w:rPr>
      </w:pPr>
      <w:r w:rsidRPr="00410203">
        <w:rPr>
          <w:rFonts w:ascii="Times New Roman" w:hAnsi="Times New Roman" w:cs="Times New Roman"/>
          <w:color w:val="000000"/>
          <w:sz w:val="28"/>
          <w:szCs w:val="28"/>
        </w:rPr>
        <w:t>Характеристику загальних зовнішніх факторів індивідуального кре</w:t>
      </w:r>
      <w:r w:rsidRPr="00410203">
        <w:rPr>
          <w:rFonts w:ascii="Times New Roman" w:hAnsi="Times New Roman" w:cs="Times New Roman"/>
          <w:color w:val="000000"/>
          <w:sz w:val="28"/>
          <w:szCs w:val="28"/>
        </w:rPr>
        <w:softHyphen/>
        <w:t xml:space="preserve">дитного ризику представлено у таблиці 8.13. </w:t>
      </w:r>
    </w:p>
    <w:p w:rsidR="00410203" w:rsidRPr="00410203" w:rsidRDefault="00410203"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410203">
        <w:rPr>
          <w:rFonts w:ascii="Times New Roman" w:hAnsi="Times New Roman" w:cs="Times New Roman"/>
          <w:i/>
          <w:iCs/>
          <w:color w:val="000000"/>
          <w:sz w:val="28"/>
          <w:szCs w:val="28"/>
        </w:rPr>
        <w:t xml:space="preserve">Таблиця 8.13 </w:t>
      </w:r>
    </w:p>
    <w:p w:rsidR="00414B4C" w:rsidRPr="00895226" w:rsidRDefault="00410203"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Характеристика зовнішніх загальних факторів індивідуального кредитного ризику</w:t>
      </w:r>
    </w:p>
    <w:p w:rsidR="00410203" w:rsidRPr="00895226" w:rsidRDefault="00043A20"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drawing>
          <wp:inline distT="0" distB="0" distL="0" distR="0">
            <wp:extent cx="6120765" cy="2542601"/>
            <wp:effectExtent l="0" t="0" r="0" b="0"/>
            <wp:docPr id="37" name="Рисунок 37" descr="C:\Users\Intel\Desktop\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tel\Desktop\8,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542601"/>
                    </a:xfrm>
                    <a:prstGeom prst="rect">
                      <a:avLst/>
                    </a:prstGeom>
                    <a:noFill/>
                    <a:ln>
                      <a:noFill/>
                    </a:ln>
                  </pic:spPr>
                </pic:pic>
              </a:graphicData>
            </a:graphic>
          </wp:inline>
        </w:drawing>
      </w:r>
    </w:p>
    <w:p w:rsidR="004A0B65" w:rsidRPr="004A0B65" w:rsidRDefault="004A0B65" w:rsidP="00895226">
      <w:pPr>
        <w:autoSpaceDE w:val="0"/>
        <w:autoSpaceDN w:val="0"/>
        <w:adjustRightInd w:val="0"/>
        <w:spacing w:before="40" w:after="0" w:line="240" w:lineRule="auto"/>
        <w:ind w:firstLine="567"/>
        <w:jc w:val="both"/>
        <w:rPr>
          <w:rFonts w:ascii="Times New Roman" w:hAnsi="Times New Roman" w:cs="Times New Roman"/>
          <w:color w:val="000000"/>
          <w:sz w:val="28"/>
          <w:szCs w:val="28"/>
        </w:rPr>
      </w:pPr>
      <w:r w:rsidRPr="004A0B65">
        <w:rPr>
          <w:rFonts w:ascii="Times New Roman" w:hAnsi="Times New Roman" w:cs="Times New Roman"/>
          <w:color w:val="000000"/>
          <w:sz w:val="28"/>
          <w:szCs w:val="28"/>
        </w:rPr>
        <w:t xml:space="preserve">Склад загальних внутрішніх факторів індивідуального кредитного ризику та їх характеристика представлена в таблиці 8.14. </w:t>
      </w:r>
      <w:r w:rsidRPr="004A0B65">
        <w:rPr>
          <w:rFonts w:ascii="Times New Roman" w:hAnsi="Times New Roman" w:cs="Times New Roman"/>
          <w:b/>
          <w:bCs/>
          <w:color w:val="000000"/>
          <w:sz w:val="28"/>
          <w:szCs w:val="28"/>
        </w:rPr>
        <w:t xml:space="preserve">465 </w:t>
      </w:r>
    </w:p>
    <w:p w:rsidR="004A0B65" w:rsidRPr="004A0B65" w:rsidRDefault="004A0B65"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4A0B65">
        <w:rPr>
          <w:rFonts w:ascii="Times New Roman" w:hAnsi="Times New Roman" w:cs="Times New Roman"/>
          <w:i/>
          <w:iCs/>
          <w:color w:val="000000"/>
          <w:sz w:val="28"/>
          <w:szCs w:val="28"/>
        </w:rPr>
        <w:lastRenderedPageBreak/>
        <w:t xml:space="preserve">Розділ 8. </w:t>
      </w:r>
      <w:r w:rsidRPr="004A0B65">
        <w:rPr>
          <w:rFonts w:ascii="Times New Roman" w:hAnsi="Times New Roman" w:cs="Times New Roman"/>
          <w:b/>
          <w:bCs/>
          <w:i/>
          <w:iCs/>
          <w:color w:val="000000"/>
          <w:sz w:val="28"/>
          <w:szCs w:val="28"/>
        </w:rPr>
        <w:t xml:space="preserve">Форми, види і роль кредиту </w:t>
      </w:r>
    </w:p>
    <w:p w:rsidR="004A0B65" w:rsidRPr="004A0B65" w:rsidRDefault="004A0B65"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4A0B65">
        <w:rPr>
          <w:rFonts w:ascii="Times New Roman" w:hAnsi="Times New Roman" w:cs="Times New Roman"/>
          <w:i/>
          <w:iCs/>
          <w:color w:val="000000"/>
          <w:sz w:val="28"/>
          <w:szCs w:val="28"/>
        </w:rPr>
        <w:t xml:space="preserve">Таблиця 8.14 </w:t>
      </w:r>
    </w:p>
    <w:p w:rsidR="00043A20" w:rsidRPr="00895226" w:rsidRDefault="004A0B65"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Характеристика внутрішніх загальних факторів індивідуального кредитного ризику</w:t>
      </w:r>
    </w:p>
    <w:p w:rsidR="004A0B65" w:rsidRPr="00895226" w:rsidRDefault="00FB665A"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drawing>
          <wp:inline distT="0" distB="0" distL="0" distR="0">
            <wp:extent cx="6120765" cy="3159382"/>
            <wp:effectExtent l="0" t="0" r="0" b="3175"/>
            <wp:docPr id="38" name="Рисунок 38" descr="C:\Users\Intel\Desktop\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tel\Desktop\8,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159382"/>
                    </a:xfrm>
                    <a:prstGeom prst="rect">
                      <a:avLst/>
                    </a:prstGeom>
                    <a:noFill/>
                    <a:ln>
                      <a:noFill/>
                    </a:ln>
                  </pic:spPr>
                </pic:pic>
              </a:graphicData>
            </a:graphic>
          </wp:inline>
        </w:drawing>
      </w:r>
    </w:p>
    <w:p w:rsidR="00FB665A" w:rsidRPr="00895226" w:rsidRDefault="003C3059"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Узагальнивши підходи науковців до структуризації факторів портфель</w:t>
      </w:r>
      <w:r w:rsidRPr="00895226">
        <w:rPr>
          <w:rFonts w:ascii="Times New Roman" w:hAnsi="Times New Roman" w:cs="Times New Roman"/>
          <w:color w:val="000000"/>
          <w:sz w:val="28"/>
          <w:szCs w:val="28"/>
        </w:rPr>
        <w:softHyphen/>
        <w:t>ного кредитного ризику та враховуючи, що він зумовлений факторами ін</w:t>
      </w:r>
      <w:r w:rsidRPr="00895226">
        <w:rPr>
          <w:rFonts w:ascii="Times New Roman" w:hAnsi="Times New Roman" w:cs="Times New Roman"/>
          <w:color w:val="000000"/>
          <w:sz w:val="28"/>
          <w:szCs w:val="28"/>
        </w:rPr>
        <w:softHyphen/>
        <w:t>дивідуального кредитного ризику, оскільки похідний від нього, і власними факторами, до яких слід віднести можливість концентрацій, фактори порт</w:t>
      </w:r>
      <w:r w:rsidRPr="00895226">
        <w:rPr>
          <w:rFonts w:ascii="Times New Roman" w:hAnsi="Times New Roman" w:cs="Times New Roman"/>
          <w:color w:val="000000"/>
          <w:sz w:val="28"/>
          <w:szCs w:val="28"/>
        </w:rPr>
        <w:softHyphen/>
        <w:t>фельного кредитного ризику можна зобразити таким чином (рис. 8.10).</w:t>
      </w:r>
    </w:p>
    <w:p w:rsidR="003C3059" w:rsidRPr="00895226" w:rsidRDefault="007D2509"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lastRenderedPageBreak/>
        <w:drawing>
          <wp:inline distT="0" distB="0" distL="0" distR="0">
            <wp:extent cx="6120765" cy="4260619"/>
            <wp:effectExtent l="0" t="0" r="0" b="6985"/>
            <wp:docPr id="39" name="Рисунок 39" descr="C:\Users\Intel\Desktop\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tel\Desktop\8,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4260619"/>
                    </a:xfrm>
                    <a:prstGeom prst="rect">
                      <a:avLst/>
                    </a:prstGeom>
                    <a:noFill/>
                    <a:ln>
                      <a:noFill/>
                    </a:ln>
                  </pic:spPr>
                </pic:pic>
              </a:graphicData>
            </a:graphic>
          </wp:inline>
        </w:drawing>
      </w:r>
    </w:p>
    <w:p w:rsidR="00741219" w:rsidRPr="00741219" w:rsidRDefault="007412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41219">
        <w:rPr>
          <w:rFonts w:ascii="Times New Roman" w:hAnsi="Times New Roman" w:cs="Times New Roman"/>
          <w:color w:val="000000"/>
          <w:sz w:val="28"/>
          <w:szCs w:val="28"/>
        </w:rPr>
        <w:t>Формуючи кредитний портфель, слід дотримуватися певного рівня концентрації, оскільки кожен банк працює в певному сегменті ринку й спеціалізується на обслуговуванні певної клієнтури. При цьому надмір</w:t>
      </w:r>
      <w:r w:rsidRPr="00741219">
        <w:rPr>
          <w:rFonts w:ascii="Times New Roman" w:hAnsi="Times New Roman" w:cs="Times New Roman"/>
          <w:color w:val="000000"/>
          <w:sz w:val="28"/>
          <w:szCs w:val="28"/>
        </w:rPr>
        <w:softHyphen/>
        <w:t>на концентрація значно підвищує рівень кредитного ризику. Відповідно, визначення оптимального співвідношення між рівнями диверсифікації та концентрації кредитного портфеля банку є завданням, яке повинен ви</w:t>
      </w:r>
      <w:r w:rsidRPr="00741219">
        <w:rPr>
          <w:rFonts w:ascii="Times New Roman" w:hAnsi="Times New Roman" w:cs="Times New Roman"/>
          <w:color w:val="000000"/>
          <w:sz w:val="28"/>
          <w:szCs w:val="28"/>
        </w:rPr>
        <w:softHyphen/>
        <w:t>рішувати менеджмент кожного банку, залежно від обраної стратегії, мож</w:t>
      </w:r>
      <w:r w:rsidRPr="00741219">
        <w:rPr>
          <w:rFonts w:ascii="Times New Roman" w:hAnsi="Times New Roman" w:cs="Times New Roman"/>
          <w:color w:val="000000"/>
          <w:sz w:val="28"/>
          <w:szCs w:val="28"/>
        </w:rPr>
        <w:softHyphen/>
        <w:t xml:space="preserve">ливостей та стану зовнішнього середовища. </w:t>
      </w:r>
    </w:p>
    <w:p w:rsidR="007D2509" w:rsidRPr="00895226" w:rsidRDefault="00741219"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Концентрація кредитного портфеля є поняттям, протилежним за змістом диверсифікації. Концентрація кредитного портфеля озна</w:t>
      </w:r>
      <w:r w:rsidRPr="00895226">
        <w:rPr>
          <w:rFonts w:ascii="Times New Roman" w:hAnsi="Times New Roman" w:cs="Times New Roman"/>
          <w:color w:val="000000"/>
          <w:sz w:val="28"/>
          <w:szCs w:val="28"/>
        </w:rPr>
        <w:softHyphen/>
        <w:t>чає зосередження кредитних операцій банку в певній галузі чи групі взаємопов’язаних галузей, на географічній території, або кредитування певних категорій клієнтів. Концентрація, як і диверсифікація, може бути галузевою, географічною і портфельною. Вибір способів мінімізації кре</w:t>
      </w:r>
      <w:r w:rsidRPr="00895226">
        <w:rPr>
          <w:rFonts w:ascii="Times New Roman" w:hAnsi="Times New Roman" w:cs="Times New Roman"/>
          <w:color w:val="000000"/>
          <w:sz w:val="28"/>
          <w:szCs w:val="28"/>
        </w:rPr>
        <w:softHyphen/>
        <w:t>дитного ризику можна навести у вигляді схеми (рис. 8.11).</w:t>
      </w:r>
    </w:p>
    <w:p w:rsidR="00741219" w:rsidRPr="00895226" w:rsidRDefault="000A34AA"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lastRenderedPageBreak/>
        <w:drawing>
          <wp:inline distT="0" distB="0" distL="0" distR="0">
            <wp:extent cx="6120765" cy="5295296"/>
            <wp:effectExtent l="0" t="0" r="0" b="635"/>
            <wp:docPr id="40" name="Рисунок 40" descr="C:\Users\Intel\Desktop\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tel\Desktop\8,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5295296"/>
                    </a:xfrm>
                    <a:prstGeom prst="rect">
                      <a:avLst/>
                    </a:prstGeom>
                    <a:noFill/>
                    <a:ln>
                      <a:noFill/>
                    </a:ln>
                  </pic:spPr>
                </pic:pic>
              </a:graphicData>
            </a:graphic>
          </wp:inline>
        </w:drawing>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Отож, при реалізації кредитних взаємин кредитор неодмінно має здійснювати управління ризиком. Для мінімізації кредитного ризику банк може здійснювати значну кількість заходів, забезпечуючи найопти</w:t>
      </w:r>
      <w:r w:rsidRPr="00112619">
        <w:rPr>
          <w:rFonts w:ascii="Times New Roman" w:hAnsi="Times New Roman" w:cs="Times New Roman"/>
          <w:color w:val="000000"/>
          <w:sz w:val="28"/>
          <w:szCs w:val="28"/>
        </w:rPr>
        <w:softHyphen/>
        <w:t>мальніший вплив на ризик. Як показано на рис. 8.11, виділяють внутріш</w:t>
      </w:r>
      <w:r w:rsidRPr="00112619">
        <w:rPr>
          <w:rFonts w:ascii="Times New Roman" w:hAnsi="Times New Roman" w:cs="Times New Roman"/>
          <w:color w:val="000000"/>
          <w:sz w:val="28"/>
          <w:szCs w:val="28"/>
        </w:rPr>
        <w:softHyphen/>
        <w:t xml:space="preserve">ні і зовнішні способи зниження ризику.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Внутрішні способи мінімізації кредитного ризику досить різноманіт</w:t>
      </w:r>
      <w:r w:rsidRPr="00112619">
        <w:rPr>
          <w:rFonts w:ascii="Times New Roman" w:hAnsi="Times New Roman" w:cs="Times New Roman"/>
          <w:color w:val="000000"/>
          <w:sz w:val="28"/>
          <w:szCs w:val="28"/>
        </w:rPr>
        <w:softHyphen/>
        <w:t>ні та стосуються в основному внутрішньобанківського кредитного менедж</w:t>
      </w:r>
      <w:r w:rsidRPr="00112619">
        <w:rPr>
          <w:rFonts w:ascii="Times New Roman" w:hAnsi="Times New Roman" w:cs="Times New Roman"/>
          <w:color w:val="000000"/>
          <w:sz w:val="28"/>
          <w:szCs w:val="28"/>
        </w:rPr>
        <w:softHyphen/>
        <w:t>менту. Основними серед них є: оцінка кредитоспроможності позичальни</w:t>
      </w:r>
      <w:r w:rsidRPr="00112619">
        <w:rPr>
          <w:rFonts w:ascii="Times New Roman" w:hAnsi="Times New Roman" w:cs="Times New Roman"/>
          <w:color w:val="000000"/>
          <w:sz w:val="28"/>
          <w:szCs w:val="28"/>
        </w:rPr>
        <w:softHyphen/>
        <w:t xml:space="preserve">ка, лімітування, нормування, диверсифікація, створення резервів.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Лімітування – це встановлення ліміту, тобто верхньої межі обсягів коштів, які надаються у позику одному клієнту.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Нормування кредитів має дві форми. Перша застосовується тоді, коли кредитор відмовляється надати позику позичальнику на будь-яку суму, на</w:t>
      </w:r>
      <w:r w:rsidRPr="00112619">
        <w:rPr>
          <w:rFonts w:ascii="Times New Roman" w:hAnsi="Times New Roman" w:cs="Times New Roman"/>
          <w:color w:val="000000"/>
          <w:sz w:val="28"/>
          <w:szCs w:val="28"/>
        </w:rPr>
        <w:softHyphen/>
        <w:t>віть за умови, що позичальник погоджується платити вищу процентну став</w:t>
      </w:r>
      <w:r w:rsidRPr="00112619">
        <w:rPr>
          <w:rFonts w:ascii="Times New Roman" w:hAnsi="Times New Roman" w:cs="Times New Roman"/>
          <w:color w:val="000000"/>
          <w:sz w:val="28"/>
          <w:szCs w:val="28"/>
        </w:rPr>
        <w:softHyphen/>
        <w:t>ку. Друга має місце тоді, коли кредитор готовий надати позику, але обмеж</w:t>
      </w:r>
      <w:r w:rsidRPr="00112619">
        <w:rPr>
          <w:rFonts w:ascii="Times New Roman" w:hAnsi="Times New Roman" w:cs="Times New Roman"/>
          <w:color w:val="000000"/>
          <w:sz w:val="28"/>
          <w:szCs w:val="28"/>
        </w:rPr>
        <w:softHyphen/>
        <w:t xml:space="preserve">ує її розмір до суми, яка менша за ту, що хотів би отримати позичальник.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Створення резервів на покриття ймовірних втрат за кредитними опе</w:t>
      </w:r>
      <w:r w:rsidRPr="00112619">
        <w:rPr>
          <w:rFonts w:ascii="Times New Roman" w:hAnsi="Times New Roman" w:cs="Times New Roman"/>
          <w:color w:val="000000"/>
          <w:sz w:val="28"/>
          <w:szCs w:val="28"/>
        </w:rPr>
        <w:softHyphen/>
        <w:t xml:space="preserve">раціями являє собою ще один спосіб зниження ступеня ризику. В Україні формування таких резервів є обов’язковим.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lastRenderedPageBreak/>
        <w:t>Одним із найпоширеніших способів зниження рівня ризику (за кордо</w:t>
      </w:r>
      <w:r w:rsidRPr="00112619">
        <w:rPr>
          <w:rFonts w:ascii="Times New Roman" w:hAnsi="Times New Roman" w:cs="Times New Roman"/>
          <w:color w:val="000000"/>
          <w:sz w:val="28"/>
          <w:szCs w:val="28"/>
        </w:rPr>
        <w:softHyphen/>
        <w:t xml:space="preserve">ном) є страхування кредитних ризиків. Його сутність полягає в тому, що кредитор готовий відмовитися від частини доходів, аби уникнути ризику.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Ще одним способом є гарантія. Це письмове зобов’язання третьої сто</w:t>
      </w:r>
      <w:r w:rsidRPr="00112619">
        <w:rPr>
          <w:rFonts w:ascii="Times New Roman" w:hAnsi="Times New Roman" w:cs="Times New Roman"/>
          <w:color w:val="000000"/>
          <w:sz w:val="28"/>
          <w:szCs w:val="28"/>
        </w:rPr>
        <w:softHyphen/>
        <w:t xml:space="preserve">рони сплатити борг у разі відмови від сплати позичальником.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Таким чином, кредитний ризик як поняття постійно розвивається, збагачується за змістом у зв’язку з розвитком самої науки та предмету до</w:t>
      </w:r>
      <w:r w:rsidRPr="00112619">
        <w:rPr>
          <w:rFonts w:ascii="Times New Roman" w:hAnsi="Times New Roman" w:cs="Times New Roman"/>
          <w:color w:val="000000"/>
          <w:sz w:val="28"/>
          <w:szCs w:val="28"/>
        </w:rPr>
        <w:softHyphen/>
        <w:t>слідження. Ризик повинен чітко тлумачитися як імовірність (можливість) відхилення фактичних результатів від бажаного (очікуваного) результату в діяльності людини. Сучасне управління ризиками представляє безпе</w:t>
      </w:r>
      <w:r w:rsidRPr="00112619">
        <w:rPr>
          <w:rFonts w:ascii="Times New Roman" w:hAnsi="Times New Roman" w:cs="Times New Roman"/>
          <w:color w:val="000000"/>
          <w:sz w:val="28"/>
          <w:szCs w:val="28"/>
        </w:rPr>
        <w:softHyphen/>
        <w:t>рервний, всеохоплюючий процес збору інформації та прийняття рішення, що стосуються причин, форм прояву, методів попередження ризикових подій та подолання їхніх наслідків у процесі діяльності установи з най</w:t>
      </w:r>
      <w:r w:rsidRPr="00112619">
        <w:rPr>
          <w:rFonts w:ascii="Times New Roman" w:hAnsi="Times New Roman" w:cs="Times New Roman"/>
          <w:color w:val="000000"/>
          <w:sz w:val="28"/>
          <w:szCs w:val="28"/>
        </w:rPr>
        <w:softHyphen/>
        <w:t xml:space="preserve">меншими втратами для бізнесу і середовища. </w:t>
      </w:r>
    </w:p>
    <w:p w:rsidR="00112619" w:rsidRPr="00112619" w:rsidRDefault="00112619" w:rsidP="00895226">
      <w:pPr>
        <w:autoSpaceDE w:val="0"/>
        <w:autoSpaceDN w:val="0"/>
        <w:adjustRightInd w:val="0"/>
        <w:spacing w:before="340" w:after="220" w:line="240" w:lineRule="auto"/>
        <w:ind w:left="620" w:firstLine="567"/>
        <w:jc w:val="both"/>
        <w:rPr>
          <w:rFonts w:ascii="Times New Roman" w:hAnsi="Times New Roman" w:cs="Times New Roman"/>
          <w:color w:val="000000"/>
          <w:sz w:val="28"/>
          <w:szCs w:val="28"/>
        </w:rPr>
      </w:pPr>
      <w:r w:rsidRPr="00112619">
        <w:rPr>
          <w:rFonts w:ascii="Times New Roman" w:hAnsi="Times New Roman" w:cs="Times New Roman"/>
          <w:b/>
          <w:bCs/>
          <w:i/>
          <w:iCs/>
          <w:color w:val="000000"/>
          <w:sz w:val="28"/>
          <w:szCs w:val="28"/>
        </w:rPr>
        <w:t xml:space="preserve">8.6. Роль кредиту у ринковій економічній системі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Розгляд наукових підходів щодо визначення ролі кредиту в економіч</w:t>
      </w:r>
      <w:r w:rsidRPr="00112619">
        <w:rPr>
          <w:rFonts w:ascii="Times New Roman" w:hAnsi="Times New Roman" w:cs="Times New Roman"/>
          <w:color w:val="000000"/>
          <w:sz w:val="28"/>
          <w:szCs w:val="28"/>
        </w:rPr>
        <w:softHyphen/>
        <w:t xml:space="preserve">ному середовищі дає підстави зробити висновок, що в теорії сформувались такі три підходи щодо функціональної ролі кредиту в економіці.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В рамках </w:t>
      </w:r>
      <w:r w:rsidRPr="00112619">
        <w:rPr>
          <w:rFonts w:ascii="Times New Roman" w:hAnsi="Times New Roman" w:cs="Times New Roman"/>
          <w:i/>
          <w:iCs/>
          <w:color w:val="000000"/>
          <w:sz w:val="28"/>
          <w:szCs w:val="28"/>
        </w:rPr>
        <w:t xml:space="preserve">першого підходу </w:t>
      </w:r>
      <w:r w:rsidRPr="00112619">
        <w:rPr>
          <w:rFonts w:ascii="Times New Roman" w:hAnsi="Times New Roman" w:cs="Times New Roman"/>
          <w:color w:val="000000"/>
          <w:sz w:val="28"/>
          <w:szCs w:val="28"/>
        </w:rPr>
        <w:t>вчені розглядають кредит як негативне явище і вважають, що він не здійснює впливу на економіку. Представни</w:t>
      </w:r>
      <w:r w:rsidRPr="00112619">
        <w:rPr>
          <w:rFonts w:ascii="Times New Roman" w:hAnsi="Times New Roman" w:cs="Times New Roman"/>
          <w:color w:val="000000"/>
          <w:sz w:val="28"/>
          <w:szCs w:val="28"/>
        </w:rPr>
        <w:softHyphen/>
        <w:t xml:space="preserve">ки даного підходу (А. Сміт, Д. Рікардо, Ж. Сей, Ф. </w:t>
      </w:r>
      <w:proofErr w:type="spellStart"/>
      <w:r w:rsidRPr="00112619">
        <w:rPr>
          <w:rFonts w:ascii="Times New Roman" w:hAnsi="Times New Roman" w:cs="Times New Roman"/>
          <w:color w:val="000000"/>
          <w:sz w:val="28"/>
          <w:szCs w:val="28"/>
        </w:rPr>
        <w:t>Бастіа</w:t>
      </w:r>
      <w:proofErr w:type="spellEnd"/>
      <w:r w:rsidRPr="00112619">
        <w:rPr>
          <w:rFonts w:ascii="Times New Roman" w:hAnsi="Times New Roman" w:cs="Times New Roman"/>
          <w:color w:val="000000"/>
          <w:sz w:val="28"/>
          <w:szCs w:val="28"/>
        </w:rPr>
        <w:t>, Д. Мак-</w:t>
      </w:r>
      <w:proofErr w:type="spellStart"/>
      <w:r w:rsidRPr="00112619">
        <w:rPr>
          <w:rFonts w:ascii="Times New Roman" w:hAnsi="Times New Roman" w:cs="Times New Roman"/>
          <w:color w:val="000000"/>
          <w:sz w:val="28"/>
          <w:szCs w:val="28"/>
        </w:rPr>
        <w:t>Кулох</w:t>
      </w:r>
      <w:proofErr w:type="spellEnd"/>
      <w:r w:rsidRPr="00112619">
        <w:rPr>
          <w:rFonts w:ascii="Times New Roman" w:hAnsi="Times New Roman" w:cs="Times New Roman"/>
          <w:color w:val="000000"/>
          <w:sz w:val="28"/>
          <w:szCs w:val="28"/>
        </w:rPr>
        <w:t xml:space="preserve"> </w:t>
      </w:r>
    </w:p>
    <w:p w:rsidR="00112619" w:rsidRPr="00112619" w:rsidRDefault="00112619"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lastRenderedPageBreak/>
        <w:t xml:space="preserve">Частина ІІ. </w:t>
      </w:r>
      <w:r w:rsidRPr="00112619">
        <w:rPr>
          <w:rFonts w:ascii="Times New Roman" w:hAnsi="Times New Roman" w:cs="Times New Roman"/>
          <w:b/>
          <w:bCs/>
          <w:i/>
          <w:iCs/>
          <w:color w:val="000000"/>
          <w:sz w:val="28"/>
          <w:szCs w:val="28"/>
        </w:rPr>
        <w:t xml:space="preserve">Кредит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та ін.) стверджували, що кредит, так само, як і гроші, – технічна катего</w:t>
      </w:r>
      <w:r w:rsidRPr="00112619">
        <w:rPr>
          <w:rFonts w:ascii="Times New Roman" w:hAnsi="Times New Roman" w:cs="Times New Roman"/>
          <w:color w:val="000000"/>
          <w:sz w:val="28"/>
          <w:szCs w:val="28"/>
        </w:rPr>
        <w:softHyphen/>
        <w:t>рія; він не впливає на економічний процес; це лише перехід коштів від одного до іншого; він не в стані змінити товарний світ, лише може допо</w:t>
      </w:r>
      <w:r w:rsidRPr="00112619">
        <w:rPr>
          <w:rFonts w:ascii="Times New Roman" w:hAnsi="Times New Roman" w:cs="Times New Roman"/>
          <w:color w:val="000000"/>
          <w:sz w:val="28"/>
          <w:szCs w:val="28"/>
        </w:rPr>
        <w:softHyphen/>
        <w:t>могти капіталу перейти в руки більш «хороших» підприємців; має тільки мікроекономічне значення для інвестора, у якого з’являється можливість інвестувати за допомогою кредиту понад власні джерела; не є капіталом і не створює ніякого капіталу; впливає лише на ціни, але не на виробни</w:t>
      </w:r>
      <w:r w:rsidRPr="00112619">
        <w:rPr>
          <w:rFonts w:ascii="Times New Roman" w:hAnsi="Times New Roman" w:cs="Times New Roman"/>
          <w:color w:val="000000"/>
          <w:sz w:val="28"/>
          <w:szCs w:val="28"/>
        </w:rPr>
        <w:softHyphen/>
        <w:t xml:space="preserve">цтво; не може створити капітал із нічого та підвищити виробничі сили економіки; виступає причиною криз.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Другий підхід </w:t>
      </w:r>
      <w:r w:rsidRPr="00112619">
        <w:rPr>
          <w:rFonts w:ascii="Times New Roman" w:hAnsi="Times New Roman" w:cs="Times New Roman"/>
          <w:color w:val="000000"/>
          <w:sz w:val="28"/>
          <w:szCs w:val="28"/>
        </w:rPr>
        <w:t>полягає у тому, що кредит володіє колосальною силою впливу на економічний розвиток. Представники цієї точки зору стверджу</w:t>
      </w:r>
      <w:r w:rsidRPr="00112619">
        <w:rPr>
          <w:rFonts w:ascii="Times New Roman" w:hAnsi="Times New Roman" w:cs="Times New Roman"/>
          <w:color w:val="000000"/>
          <w:sz w:val="28"/>
          <w:szCs w:val="28"/>
        </w:rPr>
        <w:softHyphen/>
        <w:t>ють, що кредит – це «винахід генія» (</w:t>
      </w:r>
      <w:proofErr w:type="spellStart"/>
      <w:r w:rsidRPr="00112619">
        <w:rPr>
          <w:rFonts w:ascii="Times New Roman" w:hAnsi="Times New Roman" w:cs="Times New Roman"/>
          <w:color w:val="000000"/>
          <w:sz w:val="28"/>
          <w:szCs w:val="28"/>
        </w:rPr>
        <w:t>Дж</w:t>
      </w:r>
      <w:proofErr w:type="spellEnd"/>
      <w:r w:rsidRPr="00112619">
        <w:rPr>
          <w:rFonts w:ascii="Times New Roman" w:hAnsi="Times New Roman" w:cs="Times New Roman"/>
          <w:color w:val="000000"/>
          <w:sz w:val="28"/>
          <w:szCs w:val="28"/>
        </w:rPr>
        <w:t xml:space="preserve">. </w:t>
      </w:r>
      <w:proofErr w:type="spellStart"/>
      <w:r w:rsidRPr="00112619">
        <w:rPr>
          <w:rFonts w:ascii="Times New Roman" w:hAnsi="Times New Roman" w:cs="Times New Roman"/>
          <w:color w:val="000000"/>
          <w:sz w:val="28"/>
          <w:szCs w:val="28"/>
        </w:rPr>
        <w:t>Ло</w:t>
      </w:r>
      <w:proofErr w:type="spellEnd"/>
      <w:r w:rsidRPr="00112619">
        <w:rPr>
          <w:rFonts w:ascii="Times New Roman" w:hAnsi="Times New Roman" w:cs="Times New Roman"/>
          <w:color w:val="000000"/>
          <w:sz w:val="28"/>
          <w:szCs w:val="28"/>
        </w:rPr>
        <w:t xml:space="preserve">, Н. С. </w:t>
      </w:r>
      <w:proofErr w:type="spellStart"/>
      <w:r w:rsidRPr="00112619">
        <w:rPr>
          <w:rFonts w:ascii="Times New Roman" w:hAnsi="Times New Roman" w:cs="Times New Roman"/>
          <w:color w:val="000000"/>
          <w:sz w:val="28"/>
          <w:szCs w:val="28"/>
        </w:rPr>
        <w:t>Мордвінов</w:t>
      </w:r>
      <w:proofErr w:type="spellEnd"/>
      <w:r w:rsidRPr="00112619">
        <w:rPr>
          <w:rFonts w:ascii="Times New Roman" w:hAnsi="Times New Roman" w:cs="Times New Roman"/>
          <w:color w:val="000000"/>
          <w:sz w:val="28"/>
          <w:szCs w:val="28"/>
        </w:rPr>
        <w:t xml:space="preserve">, Г. </w:t>
      </w:r>
      <w:proofErr w:type="spellStart"/>
      <w:r w:rsidRPr="00112619">
        <w:rPr>
          <w:rFonts w:ascii="Times New Roman" w:hAnsi="Times New Roman" w:cs="Times New Roman"/>
          <w:color w:val="000000"/>
          <w:sz w:val="28"/>
          <w:szCs w:val="28"/>
        </w:rPr>
        <w:t>Макле</w:t>
      </w:r>
      <w:r w:rsidRPr="00112619">
        <w:rPr>
          <w:rFonts w:ascii="Times New Roman" w:hAnsi="Times New Roman" w:cs="Times New Roman"/>
          <w:color w:val="000000"/>
          <w:sz w:val="28"/>
          <w:szCs w:val="28"/>
        </w:rPr>
        <w:softHyphen/>
        <w:t>од</w:t>
      </w:r>
      <w:proofErr w:type="spellEnd"/>
      <w:r w:rsidRPr="00112619">
        <w:rPr>
          <w:rFonts w:ascii="Times New Roman" w:hAnsi="Times New Roman" w:cs="Times New Roman"/>
          <w:color w:val="000000"/>
          <w:sz w:val="28"/>
          <w:szCs w:val="28"/>
        </w:rPr>
        <w:t xml:space="preserve">, А. </w:t>
      </w:r>
      <w:proofErr w:type="spellStart"/>
      <w:r w:rsidRPr="00112619">
        <w:rPr>
          <w:rFonts w:ascii="Times New Roman" w:hAnsi="Times New Roman" w:cs="Times New Roman"/>
          <w:color w:val="000000"/>
          <w:sz w:val="28"/>
          <w:szCs w:val="28"/>
        </w:rPr>
        <w:t>Ган</w:t>
      </w:r>
      <w:proofErr w:type="spellEnd"/>
      <w:r w:rsidRPr="00112619">
        <w:rPr>
          <w:rFonts w:ascii="Times New Roman" w:hAnsi="Times New Roman" w:cs="Times New Roman"/>
          <w:color w:val="000000"/>
          <w:sz w:val="28"/>
          <w:szCs w:val="28"/>
        </w:rPr>
        <w:t xml:space="preserve"> і Й. </w:t>
      </w:r>
      <w:proofErr w:type="spellStart"/>
      <w:r w:rsidRPr="00112619">
        <w:rPr>
          <w:rFonts w:ascii="Times New Roman" w:hAnsi="Times New Roman" w:cs="Times New Roman"/>
          <w:color w:val="000000"/>
          <w:sz w:val="28"/>
          <w:szCs w:val="28"/>
        </w:rPr>
        <w:t>Шумпетер</w:t>
      </w:r>
      <w:proofErr w:type="spellEnd"/>
      <w:r w:rsidRPr="00112619">
        <w:rPr>
          <w:rFonts w:ascii="Times New Roman" w:hAnsi="Times New Roman" w:cs="Times New Roman"/>
          <w:color w:val="000000"/>
          <w:sz w:val="28"/>
          <w:szCs w:val="28"/>
        </w:rPr>
        <w:t xml:space="preserve">, </w:t>
      </w:r>
      <w:proofErr w:type="spellStart"/>
      <w:r w:rsidRPr="00112619">
        <w:rPr>
          <w:rFonts w:ascii="Times New Roman" w:hAnsi="Times New Roman" w:cs="Times New Roman"/>
          <w:color w:val="000000"/>
          <w:sz w:val="28"/>
          <w:szCs w:val="28"/>
        </w:rPr>
        <w:t>Дж</w:t>
      </w:r>
      <w:proofErr w:type="spellEnd"/>
      <w:r w:rsidRPr="00112619">
        <w:rPr>
          <w:rFonts w:ascii="Times New Roman" w:hAnsi="Times New Roman" w:cs="Times New Roman"/>
          <w:color w:val="000000"/>
          <w:sz w:val="28"/>
          <w:szCs w:val="28"/>
        </w:rPr>
        <w:t xml:space="preserve">. Кейнс та Р. </w:t>
      </w:r>
      <w:proofErr w:type="spellStart"/>
      <w:r w:rsidRPr="00112619">
        <w:rPr>
          <w:rFonts w:ascii="Times New Roman" w:hAnsi="Times New Roman" w:cs="Times New Roman"/>
          <w:color w:val="000000"/>
          <w:sz w:val="28"/>
          <w:szCs w:val="28"/>
        </w:rPr>
        <w:t>Гоутри</w:t>
      </w:r>
      <w:proofErr w:type="spellEnd"/>
      <w:r w:rsidRPr="00112619">
        <w:rPr>
          <w:rFonts w:ascii="Times New Roman" w:hAnsi="Times New Roman" w:cs="Times New Roman"/>
          <w:color w:val="000000"/>
          <w:sz w:val="28"/>
          <w:szCs w:val="28"/>
        </w:rPr>
        <w:t xml:space="preserve">, Л. </w:t>
      </w:r>
      <w:proofErr w:type="spellStart"/>
      <w:r w:rsidRPr="00112619">
        <w:rPr>
          <w:rFonts w:ascii="Times New Roman" w:hAnsi="Times New Roman" w:cs="Times New Roman"/>
          <w:color w:val="000000"/>
          <w:sz w:val="28"/>
          <w:szCs w:val="28"/>
        </w:rPr>
        <w:t>Лернер</w:t>
      </w:r>
      <w:proofErr w:type="spellEnd"/>
      <w:r w:rsidRPr="00112619">
        <w:rPr>
          <w:rFonts w:ascii="Times New Roman" w:hAnsi="Times New Roman" w:cs="Times New Roman"/>
          <w:color w:val="000000"/>
          <w:sz w:val="28"/>
          <w:szCs w:val="28"/>
        </w:rPr>
        <w:t xml:space="preserve">, П. </w:t>
      </w:r>
      <w:proofErr w:type="spellStart"/>
      <w:r w:rsidRPr="00112619">
        <w:rPr>
          <w:rFonts w:ascii="Times New Roman" w:hAnsi="Times New Roman" w:cs="Times New Roman"/>
          <w:color w:val="000000"/>
          <w:sz w:val="28"/>
          <w:szCs w:val="28"/>
        </w:rPr>
        <w:t>Самуель</w:t>
      </w:r>
      <w:r w:rsidRPr="00112619">
        <w:rPr>
          <w:rFonts w:ascii="Times New Roman" w:hAnsi="Times New Roman" w:cs="Times New Roman"/>
          <w:color w:val="000000"/>
          <w:sz w:val="28"/>
          <w:szCs w:val="28"/>
        </w:rPr>
        <w:softHyphen/>
        <w:t>сон</w:t>
      </w:r>
      <w:proofErr w:type="spellEnd"/>
      <w:r w:rsidRPr="00112619">
        <w:rPr>
          <w:rFonts w:ascii="Times New Roman" w:hAnsi="Times New Roman" w:cs="Times New Roman"/>
          <w:color w:val="000000"/>
          <w:sz w:val="28"/>
          <w:szCs w:val="28"/>
        </w:rPr>
        <w:t xml:space="preserve">, Е. </w:t>
      </w:r>
      <w:proofErr w:type="spellStart"/>
      <w:r w:rsidRPr="00112619">
        <w:rPr>
          <w:rFonts w:ascii="Times New Roman" w:hAnsi="Times New Roman" w:cs="Times New Roman"/>
          <w:color w:val="000000"/>
          <w:sz w:val="28"/>
          <w:szCs w:val="28"/>
        </w:rPr>
        <w:t>Хансен</w:t>
      </w:r>
      <w:proofErr w:type="spellEnd"/>
      <w:r w:rsidRPr="00112619">
        <w:rPr>
          <w:rFonts w:ascii="Times New Roman" w:hAnsi="Times New Roman" w:cs="Times New Roman"/>
          <w:color w:val="000000"/>
          <w:sz w:val="28"/>
          <w:szCs w:val="28"/>
        </w:rPr>
        <w:t xml:space="preserve">, С. </w:t>
      </w:r>
      <w:proofErr w:type="spellStart"/>
      <w:r w:rsidRPr="00112619">
        <w:rPr>
          <w:rFonts w:ascii="Times New Roman" w:hAnsi="Times New Roman" w:cs="Times New Roman"/>
          <w:color w:val="000000"/>
          <w:sz w:val="28"/>
          <w:szCs w:val="28"/>
        </w:rPr>
        <w:t>Харріс</w:t>
      </w:r>
      <w:proofErr w:type="spellEnd"/>
      <w:r w:rsidRPr="00112619">
        <w:rPr>
          <w:rFonts w:ascii="Times New Roman" w:hAnsi="Times New Roman" w:cs="Times New Roman"/>
          <w:color w:val="000000"/>
          <w:sz w:val="28"/>
          <w:szCs w:val="28"/>
        </w:rPr>
        <w:t xml:space="preserve">, Р. </w:t>
      </w:r>
      <w:proofErr w:type="spellStart"/>
      <w:r w:rsidRPr="00112619">
        <w:rPr>
          <w:rFonts w:ascii="Times New Roman" w:hAnsi="Times New Roman" w:cs="Times New Roman"/>
          <w:color w:val="000000"/>
          <w:sz w:val="28"/>
          <w:szCs w:val="28"/>
        </w:rPr>
        <w:t>Голдсміт</w:t>
      </w:r>
      <w:proofErr w:type="spellEnd"/>
      <w:r w:rsidRPr="00112619">
        <w:rPr>
          <w:rFonts w:ascii="Times New Roman" w:hAnsi="Times New Roman" w:cs="Times New Roman"/>
          <w:color w:val="000000"/>
          <w:sz w:val="28"/>
          <w:szCs w:val="28"/>
        </w:rPr>
        <w:t xml:space="preserve">, Х. </w:t>
      </w:r>
      <w:proofErr w:type="spellStart"/>
      <w:r w:rsidRPr="00112619">
        <w:rPr>
          <w:rFonts w:ascii="Times New Roman" w:hAnsi="Times New Roman" w:cs="Times New Roman"/>
          <w:color w:val="000000"/>
          <w:sz w:val="28"/>
          <w:szCs w:val="28"/>
        </w:rPr>
        <w:t>Дугел</w:t>
      </w:r>
      <w:proofErr w:type="spellEnd"/>
      <w:r w:rsidRPr="00112619">
        <w:rPr>
          <w:rFonts w:ascii="Times New Roman" w:hAnsi="Times New Roman" w:cs="Times New Roman"/>
          <w:color w:val="000000"/>
          <w:sz w:val="28"/>
          <w:szCs w:val="28"/>
        </w:rPr>
        <w:t xml:space="preserve">, Д. </w:t>
      </w:r>
      <w:proofErr w:type="spellStart"/>
      <w:r w:rsidRPr="00112619">
        <w:rPr>
          <w:rFonts w:ascii="Times New Roman" w:hAnsi="Times New Roman" w:cs="Times New Roman"/>
          <w:color w:val="000000"/>
          <w:sz w:val="28"/>
          <w:szCs w:val="28"/>
        </w:rPr>
        <w:t>Кример</w:t>
      </w:r>
      <w:proofErr w:type="spellEnd"/>
      <w:r w:rsidRPr="00112619">
        <w:rPr>
          <w:rFonts w:ascii="Times New Roman" w:hAnsi="Times New Roman" w:cs="Times New Roman"/>
          <w:color w:val="000000"/>
          <w:sz w:val="28"/>
          <w:szCs w:val="28"/>
        </w:rPr>
        <w:t xml:space="preserve">, С. </w:t>
      </w:r>
      <w:proofErr w:type="spellStart"/>
      <w:r w:rsidRPr="00112619">
        <w:rPr>
          <w:rFonts w:ascii="Times New Roman" w:hAnsi="Times New Roman" w:cs="Times New Roman"/>
          <w:color w:val="000000"/>
          <w:sz w:val="28"/>
          <w:szCs w:val="28"/>
        </w:rPr>
        <w:t>Кузнец</w:t>
      </w:r>
      <w:proofErr w:type="spellEnd"/>
      <w:r w:rsidRPr="00112619">
        <w:rPr>
          <w:rFonts w:ascii="Times New Roman" w:hAnsi="Times New Roman" w:cs="Times New Roman"/>
          <w:color w:val="000000"/>
          <w:sz w:val="28"/>
          <w:szCs w:val="28"/>
        </w:rPr>
        <w:t xml:space="preserve">, М. </w:t>
      </w:r>
      <w:proofErr w:type="spellStart"/>
      <w:r w:rsidRPr="00112619">
        <w:rPr>
          <w:rFonts w:ascii="Times New Roman" w:hAnsi="Times New Roman" w:cs="Times New Roman"/>
          <w:color w:val="000000"/>
          <w:sz w:val="28"/>
          <w:szCs w:val="28"/>
        </w:rPr>
        <w:t>Фрідмен</w:t>
      </w:r>
      <w:proofErr w:type="spellEnd"/>
      <w:r w:rsidRPr="00112619">
        <w:rPr>
          <w:rFonts w:ascii="Times New Roman" w:hAnsi="Times New Roman" w:cs="Times New Roman"/>
          <w:color w:val="000000"/>
          <w:sz w:val="28"/>
          <w:szCs w:val="28"/>
        </w:rPr>
        <w:t xml:space="preserve">, А. Бернс, Ж. </w:t>
      </w:r>
      <w:proofErr w:type="spellStart"/>
      <w:r w:rsidRPr="00112619">
        <w:rPr>
          <w:rFonts w:ascii="Times New Roman" w:hAnsi="Times New Roman" w:cs="Times New Roman"/>
          <w:color w:val="000000"/>
          <w:sz w:val="28"/>
          <w:szCs w:val="28"/>
        </w:rPr>
        <w:t>Рюефф</w:t>
      </w:r>
      <w:proofErr w:type="spellEnd"/>
      <w:r w:rsidRPr="00112619">
        <w:rPr>
          <w:rFonts w:ascii="Times New Roman" w:hAnsi="Times New Roman" w:cs="Times New Roman"/>
          <w:color w:val="000000"/>
          <w:sz w:val="28"/>
          <w:szCs w:val="28"/>
        </w:rPr>
        <w:t xml:space="preserve">, О. </w:t>
      </w:r>
      <w:proofErr w:type="spellStart"/>
      <w:r w:rsidRPr="00112619">
        <w:rPr>
          <w:rFonts w:ascii="Times New Roman" w:hAnsi="Times New Roman" w:cs="Times New Roman"/>
          <w:color w:val="000000"/>
          <w:sz w:val="28"/>
          <w:szCs w:val="28"/>
        </w:rPr>
        <w:t>Файт</w:t>
      </w:r>
      <w:proofErr w:type="spellEnd"/>
      <w:r w:rsidRPr="00112619">
        <w:rPr>
          <w:rFonts w:ascii="Times New Roman" w:hAnsi="Times New Roman" w:cs="Times New Roman"/>
          <w:color w:val="000000"/>
          <w:sz w:val="28"/>
          <w:szCs w:val="28"/>
        </w:rPr>
        <w:t xml:space="preserve">, </w:t>
      </w:r>
      <w:proofErr w:type="spellStart"/>
      <w:r w:rsidRPr="00112619">
        <w:rPr>
          <w:rFonts w:ascii="Times New Roman" w:hAnsi="Times New Roman" w:cs="Times New Roman"/>
          <w:color w:val="000000"/>
          <w:sz w:val="28"/>
          <w:szCs w:val="28"/>
        </w:rPr>
        <w:t>Дж</w:t>
      </w:r>
      <w:proofErr w:type="spellEnd"/>
      <w:r w:rsidRPr="00112619">
        <w:rPr>
          <w:rFonts w:ascii="Times New Roman" w:hAnsi="Times New Roman" w:cs="Times New Roman"/>
          <w:color w:val="000000"/>
          <w:sz w:val="28"/>
          <w:szCs w:val="28"/>
        </w:rPr>
        <w:t xml:space="preserve">. А. </w:t>
      </w:r>
      <w:proofErr w:type="spellStart"/>
      <w:r w:rsidRPr="00112619">
        <w:rPr>
          <w:rFonts w:ascii="Times New Roman" w:hAnsi="Times New Roman" w:cs="Times New Roman"/>
          <w:color w:val="000000"/>
          <w:sz w:val="28"/>
          <w:szCs w:val="28"/>
        </w:rPr>
        <w:t>Гобсон</w:t>
      </w:r>
      <w:proofErr w:type="spellEnd"/>
      <w:r w:rsidRPr="00112619">
        <w:rPr>
          <w:rFonts w:ascii="Times New Roman" w:hAnsi="Times New Roman" w:cs="Times New Roman"/>
          <w:color w:val="000000"/>
          <w:sz w:val="28"/>
          <w:szCs w:val="28"/>
        </w:rPr>
        <w:t xml:space="preserve">, Р. </w:t>
      </w:r>
      <w:proofErr w:type="spellStart"/>
      <w:r w:rsidRPr="00112619">
        <w:rPr>
          <w:rFonts w:ascii="Times New Roman" w:hAnsi="Times New Roman" w:cs="Times New Roman"/>
          <w:color w:val="000000"/>
          <w:sz w:val="28"/>
          <w:szCs w:val="28"/>
        </w:rPr>
        <w:t>Гільфер</w:t>
      </w:r>
      <w:r w:rsidRPr="00112619">
        <w:rPr>
          <w:rFonts w:ascii="Times New Roman" w:hAnsi="Times New Roman" w:cs="Times New Roman"/>
          <w:color w:val="000000"/>
          <w:sz w:val="28"/>
          <w:szCs w:val="28"/>
        </w:rPr>
        <w:softHyphen/>
        <w:t>динг</w:t>
      </w:r>
      <w:proofErr w:type="spellEnd"/>
      <w:r w:rsidRPr="00112619">
        <w:rPr>
          <w:rFonts w:ascii="Times New Roman" w:hAnsi="Times New Roman" w:cs="Times New Roman"/>
          <w:color w:val="000000"/>
          <w:sz w:val="28"/>
          <w:szCs w:val="28"/>
        </w:rPr>
        <w:t xml:space="preserve">, Ш. </w:t>
      </w:r>
      <w:proofErr w:type="spellStart"/>
      <w:r w:rsidRPr="00112619">
        <w:rPr>
          <w:rFonts w:ascii="Times New Roman" w:hAnsi="Times New Roman" w:cs="Times New Roman"/>
          <w:color w:val="000000"/>
          <w:sz w:val="28"/>
          <w:szCs w:val="28"/>
        </w:rPr>
        <w:t>Коклен</w:t>
      </w:r>
      <w:proofErr w:type="spellEnd"/>
      <w:r w:rsidRPr="00112619">
        <w:rPr>
          <w:rFonts w:ascii="Times New Roman" w:hAnsi="Times New Roman" w:cs="Times New Roman"/>
          <w:color w:val="000000"/>
          <w:sz w:val="28"/>
          <w:szCs w:val="28"/>
        </w:rPr>
        <w:t xml:space="preserve">, І. І. </w:t>
      </w:r>
      <w:proofErr w:type="spellStart"/>
      <w:r w:rsidRPr="00112619">
        <w:rPr>
          <w:rFonts w:ascii="Times New Roman" w:hAnsi="Times New Roman" w:cs="Times New Roman"/>
          <w:color w:val="000000"/>
          <w:sz w:val="28"/>
          <w:szCs w:val="28"/>
        </w:rPr>
        <w:t>Кауфман</w:t>
      </w:r>
      <w:proofErr w:type="spellEnd"/>
      <w:r w:rsidRPr="00112619">
        <w:rPr>
          <w:rFonts w:ascii="Times New Roman" w:hAnsi="Times New Roman" w:cs="Times New Roman"/>
          <w:color w:val="000000"/>
          <w:sz w:val="28"/>
          <w:szCs w:val="28"/>
        </w:rPr>
        <w:t xml:space="preserve"> та ін.), випереджає повільну дію нагро</w:t>
      </w:r>
      <w:r w:rsidRPr="00112619">
        <w:rPr>
          <w:rFonts w:ascii="Times New Roman" w:hAnsi="Times New Roman" w:cs="Times New Roman"/>
          <w:color w:val="000000"/>
          <w:sz w:val="28"/>
          <w:szCs w:val="28"/>
        </w:rPr>
        <w:softHyphen/>
        <w:t>мадження і збереження, майже миттєво примножує капітал, виступає вирішальною силою: виробництво може бути організовано тільки за допо</w:t>
      </w:r>
      <w:r w:rsidRPr="00112619">
        <w:rPr>
          <w:rFonts w:ascii="Times New Roman" w:hAnsi="Times New Roman" w:cs="Times New Roman"/>
          <w:color w:val="000000"/>
          <w:sz w:val="28"/>
          <w:szCs w:val="28"/>
        </w:rPr>
        <w:softHyphen/>
        <w:t xml:space="preserve">могою кредиту (зростає із умов відтворення та сприяє його розширенню). Г. </w:t>
      </w:r>
      <w:proofErr w:type="spellStart"/>
      <w:r w:rsidRPr="00112619">
        <w:rPr>
          <w:rFonts w:ascii="Times New Roman" w:hAnsi="Times New Roman" w:cs="Times New Roman"/>
          <w:color w:val="000000"/>
          <w:sz w:val="28"/>
          <w:szCs w:val="28"/>
        </w:rPr>
        <w:t>Маклеод</w:t>
      </w:r>
      <w:proofErr w:type="spellEnd"/>
      <w:r w:rsidRPr="00112619">
        <w:rPr>
          <w:rFonts w:ascii="Times New Roman" w:hAnsi="Times New Roman" w:cs="Times New Roman"/>
          <w:color w:val="000000"/>
          <w:sz w:val="28"/>
          <w:szCs w:val="28"/>
        </w:rPr>
        <w:t xml:space="preserve"> вважав, що банки – це «фабрики» кредиту. А перший із росій</w:t>
      </w:r>
      <w:r w:rsidRPr="00112619">
        <w:rPr>
          <w:rFonts w:ascii="Times New Roman" w:hAnsi="Times New Roman" w:cs="Times New Roman"/>
          <w:color w:val="000000"/>
          <w:sz w:val="28"/>
          <w:szCs w:val="28"/>
        </w:rPr>
        <w:softHyphen/>
        <w:t xml:space="preserve">ських економістів, який спеціально розробляв проблеми кредиту, адмірал Н. С. </w:t>
      </w:r>
      <w:proofErr w:type="spellStart"/>
      <w:r w:rsidRPr="00112619">
        <w:rPr>
          <w:rFonts w:ascii="Times New Roman" w:hAnsi="Times New Roman" w:cs="Times New Roman"/>
          <w:color w:val="000000"/>
          <w:sz w:val="28"/>
          <w:szCs w:val="28"/>
        </w:rPr>
        <w:t>Мордвінов</w:t>
      </w:r>
      <w:proofErr w:type="spellEnd"/>
      <w:r w:rsidRPr="00112619">
        <w:rPr>
          <w:rFonts w:ascii="Times New Roman" w:hAnsi="Times New Roman" w:cs="Times New Roman"/>
          <w:color w:val="000000"/>
          <w:sz w:val="28"/>
          <w:szCs w:val="28"/>
        </w:rPr>
        <w:t>, перераховуючи переваги для Росії від установ банків та використання кредиту, відносив до них ріст національного багатства, гос</w:t>
      </w:r>
      <w:r w:rsidRPr="00112619">
        <w:rPr>
          <w:rFonts w:ascii="Times New Roman" w:hAnsi="Times New Roman" w:cs="Times New Roman"/>
          <w:color w:val="000000"/>
          <w:sz w:val="28"/>
          <w:szCs w:val="28"/>
        </w:rPr>
        <w:softHyphen/>
        <w:t>подарське процвітання всіх районів країни, розвиток міст, промисловості та торгівлі, ріст національного доходу, впорядкування грошового обігу і державних фінансів, підвищення добробуту всього населення і повне ви</w:t>
      </w:r>
      <w:r w:rsidRPr="00112619">
        <w:rPr>
          <w:rFonts w:ascii="Times New Roman" w:hAnsi="Times New Roman" w:cs="Times New Roman"/>
          <w:color w:val="000000"/>
          <w:sz w:val="28"/>
          <w:szCs w:val="28"/>
        </w:rPr>
        <w:softHyphen/>
        <w:t xml:space="preserve">користання всіх багатств.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Н. Х. </w:t>
      </w:r>
      <w:proofErr w:type="spellStart"/>
      <w:r w:rsidRPr="00112619">
        <w:rPr>
          <w:rFonts w:ascii="Times New Roman" w:hAnsi="Times New Roman" w:cs="Times New Roman"/>
          <w:color w:val="000000"/>
          <w:sz w:val="28"/>
          <w:szCs w:val="28"/>
        </w:rPr>
        <w:t>Бунге</w:t>
      </w:r>
      <w:proofErr w:type="spellEnd"/>
      <w:r w:rsidRPr="00112619">
        <w:rPr>
          <w:rFonts w:ascii="Times New Roman" w:hAnsi="Times New Roman" w:cs="Times New Roman"/>
          <w:color w:val="000000"/>
          <w:sz w:val="28"/>
          <w:szCs w:val="28"/>
        </w:rPr>
        <w:t xml:space="preserve">, І. І. </w:t>
      </w:r>
      <w:proofErr w:type="spellStart"/>
      <w:r w:rsidRPr="00112619">
        <w:rPr>
          <w:rFonts w:ascii="Times New Roman" w:hAnsi="Times New Roman" w:cs="Times New Roman"/>
          <w:color w:val="000000"/>
          <w:sz w:val="28"/>
          <w:szCs w:val="28"/>
        </w:rPr>
        <w:t>Кауфман</w:t>
      </w:r>
      <w:proofErr w:type="spellEnd"/>
      <w:r w:rsidRPr="00112619">
        <w:rPr>
          <w:rFonts w:ascii="Times New Roman" w:hAnsi="Times New Roman" w:cs="Times New Roman"/>
          <w:color w:val="000000"/>
          <w:sz w:val="28"/>
          <w:szCs w:val="28"/>
        </w:rPr>
        <w:t xml:space="preserve"> вважали, що кредит збільшує багатство, він прискорює і забезпечує неперервність кругообігу капіталу, за його допомогою зростає капітал. Крім того, кредит – ядро економічного роз</w:t>
      </w:r>
      <w:r w:rsidRPr="00112619">
        <w:rPr>
          <w:rFonts w:ascii="Times New Roman" w:hAnsi="Times New Roman" w:cs="Times New Roman"/>
          <w:color w:val="000000"/>
          <w:sz w:val="28"/>
          <w:szCs w:val="28"/>
        </w:rPr>
        <w:softHyphen/>
        <w:t>витку і сутності економічного чуда, так само, як і гроші, – основний еле</w:t>
      </w:r>
      <w:r w:rsidRPr="00112619">
        <w:rPr>
          <w:rFonts w:ascii="Times New Roman" w:hAnsi="Times New Roman" w:cs="Times New Roman"/>
          <w:color w:val="000000"/>
          <w:sz w:val="28"/>
          <w:szCs w:val="28"/>
        </w:rPr>
        <w:softHyphen/>
        <w:t>мент розвитку. Він – умова підйому і обов’язкова причина економічного розвитку, додаткове виробниче джерело суспільства, разом з машинним виробництвом і ціною як засіб управління виробництвом – один із стов</w:t>
      </w:r>
      <w:r w:rsidRPr="00112619">
        <w:rPr>
          <w:rFonts w:ascii="Times New Roman" w:hAnsi="Times New Roman" w:cs="Times New Roman"/>
          <w:color w:val="000000"/>
          <w:sz w:val="28"/>
          <w:szCs w:val="28"/>
        </w:rPr>
        <w:softHyphen/>
        <w:t>пів сучасної економіки. Кредит розширює виробничі потужності, пере</w:t>
      </w:r>
      <w:r w:rsidRPr="00112619">
        <w:rPr>
          <w:rFonts w:ascii="Times New Roman" w:hAnsi="Times New Roman" w:cs="Times New Roman"/>
          <w:color w:val="000000"/>
          <w:sz w:val="28"/>
          <w:szCs w:val="28"/>
        </w:rPr>
        <w:softHyphen/>
        <w:t>дає і створює купівельну здатність, мобілізує засоби, концентрує дрібні заощадження для фінансування значно більших розмірів, використову</w:t>
      </w:r>
      <w:r w:rsidRPr="00112619">
        <w:rPr>
          <w:rFonts w:ascii="Times New Roman" w:hAnsi="Times New Roman" w:cs="Times New Roman"/>
          <w:color w:val="000000"/>
          <w:sz w:val="28"/>
          <w:szCs w:val="28"/>
        </w:rPr>
        <w:softHyphen/>
        <w:t>ється для подолання тимчасових фінансових труднощів, збільшує роз</w:t>
      </w:r>
      <w:r w:rsidRPr="00112619">
        <w:rPr>
          <w:rFonts w:ascii="Times New Roman" w:hAnsi="Times New Roman" w:cs="Times New Roman"/>
          <w:color w:val="000000"/>
          <w:sz w:val="28"/>
          <w:szCs w:val="28"/>
        </w:rPr>
        <w:softHyphen/>
        <w:t xml:space="preserve">мір засобів обігу і прискорює їх рух, збільшує стабільність валют, сприяє розвитку кон’юнктури, дозволяє підприємству розміщувати його власні ресурси на ринку, не залежить від обсягу заощаджень і має </w:t>
      </w:r>
      <w:proofErr w:type="spellStart"/>
      <w:r w:rsidRPr="00112619">
        <w:rPr>
          <w:rFonts w:ascii="Times New Roman" w:hAnsi="Times New Roman" w:cs="Times New Roman"/>
          <w:color w:val="000000"/>
          <w:sz w:val="28"/>
          <w:szCs w:val="28"/>
        </w:rPr>
        <w:t>капіталоутво</w:t>
      </w:r>
      <w:r w:rsidRPr="00112619">
        <w:rPr>
          <w:rFonts w:ascii="Times New Roman" w:hAnsi="Times New Roman" w:cs="Times New Roman"/>
          <w:color w:val="000000"/>
          <w:sz w:val="28"/>
          <w:szCs w:val="28"/>
        </w:rPr>
        <w:softHyphen/>
        <w:t>рюючий</w:t>
      </w:r>
      <w:proofErr w:type="spellEnd"/>
      <w:r w:rsidRPr="00112619">
        <w:rPr>
          <w:rFonts w:ascii="Times New Roman" w:hAnsi="Times New Roman" w:cs="Times New Roman"/>
          <w:color w:val="000000"/>
          <w:sz w:val="28"/>
          <w:szCs w:val="28"/>
        </w:rPr>
        <w:t xml:space="preserve"> ефект. </w:t>
      </w:r>
      <w:r w:rsidRPr="00112619">
        <w:rPr>
          <w:rFonts w:ascii="Times New Roman" w:hAnsi="Times New Roman" w:cs="Times New Roman"/>
          <w:b/>
          <w:bCs/>
          <w:color w:val="000000"/>
          <w:sz w:val="28"/>
          <w:szCs w:val="28"/>
        </w:rPr>
        <w:t xml:space="preserve">468 469 </w:t>
      </w:r>
    </w:p>
    <w:p w:rsidR="00112619" w:rsidRPr="00112619" w:rsidRDefault="00112619"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lastRenderedPageBreak/>
        <w:t xml:space="preserve">Розділ 8. </w:t>
      </w:r>
      <w:r w:rsidRPr="00112619">
        <w:rPr>
          <w:rFonts w:ascii="Times New Roman" w:hAnsi="Times New Roman" w:cs="Times New Roman"/>
          <w:b/>
          <w:bCs/>
          <w:i/>
          <w:iCs/>
          <w:color w:val="000000"/>
          <w:sz w:val="28"/>
          <w:szCs w:val="28"/>
        </w:rPr>
        <w:t xml:space="preserve">Форми, види і роль кредиту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Третій підхід </w:t>
      </w:r>
      <w:r w:rsidRPr="00112619">
        <w:rPr>
          <w:rFonts w:ascii="Times New Roman" w:hAnsi="Times New Roman" w:cs="Times New Roman"/>
          <w:color w:val="000000"/>
          <w:sz w:val="28"/>
          <w:szCs w:val="28"/>
        </w:rPr>
        <w:t>полягає в тому, що кредит грає помірну роль в еконо</w:t>
      </w:r>
      <w:r w:rsidRPr="00112619">
        <w:rPr>
          <w:rFonts w:ascii="Times New Roman" w:hAnsi="Times New Roman" w:cs="Times New Roman"/>
          <w:color w:val="000000"/>
          <w:sz w:val="28"/>
          <w:szCs w:val="28"/>
        </w:rPr>
        <w:softHyphen/>
        <w:t>міці. Деякі автори, досліджуючи роль кредиту в економіці, вплив його на реальний сектор економіки, відзначають його активну роль в формуван</w:t>
      </w:r>
      <w:r w:rsidRPr="00112619">
        <w:rPr>
          <w:rFonts w:ascii="Times New Roman" w:hAnsi="Times New Roman" w:cs="Times New Roman"/>
          <w:color w:val="000000"/>
          <w:sz w:val="28"/>
          <w:szCs w:val="28"/>
        </w:rPr>
        <w:softHyphen/>
        <w:t xml:space="preserve">ні криз (М. Керрі, А. </w:t>
      </w:r>
      <w:proofErr w:type="spellStart"/>
      <w:r w:rsidRPr="00112619">
        <w:rPr>
          <w:rFonts w:ascii="Times New Roman" w:hAnsi="Times New Roman" w:cs="Times New Roman"/>
          <w:color w:val="000000"/>
          <w:sz w:val="28"/>
          <w:szCs w:val="28"/>
        </w:rPr>
        <w:t>Галлатин</w:t>
      </w:r>
      <w:proofErr w:type="spellEnd"/>
      <w:r w:rsidRPr="00112619">
        <w:rPr>
          <w:rFonts w:ascii="Times New Roman" w:hAnsi="Times New Roman" w:cs="Times New Roman"/>
          <w:color w:val="000000"/>
          <w:sz w:val="28"/>
          <w:szCs w:val="28"/>
        </w:rPr>
        <w:t xml:space="preserve">, В. </w:t>
      </w:r>
      <w:proofErr w:type="spellStart"/>
      <w:r w:rsidRPr="00112619">
        <w:rPr>
          <w:rFonts w:ascii="Times New Roman" w:hAnsi="Times New Roman" w:cs="Times New Roman"/>
          <w:color w:val="000000"/>
          <w:sz w:val="28"/>
          <w:szCs w:val="28"/>
        </w:rPr>
        <w:t>Ленгтон</w:t>
      </w:r>
      <w:proofErr w:type="spellEnd"/>
      <w:r w:rsidRPr="00112619">
        <w:rPr>
          <w:rFonts w:ascii="Times New Roman" w:hAnsi="Times New Roman" w:cs="Times New Roman"/>
          <w:color w:val="000000"/>
          <w:sz w:val="28"/>
          <w:szCs w:val="28"/>
        </w:rPr>
        <w:t xml:space="preserve">, К. </w:t>
      </w:r>
      <w:proofErr w:type="spellStart"/>
      <w:r w:rsidRPr="00112619">
        <w:rPr>
          <w:rFonts w:ascii="Times New Roman" w:hAnsi="Times New Roman" w:cs="Times New Roman"/>
          <w:color w:val="000000"/>
          <w:sz w:val="28"/>
          <w:szCs w:val="28"/>
        </w:rPr>
        <w:t>Жюгляр</w:t>
      </w:r>
      <w:proofErr w:type="spellEnd"/>
      <w:r w:rsidRPr="00112619">
        <w:rPr>
          <w:rFonts w:ascii="Times New Roman" w:hAnsi="Times New Roman" w:cs="Times New Roman"/>
          <w:color w:val="000000"/>
          <w:sz w:val="28"/>
          <w:szCs w:val="28"/>
        </w:rPr>
        <w:t xml:space="preserve">, </w:t>
      </w:r>
      <w:proofErr w:type="spellStart"/>
      <w:r w:rsidRPr="00112619">
        <w:rPr>
          <w:rFonts w:ascii="Times New Roman" w:hAnsi="Times New Roman" w:cs="Times New Roman"/>
          <w:color w:val="000000"/>
          <w:sz w:val="28"/>
          <w:szCs w:val="28"/>
        </w:rPr>
        <w:t>Дж</w:t>
      </w:r>
      <w:proofErr w:type="spellEnd"/>
      <w:r w:rsidRPr="00112619">
        <w:rPr>
          <w:rFonts w:ascii="Times New Roman" w:hAnsi="Times New Roman" w:cs="Times New Roman"/>
          <w:color w:val="000000"/>
          <w:sz w:val="28"/>
          <w:szCs w:val="28"/>
        </w:rPr>
        <w:t xml:space="preserve">. С. Мілль, </w:t>
      </w:r>
      <w:proofErr w:type="spellStart"/>
      <w:r w:rsidRPr="00112619">
        <w:rPr>
          <w:rFonts w:ascii="Times New Roman" w:hAnsi="Times New Roman" w:cs="Times New Roman"/>
          <w:color w:val="000000"/>
          <w:sz w:val="28"/>
          <w:szCs w:val="28"/>
        </w:rPr>
        <w:t>Дж</w:t>
      </w:r>
      <w:proofErr w:type="spellEnd"/>
      <w:r w:rsidRPr="00112619">
        <w:rPr>
          <w:rFonts w:ascii="Times New Roman" w:hAnsi="Times New Roman" w:cs="Times New Roman"/>
          <w:color w:val="000000"/>
          <w:sz w:val="28"/>
          <w:szCs w:val="28"/>
        </w:rPr>
        <w:t xml:space="preserve">. </w:t>
      </w:r>
      <w:proofErr w:type="spellStart"/>
      <w:r w:rsidRPr="00112619">
        <w:rPr>
          <w:rFonts w:ascii="Times New Roman" w:hAnsi="Times New Roman" w:cs="Times New Roman"/>
          <w:color w:val="000000"/>
          <w:sz w:val="28"/>
          <w:szCs w:val="28"/>
        </w:rPr>
        <w:t>Мілльс</w:t>
      </w:r>
      <w:proofErr w:type="spellEnd"/>
      <w:r w:rsidRPr="00112619">
        <w:rPr>
          <w:rFonts w:ascii="Times New Roman" w:hAnsi="Times New Roman" w:cs="Times New Roman"/>
          <w:color w:val="000000"/>
          <w:sz w:val="28"/>
          <w:szCs w:val="28"/>
        </w:rPr>
        <w:t xml:space="preserve">, А. Маршалл та ін.).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Дослідники (в 50–60-х рр. XIX ст.) підкреслювали зв’язок між масш</w:t>
      </w:r>
      <w:r w:rsidRPr="00112619">
        <w:rPr>
          <w:rFonts w:ascii="Times New Roman" w:hAnsi="Times New Roman" w:cs="Times New Roman"/>
          <w:color w:val="000000"/>
          <w:sz w:val="28"/>
          <w:szCs w:val="28"/>
        </w:rPr>
        <w:softHyphen/>
        <w:t>табами кредитних операцій і циклічними змінами обсягів виробництва: надмірне розширення кредиту генерує фіктивний проміжний попит, який деформує реальну картину і примушує підприємців приймати не</w:t>
      </w:r>
      <w:r w:rsidRPr="00112619">
        <w:rPr>
          <w:rFonts w:ascii="Times New Roman" w:hAnsi="Times New Roman" w:cs="Times New Roman"/>
          <w:color w:val="000000"/>
          <w:sz w:val="28"/>
          <w:szCs w:val="28"/>
        </w:rPr>
        <w:softHyphen/>
        <w:t>правильні рішення в ринковій стратегії. Розширення кредиту викликає збільшення замовлень і запасів, тобто невиправдані вкладення в оборот</w:t>
      </w:r>
      <w:r w:rsidRPr="00112619">
        <w:rPr>
          <w:rFonts w:ascii="Times New Roman" w:hAnsi="Times New Roman" w:cs="Times New Roman"/>
          <w:color w:val="000000"/>
          <w:sz w:val="28"/>
          <w:szCs w:val="28"/>
        </w:rPr>
        <w:softHyphen/>
        <w:t>ний капітал за рахунок залучених ресурсів. В кінцевому підсумку руйну</w:t>
      </w:r>
      <w:r w:rsidRPr="00112619">
        <w:rPr>
          <w:rFonts w:ascii="Times New Roman" w:hAnsi="Times New Roman" w:cs="Times New Roman"/>
          <w:color w:val="000000"/>
          <w:sz w:val="28"/>
          <w:szCs w:val="28"/>
        </w:rPr>
        <w:softHyphen/>
        <w:t xml:space="preserve">ється зв’язок між попитом і пропозицією, що породжує економічну кризу. До кінця XIX ст. роль кредиту в формуванні економічної кризи поступово була переосмислена (М. </w:t>
      </w:r>
      <w:proofErr w:type="spellStart"/>
      <w:r w:rsidRPr="00112619">
        <w:rPr>
          <w:rFonts w:ascii="Times New Roman" w:hAnsi="Times New Roman" w:cs="Times New Roman"/>
          <w:color w:val="000000"/>
          <w:sz w:val="28"/>
          <w:szCs w:val="28"/>
        </w:rPr>
        <w:t>Туган</w:t>
      </w:r>
      <w:proofErr w:type="spellEnd"/>
      <w:r w:rsidRPr="00112619">
        <w:rPr>
          <w:rFonts w:ascii="Times New Roman" w:hAnsi="Times New Roman" w:cs="Times New Roman"/>
          <w:color w:val="000000"/>
          <w:sz w:val="28"/>
          <w:szCs w:val="28"/>
        </w:rPr>
        <w:t xml:space="preserve">-Барановський). На думку Н. Х. </w:t>
      </w:r>
      <w:proofErr w:type="spellStart"/>
      <w:r w:rsidRPr="00112619">
        <w:rPr>
          <w:rFonts w:ascii="Times New Roman" w:hAnsi="Times New Roman" w:cs="Times New Roman"/>
          <w:color w:val="000000"/>
          <w:sz w:val="28"/>
          <w:szCs w:val="28"/>
        </w:rPr>
        <w:t>Бунге</w:t>
      </w:r>
      <w:proofErr w:type="spellEnd"/>
      <w:r w:rsidRPr="00112619">
        <w:rPr>
          <w:rFonts w:ascii="Times New Roman" w:hAnsi="Times New Roman" w:cs="Times New Roman"/>
          <w:color w:val="000000"/>
          <w:sz w:val="28"/>
          <w:szCs w:val="28"/>
        </w:rPr>
        <w:t xml:space="preserve">, в поглядах про кредит необхідно вивільнитися від </w:t>
      </w:r>
      <w:proofErr w:type="spellStart"/>
      <w:r w:rsidRPr="00112619">
        <w:rPr>
          <w:rFonts w:ascii="Times New Roman" w:hAnsi="Times New Roman" w:cs="Times New Roman"/>
          <w:color w:val="000000"/>
          <w:sz w:val="28"/>
          <w:szCs w:val="28"/>
        </w:rPr>
        <w:t>крайностей</w:t>
      </w:r>
      <w:proofErr w:type="spellEnd"/>
      <w:r w:rsidRPr="00112619">
        <w:rPr>
          <w:rFonts w:ascii="Times New Roman" w:hAnsi="Times New Roman" w:cs="Times New Roman"/>
          <w:color w:val="000000"/>
          <w:sz w:val="28"/>
          <w:szCs w:val="28"/>
        </w:rPr>
        <w:t xml:space="preserve"> – як від слі</w:t>
      </w:r>
      <w:r w:rsidRPr="00112619">
        <w:rPr>
          <w:rFonts w:ascii="Times New Roman" w:hAnsi="Times New Roman" w:cs="Times New Roman"/>
          <w:color w:val="000000"/>
          <w:sz w:val="28"/>
          <w:szCs w:val="28"/>
        </w:rPr>
        <w:softHyphen/>
        <w:t>пої віри в творчу силу кредиту, так і від скептицизму, заперечення корис</w:t>
      </w:r>
      <w:r w:rsidRPr="00112619">
        <w:rPr>
          <w:rFonts w:ascii="Times New Roman" w:hAnsi="Times New Roman" w:cs="Times New Roman"/>
          <w:color w:val="000000"/>
          <w:sz w:val="28"/>
          <w:szCs w:val="28"/>
        </w:rPr>
        <w:softHyphen/>
        <w:t xml:space="preserve">ті кредиту, від його оцінки як однозначного джерела криз в економіці.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В рамках даного підходу вчені (С. Ю. Вітте, В. П. </w:t>
      </w:r>
      <w:proofErr w:type="spellStart"/>
      <w:r w:rsidRPr="00112619">
        <w:rPr>
          <w:rFonts w:ascii="Times New Roman" w:hAnsi="Times New Roman" w:cs="Times New Roman"/>
          <w:color w:val="000000"/>
          <w:sz w:val="28"/>
          <w:szCs w:val="28"/>
        </w:rPr>
        <w:t>Ідельсон</w:t>
      </w:r>
      <w:proofErr w:type="spellEnd"/>
      <w:r w:rsidRPr="00112619">
        <w:rPr>
          <w:rFonts w:ascii="Times New Roman" w:hAnsi="Times New Roman" w:cs="Times New Roman"/>
          <w:color w:val="000000"/>
          <w:sz w:val="28"/>
          <w:szCs w:val="28"/>
        </w:rPr>
        <w:t xml:space="preserve">, К. Маркс, Е. Я. </w:t>
      </w:r>
      <w:proofErr w:type="spellStart"/>
      <w:r w:rsidRPr="00112619">
        <w:rPr>
          <w:rFonts w:ascii="Times New Roman" w:hAnsi="Times New Roman" w:cs="Times New Roman"/>
          <w:color w:val="000000"/>
          <w:sz w:val="28"/>
          <w:szCs w:val="28"/>
        </w:rPr>
        <w:t>Брегель</w:t>
      </w:r>
      <w:proofErr w:type="spellEnd"/>
      <w:r w:rsidRPr="00112619">
        <w:rPr>
          <w:rFonts w:ascii="Times New Roman" w:hAnsi="Times New Roman" w:cs="Times New Roman"/>
          <w:color w:val="000000"/>
          <w:sz w:val="28"/>
          <w:szCs w:val="28"/>
        </w:rPr>
        <w:t xml:space="preserve">, І. А. </w:t>
      </w:r>
      <w:proofErr w:type="spellStart"/>
      <w:r w:rsidRPr="00112619">
        <w:rPr>
          <w:rFonts w:ascii="Times New Roman" w:hAnsi="Times New Roman" w:cs="Times New Roman"/>
          <w:color w:val="000000"/>
          <w:sz w:val="28"/>
          <w:szCs w:val="28"/>
        </w:rPr>
        <w:t>Трахтенберг</w:t>
      </w:r>
      <w:proofErr w:type="spellEnd"/>
      <w:r w:rsidRPr="00112619">
        <w:rPr>
          <w:rFonts w:ascii="Times New Roman" w:hAnsi="Times New Roman" w:cs="Times New Roman"/>
          <w:color w:val="000000"/>
          <w:sz w:val="28"/>
          <w:szCs w:val="28"/>
        </w:rPr>
        <w:t xml:space="preserve">, І. В. Левчук, П. А. </w:t>
      </w:r>
      <w:proofErr w:type="spellStart"/>
      <w:r w:rsidRPr="00112619">
        <w:rPr>
          <w:rFonts w:ascii="Times New Roman" w:hAnsi="Times New Roman" w:cs="Times New Roman"/>
          <w:color w:val="000000"/>
          <w:sz w:val="28"/>
          <w:szCs w:val="28"/>
        </w:rPr>
        <w:t>Пессель</w:t>
      </w:r>
      <w:proofErr w:type="spellEnd"/>
      <w:r w:rsidRPr="00112619">
        <w:rPr>
          <w:rFonts w:ascii="Times New Roman" w:hAnsi="Times New Roman" w:cs="Times New Roman"/>
          <w:color w:val="000000"/>
          <w:sz w:val="28"/>
          <w:szCs w:val="28"/>
        </w:rPr>
        <w:t xml:space="preserve"> та ін.) ви</w:t>
      </w:r>
      <w:r w:rsidRPr="00112619">
        <w:rPr>
          <w:rFonts w:ascii="Times New Roman" w:hAnsi="Times New Roman" w:cs="Times New Roman"/>
          <w:color w:val="000000"/>
          <w:sz w:val="28"/>
          <w:szCs w:val="28"/>
        </w:rPr>
        <w:softHyphen/>
        <w:t>ходять із того, що кредит не шкодить економіці і не покращує товарне за</w:t>
      </w:r>
      <w:r w:rsidRPr="00112619">
        <w:rPr>
          <w:rFonts w:ascii="Times New Roman" w:hAnsi="Times New Roman" w:cs="Times New Roman"/>
          <w:color w:val="000000"/>
          <w:sz w:val="28"/>
          <w:szCs w:val="28"/>
        </w:rPr>
        <w:softHyphen/>
        <w:t>безпечення, оскільки навіть при додатковому кредиті обсяги реальних капіталів від нього не залежать. Він має значну, але не магічну владу і слугує лише дозволом на використання чужого капіталу, збільшує неіс</w:t>
      </w:r>
      <w:r w:rsidRPr="00112619">
        <w:rPr>
          <w:rFonts w:ascii="Times New Roman" w:hAnsi="Times New Roman" w:cs="Times New Roman"/>
          <w:color w:val="000000"/>
          <w:sz w:val="28"/>
          <w:szCs w:val="28"/>
        </w:rPr>
        <w:softHyphen/>
        <w:t xml:space="preserve">нуючий капітал, а суму використовуваного капіталу. Окрім того, не має виробничої сили, хоча без нього не можуть знайти повного застосування уже існуючі виробничі сили; не створює капітал, але з його допомогою приводиться в рух; разом з грошима, в залежності від стану їх стійкості, може визначити як підйом, так і кризу.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Дослідження статики кредитних відносин виявило в теорії та практи</w:t>
      </w:r>
      <w:r w:rsidRPr="00112619">
        <w:rPr>
          <w:rFonts w:ascii="Times New Roman" w:hAnsi="Times New Roman" w:cs="Times New Roman"/>
          <w:color w:val="000000"/>
          <w:sz w:val="28"/>
          <w:szCs w:val="28"/>
        </w:rPr>
        <w:softHyphen/>
        <w:t>ці наявність значної кількості методологічних підходів до кредиту. Плю</w:t>
      </w:r>
      <w:r w:rsidRPr="00112619">
        <w:rPr>
          <w:rFonts w:ascii="Times New Roman" w:hAnsi="Times New Roman" w:cs="Times New Roman"/>
          <w:color w:val="000000"/>
          <w:sz w:val="28"/>
          <w:szCs w:val="28"/>
        </w:rPr>
        <w:softHyphen/>
        <w:t>ралізм зумовлений особливостями кожного із етапів в розвитку економіч</w:t>
      </w:r>
      <w:r w:rsidRPr="00112619">
        <w:rPr>
          <w:rFonts w:ascii="Times New Roman" w:hAnsi="Times New Roman" w:cs="Times New Roman"/>
          <w:color w:val="000000"/>
          <w:sz w:val="28"/>
          <w:szCs w:val="28"/>
        </w:rPr>
        <w:softHyphen/>
        <w:t>ної системи; економічними, соціальними і політичними процесами, які відбуваються в рамках національних і світової економік; відмінностями в методологічних підходах представників різних шкіл та напрямків еконо</w:t>
      </w:r>
      <w:r w:rsidRPr="00112619">
        <w:rPr>
          <w:rFonts w:ascii="Times New Roman" w:hAnsi="Times New Roman" w:cs="Times New Roman"/>
          <w:color w:val="000000"/>
          <w:sz w:val="28"/>
          <w:szCs w:val="28"/>
        </w:rPr>
        <w:softHyphen/>
        <w:t xml:space="preserve">мічної теорії.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У теорії кредиту можна виділити три існуючі характеристики його ролі. Зокрема, кредит: </w:t>
      </w:r>
    </w:p>
    <w:p w:rsidR="00112619" w:rsidRPr="00112619" w:rsidRDefault="00112619"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1) виступає негативним початком і не здійснює вплив на економіку; </w:t>
      </w:r>
    </w:p>
    <w:p w:rsidR="00112619" w:rsidRPr="00112619" w:rsidRDefault="00112619"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2) є «винаходом генія», здійснює значний вплив на економічний розвиток. </w:t>
      </w:r>
    </w:p>
    <w:p w:rsidR="00112619" w:rsidRPr="00112619" w:rsidRDefault="00112619"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3) відіграє помірну роль. </w:t>
      </w:r>
    </w:p>
    <w:p w:rsidR="00112619" w:rsidRPr="00112619" w:rsidRDefault="00112619"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lastRenderedPageBreak/>
        <w:t xml:space="preserve">Частина ІІ. </w:t>
      </w:r>
      <w:r w:rsidRPr="00112619">
        <w:rPr>
          <w:rFonts w:ascii="Times New Roman" w:hAnsi="Times New Roman" w:cs="Times New Roman"/>
          <w:b/>
          <w:bCs/>
          <w:i/>
          <w:iCs/>
          <w:color w:val="000000"/>
          <w:sz w:val="28"/>
          <w:szCs w:val="28"/>
        </w:rPr>
        <w:t xml:space="preserve">Кредит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 xml:space="preserve">Дані підходи до функціональної ролі кредиту в економіці свідчать не лише про різноманітність суджень, що склалися, але і про спірність багатьох тез всередині кожної із цих трьох груп. У конкретний період економічного розвитку змістовна сторона кредиту чинить вплив на його функціональне призначення. Починаючи з 30-х рр. XX ст., дослідники кредитних відносин першочергову увагу зосередили на функціональному аспекті кредиту, розглядали його як інструмент регулювання.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Кредит виступає об’єднаним грошовим потоком, за допомогою яко</w:t>
      </w:r>
      <w:r w:rsidRPr="00112619">
        <w:rPr>
          <w:rFonts w:ascii="Times New Roman" w:hAnsi="Times New Roman" w:cs="Times New Roman"/>
          <w:color w:val="000000"/>
          <w:sz w:val="28"/>
          <w:szCs w:val="28"/>
        </w:rPr>
        <w:softHyphen/>
        <w:t>го суспільство отримує додатковий економічний ефект. В умовах вільної конкуренції роль кредитних взаємин проявляється в сприянні концентра</w:t>
      </w:r>
      <w:r w:rsidRPr="00112619">
        <w:rPr>
          <w:rFonts w:ascii="Times New Roman" w:hAnsi="Times New Roman" w:cs="Times New Roman"/>
          <w:color w:val="000000"/>
          <w:sz w:val="28"/>
          <w:szCs w:val="28"/>
        </w:rPr>
        <w:softHyphen/>
        <w:t>ції та централізації капіталу. Кредит слугує основою перерахованих про</w:t>
      </w:r>
      <w:r w:rsidRPr="00112619">
        <w:rPr>
          <w:rFonts w:ascii="Times New Roman" w:hAnsi="Times New Roman" w:cs="Times New Roman"/>
          <w:color w:val="000000"/>
          <w:sz w:val="28"/>
          <w:szCs w:val="28"/>
        </w:rPr>
        <w:softHyphen/>
        <w:t>цесів, сприяє перетворенню приватних підприємств в акціонерні товари</w:t>
      </w:r>
      <w:r w:rsidRPr="00112619">
        <w:rPr>
          <w:rFonts w:ascii="Times New Roman" w:hAnsi="Times New Roman" w:cs="Times New Roman"/>
          <w:color w:val="000000"/>
          <w:sz w:val="28"/>
          <w:szCs w:val="28"/>
        </w:rPr>
        <w:softHyphen/>
        <w:t xml:space="preserve">ства, а також утворенню монополій. Тим самим кредит сприяє якісному розвитку ринкових відносин, переходу їх на новий організаційний рівень.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На сучасному етапі процес концентрації та централізації капіталу, в тому числі банківського, в промислово розвинутих країнах продовжуєть</w:t>
      </w:r>
      <w:r w:rsidRPr="00112619">
        <w:rPr>
          <w:rFonts w:ascii="Times New Roman" w:hAnsi="Times New Roman" w:cs="Times New Roman"/>
          <w:color w:val="000000"/>
          <w:sz w:val="28"/>
          <w:szCs w:val="28"/>
        </w:rPr>
        <w:softHyphen/>
        <w:t>ся. Водночас в постсоціалістичних державах в транзитивний період кре</w:t>
      </w:r>
      <w:r w:rsidRPr="00112619">
        <w:rPr>
          <w:rFonts w:ascii="Times New Roman" w:hAnsi="Times New Roman" w:cs="Times New Roman"/>
          <w:color w:val="000000"/>
          <w:sz w:val="28"/>
          <w:szCs w:val="28"/>
        </w:rPr>
        <w:softHyphen/>
        <w:t>дит сприяє децентралізації економіки і розвитку ринкових відносин че</w:t>
      </w:r>
      <w:r w:rsidRPr="00112619">
        <w:rPr>
          <w:rFonts w:ascii="Times New Roman" w:hAnsi="Times New Roman" w:cs="Times New Roman"/>
          <w:color w:val="000000"/>
          <w:sz w:val="28"/>
          <w:szCs w:val="28"/>
        </w:rPr>
        <w:softHyphen/>
        <w:t xml:space="preserve">рез процес акціонування державних підприємств і фінансово-кредитних інститутів. Окрім того, участь кредиту в становленні ринку в певній мірі реалізується через програми пріоритетного кредитування недержавних форм господарювання. З цього випливає, </w:t>
      </w:r>
      <w:r w:rsidRPr="00112619">
        <w:rPr>
          <w:rFonts w:ascii="Times New Roman" w:hAnsi="Times New Roman" w:cs="Times New Roman"/>
          <w:i/>
          <w:iCs/>
          <w:color w:val="000000"/>
          <w:sz w:val="28"/>
          <w:szCs w:val="28"/>
        </w:rPr>
        <w:t xml:space="preserve">що кредит відіграє важливу </w:t>
      </w:r>
      <w:proofErr w:type="spellStart"/>
      <w:r w:rsidRPr="00112619">
        <w:rPr>
          <w:rFonts w:ascii="Times New Roman" w:hAnsi="Times New Roman" w:cs="Times New Roman"/>
          <w:i/>
          <w:iCs/>
          <w:color w:val="000000"/>
          <w:sz w:val="28"/>
          <w:szCs w:val="28"/>
        </w:rPr>
        <w:t>ба</w:t>
      </w:r>
      <w:r w:rsidRPr="00112619">
        <w:rPr>
          <w:rFonts w:ascii="Times New Roman" w:hAnsi="Times New Roman" w:cs="Times New Roman"/>
          <w:i/>
          <w:iCs/>
          <w:color w:val="000000"/>
          <w:sz w:val="28"/>
          <w:szCs w:val="28"/>
        </w:rPr>
        <w:softHyphen/>
        <w:t>гатофункційну</w:t>
      </w:r>
      <w:proofErr w:type="spellEnd"/>
      <w:r w:rsidRPr="00112619">
        <w:rPr>
          <w:rFonts w:ascii="Times New Roman" w:hAnsi="Times New Roman" w:cs="Times New Roman"/>
          <w:i/>
          <w:iCs/>
          <w:color w:val="000000"/>
          <w:sz w:val="28"/>
          <w:szCs w:val="28"/>
        </w:rPr>
        <w:t xml:space="preserve"> роль в розвитку національної та світової економіки. </w:t>
      </w:r>
      <w:r w:rsidRPr="00112619">
        <w:rPr>
          <w:rFonts w:ascii="Times New Roman" w:hAnsi="Times New Roman" w:cs="Times New Roman"/>
          <w:color w:val="000000"/>
          <w:sz w:val="28"/>
          <w:szCs w:val="28"/>
        </w:rPr>
        <w:t xml:space="preserve">Це знаходить свій вияв в такому.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По-перше, </w:t>
      </w:r>
      <w:r w:rsidRPr="00112619">
        <w:rPr>
          <w:rFonts w:ascii="Times New Roman" w:hAnsi="Times New Roman" w:cs="Times New Roman"/>
          <w:color w:val="000000"/>
          <w:sz w:val="28"/>
          <w:szCs w:val="28"/>
        </w:rPr>
        <w:t>за допомогою кредиту розширяються масштаби функціоную</w:t>
      </w:r>
      <w:r w:rsidRPr="00112619">
        <w:rPr>
          <w:rFonts w:ascii="Times New Roman" w:hAnsi="Times New Roman" w:cs="Times New Roman"/>
          <w:color w:val="000000"/>
          <w:sz w:val="28"/>
          <w:szCs w:val="28"/>
        </w:rPr>
        <w:softHyphen/>
        <w:t>чого капіталу. Останній набуває еластичність і мобільність, здатність швид</w:t>
      </w:r>
      <w:r w:rsidRPr="00112619">
        <w:rPr>
          <w:rFonts w:ascii="Times New Roman" w:hAnsi="Times New Roman" w:cs="Times New Roman"/>
          <w:color w:val="000000"/>
          <w:sz w:val="28"/>
          <w:szCs w:val="28"/>
        </w:rPr>
        <w:softHyphen/>
        <w:t xml:space="preserve">ко переміщуватися від одних підприємств, галузей, регіонів, країн до інших.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По-друге, </w:t>
      </w:r>
      <w:r w:rsidRPr="00112619">
        <w:rPr>
          <w:rFonts w:ascii="Times New Roman" w:hAnsi="Times New Roman" w:cs="Times New Roman"/>
          <w:color w:val="000000"/>
          <w:sz w:val="28"/>
          <w:szCs w:val="28"/>
        </w:rPr>
        <w:t xml:space="preserve">прискорюючи процес концентрації і централізації капіталу, кредит стимулює розвиток виробничих сил, сприяє прискоренню науково- технічного прогресу, підвищенню темпів розвитку та ефективності економіки.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По-третє, </w:t>
      </w:r>
      <w:r w:rsidRPr="00112619">
        <w:rPr>
          <w:rFonts w:ascii="Times New Roman" w:hAnsi="Times New Roman" w:cs="Times New Roman"/>
          <w:color w:val="000000"/>
          <w:sz w:val="28"/>
          <w:szCs w:val="28"/>
        </w:rPr>
        <w:t>кредит забезпечує неперервність кругообігу капіталу, об</w:t>
      </w:r>
      <w:r w:rsidRPr="00112619">
        <w:rPr>
          <w:rFonts w:ascii="Times New Roman" w:hAnsi="Times New Roman" w:cs="Times New Roman"/>
          <w:color w:val="000000"/>
          <w:sz w:val="28"/>
          <w:szCs w:val="28"/>
        </w:rPr>
        <w:softHyphen/>
        <w:t xml:space="preserve">слуговує процес реалізації вироблених товарів, що особливо важливо на етапі становлення ринкових відносин.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По-четверте, </w:t>
      </w:r>
      <w:r w:rsidRPr="00112619">
        <w:rPr>
          <w:rFonts w:ascii="Times New Roman" w:hAnsi="Times New Roman" w:cs="Times New Roman"/>
          <w:color w:val="000000"/>
          <w:sz w:val="28"/>
          <w:szCs w:val="28"/>
        </w:rPr>
        <w:t>кредит полегшує процес переливу капіталу із одних га</w:t>
      </w:r>
      <w:r w:rsidRPr="00112619">
        <w:rPr>
          <w:rFonts w:ascii="Times New Roman" w:hAnsi="Times New Roman" w:cs="Times New Roman"/>
          <w:color w:val="000000"/>
          <w:sz w:val="28"/>
          <w:szCs w:val="28"/>
        </w:rPr>
        <w:softHyphen/>
        <w:t>лузей в інші, активно впливає на обсяг і структуру грошової маси, платіж</w:t>
      </w:r>
      <w:r w:rsidRPr="00112619">
        <w:rPr>
          <w:rFonts w:ascii="Times New Roman" w:hAnsi="Times New Roman" w:cs="Times New Roman"/>
          <w:color w:val="000000"/>
          <w:sz w:val="28"/>
          <w:szCs w:val="28"/>
        </w:rPr>
        <w:softHyphen/>
        <w:t xml:space="preserve">ного обороту, на швидкість обігу грошей.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По-п’яте, </w:t>
      </w:r>
      <w:r w:rsidRPr="00112619">
        <w:rPr>
          <w:rFonts w:ascii="Times New Roman" w:hAnsi="Times New Roman" w:cs="Times New Roman"/>
          <w:color w:val="000000"/>
          <w:sz w:val="28"/>
          <w:szCs w:val="28"/>
        </w:rPr>
        <w:t>кредит сприяє поглибленню міжнародного розподілу пра</w:t>
      </w:r>
      <w:r w:rsidRPr="00112619">
        <w:rPr>
          <w:rFonts w:ascii="Times New Roman" w:hAnsi="Times New Roman" w:cs="Times New Roman"/>
          <w:color w:val="000000"/>
          <w:sz w:val="28"/>
          <w:szCs w:val="28"/>
        </w:rPr>
        <w:softHyphen/>
        <w:t xml:space="preserve">ці, вивозу капіталу і його зустрічному (перехресному) руху, прискоренню розвитку виробництва в державах, що імпортують капітал.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Окрім того, кредит в силу своїх об’єктивних якостей був і залишається значною економічною силою, яка сприяє економічному і соціальному про</w:t>
      </w:r>
      <w:r w:rsidRPr="00112619">
        <w:rPr>
          <w:rFonts w:ascii="Times New Roman" w:hAnsi="Times New Roman" w:cs="Times New Roman"/>
          <w:color w:val="000000"/>
          <w:sz w:val="28"/>
          <w:szCs w:val="28"/>
        </w:rPr>
        <w:softHyphen/>
        <w:t xml:space="preserve">гресу. Системотворча сила кредиту – це не </w:t>
      </w:r>
      <w:proofErr w:type="spellStart"/>
      <w:r w:rsidRPr="00112619">
        <w:rPr>
          <w:rFonts w:ascii="Times New Roman" w:hAnsi="Times New Roman" w:cs="Times New Roman"/>
          <w:color w:val="000000"/>
          <w:sz w:val="28"/>
          <w:szCs w:val="28"/>
        </w:rPr>
        <w:t>абиякесь</w:t>
      </w:r>
      <w:proofErr w:type="spellEnd"/>
      <w:r w:rsidRPr="00112619">
        <w:rPr>
          <w:rFonts w:ascii="Times New Roman" w:hAnsi="Times New Roman" w:cs="Times New Roman"/>
          <w:color w:val="000000"/>
          <w:sz w:val="28"/>
          <w:szCs w:val="28"/>
        </w:rPr>
        <w:t xml:space="preserve"> абсолютне явище, це його </w:t>
      </w:r>
      <w:r w:rsidRPr="00112619">
        <w:rPr>
          <w:rFonts w:ascii="Times New Roman" w:hAnsi="Times New Roman" w:cs="Times New Roman"/>
          <w:b/>
          <w:bCs/>
          <w:color w:val="000000"/>
          <w:sz w:val="28"/>
          <w:szCs w:val="28"/>
        </w:rPr>
        <w:t xml:space="preserve">470 471 </w:t>
      </w:r>
    </w:p>
    <w:p w:rsidR="00112619" w:rsidRPr="00112619" w:rsidRDefault="00112619"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lastRenderedPageBreak/>
        <w:t xml:space="preserve">Розділ 8. </w:t>
      </w:r>
      <w:r w:rsidRPr="00112619">
        <w:rPr>
          <w:rFonts w:ascii="Times New Roman" w:hAnsi="Times New Roman" w:cs="Times New Roman"/>
          <w:b/>
          <w:bCs/>
          <w:i/>
          <w:iCs/>
          <w:color w:val="000000"/>
          <w:sz w:val="28"/>
          <w:szCs w:val="28"/>
        </w:rPr>
        <w:t xml:space="preserve">Форми, види і роль кредиту </w:t>
      </w:r>
    </w:p>
    <w:p w:rsidR="00112619" w:rsidRPr="00112619" w:rsidRDefault="00112619"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color w:val="000000"/>
          <w:sz w:val="28"/>
          <w:szCs w:val="28"/>
        </w:rPr>
        <w:t>сильна сторона, здатність об’єктивно здійснювати позитивний вплив на еко</w:t>
      </w:r>
      <w:r w:rsidRPr="00112619">
        <w:rPr>
          <w:rFonts w:ascii="Times New Roman" w:hAnsi="Times New Roman" w:cs="Times New Roman"/>
          <w:color w:val="000000"/>
          <w:sz w:val="28"/>
          <w:szCs w:val="28"/>
        </w:rPr>
        <w:softHyphen/>
        <w:t xml:space="preserve">номіку. Загалом такий вплив можна представити таким чином (табл. 8.15). </w:t>
      </w:r>
    </w:p>
    <w:p w:rsidR="00112619" w:rsidRPr="00112619" w:rsidRDefault="00112619" w:rsidP="00895226">
      <w:pPr>
        <w:autoSpaceDE w:val="0"/>
        <w:autoSpaceDN w:val="0"/>
        <w:adjustRightInd w:val="0"/>
        <w:spacing w:before="160" w:after="0" w:line="240" w:lineRule="auto"/>
        <w:ind w:firstLine="567"/>
        <w:jc w:val="both"/>
        <w:rPr>
          <w:rFonts w:ascii="Times New Roman" w:hAnsi="Times New Roman" w:cs="Times New Roman"/>
          <w:color w:val="000000"/>
          <w:sz w:val="28"/>
          <w:szCs w:val="28"/>
        </w:rPr>
      </w:pPr>
      <w:r w:rsidRPr="00112619">
        <w:rPr>
          <w:rFonts w:ascii="Times New Roman" w:hAnsi="Times New Roman" w:cs="Times New Roman"/>
          <w:i/>
          <w:iCs/>
          <w:color w:val="000000"/>
          <w:sz w:val="28"/>
          <w:szCs w:val="28"/>
        </w:rPr>
        <w:t xml:space="preserve">Таблиця 8.15 </w:t>
      </w:r>
    </w:p>
    <w:p w:rsidR="000A34AA" w:rsidRPr="00895226" w:rsidRDefault="00112619"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Здатність кредиту впливати на кругообіг коштів, капітал, прибуток і відтворювальний процес</w:t>
      </w:r>
    </w:p>
    <w:p w:rsidR="00112619" w:rsidRPr="00895226" w:rsidRDefault="00977C6F"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drawing>
          <wp:inline distT="0" distB="0" distL="0" distR="0">
            <wp:extent cx="6120765" cy="4601488"/>
            <wp:effectExtent l="0" t="0" r="0" b="8890"/>
            <wp:docPr id="41" name="Рисунок 41" descr="C:\Users\Intel\Desktop\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tel\Desktop\8,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601488"/>
                    </a:xfrm>
                    <a:prstGeom prst="rect">
                      <a:avLst/>
                    </a:prstGeom>
                    <a:noFill/>
                    <a:ln>
                      <a:noFill/>
                    </a:ln>
                  </pic:spPr>
                </pic:pic>
              </a:graphicData>
            </a:graphic>
          </wp:inline>
        </w:drawing>
      </w:r>
    </w:p>
    <w:p w:rsidR="00D152ED" w:rsidRPr="00D152ED" w:rsidRDefault="00D152ED"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color w:val="000000"/>
          <w:sz w:val="28"/>
          <w:szCs w:val="28"/>
        </w:rPr>
        <w:t>Одним із проявів ролі кредиту в економічному середовищі є його вплив на безперервність процесів виробництва і реалізації продукції. За</w:t>
      </w:r>
      <w:r w:rsidRPr="00D152ED">
        <w:rPr>
          <w:rFonts w:ascii="Times New Roman" w:hAnsi="Times New Roman" w:cs="Times New Roman"/>
          <w:color w:val="000000"/>
          <w:sz w:val="28"/>
          <w:szCs w:val="28"/>
        </w:rPr>
        <w:softHyphen/>
        <w:t>вдяки наданню позикових коштів для задоволення тимчасових потреб відбуваються «припливи» і «відпливи» коштів позичальників, що спри</w:t>
      </w:r>
      <w:r w:rsidRPr="00D152ED">
        <w:rPr>
          <w:rFonts w:ascii="Times New Roman" w:hAnsi="Times New Roman" w:cs="Times New Roman"/>
          <w:color w:val="000000"/>
          <w:sz w:val="28"/>
          <w:szCs w:val="28"/>
        </w:rPr>
        <w:softHyphen/>
        <w:t>яє подоланню затримки відтворювального процесу, його прискоренню та забезпечує безперервність. Кредит відіграє важливу роль у задоволенні тимчасової потреби в коштах, яка може бути зумовлена сезонністю вироб</w:t>
      </w:r>
      <w:r w:rsidRPr="00D152ED">
        <w:rPr>
          <w:rFonts w:ascii="Times New Roman" w:hAnsi="Times New Roman" w:cs="Times New Roman"/>
          <w:color w:val="000000"/>
          <w:sz w:val="28"/>
          <w:szCs w:val="28"/>
        </w:rPr>
        <w:softHyphen/>
        <w:t xml:space="preserve">ництва і реалізації певних видів продукції. </w:t>
      </w:r>
    </w:p>
    <w:p w:rsidR="00D152ED" w:rsidRPr="00D152ED" w:rsidRDefault="00D152E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color w:val="000000"/>
          <w:sz w:val="28"/>
          <w:szCs w:val="28"/>
        </w:rPr>
        <w:t>Значна роль кредиту також і в розширенні виробництва. Позикові ко</w:t>
      </w:r>
      <w:r w:rsidRPr="00D152ED">
        <w:rPr>
          <w:rFonts w:ascii="Times New Roman" w:hAnsi="Times New Roman" w:cs="Times New Roman"/>
          <w:color w:val="000000"/>
          <w:sz w:val="28"/>
          <w:szCs w:val="28"/>
        </w:rPr>
        <w:softHyphen/>
        <w:t>шти сприяють збільшенню запасів і витрат, що необхідні для розширення виробництва і реалізації продукції; а також використовуються для збіль</w:t>
      </w:r>
      <w:r w:rsidRPr="00D152ED">
        <w:rPr>
          <w:rFonts w:ascii="Times New Roman" w:hAnsi="Times New Roman" w:cs="Times New Roman"/>
          <w:color w:val="000000"/>
          <w:sz w:val="28"/>
          <w:szCs w:val="28"/>
        </w:rPr>
        <w:softHyphen/>
        <w:t xml:space="preserve">шення основних фондів. </w:t>
      </w:r>
    </w:p>
    <w:p w:rsidR="00D152ED" w:rsidRPr="00D152ED" w:rsidRDefault="00D152E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color w:val="000000"/>
          <w:sz w:val="28"/>
          <w:szCs w:val="28"/>
        </w:rPr>
        <w:t>Окрім того, кредит у сфері грошового обігу забезпечує надходження готівки та їх вилучення з обігу через банки на кредитній основі. Таким чином, кредит відіграє важливу роль в утворенні коштів для готівкового і безготівкового обігу, забезпечує безперебійність безготівкового.</w:t>
      </w:r>
    </w:p>
    <w:p w:rsidR="00D152ED" w:rsidRPr="00D152ED" w:rsidRDefault="00D152ED"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i/>
          <w:iCs/>
          <w:color w:val="000000"/>
          <w:sz w:val="28"/>
          <w:szCs w:val="28"/>
        </w:rPr>
        <w:lastRenderedPageBreak/>
        <w:t xml:space="preserve">Частина ІІ. </w:t>
      </w:r>
      <w:r w:rsidRPr="00D152ED">
        <w:rPr>
          <w:rFonts w:ascii="Times New Roman" w:hAnsi="Times New Roman" w:cs="Times New Roman"/>
          <w:b/>
          <w:bCs/>
          <w:i/>
          <w:iCs/>
          <w:color w:val="000000"/>
          <w:sz w:val="28"/>
          <w:szCs w:val="28"/>
        </w:rPr>
        <w:t xml:space="preserve">Кредит </w:t>
      </w:r>
    </w:p>
    <w:p w:rsidR="00D152ED" w:rsidRPr="00D152ED" w:rsidRDefault="00D152E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color w:val="000000"/>
          <w:sz w:val="28"/>
          <w:szCs w:val="28"/>
        </w:rPr>
        <w:t>Особливо важлива роль кредиту в умовах функціонування непо</w:t>
      </w:r>
      <w:r w:rsidRPr="00D152ED">
        <w:rPr>
          <w:rFonts w:ascii="Times New Roman" w:hAnsi="Times New Roman" w:cs="Times New Roman"/>
          <w:color w:val="000000"/>
          <w:sz w:val="28"/>
          <w:szCs w:val="28"/>
        </w:rPr>
        <w:softHyphen/>
        <w:t>вноцінних грошей – грошей нерозмінних на дорогоцінний метали. Це пов’язане зі збільшенням грошової маси за функціонування неповноцін</w:t>
      </w:r>
      <w:r w:rsidRPr="00D152ED">
        <w:rPr>
          <w:rFonts w:ascii="Times New Roman" w:hAnsi="Times New Roman" w:cs="Times New Roman"/>
          <w:color w:val="000000"/>
          <w:sz w:val="28"/>
          <w:szCs w:val="28"/>
        </w:rPr>
        <w:softHyphen/>
        <w:t xml:space="preserve">них грошей на основі кредитних відносин. </w:t>
      </w:r>
    </w:p>
    <w:p w:rsidR="00D152ED" w:rsidRPr="00D152ED" w:rsidRDefault="00D152E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color w:val="000000"/>
          <w:sz w:val="28"/>
          <w:szCs w:val="28"/>
        </w:rPr>
        <w:t xml:space="preserve">Ґрунтуючись на тому, що в сучасних умовах інфляція є постійним явищем в економіці, беззаперечно зростає роль кредиту. Регулювання грошової маси в обігу здійснюється за допомогою кредиту, що забезпечує підтримку стабільної купівельної спроможності грошової одиниці. </w:t>
      </w:r>
    </w:p>
    <w:p w:rsidR="00D152ED" w:rsidRPr="00D152ED" w:rsidRDefault="00D152ED"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152ED">
        <w:rPr>
          <w:rFonts w:ascii="Times New Roman" w:hAnsi="Times New Roman" w:cs="Times New Roman"/>
          <w:color w:val="000000"/>
          <w:sz w:val="28"/>
          <w:szCs w:val="28"/>
        </w:rPr>
        <w:t>Зміни в умовах розвитку економіки у зв’язку з переходом від адміні</w:t>
      </w:r>
      <w:r w:rsidRPr="00D152ED">
        <w:rPr>
          <w:rFonts w:ascii="Times New Roman" w:hAnsi="Times New Roman" w:cs="Times New Roman"/>
          <w:color w:val="000000"/>
          <w:sz w:val="28"/>
          <w:szCs w:val="28"/>
        </w:rPr>
        <w:softHyphen/>
        <w:t>стративно-командної до ринкової економіки посилюють роль комерційно</w:t>
      </w:r>
      <w:r w:rsidRPr="00D152ED">
        <w:rPr>
          <w:rFonts w:ascii="Times New Roman" w:hAnsi="Times New Roman" w:cs="Times New Roman"/>
          <w:color w:val="000000"/>
          <w:sz w:val="28"/>
          <w:szCs w:val="28"/>
        </w:rPr>
        <w:softHyphen/>
        <w:t>го та іпотечних кредитів. Це у свою чергу дає можливість застосовувати кредит як додаткове джерело капіталовкладень. Збільшення і розвиток акціонерного капіталу викликали розширення кредитних операцій з цін</w:t>
      </w:r>
      <w:r w:rsidRPr="00D152ED">
        <w:rPr>
          <w:rFonts w:ascii="Times New Roman" w:hAnsi="Times New Roman" w:cs="Times New Roman"/>
          <w:color w:val="000000"/>
          <w:sz w:val="28"/>
          <w:szCs w:val="28"/>
        </w:rPr>
        <w:softHyphen/>
        <w:t xml:space="preserve">ними паперами й, особливо, кредитування під заставу цінних паперів. У ринковій економіці роль кредиту найбільше виявляється в оптимізації пропорцій суспільного відтворення. </w:t>
      </w:r>
    </w:p>
    <w:p w:rsidR="00977C6F" w:rsidRPr="00895226" w:rsidRDefault="00D152ED"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color w:val="000000"/>
          <w:sz w:val="28"/>
          <w:szCs w:val="28"/>
        </w:rPr>
        <w:t>Таким чином, за допомогою кредитного механізму досягається само</w:t>
      </w:r>
      <w:r w:rsidRPr="00895226">
        <w:rPr>
          <w:rFonts w:ascii="Times New Roman" w:hAnsi="Times New Roman" w:cs="Times New Roman"/>
          <w:color w:val="000000"/>
          <w:sz w:val="28"/>
          <w:szCs w:val="28"/>
        </w:rPr>
        <w:softHyphen/>
        <w:t>регуляція економічної системи, вирівнюється норма прибутку за різними галузями народного господарства тощо. Кредит сприяє концентрації та централізації капіталу. Надзвичайно важливою роль кредиту є у забезпе</w:t>
      </w:r>
      <w:r w:rsidRPr="00895226">
        <w:rPr>
          <w:rFonts w:ascii="Times New Roman" w:hAnsi="Times New Roman" w:cs="Times New Roman"/>
          <w:color w:val="000000"/>
          <w:sz w:val="28"/>
          <w:szCs w:val="28"/>
        </w:rPr>
        <w:softHyphen/>
        <w:t>ченні науково-технічного прогресу та обслуговуванні інноваційного про</w:t>
      </w:r>
      <w:r w:rsidRPr="00895226">
        <w:rPr>
          <w:rFonts w:ascii="Times New Roman" w:hAnsi="Times New Roman" w:cs="Times New Roman"/>
          <w:color w:val="000000"/>
          <w:sz w:val="28"/>
          <w:szCs w:val="28"/>
        </w:rPr>
        <w:softHyphen/>
        <w:t xml:space="preserve">цесу. Кредит є важливим джерелом фінансування капітальних вкладень. Отже, можна виокремити напрями, в яких зростає роль кредиту (рис. 8.12). </w:t>
      </w:r>
      <w:r w:rsidRPr="00895226">
        <w:rPr>
          <w:rFonts w:ascii="Times New Roman" w:hAnsi="Times New Roman" w:cs="Times New Roman"/>
          <w:b/>
          <w:bCs/>
          <w:color w:val="000000"/>
          <w:sz w:val="28"/>
          <w:szCs w:val="28"/>
        </w:rPr>
        <w:t>472</w:t>
      </w:r>
    </w:p>
    <w:p w:rsidR="00D152ED" w:rsidRPr="00895226" w:rsidRDefault="004574EF"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drawing>
          <wp:inline distT="0" distB="0" distL="0" distR="0">
            <wp:extent cx="6120765" cy="3813641"/>
            <wp:effectExtent l="0" t="0" r="0" b="0"/>
            <wp:docPr id="42" name="Рисунок 42" descr="C:\Users\Intel\Desktop\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tel\Desktop\8,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813641"/>
                    </a:xfrm>
                    <a:prstGeom prst="rect">
                      <a:avLst/>
                    </a:prstGeom>
                    <a:noFill/>
                    <a:ln>
                      <a:noFill/>
                    </a:ln>
                  </pic:spPr>
                </pic:pic>
              </a:graphicData>
            </a:graphic>
          </wp:inline>
        </w:drawing>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Позитивна роль кредиту виявляється шляхом проведення ефективної грошово-кредитної політики, яка в сучасних умовах полягає у використан</w:t>
      </w:r>
      <w:r w:rsidRPr="00254CEE">
        <w:rPr>
          <w:rFonts w:ascii="Times New Roman" w:hAnsi="Times New Roman" w:cs="Times New Roman"/>
          <w:color w:val="000000"/>
          <w:sz w:val="28"/>
          <w:szCs w:val="28"/>
        </w:rPr>
        <w:softHyphen/>
        <w:t xml:space="preserve">ні жорстких заходів з регулювання обсягу кредитних і грошових операцій. </w:t>
      </w:r>
      <w:r w:rsidRPr="00254CEE">
        <w:rPr>
          <w:rFonts w:ascii="Times New Roman" w:hAnsi="Times New Roman" w:cs="Times New Roman"/>
          <w:color w:val="000000"/>
          <w:sz w:val="28"/>
          <w:szCs w:val="28"/>
        </w:rPr>
        <w:lastRenderedPageBreak/>
        <w:t>Особливо важливе значення має підтримка стабільності і стійкості націо</w:t>
      </w:r>
      <w:r w:rsidRPr="00254CEE">
        <w:rPr>
          <w:rFonts w:ascii="Times New Roman" w:hAnsi="Times New Roman" w:cs="Times New Roman"/>
          <w:color w:val="000000"/>
          <w:sz w:val="28"/>
          <w:szCs w:val="28"/>
        </w:rPr>
        <w:softHyphen/>
        <w:t xml:space="preserve">нальної грошової одиниці та захист інтересів позичальників і кредиторів.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Роль кредиту виражає результати функціонування кредитних відно</w:t>
      </w:r>
      <w:r w:rsidRPr="00254CEE">
        <w:rPr>
          <w:rFonts w:ascii="Times New Roman" w:hAnsi="Times New Roman" w:cs="Times New Roman"/>
          <w:color w:val="000000"/>
          <w:sz w:val="28"/>
          <w:szCs w:val="28"/>
        </w:rPr>
        <w:softHyphen/>
        <w:t>син в економіці і визначається конкретними сферами їхнього застосуван</w:t>
      </w:r>
      <w:r w:rsidRPr="00254CEE">
        <w:rPr>
          <w:rFonts w:ascii="Times New Roman" w:hAnsi="Times New Roman" w:cs="Times New Roman"/>
          <w:color w:val="000000"/>
          <w:sz w:val="28"/>
          <w:szCs w:val="28"/>
        </w:rPr>
        <w:softHyphen/>
        <w:t xml:space="preserve">ня. Тому </w:t>
      </w:r>
      <w:r w:rsidRPr="00254CEE">
        <w:rPr>
          <w:rFonts w:ascii="Times New Roman" w:hAnsi="Times New Roman" w:cs="Times New Roman"/>
          <w:i/>
          <w:iCs/>
          <w:color w:val="000000"/>
          <w:sz w:val="28"/>
          <w:szCs w:val="28"/>
        </w:rPr>
        <w:t xml:space="preserve">основними факторами, що визначають цю роль, </w:t>
      </w:r>
      <w:r w:rsidRPr="00254CEE">
        <w:rPr>
          <w:rFonts w:ascii="Times New Roman" w:hAnsi="Times New Roman" w:cs="Times New Roman"/>
          <w:color w:val="000000"/>
          <w:sz w:val="28"/>
          <w:szCs w:val="28"/>
        </w:rPr>
        <w:t xml:space="preserve">є такі: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1. Кредит виступає найбільш мобільним і гнучким джерелом коштів для забезпечення потреб підприємств, що сприяє організації безперебій</w:t>
      </w:r>
      <w:r w:rsidRPr="00254CEE">
        <w:rPr>
          <w:rFonts w:ascii="Times New Roman" w:hAnsi="Times New Roman" w:cs="Times New Roman"/>
          <w:color w:val="000000"/>
          <w:sz w:val="28"/>
          <w:szCs w:val="28"/>
        </w:rPr>
        <w:softHyphen/>
        <w:t xml:space="preserve">ного виробничого процесу та економічному зростанню.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2. Кредит дозволяє господарюючим суб’єктам здійснювати інвестиції в основний капітал ще до того, як будуть нагромаджені у необхідних об</w:t>
      </w:r>
      <w:r w:rsidRPr="00254CEE">
        <w:rPr>
          <w:rFonts w:ascii="Times New Roman" w:hAnsi="Times New Roman" w:cs="Times New Roman"/>
          <w:color w:val="000000"/>
          <w:sz w:val="28"/>
          <w:szCs w:val="28"/>
        </w:rPr>
        <w:softHyphen/>
        <w:t xml:space="preserve">сягах власні ресурси, що сприяє розміщенню і модернізації виробництва випуску нових видів продукції.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3. Кредит, що надається на споживчі потреби приватних осіб, розши</w:t>
      </w:r>
      <w:r w:rsidRPr="00254CEE">
        <w:rPr>
          <w:rFonts w:ascii="Times New Roman" w:hAnsi="Times New Roman" w:cs="Times New Roman"/>
          <w:color w:val="000000"/>
          <w:sz w:val="28"/>
          <w:szCs w:val="28"/>
        </w:rPr>
        <w:softHyphen/>
        <w:t>рює платоспроможний попит на ринку, що стимулює як розвиток вироб</w:t>
      </w:r>
      <w:r w:rsidRPr="00254CEE">
        <w:rPr>
          <w:rFonts w:ascii="Times New Roman" w:hAnsi="Times New Roman" w:cs="Times New Roman"/>
          <w:color w:val="000000"/>
          <w:sz w:val="28"/>
          <w:szCs w:val="28"/>
        </w:rPr>
        <w:softHyphen/>
        <w:t xml:space="preserve">ництва, так і підвищення життєвого рівня населення.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4. Кредит, що виступає основою залучення коштів державою, дозво</w:t>
      </w:r>
      <w:r w:rsidRPr="00254CEE">
        <w:rPr>
          <w:rFonts w:ascii="Times New Roman" w:hAnsi="Times New Roman" w:cs="Times New Roman"/>
          <w:color w:val="000000"/>
          <w:sz w:val="28"/>
          <w:szCs w:val="28"/>
        </w:rPr>
        <w:softHyphen/>
        <w:t>ляє уникнути прямого емісійного покриття бюджетних витрат, сприяючи підтриманню фінансової стабільності економіки та раціональному вико</w:t>
      </w:r>
      <w:r w:rsidRPr="00254CEE">
        <w:rPr>
          <w:rFonts w:ascii="Times New Roman" w:hAnsi="Times New Roman" w:cs="Times New Roman"/>
          <w:color w:val="000000"/>
          <w:sz w:val="28"/>
          <w:szCs w:val="28"/>
        </w:rPr>
        <w:softHyphen/>
        <w:t xml:space="preserve">ристанню державних коштів.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5. Кредит є важливим інструментом регулювання економіки, що ви</w:t>
      </w:r>
      <w:r w:rsidRPr="00254CEE">
        <w:rPr>
          <w:rFonts w:ascii="Times New Roman" w:hAnsi="Times New Roman" w:cs="Times New Roman"/>
          <w:color w:val="000000"/>
          <w:sz w:val="28"/>
          <w:szCs w:val="28"/>
        </w:rPr>
        <w:softHyphen/>
        <w:t>ражається у проведенні центральним банком відповідної монетарної по</w:t>
      </w:r>
      <w:r w:rsidRPr="00254CEE">
        <w:rPr>
          <w:rFonts w:ascii="Times New Roman" w:hAnsi="Times New Roman" w:cs="Times New Roman"/>
          <w:color w:val="000000"/>
          <w:sz w:val="28"/>
          <w:szCs w:val="28"/>
        </w:rPr>
        <w:softHyphen/>
        <w:t>літики, спрямованої на розширення чи обмеження його кредитних опера</w:t>
      </w:r>
      <w:r w:rsidRPr="00254CEE">
        <w:rPr>
          <w:rFonts w:ascii="Times New Roman" w:hAnsi="Times New Roman" w:cs="Times New Roman"/>
          <w:color w:val="000000"/>
          <w:sz w:val="28"/>
          <w:szCs w:val="28"/>
        </w:rPr>
        <w:softHyphen/>
        <w:t xml:space="preserve">цій із комерційними банками.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Слід мати на увазі, що роль кредиту, сфера його застосування не є не</w:t>
      </w:r>
      <w:r w:rsidRPr="00254CEE">
        <w:rPr>
          <w:rFonts w:ascii="Times New Roman" w:hAnsi="Times New Roman" w:cs="Times New Roman"/>
          <w:color w:val="000000"/>
          <w:sz w:val="28"/>
          <w:szCs w:val="28"/>
        </w:rPr>
        <w:softHyphen/>
        <w:t xml:space="preserve">змінними та стабільними, оскільки зі зміною економічних умов у країні відбувається і зміна ролі кредиту та сфери його застосування.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Таким чином, роль кредиту характеризується результатами засто</w:t>
      </w:r>
      <w:r w:rsidRPr="00254CEE">
        <w:rPr>
          <w:rFonts w:ascii="Times New Roman" w:hAnsi="Times New Roman" w:cs="Times New Roman"/>
          <w:color w:val="000000"/>
          <w:sz w:val="28"/>
          <w:szCs w:val="28"/>
        </w:rPr>
        <w:softHyphen/>
        <w:t xml:space="preserve">сування для економіки загалом і населення зокрема. Кредит впливає на процеси виробництва, реалізації та споживання продукції, а також на сферу грошового обігу. </w:t>
      </w:r>
    </w:p>
    <w:p w:rsidR="00254CEE" w:rsidRPr="00254CEE" w:rsidRDefault="00254CEE" w:rsidP="00895226">
      <w:pPr>
        <w:autoSpaceDE w:val="0"/>
        <w:autoSpaceDN w:val="0"/>
        <w:adjustRightInd w:val="0"/>
        <w:spacing w:before="280" w:after="40" w:line="240" w:lineRule="auto"/>
        <w:ind w:left="620" w:firstLine="567"/>
        <w:jc w:val="both"/>
        <w:rPr>
          <w:rFonts w:ascii="Times New Roman" w:hAnsi="Times New Roman" w:cs="Times New Roman"/>
          <w:color w:val="000000"/>
          <w:sz w:val="28"/>
          <w:szCs w:val="28"/>
        </w:rPr>
      </w:pPr>
      <w:r w:rsidRPr="00254CEE">
        <w:rPr>
          <w:rFonts w:ascii="Times New Roman" w:hAnsi="Times New Roman" w:cs="Times New Roman"/>
          <w:b/>
          <w:bCs/>
          <w:i/>
          <w:iCs/>
          <w:color w:val="000000"/>
          <w:sz w:val="28"/>
          <w:szCs w:val="28"/>
        </w:rPr>
        <w:t xml:space="preserve">8.7. Розвиток кредитних відносин в економіці України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Перші ринкові зміни в кредитних відносинах відбулися вкінці 80-х рр. у процесі корінної перебудови управління економікою. Уже у 1989 р. в Україні почали формуватися комерційні та кооперативні бан</w:t>
      </w:r>
      <w:r w:rsidRPr="00254CEE">
        <w:rPr>
          <w:rFonts w:ascii="Times New Roman" w:hAnsi="Times New Roman" w:cs="Times New Roman"/>
          <w:color w:val="000000"/>
          <w:sz w:val="28"/>
          <w:szCs w:val="28"/>
        </w:rPr>
        <w:softHyphen/>
        <w:t>ки. Створювались вони на акціонерних або пайових засадах в основному підприємствами та організаціями певної галузі економіки для вирішення своїх нагальних проблем. Саме з виникненням цих банків почали відбува</w:t>
      </w:r>
      <w:r w:rsidRPr="00254CEE">
        <w:rPr>
          <w:rFonts w:ascii="Times New Roman" w:hAnsi="Times New Roman" w:cs="Times New Roman"/>
          <w:color w:val="000000"/>
          <w:sz w:val="28"/>
          <w:szCs w:val="28"/>
        </w:rPr>
        <w:softHyphen/>
        <w:t>тися серйозні зміни у кредитних відносинах.</w:t>
      </w:r>
    </w:p>
    <w:p w:rsidR="00254CEE" w:rsidRPr="00254CEE" w:rsidRDefault="00254CEE"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lastRenderedPageBreak/>
        <w:t xml:space="preserve">Частина ІІ. </w:t>
      </w:r>
      <w:r w:rsidRPr="00254CEE">
        <w:rPr>
          <w:rFonts w:ascii="Times New Roman" w:hAnsi="Times New Roman" w:cs="Times New Roman"/>
          <w:b/>
          <w:bCs/>
          <w:i/>
          <w:iCs/>
          <w:color w:val="000000"/>
          <w:sz w:val="28"/>
          <w:szCs w:val="28"/>
        </w:rPr>
        <w:t xml:space="preserve">Кредит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xml:space="preserve">Загалом у розвитку кредитних відносин в Україні за час незалежності можна виділити щонайменше чотири періоди.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b/>
          <w:bCs/>
          <w:i/>
          <w:iCs/>
          <w:color w:val="000000"/>
          <w:sz w:val="28"/>
          <w:szCs w:val="28"/>
        </w:rPr>
        <w:t xml:space="preserve">Період І – 1991–1992 рр. </w:t>
      </w:r>
      <w:r w:rsidRPr="00254CEE">
        <w:rPr>
          <w:rFonts w:ascii="Times New Roman" w:hAnsi="Times New Roman" w:cs="Times New Roman"/>
          <w:color w:val="000000"/>
          <w:sz w:val="28"/>
          <w:szCs w:val="28"/>
        </w:rPr>
        <w:t>– період становлення нового типу кредит</w:t>
      </w:r>
      <w:r w:rsidRPr="00254CEE">
        <w:rPr>
          <w:rFonts w:ascii="Times New Roman" w:hAnsi="Times New Roman" w:cs="Times New Roman"/>
          <w:color w:val="000000"/>
          <w:sz w:val="28"/>
          <w:szCs w:val="28"/>
        </w:rPr>
        <w:softHyphen/>
        <w:t>них відносин на базі соціалістичних форм і видів кредитування. Зростан</w:t>
      </w:r>
      <w:r w:rsidRPr="00254CEE">
        <w:rPr>
          <w:rFonts w:ascii="Times New Roman" w:hAnsi="Times New Roman" w:cs="Times New Roman"/>
          <w:color w:val="000000"/>
          <w:sz w:val="28"/>
          <w:szCs w:val="28"/>
        </w:rPr>
        <w:softHyphen/>
        <w:t>ня обсягів наданих кредитів відбувається шляхом розширення переліку суб’єктів кредитних відносин, в умовах відсутності досвіду ринкових від</w:t>
      </w:r>
      <w:r w:rsidRPr="00254CEE">
        <w:rPr>
          <w:rFonts w:ascii="Times New Roman" w:hAnsi="Times New Roman" w:cs="Times New Roman"/>
          <w:color w:val="000000"/>
          <w:sz w:val="28"/>
          <w:szCs w:val="28"/>
        </w:rPr>
        <w:softHyphen/>
        <w:t>носин з позичальниками та сформованого правового поля. Саме в цей пе</w:t>
      </w:r>
      <w:r w:rsidRPr="00254CEE">
        <w:rPr>
          <w:rFonts w:ascii="Times New Roman" w:hAnsi="Times New Roman" w:cs="Times New Roman"/>
          <w:color w:val="000000"/>
          <w:sz w:val="28"/>
          <w:szCs w:val="28"/>
        </w:rPr>
        <w:softHyphen/>
        <w:t>ріод відновлюється істинна сутність кредиту як самостійної економічної та базової категорії в кредитному механізмі, припиняється безповоротне фінансування видатків бюджету, надання кредитів збитковим господар</w:t>
      </w:r>
      <w:r w:rsidRPr="00254CEE">
        <w:rPr>
          <w:rFonts w:ascii="Times New Roman" w:hAnsi="Times New Roman" w:cs="Times New Roman"/>
          <w:color w:val="000000"/>
          <w:sz w:val="28"/>
          <w:szCs w:val="28"/>
        </w:rPr>
        <w:softHyphen/>
        <w:t xml:space="preserve">ствам, а також на цілі, які не відповідають внутрішній природі кредиту і принципам комерційної діяльності.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Передусім змінювався склад як кредиторів, так і позичальників. Основними кредиторами ставали комерційні банки, у тому числі й колиш</w:t>
      </w:r>
      <w:r w:rsidRPr="00254CEE">
        <w:rPr>
          <w:rFonts w:ascii="Times New Roman" w:hAnsi="Times New Roman" w:cs="Times New Roman"/>
          <w:color w:val="000000"/>
          <w:sz w:val="28"/>
          <w:szCs w:val="28"/>
        </w:rPr>
        <w:softHyphen/>
        <w:t>ні державні, які з часом акціонувались. А позичальниками все частіше ставали колективні і приватні підприємства та окремі громадяни. Пози</w:t>
      </w:r>
      <w:r w:rsidRPr="00254CEE">
        <w:rPr>
          <w:rFonts w:ascii="Times New Roman" w:hAnsi="Times New Roman" w:cs="Times New Roman"/>
          <w:color w:val="000000"/>
          <w:sz w:val="28"/>
          <w:szCs w:val="28"/>
        </w:rPr>
        <w:softHyphen/>
        <w:t>чальниками були й підприємства державної форми власності. До цих двох учасників кредитної угоди нерідко долучався третій – страховик, гарант, поручитель. Значні зміни відбувались у формах і видах кредитів, й осо</w:t>
      </w:r>
      <w:r w:rsidRPr="00254CEE">
        <w:rPr>
          <w:rFonts w:ascii="Times New Roman" w:hAnsi="Times New Roman" w:cs="Times New Roman"/>
          <w:color w:val="000000"/>
          <w:sz w:val="28"/>
          <w:szCs w:val="28"/>
        </w:rPr>
        <w:softHyphen/>
        <w:t xml:space="preserve">бливо у методах кредитування.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Якщо в основі кредитування раніше були численні окремі об’єкти, передбачені за радянських часів банківськими інструкціями, під які на</w:t>
      </w:r>
      <w:r w:rsidRPr="00254CEE">
        <w:rPr>
          <w:rFonts w:ascii="Times New Roman" w:hAnsi="Times New Roman" w:cs="Times New Roman"/>
          <w:color w:val="000000"/>
          <w:sz w:val="28"/>
          <w:szCs w:val="28"/>
        </w:rPr>
        <w:softHyphen/>
        <w:t>давалися позички, то банки «нової хвилі» основну увагу почали надавати суб’єкту, який бажає отримати позичку, його кредитоспроможності, тур</w:t>
      </w:r>
      <w:r w:rsidRPr="00254CEE">
        <w:rPr>
          <w:rFonts w:ascii="Times New Roman" w:hAnsi="Times New Roman" w:cs="Times New Roman"/>
          <w:color w:val="000000"/>
          <w:sz w:val="28"/>
          <w:szCs w:val="28"/>
        </w:rPr>
        <w:softHyphen/>
        <w:t>буючись насамперед про свої доходи і повернення кредиту. Кредитоспро</w:t>
      </w:r>
      <w:r w:rsidRPr="00254CEE">
        <w:rPr>
          <w:rFonts w:ascii="Times New Roman" w:hAnsi="Times New Roman" w:cs="Times New Roman"/>
          <w:color w:val="000000"/>
          <w:sz w:val="28"/>
          <w:szCs w:val="28"/>
        </w:rPr>
        <w:softHyphen/>
        <w:t xml:space="preserve">можність стала одним із найважливіших принципів кредитування.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Докорінно змінилось розуміння принципу забезпеченості кредиту. Якщо раніше кредит видавався під його забезпечення товарно-матеріаль</w:t>
      </w:r>
      <w:r w:rsidRPr="00254CEE">
        <w:rPr>
          <w:rFonts w:ascii="Times New Roman" w:hAnsi="Times New Roman" w:cs="Times New Roman"/>
          <w:color w:val="000000"/>
          <w:sz w:val="28"/>
          <w:szCs w:val="28"/>
        </w:rPr>
        <w:softHyphen/>
        <w:t>ними цінностями та витратами виробництва без нотаріального оформлен</w:t>
      </w:r>
      <w:r w:rsidRPr="00254CEE">
        <w:rPr>
          <w:rFonts w:ascii="Times New Roman" w:hAnsi="Times New Roman" w:cs="Times New Roman"/>
          <w:color w:val="000000"/>
          <w:sz w:val="28"/>
          <w:szCs w:val="28"/>
        </w:rPr>
        <w:softHyphen/>
        <w:t>ня цього забезпечення, то комерційні банки почали здійснювати кредиту</w:t>
      </w:r>
      <w:r w:rsidRPr="00254CEE">
        <w:rPr>
          <w:rFonts w:ascii="Times New Roman" w:hAnsi="Times New Roman" w:cs="Times New Roman"/>
          <w:color w:val="000000"/>
          <w:sz w:val="28"/>
          <w:szCs w:val="28"/>
        </w:rPr>
        <w:softHyphen/>
        <w:t>вання за умови дотримання принципу забезпечення повернення кредиту в установлений строк. Таким забезпеченням стали страховий поліс, пору</w:t>
      </w:r>
      <w:r w:rsidRPr="00254CEE">
        <w:rPr>
          <w:rFonts w:ascii="Times New Roman" w:hAnsi="Times New Roman" w:cs="Times New Roman"/>
          <w:color w:val="000000"/>
          <w:sz w:val="28"/>
          <w:szCs w:val="28"/>
        </w:rPr>
        <w:softHyphen/>
        <w:t xml:space="preserve">ка чи гарантія третіх осіб, </w:t>
      </w:r>
      <w:proofErr w:type="spellStart"/>
      <w:r w:rsidRPr="00254CEE">
        <w:rPr>
          <w:rFonts w:ascii="Times New Roman" w:hAnsi="Times New Roman" w:cs="Times New Roman"/>
          <w:color w:val="000000"/>
          <w:sz w:val="28"/>
          <w:szCs w:val="28"/>
        </w:rPr>
        <w:t>перевідступлення</w:t>
      </w:r>
      <w:proofErr w:type="spellEnd"/>
      <w:r w:rsidRPr="00254CEE">
        <w:rPr>
          <w:rFonts w:ascii="Times New Roman" w:hAnsi="Times New Roman" w:cs="Times New Roman"/>
          <w:color w:val="000000"/>
          <w:sz w:val="28"/>
          <w:szCs w:val="28"/>
        </w:rPr>
        <w:t xml:space="preserve"> дебіторської заборгованості, застава майна тощо.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Замість досить складного порядку кредитування, який передбачав значні особливості для підприємств окремих галузей чи підгалузей еконо</w:t>
      </w:r>
      <w:r w:rsidRPr="00254CEE">
        <w:rPr>
          <w:rFonts w:ascii="Times New Roman" w:hAnsi="Times New Roman" w:cs="Times New Roman"/>
          <w:color w:val="000000"/>
          <w:sz w:val="28"/>
          <w:szCs w:val="28"/>
        </w:rPr>
        <w:softHyphen/>
        <w:t>міки, кредити почали надаватись здебільшого на покриття дефіциту обо</w:t>
      </w:r>
      <w:r w:rsidRPr="00254CEE">
        <w:rPr>
          <w:rFonts w:ascii="Times New Roman" w:hAnsi="Times New Roman" w:cs="Times New Roman"/>
          <w:color w:val="000000"/>
          <w:sz w:val="28"/>
          <w:szCs w:val="28"/>
        </w:rPr>
        <w:softHyphen/>
        <w:t xml:space="preserve">ротного капіталу підприємств. Їх відносини з банками з постійних стали епізодичними, дискретними.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b/>
          <w:bCs/>
          <w:i/>
          <w:iCs/>
          <w:color w:val="000000"/>
          <w:sz w:val="28"/>
          <w:szCs w:val="28"/>
        </w:rPr>
        <w:t xml:space="preserve">Період ІІ – 1993–1999 рр. </w:t>
      </w:r>
      <w:r w:rsidRPr="00254CEE">
        <w:rPr>
          <w:rFonts w:ascii="Times New Roman" w:hAnsi="Times New Roman" w:cs="Times New Roman"/>
          <w:color w:val="000000"/>
          <w:sz w:val="28"/>
          <w:szCs w:val="28"/>
        </w:rPr>
        <w:t xml:space="preserve">– це період значного зменшення обсягів наданих кредитів та перехід до товарної форми кредитування. У лютому </w:t>
      </w:r>
      <w:r w:rsidRPr="00254CEE">
        <w:rPr>
          <w:rFonts w:ascii="Times New Roman" w:hAnsi="Times New Roman" w:cs="Times New Roman"/>
          <w:b/>
          <w:bCs/>
          <w:color w:val="000000"/>
          <w:sz w:val="28"/>
          <w:szCs w:val="28"/>
        </w:rPr>
        <w:t xml:space="preserve">474 475 </w:t>
      </w:r>
    </w:p>
    <w:p w:rsidR="00254CEE" w:rsidRPr="00254CEE" w:rsidRDefault="00254CEE"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lastRenderedPageBreak/>
        <w:t xml:space="preserve">Розділ 8. </w:t>
      </w:r>
      <w:r w:rsidRPr="00254CEE">
        <w:rPr>
          <w:rFonts w:ascii="Times New Roman" w:hAnsi="Times New Roman" w:cs="Times New Roman"/>
          <w:b/>
          <w:bCs/>
          <w:i/>
          <w:iCs/>
          <w:color w:val="000000"/>
          <w:sz w:val="28"/>
          <w:szCs w:val="28"/>
        </w:rPr>
        <w:t xml:space="preserve">Форми, види і роль кредиту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1993 р. Національний банк України затвердив Порядок проведення бан</w:t>
      </w:r>
      <w:r w:rsidRPr="00254CEE">
        <w:rPr>
          <w:rFonts w:ascii="Times New Roman" w:hAnsi="Times New Roman" w:cs="Times New Roman"/>
          <w:color w:val="000000"/>
          <w:sz w:val="28"/>
          <w:szCs w:val="28"/>
        </w:rPr>
        <w:softHyphen/>
        <w:t>ками операцій з векселями, яким було встановлено особливості застосу</w:t>
      </w:r>
      <w:r w:rsidRPr="00254CEE">
        <w:rPr>
          <w:rFonts w:ascii="Times New Roman" w:hAnsi="Times New Roman" w:cs="Times New Roman"/>
          <w:color w:val="000000"/>
          <w:sz w:val="28"/>
          <w:szCs w:val="28"/>
        </w:rPr>
        <w:softHyphen/>
        <w:t>вання комерційного кредиту. У цей період практично призупиняється довгострокове інвестиційне кредитування. Фінансовий стан як суб’єктів господарювання, так і комерційних банків погіршується. На тлі зростан</w:t>
      </w:r>
      <w:r w:rsidRPr="00254CEE">
        <w:rPr>
          <w:rFonts w:ascii="Times New Roman" w:hAnsi="Times New Roman" w:cs="Times New Roman"/>
          <w:color w:val="000000"/>
          <w:sz w:val="28"/>
          <w:szCs w:val="28"/>
        </w:rPr>
        <w:softHyphen/>
        <w:t>ня попиту на кредити відбувається зростання відсоткових ставок. Най</w:t>
      </w:r>
      <w:r w:rsidRPr="00254CEE">
        <w:rPr>
          <w:rFonts w:ascii="Times New Roman" w:hAnsi="Times New Roman" w:cs="Times New Roman"/>
          <w:color w:val="000000"/>
          <w:sz w:val="28"/>
          <w:szCs w:val="28"/>
        </w:rPr>
        <w:softHyphen/>
        <w:t xml:space="preserve">критичнішого стану ситуація в банківській системі набуває в 1996 р. у період фінансової кризи.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b/>
          <w:bCs/>
          <w:i/>
          <w:iCs/>
          <w:color w:val="000000"/>
          <w:sz w:val="28"/>
          <w:szCs w:val="28"/>
        </w:rPr>
        <w:t xml:space="preserve">Період ІІІ – 2000–2008 рр. </w:t>
      </w:r>
      <w:r w:rsidRPr="00254CEE">
        <w:rPr>
          <w:rFonts w:ascii="Times New Roman" w:hAnsi="Times New Roman" w:cs="Times New Roman"/>
          <w:color w:val="000000"/>
          <w:sz w:val="28"/>
          <w:szCs w:val="28"/>
        </w:rPr>
        <w:t>– період динамічного зростання обсягів кредитування в економіці України. Відбувається процес відновлення ін</w:t>
      </w:r>
      <w:r w:rsidRPr="00254CEE">
        <w:rPr>
          <w:rFonts w:ascii="Times New Roman" w:hAnsi="Times New Roman" w:cs="Times New Roman"/>
          <w:color w:val="000000"/>
          <w:sz w:val="28"/>
          <w:szCs w:val="28"/>
        </w:rPr>
        <w:softHyphen/>
        <w:t>вестиційного кредитування. Пік обсягів кредитів, наданих комерційними банками, – 2006–2008 рр. У цей період зростання кредитного портфеля відбувається на 60–80% щорічно (у 2006 р. – на 72% від попереднього року, у 2007 р. – на 80%, 2008 р. – на 63%). При цьому в структурі нада</w:t>
      </w:r>
      <w:r w:rsidRPr="00254CEE">
        <w:rPr>
          <w:rFonts w:ascii="Times New Roman" w:hAnsi="Times New Roman" w:cs="Times New Roman"/>
          <w:color w:val="000000"/>
          <w:sz w:val="28"/>
          <w:szCs w:val="28"/>
        </w:rPr>
        <w:softHyphen/>
        <w:t>них кредитів переважає частка кредитування юридичних осіб – 60–94%. Значне зростання обсягів кредитних ресурсів у 2008 р. пов’язане з пере</w:t>
      </w:r>
      <w:r w:rsidRPr="00254CEE">
        <w:rPr>
          <w:rFonts w:ascii="Times New Roman" w:hAnsi="Times New Roman" w:cs="Times New Roman"/>
          <w:color w:val="000000"/>
          <w:sz w:val="28"/>
          <w:szCs w:val="28"/>
        </w:rPr>
        <w:softHyphen/>
        <w:t xml:space="preserve">оцінкою кредитів в іноземній валюті внаслідок девальвації гривні. Саме на цьому етапі формується система </w:t>
      </w:r>
      <w:proofErr w:type="spellStart"/>
      <w:r w:rsidRPr="00254CEE">
        <w:rPr>
          <w:rFonts w:ascii="Times New Roman" w:hAnsi="Times New Roman" w:cs="Times New Roman"/>
          <w:color w:val="000000"/>
          <w:sz w:val="28"/>
          <w:szCs w:val="28"/>
        </w:rPr>
        <w:t>парабанківських</w:t>
      </w:r>
      <w:proofErr w:type="spellEnd"/>
      <w:r w:rsidRPr="00254CEE">
        <w:rPr>
          <w:rFonts w:ascii="Times New Roman" w:hAnsi="Times New Roman" w:cs="Times New Roman"/>
          <w:color w:val="000000"/>
          <w:sz w:val="28"/>
          <w:szCs w:val="28"/>
        </w:rPr>
        <w:t xml:space="preserve"> кредитних установ.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Ще у 2004 р. законами України «Про підприємства в Україні» і «Про цінні папери та фондову біржу» було легалізовано комерційний кредит, який з 1930 р. у Радянському Союзі був заборонений у внутрішньому обо</w:t>
      </w:r>
      <w:r w:rsidRPr="00254CEE">
        <w:rPr>
          <w:rFonts w:ascii="Times New Roman" w:hAnsi="Times New Roman" w:cs="Times New Roman"/>
          <w:color w:val="000000"/>
          <w:sz w:val="28"/>
          <w:szCs w:val="28"/>
        </w:rPr>
        <w:softHyphen/>
        <w:t>роті. У тому ж таки 2004 р. було визнано, що вексельний обіг в Україні має здійснюватися відповідно до Женевських (1930 р.) вексельних конвенцій. У лютому 2006 р. Національний банк України затвердив Порядок прове</w:t>
      </w:r>
      <w:r w:rsidRPr="00254CEE">
        <w:rPr>
          <w:rFonts w:ascii="Times New Roman" w:hAnsi="Times New Roman" w:cs="Times New Roman"/>
          <w:color w:val="000000"/>
          <w:sz w:val="28"/>
          <w:szCs w:val="28"/>
        </w:rPr>
        <w:softHyphen/>
        <w:t>дення банками операцій з векселями, яким було встановлено особливос</w:t>
      </w:r>
      <w:r w:rsidRPr="00254CEE">
        <w:rPr>
          <w:rFonts w:ascii="Times New Roman" w:hAnsi="Times New Roman" w:cs="Times New Roman"/>
          <w:color w:val="000000"/>
          <w:sz w:val="28"/>
          <w:szCs w:val="28"/>
        </w:rPr>
        <w:softHyphen/>
        <w:t>ті застосування цих конвенцій в Україні. Як уже зазначалося, комерцій</w:t>
      </w:r>
      <w:r w:rsidRPr="00254CEE">
        <w:rPr>
          <w:rFonts w:ascii="Times New Roman" w:hAnsi="Times New Roman" w:cs="Times New Roman"/>
          <w:color w:val="000000"/>
          <w:sz w:val="28"/>
          <w:szCs w:val="28"/>
        </w:rPr>
        <w:softHyphen/>
        <w:t>ний кредит може надаватись як з оформленням векселем, так і без такого оформлення. Останнє переважає, бо спочатку в Україні не було прийнято в повному обсязі вексельного законодавства та й обізнаність працівників банків та їх клієнтів з вексельним правом була недостатньою. У подальшо</w:t>
      </w:r>
      <w:r w:rsidRPr="00254CEE">
        <w:rPr>
          <w:rFonts w:ascii="Times New Roman" w:hAnsi="Times New Roman" w:cs="Times New Roman"/>
          <w:color w:val="000000"/>
          <w:sz w:val="28"/>
          <w:szCs w:val="28"/>
        </w:rPr>
        <w:softHyphen/>
        <w:t xml:space="preserve">му поширенню вексельного обігу заважала платіжна криза.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У той період однією з найсерйозніших проблем діяльності комерцій</w:t>
      </w:r>
      <w:r w:rsidRPr="00254CEE">
        <w:rPr>
          <w:rFonts w:ascii="Times New Roman" w:hAnsi="Times New Roman" w:cs="Times New Roman"/>
          <w:color w:val="000000"/>
          <w:sz w:val="28"/>
          <w:szCs w:val="28"/>
        </w:rPr>
        <w:softHyphen/>
        <w:t>них банків, які переважно кредитували малі підприємства, був дефіцит кредитних ресурсів у їх розпорядженні. Тому для розвитку своїх кредит</w:t>
      </w:r>
      <w:r w:rsidRPr="00254CEE">
        <w:rPr>
          <w:rFonts w:ascii="Times New Roman" w:hAnsi="Times New Roman" w:cs="Times New Roman"/>
          <w:color w:val="000000"/>
          <w:sz w:val="28"/>
          <w:szCs w:val="28"/>
        </w:rPr>
        <w:softHyphen/>
        <w:t>них операцій вони почали позичати ці ресурси у центральному і спеці</w:t>
      </w:r>
      <w:r w:rsidRPr="00254CEE">
        <w:rPr>
          <w:rFonts w:ascii="Times New Roman" w:hAnsi="Times New Roman" w:cs="Times New Roman"/>
          <w:color w:val="000000"/>
          <w:sz w:val="28"/>
          <w:szCs w:val="28"/>
        </w:rPr>
        <w:softHyphen/>
        <w:t>алізованих банках та їхніх клієнтів за досить високу плату. Це сприяло розвитку грошового ринку, зміцнювало засади комерційного розрахунку, на яких ґрунтується ринкова економіка. Особливо ринок міжбанківських кредитів пожвавився у 2006 р., коли почала працювати система електро</w:t>
      </w:r>
      <w:r w:rsidRPr="00254CEE">
        <w:rPr>
          <w:rFonts w:ascii="Times New Roman" w:hAnsi="Times New Roman" w:cs="Times New Roman"/>
          <w:color w:val="000000"/>
          <w:sz w:val="28"/>
          <w:szCs w:val="28"/>
        </w:rPr>
        <w:softHyphen/>
        <w:t>нних платежів, запроваджена Національним банком України, яка дає змогу дуже швидко проводити міжбанківські кредитні операції як на ре</w:t>
      </w:r>
      <w:r w:rsidRPr="00254CEE">
        <w:rPr>
          <w:rFonts w:ascii="Times New Roman" w:hAnsi="Times New Roman" w:cs="Times New Roman"/>
          <w:color w:val="000000"/>
          <w:sz w:val="28"/>
          <w:szCs w:val="28"/>
        </w:rPr>
        <w:softHyphen/>
        <w:t xml:space="preserve">гіональному, так і на міжрегіональному рівнях. </w:t>
      </w:r>
    </w:p>
    <w:p w:rsidR="00254CEE" w:rsidRPr="00254CEE" w:rsidRDefault="00254CEE"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lastRenderedPageBreak/>
        <w:t xml:space="preserve">Частина ІІ. </w:t>
      </w:r>
      <w:r w:rsidRPr="00254CEE">
        <w:rPr>
          <w:rFonts w:ascii="Times New Roman" w:hAnsi="Times New Roman" w:cs="Times New Roman"/>
          <w:b/>
          <w:bCs/>
          <w:i/>
          <w:iCs/>
          <w:color w:val="000000"/>
          <w:sz w:val="28"/>
          <w:szCs w:val="28"/>
        </w:rPr>
        <w:t xml:space="preserve">Кредит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Через високий рівень мита за реєстрацію застави у нотаріальному порядку (а без такої реєстрації договір застави не міг набувати чинності) вона як вид забезпечення тривалий час майже не застосовувалась. Осно</w:t>
      </w:r>
      <w:r w:rsidRPr="00254CEE">
        <w:rPr>
          <w:rFonts w:ascii="Times New Roman" w:hAnsi="Times New Roman" w:cs="Times New Roman"/>
          <w:color w:val="000000"/>
          <w:sz w:val="28"/>
          <w:szCs w:val="28"/>
        </w:rPr>
        <w:softHyphen/>
        <w:t>вним видом забезпечення було страхування кредитів від неповернення, що й сприяло швидкому розвиткові страхового бізнесу. Коли у 2006 р. виключним видом діяльності страхових організацій закон визнав стра</w:t>
      </w:r>
      <w:r w:rsidRPr="00254CEE">
        <w:rPr>
          <w:rFonts w:ascii="Times New Roman" w:hAnsi="Times New Roman" w:cs="Times New Roman"/>
          <w:color w:val="000000"/>
          <w:sz w:val="28"/>
          <w:szCs w:val="28"/>
        </w:rPr>
        <w:softHyphen/>
        <w:t>хування, а інфляція знецінила їх страхові резерви, основним видом за</w:t>
      </w:r>
      <w:r w:rsidRPr="00254CEE">
        <w:rPr>
          <w:rFonts w:ascii="Times New Roman" w:hAnsi="Times New Roman" w:cs="Times New Roman"/>
          <w:color w:val="000000"/>
          <w:sz w:val="28"/>
          <w:szCs w:val="28"/>
        </w:rPr>
        <w:softHyphen/>
        <w:t xml:space="preserve">безпечення погашення кредитів стали гарантії і поруки, які надавались позичальникам одними банками для отримання кредитів в інших банках.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Інфляційні очікування населення у 2006 р., з одного боку, виклика</w:t>
      </w:r>
      <w:r w:rsidRPr="00254CEE">
        <w:rPr>
          <w:rFonts w:ascii="Times New Roman" w:hAnsi="Times New Roman" w:cs="Times New Roman"/>
          <w:color w:val="000000"/>
          <w:sz w:val="28"/>
          <w:szCs w:val="28"/>
        </w:rPr>
        <w:softHyphen/>
        <w:t>ли різке зростання цін, а з іншого – знецінення капіталів комерційних банків, вкладів населення в банки, які завжди є основним джерелом фор</w:t>
      </w:r>
      <w:r w:rsidRPr="00254CEE">
        <w:rPr>
          <w:rFonts w:ascii="Times New Roman" w:hAnsi="Times New Roman" w:cs="Times New Roman"/>
          <w:color w:val="000000"/>
          <w:sz w:val="28"/>
          <w:szCs w:val="28"/>
        </w:rPr>
        <w:softHyphen/>
        <w:t>мування їхніх кредитних ресурсів. Так, у листопаді 2007 р. індекс спо</w:t>
      </w:r>
      <w:r w:rsidRPr="00254CEE">
        <w:rPr>
          <w:rFonts w:ascii="Times New Roman" w:hAnsi="Times New Roman" w:cs="Times New Roman"/>
          <w:color w:val="000000"/>
          <w:sz w:val="28"/>
          <w:szCs w:val="28"/>
        </w:rPr>
        <w:softHyphen/>
        <w:t>живчих цін (ІСЦ) в Україні підвищився на 15,2%, що стало рекордним по</w:t>
      </w:r>
      <w:r w:rsidRPr="00254CEE">
        <w:rPr>
          <w:rFonts w:ascii="Times New Roman" w:hAnsi="Times New Roman" w:cs="Times New Roman"/>
          <w:color w:val="000000"/>
          <w:sz w:val="28"/>
          <w:szCs w:val="28"/>
        </w:rPr>
        <w:softHyphen/>
        <w:t xml:space="preserve">казником інфляції з 1999 року. Інші показники інфляції, такі, як індекс цін виробників (ІЦВ) і </w:t>
      </w:r>
      <w:proofErr w:type="spellStart"/>
      <w:r w:rsidRPr="00254CEE">
        <w:rPr>
          <w:rFonts w:ascii="Times New Roman" w:hAnsi="Times New Roman" w:cs="Times New Roman"/>
          <w:color w:val="000000"/>
          <w:sz w:val="28"/>
          <w:szCs w:val="28"/>
        </w:rPr>
        <w:t>дефлятор</w:t>
      </w:r>
      <w:proofErr w:type="spellEnd"/>
      <w:r w:rsidRPr="00254CEE">
        <w:rPr>
          <w:rFonts w:ascii="Times New Roman" w:hAnsi="Times New Roman" w:cs="Times New Roman"/>
          <w:color w:val="000000"/>
          <w:sz w:val="28"/>
          <w:szCs w:val="28"/>
        </w:rPr>
        <w:t xml:space="preserve"> ВВП, індекси цін на нерухомість і на ак</w:t>
      </w:r>
      <w:r w:rsidRPr="00254CEE">
        <w:rPr>
          <w:rFonts w:ascii="Times New Roman" w:hAnsi="Times New Roman" w:cs="Times New Roman"/>
          <w:color w:val="000000"/>
          <w:sz w:val="28"/>
          <w:szCs w:val="28"/>
        </w:rPr>
        <w:softHyphen/>
        <w:t>ції (ПФТС) також зростали дуже швидко. Без сумніву, у той період Укра</w:t>
      </w:r>
      <w:r w:rsidRPr="00254CEE">
        <w:rPr>
          <w:rFonts w:ascii="Times New Roman" w:hAnsi="Times New Roman" w:cs="Times New Roman"/>
          <w:color w:val="000000"/>
          <w:sz w:val="28"/>
          <w:szCs w:val="28"/>
        </w:rPr>
        <w:softHyphen/>
        <w:t>їна стикнулась з дуже серйозною проблемою, що наражала на небезпеку макроекономічну стабільність і шкодила добробуту населення. За таких умов, можливість розкручування «</w:t>
      </w:r>
      <w:proofErr w:type="spellStart"/>
      <w:r w:rsidRPr="00254CEE">
        <w:rPr>
          <w:rFonts w:ascii="Times New Roman" w:hAnsi="Times New Roman" w:cs="Times New Roman"/>
          <w:color w:val="000000"/>
          <w:sz w:val="28"/>
          <w:szCs w:val="28"/>
        </w:rPr>
        <w:t>інфляційно</w:t>
      </w:r>
      <w:proofErr w:type="spellEnd"/>
      <w:r w:rsidRPr="00254CEE">
        <w:rPr>
          <w:rFonts w:ascii="Times New Roman" w:hAnsi="Times New Roman" w:cs="Times New Roman"/>
          <w:color w:val="000000"/>
          <w:sz w:val="28"/>
          <w:szCs w:val="28"/>
        </w:rPr>
        <w:t xml:space="preserve">-зарплатної спіралі» вкрай необхідно було нівелювати якомога раніше, до того, як економічні втрати від боротьби з інфляцією стануть занадто високими.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Саме тому жорстка монетарна політика, зокрема постійне підняття Національним банком України мінімального розміру статутних фондів банків, норм обов’язкового резервування, глибока платіжна криза при</w:t>
      </w:r>
      <w:r w:rsidRPr="00254CEE">
        <w:rPr>
          <w:rFonts w:ascii="Times New Roman" w:hAnsi="Times New Roman" w:cs="Times New Roman"/>
          <w:color w:val="000000"/>
          <w:sz w:val="28"/>
          <w:szCs w:val="28"/>
        </w:rPr>
        <w:softHyphen/>
        <w:t>звели до монополізації з 2007 р. кредиту, зосередження його в руках вели</w:t>
      </w:r>
      <w:r w:rsidRPr="00254CEE">
        <w:rPr>
          <w:rFonts w:ascii="Times New Roman" w:hAnsi="Times New Roman" w:cs="Times New Roman"/>
          <w:color w:val="000000"/>
          <w:sz w:val="28"/>
          <w:szCs w:val="28"/>
        </w:rPr>
        <w:softHyphen/>
        <w:t>ких (за українськими масштабами) банків. А оскільки комерційні банки, засновані підприємствами певних галузей економіки, внаслідок зазна</w:t>
      </w:r>
      <w:r w:rsidRPr="00254CEE">
        <w:rPr>
          <w:rFonts w:ascii="Times New Roman" w:hAnsi="Times New Roman" w:cs="Times New Roman"/>
          <w:color w:val="000000"/>
          <w:sz w:val="28"/>
          <w:szCs w:val="28"/>
        </w:rPr>
        <w:softHyphen/>
        <w:t>чених причин та заборони державним підприємствам бути акціонерами комерційних банків і страхових компаній у переважній більшості зміни</w:t>
      </w:r>
      <w:r w:rsidRPr="00254CEE">
        <w:rPr>
          <w:rFonts w:ascii="Times New Roman" w:hAnsi="Times New Roman" w:cs="Times New Roman"/>
          <w:color w:val="000000"/>
          <w:sz w:val="28"/>
          <w:szCs w:val="28"/>
        </w:rPr>
        <w:softHyphen/>
        <w:t>ли своїх власників і потрапили до різних кланових угруповань, то вони стали служити цим угрупованням. Це обмежило доступ до банківського кредиту малого та середнього бізнесу, державних підприємств, які тіль</w:t>
      </w:r>
      <w:r w:rsidRPr="00254CEE">
        <w:rPr>
          <w:rFonts w:ascii="Times New Roman" w:hAnsi="Times New Roman" w:cs="Times New Roman"/>
          <w:color w:val="000000"/>
          <w:sz w:val="28"/>
          <w:szCs w:val="28"/>
        </w:rPr>
        <w:softHyphen/>
        <w:t xml:space="preserve">ки починали приватизуватись. Дефіцит кредитних ресурсів та значний рівень інфляції призвели до того, що кредити, як правило, надавались на короткі строки й здебільшого у сферу обігу. Цей процес почав охоплювати й колишні державні, так звані системні банки.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Окрім того, не сприяла нормальним кредитним відносинам банків з клієнтами також відсутність у чинному українському законодавстві до бе</w:t>
      </w:r>
      <w:r w:rsidRPr="00254CEE">
        <w:rPr>
          <w:rFonts w:ascii="Times New Roman" w:hAnsi="Times New Roman" w:cs="Times New Roman"/>
          <w:color w:val="000000"/>
          <w:sz w:val="28"/>
          <w:szCs w:val="28"/>
        </w:rPr>
        <w:softHyphen/>
        <w:t>резня 2007 р. норми, яка передбачала б відповідальність за зловживання з кредитами. Лише у вересні 2008 р. Національний банк України затвер</w:t>
      </w:r>
      <w:r w:rsidRPr="00254CEE">
        <w:rPr>
          <w:rFonts w:ascii="Times New Roman" w:hAnsi="Times New Roman" w:cs="Times New Roman"/>
          <w:color w:val="000000"/>
          <w:sz w:val="28"/>
          <w:szCs w:val="28"/>
        </w:rPr>
        <w:softHyphen/>
        <w:t xml:space="preserve">див Положення про кредитування, у якому в загальних рисах окреслив </w:t>
      </w:r>
      <w:r w:rsidRPr="00254CEE">
        <w:rPr>
          <w:rFonts w:ascii="Times New Roman" w:hAnsi="Times New Roman" w:cs="Times New Roman"/>
          <w:b/>
          <w:bCs/>
          <w:color w:val="000000"/>
          <w:sz w:val="28"/>
          <w:szCs w:val="28"/>
        </w:rPr>
        <w:t xml:space="preserve">476 477 </w:t>
      </w:r>
    </w:p>
    <w:p w:rsidR="00254CEE" w:rsidRPr="00254CEE" w:rsidRDefault="00254CEE"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lastRenderedPageBreak/>
        <w:t xml:space="preserve">Розділ 8. </w:t>
      </w:r>
      <w:r w:rsidRPr="00254CEE">
        <w:rPr>
          <w:rFonts w:ascii="Times New Roman" w:hAnsi="Times New Roman" w:cs="Times New Roman"/>
          <w:b/>
          <w:bCs/>
          <w:i/>
          <w:iCs/>
          <w:color w:val="000000"/>
          <w:sz w:val="28"/>
          <w:szCs w:val="28"/>
        </w:rPr>
        <w:t xml:space="preserve">Форми, види і роль кредиту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порядок проведення кредитних операцій комерційними банками. Відсут</w:t>
      </w:r>
      <w:r w:rsidRPr="00254CEE">
        <w:rPr>
          <w:rFonts w:ascii="Times New Roman" w:hAnsi="Times New Roman" w:cs="Times New Roman"/>
          <w:color w:val="000000"/>
          <w:sz w:val="28"/>
          <w:szCs w:val="28"/>
        </w:rPr>
        <w:softHyphen/>
        <w:t>ність реальної відповідальності за нецільове використання і неповернен</w:t>
      </w:r>
      <w:r w:rsidRPr="00254CEE">
        <w:rPr>
          <w:rFonts w:ascii="Times New Roman" w:hAnsi="Times New Roman" w:cs="Times New Roman"/>
          <w:color w:val="000000"/>
          <w:sz w:val="28"/>
          <w:szCs w:val="28"/>
        </w:rPr>
        <w:softHyphen/>
        <w:t xml:space="preserve">ня кредитів в умовах платіжної кризи спричинили у 2008 р. банкрутство ряду комерційних банків.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У 2008–2009 рр. через відсутність надійних позичальників та у зв’язку з вигідними умовами внутрішніх державних позик (високий до</w:t>
      </w:r>
      <w:r w:rsidRPr="00254CEE">
        <w:rPr>
          <w:rFonts w:ascii="Times New Roman" w:hAnsi="Times New Roman" w:cs="Times New Roman"/>
          <w:color w:val="000000"/>
          <w:sz w:val="28"/>
          <w:szCs w:val="28"/>
        </w:rPr>
        <w:softHyphen/>
        <w:t>хід на облігації, зарахування сум, інвестованих у ці облігації, у раху</w:t>
      </w:r>
      <w:r w:rsidRPr="00254CEE">
        <w:rPr>
          <w:rFonts w:ascii="Times New Roman" w:hAnsi="Times New Roman" w:cs="Times New Roman"/>
          <w:color w:val="000000"/>
          <w:sz w:val="28"/>
          <w:szCs w:val="28"/>
        </w:rPr>
        <w:softHyphen/>
        <w:t>нок обов’язкових мінімальних резервів комерційних банків, звільнення доходу на облігації від податку на прибуток тощо) більшість банків свої кредитні ресурси спрямували на придбання облігацій цих позик. Бан</w:t>
      </w:r>
      <w:r w:rsidRPr="00254CEE">
        <w:rPr>
          <w:rFonts w:ascii="Times New Roman" w:hAnsi="Times New Roman" w:cs="Times New Roman"/>
          <w:color w:val="000000"/>
          <w:sz w:val="28"/>
          <w:szCs w:val="28"/>
        </w:rPr>
        <w:softHyphen/>
        <w:t xml:space="preserve">ки майже відмовилися від кредитування реальної економіки, що вкрай негативно відбилось на її розвитку, спричинило поглиблення тривалої економічної кризи.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b/>
          <w:bCs/>
          <w:i/>
          <w:iCs/>
          <w:color w:val="000000"/>
          <w:sz w:val="28"/>
          <w:szCs w:val="28"/>
        </w:rPr>
        <w:t xml:space="preserve">Період IV – з 2009 р. </w:t>
      </w:r>
      <w:r w:rsidRPr="00254CEE">
        <w:rPr>
          <w:rFonts w:ascii="Times New Roman" w:hAnsi="Times New Roman" w:cs="Times New Roman"/>
          <w:color w:val="000000"/>
          <w:sz w:val="28"/>
          <w:szCs w:val="28"/>
        </w:rPr>
        <w:t>– характеризується зменшенням кредитних вкладень в економіку країни. Основні причини: значний відплив депозит</w:t>
      </w:r>
      <w:r w:rsidRPr="00254CEE">
        <w:rPr>
          <w:rFonts w:ascii="Times New Roman" w:hAnsi="Times New Roman" w:cs="Times New Roman"/>
          <w:color w:val="000000"/>
          <w:sz w:val="28"/>
          <w:szCs w:val="28"/>
        </w:rPr>
        <w:softHyphen/>
        <w:t>них ресурсів унаслідок фінансової дестабілізації в 2008–2009 рр. та зрос</w:t>
      </w:r>
      <w:r w:rsidRPr="00254CEE">
        <w:rPr>
          <w:rFonts w:ascii="Times New Roman" w:hAnsi="Times New Roman" w:cs="Times New Roman"/>
          <w:color w:val="000000"/>
          <w:sz w:val="28"/>
          <w:szCs w:val="28"/>
        </w:rPr>
        <w:softHyphen/>
        <w:t>тання недовіри до банківської системи; призупинення взаємного кредиту</w:t>
      </w:r>
      <w:r w:rsidRPr="00254CEE">
        <w:rPr>
          <w:rFonts w:ascii="Times New Roman" w:hAnsi="Times New Roman" w:cs="Times New Roman"/>
          <w:color w:val="000000"/>
          <w:sz w:val="28"/>
          <w:szCs w:val="28"/>
        </w:rPr>
        <w:softHyphen/>
        <w:t xml:space="preserve">вання банками на міжбанківському ринку.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Ще з 2009 р. почав відновлюватись споживчий кредит (на житлове будівництво, продаж товарів населенню торговельними організаціями на виплат, талановитій молоді на здобуття вищої освіти тощо). Подальшому його розвитку сприятиме Закон України «Про кредитні спілки», прийня</w:t>
      </w:r>
      <w:r w:rsidRPr="00254CEE">
        <w:rPr>
          <w:rFonts w:ascii="Times New Roman" w:hAnsi="Times New Roman" w:cs="Times New Roman"/>
          <w:color w:val="000000"/>
          <w:sz w:val="28"/>
          <w:szCs w:val="28"/>
        </w:rPr>
        <w:softHyphen/>
        <w:t>тий Верховною Радою України 20 грудня 2014 р. Він, порівняно з Тимча</w:t>
      </w:r>
      <w:r w:rsidRPr="00254CEE">
        <w:rPr>
          <w:rFonts w:ascii="Times New Roman" w:hAnsi="Times New Roman" w:cs="Times New Roman"/>
          <w:color w:val="000000"/>
          <w:sz w:val="28"/>
          <w:szCs w:val="28"/>
        </w:rPr>
        <w:softHyphen/>
        <w:t>совим положенням про кредитні спілки в Україні, затвердженим у вересні 2006 р. Указом Президента України, надав кредитним спілкам значні пра</w:t>
      </w:r>
      <w:r w:rsidRPr="00254CEE">
        <w:rPr>
          <w:rFonts w:ascii="Times New Roman" w:hAnsi="Times New Roman" w:cs="Times New Roman"/>
          <w:color w:val="000000"/>
          <w:sz w:val="28"/>
          <w:szCs w:val="28"/>
        </w:rPr>
        <w:softHyphen/>
        <w:t xml:space="preserve">ва. Зокрема, вони мають право на залучення депозитів від своїх членів й інших установ та організацій, отримання банківських кредитів та право бути засновниками місцевих кооперативних банків.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Повільно, але все ж набувають поширення кредити, пов’язані з век</w:t>
      </w:r>
      <w:r w:rsidRPr="00254CEE">
        <w:rPr>
          <w:rFonts w:ascii="Times New Roman" w:hAnsi="Times New Roman" w:cs="Times New Roman"/>
          <w:color w:val="000000"/>
          <w:sz w:val="28"/>
          <w:szCs w:val="28"/>
        </w:rPr>
        <w:softHyphen/>
        <w:t>сельним обігом, лізинговим і факторинговими операціями банків тощо, хоча тривала платіжна криза в країні значно гальмує цей процес. А при</w:t>
      </w:r>
      <w:r w:rsidRPr="00254CEE">
        <w:rPr>
          <w:rFonts w:ascii="Times New Roman" w:hAnsi="Times New Roman" w:cs="Times New Roman"/>
          <w:color w:val="000000"/>
          <w:sz w:val="28"/>
          <w:szCs w:val="28"/>
        </w:rPr>
        <w:softHyphen/>
        <w:t>йняття 25 жовтня 2014 р. Верховною Радою України Земельного кодексу, який став основою для формування протягом 2014–2018 рр. нової систе</w:t>
      </w:r>
      <w:r w:rsidRPr="00254CEE">
        <w:rPr>
          <w:rFonts w:ascii="Times New Roman" w:hAnsi="Times New Roman" w:cs="Times New Roman"/>
          <w:color w:val="000000"/>
          <w:sz w:val="28"/>
          <w:szCs w:val="28"/>
        </w:rPr>
        <w:softHyphen/>
        <w:t>ми земельного законодавства, створило сприятливі умови й для розвитку іпотечного кредиту в Україні. Із зростанням обсягів довгострокових вкла</w:t>
      </w:r>
      <w:r w:rsidRPr="00254CEE">
        <w:rPr>
          <w:rFonts w:ascii="Times New Roman" w:hAnsi="Times New Roman" w:cs="Times New Roman"/>
          <w:color w:val="000000"/>
          <w:sz w:val="28"/>
          <w:szCs w:val="28"/>
        </w:rPr>
        <w:softHyphen/>
        <w:t xml:space="preserve">дів населення в банки зростатимуть обсяги інвестиційних банківських кредитів.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xml:space="preserve">У 2014–2015 рр. Національний банк України почав проводити більш ліберальну монетарну політику. Так, протягом 2014 р. облікова процентна ставка поступово була знижена з 29 до 12,5% річних, а з 4 квітня 2015 р. – до 10% річних. Норма мінімальних обов’язкових резервів комерційних банків знижена з 17% на початок 2014 р. до 2–14% з 10 квітня 2015 р. </w:t>
      </w:r>
    </w:p>
    <w:p w:rsidR="00254CEE" w:rsidRPr="00254CEE" w:rsidRDefault="00254CEE"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lastRenderedPageBreak/>
        <w:t xml:space="preserve">Частина ІІ. </w:t>
      </w:r>
      <w:r w:rsidRPr="00254CEE">
        <w:rPr>
          <w:rFonts w:ascii="Times New Roman" w:hAnsi="Times New Roman" w:cs="Times New Roman"/>
          <w:b/>
          <w:bCs/>
          <w:i/>
          <w:iCs/>
          <w:color w:val="000000"/>
          <w:sz w:val="28"/>
          <w:szCs w:val="28"/>
        </w:rPr>
        <w:t xml:space="preserve">Кредит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Це значно сприяло розвитку кредитних відносин в Україні, деякою мірою приблизило їх до тих, що існують в економічно розвинутих країнах. НБУ більш узгоджено почав співпрацювати з урядом, що, безумовно, справ</w:t>
      </w:r>
      <w:r w:rsidRPr="00254CEE">
        <w:rPr>
          <w:rFonts w:ascii="Times New Roman" w:hAnsi="Times New Roman" w:cs="Times New Roman"/>
          <w:color w:val="000000"/>
          <w:sz w:val="28"/>
          <w:szCs w:val="28"/>
        </w:rPr>
        <w:softHyphen/>
        <w:t xml:space="preserve">лятиме позитивний вплив на розвиток економіки. Щоправда комерційні банки, незважаючи на дії Національного банку України, продовжували у зазначений період надавати кредити під досить високі процентні ставки (25–30 і більше відсотків річних), що не відповідає інтересам вітчизняної економіки.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Кредитні відносини також відіграють вагому роль у динамічному розвитку реального сектору. Проте їх вплив позитивний лише в тому ви</w:t>
      </w:r>
      <w:r w:rsidRPr="00254CEE">
        <w:rPr>
          <w:rFonts w:ascii="Times New Roman" w:hAnsi="Times New Roman" w:cs="Times New Roman"/>
          <w:color w:val="000000"/>
          <w:sz w:val="28"/>
          <w:szCs w:val="28"/>
        </w:rPr>
        <w:softHyphen/>
        <w:t>падку, якщо кредитні відносини мають адекватні цільові орієнтири та оптимальну інституційну структуру. Так, лише з 2012–2013 рр. ситуація щодо кредитування реальної економіки почала поступово виправлятись. Комерційні банки все більше почали кредитувати реальну економіку, особливо підприємства агропромислового комплексу. Цьому сприяло й те, що частину сплати процентів цими підприємствами взяла на себе дер</w:t>
      </w:r>
      <w:r w:rsidRPr="00254CEE">
        <w:rPr>
          <w:rFonts w:ascii="Times New Roman" w:hAnsi="Times New Roman" w:cs="Times New Roman"/>
          <w:color w:val="000000"/>
          <w:sz w:val="28"/>
          <w:szCs w:val="28"/>
        </w:rPr>
        <w:softHyphen/>
        <w:t>жава. Зокрема, у 2014 р. пільговими кредитами скористалось 82% під</w:t>
      </w:r>
      <w:r w:rsidRPr="00254CEE">
        <w:rPr>
          <w:rFonts w:ascii="Times New Roman" w:hAnsi="Times New Roman" w:cs="Times New Roman"/>
          <w:color w:val="000000"/>
          <w:sz w:val="28"/>
          <w:szCs w:val="28"/>
        </w:rPr>
        <w:softHyphen/>
        <w:t xml:space="preserve">приємств АПК на загальну суму майже 3 млрд. грн. Це й стало одним з основних чинників, що забезпечили вихід української економіки зі стану економічної кризи.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Становлення і розвиток фінансово-кредитних відносин свідчать про складність економічних процесів, які існували в період трансформації економіки України. Водночас дослідження етапів становлення і розвитку кредитних відносин в Україні дає підстави стверджувати, що за роки не</w:t>
      </w:r>
      <w:r w:rsidRPr="00254CEE">
        <w:rPr>
          <w:rFonts w:ascii="Times New Roman" w:hAnsi="Times New Roman" w:cs="Times New Roman"/>
          <w:color w:val="000000"/>
          <w:sz w:val="28"/>
          <w:szCs w:val="28"/>
        </w:rPr>
        <w:softHyphen/>
        <w:t xml:space="preserve">залежності України відбулися суттєві і динамічні зміни у формуванні цих відносин між економічними суб’єктами.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xml:space="preserve">Характеристика сучасного стану організації кредитних відносин в Україні та його </w:t>
      </w:r>
      <w:proofErr w:type="spellStart"/>
      <w:r w:rsidRPr="00254CEE">
        <w:rPr>
          <w:rFonts w:ascii="Times New Roman" w:hAnsi="Times New Roman" w:cs="Times New Roman"/>
          <w:color w:val="000000"/>
          <w:sz w:val="28"/>
          <w:szCs w:val="28"/>
        </w:rPr>
        <w:t>поелементний</w:t>
      </w:r>
      <w:proofErr w:type="spellEnd"/>
      <w:r w:rsidRPr="00254CEE">
        <w:rPr>
          <w:rFonts w:ascii="Times New Roman" w:hAnsi="Times New Roman" w:cs="Times New Roman"/>
          <w:color w:val="000000"/>
          <w:sz w:val="28"/>
          <w:szCs w:val="28"/>
        </w:rPr>
        <w:t xml:space="preserve"> склад узагальнено у таблиці 8.16.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Окрім того, помітною тенденцією сучасної кредитної практики стала інтернаціоналізація кредиту. Зокрема, це знаходить своє відображення в заходах щодо переходу вітчизняних банків на міжнародні стандарти фі</w:t>
      </w:r>
      <w:r w:rsidRPr="00254CEE">
        <w:rPr>
          <w:rFonts w:ascii="Times New Roman" w:hAnsi="Times New Roman" w:cs="Times New Roman"/>
          <w:color w:val="000000"/>
          <w:sz w:val="28"/>
          <w:szCs w:val="28"/>
        </w:rPr>
        <w:softHyphen/>
        <w:t xml:space="preserve">нансової звітності. Дані тенденції можна представити у вигляді таблиці (табл. 8.17). </w:t>
      </w:r>
    </w:p>
    <w:p w:rsidR="00254CEE" w:rsidRPr="00254CEE" w:rsidRDefault="00254CEE" w:rsidP="00895226">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Отже, кредитні відносини на сьогодні є невід’ємним елементом еко</w:t>
      </w:r>
      <w:r w:rsidRPr="00254CEE">
        <w:rPr>
          <w:rFonts w:ascii="Times New Roman" w:hAnsi="Times New Roman" w:cs="Times New Roman"/>
          <w:color w:val="000000"/>
          <w:sz w:val="28"/>
          <w:szCs w:val="28"/>
        </w:rPr>
        <w:softHyphen/>
        <w:t>номічної системи будь-якої країни. Як ефективний інструмент стимулю</w:t>
      </w:r>
      <w:r w:rsidRPr="00254CEE">
        <w:rPr>
          <w:rFonts w:ascii="Times New Roman" w:hAnsi="Times New Roman" w:cs="Times New Roman"/>
          <w:color w:val="000000"/>
          <w:sz w:val="28"/>
          <w:szCs w:val="28"/>
        </w:rPr>
        <w:softHyphen/>
        <w:t>вання розвитку економіки та активізації бізнесу розвинені кредитні від</w:t>
      </w:r>
      <w:r w:rsidRPr="00254CEE">
        <w:rPr>
          <w:rFonts w:ascii="Times New Roman" w:hAnsi="Times New Roman" w:cs="Times New Roman"/>
          <w:color w:val="000000"/>
          <w:sz w:val="28"/>
          <w:szCs w:val="28"/>
        </w:rPr>
        <w:softHyphen/>
        <w:t xml:space="preserve">носини сприяють: </w:t>
      </w:r>
    </w:p>
    <w:p w:rsidR="00254CEE" w:rsidRPr="00254CEE" w:rsidRDefault="00254CEE"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xml:space="preserve">– ефективному використанню коштів шляхом їх перерозподілу з низькорентабельних галузей до тих, де оборотність і прибутковість коштів є вищою; </w:t>
      </w:r>
    </w:p>
    <w:p w:rsidR="00254CEE" w:rsidRPr="00254CEE" w:rsidRDefault="00254CEE"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розвитку реформованого сільського господарства України, сприяю</w:t>
      </w:r>
      <w:r w:rsidRPr="00254CEE">
        <w:rPr>
          <w:rFonts w:ascii="Times New Roman" w:hAnsi="Times New Roman" w:cs="Times New Roman"/>
          <w:color w:val="000000"/>
          <w:sz w:val="28"/>
          <w:szCs w:val="28"/>
        </w:rPr>
        <w:softHyphen/>
        <w:t>чи цим не тільки забезпеченню населення високоякісними продук</w:t>
      </w:r>
      <w:r w:rsidRPr="00254CEE">
        <w:rPr>
          <w:rFonts w:ascii="Times New Roman" w:hAnsi="Times New Roman" w:cs="Times New Roman"/>
          <w:color w:val="000000"/>
          <w:sz w:val="28"/>
          <w:szCs w:val="28"/>
        </w:rPr>
        <w:softHyphen/>
      </w:r>
      <w:r w:rsidRPr="00254CEE">
        <w:rPr>
          <w:rFonts w:ascii="Times New Roman" w:hAnsi="Times New Roman" w:cs="Times New Roman"/>
          <w:b/>
          <w:bCs/>
          <w:color w:val="000000"/>
          <w:sz w:val="28"/>
          <w:szCs w:val="28"/>
        </w:rPr>
        <w:t xml:space="preserve">478 479 </w:t>
      </w:r>
    </w:p>
    <w:p w:rsidR="00254CEE" w:rsidRPr="00254CEE" w:rsidRDefault="00254CEE" w:rsidP="00895226">
      <w:pPr>
        <w:pageBreakBefore/>
        <w:autoSpaceDE w:val="0"/>
        <w:autoSpaceDN w:val="0"/>
        <w:adjustRightInd w:val="0"/>
        <w:spacing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lastRenderedPageBreak/>
        <w:t xml:space="preserve">Розділ 8. </w:t>
      </w:r>
      <w:r w:rsidRPr="00254CEE">
        <w:rPr>
          <w:rFonts w:ascii="Times New Roman" w:hAnsi="Times New Roman" w:cs="Times New Roman"/>
          <w:b/>
          <w:bCs/>
          <w:i/>
          <w:iCs/>
          <w:color w:val="000000"/>
          <w:sz w:val="28"/>
          <w:szCs w:val="28"/>
        </w:rPr>
        <w:t xml:space="preserve">Форми, види і роль кредиту </w:t>
      </w:r>
    </w:p>
    <w:p w:rsidR="00254CEE" w:rsidRPr="00254CEE" w:rsidRDefault="00254CEE"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proofErr w:type="spellStart"/>
      <w:r w:rsidRPr="00254CEE">
        <w:rPr>
          <w:rFonts w:ascii="Times New Roman" w:hAnsi="Times New Roman" w:cs="Times New Roman"/>
          <w:color w:val="000000"/>
          <w:sz w:val="28"/>
          <w:szCs w:val="28"/>
        </w:rPr>
        <w:t>тами</w:t>
      </w:r>
      <w:proofErr w:type="spellEnd"/>
      <w:r w:rsidRPr="00254CEE">
        <w:rPr>
          <w:rFonts w:ascii="Times New Roman" w:hAnsi="Times New Roman" w:cs="Times New Roman"/>
          <w:color w:val="000000"/>
          <w:sz w:val="28"/>
          <w:szCs w:val="28"/>
        </w:rPr>
        <w:t xml:space="preserve"> харчування, а промисловість сировиною, а й перетворенню на</w:t>
      </w:r>
      <w:r w:rsidRPr="00254CEE">
        <w:rPr>
          <w:rFonts w:ascii="Times New Roman" w:hAnsi="Times New Roman" w:cs="Times New Roman"/>
          <w:color w:val="000000"/>
          <w:sz w:val="28"/>
          <w:szCs w:val="28"/>
        </w:rPr>
        <w:softHyphen/>
        <w:t xml:space="preserve">шої країни у великого експортера сільськогосподарської продукції; </w:t>
      </w:r>
    </w:p>
    <w:p w:rsidR="00254CEE" w:rsidRPr="00254CEE" w:rsidRDefault="00254CEE"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подоланню економічної кризи в Україні, забезпечують прогресив</w:t>
      </w:r>
      <w:r w:rsidRPr="00254CEE">
        <w:rPr>
          <w:rFonts w:ascii="Times New Roman" w:hAnsi="Times New Roman" w:cs="Times New Roman"/>
          <w:color w:val="000000"/>
          <w:sz w:val="28"/>
          <w:szCs w:val="28"/>
        </w:rPr>
        <w:softHyphen/>
        <w:t xml:space="preserve">ний розвиток вітчизняного товарного виробництва; </w:t>
      </w:r>
    </w:p>
    <w:p w:rsidR="00254CEE" w:rsidRPr="00254CEE" w:rsidRDefault="00254CEE"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xml:space="preserve">– розвитку продуктивних сил та розширенню масштабів торгівлі; </w:t>
      </w:r>
    </w:p>
    <w:p w:rsidR="00254CEE" w:rsidRPr="00254CEE" w:rsidRDefault="00254CEE" w:rsidP="00895226">
      <w:pPr>
        <w:autoSpaceDE w:val="0"/>
        <w:autoSpaceDN w:val="0"/>
        <w:adjustRightInd w:val="0"/>
        <w:spacing w:after="0" w:line="240" w:lineRule="auto"/>
        <w:ind w:left="620" w:firstLine="567"/>
        <w:jc w:val="both"/>
        <w:rPr>
          <w:rFonts w:ascii="Times New Roman" w:hAnsi="Times New Roman" w:cs="Times New Roman"/>
          <w:color w:val="000000"/>
          <w:sz w:val="28"/>
          <w:szCs w:val="28"/>
        </w:rPr>
      </w:pPr>
      <w:r w:rsidRPr="00254CEE">
        <w:rPr>
          <w:rFonts w:ascii="Times New Roman" w:hAnsi="Times New Roman" w:cs="Times New Roman"/>
          <w:color w:val="000000"/>
          <w:sz w:val="28"/>
          <w:szCs w:val="28"/>
        </w:rPr>
        <w:t>– прискоренню процесу реалізації продукції та забезпечує безперерв</w:t>
      </w:r>
      <w:r w:rsidRPr="00254CEE">
        <w:rPr>
          <w:rFonts w:ascii="Times New Roman" w:hAnsi="Times New Roman" w:cs="Times New Roman"/>
          <w:color w:val="000000"/>
          <w:sz w:val="28"/>
          <w:szCs w:val="28"/>
        </w:rPr>
        <w:softHyphen/>
        <w:t xml:space="preserve">ність кругообігу капіталу. </w:t>
      </w:r>
    </w:p>
    <w:p w:rsidR="00254CEE" w:rsidRPr="00254CEE" w:rsidRDefault="00254CEE" w:rsidP="00895226">
      <w:pPr>
        <w:autoSpaceDE w:val="0"/>
        <w:autoSpaceDN w:val="0"/>
        <w:adjustRightInd w:val="0"/>
        <w:spacing w:before="100" w:after="0" w:line="240" w:lineRule="auto"/>
        <w:ind w:firstLine="567"/>
        <w:jc w:val="both"/>
        <w:rPr>
          <w:rFonts w:ascii="Times New Roman" w:hAnsi="Times New Roman" w:cs="Times New Roman"/>
          <w:color w:val="000000"/>
          <w:sz w:val="28"/>
          <w:szCs w:val="28"/>
        </w:rPr>
      </w:pPr>
      <w:r w:rsidRPr="00254CEE">
        <w:rPr>
          <w:rFonts w:ascii="Times New Roman" w:hAnsi="Times New Roman" w:cs="Times New Roman"/>
          <w:i/>
          <w:iCs/>
          <w:color w:val="000000"/>
          <w:sz w:val="28"/>
          <w:szCs w:val="28"/>
        </w:rPr>
        <w:t xml:space="preserve">Таблиця 8.16 </w:t>
      </w:r>
    </w:p>
    <w:p w:rsidR="004574EF" w:rsidRPr="00895226" w:rsidRDefault="00254CEE"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b/>
          <w:bCs/>
          <w:color w:val="000000"/>
          <w:sz w:val="28"/>
          <w:szCs w:val="28"/>
        </w:rPr>
        <w:t>Характеристика елементів організації кредитних відносин в Україні</w:t>
      </w:r>
    </w:p>
    <w:p w:rsidR="00254CEE" w:rsidRPr="00895226" w:rsidRDefault="009615FB"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drawing>
          <wp:inline distT="0" distB="0" distL="0" distR="0">
            <wp:extent cx="6120765" cy="6363172"/>
            <wp:effectExtent l="0" t="0" r="0" b="0"/>
            <wp:docPr id="43" name="Рисунок 43" descr="C:\Users\Intel\Desktop\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tel\Desktop\8,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6363172"/>
                    </a:xfrm>
                    <a:prstGeom prst="rect">
                      <a:avLst/>
                    </a:prstGeom>
                    <a:noFill/>
                    <a:ln>
                      <a:noFill/>
                    </a:ln>
                  </pic:spPr>
                </pic:pic>
              </a:graphicData>
            </a:graphic>
          </wp:inline>
        </w:drawing>
      </w:r>
    </w:p>
    <w:p w:rsidR="009615FB" w:rsidRPr="00895226" w:rsidRDefault="00A15959" w:rsidP="00895226">
      <w:pPr>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noProof/>
          <w:color w:val="000000"/>
          <w:sz w:val="28"/>
          <w:szCs w:val="28"/>
          <w:lang w:eastAsia="uk-UA"/>
        </w:rPr>
        <w:lastRenderedPageBreak/>
        <w:drawing>
          <wp:inline distT="0" distB="0" distL="0" distR="0">
            <wp:extent cx="6120765" cy="3205326"/>
            <wp:effectExtent l="0" t="0" r="0" b="0"/>
            <wp:docPr id="44" name="Рисунок 44" descr="C:\Users\Intel\Desktop\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tel\Desktop\8,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205326"/>
                    </a:xfrm>
                    <a:prstGeom prst="rect">
                      <a:avLst/>
                    </a:prstGeom>
                    <a:noFill/>
                    <a:ln>
                      <a:noFill/>
                    </a:ln>
                  </pic:spPr>
                </pic:pic>
              </a:graphicData>
            </a:graphic>
          </wp:inline>
        </w:drawing>
      </w:r>
    </w:p>
    <w:p w:rsidR="002653A2" w:rsidRPr="00895226" w:rsidRDefault="002653A2" w:rsidP="00895226">
      <w:pPr>
        <w:pStyle w:val="Pa174"/>
        <w:spacing w:before="160"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Щодо соціальної сфери, то глибоке проникнення кредиту в усі аспек</w:t>
      </w:r>
      <w:r w:rsidRPr="00895226">
        <w:rPr>
          <w:rFonts w:ascii="Times New Roman" w:hAnsi="Times New Roman" w:cs="Times New Roman"/>
          <w:color w:val="000000"/>
          <w:sz w:val="28"/>
          <w:szCs w:val="28"/>
        </w:rPr>
        <w:softHyphen/>
        <w:t xml:space="preserve">ти життя людини дозволяє населенню отримати такі позитивні ефекти від розвитку кредитних відносин: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 підвищити поточний рівень споживання благ;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скоротити часовий лаг між виникненням потреби та її задоволен</w:t>
      </w:r>
      <w:r w:rsidRPr="00895226">
        <w:rPr>
          <w:rFonts w:ascii="Times New Roman" w:hAnsi="Times New Roman" w:cs="Times New Roman"/>
          <w:color w:val="000000"/>
          <w:sz w:val="28"/>
          <w:szCs w:val="28"/>
        </w:rPr>
        <w:softHyphen/>
        <w:t xml:space="preserve">ням;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 продаж товарів тривалого користування в кредит (з розстрочкою платежу);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отримання коштів на витрати поточної виробничої діяльності, на будівництво, придбання сільськогосподарської техніки, тран</w:t>
      </w:r>
      <w:r w:rsidRPr="00895226">
        <w:rPr>
          <w:rFonts w:ascii="Times New Roman" w:hAnsi="Times New Roman" w:cs="Times New Roman"/>
          <w:color w:val="000000"/>
          <w:sz w:val="28"/>
          <w:szCs w:val="28"/>
        </w:rPr>
        <w:softHyphen/>
        <w:t>спортних засобів, придбання худоби, будівництво житлових будин</w:t>
      </w:r>
      <w:r w:rsidRPr="00895226">
        <w:rPr>
          <w:rFonts w:ascii="Times New Roman" w:hAnsi="Times New Roman" w:cs="Times New Roman"/>
          <w:color w:val="000000"/>
          <w:sz w:val="28"/>
          <w:szCs w:val="28"/>
        </w:rPr>
        <w:softHyphen/>
        <w:t xml:space="preserve">ків тощо;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отримання цільових позик окремим соціальним групам населен</w:t>
      </w:r>
      <w:r w:rsidRPr="00895226">
        <w:rPr>
          <w:rFonts w:ascii="Times New Roman" w:hAnsi="Times New Roman" w:cs="Times New Roman"/>
          <w:color w:val="000000"/>
          <w:sz w:val="28"/>
          <w:szCs w:val="28"/>
        </w:rPr>
        <w:softHyphen/>
        <w:t xml:space="preserve">ня (видаються в рамках загальнодержавних програм соціального захисту </w:t>
      </w:r>
      <w:proofErr w:type="spellStart"/>
      <w:r w:rsidRPr="00895226">
        <w:rPr>
          <w:rFonts w:ascii="Times New Roman" w:hAnsi="Times New Roman" w:cs="Times New Roman"/>
          <w:color w:val="000000"/>
          <w:sz w:val="28"/>
          <w:szCs w:val="28"/>
        </w:rPr>
        <w:t>найвразливіших</w:t>
      </w:r>
      <w:proofErr w:type="spellEnd"/>
      <w:r w:rsidRPr="00895226">
        <w:rPr>
          <w:rFonts w:ascii="Times New Roman" w:hAnsi="Times New Roman" w:cs="Times New Roman"/>
          <w:color w:val="000000"/>
          <w:sz w:val="28"/>
          <w:szCs w:val="28"/>
        </w:rPr>
        <w:t xml:space="preserve"> верств населення);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отримання позик на індивідуальне і кооперативне житлове бу</w:t>
      </w:r>
      <w:r w:rsidRPr="00895226">
        <w:rPr>
          <w:rFonts w:ascii="Times New Roman" w:hAnsi="Times New Roman" w:cs="Times New Roman"/>
          <w:color w:val="000000"/>
          <w:sz w:val="28"/>
          <w:szCs w:val="28"/>
        </w:rPr>
        <w:softHyphen/>
        <w:t xml:space="preserve">дівництво; </w:t>
      </w:r>
    </w:p>
    <w:p w:rsidR="002653A2" w:rsidRPr="00895226" w:rsidRDefault="002653A2" w:rsidP="00895226">
      <w:pPr>
        <w:pStyle w:val="Pa141"/>
        <w:spacing w:line="240" w:lineRule="auto"/>
        <w:ind w:left="84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xml:space="preserve">– отримання необхідної суми грошей в будь-який момент часу. </w:t>
      </w:r>
    </w:p>
    <w:p w:rsidR="002653A2" w:rsidRPr="00895226" w:rsidRDefault="002653A2" w:rsidP="00895226">
      <w:pPr>
        <w:pStyle w:val="Pa29"/>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На рівні держави розвинені кредитні відносини дозволяють досяг</w:t>
      </w:r>
      <w:r w:rsidRPr="00895226">
        <w:rPr>
          <w:rFonts w:ascii="Times New Roman" w:hAnsi="Times New Roman" w:cs="Times New Roman"/>
          <w:color w:val="000000"/>
          <w:sz w:val="28"/>
          <w:szCs w:val="28"/>
        </w:rPr>
        <w:softHyphen/>
        <w:t>нути: підвищення життєвого рівня громадян; розвиток фінансової сис</w:t>
      </w:r>
      <w:r w:rsidRPr="00895226">
        <w:rPr>
          <w:rFonts w:ascii="Times New Roman" w:hAnsi="Times New Roman" w:cs="Times New Roman"/>
          <w:color w:val="000000"/>
          <w:sz w:val="28"/>
          <w:szCs w:val="28"/>
        </w:rPr>
        <w:softHyphen/>
        <w:t xml:space="preserve">теми; переважання безготівкових розрахунків над готівковими; довіру громадян до комерційних банків та кредитних установ; безперервний обіг коштів. </w:t>
      </w:r>
      <w:r w:rsidRPr="00895226">
        <w:rPr>
          <w:rFonts w:ascii="Times New Roman" w:hAnsi="Times New Roman" w:cs="Times New Roman"/>
          <w:b/>
          <w:bCs/>
          <w:color w:val="000000"/>
          <w:sz w:val="28"/>
          <w:szCs w:val="28"/>
        </w:rPr>
        <w:t xml:space="preserve">481 </w:t>
      </w:r>
    </w:p>
    <w:p w:rsidR="002653A2" w:rsidRPr="00895226" w:rsidRDefault="002653A2" w:rsidP="00895226">
      <w:pPr>
        <w:pStyle w:val="Pa5"/>
        <w:pageBreakBefore/>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i/>
          <w:iCs/>
          <w:color w:val="000000"/>
          <w:sz w:val="28"/>
          <w:szCs w:val="28"/>
        </w:rPr>
        <w:lastRenderedPageBreak/>
        <w:t xml:space="preserve">Розділ 8. </w:t>
      </w:r>
      <w:r w:rsidRPr="00895226">
        <w:rPr>
          <w:rFonts w:ascii="Times New Roman" w:hAnsi="Times New Roman" w:cs="Times New Roman"/>
          <w:b/>
          <w:bCs/>
          <w:i/>
          <w:iCs/>
          <w:color w:val="000000"/>
          <w:sz w:val="28"/>
          <w:szCs w:val="28"/>
        </w:rPr>
        <w:t xml:space="preserve">Форми, види і роль кредиту </w:t>
      </w:r>
    </w:p>
    <w:p w:rsidR="002653A2" w:rsidRPr="00895226" w:rsidRDefault="002653A2" w:rsidP="00895226">
      <w:pPr>
        <w:pStyle w:val="Pa29"/>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Хоча розвиток кредитних відносин в Україні відбувався на базі тих кредитних відносин, які існували в Радянському Союзі, і характеризуєть</w:t>
      </w:r>
      <w:r w:rsidRPr="00895226">
        <w:rPr>
          <w:rFonts w:ascii="Times New Roman" w:hAnsi="Times New Roman" w:cs="Times New Roman"/>
          <w:color w:val="000000"/>
          <w:sz w:val="28"/>
          <w:szCs w:val="28"/>
        </w:rPr>
        <w:softHyphen/>
        <w:t>ся достатнім обсягом набутого досвіду у сфері кредитування, однак у роз</w:t>
      </w:r>
      <w:r w:rsidRPr="00895226">
        <w:rPr>
          <w:rFonts w:ascii="Times New Roman" w:hAnsi="Times New Roman" w:cs="Times New Roman"/>
          <w:color w:val="000000"/>
          <w:sz w:val="28"/>
          <w:szCs w:val="28"/>
        </w:rPr>
        <w:softHyphen/>
        <w:t>витку кредитних операцій в Україні існують певні труднощі та проблеми, які необхідно вирішувати для формування вдосконаленої системи креди</w:t>
      </w:r>
      <w:r w:rsidRPr="00895226">
        <w:rPr>
          <w:rFonts w:ascii="Times New Roman" w:hAnsi="Times New Roman" w:cs="Times New Roman"/>
          <w:color w:val="000000"/>
          <w:sz w:val="28"/>
          <w:szCs w:val="28"/>
        </w:rPr>
        <w:softHyphen/>
        <w:t xml:space="preserve">тування, а саме: </w:t>
      </w:r>
    </w:p>
    <w:p w:rsidR="002653A2" w:rsidRPr="00895226" w:rsidRDefault="002653A2" w:rsidP="00895226">
      <w:pPr>
        <w:pStyle w:val="Pa85"/>
        <w:spacing w:line="240" w:lineRule="auto"/>
        <w:ind w:left="7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нині більшість українських банків аналогічно до банків Заходу розпочали активний пошук індивідуального клієнта, розглядаючи даний напрямок роботи як важливе джерело поповнення фінансо</w:t>
      </w:r>
      <w:r w:rsidRPr="00895226">
        <w:rPr>
          <w:rFonts w:ascii="Times New Roman" w:hAnsi="Times New Roman" w:cs="Times New Roman"/>
          <w:color w:val="000000"/>
          <w:sz w:val="28"/>
          <w:szCs w:val="28"/>
        </w:rPr>
        <w:softHyphen/>
        <w:t>вих ресурсів. Банки за своєю суттю стали комерційними підприєм</w:t>
      </w:r>
      <w:r w:rsidRPr="00895226">
        <w:rPr>
          <w:rFonts w:ascii="Times New Roman" w:hAnsi="Times New Roman" w:cs="Times New Roman"/>
          <w:color w:val="000000"/>
          <w:sz w:val="28"/>
          <w:szCs w:val="28"/>
        </w:rPr>
        <w:softHyphen/>
        <w:t>ствами. Це надає комерційного характеру їх діяльності з кредиту</w:t>
      </w:r>
      <w:r w:rsidRPr="00895226">
        <w:rPr>
          <w:rFonts w:ascii="Times New Roman" w:hAnsi="Times New Roman" w:cs="Times New Roman"/>
          <w:color w:val="000000"/>
          <w:sz w:val="28"/>
          <w:szCs w:val="28"/>
        </w:rPr>
        <w:softHyphen/>
        <w:t xml:space="preserve">вання фізичних і юридичних осіб; </w:t>
      </w:r>
    </w:p>
    <w:p w:rsidR="002653A2" w:rsidRPr="00895226" w:rsidRDefault="002653A2" w:rsidP="00895226">
      <w:pPr>
        <w:pStyle w:val="Pa85"/>
        <w:spacing w:line="240" w:lineRule="auto"/>
        <w:ind w:left="7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платність кредиту набула більш помітних рис. Намагання отрима</w:t>
      </w:r>
      <w:r w:rsidRPr="00895226">
        <w:rPr>
          <w:rFonts w:ascii="Times New Roman" w:hAnsi="Times New Roman" w:cs="Times New Roman"/>
          <w:color w:val="000000"/>
          <w:sz w:val="28"/>
          <w:szCs w:val="28"/>
        </w:rPr>
        <w:softHyphen/>
        <w:t>ти дохід, в тому числі від кредитних операцій, стало основним мо</w:t>
      </w:r>
      <w:r w:rsidRPr="00895226">
        <w:rPr>
          <w:rFonts w:ascii="Times New Roman" w:hAnsi="Times New Roman" w:cs="Times New Roman"/>
          <w:color w:val="000000"/>
          <w:sz w:val="28"/>
          <w:szCs w:val="28"/>
        </w:rPr>
        <w:softHyphen/>
        <w:t xml:space="preserve">тивом діяльності кредитних установ; </w:t>
      </w:r>
    </w:p>
    <w:p w:rsidR="002653A2" w:rsidRPr="00895226" w:rsidRDefault="002653A2" w:rsidP="00895226">
      <w:pPr>
        <w:pStyle w:val="Pa85"/>
        <w:spacing w:line="240" w:lineRule="auto"/>
        <w:ind w:left="7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надання позик під процент є справою вигідною, але тільки у тому випадку, коли вони не переходять у розряд прострочених, сумнів</w:t>
      </w:r>
      <w:r w:rsidRPr="00895226">
        <w:rPr>
          <w:rFonts w:ascii="Times New Roman" w:hAnsi="Times New Roman" w:cs="Times New Roman"/>
          <w:color w:val="000000"/>
          <w:sz w:val="28"/>
          <w:szCs w:val="28"/>
        </w:rPr>
        <w:softHyphen/>
        <w:t>них, і в кінцевому підсумку не покриваються самим банком. Банку потрібна гарантія, що у випадку неповернення кредиту він може стягнути позичену суму, реалізувавши заставу, оголосивши клієн</w:t>
      </w:r>
      <w:r w:rsidRPr="00895226">
        <w:rPr>
          <w:rFonts w:ascii="Times New Roman" w:hAnsi="Times New Roman" w:cs="Times New Roman"/>
          <w:color w:val="000000"/>
          <w:sz w:val="28"/>
          <w:szCs w:val="28"/>
        </w:rPr>
        <w:softHyphen/>
        <w:t xml:space="preserve">та банкрутом, або одержати страхове відшкодування; </w:t>
      </w:r>
    </w:p>
    <w:p w:rsidR="002653A2" w:rsidRPr="00895226" w:rsidRDefault="002653A2" w:rsidP="00895226">
      <w:pPr>
        <w:pStyle w:val="Pa85"/>
        <w:spacing w:line="240" w:lineRule="auto"/>
        <w:ind w:left="7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специфічною ознакою сучасної української практики кредитуван</w:t>
      </w:r>
      <w:r w:rsidRPr="00895226">
        <w:rPr>
          <w:rFonts w:ascii="Times New Roman" w:hAnsi="Times New Roman" w:cs="Times New Roman"/>
          <w:color w:val="000000"/>
          <w:sz w:val="28"/>
          <w:szCs w:val="28"/>
        </w:rPr>
        <w:softHyphen/>
        <w:t>ня є і те, що банки поступово відходять від принципу галузевого підходу при виборі схеми кредитування підприємств і організацій. Переважним стає принцип уніфікованого порядку кредитування, при якому галузеві особливості організації видачі і погашення по</w:t>
      </w:r>
      <w:r w:rsidRPr="00895226">
        <w:rPr>
          <w:rFonts w:ascii="Times New Roman" w:hAnsi="Times New Roman" w:cs="Times New Roman"/>
          <w:color w:val="000000"/>
          <w:sz w:val="28"/>
          <w:szCs w:val="28"/>
        </w:rPr>
        <w:softHyphen/>
        <w:t xml:space="preserve">зик часто нівелюються; </w:t>
      </w:r>
    </w:p>
    <w:p w:rsidR="002653A2" w:rsidRPr="00895226" w:rsidRDefault="002653A2" w:rsidP="00895226">
      <w:pPr>
        <w:pStyle w:val="Pa85"/>
        <w:spacing w:line="240" w:lineRule="auto"/>
        <w:ind w:left="7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необхідність у довгострокових кредитах. Як правило, довгостроко</w:t>
      </w:r>
      <w:r w:rsidRPr="00895226">
        <w:rPr>
          <w:rFonts w:ascii="Times New Roman" w:hAnsi="Times New Roman" w:cs="Times New Roman"/>
          <w:color w:val="000000"/>
          <w:sz w:val="28"/>
          <w:szCs w:val="28"/>
        </w:rPr>
        <w:softHyphen/>
        <w:t>ві кредити підприємства беруть у випадку, коли не вистачає влас</w:t>
      </w:r>
      <w:r w:rsidRPr="00895226">
        <w:rPr>
          <w:rFonts w:ascii="Times New Roman" w:hAnsi="Times New Roman" w:cs="Times New Roman"/>
          <w:color w:val="000000"/>
          <w:sz w:val="28"/>
          <w:szCs w:val="28"/>
        </w:rPr>
        <w:softHyphen/>
        <w:t>них фінансових ресурсів на інвестиційні потреби. Сьогодні част</w:t>
      </w:r>
      <w:r w:rsidRPr="00895226">
        <w:rPr>
          <w:rFonts w:ascii="Times New Roman" w:hAnsi="Times New Roman" w:cs="Times New Roman"/>
          <w:color w:val="000000"/>
          <w:sz w:val="28"/>
          <w:szCs w:val="28"/>
        </w:rPr>
        <w:softHyphen/>
        <w:t xml:space="preserve">ка таких кредитів незначна. Перш за все, це пов’язано з великим ризиком щодо їх несплати. Водночас процедура отримання таких кредитів є досить ускладненою; </w:t>
      </w:r>
    </w:p>
    <w:p w:rsidR="002653A2" w:rsidRPr="00895226" w:rsidRDefault="002653A2" w:rsidP="00895226">
      <w:pPr>
        <w:pStyle w:val="Pa85"/>
        <w:spacing w:line="240" w:lineRule="auto"/>
        <w:ind w:left="72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в основі кредитних відносин повинна бути закладена довіра обох сторін. Саме такий зміст повинен стати основою взаємовідносин суб’єктів кредитних стосунків. Поряд із довірою необхідна відпо</w:t>
      </w:r>
      <w:r w:rsidRPr="00895226">
        <w:rPr>
          <w:rFonts w:ascii="Times New Roman" w:hAnsi="Times New Roman" w:cs="Times New Roman"/>
          <w:color w:val="000000"/>
          <w:sz w:val="28"/>
          <w:szCs w:val="28"/>
        </w:rPr>
        <w:softHyphen/>
        <w:t>відальність. При відсутності цього критерію в однієї зі сторін кре</w:t>
      </w:r>
      <w:r w:rsidRPr="00895226">
        <w:rPr>
          <w:rFonts w:ascii="Times New Roman" w:hAnsi="Times New Roman" w:cs="Times New Roman"/>
          <w:color w:val="000000"/>
          <w:sz w:val="28"/>
          <w:szCs w:val="28"/>
        </w:rPr>
        <w:softHyphen/>
        <w:t>дитних відносин, такі відносини стають як економічно, так і соці</w:t>
      </w:r>
      <w:r w:rsidRPr="00895226">
        <w:rPr>
          <w:rFonts w:ascii="Times New Roman" w:hAnsi="Times New Roman" w:cs="Times New Roman"/>
          <w:color w:val="000000"/>
          <w:sz w:val="28"/>
          <w:szCs w:val="28"/>
        </w:rPr>
        <w:softHyphen/>
        <w:t xml:space="preserve">ально не партнерськими. </w:t>
      </w:r>
    </w:p>
    <w:p w:rsidR="002653A2" w:rsidRPr="00895226" w:rsidRDefault="002653A2" w:rsidP="00895226">
      <w:pPr>
        <w:pStyle w:val="Pa20"/>
        <w:pageBreakBefore/>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i/>
          <w:iCs/>
          <w:color w:val="000000"/>
          <w:sz w:val="28"/>
          <w:szCs w:val="28"/>
        </w:rPr>
        <w:lastRenderedPageBreak/>
        <w:t xml:space="preserve">Частина ІІ. </w:t>
      </w:r>
      <w:r w:rsidRPr="00895226">
        <w:rPr>
          <w:rFonts w:ascii="Times New Roman" w:hAnsi="Times New Roman" w:cs="Times New Roman"/>
          <w:b/>
          <w:bCs/>
          <w:i/>
          <w:iCs/>
          <w:color w:val="000000"/>
          <w:sz w:val="28"/>
          <w:szCs w:val="28"/>
        </w:rPr>
        <w:t xml:space="preserve">Кредит </w:t>
      </w:r>
    </w:p>
    <w:p w:rsidR="002653A2" w:rsidRPr="00895226" w:rsidRDefault="002653A2" w:rsidP="00895226">
      <w:pPr>
        <w:pStyle w:val="Pa29"/>
        <w:spacing w:line="240" w:lineRule="auto"/>
        <w:ind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Подолання перелічених проблем необхідне для подальшого сприяння зростанню масштабності та якісного рівня банківського кредитування як запоруки прискорення темпів соціально-економічного розвитку держави. Тому на сьогодні актуальними є такі шляхи вирішення проблем, які існу</w:t>
      </w:r>
      <w:r w:rsidRPr="00895226">
        <w:rPr>
          <w:rFonts w:ascii="Times New Roman" w:hAnsi="Times New Roman" w:cs="Times New Roman"/>
          <w:color w:val="000000"/>
          <w:sz w:val="28"/>
          <w:szCs w:val="28"/>
        </w:rPr>
        <w:softHyphen/>
        <w:t xml:space="preserve">ють у сфері кредитування: </w:t>
      </w:r>
    </w:p>
    <w:p w:rsidR="002653A2" w:rsidRPr="00895226" w:rsidRDefault="002653A2" w:rsidP="00895226">
      <w:pPr>
        <w:pStyle w:val="Pa96"/>
        <w:spacing w:line="240" w:lineRule="auto"/>
        <w:ind w:left="78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необхідно розробити заставний механізм і механізм банкрутства підприємств, організацій, які б реально діяли у результаті прове</w:t>
      </w:r>
      <w:r w:rsidRPr="00895226">
        <w:rPr>
          <w:rFonts w:ascii="Times New Roman" w:hAnsi="Times New Roman" w:cs="Times New Roman"/>
          <w:color w:val="000000"/>
          <w:sz w:val="28"/>
          <w:szCs w:val="28"/>
        </w:rPr>
        <w:softHyphen/>
        <w:t xml:space="preserve">дення яких банки одержували б свої гроші з процентами; </w:t>
      </w:r>
    </w:p>
    <w:p w:rsidR="002653A2" w:rsidRPr="00895226" w:rsidRDefault="002653A2" w:rsidP="00895226">
      <w:pPr>
        <w:pStyle w:val="Pa96"/>
        <w:spacing w:line="240" w:lineRule="auto"/>
        <w:ind w:left="78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кредитні відносини між кредитором і позичальником треба фор</w:t>
      </w:r>
      <w:r w:rsidRPr="00895226">
        <w:rPr>
          <w:rFonts w:ascii="Times New Roman" w:hAnsi="Times New Roman" w:cs="Times New Roman"/>
          <w:color w:val="000000"/>
          <w:sz w:val="28"/>
          <w:szCs w:val="28"/>
        </w:rPr>
        <w:softHyphen/>
        <w:t>мувати таким чином, щоб забезпечити найвищу ефективність ви</w:t>
      </w:r>
      <w:r w:rsidRPr="00895226">
        <w:rPr>
          <w:rFonts w:ascii="Times New Roman" w:hAnsi="Times New Roman" w:cs="Times New Roman"/>
          <w:color w:val="000000"/>
          <w:sz w:val="28"/>
          <w:szCs w:val="28"/>
        </w:rPr>
        <w:softHyphen/>
        <w:t xml:space="preserve">користання коштів обох сторін; </w:t>
      </w:r>
    </w:p>
    <w:p w:rsidR="002653A2" w:rsidRPr="00895226" w:rsidRDefault="002653A2" w:rsidP="00895226">
      <w:pPr>
        <w:pStyle w:val="Pa96"/>
        <w:spacing w:line="240" w:lineRule="auto"/>
        <w:ind w:left="78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кредити повинні надаватися тільки на комерційних засадах з дотриманням таких умов: оцінки установою банку кредитоспро</w:t>
      </w:r>
      <w:r w:rsidRPr="00895226">
        <w:rPr>
          <w:rFonts w:ascii="Times New Roman" w:hAnsi="Times New Roman" w:cs="Times New Roman"/>
          <w:color w:val="000000"/>
          <w:sz w:val="28"/>
          <w:szCs w:val="28"/>
        </w:rPr>
        <w:softHyphen/>
        <w:t>можності позичальника, фінансової стабільності, рентабельнос</w:t>
      </w:r>
      <w:r w:rsidRPr="00895226">
        <w:rPr>
          <w:rFonts w:ascii="Times New Roman" w:hAnsi="Times New Roman" w:cs="Times New Roman"/>
          <w:color w:val="000000"/>
          <w:sz w:val="28"/>
          <w:szCs w:val="28"/>
        </w:rPr>
        <w:softHyphen/>
        <w:t xml:space="preserve">ті, ліквідності; </w:t>
      </w:r>
    </w:p>
    <w:p w:rsidR="002653A2" w:rsidRPr="00895226" w:rsidRDefault="002653A2" w:rsidP="00895226">
      <w:pPr>
        <w:pStyle w:val="Pa96"/>
        <w:spacing w:line="240" w:lineRule="auto"/>
        <w:ind w:left="780" w:firstLine="567"/>
        <w:jc w:val="both"/>
        <w:rPr>
          <w:rFonts w:ascii="Times New Roman" w:hAnsi="Times New Roman" w:cs="Times New Roman"/>
          <w:color w:val="000000"/>
          <w:sz w:val="28"/>
          <w:szCs w:val="28"/>
        </w:rPr>
      </w:pPr>
      <w:r w:rsidRPr="00895226">
        <w:rPr>
          <w:rFonts w:ascii="Times New Roman" w:hAnsi="Times New Roman" w:cs="Times New Roman"/>
          <w:color w:val="000000"/>
          <w:sz w:val="28"/>
          <w:szCs w:val="28"/>
        </w:rPr>
        <w:t>– кредити повинні видаватися тільки в межах наявних у розпоря</w:t>
      </w:r>
      <w:r w:rsidRPr="00895226">
        <w:rPr>
          <w:rFonts w:ascii="Times New Roman" w:hAnsi="Times New Roman" w:cs="Times New Roman"/>
          <w:color w:val="000000"/>
          <w:sz w:val="28"/>
          <w:szCs w:val="28"/>
        </w:rPr>
        <w:softHyphen/>
        <w:t xml:space="preserve">дженні банку ресурсів. </w:t>
      </w:r>
    </w:p>
    <w:p w:rsidR="00A15959" w:rsidRPr="00895226" w:rsidRDefault="002653A2" w:rsidP="00895226">
      <w:pPr>
        <w:spacing w:line="240" w:lineRule="auto"/>
        <w:ind w:firstLine="567"/>
        <w:jc w:val="both"/>
        <w:rPr>
          <w:rFonts w:ascii="Times New Roman" w:hAnsi="Times New Roman" w:cs="Times New Roman"/>
          <w:b/>
          <w:bCs/>
          <w:color w:val="000000"/>
          <w:sz w:val="28"/>
          <w:szCs w:val="28"/>
        </w:rPr>
      </w:pPr>
      <w:r w:rsidRPr="00895226">
        <w:rPr>
          <w:rFonts w:ascii="Times New Roman" w:hAnsi="Times New Roman" w:cs="Times New Roman"/>
          <w:color w:val="000000"/>
          <w:sz w:val="28"/>
          <w:szCs w:val="28"/>
        </w:rPr>
        <w:t>Таким чином, на сьогоднішньому етапі одну з найважливіших ролей у стимулюванні розвитку економіки відіграє банківський кредит як голо</w:t>
      </w:r>
      <w:r w:rsidRPr="00895226">
        <w:rPr>
          <w:rFonts w:ascii="Times New Roman" w:hAnsi="Times New Roman" w:cs="Times New Roman"/>
          <w:color w:val="000000"/>
          <w:sz w:val="28"/>
          <w:szCs w:val="28"/>
        </w:rPr>
        <w:softHyphen/>
        <w:t>вне джерело забезпечення грошовими ресурсами поточної господарської діяльності підприємств незалежно від форми власності та сфери господа</w:t>
      </w:r>
      <w:r w:rsidRPr="00895226">
        <w:rPr>
          <w:rFonts w:ascii="Times New Roman" w:hAnsi="Times New Roman" w:cs="Times New Roman"/>
          <w:color w:val="000000"/>
          <w:sz w:val="28"/>
          <w:szCs w:val="28"/>
        </w:rPr>
        <w:softHyphen/>
        <w:t>рювання. В Україні є позитивні тенденції у налагодженні та вдосконален</w:t>
      </w:r>
      <w:r w:rsidRPr="00895226">
        <w:rPr>
          <w:rFonts w:ascii="Times New Roman" w:hAnsi="Times New Roman" w:cs="Times New Roman"/>
          <w:color w:val="000000"/>
          <w:sz w:val="28"/>
          <w:szCs w:val="28"/>
        </w:rPr>
        <w:softHyphen/>
        <w:t>ні кредитних відносин. В значній мірі вони відповідають існуючій еконо</w:t>
      </w:r>
      <w:r w:rsidRPr="00895226">
        <w:rPr>
          <w:rFonts w:ascii="Times New Roman" w:hAnsi="Times New Roman" w:cs="Times New Roman"/>
          <w:color w:val="000000"/>
          <w:sz w:val="28"/>
          <w:szCs w:val="28"/>
        </w:rPr>
        <w:softHyphen/>
        <w:t>мічній ситуації в державі. Банки в Україні за своєю суттю стали остаточно комерційними підприємствами, що надає відповідного характеру їх ді</w:t>
      </w:r>
      <w:r w:rsidRPr="00895226">
        <w:rPr>
          <w:rFonts w:ascii="Times New Roman" w:hAnsi="Times New Roman" w:cs="Times New Roman"/>
          <w:color w:val="000000"/>
          <w:sz w:val="28"/>
          <w:szCs w:val="28"/>
        </w:rPr>
        <w:softHyphen/>
        <w:t>яльності з кредитування клієнтів – платність кредиту набула більш пер</w:t>
      </w:r>
      <w:r w:rsidRPr="00895226">
        <w:rPr>
          <w:rFonts w:ascii="Times New Roman" w:hAnsi="Times New Roman" w:cs="Times New Roman"/>
          <w:color w:val="000000"/>
          <w:sz w:val="28"/>
          <w:szCs w:val="28"/>
        </w:rPr>
        <w:softHyphen/>
        <w:t>шочергового значення, а намагання отримати дохід стало основним моти</w:t>
      </w:r>
      <w:r w:rsidRPr="00895226">
        <w:rPr>
          <w:rFonts w:ascii="Times New Roman" w:hAnsi="Times New Roman" w:cs="Times New Roman"/>
          <w:color w:val="000000"/>
          <w:sz w:val="28"/>
          <w:szCs w:val="28"/>
        </w:rPr>
        <w:softHyphen/>
        <w:t xml:space="preserve">вом діяльності кредитних установ. </w:t>
      </w:r>
      <w:r w:rsidRPr="00895226">
        <w:rPr>
          <w:rFonts w:ascii="Times New Roman" w:hAnsi="Times New Roman" w:cs="Times New Roman"/>
          <w:b/>
          <w:bCs/>
          <w:color w:val="000000"/>
          <w:sz w:val="28"/>
          <w:szCs w:val="28"/>
        </w:rPr>
        <w:t>482</w:t>
      </w:r>
    </w:p>
    <w:p w:rsidR="002653A2" w:rsidRPr="00895226" w:rsidRDefault="002653A2" w:rsidP="00895226">
      <w:pPr>
        <w:spacing w:line="240" w:lineRule="auto"/>
        <w:ind w:firstLine="567"/>
        <w:jc w:val="both"/>
        <w:rPr>
          <w:rFonts w:ascii="Times New Roman" w:hAnsi="Times New Roman" w:cs="Times New Roman"/>
          <w:color w:val="000000"/>
          <w:sz w:val="28"/>
          <w:szCs w:val="28"/>
        </w:rPr>
      </w:pPr>
    </w:p>
    <w:p w:rsidR="0092499F" w:rsidRPr="00895226" w:rsidRDefault="0092499F" w:rsidP="00895226">
      <w:pPr>
        <w:spacing w:line="240" w:lineRule="auto"/>
        <w:ind w:firstLine="567"/>
        <w:jc w:val="both"/>
        <w:rPr>
          <w:rFonts w:ascii="Times New Roman" w:hAnsi="Times New Roman" w:cs="Times New Roman"/>
          <w:sz w:val="28"/>
          <w:szCs w:val="28"/>
        </w:rPr>
      </w:pPr>
    </w:p>
    <w:p w:rsidR="00BF6981" w:rsidRPr="00895226" w:rsidRDefault="00BF6981" w:rsidP="00895226">
      <w:pPr>
        <w:spacing w:line="240" w:lineRule="auto"/>
        <w:ind w:firstLine="567"/>
        <w:jc w:val="both"/>
        <w:rPr>
          <w:rFonts w:ascii="Times New Roman" w:hAnsi="Times New Roman" w:cs="Times New Roman"/>
          <w:sz w:val="28"/>
          <w:szCs w:val="28"/>
        </w:rPr>
      </w:pPr>
      <w:r w:rsidRPr="00895226">
        <w:rPr>
          <w:rFonts w:ascii="Times New Roman" w:hAnsi="Times New Roman" w:cs="Times New Roman"/>
          <w:sz w:val="28"/>
          <w:szCs w:val="28"/>
        </w:rPr>
        <w:t xml:space="preserve"> </w:t>
      </w:r>
    </w:p>
    <w:sectPr w:rsidR="00BF6981" w:rsidRPr="0089522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
    <w:altName w:val="SchoolBook"/>
    <w:panose1 w:val="00000000000000000000"/>
    <w:charset w:val="00"/>
    <w:family w:val="roman"/>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0484F"/>
    <w:multiLevelType w:val="hybridMultilevel"/>
    <w:tmpl w:val="AF68B728"/>
    <w:lvl w:ilvl="0" w:tplc="C4464F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66621FC"/>
    <w:multiLevelType w:val="hybridMultilevel"/>
    <w:tmpl w:val="9F423D7E"/>
    <w:lvl w:ilvl="0" w:tplc="A15CE728">
      <w:start w:val="1"/>
      <w:numFmt w:val="decimal"/>
      <w:lvlText w:val="%1."/>
      <w:lvlJc w:val="left"/>
      <w:pPr>
        <w:ind w:left="927" w:hanging="360"/>
      </w:pPr>
      <w:rPr>
        <w:rFonts w:hint="default"/>
        <w:i/>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96467F7"/>
    <w:multiLevelType w:val="hybridMultilevel"/>
    <w:tmpl w:val="521A0E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85411FF"/>
    <w:multiLevelType w:val="hybridMultilevel"/>
    <w:tmpl w:val="080E62B6"/>
    <w:lvl w:ilvl="0" w:tplc="F68E469A">
      <w:start w:val="1"/>
      <w:numFmt w:val="decimal"/>
      <w:lvlText w:val="%1)"/>
      <w:lvlJc w:val="left"/>
      <w:pPr>
        <w:ind w:left="927" w:hanging="360"/>
      </w:pPr>
      <w:rPr>
        <w:rFonts w:asciiTheme="minorHAnsi" w:hAnsiTheme="minorHAnsi" w:cs="SchoolBook" w:hint="default"/>
        <w:sz w:val="22"/>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29584958"/>
    <w:multiLevelType w:val="hybridMultilevel"/>
    <w:tmpl w:val="8D6E3534"/>
    <w:lvl w:ilvl="0" w:tplc="8A10EA8C">
      <w:start w:val="1"/>
      <w:numFmt w:val="decimal"/>
      <w:lvlText w:val="%1."/>
      <w:lvlJc w:val="left"/>
      <w:pPr>
        <w:ind w:left="786" w:hanging="360"/>
      </w:pPr>
      <w:rPr>
        <w:rFonts w:hint="default"/>
        <w:b/>
        <w:i/>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15:restartNumberingAfterBreak="0">
    <w:nsid w:val="51196A6B"/>
    <w:multiLevelType w:val="hybridMultilevel"/>
    <w:tmpl w:val="DD8014E4"/>
    <w:lvl w:ilvl="0" w:tplc="873816E0">
      <w:start w:val="1"/>
      <w:numFmt w:val="decimal"/>
      <w:lvlText w:val="%1."/>
      <w:lvlJc w:val="left"/>
      <w:pPr>
        <w:ind w:left="1600" w:hanging="360"/>
      </w:pPr>
      <w:rPr>
        <w:rFonts w:hint="default"/>
        <w:i/>
      </w:rPr>
    </w:lvl>
    <w:lvl w:ilvl="1" w:tplc="04220019" w:tentative="1">
      <w:start w:val="1"/>
      <w:numFmt w:val="lowerLetter"/>
      <w:lvlText w:val="%2."/>
      <w:lvlJc w:val="left"/>
      <w:pPr>
        <w:ind w:left="2320" w:hanging="360"/>
      </w:pPr>
    </w:lvl>
    <w:lvl w:ilvl="2" w:tplc="0422001B" w:tentative="1">
      <w:start w:val="1"/>
      <w:numFmt w:val="lowerRoman"/>
      <w:lvlText w:val="%3."/>
      <w:lvlJc w:val="right"/>
      <w:pPr>
        <w:ind w:left="3040" w:hanging="180"/>
      </w:pPr>
    </w:lvl>
    <w:lvl w:ilvl="3" w:tplc="0422000F" w:tentative="1">
      <w:start w:val="1"/>
      <w:numFmt w:val="decimal"/>
      <w:lvlText w:val="%4."/>
      <w:lvlJc w:val="left"/>
      <w:pPr>
        <w:ind w:left="3760" w:hanging="360"/>
      </w:pPr>
    </w:lvl>
    <w:lvl w:ilvl="4" w:tplc="04220019" w:tentative="1">
      <w:start w:val="1"/>
      <w:numFmt w:val="lowerLetter"/>
      <w:lvlText w:val="%5."/>
      <w:lvlJc w:val="left"/>
      <w:pPr>
        <w:ind w:left="4480" w:hanging="360"/>
      </w:pPr>
    </w:lvl>
    <w:lvl w:ilvl="5" w:tplc="0422001B" w:tentative="1">
      <w:start w:val="1"/>
      <w:numFmt w:val="lowerRoman"/>
      <w:lvlText w:val="%6."/>
      <w:lvlJc w:val="right"/>
      <w:pPr>
        <w:ind w:left="5200" w:hanging="180"/>
      </w:pPr>
    </w:lvl>
    <w:lvl w:ilvl="6" w:tplc="0422000F" w:tentative="1">
      <w:start w:val="1"/>
      <w:numFmt w:val="decimal"/>
      <w:lvlText w:val="%7."/>
      <w:lvlJc w:val="left"/>
      <w:pPr>
        <w:ind w:left="5920" w:hanging="360"/>
      </w:pPr>
    </w:lvl>
    <w:lvl w:ilvl="7" w:tplc="04220019" w:tentative="1">
      <w:start w:val="1"/>
      <w:numFmt w:val="lowerLetter"/>
      <w:lvlText w:val="%8."/>
      <w:lvlJc w:val="left"/>
      <w:pPr>
        <w:ind w:left="6640" w:hanging="360"/>
      </w:pPr>
    </w:lvl>
    <w:lvl w:ilvl="8" w:tplc="0422001B" w:tentative="1">
      <w:start w:val="1"/>
      <w:numFmt w:val="lowerRoman"/>
      <w:lvlText w:val="%9."/>
      <w:lvlJc w:val="right"/>
      <w:pPr>
        <w:ind w:left="7360" w:hanging="180"/>
      </w:pPr>
    </w:lvl>
  </w:abstractNum>
  <w:abstractNum w:abstractNumId="6" w15:restartNumberingAfterBreak="0">
    <w:nsid w:val="7004149E"/>
    <w:multiLevelType w:val="hybridMultilevel"/>
    <w:tmpl w:val="AF68B728"/>
    <w:lvl w:ilvl="0" w:tplc="C4464F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74397696"/>
    <w:multiLevelType w:val="hybridMultilevel"/>
    <w:tmpl w:val="4F8869A2"/>
    <w:lvl w:ilvl="0" w:tplc="EC84363C">
      <w:numFmt w:val="bullet"/>
      <w:lvlText w:val="-"/>
      <w:lvlJc w:val="left"/>
      <w:pPr>
        <w:ind w:left="800" w:hanging="360"/>
      </w:pPr>
      <w:rPr>
        <w:rFonts w:ascii="SchoolBook" w:eastAsiaTheme="minorHAnsi" w:hAnsi="SchoolBook" w:cs="SchoolBook" w:hint="default"/>
        <w:b/>
        <w:sz w:val="19"/>
      </w:rPr>
    </w:lvl>
    <w:lvl w:ilvl="1" w:tplc="053AF2CC">
      <w:numFmt w:val="bullet"/>
      <w:lvlText w:val="–"/>
      <w:lvlJc w:val="left"/>
      <w:pPr>
        <w:ind w:left="1520" w:hanging="360"/>
      </w:pPr>
      <w:rPr>
        <w:rFonts w:ascii="Times New Roman" w:eastAsiaTheme="minorHAnsi" w:hAnsi="Times New Roman" w:cs="Times New Roman" w:hint="default"/>
      </w:rPr>
    </w:lvl>
    <w:lvl w:ilvl="2" w:tplc="04220005" w:tentative="1">
      <w:start w:val="1"/>
      <w:numFmt w:val="bullet"/>
      <w:lvlText w:val=""/>
      <w:lvlJc w:val="left"/>
      <w:pPr>
        <w:ind w:left="2240" w:hanging="360"/>
      </w:pPr>
      <w:rPr>
        <w:rFonts w:ascii="Wingdings" w:hAnsi="Wingdings" w:hint="default"/>
      </w:rPr>
    </w:lvl>
    <w:lvl w:ilvl="3" w:tplc="04220001" w:tentative="1">
      <w:start w:val="1"/>
      <w:numFmt w:val="bullet"/>
      <w:lvlText w:val=""/>
      <w:lvlJc w:val="left"/>
      <w:pPr>
        <w:ind w:left="2960" w:hanging="360"/>
      </w:pPr>
      <w:rPr>
        <w:rFonts w:ascii="Symbol" w:hAnsi="Symbol" w:hint="default"/>
      </w:rPr>
    </w:lvl>
    <w:lvl w:ilvl="4" w:tplc="04220003" w:tentative="1">
      <w:start w:val="1"/>
      <w:numFmt w:val="bullet"/>
      <w:lvlText w:val="o"/>
      <w:lvlJc w:val="left"/>
      <w:pPr>
        <w:ind w:left="3680" w:hanging="360"/>
      </w:pPr>
      <w:rPr>
        <w:rFonts w:ascii="Courier New" w:hAnsi="Courier New" w:cs="Courier New" w:hint="default"/>
      </w:rPr>
    </w:lvl>
    <w:lvl w:ilvl="5" w:tplc="04220005" w:tentative="1">
      <w:start w:val="1"/>
      <w:numFmt w:val="bullet"/>
      <w:lvlText w:val=""/>
      <w:lvlJc w:val="left"/>
      <w:pPr>
        <w:ind w:left="4400" w:hanging="360"/>
      </w:pPr>
      <w:rPr>
        <w:rFonts w:ascii="Wingdings" w:hAnsi="Wingdings" w:hint="default"/>
      </w:rPr>
    </w:lvl>
    <w:lvl w:ilvl="6" w:tplc="04220001" w:tentative="1">
      <w:start w:val="1"/>
      <w:numFmt w:val="bullet"/>
      <w:lvlText w:val=""/>
      <w:lvlJc w:val="left"/>
      <w:pPr>
        <w:ind w:left="5120" w:hanging="360"/>
      </w:pPr>
      <w:rPr>
        <w:rFonts w:ascii="Symbol" w:hAnsi="Symbol" w:hint="default"/>
      </w:rPr>
    </w:lvl>
    <w:lvl w:ilvl="7" w:tplc="04220003" w:tentative="1">
      <w:start w:val="1"/>
      <w:numFmt w:val="bullet"/>
      <w:lvlText w:val="o"/>
      <w:lvlJc w:val="left"/>
      <w:pPr>
        <w:ind w:left="5840" w:hanging="360"/>
      </w:pPr>
      <w:rPr>
        <w:rFonts w:ascii="Courier New" w:hAnsi="Courier New" w:cs="Courier New" w:hint="default"/>
      </w:rPr>
    </w:lvl>
    <w:lvl w:ilvl="8" w:tplc="04220005" w:tentative="1">
      <w:start w:val="1"/>
      <w:numFmt w:val="bullet"/>
      <w:lvlText w:val=""/>
      <w:lvlJc w:val="left"/>
      <w:pPr>
        <w:ind w:left="656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2"/>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CDE"/>
    <w:rsid w:val="00012299"/>
    <w:rsid w:val="000157DD"/>
    <w:rsid w:val="00043A20"/>
    <w:rsid w:val="00072D1A"/>
    <w:rsid w:val="00080CB1"/>
    <w:rsid w:val="00087350"/>
    <w:rsid w:val="00090B28"/>
    <w:rsid w:val="000A34AA"/>
    <w:rsid w:val="000B0831"/>
    <w:rsid w:val="000D2871"/>
    <w:rsid w:val="000D5897"/>
    <w:rsid w:val="000E17A6"/>
    <w:rsid w:val="000F1A6C"/>
    <w:rsid w:val="000F3013"/>
    <w:rsid w:val="00112619"/>
    <w:rsid w:val="00132D37"/>
    <w:rsid w:val="00144977"/>
    <w:rsid w:val="00147DE7"/>
    <w:rsid w:val="00153092"/>
    <w:rsid w:val="00162F50"/>
    <w:rsid w:val="00170811"/>
    <w:rsid w:val="00171620"/>
    <w:rsid w:val="00171DB5"/>
    <w:rsid w:val="00172BB0"/>
    <w:rsid w:val="001909E1"/>
    <w:rsid w:val="001B0453"/>
    <w:rsid w:val="001C7E15"/>
    <w:rsid w:val="001D6A59"/>
    <w:rsid w:val="001F582C"/>
    <w:rsid w:val="00225F34"/>
    <w:rsid w:val="0023340C"/>
    <w:rsid w:val="00254CEE"/>
    <w:rsid w:val="002653A2"/>
    <w:rsid w:val="002702DB"/>
    <w:rsid w:val="0027389E"/>
    <w:rsid w:val="00290FE9"/>
    <w:rsid w:val="0029291B"/>
    <w:rsid w:val="0029612B"/>
    <w:rsid w:val="002A056F"/>
    <w:rsid w:val="002A7BFA"/>
    <w:rsid w:val="002B4C3A"/>
    <w:rsid w:val="002B7E06"/>
    <w:rsid w:val="002C4FC5"/>
    <w:rsid w:val="002D2150"/>
    <w:rsid w:val="002D58BA"/>
    <w:rsid w:val="002E25AB"/>
    <w:rsid w:val="003209D9"/>
    <w:rsid w:val="00355EEB"/>
    <w:rsid w:val="00366F6B"/>
    <w:rsid w:val="0036727F"/>
    <w:rsid w:val="00383891"/>
    <w:rsid w:val="00386CDE"/>
    <w:rsid w:val="00392E7F"/>
    <w:rsid w:val="003A5173"/>
    <w:rsid w:val="003A657F"/>
    <w:rsid w:val="003B2395"/>
    <w:rsid w:val="003C3059"/>
    <w:rsid w:val="003C44F5"/>
    <w:rsid w:val="003C510A"/>
    <w:rsid w:val="003C6DB3"/>
    <w:rsid w:val="003D11AE"/>
    <w:rsid w:val="003D5F12"/>
    <w:rsid w:val="003E68C2"/>
    <w:rsid w:val="003F63B8"/>
    <w:rsid w:val="00410203"/>
    <w:rsid w:val="00410CED"/>
    <w:rsid w:val="00412051"/>
    <w:rsid w:val="00414B4C"/>
    <w:rsid w:val="00422EB1"/>
    <w:rsid w:val="0043353A"/>
    <w:rsid w:val="004505F8"/>
    <w:rsid w:val="004574EF"/>
    <w:rsid w:val="004735A5"/>
    <w:rsid w:val="00483FBD"/>
    <w:rsid w:val="00484020"/>
    <w:rsid w:val="0048424C"/>
    <w:rsid w:val="004A0A3D"/>
    <w:rsid w:val="004A0B65"/>
    <w:rsid w:val="004B0EC9"/>
    <w:rsid w:val="004C3D29"/>
    <w:rsid w:val="004E67EA"/>
    <w:rsid w:val="004F28DC"/>
    <w:rsid w:val="005840AE"/>
    <w:rsid w:val="005B1580"/>
    <w:rsid w:val="005C4D03"/>
    <w:rsid w:val="005D6C59"/>
    <w:rsid w:val="005D72A5"/>
    <w:rsid w:val="005E5211"/>
    <w:rsid w:val="005F51A7"/>
    <w:rsid w:val="005F6722"/>
    <w:rsid w:val="00606CCE"/>
    <w:rsid w:val="006161A8"/>
    <w:rsid w:val="00647AD9"/>
    <w:rsid w:val="006563D5"/>
    <w:rsid w:val="00663D4E"/>
    <w:rsid w:val="00664967"/>
    <w:rsid w:val="00675672"/>
    <w:rsid w:val="006B2927"/>
    <w:rsid w:val="006B3158"/>
    <w:rsid w:val="006C39F3"/>
    <w:rsid w:val="006E06A2"/>
    <w:rsid w:val="006E7ECF"/>
    <w:rsid w:val="006F1383"/>
    <w:rsid w:val="006F3E70"/>
    <w:rsid w:val="00700699"/>
    <w:rsid w:val="00741219"/>
    <w:rsid w:val="0075564C"/>
    <w:rsid w:val="00780208"/>
    <w:rsid w:val="0078035E"/>
    <w:rsid w:val="00795C0B"/>
    <w:rsid w:val="0079711B"/>
    <w:rsid w:val="007A0293"/>
    <w:rsid w:val="007A1817"/>
    <w:rsid w:val="007A6910"/>
    <w:rsid w:val="007B35B9"/>
    <w:rsid w:val="007D2509"/>
    <w:rsid w:val="007D2CC6"/>
    <w:rsid w:val="007E102F"/>
    <w:rsid w:val="00807723"/>
    <w:rsid w:val="0082053C"/>
    <w:rsid w:val="0084170D"/>
    <w:rsid w:val="00870FF7"/>
    <w:rsid w:val="00874B39"/>
    <w:rsid w:val="008759B6"/>
    <w:rsid w:val="00882BEB"/>
    <w:rsid w:val="00890891"/>
    <w:rsid w:val="00895226"/>
    <w:rsid w:val="008B16B7"/>
    <w:rsid w:val="008B5073"/>
    <w:rsid w:val="008C3651"/>
    <w:rsid w:val="008E59C0"/>
    <w:rsid w:val="009113D2"/>
    <w:rsid w:val="009178CA"/>
    <w:rsid w:val="0092499F"/>
    <w:rsid w:val="0095108B"/>
    <w:rsid w:val="009615FB"/>
    <w:rsid w:val="009647EF"/>
    <w:rsid w:val="00966BF0"/>
    <w:rsid w:val="00977C6F"/>
    <w:rsid w:val="00994C43"/>
    <w:rsid w:val="009A433C"/>
    <w:rsid w:val="009B0172"/>
    <w:rsid w:val="009C195D"/>
    <w:rsid w:val="009D4D1F"/>
    <w:rsid w:val="009F3A81"/>
    <w:rsid w:val="009F5F7E"/>
    <w:rsid w:val="00A07175"/>
    <w:rsid w:val="00A07EC7"/>
    <w:rsid w:val="00A13951"/>
    <w:rsid w:val="00A15959"/>
    <w:rsid w:val="00A21082"/>
    <w:rsid w:val="00A36DD8"/>
    <w:rsid w:val="00A423E5"/>
    <w:rsid w:val="00A435C4"/>
    <w:rsid w:val="00A5135D"/>
    <w:rsid w:val="00A542B7"/>
    <w:rsid w:val="00A649F4"/>
    <w:rsid w:val="00A77886"/>
    <w:rsid w:val="00A87966"/>
    <w:rsid w:val="00AB01D2"/>
    <w:rsid w:val="00AB2BEA"/>
    <w:rsid w:val="00AB420B"/>
    <w:rsid w:val="00AC6DF7"/>
    <w:rsid w:val="00B0058D"/>
    <w:rsid w:val="00B00915"/>
    <w:rsid w:val="00B14E71"/>
    <w:rsid w:val="00B238E5"/>
    <w:rsid w:val="00B2433C"/>
    <w:rsid w:val="00B34802"/>
    <w:rsid w:val="00B3505E"/>
    <w:rsid w:val="00B357A9"/>
    <w:rsid w:val="00B37BF6"/>
    <w:rsid w:val="00B64A7A"/>
    <w:rsid w:val="00B8704C"/>
    <w:rsid w:val="00BA0291"/>
    <w:rsid w:val="00BB4D5E"/>
    <w:rsid w:val="00BC59E4"/>
    <w:rsid w:val="00BE7DDA"/>
    <w:rsid w:val="00BF0F0A"/>
    <w:rsid w:val="00BF6981"/>
    <w:rsid w:val="00C20DCB"/>
    <w:rsid w:val="00C313CA"/>
    <w:rsid w:val="00C35349"/>
    <w:rsid w:val="00C71C31"/>
    <w:rsid w:val="00C76C36"/>
    <w:rsid w:val="00C81861"/>
    <w:rsid w:val="00CC4002"/>
    <w:rsid w:val="00CF1CEB"/>
    <w:rsid w:val="00CF3F57"/>
    <w:rsid w:val="00CF6AA4"/>
    <w:rsid w:val="00D0665C"/>
    <w:rsid w:val="00D152ED"/>
    <w:rsid w:val="00D1773D"/>
    <w:rsid w:val="00D2641F"/>
    <w:rsid w:val="00D425D9"/>
    <w:rsid w:val="00D643BA"/>
    <w:rsid w:val="00D65993"/>
    <w:rsid w:val="00D6742C"/>
    <w:rsid w:val="00D707AF"/>
    <w:rsid w:val="00D9060F"/>
    <w:rsid w:val="00DA6984"/>
    <w:rsid w:val="00DB76E9"/>
    <w:rsid w:val="00DC1AB1"/>
    <w:rsid w:val="00DC7D1F"/>
    <w:rsid w:val="00DE2D26"/>
    <w:rsid w:val="00DF0E61"/>
    <w:rsid w:val="00DF148B"/>
    <w:rsid w:val="00DF2441"/>
    <w:rsid w:val="00DF4319"/>
    <w:rsid w:val="00E05B0C"/>
    <w:rsid w:val="00E05E8C"/>
    <w:rsid w:val="00E075F8"/>
    <w:rsid w:val="00E4575A"/>
    <w:rsid w:val="00E51EA9"/>
    <w:rsid w:val="00E633B0"/>
    <w:rsid w:val="00E77562"/>
    <w:rsid w:val="00E96C09"/>
    <w:rsid w:val="00EA4923"/>
    <w:rsid w:val="00EA4950"/>
    <w:rsid w:val="00EF15F1"/>
    <w:rsid w:val="00F11F33"/>
    <w:rsid w:val="00F31E73"/>
    <w:rsid w:val="00F324F9"/>
    <w:rsid w:val="00F34E68"/>
    <w:rsid w:val="00F45099"/>
    <w:rsid w:val="00F46F28"/>
    <w:rsid w:val="00F67A1D"/>
    <w:rsid w:val="00F83504"/>
    <w:rsid w:val="00F83BB0"/>
    <w:rsid w:val="00F85E87"/>
    <w:rsid w:val="00F97B61"/>
    <w:rsid w:val="00FB665A"/>
    <w:rsid w:val="00FE26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882357-DC31-489A-85D0-55FFC205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0DCB"/>
    <w:pPr>
      <w:ind w:left="720"/>
      <w:contextualSpacing/>
    </w:pPr>
  </w:style>
  <w:style w:type="character" w:customStyle="1" w:styleId="A10">
    <w:name w:val="A10"/>
    <w:uiPriority w:val="99"/>
    <w:rsid w:val="00700699"/>
    <w:rPr>
      <w:rFonts w:cs="SchoolBook"/>
      <w:b/>
      <w:bCs/>
      <w:color w:val="000000"/>
      <w:sz w:val="36"/>
      <w:szCs w:val="36"/>
    </w:rPr>
  </w:style>
  <w:style w:type="paragraph" w:customStyle="1" w:styleId="Pa107">
    <w:name w:val="Pa107"/>
    <w:basedOn w:val="Default"/>
    <w:next w:val="Default"/>
    <w:uiPriority w:val="99"/>
    <w:rsid w:val="00700699"/>
    <w:pPr>
      <w:spacing w:line="321" w:lineRule="atLeast"/>
    </w:pPr>
    <w:rPr>
      <w:rFonts w:cstheme="minorBidi"/>
      <w:color w:val="auto"/>
    </w:rPr>
  </w:style>
  <w:style w:type="paragraph" w:customStyle="1" w:styleId="Default">
    <w:name w:val="Default"/>
    <w:rsid w:val="00700699"/>
    <w:pPr>
      <w:autoSpaceDE w:val="0"/>
      <w:autoSpaceDN w:val="0"/>
      <w:adjustRightInd w:val="0"/>
      <w:spacing w:after="0" w:line="240" w:lineRule="auto"/>
    </w:pPr>
    <w:rPr>
      <w:rFonts w:ascii="SchoolBook" w:hAnsi="SchoolBook" w:cs="SchoolBook"/>
      <w:color w:val="000000"/>
      <w:sz w:val="24"/>
      <w:szCs w:val="24"/>
    </w:rPr>
  </w:style>
  <w:style w:type="character" w:customStyle="1" w:styleId="A20">
    <w:name w:val="A2"/>
    <w:uiPriority w:val="99"/>
    <w:rsid w:val="00700699"/>
    <w:rPr>
      <w:rFonts w:cs="SchoolBook"/>
      <w:b/>
      <w:bCs/>
      <w:i/>
      <w:iCs/>
      <w:color w:val="000000"/>
      <w:sz w:val="30"/>
      <w:szCs w:val="30"/>
    </w:rPr>
  </w:style>
  <w:style w:type="paragraph" w:customStyle="1" w:styleId="Pa52">
    <w:name w:val="Pa52"/>
    <w:basedOn w:val="Default"/>
    <w:next w:val="Default"/>
    <w:uiPriority w:val="99"/>
    <w:rsid w:val="00700699"/>
    <w:pPr>
      <w:spacing w:line="281" w:lineRule="atLeast"/>
    </w:pPr>
    <w:rPr>
      <w:rFonts w:cstheme="minorBidi"/>
      <w:color w:val="auto"/>
    </w:rPr>
  </w:style>
  <w:style w:type="character" w:customStyle="1" w:styleId="A00">
    <w:name w:val="A0"/>
    <w:uiPriority w:val="99"/>
    <w:rsid w:val="00700699"/>
    <w:rPr>
      <w:rFonts w:ascii="Wingdings" w:hAnsi="Wingdings" w:cs="Wingdings"/>
      <w:i/>
      <w:iCs/>
      <w:color w:val="000000"/>
    </w:rPr>
  </w:style>
  <w:style w:type="paragraph" w:customStyle="1" w:styleId="Pa34">
    <w:name w:val="Pa34"/>
    <w:basedOn w:val="Default"/>
    <w:next w:val="Default"/>
    <w:uiPriority w:val="99"/>
    <w:rsid w:val="00700699"/>
    <w:pPr>
      <w:spacing w:line="221" w:lineRule="atLeast"/>
    </w:pPr>
    <w:rPr>
      <w:rFonts w:cstheme="minorBidi"/>
      <w:color w:val="auto"/>
    </w:rPr>
  </w:style>
  <w:style w:type="paragraph" w:customStyle="1" w:styleId="Pa20">
    <w:name w:val="Pa20"/>
    <w:basedOn w:val="Default"/>
    <w:next w:val="Default"/>
    <w:uiPriority w:val="99"/>
    <w:rsid w:val="00700699"/>
    <w:pPr>
      <w:spacing w:line="201" w:lineRule="atLeast"/>
    </w:pPr>
    <w:rPr>
      <w:rFonts w:cstheme="minorBidi"/>
      <w:color w:val="auto"/>
    </w:rPr>
  </w:style>
  <w:style w:type="paragraph" w:customStyle="1" w:styleId="Pa5">
    <w:name w:val="Pa5"/>
    <w:basedOn w:val="Default"/>
    <w:next w:val="Default"/>
    <w:uiPriority w:val="99"/>
    <w:rsid w:val="00700699"/>
    <w:pPr>
      <w:spacing w:line="201" w:lineRule="atLeast"/>
    </w:pPr>
    <w:rPr>
      <w:rFonts w:cstheme="minorBidi"/>
      <w:color w:val="auto"/>
    </w:rPr>
  </w:style>
  <w:style w:type="paragraph" w:customStyle="1" w:styleId="Pa53">
    <w:name w:val="Pa53"/>
    <w:basedOn w:val="Default"/>
    <w:next w:val="Default"/>
    <w:uiPriority w:val="99"/>
    <w:rsid w:val="00700699"/>
    <w:pPr>
      <w:spacing w:line="281" w:lineRule="atLeast"/>
    </w:pPr>
    <w:rPr>
      <w:rFonts w:cstheme="minorBidi"/>
      <w:color w:val="auto"/>
    </w:rPr>
  </w:style>
  <w:style w:type="paragraph" w:customStyle="1" w:styleId="Pa29">
    <w:name w:val="Pa29"/>
    <w:basedOn w:val="Default"/>
    <w:next w:val="Default"/>
    <w:uiPriority w:val="99"/>
    <w:rsid w:val="00700699"/>
    <w:pPr>
      <w:spacing w:line="221" w:lineRule="atLeast"/>
    </w:pPr>
    <w:rPr>
      <w:rFonts w:cstheme="minorBidi"/>
      <w:color w:val="auto"/>
    </w:rPr>
  </w:style>
  <w:style w:type="paragraph" w:customStyle="1" w:styleId="Pa38">
    <w:name w:val="Pa38"/>
    <w:basedOn w:val="Default"/>
    <w:next w:val="Default"/>
    <w:uiPriority w:val="99"/>
    <w:rsid w:val="00700699"/>
    <w:pPr>
      <w:spacing w:line="221" w:lineRule="atLeast"/>
    </w:pPr>
    <w:rPr>
      <w:rFonts w:cstheme="minorBidi"/>
      <w:color w:val="auto"/>
    </w:rPr>
  </w:style>
  <w:style w:type="character" w:customStyle="1" w:styleId="A12">
    <w:name w:val="A12"/>
    <w:uiPriority w:val="99"/>
    <w:rsid w:val="00C20DCB"/>
    <w:rPr>
      <w:rFonts w:cs="SchoolBook"/>
      <w:color w:val="000000"/>
      <w:sz w:val="12"/>
      <w:szCs w:val="12"/>
    </w:rPr>
  </w:style>
  <w:style w:type="character" w:customStyle="1" w:styleId="A13">
    <w:name w:val="A13"/>
    <w:uiPriority w:val="99"/>
    <w:rsid w:val="00C20DCB"/>
    <w:rPr>
      <w:rFonts w:cs="SchoolBook"/>
      <w:color w:val="000000"/>
      <w:sz w:val="9"/>
      <w:szCs w:val="9"/>
    </w:rPr>
  </w:style>
  <w:style w:type="character" w:customStyle="1" w:styleId="A8">
    <w:name w:val="A8"/>
    <w:uiPriority w:val="99"/>
    <w:rsid w:val="00C20DCB"/>
    <w:rPr>
      <w:rFonts w:cs="SchoolBook"/>
      <w:color w:val="000000"/>
      <w:sz w:val="22"/>
      <w:szCs w:val="22"/>
    </w:rPr>
  </w:style>
  <w:style w:type="paragraph" w:customStyle="1" w:styleId="Pa127">
    <w:name w:val="Pa127"/>
    <w:basedOn w:val="Default"/>
    <w:next w:val="Default"/>
    <w:uiPriority w:val="99"/>
    <w:rsid w:val="00C20DCB"/>
    <w:pPr>
      <w:spacing w:line="281" w:lineRule="atLeast"/>
    </w:pPr>
    <w:rPr>
      <w:rFonts w:cstheme="minorBidi"/>
      <w:color w:val="auto"/>
    </w:rPr>
  </w:style>
  <w:style w:type="character" w:customStyle="1" w:styleId="A17">
    <w:name w:val="A17"/>
    <w:uiPriority w:val="99"/>
    <w:rsid w:val="00C20DCB"/>
    <w:rPr>
      <w:rFonts w:ascii="Times New Roman" w:hAnsi="Times New Roman" w:cs="Times New Roman"/>
      <w:i/>
      <w:iCs/>
      <w:color w:val="000000"/>
      <w:sz w:val="25"/>
      <w:szCs w:val="25"/>
    </w:rPr>
  </w:style>
  <w:style w:type="paragraph" w:customStyle="1" w:styleId="Pa54">
    <w:name w:val="Pa54"/>
    <w:basedOn w:val="Default"/>
    <w:next w:val="Default"/>
    <w:uiPriority w:val="99"/>
    <w:rsid w:val="00D65993"/>
    <w:pPr>
      <w:spacing w:line="341" w:lineRule="atLeast"/>
    </w:pPr>
    <w:rPr>
      <w:rFonts w:cstheme="minorBidi"/>
      <w:color w:val="auto"/>
    </w:rPr>
  </w:style>
  <w:style w:type="paragraph" w:customStyle="1" w:styleId="Pa48">
    <w:name w:val="Pa48"/>
    <w:basedOn w:val="Default"/>
    <w:next w:val="Default"/>
    <w:uiPriority w:val="99"/>
    <w:rsid w:val="00D65993"/>
    <w:pPr>
      <w:spacing w:line="181" w:lineRule="atLeast"/>
    </w:pPr>
    <w:rPr>
      <w:rFonts w:cstheme="minorBidi"/>
      <w:color w:val="auto"/>
    </w:rPr>
  </w:style>
  <w:style w:type="paragraph" w:customStyle="1" w:styleId="Pa45">
    <w:name w:val="Pa45"/>
    <w:basedOn w:val="Default"/>
    <w:next w:val="Default"/>
    <w:uiPriority w:val="99"/>
    <w:rsid w:val="00D65993"/>
    <w:pPr>
      <w:spacing w:line="281" w:lineRule="atLeast"/>
    </w:pPr>
    <w:rPr>
      <w:rFonts w:cstheme="minorBidi"/>
      <w:color w:val="auto"/>
    </w:rPr>
  </w:style>
  <w:style w:type="paragraph" w:customStyle="1" w:styleId="Pa47">
    <w:name w:val="Pa47"/>
    <w:basedOn w:val="Default"/>
    <w:next w:val="Default"/>
    <w:uiPriority w:val="99"/>
    <w:rsid w:val="00994C43"/>
    <w:pPr>
      <w:spacing w:line="341" w:lineRule="atLeast"/>
    </w:pPr>
    <w:rPr>
      <w:rFonts w:cstheme="minorBidi"/>
      <w:color w:val="auto"/>
    </w:rPr>
  </w:style>
  <w:style w:type="paragraph" w:customStyle="1" w:styleId="Pa108">
    <w:name w:val="Pa108"/>
    <w:basedOn w:val="Default"/>
    <w:next w:val="Default"/>
    <w:uiPriority w:val="99"/>
    <w:rsid w:val="00994C43"/>
    <w:pPr>
      <w:spacing w:line="281" w:lineRule="atLeast"/>
    </w:pPr>
    <w:rPr>
      <w:rFonts w:cstheme="minorBidi"/>
      <w:color w:val="auto"/>
    </w:rPr>
  </w:style>
  <w:style w:type="paragraph" w:customStyle="1" w:styleId="Pa39">
    <w:name w:val="Pa39"/>
    <w:basedOn w:val="Default"/>
    <w:next w:val="Default"/>
    <w:uiPriority w:val="99"/>
    <w:rsid w:val="00B14E71"/>
    <w:pPr>
      <w:spacing w:line="161" w:lineRule="atLeast"/>
    </w:pPr>
    <w:rPr>
      <w:rFonts w:cstheme="minorBidi"/>
      <w:color w:val="auto"/>
    </w:rPr>
  </w:style>
  <w:style w:type="paragraph" w:customStyle="1" w:styleId="Pa2">
    <w:name w:val="Pa2"/>
    <w:basedOn w:val="Default"/>
    <w:next w:val="Default"/>
    <w:uiPriority w:val="99"/>
    <w:rsid w:val="00A07175"/>
    <w:pPr>
      <w:spacing w:line="201" w:lineRule="atLeast"/>
    </w:pPr>
    <w:rPr>
      <w:rFonts w:cstheme="minorBidi"/>
      <w:color w:val="auto"/>
    </w:rPr>
  </w:style>
  <w:style w:type="character" w:customStyle="1" w:styleId="A30">
    <w:name w:val="A3"/>
    <w:uiPriority w:val="99"/>
    <w:rsid w:val="00A07175"/>
    <w:rPr>
      <w:rFonts w:cs="SchoolBook"/>
      <w:b/>
      <w:bCs/>
      <w:color w:val="000000"/>
      <w:sz w:val="18"/>
      <w:szCs w:val="18"/>
    </w:rPr>
  </w:style>
  <w:style w:type="paragraph" w:customStyle="1" w:styleId="Pa7">
    <w:name w:val="Pa7"/>
    <w:basedOn w:val="Default"/>
    <w:next w:val="Default"/>
    <w:uiPriority w:val="99"/>
    <w:rsid w:val="003209D9"/>
    <w:pPr>
      <w:spacing w:line="201" w:lineRule="atLeast"/>
    </w:pPr>
    <w:rPr>
      <w:rFonts w:cstheme="minorBidi"/>
      <w:color w:val="auto"/>
    </w:rPr>
  </w:style>
  <w:style w:type="character" w:customStyle="1" w:styleId="A19">
    <w:name w:val="A19"/>
    <w:uiPriority w:val="99"/>
    <w:rsid w:val="003209D9"/>
    <w:rPr>
      <w:rFonts w:ascii="Times New Roman" w:hAnsi="Times New Roman" w:cs="Times New Roman"/>
      <w:i/>
      <w:iCs/>
      <w:color w:val="000000"/>
      <w:sz w:val="14"/>
      <w:szCs w:val="14"/>
    </w:rPr>
  </w:style>
  <w:style w:type="paragraph" w:customStyle="1" w:styleId="Pa58">
    <w:name w:val="Pa58"/>
    <w:basedOn w:val="Default"/>
    <w:next w:val="Default"/>
    <w:uiPriority w:val="99"/>
    <w:rsid w:val="003209D9"/>
    <w:pPr>
      <w:spacing w:line="201" w:lineRule="atLeast"/>
    </w:pPr>
    <w:rPr>
      <w:rFonts w:cstheme="minorBidi"/>
      <w:color w:val="auto"/>
    </w:rPr>
  </w:style>
  <w:style w:type="paragraph" w:customStyle="1" w:styleId="Pa61">
    <w:name w:val="Pa61"/>
    <w:basedOn w:val="Default"/>
    <w:next w:val="Default"/>
    <w:uiPriority w:val="99"/>
    <w:rsid w:val="003209D9"/>
    <w:pPr>
      <w:spacing w:line="201" w:lineRule="atLeast"/>
    </w:pPr>
    <w:rPr>
      <w:rFonts w:cstheme="minorBidi"/>
      <w:color w:val="auto"/>
    </w:rPr>
  </w:style>
  <w:style w:type="paragraph" w:customStyle="1" w:styleId="Pa136">
    <w:name w:val="Pa136"/>
    <w:basedOn w:val="Default"/>
    <w:next w:val="Default"/>
    <w:uiPriority w:val="99"/>
    <w:rsid w:val="00DC1AB1"/>
    <w:pPr>
      <w:spacing w:line="201" w:lineRule="atLeast"/>
    </w:pPr>
    <w:rPr>
      <w:rFonts w:cstheme="minorBidi"/>
      <w:color w:val="auto"/>
    </w:rPr>
  </w:style>
  <w:style w:type="paragraph" w:customStyle="1" w:styleId="Pa141">
    <w:name w:val="Pa141"/>
    <w:basedOn w:val="Default"/>
    <w:next w:val="Default"/>
    <w:uiPriority w:val="99"/>
    <w:rsid w:val="009A433C"/>
    <w:pPr>
      <w:spacing w:line="221" w:lineRule="atLeast"/>
    </w:pPr>
    <w:rPr>
      <w:rFonts w:cstheme="minorBidi"/>
      <w:color w:val="auto"/>
    </w:rPr>
  </w:style>
  <w:style w:type="paragraph" w:customStyle="1" w:styleId="Pa75">
    <w:name w:val="Pa75"/>
    <w:basedOn w:val="Default"/>
    <w:next w:val="Default"/>
    <w:uiPriority w:val="99"/>
    <w:rsid w:val="00AC6DF7"/>
    <w:pPr>
      <w:spacing w:line="211" w:lineRule="atLeast"/>
    </w:pPr>
    <w:rPr>
      <w:rFonts w:cstheme="minorBidi"/>
      <w:color w:val="auto"/>
    </w:rPr>
  </w:style>
  <w:style w:type="paragraph" w:customStyle="1" w:styleId="Pa37">
    <w:name w:val="Pa37"/>
    <w:basedOn w:val="Default"/>
    <w:next w:val="Default"/>
    <w:uiPriority w:val="99"/>
    <w:rsid w:val="006C39F3"/>
    <w:pPr>
      <w:spacing w:line="281" w:lineRule="atLeast"/>
    </w:pPr>
    <w:rPr>
      <w:rFonts w:cstheme="minorBidi"/>
      <w:color w:val="auto"/>
    </w:rPr>
  </w:style>
  <w:style w:type="paragraph" w:customStyle="1" w:styleId="Pa96">
    <w:name w:val="Pa96"/>
    <w:basedOn w:val="Default"/>
    <w:next w:val="Default"/>
    <w:uiPriority w:val="99"/>
    <w:rsid w:val="006C39F3"/>
    <w:pPr>
      <w:spacing w:line="221" w:lineRule="atLeast"/>
    </w:pPr>
    <w:rPr>
      <w:rFonts w:cstheme="minorBidi"/>
      <w:color w:val="auto"/>
    </w:rPr>
  </w:style>
  <w:style w:type="paragraph" w:customStyle="1" w:styleId="Pa31">
    <w:name w:val="Pa31"/>
    <w:basedOn w:val="Default"/>
    <w:next w:val="Default"/>
    <w:uiPriority w:val="99"/>
    <w:rsid w:val="001C7E15"/>
    <w:pPr>
      <w:spacing w:line="321" w:lineRule="atLeast"/>
    </w:pPr>
    <w:rPr>
      <w:rFonts w:cstheme="minorBidi"/>
      <w:color w:val="auto"/>
    </w:rPr>
  </w:style>
  <w:style w:type="paragraph" w:customStyle="1" w:styleId="Pa67">
    <w:name w:val="Pa67"/>
    <w:basedOn w:val="Default"/>
    <w:next w:val="Default"/>
    <w:uiPriority w:val="99"/>
    <w:rsid w:val="001C7E15"/>
    <w:pPr>
      <w:spacing w:line="281" w:lineRule="atLeast"/>
    </w:pPr>
    <w:rPr>
      <w:rFonts w:cstheme="minorBidi"/>
      <w:color w:val="auto"/>
    </w:rPr>
  </w:style>
  <w:style w:type="paragraph" w:customStyle="1" w:styleId="Pa134">
    <w:name w:val="Pa134"/>
    <w:basedOn w:val="Default"/>
    <w:next w:val="Default"/>
    <w:uiPriority w:val="99"/>
    <w:rsid w:val="001C7E15"/>
    <w:pPr>
      <w:spacing w:line="221" w:lineRule="atLeast"/>
    </w:pPr>
    <w:rPr>
      <w:rFonts w:cstheme="minorBidi"/>
      <w:color w:val="auto"/>
    </w:rPr>
  </w:style>
  <w:style w:type="paragraph" w:customStyle="1" w:styleId="Pa81">
    <w:name w:val="Pa81"/>
    <w:basedOn w:val="Default"/>
    <w:next w:val="Default"/>
    <w:uiPriority w:val="99"/>
    <w:rsid w:val="001C7E15"/>
    <w:pPr>
      <w:spacing w:line="221" w:lineRule="atLeast"/>
    </w:pPr>
    <w:rPr>
      <w:rFonts w:cstheme="minorBidi"/>
      <w:color w:val="auto"/>
    </w:rPr>
  </w:style>
  <w:style w:type="table" w:styleId="a4">
    <w:name w:val="Table Grid"/>
    <w:basedOn w:val="a1"/>
    <w:uiPriority w:val="39"/>
    <w:rsid w:val="00DC7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8">
    <w:name w:val="Pa148"/>
    <w:basedOn w:val="Default"/>
    <w:next w:val="Default"/>
    <w:uiPriority w:val="99"/>
    <w:rsid w:val="0084170D"/>
    <w:pPr>
      <w:spacing w:line="181" w:lineRule="atLeast"/>
    </w:pPr>
    <w:rPr>
      <w:rFonts w:cstheme="minorBidi"/>
      <w:color w:val="auto"/>
    </w:rPr>
  </w:style>
  <w:style w:type="paragraph" w:customStyle="1" w:styleId="Pa149">
    <w:name w:val="Pa149"/>
    <w:basedOn w:val="Default"/>
    <w:next w:val="Default"/>
    <w:uiPriority w:val="99"/>
    <w:rsid w:val="00B3505E"/>
    <w:pPr>
      <w:spacing w:line="221" w:lineRule="atLeast"/>
    </w:pPr>
    <w:rPr>
      <w:rFonts w:cstheme="minorBidi"/>
      <w:color w:val="auto"/>
    </w:rPr>
  </w:style>
  <w:style w:type="paragraph" w:customStyle="1" w:styleId="Pa112">
    <w:name w:val="Pa112"/>
    <w:basedOn w:val="Default"/>
    <w:next w:val="Default"/>
    <w:uiPriority w:val="99"/>
    <w:rsid w:val="00B3505E"/>
    <w:pPr>
      <w:spacing w:line="281" w:lineRule="atLeast"/>
    </w:pPr>
    <w:rPr>
      <w:rFonts w:cstheme="minorBidi"/>
      <w:color w:val="auto"/>
    </w:rPr>
  </w:style>
  <w:style w:type="paragraph" w:customStyle="1" w:styleId="Pa153">
    <w:name w:val="Pa153"/>
    <w:basedOn w:val="Default"/>
    <w:next w:val="Default"/>
    <w:uiPriority w:val="99"/>
    <w:rsid w:val="004A0A3D"/>
    <w:pPr>
      <w:spacing w:line="221" w:lineRule="atLeast"/>
    </w:pPr>
    <w:rPr>
      <w:rFonts w:cstheme="minorBidi"/>
      <w:color w:val="auto"/>
    </w:rPr>
  </w:style>
  <w:style w:type="paragraph" w:customStyle="1" w:styleId="Pa155">
    <w:name w:val="Pa155"/>
    <w:basedOn w:val="Default"/>
    <w:next w:val="Default"/>
    <w:uiPriority w:val="99"/>
    <w:rsid w:val="00664967"/>
    <w:pPr>
      <w:spacing w:line="281" w:lineRule="atLeast"/>
    </w:pPr>
    <w:rPr>
      <w:rFonts w:cstheme="minorBidi"/>
      <w:color w:val="auto"/>
    </w:rPr>
  </w:style>
  <w:style w:type="paragraph" w:customStyle="1" w:styleId="Pa60">
    <w:name w:val="Pa60"/>
    <w:basedOn w:val="Default"/>
    <w:next w:val="Default"/>
    <w:uiPriority w:val="99"/>
    <w:rsid w:val="00647AD9"/>
    <w:pPr>
      <w:spacing w:line="221" w:lineRule="atLeast"/>
    </w:pPr>
    <w:rPr>
      <w:rFonts w:cstheme="minorBidi"/>
      <w:color w:val="auto"/>
    </w:rPr>
  </w:style>
  <w:style w:type="paragraph" w:customStyle="1" w:styleId="Pa49">
    <w:name w:val="Pa49"/>
    <w:basedOn w:val="Default"/>
    <w:next w:val="Default"/>
    <w:uiPriority w:val="99"/>
    <w:rsid w:val="00BF6981"/>
    <w:pPr>
      <w:spacing w:line="281" w:lineRule="atLeast"/>
    </w:pPr>
    <w:rPr>
      <w:rFonts w:cstheme="minorBidi"/>
      <w:color w:val="auto"/>
    </w:rPr>
  </w:style>
  <w:style w:type="paragraph" w:customStyle="1" w:styleId="Pa50">
    <w:name w:val="Pa50"/>
    <w:basedOn w:val="Default"/>
    <w:next w:val="Default"/>
    <w:uiPriority w:val="99"/>
    <w:rsid w:val="00BF6981"/>
    <w:pPr>
      <w:spacing w:line="221" w:lineRule="atLeast"/>
    </w:pPr>
    <w:rPr>
      <w:rFonts w:cstheme="minorBidi"/>
      <w:color w:val="auto"/>
    </w:rPr>
  </w:style>
  <w:style w:type="character" w:customStyle="1" w:styleId="A40">
    <w:name w:val="A4"/>
    <w:uiPriority w:val="99"/>
    <w:rsid w:val="00BF6981"/>
    <w:rPr>
      <w:rFonts w:cs="SchoolBook"/>
      <w:i/>
      <w:iCs/>
      <w:color w:val="000000"/>
      <w:sz w:val="20"/>
      <w:szCs w:val="20"/>
    </w:rPr>
  </w:style>
  <w:style w:type="paragraph" w:customStyle="1" w:styleId="Pa30">
    <w:name w:val="Pa30"/>
    <w:basedOn w:val="Default"/>
    <w:next w:val="Default"/>
    <w:uiPriority w:val="99"/>
    <w:rsid w:val="0078035E"/>
    <w:pPr>
      <w:spacing w:line="321" w:lineRule="atLeast"/>
    </w:pPr>
    <w:rPr>
      <w:rFonts w:cstheme="minorBidi"/>
      <w:color w:val="auto"/>
    </w:rPr>
  </w:style>
  <w:style w:type="paragraph" w:customStyle="1" w:styleId="Pa168">
    <w:name w:val="Pa168"/>
    <w:basedOn w:val="Default"/>
    <w:next w:val="Default"/>
    <w:uiPriority w:val="99"/>
    <w:rsid w:val="0078035E"/>
    <w:pPr>
      <w:spacing w:line="221" w:lineRule="atLeast"/>
    </w:pPr>
    <w:rPr>
      <w:rFonts w:cstheme="minorBidi"/>
      <w:color w:val="auto"/>
    </w:rPr>
  </w:style>
  <w:style w:type="paragraph" w:customStyle="1" w:styleId="Pa169">
    <w:name w:val="Pa169"/>
    <w:basedOn w:val="Default"/>
    <w:next w:val="Default"/>
    <w:uiPriority w:val="99"/>
    <w:rsid w:val="0078035E"/>
    <w:pPr>
      <w:spacing w:line="221" w:lineRule="atLeast"/>
    </w:pPr>
    <w:rPr>
      <w:rFonts w:cstheme="minorBidi"/>
      <w:color w:val="auto"/>
    </w:rPr>
  </w:style>
  <w:style w:type="paragraph" w:customStyle="1" w:styleId="Pa174">
    <w:name w:val="Pa174"/>
    <w:basedOn w:val="Default"/>
    <w:next w:val="Default"/>
    <w:uiPriority w:val="99"/>
    <w:rsid w:val="002E25AB"/>
    <w:pPr>
      <w:spacing w:line="221" w:lineRule="atLeast"/>
    </w:pPr>
    <w:rPr>
      <w:rFonts w:cstheme="minorBidi"/>
      <w:color w:val="auto"/>
    </w:rPr>
  </w:style>
  <w:style w:type="paragraph" w:customStyle="1" w:styleId="Pa55">
    <w:name w:val="Pa55"/>
    <w:basedOn w:val="Default"/>
    <w:next w:val="Default"/>
    <w:uiPriority w:val="99"/>
    <w:rsid w:val="00484020"/>
    <w:pPr>
      <w:spacing w:line="281" w:lineRule="atLeast"/>
    </w:pPr>
    <w:rPr>
      <w:rFonts w:cstheme="minorBidi"/>
      <w:color w:val="auto"/>
    </w:rPr>
  </w:style>
  <w:style w:type="character" w:customStyle="1" w:styleId="A26">
    <w:name w:val="A26"/>
    <w:uiPriority w:val="99"/>
    <w:rsid w:val="002C4FC5"/>
    <w:rPr>
      <w:rFonts w:ascii="Times New Roman" w:hAnsi="Times New Roman" w:cs="Times New Roman"/>
      <w:i/>
      <w:iCs/>
      <w:color w:val="000000"/>
      <w:sz w:val="10"/>
      <w:szCs w:val="10"/>
    </w:rPr>
  </w:style>
  <w:style w:type="paragraph" w:customStyle="1" w:styleId="Pa181">
    <w:name w:val="Pa181"/>
    <w:basedOn w:val="Default"/>
    <w:next w:val="Default"/>
    <w:uiPriority w:val="99"/>
    <w:rsid w:val="002C4FC5"/>
    <w:pPr>
      <w:spacing w:line="221" w:lineRule="atLeast"/>
    </w:pPr>
    <w:rPr>
      <w:rFonts w:cstheme="minorBidi"/>
      <w:color w:val="auto"/>
    </w:rPr>
  </w:style>
  <w:style w:type="paragraph" w:customStyle="1" w:styleId="Pa182">
    <w:name w:val="Pa182"/>
    <w:basedOn w:val="Default"/>
    <w:next w:val="Default"/>
    <w:uiPriority w:val="99"/>
    <w:rsid w:val="0029612B"/>
    <w:pPr>
      <w:spacing w:line="221" w:lineRule="atLeast"/>
    </w:pPr>
    <w:rPr>
      <w:rFonts w:cstheme="minorBidi"/>
      <w:color w:val="auto"/>
    </w:rPr>
  </w:style>
  <w:style w:type="paragraph" w:customStyle="1" w:styleId="Pa85">
    <w:name w:val="Pa85"/>
    <w:basedOn w:val="Default"/>
    <w:next w:val="Default"/>
    <w:uiPriority w:val="99"/>
    <w:rsid w:val="0092499F"/>
    <w:pPr>
      <w:spacing w:line="221" w:lineRule="atLeast"/>
    </w:pPr>
    <w:rPr>
      <w:rFonts w:cstheme="minorBidi"/>
      <w:color w:val="auto"/>
    </w:rPr>
  </w:style>
  <w:style w:type="paragraph" w:customStyle="1" w:styleId="Pa184">
    <w:name w:val="Pa184"/>
    <w:basedOn w:val="Default"/>
    <w:next w:val="Default"/>
    <w:uiPriority w:val="99"/>
    <w:rsid w:val="00410203"/>
    <w:pPr>
      <w:spacing w:line="221" w:lineRule="atLeast"/>
    </w:pPr>
    <w:rPr>
      <w:rFonts w:cstheme="minorBidi"/>
      <w:color w:val="auto"/>
    </w:rPr>
  </w:style>
  <w:style w:type="paragraph" w:customStyle="1" w:styleId="Pa78">
    <w:name w:val="Pa78"/>
    <w:basedOn w:val="Default"/>
    <w:next w:val="Default"/>
    <w:uiPriority w:val="99"/>
    <w:rsid w:val="00254CEE"/>
    <w:pPr>
      <w:spacing w:line="2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2F84A-7196-4E55-9B4F-2BC448BA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66</Pages>
  <Words>85029</Words>
  <Characters>48467</Characters>
  <Application>Microsoft Office Word</Application>
  <DocSecurity>0</DocSecurity>
  <Lines>403</Lines>
  <Paragraphs>266</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133230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451</cp:revision>
  <dcterms:created xsi:type="dcterms:W3CDTF">2021-11-08T06:05:00Z</dcterms:created>
  <dcterms:modified xsi:type="dcterms:W3CDTF">2021-11-12T12:55:00Z</dcterms:modified>
</cp:coreProperties>
</file>