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B1" w:rsidRDefault="00010AB1" w:rsidP="00504068">
      <w:pPr>
        <w:jc w:val="center"/>
        <w:rPr>
          <w:b/>
          <w:bCs/>
          <w:sz w:val="28"/>
          <w:szCs w:val="28"/>
          <w:lang w:val="uk-UA"/>
        </w:rPr>
      </w:pPr>
      <w:r>
        <w:rPr>
          <w:b/>
          <w:bCs/>
          <w:sz w:val="28"/>
          <w:szCs w:val="28"/>
          <w:lang w:val="uk-UA"/>
        </w:rPr>
        <w:t>Міністерство освіти і науки України</w:t>
      </w:r>
    </w:p>
    <w:p w:rsidR="00010AB1" w:rsidRDefault="00010AB1" w:rsidP="00504068">
      <w:pPr>
        <w:jc w:val="center"/>
        <w:rPr>
          <w:b/>
          <w:bCs/>
          <w:sz w:val="28"/>
          <w:szCs w:val="28"/>
          <w:lang w:val="uk-UA"/>
        </w:rPr>
      </w:pPr>
      <w:r>
        <w:rPr>
          <w:b/>
          <w:bCs/>
          <w:sz w:val="28"/>
          <w:szCs w:val="28"/>
          <w:lang w:val="uk-UA"/>
        </w:rPr>
        <w:t>Відкритий міжнародний університет розвитку людини «Україна»</w:t>
      </w:r>
    </w:p>
    <w:p w:rsidR="00010AB1" w:rsidRPr="00010AB1" w:rsidRDefault="00010AB1" w:rsidP="00504068">
      <w:pPr>
        <w:jc w:val="center"/>
        <w:rPr>
          <w:b/>
          <w:bCs/>
          <w:sz w:val="28"/>
          <w:szCs w:val="28"/>
          <w:lang w:val="uk-UA"/>
        </w:rPr>
      </w:pPr>
      <w:r>
        <w:rPr>
          <w:b/>
          <w:bCs/>
          <w:sz w:val="28"/>
          <w:szCs w:val="28"/>
          <w:lang w:val="uk-UA"/>
        </w:rPr>
        <w:t xml:space="preserve"> </w:t>
      </w:r>
    </w:p>
    <w:p w:rsidR="00504068" w:rsidRPr="00251FD5" w:rsidRDefault="00504068" w:rsidP="00504068">
      <w:pPr>
        <w:jc w:val="center"/>
        <w:rPr>
          <w:b/>
          <w:bCs/>
          <w:sz w:val="28"/>
          <w:szCs w:val="28"/>
          <w:lang w:val="uk-UA"/>
        </w:rPr>
      </w:pPr>
      <w:r w:rsidRPr="00251FD5">
        <w:rPr>
          <w:b/>
          <w:bCs/>
          <w:sz w:val="28"/>
          <w:szCs w:val="28"/>
          <w:lang w:val="uk-UA"/>
        </w:rPr>
        <w:t xml:space="preserve">ПОЛТАВСЬКИЙ ІНСТИТУТ ЕКОНОМІКИ І ПРАВА </w:t>
      </w:r>
    </w:p>
    <w:p w:rsidR="00504068" w:rsidRPr="00010AB1" w:rsidRDefault="00504068" w:rsidP="0041407B">
      <w:pPr>
        <w:jc w:val="right"/>
        <w:rPr>
          <w:bCs/>
          <w:sz w:val="28"/>
          <w:szCs w:val="28"/>
          <w:lang w:val="uk-UA"/>
        </w:rPr>
      </w:pPr>
      <w:r w:rsidRPr="00251FD5">
        <w:rPr>
          <w:b/>
          <w:bCs/>
          <w:sz w:val="28"/>
          <w:szCs w:val="28"/>
          <w:lang w:val="uk-UA"/>
        </w:rPr>
        <w:br/>
      </w:r>
      <w:r w:rsidRPr="00010AB1">
        <w:rPr>
          <w:bCs/>
          <w:sz w:val="28"/>
          <w:szCs w:val="28"/>
          <w:lang w:val="uk-UA"/>
        </w:rPr>
        <w:t xml:space="preserve">Кафедра соціальної роботи та спеціальної освіти </w:t>
      </w:r>
      <w:r w:rsidRPr="00010AB1">
        <w:rPr>
          <w:bCs/>
          <w:sz w:val="28"/>
          <w:szCs w:val="28"/>
          <w:lang w:val="uk-UA"/>
        </w:rPr>
        <w:br/>
      </w:r>
    </w:p>
    <w:p w:rsidR="00504068" w:rsidRPr="0041407B" w:rsidRDefault="0041407B" w:rsidP="0041407B">
      <w:pPr>
        <w:jc w:val="right"/>
        <w:rPr>
          <w:b/>
          <w:bCs/>
          <w:sz w:val="28"/>
          <w:szCs w:val="28"/>
          <w:lang w:val="uk-UA"/>
        </w:rPr>
      </w:pPr>
      <w:r w:rsidRPr="0041407B">
        <w:rPr>
          <w:iCs/>
          <w:sz w:val="28"/>
          <w:szCs w:val="28"/>
          <w:lang w:val="uk-UA"/>
        </w:rPr>
        <w:t>Соціальна робота</w:t>
      </w:r>
    </w:p>
    <w:p w:rsidR="00504068" w:rsidRPr="0041407B" w:rsidRDefault="0041407B" w:rsidP="0041407B">
      <w:pPr>
        <w:jc w:val="right"/>
        <w:rPr>
          <w:sz w:val="20"/>
          <w:szCs w:val="28"/>
          <w:lang w:val="uk-UA"/>
        </w:rPr>
      </w:pPr>
      <w:r w:rsidRPr="0041407B">
        <w:rPr>
          <w:sz w:val="20"/>
          <w:szCs w:val="28"/>
          <w:lang w:val="uk-UA"/>
        </w:rPr>
        <w:t>(назва освітньої програми)</w:t>
      </w:r>
    </w:p>
    <w:p w:rsidR="0041407B" w:rsidRDefault="0041407B" w:rsidP="0041407B">
      <w:pPr>
        <w:jc w:val="right"/>
        <w:rPr>
          <w:sz w:val="28"/>
          <w:szCs w:val="28"/>
          <w:lang w:val="uk-UA"/>
        </w:rPr>
      </w:pPr>
    </w:p>
    <w:p w:rsidR="00504068" w:rsidRDefault="0041407B" w:rsidP="0041407B">
      <w:pPr>
        <w:jc w:val="right"/>
        <w:rPr>
          <w:iCs/>
          <w:sz w:val="28"/>
          <w:szCs w:val="28"/>
          <w:lang w:val="uk-UA"/>
        </w:rPr>
      </w:pPr>
      <w:r w:rsidRPr="0041407B">
        <w:rPr>
          <w:sz w:val="28"/>
          <w:szCs w:val="28"/>
          <w:lang w:val="uk-UA"/>
        </w:rPr>
        <w:t xml:space="preserve">231 </w:t>
      </w:r>
      <w:r>
        <w:rPr>
          <w:sz w:val="28"/>
          <w:szCs w:val="28"/>
          <w:lang w:val="uk-UA"/>
        </w:rPr>
        <w:t>«</w:t>
      </w:r>
      <w:r w:rsidRPr="0041407B">
        <w:rPr>
          <w:iCs/>
          <w:sz w:val="28"/>
          <w:szCs w:val="28"/>
          <w:lang w:val="uk-UA"/>
        </w:rPr>
        <w:t>Соціальна робота</w:t>
      </w:r>
      <w:r>
        <w:rPr>
          <w:iCs/>
          <w:sz w:val="28"/>
          <w:szCs w:val="28"/>
          <w:lang w:val="uk-UA"/>
        </w:rPr>
        <w:t>»</w:t>
      </w:r>
    </w:p>
    <w:p w:rsidR="0041407B" w:rsidRPr="0041407B" w:rsidRDefault="0041407B" w:rsidP="0041407B">
      <w:pPr>
        <w:jc w:val="right"/>
        <w:rPr>
          <w:sz w:val="20"/>
          <w:szCs w:val="28"/>
          <w:lang w:val="uk-UA"/>
        </w:rPr>
      </w:pPr>
      <w:r w:rsidRPr="0041407B">
        <w:rPr>
          <w:sz w:val="20"/>
          <w:szCs w:val="28"/>
          <w:lang w:val="uk-UA"/>
        </w:rPr>
        <w:t>(</w:t>
      </w:r>
      <w:r>
        <w:rPr>
          <w:sz w:val="20"/>
          <w:szCs w:val="28"/>
          <w:lang w:val="uk-UA"/>
        </w:rPr>
        <w:t>шифр і назва спеціальності</w:t>
      </w:r>
      <w:r w:rsidRPr="0041407B">
        <w:rPr>
          <w:sz w:val="20"/>
          <w:szCs w:val="28"/>
          <w:lang w:val="uk-UA"/>
        </w:rPr>
        <w:t>)</w:t>
      </w:r>
    </w:p>
    <w:p w:rsidR="0041407B" w:rsidRPr="0041407B" w:rsidRDefault="0041407B" w:rsidP="0041407B">
      <w:pPr>
        <w:jc w:val="right"/>
        <w:rPr>
          <w:b/>
          <w:sz w:val="28"/>
          <w:szCs w:val="28"/>
          <w:lang w:val="uk-UA"/>
        </w:rPr>
      </w:pPr>
    </w:p>
    <w:p w:rsidR="00504068" w:rsidRPr="00C050E2" w:rsidRDefault="00504068" w:rsidP="00504068">
      <w:pPr>
        <w:jc w:val="center"/>
        <w:rPr>
          <w:b/>
          <w:color w:val="000000"/>
          <w:sz w:val="32"/>
          <w:szCs w:val="32"/>
          <w:lang w:val="uk-UA"/>
        </w:rPr>
      </w:pPr>
    </w:p>
    <w:p w:rsidR="00504068" w:rsidRDefault="00227835" w:rsidP="00504068">
      <w:pPr>
        <w:jc w:val="center"/>
        <w:rPr>
          <w:b/>
          <w:bCs/>
          <w:sz w:val="28"/>
          <w:szCs w:val="28"/>
          <w:lang w:val="uk-UA"/>
        </w:rPr>
      </w:pPr>
      <w:r>
        <w:rPr>
          <w:b/>
          <w:bCs/>
          <w:sz w:val="28"/>
          <w:szCs w:val="28"/>
          <w:lang w:val="uk-UA"/>
        </w:rPr>
        <w:t>КВАЛІФІКАЦІЙНА</w:t>
      </w:r>
      <w:r w:rsidR="00504068" w:rsidRPr="00251FD5">
        <w:rPr>
          <w:b/>
          <w:bCs/>
          <w:sz w:val="28"/>
          <w:szCs w:val="28"/>
          <w:lang w:val="uk-UA"/>
        </w:rPr>
        <w:t xml:space="preserve"> РОБОТА</w:t>
      </w:r>
    </w:p>
    <w:p w:rsidR="00227835" w:rsidRDefault="00227835" w:rsidP="00504068">
      <w:pPr>
        <w:jc w:val="center"/>
        <w:rPr>
          <w:b/>
          <w:bCs/>
          <w:sz w:val="28"/>
          <w:szCs w:val="28"/>
          <w:lang w:val="uk-UA"/>
        </w:rPr>
      </w:pPr>
    </w:p>
    <w:p w:rsidR="00227835" w:rsidRPr="00227835" w:rsidRDefault="00227835" w:rsidP="00504068">
      <w:pPr>
        <w:jc w:val="center"/>
        <w:rPr>
          <w:bCs/>
          <w:sz w:val="28"/>
          <w:szCs w:val="28"/>
          <w:lang w:val="uk-UA"/>
        </w:rPr>
      </w:pPr>
      <w:r>
        <w:rPr>
          <w:bCs/>
          <w:sz w:val="28"/>
          <w:szCs w:val="28"/>
          <w:lang w:val="uk-UA"/>
        </w:rPr>
        <w:t>на здобуття освітнього ступеня магістра</w:t>
      </w:r>
    </w:p>
    <w:p w:rsidR="00504068" w:rsidRPr="00251FD5" w:rsidRDefault="00504068" w:rsidP="00504068">
      <w:pPr>
        <w:jc w:val="center"/>
        <w:rPr>
          <w:b/>
          <w:bCs/>
          <w:sz w:val="28"/>
          <w:szCs w:val="28"/>
          <w:lang w:val="uk-UA"/>
        </w:rPr>
      </w:pPr>
    </w:p>
    <w:p w:rsidR="00504068" w:rsidRPr="00016818" w:rsidRDefault="00016818" w:rsidP="00537A9D">
      <w:pPr>
        <w:jc w:val="center"/>
        <w:rPr>
          <w:rFonts w:eastAsia="Calibri"/>
          <w:b/>
          <w:bCs/>
          <w:color w:val="000000"/>
          <w:sz w:val="28"/>
          <w:szCs w:val="28"/>
          <w:lang w:val="uk-UA"/>
        </w:rPr>
      </w:pPr>
      <w:r>
        <w:rPr>
          <w:b/>
          <w:bCs/>
          <w:sz w:val="28"/>
          <w:szCs w:val="28"/>
          <w:shd w:val="clear" w:color="auto" w:fill="FFFFFF"/>
          <w:lang w:val="uk-UA"/>
        </w:rPr>
        <w:t xml:space="preserve">ОСОБЛИВОСТІ ТРУДОВОЇ ТА ПРОФЕСІЙНОЇ </w:t>
      </w:r>
      <w:r w:rsidR="00F93761">
        <w:rPr>
          <w:b/>
          <w:bCs/>
          <w:sz w:val="28"/>
          <w:szCs w:val="28"/>
          <w:shd w:val="clear" w:color="auto" w:fill="FFFFFF"/>
          <w:lang w:val="uk-UA"/>
        </w:rPr>
        <w:t xml:space="preserve">ІНТЕГРАЦІЇ </w:t>
      </w:r>
      <w:r>
        <w:rPr>
          <w:b/>
          <w:bCs/>
          <w:sz w:val="28"/>
          <w:szCs w:val="28"/>
          <w:shd w:val="clear" w:color="auto" w:fill="FFFFFF"/>
          <w:lang w:val="uk-UA"/>
        </w:rPr>
        <w:t>ВНУТРІШНЬО ПЕРЕМІЩЕНИХ ОСІБ НА ПРИКЛАДІ ПОЛТАВСЬКОЇ ОБЛАСТІ</w:t>
      </w:r>
    </w:p>
    <w:p w:rsidR="00504068" w:rsidRPr="00251FD5" w:rsidRDefault="00504068" w:rsidP="00504068">
      <w:pPr>
        <w:jc w:val="center"/>
        <w:rPr>
          <w:rFonts w:eastAsia="Calibri"/>
          <w:b/>
          <w:color w:val="000000"/>
          <w:sz w:val="28"/>
          <w:szCs w:val="28"/>
          <w:lang w:val="uk-UA"/>
        </w:rPr>
      </w:pPr>
    </w:p>
    <w:p w:rsidR="00537A9D" w:rsidRPr="00F24B61" w:rsidRDefault="002551CC" w:rsidP="00491B04">
      <w:pPr>
        <w:tabs>
          <w:tab w:val="left" w:pos="3402"/>
        </w:tabs>
        <w:spacing w:before="120"/>
        <w:rPr>
          <w:b/>
          <w:bCs/>
          <w:color w:val="000000" w:themeColor="text1"/>
          <w:sz w:val="28"/>
          <w:szCs w:val="32"/>
          <w:shd w:val="clear" w:color="auto" w:fill="FFFFFF"/>
          <w:lang w:val="uk-UA"/>
        </w:rPr>
      </w:pPr>
      <w:r>
        <w:rPr>
          <w:b/>
          <w:bCs/>
          <w:color w:val="000000" w:themeColor="text1"/>
          <w:sz w:val="32"/>
          <w:szCs w:val="32"/>
          <w:shd w:val="clear" w:color="auto" w:fill="FFFFFF"/>
          <w:lang w:val="uk-UA"/>
        </w:rPr>
        <w:tab/>
      </w:r>
      <w:r w:rsidRPr="00F24B61">
        <w:rPr>
          <w:b/>
          <w:bCs/>
          <w:color w:val="000000" w:themeColor="text1"/>
          <w:sz w:val="28"/>
          <w:szCs w:val="32"/>
          <w:shd w:val="clear" w:color="auto" w:fill="FFFFFF"/>
          <w:lang w:val="uk-UA"/>
        </w:rPr>
        <w:t>Студент:</w:t>
      </w:r>
    </w:p>
    <w:p w:rsidR="00504068" w:rsidRPr="00537A9D" w:rsidRDefault="00F24B61" w:rsidP="00715FE0">
      <w:pPr>
        <w:tabs>
          <w:tab w:val="left" w:pos="3402"/>
        </w:tabs>
        <w:rPr>
          <w:rFonts w:eastAsia="Calibri"/>
          <w:color w:val="000000"/>
          <w:sz w:val="28"/>
          <w:szCs w:val="28"/>
          <w:lang w:val="uk-UA"/>
        </w:rPr>
      </w:pPr>
      <w:r>
        <w:rPr>
          <w:bCs/>
          <w:color w:val="000000" w:themeColor="text1"/>
          <w:sz w:val="32"/>
          <w:szCs w:val="32"/>
          <w:shd w:val="clear" w:color="auto" w:fill="FFFFFF"/>
          <w:lang w:val="uk-UA"/>
        </w:rPr>
        <w:tab/>
      </w:r>
      <w:r w:rsidR="00227835" w:rsidRPr="00F24B61">
        <w:rPr>
          <w:bCs/>
          <w:color w:val="000000" w:themeColor="text1"/>
          <w:sz w:val="28"/>
          <w:szCs w:val="32"/>
          <w:shd w:val="clear" w:color="auto" w:fill="FFFFFF"/>
          <w:lang w:val="uk-UA"/>
        </w:rPr>
        <w:t>Разумова Тетяна Богданівна</w:t>
      </w:r>
      <w:r w:rsidR="00227835" w:rsidRPr="00F24B61">
        <w:rPr>
          <w:bCs/>
          <w:szCs w:val="28"/>
          <w:lang w:val="uk-UA"/>
        </w:rPr>
        <w:br/>
      </w:r>
    </w:p>
    <w:p w:rsidR="00504068" w:rsidRPr="00251FD5" w:rsidRDefault="00504068" w:rsidP="00715FE0">
      <w:pPr>
        <w:tabs>
          <w:tab w:val="left" w:pos="3402"/>
        </w:tabs>
        <w:jc w:val="center"/>
        <w:rPr>
          <w:b/>
          <w:sz w:val="28"/>
          <w:szCs w:val="28"/>
          <w:lang w:val="uk-UA"/>
        </w:rPr>
      </w:pPr>
    </w:p>
    <w:p w:rsidR="0013089A" w:rsidRDefault="0013089A" w:rsidP="00A276E6">
      <w:pPr>
        <w:tabs>
          <w:tab w:val="left" w:pos="3402"/>
        </w:tabs>
        <w:spacing w:before="120"/>
        <w:rPr>
          <w:b/>
          <w:sz w:val="28"/>
          <w:szCs w:val="28"/>
          <w:lang w:val="uk-UA"/>
        </w:rPr>
      </w:pPr>
      <w:r>
        <w:rPr>
          <w:sz w:val="28"/>
          <w:szCs w:val="28"/>
          <w:lang w:val="uk-UA"/>
        </w:rPr>
        <w:tab/>
      </w:r>
      <w:r w:rsidRPr="0013089A">
        <w:rPr>
          <w:b/>
          <w:sz w:val="28"/>
          <w:szCs w:val="28"/>
          <w:lang w:val="uk-UA"/>
        </w:rPr>
        <w:t>Науковий керівник:</w:t>
      </w:r>
      <w:r>
        <w:rPr>
          <w:b/>
          <w:sz w:val="28"/>
          <w:szCs w:val="28"/>
          <w:lang w:val="uk-UA"/>
        </w:rPr>
        <w:t xml:space="preserve"> </w:t>
      </w:r>
    </w:p>
    <w:p w:rsidR="0013089A" w:rsidRDefault="0013089A" w:rsidP="00A276E6">
      <w:pPr>
        <w:tabs>
          <w:tab w:val="left" w:pos="3402"/>
        </w:tabs>
        <w:spacing w:before="120"/>
        <w:rPr>
          <w:bCs/>
          <w:color w:val="000000"/>
          <w:sz w:val="28"/>
          <w:szCs w:val="28"/>
          <w:lang w:val="uk-UA"/>
        </w:rPr>
      </w:pPr>
      <w:r>
        <w:rPr>
          <w:b/>
          <w:sz w:val="28"/>
          <w:szCs w:val="28"/>
          <w:lang w:val="uk-UA"/>
        </w:rPr>
        <w:tab/>
      </w:r>
      <w:r>
        <w:rPr>
          <w:bCs/>
          <w:color w:val="000000"/>
          <w:sz w:val="28"/>
          <w:szCs w:val="28"/>
          <w:lang w:val="uk-UA"/>
        </w:rPr>
        <w:t>Мякушко Надія Семенівна, к.п.н.,</w:t>
      </w:r>
      <w:r w:rsidRPr="00251FD5">
        <w:rPr>
          <w:bCs/>
          <w:color w:val="000000"/>
          <w:sz w:val="28"/>
          <w:szCs w:val="28"/>
          <w:lang w:val="uk-UA"/>
        </w:rPr>
        <w:t xml:space="preserve"> доцент</w:t>
      </w:r>
      <w:r>
        <w:rPr>
          <w:bCs/>
          <w:color w:val="000000"/>
          <w:sz w:val="28"/>
          <w:szCs w:val="28"/>
          <w:lang w:val="uk-UA"/>
        </w:rPr>
        <w:t>,</w:t>
      </w:r>
      <w:r w:rsidRPr="00251FD5">
        <w:rPr>
          <w:bCs/>
          <w:color w:val="000000"/>
          <w:sz w:val="28"/>
          <w:szCs w:val="28"/>
          <w:lang w:val="uk-UA"/>
        </w:rPr>
        <w:t xml:space="preserve"> </w:t>
      </w:r>
    </w:p>
    <w:p w:rsidR="00715FE0" w:rsidRDefault="0013089A" w:rsidP="00A276E6">
      <w:pPr>
        <w:tabs>
          <w:tab w:val="left" w:pos="3402"/>
        </w:tabs>
        <w:spacing w:before="120"/>
        <w:rPr>
          <w:b/>
          <w:sz w:val="28"/>
          <w:szCs w:val="28"/>
          <w:lang w:val="uk-UA"/>
        </w:rPr>
      </w:pPr>
      <w:r>
        <w:rPr>
          <w:sz w:val="28"/>
          <w:szCs w:val="28"/>
          <w:lang w:val="uk-UA"/>
        </w:rPr>
        <w:tab/>
      </w:r>
      <w:r w:rsidR="00715FE0">
        <w:rPr>
          <w:b/>
          <w:sz w:val="28"/>
          <w:szCs w:val="28"/>
          <w:lang w:val="uk-UA"/>
        </w:rPr>
        <w:t>Рецензент</w:t>
      </w:r>
      <w:r w:rsidR="00715FE0" w:rsidRPr="0013089A">
        <w:rPr>
          <w:b/>
          <w:sz w:val="28"/>
          <w:szCs w:val="28"/>
          <w:lang w:val="uk-UA"/>
        </w:rPr>
        <w:t>:</w:t>
      </w:r>
      <w:r w:rsidR="00715FE0">
        <w:rPr>
          <w:b/>
          <w:sz w:val="28"/>
          <w:szCs w:val="28"/>
          <w:lang w:val="uk-UA"/>
        </w:rPr>
        <w:t xml:space="preserve"> </w:t>
      </w:r>
    </w:p>
    <w:p w:rsidR="00715FE0" w:rsidRDefault="00715FE0" w:rsidP="00A276E6">
      <w:pPr>
        <w:tabs>
          <w:tab w:val="left" w:pos="3402"/>
        </w:tabs>
        <w:spacing w:before="120"/>
        <w:rPr>
          <w:bCs/>
          <w:color w:val="000000"/>
          <w:sz w:val="28"/>
          <w:szCs w:val="28"/>
          <w:lang w:val="uk-UA"/>
        </w:rPr>
      </w:pPr>
      <w:r>
        <w:rPr>
          <w:b/>
          <w:sz w:val="28"/>
          <w:szCs w:val="28"/>
          <w:lang w:val="uk-UA"/>
        </w:rPr>
        <w:tab/>
      </w:r>
      <w:r>
        <w:rPr>
          <w:bCs/>
          <w:color w:val="000000"/>
          <w:sz w:val="28"/>
          <w:szCs w:val="28"/>
          <w:lang w:val="uk-UA"/>
        </w:rPr>
        <w:t>Безкровний Олександр Валентинович, к.е.н.,</w:t>
      </w:r>
      <w:r w:rsidRPr="00251FD5">
        <w:rPr>
          <w:bCs/>
          <w:color w:val="000000"/>
          <w:sz w:val="28"/>
          <w:szCs w:val="28"/>
          <w:lang w:val="uk-UA"/>
        </w:rPr>
        <w:t xml:space="preserve"> </w:t>
      </w:r>
      <w:r>
        <w:rPr>
          <w:bCs/>
          <w:color w:val="000000"/>
          <w:sz w:val="28"/>
          <w:szCs w:val="28"/>
          <w:lang w:val="uk-UA"/>
        </w:rPr>
        <w:t>доц.</w:t>
      </w:r>
      <w:r w:rsidRPr="00251FD5">
        <w:rPr>
          <w:bCs/>
          <w:color w:val="000000"/>
          <w:sz w:val="28"/>
          <w:szCs w:val="28"/>
          <w:lang w:val="uk-UA"/>
        </w:rPr>
        <w:t xml:space="preserve"> </w:t>
      </w:r>
    </w:p>
    <w:p w:rsidR="0013089A" w:rsidRDefault="0013089A" w:rsidP="0013089A">
      <w:pPr>
        <w:tabs>
          <w:tab w:val="left" w:pos="3544"/>
        </w:tabs>
        <w:rPr>
          <w:sz w:val="28"/>
          <w:szCs w:val="28"/>
          <w:lang w:val="uk-UA"/>
        </w:rPr>
      </w:pPr>
    </w:p>
    <w:p w:rsidR="00715FE0" w:rsidRDefault="0013089A" w:rsidP="0013089A">
      <w:pPr>
        <w:tabs>
          <w:tab w:val="left" w:pos="3544"/>
        </w:tabs>
        <w:rPr>
          <w:sz w:val="28"/>
          <w:szCs w:val="28"/>
          <w:lang w:val="uk-UA"/>
        </w:rPr>
      </w:pPr>
      <w:r>
        <w:rPr>
          <w:sz w:val="28"/>
          <w:szCs w:val="28"/>
          <w:lang w:val="uk-UA"/>
        </w:rPr>
        <w:tab/>
      </w:r>
    </w:p>
    <w:p w:rsidR="0013089A" w:rsidRDefault="00715FE0" w:rsidP="00A276E6">
      <w:pPr>
        <w:tabs>
          <w:tab w:val="left" w:pos="3402"/>
        </w:tabs>
        <w:rPr>
          <w:sz w:val="28"/>
          <w:szCs w:val="28"/>
          <w:lang w:val="uk-UA"/>
        </w:rPr>
      </w:pPr>
      <w:r>
        <w:rPr>
          <w:sz w:val="28"/>
          <w:szCs w:val="28"/>
          <w:lang w:val="uk-UA"/>
        </w:rPr>
        <w:tab/>
      </w:r>
      <w:r w:rsidR="0013089A">
        <w:rPr>
          <w:sz w:val="28"/>
          <w:szCs w:val="28"/>
          <w:lang w:val="uk-UA"/>
        </w:rPr>
        <w:t>Допущена до захисту</w:t>
      </w:r>
    </w:p>
    <w:p w:rsidR="00A276E6" w:rsidRDefault="0013089A" w:rsidP="00A276E6">
      <w:pPr>
        <w:tabs>
          <w:tab w:val="left" w:pos="3402"/>
        </w:tabs>
        <w:rPr>
          <w:sz w:val="28"/>
          <w:szCs w:val="28"/>
          <w:lang w:val="uk-UA"/>
        </w:rPr>
      </w:pPr>
      <w:r>
        <w:rPr>
          <w:sz w:val="28"/>
          <w:szCs w:val="28"/>
          <w:lang w:val="uk-UA"/>
        </w:rPr>
        <w:tab/>
      </w:r>
      <w:r w:rsidRPr="00251FD5">
        <w:rPr>
          <w:sz w:val="28"/>
          <w:szCs w:val="28"/>
          <w:lang w:val="uk-UA"/>
        </w:rPr>
        <w:t>Завідувач кафедри</w:t>
      </w:r>
    </w:p>
    <w:p w:rsidR="00A276E6" w:rsidRDefault="00A276E6" w:rsidP="00A276E6">
      <w:pPr>
        <w:tabs>
          <w:tab w:val="left" w:pos="3402"/>
        </w:tabs>
        <w:rPr>
          <w:sz w:val="28"/>
          <w:szCs w:val="28"/>
          <w:lang w:val="uk-UA"/>
        </w:rPr>
      </w:pPr>
    </w:p>
    <w:p w:rsidR="00A276E6" w:rsidRDefault="00A276E6" w:rsidP="00A276E6">
      <w:pPr>
        <w:tabs>
          <w:tab w:val="left" w:pos="3402"/>
        </w:tabs>
        <w:rPr>
          <w:sz w:val="28"/>
          <w:szCs w:val="28"/>
          <w:lang w:val="uk-UA"/>
        </w:rPr>
      </w:pPr>
      <w:r>
        <w:rPr>
          <w:sz w:val="28"/>
          <w:szCs w:val="28"/>
          <w:lang w:val="uk-UA"/>
        </w:rPr>
        <w:tab/>
      </w:r>
    </w:p>
    <w:p w:rsidR="00A276E6" w:rsidRDefault="00A276E6" w:rsidP="00A276E6">
      <w:pPr>
        <w:tabs>
          <w:tab w:val="left" w:pos="3402"/>
        </w:tabs>
        <w:rPr>
          <w:sz w:val="28"/>
          <w:szCs w:val="28"/>
          <w:lang w:val="uk-UA"/>
        </w:rPr>
      </w:pPr>
      <w:r>
        <w:rPr>
          <w:sz w:val="28"/>
          <w:szCs w:val="28"/>
          <w:lang w:val="uk-UA"/>
        </w:rPr>
        <w:tab/>
        <w:t xml:space="preserve">_________________________  </w:t>
      </w:r>
      <w:r w:rsidR="00BF3DAA">
        <w:rPr>
          <w:sz w:val="28"/>
          <w:szCs w:val="28"/>
          <w:lang w:val="uk-UA"/>
        </w:rPr>
        <w:t>Надія МЯКУШКО</w:t>
      </w:r>
      <w:bookmarkStart w:id="0" w:name="_GoBack"/>
      <w:bookmarkEnd w:id="0"/>
    </w:p>
    <w:p w:rsidR="00A276E6" w:rsidRPr="00A276E6" w:rsidRDefault="0013089A" w:rsidP="00A276E6">
      <w:pPr>
        <w:tabs>
          <w:tab w:val="left" w:pos="4536"/>
        </w:tabs>
        <w:rPr>
          <w:sz w:val="20"/>
          <w:szCs w:val="20"/>
          <w:lang w:val="uk-UA"/>
        </w:rPr>
      </w:pPr>
      <w:r w:rsidRPr="00251FD5">
        <w:rPr>
          <w:bCs/>
          <w:sz w:val="28"/>
          <w:szCs w:val="28"/>
          <w:lang w:val="uk-UA"/>
        </w:rPr>
        <w:t xml:space="preserve"> </w:t>
      </w:r>
      <w:r w:rsidR="00A276E6">
        <w:rPr>
          <w:bCs/>
          <w:sz w:val="28"/>
          <w:szCs w:val="28"/>
          <w:lang w:val="uk-UA"/>
        </w:rPr>
        <w:tab/>
      </w:r>
      <w:r w:rsidR="00712764">
        <w:rPr>
          <w:bCs/>
          <w:sz w:val="28"/>
          <w:szCs w:val="28"/>
          <w:lang w:val="uk-UA"/>
        </w:rPr>
        <w:t xml:space="preserve">    </w:t>
      </w:r>
      <w:r w:rsidR="00A276E6" w:rsidRPr="00712764">
        <w:rPr>
          <w:bCs/>
          <w:sz w:val="18"/>
          <w:szCs w:val="28"/>
          <w:lang w:val="uk-UA"/>
        </w:rPr>
        <w:t>(підпис</w:t>
      </w:r>
      <w:r w:rsidR="00A276E6" w:rsidRPr="00712764">
        <w:rPr>
          <w:bCs/>
          <w:sz w:val="18"/>
          <w:szCs w:val="20"/>
          <w:lang w:val="uk-UA"/>
        </w:rPr>
        <w:t xml:space="preserve">)           </w:t>
      </w:r>
      <w:r w:rsidR="00A276E6" w:rsidRPr="00712764">
        <w:rPr>
          <w:sz w:val="18"/>
          <w:szCs w:val="20"/>
          <w:lang w:val="uk-UA"/>
        </w:rPr>
        <w:t xml:space="preserve">                             (ініціали та прізвище)</w:t>
      </w:r>
      <w:r w:rsidR="00A276E6" w:rsidRPr="00A276E6">
        <w:rPr>
          <w:sz w:val="20"/>
          <w:szCs w:val="20"/>
          <w:lang w:val="uk-UA"/>
        </w:rPr>
        <w:t xml:space="preserve">      </w:t>
      </w:r>
    </w:p>
    <w:p w:rsidR="00491B04" w:rsidRDefault="00491B04" w:rsidP="00A276E6">
      <w:pPr>
        <w:tabs>
          <w:tab w:val="left" w:pos="3402"/>
        </w:tabs>
        <w:rPr>
          <w:sz w:val="28"/>
          <w:szCs w:val="28"/>
          <w:lang w:val="uk-UA"/>
        </w:rPr>
      </w:pPr>
    </w:p>
    <w:p w:rsidR="0013089A" w:rsidRDefault="00491B04" w:rsidP="00A276E6">
      <w:pPr>
        <w:tabs>
          <w:tab w:val="left" w:pos="3402"/>
        </w:tabs>
        <w:rPr>
          <w:bCs/>
          <w:sz w:val="28"/>
          <w:szCs w:val="28"/>
          <w:lang w:val="uk-UA"/>
        </w:rPr>
      </w:pPr>
      <w:r>
        <w:rPr>
          <w:sz w:val="28"/>
          <w:szCs w:val="28"/>
          <w:lang w:val="uk-UA"/>
        </w:rPr>
        <w:tab/>
        <w:t>«</w:t>
      </w:r>
      <w:r w:rsidR="00A276E6" w:rsidRPr="00251FD5">
        <w:rPr>
          <w:sz w:val="28"/>
          <w:szCs w:val="28"/>
          <w:lang w:val="uk-UA"/>
        </w:rPr>
        <w:t>___</w:t>
      </w:r>
      <w:r>
        <w:rPr>
          <w:sz w:val="28"/>
          <w:szCs w:val="28"/>
          <w:lang w:val="uk-UA"/>
        </w:rPr>
        <w:t>»</w:t>
      </w:r>
      <w:r w:rsidR="00A276E6" w:rsidRPr="00251FD5">
        <w:rPr>
          <w:sz w:val="28"/>
          <w:szCs w:val="28"/>
          <w:lang w:val="uk-UA"/>
        </w:rPr>
        <w:t xml:space="preserve"> ______</w:t>
      </w:r>
      <w:r>
        <w:rPr>
          <w:sz w:val="28"/>
          <w:szCs w:val="28"/>
          <w:lang w:val="uk-UA"/>
        </w:rPr>
        <w:t>_____</w:t>
      </w:r>
      <w:r w:rsidR="00A276E6" w:rsidRPr="00251FD5">
        <w:rPr>
          <w:sz w:val="28"/>
          <w:szCs w:val="28"/>
          <w:lang w:val="uk-UA"/>
        </w:rPr>
        <w:t>__ 20</w:t>
      </w:r>
      <w:r>
        <w:rPr>
          <w:sz w:val="28"/>
          <w:szCs w:val="28"/>
          <w:lang w:val="uk-UA"/>
        </w:rPr>
        <w:t>___</w:t>
      </w:r>
      <w:r w:rsidR="00A276E6" w:rsidRPr="00251FD5">
        <w:rPr>
          <w:sz w:val="28"/>
          <w:szCs w:val="28"/>
          <w:lang w:val="uk-UA"/>
        </w:rPr>
        <w:t xml:space="preserve"> р</w:t>
      </w:r>
      <w:r>
        <w:rPr>
          <w:sz w:val="28"/>
          <w:szCs w:val="28"/>
          <w:lang w:val="uk-UA"/>
        </w:rPr>
        <w:t>оку</w:t>
      </w:r>
    </w:p>
    <w:p w:rsidR="008607C7" w:rsidRDefault="008607C7" w:rsidP="00504068">
      <w:pPr>
        <w:jc w:val="center"/>
        <w:rPr>
          <w:bCs/>
          <w:sz w:val="28"/>
          <w:szCs w:val="28"/>
          <w:lang w:val="uk-UA"/>
        </w:rPr>
      </w:pPr>
    </w:p>
    <w:p w:rsidR="00491B04" w:rsidRDefault="00491B04" w:rsidP="00504068">
      <w:pPr>
        <w:jc w:val="center"/>
        <w:rPr>
          <w:bCs/>
          <w:sz w:val="28"/>
          <w:szCs w:val="28"/>
          <w:lang w:val="uk-UA"/>
        </w:rPr>
      </w:pPr>
    </w:p>
    <w:p w:rsidR="00491B04" w:rsidRDefault="00491B04" w:rsidP="00504068">
      <w:pPr>
        <w:jc w:val="center"/>
        <w:rPr>
          <w:bCs/>
          <w:sz w:val="28"/>
          <w:szCs w:val="28"/>
          <w:lang w:val="uk-UA"/>
        </w:rPr>
      </w:pPr>
    </w:p>
    <w:p w:rsidR="00504068" w:rsidRPr="00251FD5" w:rsidRDefault="00504068" w:rsidP="006E4085">
      <w:pPr>
        <w:jc w:val="center"/>
        <w:rPr>
          <w:lang w:val="uk-UA"/>
        </w:rPr>
      </w:pPr>
      <w:r w:rsidRPr="00251FD5">
        <w:rPr>
          <w:bCs/>
          <w:sz w:val="28"/>
          <w:szCs w:val="28"/>
          <w:lang w:val="uk-UA"/>
        </w:rPr>
        <w:t>Полтава – 202</w:t>
      </w:r>
      <w:r w:rsidR="008607C7">
        <w:rPr>
          <w:bCs/>
          <w:sz w:val="28"/>
          <w:szCs w:val="28"/>
          <w:lang w:val="uk-UA"/>
        </w:rPr>
        <w:t>4</w:t>
      </w:r>
      <w:r w:rsidRPr="00251FD5">
        <w:rPr>
          <w:lang w:val="uk-UA"/>
        </w:rPr>
        <w:br w:type="page"/>
      </w:r>
    </w:p>
    <w:p w:rsidR="00504068" w:rsidRPr="00251FD5" w:rsidRDefault="00307801" w:rsidP="00012394">
      <w:pPr>
        <w:tabs>
          <w:tab w:val="left" w:pos="851"/>
        </w:tabs>
        <w:rPr>
          <w:szCs w:val="28"/>
          <w:lang w:val="uk-UA"/>
        </w:rPr>
      </w:pPr>
      <w:r>
        <w:rPr>
          <w:szCs w:val="28"/>
          <w:lang w:val="uk-UA"/>
        </w:rPr>
        <w:lastRenderedPageBreak/>
        <w:tab/>
      </w:r>
      <w:r w:rsidR="00504068" w:rsidRPr="00251FD5">
        <w:rPr>
          <w:szCs w:val="28"/>
          <w:lang w:val="uk-UA"/>
        </w:rPr>
        <w:t>Реєстраційний № ____              _____________               _______________</w:t>
      </w:r>
      <w:r w:rsidR="00504068" w:rsidRPr="00251FD5">
        <w:rPr>
          <w:szCs w:val="28"/>
          <w:lang w:val="uk-UA"/>
        </w:rPr>
        <w:br/>
        <w:t xml:space="preserve">                                                   </w:t>
      </w:r>
      <w:r>
        <w:rPr>
          <w:szCs w:val="28"/>
          <w:lang w:val="uk-UA"/>
        </w:rPr>
        <w:t xml:space="preserve">                          </w:t>
      </w:r>
      <w:r w:rsidR="00504068" w:rsidRPr="00251FD5">
        <w:rPr>
          <w:szCs w:val="28"/>
          <w:lang w:val="uk-UA"/>
        </w:rPr>
        <w:t>(дата)                                       (ПІП)</w:t>
      </w:r>
      <w:r w:rsidR="00504068" w:rsidRPr="00251FD5">
        <w:rPr>
          <w:lang w:val="uk-UA"/>
        </w:rPr>
        <w:br/>
      </w:r>
    </w:p>
    <w:p w:rsidR="00504068" w:rsidRPr="00251FD5" w:rsidRDefault="00504068" w:rsidP="00012394">
      <w:pPr>
        <w:tabs>
          <w:tab w:val="left" w:pos="709"/>
          <w:tab w:val="left" w:pos="993"/>
        </w:tabs>
        <w:jc w:val="center"/>
        <w:rPr>
          <w:lang w:val="uk-UA"/>
        </w:rPr>
      </w:pPr>
      <w:r w:rsidRPr="00251FD5">
        <w:rPr>
          <w:szCs w:val="28"/>
          <w:lang w:val="uk-UA"/>
        </w:rPr>
        <w:t>Результати перевірки _____________     _____________      ______________</w:t>
      </w:r>
      <w:r w:rsidRPr="00251FD5">
        <w:rPr>
          <w:szCs w:val="28"/>
          <w:lang w:val="uk-UA"/>
        </w:rPr>
        <w:br/>
        <w:t xml:space="preserve">                              (до захисту)                 (ПІП)                   (дата)</w:t>
      </w:r>
    </w:p>
    <w:p w:rsidR="00504068" w:rsidRPr="00251FD5" w:rsidRDefault="00307801" w:rsidP="00012394">
      <w:pPr>
        <w:tabs>
          <w:tab w:val="left" w:pos="993"/>
        </w:tabs>
        <w:ind w:firstLine="2835"/>
        <w:rPr>
          <w:szCs w:val="28"/>
          <w:lang w:val="uk-UA"/>
        </w:rPr>
      </w:pPr>
      <w:r>
        <w:rPr>
          <w:szCs w:val="28"/>
          <w:lang w:val="uk-UA"/>
        </w:rPr>
        <w:t xml:space="preserve">  </w:t>
      </w:r>
      <w:r w:rsidR="00504068" w:rsidRPr="00251FD5">
        <w:rPr>
          <w:szCs w:val="28"/>
          <w:lang w:val="uk-UA"/>
        </w:rPr>
        <w:t>(на доопрацювання)</w:t>
      </w:r>
      <w:r w:rsidR="00504068" w:rsidRPr="00251FD5">
        <w:rPr>
          <w:szCs w:val="28"/>
          <w:lang w:val="uk-UA"/>
        </w:rPr>
        <w:br/>
      </w:r>
    </w:p>
    <w:p w:rsidR="00504068" w:rsidRPr="00251FD5" w:rsidRDefault="00504068" w:rsidP="00012394">
      <w:pPr>
        <w:ind w:firstLine="851"/>
        <w:rPr>
          <w:szCs w:val="28"/>
          <w:lang w:val="uk-UA"/>
        </w:rPr>
      </w:pPr>
      <w:r w:rsidRPr="00251FD5">
        <w:rPr>
          <w:szCs w:val="28"/>
          <w:lang w:val="uk-UA"/>
        </w:rPr>
        <w:t>Результати захисту: _______________________</w:t>
      </w:r>
      <w:r w:rsidRPr="00251FD5">
        <w:rPr>
          <w:szCs w:val="28"/>
          <w:lang w:val="uk-UA"/>
        </w:rPr>
        <w:br/>
        <w:t xml:space="preserve">                                                 </w:t>
      </w:r>
      <w:r w:rsidR="005E1871">
        <w:rPr>
          <w:szCs w:val="28"/>
          <w:lang w:val="uk-UA"/>
        </w:rPr>
        <w:t xml:space="preserve">               </w:t>
      </w:r>
      <w:r w:rsidRPr="00251FD5">
        <w:rPr>
          <w:szCs w:val="28"/>
          <w:lang w:val="uk-UA"/>
        </w:rPr>
        <w:t>(оцінка)</w:t>
      </w:r>
    </w:p>
    <w:p w:rsidR="00504068" w:rsidRPr="00251FD5" w:rsidRDefault="00504068" w:rsidP="00504068">
      <w:pPr>
        <w:rPr>
          <w:szCs w:val="28"/>
          <w:lang w:val="uk-UA"/>
        </w:rPr>
      </w:pPr>
    </w:p>
    <w:p w:rsidR="00504068" w:rsidRPr="00251FD5" w:rsidRDefault="00504068" w:rsidP="00504068">
      <w:pPr>
        <w:rPr>
          <w:lang w:val="uk-UA"/>
        </w:rPr>
      </w:pPr>
    </w:p>
    <w:tbl>
      <w:tblPr>
        <w:tblW w:w="0" w:type="auto"/>
        <w:tblLayout w:type="fixed"/>
        <w:tblLook w:val="04A0" w:firstRow="1" w:lastRow="0" w:firstColumn="1" w:lastColumn="0" w:noHBand="0" w:noVBand="1"/>
      </w:tblPr>
      <w:tblGrid>
        <w:gridCol w:w="3975"/>
        <w:gridCol w:w="5490"/>
      </w:tblGrid>
      <w:tr w:rsidR="00504068" w:rsidRPr="00251FD5" w:rsidTr="00CF190B">
        <w:tc>
          <w:tcPr>
            <w:tcW w:w="3165" w:type="dxa"/>
            <w:vAlign w:val="center"/>
            <w:hideMark/>
          </w:tcPr>
          <w:p w:rsidR="00504068" w:rsidRPr="00251FD5" w:rsidRDefault="00504068" w:rsidP="00CF190B">
            <w:pPr>
              <w:rPr>
                <w:lang w:val="uk-UA"/>
              </w:rPr>
            </w:pPr>
            <w:r w:rsidRPr="00251FD5">
              <w:rPr>
                <w:szCs w:val="28"/>
                <w:lang w:val="uk-UA"/>
              </w:rPr>
              <w:t xml:space="preserve">           Голова ЕК   </w:t>
            </w:r>
          </w:p>
        </w:tc>
        <w:tc>
          <w:tcPr>
            <w:tcW w:w="5490" w:type="dxa"/>
            <w:vAlign w:val="center"/>
            <w:hideMark/>
          </w:tcPr>
          <w:p w:rsidR="00504068" w:rsidRPr="00251FD5" w:rsidRDefault="005E1871" w:rsidP="005E1871">
            <w:pPr>
              <w:rPr>
                <w:lang w:val="uk-UA"/>
              </w:rPr>
            </w:pPr>
            <w:r>
              <w:rPr>
                <w:szCs w:val="28"/>
                <w:lang w:val="uk-UA"/>
              </w:rPr>
              <w:t xml:space="preserve">           </w:t>
            </w:r>
            <w:r w:rsidR="00504068" w:rsidRPr="00251FD5">
              <w:rPr>
                <w:szCs w:val="28"/>
                <w:lang w:val="uk-UA"/>
              </w:rPr>
              <w:t xml:space="preserve">____________            </w:t>
            </w:r>
            <w:r>
              <w:rPr>
                <w:szCs w:val="28"/>
                <w:lang w:val="uk-UA"/>
              </w:rPr>
              <w:t xml:space="preserve">   </w:t>
            </w:r>
            <w:r w:rsidR="00504068" w:rsidRPr="00251FD5">
              <w:rPr>
                <w:szCs w:val="28"/>
                <w:lang w:val="uk-UA"/>
              </w:rPr>
              <w:t xml:space="preserve"> ___________</w:t>
            </w:r>
          </w:p>
        </w:tc>
      </w:tr>
      <w:tr w:rsidR="00504068" w:rsidRPr="00251FD5" w:rsidTr="00CF190B">
        <w:tc>
          <w:tcPr>
            <w:tcW w:w="3975" w:type="dxa"/>
            <w:vAlign w:val="center"/>
            <w:hideMark/>
          </w:tcPr>
          <w:p w:rsidR="00504068" w:rsidRPr="00251FD5" w:rsidRDefault="00504068" w:rsidP="00CF190B">
            <w:pPr>
              <w:jc w:val="center"/>
              <w:rPr>
                <w:lang w:val="uk-UA"/>
              </w:rPr>
            </w:pPr>
          </w:p>
        </w:tc>
        <w:tc>
          <w:tcPr>
            <w:tcW w:w="1500" w:type="dxa"/>
            <w:vAlign w:val="center"/>
            <w:hideMark/>
          </w:tcPr>
          <w:p w:rsidR="00504068" w:rsidRPr="00251FD5" w:rsidRDefault="005E1871" w:rsidP="005E1871">
            <w:pPr>
              <w:rPr>
                <w:lang w:val="uk-UA"/>
              </w:rPr>
            </w:pPr>
            <w:r>
              <w:rPr>
                <w:szCs w:val="28"/>
                <w:lang w:val="uk-UA"/>
              </w:rPr>
              <w:t xml:space="preserve">                </w:t>
            </w:r>
            <w:r w:rsidR="00504068" w:rsidRPr="00251FD5">
              <w:rPr>
                <w:szCs w:val="28"/>
                <w:lang w:val="uk-UA"/>
              </w:rPr>
              <w:t>(підпис)                           (ПІП)</w:t>
            </w:r>
          </w:p>
        </w:tc>
      </w:tr>
      <w:tr w:rsidR="00504068" w:rsidRPr="00251FD5" w:rsidTr="00CF190B">
        <w:tc>
          <w:tcPr>
            <w:tcW w:w="3165" w:type="dxa"/>
            <w:vAlign w:val="center"/>
            <w:hideMark/>
          </w:tcPr>
          <w:p w:rsidR="00504068" w:rsidRPr="00251FD5" w:rsidRDefault="00504068" w:rsidP="00CF190B">
            <w:pPr>
              <w:jc w:val="center"/>
              <w:rPr>
                <w:szCs w:val="28"/>
                <w:lang w:val="uk-UA"/>
              </w:rPr>
            </w:pPr>
          </w:p>
          <w:p w:rsidR="00504068" w:rsidRPr="00251FD5" w:rsidRDefault="00504068" w:rsidP="00930C80">
            <w:pPr>
              <w:rPr>
                <w:lang w:val="uk-UA"/>
              </w:rPr>
            </w:pPr>
            <w:r w:rsidRPr="00251FD5">
              <w:rPr>
                <w:szCs w:val="28"/>
                <w:lang w:val="uk-UA"/>
              </w:rPr>
              <w:t xml:space="preserve">           Члени ЕК</w:t>
            </w:r>
          </w:p>
        </w:tc>
        <w:tc>
          <w:tcPr>
            <w:tcW w:w="5490" w:type="dxa"/>
            <w:vAlign w:val="center"/>
            <w:hideMark/>
          </w:tcPr>
          <w:p w:rsidR="00504068" w:rsidRPr="00251FD5" w:rsidRDefault="005E1871" w:rsidP="005E1871">
            <w:pPr>
              <w:rPr>
                <w:lang w:val="uk-UA"/>
              </w:rPr>
            </w:pPr>
            <w:r>
              <w:rPr>
                <w:szCs w:val="28"/>
                <w:lang w:val="uk-UA"/>
              </w:rPr>
              <w:t xml:space="preserve">           </w:t>
            </w:r>
            <w:r w:rsidR="00504068" w:rsidRPr="00251FD5">
              <w:rPr>
                <w:szCs w:val="28"/>
                <w:lang w:val="uk-UA"/>
              </w:rPr>
              <w:t>____________                ___________</w:t>
            </w:r>
          </w:p>
        </w:tc>
      </w:tr>
      <w:tr w:rsidR="00504068" w:rsidRPr="00251FD5" w:rsidTr="00CF190B">
        <w:tc>
          <w:tcPr>
            <w:tcW w:w="3975" w:type="dxa"/>
            <w:vAlign w:val="center"/>
            <w:hideMark/>
          </w:tcPr>
          <w:p w:rsidR="00504068" w:rsidRPr="00251FD5" w:rsidRDefault="00504068" w:rsidP="00CF190B">
            <w:pPr>
              <w:jc w:val="center"/>
              <w:rPr>
                <w:lang w:val="uk-UA"/>
              </w:rPr>
            </w:pPr>
          </w:p>
        </w:tc>
        <w:tc>
          <w:tcPr>
            <w:tcW w:w="1500" w:type="dxa"/>
            <w:vAlign w:val="center"/>
            <w:hideMark/>
          </w:tcPr>
          <w:p w:rsidR="00504068" w:rsidRPr="00251FD5" w:rsidRDefault="005E1871" w:rsidP="00F6641F">
            <w:pPr>
              <w:rPr>
                <w:lang w:val="uk-UA"/>
              </w:rPr>
            </w:pPr>
            <w:r>
              <w:rPr>
                <w:szCs w:val="28"/>
                <w:lang w:val="uk-UA"/>
              </w:rPr>
              <w:t xml:space="preserve">               </w:t>
            </w:r>
            <w:r w:rsidR="00504068" w:rsidRPr="00251FD5">
              <w:rPr>
                <w:szCs w:val="28"/>
                <w:lang w:val="uk-UA"/>
              </w:rPr>
              <w:t>(підпис)                            (ПІП)</w:t>
            </w:r>
          </w:p>
        </w:tc>
      </w:tr>
    </w:tbl>
    <w:p w:rsidR="005E1871" w:rsidRDefault="005E1871" w:rsidP="005E1871">
      <w:pPr>
        <w:tabs>
          <w:tab w:val="left" w:pos="1276"/>
          <w:tab w:val="left" w:pos="4678"/>
        </w:tabs>
        <w:rPr>
          <w:lang w:val="uk-UA"/>
        </w:rPr>
      </w:pPr>
      <w:r>
        <w:rPr>
          <w:lang w:val="uk-UA"/>
        </w:rPr>
        <w:tab/>
      </w:r>
      <w:r>
        <w:rPr>
          <w:lang w:val="uk-UA"/>
        </w:rPr>
        <w:tab/>
      </w:r>
    </w:p>
    <w:p w:rsidR="005E1871" w:rsidRDefault="005E1871" w:rsidP="005E1871">
      <w:pPr>
        <w:tabs>
          <w:tab w:val="left" w:pos="1276"/>
          <w:tab w:val="left" w:pos="4678"/>
        </w:tabs>
        <w:rPr>
          <w:szCs w:val="28"/>
          <w:lang w:val="uk-UA"/>
        </w:rPr>
      </w:pPr>
      <w:r>
        <w:rPr>
          <w:lang w:val="uk-UA"/>
        </w:rPr>
        <w:tab/>
      </w:r>
      <w:r>
        <w:rPr>
          <w:lang w:val="uk-UA"/>
        </w:rPr>
        <w:tab/>
      </w:r>
      <w:r w:rsidR="00504068" w:rsidRPr="00251FD5">
        <w:rPr>
          <w:szCs w:val="28"/>
          <w:lang w:val="uk-UA"/>
        </w:rPr>
        <w:t>____________              ____________</w:t>
      </w:r>
      <w:r w:rsidR="00504068" w:rsidRPr="00251FD5">
        <w:rPr>
          <w:lang w:val="uk-UA"/>
        </w:rPr>
        <w:br/>
      </w:r>
      <w:r>
        <w:rPr>
          <w:szCs w:val="28"/>
          <w:lang w:val="uk-UA"/>
        </w:rPr>
        <w:tab/>
      </w:r>
      <w:r>
        <w:rPr>
          <w:szCs w:val="28"/>
          <w:lang w:val="uk-UA"/>
        </w:rPr>
        <w:tab/>
        <w:t xml:space="preserve">     </w:t>
      </w:r>
      <w:r w:rsidR="00504068" w:rsidRPr="00251FD5">
        <w:rPr>
          <w:szCs w:val="28"/>
          <w:lang w:val="uk-UA"/>
        </w:rPr>
        <w:t>(підпис)                           (ПІП)</w:t>
      </w:r>
      <w:r w:rsidR="00504068" w:rsidRPr="00251FD5">
        <w:rPr>
          <w:lang w:val="uk-UA"/>
        </w:rPr>
        <w:br/>
      </w:r>
    </w:p>
    <w:p w:rsidR="005E1871" w:rsidRDefault="005E1871" w:rsidP="005E1871">
      <w:pPr>
        <w:tabs>
          <w:tab w:val="left" w:pos="4678"/>
        </w:tabs>
        <w:rPr>
          <w:szCs w:val="28"/>
          <w:lang w:val="uk-UA"/>
        </w:rPr>
      </w:pPr>
      <w:r>
        <w:rPr>
          <w:szCs w:val="28"/>
          <w:lang w:val="uk-UA"/>
        </w:rPr>
        <w:tab/>
      </w:r>
      <w:r w:rsidR="00504068" w:rsidRPr="00251FD5">
        <w:rPr>
          <w:szCs w:val="28"/>
          <w:lang w:val="uk-UA"/>
        </w:rPr>
        <w:t>_____________            ____________</w:t>
      </w:r>
      <w:r w:rsidR="00504068" w:rsidRPr="00251FD5">
        <w:rPr>
          <w:lang w:val="uk-UA"/>
        </w:rPr>
        <w:br/>
      </w:r>
      <w:r w:rsidR="00504068" w:rsidRPr="00251FD5">
        <w:rPr>
          <w:szCs w:val="28"/>
          <w:lang w:val="uk-UA"/>
        </w:rPr>
        <w:t xml:space="preserve">     </w:t>
      </w:r>
      <w:r>
        <w:rPr>
          <w:szCs w:val="28"/>
          <w:lang w:val="uk-UA"/>
        </w:rPr>
        <w:tab/>
        <w:t xml:space="preserve">     </w:t>
      </w:r>
      <w:r w:rsidR="00504068" w:rsidRPr="00251FD5">
        <w:rPr>
          <w:szCs w:val="28"/>
          <w:lang w:val="uk-UA"/>
        </w:rPr>
        <w:t xml:space="preserve">(підпис)                         </w:t>
      </w:r>
      <w:r>
        <w:rPr>
          <w:szCs w:val="28"/>
          <w:lang w:val="uk-UA"/>
        </w:rPr>
        <w:t xml:space="preserve"> </w:t>
      </w:r>
      <w:r w:rsidR="00504068" w:rsidRPr="00251FD5">
        <w:rPr>
          <w:szCs w:val="28"/>
          <w:lang w:val="uk-UA"/>
        </w:rPr>
        <w:t xml:space="preserve"> (ПІП)</w:t>
      </w:r>
      <w:r w:rsidR="00504068" w:rsidRPr="00251FD5">
        <w:rPr>
          <w:lang w:val="uk-UA"/>
        </w:rPr>
        <w:br/>
      </w:r>
    </w:p>
    <w:p w:rsidR="00504068" w:rsidRPr="00251FD5" w:rsidRDefault="005E1871" w:rsidP="005E1871">
      <w:pPr>
        <w:tabs>
          <w:tab w:val="left" w:pos="4678"/>
        </w:tabs>
        <w:rPr>
          <w:szCs w:val="28"/>
          <w:lang w:val="uk-UA"/>
        </w:rPr>
      </w:pPr>
      <w:r>
        <w:rPr>
          <w:szCs w:val="28"/>
          <w:lang w:val="uk-UA"/>
        </w:rPr>
        <w:tab/>
      </w:r>
      <w:r w:rsidR="00504068" w:rsidRPr="00251FD5">
        <w:rPr>
          <w:szCs w:val="28"/>
          <w:lang w:val="uk-UA"/>
        </w:rPr>
        <w:t>____________              ____________</w:t>
      </w:r>
      <w:r w:rsidR="00504068" w:rsidRPr="00251FD5">
        <w:rPr>
          <w:lang w:val="uk-UA"/>
        </w:rPr>
        <w:br/>
      </w:r>
      <w:r w:rsidR="00504068" w:rsidRPr="00251FD5">
        <w:rPr>
          <w:szCs w:val="28"/>
          <w:lang w:val="uk-UA"/>
        </w:rPr>
        <w:t xml:space="preserve"> </w:t>
      </w:r>
      <w:r>
        <w:rPr>
          <w:szCs w:val="28"/>
          <w:lang w:val="uk-UA"/>
        </w:rPr>
        <w:tab/>
      </w:r>
      <w:r w:rsidR="00504068" w:rsidRPr="00251FD5">
        <w:rPr>
          <w:szCs w:val="28"/>
          <w:lang w:val="uk-UA"/>
        </w:rPr>
        <w:t xml:space="preserve"> </w:t>
      </w:r>
      <w:r>
        <w:rPr>
          <w:szCs w:val="28"/>
          <w:lang w:val="uk-UA"/>
        </w:rPr>
        <w:t xml:space="preserve">    </w:t>
      </w:r>
      <w:r w:rsidR="00504068" w:rsidRPr="00251FD5">
        <w:rPr>
          <w:szCs w:val="28"/>
          <w:lang w:val="uk-UA"/>
        </w:rPr>
        <w:t>(підпис)                            (ПІП)</w:t>
      </w:r>
      <w:r w:rsidR="00504068" w:rsidRPr="00251FD5">
        <w:rPr>
          <w:lang w:val="uk-UA"/>
        </w:rPr>
        <w:br/>
      </w:r>
    </w:p>
    <w:p w:rsidR="005E1871" w:rsidRDefault="005E1871" w:rsidP="005E1871">
      <w:pPr>
        <w:tabs>
          <w:tab w:val="left" w:pos="1276"/>
          <w:tab w:val="left" w:pos="4678"/>
        </w:tabs>
        <w:jc w:val="right"/>
        <w:rPr>
          <w:szCs w:val="28"/>
          <w:lang w:val="uk-UA"/>
        </w:rPr>
      </w:pPr>
    </w:p>
    <w:p w:rsidR="003A1D5D" w:rsidRDefault="00A3074C" w:rsidP="005E1871">
      <w:pPr>
        <w:tabs>
          <w:tab w:val="left" w:pos="1276"/>
          <w:tab w:val="left" w:pos="4678"/>
        </w:tabs>
        <w:rPr>
          <w:lang w:val="uk-UA"/>
        </w:rPr>
      </w:pPr>
      <w:r>
        <w:rPr>
          <w:szCs w:val="28"/>
          <w:lang w:val="uk-UA"/>
        </w:rPr>
        <w:t xml:space="preserve">              </w:t>
      </w:r>
      <w:r w:rsidR="00504068" w:rsidRPr="00251FD5">
        <w:rPr>
          <w:szCs w:val="28"/>
          <w:lang w:val="uk-UA"/>
        </w:rPr>
        <w:t xml:space="preserve">Відповідальний секретар ЕК  </w:t>
      </w:r>
      <w:r w:rsidR="005E1871">
        <w:rPr>
          <w:szCs w:val="28"/>
          <w:lang w:val="uk-UA"/>
        </w:rPr>
        <w:t xml:space="preserve"> </w:t>
      </w:r>
      <w:r>
        <w:rPr>
          <w:szCs w:val="28"/>
          <w:lang w:val="uk-UA"/>
        </w:rPr>
        <w:tab/>
      </w:r>
      <w:r w:rsidR="00504068" w:rsidRPr="00251FD5">
        <w:rPr>
          <w:szCs w:val="28"/>
          <w:lang w:val="uk-UA"/>
        </w:rPr>
        <w:t xml:space="preserve">____________         </w:t>
      </w:r>
      <w:r w:rsidR="005E1871">
        <w:rPr>
          <w:szCs w:val="28"/>
          <w:lang w:val="uk-UA"/>
        </w:rPr>
        <w:t xml:space="preserve">       </w:t>
      </w:r>
      <w:r w:rsidR="00504068" w:rsidRPr="00251FD5">
        <w:rPr>
          <w:szCs w:val="28"/>
          <w:lang w:val="uk-UA"/>
        </w:rPr>
        <w:t>____</w:t>
      </w:r>
      <w:r w:rsidR="005E1871">
        <w:rPr>
          <w:szCs w:val="28"/>
          <w:lang w:val="uk-UA"/>
        </w:rPr>
        <w:t>_</w:t>
      </w:r>
      <w:r w:rsidR="00504068" w:rsidRPr="00251FD5">
        <w:rPr>
          <w:szCs w:val="28"/>
          <w:lang w:val="uk-UA"/>
        </w:rPr>
        <w:t>_______</w:t>
      </w:r>
      <w:r w:rsidR="00504068" w:rsidRPr="00251FD5">
        <w:rPr>
          <w:lang w:val="uk-UA"/>
        </w:rPr>
        <w:br/>
      </w:r>
      <w:r w:rsidR="005E1871">
        <w:rPr>
          <w:szCs w:val="28"/>
          <w:lang w:val="uk-UA"/>
        </w:rPr>
        <w:t xml:space="preserve"> </w:t>
      </w:r>
      <w:r w:rsidR="005E1871">
        <w:rPr>
          <w:szCs w:val="28"/>
          <w:lang w:val="uk-UA"/>
        </w:rPr>
        <w:tab/>
      </w:r>
      <w:r w:rsidR="005E1871">
        <w:rPr>
          <w:szCs w:val="28"/>
          <w:lang w:val="uk-UA"/>
        </w:rPr>
        <w:tab/>
      </w:r>
      <w:r>
        <w:rPr>
          <w:szCs w:val="28"/>
          <w:lang w:val="uk-UA"/>
        </w:rPr>
        <w:tab/>
      </w:r>
      <w:r w:rsidR="005E1871">
        <w:rPr>
          <w:szCs w:val="28"/>
          <w:lang w:val="uk-UA"/>
        </w:rPr>
        <w:t xml:space="preserve">  </w:t>
      </w:r>
      <w:r w:rsidR="00504068" w:rsidRPr="00251FD5">
        <w:rPr>
          <w:szCs w:val="28"/>
          <w:lang w:val="uk-UA"/>
        </w:rPr>
        <w:t>(підпис)                          (ПІП)</w:t>
      </w:r>
      <w:r w:rsidR="00504068" w:rsidRPr="00251FD5">
        <w:rPr>
          <w:lang w:val="uk-UA"/>
        </w:rPr>
        <w:t xml:space="preserve"> </w:t>
      </w: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AF5BEC" w:rsidRDefault="00AF5BEC" w:rsidP="005E1871">
      <w:pPr>
        <w:tabs>
          <w:tab w:val="left" w:pos="1276"/>
          <w:tab w:val="left" w:pos="4678"/>
        </w:tabs>
        <w:rPr>
          <w:lang w:val="uk-UA"/>
        </w:rPr>
      </w:pPr>
    </w:p>
    <w:p w:rsidR="007D7716" w:rsidRDefault="007D7716" w:rsidP="00AF5BEC">
      <w:pPr>
        <w:tabs>
          <w:tab w:val="left" w:pos="1276"/>
        </w:tabs>
        <w:jc w:val="center"/>
        <w:rPr>
          <w:sz w:val="18"/>
          <w:lang w:val="uk-UA"/>
        </w:rPr>
      </w:pPr>
    </w:p>
    <w:p w:rsidR="001859B6" w:rsidRPr="00B7794B" w:rsidRDefault="001859B6" w:rsidP="002B73F1">
      <w:pPr>
        <w:spacing w:line="360" w:lineRule="auto"/>
        <w:jc w:val="center"/>
        <w:rPr>
          <w:b/>
          <w:sz w:val="29"/>
          <w:szCs w:val="29"/>
          <w:lang w:val="uk-UA"/>
        </w:rPr>
      </w:pPr>
      <w:r w:rsidRPr="00B7794B">
        <w:rPr>
          <w:b/>
          <w:sz w:val="29"/>
          <w:szCs w:val="29"/>
          <w:lang w:val="uk-UA"/>
        </w:rPr>
        <w:lastRenderedPageBreak/>
        <w:t>ЗМІСТ</w:t>
      </w:r>
    </w:p>
    <w:tbl>
      <w:tblPr>
        <w:tblW w:w="9592" w:type="dxa"/>
        <w:tblLook w:val="04A0" w:firstRow="1" w:lastRow="0" w:firstColumn="1" w:lastColumn="0" w:noHBand="0" w:noVBand="1"/>
      </w:tblPr>
      <w:tblGrid>
        <w:gridCol w:w="8897"/>
        <w:gridCol w:w="695"/>
      </w:tblGrid>
      <w:tr w:rsidR="00BC2367" w:rsidRPr="00B7794B" w:rsidTr="00CF190B">
        <w:trPr>
          <w:trHeight w:val="426"/>
        </w:trPr>
        <w:tc>
          <w:tcPr>
            <w:tcW w:w="8897" w:type="dxa"/>
          </w:tcPr>
          <w:p w:rsidR="00BC2367" w:rsidRPr="004C6BE3" w:rsidRDefault="00BC2367" w:rsidP="00D45A92">
            <w:pPr>
              <w:spacing w:line="360" w:lineRule="auto"/>
              <w:jc w:val="both"/>
              <w:rPr>
                <w:sz w:val="29"/>
                <w:szCs w:val="29"/>
                <w:lang w:val="uk-UA"/>
              </w:rPr>
            </w:pPr>
            <w:r w:rsidRPr="004C6BE3">
              <w:rPr>
                <w:sz w:val="29"/>
                <w:szCs w:val="29"/>
                <w:lang w:val="uk-UA"/>
              </w:rPr>
              <w:t>ВСТУП</w:t>
            </w:r>
          </w:p>
        </w:tc>
        <w:tc>
          <w:tcPr>
            <w:tcW w:w="695" w:type="dxa"/>
            <w:vAlign w:val="bottom"/>
          </w:tcPr>
          <w:p w:rsidR="00BC2367" w:rsidRPr="00231F92" w:rsidRDefault="00BC2367" w:rsidP="00CF190B">
            <w:pPr>
              <w:spacing w:line="360" w:lineRule="auto"/>
              <w:jc w:val="center"/>
              <w:rPr>
                <w:sz w:val="29"/>
                <w:szCs w:val="29"/>
                <w:lang w:val="uk-UA"/>
              </w:rPr>
            </w:pPr>
            <w:r w:rsidRPr="00231F92">
              <w:rPr>
                <w:sz w:val="29"/>
                <w:szCs w:val="29"/>
                <w:lang w:val="uk-UA"/>
              </w:rPr>
              <w:t>6</w:t>
            </w:r>
          </w:p>
        </w:tc>
      </w:tr>
      <w:tr w:rsidR="00BC2367" w:rsidRPr="00B7794B" w:rsidTr="00CF190B">
        <w:trPr>
          <w:trHeight w:val="853"/>
        </w:trPr>
        <w:tc>
          <w:tcPr>
            <w:tcW w:w="8897" w:type="dxa"/>
          </w:tcPr>
          <w:p w:rsidR="00BC2367" w:rsidRPr="004C6BE3" w:rsidRDefault="00BC2367" w:rsidP="00D45A92">
            <w:pPr>
              <w:spacing w:line="360" w:lineRule="auto"/>
              <w:jc w:val="both"/>
              <w:rPr>
                <w:sz w:val="29"/>
                <w:szCs w:val="29"/>
                <w:lang w:val="uk-UA"/>
              </w:rPr>
            </w:pPr>
            <w:r w:rsidRPr="004C6BE3">
              <w:rPr>
                <w:sz w:val="29"/>
                <w:szCs w:val="29"/>
                <w:lang w:val="uk-UA"/>
              </w:rPr>
              <w:t xml:space="preserve">РОЗДІЛ 1. ТЕОРЕТИЧНЕ ОБГРУНТУВАННЯ ПРОБЛЕМИ ІНТЕГРАЦІЇ ВНУТРІШНЬО ПЕРЕМІЩЕНИХ ОСІБ </w:t>
            </w:r>
            <w:r>
              <w:rPr>
                <w:sz w:val="29"/>
                <w:szCs w:val="29"/>
                <w:lang w:val="uk-UA"/>
              </w:rPr>
              <w:t>У</w:t>
            </w:r>
            <w:r w:rsidRPr="004C6BE3">
              <w:rPr>
                <w:sz w:val="29"/>
                <w:szCs w:val="29"/>
                <w:lang w:val="uk-UA"/>
              </w:rPr>
              <w:t xml:space="preserve"> </w:t>
            </w:r>
            <w:r>
              <w:rPr>
                <w:sz w:val="29"/>
                <w:szCs w:val="29"/>
                <w:lang w:val="uk-UA"/>
              </w:rPr>
              <w:t>МІСЦЕВИХ</w:t>
            </w:r>
            <w:r w:rsidRPr="004C6BE3">
              <w:rPr>
                <w:sz w:val="29"/>
                <w:szCs w:val="29"/>
                <w:lang w:val="uk-UA"/>
              </w:rPr>
              <w:t xml:space="preserve"> ГРОМАДАХ</w:t>
            </w:r>
          </w:p>
        </w:tc>
        <w:tc>
          <w:tcPr>
            <w:tcW w:w="695" w:type="dxa"/>
            <w:vAlign w:val="bottom"/>
          </w:tcPr>
          <w:p w:rsidR="00BC2367" w:rsidRPr="00231F92" w:rsidRDefault="00231F92" w:rsidP="00CF190B">
            <w:pPr>
              <w:spacing w:line="360" w:lineRule="auto"/>
              <w:jc w:val="center"/>
              <w:rPr>
                <w:sz w:val="29"/>
                <w:szCs w:val="29"/>
                <w:lang w:val="uk-UA"/>
              </w:rPr>
            </w:pPr>
            <w:r w:rsidRPr="00231F92">
              <w:rPr>
                <w:sz w:val="29"/>
                <w:szCs w:val="29"/>
                <w:lang w:val="uk-UA"/>
              </w:rPr>
              <w:t>10</w:t>
            </w:r>
          </w:p>
        </w:tc>
      </w:tr>
      <w:tr w:rsidR="00BC2367" w:rsidRPr="00B7794B" w:rsidTr="00CF190B">
        <w:trPr>
          <w:trHeight w:val="553"/>
        </w:trPr>
        <w:tc>
          <w:tcPr>
            <w:tcW w:w="8897" w:type="dxa"/>
          </w:tcPr>
          <w:p w:rsidR="00BC2367" w:rsidRPr="001859B6" w:rsidRDefault="00BC2367" w:rsidP="00BC2367">
            <w:pPr>
              <w:spacing w:line="360" w:lineRule="auto"/>
              <w:jc w:val="both"/>
              <w:rPr>
                <w:color w:val="FF0000"/>
                <w:sz w:val="29"/>
                <w:szCs w:val="29"/>
                <w:lang w:val="uk-UA"/>
              </w:rPr>
            </w:pPr>
            <w:r w:rsidRPr="004C6BE3">
              <w:rPr>
                <w:sz w:val="29"/>
                <w:szCs w:val="29"/>
                <w:lang w:val="uk-UA"/>
              </w:rPr>
              <w:t xml:space="preserve">1.1. </w:t>
            </w:r>
            <w:r w:rsidRPr="004C6BE3">
              <w:rPr>
                <w:rFonts w:eastAsia="Calibri"/>
                <w:sz w:val="29"/>
                <w:szCs w:val="29"/>
                <w:lang w:val="uk-UA" w:eastAsia="en-US"/>
              </w:rPr>
              <w:t>Внутрішньо переміщені особи</w:t>
            </w:r>
            <w:r>
              <w:rPr>
                <w:rFonts w:eastAsia="Calibri"/>
                <w:sz w:val="29"/>
                <w:szCs w:val="29"/>
                <w:lang w:val="uk-UA" w:eastAsia="en-US"/>
              </w:rPr>
              <w:t xml:space="preserve"> – </w:t>
            </w:r>
            <w:r w:rsidRPr="004C6BE3">
              <w:rPr>
                <w:rFonts w:eastAsia="Calibri"/>
                <w:sz w:val="29"/>
                <w:szCs w:val="29"/>
                <w:lang w:val="uk-UA" w:eastAsia="en-US"/>
              </w:rPr>
              <w:t>соціально-демографічний портрет</w:t>
            </w:r>
          </w:p>
        </w:tc>
        <w:tc>
          <w:tcPr>
            <w:tcW w:w="695" w:type="dxa"/>
            <w:vAlign w:val="bottom"/>
          </w:tcPr>
          <w:p w:rsidR="00BC2367" w:rsidRPr="001859B6" w:rsidRDefault="00F7129A" w:rsidP="00CF190B">
            <w:pPr>
              <w:spacing w:line="360" w:lineRule="auto"/>
              <w:jc w:val="center"/>
              <w:rPr>
                <w:color w:val="FF0000"/>
                <w:sz w:val="29"/>
                <w:szCs w:val="29"/>
                <w:lang w:val="uk-UA"/>
              </w:rPr>
            </w:pPr>
            <w:r w:rsidRPr="00F7129A">
              <w:rPr>
                <w:sz w:val="29"/>
                <w:szCs w:val="29"/>
                <w:lang w:val="uk-UA"/>
              </w:rPr>
              <w:t>10</w:t>
            </w:r>
          </w:p>
        </w:tc>
      </w:tr>
      <w:tr w:rsidR="00BC2367" w:rsidRPr="00B7794B" w:rsidTr="00CF190B">
        <w:trPr>
          <w:trHeight w:val="481"/>
        </w:trPr>
        <w:tc>
          <w:tcPr>
            <w:tcW w:w="8897" w:type="dxa"/>
          </w:tcPr>
          <w:p w:rsidR="00BC2367" w:rsidRPr="001859B6" w:rsidRDefault="00BC2367" w:rsidP="00BC2367">
            <w:pPr>
              <w:spacing w:line="360" w:lineRule="auto"/>
              <w:jc w:val="both"/>
              <w:rPr>
                <w:color w:val="FF0000"/>
                <w:sz w:val="29"/>
                <w:szCs w:val="29"/>
                <w:lang w:val="uk-UA"/>
              </w:rPr>
            </w:pPr>
            <w:r w:rsidRPr="004C6BE3">
              <w:rPr>
                <w:sz w:val="29"/>
                <w:szCs w:val="29"/>
                <w:lang w:val="uk-UA"/>
              </w:rPr>
              <w:t xml:space="preserve">1.2. Інтеграція внутрішньо переміщених осіб в </w:t>
            </w:r>
            <w:r>
              <w:rPr>
                <w:sz w:val="29"/>
                <w:szCs w:val="29"/>
                <w:lang w:val="uk-UA"/>
              </w:rPr>
              <w:t>місцеві</w:t>
            </w:r>
            <w:r w:rsidRPr="004C6BE3">
              <w:rPr>
                <w:sz w:val="29"/>
                <w:szCs w:val="29"/>
                <w:lang w:val="uk-UA"/>
              </w:rPr>
              <w:t xml:space="preserve"> громади: сповільнюючі </w:t>
            </w:r>
            <w:r>
              <w:rPr>
                <w:sz w:val="29"/>
                <w:szCs w:val="29"/>
                <w:lang w:val="uk-UA"/>
              </w:rPr>
              <w:t xml:space="preserve">та мотивуючі </w:t>
            </w:r>
            <w:r w:rsidRPr="004C6BE3">
              <w:rPr>
                <w:sz w:val="29"/>
                <w:szCs w:val="29"/>
                <w:lang w:val="uk-UA"/>
              </w:rPr>
              <w:t xml:space="preserve">фактори інтеграції  </w:t>
            </w:r>
            <w:r w:rsidRPr="00F93761">
              <w:rPr>
                <w:sz w:val="29"/>
                <w:szCs w:val="29"/>
                <w:lang w:val="uk-UA"/>
              </w:rPr>
              <w:t>у місцевий соціум</w:t>
            </w:r>
            <w:r>
              <w:rPr>
                <w:sz w:val="29"/>
                <w:szCs w:val="29"/>
                <w:lang w:val="uk-UA"/>
              </w:rPr>
              <w:t xml:space="preserve"> </w:t>
            </w:r>
          </w:p>
        </w:tc>
        <w:tc>
          <w:tcPr>
            <w:tcW w:w="695" w:type="dxa"/>
            <w:vAlign w:val="bottom"/>
          </w:tcPr>
          <w:p w:rsidR="00BC2367" w:rsidRPr="001859B6" w:rsidRDefault="00BC2367" w:rsidP="00F7129A">
            <w:pPr>
              <w:spacing w:line="360" w:lineRule="auto"/>
              <w:jc w:val="center"/>
              <w:rPr>
                <w:color w:val="FF0000"/>
                <w:sz w:val="29"/>
                <w:szCs w:val="29"/>
                <w:lang w:val="uk-UA"/>
              </w:rPr>
            </w:pPr>
            <w:r w:rsidRPr="00F7129A">
              <w:rPr>
                <w:sz w:val="29"/>
                <w:szCs w:val="29"/>
                <w:lang w:val="uk-UA"/>
              </w:rPr>
              <w:t>1</w:t>
            </w:r>
            <w:r w:rsidR="00F7129A" w:rsidRPr="00F7129A">
              <w:rPr>
                <w:sz w:val="29"/>
                <w:szCs w:val="29"/>
                <w:lang w:val="uk-UA"/>
              </w:rPr>
              <w:t>2</w:t>
            </w:r>
          </w:p>
        </w:tc>
      </w:tr>
      <w:tr w:rsidR="00BC2367" w:rsidRPr="00B7794B" w:rsidTr="00CF190B">
        <w:trPr>
          <w:trHeight w:val="481"/>
        </w:trPr>
        <w:tc>
          <w:tcPr>
            <w:tcW w:w="8897" w:type="dxa"/>
          </w:tcPr>
          <w:p w:rsidR="00BC2367" w:rsidRPr="001859B6" w:rsidRDefault="00BC2367" w:rsidP="00BC2367">
            <w:pPr>
              <w:pStyle w:val="a4"/>
              <w:tabs>
                <w:tab w:val="left" w:pos="8681"/>
              </w:tabs>
              <w:spacing w:line="360" w:lineRule="auto"/>
              <w:ind w:left="0" w:right="34"/>
              <w:rPr>
                <w:color w:val="FF0000"/>
                <w:sz w:val="29"/>
                <w:szCs w:val="29"/>
                <w:lang w:val="uk-UA"/>
              </w:rPr>
            </w:pPr>
            <w:r w:rsidRPr="00367053">
              <w:rPr>
                <w:sz w:val="29"/>
                <w:szCs w:val="29"/>
                <w:lang w:val="uk-UA"/>
              </w:rPr>
              <w:t>1.3. Потреби внутрішньо переміщених осіб у зайнятості та проблеми працевлаштування</w:t>
            </w:r>
          </w:p>
        </w:tc>
        <w:tc>
          <w:tcPr>
            <w:tcW w:w="695" w:type="dxa"/>
            <w:vAlign w:val="bottom"/>
          </w:tcPr>
          <w:p w:rsidR="00BC2367" w:rsidRPr="001859B6" w:rsidRDefault="00BC2367" w:rsidP="00F7129A">
            <w:pPr>
              <w:spacing w:line="360" w:lineRule="auto"/>
              <w:jc w:val="center"/>
              <w:rPr>
                <w:color w:val="FF0000"/>
                <w:sz w:val="29"/>
                <w:szCs w:val="29"/>
                <w:lang w:val="uk-UA"/>
              </w:rPr>
            </w:pPr>
            <w:r w:rsidRPr="008E0F2B">
              <w:rPr>
                <w:sz w:val="29"/>
                <w:szCs w:val="29"/>
                <w:lang w:val="uk-UA"/>
              </w:rPr>
              <w:t>1</w:t>
            </w:r>
            <w:r w:rsidR="00F7129A" w:rsidRPr="008E0F2B">
              <w:rPr>
                <w:sz w:val="29"/>
                <w:szCs w:val="29"/>
                <w:lang w:val="uk-UA"/>
              </w:rPr>
              <w:t>8</w:t>
            </w:r>
          </w:p>
        </w:tc>
      </w:tr>
      <w:tr w:rsidR="00BC2367" w:rsidRPr="00B7794B" w:rsidTr="00CF190B">
        <w:trPr>
          <w:trHeight w:val="853"/>
        </w:trPr>
        <w:tc>
          <w:tcPr>
            <w:tcW w:w="8897" w:type="dxa"/>
          </w:tcPr>
          <w:p w:rsidR="00BC2367" w:rsidRPr="00897F38" w:rsidRDefault="00BC2367" w:rsidP="00D45A92">
            <w:pPr>
              <w:spacing w:line="360" w:lineRule="auto"/>
              <w:jc w:val="both"/>
              <w:rPr>
                <w:sz w:val="29"/>
                <w:szCs w:val="29"/>
                <w:lang w:val="uk-UA"/>
              </w:rPr>
            </w:pPr>
            <w:r w:rsidRPr="00897F38">
              <w:rPr>
                <w:sz w:val="29"/>
                <w:szCs w:val="29"/>
                <w:lang w:val="uk-UA"/>
              </w:rPr>
              <w:t>РОЗДІЛ 2. ОСОБЛИВОСТІ ДЕРЖАВНОЇ ПОЛІТИКИ ЩОДО ВНУТРІШНЬО ПЕРЕМІЩЕНИХ ОСІБ В УКРАЇНІ</w:t>
            </w:r>
          </w:p>
        </w:tc>
        <w:tc>
          <w:tcPr>
            <w:tcW w:w="695" w:type="dxa"/>
            <w:vAlign w:val="bottom"/>
          </w:tcPr>
          <w:p w:rsidR="00BC2367" w:rsidRPr="000A5EA0" w:rsidRDefault="00BC2367" w:rsidP="00A339C0">
            <w:pPr>
              <w:spacing w:line="360" w:lineRule="auto"/>
              <w:jc w:val="center"/>
              <w:rPr>
                <w:sz w:val="29"/>
                <w:szCs w:val="29"/>
                <w:lang w:val="uk-UA"/>
              </w:rPr>
            </w:pPr>
            <w:r w:rsidRPr="000A5EA0">
              <w:rPr>
                <w:sz w:val="29"/>
                <w:szCs w:val="29"/>
                <w:lang w:val="uk-UA"/>
              </w:rPr>
              <w:t>2</w:t>
            </w:r>
            <w:r w:rsidR="00A339C0" w:rsidRPr="000A5EA0">
              <w:rPr>
                <w:sz w:val="29"/>
                <w:szCs w:val="29"/>
                <w:lang w:val="uk-UA"/>
              </w:rPr>
              <w:t>7</w:t>
            </w:r>
          </w:p>
        </w:tc>
      </w:tr>
      <w:tr w:rsidR="00BC2367" w:rsidRPr="00B7794B" w:rsidTr="00E812CC">
        <w:trPr>
          <w:trHeight w:val="866"/>
        </w:trPr>
        <w:tc>
          <w:tcPr>
            <w:tcW w:w="8897" w:type="dxa"/>
          </w:tcPr>
          <w:p w:rsidR="00BC2367" w:rsidRPr="00897F38" w:rsidRDefault="00BC2367" w:rsidP="00D45A92">
            <w:pPr>
              <w:spacing w:line="360" w:lineRule="auto"/>
              <w:jc w:val="both"/>
              <w:rPr>
                <w:sz w:val="29"/>
                <w:szCs w:val="29"/>
                <w:lang w:val="uk-UA"/>
              </w:rPr>
            </w:pPr>
            <w:r w:rsidRPr="00897F38">
              <w:rPr>
                <w:sz w:val="29"/>
                <w:szCs w:val="29"/>
                <w:lang w:val="uk-UA"/>
              </w:rPr>
              <w:t>2.1. Державні програми та завдання державної служби зайнятості щодо інтеграції внутрішньо переміщених осіб</w:t>
            </w:r>
          </w:p>
        </w:tc>
        <w:tc>
          <w:tcPr>
            <w:tcW w:w="695" w:type="dxa"/>
            <w:vAlign w:val="bottom"/>
          </w:tcPr>
          <w:p w:rsidR="00BC2367" w:rsidRPr="000A5EA0" w:rsidRDefault="00BC2367" w:rsidP="00E02A50">
            <w:pPr>
              <w:spacing w:line="360" w:lineRule="auto"/>
              <w:jc w:val="center"/>
              <w:rPr>
                <w:sz w:val="29"/>
                <w:szCs w:val="29"/>
                <w:lang w:val="uk-UA"/>
              </w:rPr>
            </w:pPr>
            <w:r w:rsidRPr="000A5EA0">
              <w:rPr>
                <w:sz w:val="29"/>
                <w:szCs w:val="29"/>
                <w:lang w:val="uk-UA"/>
              </w:rPr>
              <w:t>2</w:t>
            </w:r>
            <w:r w:rsidR="00E02A50" w:rsidRPr="000A5EA0">
              <w:rPr>
                <w:sz w:val="29"/>
                <w:szCs w:val="29"/>
                <w:lang w:val="uk-UA"/>
              </w:rPr>
              <w:t>7</w:t>
            </w:r>
          </w:p>
        </w:tc>
      </w:tr>
      <w:tr w:rsidR="00BC2367" w:rsidRPr="00B7794B" w:rsidTr="00E812CC">
        <w:trPr>
          <w:trHeight w:val="569"/>
        </w:trPr>
        <w:tc>
          <w:tcPr>
            <w:tcW w:w="8897" w:type="dxa"/>
          </w:tcPr>
          <w:p w:rsidR="00BC2367" w:rsidRPr="00897F38" w:rsidRDefault="00BC2367" w:rsidP="00D45A92">
            <w:pPr>
              <w:spacing w:line="360" w:lineRule="auto"/>
              <w:jc w:val="both"/>
              <w:rPr>
                <w:sz w:val="29"/>
                <w:szCs w:val="29"/>
                <w:lang w:val="uk-UA"/>
              </w:rPr>
            </w:pPr>
            <w:r w:rsidRPr="00897F38">
              <w:rPr>
                <w:sz w:val="29"/>
                <w:szCs w:val="29"/>
                <w:lang w:val="uk-UA"/>
              </w:rPr>
              <w:t xml:space="preserve">2.2. Аналіз діяльності Полтавської обласної служби зайнятості з трудової та професійної адаптації внутрішньо переміщених осіб </w:t>
            </w:r>
          </w:p>
        </w:tc>
        <w:tc>
          <w:tcPr>
            <w:tcW w:w="695" w:type="dxa"/>
            <w:tcBorders>
              <w:left w:val="nil"/>
            </w:tcBorders>
            <w:vAlign w:val="bottom"/>
          </w:tcPr>
          <w:p w:rsidR="00BC2367" w:rsidRPr="001859B6" w:rsidRDefault="00BC2367" w:rsidP="00863462">
            <w:pPr>
              <w:spacing w:line="360" w:lineRule="auto"/>
              <w:jc w:val="center"/>
              <w:rPr>
                <w:color w:val="FF0000"/>
                <w:sz w:val="29"/>
                <w:szCs w:val="29"/>
                <w:lang w:val="uk-UA"/>
              </w:rPr>
            </w:pPr>
            <w:r w:rsidRPr="008E0F2B">
              <w:rPr>
                <w:sz w:val="29"/>
                <w:szCs w:val="29"/>
                <w:lang w:val="uk-UA"/>
              </w:rPr>
              <w:t>3</w:t>
            </w:r>
            <w:r w:rsidR="00863462">
              <w:rPr>
                <w:sz w:val="29"/>
                <w:szCs w:val="29"/>
                <w:lang w:val="uk-UA"/>
              </w:rPr>
              <w:t>4</w:t>
            </w:r>
          </w:p>
        </w:tc>
      </w:tr>
      <w:tr w:rsidR="00BC2367" w:rsidRPr="00B7794B" w:rsidTr="00E812CC">
        <w:trPr>
          <w:trHeight w:val="426"/>
        </w:trPr>
        <w:tc>
          <w:tcPr>
            <w:tcW w:w="8897" w:type="dxa"/>
          </w:tcPr>
          <w:p w:rsidR="00BC2367" w:rsidRPr="00897F38" w:rsidRDefault="00BC2367" w:rsidP="00D45A92">
            <w:pPr>
              <w:spacing w:line="360" w:lineRule="auto"/>
              <w:jc w:val="both"/>
              <w:rPr>
                <w:sz w:val="29"/>
                <w:szCs w:val="29"/>
                <w:lang w:val="uk-UA"/>
              </w:rPr>
            </w:pPr>
            <w:r w:rsidRPr="00897F38">
              <w:rPr>
                <w:sz w:val="29"/>
                <w:szCs w:val="29"/>
                <w:lang w:val="uk-UA"/>
              </w:rPr>
              <w:t>РОЗДІЛ 3. ЕМПІРИЧНЕ ДОСЛІДЖЕННЯ: ОЦІНКА ПОТРЕБ ВНУТРІШНЬО ПЕРЕМІЩЕНИХ ОСІБ У ПРАЦЕВЛАШТУВАННІ ТА ПРОФЕСІЙНОМУ НАВЧАННІ</w:t>
            </w:r>
          </w:p>
        </w:tc>
        <w:tc>
          <w:tcPr>
            <w:tcW w:w="695" w:type="dxa"/>
            <w:tcBorders>
              <w:left w:val="nil"/>
            </w:tcBorders>
            <w:vAlign w:val="bottom"/>
          </w:tcPr>
          <w:p w:rsidR="00BC2367" w:rsidRPr="004E1205" w:rsidRDefault="00BE385E" w:rsidP="00FE032A">
            <w:pPr>
              <w:spacing w:line="360" w:lineRule="auto"/>
              <w:jc w:val="center"/>
              <w:rPr>
                <w:sz w:val="29"/>
                <w:szCs w:val="29"/>
                <w:lang w:val="uk-UA"/>
              </w:rPr>
            </w:pPr>
            <w:r w:rsidRPr="004E1205">
              <w:rPr>
                <w:sz w:val="29"/>
                <w:szCs w:val="29"/>
                <w:lang w:val="uk-UA"/>
              </w:rPr>
              <w:t>5</w:t>
            </w:r>
            <w:r w:rsidR="00FE032A">
              <w:rPr>
                <w:sz w:val="29"/>
                <w:szCs w:val="29"/>
                <w:lang w:val="uk-UA"/>
              </w:rPr>
              <w:t>4</w:t>
            </w:r>
          </w:p>
        </w:tc>
      </w:tr>
      <w:tr w:rsidR="00BC2367" w:rsidRPr="00B7794B" w:rsidTr="00E812CC">
        <w:trPr>
          <w:trHeight w:val="426"/>
        </w:trPr>
        <w:tc>
          <w:tcPr>
            <w:tcW w:w="8897" w:type="dxa"/>
          </w:tcPr>
          <w:p w:rsidR="00BC2367" w:rsidRPr="00897F38" w:rsidRDefault="00BC2367" w:rsidP="00D45A92">
            <w:pPr>
              <w:spacing w:line="360" w:lineRule="auto"/>
              <w:jc w:val="both"/>
              <w:rPr>
                <w:sz w:val="29"/>
                <w:szCs w:val="29"/>
                <w:lang w:val="uk-UA"/>
              </w:rPr>
            </w:pPr>
            <w:r w:rsidRPr="00897F38">
              <w:rPr>
                <w:sz w:val="29"/>
                <w:szCs w:val="29"/>
                <w:lang w:val="uk-UA"/>
              </w:rPr>
              <w:t>3.1. Програма дослідження</w:t>
            </w:r>
          </w:p>
        </w:tc>
        <w:tc>
          <w:tcPr>
            <w:tcW w:w="695" w:type="dxa"/>
            <w:tcBorders>
              <w:left w:val="nil"/>
            </w:tcBorders>
            <w:vAlign w:val="bottom"/>
          </w:tcPr>
          <w:p w:rsidR="00BC2367" w:rsidRPr="004E1205" w:rsidRDefault="00BE385E" w:rsidP="00FE032A">
            <w:pPr>
              <w:spacing w:line="360" w:lineRule="auto"/>
              <w:jc w:val="center"/>
              <w:rPr>
                <w:sz w:val="29"/>
                <w:szCs w:val="29"/>
                <w:lang w:val="uk-UA"/>
              </w:rPr>
            </w:pPr>
            <w:r w:rsidRPr="004E1205">
              <w:rPr>
                <w:sz w:val="29"/>
                <w:szCs w:val="29"/>
                <w:lang w:val="uk-UA"/>
              </w:rPr>
              <w:t>5</w:t>
            </w:r>
            <w:r w:rsidR="00FE032A">
              <w:rPr>
                <w:sz w:val="29"/>
                <w:szCs w:val="29"/>
                <w:lang w:val="uk-UA"/>
              </w:rPr>
              <w:t>4</w:t>
            </w:r>
          </w:p>
        </w:tc>
      </w:tr>
      <w:tr w:rsidR="00BC2367" w:rsidRPr="00B7794B" w:rsidTr="00E812CC">
        <w:trPr>
          <w:trHeight w:val="426"/>
        </w:trPr>
        <w:tc>
          <w:tcPr>
            <w:tcW w:w="8897" w:type="dxa"/>
          </w:tcPr>
          <w:p w:rsidR="00BC2367" w:rsidRPr="00897F38" w:rsidRDefault="00BC2367" w:rsidP="00BC2367">
            <w:pPr>
              <w:spacing w:line="360" w:lineRule="auto"/>
              <w:jc w:val="both"/>
              <w:rPr>
                <w:sz w:val="29"/>
                <w:szCs w:val="29"/>
                <w:lang w:val="uk-UA"/>
              </w:rPr>
            </w:pPr>
            <w:r w:rsidRPr="00897F38">
              <w:rPr>
                <w:sz w:val="29"/>
                <w:szCs w:val="29"/>
                <w:lang w:val="uk-UA"/>
              </w:rPr>
              <w:t xml:space="preserve">3.2. Результати дослідження потреб внутрішньо переміщених осіб в місцях компактного </w:t>
            </w:r>
            <w:r>
              <w:rPr>
                <w:sz w:val="29"/>
                <w:szCs w:val="29"/>
                <w:lang w:val="uk-UA"/>
              </w:rPr>
              <w:t>проживання</w:t>
            </w:r>
            <w:r w:rsidRPr="00897F38">
              <w:rPr>
                <w:sz w:val="29"/>
                <w:szCs w:val="29"/>
                <w:lang w:val="uk-UA"/>
              </w:rPr>
              <w:t xml:space="preserve"> та </w:t>
            </w:r>
            <w:r w:rsidRPr="001E159A">
              <w:rPr>
                <w:sz w:val="29"/>
                <w:szCs w:val="29"/>
                <w:lang w:val="uk-UA"/>
              </w:rPr>
              <w:t>місцевих громадах</w:t>
            </w:r>
          </w:p>
        </w:tc>
        <w:tc>
          <w:tcPr>
            <w:tcW w:w="695" w:type="dxa"/>
            <w:tcBorders>
              <w:left w:val="nil"/>
            </w:tcBorders>
          </w:tcPr>
          <w:p w:rsidR="00BC2367" w:rsidRPr="004E1205" w:rsidRDefault="00BC2367" w:rsidP="00E812CC">
            <w:pPr>
              <w:spacing w:line="360" w:lineRule="auto"/>
              <w:jc w:val="center"/>
              <w:rPr>
                <w:sz w:val="29"/>
                <w:szCs w:val="29"/>
                <w:lang w:val="uk-UA"/>
              </w:rPr>
            </w:pPr>
          </w:p>
          <w:p w:rsidR="00BC2367" w:rsidRPr="004E1205" w:rsidRDefault="00BE385E" w:rsidP="00815261">
            <w:pPr>
              <w:spacing w:line="360" w:lineRule="auto"/>
              <w:jc w:val="center"/>
              <w:rPr>
                <w:sz w:val="29"/>
                <w:szCs w:val="29"/>
                <w:lang w:val="uk-UA"/>
              </w:rPr>
            </w:pPr>
            <w:r w:rsidRPr="004E1205">
              <w:rPr>
                <w:sz w:val="29"/>
                <w:szCs w:val="29"/>
                <w:lang w:val="uk-UA"/>
              </w:rPr>
              <w:t>5</w:t>
            </w:r>
            <w:r w:rsidR="00815261">
              <w:rPr>
                <w:sz w:val="29"/>
                <w:szCs w:val="29"/>
                <w:lang w:val="uk-UA"/>
              </w:rPr>
              <w:t>6</w:t>
            </w:r>
          </w:p>
        </w:tc>
      </w:tr>
      <w:tr w:rsidR="00BC2367" w:rsidRPr="00B7794B" w:rsidTr="00E812CC">
        <w:trPr>
          <w:trHeight w:val="426"/>
        </w:trPr>
        <w:tc>
          <w:tcPr>
            <w:tcW w:w="8897" w:type="dxa"/>
          </w:tcPr>
          <w:p w:rsidR="00BC2367" w:rsidRPr="00897F38" w:rsidRDefault="00BC2367" w:rsidP="00BC2367">
            <w:pPr>
              <w:spacing w:line="360" w:lineRule="auto"/>
              <w:jc w:val="both"/>
              <w:rPr>
                <w:sz w:val="29"/>
                <w:szCs w:val="29"/>
                <w:lang w:val="uk-UA"/>
              </w:rPr>
            </w:pPr>
            <w:r w:rsidRPr="00897F38">
              <w:rPr>
                <w:sz w:val="29"/>
                <w:szCs w:val="29"/>
                <w:lang w:val="uk-UA"/>
              </w:rPr>
              <w:t xml:space="preserve">3.3 Результати дослідження мотивації </w:t>
            </w:r>
            <w:r>
              <w:rPr>
                <w:sz w:val="29"/>
                <w:szCs w:val="29"/>
                <w:lang w:val="uk-UA"/>
              </w:rPr>
              <w:t xml:space="preserve">до працевлаштування </w:t>
            </w:r>
            <w:r w:rsidRPr="00897F38">
              <w:rPr>
                <w:sz w:val="29"/>
                <w:szCs w:val="29"/>
                <w:lang w:val="uk-UA"/>
              </w:rPr>
              <w:t xml:space="preserve">внутрішньо переміщених осіб, </w:t>
            </w:r>
            <w:r>
              <w:rPr>
                <w:sz w:val="29"/>
                <w:szCs w:val="29"/>
                <w:lang w:val="uk-UA"/>
              </w:rPr>
              <w:t xml:space="preserve">які </w:t>
            </w:r>
            <w:r w:rsidRPr="00897F38">
              <w:rPr>
                <w:sz w:val="29"/>
                <w:szCs w:val="29"/>
                <w:lang w:val="uk-UA"/>
              </w:rPr>
              <w:t>звернулися до державної служби зайнятості</w:t>
            </w:r>
          </w:p>
        </w:tc>
        <w:tc>
          <w:tcPr>
            <w:tcW w:w="695" w:type="dxa"/>
            <w:tcBorders>
              <w:left w:val="nil"/>
            </w:tcBorders>
          </w:tcPr>
          <w:p w:rsidR="00BC2367" w:rsidRPr="004E1205" w:rsidRDefault="00BC2367" w:rsidP="00E812CC">
            <w:pPr>
              <w:spacing w:line="360" w:lineRule="auto"/>
              <w:jc w:val="center"/>
              <w:rPr>
                <w:sz w:val="29"/>
                <w:szCs w:val="29"/>
                <w:lang w:val="uk-UA"/>
              </w:rPr>
            </w:pPr>
          </w:p>
          <w:p w:rsidR="00295A02" w:rsidRDefault="00295A02" w:rsidP="00E812CC">
            <w:pPr>
              <w:spacing w:line="360" w:lineRule="auto"/>
              <w:jc w:val="center"/>
              <w:rPr>
                <w:sz w:val="29"/>
                <w:szCs w:val="29"/>
                <w:lang w:val="uk-UA"/>
              </w:rPr>
            </w:pPr>
          </w:p>
          <w:p w:rsidR="00BC2367" w:rsidRPr="004E1205" w:rsidRDefault="004E1205" w:rsidP="00CC4E75">
            <w:pPr>
              <w:spacing w:line="360" w:lineRule="auto"/>
              <w:jc w:val="center"/>
              <w:rPr>
                <w:sz w:val="29"/>
                <w:szCs w:val="29"/>
                <w:lang w:val="uk-UA"/>
              </w:rPr>
            </w:pPr>
            <w:r w:rsidRPr="004E1205">
              <w:rPr>
                <w:sz w:val="29"/>
                <w:szCs w:val="29"/>
                <w:lang w:val="uk-UA"/>
              </w:rPr>
              <w:t>6</w:t>
            </w:r>
            <w:r w:rsidR="00CC4E75">
              <w:rPr>
                <w:sz w:val="29"/>
                <w:szCs w:val="29"/>
                <w:lang w:val="uk-UA"/>
              </w:rPr>
              <w:t>2</w:t>
            </w:r>
          </w:p>
        </w:tc>
      </w:tr>
      <w:tr w:rsidR="00BC2367" w:rsidRPr="00B7794B" w:rsidTr="00E812CC">
        <w:trPr>
          <w:trHeight w:val="426"/>
        </w:trPr>
        <w:tc>
          <w:tcPr>
            <w:tcW w:w="8897" w:type="dxa"/>
          </w:tcPr>
          <w:p w:rsidR="00BC2367" w:rsidRPr="00897F38" w:rsidRDefault="00BC2367" w:rsidP="00CF190B">
            <w:pPr>
              <w:spacing w:line="360" w:lineRule="auto"/>
              <w:jc w:val="both"/>
              <w:rPr>
                <w:sz w:val="29"/>
                <w:szCs w:val="29"/>
                <w:lang w:val="uk-UA"/>
              </w:rPr>
            </w:pPr>
            <w:r w:rsidRPr="00897F38">
              <w:rPr>
                <w:sz w:val="29"/>
                <w:szCs w:val="29"/>
                <w:lang w:val="uk-UA"/>
              </w:rPr>
              <w:t>ВИСНОВКИ</w:t>
            </w:r>
          </w:p>
        </w:tc>
        <w:tc>
          <w:tcPr>
            <w:tcW w:w="695" w:type="dxa"/>
            <w:vAlign w:val="bottom"/>
          </w:tcPr>
          <w:p w:rsidR="00BC2367" w:rsidRPr="004E1205" w:rsidRDefault="00BC2367" w:rsidP="00B66B65">
            <w:pPr>
              <w:spacing w:line="360" w:lineRule="auto"/>
              <w:jc w:val="center"/>
              <w:rPr>
                <w:sz w:val="29"/>
                <w:szCs w:val="29"/>
                <w:lang w:val="uk-UA"/>
              </w:rPr>
            </w:pPr>
            <w:r w:rsidRPr="004E1205">
              <w:rPr>
                <w:sz w:val="29"/>
                <w:szCs w:val="29"/>
                <w:lang w:val="uk-UA"/>
              </w:rPr>
              <w:t>6</w:t>
            </w:r>
            <w:r w:rsidR="00B66B65">
              <w:rPr>
                <w:sz w:val="29"/>
                <w:szCs w:val="29"/>
                <w:lang w:val="uk-UA"/>
              </w:rPr>
              <w:t>7</w:t>
            </w:r>
          </w:p>
        </w:tc>
      </w:tr>
      <w:tr w:rsidR="00BC2367" w:rsidRPr="00B7794B" w:rsidTr="00CF190B">
        <w:trPr>
          <w:trHeight w:val="440"/>
        </w:trPr>
        <w:tc>
          <w:tcPr>
            <w:tcW w:w="8897" w:type="dxa"/>
          </w:tcPr>
          <w:p w:rsidR="00BC2367" w:rsidRPr="00897F38" w:rsidRDefault="00BC2367" w:rsidP="00CF190B">
            <w:pPr>
              <w:spacing w:line="360" w:lineRule="auto"/>
              <w:jc w:val="both"/>
              <w:rPr>
                <w:sz w:val="29"/>
                <w:szCs w:val="29"/>
                <w:lang w:val="uk-UA"/>
              </w:rPr>
            </w:pPr>
            <w:r w:rsidRPr="00897F38">
              <w:rPr>
                <w:sz w:val="29"/>
                <w:szCs w:val="29"/>
                <w:lang w:val="uk-UA"/>
              </w:rPr>
              <w:t>СПИСОК ВИКОРИСТАНИХ ДЖЕРЕЛ</w:t>
            </w:r>
          </w:p>
        </w:tc>
        <w:tc>
          <w:tcPr>
            <w:tcW w:w="695" w:type="dxa"/>
            <w:vAlign w:val="bottom"/>
          </w:tcPr>
          <w:p w:rsidR="00BC2367" w:rsidRPr="00A241DE" w:rsidRDefault="00B66B65" w:rsidP="00A241DE">
            <w:pPr>
              <w:spacing w:line="360" w:lineRule="auto"/>
              <w:jc w:val="center"/>
              <w:rPr>
                <w:sz w:val="29"/>
                <w:szCs w:val="29"/>
                <w:lang w:val="uk-UA"/>
              </w:rPr>
            </w:pPr>
            <w:r>
              <w:rPr>
                <w:sz w:val="29"/>
                <w:szCs w:val="29"/>
                <w:lang w:val="uk-UA"/>
              </w:rPr>
              <w:t>70</w:t>
            </w:r>
          </w:p>
        </w:tc>
      </w:tr>
      <w:tr w:rsidR="00BC2367" w:rsidRPr="00B7794B" w:rsidTr="00CF190B">
        <w:trPr>
          <w:trHeight w:val="440"/>
        </w:trPr>
        <w:tc>
          <w:tcPr>
            <w:tcW w:w="8897" w:type="dxa"/>
          </w:tcPr>
          <w:p w:rsidR="00BC2367" w:rsidRPr="00897F38" w:rsidRDefault="00BC2367" w:rsidP="00CF190B">
            <w:pPr>
              <w:spacing w:line="360" w:lineRule="auto"/>
              <w:jc w:val="both"/>
              <w:rPr>
                <w:sz w:val="29"/>
                <w:szCs w:val="29"/>
                <w:lang w:val="uk-UA"/>
              </w:rPr>
            </w:pPr>
            <w:r w:rsidRPr="00897F38">
              <w:rPr>
                <w:sz w:val="29"/>
                <w:szCs w:val="29"/>
                <w:lang w:val="uk-UA"/>
              </w:rPr>
              <w:t>ДОДАТКИ</w:t>
            </w:r>
          </w:p>
        </w:tc>
        <w:tc>
          <w:tcPr>
            <w:tcW w:w="695" w:type="dxa"/>
            <w:vAlign w:val="bottom"/>
          </w:tcPr>
          <w:p w:rsidR="00BC2367" w:rsidRPr="00A241DE" w:rsidRDefault="00A241DE" w:rsidP="00B66B65">
            <w:pPr>
              <w:spacing w:line="360" w:lineRule="auto"/>
              <w:jc w:val="center"/>
              <w:rPr>
                <w:sz w:val="29"/>
                <w:szCs w:val="29"/>
                <w:lang w:val="uk-UA"/>
              </w:rPr>
            </w:pPr>
            <w:r w:rsidRPr="00A241DE">
              <w:rPr>
                <w:sz w:val="29"/>
                <w:szCs w:val="29"/>
                <w:lang w:val="uk-UA"/>
              </w:rPr>
              <w:t>7</w:t>
            </w:r>
            <w:r w:rsidR="00B66B65">
              <w:rPr>
                <w:sz w:val="29"/>
                <w:szCs w:val="29"/>
                <w:lang w:val="uk-UA"/>
              </w:rPr>
              <w:t>6</w:t>
            </w:r>
          </w:p>
        </w:tc>
      </w:tr>
    </w:tbl>
    <w:p w:rsidR="00800B8D" w:rsidRPr="000A5EA0" w:rsidRDefault="00800B8D" w:rsidP="00800B8D">
      <w:pPr>
        <w:spacing w:line="360" w:lineRule="auto"/>
        <w:jc w:val="center"/>
        <w:rPr>
          <w:b/>
          <w:bCs/>
          <w:sz w:val="29"/>
          <w:szCs w:val="29"/>
          <w:lang w:val="uk-UA"/>
        </w:rPr>
      </w:pPr>
      <w:r w:rsidRPr="000A5EA0">
        <w:rPr>
          <w:b/>
          <w:bCs/>
          <w:sz w:val="29"/>
          <w:szCs w:val="29"/>
          <w:lang w:val="uk-UA"/>
        </w:rPr>
        <w:lastRenderedPageBreak/>
        <w:t>ВСТУП</w:t>
      </w:r>
    </w:p>
    <w:p w:rsidR="00BA5130" w:rsidRPr="000A5EA0" w:rsidRDefault="00800B8D" w:rsidP="00BA5130">
      <w:pPr>
        <w:widowControl w:val="0"/>
        <w:spacing w:line="360" w:lineRule="auto"/>
        <w:ind w:right="36" w:firstLine="709"/>
        <w:jc w:val="both"/>
        <w:rPr>
          <w:sz w:val="28"/>
          <w:szCs w:val="28"/>
          <w:lang w:val="uk-UA"/>
        </w:rPr>
      </w:pPr>
      <w:r w:rsidRPr="000A5EA0">
        <w:rPr>
          <w:b/>
          <w:bCs/>
          <w:iCs/>
          <w:sz w:val="29"/>
          <w:szCs w:val="29"/>
          <w:lang w:val="uk-UA"/>
        </w:rPr>
        <w:t>Актуальність дослідження.</w:t>
      </w:r>
      <w:r w:rsidR="00BA5130" w:rsidRPr="000A5EA0">
        <w:rPr>
          <w:sz w:val="28"/>
          <w:szCs w:val="28"/>
          <w:lang w:val="uk-UA"/>
        </w:rPr>
        <w:t xml:space="preserve"> Вперше за час своєї незалежності Україна зіткнулася з явищем масового внутрішнього переміщення у 2014 році, адже саме з цього періоду </w:t>
      </w:r>
      <w:r w:rsidR="00BA5130" w:rsidRPr="000A5EA0">
        <w:rPr>
          <w:bCs/>
          <w:sz w:val="28"/>
          <w:szCs w:val="28"/>
          <w:bdr w:val="none" w:sz="0" w:space="0" w:color="auto" w:frame="1"/>
          <w:lang w:val="uk-UA"/>
        </w:rPr>
        <w:t>Україна перебуває в стані неоголошеної війни. </w:t>
      </w:r>
      <w:r w:rsidR="002A6F21" w:rsidRPr="000A5EA0">
        <w:rPr>
          <w:bCs/>
          <w:sz w:val="28"/>
          <w:szCs w:val="28"/>
          <w:bdr w:val="none" w:sz="0" w:space="0" w:color="auto" w:frame="1"/>
          <w:lang w:val="uk-UA"/>
        </w:rPr>
        <w:t xml:space="preserve">Повномасштабне вторгнення росії в Україну </w:t>
      </w:r>
      <w:r w:rsidR="00BA5130" w:rsidRPr="000A5EA0">
        <w:rPr>
          <w:bCs/>
          <w:sz w:val="28"/>
          <w:szCs w:val="28"/>
          <w:bdr w:val="none" w:sz="0" w:space="0" w:color="auto" w:frame="1"/>
          <w:lang w:val="uk-UA"/>
        </w:rPr>
        <w:t>24 лютого 2022 року</w:t>
      </w:r>
      <w:r w:rsidR="002A6F21" w:rsidRPr="000A5EA0">
        <w:rPr>
          <w:bCs/>
          <w:sz w:val="28"/>
          <w:szCs w:val="28"/>
          <w:bdr w:val="none" w:sz="0" w:space="0" w:color="auto" w:frame="1"/>
          <w:lang w:val="uk-UA"/>
        </w:rPr>
        <w:t xml:space="preserve"> та </w:t>
      </w:r>
      <w:r w:rsidR="00BA5130" w:rsidRPr="000A5EA0">
        <w:rPr>
          <w:bCs/>
          <w:sz w:val="28"/>
          <w:szCs w:val="28"/>
          <w:bdr w:val="none" w:sz="0" w:space="0" w:color="auto" w:frame="1"/>
          <w:lang w:val="uk-UA"/>
        </w:rPr>
        <w:t xml:space="preserve">запровадження воєнного стану </w:t>
      </w:r>
      <w:r w:rsidR="006D4003" w:rsidRPr="000A5EA0">
        <w:rPr>
          <w:bCs/>
          <w:sz w:val="28"/>
          <w:szCs w:val="28"/>
          <w:bdr w:val="none" w:sz="0" w:space="0" w:color="auto" w:frame="1"/>
          <w:lang w:val="uk-UA"/>
        </w:rPr>
        <w:t>призвели до</w:t>
      </w:r>
      <w:r w:rsidR="00BA5130" w:rsidRPr="000A5EA0">
        <w:rPr>
          <w:bCs/>
          <w:sz w:val="28"/>
          <w:szCs w:val="28"/>
          <w:bdr w:val="none" w:sz="0" w:space="0" w:color="auto" w:frame="1"/>
          <w:lang w:val="uk-UA"/>
        </w:rPr>
        <w:t xml:space="preserve"> масов</w:t>
      </w:r>
      <w:r w:rsidR="006D4003" w:rsidRPr="000A5EA0">
        <w:rPr>
          <w:bCs/>
          <w:sz w:val="28"/>
          <w:szCs w:val="28"/>
          <w:bdr w:val="none" w:sz="0" w:space="0" w:color="auto" w:frame="1"/>
          <w:lang w:val="uk-UA"/>
        </w:rPr>
        <w:t>ого</w:t>
      </w:r>
      <w:r w:rsidR="00BA5130" w:rsidRPr="000A5EA0">
        <w:rPr>
          <w:bCs/>
          <w:sz w:val="28"/>
          <w:szCs w:val="28"/>
          <w:bdr w:val="none" w:sz="0" w:space="0" w:color="auto" w:frame="1"/>
          <w:lang w:val="uk-UA"/>
        </w:rPr>
        <w:t xml:space="preserve"> переміщення </w:t>
      </w:r>
      <w:r w:rsidR="006D4003" w:rsidRPr="000A5EA0">
        <w:rPr>
          <w:bCs/>
          <w:sz w:val="28"/>
          <w:szCs w:val="28"/>
          <w:bdr w:val="none" w:sz="0" w:space="0" w:color="auto" w:frame="1"/>
          <w:lang w:val="uk-UA"/>
        </w:rPr>
        <w:t xml:space="preserve">громадян в </w:t>
      </w:r>
      <w:r w:rsidR="00BA5130" w:rsidRPr="000A5EA0">
        <w:rPr>
          <w:bCs/>
          <w:sz w:val="28"/>
          <w:szCs w:val="28"/>
          <w:bdr w:val="none" w:sz="0" w:space="0" w:color="auto" w:frame="1"/>
          <w:lang w:val="uk-UA"/>
        </w:rPr>
        <w:t>безпе</w:t>
      </w:r>
      <w:r w:rsidR="006D4003" w:rsidRPr="000A5EA0">
        <w:rPr>
          <w:bCs/>
          <w:sz w:val="28"/>
          <w:szCs w:val="28"/>
          <w:bdr w:val="none" w:sz="0" w:space="0" w:color="auto" w:frame="1"/>
          <w:lang w:val="uk-UA"/>
        </w:rPr>
        <w:t>чні місця</w:t>
      </w:r>
      <w:r w:rsidR="00BA5130" w:rsidRPr="000A5EA0">
        <w:rPr>
          <w:bCs/>
          <w:sz w:val="28"/>
          <w:szCs w:val="28"/>
          <w:bdr w:val="none" w:sz="0" w:space="0" w:color="auto" w:frame="1"/>
          <w:lang w:val="uk-UA"/>
        </w:rPr>
        <w:t xml:space="preserve"> </w:t>
      </w:r>
      <w:r w:rsidR="006D4003" w:rsidRPr="000A5EA0">
        <w:rPr>
          <w:bCs/>
          <w:sz w:val="28"/>
          <w:szCs w:val="28"/>
          <w:bdr w:val="none" w:sz="0" w:space="0" w:color="auto" w:frame="1"/>
          <w:lang w:val="uk-UA"/>
        </w:rPr>
        <w:t>для</w:t>
      </w:r>
      <w:r w:rsidR="00BA5130" w:rsidRPr="000A5EA0">
        <w:rPr>
          <w:bCs/>
          <w:sz w:val="28"/>
          <w:szCs w:val="28"/>
          <w:bdr w:val="none" w:sz="0" w:space="0" w:color="auto" w:frame="1"/>
          <w:lang w:val="uk-UA"/>
        </w:rPr>
        <w:t xml:space="preserve"> захисту</w:t>
      </w:r>
      <w:r w:rsidR="006D4003" w:rsidRPr="000A5EA0">
        <w:rPr>
          <w:bCs/>
          <w:sz w:val="28"/>
          <w:szCs w:val="28"/>
          <w:bdr w:val="none" w:sz="0" w:space="0" w:color="auto" w:frame="1"/>
          <w:lang w:val="uk-UA"/>
        </w:rPr>
        <w:t xml:space="preserve"> </w:t>
      </w:r>
      <w:r w:rsidR="00BC4A7A" w:rsidRPr="000A5EA0">
        <w:rPr>
          <w:bCs/>
          <w:sz w:val="28"/>
          <w:szCs w:val="28"/>
          <w:bdr w:val="none" w:sz="0" w:space="0" w:color="auto" w:frame="1"/>
          <w:lang w:val="uk-UA"/>
        </w:rPr>
        <w:t xml:space="preserve">своїх сімей та </w:t>
      </w:r>
      <w:r w:rsidR="006D4003" w:rsidRPr="000A5EA0">
        <w:rPr>
          <w:bCs/>
          <w:sz w:val="28"/>
          <w:szCs w:val="28"/>
          <w:bdr w:val="none" w:sz="0" w:space="0" w:color="auto" w:frame="1"/>
          <w:lang w:val="uk-UA"/>
        </w:rPr>
        <w:t>власного життя</w:t>
      </w:r>
      <w:r w:rsidR="00BC4A7A" w:rsidRPr="000A5EA0">
        <w:rPr>
          <w:bCs/>
          <w:sz w:val="28"/>
          <w:szCs w:val="28"/>
          <w:bdr w:val="none" w:sz="0" w:space="0" w:color="auto" w:frame="1"/>
          <w:lang w:val="uk-UA"/>
        </w:rPr>
        <w:t>.</w:t>
      </w:r>
      <w:r w:rsidR="006D4003" w:rsidRPr="000A5EA0">
        <w:rPr>
          <w:bCs/>
          <w:sz w:val="28"/>
          <w:szCs w:val="28"/>
          <w:bdr w:val="none" w:sz="0" w:space="0" w:color="auto" w:frame="1"/>
          <w:lang w:val="uk-UA"/>
        </w:rPr>
        <w:t xml:space="preserve"> </w:t>
      </w:r>
      <w:r w:rsidR="00E45B04" w:rsidRPr="000A5EA0">
        <w:rPr>
          <w:sz w:val="28"/>
          <w:szCs w:val="28"/>
          <w:lang w:val="uk-UA"/>
        </w:rPr>
        <w:t xml:space="preserve">Згідно даних Міністерства соціальної політики України - </w:t>
      </w:r>
      <w:r w:rsidR="00BA5130" w:rsidRPr="000A5EA0">
        <w:rPr>
          <w:bCs/>
          <w:sz w:val="28"/>
          <w:szCs w:val="28"/>
          <w:bdr w:val="none" w:sz="0" w:space="0" w:color="auto" w:frame="1"/>
          <w:lang w:val="uk-UA"/>
        </w:rPr>
        <w:t>офіційно зареєстрован</w:t>
      </w:r>
      <w:r w:rsidR="00E45B04" w:rsidRPr="000A5EA0">
        <w:rPr>
          <w:bCs/>
          <w:sz w:val="28"/>
          <w:szCs w:val="28"/>
          <w:bdr w:val="none" w:sz="0" w:space="0" w:color="auto" w:frame="1"/>
          <w:lang w:val="uk-UA"/>
        </w:rPr>
        <w:t>ими</w:t>
      </w:r>
      <w:r w:rsidR="00BA5130" w:rsidRPr="000A5EA0">
        <w:rPr>
          <w:bCs/>
          <w:sz w:val="28"/>
          <w:szCs w:val="28"/>
          <w:bdr w:val="none" w:sz="0" w:space="0" w:color="auto" w:frame="1"/>
          <w:lang w:val="uk-UA"/>
        </w:rPr>
        <w:t xml:space="preserve"> внутрішньо переміщени</w:t>
      </w:r>
      <w:r w:rsidR="00E45B04" w:rsidRPr="000A5EA0">
        <w:rPr>
          <w:bCs/>
          <w:sz w:val="28"/>
          <w:szCs w:val="28"/>
          <w:bdr w:val="none" w:sz="0" w:space="0" w:color="auto" w:frame="1"/>
          <w:lang w:val="uk-UA"/>
        </w:rPr>
        <w:t>ми</w:t>
      </w:r>
      <w:r w:rsidR="00BA5130" w:rsidRPr="000A5EA0">
        <w:rPr>
          <w:bCs/>
          <w:sz w:val="28"/>
          <w:szCs w:val="28"/>
          <w:bdr w:val="none" w:sz="0" w:space="0" w:color="auto" w:frame="1"/>
          <w:lang w:val="uk-UA"/>
        </w:rPr>
        <w:t xml:space="preserve"> ос</w:t>
      </w:r>
      <w:r w:rsidR="00E45B04" w:rsidRPr="000A5EA0">
        <w:rPr>
          <w:bCs/>
          <w:sz w:val="28"/>
          <w:szCs w:val="28"/>
          <w:bdr w:val="none" w:sz="0" w:space="0" w:color="auto" w:frame="1"/>
          <w:lang w:val="uk-UA"/>
        </w:rPr>
        <w:t>обами</w:t>
      </w:r>
      <w:r w:rsidR="00BA5130" w:rsidRPr="000A5EA0">
        <w:rPr>
          <w:bCs/>
          <w:sz w:val="28"/>
          <w:szCs w:val="28"/>
          <w:bdr w:val="none" w:sz="0" w:space="0" w:color="auto" w:frame="1"/>
          <w:lang w:val="uk-UA"/>
        </w:rPr>
        <w:t xml:space="preserve"> в </w:t>
      </w:r>
      <w:r w:rsidR="00E45B04" w:rsidRPr="000A5EA0">
        <w:rPr>
          <w:bCs/>
          <w:sz w:val="28"/>
          <w:szCs w:val="28"/>
          <w:bdr w:val="none" w:sz="0" w:space="0" w:color="auto" w:frame="1"/>
          <w:lang w:val="uk-UA"/>
        </w:rPr>
        <w:t xml:space="preserve">державі є </w:t>
      </w:r>
      <w:r w:rsidR="00BA5130" w:rsidRPr="000A5EA0">
        <w:rPr>
          <w:bCs/>
          <w:sz w:val="28"/>
          <w:szCs w:val="28"/>
          <w:bdr w:val="none" w:sz="0" w:space="0" w:color="auto" w:frame="1"/>
          <w:lang w:val="uk-UA"/>
        </w:rPr>
        <w:t>4,9 млн осіб</w:t>
      </w:r>
      <w:r w:rsidR="001302F9" w:rsidRPr="000A5EA0">
        <w:rPr>
          <w:bCs/>
          <w:sz w:val="28"/>
          <w:szCs w:val="28"/>
          <w:bdr w:val="none" w:sz="0" w:space="0" w:color="auto" w:frame="1"/>
          <w:lang w:val="uk-UA"/>
        </w:rPr>
        <w:t xml:space="preserve"> </w:t>
      </w:r>
      <w:r w:rsidR="001302F9" w:rsidRPr="000A5EA0">
        <w:rPr>
          <w:spacing w:val="-4"/>
          <w:sz w:val="28"/>
          <w:szCs w:val="28"/>
          <w:lang w:val="uk-UA"/>
        </w:rPr>
        <w:t>[2]</w:t>
      </w:r>
      <w:r w:rsidR="00C47776" w:rsidRPr="000A5EA0">
        <w:rPr>
          <w:bCs/>
          <w:sz w:val="28"/>
          <w:szCs w:val="28"/>
          <w:bdr w:val="none" w:sz="0" w:space="0" w:color="auto" w:frame="1"/>
          <w:lang w:val="uk-UA"/>
        </w:rPr>
        <w:t>, з них 2,6 млн щомісячно отримують виплати, 3,6 млн осіб - це ті, хто стали ВПО після 24 лютого 2022 року</w:t>
      </w:r>
      <w:r w:rsidR="00BA5130" w:rsidRPr="000A5EA0">
        <w:rPr>
          <w:bCs/>
          <w:sz w:val="28"/>
          <w:szCs w:val="28"/>
          <w:bdr w:val="none" w:sz="0" w:space="0" w:color="auto" w:frame="1"/>
          <w:lang w:val="uk-UA"/>
        </w:rPr>
        <w:t>. При цьому, з</w:t>
      </w:r>
      <w:r w:rsidR="00BA5130" w:rsidRPr="000A5EA0">
        <w:rPr>
          <w:sz w:val="28"/>
          <w:szCs w:val="28"/>
          <w:lang w:val="uk-UA"/>
        </w:rPr>
        <w:t>віти міжнародних організацій вказують на ще вищі цифри – Міжнародна організація з міграції в Україні наводить </w:t>
      </w:r>
      <w:hyperlink r:id="rId8" w:history="1">
        <w:r w:rsidR="00BA5130" w:rsidRPr="000A5EA0">
          <w:rPr>
            <w:sz w:val="28"/>
            <w:szCs w:val="28"/>
            <w:lang w:val="uk-UA"/>
          </w:rPr>
          <w:t>дані</w:t>
        </w:r>
      </w:hyperlink>
      <w:r w:rsidR="00BA5130" w:rsidRPr="000A5EA0">
        <w:rPr>
          <w:sz w:val="28"/>
          <w:szCs w:val="28"/>
          <w:lang w:val="uk-UA"/>
        </w:rPr>
        <w:t> про</w:t>
      </w:r>
      <w:r w:rsidR="00CD4A3F" w:rsidRPr="000A5EA0">
        <w:rPr>
          <w:sz w:val="28"/>
          <w:szCs w:val="28"/>
          <w:lang w:val="uk-UA"/>
        </w:rPr>
        <w:t xml:space="preserve"> 7</w:t>
      </w:r>
      <w:r w:rsidR="00BA5130" w:rsidRPr="000A5EA0">
        <w:rPr>
          <w:sz w:val="28"/>
          <w:szCs w:val="28"/>
          <w:lang w:val="uk-UA"/>
        </w:rPr>
        <w:t>,1 млн внутрішніх переселенців</w:t>
      </w:r>
      <w:r w:rsidR="007B31E1" w:rsidRPr="000A5EA0">
        <w:rPr>
          <w:sz w:val="28"/>
          <w:szCs w:val="28"/>
          <w:lang w:val="uk-UA"/>
        </w:rPr>
        <w:t xml:space="preserve"> </w:t>
      </w:r>
      <w:r w:rsidR="007B31E1" w:rsidRPr="000A5EA0">
        <w:rPr>
          <w:spacing w:val="-4"/>
          <w:sz w:val="28"/>
          <w:szCs w:val="28"/>
          <w:lang w:val="uk-UA"/>
        </w:rPr>
        <w:t>[6]</w:t>
      </w:r>
      <w:r w:rsidR="00BA5130" w:rsidRPr="000A5EA0">
        <w:rPr>
          <w:sz w:val="28"/>
          <w:szCs w:val="28"/>
          <w:lang w:val="uk-UA"/>
        </w:rPr>
        <w:t>.</w:t>
      </w:r>
    </w:p>
    <w:p w:rsidR="006601FD" w:rsidRPr="000A5EA0" w:rsidRDefault="00BA5130" w:rsidP="00BA5130">
      <w:pPr>
        <w:spacing w:line="360" w:lineRule="auto"/>
        <w:ind w:firstLine="709"/>
        <w:jc w:val="both"/>
        <w:rPr>
          <w:sz w:val="28"/>
          <w:szCs w:val="28"/>
          <w:lang w:val="uk-UA"/>
        </w:rPr>
      </w:pPr>
      <w:r w:rsidRPr="000A5EA0">
        <w:rPr>
          <w:sz w:val="28"/>
          <w:szCs w:val="28"/>
          <w:lang w:val="uk-UA"/>
        </w:rPr>
        <w:t>Полтавська область належить до тих регіонів України, які прийняли одну з найбільш</w:t>
      </w:r>
      <w:r w:rsidR="00693643" w:rsidRPr="000A5EA0">
        <w:rPr>
          <w:sz w:val="28"/>
          <w:szCs w:val="28"/>
          <w:lang w:val="uk-UA"/>
        </w:rPr>
        <w:t>их</w:t>
      </w:r>
      <w:r w:rsidRPr="000A5EA0">
        <w:rPr>
          <w:sz w:val="28"/>
          <w:szCs w:val="28"/>
          <w:lang w:val="uk-UA"/>
        </w:rPr>
        <w:t xml:space="preserve"> кількість таких осіб. </w:t>
      </w:r>
      <w:r w:rsidR="006601FD" w:rsidRPr="000A5EA0">
        <w:rPr>
          <w:sz w:val="28"/>
          <w:szCs w:val="28"/>
          <w:lang w:val="uk-UA"/>
        </w:rPr>
        <w:t xml:space="preserve">Станом на 01.03.2024 року область займає 8 місце серед областей по кількості прийнятих переміщених осіб. </w:t>
      </w:r>
    </w:p>
    <w:p w:rsidR="00BA5130" w:rsidRPr="000A5EA0" w:rsidRDefault="00BA5130" w:rsidP="00BA5130">
      <w:pPr>
        <w:spacing w:line="360" w:lineRule="auto"/>
        <w:ind w:firstLine="709"/>
        <w:jc w:val="both"/>
        <w:rPr>
          <w:sz w:val="28"/>
          <w:szCs w:val="28"/>
          <w:lang w:val="uk-UA"/>
        </w:rPr>
      </w:pPr>
      <w:r w:rsidRPr="000A5EA0">
        <w:rPr>
          <w:sz w:val="28"/>
          <w:szCs w:val="28"/>
          <w:lang w:val="uk-UA"/>
        </w:rPr>
        <w:t xml:space="preserve">Загалом </w:t>
      </w:r>
      <w:r w:rsidR="006601FD" w:rsidRPr="000A5EA0">
        <w:rPr>
          <w:sz w:val="28"/>
          <w:szCs w:val="28"/>
          <w:lang w:val="uk-UA"/>
        </w:rPr>
        <w:t xml:space="preserve">станом на 01.03.2024 року в регіоні перебуває </w:t>
      </w:r>
      <w:r w:rsidR="00866B2B" w:rsidRPr="000A5EA0">
        <w:rPr>
          <w:sz w:val="28"/>
          <w:szCs w:val="28"/>
          <w:lang w:val="uk-UA"/>
        </w:rPr>
        <w:t>19</w:t>
      </w:r>
      <w:r w:rsidR="00CD4A3F" w:rsidRPr="000A5EA0">
        <w:rPr>
          <w:sz w:val="28"/>
          <w:szCs w:val="28"/>
          <w:lang w:val="uk-UA"/>
        </w:rPr>
        <w:t>4</w:t>
      </w:r>
      <w:r w:rsidR="00866B2B" w:rsidRPr="000A5EA0">
        <w:rPr>
          <w:sz w:val="28"/>
          <w:szCs w:val="28"/>
          <w:lang w:val="uk-UA"/>
        </w:rPr>
        <w:t>,</w:t>
      </w:r>
      <w:r w:rsidR="006601FD" w:rsidRPr="000A5EA0">
        <w:rPr>
          <w:sz w:val="28"/>
          <w:szCs w:val="28"/>
          <w:lang w:val="uk-UA"/>
        </w:rPr>
        <w:t>2</w:t>
      </w:r>
      <w:r w:rsidRPr="000A5EA0">
        <w:rPr>
          <w:sz w:val="28"/>
          <w:szCs w:val="28"/>
          <w:lang w:val="uk-UA"/>
        </w:rPr>
        <w:t xml:space="preserve"> </w:t>
      </w:r>
      <w:r w:rsidR="006601FD" w:rsidRPr="000A5EA0">
        <w:rPr>
          <w:sz w:val="28"/>
          <w:szCs w:val="28"/>
          <w:lang w:val="uk-UA"/>
        </w:rPr>
        <w:t>тис внутрішньо переміщених осіб, з яких 173,5 тис – перемістилися після 24.02.2022 року</w:t>
      </w:r>
      <w:r w:rsidRPr="000A5EA0">
        <w:rPr>
          <w:sz w:val="28"/>
          <w:szCs w:val="28"/>
          <w:lang w:val="uk-UA"/>
        </w:rPr>
        <w:t>. </w:t>
      </w:r>
    </w:p>
    <w:p w:rsidR="00BA5130" w:rsidRPr="000A5EA0" w:rsidRDefault="00BA5130" w:rsidP="00BA5130">
      <w:pPr>
        <w:spacing w:line="360" w:lineRule="auto"/>
        <w:ind w:firstLine="709"/>
        <w:jc w:val="both"/>
        <w:rPr>
          <w:sz w:val="28"/>
          <w:szCs w:val="28"/>
          <w:lang w:val="uk-UA"/>
        </w:rPr>
      </w:pPr>
      <w:r w:rsidRPr="000A5EA0">
        <w:rPr>
          <w:sz w:val="28"/>
          <w:szCs w:val="28"/>
          <w:lang w:val="uk-UA"/>
        </w:rPr>
        <w:t>Серед них:</w:t>
      </w:r>
    </w:p>
    <w:p w:rsidR="00BA5130" w:rsidRPr="000A5EA0" w:rsidRDefault="009B6F9A" w:rsidP="00BA5130">
      <w:pPr>
        <w:numPr>
          <w:ilvl w:val="0"/>
          <w:numId w:val="2"/>
        </w:numPr>
        <w:tabs>
          <w:tab w:val="clear" w:pos="720"/>
          <w:tab w:val="num" w:pos="993"/>
        </w:tabs>
        <w:spacing w:line="360" w:lineRule="auto"/>
        <w:ind w:left="0" w:firstLine="709"/>
        <w:jc w:val="both"/>
        <w:rPr>
          <w:sz w:val="28"/>
          <w:szCs w:val="28"/>
          <w:lang w:val="uk-UA"/>
        </w:rPr>
      </w:pPr>
      <w:r w:rsidRPr="000A5EA0">
        <w:rPr>
          <w:sz w:val="28"/>
          <w:szCs w:val="28"/>
          <w:lang w:val="uk-UA"/>
        </w:rPr>
        <w:t>92,0</w:t>
      </w:r>
      <w:r w:rsidR="00BA5130" w:rsidRPr="000A5EA0">
        <w:rPr>
          <w:sz w:val="28"/>
          <w:szCs w:val="28"/>
          <w:lang w:val="uk-UA"/>
        </w:rPr>
        <w:t xml:space="preserve"> тисяч або майже кожен другий – є працездатною особою;</w:t>
      </w:r>
    </w:p>
    <w:p w:rsidR="00BA5130" w:rsidRPr="000A5EA0" w:rsidRDefault="009B6F9A" w:rsidP="00BA5130">
      <w:pPr>
        <w:numPr>
          <w:ilvl w:val="0"/>
          <w:numId w:val="2"/>
        </w:numPr>
        <w:tabs>
          <w:tab w:val="clear" w:pos="720"/>
          <w:tab w:val="num" w:pos="993"/>
        </w:tabs>
        <w:spacing w:line="360" w:lineRule="auto"/>
        <w:ind w:left="0" w:firstLine="709"/>
        <w:jc w:val="both"/>
        <w:rPr>
          <w:sz w:val="28"/>
          <w:szCs w:val="28"/>
          <w:lang w:val="uk-UA"/>
        </w:rPr>
      </w:pPr>
      <w:r w:rsidRPr="000A5EA0">
        <w:rPr>
          <w:sz w:val="28"/>
          <w:szCs w:val="28"/>
          <w:lang w:val="uk-UA"/>
        </w:rPr>
        <w:t>39,1</w:t>
      </w:r>
      <w:r w:rsidR="00BA5130" w:rsidRPr="000A5EA0">
        <w:rPr>
          <w:sz w:val="28"/>
          <w:szCs w:val="28"/>
          <w:lang w:val="uk-UA"/>
        </w:rPr>
        <w:t xml:space="preserve"> тисяч</w:t>
      </w:r>
      <w:r w:rsidRPr="000A5EA0">
        <w:rPr>
          <w:sz w:val="28"/>
          <w:szCs w:val="28"/>
          <w:lang w:val="uk-UA"/>
        </w:rPr>
        <w:t>а</w:t>
      </w:r>
      <w:r w:rsidR="00BA5130" w:rsidRPr="000A5EA0">
        <w:rPr>
          <w:sz w:val="28"/>
          <w:szCs w:val="28"/>
          <w:lang w:val="uk-UA"/>
        </w:rPr>
        <w:t xml:space="preserve"> – діти;</w:t>
      </w:r>
    </w:p>
    <w:p w:rsidR="00BA5130" w:rsidRPr="000A5EA0" w:rsidRDefault="009B6F9A" w:rsidP="00BA5130">
      <w:pPr>
        <w:numPr>
          <w:ilvl w:val="0"/>
          <w:numId w:val="2"/>
        </w:numPr>
        <w:tabs>
          <w:tab w:val="clear" w:pos="720"/>
          <w:tab w:val="num" w:pos="993"/>
        </w:tabs>
        <w:spacing w:line="360" w:lineRule="auto"/>
        <w:ind w:left="0" w:firstLine="709"/>
        <w:jc w:val="both"/>
        <w:rPr>
          <w:sz w:val="28"/>
          <w:szCs w:val="28"/>
          <w:lang w:val="uk-UA"/>
        </w:rPr>
      </w:pPr>
      <w:r w:rsidRPr="000A5EA0">
        <w:rPr>
          <w:sz w:val="28"/>
          <w:szCs w:val="28"/>
          <w:lang w:val="uk-UA"/>
        </w:rPr>
        <w:t>33,8</w:t>
      </w:r>
      <w:r w:rsidR="00BA5130" w:rsidRPr="000A5EA0">
        <w:rPr>
          <w:sz w:val="28"/>
          <w:szCs w:val="28"/>
          <w:lang w:val="uk-UA"/>
        </w:rPr>
        <w:t xml:space="preserve"> тисяч – пенсіонери;</w:t>
      </w:r>
    </w:p>
    <w:p w:rsidR="00BA5130" w:rsidRPr="000A5EA0" w:rsidRDefault="009B6F9A" w:rsidP="00BA5130">
      <w:pPr>
        <w:numPr>
          <w:ilvl w:val="0"/>
          <w:numId w:val="2"/>
        </w:numPr>
        <w:tabs>
          <w:tab w:val="clear" w:pos="720"/>
          <w:tab w:val="num" w:pos="993"/>
        </w:tabs>
        <w:spacing w:line="360" w:lineRule="auto"/>
        <w:ind w:left="0" w:firstLine="709"/>
        <w:jc w:val="both"/>
        <w:rPr>
          <w:sz w:val="28"/>
          <w:szCs w:val="28"/>
          <w:lang w:val="uk-UA"/>
        </w:rPr>
      </w:pPr>
      <w:r w:rsidRPr="000A5EA0">
        <w:rPr>
          <w:sz w:val="28"/>
          <w:szCs w:val="28"/>
          <w:lang w:val="uk-UA"/>
        </w:rPr>
        <w:t>9,5</w:t>
      </w:r>
      <w:r w:rsidR="00BA5130" w:rsidRPr="000A5EA0">
        <w:rPr>
          <w:sz w:val="28"/>
          <w:szCs w:val="28"/>
          <w:lang w:val="uk-UA"/>
        </w:rPr>
        <w:t xml:space="preserve"> тисяч – </w:t>
      </w:r>
      <w:r w:rsidRPr="000A5EA0">
        <w:rPr>
          <w:sz w:val="28"/>
          <w:szCs w:val="28"/>
          <w:lang w:val="uk-UA"/>
        </w:rPr>
        <w:t>особи</w:t>
      </w:r>
      <w:r w:rsidR="00BA5130" w:rsidRPr="000A5EA0">
        <w:rPr>
          <w:sz w:val="28"/>
          <w:szCs w:val="28"/>
          <w:lang w:val="uk-UA"/>
        </w:rPr>
        <w:t xml:space="preserve"> з інвалідністю. </w:t>
      </w:r>
    </w:p>
    <w:p w:rsidR="00BA5130" w:rsidRPr="000A5EA0" w:rsidRDefault="00BA5130" w:rsidP="00BA5130">
      <w:pPr>
        <w:spacing w:line="360" w:lineRule="auto"/>
        <w:ind w:firstLine="709"/>
        <w:jc w:val="both"/>
        <w:rPr>
          <w:rFonts w:ascii="Arial" w:hAnsi="Arial" w:cs="Arial"/>
          <w:lang w:val="uk-UA"/>
        </w:rPr>
      </w:pPr>
      <w:r w:rsidRPr="000A5EA0">
        <w:rPr>
          <w:sz w:val="28"/>
          <w:szCs w:val="28"/>
          <w:lang w:val="uk-UA"/>
        </w:rPr>
        <w:t xml:space="preserve">Понад </w:t>
      </w:r>
      <w:r w:rsidR="0010705A" w:rsidRPr="000A5EA0">
        <w:rPr>
          <w:sz w:val="28"/>
          <w:szCs w:val="28"/>
          <w:lang w:val="uk-UA"/>
        </w:rPr>
        <w:t>74</w:t>
      </w:r>
      <w:r w:rsidRPr="000A5EA0">
        <w:rPr>
          <w:sz w:val="28"/>
          <w:szCs w:val="28"/>
          <w:lang w:val="uk-UA"/>
        </w:rPr>
        <w:t xml:space="preserve">% переміщених в Полтавську область осіб </w:t>
      </w:r>
      <w:r w:rsidR="0010705A" w:rsidRPr="000A5EA0">
        <w:rPr>
          <w:sz w:val="28"/>
          <w:szCs w:val="28"/>
          <w:lang w:val="uk-UA"/>
        </w:rPr>
        <w:t>проживають</w:t>
      </w:r>
      <w:r w:rsidRPr="000A5EA0">
        <w:rPr>
          <w:sz w:val="28"/>
          <w:szCs w:val="28"/>
          <w:lang w:val="uk-UA"/>
        </w:rPr>
        <w:t xml:space="preserve"> в міс</w:t>
      </w:r>
      <w:r w:rsidR="0010705A" w:rsidRPr="000A5EA0">
        <w:rPr>
          <w:sz w:val="28"/>
          <w:szCs w:val="28"/>
          <w:lang w:val="uk-UA"/>
        </w:rPr>
        <w:t>ькій місцевості</w:t>
      </w:r>
      <w:r w:rsidRPr="000A5EA0">
        <w:rPr>
          <w:sz w:val="28"/>
          <w:szCs w:val="28"/>
          <w:lang w:val="uk-UA"/>
        </w:rPr>
        <w:t xml:space="preserve">, решта – у сільській. </w:t>
      </w:r>
    </w:p>
    <w:p w:rsidR="00BA5130" w:rsidRPr="000A5EA0" w:rsidRDefault="001934D9" w:rsidP="00BA5130">
      <w:pPr>
        <w:spacing w:line="360" w:lineRule="auto"/>
        <w:ind w:firstLine="709"/>
        <w:jc w:val="both"/>
        <w:rPr>
          <w:sz w:val="28"/>
          <w:szCs w:val="28"/>
          <w:lang w:val="uk-UA"/>
        </w:rPr>
      </w:pPr>
      <w:r w:rsidRPr="000A5EA0">
        <w:rPr>
          <w:sz w:val="28"/>
          <w:szCs w:val="28"/>
          <w:lang w:val="uk-UA"/>
        </w:rPr>
        <w:t xml:space="preserve">Вимушено змінивши місце проживання внутрішньо переміщені </w:t>
      </w:r>
      <w:r w:rsidR="00BA5130" w:rsidRPr="000A5EA0">
        <w:rPr>
          <w:sz w:val="28"/>
          <w:szCs w:val="28"/>
          <w:lang w:val="uk-UA"/>
        </w:rPr>
        <w:t xml:space="preserve"> </w:t>
      </w:r>
      <w:r w:rsidRPr="000A5EA0">
        <w:rPr>
          <w:sz w:val="28"/>
          <w:szCs w:val="28"/>
          <w:lang w:val="uk-UA"/>
        </w:rPr>
        <w:t xml:space="preserve">особи </w:t>
      </w:r>
      <w:r w:rsidR="00296F7C" w:rsidRPr="000A5EA0">
        <w:rPr>
          <w:sz w:val="28"/>
          <w:szCs w:val="28"/>
          <w:lang w:val="uk-UA"/>
        </w:rPr>
        <w:t>стають уразливими</w:t>
      </w:r>
      <w:r w:rsidR="00BA5130" w:rsidRPr="000A5EA0">
        <w:rPr>
          <w:sz w:val="28"/>
          <w:szCs w:val="28"/>
          <w:lang w:val="uk-UA"/>
        </w:rPr>
        <w:t xml:space="preserve">, </w:t>
      </w:r>
      <w:r w:rsidR="00296F7C" w:rsidRPr="000A5EA0">
        <w:rPr>
          <w:sz w:val="28"/>
          <w:szCs w:val="28"/>
          <w:lang w:val="uk-UA"/>
        </w:rPr>
        <w:t xml:space="preserve">через необхідність зміни </w:t>
      </w:r>
      <w:r w:rsidR="00BA5130" w:rsidRPr="000A5EA0">
        <w:rPr>
          <w:sz w:val="28"/>
          <w:szCs w:val="28"/>
          <w:lang w:val="uk-UA"/>
        </w:rPr>
        <w:t>звичн</w:t>
      </w:r>
      <w:r w:rsidR="00296F7C" w:rsidRPr="000A5EA0">
        <w:rPr>
          <w:sz w:val="28"/>
          <w:szCs w:val="28"/>
          <w:lang w:val="uk-UA"/>
        </w:rPr>
        <w:t>ого</w:t>
      </w:r>
      <w:r w:rsidR="00BA5130" w:rsidRPr="000A5EA0">
        <w:rPr>
          <w:sz w:val="28"/>
          <w:szCs w:val="28"/>
          <w:lang w:val="uk-UA"/>
        </w:rPr>
        <w:t xml:space="preserve"> </w:t>
      </w:r>
      <w:r w:rsidR="00296F7C" w:rsidRPr="000A5EA0">
        <w:rPr>
          <w:sz w:val="28"/>
          <w:szCs w:val="28"/>
          <w:lang w:val="uk-UA"/>
        </w:rPr>
        <w:t xml:space="preserve">оточення та </w:t>
      </w:r>
      <w:r w:rsidR="00BA5130" w:rsidRPr="000A5EA0">
        <w:rPr>
          <w:sz w:val="28"/>
          <w:szCs w:val="28"/>
          <w:lang w:val="uk-UA"/>
        </w:rPr>
        <w:t>кол</w:t>
      </w:r>
      <w:r w:rsidR="00296F7C" w:rsidRPr="000A5EA0">
        <w:rPr>
          <w:sz w:val="28"/>
          <w:szCs w:val="28"/>
          <w:lang w:val="uk-UA"/>
        </w:rPr>
        <w:t>а</w:t>
      </w:r>
      <w:r w:rsidR="00BA5130" w:rsidRPr="000A5EA0">
        <w:rPr>
          <w:sz w:val="28"/>
          <w:szCs w:val="28"/>
          <w:lang w:val="uk-UA"/>
        </w:rPr>
        <w:t xml:space="preserve"> спілкування, </w:t>
      </w:r>
      <w:r w:rsidR="00296F7C" w:rsidRPr="000A5EA0">
        <w:rPr>
          <w:sz w:val="28"/>
          <w:szCs w:val="28"/>
          <w:lang w:val="uk-UA"/>
        </w:rPr>
        <w:t xml:space="preserve">а </w:t>
      </w:r>
      <w:r w:rsidR="00BA5130" w:rsidRPr="000A5EA0">
        <w:rPr>
          <w:sz w:val="28"/>
          <w:szCs w:val="28"/>
          <w:lang w:val="uk-UA"/>
        </w:rPr>
        <w:t>част</w:t>
      </w:r>
      <w:r w:rsidR="00296F7C" w:rsidRPr="000A5EA0">
        <w:rPr>
          <w:sz w:val="28"/>
          <w:szCs w:val="28"/>
          <w:lang w:val="uk-UA"/>
        </w:rPr>
        <w:t>о</w:t>
      </w:r>
      <w:r w:rsidR="00BA5130" w:rsidRPr="000A5EA0">
        <w:rPr>
          <w:sz w:val="28"/>
          <w:szCs w:val="28"/>
          <w:lang w:val="uk-UA"/>
        </w:rPr>
        <w:t xml:space="preserve"> – сфер</w:t>
      </w:r>
      <w:r w:rsidR="00296F7C" w:rsidRPr="000A5EA0">
        <w:rPr>
          <w:sz w:val="28"/>
          <w:szCs w:val="28"/>
          <w:lang w:val="uk-UA"/>
        </w:rPr>
        <w:t>и</w:t>
      </w:r>
      <w:r w:rsidR="00BA5130" w:rsidRPr="000A5EA0">
        <w:rPr>
          <w:sz w:val="28"/>
          <w:szCs w:val="28"/>
          <w:lang w:val="uk-UA"/>
        </w:rPr>
        <w:t xml:space="preserve"> діяльності, покину</w:t>
      </w:r>
      <w:r w:rsidR="00296F7C" w:rsidRPr="000A5EA0">
        <w:rPr>
          <w:sz w:val="28"/>
          <w:szCs w:val="28"/>
          <w:lang w:val="uk-UA"/>
        </w:rPr>
        <w:t>вши</w:t>
      </w:r>
      <w:r w:rsidR="00BA5130" w:rsidRPr="000A5EA0">
        <w:rPr>
          <w:sz w:val="28"/>
          <w:szCs w:val="28"/>
          <w:lang w:val="uk-UA"/>
        </w:rPr>
        <w:t xml:space="preserve"> сво</w:t>
      </w:r>
      <w:r w:rsidR="00296F7C" w:rsidRPr="000A5EA0">
        <w:rPr>
          <w:sz w:val="28"/>
          <w:szCs w:val="28"/>
          <w:lang w:val="uk-UA"/>
        </w:rPr>
        <w:t>є</w:t>
      </w:r>
      <w:r w:rsidR="00BA5130" w:rsidRPr="000A5EA0">
        <w:rPr>
          <w:sz w:val="28"/>
          <w:szCs w:val="28"/>
          <w:lang w:val="uk-UA"/>
        </w:rPr>
        <w:t xml:space="preserve"> робоч</w:t>
      </w:r>
      <w:r w:rsidR="00296F7C" w:rsidRPr="000A5EA0">
        <w:rPr>
          <w:sz w:val="28"/>
          <w:szCs w:val="28"/>
          <w:lang w:val="uk-UA"/>
        </w:rPr>
        <w:t>е</w:t>
      </w:r>
      <w:r w:rsidR="00BA5130" w:rsidRPr="000A5EA0">
        <w:rPr>
          <w:sz w:val="28"/>
          <w:szCs w:val="28"/>
          <w:lang w:val="uk-UA"/>
        </w:rPr>
        <w:t xml:space="preserve"> місц</w:t>
      </w:r>
      <w:r w:rsidR="00296F7C" w:rsidRPr="000A5EA0">
        <w:rPr>
          <w:sz w:val="28"/>
          <w:szCs w:val="28"/>
          <w:lang w:val="uk-UA"/>
        </w:rPr>
        <w:t>е</w:t>
      </w:r>
      <w:r w:rsidR="00BA5130" w:rsidRPr="000A5EA0">
        <w:rPr>
          <w:sz w:val="28"/>
          <w:szCs w:val="28"/>
          <w:lang w:val="uk-UA"/>
        </w:rPr>
        <w:t xml:space="preserve"> або власний бізнес. Це призводить до того, що у внутрішньо переміщених осіб  </w:t>
      </w:r>
      <w:r w:rsidR="00BA5130" w:rsidRPr="000A5EA0">
        <w:rPr>
          <w:sz w:val="28"/>
          <w:szCs w:val="28"/>
          <w:lang w:val="uk-UA"/>
        </w:rPr>
        <w:lastRenderedPageBreak/>
        <w:t xml:space="preserve">виникають </w:t>
      </w:r>
      <w:r w:rsidR="00977A5D" w:rsidRPr="000A5EA0">
        <w:rPr>
          <w:sz w:val="28"/>
          <w:szCs w:val="28"/>
          <w:lang w:val="uk-UA"/>
        </w:rPr>
        <w:t>особливі</w:t>
      </w:r>
      <w:r w:rsidR="00BA5130" w:rsidRPr="000A5EA0">
        <w:rPr>
          <w:sz w:val="28"/>
          <w:szCs w:val="28"/>
          <w:lang w:val="uk-UA"/>
        </w:rPr>
        <w:t xml:space="preserve"> проблеми</w:t>
      </w:r>
      <w:r w:rsidR="00977A5D" w:rsidRPr="000A5EA0">
        <w:rPr>
          <w:sz w:val="28"/>
          <w:szCs w:val="28"/>
          <w:lang w:val="uk-UA"/>
        </w:rPr>
        <w:t xml:space="preserve"> та </w:t>
      </w:r>
      <w:r w:rsidR="00BA5130" w:rsidRPr="000A5EA0">
        <w:rPr>
          <w:sz w:val="28"/>
          <w:szCs w:val="28"/>
          <w:lang w:val="uk-UA"/>
        </w:rPr>
        <w:t xml:space="preserve">потреби, </w:t>
      </w:r>
      <w:r w:rsidR="008A2485" w:rsidRPr="000A5EA0">
        <w:rPr>
          <w:sz w:val="28"/>
          <w:szCs w:val="28"/>
          <w:lang w:val="uk-UA"/>
        </w:rPr>
        <w:t xml:space="preserve">зокрема пов’язані із втратою роботи, </w:t>
      </w:r>
      <w:r w:rsidR="0049020C" w:rsidRPr="000A5EA0">
        <w:rPr>
          <w:sz w:val="28"/>
          <w:szCs w:val="28"/>
          <w:lang w:val="uk-UA"/>
        </w:rPr>
        <w:t>вирішення яких потребує швидкого реагування від</w:t>
      </w:r>
      <w:r w:rsidR="00BA5130" w:rsidRPr="000A5EA0">
        <w:rPr>
          <w:sz w:val="28"/>
          <w:szCs w:val="28"/>
          <w:lang w:val="uk-UA"/>
        </w:rPr>
        <w:t xml:space="preserve"> держав</w:t>
      </w:r>
      <w:r w:rsidR="0049020C" w:rsidRPr="000A5EA0">
        <w:rPr>
          <w:sz w:val="28"/>
          <w:szCs w:val="28"/>
          <w:lang w:val="uk-UA"/>
        </w:rPr>
        <w:t>них органів та органів місцевого самоврядування</w:t>
      </w:r>
      <w:r w:rsidR="00BA5130" w:rsidRPr="000A5EA0">
        <w:rPr>
          <w:sz w:val="28"/>
          <w:szCs w:val="28"/>
          <w:lang w:val="uk-UA"/>
        </w:rPr>
        <w:t xml:space="preserve">. </w:t>
      </w:r>
    </w:p>
    <w:p w:rsidR="000F4D16" w:rsidRPr="000A5EA0" w:rsidRDefault="000F4D16" w:rsidP="00BA5130">
      <w:pPr>
        <w:spacing w:line="360" w:lineRule="auto"/>
        <w:ind w:firstLine="709"/>
        <w:jc w:val="both"/>
        <w:textAlignment w:val="baseline"/>
        <w:rPr>
          <w:bCs/>
          <w:sz w:val="28"/>
          <w:szCs w:val="26"/>
          <w:bdr w:val="none" w:sz="0" w:space="0" w:color="auto" w:frame="1"/>
          <w:lang w:val="uk-UA"/>
        </w:rPr>
      </w:pPr>
      <w:r w:rsidRPr="000A5EA0">
        <w:rPr>
          <w:bCs/>
          <w:sz w:val="28"/>
          <w:szCs w:val="26"/>
          <w:bdr w:val="none" w:sz="0" w:space="0" w:color="auto" w:frame="1"/>
          <w:lang w:val="uk-UA"/>
        </w:rPr>
        <w:t>Одним з основних факторів, що впливає на успішність адаптації внутрішньо переміщених осіб на новому місці проживання є можливість працевлаштування або відкриття/відновлення власної справи.</w:t>
      </w:r>
      <w:r w:rsidR="005556C7" w:rsidRPr="000A5EA0">
        <w:rPr>
          <w:bCs/>
          <w:sz w:val="28"/>
          <w:szCs w:val="26"/>
          <w:bdr w:val="none" w:sz="0" w:space="0" w:color="auto" w:frame="1"/>
          <w:lang w:val="uk-UA"/>
        </w:rPr>
        <w:t xml:space="preserve"> Саме наявність зайнятості може забезпечити задоволення потреб щодо належних умовах життя.</w:t>
      </w:r>
    </w:p>
    <w:p w:rsidR="00BA5130" w:rsidRPr="000A5EA0" w:rsidRDefault="00BA5130" w:rsidP="00BA5130">
      <w:pPr>
        <w:spacing w:line="360" w:lineRule="auto"/>
        <w:ind w:firstLine="709"/>
        <w:jc w:val="both"/>
        <w:rPr>
          <w:sz w:val="28"/>
          <w:szCs w:val="28"/>
          <w:lang w:val="uk-UA"/>
        </w:rPr>
      </w:pPr>
      <w:r w:rsidRPr="000A5EA0">
        <w:rPr>
          <w:sz w:val="28"/>
          <w:szCs w:val="28"/>
          <w:lang w:val="uk-UA"/>
        </w:rPr>
        <w:t xml:space="preserve">Доступ до можливостей працевлаштування та отримання доходів має вирішальне значення для покращення самостійності й запобігання затяжному характеру переміщення. Зайнятість та самозайнятість також допомагають </w:t>
      </w:r>
      <w:r w:rsidR="000F2D5C" w:rsidRPr="000A5EA0">
        <w:rPr>
          <w:sz w:val="28"/>
          <w:szCs w:val="28"/>
          <w:lang w:val="uk-UA"/>
        </w:rPr>
        <w:t xml:space="preserve">внутрішньо переміщеним особам </w:t>
      </w:r>
      <w:r w:rsidRPr="000A5EA0">
        <w:rPr>
          <w:sz w:val="28"/>
          <w:szCs w:val="28"/>
          <w:lang w:val="uk-UA"/>
        </w:rPr>
        <w:t xml:space="preserve">інтегруватися соціально й економічно, зменшують їхню залежність від уряду та гуманітарної допомоги й дозволяють активно здійснювати внесок до місцевої економіки. </w:t>
      </w:r>
    </w:p>
    <w:p w:rsidR="00BA5130" w:rsidRPr="000A5EA0" w:rsidRDefault="00BA5130" w:rsidP="00BA5130">
      <w:pPr>
        <w:spacing w:line="360" w:lineRule="auto"/>
        <w:ind w:firstLine="709"/>
        <w:jc w:val="both"/>
        <w:textAlignment w:val="baseline"/>
        <w:rPr>
          <w:sz w:val="28"/>
          <w:szCs w:val="28"/>
          <w:lang w:val="uk-UA"/>
        </w:rPr>
      </w:pPr>
      <w:r w:rsidRPr="000A5EA0">
        <w:rPr>
          <w:sz w:val="28"/>
          <w:szCs w:val="28"/>
          <w:bdr w:val="none" w:sz="0" w:space="0" w:color="auto" w:frame="1"/>
          <w:lang w:val="uk-UA"/>
        </w:rPr>
        <w:t xml:space="preserve">З 24.02.2022 року по </w:t>
      </w:r>
      <w:r w:rsidR="001F7695" w:rsidRPr="000A5EA0">
        <w:rPr>
          <w:sz w:val="28"/>
          <w:szCs w:val="28"/>
          <w:bdr w:val="none" w:sz="0" w:space="0" w:color="auto" w:frame="1"/>
          <w:lang w:val="uk-UA"/>
        </w:rPr>
        <w:t>01.03.</w:t>
      </w:r>
      <w:r w:rsidRPr="000A5EA0">
        <w:rPr>
          <w:sz w:val="28"/>
          <w:szCs w:val="28"/>
          <w:bdr w:val="none" w:sz="0" w:space="0" w:color="auto" w:frame="1"/>
          <w:lang w:val="uk-UA"/>
        </w:rPr>
        <w:t>202</w:t>
      </w:r>
      <w:r w:rsidR="000F2D5C" w:rsidRPr="000A5EA0">
        <w:rPr>
          <w:sz w:val="28"/>
          <w:szCs w:val="28"/>
          <w:bdr w:val="none" w:sz="0" w:space="0" w:color="auto" w:frame="1"/>
          <w:lang w:val="uk-UA"/>
        </w:rPr>
        <w:t>4</w:t>
      </w:r>
      <w:r w:rsidRPr="000A5EA0">
        <w:rPr>
          <w:sz w:val="28"/>
          <w:szCs w:val="28"/>
          <w:bdr w:val="none" w:sz="0" w:space="0" w:color="auto" w:frame="1"/>
          <w:lang w:val="uk-UA"/>
        </w:rPr>
        <w:t xml:space="preserve"> року до Полтавської обласної служби зайнятості звернулося </w:t>
      </w:r>
      <w:r w:rsidR="000F2D5C" w:rsidRPr="000A5EA0">
        <w:rPr>
          <w:sz w:val="28"/>
          <w:szCs w:val="28"/>
          <w:bdr w:val="none" w:sz="0" w:space="0" w:color="auto" w:frame="1"/>
          <w:lang w:val="uk-UA"/>
        </w:rPr>
        <w:t>7926</w:t>
      </w:r>
      <w:r w:rsidRPr="000A5EA0">
        <w:rPr>
          <w:sz w:val="28"/>
          <w:szCs w:val="28"/>
          <w:bdr w:val="none" w:sz="0" w:space="0" w:color="auto" w:frame="1"/>
          <w:lang w:val="uk-UA"/>
        </w:rPr>
        <w:t xml:space="preserve"> внутрішньо переміщених осіб. З них офіційно мали статус безробітного </w:t>
      </w:r>
      <w:r w:rsidR="000F2D5C" w:rsidRPr="000A5EA0">
        <w:rPr>
          <w:sz w:val="28"/>
          <w:szCs w:val="28"/>
          <w:bdr w:val="none" w:sz="0" w:space="0" w:color="auto" w:frame="1"/>
          <w:lang w:val="uk-UA"/>
        </w:rPr>
        <w:t>6424</w:t>
      </w:r>
      <w:r w:rsidRPr="000A5EA0">
        <w:rPr>
          <w:sz w:val="28"/>
          <w:szCs w:val="28"/>
          <w:bdr w:val="none" w:sz="0" w:space="0" w:color="auto" w:frame="1"/>
          <w:lang w:val="uk-UA"/>
        </w:rPr>
        <w:t xml:space="preserve"> внутрішньо переміщен</w:t>
      </w:r>
      <w:r w:rsidR="000F2D5C" w:rsidRPr="000A5EA0">
        <w:rPr>
          <w:sz w:val="28"/>
          <w:szCs w:val="28"/>
          <w:bdr w:val="none" w:sz="0" w:space="0" w:color="auto" w:frame="1"/>
          <w:lang w:val="uk-UA"/>
        </w:rPr>
        <w:t>их</w:t>
      </w:r>
      <w:r w:rsidRPr="000A5EA0">
        <w:rPr>
          <w:sz w:val="28"/>
          <w:szCs w:val="28"/>
          <w:bdr w:val="none" w:sz="0" w:space="0" w:color="auto" w:frame="1"/>
          <w:lang w:val="uk-UA"/>
        </w:rPr>
        <w:t xml:space="preserve"> особ</w:t>
      </w:r>
      <w:r w:rsidR="000F2D5C" w:rsidRPr="000A5EA0">
        <w:rPr>
          <w:sz w:val="28"/>
          <w:szCs w:val="28"/>
          <w:bdr w:val="none" w:sz="0" w:space="0" w:color="auto" w:frame="1"/>
          <w:lang w:val="uk-UA"/>
        </w:rPr>
        <w:t>и</w:t>
      </w:r>
      <w:r w:rsidRPr="000A5EA0">
        <w:rPr>
          <w:sz w:val="28"/>
          <w:szCs w:val="28"/>
          <w:bdr w:val="none" w:sz="0" w:space="0" w:color="auto" w:frame="1"/>
          <w:lang w:val="uk-UA"/>
        </w:rPr>
        <w:t xml:space="preserve">. </w:t>
      </w:r>
      <w:r w:rsidR="006E27A3" w:rsidRPr="000A5EA0">
        <w:rPr>
          <w:sz w:val="28"/>
          <w:szCs w:val="28"/>
          <w:bdr w:val="none" w:sz="0" w:space="0" w:color="auto" w:frame="1"/>
          <w:lang w:val="uk-UA"/>
        </w:rPr>
        <w:t>Забезпечено роботою</w:t>
      </w:r>
      <w:r w:rsidRPr="000A5EA0">
        <w:rPr>
          <w:sz w:val="28"/>
          <w:szCs w:val="28"/>
          <w:bdr w:val="none" w:sz="0" w:space="0" w:color="auto" w:frame="1"/>
          <w:lang w:val="uk-UA"/>
        </w:rPr>
        <w:t xml:space="preserve"> за зазначений період – </w:t>
      </w:r>
      <w:r w:rsidR="006E27A3" w:rsidRPr="000A5EA0">
        <w:rPr>
          <w:sz w:val="28"/>
          <w:szCs w:val="28"/>
          <w:bdr w:val="none" w:sz="0" w:space="0" w:color="auto" w:frame="1"/>
          <w:lang w:val="uk-UA"/>
        </w:rPr>
        <w:t>4849</w:t>
      </w:r>
      <w:r w:rsidRPr="000A5EA0">
        <w:rPr>
          <w:sz w:val="28"/>
          <w:szCs w:val="28"/>
          <w:bdr w:val="none" w:sz="0" w:space="0" w:color="auto" w:frame="1"/>
          <w:lang w:val="uk-UA"/>
        </w:rPr>
        <w:t xml:space="preserve"> ос</w:t>
      </w:r>
      <w:r w:rsidR="006E27A3" w:rsidRPr="000A5EA0">
        <w:rPr>
          <w:sz w:val="28"/>
          <w:szCs w:val="28"/>
          <w:bdr w:val="none" w:sz="0" w:space="0" w:color="auto" w:frame="1"/>
          <w:lang w:val="uk-UA"/>
        </w:rPr>
        <w:t>іб</w:t>
      </w:r>
      <w:r w:rsidRPr="000A5EA0">
        <w:rPr>
          <w:sz w:val="28"/>
          <w:szCs w:val="28"/>
          <w:bdr w:val="none" w:sz="0" w:space="0" w:color="auto" w:frame="1"/>
          <w:lang w:val="uk-UA"/>
        </w:rPr>
        <w:t>.</w:t>
      </w:r>
    </w:p>
    <w:p w:rsidR="00BA5130" w:rsidRPr="000A5EA0" w:rsidRDefault="00BA5130" w:rsidP="00BA5130">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t>Таким чином до служби зайнятості звернулося лише 4,8% працездатних офіційно зареєстрованих в області внутрішньо переміщених осіб, що свідчить про недостатньо налагоджену комунікаційну роботу з переселенцями</w:t>
      </w:r>
      <w:r w:rsidR="00935354" w:rsidRPr="000A5EA0">
        <w:rPr>
          <w:sz w:val="28"/>
          <w:szCs w:val="28"/>
          <w:bdr w:val="none" w:sz="0" w:space="0" w:color="auto" w:frame="1"/>
          <w:lang w:val="uk-UA"/>
        </w:rPr>
        <w:t>,органами місцевого самоврядування</w:t>
      </w:r>
      <w:r w:rsidRPr="000A5EA0">
        <w:rPr>
          <w:sz w:val="28"/>
          <w:szCs w:val="28"/>
          <w:bdr w:val="none" w:sz="0" w:space="0" w:color="auto" w:frame="1"/>
          <w:lang w:val="uk-UA"/>
        </w:rPr>
        <w:t xml:space="preserve"> та роботодавцями.</w:t>
      </w:r>
    </w:p>
    <w:p w:rsidR="00E20864" w:rsidRPr="000A5EA0" w:rsidRDefault="008E6666" w:rsidP="008E6666">
      <w:pPr>
        <w:widowControl w:val="0"/>
        <w:spacing w:line="360" w:lineRule="auto"/>
        <w:ind w:right="34" w:firstLine="709"/>
        <w:jc w:val="both"/>
        <w:rPr>
          <w:sz w:val="28"/>
          <w:szCs w:val="28"/>
          <w:lang w:val="uk-UA"/>
        </w:rPr>
      </w:pPr>
      <w:r w:rsidRPr="000A5EA0">
        <w:rPr>
          <w:b/>
          <w:sz w:val="28"/>
          <w:szCs w:val="28"/>
          <w:lang w:val="uk-UA"/>
        </w:rPr>
        <w:t>Мета дослідження</w:t>
      </w:r>
      <w:r w:rsidRPr="000A5EA0">
        <w:rPr>
          <w:sz w:val="28"/>
          <w:szCs w:val="28"/>
          <w:lang w:val="uk-UA"/>
        </w:rPr>
        <w:t xml:space="preserve"> полягає у </w:t>
      </w:r>
      <w:r w:rsidR="00E20864" w:rsidRPr="000A5EA0">
        <w:rPr>
          <w:sz w:val="28"/>
          <w:szCs w:val="28"/>
          <w:lang w:val="uk-UA"/>
        </w:rPr>
        <w:t xml:space="preserve">вивченні основних проблем інтеграції внутрішньо переміщених осіб у місцевих громадах, </w:t>
      </w:r>
      <w:r w:rsidR="00DF4600" w:rsidRPr="000A5EA0">
        <w:rPr>
          <w:sz w:val="28"/>
          <w:szCs w:val="28"/>
          <w:lang w:val="uk-UA"/>
        </w:rPr>
        <w:t xml:space="preserve">наявності в діючих місцевих програмах підтримки внутрішньо переміщених осіб </w:t>
      </w:r>
      <w:r w:rsidR="00ED3A69" w:rsidRPr="000A5EA0">
        <w:rPr>
          <w:sz w:val="28"/>
          <w:szCs w:val="28"/>
          <w:lang w:val="uk-UA"/>
        </w:rPr>
        <w:t xml:space="preserve">заходів </w:t>
      </w:r>
      <w:r w:rsidR="00DF4600" w:rsidRPr="000A5EA0">
        <w:rPr>
          <w:sz w:val="28"/>
          <w:szCs w:val="28"/>
          <w:lang w:val="uk-UA"/>
        </w:rPr>
        <w:t xml:space="preserve">зі сприяння у працевлаштуванні та професійному навчанні </w:t>
      </w:r>
      <w:r w:rsidR="00ED3A69" w:rsidRPr="000A5EA0">
        <w:rPr>
          <w:sz w:val="28"/>
          <w:szCs w:val="28"/>
          <w:lang w:val="uk-UA"/>
        </w:rPr>
        <w:t>внутрішньо переміщених осіб</w:t>
      </w:r>
      <w:r w:rsidR="00CE0544" w:rsidRPr="000A5EA0">
        <w:rPr>
          <w:sz w:val="28"/>
          <w:szCs w:val="28"/>
          <w:lang w:val="uk-UA"/>
        </w:rPr>
        <w:t xml:space="preserve"> </w:t>
      </w:r>
      <w:r w:rsidR="00ED3A69" w:rsidRPr="000A5EA0">
        <w:rPr>
          <w:sz w:val="28"/>
          <w:szCs w:val="28"/>
          <w:lang w:val="uk-UA"/>
        </w:rPr>
        <w:t>та встановленні</w:t>
      </w:r>
      <w:r w:rsidR="00E20864" w:rsidRPr="000A5EA0">
        <w:rPr>
          <w:sz w:val="28"/>
          <w:szCs w:val="28"/>
          <w:lang w:val="uk-UA"/>
        </w:rPr>
        <w:t xml:space="preserve"> </w:t>
      </w:r>
      <w:r w:rsidR="007D0653" w:rsidRPr="000A5EA0">
        <w:rPr>
          <w:sz w:val="28"/>
          <w:szCs w:val="28"/>
          <w:lang w:val="uk-UA"/>
        </w:rPr>
        <w:t xml:space="preserve">реальних </w:t>
      </w:r>
      <w:r w:rsidR="00E20864" w:rsidRPr="000A5EA0">
        <w:rPr>
          <w:sz w:val="28"/>
          <w:szCs w:val="28"/>
          <w:lang w:val="uk-UA"/>
        </w:rPr>
        <w:t xml:space="preserve">потреб </w:t>
      </w:r>
      <w:r w:rsidR="007D0653" w:rsidRPr="000A5EA0">
        <w:rPr>
          <w:sz w:val="28"/>
          <w:szCs w:val="28"/>
          <w:lang w:val="uk-UA"/>
        </w:rPr>
        <w:t xml:space="preserve">у </w:t>
      </w:r>
      <w:r w:rsidR="00570F79" w:rsidRPr="000A5EA0">
        <w:rPr>
          <w:sz w:val="28"/>
          <w:szCs w:val="28"/>
          <w:lang w:val="uk-UA"/>
        </w:rPr>
        <w:t>зайнятості</w:t>
      </w:r>
      <w:r w:rsidR="00E20864" w:rsidRPr="000A5EA0">
        <w:rPr>
          <w:sz w:val="28"/>
          <w:szCs w:val="28"/>
          <w:lang w:val="uk-UA"/>
        </w:rPr>
        <w:t>, професійному навчанні/підвищенні кваліфікації, відновленні/започаткуванні бізнесу</w:t>
      </w:r>
      <w:r w:rsidR="00CE0544" w:rsidRPr="000A5EA0">
        <w:rPr>
          <w:sz w:val="28"/>
          <w:szCs w:val="28"/>
          <w:lang w:val="uk-UA"/>
        </w:rPr>
        <w:t>.</w:t>
      </w:r>
      <w:r w:rsidR="007D0653" w:rsidRPr="000A5EA0">
        <w:rPr>
          <w:sz w:val="28"/>
          <w:szCs w:val="28"/>
          <w:lang w:val="uk-UA"/>
        </w:rPr>
        <w:t xml:space="preserve"> </w:t>
      </w:r>
    </w:p>
    <w:p w:rsidR="00624C8B" w:rsidRDefault="00624C8B" w:rsidP="008E6666">
      <w:pPr>
        <w:widowControl w:val="0"/>
        <w:spacing w:line="360" w:lineRule="auto"/>
        <w:ind w:right="34" w:firstLine="709"/>
        <w:rPr>
          <w:b/>
          <w:sz w:val="28"/>
          <w:szCs w:val="28"/>
          <w:lang w:val="uk-UA"/>
        </w:rPr>
      </w:pPr>
    </w:p>
    <w:p w:rsidR="008E6666" w:rsidRPr="000A5EA0" w:rsidRDefault="008E6666" w:rsidP="008E6666">
      <w:pPr>
        <w:widowControl w:val="0"/>
        <w:spacing w:line="360" w:lineRule="auto"/>
        <w:ind w:right="34" w:firstLine="709"/>
        <w:rPr>
          <w:b/>
          <w:sz w:val="28"/>
          <w:szCs w:val="28"/>
          <w:lang w:val="uk-UA"/>
        </w:rPr>
      </w:pPr>
      <w:r w:rsidRPr="000A5EA0">
        <w:rPr>
          <w:b/>
          <w:sz w:val="28"/>
          <w:szCs w:val="28"/>
          <w:lang w:val="uk-UA"/>
        </w:rPr>
        <w:lastRenderedPageBreak/>
        <w:t>Завдання дослідження:</w:t>
      </w:r>
    </w:p>
    <w:p w:rsidR="008741C0" w:rsidRPr="000A5EA0" w:rsidRDefault="008E6666" w:rsidP="008741C0">
      <w:pPr>
        <w:widowControl w:val="0"/>
        <w:spacing w:line="360" w:lineRule="auto"/>
        <w:ind w:right="34" w:firstLine="709"/>
        <w:jc w:val="both"/>
        <w:outlineLvl w:val="1"/>
        <w:rPr>
          <w:sz w:val="28"/>
          <w:szCs w:val="28"/>
          <w:lang w:val="uk-UA"/>
        </w:rPr>
      </w:pPr>
      <w:r w:rsidRPr="000A5EA0">
        <w:rPr>
          <w:sz w:val="28"/>
          <w:szCs w:val="28"/>
          <w:lang w:val="uk-UA"/>
        </w:rPr>
        <w:t xml:space="preserve">1. </w:t>
      </w:r>
      <w:r w:rsidR="00DA6757" w:rsidRPr="000A5EA0">
        <w:rPr>
          <w:sz w:val="28"/>
          <w:szCs w:val="28"/>
          <w:lang w:val="uk-UA"/>
        </w:rPr>
        <w:t xml:space="preserve">Проаналізувати </w:t>
      </w:r>
      <w:r w:rsidR="008741C0" w:rsidRPr="000A5EA0">
        <w:rPr>
          <w:sz w:val="28"/>
          <w:szCs w:val="28"/>
          <w:lang w:val="uk-UA"/>
        </w:rPr>
        <w:t>соціально-демографічний портрет</w:t>
      </w:r>
      <w:r w:rsidR="00DA6757" w:rsidRPr="000A5EA0">
        <w:t xml:space="preserve"> </w:t>
      </w:r>
      <w:r w:rsidR="00DA6757" w:rsidRPr="000A5EA0">
        <w:rPr>
          <w:sz w:val="28"/>
          <w:szCs w:val="28"/>
          <w:lang w:val="uk-UA"/>
        </w:rPr>
        <w:t>внутрішньо переміщених осіб.</w:t>
      </w:r>
    </w:p>
    <w:p w:rsidR="008741C0" w:rsidRPr="000A5EA0" w:rsidRDefault="008741C0" w:rsidP="008741C0">
      <w:pPr>
        <w:widowControl w:val="0"/>
        <w:spacing w:line="360" w:lineRule="auto"/>
        <w:ind w:right="34" w:firstLine="709"/>
        <w:jc w:val="both"/>
        <w:outlineLvl w:val="1"/>
        <w:rPr>
          <w:sz w:val="28"/>
          <w:szCs w:val="28"/>
          <w:lang w:val="uk-UA"/>
        </w:rPr>
      </w:pPr>
      <w:r w:rsidRPr="000A5EA0">
        <w:rPr>
          <w:sz w:val="28"/>
          <w:szCs w:val="28"/>
          <w:lang w:val="uk-UA"/>
        </w:rPr>
        <w:t xml:space="preserve">2. </w:t>
      </w:r>
      <w:r w:rsidR="00DA6757" w:rsidRPr="000A5EA0">
        <w:rPr>
          <w:sz w:val="28"/>
          <w:szCs w:val="28"/>
          <w:lang w:val="uk-UA"/>
        </w:rPr>
        <w:t xml:space="preserve">Визначити сповільнюючі та мотивуючі фактори інтеграції  </w:t>
      </w:r>
      <w:r w:rsidRPr="000A5EA0">
        <w:rPr>
          <w:sz w:val="28"/>
          <w:szCs w:val="28"/>
          <w:lang w:val="uk-UA"/>
        </w:rPr>
        <w:t>внутрішньо переміщених осіб в місцеві громади</w:t>
      </w:r>
      <w:r w:rsidR="00DA6757" w:rsidRPr="000A5EA0">
        <w:rPr>
          <w:sz w:val="28"/>
          <w:szCs w:val="28"/>
          <w:lang w:val="uk-UA"/>
        </w:rPr>
        <w:t>.</w:t>
      </w:r>
      <w:r w:rsidRPr="000A5EA0">
        <w:rPr>
          <w:sz w:val="28"/>
          <w:szCs w:val="28"/>
          <w:lang w:val="uk-UA"/>
        </w:rPr>
        <w:t xml:space="preserve"> </w:t>
      </w:r>
    </w:p>
    <w:p w:rsidR="008741C0" w:rsidRPr="000A5EA0" w:rsidRDefault="008741C0" w:rsidP="008741C0">
      <w:pPr>
        <w:widowControl w:val="0"/>
        <w:spacing w:line="360" w:lineRule="auto"/>
        <w:ind w:right="34" w:firstLine="709"/>
        <w:jc w:val="both"/>
        <w:outlineLvl w:val="1"/>
        <w:rPr>
          <w:sz w:val="28"/>
          <w:szCs w:val="28"/>
          <w:lang w:val="uk-UA"/>
        </w:rPr>
      </w:pPr>
      <w:r w:rsidRPr="000A5EA0">
        <w:rPr>
          <w:sz w:val="28"/>
          <w:szCs w:val="28"/>
          <w:lang w:val="uk-UA"/>
        </w:rPr>
        <w:t xml:space="preserve">3. </w:t>
      </w:r>
      <w:r w:rsidR="00240C75" w:rsidRPr="000A5EA0">
        <w:rPr>
          <w:sz w:val="28"/>
          <w:szCs w:val="28"/>
          <w:lang w:val="uk-UA"/>
        </w:rPr>
        <w:t>Вивчити п</w:t>
      </w:r>
      <w:r w:rsidRPr="000A5EA0">
        <w:rPr>
          <w:sz w:val="28"/>
          <w:szCs w:val="28"/>
          <w:lang w:val="uk-UA"/>
        </w:rPr>
        <w:t>отреби внутрішньо переміщених осіб у зайнятості та проблеми</w:t>
      </w:r>
      <w:r w:rsidR="00240C75" w:rsidRPr="000A5EA0">
        <w:rPr>
          <w:sz w:val="28"/>
          <w:szCs w:val="28"/>
          <w:lang w:val="uk-UA"/>
        </w:rPr>
        <w:t xml:space="preserve">, які виникають при </w:t>
      </w:r>
      <w:r w:rsidRPr="000A5EA0">
        <w:rPr>
          <w:sz w:val="28"/>
          <w:szCs w:val="28"/>
          <w:lang w:val="uk-UA"/>
        </w:rPr>
        <w:t>працевлаштуванн</w:t>
      </w:r>
      <w:r w:rsidR="00240C75" w:rsidRPr="000A5EA0">
        <w:rPr>
          <w:sz w:val="28"/>
          <w:szCs w:val="28"/>
          <w:lang w:val="uk-UA"/>
        </w:rPr>
        <w:t>і.</w:t>
      </w:r>
    </w:p>
    <w:p w:rsidR="008741C0" w:rsidRPr="000A5EA0" w:rsidRDefault="00240C75" w:rsidP="007D7DAC">
      <w:pPr>
        <w:widowControl w:val="0"/>
        <w:spacing w:line="360" w:lineRule="auto"/>
        <w:ind w:right="34" w:firstLine="709"/>
        <w:jc w:val="both"/>
        <w:outlineLvl w:val="1"/>
        <w:rPr>
          <w:sz w:val="28"/>
          <w:szCs w:val="28"/>
          <w:lang w:val="uk-UA"/>
        </w:rPr>
      </w:pPr>
      <w:r w:rsidRPr="000A5EA0">
        <w:rPr>
          <w:sz w:val="28"/>
          <w:szCs w:val="28"/>
          <w:lang w:val="uk-UA"/>
        </w:rPr>
        <w:t>4</w:t>
      </w:r>
      <w:r w:rsidR="008741C0" w:rsidRPr="000A5EA0">
        <w:rPr>
          <w:sz w:val="28"/>
          <w:szCs w:val="28"/>
          <w:lang w:val="uk-UA"/>
        </w:rPr>
        <w:t xml:space="preserve">. </w:t>
      </w:r>
      <w:r w:rsidRPr="000A5EA0">
        <w:rPr>
          <w:sz w:val="28"/>
          <w:szCs w:val="28"/>
          <w:lang w:val="uk-UA"/>
        </w:rPr>
        <w:t>Розкрити д</w:t>
      </w:r>
      <w:r w:rsidR="008741C0" w:rsidRPr="000A5EA0">
        <w:rPr>
          <w:sz w:val="28"/>
          <w:szCs w:val="28"/>
          <w:lang w:val="uk-UA"/>
        </w:rPr>
        <w:t xml:space="preserve">ержавні програми та </w:t>
      </w:r>
      <w:r w:rsidRPr="000A5EA0">
        <w:rPr>
          <w:sz w:val="28"/>
          <w:szCs w:val="28"/>
          <w:lang w:val="uk-UA"/>
        </w:rPr>
        <w:t>послуги</w:t>
      </w:r>
      <w:r w:rsidR="008741C0" w:rsidRPr="000A5EA0">
        <w:rPr>
          <w:sz w:val="28"/>
          <w:szCs w:val="28"/>
          <w:lang w:val="uk-UA"/>
        </w:rPr>
        <w:t xml:space="preserve"> державної служби зайнятості щодо інтеграції внутрішньо переміщених осіб</w:t>
      </w:r>
      <w:r w:rsidRPr="000A5EA0">
        <w:rPr>
          <w:sz w:val="28"/>
          <w:szCs w:val="28"/>
          <w:lang w:val="uk-UA"/>
        </w:rPr>
        <w:t>.</w:t>
      </w:r>
    </w:p>
    <w:p w:rsidR="00240C75" w:rsidRPr="000A5EA0" w:rsidRDefault="00240C75" w:rsidP="007D7DAC">
      <w:pPr>
        <w:widowControl w:val="0"/>
        <w:spacing w:line="360" w:lineRule="auto"/>
        <w:ind w:right="34" w:firstLine="709"/>
        <w:jc w:val="both"/>
        <w:outlineLvl w:val="1"/>
        <w:rPr>
          <w:sz w:val="28"/>
          <w:szCs w:val="28"/>
          <w:lang w:val="uk-UA"/>
        </w:rPr>
      </w:pPr>
      <w:r w:rsidRPr="000A5EA0">
        <w:rPr>
          <w:sz w:val="28"/>
          <w:szCs w:val="28"/>
          <w:lang w:val="uk-UA"/>
        </w:rPr>
        <w:t>5</w:t>
      </w:r>
      <w:r w:rsidR="008741C0" w:rsidRPr="000A5EA0">
        <w:rPr>
          <w:sz w:val="28"/>
          <w:szCs w:val="28"/>
          <w:lang w:val="uk-UA"/>
        </w:rPr>
        <w:t xml:space="preserve">. </w:t>
      </w:r>
      <w:r w:rsidRPr="000A5EA0">
        <w:rPr>
          <w:sz w:val="28"/>
          <w:szCs w:val="28"/>
          <w:lang w:val="uk-UA"/>
        </w:rPr>
        <w:t>Проа</w:t>
      </w:r>
      <w:r w:rsidR="008741C0" w:rsidRPr="000A5EA0">
        <w:rPr>
          <w:sz w:val="28"/>
          <w:szCs w:val="28"/>
          <w:lang w:val="uk-UA"/>
        </w:rPr>
        <w:t>наліз</w:t>
      </w:r>
      <w:r w:rsidRPr="000A5EA0">
        <w:rPr>
          <w:sz w:val="28"/>
          <w:szCs w:val="28"/>
          <w:lang w:val="uk-UA"/>
        </w:rPr>
        <w:t>увати</w:t>
      </w:r>
      <w:r w:rsidR="008741C0" w:rsidRPr="000A5EA0">
        <w:rPr>
          <w:sz w:val="28"/>
          <w:szCs w:val="28"/>
          <w:lang w:val="uk-UA"/>
        </w:rPr>
        <w:t xml:space="preserve"> діяльн</w:t>
      </w:r>
      <w:r w:rsidRPr="000A5EA0">
        <w:rPr>
          <w:sz w:val="28"/>
          <w:szCs w:val="28"/>
          <w:lang w:val="uk-UA"/>
        </w:rPr>
        <w:t xml:space="preserve">ість </w:t>
      </w:r>
      <w:r w:rsidR="008741C0" w:rsidRPr="000A5EA0">
        <w:rPr>
          <w:sz w:val="28"/>
          <w:szCs w:val="28"/>
          <w:lang w:val="uk-UA"/>
        </w:rPr>
        <w:t>Полтавської обласної служби зайнятості з трудової та професійної адаптації внутрішньо переміщених осіб</w:t>
      </w:r>
      <w:r w:rsidRPr="000A5EA0">
        <w:rPr>
          <w:sz w:val="28"/>
          <w:szCs w:val="28"/>
          <w:lang w:val="uk-UA"/>
        </w:rPr>
        <w:t>.</w:t>
      </w:r>
    </w:p>
    <w:p w:rsidR="00240C75" w:rsidRPr="000A5EA0" w:rsidRDefault="00240C75" w:rsidP="007D7DAC">
      <w:pPr>
        <w:widowControl w:val="0"/>
        <w:spacing w:line="360" w:lineRule="auto"/>
        <w:ind w:right="34" w:firstLine="709"/>
        <w:jc w:val="both"/>
        <w:outlineLvl w:val="1"/>
        <w:rPr>
          <w:sz w:val="28"/>
          <w:szCs w:val="28"/>
          <w:lang w:val="uk-UA"/>
        </w:rPr>
      </w:pPr>
      <w:r w:rsidRPr="000A5EA0">
        <w:rPr>
          <w:sz w:val="28"/>
          <w:szCs w:val="28"/>
          <w:lang w:val="uk-UA"/>
        </w:rPr>
        <w:t xml:space="preserve">6. Провести дослідження потреб внутрішньо переміщених осіб у працевлаштуванні та професійному навчанні та їх мотивації до зайнятості </w:t>
      </w:r>
    </w:p>
    <w:p w:rsidR="00BA5130" w:rsidRPr="000A5EA0" w:rsidRDefault="00BA5130" w:rsidP="007D7DAC">
      <w:pPr>
        <w:widowControl w:val="0"/>
        <w:spacing w:line="360" w:lineRule="auto"/>
        <w:ind w:right="36" w:firstLine="709"/>
        <w:jc w:val="both"/>
        <w:rPr>
          <w:sz w:val="28"/>
          <w:szCs w:val="28"/>
          <w:lang w:val="uk-UA"/>
        </w:rPr>
      </w:pPr>
      <w:r w:rsidRPr="000A5EA0">
        <w:rPr>
          <w:b/>
          <w:sz w:val="28"/>
          <w:szCs w:val="28"/>
          <w:lang w:val="uk-UA"/>
        </w:rPr>
        <w:t xml:space="preserve">Об’єкт дослідження </w:t>
      </w:r>
      <w:r w:rsidR="00330F82" w:rsidRPr="000A5EA0">
        <w:rPr>
          <w:b/>
          <w:sz w:val="28"/>
          <w:szCs w:val="28"/>
          <w:lang w:val="uk-UA"/>
        </w:rPr>
        <w:t xml:space="preserve">– </w:t>
      </w:r>
      <w:r w:rsidR="00330F82" w:rsidRPr="000A5EA0">
        <w:rPr>
          <w:sz w:val="28"/>
          <w:szCs w:val="28"/>
          <w:lang w:val="uk-UA"/>
        </w:rPr>
        <w:t>напрямки та шляхи інтеграції внутрішньо переміщених осіб</w:t>
      </w:r>
      <w:r w:rsidR="00330F82" w:rsidRPr="000A5EA0">
        <w:rPr>
          <w:b/>
          <w:sz w:val="28"/>
          <w:szCs w:val="28"/>
          <w:lang w:val="uk-UA"/>
        </w:rPr>
        <w:t xml:space="preserve"> </w:t>
      </w:r>
      <w:r w:rsidR="00330F82" w:rsidRPr="000A5EA0">
        <w:rPr>
          <w:sz w:val="28"/>
          <w:szCs w:val="28"/>
          <w:lang w:val="uk-UA"/>
        </w:rPr>
        <w:t xml:space="preserve">в місцеві громади. </w:t>
      </w:r>
    </w:p>
    <w:p w:rsidR="00631FF7" w:rsidRPr="000A5EA0" w:rsidRDefault="00BA5130" w:rsidP="00631FF7">
      <w:pPr>
        <w:widowControl w:val="0"/>
        <w:spacing w:line="360" w:lineRule="auto"/>
        <w:ind w:right="34" w:firstLine="709"/>
        <w:jc w:val="both"/>
        <w:rPr>
          <w:sz w:val="28"/>
          <w:szCs w:val="28"/>
          <w:lang w:val="uk-UA"/>
        </w:rPr>
      </w:pPr>
      <w:r w:rsidRPr="000A5EA0">
        <w:rPr>
          <w:b/>
          <w:sz w:val="28"/>
          <w:szCs w:val="28"/>
          <w:lang w:val="uk-UA"/>
        </w:rPr>
        <w:t>Предмет дослідження</w:t>
      </w:r>
      <w:r w:rsidRPr="000A5EA0">
        <w:rPr>
          <w:sz w:val="28"/>
          <w:szCs w:val="28"/>
          <w:lang w:val="uk-UA"/>
        </w:rPr>
        <w:t xml:space="preserve"> –</w:t>
      </w:r>
      <w:r w:rsidRPr="000A5EA0">
        <w:rPr>
          <w:b/>
          <w:sz w:val="28"/>
          <w:szCs w:val="28"/>
          <w:lang w:val="uk-UA"/>
        </w:rPr>
        <w:t xml:space="preserve"> </w:t>
      </w:r>
      <w:r w:rsidR="00631FF7" w:rsidRPr="000A5EA0">
        <w:rPr>
          <w:sz w:val="28"/>
          <w:szCs w:val="28"/>
          <w:lang w:val="uk-UA"/>
        </w:rPr>
        <w:t>особливості трудової та професійної адаптації внутрішньо переміщених осіб в Полтавській області.</w:t>
      </w:r>
    </w:p>
    <w:p w:rsidR="00725FB2" w:rsidRPr="000A5EA0" w:rsidRDefault="008E6666" w:rsidP="00631FF7">
      <w:pPr>
        <w:widowControl w:val="0"/>
        <w:spacing w:line="360" w:lineRule="auto"/>
        <w:ind w:right="34" w:firstLine="709"/>
        <w:jc w:val="both"/>
        <w:rPr>
          <w:rStyle w:val="aa"/>
          <w:b w:val="0"/>
          <w:sz w:val="28"/>
          <w:szCs w:val="28"/>
          <w:shd w:val="clear" w:color="auto" w:fill="FFFFFF"/>
          <w:lang w:val="uk-UA"/>
        </w:rPr>
      </w:pPr>
      <w:r w:rsidRPr="000A5EA0">
        <w:rPr>
          <w:b/>
          <w:bCs/>
          <w:iCs/>
          <w:sz w:val="29"/>
          <w:szCs w:val="29"/>
          <w:lang w:val="uk-UA"/>
        </w:rPr>
        <w:t>Гіпотеза дослідження</w:t>
      </w:r>
      <w:r w:rsidRPr="000A5EA0">
        <w:rPr>
          <w:sz w:val="29"/>
          <w:szCs w:val="29"/>
          <w:lang w:val="uk-UA"/>
        </w:rPr>
        <w:t xml:space="preserve"> базується на науковому припущенні, що </w:t>
      </w:r>
      <w:r w:rsidR="00FD3AA5" w:rsidRPr="000A5EA0">
        <w:rPr>
          <w:sz w:val="29"/>
          <w:szCs w:val="29"/>
          <w:lang w:val="uk-UA"/>
        </w:rPr>
        <w:t xml:space="preserve">всебічне </w:t>
      </w:r>
      <w:r w:rsidR="00FD3AA5" w:rsidRPr="000A5EA0">
        <w:rPr>
          <w:rStyle w:val="aa"/>
          <w:b w:val="0"/>
          <w:sz w:val="28"/>
          <w:szCs w:val="28"/>
          <w:shd w:val="clear" w:color="auto" w:fill="FFFFFF"/>
          <w:lang w:val="uk-UA"/>
        </w:rPr>
        <w:t>вивчення</w:t>
      </w:r>
      <w:r w:rsidR="00725FB2" w:rsidRPr="000A5EA0">
        <w:rPr>
          <w:rStyle w:val="aa"/>
          <w:b w:val="0"/>
          <w:sz w:val="28"/>
          <w:szCs w:val="28"/>
          <w:shd w:val="clear" w:color="auto" w:fill="FFFFFF"/>
          <w:lang w:val="uk-UA"/>
        </w:rPr>
        <w:t xml:space="preserve"> </w:t>
      </w:r>
      <w:r w:rsidR="00CD6C54" w:rsidRPr="000A5EA0">
        <w:rPr>
          <w:rStyle w:val="aa"/>
          <w:b w:val="0"/>
          <w:sz w:val="28"/>
          <w:szCs w:val="28"/>
          <w:shd w:val="clear" w:color="auto" w:fill="FFFFFF"/>
          <w:lang w:val="uk-UA"/>
        </w:rPr>
        <w:t>особливостей</w:t>
      </w:r>
      <w:r w:rsidR="00725FB2" w:rsidRPr="000A5EA0">
        <w:rPr>
          <w:rStyle w:val="aa"/>
          <w:b w:val="0"/>
          <w:sz w:val="28"/>
          <w:szCs w:val="28"/>
          <w:shd w:val="clear" w:color="auto" w:fill="FFFFFF"/>
          <w:lang w:val="uk-UA"/>
        </w:rPr>
        <w:t xml:space="preserve"> </w:t>
      </w:r>
      <w:r w:rsidR="00CD6C54" w:rsidRPr="000A5EA0">
        <w:rPr>
          <w:rStyle w:val="aa"/>
          <w:b w:val="0"/>
          <w:sz w:val="28"/>
          <w:szCs w:val="28"/>
          <w:shd w:val="clear" w:color="auto" w:fill="FFFFFF"/>
          <w:lang w:val="uk-UA"/>
        </w:rPr>
        <w:t xml:space="preserve">трудової та професійної адаптації </w:t>
      </w:r>
      <w:r w:rsidR="00FD3AA5" w:rsidRPr="000A5EA0">
        <w:rPr>
          <w:rStyle w:val="aa"/>
          <w:b w:val="0"/>
          <w:sz w:val="28"/>
          <w:szCs w:val="28"/>
          <w:shd w:val="clear" w:color="auto" w:fill="FFFFFF"/>
          <w:lang w:val="uk-UA"/>
        </w:rPr>
        <w:t>внутрішньо переміщених осіб</w:t>
      </w:r>
      <w:r w:rsidR="00725FB2" w:rsidRPr="000A5EA0">
        <w:rPr>
          <w:rStyle w:val="aa"/>
          <w:b w:val="0"/>
          <w:sz w:val="28"/>
          <w:szCs w:val="28"/>
          <w:shd w:val="clear" w:color="auto" w:fill="FFFFFF"/>
          <w:lang w:val="uk-UA"/>
        </w:rPr>
        <w:t xml:space="preserve"> </w:t>
      </w:r>
      <w:r w:rsidR="00FD3AA5" w:rsidRPr="000A5EA0">
        <w:rPr>
          <w:rStyle w:val="aa"/>
          <w:b w:val="0"/>
          <w:sz w:val="28"/>
          <w:szCs w:val="28"/>
          <w:shd w:val="clear" w:color="auto" w:fill="FFFFFF"/>
          <w:lang w:val="uk-UA"/>
        </w:rPr>
        <w:t>сприятиме</w:t>
      </w:r>
      <w:r w:rsidR="00725FB2" w:rsidRPr="000A5EA0">
        <w:rPr>
          <w:rStyle w:val="aa"/>
          <w:b w:val="0"/>
          <w:sz w:val="28"/>
          <w:szCs w:val="28"/>
          <w:shd w:val="clear" w:color="auto" w:fill="FFFFFF"/>
          <w:lang w:val="uk-UA"/>
        </w:rPr>
        <w:t xml:space="preserve"> розроб</w:t>
      </w:r>
      <w:r w:rsidR="00FD3AA5" w:rsidRPr="000A5EA0">
        <w:rPr>
          <w:rStyle w:val="aa"/>
          <w:b w:val="0"/>
          <w:sz w:val="28"/>
          <w:szCs w:val="28"/>
          <w:shd w:val="clear" w:color="auto" w:fill="FFFFFF"/>
          <w:lang w:val="uk-UA"/>
        </w:rPr>
        <w:t>ці</w:t>
      </w:r>
      <w:r w:rsidR="00725FB2" w:rsidRPr="000A5EA0">
        <w:rPr>
          <w:rStyle w:val="aa"/>
          <w:b w:val="0"/>
          <w:sz w:val="28"/>
          <w:szCs w:val="28"/>
          <w:shd w:val="clear" w:color="auto" w:fill="FFFFFF"/>
          <w:lang w:val="uk-UA"/>
        </w:rPr>
        <w:t xml:space="preserve"> </w:t>
      </w:r>
      <w:r w:rsidR="00CD6C54" w:rsidRPr="000A5EA0">
        <w:rPr>
          <w:rStyle w:val="aa"/>
          <w:b w:val="0"/>
          <w:sz w:val="28"/>
          <w:szCs w:val="28"/>
          <w:shd w:val="clear" w:color="auto" w:fill="FFFFFF"/>
          <w:lang w:val="uk-UA"/>
        </w:rPr>
        <w:t xml:space="preserve">рекомендацій </w:t>
      </w:r>
      <w:r w:rsidR="00725FB2" w:rsidRPr="000A5EA0">
        <w:rPr>
          <w:rStyle w:val="aa"/>
          <w:b w:val="0"/>
          <w:sz w:val="28"/>
          <w:szCs w:val="28"/>
          <w:shd w:val="clear" w:color="auto" w:fill="FFFFFF"/>
          <w:lang w:val="uk-UA"/>
        </w:rPr>
        <w:t>та впровадженн</w:t>
      </w:r>
      <w:r w:rsidR="00FD3AA5" w:rsidRPr="000A5EA0">
        <w:rPr>
          <w:rStyle w:val="aa"/>
          <w:b w:val="0"/>
          <w:sz w:val="28"/>
          <w:szCs w:val="28"/>
          <w:shd w:val="clear" w:color="auto" w:fill="FFFFFF"/>
          <w:lang w:val="uk-UA"/>
        </w:rPr>
        <w:t>ю</w:t>
      </w:r>
      <w:r w:rsidR="00725FB2" w:rsidRPr="000A5EA0">
        <w:rPr>
          <w:rStyle w:val="aa"/>
          <w:b w:val="0"/>
          <w:sz w:val="28"/>
          <w:szCs w:val="28"/>
          <w:shd w:val="clear" w:color="auto" w:fill="FFFFFF"/>
          <w:lang w:val="uk-UA"/>
        </w:rPr>
        <w:t xml:space="preserve"> ефективних політик</w:t>
      </w:r>
      <w:r w:rsidR="00CD6C54" w:rsidRPr="000A5EA0">
        <w:rPr>
          <w:rStyle w:val="aa"/>
          <w:b w:val="0"/>
          <w:sz w:val="28"/>
          <w:szCs w:val="28"/>
          <w:shd w:val="clear" w:color="auto" w:fill="FFFFFF"/>
          <w:lang w:val="uk-UA"/>
        </w:rPr>
        <w:t xml:space="preserve"> та практик</w:t>
      </w:r>
      <w:r w:rsidR="00725FB2" w:rsidRPr="000A5EA0">
        <w:rPr>
          <w:rStyle w:val="aa"/>
          <w:b w:val="0"/>
          <w:sz w:val="28"/>
          <w:szCs w:val="28"/>
          <w:shd w:val="clear" w:color="auto" w:fill="FFFFFF"/>
          <w:lang w:val="uk-UA"/>
        </w:rPr>
        <w:t xml:space="preserve">, спрямованих на допомогу </w:t>
      </w:r>
      <w:r w:rsidR="00FD3AA5" w:rsidRPr="000A5EA0">
        <w:rPr>
          <w:rStyle w:val="aa"/>
          <w:b w:val="0"/>
          <w:sz w:val="28"/>
          <w:szCs w:val="28"/>
          <w:shd w:val="clear" w:color="auto" w:fill="FFFFFF"/>
          <w:lang w:val="uk-UA"/>
        </w:rPr>
        <w:t xml:space="preserve">даній </w:t>
      </w:r>
      <w:r w:rsidR="00725FB2" w:rsidRPr="000A5EA0">
        <w:rPr>
          <w:rStyle w:val="aa"/>
          <w:b w:val="0"/>
          <w:sz w:val="28"/>
          <w:szCs w:val="28"/>
          <w:shd w:val="clear" w:color="auto" w:fill="FFFFFF"/>
          <w:lang w:val="uk-UA"/>
        </w:rPr>
        <w:t xml:space="preserve">категорії </w:t>
      </w:r>
      <w:r w:rsidR="00CD6C54" w:rsidRPr="000A5EA0">
        <w:rPr>
          <w:rStyle w:val="aa"/>
          <w:b w:val="0"/>
          <w:sz w:val="28"/>
          <w:szCs w:val="28"/>
          <w:shd w:val="clear" w:color="auto" w:fill="FFFFFF"/>
          <w:lang w:val="uk-UA"/>
        </w:rPr>
        <w:t>громадян у працевлаштуванні</w:t>
      </w:r>
      <w:r w:rsidR="00725FB2" w:rsidRPr="000A5EA0">
        <w:rPr>
          <w:rStyle w:val="aa"/>
          <w:b w:val="0"/>
          <w:sz w:val="28"/>
          <w:szCs w:val="28"/>
          <w:shd w:val="clear" w:color="auto" w:fill="FFFFFF"/>
          <w:lang w:val="uk-UA"/>
        </w:rPr>
        <w:t>.</w:t>
      </w:r>
    </w:p>
    <w:p w:rsidR="00BA5130" w:rsidRPr="000A5EA0" w:rsidRDefault="00BA5130" w:rsidP="007D7DAC">
      <w:pPr>
        <w:widowControl w:val="0"/>
        <w:spacing w:line="360" w:lineRule="auto"/>
        <w:ind w:right="36" w:firstLine="709"/>
        <w:jc w:val="both"/>
        <w:rPr>
          <w:b/>
          <w:sz w:val="28"/>
          <w:szCs w:val="28"/>
          <w:lang w:val="uk-UA"/>
        </w:rPr>
      </w:pPr>
      <w:r w:rsidRPr="000A5EA0">
        <w:rPr>
          <w:b/>
          <w:sz w:val="28"/>
          <w:szCs w:val="28"/>
          <w:lang w:val="uk-UA"/>
        </w:rPr>
        <w:t>Методи дослідження</w:t>
      </w:r>
      <w:r w:rsidR="003B74E4" w:rsidRPr="000A5EA0">
        <w:rPr>
          <w:b/>
          <w:sz w:val="28"/>
          <w:szCs w:val="28"/>
          <w:lang w:val="uk-UA"/>
        </w:rPr>
        <w:t xml:space="preserve">. </w:t>
      </w:r>
      <w:r w:rsidR="00074772" w:rsidRPr="000A5EA0">
        <w:rPr>
          <w:sz w:val="28"/>
          <w:szCs w:val="28"/>
          <w:lang w:val="uk-UA"/>
        </w:rPr>
        <w:t>Під час</w:t>
      </w:r>
      <w:r w:rsidR="003B74E4" w:rsidRPr="000A5EA0">
        <w:rPr>
          <w:sz w:val="28"/>
          <w:szCs w:val="28"/>
          <w:lang w:val="uk-UA"/>
        </w:rPr>
        <w:t xml:space="preserve"> написання </w:t>
      </w:r>
      <w:r w:rsidR="00074772" w:rsidRPr="000A5EA0">
        <w:rPr>
          <w:sz w:val="28"/>
          <w:szCs w:val="28"/>
          <w:lang w:val="uk-UA"/>
        </w:rPr>
        <w:t xml:space="preserve">магістерської </w:t>
      </w:r>
      <w:r w:rsidR="003B74E4" w:rsidRPr="000A5EA0">
        <w:rPr>
          <w:sz w:val="28"/>
          <w:szCs w:val="28"/>
          <w:lang w:val="uk-UA"/>
        </w:rPr>
        <w:t>роботи використан</w:t>
      </w:r>
      <w:r w:rsidR="00074772" w:rsidRPr="000A5EA0">
        <w:rPr>
          <w:sz w:val="28"/>
          <w:szCs w:val="28"/>
          <w:lang w:val="uk-UA"/>
        </w:rPr>
        <w:t>о</w:t>
      </w:r>
      <w:r w:rsidR="003B74E4" w:rsidRPr="000A5EA0">
        <w:rPr>
          <w:sz w:val="28"/>
          <w:szCs w:val="28"/>
          <w:lang w:val="uk-UA"/>
        </w:rPr>
        <w:t xml:space="preserve"> </w:t>
      </w:r>
      <w:r w:rsidR="00A93205" w:rsidRPr="000A5EA0">
        <w:rPr>
          <w:sz w:val="28"/>
          <w:szCs w:val="28"/>
          <w:lang w:val="uk-UA"/>
        </w:rPr>
        <w:t xml:space="preserve">теоретичні </w:t>
      </w:r>
      <w:r w:rsidR="003B74E4" w:rsidRPr="000A5EA0">
        <w:rPr>
          <w:sz w:val="28"/>
          <w:szCs w:val="28"/>
          <w:lang w:val="uk-UA"/>
        </w:rPr>
        <w:t>методи</w:t>
      </w:r>
      <w:r w:rsidR="00AA5B07" w:rsidRPr="000A5EA0">
        <w:rPr>
          <w:sz w:val="28"/>
          <w:szCs w:val="28"/>
          <w:lang w:val="uk-UA"/>
        </w:rPr>
        <w:t xml:space="preserve"> </w:t>
      </w:r>
      <w:r w:rsidR="0007368F" w:rsidRPr="000A5EA0">
        <w:rPr>
          <w:sz w:val="28"/>
          <w:szCs w:val="28"/>
          <w:lang w:val="uk-UA"/>
        </w:rPr>
        <w:t xml:space="preserve">дослідження </w:t>
      </w:r>
      <w:r w:rsidR="00AA5B07" w:rsidRPr="000A5EA0">
        <w:rPr>
          <w:sz w:val="28"/>
          <w:szCs w:val="28"/>
          <w:lang w:val="uk-UA"/>
        </w:rPr>
        <w:t>(</w:t>
      </w:r>
      <w:r w:rsidR="00A93205" w:rsidRPr="000A5EA0">
        <w:rPr>
          <w:sz w:val="28"/>
          <w:szCs w:val="28"/>
          <w:lang w:val="uk-UA"/>
        </w:rPr>
        <w:t xml:space="preserve">аналіз </w:t>
      </w:r>
      <w:r w:rsidR="00AA5B07" w:rsidRPr="000A5EA0">
        <w:rPr>
          <w:sz w:val="28"/>
          <w:szCs w:val="28"/>
          <w:lang w:val="uk-UA"/>
        </w:rPr>
        <w:t>статисти</w:t>
      </w:r>
      <w:r w:rsidR="00CD3744" w:rsidRPr="000A5EA0">
        <w:rPr>
          <w:sz w:val="28"/>
          <w:szCs w:val="28"/>
          <w:lang w:val="uk-UA"/>
        </w:rPr>
        <w:t>чних даних</w:t>
      </w:r>
      <w:r w:rsidR="00037BD7" w:rsidRPr="000A5EA0">
        <w:rPr>
          <w:sz w:val="28"/>
          <w:szCs w:val="28"/>
          <w:lang w:val="uk-UA"/>
        </w:rPr>
        <w:t xml:space="preserve"> та наукової літератури</w:t>
      </w:r>
      <w:r w:rsidR="00AA5B07" w:rsidRPr="000A5EA0">
        <w:rPr>
          <w:sz w:val="28"/>
          <w:szCs w:val="28"/>
          <w:lang w:val="uk-UA"/>
        </w:rPr>
        <w:t>,</w:t>
      </w:r>
      <w:r w:rsidR="00CD3744" w:rsidRPr="000A5EA0">
        <w:rPr>
          <w:sz w:val="28"/>
          <w:szCs w:val="28"/>
          <w:lang w:val="uk-UA"/>
        </w:rPr>
        <w:t xml:space="preserve"> звітів міжнародних та вітчизняних організацій, публікації з теми дослідження,</w:t>
      </w:r>
      <w:r w:rsidR="00AA5B07" w:rsidRPr="000A5EA0">
        <w:rPr>
          <w:sz w:val="28"/>
          <w:szCs w:val="28"/>
          <w:lang w:val="uk-UA"/>
        </w:rPr>
        <w:t xml:space="preserve"> </w:t>
      </w:r>
      <w:r w:rsidR="0007368F" w:rsidRPr="000A5EA0">
        <w:rPr>
          <w:sz w:val="28"/>
          <w:szCs w:val="28"/>
          <w:lang w:val="uk-UA"/>
        </w:rPr>
        <w:t>порівняння,</w:t>
      </w:r>
      <w:r w:rsidR="00AA5B07" w:rsidRPr="000A5EA0">
        <w:rPr>
          <w:sz w:val="28"/>
          <w:szCs w:val="28"/>
          <w:lang w:val="uk-UA"/>
        </w:rPr>
        <w:t xml:space="preserve"> </w:t>
      </w:r>
      <w:r w:rsidR="003B74E4" w:rsidRPr="000A5EA0">
        <w:rPr>
          <w:sz w:val="28"/>
          <w:szCs w:val="28"/>
          <w:lang w:val="uk-UA"/>
        </w:rPr>
        <w:t>узагальнення</w:t>
      </w:r>
      <w:r w:rsidR="0007368F" w:rsidRPr="000A5EA0">
        <w:rPr>
          <w:sz w:val="28"/>
          <w:szCs w:val="28"/>
          <w:lang w:val="uk-UA"/>
        </w:rPr>
        <w:t>, конкретизація)</w:t>
      </w:r>
      <w:r w:rsidR="00AA5B07" w:rsidRPr="000A5EA0">
        <w:rPr>
          <w:sz w:val="28"/>
          <w:szCs w:val="28"/>
          <w:lang w:val="uk-UA"/>
        </w:rPr>
        <w:t xml:space="preserve"> та </w:t>
      </w:r>
      <w:r w:rsidR="0007368F" w:rsidRPr="000A5EA0">
        <w:rPr>
          <w:sz w:val="28"/>
          <w:szCs w:val="28"/>
          <w:lang w:val="uk-UA"/>
        </w:rPr>
        <w:t xml:space="preserve">проведено емпіричні дослідження </w:t>
      </w:r>
      <w:r w:rsidR="00AA5B07" w:rsidRPr="000A5EA0">
        <w:rPr>
          <w:sz w:val="28"/>
          <w:szCs w:val="28"/>
          <w:lang w:val="uk-UA"/>
        </w:rPr>
        <w:t>(</w:t>
      </w:r>
      <w:r w:rsidR="00A93205" w:rsidRPr="000A5EA0">
        <w:rPr>
          <w:sz w:val="28"/>
          <w:szCs w:val="28"/>
          <w:lang w:val="uk-UA"/>
        </w:rPr>
        <w:t>анкетування, зустрічі, опитування</w:t>
      </w:r>
      <w:r w:rsidR="00AA5B07" w:rsidRPr="000A5EA0">
        <w:rPr>
          <w:sz w:val="28"/>
          <w:szCs w:val="28"/>
          <w:lang w:val="uk-UA"/>
        </w:rPr>
        <w:t xml:space="preserve">, </w:t>
      </w:r>
      <w:r w:rsidR="00CD3744" w:rsidRPr="000A5EA0">
        <w:rPr>
          <w:sz w:val="28"/>
          <w:szCs w:val="28"/>
          <w:lang w:val="uk-UA"/>
        </w:rPr>
        <w:t xml:space="preserve">інтерв’ю, </w:t>
      </w:r>
      <w:r w:rsidR="00AA5B07" w:rsidRPr="000A5EA0">
        <w:rPr>
          <w:sz w:val="28"/>
          <w:szCs w:val="28"/>
          <w:lang w:val="uk-UA"/>
        </w:rPr>
        <w:t>включене спостереження</w:t>
      </w:r>
      <w:r w:rsidR="0007368F" w:rsidRPr="000A5EA0">
        <w:rPr>
          <w:sz w:val="28"/>
          <w:szCs w:val="28"/>
          <w:lang w:val="uk-UA"/>
        </w:rPr>
        <w:t>, порівняння, моніторинг</w:t>
      </w:r>
      <w:r w:rsidR="00AA5B07" w:rsidRPr="000A5EA0">
        <w:rPr>
          <w:sz w:val="28"/>
          <w:szCs w:val="28"/>
          <w:lang w:val="uk-UA"/>
        </w:rPr>
        <w:t>)</w:t>
      </w:r>
      <w:r w:rsidRPr="000A5EA0">
        <w:rPr>
          <w:sz w:val="28"/>
          <w:szCs w:val="28"/>
          <w:lang w:val="uk-UA"/>
        </w:rPr>
        <w:t>.</w:t>
      </w:r>
      <w:r w:rsidRPr="000A5EA0">
        <w:rPr>
          <w:b/>
          <w:sz w:val="28"/>
          <w:szCs w:val="28"/>
          <w:lang w:val="uk-UA"/>
        </w:rPr>
        <w:t xml:space="preserve">  </w:t>
      </w:r>
    </w:p>
    <w:p w:rsidR="004C0C0C" w:rsidRDefault="00B50296" w:rsidP="00B50296">
      <w:pPr>
        <w:shd w:val="clear" w:color="auto" w:fill="FFFFFF"/>
        <w:spacing w:line="360" w:lineRule="auto"/>
        <w:ind w:firstLine="708"/>
        <w:jc w:val="both"/>
        <w:rPr>
          <w:sz w:val="28"/>
          <w:szCs w:val="28"/>
          <w:lang w:val="uk-UA"/>
        </w:rPr>
      </w:pPr>
      <w:r w:rsidRPr="000A5EA0">
        <w:rPr>
          <w:b/>
          <w:bCs/>
          <w:sz w:val="29"/>
          <w:szCs w:val="29"/>
          <w:lang w:val="uk-UA"/>
        </w:rPr>
        <w:t>Практичне значення</w:t>
      </w:r>
      <w:r w:rsidRPr="000A5EA0">
        <w:rPr>
          <w:i/>
          <w:iCs/>
          <w:sz w:val="29"/>
          <w:szCs w:val="29"/>
          <w:lang w:val="uk-UA"/>
        </w:rPr>
        <w:t xml:space="preserve"> </w:t>
      </w:r>
      <w:r w:rsidR="008E1185" w:rsidRPr="000A5EA0">
        <w:rPr>
          <w:sz w:val="28"/>
          <w:szCs w:val="28"/>
          <w:lang w:val="uk-UA"/>
        </w:rPr>
        <w:t>роботи полягає у тому, що результат</w:t>
      </w:r>
      <w:r w:rsidR="004C0C0C" w:rsidRPr="000A5EA0">
        <w:rPr>
          <w:sz w:val="28"/>
          <w:szCs w:val="28"/>
          <w:lang w:val="uk-UA"/>
        </w:rPr>
        <w:t>и</w:t>
      </w:r>
      <w:r w:rsidR="008E1185" w:rsidRPr="000A5EA0">
        <w:rPr>
          <w:sz w:val="28"/>
          <w:szCs w:val="28"/>
          <w:lang w:val="uk-UA"/>
        </w:rPr>
        <w:t xml:space="preserve"> </w:t>
      </w:r>
      <w:r w:rsidR="003969F1" w:rsidRPr="000A5EA0">
        <w:rPr>
          <w:sz w:val="28"/>
          <w:szCs w:val="28"/>
          <w:lang w:val="uk-UA"/>
        </w:rPr>
        <w:t xml:space="preserve">проведеного </w:t>
      </w:r>
      <w:r w:rsidR="008E1185" w:rsidRPr="000A5EA0">
        <w:rPr>
          <w:sz w:val="28"/>
          <w:szCs w:val="28"/>
          <w:lang w:val="uk-UA"/>
        </w:rPr>
        <w:t xml:space="preserve">дослідження </w:t>
      </w:r>
      <w:r w:rsidR="004C0C0C" w:rsidRPr="000A5EA0">
        <w:rPr>
          <w:sz w:val="28"/>
          <w:szCs w:val="28"/>
          <w:lang w:val="uk-UA"/>
        </w:rPr>
        <w:t xml:space="preserve">можуть бути використані </w:t>
      </w:r>
      <w:r w:rsidR="003969F1" w:rsidRPr="000A5EA0">
        <w:rPr>
          <w:sz w:val="28"/>
          <w:szCs w:val="28"/>
          <w:lang w:val="uk-UA"/>
        </w:rPr>
        <w:t>для</w:t>
      </w:r>
      <w:r w:rsidR="004C0C0C" w:rsidRPr="000A5EA0">
        <w:rPr>
          <w:sz w:val="28"/>
          <w:szCs w:val="28"/>
          <w:lang w:val="uk-UA"/>
        </w:rPr>
        <w:t xml:space="preserve"> розроб</w:t>
      </w:r>
      <w:r w:rsidR="003969F1" w:rsidRPr="000A5EA0">
        <w:rPr>
          <w:sz w:val="28"/>
          <w:szCs w:val="28"/>
          <w:lang w:val="uk-UA"/>
        </w:rPr>
        <w:t xml:space="preserve">ки </w:t>
      </w:r>
      <w:r w:rsidR="004C0C0C" w:rsidRPr="000A5EA0">
        <w:rPr>
          <w:sz w:val="28"/>
          <w:szCs w:val="28"/>
          <w:lang w:val="uk-UA"/>
        </w:rPr>
        <w:t xml:space="preserve">стратегій </w:t>
      </w:r>
      <w:r w:rsidR="004C0C0C" w:rsidRPr="000A5EA0">
        <w:rPr>
          <w:sz w:val="28"/>
          <w:szCs w:val="28"/>
          <w:lang w:val="uk-UA"/>
        </w:rPr>
        <w:lastRenderedPageBreak/>
        <w:t xml:space="preserve">соціально-економічної політики, </w:t>
      </w:r>
      <w:r w:rsidR="001F69A2" w:rsidRPr="000A5EA0">
        <w:rPr>
          <w:sz w:val="28"/>
          <w:szCs w:val="28"/>
          <w:lang w:val="uk-UA"/>
        </w:rPr>
        <w:t>рекомендацій щодо політики та практик допомоги внутрішньо переміщеним о</w:t>
      </w:r>
      <w:r w:rsidR="001F69A2">
        <w:rPr>
          <w:sz w:val="28"/>
          <w:szCs w:val="28"/>
          <w:lang w:val="uk-UA"/>
        </w:rPr>
        <w:t>собам,</w:t>
      </w:r>
      <w:r w:rsidR="001F69A2" w:rsidRPr="001F69A2">
        <w:rPr>
          <w:sz w:val="28"/>
          <w:szCs w:val="28"/>
          <w:lang w:val="uk-UA"/>
        </w:rPr>
        <w:t xml:space="preserve"> </w:t>
      </w:r>
      <w:r w:rsidR="004C0C0C" w:rsidRPr="004C0C0C">
        <w:rPr>
          <w:sz w:val="28"/>
          <w:szCs w:val="28"/>
          <w:lang w:val="uk-UA"/>
        </w:rPr>
        <w:t xml:space="preserve">спрямованих на адаптацію, інтеграцію та соціальне залучення </w:t>
      </w:r>
      <w:r w:rsidR="004C0C0C">
        <w:rPr>
          <w:sz w:val="28"/>
          <w:szCs w:val="28"/>
          <w:lang w:val="uk-UA"/>
        </w:rPr>
        <w:t xml:space="preserve">внутрішньо переміщених осіб, а також заходів державної Стратегії забезпечення працевлаштування внутрішньо переміщених осіб з врахуванням </w:t>
      </w:r>
      <w:r w:rsidR="001379A0">
        <w:rPr>
          <w:sz w:val="28"/>
          <w:szCs w:val="28"/>
          <w:lang w:val="uk-UA"/>
        </w:rPr>
        <w:t xml:space="preserve">їх потреб, </w:t>
      </w:r>
      <w:r w:rsidR="004C0C0C">
        <w:rPr>
          <w:sz w:val="28"/>
          <w:szCs w:val="28"/>
          <w:lang w:val="uk-UA"/>
        </w:rPr>
        <w:t>регіональн</w:t>
      </w:r>
      <w:r w:rsidR="001379A0">
        <w:rPr>
          <w:sz w:val="28"/>
          <w:szCs w:val="28"/>
          <w:lang w:val="uk-UA"/>
        </w:rPr>
        <w:t>ого</w:t>
      </w:r>
      <w:r w:rsidR="004C0C0C">
        <w:rPr>
          <w:sz w:val="28"/>
          <w:szCs w:val="28"/>
          <w:lang w:val="uk-UA"/>
        </w:rPr>
        <w:t xml:space="preserve"> аспект</w:t>
      </w:r>
      <w:r w:rsidR="001379A0">
        <w:rPr>
          <w:sz w:val="28"/>
          <w:szCs w:val="28"/>
          <w:lang w:val="uk-UA"/>
        </w:rPr>
        <w:t>у</w:t>
      </w:r>
      <w:r w:rsidR="004C0C0C">
        <w:rPr>
          <w:sz w:val="28"/>
          <w:szCs w:val="28"/>
          <w:lang w:val="uk-UA"/>
        </w:rPr>
        <w:t xml:space="preserve"> працевлаштування</w:t>
      </w:r>
      <w:r w:rsidR="001379A0">
        <w:rPr>
          <w:sz w:val="28"/>
          <w:szCs w:val="28"/>
          <w:lang w:val="uk-UA"/>
        </w:rPr>
        <w:t xml:space="preserve"> та потенціалу громад.</w:t>
      </w:r>
      <w:r w:rsidR="004C0C0C">
        <w:rPr>
          <w:sz w:val="28"/>
          <w:szCs w:val="28"/>
          <w:lang w:val="uk-UA"/>
        </w:rPr>
        <w:t xml:space="preserve"> </w:t>
      </w:r>
    </w:p>
    <w:p w:rsidR="00B50296" w:rsidRPr="000A5EA0" w:rsidRDefault="00B50296" w:rsidP="00B50296">
      <w:pPr>
        <w:widowControl w:val="0"/>
        <w:shd w:val="clear" w:color="auto" w:fill="FFFFFF"/>
        <w:autoSpaceDE w:val="0"/>
        <w:autoSpaceDN w:val="0"/>
        <w:adjustRightInd w:val="0"/>
        <w:spacing w:line="360" w:lineRule="auto"/>
        <w:ind w:firstLine="709"/>
        <w:jc w:val="both"/>
        <w:rPr>
          <w:b/>
          <w:sz w:val="29"/>
          <w:szCs w:val="29"/>
          <w:lang w:val="uk-UA"/>
        </w:rPr>
      </w:pPr>
      <w:r w:rsidRPr="000A5EA0">
        <w:rPr>
          <w:b/>
          <w:sz w:val="29"/>
          <w:szCs w:val="29"/>
          <w:lang w:val="uk-UA"/>
        </w:rPr>
        <w:t xml:space="preserve">Апробація результатів досліджень. </w:t>
      </w:r>
      <w:r w:rsidRPr="000A5EA0">
        <w:rPr>
          <w:sz w:val="29"/>
          <w:szCs w:val="29"/>
          <w:lang w:val="uk-UA"/>
        </w:rPr>
        <w:t xml:space="preserve">Зміст </w:t>
      </w:r>
      <w:r w:rsidR="00BD25A6" w:rsidRPr="000A5EA0">
        <w:rPr>
          <w:sz w:val="29"/>
          <w:szCs w:val="29"/>
          <w:lang w:val="uk-UA"/>
        </w:rPr>
        <w:t>та висновки</w:t>
      </w:r>
      <w:r w:rsidRPr="000A5EA0">
        <w:rPr>
          <w:sz w:val="29"/>
          <w:szCs w:val="29"/>
          <w:lang w:val="uk-UA"/>
        </w:rPr>
        <w:t xml:space="preserve"> магістерського дослідження обговорювались автором на </w:t>
      </w:r>
      <w:r w:rsidR="00F011CF" w:rsidRPr="000A5EA0">
        <w:rPr>
          <w:sz w:val="29"/>
          <w:szCs w:val="29"/>
          <w:lang w:val="uk-UA"/>
        </w:rPr>
        <w:t>науково-практичних конференціях</w:t>
      </w:r>
      <w:r w:rsidR="002A5544" w:rsidRPr="000A5EA0">
        <w:rPr>
          <w:sz w:val="29"/>
          <w:szCs w:val="29"/>
          <w:lang w:val="uk-UA"/>
        </w:rPr>
        <w:t>, а саме</w:t>
      </w:r>
      <w:r w:rsidR="00F011CF" w:rsidRPr="000A5EA0">
        <w:rPr>
          <w:sz w:val="29"/>
          <w:szCs w:val="29"/>
          <w:lang w:val="uk-UA"/>
        </w:rPr>
        <w:t xml:space="preserve">: </w:t>
      </w:r>
      <w:r w:rsidR="00BF09CE" w:rsidRPr="000A5EA0">
        <w:rPr>
          <w:sz w:val="29"/>
          <w:szCs w:val="29"/>
          <w:lang w:val="uk-UA"/>
        </w:rPr>
        <w:t>ХХІ</w:t>
      </w:r>
      <w:r w:rsidRPr="000A5EA0">
        <w:rPr>
          <w:w w:val="103"/>
          <w:sz w:val="29"/>
          <w:szCs w:val="29"/>
          <w:lang w:val="uk-UA"/>
        </w:rPr>
        <w:t xml:space="preserve"> Всеукраїнськ</w:t>
      </w:r>
      <w:r w:rsidR="00AB4270" w:rsidRPr="000A5EA0">
        <w:rPr>
          <w:w w:val="103"/>
          <w:sz w:val="29"/>
          <w:szCs w:val="29"/>
          <w:lang w:val="uk-UA"/>
        </w:rPr>
        <w:t>а</w:t>
      </w:r>
      <w:r w:rsidRPr="000A5EA0">
        <w:rPr>
          <w:w w:val="103"/>
          <w:sz w:val="29"/>
          <w:szCs w:val="29"/>
          <w:lang w:val="uk-UA"/>
        </w:rPr>
        <w:t xml:space="preserve"> науково-практичн</w:t>
      </w:r>
      <w:r w:rsidR="00AB4270" w:rsidRPr="000A5EA0">
        <w:rPr>
          <w:w w:val="103"/>
          <w:sz w:val="29"/>
          <w:szCs w:val="29"/>
          <w:lang w:val="uk-UA"/>
        </w:rPr>
        <w:t>а</w:t>
      </w:r>
      <w:r w:rsidRPr="000A5EA0">
        <w:rPr>
          <w:w w:val="103"/>
          <w:sz w:val="29"/>
          <w:szCs w:val="29"/>
          <w:lang w:val="uk-UA"/>
        </w:rPr>
        <w:t xml:space="preserve"> конференці</w:t>
      </w:r>
      <w:r w:rsidR="00AB4270" w:rsidRPr="000A5EA0">
        <w:rPr>
          <w:w w:val="103"/>
          <w:sz w:val="29"/>
          <w:szCs w:val="29"/>
          <w:lang w:val="uk-UA"/>
        </w:rPr>
        <w:t>я</w:t>
      </w:r>
      <w:r w:rsidR="00BF09CE" w:rsidRPr="000A5EA0">
        <w:rPr>
          <w:w w:val="103"/>
          <w:sz w:val="29"/>
          <w:szCs w:val="29"/>
          <w:lang w:val="uk-UA"/>
        </w:rPr>
        <w:t xml:space="preserve"> студентів і молодих вчених</w:t>
      </w:r>
      <w:r w:rsidRPr="000A5EA0">
        <w:rPr>
          <w:w w:val="103"/>
          <w:sz w:val="29"/>
          <w:szCs w:val="29"/>
          <w:lang w:val="uk-UA"/>
        </w:rPr>
        <w:t xml:space="preserve"> «</w:t>
      </w:r>
      <w:r w:rsidR="00BF09CE" w:rsidRPr="000A5EA0">
        <w:rPr>
          <w:w w:val="103"/>
          <w:sz w:val="29"/>
          <w:szCs w:val="29"/>
          <w:lang w:val="uk-UA"/>
        </w:rPr>
        <w:t>Молодь: освіта, наука, духовність»</w:t>
      </w:r>
      <w:r w:rsidRPr="000A5EA0">
        <w:rPr>
          <w:w w:val="103"/>
          <w:sz w:val="29"/>
          <w:szCs w:val="29"/>
          <w:lang w:val="uk-UA"/>
        </w:rPr>
        <w:t xml:space="preserve"> (м. </w:t>
      </w:r>
      <w:r w:rsidR="00BF09CE" w:rsidRPr="000A5EA0">
        <w:rPr>
          <w:w w:val="103"/>
          <w:sz w:val="29"/>
          <w:szCs w:val="29"/>
          <w:lang w:val="uk-UA"/>
        </w:rPr>
        <w:t>Київ,</w:t>
      </w:r>
      <w:r w:rsidRPr="000A5EA0">
        <w:rPr>
          <w:w w:val="103"/>
          <w:sz w:val="29"/>
          <w:szCs w:val="29"/>
          <w:lang w:val="uk-UA"/>
        </w:rPr>
        <w:t xml:space="preserve"> </w:t>
      </w:r>
      <w:r w:rsidR="00BF09CE" w:rsidRPr="000A5EA0">
        <w:rPr>
          <w:w w:val="103"/>
          <w:sz w:val="29"/>
          <w:szCs w:val="29"/>
          <w:lang w:val="uk-UA"/>
        </w:rPr>
        <w:t>16-18 квітня</w:t>
      </w:r>
      <w:r w:rsidRPr="000A5EA0">
        <w:rPr>
          <w:w w:val="103"/>
          <w:sz w:val="29"/>
          <w:szCs w:val="29"/>
          <w:lang w:val="uk-UA"/>
        </w:rPr>
        <w:t xml:space="preserve"> 202</w:t>
      </w:r>
      <w:r w:rsidR="00BF09CE" w:rsidRPr="000A5EA0">
        <w:rPr>
          <w:w w:val="103"/>
          <w:sz w:val="29"/>
          <w:szCs w:val="29"/>
          <w:lang w:val="uk-UA"/>
        </w:rPr>
        <w:t>4</w:t>
      </w:r>
      <w:r w:rsidRPr="000A5EA0">
        <w:rPr>
          <w:w w:val="103"/>
          <w:sz w:val="29"/>
          <w:szCs w:val="29"/>
          <w:lang w:val="uk-UA"/>
        </w:rPr>
        <w:t xml:space="preserve"> р.)</w:t>
      </w:r>
      <w:r w:rsidR="00F011CF" w:rsidRPr="000A5EA0">
        <w:rPr>
          <w:w w:val="103"/>
          <w:sz w:val="29"/>
          <w:szCs w:val="29"/>
          <w:lang w:val="uk-UA"/>
        </w:rPr>
        <w:t xml:space="preserve">; </w:t>
      </w:r>
      <w:r w:rsidR="00794AE6" w:rsidRPr="000A5EA0">
        <w:rPr>
          <w:w w:val="103"/>
          <w:sz w:val="29"/>
          <w:szCs w:val="29"/>
          <w:lang w:val="en-US"/>
        </w:rPr>
        <w:t>VIII</w:t>
      </w:r>
      <w:r w:rsidR="00794AE6" w:rsidRPr="000A5EA0">
        <w:rPr>
          <w:w w:val="103"/>
          <w:sz w:val="29"/>
          <w:szCs w:val="29"/>
          <w:lang w:val="uk-UA"/>
        </w:rPr>
        <w:t xml:space="preserve"> Міжнародн</w:t>
      </w:r>
      <w:r w:rsidR="00AB4270" w:rsidRPr="000A5EA0">
        <w:rPr>
          <w:w w:val="103"/>
          <w:sz w:val="29"/>
          <w:szCs w:val="29"/>
          <w:lang w:val="uk-UA"/>
        </w:rPr>
        <w:t>а</w:t>
      </w:r>
      <w:r w:rsidR="00794AE6" w:rsidRPr="000A5EA0">
        <w:rPr>
          <w:w w:val="103"/>
          <w:sz w:val="29"/>
          <w:szCs w:val="29"/>
          <w:lang w:val="uk-UA"/>
        </w:rPr>
        <w:t xml:space="preserve"> науково-практичн</w:t>
      </w:r>
      <w:r w:rsidR="00AB4270" w:rsidRPr="000A5EA0">
        <w:rPr>
          <w:w w:val="103"/>
          <w:sz w:val="29"/>
          <w:szCs w:val="29"/>
          <w:lang w:val="uk-UA"/>
        </w:rPr>
        <w:t>а</w:t>
      </w:r>
      <w:r w:rsidR="00794AE6" w:rsidRPr="000A5EA0">
        <w:rPr>
          <w:w w:val="103"/>
          <w:sz w:val="29"/>
          <w:szCs w:val="29"/>
          <w:lang w:val="uk-UA"/>
        </w:rPr>
        <w:t xml:space="preserve"> конференці</w:t>
      </w:r>
      <w:r w:rsidR="00AB4270" w:rsidRPr="000A5EA0">
        <w:rPr>
          <w:w w:val="103"/>
          <w:sz w:val="29"/>
          <w:szCs w:val="29"/>
          <w:lang w:val="uk-UA"/>
        </w:rPr>
        <w:t>я</w:t>
      </w:r>
      <w:r w:rsidR="00794AE6" w:rsidRPr="000A5EA0">
        <w:rPr>
          <w:w w:val="103"/>
          <w:sz w:val="29"/>
          <w:szCs w:val="29"/>
          <w:lang w:val="uk-UA"/>
        </w:rPr>
        <w:t xml:space="preserve"> «Інноваційний потенціал та правове забезпечення соціально-економічного розвитку України: виклик глобального світу»</w:t>
      </w:r>
      <w:r w:rsidR="002A5544" w:rsidRPr="000A5EA0">
        <w:rPr>
          <w:w w:val="103"/>
          <w:sz w:val="29"/>
          <w:szCs w:val="29"/>
          <w:lang w:val="uk-UA"/>
        </w:rPr>
        <w:t xml:space="preserve"> </w:t>
      </w:r>
      <w:r w:rsidR="00811AF3" w:rsidRPr="000A5EA0">
        <w:rPr>
          <w:w w:val="103"/>
          <w:sz w:val="29"/>
          <w:szCs w:val="29"/>
          <w:lang w:val="uk-UA"/>
        </w:rPr>
        <w:t>(м. Полтава, 15-16 травня 2024 р.)</w:t>
      </w:r>
      <w:r w:rsidRPr="000A5EA0">
        <w:rPr>
          <w:w w:val="103"/>
          <w:sz w:val="29"/>
          <w:szCs w:val="29"/>
          <w:lang w:val="uk-UA"/>
        </w:rPr>
        <w:t>.</w:t>
      </w:r>
    </w:p>
    <w:p w:rsidR="00B50296" w:rsidRPr="000A5EA0" w:rsidRDefault="00B50296" w:rsidP="00B50296">
      <w:pPr>
        <w:widowControl w:val="0"/>
        <w:tabs>
          <w:tab w:val="left" w:pos="284"/>
        </w:tabs>
        <w:autoSpaceDE w:val="0"/>
        <w:autoSpaceDN w:val="0"/>
        <w:adjustRightInd w:val="0"/>
        <w:spacing w:line="360" w:lineRule="auto"/>
        <w:ind w:right="-1" w:firstLine="709"/>
        <w:jc w:val="both"/>
        <w:rPr>
          <w:sz w:val="29"/>
          <w:szCs w:val="29"/>
          <w:lang w:val="uk-UA"/>
        </w:rPr>
      </w:pPr>
      <w:r w:rsidRPr="000A5EA0">
        <w:rPr>
          <w:b/>
          <w:sz w:val="29"/>
          <w:szCs w:val="29"/>
          <w:lang w:val="uk-UA"/>
        </w:rPr>
        <w:t>Структура та обсяг роботи.</w:t>
      </w:r>
      <w:r w:rsidRPr="000A5EA0">
        <w:rPr>
          <w:sz w:val="29"/>
          <w:szCs w:val="29"/>
          <w:lang w:val="uk-UA"/>
        </w:rPr>
        <w:t xml:space="preserve"> Магістерська робота складається із вступу, </w:t>
      </w:r>
      <w:r w:rsidR="0044478C" w:rsidRPr="000A5EA0">
        <w:rPr>
          <w:sz w:val="29"/>
          <w:szCs w:val="29"/>
          <w:lang w:val="uk-UA"/>
        </w:rPr>
        <w:t>трьох</w:t>
      </w:r>
      <w:r w:rsidRPr="000A5EA0">
        <w:rPr>
          <w:sz w:val="29"/>
          <w:szCs w:val="29"/>
          <w:lang w:val="uk-UA"/>
        </w:rPr>
        <w:t xml:space="preserve"> розділів, висновків</w:t>
      </w:r>
      <w:r w:rsidR="002B70B3" w:rsidRPr="000A5EA0">
        <w:rPr>
          <w:sz w:val="29"/>
          <w:szCs w:val="29"/>
          <w:lang w:val="uk-UA"/>
        </w:rPr>
        <w:t xml:space="preserve">, </w:t>
      </w:r>
      <w:r w:rsidRPr="000A5EA0">
        <w:rPr>
          <w:sz w:val="29"/>
          <w:szCs w:val="29"/>
          <w:lang w:val="uk-UA"/>
        </w:rPr>
        <w:t>пропозицій, додатків</w:t>
      </w:r>
      <w:r w:rsidR="002B70B3" w:rsidRPr="000A5EA0">
        <w:rPr>
          <w:sz w:val="29"/>
          <w:szCs w:val="29"/>
          <w:lang w:val="uk-UA"/>
        </w:rPr>
        <w:t xml:space="preserve"> та</w:t>
      </w:r>
      <w:r w:rsidRPr="000A5EA0">
        <w:rPr>
          <w:sz w:val="29"/>
          <w:szCs w:val="29"/>
          <w:lang w:val="uk-UA"/>
        </w:rPr>
        <w:t xml:space="preserve"> списку використаних джерел з  4</w:t>
      </w:r>
      <w:r w:rsidR="00FB4132" w:rsidRPr="000A5EA0">
        <w:rPr>
          <w:sz w:val="29"/>
          <w:szCs w:val="29"/>
          <w:lang w:val="uk-UA"/>
        </w:rPr>
        <w:t>7</w:t>
      </w:r>
      <w:r w:rsidRPr="000A5EA0">
        <w:rPr>
          <w:sz w:val="29"/>
          <w:szCs w:val="29"/>
          <w:lang w:val="uk-UA"/>
        </w:rPr>
        <w:t xml:space="preserve"> найменувань. </w:t>
      </w:r>
    </w:p>
    <w:p w:rsidR="00800B8D" w:rsidRPr="000A5EA0" w:rsidRDefault="00800B8D"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0A5EA0" w:rsidRDefault="00154A54" w:rsidP="00800B8D">
      <w:pPr>
        <w:tabs>
          <w:tab w:val="left" w:pos="1276"/>
          <w:tab w:val="left" w:pos="4678"/>
        </w:tabs>
        <w:rPr>
          <w:lang w:val="uk-UA"/>
        </w:rPr>
      </w:pPr>
    </w:p>
    <w:p w:rsidR="00154A54" w:rsidRPr="00D22A77" w:rsidRDefault="00154A54" w:rsidP="0079652B">
      <w:pPr>
        <w:pStyle w:val="align-left"/>
        <w:spacing w:before="0" w:beforeAutospacing="0" w:after="0" w:afterAutospacing="0" w:line="360" w:lineRule="auto"/>
        <w:jc w:val="center"/>
        <w:textAlignment w:val="baseline"/>
        <w:rPr>
          <w:b/>
          <w:sz w:val="28"/>
          <w:szCs w:val="28"/>
          <w:lang w:val="uk-UA"/>
        </w:rPr>
      </w:pPr>
      <w:r w:rsidRPr="00D22A77">
        <w:rPr>
          <w:b/>
          <w:sz w:val="28"/>
          <w:szCs w:val="28"/>
          <w:lang w:val="uk-UA"/>
        </w:rPr>
        <w:lastRenderedPageBreak/>
        <w:t xml:space="preserve">РОЗДІЛ 1 </w:t>
      </w:r>
    </w:p>
    <w:p w:rsidR="00154A54" w:rsidRPr="000A5EA0" w:rsidRDefault="00154A54" w:rsidP="0079652B">
      <w:pPr>
        <w:pStyle w:val="align-left"/>
        <w:spacing w:before="0" w:beforeAutospacing="0" w:after="0" w:afterAutospacing="0" w:line="360" w:lineRule="auto"/>
        <w:jc w:val="center"/>
        <w:textAlignment w:val="baseline"/>
        <w:rPr>
          <w:sz w:val="28"/>
          <w:szCs w:val="28"/>
          <w:lang w:val="uk-UA"/>
        </w:rPr>
      </w:pPr>
      <w:r w:rsidRPr="000A5EA0">
        <w:rPr>
          <w:sz w:val="28"/>
          <w:szCs w:val="28"/>
          <w:lang w:val="uk-UA"/>
        </w:rPr>
        <w:t xml:space="preserve">ТЕОРЕТИЧНЕ ОБГРУНТУВАННЯ </w:t>
      </w:r>
      <w:r w:rsidRPr="000A5EA0">
        <w:rPr>
          <w:caps/>
          <w:sz w:val="28"/>
          <w:szCs w:val="28"/>
          <w:lang w:val="uk-UA"/>
        </w:rPr>
        <w:t xml:space="preserve">Проблеми інтеграції внутрішньо переміщених осіб </w:t>
      </w:r>
      <w:r w:rsidR="00040FA5" w:rsidRPr="000A5EA0">
        <w:rPr>
          <w:caps/>
          <w:sz w:val="28"/>
          <w:szCs w:val="28"/>
          <w:lang w:val="uk-UA"/>
        </w:rPr>
        <w:t xml:space="preserve">у МІСЦЕВИХ </w:t>
      </w:r>
      <w:r w:rsidRPr="000A5EA0">
        <w:rPr>
          <w:caps/>
          <w:sz w:val="28"/>
          <w:szCs w:val="28"/>
          <w:lang w:val="uk-UA"/>
        </w:rPr>
        <w:t>громадах</w:t>
      </w:r>
    </w:p>
    <w:p w:rsidR="00CF190B" w:rsidRPr="000A5EA0" w:rsidRDefault="00CF190B" w:rsidP="00154A54">
      <w:pPr>
        <w:pStyle w:val="2"/>
        <w:spacing w:before="0" w:beforeAutospacing="0" w:after="0" w:afterAutospacing="0" w:line="360" w:lineRule="auto"/>
        <w:ind w:right="36"/>
        <w:jc w:val="center"/>
        <w:rPr>
          <w:sz w:val="28"/>
          <w:szCs w:val="28"/>
          <w:lang w:val="uk-UA"/>
        </w:rPr>
      </w:pPr>
    </w:p>
    <w:p w:rsidR="00154A54" w:rsidRPr="000A5EA0" w:rsidRDefault="00154A54" w:rsidP="0044668C">
      <w:pPr>
        <w:pStyle w:val="2"/>
        <w:spacing w:before="0" w:beforeAutospacing="0" w:after="0" w:afterAutospacing="0" w:line="360" w:lineRule="auto"/>
        <w:ind w:right="36" w:firstLine="567"/>
        <w:jc w:val="both"/>
        <w:rPr>
          <w:sz w:val="28"/>
          <w:szCs w:val="28"/>
          <w:lang w:val="uk-UA"/>
        </w:rPr>
      </w:pPr>
      <w:r w:rsidRPr="000A5EA0">
        <w:rPr>
          <w:sz w:val="28"/>
          <w:szCs w:val="28"/>
          <w:lang w:val="uk-UA"/>
        </w:rPr>
        <w:t xml:space="preserve">1.1. </w:t>
      </w:r>
      <w:r w:rsidR="003253EC" w:rsidRPr="000A5EA0">
        <w:rPr>
          <w:sz w:val="28"/>
          <w:szCs w:val="28"/>
          <w:lang w:val="uk-UA"/>
        </w:rPr>
        <w:t>В</w:t>
      </w:r>
      <w:r w:rsidRPr="000A5EA0">
        <w:rPr>
          <w:sz w:val="28"/>
          <w:szCs w:val="28"/>
          <w:lang w:val="uk-UA"/>
        </w:rPr>
        <w:t>нутрішньо переміщен</w:t>
      </w:r>
      <w:r w:rsidR="003253EC" w:rsidRPr="000A5EA0">
        <w:rPr>
          <w:sz w:val="28"/>
          <w:szCs w:val="28"/>
          <w:lang w:val="uk-UA"/>
        </w:rPr>
        <w:t>і</w:t>
      </w:r>
      <w:r w:rsidRPr="000A5EA0">
        <w:rPr>
          <w:sz w:val="28"/>
          <w:szCs w:val="28"/>
          <w:lang w:val="uk-UA"/>
        </w:rPr>
        <w:t xml:space="preserve"> ос</w:t>
      </w:r>
      <w:r w:rsidR="003253EC" w:rsidRPr="000A5EA0">
        <w:rPr>
          <w:sz w:val="28"/>
          <w:szCs w:val="28"/>
          <w:lang w:val="uk-UA"/>
        </w:rPr>
        <w:t>оби</w:t>
      </w:r>
      <w:r w:rsidR="00225337" w:rsidRPr="000A5EA0">
        <w:rPr>
          <w:sz w:val="28"/>
          <w:szCs w:val="28"/>
          <w:lang w:val="uk-UA"/>
        </w:rPr>
        <w:t>, їх соціально-демографічний портрет</w:t>
      </w:r>
      <w:r w:rsidR="006601FD" w:rsidRPr="000A5EA0">
        <w:rPr>
          <w:sz w:val="28"/>
          <w:szCs w:val="28"/>
          <w:lang w:val="uk-UA"/>
        </w:rPr>
        <w:t>.</w:t>
      </w:r>
      <w:r w:rsidR="00225337" w:rsidRPr="000A5EA0">
        <w:rPr>
          <w:sz w:val="28"/>
          <w:szCs w:val="28"/>
          <w:lang w:val="uk-UA"/>
        </w:rPr>
        <w:t xml:space="preserve"> </w:t>
      </w:r>
    </w:p>
    <w:p w:rsidR="00D22A77" w:rsidRDefault="00D22A77"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p>
    <w:p w:rsidR="00AB1D25" w:rsidRPr="000A5EA0" w:rsidRDefault="00E338B6"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Згідно Закону України «Про забезпечення прав і свобод внутрішньо переміщених осіб», в</w:t>
      </w:r>
      <w:r w:rsidR="00A457EF" w:rsidRPr="000A5EA0">
        <w:rPr>
          <w:sz w:val="28"/>
          <w:szCs w:val="26"/>
          <w:bdr w:val="none" w:sz="0" w:space="0" w:color="auto" w:frame="1"/>
          <w:lang w:val="uk-UA"/>
        </w:rPr>
        <w:t xml:space="preserve">нутрішньо переміщена особа – це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w:t>
      </w:r>
      <w:r w:rsidR="0000249E" w:rsidRPr="000A5EA0">
        <w:rPr>
          <w:spacing w:val="-4"/>
          <w:sz w:val="28"/>
          <w:szCs w:val="28"/>
          <w:lang w:val="uk-UA"/>
        </w:rPr>
        <w:t>[</w:t>
      </w:r>
      <w:r w:rsidR="00446B42" w:rsidRPr="000A5EA0">
        <w:rPr>
          <w:spacing w:val="-4"/>
          <w:sz w:val="28"/>
          <w:szCs w:val="28"/>
          <w:lang w:val="uk-UA"/>
        </w:rPr>
        <w:t>6</w:t>
      </w:r>
      <w:r w:rsidR="0000249E" w:rsidRPr="000A5EA0">
        <w:rPr>
          <w:spacing w:val="-4"/>
          <w:sz w:val="28"/>
          <w:szCs w:val="28"/>
          <w:lang w:val="uk-UA"/>
        </w:rPr>
        <w:t>]</w:t>
      </w:r>
      <w:r w:rsidR="00D543A6" w:rsidRPr="000A5EA0">
        <w:rPr>
          <w:spacing w:val="-4"/>
          <w:sz w:val="28"/>
          <w:szCs w:val="28"/>
          <w:lang w:val="uk-UA"/>
        </w:rPr>
        <w:t>.</w:t>
      </w:r>
    </w:p>
    <w:p w:rsidR="00AB1D25" w:rsidRPr="000A5EA0" w:rsidRDefault="00CE0604"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Узагальнена сутність поняття внутрішньо переміщені особи полягає в тому, що це </w:t>
      </w:r>
      <w:r w:rsidR="008E5428" w:rsidRPr="000A5EA0">
        <w:rPr>
          <w:sz w:val="28"/>
          <w:szCs w:val="26"/>
          <w:bdr w:val="none" w:sz="0" w:space="0" w:color="auto" w:frame="1"/>
          <w:lang w:val="uk-UA"/>
        </w:rPr>
        <w:t>не біженц</w:t>
      </w:r>
      <w:r w:rsidRPr="000A5EA0">
        <w:rPr>
          <w:sz w:val="28"/>
          <w:szCs w:val="26"/>
          <w:bdr w:val="none" w:sz="0" w:space="0" w:color="auto" w:frame="1"/>
          <w:lang w:val="uk-UA"/>
        </w:rPr>
        <w:t>і, а</w:t>
      </w:r>
      <w:r w:rsidR="00AB1D25" w:rsidRPr="000A5EA0">
        <w:rPr>
          <w:sz w:val="28"/>
          <w:szCs w:val="26"/>
          <w:bdr w:val="none" w:sz="0" w:space="0" w:color="auto" w:frame="1"/>
          <w:lang w:val="uk-UA"/>
        </w:rPr>
        <w:t xml:space="preserve"> </w:t>
      </w:r>
      <w:r w:rsidRPr="000A5EA0">
        <w:rPr>
          <w:sz w:val="28"/>
          <w:szCs w:val="26"/>
          <w:bdr w:val="none" w:sz="0" w:space="0" w:color="auto" w:frame="1"/>
          <w:lang w:val="uk-UA"/>
        </w:rPr>
        <w:t>громадяни держави</w:t>
      </w:r>
      <w:r w:rsidR="00AB1D25" w:rsidRPr="000A5EA0">
        <w:rPr>
          <w:sz w:val="28"/>
          <w:szCs w:val="26"/>
          <w:bdr w:val="none" w:sz="0" w:space="0" w:color="auto" w:frame="1"/>
          <w:lang w:val="uk-UA"/>
        </w:rPr>
        <w:t xml:space="preserve">, які вимушено переїхали з окупованих територій, зони бойових дій, прифронтової зони або просто з місць, де почувалися </w:t>
      </w:r>
      <w:r w:rsidR="00924220" w:rsidRPr="000A5EA0">
        <w:rPr>
          <w:sz w:val="28"/>
          <w:szCs w:val="26"/>
          <w:bdr w:val="none" w:sz="0" w:space="0" w:color="auto" w:frame="1"/>
          <w:lang w:val="uk-UA"/>
        </w:rPr>
        <w:t>у</w:t>
      </w:r>
      <w:r w:rsidR="00AB1D25" w:rsidRPr="000A5EA0">
        <w:rPr>
          <w:sz w:val="28"/>
          <w:szCs w:val="26"/>
          <w:bdr w:val="none" w:sz="0" w:space="0" w:color="auto" w:frame="1"/>
          <w:lang w:val="uk-UA"/>
        </w:rPr>
        <w:t xml:space="preserve"> небезпеці під час війни, в інші населені пункти чи регіони</w:t>
      </w:r>
      <w:r w:rsidR="008E5428" w:rsidRPr="000A5EA0">
        <w:rPr>
          <w:sz w:val="28"/>
          <w:szCs w:val="26"/>
          <w:bdr w:val="none" w:sz="0" w:space="0" w:color="auto" w:frame="1"/>
          <w:lang w:val="uk-UA"/>
        </w:rPr>
        <w:t xml:space="preserve"> </w:t>
      </w:r>
      <w:r w:rsidR="008009D0" w:rsidRPr="000A5EA0">
        <w:rPr>
          <w:sz w:val="28"/>
          <w:szCs w:val="26"/>
          <w:bdr w:val="none" w:sz="0" w:space="0" w:color="auto" w:frame="1"/>
          <w:lang w:val="uk-UA"/>
        </w:rPr>
        <w:t>У</w:t>
      </w:r>
      <w:r w:rsidR="008E5428" w:rsidRPr="000A5EA0">
        <w:rPr>
          <w:sz w:val="28"/>
          <w:szCs w:val="26"/>
          <w:bdr w:val="none" w:sz="0" w:space="0" w:color="auto" w:frame="1"/>
          <w:lang w:val="uk-UA"/>
        </w:rPr>
        <w:t>країни</w:t>
      </w:r>
      <w:r w:rsidR="00EE1462" w:rsidRPr="000A5EA0">
        <w:rPr>
          <w:sz w:val="28"/>
          <w:szCs w:val="26"/>
          <w:bdr w:val="none" w:sz="0" w:space="0" w:color="auto" w:frame="1"/>
          <w:lang w:val="uk-UA"/>
        </w:rPr>
        <w:t>,</w:t>
      </w:r>
      <w:r w:rsidR="00EE1462" w:rsidRPr="000A5EA0">
        <w:rPr>
          <w:lang w:val="uk-UA"/>
        </w:rPr>
        <w:t xml:space="preserve"> </w:t>
      </w:r>
      <w:r w:rsidR="00503EB3" w:rsidRPr="000A5EA0">
        <w:rPr>
          <w:sz w:val="28"/>
          <w:szCs w:val="28"/>
          <w:lang w:val="uk-UA"/>
        </w:rPr>
        <w:t xml:space="preserve">для </w:t>
      </w:r>
      <w:r w:rsidR="0055385E" w:rsidRPr="000A5EA0">
        <w:rPr>
          <w:sz w:val="28"/>
          <w:szCs w:val="28"/>
          <w:lang w:val="uk-UA"/>
        </w:rPr>
        <w:t xml:space="preserve">забезпечення для себе і родини </w:t>
      </w:r>
      <w:r w:rsidR="00503EB3" w:rsidRPr="000A5EA0">
        <w:rPr>
          <w:sz w:val="28"/>
          <w:szCs w:val="28"/>
          <w:lang w:val="uk-UA"/>
        </w:rPr>
        <w:t xml:space="preserve">безпечного життя </w:t>
      </w:r>
      <w:r w:rsidR="00924220" w:rsidRPr="000A5EA0">
        <w:rPr>
          <w:sz w:val="28"/>
          <w:szCs w:val="28"/>
          <w:bdr w:val="none" w:sz="0" w:space="0" w:color="auto" w:frame="1"/>
          <w:lang w:val="uk-UA"/>
        </w:rPr>
        <w:t>в межах держави</w:t>
      </w:r>
      <w:r w:rsidR="00EE1462" w:rsidRPr="000A5EA0">
        <w:rPr>
          <w:sz w:val="28"/>
          <w:szCs w:val="26"/>
          <w:bdr w:val="none" w:sz="0" w:space="0" w:color="auto" w:frame="1"/>
          <w:lang w:val="uk-UA"/>
        </w:rPr>
        <w:t>.</w:t>
      </w:r>
    </w:p>
    <w:p w:rsidR="00AB1D25" w:rsidRPr="000A5EA0" w:rsidRDefault="00AB1D25"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З такою </w:t>
      </w:r>
      <w:r w:rsidR="003253EC" w:rsidRPr="000A5EA0">
        <w:rPr>
          <w:sz w:val="28"/>
          <w:szCs w:val="26"/>
          <w:bdr w:val="none" w:sz="0" w:space="0" w:color="auto" w:frame="1"/>
          <w:lang w:val="uk-UA"/>
        </w:rPr>
        <w:t>категорі</w:t>
      </w:r>
      <w:r w:rsidRPr="000A5EA0">
        <w:rPr>
          <w:sz w:val="28"/>
          <w:szCs w:val="26"/>
          <w:bdr w:val="none" w:sz="0" w:space="0" w:color="auto" w:frame="1"/>
          <w:lang w:val="uk-UA"/>
        </w:rPr>
        <w:t>єю</w:t>
      </w:r>
      <w:r w:rsidR="003253EC" w:rsidRPr="000A5EA0">
        <w:rPr>
          <w:sz w:val="28"/>
          <w:szCs w:val="26"/>
          <w:bdr w:val="none" w:sz="0" w:space="0" w:color="auto" w:frame="1"/>
          <w:lang w:val="uk-UA"/>
        </w:rPr>
        <w:t xml:space="preserve"> населення</w:t>
      </w:r>
      <w:r w:rsidRPr="000A5EA0">
        <w:rPr>
          <w:sz w:val="28"/>
          <w:szCs w:val="26"/>
          <w:bdr w:val="none" w:sz="0" w:space="0" w:color="auto" w:frame="1"/>
          <w:lang w:val="uk-UA"/>
        </w:rPr>
        <w:t xml:space="preserve"> як внутрішньо переміщені особи </w:t>
      </w:r>
      <w:r w:rsidR="003253EC" w:rsidRPr="000A5EA0">
        <w:rPr>
          <w:sz w:val="28"/>
          <w:szCs w:val="26"/>
          <w:bdr w:val="none" w:sz="0" w:space="0" w:color="auto" w:frame="1"/>
          <w:lang w:val="uk-UA"/>
        </w:rPr>
        <w:t xml:space="preserve">світова громадськість стикається </w:t>
      </w:r>
      <w:r w:rsidR="0076086B" w:rsidRPr="000A5EA0">
        <w:rPr>
          <w:sz w:val="28"/>
          <w:szCs w:val="26"/>
          <w:bdr w:val="none" w:sz="0" w:space="0" w:color="auto" w:frame="1"/>
          <w:lang w:val="uk-UA"/>
        </w:rPr>
        <w:t>вже тривалий час</w:t>
      </w:r>
      <w:r w:rsidR="003253EC" w:rsidRPr="000A5EA0">
        <w:rPr>
          <w:sz w:val="28"/>
          <w:szCs w:val="26"/>
          <w:bdr w:val="none" w:sz="0" w:space="0" w:color="auto" w:frame="1"/>
          <w:lang w:val="uk-UA"/>
        </w:rPr>
        <w:t xml:space="preserve">, проте </w:t>
      </w:r>
      <w:r w:rsidR="0076086B" w:rsidRPr="000A5EA0">
        <w:rPr>
          <w:sz w:val="28"/>
          <w:szCs w:val="26"/>
          <w:bdr w:val="none" w:sz="0" w:space="0" w:color="auto" w:frame="1"/>
          <w:lang w:val="uk-UA"/>
        </w:rPr>
        <w:t>в</w:t>
      </w:r>
      <w:r w:rsidR="003253EC" w:rsidRPr="000A5EA0">
        <w:rPr>
          <w:sz w:val="28"/>
          <w:szCs w:val="26"/>
          <w:bdr w:val="none" w:sz="0" w:space="0" w:color="auto" w:frame="1"/>
          <w:lang w:val="uk-UA"/>
        </w:rPr>
        <w:t xml:space="preserve"> Україн</w:t>
      </w:r>
      <w:r w:rsidR="0076086B" w:rsidRPr="000A5EA0">
        <w:rPr>
          <w:sz w:val="28"/>
          <w:szCs w:val="26"/>
          <w:bdr w:val="none" w:sz="0" w:space="0" w:color="auto" w:frame="1"/>
          <w:lang w:val="uk-UA"/>
        </w:rPr>
        <w:t>і</w:t>
      </w:r>
      <w:r w:rsidR="003253EC" w:rsidRPr="000A5EA0">
        <w:rPr>
          <w:sz w:val="28"/>
          <w:szCs w:val="26"/>
          <w:bdr w:val="none" w:sz="0" w:space="0" w:color="auto" w:frame="1"/>
          <w:lang w:val="uk-UA"/>
        </w:rPr>
        <w:t xml:space="preserve"> </w:t>
      </w:r>
      <w:r w:rsidR="0076086B" w:rsidRPr="000A5EA0">
        <w:rPr>
          <w:sz w:val="28"/>
          <w:szCs w:val="26"/>
          <w:bdr w:val="none" w:sz="0" w:space="0" w:color="auto" w:frame="1"/>
          <w:lang w:val="uk-UA"/>
        </w:rPr>
        <w:t>внутрішньо переміщені особи</w:t>
      </w:r>
      <w:r w:rsidR="003253EC" w:rsidRPr="000A5EA0">
        <w:rPr>
          <w:sz w:val="28"/>
          <w:szCs w:val="26"/>
          <w:bdr w:val="none" w:sz="0" w:space="0" w:color="auto" w:frame="1"/>
          <w:lang w:val="uk-UA"/>
        </w:rPr>
        <w:t xml:space="preserve"> </w:t>
      </w:r>
      <w:r w:rsidR="0076086B" w:rsidRPr="000A5EA0">
        <w:rPr>
          <w:sz w:val="28"/>
          <w:szCs w:val="26"/>
          <w:bdr w:val="none" w:sz="0" w:space="0" w:color="auto" w:frame="1"/>
          <w:lang w:val="uk-UA"/>
        </w:rPr>
        <w:t xml:space="preserve">з’явилися </w:t>
      </w:r>
      <w:r w:rsidRPr="000A5EA0">
        <w:rPr>
          <w:sz w:val="28"/>
          <w:szCs w:val="26"/>
          <w:bdr w:val="none" w:sz="0" w:space="0" w:color="auto" w:frame="1"/>
          <w:lang w:val="uk-UA"/>
        </w:rPr>
        <w:t>на</w:t>
      </w:r>
      <w:r w:rsidR="000778C5" w:rsidRPr="000A5EA0">
        <w:rPr>
          <w:sz w:val="28"/>
          <w:szCs w:val="26"/>
          <w:bdr w:val="none" w:sz="0" w:space="0" w:color="auto" w:frame="1"/>
          <w:lang w:val="uk-UA"/>
        </w:rPr>
        <w:t xml:space="preserve">весні </w:t>
      </w:r>
      <w:r w:rsidRPr="000A5EA0">
        <w:rPr>
          <w:sz w:val="28"/>
          <w:szCs w:val="26"/>
          <w:bdr w:val="none" w:sz="0" w:space="0" w:color="auto" w:frame="1"/>
          <w:lang w:val="uk-UA"/>
        </w:rPr>
        <w:t>2014 року, коли росія анексувала Крим. Згодом чимало людей виїхало з окупованих територій і прифронтової зони Донеччини та Луганщини.</w:t>
      </w:r>
      <w:r w:rsidR="003253EC" w:rsidRPr="000A5EA0">
        <w:rPr>
          <w:sz w:val="28"/>
          <w:szCs w:val="26"/>
          <w:bdr w:val="none" w:sz="0" w:space="0" w:color="auto" w:frame="1"/>
          <w:lang w:val="uk-UA"/>
        </w:rPr>
        <w:t xml:space="preserve"> </w:t>
      </w:r>
    </w:p>
    <w:p w:rsidR="00C44F58" w:rsidRPr="000A5EA0" w:rsidRDefault="00AB1D25"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До повномасштабного вторгнення в Україні було </w:t>
      </w:r>
      <w:r w:rsidR="008E5428" w:rsidRPr="000A5EA0">
        <w:rPr>
          <w:sz w:val="28"/>
          <w:szCs w:val="26"/>
          <w:bdr w:val="none" w:sz="0" w:space="0" w:color="auto" w:frame="1"/>
          <w:lang w:val="uk-UA"/>
        </w:rPr>
        <w:t>1,5</w:t>
      </w:r>
      <w:r w:rsidRPr="000A5EA0">
        <w:rPr>
          <w:sz w:val="28"/>
          <w:szCs w:val="26"/>
          <w:bdr w:val="none" w:sz="0" w:space="0" w:color="auto" w:frame="1"/>
          <w:lang w:val="uk-UA"/>
        </w:rPr>
        <w:t xml:space="preserve"> мільйони зареєстрованих переселенців. Після 24 лютого 2022 року їхня кількість зросла </w:t>
      </w:r>
      <w:r w:rsidR="008E5428" w:rsidRPr="000A5EA0">
        <w:rPr>
          <w:sz w:val="28"/>
          <w:szCs w:val="26"/>
          <w:bdr w:val="none" w:sz="0" w:space="0" w:color="auto" w:frame="1"/>
          <w:lang w:val="uk-UA"/>
        </w:rPr>
        <w:t>до</w:t>
      </w:r>
      <w:r w:rsidRPr="000A5EA0">
        <w:rPr>
          <w:sz w:val="28"/>
          <w:szCs w:val="26"/>
          <w:bdr w:val="none" w:sz="0" w:space="0" w:color="auto" w:frame="1"/>
          <w:lang w:val="uk-UA"/>
        </w:rPr>
        <w:t xml:space="preserve"> </w:t>
      </w:r>
      <w:r w:rsidR="008E5428" w:rsidRPr="000A5EA0">
        <w:rPr>
          <w:sz w:val="28"/>
          <w:szCs w:val="26"/>
          <w:bdr w:val="none" w:sz="0" w:space="0" w:color="auto" w:frame="1"/>
          <w:lang w:val="uk-UA"/>
        </w:rPr>
        <w:t>7-8</w:t>
      </w:r>
      <w:r w:rsidRPr="000A5EA0">
        <w:rPr>
          <w:sz w:val="28"/>
          <w:szCs w:val="26"/>
          <w:bdr w:val="none" w:sz="0" w:space="0" w:color="auto" w:frame="1"/>
          <w:lang w:val="uk-UA"/>
        </w:rPr>
        <w:t xml:space="preserve"> мільйонів, </w:t>
      </w:r>
      <w:r w:rsidR="00EE1462" w:rsidRPr="000A5EA0">
        <w:rPr>
          <w:sz w:val="28"/>
          <w:szCs w:val="26"/>
          <w:bdr w:val="none" w:sz="0" w:space="0" w:color="auto" w:frame="1"/>
          <w:lang w:val="uk-UA"/>
        </w:rPr>
        <w:t xml:space="preserve">з яких </w:t>
      </w:r>
      <w:r w:rsidRPr="000A5EA0">
        <w:rPr>
          <w:sz w:val="28"/>
          <w:szCs w:val="26"/>
          <w:bdr w:val="none" w:sz="0" w:space="0" w:color="auto" w:frame="1"/>
          <w:lang w:val="uk-UA"/>
        </w:rPr>
        <w:t xml:space="preserve">частина згодом повернулася додому. </w:t>
      </w:r>
    </w:p>
    <w:p w:rsidR="00AB1D25" w:rsidRPr="000A5EA0" w:rsidRDefault="00D30314" w:rsidP="00AB1D25">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lastRenderedPageBreak/>
        <w:t>На початок 2024 року п</w:t>
      </w:r>
      <w:r w:rsidR="00AB1D25" w:rsidRPr="000A5EA0">
        <w:rPr>
          <w:sz w:val="28"/>
          <w:szCs w:val="26"/>
          <w:bdr w:val="none" w:sz="0" w:space="0" w:color="auto" w:frame="1"/>
          <w:lang w:val="uk-UA"/>
        </w:rPr>
        <w:t xml:space="preserve">онад </w:t>
      </w:r>
      <w:r w:rsidR="008E5428" w:rsidRPr="000A5EA0">
        <w:rPr>
          <w:sz w:val="28"/>
          <w:szCs w:val="26"/>
          <w:bdr w:val="none" w:sz="0" w:space="0" w:color="auto" w:frame="1"/>
          <w:lang w:val="uk-UA"/>
        </w:rPr>
        <w:t>4,</w:t>
      </w:r>
      <w:r w:rsidR="00EE1462" w:rsidRPr="000A5EA0">
        <w:rPr>
          <w:sz w:val="28"/>
          <w:szCs w:val="26"/>
          <w:bdr w:val="none" w:sz="0" w:space="0" w:color="auto" w:frame="1"/>
          <w:lang w:val="uk-UA"/>
        </w:rPr>
        <w:t>9</w:t>
      </w:r>
      <w:r w:rsidR="00AB1D25" w:rsidRPr="000A5EA0">
        <w:rPr>
          <w:sz w:val="28"/>
          <w:szCs w:val="26"/>
          <w:bdr w:val="none" w:sz="0" w:space="0" w:color="auto" w:frame="1"/>
          <w:lang w:val="uk-UA"/>
        </w:rPr>
        <w:t xml:space="preserve"> мільйон</w:t>
      </w:r>
      <w:r w:rsidR="00EE1462" w:rsidRPr="000A5EA0">
        <w:rPr>
          <w:sz w:val="28"/>
          <w:szCs w:val="26"/>
          <w:bdr w:val="none" w:sz="0" w:space="0" w:color="auto" w:frame="1"/>
          <w:lang w:val="uk-UA"/>
        </w:rPr>
        <w:t>ів</w:t>
      </w:r>
      <w:r w:rsidR="00AB1D25" w:rsidRPr="000A5EA0">
        <w:rPr>
          <w:sz w:val="28"/>
          <w:szCs w:val="26"/>
          <w:bdr w:val="none" w:sz="0" w:space="0" w:color="auto" w:frame="1"/>
          <w:lang w:val="uk-UA"/>
        </w:rPr>
        <w:t xml:space="preserve"> українців зареєстровані як </w:t>
      </w:r>
      <w:r w:rsidR="009C6560" w:rsidRPr="000A5EA0">
        <w:rPr>
          <w:sz w:val="28"/>
          <w:szCs w:val="26"/>
          <w:bdr w:val="none" w:sz="0" w:space="0" w:color="auto" w:frame="1"/>
          <w:lang w:val="uk-UA"/>
        </w:rPr>
        <w:t>внутрішньо переміщені особи</w:t>
      </w:r>
      <w:r w:rsidR="00EE1462" w:rsidRPr="000A5EA0">
        <w:rPr>
          <w:sz w:val="28"/>
          <w:szCs w:val="26"/>
          <w:bdr w:val="none" w:sz="0" w:space="0" w:color="auto" w:frame="1"/>
          <w:lang w:val="uk-UA"/>
        </w:rPr>
        <w:t xml:space="preserve">, </w:t>
      </w:r>
      <w:r w:rsidRPr="000A5EA0">
        <w:rPr>
          <w:sz w:val="28"/>
          <w:szCs w:val="26"/>
          <w:bdr w:val="none" w:sz="0" w:space="0" w:color="auto" w:frame="1"/>
          <w:lang w:val="uk-UA"/>
        </w:rPr>
        <w:t>із них 3,6 мільйон</w:t>
      </w:r>
      <w:r w:rsidR="006432F0" w:rsidRPr="000A5EA0">
        <w:rPr>
          <w:sz w:val="28"/>
          <w:szCs w:val="26"/>
          <w:bdr w:val="none" w:sz="0" w:space="0" w:color="auto" w:frame="1"/>
          <w:lang w:val="uk-UA"/>
        </w:rPr>
        <w:t>и – отримали статус внутрішньо переміщеної особи після</w:t>
      </w:r>
      <w:r w:rsidRPr="000A5EA0">
        <w:rPr>
          <w:sz w:val="28"/>
          <w:szCs w:val="26"/>
          <w:bdr w:val="none" w:sz="0" w:space="0" w:color="auto" w:frame="1"/>
          <w:lang w:val="uk-UA"/>
        </w:rPr>
        <w:t xml:space="preserve"> 24 лютого 2022 року</w:t>
      </w:r>
      <w:r w:rsidR="00C44F58" w:rsidRPr="000A5EA0">
        <w:rPr>
          <w:sz w:val="28"/>
          <w:szCs w:val="26"/>
          <w:bdr w:val="none" w:sz="0" w:space="0" w:color="auto" w:frame="1"/>
          <w:lang w:val="uk-UA"/>
        </w:rPr>
        <w:t xml:space="preserve"> </w:t>
      </w:r>
      <w:r w:rsidR="00C44F58" w:rsidRPr="000A5EA0">
        <w:rPr>
          <w:spacing w:val="-4"/>
          <w:sz w:val="28"/>
          <w:szCs w:val="28"/>
          <w:lang w:val="uk-UA"/>
        </w:rPr>
        <w:t>[2]</w:t>
      </w:r>
      <w:r w:rsidRPr="000A5EA0">
        <w:rPr>
          <w:sz w:val="28"/>
          <w:szCs w:val="26"/>
          <w:bdr w:val="none" w:sz="0" w:space="0" w:color="auto" w:frame="1"/>
          <w:lang w:val="uk-UA"/>
        </w:rPr>
        <w:t xml:space="preserve">. </w:t>
      </w:r>
    </w:p>
    <w:p w:rsidR="00D30314" w:rsidRPr="000A5EA0" w:rsidRDefault="00D30314" w:rsidP="00D543A6">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Окрім цього, за останніми даними Центру економічної стратегії, </w:t>
      </w:r>
      <w:r w:rsidR="00D543A6" w:rsidRPr="000A5EA0">
        <w:rPr>
          <w:sz w:val="28"/>
          <w:szCs w:val="26"/>
          <w:bdr w:val="none" w:sz="0" w:space="0" w:color="auto" w:frame="1"/>
          <w:lang w:val="uk-UA"/>
        </w:rPr>
        <w:t xml:space="preserve">на </w:t>
      </w:r>
      <w:r w:rsidR="0017595A" w:rsidRPr="000A5EA0">
        <w:rPr>
          <w:sz w:val="28"/>
          <w:szCs w:val="26"/>
          <w:bdr w:val="none" w:sz="0" w:space="0" w:color="auto" w:frame="1"/>
          <w:lang w:val="uk-UA"/>
        </w:rPr>
        <w:t xml:space="preserve">1 лютого поточного </w:t>
      </w:r>
      <w:r w:rsidR="00D543A6" w:rsidRPr="000A5EA0">
        <w:rPr>
          <w:sz w:val="28"/>
          <w:szCs w:val="26"/>
          <w:bdr w:val="none" w:sz="0" w:space="0" w:color="auto" w:frame="1"/>
          <w:lang w:val="uk-UA"/>
        </w:rPr>
        <w:t xml:space="preserve">року за кордоном </w:t>
      </w:r>
      <w:r w:rsidR="0017595A" w:rsidRPr="000A5EA0">
        <w:rPr>
          <w:sz w:val="28"/>
          <w:szCs w:val="26"/>
          <w:bdr w:val="none" w:sz="0" w:space="0" w:color="auto" w:frame="1"/>
          <w:lang w:val="uk-UA"/>
        </w:rPr>
        <w:t xml:space="preserve">залишається </w:t>
      </w:r>
      <w:r w:rsidR="00D543A6" w:rsidRPr="000A5EA0">
        <w:rPr>
          <w:sz w:val="28"/>
          <w:szCs w:val="26"/>
          <w:bdr w:val="none" w:sz="0" w:space="0" w:color="auto" w:frame="1"/>
          <w:lang w:val="uk-UA"/>
        </w:rPr>
        <w:t>4,9 млн українців</w:t>
      </w:r>
      <w:r w:rsidR="0017595A" w:rsidRPr="000A5EA0">
        <w:rPr>
          <w:sz w:val="28"/>
          <w:szCs w:val="26"/>
          <w:bdr w:val="none" w:sz="0" w:space="0" w:color="auto" w:frame="1"/>
          <w:lang w:val="uk-UA"/>
        </w:rPr>
        <w:t>, які виїхали з України через війну</w:t>
      </w:r>
      <w:r w:rsidR="007650A1" w:rsidRPr="000A5EA0">
        <w:rPr>
          <w:sz w:val="28"/>
          <w:szCs w:val="26"/>
          <w:bdr w:val="none" w:sz="0" w:space="0" w:color="auto" w:frame="1"/>
          <w:lang w:val="uk-UA"/>
        </w:rPr>
        <w:t>, з них більшість</w:t>
      </w:r>
      <w:r w:rsidR="00D543A6" w:rsidRPr="000A5EA0">
        <w:rPr>
          <w:sz w:val="28"/>
          <w:szCs w:val="26"/>
          <w:bdr w:val="none" w:sz="0" w:space="0" w:color="auto" w:frame="1"/>
          <w:lang w:val="uk-UA"/>
        </w:rPr>
        <w:t xml:space="preserve"> –</w:t>
      </w:r>
      <w:r w:rsidR="006B3868" w:rsidRPr="000A5EA0">
        <w:rPr>
          <w:sz w:val="28"/>
          <w:szCs w:val="26"/>
          <w:bdr w:val="none" w:sz="0" w:space="0" w:color="auto" w:frame="1"/>
          <w:lang w:val="uk-UA"/>
        </w:rPr>
        <w:t xml:space="preserve"> </w:t>
      </w:r>
      <w:r w:rsidR="00D543A6" w:rsidRPr="000A5EA0">
        <w:rPr>
          <w:sz w:val="28"/>
          <w:szCs w:val="26"/>
          <w:bdr w:val="none" w:sz="0" w:space="0" w:color="auto" w:frame="1"/>
          <w:lang w:val="uk-UA"/>
        </w:rPr>
        <w:t xml:space="preserve">жінки </w:t>
      </w:r>
      <w:r w:rsidR="006B3868" w:rsidRPr="000A5EA0">
        <w:rPr>
          <w:sz w:val="28"/>
          <w:szCs w:val="26"/>
          <w:bdr w:val="none" w:sz="0" w:space="0" w:color="auto" w:frame="1"/>
          <w:lang w:val="uk-UA"/>
        </w:rPr>
        <w:t xml:space="preserve">та </w:t>
      </w:r>
      <w:r w:rsidR="00A43000" w:rsidRPr="000A5EA0">
        <w:rPr>
          <w:sz w:val="28"/>
          <w:szCs w:val="26"/>
          <w:bdr w:val="none" w:sz="0" w:space="0" w:color="auto" w:frame="1"/>
          <w:lang w:val="uk-UA"/>
        </w:rPr>
        <w:t xml:space="preserve">діти. ​Країнами Європи, в яких мешкає найбільше українських біженців є Німеччина  та Польща, де частка від загальної кількості переміщених осіб становить </w:t>
      </w:r>
      <w:r w:rsidR="00C27DF1" w:rsidRPr="000A5EA0">
        <w:rPr>
          <w:sz w:val="28"/>
          <w:szCs w:val="26"/>
          <w:bdr w:val="none" w:sz="0" w:space="0" w:color="auto" w:frame="1"/>
          <w:lang w:val="uk-UA"/>
        </w:rPr>
        <w:t xml:space="preserve">30% та </w:t>
      </w:r>
      <w:r w:rsidR="00A43000" w:rsidRPr="000A5EA0">
        <w:rPr>
          <w:sz w:val="28"/>
          <w:szCs w:val="26"/>
          <w:bdr w:val="none" w:sz="0" w:space="0" w:color="auto" w:frame="1"/>
          <w:lang w:val="uk-UA"/>
        </w:rPr>
        <w:t>22%</w:t>
      </w:r>
      <w:r w:rsidR="00C27DF1" w:rsidRPr="000A5EA0">
        <w:rPr>
          <w:sz w:val="28"/>
          <w:szCs w:val="26"/>
          <w:bdr w:val="none" w:sz="0" w:space="0" w:color="auto" w:frame="1"/>
          <w:lang w:val="uk-UA"/>
        </w:rPr>
        <w:t xml:space="preserve"> відповідно. За межами</w:t>
      </w:r>
      <w:r w:rsidR="00D543A6" w:rsidRPr="000A5EA0">
        <w:rPr>
          <w:sz w:val="28"/>
          <w:szCs w:val="26"/>
          <w:bdr w:val="none" w:sz="0" w:space="0" w:color="auto" w:frame="1"/>
          <w:lang w:val="uk-UA"/>
        </w:rPr>
        <w:t xml:space="preserve"> </w:t>
      </w:r>
      <w:r w:rsidR="00C27DF1" w:rsidRPr="000A5EA0">
        <w:rPr>
          <w:sz w:val="28"/>
          <w:szCs w:val="26"/>
          <w:bdr w:val="none" w:sz="0" w:space="0" w:color="auto" w:frame="1"/>
          <w:lang w:val="uk-UA"/>
        </w:rPr>
        <w:t>європейських країн</w:t>
      </w:r>
      <w:r w:rsidR="00D543A6" w:rsidRPr="000A5EA0">
        <w:rPr>
          <w:sz w:val="28"/>
          <w:szCs w:val="26"/>
          <w:bdr w:val="none" w:sz="0" w:space="0" w:color="auto" w:frame="1"/>
          <w:lang w:val="uk-UA"/>
        </w:rPr>
        <w:t>, найбільш</w:t>
      </w:r>
      <w:r w:rsidR="00A23B44" w:rsidRPr="000A5EA0">
        <w:rPr>
          <w:sz w:val="28"/>
          <w:szCs w:val="26"/>
          <w:bdr w:val="none" w:sz="0" w:space="0" w:color="auto" w:frame="1"/>
          <w:lang w:val="uk-UA"/>
        </w:rPr>
        <w:t xml:space="preserve">е українців перемістилося до Сполучених Штатів Америки </w:t>
      </w:r>
      <w:r w:rsidR="00D543A6" w:rsidRPr="000A5EA0">
        <w:rPr>
          <w:sz w:val="28"/>
          <w:szCs w:val="26"/>
          <w:bdr w:val="none" w:sz="0" w:space="0" w:color="auto" w:frame="1"/>
          <w:lang w:val="uk-UA"/>
        </w:rPr>
        <w:t>–280 тис. осіб, Велик</w:t>
      </w:r>
      <w:r w:rsidR="00A23B44" w:rsidRPr="000A5EA0">
        <w:rPr>
          <w:sz w:val="28"/>
          <w:szCs w:val="26"/>
          <w:bdr w:val="none" w:sz="0" w:space="0" w:color="auto" w:frame="1"/>
          <w:lang w:val="uk-UA"/>
        </w:rPr>
        <w:t>ої</w:t>
      </w:r>
      <w:r w:rsidR="00D543A6" w:rsidRPr="000A5EA0">
        <w:rPr>
          <w:sz w:val="28"/>
          <w:szCs w:val="26"/>
          <w:bdr w:val="none" w:sz="0" w:space="0" w:color="auto" w:frame="1"/>
          <w:lang w:val="uk-UA"/>
        </w:rPr>
        <w:t xml:space="preserve"> Британі</w:t>
      </w:r>
      <w:r w:rsidR="00A23B44" w:rsidRPr="000A5EA0">
        <w:rPr>
          <w:sz w:val="28"/>
          <w:szCs w:val="26"/>
          <w:bdr w:val="none" w:sz="0" w:space="0" w:color="auto" w:frame="1"/>
          <w:lang w:val="uk-UA"/>
        </w:rPr>
        <w:t xml:space="preserve">ї - </w:t>
      </w:r>
      <w:r w:rsidR="00D543A6" w:rsidRPr="000A5EA0">
        <w:rPr>
          <w:sz w:val="28"/>
          <w:szCs w:val="26"/>
          <w:bdr w:val="none" w:sz="0" w:space="0" w:color="auto" w:frame="1"/>
          <w:lang w:val="uk-UA"/>
        </w:rPr>
        <w:t>253,2 тис.</w:t>
      </w:r>
      <w:r w:rsidR="00D06B73">
        <w:rPr>
          <w:sz w:val="28"/>
          <w:szCs w:val="26"/>
          <w:bdr w:val="none" w:sz="0" w:space="0" w:color="auto" w:frame="1"/>
          <w:lang w:val="uk-UA"/>
        </w:rPr>
        <w:t xml:space="preserve"> </w:t>
      </w:r>
      <w:r w:rsidR="00A23B44" w:rsidRPr="000A5EA0">
        <w:rPr>
          <w:sz w:val="28"/>
          <w:szCs w:val="26"/>
          <w:bdr w:val="none" w:sz="0" w:space="0" w:color="auto" w:frame="1"/>
          <w:lang w:val="uk-UA"/>
        </w:rPr>
        <w:t xml:space="preserve">осіб та </w:t>
      </w:r>
      <w:r w:rsidR="00D543A6" w:rsidRPr="000A5EA0">
        <w:rPr>
          <w:sz w:val="28"/>
          <w:szCs w:val="26"/>
          <w:bdr w:val="none" w:sz="0" w:space="0" w:color="auto" w:frame="1"/>
          <w:lang w:val="uk-UA"/>
        </w:rPr>
        <w:t>Канад</w:t>
      </w:r>
      <w:r w:rsidR="00A23B44" w:rsidRPr="000A5EA0">
        <w:rPr>
          <w:sz w:val="28"/>
          <w:szCs w:val="26"/>
          <w:bdr w:val="none" w:sz="0" w:space="0" w:color="auto" w:frame="1"/>
          <w:lang w:val="uk-UA"/>
        </w:rPr>
        <w:t xml:space="preserve">и - </w:t>
      </w:r>
      <w:r w:rsidR="00D543A6" w:rsidRPr="000A5EA0">
        <w:rPr>
          <w:sz w:val="28"/>
          <w:szCs w:val="26"/>
          <w:bdr w:val="none" w:sz="0" w:space="0" w:color="auto" w:frame="1"/>
          <w:lang w:val="uk-UA"/>
        </w:rPr>
        <w:t>210,2 тис.</w:t>
      </w:r>
      <w:r w:rsidR="00A23B44" w:rsidRPr="000A5EA0">
        <w:rPr>
          <w:sz w:val="28"/>
          <w:szCs w:val="26"/>
          <w:bdr w:val="none" w:sz="0" w:space="0" w:color="auto" w:frame="1"/>
          <w:lang w:val="uk-UA"/>
        </w:rPr>
        <w:t xml:space="preserve"> осіб</w:t>
      </w:r>
      <w:r w:rsidR="00D543A6" w:rsidRPr="000A5EA0">
        <w:rPr>
          <w:sz w:val="28"/>
          <w:szCs w:val="26"/>
          <w:bdr w:val="none" w:sz="0" w:space="0" w:color="auto" w:frame="1"/>
          <w:lang w:val="uk-UA"/>
        </w:rPr>
        <w:t xml:space="preserve"> </w:t>
      </w:r>
      <w:r w:rsidR="00D543A6" w:rsidRPr="000A5EA0">
        <w:rPr>
          <w:spacing w:val="-4"/>
          <w:sz w:val="28"/>
          <w:szCs w:val="28"/>
          <w:lang w:val="uk-UA"/>
        </w:rPr>
        <w:t>[1]</w:t>
      </w:r>
      <w:r w:rsidRPr="000A5EA0">
        <w:rPr>
          <w:sz w:val="28"/>
          <w:szCs w:val="26"/>
          <w:bdr w:val="none" w:sz="0" w:space="0" w:color="auto" w:frame="1"/>
          <w:lang w:val="uk-UA"/>
        </w:rPr>
        <w:t xml:space="preserve">. </w:t>
      </w:r>
    </w:p>
    <w:p w:rsidR="009C6560" w:rsidRPr="000A5EA0" w:rsidRDefault="00D30314" w:rsidP="003253EC">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Тобто</w:t>
      </w:r>
      <w:r w:rsidR="009C6560" w:rsidRPr="000A5EA0">
        <w:rPr>
          <w:sz w:val="28"/>
          <w:szCs w:val="26"/>
          <w:bdr w:val="none" w:sz="0" w:space="0" w:color="auto" w:frame="1"/>
          <w:lang w:val="uk-UA"/>
        </w:rPr>
        <w:t xml:space="preserve">, майже </w:t>
      </w:r>
      <w:r w:rsidR="00FD7EC2" w:rsidRPr="000A5EA0">
        <w:rPr>
          <w:sz w:val="28"/>
          <w:szCs w:val="26"/>
          <w:bdr w:val="none" w:sz="0" w:space="0" w:color="auto" w:frame="1"/>
          <w:lang w:val="uk-UA"/>
        </w:rPr>
        <w:t>10</w:t>
      </w:r>
      <w:r w:rsidR="009C6560" w:rsidRPr="000A5EA0">
        <w:rPr>
          <w:sz w:val="28"/>
          <w:szCs w:val="26"/>
          <w:bdr w:val="none" w:sz="0" w:space="0" w:color="auto" w:frame="1"/>
          <w:lang w:val="uk-UA"/>
        </w:rPr>
        <w:t xml:space="preserve"> мільйонів українців покинули свої домівки. Ще мільйони людей залишаються на окупованих й охоплених війною територіях, і деякі з них теж можуть стати переселенцями. </w:t>
      </w:r>
    </w:p>
    <w:p w:rsidR="0006471E" w:rsidRPr="000A5EA0" w:rsidRDefault="00C51901" w:rsidP="0006471E">
      <w:pPr>
        <w:pStyle w:val="align-left"/>
        <w:spacing w:before="0" w:beforeAutospacing="0" w:after="0" w:afterAutospacing="0" w:line="360" w:lineRule="auto"/>
        <w:ind w:firstLine="567"/>
        <w:jc w:val="both"/>
        <w:textAlignment w:val="baseline"/>
        <w:rPr>
          <w:szCs w:val="26"/>
          <w:bdr w:val="none" w:sz="0" w:space="0" w:color="auto" w:frame="1"/>
          <w:lang w:val="uk-UA"/>
        </w:rPr>
      </w:pPr>
      <w:r w:rsidRPr="000A5EA0">
        <w:rPr>
          <w:sz w:val="28"/>
          <w:szCs w:val="26"/>
          <w:bdr w:val="none" w:sz="0" w:space="0" w:color="auto" w:frame="1"/>
          <w:lang w:val="uk-UA"/>
        </w:rPr>
        <w:t>Згідно даних Міжнародної організації з міграції, к</w:t>
      </w:r>
      <w:r w:rsidR="0006471E" w:rsidRPr="000A5EA0">
        <w:rPr>
          <w:sz w:val="28"/>
          <w:szCs w:val="26"/>
          <w:bdr w:val="none" w:sz="0" w:space="0" w:color="auto" w:frame="1"/>
          <w:lang w:val="uk-UA"/>
        </w:rPr>
        <w:t>ож</w:t>
      </w:r>
      <w:r w:rsidR="009559A8" w:rsidRPr="000A5EA0">
        <w:rPr>
          <w:sz w:val="28"/>
          <w:szCs w:val="26"/>
          <w:bdr w:val="none" w:sz="0" w:space="0" w:color="auto" w:frame="1"/>
          <w:lang w:val="uk-UA"/>
        </w:rPr>
        <w:t>на третя внутрішньо переміщена особа в</w:t>
      </w:r>
      <w:r w:rsidR="0006471E" w:rsidRPr="000A5EA0">
        <w:rPr>
          <w:sz w:val="28"/>
          <w:szCs w:val="26"/>
          <w:bdr w:val="none" w:sz="0" w:space="0" w:color="auto" w:frame="1"/>
          <w:lang w:val="uk-UA"/>
        </w:rPr>
        <w:t xml:space="preserve"> межах країни, має працездатний вік 30 </w:t>
      </w:r>
      <w:r w:rsidR="009559A8" w:rsidRPr="000A5EA0">
        <w:rPr>
          <w:sz w:val="28"/>
          <w:szCs w:val="26"/>
          <w:bdr w:val="none" w:sz="0" w:space="0" w:color="auto" w:frame="1"/>
          <w:lang w:val="uk-UA"/>
        </w:rPr>
        <w:t>-</w:t>
      </w:r>
      <w:r w:rsidR="0006471E" w:rsidRPr="000A5EA0">
        <w:rPr>
          <w:sz w:val="28"/>
          <w:szCs w:val="26"/>
          <w:bdr w:val="none" w:sz="0" w:space="0" w:color="auto" w:frame="1"/>
          <w:lang w:val="uk-UA"/>
        </w:rPr>
        <w:t xml:space="preserve"> 39 років. Найбільша кількість ВПО – з сільської місцевості (їх понад третина). Більше половини сімей мають дітей у віці від 5 до 17 років та </w:t>
      </w:r>
      <w:r w:rsidRPr="000A5EA0">
        <w:rPr>
          <w:sz w:val="28"/>
          <w:szCs w:val="26"/>
          <w:bdr w:val="none" w:sz="0" w:space="0" w:color="auto" w:frame="1"/>
          <w:lang w:val="uk-UA"/>
        </w:rPr>
        <w:t>літніх</w:t>
      </w:r>
      <w:r w:rsidR="0006471E" w:rsidRPr="000A5EA0">
        <w:rPr>
          <w:sz w:val="28"/>
          <w:szCs w:val="26"/>
          <w:bdr w:val="none" w:sz="0" w:space="0" w:color="auto" w:frame="1"/>
          <w:lang w:val="uk-UA"/>
        </w:rPr>
        <w:t xml:space="preserve"> родичів</w:t>
      </w:r>
      <w:r w:rsidR="00F250E2" w:rsidRPr="000A5EA0">
        <w:rPr>
          <w:sz w:val="28"/>
          <w:szCs w:val="26"/>
          <w:bdr w:val="none" w:sz="0" w:space="0" w:color="auto" w:frame="1"/>
          <w:lang w:val="uk-UA"/>
        </w:rPr>
        <w:t xml:space="preserve"> у віці понад</w:t>
      </w:r>
      <w:r w:rsidR="0006471E" w:rsidRPr="000A5EA0">
        <w:rPr>
          <w:sz w:val="28"/>
          <w:szCs w:val="26"/>
          <w:bdr w:val="none" w:sz="0" w:space="0" w:color="auto" w:frame="1"/>
          <w:lang w:val="uk-UA"/>
        </w:rPr>
        <w:t xml:space="preserve"> 60 років</w:t>
      </w:r>
      <w:r w:rsidR="00862FFB" w:rsidRPr="000A5EA0">
        <w:rPr>
          <w:sz w:val="28"/>
          <w:szCs w:val="26"/>
          <w:bdr w:val="none" w:sz="0" w:space="0" w:color="auto" w:frame="1"/>
          <w:lang w:val="uk-UA"/>
        </w:rPr>
        <w:t xml:space="preserve"> </w:t>
      </w:r>
      <w:r w:rsidR="00862FFB" w:rsidRPr="000A5EA0">
        <w:rPr>
          <w:spacing w:val="-4"/>
          <w:sz w:val="28"/>
          <w:szCs w:val="28"/>
          <w:lang w:val="uk-UA"/>
        </w:rPr>
        <w:t>[3]</w:t>
      </w:r>
      <w:r w:rsidR="00862FFB" w:rsidRPr="000A5EA0">
        <w:rPr>
          <w:sz w:val="28"/>
          <w:szCs w:val="26"/>
          <w:bdr w:val="none" w:sz="0" w:space="0" w:color="auto" w:frame="1"/>
          <w:lang w:val="uk-UA"/>
        </w:rPr>
        <w:t>.</w:t>
      </w:r>
    </w:p>
    <w:p w:rsidR="00D32E87" w:rsidRPr="000A5EA0" w:rsidRDefault="00FE1500" w:rsidP="00D32E87">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lang w:val="uk-UA"/>
        </w:rPr>
        <w:t xml:space="preserve">Більшість внутрішньо переміщених осіб походять зі східних областей України (69%).  </w:t>
      </w:r>
      <w:r w:rsidR="00D32E87" w:rsidRPr="000A5EA0">
        <w:rPr>
          <w:sz w:val="28"/>
          <w:lang w:val="uk-UA"/>
        </w:rPr>
        <w:t xml:space="preserve">Майже половина всіх переселенців </w:t>
      </w:r>
      <w:r w:rsidRPr="000A5EA0">
        <w:rPr>
          <w:sz w:val="28"/>
          <w:lang w:val="uk-UA"/>
        </w:rPr>
        <w:t xml:space="preserve">– </w:t>
      </w:r>
      <w:r w:rsidR="00D32E87" w:rsidRPr="000A5EA0">
        <w:rPr>
          <w:sz w:val="28"/>
          <w:lang w:val="uk-UA"/>
        </w:rPr>
        <w:t>з Донецької (24%) та Харківської (22%) областей. Основною областю переміщення є Дніпропетровська область</w:t>
      </w:r>
      <w:r w:rsidR="00BA7202" w:rsidRPr="000A5EA0">
        <w:rPr>
          <w:sz w:val="28"/>
          <w:lang w:val="uk-UA"/>
        </w:rPr>
        <w:t>. В</w:t>
      </w:r>
      <w:r w:rsidR="00D32E87" w:rsidRPr="000A5EA0">
        <w:rPr>
          <w:sz w:val="28"/>
          <w:lang w:val="uk-UA"/>
        </w:rPr>
        <w:t xml:space="preserve">она приймає 14% від загальної оціненої кількості внутрішньо переміщених осіб з різних областей, зокрема сусідніх. </w:t>
      </w:r>
      <w:r w:rsidR="00BA7202" w:rsidRPr="000A5EA0">
        <w:rPr>
          <w:sz w:val="28"/>
          <w:szCs w:val="28"/>
          <w:lang w:val="uk-UA"/>
        </w:rPr>
        <w:t xml:space="preserve">Значна кількість ВПО перемістилася і до </w:t>
      </w:r>
      <w:r w:rsidR="00D32E87" w:rsidRPr="000A5EA0">
        <w:rPr>
          <w:sz w:val="28"/>
          <w:szCs w:val="28"/>
          <w:lang w:val="uk-UA"/>
        </w:rPr>
        <w:t>м. Києв</w:t>
      </w:r>
      <w:r w:rsidR="00BA7202" w:rsidRPr="000A5EA0">
        <w:rPr>
          <w:sz w:val="28"/>
          <w:szCs w:val="28"/>
          <w:lang w:val="uk-UA"/>
        </w:rPr>
        <w:t>а</w:t>
      </w:r>
      <w:r w:rsidR="00D32E87" w:rsidRPr="000A5EA0">
        <w:rPr>
          <w:sz w:val="28"/>
          <w:szCs w:val="28"/>
          <w:lang w:val="uk-UA"/>
        </w:rPr>
        <w:t xml:space="preserve"> та Київськ</w:t>
      </w:r>
      <w:r w:rsidR="00BA7202" w:rsidRPr="000A5EA0">
        <w:rPr>
          <w:sz w:val="28"/>
          <w:szCs w:val="28"/>
          <w:lang w:val="uk-UA"/>
        </w:rPr>
        <w:t>ої</w:t>
      </w:r>
      <w:r w:rsidR="00D32E87" w:rsidRPr="000A5EA0">
        <w:rPr>
          <w:sz w:val="28"/>
          <w:szCs w:val="28"/>
          <w:lang w:val="uk-UA"/>
        </w:rPr>
        <w:t xml:space="preserve"> області</w:t>
      </w:r>
      <w:r w:rsidR="003D0A23" w:rsidRPr="000A5EA0">
        <w:rPr>
          <w:sz w:val="28"/>
          <w:szCs w:val="28"/>
          <w:lang w:val="uk-UA"/>
        </w:rPr>
        <w:t>.</w:t>
      </w:r>
    </w:p>
    <w:p w:rsidR="003D0A23" w:rsidRPr="000A5EA0" w:rsidRDefault="005B7AF4" w:rsidP="003D0A23">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lang w:val="uk-UA"/>
        </w:rPr>
        <w:t xml:space="preserve">Також, </w:t>
      </w:r>
      <w:r w:rsidR="003D0A23" w:rsidRPr="000A5EA0">
        <w:rPr>
          <w:sz w:val="28"/>
          <w:szCs w:val="28"/>
          <w:lang w:val="uk-UA"/>
        </w:rPr>
        <w:t xml:space="preserve">8% </w:t>
      </w:r>
      <w:r w:rsidR="008B24CD" w:rsidRPr="000A5EA0">
        <w:rPr>
          <w:sz w:val="28"/>
          <w:szCs w:val="28"/>
          <w:lang w:val="uk-UA"/>
        </w:rPr>
        <w:t xml:space="preserve">або 298 тис. </w:t>
      </w:r>
      <w:r w:rsidRPr="000A5EA0">
        <w:rPr>
          <w:sz w:val="28"/>
          <w:szCs w:val="28"/>
          <w:lang w:val="uk-UA"/>
        </w:rPr>
        <w:t>внутрішньо переміщених осіб</w:t>
      </w:r>
      <w:r w:rsidR="003D0A23" w:rsidRPr="000A5EA0">
        <w:rPr>
          <w:sz w:val="28"/>
          <w:szCs w:val="28"/>
          <w:lang w:val="uk-UA"/>
        </w:rPr>
        <w:t xml:space="preserve"> повернулися з-за кордону, </w:t>
      </w:r>
      <w:r w:rsidR="00ED164B" w:rsidRPr="000A5EA0">
        <w:rPr>
          <w:sz w:val="28"/>
          <w:szCs w:val="28"/>
          <w:lang w:val="uk-UA"/>
        </w:rPr>
        <w:t>при цьому мають статус внутрішньо переміщених осіб</w:t>
      </w:r>
      <w:r w:rsidR="003D0A23" w:rsidRPr="000A5EA0">
        <w:rPr>
          <w:sz w:val="28"/>
          <w:szCs w:val="28"/>
          <w:lang w:val="uk-UA"/>
        </w:rPr>
        <w:t xml:space="preserve"> (84% - жінки та 16% - чоловіки). Більшість </w:t>
      </w:r>
      <w:r w:rsidRPr="000A5EA0">
        <w:rPr>
          <w:sz w:val="28"/>
          <w:szCs w:val="28"/>
          <w:lang w:val="uk-UA"/>
        </w:rPr>
        <w:t>з цих переселенців</w:t>
      </w:r>
      <w:r w:rsidR="003D0A23" w:rsidRPr="000A5EA0">
        <w:rPr>
          <w:sz w:val="28"/>
          <w:szCs w:val="28"/>
          <w:lang w:val="uk-UA"/>
        </w:rPr>
        <w:t xml:space="preserve"> походять із областей, частина яких наразі залишається під тимчасов</w:t>
      </w:r>
      <w:r w:rsidRPr="000A5EA0">
        <w:rPr>
          <w:sz w:val="28"/>
          <w:szCs w:val="28"/>
          <w:lang w:val="uk-UA"/>
        </w:rPr>
        <w:t>ою окупацією</w:t>
      </w:r>
      <w:r w:rsidR="00AF0CF2" w:rsidRPr="000A5EA0">
        <w:rPr>
          <w:sz w:val="28"/>
          <w:szCs w:val="28"/>
          <w:lang w:val="uk-UA"/>
        </w:rPr>
        <w:t xml:space="preserve"> </w:t>
      </w:r>
      <w:r w:rsidR="00D26F51" w:rsidRPr="000A5EA0">
        <w:rPr>
          <w:spacing w:val="-4"/>
          <w:sz w:val="28"/>
          <w:szCs w:val="28"/>
          <w:lang w:val="uk-UA"/>
        </w:rPr>
        <w:t>[4]</w:t>
      </w:r>
      <w:r w:rsidR="00D26F51" w:rsidRPr="000A5EA0">
        <w:rPr>
          <w:sz w:val="28"/>
          <w:szCs w:val="26"/>
          <w:bdr w:val="none" w:sz="0" w:space="0" w:color="auto" w:frame="1"/>
          <w:lang w:val="uk-UA"/>
        </w:rPr>
        <w:t>.</w:t>
      </w:r>
      <w:r w:rsidRPr="000A5EA0">
        <w:rPr>
          <w:sz w:val="28"/>
          <w:szCs w:val="28"/>
          <w:lang w:val="uk-UA"/>
        </w:rPr>
        <w:t xml:space="preserve"> </w:t>
      </w:r>
    </w:p>
    <w:p w:rsidR="00253574" w:rsidRPr="000A5EA0" w:rsidRDefault="005D6149" w:rsidP="00C51901">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lastRenderedPageBreak/>
        <w:t>Водночас, з</w:t>
      </w:r>
      <w:r w:rsidR="00A833EF" w:rsidRPr="000A5EA0">
        <w:rPr>
          <w:sz w:val="28"/>
          <w:szCs w:val="26"/>
          <w:bdr w:val="none" w:sz="0" w:space="0" w:color="auto" w:frame="1"/>
          <w:lang w:val="uk-UA"/>
        </w:rPr>
        <w:t xml:space="preserve">а оцінками </w:t>
      </w:r>
      <w:r w:rsidRPr="000A5EA0">
        <w:rPr>
          <w:sz w:val="28"/>
          <w:szCs w:val="26"/>
          <w:bdr w:val="none" w:sz="0" w:space="0" w:color="auto" w:frame="1"/>
          <w:lang w:val="uk-UA"/>
        </w:rPr>
        <w:t>Міжнародної організації з Міграції</w:t>
      </w:r>
      <w:r w:rsidR="00A833EF" w:rsidRPr="000A5EA0">
        <w:rPr>
          <w:sz w:val="28"/>
          <w:szCs w:val="26"/>
          <w:bdr w:val="none" w:sz="0" w:space="0" w:color="auto" w:frame="1"/>
          <w:lang w:val="uk-UA"/>
        </w:rPr>
        <w:t>, поверну</w:t>
      </w:r>
      <w:r w:rsidRPr="000A5EA0">
        <w:rPr>
          <w:sz w:val="28"/>
          <w:szCs w:val="26"/>
          <w:bdr w:val="none" w:sz="0" w:space="0" w:color="auto" w:frame="1"/>
          <w:lang w:val="uk-UA"/>
        </w:rPr>
        <w:t>л</w:t>
      </w:r>
      <w:r w:rsidR="00A833EF" w:rsidRPr="000A5EA0">
        <w:rPr>
          <w:sz w:val="28"/>
          <w:szCs w:val="26"/>
          <w:bdr w:val="none" w:sz="0" w:space="0" w:color="auto" w:frame="1"/>
          <w:lang w:val="uk-UA"/>
        </w:rPr>
        <w:t>ися з інших областей України або місцевостей у межах своїх областей 3,7 м</w:t>
      </w:r>
      <w:r w:rsidR="006601FD" w:rsidRPr="000A5EA0">
        <w:rPr>
          <w:sz w:val="28"/>
          <w:szCs w:val="26"/>
          <w:bdr w:val="none" w:sz="0" w:space="0" w:color="auto" w:frame="1"/>
          <w:lang w:val="uk-UA"/>
        </w:rPr>
        <w:t>ільйона</w:t>
      </w:r>
      <w:r w:rsidR="00A833EF" w:rsidRPr="000A5EA0">
        <w:rPr>
          <w:sz w:val="28"/>
          <w:szCs w:val="26"/>
          <w:bdr w:val="none" w:sz="0" w:space="0" w:color="auto" w:frame="1"/>
          <w:lang w:val="uk-UA"/>
        </w:rPr>
        <w:t xml:space="preserve"> вимушених переселенців [</w:t>
      </w:r>
      <w:r w:rsidR="00446B42" w:rsidRPr="000A5EA0">
        <w:rPr>
          <w:sz w:val="28"/>
          <w:szCs w:val="26"/>
          <w:bdr w:val="none" w:sz="0" w:space="0" w:color="auto" w:frame="1"/>
          <w:lang w:val="uk-UA"/>
        </w:rPr>
        <w:t>5</w:t>
      </w:r>
      <w:r w:rsidR="00A833EF" w:rsidRPr="000A5EA0">
        <w:rPr>
          <w:sz w:val="28"/>
          <w:szCs w:val="26"/>
          <w:bdr w:val="none" w:sz="0" w:space="0" w:color="auto" w:frame="1"/>
          <w:lang w:val="uk-UA"/>
        </w:rPr>
        <w:t>].</w:t>
      </w:r>
    </w:p>
    <w:p w:rsidR="0006471E" w:rsidRPr="000A5EA0" w:rsidRDefault="00253574" w:rsidP="00C51901">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Отже</w:t>
      </w:r>
      <w:r w:rsidR="00C51901" w:rsidRPr="000A5EA0">
        <w:rPr>
          <w:sz w:val="28"/>
          <w:szCs w:val="26"/>
          <w:bdr w:val="none" w:sz="0" w:space="0" w:color="auto" w:frame="1"/>
          <w:lang w:val="uk-UA"/>
        </w:rPr>
        <w:t xml:space="preserve"> к</w:t>
      </w:r>
      <w:r w:rsidR="0006471E" w:rsidRPr="000A5EA0">
        <w:rPr>
          <w:sz w:val="28"/>
          <w:szCs w:val="26"/>
          <w:bdr w:val="none" w:sz="0" w:space="0" w:color="auto" w:frame="1"/>
          <w:lang w:val="uk-UA"/>
        </w:rPr>
        <w:t xml:space="preserve">ількість переселенців та їх склад постійно змінюється через продовження воєнних дій, постійну міграцію </w:t>
      </w:r>
      <w:r w:rsidR="00CF4B6C" w:rsidRPr="000A5EA0">
        <w:rPr>
          <w:sz w:val="28"/>
          <w:szCs w:val="26"/>
          <w:bdr w:val="none" w:sz="0" w:space="0" w:color="auto" w:frame="1"/>
          <w:lang w:val="uk-UA"/>
        </w:rPr>
        <w:t xml:space="preserve">переселенців та </w:t>
      </w:r>
      <w:r w:rsidR="00595FAC" w:rsidRPr="000A5EA0">
        <w:rPr>
          <w:sz w:val="28"/>
          <w:szCs w:val="26"/>
          <w:bdr w:val="none" w:sz="0" w:space="0" w:color="auto" w:frame="1"/>
          <w:lang w:val="uk-UA"/>
        </w:rPr>
        <w:t xml:space="preserve">їх </w:t>
      </w:r>
      <w:r w:rsidR="0006471E" w:rsidRPr="000A5EA0">
        <w:rPr>
          <w:sz w:val="28"/>
          <w:szCs w:val="26"/>
          <w:bdr w:val="none" w:sz="0" w:space="0" w:color="auto" w:frame="1"/>
          <w:lang w:val="uk-UA"/>
        </w:rPr>
        <w:t>повернення.</w:t>
      </w:r>
    </w:p>
    <w:p w:rsidR="004E0C42" w:rsidRDefault="004E0C42" w:rsidP="0079652B">
      <w:pPr>
        <w:pStyle w:val="align-left"/>
        <w:spacing w:before="0" w:beforeAutospacing="0" w:after="0" w:afterAutospacing="0" w:line="360" w:lineRule="auto"/>
        <w:ind w:firstLine="567"/>
        <w:jc w:val="center"/>
        <w:textAlignment w:val="baseline"/>
        <w:rPr>
          <w:b/>
          <w:sz w:val="28"/>
          <w:szCs w:val="28"/>
          <w:lang w:val="uk-UA"/>
        </w:rPr>
      </w:pPr>
    </w:p>
    <w:p w:rsidR="0079652B" w:rsidRPr="000A5EA0" w:rsidRDefault="0079652B" w:rsidP="004653ED">
      <w:pPr>
        <w:pStyle w:val="align-left"/>
        <w:spacing w:before="0" w:beforeAutospacing="0" w:after="0" w:afterAutospacing="0" w:line="360" w:lineRule="auto"/>
        <w:ind w:firstLine="567"/>
        <w:jc w:val="both"/>
        <w:textAlignment w:val="baseline"/>
        <w:rPr>
          <w:b/>
          <w:sz w:val="28"/>
          <w:szCs w:val="28"/>
          <w:lang w:val="uk-UA"/>
        </w:rPr>
      </w:pPr>
      <w:r w:rsidRPr="000A5EA0">
        <w:rPr>
          <w:b/>
          <w:sz w:val="28"/>
          <w:szCs w:val="28"/>
          <w:lang w:val="uk-UA"/>
        </w:rPr>
        <w:t>1.</w:t>
      </w:r>
      <w:r w:rsidR="003071E7" w:rsidRPr="000A5EA0">
        <w:rPr>
          <w:b/>
          <w:sz w:val="28"/>
          <w:szCs w:val="28"/>
          <w:lang w:val="uk-UA"/>
        </w:rPr>
        <w:t>2</w:t>
      </w:r>
      <w:r w:rsidRPr="000A5EA0">
        <w:rPr>
          <w:b/>
          <w:sz w:val="28"/>
          <w:szCs w:val="28"/>
          <w:lang w:val="uk-UA"/>
        </w:rPr>
        <w:t xml:space="preserve">. </w:t>
      </w:r>
      <w:r w:rsidR="0044184F" w:rsidRPr="000A5EA0">
        <w:rPr>
          <w:b/>
          <w:sz w:val="28"/>
          <w:szCs w:val="28"/>
          <w:lang w:val="uk-UA"/>
        </w:rPr>
        <w:t>Інтеграція внутрішньо переміщених осіб в місцеві громади: сповільнюючі та мотивуючі фактори інтеграції  у місцевий соціум</w:t>
      </w:r>
    </w:p>
    <w:p w:rsidR="00D22A77" w:rsidRDefault="00D22A77" w:rsidP="008F04DA">
      <w:pPr>
        <w:spacing w:line="360" w:lineRule="auto"/>
        <w:ind w:firstLine="567"/>
        <w:jc w:val="both"/>
        <w:rPr>
          <w:sz w:val="28"/>
          <w:szCs w:val="28"/>
          <w:lang w:val="uk-UA"/>
        </w:rPr>
      </w:pPr>
    </w:p>
    <w:p w:rsidR="003071E7" w:rsidRPr="000A5EA0" w:rsidRDefault="00DC1F2A" w:rsidP="008F04DA">
      <w:pPr>
        <w:spacing w:line="360" w:lineRule="auto"/>
        <w:ind w:firstLine="567"/>
        <w:jc w:val="both"/>
        <w:rPr>
          <w:sz w:val="28"/>
          <w:szCs w:val="28"/>
          <w:lang w:val="uk-UA"/>
        </w:rPr>
      </w:pPr>
      <w:r w:rsidRPr="000A5EA0">
        <w:rPr>
          <w:sz w:val="28"/>
          <w:szCs w:val="28"/>
          <w:lang w:val="uk-UA"/>
        </w:rPr>
        <w:t xml:space="preserve">Існує декілька </w:t>
      </w:r>
      <w:r w:rsidR="0079652B" w:rsidRPr="000A5EA0">
        <w:rPr>
          <w:sz w:val="28"/>
          <w:szCs w:val="28"/>
          <w:lang w:val="uk-UA"/>
        </w:rPr>
        <w:t xml:space="preserve">стратегій адаптації </w:t>
      </w:r>
      <w:r w:rsidRPr="000A5EA0">
        <w:rPr>
          <w:sz w:val="28"/>
          <w:szCs w:val="28"/>
          <w:lang w:val="uk-UA"/>
        </w:rPr>
        <w:t xml:space="preserve">– це сегрегація, асиміляція, </w:t>
      </w:r>
      <w:r w:rsidR="0079652B" w:rsidRPr="000A5EA0">
        <w:rPr>
          <w:sz w:val="28"/>
          <w:szCs w:val="28"/>
          <w:lang w:val="uk-UA"/>
        </w:rPr>
        <w:t>інтеграція</w:t>
      </w:r>
      <w:r w:rsidR="002B4010" w:rsidRPr="000A5EA0">
        <w:rPr>
          <w:sz w:val="28"/>
          <w:szCs w:val="28"/>
          <w:lang w:val="uk-UA"/>
        </w:rPr>
        <w:t xml:space="preserve"> тощо. Проте самою </w:t>
      </w:r>
      <w:r w:rsidR="0079652B" w:rsidRPr="000A5EA0">
        <w:rPr>
          <w:sz w:val="28"/>
          <w:szCs w:val="28"/>
          <w:lang w:val="uk-UA"/>
        </w:rPr>
        <w:t xml:space="preserve">оптимальною </w:t>
      </w:r>
      <w:r w:rsidR="002B4010" w:rsidRPr="000A5EA0">
        <w:rPr>
          <w:sz w:val="28"/>
          <w:szCs w:val="28"/>
          <w:lang w:val="uk-UA"/>
        </w:rPr>
        <w:t xml:space="preserve">вважається саме </w:t>
      </w:r>
      <w:r w:rsidR="0079652B" w:rsidRPr="000A5EA0">
        <w:rPr>
          <w:sz w:val="28"/>
          <w:szCs w:val="28"/>
          <w:lang w:val="uk-UA"/>
        </w:rPr>
        <w:t xml:space="preserve">модель інтеграції. </w:t>
      </w:r>
    </w:p>
    <w:p w:rsidR="00A8057B" w:rsidRPr="000A5EA0" w:rsidRDefault="00A8057B" w:rsidP="008F04DA">
      <w:pPr>
        <w:spacing w:line="360" w:lineRule="auto"/>
        <w:ind w:firstLine="567"/>
        <w:jc w:val="both"/>
        <w:rPr>
          <w:sz w:val="28"/>
          <w:szCs w:val="28"/>
          <w:lang w:val="uk-UA"/>
        </w:rPr>
      </w:pPr>
      <w:r w:rsidRPr="000A5EA0">
        <w:rPr>
          <w:sz w:val="28"/>
          <w:szCs w:val="28"/>
          <w:lang w:val="uk-UA"/>
        </w:rPr>
        <w:t xml:space="preserve">Інтеграція (від лат. integratio – поповнення, відновлення) – об’єднання будь-яких елементів в одне ціле, а також поєднання та координація дій різних частин цілісної системи; процес взаємозближення і взаємодії окремих структур </w:t>
      </w:r>
      <w:r w:rsidRPr="000A5EA0">
        <w:rPr>
          <w:spacing w:val="-4"/>
          <w:sz w:val="28"/>
          <w:szCs w:val="28"/>
          <w:lang w:val="uk-UA"/>
        </w:rPr>
        <w:t>[</w:t>
      </w:r>
      <w:r w:rsidR="009C1CC4" w:rsidRPr="000A5EA0">
        <w:rPr>
          <w:spacing w:val="-4"/>
          <w:sz w:val="28"/>
          <w:szCs w:val="28"/>
          <w:lang w:val="uk-UA"/>
        </w:rPr>
        <w:t>16</w:t>
      </w:r>
      <w:r w:rsidRPr="000A5EA0">
        <w:rPr>
          <w:spacing w:val="-4"/>
          <w:sz w:val="28"/>
          <w:szCs w:val="28"/>
          <w:lang w:val="uk-UA"/>
        </w:rPr>
        <w:t>]</w:t>
      </w:r>
      <w:r w:rsidRPr="000A5EA0">
        <w:rPr>
          <w:sz w:val="28"/>
          <w:szCs w:val="28"/>
          <w:lang w:val="uk-UA"/>
        </w:rPr>
        <w:t>.</w:t>
      </w:r>
    </w:p>
    <w:p w:rsidR="003071E7" w:rsidRPr="000A5EA0" w:rsidRDefault="003071E7" w:rsidP="008F04DA">
      <w:pPr>
        <w:spacing w:line="360" w:lineRule="auto"/>
        <w:ind w:firstLine="567"/>
        <w:jc w:val="both"/>
        <w:rPr>
          <w:sz w:val="28"/>
          <w:szCs w:val="28"/>
          <w:lang w:val="uk-UA"/>
        </w:rPr>
      </w:pPr>
      <w:r w:rsidRPr="000A5EA0">
        <w:rPr>
          <w:sz w:val="28"/>
          <w:szCs w:val="28"/>
          <w:lang w:val="uk-UA"/>
        </w:rPr>
        <w:t xml:space="preserve">Інтеграція – </w:t>
      </w:r>
      <w:r w:rsidR="00CB41F7" w:rsidRPr="000A5EA0">
        <w:rPr>
          <w:sz w:val="28"/>
          <w:szCs w:val="28"/>
          <w:lang w:val="uk-UA"/>
        </w:rPr>
        <w:t xml:space="preserve">це </w:t>
      </w:r>
      <w:r w:rsidRPr="000A5EA0">
        <w:rPr>
          <w:sz w:val="28"/>
          <w:szCs w:val="28"/>
          <w:lang w:val="uk-UA"/>
        </w:rPr>
        <w:t xml:space="preserve">двосторонній процес, </w:t>
      </w:r>
      <w:r w:rsidR="00CB41F7" w:rsidRPr="000A5EA0">
        <w:rPr>
          <w:sz w:val="28"/>
          <w:szCs w:val="28"/>
          <w:lang w:val="uk-UA"/>
        </w:rPr>
        <w:t>що включає в себе обопільну</w:t>
      </w:r>
      <w:r w:rsidRPr="000A5EA0">
        <w:rPr>
          <w:sz w:val="28"/>
          <w:szCs w:val="28"/>
          <w:lang w:val="uk-UA"/>
        </w:rPr>
        <w:t xml:space="preserve"> адаптацію </w:t>
      </w:r>
      <w:r w:rsidR="00CB41F7" w:rsidRPr="000A5EA0">
        <w:rPr>
          <w:sz w:val="28"/>
          <w:szCs w:val="28"/>
          <w:lang w:val="uk-UA"/>
        </w:rPr>
        <w:t xml:space="preserve">переміщених осіб до приймаючих </w:t>
      </w:r>
      <w:r w:rsidRPr="000A5EA0">
        <w:rPr>
          <w:sz w:val="28"/>
          <w:szCs w:val="28"/>
          <w:lang w:val="uk-UA"/>
        </w:rPr>
        <w:t>громад</w:t>
      </w:r>
      <w:r w:rsidR="00CB41F7" w:rsidRPr="000A5EA0">
        <w:rPr>
          <w:sz w:val="28"/>
          <w:szCs w:val="28"/>
          <w:lang w:val="uk-UA"/>
        </w:rPr>
        <w:t xml:space="preserve"> та </w:t>
      </w:r>
      <w:r w:rsidRPr="000A5EA0">
        <w:rPr>
          <w:sz w:val="28"/>
          <w:szCs w:val="28"/>
          <w:lang w:val="uk-UA"/>
        </w:rPr>
        <w:t xml:space="preserve">мешканців </w:t>
      </w:r>
      <w:r w:rsidR="00CB41F7" w:rsidRPr="000A5EA0">
        <w:rPr>
          <w:sz w:val="28"/>
          <w:szCs w:val="28"/>
          <w:lang w:val="uk-UA"/>
        </w:rPr>
        <w:t xml:space="preserve">громади </w:t>
      </w:r>
      <w:r w:rsidRPr="000A5EA0">
        <w:rPr>
          <w:sz w:val="28"/>
          <w:szCs w:val="28"/>
          <w:lang w:val="uk-UA"/>
        </w:rPr>
        <w:t xml:space="preserve">до </w:t>
      </w:r>
      <w:r w:rsidR="00CB41F7" w:rsidRPr="000A5EA0">
        <w:rPr>
          <w:sz w:val="28"/>
          <w:szCs w:val="28"/>
          <w:lang w:val="uk-UA"/>
        </w:rPr>
        <w:t>переселенців</w:t>
      </w:r>
      <w:r w:rsidRPr="000A5EA0">
        <w:rPr>
          <w:sz w:val="28"/>
          <w:szCs w:val="28"/>
          <w:lang w:val="uk-UA"/>
        </w:rPr>
        <w:t xml:space="preserve">, створення </w:t>
      </w:r>
      <w:r w:rsidR="00B6190E" w:rsidRPr="000A5EA0">
        <w:rPr>
          <w:sz w:val="28"/>
          <w:szCs w:val="28"/>
          <w:lang w:val="uk-UA"/>
        </w:rPr>
        <w:t>взаємо</w:t>
      </w:r>
      <w:r w:rsidRPr="000A5EA0">
        <w:rPr>
          <w:sz w:val="28"/>
          <w:szCs w:val="28"/>
          <w:lang w:val="uk-UA"/>
        </w:rPr>
        <w:t xml:space="preserve">зв’язків, </w:t>
      </w:r>
      <w:r w:rsidR="005B048D" w:rsidRPr="000A5EA0">
        <w:rPr>
          <w:sz w:val="28"/>
          <w:szCs w:val="28"/>
          <w:lang w:val="uk-UA"/>
        </w:rPr>
        <w:t xml:space="preserve">налагодження комунікацій, </w:t>
      </w:r>
      <w:r w:rsidRPr="000A5EA0">
        <w:rPr>
          <w:sz w:val="28"/>
          <w:szCs w:val="28"/>
          <w:lang w:val="uk-UA"/>
        </w:rPr>
        <w:t xml:space="preserve">залучення внутрішньо переміщених осіб </w:t>
      </w:r>
      <w:r w:rsidR="00B6190E" w:rsidRPr="000A5EA0">
        <w:rPr>
          <w:sz w:val="28"/>
          <w:szCs w:val="28"/>
          <w:lang w:val="uk-UA"/>
        </w:rPr>
        <w:t xml:space="preserve">до </w:t>
      </w:r>
      <w:r w:rsidR="00DB590E" w:rsidRPr="000A5EA0">
        <w:rPr>
          <w:sz w:val="28"/>
          <w:szCs w:val="28"/>
          <w:lang w:val="uk-UA"/>
        </w:rPr>
        <w:t>життя</w:t>
      </w:r>
      <w:r w:rsidR="00D959CE" w:rsidRPr="000A5EA0">
        <w:rPr>
          <w:sz w:val="28"/>
          <w:szCs w:val="28"/>
          <w:lang w:val="uk-UA"/>
        </w:rPr>
        <w:t xml:space="preserve"> </w:t>
      </w:r>
      <w:r w:rsidRPr="000A5EA0">
        <w:rPr>
          <w:sz w:val="28"/>
          <w:szCs w:val="28"/>
          <w:lang w:val="uk-UA"/>
        </w:rPr>
        <w:t xml:space="preserve">громади. </w:t>
      </w:r>
    </w:p>
    <w:p w:rsidR="005B048D" w:rsidRPr="000A5EA0" w:rsidRDefault="00DF7BCE" w:rsidP="008F04DA">
      <w:pPr>
        <w:spacing w:line="360" w:lineRule="auto"/>
        <w:ind w:firstLine="567"/>
        <w:jc w:val="both"/>
        <w:rPr>
          <w:sz w:val="28"/>
          <w:szCs w:val="28"/>
          <w:lang w:val="uk-UA"/>
        </w:rPr>
      </w:pPr>
      <w:r w:rsidRPr="000A5EA0">
        <w:rPr>
          <w:sz w:val="28"/>
          <w:szCs w:val="28"/>
          <w:lang w:val="uk-UA"/>
        </w:rPr>
        <w:t xml:space="preserve">Основною особливістю даної моделі є те, що особи, які </w:t>
      </w:r>
      <w:r w:rsidR="0079652B" w:rsidRPr="000A5EA0">
        <w:rPr>
          <w:sz w:val="28"/>
          <w:szCs w:val="28"/>
          <w:lang w:val="uk-UA"/>
        </w:rPr>
        <w:t>інтегр</w:t>
      </w:r>
      <w:r w:rsidRPr="000A5EA0">
        <w:rPr>
          <w:sz w:val="28"/>
          <w:szCs w:val="28"/>
          <w:lang w:val="uk-UA"/>
        </w:rPr>
        <w:t xml:space="preserve">уються в соціум набувають такі ж права </w:t>
      </w:r>
      <w:r w:rsidR="0079652B" w:rsidRPr="000A5EA0">
        <w:rPr>
          <w:sz w:val="28"/>
          <w:szCs w:val="28"/>
          <w:lang w:val="uk-UA"/>
        </w:rPr>
        <w:t xml:space="preserve">і обов’язки, що </w:t>
      </w:r>
      <w:r w:rsidRPr="000A5EA0">
        <w:rPr>
          <w:sz w:val="28"/>
          <w:szCs w:val="28"/>
          <w:lang w:val="uk-UA"/>
        </w:rPr>
        <w:t>й інші</w:t>
      </w:r>
      <w:r w:rsidR="0079652B" w:rsidRPr="000A5EA0">
        <w:rPr>
          <w:sz w:val="28"/>
          <w:szCs w:val="28"/>
          <w:lang w:val="uk-UA"/>
        </w:rPr>
        <w:t xml:space="preserve"> член</w:t>
      </w:r>
      <w:r w:rsidRPr="000A5EA0">
        <w:rPr>
          <w:sz w:val="28"/>
          <w:szCs w:val="28"/>
          <w:lang w:val="uk-UA"/>
        </w:rPr>
        <w:t>и</w:t>
      </w:r>
      <w:r w:rsidR="0079652B" w:rsidRPr="000A5EA0">
        <w:rPr>
          <w:sz w:val="28"/>
          <w:szCs w:val="28"/>
          <w:lang w:val="uk-UA"/>
        </w:rPr>
        <w:t xml:space="preserve"> суспільства, ста</w:t>
      </w:r>
      <w:r w:rsidR="00D10083" w:rsidRPr="000A5EA0">
        <w:rPr>
          <w:sz w:val="28"/>
          <w:szCs w:val="28"/>
          <w:lang w:val="uk-UA"/>
        </w:rPr>
        <w:t xml:space="preserve">ють </w:t>
      </w:r>
      <w:r w:rsidR="0079652B" w:rsidRPr="000A5EA0">
        <w:rPr>
          <w:sz w:val="28"/>
          <w:szCs w:val="28"/>
          <w:lang w:val="uk-UA"/>
        </w:rPr>
        <w:t>повноправним</w:t>
      </w:r>
      <w:r w:rsidR="00D10083" w:rsidRPr="000A5EA0">
        <w:rPr>
          <w:sz w:val="28"/>
          <w:szCs w:val="28"/>
          <w:lang w:val="uk-UA"/>
        </w:rPr>
        <w:t xml:space="preserve">и </w:t>
      </w:r>
      <w:r w:rsidR="0079652B" w:rsidRPr="000A5EA0">
        <w:rPr>
          <w:sz w:val="28"/>
          <w:szCs w:val="28"/>
          <w:lang w:val="uk-UA"/>
        </w:rPr>
        <w:t>суб’єкт</w:t>
      </w:r>
      <w:r w:rsidR="00D10083" w:rsidRPr="000A5EA0">
        <w:rPr>
          <w:sz w:val="28"/>
          <w:szCs w:val="28"/>
          <w:lang w:val="uk-UA"/>
        </w:rPr>
        <w:t>ами</w:t>
      </w:r>
      <w:r w:rsidR="0079652B" w:rsidRPr="000A5EA0">
        <w:rPr>
          <w:sz w:val="28"/>
          <w:szCs w:val="28"/>
          <w:lang w:val="uk-UA"/>
        </w:rPr>
        <w:t xml:space="preserve">. </w:t>
      </w:r>
    </w:p>
    <w:p w:rsidR="00133060" w:rsidRPr="000A5EA0" w:rsidRDefault="00133060" w:rsidP="00133060">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xml:space="preserve">Інтеграція </w:t>
      </w:r>
      <w:r w:rsidRPr="000A5EA0">
        <w:rPr>
          <w:sz w:val="28"/>
          <w:szCs w:val="28"/>
          <w:lang w:val="uk-UA"/>
        </w:rPr>
        <w:t>внутрішньо переміщених осіб</w:t>
      </w:r>
      <w:r w:rsidRPr="000A5EA0">
        <w:rPr>
          <w:rStyle w:val="aa"/>
          <w:b w:val="0"/>
          <w:sz w:val="28"/>
          <w:szCs w:val="28"/>
          <w:lang w:val="uk-UA"/>
        </w:rPr>
        <w:t xml:space="preserve"> - це не лише гуманітарне питання, але й питання економічного та соціального розвитку України.</w:t>
      </w:r>
    </w:p>
    <w:p w:rsidR="00133060" w:rsidRPr="000A5EA0" w:rsidRDefault="00133060" w:rsidP="00133060">
      <w:pPr>
        <w:spacing w:line="360" w:lineRule="auto"/>
        <w:ind w:firstLine="567"/>
        <w:jc w:val="both"/>
        <w:rPr>
          <w:sz w:val="28"/>
          <w:szCs w:val="28"/>
          <w:lang w:val="uk-UA"/>
        </w:rPr>
      </w:pPr>
      <w:r w:rsidRPr="000A5EA0">
        <w:rPr>
          <w:sz w:val="28"/>
          <w:szCs w:val="28"/>
          <w:lang w:val="uk-UA"/>
        </w:rPr>
        <w:t xml:space="preserve">Інтеграція розглядається як зближення ідентичностей внутрішньо переміщених осіб та громад, серед яких проживають внутрішньо переміщені особи, налагодження комунікації та утворення гармонійних </w:t>
      </w:r>
      <w:r w:rsidR="00C34F55" w:rsidRPr="000A5EA0">
        <w:rPr>
          <w:sz w:val="28"/>
          <w:szCs w:val="28"/>
          <w:lang w:val="uk-UA"/>
        </w:rPr>
        <w:t>зв’язків між жителями громад і п</w:t>
      </w:r>
      <w:r w:rsidRPr="000A5EA0">
        <w:rPr>
          <w:sz w:val="28"/>
          <w:szCs w:val="28"/>
          <w:lang w:val="uk-UA"/>
        </w:rPr>
        <w:t>ереміщеними особами.</w:t>
      </w:r>
    </w:p>
    <w:p w:rsidR="00BB4341" w:rsidRPr="000A5EA0" w:rsidRDefault="005B048D" w:rsidP="008F04DA">
      <w:pPr>
        <w:spacing w:line="360" w:lineRule="auto"/>
        <w:ind w:firstLine="567"/>
        <w:jc w:val="both"/>
        <w:rPr>
          <w:sz w:val="28"/>
          <w:szCs w:val="28"/>
          <w:lang w:val="uk-UA"/>
        </w:rPr>
      </w:pPr>
      <w:r w:rsidRPr="000A5EA0">
        <w:rPr>
          <w:sz w:val="28"/>
          <w:szCs w:val="28"/>
          <w:lang w:val="uk-UA"/>
        </w:rPr>
        <w:t xml:space="preserve">Успіх </w:t>
      </w:r>
      <w:r w:rsidR="0079652B" w:rsidRPr="000A5EA0">
        <w:rPr>
          <w:sz w:val="28"/>
          <w:szCs w:val="28"/>
          <w:lang w:val="uk-UA"/>
        </w:rPr>
        <w:t>інтеграці</w:t>
      </w:r>
      <w:r w:rsidRPr="000A5EA0">
        <w:rPr>
          <w:sz w:val="28"/>
          <w:szCs w:val="28"/>
          <w:lang w:val="uk-UA"/>
        </w:rPr>
        <w:t>ї</w:t>
      </w:r>
      <w:r w:rsidR="0079652B" w:rsidRPr="000A5EA0">
        <w:rPr>
          <w:sz w:val="28"/>
          <w:szCs w:val="28"/>
          <w:lang w:val="uk-UA"/>
        </w:rPr>
        <w:t xml:space="preserve"> </w:t>
      </w:r>
      <w:r w:rsidRPr="000A5EA0">
        <w:rPr>
          <w:sz w:val="28"/>
          <w:szCs w:val="28"/>
          <w:lang w:val="uk-UA"/>
        </w:rPr>
        <w:t xml:space="preserve">залежить як від самого </w:t>
      </w:r>
      <w:r w:rsidR="0079652B" w:rsidRPr="000A5EA0">
        <w:rPr>
          <w:sz w:val="28"/>
          <w:szCs w:val="28"/>
          <w:lang w:val="uk-UA"/>
        </w:rPr>
        <w:t>середовищ</w:t>
      </w:r>
      <w:r w:rsidRPr="000A5EA0">
        <w:rPr>
          <w:sz w:val="28"/>
          <w:szCs w:val="28"/>
          <w:lang w:val="uk-UA"/>
        </w:rPr>
        <w:t xml:space="preserve">а, в яке інтегрується особа, так і від бажання </w:t>
      </w:r>
      <w:r w:rsidR="0079652B" w:rsidRPr="000A5EA0">
        <w:rPr>
          <w:sz w:val="28"/>
          <w:szCs w:val="28"/>
          <w:lang w:val="uk-UA"/>
        </w:rPr>
        <w:t xml:space="preserve">адаптанта. </w:t>
      </w:r>
    </w:p>
    <w:p w:rsidR="0079652B" w:rsidRPr="000A5EA0" w:rsidRDefault="00180FF5" w:rsidP="008F04DA">
      <w:pPr>
        <w:spacing w:line="360" w:lineRule="auto"/>
        <w:ind w:firstLine="567"/>
        <w:jc w:val="both"/>
        <w:rPr>
          <w:sz w:val="28"/>
          <w:szCs w:val="28"/>
          <w:lang w:val="uk-UA"/>
        </w:rPr>
      </w:pPr>
      <w:r w:rsidRPr="000A5EA0">
        <w:rPr>
          <w:sz w:val="28"/>
          <w:szCs w:val="28"/>
          <w:lang w:val="uk-UA"/>
        </w:rPr>
        <w:lastRenderedPageBreak/>
        <w:t xml:space="preserve">Поряд з інтеграцією існує поняття адаптація, яка означає короткий процес пристосування переміщеної особи </w:t>
      </w:r>
      <w:r w:rsidR="004B59E6" w:rsidRPr="000A5EA0">
        <w:rPr>
          <w:sz w:val="28"/>
          <w:szCs w:val="28"/>
          <w:lang w:val="uk-UA"/>
        </w:rPr>
        <w:t xml:space="preserve">після пережитого стресу </w:t>
      </w:r>
      <w:r w:rsidRPr="000A5EA0">
        <w:rPr>
          <w:sz w:val="28"/>
          <w:szCs w:val="28"/>
          <w:lang w:val="uk-UA"/>
        </w:rPr>
        <w:t xml:space="preserve">до нового місця проживання </w:t>
      </w:r>
      <w:r w:rsidR="0079652B" w:rsidRPr="000A5EA0">
        <w:rPr>
          <w:sz w:val="28"/>
          <w:szCs w:val="28"/>
          <w:lang w:val="uk-UA"/>
        </w:rPr>
        <w:t>та нових умов</w:t>
      </w:r>
      <w:r w:rsidR="00AA03DF" w:rsidRPr="000A5EA0">
        <w:rPr>
          <w:sz w:val="28"/>
          <w:szCs w:val="28"/>
          <w:lang w:val="uk-UA"/>
        </w:rPr>
        <w:t xml:space="preserve"> життя</w:t>
      </w:r>
      <w:r w:rsidR="0079652B" w:rsidRPr="000A5EA0">
        <w:rPr>
          <w:sz w:val="28"/>
          <w:szCs w:val="28"/>
          <w:lang w:val="uk-UA"/>
        </w:rPr>
        <w:t>.</w:t>
      </w:r>
    </w:p>
    <w:p w:rsidR="003F7328" w:rsidRDefault="00B068F3" w:rsidP="008F04DA">
      <w:pPr>
        <w:spacing w:line="360" w:lineRule="auto"/>
        <w:ind w:firstLine="567"/>
        <w:jc w:val="both"/>
        <w:textAlignment w:val="baseline"/>
        <w:rPr>
          <w:rFonts w:ascii="Arial" w:hAnsi="Arial" w:cs="Arial"/>
          <w:color w:val="111111"/>
          <w:sz w:val="30"/>
          <w:szCs w:val="30"/>
          <w:bdr w:val="none" w:sz="0" w:space="0" w:color="auto" w:frame="1"/>
          <w:lang w:val="uk-UA"/>
        </w:rPr>
      </w:pPr>
      <w:r w:rsidRPr="008F04DA">
        <w:rPr>
          <w:sz w:val="28"/>
          <w:szCs w:val="28"/>
          <w:bdr w:val="none" w:sz="0" w:space="0" w:color="auto" w:frame="1"/>
          <w:lang w:val="uk-UA"/>
        </w:rPr>
        <w:t xml:space="preserve">Не зважаючи на те, що </w:t>
      </w:r>
      <w:r w:rsidR="003F7328" w:rsidRPr="008F04DA">
        <w:rPr>
          <w:sz w:val="28"/>
          <w:szCs w:val="28"/>
          <w:bdr w:val="none" w:sz="0" w:space="0" w:color="auto" w:frame="1"/>
          <w:lang w:val="uk-UA"/>
        </w:rPr>
        <w:t xml:space="preserve">питання інтеграції </w:t>
      </w:r>
      <w:r w:rsidR="003F7328" w:rsidRPr="008F04DA">
        <w:rPr>
          <w:sz w:val="28"/>
          <w:szCs w:val="28"/>
          <w:lang w:val="uk-UA"/>
        </w:rPr>
        <w:t>внутрішньо переміщених осіб</w:t>
      </w:r>
      <w:r w:rsidR="003F7328" w:rsidRPr="008F04DA">
        <w:rPr>
          <w:sz w:val="28"/>
          <w:szCs w:val="28"/>
          <w:bdr w:val="none" w:sz="0" w:space="0" w:color="auto" w:frame="1"/>
          <w:lang w:val="uk-UA"/>
        </w:rPr>
        <w:t xml:space="preserve"> є актуальним </w:t>
      </w:r>
      <w:r w:rsidR="0058154A">
        <w:rPr>
          <w:sz w:val="28"/>
          <w:szCs w:val="28"/>
          <w:bdr w:val="none" w:sz="0" w:space="0" w:color="auto" w:frame="1"/>
          <w:lang w:val="uk-UA"/>
        </w:rPr>
        <w:t xml:space="preserve">для України </w:t>
      </w:r>
      <w:r w:rsidR="003F7328" w:rsidRPr="008F04DA">
        <w:rPr>
          <w:sz w:val="28"/>
          <w:szCs w:val="28"/>
          <w:bdr w:val="none" w:sz="0" w:space="0" w:color="auto" w:frame="1"/>
          <w:lang w:val="uk-UA"/>
        </w:rPr>
        <w:t>10 років</w:t>
      </w:r>
      <w:r w:rsidR="003F7328" w:rsidRPr="003F7328">
        <w:rPr>
          <w:color w:val="111111"/>
          <w:sz w:val="28"/>
          <w:szCs w:val="28"/>
          <w:bdr w:val="none" w:sz="0" w:space="0" w:color="auto" w:frame="1"/>
          <w:lang w:val="uk-UA"/>
        </w:rPr>
        <w:t>, н</w:t>
      </w:r>
      <w:r w:rsidR="0079652B" w:rsidRPr="00872B08">
        <w:rPr>
          <w:color w:val="111111"/>
          <w:sz w:val="28"/>
          <w:szCs w:val="28"/>
          <w:bdr w:val="none" w:sz="0" w:space="0" w:color="auto" w:frame="1"/>
          <w:lang w:val="uk-UA"/>
        </w:rPr>
        <w:t>а сьогодні чітк</w:t>
      </w:r>
      <w:r w:rsidR="003F7328">
        <w:rPr>
          <w:color w:val="111111"/>
          <w:sz w:val="28"/>
          <w:szCs w:val="28"/>
          <w:bdr w:val="none" w:sz="0" w:space="0" w:color="auto" w:frame="1"/>
          <w:lang w:val="uk-UA"/>
        </w:rPr>
        <w:t xml:space="preserve">а </w:t>
      </w:r>
      <w:r w:rsidR="0079652B" w:rsidRPr="00872B08">
        <w:rPr>
          <w:color w:val="111111"/>
          <w:sz w:val="28"/>
          <w:szCs w:val="28"/>
          <w:bdr w:val="none" w:sz="0" w:space="0" w:color="auto" w:frame="1"/>
          <w:lang w:val="uk-UA"/>
        </w:rPr>
        <w:t>методологі</w:t>
      </w:r>
      <w:r w:rsidR="003F7328">
        <w:rPr>
          <w:color w:val="111111"/>
          <w:sz w:val="28"/>
          <w:szCs w:val="28"/>
          <w:bdr w:val="none" w:sz="0" w:space="0" w:color="auto" w:frame="1"/>
          <w:lang w:val="uk-UA"/>
        </w:rPr>
        <w:t>я</w:t>
      </w:r>
      <w:r w:rsidR="0079652B" w:rsidRPr="00872B08">
        <w:rPr>
          <w:color w:val="111111"/>
          <w:sz w:val="28"/>
          <w:szCs w:val="28"/>
          <w:bdr w:val="none" w:sz="0" w:space="0" w:color="auto" w:frame="1"/>
          <w:lang w:val="uk-UA"/>
        </w:rPr>
        <w:t xml:space="preserve"> оцінки інтеграції людини до громади</w:t>
      </w:r>
      <w:r w:rsidR="003F7328">
        <w:rPr>
          <w:color w:val="111111"/>
          <w:sz w:val="28"/>
          <w:szCs w:val="28"/>
          <w:bdr w:val="none" w:sz="0" w:space="0" w:color="auto" w:frame="1"/>
          <w:lang w:val="uk-UA"/>
        </w:rPr>
        <w:t xml:space="preserve"> відсутня</w:t>
      </w:r>
      <w:r w:rsidR="0079652B" w:rsidRPr="00872B08">
        <w:rPr>
          <w:color w:val="111111"/>
          <w:sz w:val="28"/>
          <w:szCs w:val="28"/>
          <w:bdr w:val="none" w:sz="0" w:space="0" w:color="auto" w:frame="1"/>
          <w:lang w:val="uk-UA"/>
        </w:rPr>
        <w:t>.</w:t>
      </w:r>
      <w:r w:rsidR="0079652B" w:rsidRPr="00872B08">
        <w:rPr>
          <w:rFonts w:ascii="Arial" w:hAnsi="Arial" w:cs="Arial"/>
          <w:color w:val="111111"/>
          <w:sz w:val="30"/>
          <w:szCs w:val="30"/>
          <w:bdr w:val="none" w:sz="0" w:space="0" w:color="auto" w:frame="1"/>
          <w:lang w:val="uk-UA"/>
        </w:rPr>
        <w:t xml:space="preserve"> </w:t>
      </w:r>
    </w:p>
    <w:p w:rsidR="00A30D8B" w:rsidRPr="000A5EA0" w:rsidRDefault="00657880" w:rsidP="00EE08F8">
      <w:pPr>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Окрім цього, в загальній чисельності </w:t>
      </w:r>
      <w:r w:rsidRPr="000A5EA0">
        <w:rPr>
          <w:sz w:val="28"/>
          <w:szCs w:val="28"/>
          <w:lang w:val="uk-UA"/>
        </w:rPr>
        <w:t>внутрішньо переміщених осіб</w:t>
      </w:r>
      <w:r w:rsidRPr="000A5EA0">
        <w:rPr>
          <w:sz w:val="28"/>
          <w:szCs w:val="28"/>
          <w:bdr w:val="none" w:sz="0" w:space="0" w:color="auto" w:frame="1"/>
          <w:lang w:val="uk-UA"/>
        </w:rPr>
        <w:t xml:space="preserve"> (</w:t>
      </w:r>
      <w:r w:rsidR="0079652B" w:rsidRPr="000A5EA0">
        <w:rPr>
          <w:sz w:val="28"/>
          <w:szCs w:val="28"/>
          <w:bdr w:val="none" w:sz="0" w:space="0" w:color="auto" w:frame="1"/>
          <w:lang w:val="uk-UA"/>
        </w:rPr>
        <w:t>4,9 мільйона</w:t>
      </w:r>
      <w:r w:rsidR="00032399" w:rsidRPr="000A5EA0">
        <w:rPr>
          <w:sz w:val="28"/>
          <w:szCs w:val="28"/>
          <w:bdr w:val="none" w:sz="0" w:space="0" w:color="auto" w:frame="1"/>
          <w:lang w:val="uk-UA"/>
        </w:rPr>
        <w:t xml:space="preserve"> осіб</w:t>
      </w:r>
      <w:r w:rsidRPr="000A5EA0">
        <w:rPr>
          <w:sz w:val="28"/>
          <w:szCs w:val="28"/>
          <w:bdr w:val="none" w:sz="0" w:space="0" w:color="auto" w:frame="1"/>
          <w:lang w:val="uk-UA"/>
        </w:rPr>
        <w:t>)</w:t>
      </w:r>
      <w:r w:rsidR="00523A44" w:rsidRPr="000A5EA0">
        <w:rPr>
          <w:sz w:val="28"/>
          <w:szCs w:val="28"/>
          <w:bdr w:val="none" w:sz="0" w:space="0" w:color="auto" w:frame="1"/>
          <w:lang w:val="uk-UA"/>
        </w:rPr>
        <w:t xml:space="preserve"> </w:t>
      </w:r>
      <w:r w:rsidR="00F47DA7" w:rsidRPr="000A5EA0">
        <w:rPr>
          <w:spacing w:val="-4"/>
          <w:sz w:val="28"/>
          <w:szCs w:val="28"/>
          <w:lang w:val="uk-UA"/>
        </w:rPr>
        <w:t>[3]</w:t>
      </w:r>
      <w:r w:rsidRPr="000A5EA0">
        <w:rPr>
          <w:sz w:val="28"/>
          <w:szCs w:val="28"/>
          <w:bdr w:val="none" w:sz="0" w:space="0" w:color="auto" w:frame="1"/>
          <w:lang w:val="uk-UA"/>
        </w:rPr>
        <w:t xml:space="preserve">, </w:t>
      </w:r>
      <w:r w:rsidR="0058154A" w:rsidRPr="000A5EA0">
        <w:rPr>
          <w:sz w:val="28"/>
          <w:szCs w:val="28"/>
          <w:bdr w:val="none" w:sz="0" w:space="0" w:color="auto" w:frame="1"/>
          <w:lang w:val="uk-UA"/>
        </w:rPr>
        <w:t xml:space="preserve"> майже 1,3 мільйона – </w:t>
      </w:r>
      <w:r w:rsidR="0079652B" w:rsidRPr="000A5EA0">
        <w:rPr>
          <w:sz w:val="28"/>
          <w:szCs w:val="28"/>
          <w:bdr w:val="none" w:sz="0" w:space="0" w:color="auto" w:frame="1"/>
          <w:lang w:val="uk-UA"/>
        </w:rPr>
        <w:t xml:space="preserve">перемістилися ще </w:t>
      </w:r>
      <w:r w:rsidR="0058154A" w:rsidRPr="000A5EA0">
        <w:rPr>
          <w:sz w:val="28"/>
          <w:szCs w:val="28"/>
          <w:bdr w:val="none" w:sz="0" w:space="0" w:color="auto" w:frame="1"/>
          <w:lang w:val="uk-UA"/>
        </w:rPr>
        <w:t xml:space="preserve">у </w:t>
      </w:r>
      <w:r w:rsidR="0079652B" w:rsidRPr="000A5EA0">
        <w:rPr>
          <w:sz w:val="28"/>
          <w:szCs w:val="28"/>
          <w:bdr w:val="none" w:sz="0" w:space="0" w:color="auto" w:frame="1"/>
          <w:lang w:val="uk-UA"/>
        </w:rPr>
        <w:t>2014 ро</w:t>
      </w:r>
      <w:r w:rsidR="0058154A" w:rsidRPr="000A5EA0">
        <w:rPr>
          <w:sz w:val="28"/>
          <w:szCs w:val="28"/>
          <w:bdr w:val="none" w:sz="0" w:space="0" w:color="auto" w:frame="1"/>
          <w:lang w:val="uk-UA"/>
        </w:rPr>
        <w:t>ці</w:t>
      </w:r>
      <w:r w:rsidR="0079652B" w:rsidRPr="000A5EA0">
        <w:rPr>
          <w:sz w:val="28"/>
          <w:szCs w:val="28"/>
          <w:bdr w:val="none" w:sz="0" w:space="0" w:color="auto" w:frame="1"/>
          <w:lang w:val="uk-UA"/>
        </w:rPr>
        <w:t xml:space="preserve"> та</w:t>
      </w:r>
      <w:r w:rsidR="00934828" w:rsidRPr="000A5EA0">
        <w:rPr>
          <w:sz w:val="28"/>
          <w:szCs w:val="28"/>
          <w:bdr w:val="none" w:sz="0" w:space="0" w:color="auto" w:frame="1"/>
          <w:lang w:val="uk-UA"/>
        </w:rPr>
        <w:t xml:space="preserve"> як правило, </w:t>
      </w:r>
      <w:r w:rsidR="0079652B" w:rsidRPr="000A5EA0">
        <w:rPr>
          <w:sz w:val="28"/>
          <w:szCs w:val="28"/>
          <w:bdr w:val="none" w:sz="0" w:space="0" w:color="auto" w:frame="1"/>
          <w:lang w:val="uk-UA"/>
        </w:rPr>
        <w:t>повністю інтегр</w:t>
      </w:r>
      <w:r w:rsidR="00934828" w:rsidRPr="000A5EA0">
        <w:rPr>
          <w:sz w:val="28"/>
          <w:szCs w:val="28"/>
          <w:bdr w:val="none" w:sz="0" w:space="0" w:color="auto" w:frame="1"/>
          <w:lang w:val="uk-UA"/>
        </w:rPr>
        <w:t>увалися</w:t>
      </w:r>
      <w:r w:rsidR="0079652B" w:rsidRPr="000A5EA0">
        <w:rPr>
          <w:sz w:val="28"/>
          <w:szCs w:val="28"/>
          <w:bdr w:val="none" w:sz="0" w:space="0" w:color="auto" w:frame="1"/>
          <w:lang w:val="uk-UA"/>
        </w:rPr>
        <w:t xml:space="preserve">. </w:t>
      </w:r>
      <w:r w:rsidR="005E6EEA" w:rsidRPr="000A5EA0">
        <w:rPr>
          <w:sz w:val="28"/>
          <w:szCs w:val="28"/>
          <w:bdr w:val="none" w:sz="0" w:space="0" w:color="auto" w:frame="1"/>
          <w:lang w:val="uk-UA"/>
        </w:rPr>
        <w:t>Поряд з цим,</w:t>
      </w:r>
      <w:r w:rsidR="0079652B" w:rsidRPr="000A5EA0">
        <w:rPr>
          <w:sz w:val="28"/>
          <w:szCs w:val="28"/>
          <w:bdr w:val="none" w:sz="0" w:space="0" w:color="auto" w:frame="1"/>
          <w:lang w:val="uk-UA"/>
        </w:rPr>
        <w:t xml:space="preserve"> вони мають статус </w:t>
      </w:r>
      <w:r w:rsidR="005419C7" w:rsidRPr="000A5EA0">
        <w:rPr>
          <w:sz w:val="28"/>
          <w:szCs w:val="28"/>
          <w:lang w:val="uk-UA"/>
        </w:rPr>
        <w:t>внутрішньо переміщених осіб</w:t>
      </w:r>
      <w:r w:rsidR="001F62C7" w:rsidRPr="000A5EA0">
        <w:rPr>
          <w:sz w:val="28"/>
          <w:szCs w:val="28"/>
          <w:lang w:val="uk-UA"/>
        </w:rPr>
        <w:t xml:space="preserve">, </w:t>
      </w:r>
      <w:r w:rsidR="005E6EEA" w:rsidRPr="000A5EA0">
        <w:rPr>
          <w:sz w:val="28"/>
          <w:szCs w:val="28"/>
          <w:bdr w:val="none" w:sz="0" w:space="0" w:color="auto" w:frame="1"/>
          <w:lang w:val="uk-UA"/>
        </w:rPr>
        <w:t>оскільки</w:t>
      </w:r>
      <w:r w:rsidR="0079652B" w:rsidRPr="000A5EA0">
        <w:rPr>
          <w:sz w:val="28"/>
          <w:szCs w:val="28"/>
          <w:bdr w:val="none" w:sz="0" w:space="0" w:color="auto" w:frame="1"/>
          <w:lang w:val="uk-UA"/>
        </w:rPr>
        <w:t xml:space="preserve"> на законодавчому рівні цей статус </w:t>
      </w:r>
      <w:r w:rsidR="001F62C7" w:rsidRPr="000A5EA0">
        <w:rPr>
          <w:sz w:val="28"/>
          <w:szCs w:val="28"/>
          <w:bdr w:val="none" w:sz="0" w:space="0" w:color="auto" w:frame="1"/>
          <w:lang w:val="uk-UA"/>
        </w:rPr>
        <w:t xml:space="preserve">є безстроковим, </w:t>
      </w:r>
      <w:r w:rsidR="00B4522F" w:rsidRPr="000A5EA0">
        <w:rPr>
          <w:sz w:val="28"/>
          <w:szCs w:val="28"/>
          <w:bdr w:val="none" w:sz="0" w:space="0" w:color="auto" w:frame="1"/>
          <w:lang w:val="uk-UA"/>
        </w:rPr>
        <w:t>і припиняється лише за умови безпосереднього звернення особи та подання відповідної заяви про зняття з обліку</w:t>
      </w:r>
      <w:r w:rsidR="0079652B" w:rsidRPr="000A5EA0">
        <w:rPr>
          <w:sz w:val="28"/>
          <w:szCs w:val="28"/>
          <w:bdr w:val="none" w:sz="0" w:space="0" w:color="auto" w:frame="1"/>
          <w:lang w:val="uk-UA"/>
        </w:rPr>
        <w:t xml:space="preserve">. </w:t>
      </w:r>
    </w:p>
    <w:p w:rsidR="00EE08F8" w:rsidRPr="000A5EA0" w:rsidRDefault="00EE08F8" w:rsidP="00EE08F8">
      <w:pPr>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Для прикладу</w:t>
      </w:r>
      <w:r w:rsidR="0079652B" w:rsidRPr="000A5EA0">
        <w:rPr>
          <w:sz w:val="28"/>
          <w:szCs w:val="28"/>
          <w:bdr w:val="none" w:sz="0" w:space="0" w:color="auto" w:frame="1"/>
          <w:lang w:val="uk-UA"/>
        </w:rPr>
        <w:t xml:space="preserve">, після початку повномасштабної агресії близько 900 тисяч людей виїхали з Київської, Житомирської </w:t>
      </w:r>
      <w:r w:rsidRPr="000A5EA0">
        <w:rPr>
          <w:sz w:val="28"/>
          <w:szCs w:val="28"/>
          <w:bdr w:val="none" w:sz="0" w:space="0" w:color="auto" w:frame="1"/>
          <w:lang w:val="uk-UA"/>
        </w:rPr>
        <w:t xml:space="preserve">та </w:t>
      </w:r>
      <w:r w:rsidR="0079652B" w:rsidRPr="000A5EA0">
        <w:rPr>
          <w:sz w:val="28"/>
          <w:szCs w:val="28"/>
          <w:bdr w:val="none" w:sz="0" w:space="0" w:color="auto" w:frame="1"/>
          <w:lang w:val="uk-UA"/>
        </w:rPr>
        <w:t>інших центральних областей країни, коли там велися бойові дії</w:t>
      </w:r>
      <w:r w:rsidRPr="000A5EA0">
        <w:rPr>
          <w:sz w:val="28"/>
          <w:szCs w:val="28"/>
          <w:bdr w:val="none" w:sz="0" w:space="0" w:color="auto" w:frame="1"/>
          <w:lang w:val="uk-UA"/>
        </w:rPr>
        <w:t xml:space="preserve">. Наразі вони </w:t>
      </w:r>
      <w:r w:rsidR="0079652B" w:rsidRPr="000A5EA0">
        <w:rPr>
          <w:sz w:val="28"/>
          <w:szCs w:val="28"/>
          <w:bdr w:val="none" w:sz="0" w:space="0" w:color="auto" w:frame="1"/>
          <w:lang w:val="uk-UA"/>
        </w:rPr>
        <w:t xml:space="preserve">повернулися додому, проте, як і раніше, мають статус </w:t>
      </w:r>
      <w:r w:rsidR="008F7722" w:rsidRPr="000A5EA0">
        <w:rPr>
          <w:sz w:val="28"/>
          <w:szCs w:val="28"/>
          <w:bdr w:val="none" w:sz="0" w:space="0" w:color="auto" w:frame="1"/>
          <w:lang w:val="uk-UA"/>
        </w:rPr>
        <w:t>внутрішньо переміщеної особи</w:t>
      </w:r>
      <w:r w:rsidR="00B727C8" w:rsidRPr="000A5EA0">
        <w:rPr>
          <w:sz w:val="28"/>
          <w:szCs w:val="28"/>
          <w:bdr w:val="none" w:sz="0" w:space="0" w:color="auto" w:frame="1"/>
          <w:lang w:val="uk-UA"/>
        </w:rPr>
        <w:t xml:space="preserve"> </w:t>
      </w:r>
      <w:r w:rsidR="00B727C8" w:rsidRPr="000A5EA0">
        <w:rPr>
          <w:spacing w:val="-4"/>
          <w:sz w:val="28"/>
          <w:szCs w:val="28"/>
          <w:lang w:val="uk-UA"/>
        </w:rPr>
        <w:t>[3]</w:t>
      </w:r>
      <w:r w:rsidR="0079652B" w:rsidRPr="000A5EA0">
        <w:rPr>
          <w:sz w:val="28"/>
          <w:szCs w:val="28"/>
          <w:bdr w:val="none" w:sz="0" w:space="0" w:color="auto" w:frame="1"/>
          <w:lang w:val="uk-UA"/>
        </w:rPr>
        <w:t xml:space="preserve">. </w:t>
      </w:r>
    </w:p>
    <w:p w:rsidR="00F947E7" w:rsidRPr="000A5EA0" w:rsidRDefault="008F7722" w:rsidP="00EE08F8">
      <w:pPr>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І хоча виплати таким особам вже припинилися, сам статус внутрішньо переміщеної особи за ними зберігається, </w:t>
      </w:r>
      <w:r w:rsidR="00F947E7" w:rsidRPr="000A5EA0">
        <w:rPr>
          <w:sz w:val="28"/>
          <w:szCs w:val="28"/>
          <w:bdr w:val="none" w:sz="0" w:space="0" w:color="auto" w:frame="1"/>
          <w:lang w:val="uk-UA"/>
        </w:rPr>
        <w:t xml:space="preserve">що </w:t>
      </w:r>
      <w:r w:rsidRPr="000A5EA0">
        <w:rPr>
          <w:sz w:val="28"/>
          <w:szCs w:val="28"/>
          <w:bdr w:val="none" w:sz="0" w:space="0" w:color="auto" w:frame="1"/>
          <w:lang w:val="uk-UA"/>
        </w:rPr>
        <w:t xml:space="preserve">створює </w:t>
      </w:r>
      <w:r w:rsidR="00F947E7" w:rsidRPr="000A5EA0">
        <w:rPr>
          <w:sz w:val="28"/>
          <w:szCs w:val="28"/>
          <w:bdr w:val="none" w:sz="0" w:space="0" w:color="auto" w:frame="1"/>
          <w:lang w:val="uk-UA"/>
        </w:rPr>
        <w:t>незручності</w:t>
      </w:r>
      <w:r w:rsidRPr="000A5EA0">
        <w:rPr>
          <w:sz w:val="28"/>
          <w:szCs w:val="28"/>
          <w:bdr w:val="none" w:sz="0" w:space="0" w:color="auto" w:frame="1"/>
          <w:lang w:val="uk-UA"/>
        </w:rPr>
        <w:t xml:space="preserve"> для місцевих громад</w:t>
      </w:r>
      <w:r w:rsidR="00F947E7" w:rsidRPr="000A5EA0">
        <w:rPr>
          <w:sz w:val="28"/>
          <w:szCs w:val="28"/>
          <w:bdr w:val="none" w:sz="0" w:space="0" w:color="auto" w:frame="1"/>
          <w:lang w:val="uk-UA"/>
        </w:rPr>
        <w:t xml:space="preserve"> у визначенні тих осіб</w:t>
      </w:r>
      <w:r w:rsidRPr="000A5EA0">
        <w:rPr>
          <w:sz w:val="28"/>
          <w:szCs w:val="28"/>
          <w:bdr w:val="none" w:sz="0" w:space="0" w:color="auto" w:frame="1"/>
          <w:lang w:val="uk-UA"/>
        </w:rPr>
        <w:t xml:space="preserve">, на кого </w:t>
      </w:r>
      <w:r w:rsidR="00F947E7" w:rsidRPr="000A5EA0">
        <w:rPr>
          <w:sz w:val="28"/>
          <w:szCs w:val="28"/>
          <w:bdr w:val="none" w:sz="0" w:space="0" w:color="auto" w:frame="1"/>
          <w:lang w:val="uk-UA"/>
        </w:rPr>
        <w:t xml:space="preserve">дійсно необхідно </w:t>
      </w:r>
      <w:r w:rsidRPr="000A5EA0">
        <w:rPr>
          <w:sz w:val="28"/>
          <w:szCs w:val="28"/>
          <w:bdr w:val="none" w:sz="0" w:space="0" w:color="auto" w:frame="1"/>
          <w:lang w:val="uk-UA"/>
        </w:rPr>
        <w:t xml:space="preserve">спрямовувати зусилля з допомоги та інтеграції. </w:t>
      </w:r>
    </w:p>
    <w:p w:rsidR="008D201C" w:rsidRPr="000A5EA0" w:rsidRDefault="008D201C" w:rsidP="008D201C">
      <w:pPr>
        <w:spacing w:line="360" w:lineRule="auto"/>
        <w:ind w:firstLine="567"/>
        <w:jc w:val="both"/>
        <w:rPr>
          <w:sz w:val="28"/>
          <w:szCs w:val="28"/>
          <w:lang w:val="uk-UA"/>
        </w:rPr>
      </w:pPr>
      <w:r w:rsidRPr="000A5EA0">
        <w:rPr>
          <w:sz w:val="28"/>
          <w:szCs w:val="28"/>
          <w:lang w:val="uk-UA"/>
        </w:rPr>
        <w:t>В уряді за питання внутрішньо переміщених осіб відповідають три ключові міністерства: Міністерство з питань реінтеграції тимчасово окупованих територій України</w:t>
      </w:r>
      <w:r w:rsidR="00844611" w:rsidRPr="000A5EA0">
        <w:rPr>
          <w:sz w:val="28"/>
          <w:szCs w:val="28"/>
          <w:lang w:val="uk-UA"/>
        </w:rPr>
        <w:t>,</w:t>
      </w:r>
      <w:r w:rsidRPr="000A5EA0">
        <w:rPr>
          <w:sz w:val="28"/>
          <w:szCs w:val="28"/>
          <w:lang w:val="uk-UA"/>
        </w:rPr>
        <w:t xml:space="preserve"> </w:t>
      </w:r>
      <w:r w:rsidR="00844611" w:rsidRPr="000A5EA0">
        <w:rPr>
          <w:sz w:val="28"/>
          <w:szCs w:val="28"/>
          <w:lang w:val="uk-UA"/>
        </w:rPr>
        <w:t xml:space="preserve">Міністерство соціальної політики України </w:t>
      </w:r>
      <w:r w:rsidRPr="000A5EA0">
        <w:rPr>
          <w:sz w:val="28"/>
          <w:szCs w:val="28"/>
          <w:lang w:val="uk-UA"/>
        </w:rPr>
        <w:t>та Міністерство економіки</w:t>
      </w:r>
      <w:r w:rsidR="008E0391" w:rsidRPr="000A5EA0">
        <w:rPr>
          <w:sz w:val="28"/>
          <w:szCs w:val="28"/>
          <w:lang w:val="uk-UA"/>
        </w:rPr>
        <w:t xml:space="preserve"> України</w:t>
      </w:r>
      <w:r w:rsidRPr="000A5EA0">
        <w:rPr>
          <w:sz w:val="28"/>
          <w:szCs w:val="28"/>
          <w:lang w:val="uk-UA"/>
        </w:rPr>
        <w:t xml:space="preserve">. </w:t>
      </w:r>
    </w:p>
    <w:p w:rsidR="0079652B" w:rsidRPr="000A5EA0" w:rsidRDefault="008D201C" w:rsidP="00EE08F8">
      <w:pPr>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І наразі </w:t>
      </w:r>
      <w:r w:rsidR="00C84AED" w:rsidRPr="000A5EA0">
        <w:rPr>
          <w:sz w:val="28"/>
          <w:szCs w:val="28"/>
          <w:bdr w:val="none" w:sz="0" w:space="0" w:color="auto" w:frame="1"/>
          <w:lang w:val="uk-UA"/>
        </w:rPr>
        <w:t>нагальним питання</w:t>
      </w:r>
      <w:r w:rsidRPr="000A5EA0">
        <w:rPr>
          <w:sz w:val="28"/>
          <w:szCs w:val="28"/>
          <w:bdr w:val="none" w:sz="0" w:space="0" w:color="auto" w:frame="1"/>
          <w:lang w:val="uk-UA"/>
        </w:rPr>
        <w:t xml:space="preserve">м для цих </w:t>
      </w:r>
      <w:r w:rsidR="00DC182C" w:rsidRPr="000A5EA0">
        <w:rPr>
          <w:sz w:val="28"/>
          <w:szCs w:val="28"/>
          <w:bdr w:val="none" w:sz="0" w:space="0" w:color="auto" w:frame="1"/>
          <w:lang w:val="uk-UA"/>
        </w:rPr>
        <w:t>М</w:t>
      </w:r>
      <w:r w:rsidRPr="000A5EA0">
        <w:rPr>
          <w:sz w:val="28"/>
          <w:szCs w:val="28"/>
          <w:bdr w:val="none" w:sz="0" w:space="0" w:color="auto" w:frame="1"/>
          <w:lang w:val="uk-UA"/>
        </w:rPr>
        <w:t xml:space="preserve">іністерств є </w:t>
      </w:r>
      <w:r w:rsidR="0079652B" w:rsidRPr="000A5EA0">
        <w:rPr>
          <w:sz w:val="28"/>
          <w:szCs w:val="28"/>
          <w:bdr w:val="none" w:sz="0" w:space="0" w:color="auto" w:frame="1"/>
          <w:lang w:val="uk-UA"/>
        </w:rPr>
        <w:t>визнач</w:t>
      </w:r>
      <w:r w:rsidR="00C84AED" w:rsidRPr="000A5EA0">
        <w:rPr>
          <w:sz w:val="28"/>
          <w:szCs w:val="28"/>
          <w:bdr w:val="none" w:sz="0" w:space="0" w:color="auto" w:frame="1"/>
          <w:lang w:val="uk-UA"/>
        </w:rPr>
        <w:t>ення</w:t>
      </w:r>
      <w:r w:rsidR="0079652B" w:rsidRPr="000A5EA0">
        <w:rPr>
          <w:sz w:val="28"/>
          <w:szCs w:val="28"/>
          <w:bdr w:val="none" w:sz="0" w:space="0" w:color="auto" w:frame="1"/>
          <w:lang w:val="uk-UA"/>
        </w:rPr>
        <w:t xml:space="preserve"> рівн</w:t>
      </w:r>
      <w:r w:rsidR="00C84AED" w:rsidRPr="000A5EA0">
        <w:rPr>
          <w:sz w:val="28"/>
          <w:szCs w:val="28"/>
          <w:bdr w:val="none" w:sz="0" w:space="0" w:color="auto" w:frame="1"/>
          <w:lang w:val="uk-UA"/>
        </w:rPr>
        <w:t>я</w:t>
      </w:r>
      <w:r w:rsidR="0079652B" w:rsidRPr="000A5EA0">
        <w:rPr>
          <w:sz w:val="28"/>
          <w:szCs w:val="28"/>
          <w:bdr w:val="none" w:sz="0" w:space="0" w:color="auto" w:frame="1"/>
          <w:lang w:val="uk-UA"/>
        </w:rPr>
        <w:t xml:space="preserve"> інтеграції </w:t>
      </w:r>
      <w:r w:rsidR="00C84AED" w:rsidRPr="000A5EA0">
        <w:rPr>
          <w:sz w:val="28"/>
          <w:szCs w:val="28"/>
          <w:lang w:val="uk-UA"/>
        </w:rPr>
        <w:t>внутрішньо переміщених осіб</w:t>
      </w:r>
      <w:r w:rsidR="0079652B" w:rsidRPr="000A5EA0">
        <w:rPr>
          <w:sz w:val="28"/>
          <w:szCs w:val="28"/>
          <w:bdr w:val="none" w:sz="0" w:space="0" w:color="auto" w:frame="1"/>
          <w:lang w:val="uk-UA"/>
        </w:rPr>
        <w:t xml:space="preserve"> до громади, </w:t>
      </w:r>
      <w:r w:rsidR="002553EE" w:rsidRPr="000A5EA0">
        <w:rPr>
          <w:sz w:val="28"/>
          <w:szCs w:val="28"/>
          <w:bdr w:val="none" w:sz="0" w:space="0" w:color="auto" w:frame="1"/>
          <w:lang w:val="uk-UA"/>
        </w:rPr>
        <w:t xml:space="preserve">зокрема </w:t>
      </w:r>
      <w:r w:rsidR="0079652B" w:rsidRPr="000A5EA0">
        <w:rPr>
          <w:sz w:val="28"/>
          <w:szCs w:val="28"/>
          <w:bdr w:val="none" w:sz="0" w:space="0" w:color="auto" w:frame="1"/>
          <w:lang w:val="uk-UA"/>
        </w:rPr>
        <w:t xml:space="preserve">коли статус </w:t>
      </w:r>
      <w:r w:rsidR="00C84AED" w:rsidRPr="000A5EA0">
        <w:rPr>
          <w:sz w:val="28"/>
          <w:szCs w:val="28"/>
          <w:lang w:val="uk-UA"/>
        </w:rPr>
        <w:t>внутрішньо переміщеної особи</w:t>
      </w:r>
      <w:r w:rsidR="0079652B" w:rsidRPr="000A5EA0">
        <w:rPr>
          <w:sz w:val="28"/>
          <w:szCs w:val="28"/>
          <w:bdr w:val="none" w:sz="0" w:space="0" w:color="auto" w:frame="1"/>
          <w:lang w:val="uk-UA"/>
        </w:rPr>
        <w:t xml:space="preserve"> </w:t>
      </w:r>
      <w:r w:rsidR="002553EE" w:rsidRPr="000A5EA0">
        <w:rPr>
          <w:sz w:val="28"/>
          <w:szCs w:val="28"/>
          <w:bdr w:val="none" w:sz="0" w:space="0" w:color="auto" w:frame="1"/>
          <w:lang w:val="uk-UA"/>
        </w:rPr>
        <w:t xml:space="preserve">вже </w:t>
      </w:r>
      <w:r w:rsidR="0079652B" w:rsidRPr="000A5EA0">
        <w:rPr>
          <w:sz w:val="28"/>
          <w:szCs w:val="28"/>
          <w:bdr w:val="none" w:sz="0" w:space="0" w:color="auto" w:frame="1"/>
          <w:lang w:val="uk-UA"/>
        </w:rPr>
        <w:t xml:space="preserve">не потрібен </w:t>
      </w:r>
      <w:r w:rsidR="002553EE" w:rsidRPr="000A5EA0">
        <w:rPr>
          <w:sz w:val="28"/>
          <w:szCs w:val="28"/>
          <w:bdr w:val="none" w:sz="0" w:space="0" w:color="auto" w:frame="1"/>
          <w:lang w:val="uk-UA"/>
        </w:rPr>
        <w:t>особі</w:t>
      </w:r>
      <w:r w:rsidR="0079652B" w:rsidRPr="000A5EA0">
        <w:rPr>
          <w:sz w:val="28"/>
          <w:szCs w:val="28"/>
          <w:bdr w:val="none" w:sz="0" w:space="0" w:color="auto" w:frame="1"/>
          <w:lang w:val="uk-UA"/>
        </w:rPr>
        <w:t xml:space="preserve">, </w:t>
      </w:r>
      <w:r w:rsidR="002553EE" w:rsidRPr="000A5EA0">
        <w:rPr>
          <w:sz w:val="28"/>
          <w:szCs w:val="28"/>
          <w:bdr w:val="none" w:sz="0" w:space="0" w:color="auto" w:frame="1"/>
          <w:lang w:val="uk-UA"/>
        </w:rPr>
        <w:t xml:space="preserve">або ж в разі </w:t>
      </w:r>
      <w:r w:rsidR="0079652B" w:rsidRPr="000A5EA0">
        <w:rPr>
          <w:sz w:val="28"/>
          <w:szCs w:val="28"/>
          <w:bdr w:val="none" w:sz="0" w:space="0" w:color="auto" w:frame="1"/>
          <w:lang w:val="uk-UA"/>
        </w:rPr>
        <w:t xml:space="preserve">повернення до </w:t>
      </w:r>
      <w:r w:rsidR="002553EE" w:rsidRPr="000A5EA0">
        <w:rPr>
          <w:sz w:val="28"/>
          <w:szCs w:val="28"/>
          <w:bdr w:val="none" w:sz="0" w:space="0" w:color="auto" w:frame="1"/>
          <w:lang w:val="uk-UA"/>
        </w:rPr>
        <w:t xml:space="preserve">попереднього місця проживання </w:t>
      </w:r>
      <w:r w:rsidR="0079652B" w:rsidRPr="000A5EA0">
        <w:rPr>
          <w:sz w:val="28"/>
          <w:szCs w:val="28"/>
          <w:bdr w:val="none" w:sz="0" w:space="0" w:color="auto" w:frame="1"/>
          <w:lang w:val="uk-UA"/>
        </w:rPr>
        <w:t xml:space="preserve">людина </w:t>
      </w:r>
      <w:r w:rsidR="002553EE" w:rsidRPr="000A5EA0">
        <w:rPr>
          <w:sz w:val="28"/>
          <w:szCs w:val="28"/>
          <w:bdr w:val="none" w:sz="0" w:space="0" w:color="auto" w:frame="1"/>
          <w:lang w:val="uk-UA"/>
        </w:rPr>
        <w:t xml:space="preserve">більше </w:t>
      </w:r>
      <w:r w:rsidR="0079652B" w:rsidRPr="000A5EA0">
        <w:rPr>
          <w:sz w:val="28"/>
          <w:szCs w:val="28"/>
          <w:bdr w:val="none" w:sz="0" w:space="0" w:color="auto" w:frame="1"/>
          <w:lang w:val="uk-UA"/>
        </w:rPr>
        <w:t xml:space="preserve">не є </w:t>
      </w:r>
      <w:r w:rsidR="00C84AED" w:rsidRPr="000A5EA0">
        <w:rPr>
          <w:sz w:val="28"/>
          <w:szCs w:val="28"/>
          <w:lang w:val="uk-UA"/>
        </w:rPr>
        <w:t>внутрішньо переміщеною особою</w:t>
      </w:r>
      <w:r w:rsidR="0079652B" w:rsidRPr="000A5EA0">
        <w:rPr>
          <w:sz w:val="28"/>
          <w:szCs w:val="28"/>
          <w:bdr w:val="none" w:sz="0" w:space="0" w:color="auto" w:frame="1"/>
          <w:lang w:val="uk-UA"/>
        </w:rPr>
        <w:t>.</w:t>
      </w:r>
    </w:p>
    <w:p w:rsidR="00A30D8B" w:rsidRPr="000A5EA0" w:rsidRDefault="00C84AED" w:rsidP="00894537">
      <w:pPr>
        <w:spacing w:line="360" w:lineRule="auto"/>
        <w:ind w:firstLine="567"/>
        <w:jc w:val="both"/>
        <w:textAlignment w:val="baseline"/>
        <w:rPr>
          <w:sz w:val="28"/>
          <w:szCs w:val="28"/>
          <w:lang w:val="uk-UA"/>
        </w:rPr>
      </w:pPr>
      <w:r w:rsidRPr="000A5EA0">
        <w:rPr>
          <w:sz w:val="28"/>
          <w:szCs w:val="28"/>
          <w:bdr w:val="none" w:sz="0" w:space="0" w:color="auto" w:frame="1"/>
          <w:lang w:val="uk-UA"/>
        </w:rPr>
        <w:lastRenderedPageBreak/>
        <w:t xml:space="preserve">Адже основним </w:t>
      </w:r>
      <w:r w:rsidR="00A30D8B" w:rsidRPr="000A5EA0">
        <w:rPr>
          <w:sz w:val="28"/>
          <w:szCs w:val="28"/>
          <w:bdr w:val="none" w:sz="0" w:space="0" w:color="auto" w:frame="1"/>
          <w:lang w:val="uk-UA"/>
        </w:rPr>
        <w:t>завдання</w:t>
      </w:r>
      <w:r w:rsidRPr="000A5EA0">
        <w:rPr>
          <w:sz w:val="28"/>
          <w:szCs w:val="28"/>
          <w:bdr w:val="none" w:sz="0" w:space="0" w:color="auto" w:frame="1"/>
          <w:lang w:val="uk-UA"/>
        </w:rPr>
        <w:t>м</w:t>
      </w:r>
      <w:r w:rsidR="00A30D8B" w:rsidRPr="000A5EA0">
        <w:rPr>
          <w:sz w:val="28"/>
          <w:szCs w:val="28"/>
          <w:bdr w:val="none" w:sz="0" w:space="0" w:color="auto" w:frame="1"/>
          <w:lang w:val="uk-UA"/>
        </w:rPr>
        <w:t xml:space="preserve"> держави — </w:t>
      </w:r>
      <w:r w:rsidRPr="000A5EA0">
        <w:rPr>
          <w:sz w:val="28"/>
          <w:szCs w:val="28"/>
          <w:bdr w:val="none" w:sz="0" w:space="0" w:color="auto" w:frame="1"/>
          <w:lang w:val="uk-UA"/>
        </w:rPr>
        <w:t>є не</w:t>
      </w:r>
      <w:r w:rsidR="00A30D8B" w:rsidRPr="000A5EA0">
        <w:rPr>
          <w:sz w:val="28"/>
          <w:szCs w:val="28"/>
          <w:bdr w:val="none" w:sz="0" w:space="0" w:color="auto" w:frame="1"/>
          <w:lang w:val="uk-UA"/>
        </w:rPr>
        <w:t xml:space="preserve"> стигматизувати </w:t>
      </w:r>
      <w:r w:rsidR="004E3585" w:rsidRPr="000A5EA0">
        <w:rPr>
          <w:sz w:val="28"/>
          <w:szCs w:val="28"/>
          <w:bdr w:val="none" w:sz="0" w:space="0" w:color="auto" w:frame="1"/>
          <w:lang w:val="uk-UA"/>
        </w:rPr>
        <w:t>переміщену особу</w:t>
      </w:r>
      <w:r w:rsidR="00A30D8B" w:rsidRPr="000A5EA0">
        <w:rPr>
          <w:sz w:val="28"/>
          <w:szCs w:val="28"/>
          <w:bdr w:val="none" w:sz="0" w:space="0" w:color="auto" w:frame="1"/>
          <w:lang w:val="uk-UA"/>
        </w:rPr>
        <w:t xml:space="preserve">, а </w:t>
      </w:r>
      <w:r w:rsidR="004E3585" w:rsidRPr="000A5EA0">
        <w:rPr>
          <w:sz w:val="28"/>
          <w:szCs w:val="28"/>
          <w:bdr w:val="none" w:sz="0" w:space="0" w:color="auto" w:frame="1"/>
          <w:lang w:val="uk-UA"/>
        </w:rPr>
        <w:t xml:space="preserve">сприяти в її адаптації та інтеграції </w:t>
      </w:r>
      <w:r w:rsidR="00A30D8B" w:rsidRPr="000A5EA0">
        <w:rPr>
          <w:sz w:val="28"/>
          <w:szCs w:val="28"/>
          <w:bdr w:val="none" w:sz="0" w:space="0" w:color="auto" w:frame="1"/>
          <w:lang w:val="uk-UA"/>
        </w:rPr>
        <w:t xml:space="preserve">до повноцінного соціально-економічного життя та </w:t>
      </w:r>
      <w:r w:rsidR="004E3585" w:rsidRPr="000A5EA0">
        <w:rPr>
          <w:sz w:val="28"/>
          <w:szCs w:val="28"/>
          <w:bdr w:val="none" w:sz="0" w:space="0" w:color="auto" w:frame="1"/>
          <w:lang w:val="uk-UA"/>
        </w:rPr>
        <w:t>згодом</w:t>
      </w:r>
      <w:r w:rsidR="00A30D8B" w:rsidRPr="000A5EA0">
        <w:rPr>
          <w:sz w:val="28"/>
          <w:szCs w:val="28"/>
          <w:bdr w:val="none" w:sz="0" w:space="0" w:color="auto" w:frame="1"/>
          <w:lang w:val="uk-UA"/>
        </w:rPr>
        <w:t xml:space="preserve"> не почуватися </w:t>
      </w:r>
      <w:r w:rsidRPr="000A5EA0">
        <w:rPr>
          <w:sz w:val="28"/>
          <w:szCs w:val="28"/>
          <w:lang w:val="uk-UA"/>
        </w:rPr>
        <w:t>внутрішньо переміщеною особою</w:t>
      </w:r>
      <w:r w:rsidR="00A30D8B" w:rsidRPr="000A5EA0">
        <w:rPr>
          <w:sz w:val="28"/>
          <w:szCs w:val="28"/>
          <w:bdr w:val="none" w:sz="0" w:space="0" w:color="auto" w:frame="1"/>
          <w:lang w:val="uk-UA"/>
        </w:rPr>
        <w:t>.</w:t>
      </w:r>
    </w:p>
    <w:p w:rsidR="006E07FD" w:rsidRPr="000A5EA0" w:rsidRDefault="009D00C8" w:rsidP="00306BB7">
      <w:pPr>
        <w:pStyle w:val="2"/>
        <w:shd w:val="clear" w:color="auto" w:fill="FFFFFF"/>
        <w:spacing w:before="0" w:beforeAutospacing="0" w:after="0" w:afterAutospacing="0" w:line="360" w:lineRule="auto"/>
        <w:ind w:firstLine="567"/>
        <w:jc w:val="both"/>
        <w:rPr>
          <w:b w:val="0"/>
          <w:sz w:val="28"/>
          <w:szCs w:val="28"/>
          <w:lang w:val="uk-UA"/>
        </w:rPr>
      </w:pPr>
      <w:r w:rsidRPr="000A5EA0">
        <w:rPr>
          <w:b w:val="0"/>
          <w:sz w:val="28"/>
          <w:szCs w:val="28"/>
          <w:lang w:val="uk-UA"/>
        </w:rPr>
        <w:t xml:space="preserve">Отже, з якими </w:t>
      </w:r>
      <w:r w:rsidR="0029564B" w:rsidRPr="000A5EA0">
        <w:rPr>
          <w:b w:val="0"/>
          <w:sz w:val="28"/>
          <w:szCs w:val="28"/>
          <w:lang w:val="uk-UA"/>
        </w:rPr>
        <w:t>п</w:t>
      </w:r>
      <w:r w:rsidR="006E07FD" w:rsidRPr="000A5EA0">
        <w:rPr>
          <w:b w:val="0"/>
          <w:sz w:val="28"/>
          <w:szCs w:val="28"/>
          <w:lang w:val="uk-UA"/>
        </w:rPr>
        <w:t>роблем</w:t>
      </w:r>
      <w:r w:rsidR="005D26C0" w:rsidRPr="000A5EA0">
        <w:rPr>
          <w:b w:val="0"/>
          <w:sz w:val="28"/>
          <w:szCs w:val="28"/>
          <w:lang w:val="uk-UA"/>
        </w:rPr>
        <w:t>ами</w:t>
      </w:r>
      <w:r w:rsidR="006E07FD" w:rsidRPr="000A5EA0">
        <w:rPr>
          <w:b w:val="0"/>
          <w:sz w:val="28"/>
          <w:szCs w:val="28"/>
          <w:lang w:val="uk-UA"/>
        </w:rPr>
        <w:t xml:space="preserve"> </w:t>
      </w:r>
      <w:r w:rsidRPr="000A5EA0">
        <w:rPr>
          <w:b w:val="0"/>
          <w:sz w:val="28"/>
          <w:szCs w:val="28"/>
          <w:lang w:val="uk-UA"/>
        </w:rPr>
        <w:t xml:space="preserve">стикаються </w:t>
      </w:r>
      <w:r w:rsidR="006E07FD" w:rsidRPr="000A5EA0">
        <w:rPr>
          <w:b w:val="0"/>
          <w:sz w:val="28"/>
          <w:szCs w:val="28"/>
          <w:lang w:val="uk-UA"/>
        </w:rPr>
        <w:t>внутрішньо переміщен</w:t>
      </w:r>
      <w:r w:rsidRPr="000A5EA0">
        <w:rPr>
          <w:b w:val="0"/>
          <w:sz w:val="28"/>
          <w:szCs w:val="28"/>
          <w:lang w:val="uk-UA"/>
        </w:rPr>
        <w:t>і</w:t>
      </w:r>
      <w:r w:rsidR="006E07FD" w:rsidRPr="000A5EA0">
        <w:rPr>
          <w:b w:val="0"/>
          <w:sz w:val="28"/>
          <w:szCs w:val="28"/>
          <w:lang w:val="uk-UA"/>
        </w:rPr>
        <w:t xml:space="preserve"> ос</w:t>
      </w:r>
      <w:r w:rsidRPr="000A5EA0">
        <w:rPr>
          <w:b w:val="0"/>
          <w:sz w:val="28"/>
          <w:szCs w:val="28"/>
          <w:lang w:val="uk-UA"/>
        </w:rPr>
        <w:t>оби</w:t>
      </w:r>
      <w:r w:rsidR="006E07FD" w:rsidRPr="000A5EA0">
        <w:rPr>
          <w:b w:val="0"/>
          <w:sz w:val="28"/>
          <w:szCs w:val="28"/>
          <w:lang w:val="uk-UA"/>
        </w:rPr>
        <w:t xml:space="preserve"> в </w:t>
      </w:r>
      <w:r w:rsidRPr="000A5EA0">
        <w:rPr>
          <w:b w:val="0"/>
          <w:sz w:val="28"/>
          <w:szCs w:val="28"/>
          <w:lang w:val="uk-UA"/>
        </w:rPr>
        <w:t xml:space="preserve">процесі інтеграції в </w:t>
      </w:r>
      <w:r w:rsidR="006E07FD" w:rsidRPr="000A5EA0">
        <w:rPr>
          <w:b w:val="0"/>
          <w:sz w:val="28"/>
          <w:szCs w:val="28"/>
          <w:lang w:val="uk-UA"/>
        </w:rPr>
        <w:t>приймаюч</w:t>
      </w:r>
      <w:r w:rsidRPr="000A5EA0">
        <w:rPr>
          <w:b w:val="0"/>
          <w:sz w:val="28"/>
          <w:szCs w:val="28"/>
          <w:lang w:val="uk-UA"/>
        </w:rPr>
        <w:t>і</w:t>
      </w:r>
      <w:r w:rsidR="006E07FD" w:rsidRPr="000A5EA0">
        <w:rPr>
          <w:b w:val="0"/>
          <w:sz w:val="28"/>
          <w:szCs w:val="28"/>
          <w:lang w:val="uk-UA"/>
        </w:rPr>
        <w:t xml:space="preserve"> громад</w:t>
      </w:r>
      <w:r w:rsidRPr="000A5EA0">
        <w:rPr>
          <w:b w:val="0"/>
          <w:sz w:val="28"/>
          <w:szCs w:val="28"/>
          <w:lang w:val="uk-UA"/>
        </w:rPr>
        <w:t>и</w:t>
      </w:r>
      <w:r w:rsidR="006E07FD" w:rsidRPr="000A5EA0">
        <w:rPr>
          <w:b w:val="0"/>
          <w:sz w:val="28"/>
          <w:szCs w:val="28"/>
          <w:lang w:val="uk-UA"/>
        </w:rPr>
        <w:t>:</w:t>
      </w:r>
    </w:p>
    <w:p w:rsidR="006E07FD" w:rsidRPr="000A5EA0" w:rsidRDefault="006E07FD" w:rsidP="00306BB7">
      <w:pPr>
        <w:pStyle w:val="ab"/>
        <w:shd w:val="clear" w:color="auto" w:fill="FFFFFF"/>
        <w:spacing w:before="0" w:beforeAutospacing="0" w:after="0" w:afterAutospacing="0" w:line="360" w:lineRule="auto"/>
        <w:ind w:firstLine="567"/>
        <w:rPr>
          <w:sz w:val="28"/>
          <w:szCs w:val="28"/>
          <w:lang w:val="uk-UA"/>
        </w:rPr>
      </w:pPr>
      <w:r w:rsidRPr="000A5EA0">
        <w:rPr>
          <w:rStyle w:val="aa"/>
          <w:b w:val="0"/>
          <w:sz w:val="28"/>
          <w:szCs w:val="28"/>
          <w:lang w:val="uk-UA"/>
        </w:rPr>
        <w:t>1. Економічні проблеми:</w:t>
      </w:r>
    </w:p>
    <w:p w:rsidR="00306BB7" w:rsidRPr="000A5EA0" w:rsidRDefault="00306BB7" w:rsidP="00306BB7">
      <w:pPr>
        <w:shd w:val="clear" w:color="auto" w:fill="FFFFFF"/>
        <w:tabs>
          <w:tab w:val="left" w:pos="709"/>
        </w:tabs>
        <w:spacing w:line="360" w:lineRule="auto"/>
        <w:ind w:firstLine="567"/>
        <w:jc w:val="both"/>
        <w:rPr>
          <w:sz w:val="28"/>
          <w:szCs w:val="28"/>
          <w:lang w:val="uk-UA"/>
        </w:rPr>
      </w:pPr>
      <w:r w:rsidRPr="000A5EA0">
        <w:rPr>
          <w:rStyle w:val="aa"/>
          <w:b w:val="0"/>
          <w:sz w:val="28"/>
          <w:szCs w:val="28"/>
          <w:lang w:val="uk-UA"/>
        </w:rPr>
        <w:t xml:space="preserve">- </w:t>
      </w:r>
      <w:r w:rsidR="00906622" w:rsidRPr="000A5EA0">
        <w:rPr>
          <w:rStyle w:val="aa"/>
          <w:b w:val="0"/>
          <w:sz w:val="28"/>
          <w:szCs w:val="28"/>
          <w:lang w:val="uk-UA"/>
        </w:rPr>
        <w:t xml:space="preserve">відсутність або </w:t>
      </w:r>
      <w:r w:rsidRPr="000A5EA0">
        <w:rPr>
          <w:rStyle w:val="aa"/>
          <w:b w:val="0"/>
          <w:sz w:val="28"/>
          <w:szCs w:val="28"/>
          <w:lang w:val="uk-UA"/>
        </w:rPr>
        <w:t>н</w:t>
      </w:r>
      <w:r w:rsidR="006E07FD" w:rsidRPr="000A5EA0">
        <w:rPr>
          <w:rStyle w:val="aa"/>
          <w:b w:val="0"/>
          <w:sz w:val="28"/>
          <w:szCs w:val="28"/>
          <w:lang w:val="uk-UA"/>
        </w:rPr>
        <w:t>естача доступного житла</w:t>
      </w:r>
      <w:r w:rsidRPr="000A5EA0">
        <w:rPr>
          <w:sz w:val="28"/>
          <w:szCs w:val="28"/>
          <w:lang w:val="uk-UA"/>
        </w:rPr>
        <w:t>;</w:t>
      </w:r>
    </w:p>
    <w:p w:rsidR="00306BB7" w:rsidRPr="000A5EA0" w:rsidRDefault="00306BB7" w:rsidP="00306BB7">
      <w:pPr>
        <w:shd w:val="clear" w:color="auto" w:fill="FFFFFF"/>
        <w:tabs>
          <w:tab w:val="left" w:pos="709"/>
        </w:tabs>
        <w:spacing w:line="360" w:lineRule="auto"/>
        <w:ind w:firstLine="567"/>
        <w:jc w:val="both"/>
        <w:rPr>
          <w:sz w:val="28"/>
          <w:szCs w:val="28"/>
          <w:lang w:val="uk-UA"/>
        </w:rPr>
      </w:pPr>
      <w:r w:rsidRPr="000A5EA0">
        <w:rPr>
          <w:sz w:val="28"/>
          <w:szCs w:val="28"/>
          <w:lang w:val="uk-UA"/>
        </w:rPr>
        <w:t>- н</w:t>
      </w:r>
      <w:r w:rsidR="006E07FD" w:rsidRPr="000A5EA0">
        <w:rPr>
          <w:rStyle w:val="aa"/>
          <w:b w:val="0"/>
          <w:sz w:val="28"/>
          <w:szCs w:val="28"/>
          <w:lang w:val="uk-UA"/>
        </w:rPr>
        <w:t>едостатня кількість робочих місць</w:t>
      </w:r>
      <w:r w:rsidRPr="000A5EA0">
        <w:rPr>
          <w:sz w:val="28"/>
          <w:szCs w:val="28"/>
          <w:lang w:val="uk-UA"/>
        </w:rPr>
        <w:t>;</w:t>
      </w:r>
    </w:p>
    <w:p w:rsidR="00306BB7" w:rsidRPr="000A5EA0" w:rsidRDefault="00306BB7" w:rsidP="00306BB7">
      <w:pPr>
        <w:shd w:val="clear" w:color="auto" w:fill="FFFFFF"/>
        <w:tabs>
          <w:tab w:val="left" w:pos="709"/>
        </w:tabs>
        <w:spacing w:line="360" w:lineRule="auto"/>
        <w:ind w:firstLine="567"/>
        <w:jc w:val="both"/>
        <w:rPr>
          <w:sz w:val="28"/>
          <w:szCs w:val="28"/>
          <w:lang w:val="uk-UA"/>
        </w:rPr>
      </w:pPr>
      <w:r w:rsidRPr="000A5EA0">
        <w:rPr>
          <w:sz w:val="28"/>
          <w:szCs w:val="28"/>
          <w:lang w:val="uk-UA"/>
        </w:rPr>
        <w:t>-</w:t>
      </w:r>
      <w:r w:rsidRPr="000A5EA0">
        <w:rPr>
          <w:sz w:val="28"/>
          <w:szCs w:val="28"/>
          <w:lang w:val="uk-UA"/>
        </w:rPr>
        <w:tab/>
        <w:t>незадовільний рівень</w:t>
      </w:r>
      <w:r w:rsidR="006E07FD" w:rsidRPr="000A5EA0">
        <w:rPr>
          <w:rStyle w:val="aa"/>
          <w:b w:val="0"/>
          <w:sz w:val="28"/>
          <w:szCs w:val="28"/>
          <w:lang w:val="uk-UA"/>
        </w:rPr>
        <w:t xml:space="preserve"> заробітн</w:t>
      </w:r>
      <w:r w:rsidRPr="000A5EA0">
        <w:rPr>
          <w:rStyle w:val="aa"/>
          <w:b w:val="0"/>
          <w:sz w:val="28"/>
          <w:szCs w:val="28"/>
          <w:lang w:val="uk-UA"/>
        </w:rPr>
        <w:t>ої</w:t>
      </w:r>
      <w:r w:rsidR="006E07FD" w:rsidRPr="000A5EA0">
        <w:rPr>
          <w:rStyle w:val="aa"/>
          <w:b w:val="0"/>
          <w:sz w:val="28"/>
          <w:szCs w:val="28"/>
          <w:lang w:val="uk-UA"/>
        </w:rPr>
        <w:t xml:space="preserve"> плат</w:t>
      </w:r>
      <w:r w:rsidRPr="000A5EA0">
        <w:rPr>
          <w:rStyle w:val="aa"/>
          <w:b w:val="0"/>
          <w:sz w:val="28"/>
          <w:szCs w:val="28"/>
          <w:lang w:val="uk-UA"/>
        </w:rPr>
        <w:t>и</w:t>
      </w:r>
      <w:r w:rsidR="00636D08" w:rsidRPr="000A5EA0">
        <w:rPr>
          <w:rStyle w:val="aa"/>
          <w:b w:val="0"/>
          <w:sz w:val="28"/>
          <w:szCs w:val="28"/>
          <w:lang w:val="uk-UA"/>
        </w:rPr>
        <w:t>.</w:t>
      </w:r>
    </w:p>
    <w:p w:rsidR="00306BB7" w:rsidRPr="000A5EA0" w:rsidRDefault="006E07FD" w:rsidP="00306BB7">
      <w:pPr>
        <w:pStyle w:val="ab"/>
        <w:shd w:val="clear" w:color="auto" w:fill="FFFFFF"/>
        <w:spacing w:before="0" w:beforeAutospacing="0" w:after="0" w:afterAutospacing="0" w:line="360" w:lineRule="auto"/>
        <w:ind w:firstLine="567"/>
        <w:jc w:val="both"/>
        <w:rPr>
          <w:rStyle w:val="aa"/>
          <w:b w:val="0"/>
          <w:sz w:val="28"/>
          <w:szCs w:val="28"/>
          <w:lang w:val="uk-UA"/>
        </w:rPr>
      </w:pPr>
      <w:r w:rsidRPr="000A5EA0">
        <w:rPr>
          <w:rStyle w:val="aa"/>
          <w:b w:val="0"/>
          <w:sz w:val="28"/>
          <w:szCs w:val="28"/>
          <w:lang w:val="uk-UA"/>
        </w:rPr>
        <w:t>2. Соціальні проблеми:</w:t>
      </w:r>
    </w:p>
    <w:p w:rsidR="00306BB7" w:rsidRPr="000A5EA0" w:rsidRDefault="00306BB7" w:rsidP="00306BB7">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д</w:t>
      </w:r>
      <w:r w:rsidR="006E07FD" w:rsidRPr="000A5EA0">
        <w:rPr>
          <w:rStyle w:val="aa"/>
          <w:b w:val="0"/>
          <w:sz w:val="28"/>
          <w:szCs w:val="28"/>
          <w:lang w:val="uk-UA"/>
        </w:rPr>
        <w:t>искримінація</w:t>
      </w:r>
      <w:r w:rsidR="00636D08" w:rsidRPr="000A5EA0">
        <w:rPr>
          <w:rStyle w:val="aa"/>
          <w:b w:val="0"/>
          <w:sz w:val="28"/>
          <w:szCs w:val="28"/>
          <w:lang w:val="uk-UA"/>
        </w:rPr>
        <w:t xml:space="preserve">, зокрема з </w:t>
      </w:r>
      <w:r w:rsidR="006E07FD" w:rsidRPr="000A5EA0">
        <w:rPr>
          <w:sz w:val="28"/>
          <w:szCs w:val="28"/>
          <w:lang w:val="uk-UA"/>
        </w:rPr>
        <w:t>боку місцевого населення</w:t>
      </w:r>
      <w:r w:rsidRPr="000A5EA0">
        <w:rPr>
          <w:sz w:val="28"/>
          <w:szCs w:val="28"/>
          <w:lang w:val="uk-UA"/>
        </w:rPr>
        <w:t>;</w:t>
      </w:r>
    </w:p>
    <w:p w:rsidR="00306BB7" w:rsidRPr="000A5EA0" w:rsidRDefault="00306BB7" w:rsidP="00306BB7">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в</w:t>
      </w:r>
      <w:r w:rsidR="006E07FD" w:rsidRPr="000A5EA0">
        <w:rPr>
          <w:rStyle w:val="aa"/>
          <w:b w:val="0"/>
          <w:sz w:val="28"/>
          <w:szCs w:val="28"/>
          <w:lang w:val="uk-UA"/>
        </w:rPr>
        <w:t>ідсутність соціальних зв'язків</w:t>
      </w:r>
      <w:r w:rsidRPr="000A5EA0">
        <w:rPr>
          <w:sz w:val="28"/>
          <w:szCs w:val="28"/>
          <w:lang w:val="uk-UA"/>
        </w:rPr>
        <w:t>;</w:t>
      </w:r>
    </w:p>
    <w:p w:rsidR="006E07FD" w:rsidRPr="000A5EA0" w:rsidRDefault="00704809" w:rsidP="00704809">
      <w:pPr>
        <w:pStyle w:val="ab"/>
        <w:shd w:val="clear" w:color="auto" w:fill="FFFFFF"/>
        <w:tabs>
          <w:tab w:val="left" w:pos="709"/>
        </w:tabs>
        <w:spacing w:before="0" w:beforeAutospacing="0" w:after="0" w:afterAutospacing="0" w:line="360" w:lineRule="auto"/>
        <w:ind w:firstLine="567"/>
        <w:jc w:val="both"/>
        <w:rPr>
          <w:sz w:val="28"/>
          <w:szCs w:val="28"/>
          <w:lang w:val="uk-UA"/>
        </w:rPr>
      </w:pPr>
      <w:r w:rsidRPr="000A5EA0">
        <w:rPr>
          <w:rStyle w:val="aa"/>
          <w:b w:val="0"/>
          <w:sz w:val="28"/>
          <w:szCs w:val="28"/>
          <w:lang w:val="uk-UA"/>
        </w:rPr>
        <w:t>-</w:t>
      </w:r>
      <w:r w:rsidRPr="000A5EA0">
        <w:rPr>
          <w:rStyle w:val="aa"/>
          <w:b w:val="0"/>
          <w:sz w:val="28"/>
          <w:szCs w:val="28"/>
          <w:lang w:val="uk-UA"/>
        </w:rPr>
        <w:tab/>
      </w:r>
      <w:r w:rsidR="00306BB7" w:rsidRPr="000A5EA0">
        <w:rPr>
          <w:rStyle w:val="aa"/>
          <w:b w:val="0"/>
          <w:sz w:val="28"/>
          <w:szCs w:val="28"/>
          <w:lang w:val="uk-UA"/>
        </w:rPr>
        <w:t>п</w:t>
      </w:r>
      <w:r w:rsidR="006E07FD" w:rsidRPr="000A5EA0">
        <w:rPr>
          <w:rStyle w:val="aa"/>
          <w:b w:val="0"/>
          <w:sz w:val="28"/>
          <w:szCs w:val="28"/>
          <w:lang w:val="uk-UA"/>
        </w:rPr>
        <w:t>сихологічні проблеми</w:t>
      </w:r>
      <w:r w:rsidR="00D8129E" w:rsidRPr="000A5EA0">
        <w:rPr>
          <w:rStyle w:val="aa"/>
          <w:b w:val="0"/>
          <w:sz w:val="28"/>
          <w:szCs w:val="28"/>
          <w:lang w:val="uk-UA"/>
        </w:rPr>
        <w:t xml:space="preserve"> </w:t>
      </w:r>
      <w:r w:rsidR="00906622" w:rsidRPr="000A5EA0">
        <w:rPr>
          <w:rStyle w:val="aa"/>
          <w:b w:val="0"/>
          <w:sz w:val="28"/>
          <w:szCs w:val="28"/>
          <w:lang w:val="uk-UA"/>
        </w:rPr>
        <w:t>(</w:t>
      </w:r>
      <w:r w:rsidR="006E07FD" w:rsidRPr="000A5EA0">
        <w:rPr>
          <w:sz w:val="28"/>
          <w:szCs w:val="28"/>
          <w:lang w:val="uk-UA"/>
        </w:rPr>
        <w:t>стрес, тривог</w:t>
      </w:r>
      <w:r w:rsidR="00D8129E" w:rsidRPr="000A5EA0">
        <w:rPr>
          <w:sz w:val="28"/>
          <w:szCs w:val="28"/>
          <w:lang w:val="uk-UA"/>
        </w:rPr>
        <w:t>а</w:t>
      </w:r>
      <w:r w:rsidR="006E07FD" w:rsidRPr="000A5EA0">
        <w:rPr>
          <w:sz w:val="28"/>
          <w:szCs w:val="28"/>
          <w:lang w:val="uk-UA"/>
        </w:rPr>
        <w:t>, депресі</w:t>
      </w:r>
      <w:r w:rsidR="00D8129E" w:rsidRPr="000A5EA0">
        <w:rPr>
          <w:sz w:val="28"/>
          <w:szCs w:val="28"/>
          <w:lang w:val="uk-UA"/>
        </w:rPr>
        <w:t>я</w:t>
      </w:r>
      <w:r w:rsidR="00906622" w:rsidRPr="000A5EA0">
        <w:rPr>
          <w:sz w:val="28"/>
          <w:szCs w:val="28"/>
          <w:lang w:val="uk-UA"/>
        </w:rPr>
        <w:t>)</w:t>
      </w:r>
      <w:r w:rsidR="006E07FD" w:rsidRPr="000A5EA0">
        <w:rPr>
          <w:sz w:val="28"/>
          <w:szCs w:val="28"/>
          <w:lang w:val="uk-UA"/>
        </w:rPr>
        <w:t>.</w:t>
      </w:r>
    </w:p>
    <w:p w:rsidR="00306BB7" w:rsidRPr="000A5EA0" w:rsidRDefault="006E07FD" w:rsidP="00306BB7">
      <w:pPr>
        <w:pStyle w:val="ab"/>
        <w:shd w:val="clear" w:color="auto" w:fill="FFFFFF"/>
        <w:spacing w:before="0" w:beforeAutospacing="0" w:after="0" w:afterAutospacing="0" w:line="360" w:lineRule="auto"/>
        <w:ind w:firstLine="567"/>
        <w:rPr>
          <w:rStyle w:val="aa"/>
          <w:b w:val="0"/>
          <w:sz w:val="28"/>
          <w:szCs w:val="28"/>
          <w:lang w:val="uk-UA"/>
        </w:rPr>
      </w:pPr>
      <w:r w:rsidRPr="000A5EA0">
        <w:rPr>
          <w:rStyle w:val="aa"/>
          <w:b w:val="0"/>
          <w:sz w:val="28"/>
          <w:szCs w:val="28"/>
          <w:lang w:val="uk-UA"/>
        </w:rPr>
        <w:t>3. Культурні проблеми:</w:t>
      </w:r>
    </w:p>
    <w:p w:rsidR="00306BB7" w:rsidRPr="000A5EA0" w:rsidRDefault="00306BB7" w:rsidP="00306BB7">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xml:space="preserve">- </w:t>
      </w:r>
      <w:r w:rsidR="00704809" w:rsidRPr="000A5EA0">
        <w:rPr>
          <w:rStyle w:val="aa"/>
          <w:b w:val="0"/>
          <w:sz w:val="28"/>
          <w:szCs w:val="28"/>
          <w:lang w:val="uk-UA"/>
        </w:rPr>
        <w:t>в</w:t>
      </w:r>
      <w:r w:rsidR="006E07FD" w:rsidRPr="000A5EA0">
        <w:rPr>
          <w:rStyle w:val="aa"/>
          <w:b w:val="0"/>
          <w:sz w:val="28"/>
          <w:szCs w:val="28"/>
          <w:lang w:val="uk-UA"/>
        </w:rPr>
        <w:t>ідмінності в мові, культурі та традиціях</w:t>
      </w:r>
      <w:r w:rsidR="00704809" w:rsidRPr="000A5EA0">
        <w:rPr>
          <w:rStyle w:val="aa"/>
          <w:b w:val="0"/>
          <w:sz w:val="28"/>
          <w:szCs w:val="28"/>
          <w:lang w:val="uk-UA"/>
        </w:rPr>
        <w:t>;</w:t>
      </w:r>
    </w:p>
    <w:p w:rsidR="00306BB7" w:rsidRPr="000A5EA0" w:rsidRDefault="006E07FD" w:rsidP="00306BB7">
      <w:pPr>
        <w:pStyle w:val="ab"/>
        <w:shd w:val="clear" w:color="auto" w:fill="FFFFFF"/>
        <w:spacing w:before="0" w:beforeAutospacing="0" w:after="0" w:afterAutospacing="0" w:line="360" w:lineRule="auto"/>
        <w:ind w:firstLine="567"/>
        <w:jc w:val="both"/>
        <w:rPr>
          <w:rStyle w:val="aa"/>
          <w:b w:val="0"/>
          <w:sz w:val="28"/>
          <w:szCs w:val="28"/>
          <w:lang w:val="uk-UA"/>
        </w:rPr>
      </w:pPr>
      <w:r w:rsidRPr="000A5EA0">
        <w:rPr>
          <w:rStyle w:val="aa"/>
          <w:b w:val="0"/>
          <w:sz w:val="28"/>
          <w:szCs w:val="28"/>
          <w:lang w:val="uk-UA"/>
        </w:rPr>
        <w:t>4. Політичні проблеми:</w:t>
      </w:r>
    </w:p>
    <w:p w:rsidR="006E07FD" w:rsidRPr="000A5EA0" w:rsidRDefault="00306BB7" w:rsidP="00306BB7">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с</w:t>
      </w:r>
      <w:r w:rsidR="006E07FD" w:rsidRPr="000A5EA0">
        <w:rPr>
          <w:rStyle w:val="aa"/>
          <w:b w:val="0"/>
          <w:sz w:val="28"/>
          <w:szCs w:val="28"/>
          <w:lang w:val="uk-UA"/>
        </w:rPr>
        <w:t>кладність оформлення документів</w:t>
      </w:r>
      <w:r w:rsidR="00704809" w:rsidRPr="000A5EA0">
        <w:rPr>
          <w:rStyle w:val="aa"/>
          <w:b w:val="0"/>
          <w:sz w:val="28"/>
          <w:szCs w:val="28"/>
          <w:lang w:val="uk-UA"/>
        </w:rPr>
        <w:t xml:space="preserve">, зокрема </w:t>
      </w:r>
      <w:r w:rsidR="006E07FD" w:rsidRPr="000A5EA0">
        <w:rPr>
          <w:sz w:val="28"/>
          <w:szCs w:val="28"/>
          <w:lang w:val="uk-UA"/>
        </w:rPr>
        <w:t>для проживання та працевлаштування</w:t>
      </w:r>
      <w:r w:rsidRPr="000A5EA0">
        <w:rPr>
          <w:sz w:val="28"/>
          <w:szCs w:val="28"/>
          <w:lang w:val="uk-UA"/>
        </w:rPr>
        <w:t>.</w:t>
      </w:r>
    </w:p>
    <w:p w:rsidR="00306BB7" w:rsidRPr="000A5EA0" w:rsidRDefault="006E07FD" w:rsidP="00306BB7">
      <w:pPr>
        <w:pStyle w:val="ab"/>
        <w:shd w:val="clear" w:color="auto" w:fill="FFFFFF"/>
        <w:spacing w:before="0" w:beforeAutospacing="0" w:after="0" w:afterAutospacing="0" w:line="360" w:lineRule="auto"/>
        <w:ind w:firstLine="567"/>
        <w:rPr>
          <w:rStyle w:val="aa"/>
          <w:b w:val="0"/>
          <w:sz w:val="28"/>
          <w:szCs w:val="28"/>
          <w:lang w:val="uk-UA"/>
        </w:rPr>
      </w:pPr>
      <w:r w:rsidRPr="000A5EA0">
        <w:rPr>
          <w:rStyle w:val="aa"/>
          <w:b w:val="0"/>
          <w:sz w:val="28"/>
          <w:szCs w:val="28"/>
          <w:lang w:val="uk-UA"/>
        </w:rPr>
        <w:t>5. Інфраструктурні проблеми:</w:t>
      </w:r>
    </w:p>
    <w:p w:rsidR="00306BB7" w:rsidRPr="000A5EA0" w:rsidRDefault="00306BB7" w:rsidP="00306BB7">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 н</w:t>
      </w:r>
      <w:r w:rsidR="006E07FD" w:rsidRPr="000A5EA0">
        <w:rPr>
          <w:rStyle w:val="aa"/>
          <w:b w:val="0"/>
          <w:sz w:val="28"/>
          <w:szCs w:val="28"/>
          <w:lang w:val="uk-UA"/>
        </w:rPr>
        <w:t>естача шкіл, лікарень та інших соціальних об'єктів</w:t>
      </w:r>
      <w:r w:rsidRPr="000A5EA0">
        <w:rPr>
          <w:sz w:val="28"/>
          <w:szCs w:val="28"/>
          <w:lang w:val="uk-UA"/>
        </w:rPr>
        <w:t>;</w:t>
      </w:r>
    </w:p>
    <w:p w:rsidR="006E07FD" w:rsidRPr="000A5EA0" w:rsidRDefault="00AD2404" w:rsidP="00AD2404">
      <w:pPr>
        <w:pStyle w:val="ab"/>
        <w:shd w:val="clear" w:color="auto" w:fill="FFFFFF"/>
        <w:tabs>
          <w:tab w:val="left" w:pos="851"/>
        </w:tabs>
        <w:spacing w:before="0" w:beforeAutospacing="0" w:after="0" w:afterAutospacing="0" w:line="360" w:lineRule="auto"/>
        <w:ind w:firstLine="567"/>
        <w:jc w:val="both"/>
        <w:rPr>
          <w:sz w:val="28"/>
          <w:szCs w:val="28"/>
          <w:lang w:val="uk-UA"/>
        </w:rPr>
      </w:pPr>
      <w:r w:rsidRPr="000A5EA0">
        <w:rPr>
          <w:sz w:val="28"/>
          <w:szCs w:val="28"/>
          <w:lang w:val="uk-UA"/>
        </w:rPr>
        <w:t>-</w:t>
      </w:r>
      <w:r w:rsidRPr="000A5EA0">
        <w:rPr>
          <w:sz w:val="28"/>
          <w:szCs w:val="28"/>
          <w:lang w:val="uk-UA"/>
        </w:rPr>
        <w:tab/>
      </w:r>
      <w:r w:rsidR="00306BB7" w:rsidRPr="000A5EA0">
        <w:rPr>
          <w:sz w:val="28"/>
          <w:szCs w:val="28"/>
          <w:lang w:val="uk-UA"/>
        </w:rPr>
        <w:t xml:space="preserve">недостатня </w:t>
      </w:r>
      <w:r w:rsidR="006E07FD" w:rsidRPr="000A5EA0">
        <w:rPr>
          <w:rStyle w:val="aa"/>
          <w:b w:val="0"/>
          <w:sz w:val="28"/>
          <w:szCs w:val="28"/>
          <w:lang w:val="uk-UA"/>
        </w:rPr>
        <w:t>транспорт</w:t>
      </w:r>
      <w:r w:rsidR="00306BB7" w:rsidRPr="000A5EA0">
        <w:rPr>
          <w:rStyle w:val="aa"/>
          <w:b w:val="0"/>
          <w:sz w:val="28"/>
          <w:szCs w:val="28"/>
          <w:lang w:val="uk-UA"/>
        </w:rPr>
        <w:t>на доступність</w:t>
      </w:r>
      <w:r w:rsidR="00906622" w:rsidRPr="000A5EA0">
        <w:rPr>
          <w:rStyle w:val="aa"/>
          <w:b w:val="0"/>
          <w:sz w:val="28"/>
          <w:szCs w:val="28"/>
          <w:lang w:val="uk-UA"/>
        </w:rPr>
        <w:t>, зокрема до місця працевлаштування</w:t>
      </w:r>
      <w:r w:rsidR="006E07FD" w:rsidRPr="000A5EA0">
        <w:rPr>
          <w:sz w:val="28"/>
          <w:szCs w:val="28"/>
          <w:lang w:val="uk-UA"/>
        </w:rPr>
        <w:t>.</w:t>
      </w:r>
    </w:p>
    <w:p w:rsidR="005F17BA" w:rsidRPr="000A5EA0" w:rsidRDefault="006E07FD" w:rsidP="005F17BA">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8"/>
          <w:lang w:val="uk-UA"/>
        </w:rPr>
        <w:t>Одним із факторів, які сповільнюють інтеграцію, – настрої внутрішньо переміщених осіб. Згідно проведеного опитування ГО «Горизонт змін»,</w:t>
      </w:r>
      <w:r w:rsidRPr="000A5EA0">
        <w:rPr>
          <w:lang w:val="uk-UA"/>
        </w:rPr>
        <w:t xml:space="preserve"> </w:t>
      </w:r>
      <w:r w:rsidRPr="000A5EA0">
        <w:rPr>
          <w:sz w:val="28"/>
          <w:szCs w:val="28"/>
          <w:lang w:val="uk-UA"/>
        </w:rPr>
        <w:t xml:space="preserve">більшість вимушених переселенців вважають </w:t>
      </w:r>
      <w:r w:rsidR="00FA3C53" w:rsidRPr="000A5EA0">
        <w:rPr>
          <w:sz w:val="28"/>
          <w:szCs w:val="28"/>
          <w:lang w:val="uk-UA"/>
        </w:rPr>
        <w:t xml:space="preserve">наявне </w:t>
      </w:r>
      <w:r w:rsidRPr="000A5EA0">
        <w:rPr>
          <w:sz w:val="28"/>
          <w:szCs w:val="28"/>
          <w:lang w:val="uk-UA"/>
        </w:rPr>
        <w:t xml:space="preserve">становище тимчасовим і </w:t>
      </w:r>
      <w:r w:rsidR="00FA3C53" w:rsidRPr="000A5EA0">
        <w:rPr>
          <w:sz w:val="28"/>
          <w:szCs w:val="28"/>
          <w:lang w:val="uk-UA"/>
        </w:rPr>
        <w:t xml:space="preserve">мають наміри </w:t>
      </w:r>
      <w:r w:rsidRPr="000A5EA0">
        <w:rPr>
          <w:sz w:val="28"/>
          <w:szCs w:val="28"/>
          <w:lang w:val="uk-UA"/>
        </w:rPr>
        <w:t xml:space="preserve">повернутися до </w:t>
      </w:r>
      <w:r w:rsidR="00FA3C53" w:rsidRPr="000A5EA0">
        <w:rPr>
          <w:sz w:val="28"/>
          <w:szCs w:val="28"/>
          <w:lang w:val="uk-UA"/>
        </w:rPr>
        <w:t>власної домівки не зважаючи на невизначеність щодо тривалості військових дій та окупації територій</w:t>
      </w:r>
      <w:r w:rsidRPr="000A5EA0">
        <w:rPr>
          <w:sz w:val="28"/>
          <w:szCs w:val="28"/>
          <w:lang w:val="uk-UA"/>
        </w:rPr>
        <w:t xml:space="preserve">. </w:t>
      </w:r>
      <w:r w:rsidR="00D82861" w:rsidRPr="000A5EA0">
        <w:rPr>
          <w:sz w:val="28"/>
          <w:szCs w:val="28"/>
          <w:lang w:val="uk-UA"/>
        </w:rPr>
        <w:t xml:space="preserve">Саме це </w:t>
      </w:r>
      <w:r w:rsidRPr="000A5EA0">
        <w:rPr>
          <w:sz w:val="28"/>
          <w:szCs w:val="28"/>
          <w:lang w:val="uk-UA"/>
        </w:rPr>
        <w:t>мож</w:t>
      </w:r>
      <w:r w:rsidR="00D82861" w:rsidRPr="000A5EA0">
        <w:rPr>
          <w:sz w:val="28"/>
          <w:szCs w:val="28"/>
          <w:lang w:val="uk-UA"/>
        </w:rPr>
        <w:t xml:space="preserve">е бути причиною </w:t>
      </w:r>
      <w:r w:rsidRPr="000A5EA0">
        <w:rPr>
          <w:sz w:val="28"/>
          <w:szCs w:val="28"/>
          <w:lang w:val="uk-UA"/>
        </w:rPr>
        <w:t>свідомо ігнорува</w:t>
      </w:r>
      <w:r w:rsidR="00D82861" w:rsidRPr="000A5EA0">
        <w:rPr>
          <w:sz w:val="28"/>
          <w:szCs w:val="28"/>
          <w:lang w:val="uk-UA"/>
        </w:rPr>
        <w:t xml:space="preserve">ння </w:t>
      </w:r>
      <w:r w:rsidR="0020299B" w:rsidRPr="000A5EA0">
        <w:rPr>
          <w:sz w:val="28"/>
          <w:szCs w:val="28"/>
          <w:lang w:val="uk-UA"/>
        </w:rPr>
        <w:t xml:space="preserve">та спротиву </w:t>
      </w:r>
      <w:r w:rsidR="00D82861" w:rsidRPr="000A5EA0">
        <w:rPr>
          <w:sz w:val="28"/>
          <w:szCs w:val="28"/>
          <w:lang w:val="uk-UA"/>
        </w:rPr>
        <w:t>наявни</w:t>
      </w:r>
      <w:r w:rsidR="0020299B" w:rsidRPr="000A5EA0">
        <w:rPr>
          <w:sz w:val="28"/>
          <w:szCs w:val="28"/>
          <w:lang w:val="uk-UA"/>
        </w:rPr>
        <w:t>м</w:t>
      </w:r>
      <w:r w:rsidR="00D82861" w:rsidRPr="000A5EA0">
        <w:rPr>
          <w:sz w:val="28"/>
          <w:szCs w:val="28"/>
          <w:lang w:val="uk-UA"/>
        </w:rPr>
        <w:t xml:space="preserve"> </w:t>
      </w:r>
      <w:r w:rsidRPr="000A5EA0">
        <w:rPr>
          <w:sz w:val="28"/>
          <w:szCs w:val="28"/>
          <w:lang w:val="uk-UA"/>
        </w:rPr>
        <w:t>можливост</w:t>
      </w:r>
      <w:r w:rsidR="0020299B" w:rsidRPr="000A5EA0">
        <w:rPr>
          <w:sz w:val="28"/>
          <w:szCs w:val="28"/>
          <w:lang w:val="uk-UA"/>
        </w:rPr>
        <w:t>ям</w:t>
      </w:r>
      <w:r w:rsidR="00D82861" w:rsidRPr="000A5EA0">
        <w:rPr>
          <w:sz w:val="28"/>
          <w:szCs w:val="28"/>
          <w:lang w:val="uk-UA"/>
        </w:rPr>
        <w:t xml:space="preserve"> </w:t>
      </w:r>
      <w:r w:rsidRPr="000A5EA0">
        <w:rPr>
          <w:sz w:val="28"/>
          <w:szCs w:val="28"/>
          <w:lang w:val="uk-UA"/>
        </w:rPr>
        <w:t xml:space="preserve">інтеграції в </w:t>
      </w:r>
      <w:r w:rsidR="00D82861" w:rsidRPr="000A5EA0">
        <w:rPr>
          <w:sz w:val="28"/>
          <w:szCs w:val="28"/>
          <w:lang w:val="uk-UA"/>
        </w:rPr>
        <w:t xml:space="preserve">приймаючу </w:t>
      </w:r>
      <w:r w:rsidRPr="000A5EA0">
        <w:rPr>
          <w:sz w:val="28"/>
          <w:szCs w:val="28"/>
          <w:lang w:val="uk-UA"/>
        </w:rPr>
        <w:t xml:space="preserve">громаду, бо </w:t>
      </w:r>
      <w:r w:rsidR="0020299B" w:rsidRPr="000A5EA0">
        <w:rPr>
          <w:sz w:val="28"/>
          <w:szCs w:val="28"/>
          <w:lang w:val="uk-UA"/>
        </w:rPr>
        <w:t xml:space="preserve">в підсвідомості для них це </w:t>
      </w:r>
      <w:r w:rsidR="0020299B" w:rsidRPr="000A5EA0">
        <w:rPr>
          <w:sz w:val="28"/>
          <w:szCs w:val="28"/>
          <w:lang w:val="uk-UA"/>
        </w:rPr>
        <w:lastRenderedPageBreak/>
        <w:t xml:space="preserve">означає </w:t>
      </w:r>
      <w:r w:rsidRPr="000A5EA0">
        <w:rPr>
          <w:sz w:val="28"/>
          <w:szCs w:val="28"/>
          <w:lang w:val="uk-UA"/>
        </w:rPr>
        <w:t>відмов</w:t>
      </w:r>
      <w:r w:rsidR="0020299B" w:rsidRPr="000A5EA0">
        <w:rPr>
          <w:sz w:val="28"/>
          <w:szCs w:val="28"/>
          <w:lang w:val="uk-UA"/>
        </w:rPr>
        <w:t>у</w:t>
      </w:r>
      <w:r w:rsidRPr="000A5EA0">
        <w:rPr>
          <w:sz w:val="28"/>
          <w:szCs w:val="28"/>
          <w:lang w:val="uk-UA"/>
        </w:rPr>
        <w:t xml:space="preserve"> від мрі</w:t>
      </w:r>
      <w:r w:rsidR="0020299B" w:rsidRPr="000A5EA0">
        <w:rPr>
          <w:sz w:val="28"/>
          <w:szCs w:val="28"/>
          <w:lang w:val="uk-UA"/>
        </w:rPr>
        <w:t>ї</w:t>
      </w:r>
      <w:r w:rsidRPr="000A5EA0">
        <w:rPr>
          <w:sz w:val="28"/>
          <w:szCs w:val="28"/>
          <w:lang w:val="uk-UA"/>
        </w:rPr>
        <w:t xml:space="preserve"> про повернення до попереднього життя</w:t>
      </w:r>
      <w:r w:rsidR="00FA3C53" w:rsidRPr="000A5EA0">
        <w:rPr>
          <w:sz w:val="28"/>
          <w:szCs w:val="28"/>
          <w:lang w:val="uk-UA"/>
        </w:rPr>
        <w:t xml:space="preserve"> [9]</w:t>
      </w:r>
      <w:r w:rsidRPr="000A5EA0">
        <w:rPr>
          <w:sz w:val="28"/>
          <w:szCs w:val="28"/>
          <w:lang w:val="uk-UA"/>
        </w:rPr>
        <w:t xml:space="preserve">. Подібне ставлення може бути і у місцевих: приміром внутрішньо переміщені особи однією із причин не працевлаштування називають відмову роботодавців, які сприймають їх як тимчасових працівників. Зазначене, не сприяє </w:t>
      </w:r>
      <w:r w:rsidR="000571F2" w:rsidRPr="000A5EA0">
        <w:rPr>
          <w:sz w:val="28"/>
          <w:szCs w:val="28"/>
          <w:lang w:val="uk-UA"/>
        </w:rPr>
        <w:t>і</w:t>
      </w:r>
      <w:r w:rsidRPr="000A5EA0">
        <w:rPr>
          <w:sz w:val="28"/>
          <w:szCs w:val="28"/>
          <w:lang w:val="uk-UA"/>
        </w:rPr>
        <w:t>нтеграції</w:t>
      </w:r>
      <w:r w:rsidR="00580507" w:rsidRPr="000A5EA0">
        <w:rPr>
          <w:sz w:val="28"/>
          <w:szCs w:val="28"/>
          <w:lang w:val="uk-UA"/>
        </w:rPr>
        <w:t xml:space="preserve"> </w:t>
      </w:r>
      <w:r w:rsidR="000571F2" w:rsidRPr="000A5EA0">
        <w:rPr>
          <w:sz w:val="28"/>
          <w:szCs w:val="28"/>
          <w:lang w:val="uk-UA"/>
        </w:rPr>
        <w:t xml:space="preserve">внутрішньо переміщених осіб </w:t>
      </w:r>
      <w:r w:rsidR="00580507" w:rsidRPr="000A5EA0">
        <w:rPr>
          <w:sz w:val="28"/>
          <w:szCs w:val="28"/>
          <w:lang w:val="uk-UA"/>
        </w:rPr>
        <w:t xml:space="preserve">в суспільство і </w:t>
      </w:r>
      <w:r w:rsidR="000571F2" w:rsidRPr="000A5EA0">
        <w:rPr>
          <w:sz w:val="28"/>
          <w:szCs w:val="28"/>
          <w:lang w:val="uk-UA"/>
        </w:rPr>
        <w:t>зацікавленості</w:t>
      </w:r>
      <w:r w:rsidR="00580507" w:rsidRPr="000A5EA0">
        <w:rPr>
          <w:sz w:val="28"/>
          <w:szCs w:val="28"/>
          <w:lang w:val="uk-UA"/>
        </w:rPr>
        <w:t xml:space="preserve"> докладати </w:t>
      </w:r>
      <w:r w:rsidRPr="000A5EA0">
        <w:rPr>
          <w:sz w:val="28"/>
          <w:szCs w:val="28"/>
          <w:lang w:val="uk-UA"/>
        </w:rPr>
        <w:t>зусиль з обох сторін</w:t>
      </w:r>
      <w:r w:rsidR="005F17BA" w:rsidRPr="000A5EA0">
        <w:rPr>
          <w:sz w:val="28"/>
          <w:szCs w:val="28"/>
          <w:lang w:val="uk-UA"/>
        </w:rPr>
        <w:t xml:space="preserve"> </w:t>
      </w:r>
      <w:r w:rsidR="005F17BA" w:rsidRPr="000A5EA0">
        <w:rPr>
          <w:sz w:val="28"/>
          <w:szCs w:val="26"/>
          <w:bdr w:val="none" w:sz="0" w:space="0" w:color="auto" w:frame="1"/>
          <w:lang w:val="uk-UA"/>
        </w:rPr>
        <w:t>[9].</w:t>
      </w:r>
    </w:p>
    <w:p w:rsidR="006E07FD" w:rsidRPr="000A5EA0" w:rsidRDefault="006E07FD" w:rsidP="006E07FD">
      <w:pPr>
        <w:spacing w:line="360" w:lineRule="auto"/>
        <w:ind w:firstLine="567"/>
        <w:jc w:val="both"/>
        <w:rPr>
          <w:sz w:val="28"/>
          <w:szCs w:val="28"/>
          <w:lang w:val="uk-UA"/>
        </w:rPr>
      </w:pPr>
      <w:r w:rsidRPr="000A5EA0">
        <w:rPr>
          <w:sz w:val="28"/>
          <w:szCs w:val="28"/>
          <w:lang w:val="uk-UA"/>
        </w:rPr>
        <w:t xml:space="preserve">Також, серед причин не активності внутрішньо переміщених осіб в громаді є: незадовільний психологічний стан через пережитий стрес, викликаний війною, нерозуміння необхідності поступово інтегруватися у життя громади, яка приймає, відсутність знань щодо можливостей впливати на рішення органу місцевої влади. </w:t>
      </w:r>
    </w:p>
    <w:p w:rsidR="0029564B" w:rsidRPr="000A5EA0" w:rsidRDefault="0029564B" w:rsidP="0029564B">
      <w:pPr>
        <w:pStyle w:val="ab"/>
        <w:shd w:val="clear" w:color="auto" w:fill="FFFFFF"/>
        <w:spacing w:before="0" w:beforeAutospacing="0" w:after="0" w:afterAutospacing="0" w:line="360" w:lineRule="auto"/>
        <w:ind w:firstLine="567"/>
        <w:jc w:val="both"/>
        <w:rPr>
          <w:sz w:val="28"/>
          <w:szCs w:val="28"/>
          <w:lang w:val="uk-UA"/>
        </w:rPr>
      </w:pPr>
      <w:r w:rsidRPr="000A5EA0">
        <w:rPr>
          <w:rStyle w:val="aa"/>
          <w:b w:val="0"/>
          <w:sz w:val="28"/>
          <w:szCs w:val="28"/>
          <w:lang w:val="uk-UA"/>
        </w:rPr>
        <w:t>Отже</w:t>
      </w:r>
      <w:r w:rsidR="00BE5C23" w:rsidRPr="000A5EA0">
        <w:rPr>
          <w:rStyle w:val="aa"/>
          <w:b w:val="0"/>
          <w:sz w:val="28"/>
          <w:szCs w:val="28"/>
          <w:lang w:val="uk-UA"/>
        </w:rPr>
        <w:t>,</w:t>
      </w:r>
      <w:r w:rsidRPr="000A5EA0">
        <w:rPr>
          <w:rStyle w:val="aa"/>
          <w:b w:val="0"/>
          <w:sz w:val="28"/>
          <w:szCs w:val="28"/>
          <w:lang w:val="uk-UA"/>
        </w:rPr>
        <w:t xml:space="preserve"> інтеграція </w:t>
      </w:r>
      <w:r w:rsidRPr="000A5EA0">
        <w:rPr>
          <w:sz w:val="28"/>
          <w:szCs w:val="28"/>
          <w:lang w:val="uk-UA"/>
        </w:rPr>
        <w:t>внутрішньо переміщених осіб</w:t>
      </w:r>
      <w:r w:rsidRPr="000A5EA0">
        <w:rPr>
          <w:rStyle w:val="aa"/>
          <w:b w:val="0"/>
          <w:sz w:val="28"/>
          <w:szCs w:val="28"/>
          <w:lang w:val="uk-UA"/>
        </w:rPr>
        <w:t xml:space="preserve"> в приймаючих громадах - це складний процес, який потребує </w:t>
      </w:r>
      <w:r w:rsidR="00C21E30" w:rsidRPr="000A5EA0">
        <w:rPr>
          <w:rStyle w:val="aa"/>
          <w:b w:val="0"/>
          <w:sz w:val="28"/>
          <w:szCs w:val="28"/>
          <w:lang w:val="uk-UA"/>
        </w:rPr>
        <w:t>комплексного підходу</w:t>
      </w:r>
      <w:r w:rsidRPr="000A5EA0">
        <w:rPr>
          <w:rStyle w:val="aa"/>
          <w:b w:val="0"/>
          <w:sz w:val="28"/>
          <w:szCs w:val="28"/>
          <w:lang w:val="uk-UA"/>
        </w:rPr>
        <w:t xml:space="preserve"> </w:t>
      </w:r>
      <w:r w:rsidR="009A31F1" w:rsidRPr="000A5EA0">
        <w:rPr>
          <w:rStyle w:val="aa"/>
          <w:b w:val="0"/>
          <w:sz w:val="28"/>
          <w:szCs w:val="28"/>
          <w:lang w:val="uk-UA"/>
        </w:rPr>
        <w:t xml:space="preserve">як з боку державної та місцевої влади, недержавних організацій, так і з боку </w:t>
      </w:r>
      <w:r w:rsidRPr="000A5EA0">
        <w:rPr>
          <w:sz w:val="28"/>
          <w:szCs w:val="28"/>
          <w:lang w:val="uk-UA"/>
        </w:rPr>
        <w:t>внутрішньо переміщених осіб</w:t>
      </w:r>
      <w:r w:rsidR="009A31F1" w:rsidRPr="000A5EA0">
        <w:rPr>
          <w:rStyle w:val="aa"/>
          <w:b w:val="0"/>
          <w:sz w:val="28"/>
          <w:szCs w:val="28"/>
          <w:lang w:val="uk-UA"/>
        </w:rPr>
        <w:t xml:space="preserve"> та </w:t>
      </w:r>
      <w:r w:rsidRPr="000A5EA0">
        <w:rPr>
          <w:rStyle w:val="aa"/>
          <w:b w:val="0"/>
          <w:sz w:val="28"/>
          <w:szCs w:val="28"/>
          <w:lang w:val="uk-UA"/>
        </w:rPr>
        <w:t>місцевого населення.</w:t>
      </w:r>
    </w:p>
    <w:p w:rsidR="0029564B" w:rsidRPr="000A5EA0" w:rsidRDefault="0029564B" w:rsidP="0029564B">
      <w:pPr>
        <w:pStyle w:val="ab"/>
        <w:shd w:val="clear" w:color="auto" w:fill="FFFFFF"/>
        <w:spacing w:before="0" w:beforeAutospacing="0" w:after="0" w:afterAutospacing="0" w:line="360" w:lineRule="auto"/>
        <w:ind w:firstLine="567"/>
        <w:rPr>
          <w:sz w:val="28"/>
          <w:szCs w:val="28"/>
          <w:lang w:val="uk-UA"/>
        </w:rPr>
      </w:pPr>
      <w:r w:rsidRPr="000A5EA0">
        <w:rPr>
          <w:rStyle w:val="aa"/>
          <w:b w:val="0"/>
          <w:sz w:val="28"/>
          <w:szCs w:val="28"/>
          <w:lang w:val="uk-UA"/>
        </w:rPr>
        <w:t>Для вирішення проблем інтеграції ВПО потрібно:</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розробити та впровадити комплексні політики, спрямовані на допомогу ВПО;</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xml:space="preserve">- створити умови для економічної інтеграції </w:t>
      </w:r>
      <w:r w:rsidRPr="000A5EA0">
        <w:rPr>
          <w:sz w:val="28"/>
          <w:szCs w:val="28"/>
          <w:lang w:val="uk-UA"/>
        </w:rPr>
        <w:t>внутрішньо переміщених осіб</w:t>
      </w:r>
      <w:r w:rsidRPr="000A5EA0">
        <w:rPr>
          <w:rStyle w:val="aa"/>
          <w:b w:val="0"/>
          <w:sz w:val="28"/>
          <w:szCs w:val="28"/>
          <w:lang w:val="uk-UA"/>
        </w:rPr>
        <w:t>;</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боротися з дискримінацією та xenophobia;</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xml:space="preserve">- сприяти культурній адаптації </w:t>
      </w:r>
      <w:r w:rsidRPr="000A5EA0">
        <w:rPr>
          <w:sz w:val="28"/>
          <w:szCs w:val="28"/>
          <w:lang w:val="uk-UA"/>
        </w:rPr>
        <w:t>внутрішньо переміщених осіб</w:t>
      </w:r>
      <w:r w:rsidRPr="000A5EA0">
        <w:rPr>
          <w:rStyle w:val="aa"/>
          <w:b w:val="0"/>
          <w:sz w:val="28"/>
          <w:szCs w:val="28"/>
          <w:lang w:val="uk-UA"/>
        </w:rPr>
        <w:t>.</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підвищити рівень толерантності в суспільстві;</w:t>
      </w:r>
    </w:p>
    <w:p w:rsidR="0029564B" w:rsidRPr="000A5EA0" w:rsidRDefault="0029564B" w:rsidP="0029564B">
      <w:pPr>
        <w:shd w:val="clear" w:color="auto" w:fill="FFFFFF"/>
        <w:spacing w:line="360" w:lineRule="auto"/>
        <w:ind w:firstLine="567"/>
        <w:jc w:val="both"/>
        <w:rPr>
          <w:sz w:val="28"/>
          <w:szCs w:val="28"/>
          <w:lang w:val="uk-UA"/>
        </w:rPr>
      </w:pPr>
      <w:r w:rsidRPr="000A5EA0">
        <w:rPr>
          <w:rStyle w:val="aa"/>
          <w:b w:val="0"/>
          <w:sz w:val="28"/>
          <w:szCs w:val="28"/>
          <w:lang w:val="uk-UA"/>
        </w:rPr>
        <w:t>- покращити інфраструктуру приймаючих громад</w:t>
      </w:r>
      <w:r w:rsidR="006A3371" w:rsidRPr="000A5EA0">
        <w:rPr>
          <w:rStyle w:val="aa"/>
          <w:b w:val="0"/>
          <w:sz w:val="28"/>
          <w:szCs w:val="28"/>
          <w:lang w:val="uk-UA"/>
        </w:rPr>
        <w:t>.</w:t>
      </w:r>
    </w:p>
    <w:p w:rsidR="00D54A31" w:rsidRPr="000A5EA0" w:rsidRDefault="00D54A31" w:rsidP="00D54A31">
      <w:pPr>
        <w:spacing w:line="360" w:lineRule="auto"/>
        <w:ind w:firstLine="567"/>
        <w:jc w:val="both"/>
        <w:rPr>
          <w:sz w:val="28"/>
          <w:szCs w:val="28"/>
          <w:lang w:val="uk-UA"/>
        </w:rPr>
      </w:pPr>
      <w:r w:rsidRPr="000A5EA0">
        <w:rPr>
          <w:sz w:val="28"/>
          <w:szCs w:val="28"/>
          <w:lang w:val="uk-UA"/>
        </w:rPr>
        <w:t>Вирішення проблем внутрішньо переміщених осіб потребує формування концептуальних, стратегічних, програмних засад інтеграції переселенців у територіальні громади, а також дієвих механізмів їх реалізації, залучення потенціалу вимушених переселенців як ресурсу розвитку територіальних громад та суспільства в цілому.</w:t>
      </w:r>
    </w:p>
    <w:p w:rsidR="00D54A31" w:rsidRPr="000A5EA0" w:rsidRDefault="00D54A31" w:rsidP="00D54A31">
      <w:pPr>
        <w:pStyle w:val="22"/>
        <w:shd w:val="clear" w:color="auto" w:fill="auto"/>
        <w:spacing w:before="0" w:after="0" w:line="360" w:lineRule="auto"/>
        <w:ind w:left="40" w:right="23" w:firstLine="669"/>
        <w:rPr>
          <w:rFonts w:ascii="Times New Roman" w:hAnsi="Times New Roman" w:cs="Times New Roman"/>
          <w:sz w:val="28"/>
          <w:szCs w:val="28"/>
          <w:lang w:val="uk-UA"/>
        </w:rPr>
      </w:pPr>
      <w:r w:rsidRPr="000A5EA0">
        <w:rPr>
          <w:rFonts w:ascii="Times New Roman" w:hAnsi="Times New Roman" w:cs="Times New Roman"/>
          <w:sz w:val="28"/>
          <w:szCs w:val="28"/>
          <w:lang w:val="uk-UA"/>
        </w:rPr>
        <w:t xml:space="preserve">Забезпечення можливостей подолати перешкоди ефективного </w:t>
      </w:r>
      <w:r w:rsidRPr="000A5EA0">
        <w:rPr>
          <w:rFonts w:ascii="Times New Roman" w:hAnsi="Times New Roman" w:cs="Times New Roman"/>
          <w:sz w:val="28"/>
          <w:szCs w:val="28"/>
          <w:lang w:val="uk-UA"/>
        </w:rPr>
        <w:lastRenderedPageBreak/>
        <w:t>залучення внутрішньо переміщених осіб до життя громади здебільшого пов’язане з розробкою та розширенням існуючих програм зі створення нових робочих місць, навчанням та перекваліфікацією ВПО, а також із розробкою державної програми забезпечення житлом. Саме такі заходи сприятимуть подоланню дефіциту місцевих ресурсів, зниження рівня безробіття і створенню нових робочих місць.</w:t>
      </w:r>
    </w:p>
    <w:p w:rsidR="00D54A31" w:rsidRPr="000A5EA0" w:rsidRDefault="00D54A31" w:rsidP="00D54A31">
      <w:pPr>
        <w:spacing w:line="360" w:lineRule="auto"/>
        <w:ind w:firstLine="567"/>
        <w:jc w:val="both"/>
        <w:rPr>
          <w:sz w:val="28"/>
          <w:szCs w:val="28"/>
          <w:lang w:val="uk-UA"/>
        </w:rPr>
      </w:pPr>
      <w:r w:rsidRPr="000A5EA0">
        <w:rPr>
          <w:sz w:val="28"/>
          <w:szCs w:val="28"/>
          <w:lang w:val="uk-UA"/>
        </w:rPr>
        <w:t xml:space="preserve">При цьому ефективні програми інтеграції ВПО мають базуватися на якісних системах обліку </w:t>
      </w:r>
      <w:r w:rsidR="00156EF6" w:rsidRPr="000A5EA0">
        <w:rPr>
          <w:sz w:val="28"/>
          <w:szCs w:val="28"/>
          <w:lang w:val="uk-UA"/>
        </w:rPr>
        <w:t>переселенців</w:t>
      </w:r>
      <w:r w:rsidRPr="000A5EA0">
        <w:rPr>
          <w:sz w:val="28"/>
          <w:szCs w:val="28"/>
          <w:lang w:val="uk-UA"/>
        </w:rPr>
        <w:t xml:space="preserve">, моніторингу їхніх потреб та можливостей, активному залученні </w:t>
      </w:r>
      <w:r w:rsidR="00156EF6" w:rsidRPr="000A5EA0">
        <w:rPr>
          <w:sz w:val="28"/>
          <w:szCs w:val="28"/>
          <w:lang w:val="uk-UA"/>
        </w:rPr>
        <w:t xml:space="preserve">самих внутрішньо переміщених осіб </w:t>
      </w:r>
      <w:r w:rsidRPr="000A5EA0">
        <w:rPr>
          <w:sz w:val="28"/>
          <w:szCs w:val="28"/>
          <w:lang w:val="uk-UA"/>
        </w:rPr>
        <w:t xml:space="preserve">до </w:t>
      </w:r>
      <w:r w:rsidR="00671A1B" w:rsidRPr="000A5EA0">
        <w:rPr>
          <w:sz w:val="28"/>
          <w:szCs w:val="28"/>
          <w:lang w:val="uk-UA"/>
        </w:rPr>
        <w:t>розробки</w:t>
      </w:r>
      <w:r w:rsidRPr="000A5EA0">
        <w:rPr>
          <w:sz w:val="28"/>
          <w:szCs w:val="28"/>
          <w:lang w:val="uk-UA"/>
        </w:rPr>
        <w:t xml:space="preserve"> </w:t>
      </w:r>
      <w:r w:rsidR="00671A1B" w:rsidRPr="000A5EA0">
        <w:rPr>
          <w:sz w:val="28"/>
          <w:szCs w:val="28"/>
          <w:lang w:val="uk-UA"/>
        </w:rPr>
        <w:t>відповідних</w:t>
      </w:r>
      <w:r w:rsidRPr="000A5EA0">
        <w:rPr>
          <w:sz w:val="28"/>
          <w:szCs w:val="28"/>
          <w:lang w:val="uk-UA"/>
        </w:rPr>
        <w:t xml:space="preserve"> програм. </w:t>
      </w:r>
      <w:r w:rsidR="00592095" w:rsidRPr="000A5EA0">
        <w:rPr>
          <w:sz w:val="28"/>
          <w:szCs w:val="28"/>
          <w:lang w:val="uk-UA"/>
        </w:rPr>
        <w:t>Проте, тут існують значні проблеми, адже здебільшого</w:t>
      </w:r>
      <w:r w:rsidRPr="000A5EA0">
        <w:rPr>
          <w:sz w:val="28"/>
          <w:szCs w:val="28"/>
          <w:lang w:val="uk-UA"/>
        </w:rPr>
        <w:t xml:space="preserve"> громад</w:t>
      </w:r>
      <w:r w:rsidR="00592095" w:rsidRPr="000A5EA0">
        <w:rPr>
          <w:sz w:val="28"/>
          <w:szCs w:val="28"/>
          <w:lang w:val="uk-UA"/>
        </w:rPr>
        <w:t>и</w:t>
      </w:r>
      <w:r w:rsidRPr="000A5EA0">
        <w:rPr>
          <w:sz w:val="28"/>
          <w:szCs w:val="28"/>
          <w:lang w:val="uk-UA"/>
        </w:rPr>
        <w:t xml:space="preserve"> не мають </w:t>
      </w:r>
      <w:r w:rsidR="00592095" w:rsidRPr="000A5EA0">
        <w:rPr>
          <w:sz w:val="28"/>
          <w:szCs w:val="28"/>
          <w:lang w:val="uk-UA"/>
        </w:rPr>
        <w:t>відповідних</w:t>
      </w:r>
      <w:r w:rsidRPr="000A5EA0">
        <w:rPr>
          <w:sz w:val="28"/>
          <w:szCs w:val="28"/>
          <w:lang w:val="uk-UA"/>
        </w:rPr>
        <w:t xml:space="preserve"> </w:t>
      </w:r>
      <w:r w:rsidR="00592095" w:rsidRPr="000A5EA0">
        <w:rPr>
          <w:sz w:val="28"/>
          <w:szCs w:val="28"/>
          <w:lang w:val="uk-UA"/>
        </w:rPr>
        <w:t>інструментів</w:t>
      </w:r>
      <w:r w:rsidRPr="000A5EA0">
        <w:rPr>
          <w:sz w:val="28"/>
          <w:szCs w:val="28"/>
          <w:lang w:val="uk-UA"/>
        </w:rPr>
        <w:t xml:space="preserve">, не </w:t>
      </w:r>
      <w:r w:rsidR="00592095" w:rsidRPr="000A5EA0">
        <w:rPr>
          <w:sz w:val="28"/>
          <w:szCs w:val="28"/>
          <w:lang w:val="uk-UA"/>
        </w:rPr>
        <w:t xml:space="preserve">з’ясовують у </w:t>
      </w:r>
      <w:r w:rsidR="003F59BC" w:rsidRPr="000A5EA0">
        <w:rPr>
          <w:sz w:val="28"/>
          <w:szCs w:val="28"/>
          <w:lang w:val="uk-UA"/>
        </w:rPr>
        <w:t>переселенців їхні актуальні потреби і не мають зворотного</w:t>
      </w:r>
      <w:r w:rsidRPr="000A5EA0">
        <w:rPr>
          <w:sz w:val="28"/>
          <w:szCs w:val="28"/>
          <w:lang w:val="uk-UA"/>
        </w:rPr>
        <w:t xml:space="preserve"> зв’яз</w:t>
      </w:r>
      <w:r w:rsidR="003F59BC" w:rsidRPr="000A5EA0">
        <w:rPr>
          <w:sz w:val="28"/>
          <w:szCs w:val="28"/>
          <w:lang w:val="uk-UA"/>
        </w:rPr>
        <w:t>ку від переміщених осіб</w:t>
      </w:r>
      <w:r w:rsidRPr="000A5EA0">
        <w:rPr>
          <w:sz w:val="28"/>
          <w:szCs w:val="28"/>
          <w:lang w:val="uk-UA"/>
        </w:rPr>
        <w:t xml:space="preserve">. </w:t>
      </w:r>
      <w:r w:rsidR="004D11C8" w:rsidRPr="000A5EA0">
        <w:rPr>
          <w:sz w:val="28"/>
          <w:szCs w:val="28"/>
          <w:lang w:val="uk-UA"/>
        </w:rPr>
        <w:t xml:space="preserve">Отже громадами не приділяється належна увага </w:t>
      </w:r>
      <w:r w:rsidRPr="000A5EA0">
        <w:rPr>
          <w:sz w:val="28"/>
          <w:szCs w:val="28"/>
          <w:lang w:val="uk-UA"/>
        </w:rPr>
        <w:t>питанн</w:t>
      </w:r>
      <w:r w:rsidR="004D11C8" w:rsidRPr="000A5EA0">
        <w:rPr>
          <w:sz w:val="28"/>
          <w:szCs w:val="28"/>
          <w:lang w:val="uk-UA"/>
        </w:rPr>
        <w:t xml:space="preserve">ю вивчення </w:t>
      </w:r>
      <w:r w:rsidRPr="000A5EA0">
        <w:rPr>
          <w:sz w:val="28"/>
          <w:szCs w:val="28"/>
          <w:lang w:val="uk-UA"/>
        </w:rPr>
        <w:t xml:space="preserve">людського капіталу </w:t>
      </w:r>
      <w:r w:rsidR="00044F49" w:rsidRPr="000A5EA0">
        <w:rPr>
          <w:sz w:val="28"/>
          <w:szCs w:val="28"/>
          <w:lang w:val="uk-UA"/>
        </w:rPr>
        <w:t>[9]</w:t>
      </w:r>
      <w:r w:rsidRPr="000A5EA0">
        <w:rPr>
          <w:sz w:val="28"/>
          <w:szCs w:val="28"/>
          <w:lang w:val="uk-UA"/>
        </w:rPr>
        <w:t>.</w:t>
      </w:r>
      <w:r w:rsidR="004D11C8" w:rsidRPr="000A5EA0">
        <w:rPr>
          <w:sz w:val="28"/>
          <w:szCs w:val="28"/>
          <w:lang w:val="uk-UA"/>
        </w:rPr>
        <w:t xml:space="preserve"> </w:t>
      </w:r>
    </w:p>
    <w:p w:rsidR="00156EF6" w:rsidRPr="000A5EA0" w:rsidRDefault="00156EF6" w:rsidP="00156EF6">
      <w:pPr>
        <w:spacing w:line="360" w:lineRule="auto"/>
        <w:ind w:firstLine="567"/>
        <w:jc w:val="both"/>
        <w:rPr>
          <w:sz w:val="28"/>
          <w:szCs w:val="28"/>
          <w:lang w:val="uk-UA"/>
        </w:rPr>
      </w:pPr>
      <w:r w:rsidRPr="000A5EA0">
        <w:rPr>
          <w:sz w:val="28"/>
          <w:szCs w:val="28"/>
          <w:lang w:val="uk-UA"/>
        </w:rPr>
        <w:t xml:space="preserve">Також, нажаль має місце не розуміння представників громад самого значення слова «інтеграція», як і саму важливість цього процесу для громад. Це призводить до того, що заходи інтеграції заміняють заходами соціального захисту. </w:t>
      </w:r>
      <w:r w:rsidR="00BC0D66" w:rsidRPr="000A5EA0">
        <w:rPr>
          <w:sz w:val="28"/>
          <w:szCs w:val="28"/>
          <w:lang w:val="uk-UA"/>
        </w:rPr>
        <w:t xml:space="preserve">В переважній більшості зусилля громади обмежуються забезпеченням так званих базових (нагальних) потреб  </w:t>
      </w:r>
      <w:r w:rsidRPr="000A5EA0">
        <w:rPr>
          <w:sz w:val="28"/>
          <w:szCs w:val="28"/>
          <w:lang w:val="uk-UA"/>
        </w:rPr>
        <w:t xml:space="preserve">внутрішньо переміщених осіб – розселення, харчування, забезпечення побуту. </w:t>
      </w:r>
    </w:p>
    <w:p w:rsidR="00677E31" w:rsidRPr="000A5EA0" w:rsidRDefault="005F1954" w:rsidP="00677E31">
      <w:pPr>
        <w:spacing w:line="360" w:lineRule="auto"/>
        <w:ind w:firstLine="567"/>
        <w:jc w:val="both"/>
        <w:rPr>
          <w:sz w:val="28"/>
          <w:szCs w:val="28"/>
          <w:lang w:val="uk-UA"/>
        </w:rPr>
      </w:pPr>
      <w:r w:rsidRPr="000A5EA0">
        <w:rPr>
          <w:sz w:val="28"/>
          <w:szCs w:val="28"/>
          <w:lang w:val="uk-UA"/>
        </w:rPr>
        <w:t xml:space="preserve">Поряд з цим, </w:t>
      </w:r>
      <w:r w:rsidR="00126D2E" w:rsidRPr="000A5EA0">
        <w:rPr>
          <w:sz w:val="28"/>
          <w:szCs w:val="28"/>
          <w:lang w:val="uk-UA"/>
        </w:rPr>
        <w:t xml:space="preserve">в </w:t>
      </w:r>
      <w:r w:rsidRPr="000A5EA0">
        <w:rPr>
          <w:sz w:val="28"/>
          <w:szCs w:val="28"/>
          <w:lang w:val="uk-UA"/>
        </w:rPr>
        <w:t>Україн</w:t>
      </w:r>
      <w:r w:rsidR="00126D2E" w:rsidRPr="000A5EA0">
        <w:rPr>
          <w:sz w:val="28"/>
          <w:szCs w:val="28"/>
          <w:lang w:val="uk-UA"/>
        </w:rPr>
        <w:t>і</w:t>
      </w:r>
      <w:r w:rsidRPr="000A5EA0">
        <w:rPr>
          <w:sz w:val="28"/>
          <w:szCs w:val="28"/>
          <w:lang w:val="uk-UA"/>
        </w:rPr>
        <w:t xml:space="preserve"> вже </w:t>
      </w:r>
      <w:r w:rsidR="00126D2E" w:rsidRPr="000A5EA0">
        <w:rPr>
          <w:sz w:val="28"/>
          <w:szCs w:val="28"/>
          <w:lang w:val="uk-UA"/>
        </w:rPr>
        <w:t>напрацьовано значний перелік</w:t>
      </w:r>
      <w:r w:rsidR="00677E31" w:rsidRPr="000A5EA0">
        <w:rPr>
          <w:sz w:val="28"/>
          <w:szCs w:val="28"/>
          <w:lang w:val="uk-UA"/>
        </w:rPr>
        <w:t xml:space="preserve"> заходів для </w:t>
      </w:r>
      <w:r w:rsidRPr="000A5EA0">
        <w:rPr>
          <w:sz w:val="28"/>
          <w:szCs w:val="28"/>
          <w:lang w:val="uk-UA"/>
        </w:rPr>
        <w:t>внутрішньо переміщених осіб</w:t>
      </w:r>
      <w:r w:rsidR="00677E31" w:rsidRPr="000A5EA0">
        <w:rPr>
          <w:sz w:val="28"/>
          <w:szCs w:val="28"/>
          <w:lang w:val="uk-UA"/>
        </w:rPr>
        <w:t xml:space="preserve">, які </w:t>
      </w:r>
      <w:r w:rsidR="00BC763B" w:rsidRPr="000A5EA0">
        <w:rPr>
          <w:sz w:val="28"/>
          <w:szCs w:val="28"/>
          <w:lang w:val="uk-UA"/>
        </w:rPr>
        <w:t>сприяють їх інтеграції в приймаючій громаді, зокрема:</w:t>
      </w:r>
    </w:p>
    <w:p w:rsidR="00677E31" w:rsidRPr="000A5EA0" w:rsidRDefault="00146E98" w:rsidP="00677E31">
      <w:pPr>
        <w:spacing w:line="360" w:lineRule="auto"/>
        <w:ind w:firstLine="567"/>
        <w:jc w:val="both"/>
        <w:rPr>
          <w:sz w:val="28"/>
          <w:szCs w:val="28"/>
          <w:lang w:val="uk-UA"/>
        </w:rPr>
      </w:pPr>
      <w:r w:rsidRPr="000A5EA0">
        <w:rPr>
          <w:sz w:val="28"/>
          <w:szCs w:val="28"/>
          <w:lang w:val="uk-UA"/>
        </w:rPr>
        <w:t xml:space="preserve">1. </w:t>
      </w:r>
      <w:r w:rsidR="00677E31" w:rsidRPr="000A5EA0">
        <w:rPr>
          <w:sz w:val="28"/>
          <w:szCs w:val="28"/>
          <w:lang w:val="uk-UA"/>
        </w:rPr>
        <w:t>Інформаційна підтримка</w:t>
      </w:r>
      <w:r w:rsidRPr="000A5EA0">
        <w:rPr>
          <w:sz w:val="28"/>
          <w:szCs w:val="28"/>
          <w:lang w:val="uk-UA"/>
        </w:rPr>
        <w:t>.</w:t>
      </w:r>
    </w:p>
    <w:p w:rsidR="00677E31" w:rsidRPr="000A5EA0" w:rsidRDefault="00EB54F8" w:rsidP="00677E31">
      <w:pPr>
        <w:spacing w:line="360" w:lineRule="auto"/>
        <w:ind w:firstLine="567"/>
        <w:jc w:val="both"/>
        <w:rPr>
          <w:sz w:val="28"/>
          <w:szCs w:val="28"/>
          <w:lang w:val="uk-UA"/>
        </w:rPr>
      </w:pPr>
      <w:r w:rsidRPr="000A5EA0">
        <w:rPr>
          <w:sz w:val="28"/>
          <w:szCs w:val="28"/>
          <w:lang w:val="uk-UA"/>
        </w:rPr>
        <w:t>Після переїзду л</w:t>
      </w:r>
      <w:r w:rsidR="00677E31" w:rsidRPr="000A5EA0">
        <w:rPr>
          <w:sz w:val="28"/>
          <w:szCs w:val="28"/>
          <w:lang w:val="uk-UA"/>
        </w:rPr>
        <w:t xml:space="preserve">юдям важко зорієнтуватися в </w:t>
      </w:r>
      <w:r w:rsidRPr="000A5EA0">
        <w:rPr>
          <w:sz w:val="28"/>
          <w:szCs w:val="28"/>
          <w:lang w:val="uk-UA"/>
        </w:rPr>
        <w:t>новій громаді</w:t>
      </w:r>
      <w:r w:rsidR="00677E31" w:rsidRPr="000A5EA0">
        <w:rPr>
          <w:sz w:val="28"/>
          <w:szCs w:val="28"/>
          <w:lang w:val="uk-UA"/>
        </w:rPr>
        <w:t xml:space="preserve">. Тому </w:t>
      </w:r>
      <w:r w:rsidR="00126D2E" w:rsidRPr="000A5EA0">
        <w:rPr>
          <w:sz w:val="28"/>
          <w:szCs w:val="28"/>
          <w:lang w:val="uk-UA"/>
        </w:rPr>
        <w:t xml:space="preserve">важливим є забезпечення </w:t>
      </w:r>
      <w:r w:rsidR="00677E31" w:rsidRPr="000A5EA0">
        <w:rPr>
          <w:sz w:val="28"/>
          <w:szCs w:val="28"/>
          <w:lang w:val="uk-UA"/>
        </w:rPr>
        <w:t xml:space="preserve">доступу </w:t>
      </w:r>
      <w:r w:rsidR="00146E98" w:rsidRPr="000A5EA0">
        <w:rPr>
          <w:sz w:val="28"/>
          <w:szCs w:val="28"/>
          <w:lang w:val="uk-UA"/>
        </w:rPr>
        <w:t xml:space="preserve">внутрішньо переміщених осіб </w:t>
      </w:r>
      <w:r w:rsidR="00677E31" w:rsidRPr="000A5EA0">
        <w:rPr>
          <w:sz w:val="28"/>
          <w:szCs w:val="28"/>
          <w:lang w:val="uk-UA"/>
        </w:rPr>
        <w:t xml:space="preserve">до інформації про громаду та послуги, які вони можуть отримати в ній </w:t>
      </w:r>
      <w:r w:rsidR="00126D2E" w:rsidRPr="000A5EA0">
        <w:rPr>
          <w:sz w:val="28"/>
          <w:szCs w:val="28"/>
          <w:lang w:val="uk-UA"/>
        </w:rPr>
        <w:t>офлайн</w:t>
      </w:r>
      <w:r w:rsidR="00677E31" w:rsidRPr="000A5EA0">
        <w:rPr>
          <w:sz w:val="28"/>
          <w:szCs w:val="28"/>
          <w:lang w:val="uk-UA"/>
        </w:rPr>
        <w:t xml:space="preserve"> </w:t>
      </w:r>
      <w:r w:rsidR="00126D2E" w:rsidRPr="000A5EA0">
        <w:rPr>
          <w:sz w:val="28"/>
          <w:szCs w:val="28"/>
          <w:lang w:val="uk-UA"/>
        </w:rPr>
        <w:t>та</w:t>
      </w:r>
      <w:r w:rsidR="00677E31" w:rsidRPr="000A5EA0">
        <w:rPr>
          <w:sz w:val="28"/>
          <w:szCs w:val="28"/>
          <w:lang w:val="uk-UA"/>
        </w:rPr>
        <w:t xml:space="preserve"> онлайн. </w:t>
      </w:r>
      <w:r w:rsidR="00146E98" w:rsidRPr="000A5EA0">
        <w:rPr>
          <w:sz w:val="28"/>
          <w:szCs w:val="28"/>
          <w:lang w:val="uk-UA"/>
        </w:rPr>
        <w:t xml:space="preserve">Для цього створюються різні </w:t>
      </w:r>
      <w:r w:rsidR="00677E31" w:rsidRPr="000A5EA0">
        <w:rPr>
          <w:sz w:val="28"/>
          <w:szCs w:val="28"/>
          <w:lang w:val="uk-UA"/>
        </w:rPr>
        <w:t>ресурс</w:t>
      </w:r>
      <w:r w:rsidR="00146E98" w:rsidRPr="000A5EA0">
        <w:rPr>
          <w:sz w:val="28"/>
          <w:szCs w:val="28"/>
          <w:lang w:val="uk-UA"/>
        </w:rPr>
        <w:t>и</w:t>
      </w:r>
      <w:r w:rsidR="00677E31" w:rsidRPr="000A5EA0">
        <w:rPr>
          <w:sz w:val="28"/>
          <w:szCs w:val="28"/>
          <w:lang w:val="uk-UA"/>
        </w:rPr>
        <w:t xml:space="preserve">, </w:t>
      </w:r>
      <w:r w:rsidR="00146E98" w:rsidRPr="000A5EA0">
        <w:rPr>
          <w:sz w:val="28"/>
          <w:szCs w:val="28"/>
          <w:lang w:val="uk-UA"/>
        </w:rPr>
        <w:t xml:space="preserve">зокрема </w:t>
      </w:r>
      <w:r w:rsidR="00677E31" w:rsidRPr="000A5EA0">
        <w:rPr>
          <w:sz w:val="28"/>
          <w:szCs w:val="28"/>
          <w:lang w:val="uk-UA"/>
        </w:rPr>
        <w:t>сайт</w:t>
      </w:r>
      <w:r w:rsidR="00146E98" w:rsidRPr="000A5EA0">
        <w:rPr>
          <w:sz w:val="28"/>
          <w:szCs w:val="28"/>
          <w:lang w:val="uk-UA"/>
        </w:rPr>
        <w:t xml:space="preserve">и з повною інформацією, де можна отримати ті чи інші послуги, </w:t>
      </w:r>
      <w:r w:rsidR="00677E31" w:rsidRPr="000A5EA0">
        <w:rPr>
          <w:sz w:val="28"/>
          <w:szCs w:val="28"/>
          <w:lang w:val="uk-UA"/>
        </w:rPr>
        <w:t>дорожн</w:t>
      </w:r>
      <w:r w:rsidR="00146E98" w:rsidRPr="000A5EA0">
        <w:rPr>
          <w:sz w:val="28"/>
          <w:szCs w:val="28"/>
          <w:lang w:val="uk-UA"/>
        </w:rPr>
        <w:t>і</w:t>
      </w:r>
      <w:r w:rsidR="00677E31" w:rsidRPr="000A5EA0">
        <w:rPr>
          <w:sz w:val="28"/>
          <w:szCs w:val="28"/>
          <w:lang w:val="uk-UA"/>
        </w:rPr>
        <w:t xml:space="preserve"> карт</w:t>
      </w:r>
      <w:r w:rsidR="00146E98" w:rsidRPr="000A5EA0">
        <w:rPr>
          <w:sz w:val="28"/>
          <w:szCs w:val="28"/>
          <w:lang w:val="uk-UA"/>
        </w:rPr>
        <w:t xml:space="preserve">и, окремі </w:t>
      </w:r>
      <w:r w:rsidR="00677E31" w:rsidRPr="000A5EA0">
        <w:rPr>
          <w:sz w:val="28"/>
          <w:szCs w:val="28"/>
          <w:lang w:val="uk-UA"/>
        </w:rPr>
        <w:t>телеграм-канал</w:t>
      </w:r>
      <w:r w:rsidR="00146E98" w:rsidRPr="000A5EA0">
        <w:rPr>
          <w:sz w:val="28"/>
          <w:szCs w:val="28"/>
          <w:lang w:val="uk-UA"/>
        </w:rPr>
        <w:t>и</w:t>
      </w:r>
      <w:r w:rsidR="00677E31" w:rsidRPr="000A5EA0">
        <w:rPr>
          <w:sz w:val="28"/>
          <w:szCs w:val="28"/>
          <w:lang w:val="uk-UA"/>
        </w:rPr>
        <w:t xml:space="preserve"> з новинами для </w:t>
      </w:r>
      <w:r w:rsidR="00146E98" w:rsidRPr="000A5EA0">
        <w:rPr>
          <w:sz w:val="28"/>
          <w:szCs w:val="28"/>
          <w:lang w:val="uk-UA"/>
        </w:rPr>
        <w:t>внутрішньо переміщених осіб</w:t>
      </w:r>
      <w:r w:rsidR="00677E31" w:rsidRPr="000A5EA0">
        <w:rPr>
          <w:sz w:val="28"/>
          <w:szCs w:val="28"/>
          <w:lang w:val="uk-UA"/>
        </w:rPr>
        <w:t>, телеграм-</w:t>
      </w:r>
      <w:r w:rsidR="00677E31" w:rsidRPr="000A5EA0">
        <w:rPr>
          <w:sz w:val="28"/>
          <w:szCs w:val="28"/>
          <w:lang w:val="uk-UA"/>
        </w:rPr>
        <w:lastRenderedPageBreak/>
        <w:t>чат</w:t>
      </w:r>
      <w:r w:rsidR="00146E98" w:rsidRPr="000A5EA0">
        <w:rPr>
          <w:sz w:val="28"/>
          <w:szCs w:val="28"/>
          <w:lang w:val="uk-UA"/>
        </w:rPr>
        <w:t>и</w:t>
      </w:r>
      <w:r w:rsidR="00677E31" w:rsidRPr="000A5EA0">
        <w:rPr>
          <w:sz w:val="28"/>
          <w:szCs w:val="28"/>
          <w:lang w:val="uk-UA"/>
        </w:rPr>
        <w:t xml:space="preserve"> для спілкування </w:t>
      </w:r>
      <w:r w:rsidR="00146E98" w:rsidRPr="000A5EA0">
        <w:rPr>
          <w:sz w:val="28"/>
          <w:szCs w:val="28"/>
          <w:lang w:val="uk-UA"/>
        </w:rPr>
        <w:t>внутрішньо переміщених осіб</w:t>
      </w:r>
      <w:r w:rsidR="00677E31" w:rsidRPr="000A5EA0">
        <w:rPr>
          <w:sz w:val="28"/>
          <w:szCs w:val="28"/>
          <w:lang w:val="uk-UA"/>
        </w:rPr>
        <w:t xml:space="preserve">, інформаційні роздаткові матеріали </w:t>
      </w:r>
      <w:r w:rsidR="006D7657" w:rsidRPr="000A5EA0">
        <w:rPr>
          <w:sz w:val="28"/>
          <w:szCs w:val="28"/>
          <w:lang w:val="uk-UA"/>
        </w:rPr>
        <w:t>тощо</w:t>
      </w:r>
      <w:r w:rsidR="00677E31" w:rsidRPr="000A5EA0">
        <w:rPr>
          <w:sz w:val="28"/>
          <w:szCs w:val="28"/>
          <w:lang w:val="uk-UA"/>
        </w:rPr>
        <w:t>.</w:t>
      </w:r>
    </w:p>
    <w:p w:rsidR="00677E31" w:rsidRPr="000A5EA0" w:rsidRDefault="00BC763B" w:rsidP="00677E31">
      <w:pPr>
        <w:spacing w:line="360" w:lineRule="auto"/>
        <w:ind w:firstLine="567"/>
        <w:jc w:val="both"/>
        <w:rPr>
          <w:sz w:val="28"/>
          <w:szCs w:val="28"/>
          <w:lang w:val="uk-UA"/>
        </w:rPr>
      </w:pPr>
      <w:r w:rsidRPr="000A5EA0">
        <w:rPr>
          <w:sz w:val="28"/>
          <w:szCs w:val="28"/>
          <w:lang w:val="uk-UA"/>
        </w:rPr>
        <w:t xml:space="preserve">2. </w:t>
      </w:r>
      <w:r w:rsidR="00034CDB" w:rsidRPr="000A5EA0">
        <w:rPr>
          <w:sz w:val="28"/>
          <w:szCs w:val="28"/>
          <w:lang w:val="uk-UA"/>
        </w:rPr>
        <w:t>П</w:t>
      </w:r>
      <w:r w:rsidR="00677E31" w:rsidRPr="000A5EA0">
        <w:rPr>
          <w:sz w:val="28"/>
          <w:szCs w:val="28"/>
          <w:lang w:val="uk-UA"/>
        </w:rPr>
        <w:t>сихологічн</w:t>
      </w:r>
      <w:r w:rsidR="00034CDB" w:rsidRPr="000A5EA0">
        <w:rPr>
          <w:sz w:val="28"/>
          <w:szCs w:val="28"/>
          <w:lang w:val="uk-UA"/>
        </w:rPr>
        <w:t>а</w:t>
      </w:r>
      <w:r w:rsidR="00677E31" w:rsidRPr="000A5EA0">
        <w:rPr>
          <w:sz w:val="28"/>
          <w:szCs w:val="28"/>
          <w:lang w:val="uk-UA"/>
        </w:rPr>
        <w:t xml:space="preserve"> допомог</w:t>
      </w:r>
      <w:r w:rsidR="00034CDB" w:rsidRPr="000A5EA0">
        <w:rPr>
          <w:sz w:val="28"/>
          <w:szCs w:val="28"/>
          <w:lang w:val="uk-UA"/>
        </w:rPr>
        <w:t>а</w:t>
      </w:r>
      <w:r w:rsidR="00677E31" w:rsidRPr="000A5EA0">
        <w:rPr>
          <w:sz w:val="28"/>
          <w:szCs w:val="28"/>
          <w:lang w:val="uk-UA"/>
        </w:rPr>
        <w:t xml:space="preserve"> або психоемоційне розвантаження</w:t>
      </w:r>
      <w:r w:rsidR="00167A2F" w:rsidRPr="000A5EA0">
        <w:rPr>
          <w:sz w:val="28"/>
          <w:szCs w:val="28"/>
          <w:lang w:val="uk-UA"/>
        </w:rPr>
        <w:t>.</w:t>
      </w:r>
    </w:p>
    <w:p w:rsidR="00677E31" w:rsidRPr="000A5EA0" w:rsidRDefault="00635491" w:rsidP="00677E31">
      <w:pPr>
        <w:spacing w:line="360" w:lineRule="auto"/>
        <w:ind w:firstLine="567"/>
        <w:jc w:val="both"/>
        <w:rPr>
          <w:sz w:val="28"/>
          <w:szCs w:val="28"/>
          <w:lang w:val="uk-UA"/>
        </w:rPr>
      </w:pPr>
      <w:r w:rsidRPr="000A5EA0">
        <w:rPr>
          <w:sz w:val="28"/>
          <w:szCs w:val="28"/>
          <w:lang w:val="uk-UA"/>
        </w:rPr>
        <w:t xml:space="preserve">Такі послуги є в карай важливими і необхідними при </w:t>
      </w:r>
      <w:r w:rsidR="00677E31" w:rsidRPr="000A5EA0">
        <w:rPr>
          <w:sz w:val="28"/>
          <w:szCs w:val="28"/>
          <w:lang w:val="uk-UA"/>
        </w:rPr>
        <w:t xml:space="preserve">адаптації </w:t>
      </w:r>
      <w:r w:rsidRPr="000A5EA0">
        <w:rPr>
          <w:sz w:val="28"/>
          <w:szCs w:val="28"/>
          <w:lang w:val="uk-UA"/>
        </w:rPr>
        <w:t xml:space="preserve">внутрішньо переміщених осіб </w:t>
      </w:r>
      <w:r w:rsidR="00677E31" w:rsidRPr="000A5EA0">
        <w:rPr>
          <w:sz w:val="28"/>
          <w:szCs w:val="28"/>
          <w:lang w:val="uk-UA"/>
        </w:rPr>
        <w:t xml:space="preserve">до </w:t>
      </w:r>
      <w:r w:rsidRPr="000A5EA0">
        <w:rPr>
          <w:sz w:val="28"/>
          <w:szCs w:val="28"/>
          <w:lang w:val="uk-UA"/>
        </w:rPr>
        <w:t>сьогодення</w:t>
      </w:r>
      <w:r w:rsidR="00677E31" w:rsidRPr="000A5EA0">
        <w:rPr>
          <w:sz w:val="28"/>
          <w:szCs w:val="28"/>
          <w:lang w:val="uk-UA"/>
        </w:rPr>
        <w:t>.</w:t>
      </w:r>
    </w:p>
    <w:p w:rsidR="00677E31" w:rsidRPr="000A5EA0" w:rsidRDefault="00FF4C7D" w:rsidP="00677E31">
      <w:pPr>
        <w:spacing w:line="360" w:lineRule="auto"/>
        <w:ind w:firstLine="567"/>
        <w:jc w:val="both"/>
        <w:rPr>
          <w:sz w:val="28"/>
          <w:szCs w:val="28"/>
          <w:lang w:val="uk-UA"/>
        </w:rPr>
      </w:pPr>
      <w:r w:rsidRPr="000A5EA0">
        <w:rPr>
          <w:sz w:val="28"/>
          <w:szCs w:val="28"/>
          <w:lang w:val="uk-UA"/>
        </w:rPr>
        <w:t xml:space="preserve">3. </w:t>
      </w:r>
      <w:r w:rsidR="00034CDB" w:rsidRPr="000A5EA0">
        <w:rPr>
          <w:sz w:val="28"/>
          <w:szCs w:val="28"/>
          <w:lang w:val="uk-UA"/>
        </w:rPr>
        <w:t>З</w:t>
      </w:r>
      <w:r w:rsidR="00677E31" w:rsidRPr="000A5EA0">
        <w:rPr>
          <w:sz w:val="28"/>
          <w:szCs w:val="28"/>
          <w:lang w:val="uk-UA"/>
        </w:rPr>
        <w:t>ахист прав та юридичн</w:t>
      </w:r>
      <w:r w:rsidR="00034CDB" w:rsidRPr="000A5EA0">
        <w:rPr>
          <w:sz w:val="28"/>
          <w:szCs w:val="28"/>
          <w:lang w:val="uk-UA"/>
        </w:rPr>
        <w:t>а</w:t>
      </w:r>
      <w:r w:rsidR="00677E31" w:rsidRPr="000A5EA0">
        <w:rPr>
          <w:sz w:val="28"/>
          <w:szCs w:val="28"/>
          <w:lang w:val="uk-UA"/>
        </w:rPr>
        <w:t xml:space="preserve"> допомог</w:t>
      </w:r>
      <w:r w:rsidR="00034CDB" w:rsidRPr="000A5EA0">
        <w:rPr>
          <w:sz w:val="28"/>
          <w:szCs w:val="28"/>
          <w:lang w:val="uk-UA"/>
        </w:rPr>
        <w:t>а</w:t>
      </w:r>
      <w:r w:rsidR="00781251" w:rsidRPr="000A5EA0">
        <w:rPr>
          <w:sz w:val="28"/>
          <w:szCs w:val="28"/>
          <w:lang w:val="uk-UA"/>
        </w:rPr>
        <w:t>.</w:t>
      </w:r>
    </w:p>
    <w:p w:rsidR="00677E31" w:rsidRPr="000A5EA0" w:rsidRDefault="00C75534" w:rsidP="00677E31">
      <w:pPr>
        <w:spacing w:line="360" w:lineRule="auto"/>
        <w:ind w:firstLine="567"/>
        <w:jc w:val="both"/>
        <w:rPr>
          <w:sz w:val="28"/>
          <w:szCs w:val="28"/>
          <w:lang w:val="uk-UA"/>
        </w:rPr>
      </w:pPr>
      <w:r w:rsidRPr="000A5EA0">
        <w:rPr>
          <w:sz w:val="28"/>
          <w:szCs w:val="28"/>
          <w:lang w:val="uk-UA"/>
        </w:rPr>
        <w:t>Ц</w:t>
      </w:r>
      <w:r w:rsidR="00677E31" w:rsidRPr="000A5EA0">
        <w:rPr>
          <w:sz w:val="28"/>
          <w:szCs w:val="28"/>
          <w:lang w:val="uk-UA"/>
        </w:rPr>
        <w:t>е консультації юристів з оформлення документів, які залишились на попередньо</w:t>
      </w:r>
      <w:r w:rsidR="00701DD0" w:rsidRPr="000A5EA0">
        <w:rPr>
          <w:sz w:val="28"/>
          <w:szCs w:val="28"/>
          <w:lang w:val="uk-UA"/>
        </w:rPr>
        <w:t>му місці</w:t>
      </w:r>
      <w:r w:rsidR="00677E31" w:rsidRPr="000A5EA0">
        <w:rPr>
          <w:sz w:val="28"/>
          <w:szCs w:val="28"/>
          <w:lang w:val="uk-UA"/>
        </w:rPr>
        <w:t xml:space="preserve"> проживання</w:t>
      </w:r>
      <w:r w:rsidR="00701DD0" w:rsidRPr="000A5EA0">
        <w:rPr>
          <w:sz w:val="28"/>
          <w:szCs w:val="28"/>
          <w:lang w:val="uk-UA"/>
        </w:rPr>
        <w:t xml:space="preserve"> чи </w:t>
      </w:r>
      <w:r w:rsidR="00677E31" w:rsidRPr="000A5EA0">
        <w:rPr>
          <w:sz w:val="28"/>
          <w:szCs w:val="28"/>
          <w:lang w:val="uk-UA"/>
        </w:rPr>
        <w:t xml:space="preserve">були втрачені під час переїзду. Також </w:t>
      </w:r>
      <w:r w:rsidR="005C17A4" w:rsidRPr="000A5EA0">
        <w:rPr>
          <w:sz w:val="28"/>
          <w:szCs w:val="28"/>
          <w:lang w:val="uk-UA"/>
        </w:rPr>
        <w:t>сприяння</w:t>
      </w:r>
      <w:r w:rsidR="00677E31" w:rsidRPr="000A5EA0">
        <w:rPr>
          <w:sz w:val="28"/>
          <w:szCs w:val="28"/>
          <w:lang w:val="uk-UA"/>
        </w:rPr>
        <w:t xml:space="preserve"> вирішенн</w:t>
      </w:r>
      <w:r w:rsidR="005C17A4" w:rsidRPr="000A5EA0">
        <w:rPr>
          <w:sz w:val="28"/>
          <w:szCs w:val="28"/>
          <w:lang w:val="uk-UA"/>
        </w:rPr>
        <w:t xml:space="preserve">ю </w:t>
      </w:r>
      <w:r w:rsidR="00677E31" w:rsidRPr="000A5EA0">
        <w:rPr>
          <w:sz w:val="28"/>
          <w:szCs w:val="28"/>
          <w:lang w:val="uk-UA"/>
        </w:rPr>
        <w:t xml:space="preserve"> </w:t>
      </w:r>
      <w:r w:rsidR="005C17A4" w:rsidRPr="000A5EA0">
        <w:rPr>
          <w:sz w:val="28"/>
          <w:szCs w:val="28"/>
          <w:lang w:val="uk-UA"/>
        </w:rPr>
        <w:t>питань відновлення власної справи або</w:t>
      </w:r>
      <w:r w:rsidR="00677E31" w:rsidRPr="000A5EA0">
        <w:rPr>
          <w:sz w:val="28"/>
          <w:szCs w:val="28"/>
          <w:lang w:val="uk-UA"/>
        </w:rPr>
        <w:t xml:space="preserve"> зміни місця реєстрації підприємства, оформлення виплат тощо.</w:t>
      </w:r>
    </w:p>
    <w:p w:rsidR="00677E31" w:rsidRPr="000A5EA0" w:rsidRDefault="0088303C" w:rsidP="00677E31">
      <w:pPr>
        <w:spacing w:line="360" w:lineRule="auto"/>
        <w:ind w:firstLine="567"/>
        <w:jc w:val="both"/>
        <w:rPr>
          <w:sz w:val="28"/>
          <w:szCs w:val="28"/>
          <w:lang w:val="uk-UA"/>
        </w:rPr>
      </w:pPr>
      <w:r w:rsidRPr="000A5EA0">
        <w:rPr>
          <w:sz w:val="28"/>
          <w:szCs w:val="28"/>
          <w:lang w:val="uk-UA"/>
        </w:rPr>
        <w:t xml:space="preserve">4. </w:t>
      </w:r>
      <w:r w:rsidR="00034CDB" w:rsidRPr="000A5EA0">
        <w:rPr>
          <w:sz w:val="28"/>
          <w:szCs w:val="28"/>
          <w:lang w:val="uk-UA"/>
        </w:rPr>
        <w:t>В</w:t>
      </w:r>
      <w:r w:rsidR="00677E31" w:rsidRPr="000A5EA0">
        <w:rPr>
          <w:sz w:val="28"/>
          <w:szCs w:val="28"/>
          <w:lang w:val="uk-UA"/>
        </w:rPr>
        <w:t>ирішення проблем працевлаштування</w:t>
      </w:r>
      <w:r w:rsidR="00781251" w:rsidRPr="000A5EA0">
        <w:rPr>
          <w:sz w:val="28"/>
          <w:szCs w:val="28"/>
          <w:lang w:val="uk-UA"/>
        </w:rPr>
        <w:t>.</w:t>
      </w:r>
    </w:p>
    <w:p w:rsidR="00875615" w:rsidRPr="000A5EA0" w:rsidRDefault="00677E31" w:rsidP="00677E31">
      <w:pPr>
        <w:spacing w:line="360" w:lineRule="auto"/>
        <w:ind w:firstLine="567"/>
        <w:jc w:val="both"/>
        <w:rPr>
          <w:sz w:val="28"/>
          <w:szCs w:val="28"/>
          <w:lang w:val="uk-UA"/>
        </w:rPr>
      </w:pPr>
      <w:r w:rsidRPr="000A5EA0">
        <w:rPr>
          <w:sz w:val="28"/>
          <w:szCs w:val="28"/>
          <w:lang w:val="uk-UA"/>
        </w:rPr>
        <w:t xml:space="preserve">Це дуже важливий напрямок для інтеграції, адже не маючи роботи і постійного доходу, людина не </w:t>
      </w:r>
      <w:r w:rsidR="00875615" w:rsidRPr="000A5EA0">
        <w:rPr>
          <w:sz w:val="28"/>
          <w:szCs w:val="28"/>
          <w:lang w:val="uk-UA"/>
        </w:rPr>
        <w:t xml:space="preserve">буде зацікавлена залишатися </w:t>
      </w:r>
      <w:r w:rsidRPr="000A5EA0">
        <w:rPr>
          <w:sz w:val="28"/>
          <w:szCs w:val="28"/>
          <w:lang w:val="uk-UA"/>
        </w:rPr>
        <w:t xml:space="preserve">в громаді. </w:t>
      </w:r>
    </w:p>
    <w:p w:rsidR="00677E31" w:rsidRPr="000A5EA0" w:rsidRDefault="00875615" w:rsidP="00677E31">
      <w:pPr>
        <w:spacing w:line="360" w:lineRule="auto"/>
        <w:ind w:firstLine="567"/>
        <w:jc w:val="both"/>
        <w:rPr>
          <w:sz w:val="28"/>
          <w:szCs w:val="28"/>
          <w:lang w:val="uk-UA"/>
        </w:rPr>
      </w:pPr>
      <w:r w:rsidRPr="000A5EA0">
        <w:rPr>
          <w:sz w:val="28"/>
          <w:szCs w:val="28"/>
          <w:lang w:val="uk-UA"/>
        </w:rPr>
        <w:t>До заходів з працевлаштування належать</w:t>
      </w:r>
      <w:r w:rsidR="00677E31" w:rsidRPr="000A5EA0">
        <w:rPr>
          <w:sz w:val="28"/>
          <w:szCs w:val="28"/>
          <w:lang w:val="uk-UA"/>
        </w:rPr>
        <w:t xml:space="preserve">: </w:t>
      </w:r>
    </w:p>
    <w:p w:rsidR="00677E31" w:rsidRPr="000A5EA0" w:rsidRDefault="00781251" w:rsidP="00677E31">
      <w:pPr>
        <w:spacing w:line="360" w:lineRule="auto"/>
        <w:ind w:firstLine="567"/>
        <w:jc w:val="both"/>
        <w:rPr>
          <w:sz w:val="28"/>
          <w:szCs w:val="28"/>
          <w:lang w:val="uk-UA"/>
        </w:rPr>
      </w:pPr>
      <w:r w:rsidRPr="000A5EA0">
        <w:rPr>
          <w:sz w:val="28"/>
          <w:szCs w:val="28"/>
          <w:lang w:val="uk-UA"/>
        </w:rPr>
        <w:t>- п</w:t>
      </w:r>
      <w:r w:rsidR="00677E31" w:rsidRPr="000A5EA0">
        <w:rPr>
          <w:sz w:val="28"/>
          <w:szCs w:val="28"/>
          <w:lang w:val="uk-UA"/>
        </w:rPr>
        <w:t xml:space="preserve">ошук </w:t>
      </w:r>
      <w:r w:rsidR="00A31C44" w:rsidRPr="000A5EA0">
        <w:rPr>
          <w:sz w:val="28"/>
          <w:szCs w:val="28"/>
          <w:lang w:val="uk-UA"/>
        </w:rPr>
        <w:t>варіантів зайнятості</w:t>
      </w:r>
      <w:r w:rsidRPr="000A5EA0">
        <w:rPr>
          <w:sz w:val="28"/>
          <w:szCs w:val="28"/>
          <w:lang w:val="uk-UA"/>
        </w:rPr>
        <w:t>;</w:t>
      </w:r>
    </w:p>
    <w:p w:rsidR="00781251" w:rsidRPr="000A5EA0" w:rsidRDefault="00781251" w:rsidP="00677E31">
      <w:pPr>
        <w:spacing w:line="360" w:lineRule="auto"/>
        <w:ind w:firstLine="567"/>
        <w:jc w:val="both"/>
        <w:rPr>
          <w:sz w:val="28"/>
          <w:szCs w:val="28"/>
          <w:lang w:val="uk-UA"/>
        </w:rPr>
      </w:pPr>
      <w:r w:rsidRPr="000A5EA0">
        <w:rPr>
          <w:sz w:val="28"/>
          <w:szCs w:val="28"/>
          <w:lang w:val="uk-UA"/>
        </w:rPr>
        <w:t>- с</w:t>
      </w:r>
      <w:r w:rsidR="00677E31" w:rsidRPr="000A5EA0">
        <w:rPr>
          <w:sz w:val="28"/>
          <w:szCs w:val="28"/>
          <w:lang w:val="uk-UA"/>
        </w:rPr>
        <w:t xml:space="preserve">творення </w:t>
      </w:r>
      <w:r w:rsidR="00A31C44" w:rsidRPr="000A5EA0">
        <w:rPr>
          <w:sz w:val="28"/>
          <w:szCs w:val="28"/>
          <w:lang w:val="uk-UA"/>
        </w:rPr>
        <w:t xml:space="preserve">нових </w:t>
      </w:r>
      <w:r w:rsidR="00677E31" w:rsidRPr="000A5EA0">
        <w:rPr>
          <w:sz w:val="28"/>
          <w:szCs w:val="28"/>
          <w:lang w:val="uk-UA"/>
        </w:rPr>
        <w:t>робочих місць</w:t>
      </w:r>
      <w:r w:rsidRPr="000A5EA0">
        <w:rPr>
          <w:sz w:val="28"/>
          <w:szCs w:val="28"/>
          <w:lang w:val="uk-UA"/>
        </w:rPr>
        <w:t>;</w:t>
      </w:r>
    </w:p>
    <w:p w:rsidR="00677E31" w:rsidRPr="000A5EA0" w:rsidRDefault="00781251" w:rsidP="00677E31">
      <w:pPr>
        <w:spacing w:line="360" w:lineRule="auto"/>
        <w:ind w:firstLine="567"/>
        <w:jc w:val="both"/>
        <w:rPr>
          <w:sz w:val="28"/>
          <w:szCs w:val="28"/>
          <w:lang w:val="uk-UA"/>
        </w:rPr>
      </w:pPr>
      <w:r w:rsidRPr="000A5EA0">
        <w:rPr>
          <w:sz w:val="28"/>
          <w:szCs w:val="28"/>
          <w:lang w:val="uk-UA"/>
        </w:rPr>
        <w:t>- д</w:t>
      </w:r>
      <w:r w:rsidR="00677E31" w:rsidRPr="000A5EA0">
        <w:rPr>
          <w:sz w:val="28"/>
          <w:szCs w:val="28"/>
          <w:lang w:val="uk-UA"/>
        </w:rPr>
        <w:t>опомога у пере</w:t>
      </w:r>
      <w:r w:rsidRPr="000A5EA0">
        <w:rPr>
          <w:sz w:val="28"/>
          <w:szCs w:val="28"/>
          <w:lang w:val="uk-UA"/>
        </w:rPr>
        <w:t xml:space="preserve">кваліфікації (отриманні нової </w:t>
      </w:r>
      <w:r w:rsidR="00631E49" w:rsidRPr="000A5EA0">
        <w:rPr>
          <w:sz w:val="28"/>
          <w:szCs w:val="28"/>
          <w:lang w:val="uk-UA"/>
        </w:rPr>
        <w:t>професії);</w:t>
      </w:r>
    </w:p>
    <w:p w:rsidR="00677E31" w:rsidRPr="000A5EA0" w:rsidRDefault="00631E49" w:rsidP="00677E31">
      <w:pPr>
        <w:spacing w:line="360" w:lineRule="auto"/>
        <w:ind w:firstLine="567"/>
        <w:jc w:val="both"/>
        <w:rPr>
          <w:sz w:val="28"/>
          <w:szCs w:val="28"/>
          <w:lang w:val="uk-UA"/>
        </w:rPr>
      </w:pPr>
      <w:r w:rsidRPr="000A5EA0">
        <w:rPr>
          <w:sz w:val="28"/>
          <w:szCs w:val="28"/>
          <w:lang w:val="uk-UA"/>
        </w:rPr>
        <w:t>- сприяння у створенні або р</w:t>
      </w:r>
      <w:r w:rsidR="00677E31" w:rsidRPr="000A5EA0">
        <w:rPr>
          <w:sz w:val="28"/>
          <w:szCs w:val="28"/>
          <w:lang w:val="uk-UA"/>
        </w:rPr>
        <w:t>озвит</w:t>
      </w:r>
      <w:r w:rsidRPr="000A5EA0">
        <w:rPr>
          <w:sz w:val="28"/>
          <w:szCs w:val="28"/>
          <w:lang w:val="uk-UA"/>
        </w:rPr>
        <w:t>ку</w:t>
      </w:r>
      <w:r w:rsidR="00677E31" w:rsidRPr="000A5EA0">
        <w:rPr>
          <w:sz w:val="28"/>
          <w:szCs w:val="28"/>
          <w:lang w:val="uk-UA"/>
        </w:rPr>
        <w:t xml:space="preserve"> </w:t>
      </w:r>
      <w:r w:rsidRPr="000A5EA0">
        <w:rPr>
          <w:sz w:val="28"/>
          <w:szCs w:val="28"/>
          <w:lang w:val="uk-UA"/>
        </w:rPr>
        <w:t>власного бізнесу</w:t>
      </w:r>
      <w:r w:rsidR="00677E31" w:rsidRPr="000A5EA0">
        <w:rPr>
          <w:sz w:val="28"/>
          <w:szCs w:val="28"/>
          <w:lang w:val="uk-UA"/>
        </w:rPr>
        <w:t>.</w:t>
      </w:r>
    </w:p>
    <w:p w:rsidR="00677E31" w:rsidRPr="000A5EA0" w:rsidRDefault="00631E49" w:rsidP="00677E31">
      <w:pPr>
        <w:spacing w:line="360" w:lineRule="auto"/>
        <w:ind w:firstLine="567"/>
        <w:jc w:val="both"/>
        <w:rPr>
          <w:sz w:val="28"/>
          <w:szCs w:val="28"/>
          <w:lang w:val="uk-UA"/>
        </w:rPr>
      </w:pPr>
      <w:r w:rsidRPr="000A5EA0">
        <w:rPr>
          <w:sz w:val="28"/>
          <w:szCs w:val="28"/>
          <w:lang w:val="uk-UA"/>
        </w:rPr>
        <w:t xml:space="preserve">5. </w:t>
      </w:r>
      <w:r w:rsidR="00677E31" w:rsidRPr="000A5EA0">
        <w:rPr>
          <w:sz w:val="28"/>
          <w:szCs w:val="28"/>
          <w:lang w:val="uk-UA"/>
        </w:rPr>
        <w:t>Культурні заходи</w:t>
      </w:r>
      <w:r w:rsidRPr="000A5EA0">
        <w:rPr>
          <w:sz w:val="28"/>
          <w:szCs w:val="28"/>
          <w:lang w:val="uk-UA"/>
        </w:rPr>
        <w:t>.</w:t>
      </w:r>
    </w:p>
    <w:p w:rsidR="00677E31" w:rsidRPr="000A5EA0" w:rsidRDefault="00D63788" w:rsidP="00677E31">
      <w:pPr>
        <w:spacing w:line="360" w:lineRule="auto"/>
        <w:ind w:firstLine="567"/>
        <w:jc w:val="both"/>
        <w:rPr>
          <w:sz w:val="28"/>
          <w:szCs w:val="28"/>
          <w:lang w:val="uk-UA"/>
        </w:rPr>
      </w:pPr>
      <w:r w:rsidRPr="000A5EA0">
        <w:rPr>
          <w:sz w:val="28"/>
          <w:szCs w:val="28"/>
          <w:lang w:val="uk-UA"/>
        </w:rPr>
        <w:t xml:space="preserve">З метою </w:t>
      </w:r>
      <w:r w:rsidR="00677E31" w:rsidRPr="000A5EA0">
        <w:rPr>
          <w:sz w:val="28"/>
          <w:szCs w:val="28"/>
          <w:lang w:val="uk-UA"/>
        </w:rPr>
        <w:t xml:space="preserve">інтеграції </w:t>
      </w:r>
      <w:r w:rsidRPr="000A5EA0">
        <w:rPr>
          <w:sz w:val="28"/>
          <w:szCs w:val="28"/>
          <w:lang w:val="uk-UA"/>
        </w:rPr>
        <w:t xml:space="preserve">внутрішньо переміщених осіб важливим є організація в громадах спільних заходів та подій для </w:t>
      </w:r>
      <w:r w:rsidR="00631E49" w:rsidRPr="000A5EA0">
        <w:rPr>
          <w:sz w:val="28"/>
          <w:szCs w:val="28"/>
          <w:lang w:val="uk-UA"/>
        </w:rPr>
        <w:t>внутрішньо переміщених осіб</w:t>
      </w:r>
      <w:r w:rsidRPr="000A5EA0">
        <w:rPr>
          <w:sz w:val="28"/>
          <w:szCs w:val="28"/>
          <w:lang w:val="uk-UA"/>
        </w:rPr>
        <w:t xml:space="preserve"> та</w:t>
      </w:r>
      <w:r w:rsidR="00677E31" w:rsidRPr="000A5EA0">
        <w:rPr>
          <w:sz w:val="28"/>
          <w:szCs w:val="28"/>
          <w:lang w:val="uk-UA"/>
        </w:rPr>
        <w:t xml:space="preserve"> місцеви</w:t>
      </w:r>
      <w:r w:rsidRPr="000A5EA0">
        <w:rPr>
          <w:sz w:val="28"/>
          <w:szCs w:val="28"/>
          <w:lang w:val="uk-UA"/>
        </w:rPr>
        <w:t>х</w:t>
      </w:r>
      <w:r w:rsidR="00677E31" w:rsidRPr="000A5EA0">
        <w:rPr>
          <w:sz w:val="28"/>
          <w:szCs w:val="28"/>
          <w:lang w:val="uk-UA"/>
        </w:rPr>
        <w:t xml:space="preserve"> жител</w:t>
      </w:r>
      <w:r w:rsidRPr="000A5EA0">
        <w:rPr>
          <w:sz w:val="28"/>
          <w:szCs w:val="28"/>
          <w:lang w:val="uk-UA"/>
        </w:rPr>
        <w:t>ів</w:t>
      </w:r>
      <w:r w:rsidR="00677E31" w:rsidRPr="000A5EA0">
        <w:rPr>
          <w:sz w:val="28"/>
          <w:szCs w:val="28"/>
          <w:lang w:val="uk-UA"/>
        </w:rPr>
        <w:t xml:space="preserve">, </w:t>
      </w:r>
      <w:r w:rsidRPr="000A5EA0">
        <w:rPr>
          <w:sz w:val="28"/>
          <w:szCs w:val="28"/>
          <w:lang w:val="uk-UA"/>
        </w:rPr>
        <w:t xml:space="preserve">а не виокремлення спеціальних заходів для переміщених осіб. </w:t>
      </w:r>
    </w:p>
    <w:p w:rsidR="00677E31" w:rsidRPr="000A5EA0" w:rsidRDefault="00D85792" w:rsidP="00677E31">
      <w:pPr>
        <w:spacing w:line="360" w:lineRule="auto"/>
        <w:ind w:firstLine="567"/>
        <w:jc w:val="both"/>
        <w:rPr>
          <w:sz w:val="28"/>
          <w:szCs w:val="28"/>
          <w:lang w:val="uk-UA"/>
        </w:rPr>
      </w:pPr>
      <w:r w:rsidRPr="000A5EA0">
        <w:rPr>
          <w:sz w:val="28"/>
          <w:szCs w:val="28"/>
          <w:lang w:val="uk-UA"/>
        </w:rPr>
        <w:t xml:space="preserve">6. </w:t>
      </w:r>
      <w:r w:rsidR="00034CDB" w:rsidRPr="000A5EA0">
        <w:rPr>
          <w:sz w:val="28"/>
          <w:szCs w:val="28"/>
          <w:lang w:val="uk-UA"/>
        </w:rPr>
        <w:t>З</w:t>
      </w:r>
      <w:r w:rsidR="00677E31" w:rsidRPr="000A5EA0">
        <w:rPr>
          <w:sz w:val="28"/>
          <w:szCs w:val="28"/>
          <w:lang w:val="uk-UA"/>
        </w:rPr>
        <w:t>добуття нових знань/навичок</w:t>
      </w:r>
      <w:r w:rsidR="00C02421" w:rsidRPr="000A5EA0">
        <w:rPr>
          <w:sz w:val="28"/>
          <w:szCs w:val="28"/>
          <w:lang w:val="uk-UA"/>
        </w:rPr>
        <w:t>.</w:t>
      </w:r>
    </w:p>
    <w:p w:rsidR="00677E31" w:rsidRPr="000A5EA0" w:rsidRDefault="00C61135" w:rsidP="00677E31">
      <w:pPr>
        <w:spacing w:line="360" w:lineRule="auto"/>
        <w:ind w:firstLine="567"/>
        <w:jc w:val="both"/>
        <w:rPr>
          <w:sz w:val="28"/>
          <w:szCs w:val="28"/>
          <w:lang w:val="uk-UA"/>
        </w:rPr>
      </w:pPr>
      <w:r w:rsidRPr="000A5EA0">
        <w:rPr>
          <w:sz w:val="28"/>
          <w:szCs w:val="28"/>
          <w:lang w:val="uk-UA"/>
        </w:rPr>
        <w:t>Найактуальнішими є</w:t>
      </w:r>
      <w:r w:rsidR="00CB4DE9" w:rsidRPr="000A5EA0">
        <w:rPr>
          <w:sz w:val="28"/>
          <w:szCs w:val="28"/>
          <w:lang w:val="uk-UA"/>
        </w:rPr>
        <w:t xml:space="preserve"> </w:t>
      </w:r>
      <w:r w:rsidR="00677E31" w:rsidRPr="000A5EA0">
        <w:rPr>
          <w:sz w:val="28"/>
          <w:szCs w:val="28"/>
          <w:lang w:val="uk-UA"/>
        </w:rPr>
        <w:t>мовн</w:t>
      </w:r>
      <w:r w:rsidR="00CB4DE9" w:rsidRPr="000A5EA0">
        <w:rPr>
          <w:sz w:val="28"/>
          <w:szCs w:val="28"/>
          <w:lang w:val="uk-UA"/>
        </w:rPr>
        <w:t>і</w:t>
      </w:r>
      <w:r w:rsidR="00677E31" w:rsidRPr="000A5EA0">
        <w:rPr>
          <w:sz w:val="28"/>
          <w:szCs w:val="28"/>
          <w:lang w:val="uk-UA"/>
        </w:rPr>
        <w:t xml:space="preserve"> курс</w:t>
      </w:r>
      <w:r w:rsidR="00CB4DE9" w:rsidRPr="000A5EA0">
        <w:rPr>
          <w:sz w:val="28"/>
          <w:szCs w:val="28"/>
          <w:lang w:val="uk-UA"/>
        </w:rPr>
        <w:t>и</w:t>
      </w:r>
      <w:r w:rsidRPr="000A5EA0">
        <w:rPr>
          <w:sz w:val="28"/>
          <w:szCs w:val="28"/>
          <w:lang w:val="uk-UA"/>
        </w:rPr>
        <w:t xml:space="preserve"> з </w:t>
      </w:r>
      <w:r w:rsidR="00677E31" w:rsidRPr="000A5EA0">
        <w:rPr>
          <w:sz w:val="28"/>
          <w:szCs w:val="28"/>
          <w:lang w:val="uk-UA"/>
        </w:rPr>
        <w:t>вивчення української</w:t>
      </w:r>
      <w:r w:rsidRPr="000A5EA0">
        <w:rPr>
          <w:sz w:val="28"/>
          <w:szCs w:val="28"/>
          <w:lang w:val="uk-UA"/>
        </w:rPr>
        <w:t xml:space="preserve"> та англійської</w:t>
      </w:r>
      <w:r w:rsidR="00677E31" w:rsidRPr="000A5EA0">
        <w:rPr>
          <w:sz w:val="28"/>
          <w:szCs w:val="28"/>
          <w:lang w:val="uk-UA"/>
        </w:rPr>
        <w:t xml:space="preserve"> мов</w:t>
      </w:r>
      <w:r w:rsidR="00CB4DE9" w:rsidRPr="000A5EA0">
        <w:rPr>
          <w:sz w:val="28"/>
          <w:szCs w:val="28"/>
          <w:lang w:val="uk-UA"/>
        </w:rPr>
        <w:t xml:space="preserve">. Також популярними є </w:t>
      </w:r>
      <w:r w:rsidR="00C02421" w:rsidRPr="000A5EA0">
        <w:rPr>
          <w:sz w:val="28"/>
          <w:szCs w:val="28"/>
          <w:lang w:val="uk-UA"/>
        </w:rPr>
        <w:t xml:space="preserve">курси </w:t>
      </w:r>
      <w:r w:rsidR="009F4483" w:rsidRPr="000A5EA0">
        <w:rPr>
          <w:sz w:val="28"/>
          <w:szCs w:val="28"/>
          <w:lang w:val="uk-UA"/>
        </w:rPr>
        <w:t xml:space="preserve">з </w:t>
      </w:r>
      <w:r w:rsidR="00677E31" w:rsidRPr="000A5EA0">
        <w:rPr>
          <w:sz w:val="28"/>
          <w:szCs w:val="28"/>
          <w:lang w:val="uk-UA"/>
        </w:rPr>
        <w:t xml:space="preserve">домедичної допомоги, </w:t>
      </w:r>
      <w:r w:rsidR="009F4483" w:rsidRPr="000A5EA0">
        <w:rPr>
          <w:sz w:val="28"/>
          <w:szCs w:val="28"/>
          <w:lang w:val="uk-UA"/>
        </w:rPr>
        <w:t xml:space="preserve">правових знань, </w:t>
      </w:r>
      <w:r w:rsidR="00677E31" w:rsidRPr="000A5EA0">
        <w:rPr>
          <w:sz w:val="28"/>
          <w:szCs w:val="28"/>
          <w:lang w:val="uk-UA"/>
        </w:rPr>
        <w:t>менеджмент</w:t>
      </w:r>
      <w:r w:rsidR="009F4483" w:rsidRPr="000A5EA0">
        <w:rPr>
          <w:sz w:val="28"/>
          <w:szCs w:val="28"/>
          <w:lang w:val="uk-UA"/>
        </w:rPr>
        <w:t>у тощо</w:t>
      </w:r>
      <w:r w:rsidR="00677E31" w:rsidRPr="000A5EA0">
        <w:rPr>
          <w:sz w:val="28"/>
          <w:szCs w:val="28"/>
          <w:lang w:val="uk-UA"/>
        </w:rPr>
        <w:t>.</w:t>
      </w:r>
    </w:p>
    <w:p w:rsidR="00677E31" w:rsidRPr="000A5EA0" w:rsidRDefault="00C02421" w:rsidP="00677E31">
      <w:pPr>
        <w:spacing w:line="360" w:lineRule="auto"/>
        <w:ind w:firstLine="567"/>
        <w:jc w:val="both"/>
        <w:rPr>
          <w:sz w:val="28"/>
          <w:szCs w:val="28"/>
          <w:lang w:val="uk-UA"/>
        </w:rPr>
      </w:pPr>
      <w:r w:rsidRPr="000A5EA0">
        <w:rPr>
          <w:sz w:val="28"/>
          <w:szCs w:val="28"/>
          <w:lang w:val="uk-UA"/>
        </w:rPr>
        <w:t xml:space="preserve">7. </w:t>
      </w:r>
      <w:r w:rsidR="00677E31" w:rsidRPr="000A5EA0">
        <w:rPr>
          <w:sz w:val="28"/>
          <w:szCs w:val="28"/>
          <w:lang w:val="uk-UA"/>
        </w:rPr>
        <w:t xml:space="preserve">Заходи, спрямовані на дітей </w:t>
      </w:r>
      <w:r w:rsidR="0035799E" w:rsidRPr="000A5EA0">
        <w:rPr>
          <w:sz w:val="28"/>
          <w:szCs w:val="28"/>
          <w:lang w:val="uk-UA"/>
        </w:rPr>
        <w:t>внутрішньо переміщених осіб</w:t>
      </w:r>
      <w:r w:rsidRPr="000A5EA0">
        <w:rPr>
          <w:sz w:val="28"/>
          <w:szCs w:val="28"/>
          <w:lang w:val="uk-UA"/>
        </w:rPr>
        <w:t>.</w:t>
      </w:r>
    </w:p>
    <w:p w:rsidR="00677E31" w:rsidRPr="000A5EA0" w:rsidRDefault="00677E31" w:rsidP="00677E31">
      <w:pPr>
        <w:spacing w:line="360" w:lineRule="auto"/>
        <w:ind w:firstLine="567"/>
        <w:jc w:val="both"/>
        <w:rPr>
          <w:sz w:val="28"/>
          <w:szCs w:val="28"/>
          <w:lang w:val="uk-UA"/>
        </w:rPr>
      </w:pPr>
      <w:r w:rsidRPr="000A5EA0">
        <w:rPr>
          <w:sz w:val="28"/>
          <w:szCs w:val="28"/>
          <w:lang w:val="uk-UA"/>
        </w:rPr>
        <w:t xml:space="preserve">Діти найчастіше є цільовою аудиторією заходів для </w:t>
      </w:r>
      <w:r w:rsidR="00EA3250" w:rsidRPr="000A5EA0">
        <w:rPr>
          <w:sz w:val="28"/>
          <w:szCs w:val="28"/>
          <w:lang w:val="uk-UA"/>
        </w:rPr>
        <w:t>внутрішньо переміщених осіб</w:t>
      </w:r>
      <w:r w:rsidRPr="000A5EA0">
        <w:rPr>
          <w:sz w:val="28"/>
          <w:szCs w:val="28"/>
          <w:lang w:val="uk-UA"/>
        </w:rPr>
        <w:t xml:space="preserve">, </w:t>
      </w:r>
      <w:r w:rsidR="00EA3250" w:rsidRPr="000A5EA0">
        <w:rPr>
          <w:sz w:val="28"/>
          <w:szCs w:val="28"/>
          <w:lang w:val="uk-UA"/>
        </w:rPr>
        <w:t xml:space="preserve">оскільки переважна чисельність переселенців це </w:t>
      </w:r>
      <w:r w:rsidRPr="000A5EA0">
        <w:rPr>
          <w:sz w:val="28"/>
          <w:szCs w:val="28"/>
          <w:lang w:val="uk-UA"/>
        </w:rPr>
        <w:t xml:space="preserve">сім’ї з </w:t>
      </w:r>
      <w:r w:rsidRPr="000A5EA0">
        <w:rPr>
          <w:sz w:val="28"/>
          <w:szCs w:val="28"/>
          <w:lang w:val="uk-UA"/>
        </w:rPr>
        <w:lastRenderedPageBreak/>
        <w:t xml:space="preserve">дітьми. </w:t>
      </w:r>
      <w:r w:rsidR="00C02421" w:rsidRPr="000A5EA0">
        <w:rPr>
          <w:sz w:val="28"/>
          <w:szCs w:val="28"/>
          <w:lang w:val="uk-UA"/>
        </w:rPr>
        <w:t xml:space="preserve">Головне щоб ці заходи були різноплановими і зорієнтованими на  </w:t>
      </w:r>
      <w:r w:rsidRPr="000A5EA0">
        <w:rPr>
          <w:sz w:val="28"/>
          <w:szCs w:val="28"/>
          <w:lang w:val="uk-UA"/>
        </w:rPr>
        <w:t>інтеграці</w:t>
      </w:r>
      <w:r w:rsidR="00C02421" w:rsidRPr="000A5EA0">
        <w:rPr>
          <w:sz w:val="28"/>
          <w:szCs w:val="28"/>
          <w:lang w:val="uk-UA"/>
        </w:rPr>
        <w:t>ю</w:t>
      </w:r>
      <w:r w:rsidRPr="000A5EA0">
        <w:rPr>
          <w:sz w:val="28"/>
          <w:szCs w:val="28"/>
          <w:lang w:val="uk-UA"/>
        </w:rPr>
        <w:t>.</w:t>
      </w:r>
    </w:p>
    <w:p w:rsidR="00677E31" w:rsidRPr="000A5EA0" w:rsidRDefault="00C02421" w:rsidP="00677E31">
      <w:pPr>
        <w:spacing w:line="360" w:lineRule="auto"/>
        <w:ind w:firstLine="567"/>
        <w:jc w:val="both"/>
        <w:rPr>
          <w:sz w:val="28"/>
          <w:szCs w:val="28"/>
          <w:lang w:val="uk-UA"/>
        </w:rPr>
      </w:pPr>
      <w:r w:rsidRPr="000A5EA0">
        <w:rPr>
          <w:sz w:val="28"/>
          <w:szCs w:val="28"/>
          <w:lang w:val="uk-UA"/>
        </w:rPr>
        <w:t>8. Створення ф</w:t>
      </w:r>
      <w:r w:rsidR="00677E31" w:rsidRPr="000A5EA0">
        <w:rPr>
          <w:sz w:val="28"/>
          <w:szCs w:val="28"/>
          <w:lang w:val="uk-UA"/>
        </w:rPr>
        <w:t>ізичн</w:t>
      </w:r>
      <w:r w:rsidRPr="000A5EA0">
        <w:rPr>
          <w:sz w:val="28"/>
          <w:szCs w:val="28"/>
          <w:lang w:val="uk-UA"/>
        </w:rPr>
        <w:t xml:space="preserve">их </w:t>
      </w:r>
      <w:r w:rsidR="00677E31" w:rsidRPr="000A5EA0">
        <w:rPr>
          <w:sz w:val="28"/>
          <w:szCs w:val="28"/>
          <w:lang w:val="uk-UA"/>
        </w:rPr>
        <w:t>простор</w:t>
      </w:r>
      <w:r w:rsidRPr="000A5EA0">
        <w:rPr>
          <w:sz w:val="28"/>
          <w:szCs w:val="28"/>
          <w:lang w:val="uk-UA"/>
        </w:rPr>
        <w:t xml:space="preserve">ів (хабів) для </w:t>
      </w:r>
      <w:r w:rsidR="00B810D4" w:rsidRPr="000A5EA0">
        <w:rPr>
          <w:sz w:val="28"/>
          <w:szCs w:val="28"/>
          <w:lang w:val="uk-UA"/>
        </w:rPr>
        <w:t>внутрішньо переміщених осіб</w:t>
      </w:r>
      <w:r w:rsidRPr="000A5EA0">
        <w:rPr>
          <w:sz w:val="28"/>
          <w:szCs w:val="28"/>
          <w:lang w:val="uk-UA"/>
        </w:rPr>
        <w:t>.</w:t>
      </w:r>
    </w:p>
    <w:p w:rsidR="00677E31" w:rsidRPr="000A5EA0" w:rsidRDefault="00677E31" w:rsidP="00677E31">
      <w:pPr>
        <w:spacing w:line="360" w:lineRule="auto"/>
        <w:ind w:firstLine="567"/>
        <w:jc w:val="both"/>
        <w:rPr>
          <w:sz w:val="28"/>
          <w:szCs w:val="28"/>
          <w:lang w:val="uk-UA"/>
        </w:rPr>
      </w:pPr>
      <w:r w:rsidRPr="000A5EA0">
        <w:rPr>
          <w:sz w:val="28"/>
          <w:szCs w:val="28"/>
          <w:lang w:val="uk-UA"/>
        </w:rPr>
        <w:t>Ефективн</w:t>
      </w:r>
      <w:r w:rsidR="004A6CED" w:rsidRPr="000A5EA0">
        <w:rPr>
          <w:sz w:val="28"/>
          <w:szCs w:val="28"/>
          <w:lang w:val="uk-UA"/>
        </w:rPr>
        <w:t>ими</w:t>
      </w:r>
      <w:r w:rsidRPr="000A5EA0">
        <w:rPr>
          <w:sz w:val="28"/>
          <w:szCs w:val="28"/>
          <w:lang w:val="uk-UA"/>
        </w:rPr>
        <w:t xml:space="preserve"> та постійно діюч</w:t>
      </w:r>
      <w:r w:rsidR="004A6CED" w:rsidRPr="000A5EA0">
        <w:rPr>
          <w:sz w:val="28"/>
          <w:szCs w:val="28"/>
          <w:lang w:val="uk-UA"/>
        </w:rPr>
        <w:t>ими є</w:t>
      </w:r>
      <w:r w:rsidRPr="000A5EA0">
        <w:rPr>
          <w:sz w:val="28"/>
          <w:szCs w:val="28"/>
          <w:lang w:val="uk-UA"/>
        </w:rPr>
        <w:t xml:space="preserve"> ті хаби, які за</w:t>
      </w:r>
      <w:r w:rsidR="00203013" w:rsidRPr="000A5EA0">
        <w:rPr>
          <w:sz w:val="28"/>
          <w:szCs w:val="28"/>
          <w:lang w:val="uk-UA"/>
        </w:rPr>
        <w:t>початкували активні переселенці</w:t>
      </w:r>
      <w:r w:rsidR="00D82080" w:rsidRPr="000A5EA0">
        <w:rPr>
          <w:sz w:val="28"/>
          <w:szCs w:val="28"/>
          <w:lang w:val="uk-UA"/>
        </w:rPr>
        <w:t xml:space="preserve">, оскільки саме організовані активними переміщеними особами заходи користуються найбільшою зацікавленістю та популярність серед внутрішньо переміщених осіб. На такі заходи активно залучаються </w:t>
      </w:r>
      <w:r w:rsidRPr="000A5EA0">
        <w:rPr>
          <w:sz w:val="28"/>
          <w:szCs w:val="28"/>
          <w:lang w:val="uk-UA"/>
        </w:rPr>
        <w:t xml:space="preserve">місцеві </w:t>
      </w:r>
      <w:r w:rsidR="00D82080" w:rsidRPr="000A5EA0">
        <w:rPr>
          <w:sz w:val="28"/>
          <w:szCs w:val="28"/>
          <w:lang w:val="uk-UA"/>
        </w:rPr>
        <w:t xml:space="preserve">урядові та недержавні </w:t>
      </w:r>
      <w:r w:rsidRPr="000A5EA0">
        <w:rPr>
          <w:sz w:val="28"/>
          <w:szCs w:val="28"/>
          <w:lang w:val="uk-UA"/>
        </w:rPr>
        <w:t>організації.</w:t>
      </w:r>
    </w:p>
    <w:p w:rsidR="00052112" w:rsidRPr="000A5EA0" w:rsidRDefault="00052112" w:rsidP="001774EF">
      <w:pPr>
        <w:pStyle w:val="align-left"/>
        <w:spacing w:before="0" w:beforeAutospacing="0" w:after="0" w:afterAutospacing="0" w:line="360" w:lineRule="auto"/>
        <w:ind w:firstLine="567"/>
        <w:jc w:val="center"/>
        <w:textAlignment w:val="baseline"/>
        <w:rPr>
          <w:b/>
          <w:sz w:val="28"/>
          <w:szCs w:val="26"/>
          <w:bdr w:val="none" w:sz="0" w:space="0" w:color="auto" w:frame="1"/>
          <w:lang w:val="uk-UA"/>
        </w:rPr>
      </w:pPr>
    </w:p>
    <w:p w:rsidR="001774EF" w:rsidRPr="000A5EA0" w:rsidRDefault="007813F5" w:rsidP="004653ED">
      <w:pPr>
        <w:pStyle w:val="align-left"/>
        <w:spacing w:before="0" w:beforeAutospacing="0" w:after="0" w:afterAutospacing="0" w:line="360" w:lineRule="auto"/>
        <w:ind w:firstLine="567"/>
        <w:jc w:val="both"/>
        <w:textAlignment w:val="baseline"/>
        <w:rPr>
          <w:b/>
          <w:sz w:val="28"/>
          <w:szCs w:val="26"/>
          <w:bdr w:val="none" w:sz="0" w:space="0" w:color="auto" w:frame="1"/>
          <w:lang w:val="uk-UA"/>
        </w:rPr>
      </w:pPr>
      <w:r w:rsidRPr="000A5EA0">
        <w:rPr>
          <w:b/>
          <w:sz w:val="28"/>
          <w:szCs w:val="26"/>
          <w:bdr w:val="none" w:sz="0" w:space="0" w:color="auto" w:frame="1"/>
          <w:lang w:val="uk-UA"/>
        </w:rPr>
        <w:t>1.</w:t>
      </w:r>
      <w:r w:rsidR="0079652B" w:rsidRPr="000A5EA0">
        <w:rPr>
          <w:b/>
          <w:sz w:val="28"/>
          <w:szCs w:val="26"/>
          <w:bdr w:val="none" w:sz="0" w:space="0" w:color="auto" w:frame="1"/>
          <w:lang w:val="uk-UA"/>
        </w:rPr>
        <w:t>3</w:t>
      </w:r>
      <w:r w:rsidRPr="000A5EA0">
        <w:rPr>
          <w:b/>
          <w:sz w:val="28"/>
          <w:szCs w:val="26"/>
          <w:bdr w:val="none" w:sz="0" w:space="0" w:color="auto" w:frame="1"/>
          <w:lang w:val="uk-UA"/>
        </w:rPr>
        <w:t xml:space="preserve">. </w:t>
      </w:r>
      <w:r w:rsidR="0063362F" w:rsidRPr="000A5EA0">
        <w:rPr>
          <w:b/>
          <w:sz w:val="28"/>
          <w:szCs w:val="26"/>
          <w:bdr w:val="none" w:sz="0" w:space="0" w:color="auto" w:frame="1"/>
          <w:lang w:val="uk-UA"/>
        </w:rPr>
        <w:t>П</w:t>
      </w:r>
      <w:r w:rsidR="001774EF" w:rsidRPr="000A5EA0">
        <w:rPr>
          <w:b/>
          <w:sz w:val="28"/>
          <w:szCs w:val="26"/>
          <w:bdr w:val="none" w:sz="0" w:space="0" w:color="auto" w:frame="1"/>
          <w:lang w:val="uk-UA"/>
        </w:rPr>
        <w:t xml:space="preserve">отреби </w:t>
      </w:r>
      <w:r w:rsidR="0063362F" w:rsidRPr="000A5EA0">
        <w:rPr>
          <w:b/>
          <w:sz w:val="28"/>
          <w:szCs w:val="26"/>
          <w:bdr w:val="none" w:sz="0" w:space="0" w:color="auto" w:frame="1"/>
          <w:lang w:val="uk-UA"/>
        </w:rPr>
        <w:t>внутрішньо переміщених осіб у зайнятості та проблеми працевлаштування</w:t>
      </w:r>
      <w:r w:rsidR="000D1AD1" w:rsidRPr="000A5EA0">
        <w:rPr>
          <w:b/>
          <w:sz w:val="28"/>
          <w:szCs w:val="26"/>
          <w:bdr w:val="none" w:sz="0" w:space="0" w:color="auto" w:frame="1"/>
          <w:lang w:val="uk-UA"/>
        </w:rPr>
        <w:t>.</w:t>
      </w:r>
    </w:p>
    <w:p w:rsidR="00D22A77" w:rsidRDefault="00D22A77" w:rsidP="00441A9C">
      <w:pPr>
        <w:pStyle w:val="align-left"/>
        <w:spacing w:before="0" w:beforeAutospacing="0" w:after="0" w:afterAutospacing="0" w:line="360" w:lineRule="auto"/>
        <w:ind w:firstLine="567"/>
        <w:jc w:val="both"/>
        <w:textAlignment w:val="baseline"/>
        <w:rPr>
          <w:sz w:val="28"/>
          <w:szCs w:val="26"/>
          <w:bdr w:val="none" w:sz="0" w:space="0" w:color="auto" w:frame="1"/>
          <w:lang w:val="uk-UA"/>
        </w:rPr>
      </w:pPr>
    </w:p>
    <w:p w:rsidR="00441A9C" w:rsidRPr="000A5EA0" w:rsidRDefault="002949D9" w:rsidP="00441A9C">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Значна кількість науковців, міжнародних та громадських організацій займаються в</w:t>
      </w:r>
      <w:r w:rsidR="00441A9C" w:rsidRPr="000A5EA0">
        <w:rPr>
          <w:sz w:val="28"/>
          <w:szCs w:val="26"/>
          <w:bdr w:val="none" w:sz="0" w:space="0" w:color="auto" w:frame="1"/>
          <w:lang w:val="uk-UA"/>
        </w:rPr>
        <w:t xml:space="preserve">ивченням проблем, з якими стикаються внутрішньо переміщені особи, проведено багато досліджень. Українські дослідники </w:t>
      </w:r>
      <w:r w:rsidR="007B0B3D" w:rsidRPr="000A5EA0">
        <w:rPr>
          <w:sz w:val="28"/>
          <w:szCs w:val="26"/>
          <w:bdr w:val="none" w:sz="0" w:space="0" w:color="auto" w:frame="1"/>
          <w:lang w:val="uk-UA"/>
        </w:rPr>
        <w:t xml:space="preserve">також вивчали </w:t>
      </w:r>
      <w:r w:rsidR="00441A9C" w:rsidRPr="000A5EA0">
        <w:rPr>
          <w:sz w:val="28"/>
          <w:szCs w:val="26"/>
          <w:bdr w:val="none" w:sz="0" w:space="0" w:color="auto" w:frame="1"/>
          <w:lang w:val="uk-UA"/>
        </w:rPr>
        <w:t>проблеми дискримінації внутрішньо переміщених осіб, досліджували ставлення</w:t>
      </w:r>
      <w:r w:rsidR="007B0B3D" w:rsidRPr="000A5EA0">
        <w:rPr>
          <w:sz w:val="28"/>
          <w:szCs w:val="26"/>
          <w:bdr w:val="none" w:sz="0" w:space="0" w:color="auto" w:frame="1"/>
          <w:lang w:val="uk-UA"/>
        </w:rPr>
        <w:t xml:space="preserve"> місцевих жителів</w:t>
      </w:r>
      <w:r w:rsidR="00441A9C" w:rsidRPr="000A5EA0">
        <w:rPr>
          <w:sz w:val="28"/>
          <w:szCs w:val="26"/>
          <w:bdr w:val="none" w:sz="0" w:space="0" w:color="auto" w:frame="1"/>
          <w:lang w:val="uk-UA"/>
        </w:rPr>
        <w:t xml:space="preserve"> до переселенців, оцінювали потреби різних категорій внутрішньо переміщених осіб. </w:t>
      </w:r>
    </w:p>
    <w:p w:rsidR="009A3618" w:rsidRPr="000A5EA0" w:rsidRDefault="00BE4D9C" w:rsidP="00A95CB2">
      <w:pPr>
        <w:pStyle w:val="align-left"/>
        <w:spacing w:before="0" w:beforeAutospacing="0" w:after="0" w:afterAutospacing="0" w:line="360" w:lineRule="auto"/>
        <w:ind w:firstLine="567"/>
        <w:jc w:val="both"/>
        <w:textAlignment w:val="baseline"/>
        <w:rPr>
          <w:sz w:val="28"/>
          <w:lang w:val="uk-UA"/>
        </w:rPr>
      </w:pPr>
      <w:r w:rsidRPr="000A5EA0">
        <w:rPr>
          <w:sz w:val="28"/>
          <w:szCs w:val="26"/>
          <w:bdr w:val="none" w:sz="0" w:space="0" w:color="auto" w:frame="1"/>
          <w:lang w:val="uk-UA"/>
        </w:rPr>
        <w:t>В</w:t>
      </w:r>
      <w:r w:rsidR="00441A9C" w:rsidRPr="000A5EA0">
        <w:rPr>
          <w:sz w:val="28"/>
          <w:szCs w:val="26"/>
          <w:bdr w:val="none" w:sz="0" w:space="0" w:color="auto" w:frame="1"/>
          <w:lang w:val="uk-UA"/>
        </w:rPr>
        <w:t xml:space="preserve"> 2023 році  командою Громадського холдингу «ГРУПА ВПЛИВУ» у партнерстві з ВГО «Асоціація сприяння самоорганізації населення»</w:t>
      </w:r>
      <w:r w:rsidR="00DE6C5A" w:rsidRPr="000A5EA0">
        <w:rPr>
          <w:sz w:val="28"/>
          <w:szCs w:val="26"/>
          <w:bdr w:val="none" w:sz="0" w:space="0" w:color="auto" w:frame="1"/>
          <w:lang w:val="uk-UA"/>
        </w:rPr>
        <w:t xml:space="preserve">, </w:t>
      </w:r>
      <w:r w:rsidRPr="000A5EA0">
        <w:rPr>
          <w:sz w:val="28"/>
          <w:szCs w:val="26"/>
          <w:bdr w:val="none" w:sz="0" w:space="0" w:color="auto" w:frame="1"/>
          <w:lang w:val="uk-UA"/>
        </w:rPr>
        <w:t xml:space="preserve">з </w:t>
      </w:r>
      <w:r w:rsidR="00DE6C5A" w:rsidRPr="000A5EA0">
        <w:rPr>
          <w:sz w:val="28"/>
          <w:szCs w:val="26"/>
          <w:bdr w:val="none" w:sz="0" w:space="0" w:color="auto" w:frame="1"/>
          <w:lang w:val="uk-UA"/>
        </w:rPr>
        <w:t xml:space="preserve">метою </w:t>
      </w:r>
      <w:r w:rsidRPr="000A5EA0">
        <w:rPr>
          <w:sz w:val="28"/>
          <w:szCs w:val="26"/>
          <w:bdr w:val="none" w:sz="0" w:space="0" w:color="auto" w:frame="1"/>
          <w:lang w:val="uk-UA"/>
        </w:rPr>
        <w:t>встановлення</w:t>
      </w:r>
      <w:r w:rsidR="00DE6C5A" w:rsidRPr="000A5EA0">
        <w:rPr>
          <w:sz w:val="28"/>
          <w:lang w:val="uk-UA"/>
        </w:rPr>
        <w:t xml:space="preserve"> основн</w:t>
      </w:r>
      <w:r w:rsidRPr="000A5EA0">
        <w:rPr>
          <w:sz w:val="28"/>
          <w:lang w:val="uk-UA"/>
        </w:rPr>
        <w:t>их</w:t>
      </w:r>
      <w:r w:rsidR="00DE6C5A" w:rsidRPr="000A5EA0">
        <w:rPr>
          <w:sz w:val="28"/>
          <w:lang w:val="uk-UA"/>
        </w:rPr>
        <w:t xml:space="preserve"> потреб</w:t>
      </w:r>
      <w:r w:rsidRPr="000A5EA0">
        <w:rPr>
          <w:sz w:val="28"/>
          <w:lang w:val="uk-UA"/>
        </w:rPr>
        <w:t xml:space="preserve"> та проблем</w:t>
      </w:r>
      <w:r w:rsidR="00DE6C5A" w:rsidRPr="000A5EA0">
        <w:rPr>
          <w:sz w:val="28"/>
          <w:lang w:val="uk-UA"/>
        </w:rPr>
        <w:t xml:space="preserve">, які </w:t>
      </w:r>
      <w:r w:rsidRPr="000A5EA0">
        <w:rPr>
          <w:sz w:val="28"/>
          <w:lang w:val="uk-UA"/>
        </w:rPr>
        <w:t>мають місце в ході</w:t>
      </w:r>
      <w:r w:rsidR="00DE6C5A" w:rsidRPr="000A5EA0">
        <w:rPr>
          <w:sz w:val="28"/>
          <w:lang w:val="uk-UA"/>
        </w:rPr>
        <w:t xml:space="preserve"> інтеграції внутрішн</w:t>
      </w:r>
      <w:r w:rsidR="00E50B21" w:rsidRPr="000A5EA0">
        <w:rPr>
          <w:sz w:val="28"/>
          <w:lang w:val="uk-UA"/>
        </w:rPr>
        <w:t>ьо</w:t>
      </w:r>
      <w:r w:rsidR="00DE6C5A" w:rsidRPr="000A5EA0">
        <w:rPr>
          <w:sz w:val="28"/>
          <w:lang w:val="uk-UA"/>
        </w:rPr>
        <w:t xml:space="preserve"> переміщених осіб, </w:t>
      </w:r>
      <w:r w:rsidR="00E21893" w:rsidRPr="000A5EA0">
        <w:rPr>
          <w:sz w:val="28"/>
          <w:lang w:val="uk-UA"/>
        </w:rPr>
        <w:t xml:space="preserve">з’ясування, які ж заходи вживаються </w:t>
      </w:r>
      <w:r w:rsidR="00DE6C5A" w:rsidRPr="000A5EA0">
        <w:rPr>
          <w:sz w:val="28"/>
          <w:lang w:val="uk-UA"/>
        </w:rPr>
        <w:t>місцев</w:t>
      </w:r>
      <w:r w:rsidR="00E21893" w:rsidRPr="000A5EA0">
        <w:rPr>
          <w:sz w:val="28"/>
          <w:lang w:val="uk-UA"/>
        </w:rPr>
        <w:t>ою</w:t>
      </w:r>
      <w:r w:rsidR="00DE6C5A" w:rsidRPr="000A5EA0">
        <w:rPr>
          <w:sz w:val="28"/>
          <w:lang w:val="uk-UA"/>
        </w:rPr>
        <w:t xml:space="preserve"> влад</w:t>
      </w:r>
      <w:r w:rsidR="00E21893" w:rsidRPr="000A5EA0">
        <w:rPr>
          <w:sz w:val="28"/>
          <w:lang w:val="uk-UA"/>
        </w:rPr>
        <w:t>ою</w:t>
      </w:r>
      <w:r w:rsidR="00DE6C5A" w:rsidRPr="000A5EA0">
        <w:rPr>
          <w:sz w:val="28"/>
          <w:lang w:val="uk-UA"/>
        </w:rPr>
        <w:t xml:space="preserve"> </w:t>
      </w:r>
      <w:r w:rsidR="00E21893" w:rsidRPr="000A5EA0">
        <w:rPr>
          <w:sz w:val="28"/>
          <w:lang w:val="uk-UA"/>
        </w:rPr>
        <w:t xml:space="preserve">для вирішення нагальних </w:t>
      </w:r>
      <w:r w:rsidR="00DE6C5A" w:rsidRPr="000A5EA0">
        <w:rPr>
          <w:sz w:val="28"/>
          <w:lang w:val="uk-UA"/>
        </w:rPr>
        <w:t xml:space="preserve">потреб, </w:t>
      </w:r>
      <w:r w:rsidR="00E21893" w:rsidRPr="000A5EA0">
        <w:rPr>
          <w:sz w:val="28"/>
          <w:lang w:val="uk-UA"/>
        </w:rPr>
        <w:t>та</w:t>
      </w:r>
      <w:r w:rsidR="00DE6C5A" w:rsidRPr="000A5EA0">
        <w:rPr>
          <w:sz w:val="28"/>
          <w:lang w:val="uk-UA"/>
        </w:rPr>
        <w:t xml:space="preserve"> визнач</w:t>
      </w:r>
      <w:r w:rsidR="00E21893" w:rsidRPr="000A5EA0">
        <w:rPr>
          <w:sz w:val="28"/>
          <w:lang w:val="uk-UA"/>
        </w:rPr>
        <w:t xml:space="preserve">ення </w:t>
      </w:r>
      <w:r w:rsidR="00DE6C5A" w:rsidRPr="000A5EA0">
        <w:rPr>
          <w:sz w:val="28"/>
          <w:lang w:val="uk-UA"/>
        </w:rPr>
        <w:t>основн</w:t>
      </w:r>
      <w:r w:rsidR="00E21893" w:rsidRPr="000A5EA0">
        <w:rPr>
          <w:sz w:val="28"/>
          <w:lang w:val="uk-UA"/>
        </w:rPr>
        <w:t>их</w:t>
      </w:r>
      <w:r w:rsidR="00DE6C5A" w:rsidRPr="000A5EA0">
        <w:rPr>
          <w:sz w:val="28"/>
          <w:lang w:val="uk-UA"/>
        </w:rPr>
        <w:t xml:space="preserve"> підход</w:t>
      </w:r>
      <w:r w:rsidR="00E21893" w:rsidRPr="000A5EA0">
        <w:rPr>
          <w:sz w:val="28"/>
          <w:lang w:val="uk-UA"/>
        </w:rPr>
        <w:t>ів</w:t>
      </w:r>
      <w:r w:rsidR="00DE6C5A" w:rsidRPr="000A5EA0">
        <w:rPr>
          <w:sz w:val="28"/>
          <w:lang w:val="uk-UA"/>
        </w:rPr>
        <w:t xml:space="preserve"> </w:t>
      </w:r>
      <w:r w:rsidR="00E21893" w:rsidRPr="000A5EA0">
        <w:rPr>
          <w:sz w:val="28"/>
          <w:lang w:val="uk-UA"/>
        </w:rPr>
        <w:t xml:space="preserve">щодо </w:t>
      </w:r>
      <w:r w:rsidR="00DE6C5A" w:rsidRPr="000A5EA0">
        <w:rPr>
          <w:sz w:val="28"/>
          <w:lang w:val="uk-UA"/>
        </w:rPr>
        <w:t xml:space="preserve">реалізації  прав </w:t>
      </w:r>
      <w:r w:rsidR="00E21893" w:rsidRPr="000A5EA0">
        <w:rPr>
          <w:sz w:val="28"/>
          <w:lang w:val="uk-UA"/>
        </w:rPr>
        <w:t xml:space="preserve">внутрішньо переміщених осіб </w:t>
      </w:r>
      <w:r w:rsidR="00DE6C5A" w:rsidRPr="000A5EA0">
        <w:rPr>
          <w:sz w:val="28"/>
          <w:lang w:val="uk-UA"/>
        </w:rPr>
        <w:t>у різних сферах</w:t>
      </w:r>
      <w:r w:rsidR="00480718" w:rsidRPr="000A5EA0">
        <w:rPr>
          <w:sz w:val="28"/>
          <w:lang w:val="uk-UA"/>
        </w:rPr>
        <w:t xml:space="preserve"> проведено дослідження. За результатами дослідження було виділено </w:t>
      </w:r>
      <w:r w:rsidR="00DE6C5A" w:rsidRPr="000A5EA0">
        <w:rPr>
          <w:sz w:val="28"/>
          <w:lang w:val="uk-UA"/>
        </w:rPr>
        <w:t xml:space="preserve">три </w:t>
      </w:r>
      <w:r w:rsidR="00480718" w:rsidRPr="000A5EA0">
        <w:rPr>
          <w:sz w:val="28"/>
          <w:lang w:val="uk-UA"/>
        </w:rPr>
        <w:t xml:space="preserve">основні </w:t>
      </w:r>
      <w:r w:rsidR="00DE6C5A" w:rsidRPr="000A5EA0">
        <w:rPr>
          <w:sz w:val="28"/>
          <w:lang w:val="uk-UA"/>
        </w:rPr>
        <w:t>групи викликів, які є нагальними</w:t>
      </w:r>
      <w:r w:rsidR="00D478ED" w:rsidRPr="000A5EA0">
        <w:rPr>
          <w:sz w:val="28"/>
          <w:lang w:val="uk-UA"/>
        </w:rPr>
        <w:t xml:space="preserve"> для переселенців</w:t>
      </w:r>
      <w:r w:rsidR="009A3618" w:rsidRPr="000A5EA0">
        <w:rPr>
          <w:sz w:val="28"/>
          <w:lang w:val="uk-UA"/>
        </w:rPr>
        <w:t xml:space="preserve"> – ц</w:t>
      </w:r>
      <w:r w:rsidR="00DE6C5A" w:rsidRPr="000A5EA0">
        <w:rPr>
          <w:sz w:val="28"/>
          <w:lang w:val="uk-UA"/>
        </w:rPr>
        <w:t>е</w:t>
      </w:r>
      <w:r w:rsidR="009A3618" w:rsidRPr="000A5EA0">
        <w:rPr>
          <w:sz w:val="28"/>
          <w:lang w:val="uk-UA"/>
        </w:rPr>
        <w:t>:</w:t>
      </w:r>
    </w:p>
    <w:p w:rsidR="009A3618" w:rsidRPr="000A5EA0" w:rsidRDefault="009A3618" w:rsidP="00A95CB2">
      <w:pPr>
        <w:pStyle w:val="align-left"/>
        <w:spacing w:before="0" w:beforeAutospacing="0" w:after="0" w:afterAutospacing="0" w:line="360" w:lineRule="auto"/>
        <w:ind w:firstLine="567"/>
        <w:jc w:val="both"/>
        <w:textAlignment w:val="baseline"/>
        <w:rPr>
          <w:sz w:val="28"/>
          <w:lang w:val="uk-UA"/>
        </w:rPr>
      </w:pPr>
      <w:r w:rsidRPr="000A5EA0">
        <w:rPr>
          <w:sz w:val="28"/>
          <w:lang w:val="uk-UA"/>
        </w:rPr>
        <w:t>-</w:t>
      </w:r>
      <w:r w:rsidR="00DE6C5A" w:rsidRPr="000A5EA0">
        <w:rPr>
          <w:sz w:val="28"/>
          <w:lang w:val="uk-UA"/>
        </w:rPr>
        <w:t xml:space="preserve"> пошук житла </w:t>
      </w:r>
      <w:r w:rsidRPr="000A5EA0">
        <w:rPr>
          <w:sz w:val="28"/>
          <w:lang w:val="uk-UA"/>
        </w:rPr>
        <w:t xml:space="preserve">і </w:t>
      </w:r>
      <w:r w:rsidR="00DE6C5A" w:rsidRPr="000A5EA0">
        <w:rPr>
          <w:sz w:val="28"/>
          <w:lang w:val="uk-UA"/>
        </w:rPr>
        <w:t>незадовільні умови проживання</w:t>
      </w:r>
      <w:r w:rsidRPr="000A5EA0">
        <w:rPr>
          <w:sz w:val="28"/>
          <w:lang w:val="uk-UA"/>
        </w:rPr>
        <w:t>;</w:t>
      </w:r>
    </w:p>
    <w:p w:rsidR="009A3618" w:rsidRPr="000A5EA0" w:rsidRDefault="009A3618" w:rsidP="00A95CB2">
      <w:pPr>
        <w:pStyle w:val="align-left"/>
        <w:spacing w:before="0" w:beforeAutospacing="0" w:after="0" w:afterAutospacing="0" w:line="360" w:lineRule="auto"/>
        <w:ind w:firstLine="567"/>
        <w:jc w:val="both"/>
        <w:textAlignment w:val="baseline"/>
        <w:rPr>
          <w:sz w:val="28"/>
          <w:lang w:val="uk-UA"/>
        </w:rPr>
      </w:pPr>
      <w:r w:rsidRPr="000A5EA0">
        <w:rPr>
          <w:sz w:val="28"/>
          <w:lang w:val="uk-UA"/>
        </w:rPr>
        <w:t>- складність</w:t>
      </w:r>
      <w:r w:rsidR="00DE6C5A" w:rsidRPr="000A5EA0">
        <w:rPr>
          <w:sz w:val="28"/>
          <w:lang w:val="uk-UA"/>
        </w:rPr>
        <w:t xml:space="preserve"> у працевлаштуванні та </w:t>
      </w:r>
      <w:r w:rsidRPr="000A5EA0">
        <w:rPr>
          <w:sz w:val="28"/>
          <w:lang w:val="uk-UA"/>
        </w:rPr>
        <w:t xml:space="preserve">релокуванні </w:t>
      </w:r>
      <w:r w:rsidR="00DE6C5A" w:rsidRPr="000A5EA0">
        <w:rPr>
          <w:sz w:val="28"/>
          <w:lang w:val="uk-UA"/>
        </w:rPr>
        <w:t>бізнесу</w:t>
      </w:r>
      <w:r w:rsidRPr="000A5EA0">
        <w:rPr>
          <w:sz w:val="28"/>
          <w:lang w:val="uk-UA"/>
        </w:rPr>
        <w:t>;</w:t>
      </w:r>
    </w:p>
    <w:p w:rsidR="00F334FB" w:rsidRPr="000A5EA0" w:rsidRDefault="009A3618" w:rsidP="00A95CB2">
      <w:pPr>
        <w:pStyle w:val="align-left"/>
        <w:spacing w:before="0" w:beforeAutospacing="0" w:after="0" w:afterAutospacing="0" w:line="360" w:lineRule="auto"/>
        <w:ind w:firstLine="567"/>
        <w:jc w:val="both"/>
        <w:textAlignment w:val="baseline"/>
        <w:rPr>
          <w:sz w:val="28"/>
          <w:szCs w:val="28"/>
          <w:lang w:val="uk-UA"/>
        </w:rPr>
      </w:pPr>
      <w:r w:rsidRPr="000A5EA0">
        <w:rPr>
          <w:sz w:val="28"/>
          <w:lang w:val="uk-UA"/>
        </w:rPr>
        <w:t>-</w:t>
      </w:r>
      <w:r w:rsidR="00DE6C5A" w:rsidRPr="000A5EA0">
        <w:rPr>
          <w:sz w:val="28"/>
          <w:lang w:val="uk-UA"/>
        </w:rPr>
        <w:t xml:space="preserve"> фінансові труднощі </w:t>
      </w:r>
      <w:r w:rsidR="00F334FB" w:rsidRPr="000A5EA0">
        <w:rPr>
          <w:sz w:val="28"/>
          <w:szCs w:val="28"/>
          <w:lang w:val="uk-UA"/>
        </w:rPr>
        <w:t>[10].</w:t>
      </w:r>
    </w:p>
    <w:p w:rsidR="00A95CB2" w:rsidRPr="000A5EA0" w:rsidRDefault="00A235C2" w:rsidP="00A95CB2">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lastRenderedPageBreak/>
        <w:t>Наразі, о</w:t>
      </w:r>
      <w:r w:rsidR="00A95CB2" w:rsidRPr="000A5EA0">
        <w:rPr>
          <w:sz w:val="28"/>
          <w:szCs w:val="26"/>
          <w:bdr w:val="none" w:sz="0" w:space="0" w:color="auto" w:frame="1"/>
          <w:lang w:val="uk-UA"/>
        </w:rPr>
        <w:t xml:space="preserve">днією з найбільш нагальних </w:t>
      </w:r>
      <w:r w:rsidR="00A46C72" w:rsidRPr="000A5EA0">
        <w:rPr>
          <w:sz w:val="28"/>
          <w:szCs w:val="26"/>
          <w:bdr w:val="none" w:sz="0" w:space="0" w:color="auto" w:frame="1"/>
          <w:lang w:val="uk-UA"/>
        </w:rPr>
        <w:t>залишається</w:t>
      </w:r>
      <w:r w:rsidR="00A95CB2" w:rsidRPr="000A5EA0">
        <w:rPr>
          <w:sz w:val="28"/>
          <w:szCs w:val="26"/>
          <w:bdr w:val="none" w:sz="0" w:space="0" w:color="auto" w:frame="1"/>
          <w:lang w:val="uk-UA"/>
        </w:rPr>
        <w:t xml:space="preserve"> проблема житла</w:t>
      </w:r>
      <w:r w:rsidR="008E6EF9" w:rsidRPr="000A5EA0">
        <w:rPr>
          <w:sz w:val="28"/>
          <w:szCs w:val="26"/>
          <w:bdr w:val="none" w:sz="0" w:space="0" w:color="auto" w:frame="1"/>
          <w:lang w:val="uk-UA"/>
        </w:rPr>
        <w:t>, придатного для найму, тимчасового, соціального та службового житла</w:t>
      </w:r>
      <w:r w:rsidR="00A95CB2" w:rsidRPr="000A5EA0">
        <w:rPr>
          <w:sz w:val="28"/>
          <w:szCs w:val="26"/>
          <w:bdr w:val="none" w:sz="0" w:space="0" w:color="auto" w:frame="1"/>
          <w:lang w:val="uk-UA"/>
        </w:rPr>
        <w:t>: це погані умови проживання у місцях тимчасового проживання, особливо для родин з дітьми,  людей з інвалідністю, недостатня кількість житла для оренди та завищені ціни на нього</w:t>
      </w:r>
      <w:r w:rsidR="008E6EF9" w:rsidRPr="000A5EA0">
        <w:rPr>
          <w:sz w:val="28"/>
          <w:szCs w:val="26"/>
          <w:bdr w:val="none" w:sz="0" w:space="0" w:color="auto" w:frame="1"/>
          <w:lang w:val="uk-UA"/>
        </w:rPr>
        <w:t>.</w:t>
      </w:r>
    </w:p>
    <w:p w:rsidR="00211582" w:rsidRPr="000A5EA0" w:rsidRDefault="00A95CB2" w:rsidP="00A95CB2">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Другою проблемою є </w:t>
      </w:r>
      <w:r w:rsidR="00211582" w:rsidRPr="000A5EA0">
        <w:rPr>
          <w:sz w:val="28"/>
          <w:szCs w:val="26"/>
          <w:bdr w:val="none" w:sz="0" w:space="0" w:color="auto" w:frame="1"/>
          <w:lang w:val="uk-UA"/>
        </w:rPr>
        <w:t xml:space="preserve">можливості працевлаштування та створенню/розвитку власного </w:t>
      </w:r>
      <w:r w:rsidRPr="000A5EA0">
        <w:rPr>
          <w:sz w:val="28"/>
          <w:szCs w:val="26"/>
          <w:bdr w:val="none" w:sz="0" w:space="0" w:color="auto" w:frame="1"/>
          <w:lang w:val="uk-UA"/>
        </w:rPr>
        <w:t>бізнес</w:t>
      </w:r>
      <w:r w:rsidR="00211582" w:rsidRPr="000A5EA0">
        <w:rPr>
          <w:sz w:val="28"/>
          <w:szCs w:val="26"/>
          <w:bdr w:val="none" w:sz="0" w:space="0" w:color="auto" w:frame="1"/>
          <w:lang w:val="uk-UA"/>
        </w:rPr>
        <w:t>у чи самозайнятості</w:t>
      </w:r>
      <w:r w:rsidRPr="000A5EA0">
        <w:rPr>
          <w:sz w:val="28"/>
          <w:szCs w:val="26"/>
          <w:bdr w:val="none" w:sz="0" w:space="0" w:color="auto" w:frame="1"/>
          <w:lang w:val="uk-UA"/>
        </w:rPr>
        <w:t xml:space="preserve">. </w:t>
      </w:r>
    </w:p>
    <w:p w:rsidR="008E6EF9" w:rsidRPr="000A5EA0" w:rsidRDefault="008E6EF9" w:rsidP="00A95CB2">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 xml:space="preserve">На шляху до працевлаштування чи відкриття власної справи на новому місці проживання стоїть низка проблем, без вирішення яких неможливо забезпечити належні умови для пошуку роботи та інтеграції в приймаючій громаді. Це недосконалість законодавства, брак інформації, недостатньо розвинуті соціальні послуги в невеликих приймаючих громадах та дискримінація за ознакою віку, статі та місця реєстрації. Не менш значною проблемою є невідповідність наявних у внутрішньо переміщених осіб кваліфікацій та знань тим потребам у працівниках, які існують в приймаючих громадах. </w:t>
      </w:r>
      <w:r w:rsidR="000A6959" w:rsidRPr="000A5EA0">
        <w:rPr>
          <w:sz w:val="28"/>
          <w:szCs w:val="26"/>
          <w:bdr w:val="none" w:sz="0" w:space="0" w:color="auto" w:frame="1"/>
          <w:lang w:val="uk-UA"/>
        </w:rPr>
        <w:t>Також має місце недостатня кількість вакансій в невеликих громадах.</w:t>
      </w:r>
    </w:p>
    <w:p w:rsidR="00193F3C" w:rsidRPr="000A5EA0" w:rsidRDefault="00291223" w:rsidP="00A95CB2">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Окремою проблемою є працевлаштування ВПО старшого працездатного віку. Після переміщення та втрати роботи внутрішньо переміщені особи старшого віку стикаються з додатковими бар'єрами при працевлаштуванні, оскільки вимушені долати подвійні стереотипи - як про внутрішньо переміщених осіб, так і про працівників старшого віку.</w:t>
      </w:r>
    </w:p>
    <w:p w:rsidR="005C0661" w:rsidRPr="000A5EA0" w:rsidRDefault="003670FE" w:rsidP="00A95CB2">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П</w:t>
      </w:r>
      <w:r w:rsidR="005C0661" w:rsidRPr="000A5EA0">
        <w:rPr>
          <w:sz w:val="28"/>
          <w:szCs w:val="26"/>
          <w:bdr w:val="none" w:sz="0" w:space="0" w:color="auto" w:frame="1"/>
          <w:lang w:val="uk-UA"/>
        </w:rPr>
        <w:t xml:space="preserve">ідприємці з числа внутрішньо переміщених осіб стикаються зі значними проблемами під час відкриття чи відновлення підприємницької діяльності на новому місці проживання. Діюче законодавство містить низку норм, які унеможливлюють продовження підприємницької діяльності для фізичних осіб-підприємців та самозайнятих осіб. Зокрема, це норми, пов’язані з місцем реєстрації фізичної особи-підприємця на тимчасово окупованих територіях України, визнання форс-мажорних обставин та неможливість отримати пільгове закриття кредитів по програмі “Програми </w:t>
      </w:r>
      <w:r w:rsidR="005C0661" w:rsidRPr="000A5EA0">
        <w:rPr>
          <w:sz w:val="28"/>
          <w:szCs w:val="26"/>
          <w:bdr w:val="none" w:sz="0" w:space="0" w:color="auto" w:frame="1"/>
          <w:lang w:val="uk-UA"/>
        </w:rPr>
        <w:lastRenderedPageBreak/>
        <w:t xml:space="preserve">фінансової державної підтримки суб’єктів малого, мікропідприємництва та середнього підприємництва «Доступні кредити 5-7-9%». Також перепоною у відкритті власної справи є низький рівень правової та фінансової грамотності, базових знань та вмінь щодо ведення підприємницької діяльності внутрішньо переміщених осіб та можливості отримати юридичний та бухгалтерський супровід в новому місці проживання. Переважна більшість програм, що реалізуються, оцінюють можливості та потреби не враховуючи місцевий контекст - потреби у робочих місцях, наявність чи відсутність умов для відкриття власної справи та потреб у певних сервісах та продуктах на місцях, покупну спроможність місцевого населення. Всі зазначені вище проблеми призводять до того, що отримавши базове навчання та фінансову підтримку на відкриття або відновлення власної справи </w:t>
      </w:r>
      <w:r w:rsidRPr="000A5EA0">
        <w:rPr>
          <w:sz w:val="28"/>
          <w:szCs w:val="26"/>
          <w:bdr w:val="none" w:sz="0" w:space="0" w:color="auto" w:frame="1"/>
          <w:lang w:val="uk-UA"/>
        </w:rPr>
        <w:t>внутрішньо переміщені особи</w:t>
      </w:r>
      <w:r w:rsidR="005C0661" w:rsidRPr="000A5EA0">
        <w:rPr>
          <w:sz w:val="28"/>
          <w:szCs w:val="26"/>
          <w:bdr w:val="none" w:sz="0" w:space="0" w:color="auto" w:frame="1"/>
          <w:lang w:val="uk-UA"/>
        </w:rPr>
        <w:t xml:space="preserve"> закривають власну справу протягом півроку-року з моменту відкриття на новому місці проживання.</w:t>
      </w:r>
    </w:p>
    <w:p w:rsidR="005A723C" w:rsidRPr="000A5EA0" w:rsidRDefault="00332972" w:rsidP="00A15FBC">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Третьою</w:t>
      </w:r>
      <w:r w:rsidR="008A745F" w:rsidRPr="000A5EA0">
        <w:rPr>
          <w:sz w:val="28"/>
          <w:szCs w:val="26"/>
          <w:bdr w:val="none" w:sz="0" w:space="0" w:color="auto" w:frame="1"/>
          <w:lang w:val="uk-UA"/>
        </w:rPr>
        <w:t>, не менш значущою</w:t>
      </w:r>
      <w:r w:rsidRPr="000A5EA0">
        <w:rPr>
          <w:sz w:val="28"/>
          <w:szCs w:val="26"/>
          <w:bdr w:val="none" w:sz="0" w:space="0" w:color="auto" w:frame="1"/>
          <w:lang w:val="uk-UA"/>
        </w:rPr>
        <w:t xml:space="preserve"> проблемою є </w:t>
      </w:r>
      <w:r w:rsidR="008A745F" w:rsidRPr="000A5EA0">
        <w:rPr>
          <w:sz w:val="28"/>
          <w:szCs w:val="26"/>
          <w:bdr w:val="none" w:sz="0" w:space="0" w:color="auto" w:frame="1"/>
          <w:lang w:val="uk-UA"/>
        </w:rPr>
        <w:t xml:space="preserve">проблема </w:t>
      </w:r>
      <w:r w:rsidRPr="000A5EA0">
        <w:rPr>
          <w:sz w:val="28"/>
          <w:szCs w:val="26"/>
          <w:bdr w:val="none" w:sz="0" w:space="0" w:color="auto" w:frame="1"/>
          <w:lang w:val="uk-UA"/>
        </w:rPr>
        <w:t>ф</w:t>
      </w:r>
      <w:r w:rsidR="00E35A6A" w:rsidRPr="000A5EA0">
        <w:rPr>
          <w:sz w:val="28"/>
          <w:szCs w:val="26"/>
          <w:bdr w:val="none" w:sz="0" w:space="0" w:color="auto" w:frame="1"/>
          <w:lang w:val="uk-UA"/>
        </w:rPr>
        <w:t>інансов</w:t>
      </w:r>
      <w:r w:rsidR="008A745F" w:rsidRPr="000A5EA0">
        <w:rPr>
          <w:sz w:val="28"/>
          <w:szCs w:val="26"/>
          <w:bdr w:val="none" w:sz="0" w:space="0" w:color="auto" w:frame="1"/>
          <w:lang w:val="uk-UA"/>
        </w:rPr>
        <w:t xml:space="preserve">их </w:t>
      </w:r>
      <w:r w:rsidR="00E35A6A" w:rsidRPr="000A5EA0">
        <w:rPr>
          <w:sz w:val="28"/>
          <w:szCs w:val="26"/>
          <w:bdr w:val="none" w:sz="0" w:space="0" w:color="auto" w:frame="1"/>
          <w:lang w:val="uk-UA"/>
        </w:rPr>
        <w:t>труднощ</w:t>
      </w:r>
      <w:r w:rsidR="008A745F" w:rsidRPr="000A5EA0">
        <w:rPr>
          <w:sz w:val="28"/>
          <w:szCs w:val="26"/>
          <w:bdr w:val="none" w:sz="0" w:space="0" w:color="auto" w:frame="1"/>
          <w:lang w:val="uk-UA"/>
        </w:rPr>
        <w:t>ів</w:t>
      </w:r>
      <w:r w:rsidR="00E35A6A" w:rsidRPr="000A5EA0">
        <w:rPr>
          <w:sz w:val="28"/>
          <w:szCs w:val="26"/>
          <w:bdr w:val="none" w:sz="0" w:space="0" w:color="auto" w:frame="1"/>
          <w:lang w:val="uk-UA"/>
        </w:rPr>
        <w:t xml:space="preserve">. </w:t>
      </w:r>
      <w:r w:rsidR="00E32AA7" w:rsidRPr="000A5EA0">
        <w:rPr>
          <w:sz w:val="28"/>
          <w:szCs w:val="26"/>
          <w:bdr w:val="none" w:sz="0" w:space="0" w:color="auto" w:frame="1"/>
          <w:lang w:val="uk-UA"/>
        </w:rPr>
        <w:t>У зв’язку із відсутністю роботи та потребою винаймати житло</w:t>
      </w:r>
      <w:r w:rsidR="00A95CB2" w:rsidRPr="000A5EA0">
        <w:rPr>
          <w:sz w:val="28"/>
          <w:szCs w:val="26"/>
          <w:bdr w:val="none" w:sz="0" w:space="0" w:color="auto" w:frame="1"/>
          <w:lang w:val="uk-UA"/>
        </w:rPr>
        <w:t xml:space="preserve">, </w:t>
      </w:r>
      <w:r w:rsidR="00E32AA7" w:rsidRPr="000A5EA0">
        <w:rPr>
          <w:sz w:val="28"/>
          <w:szCs w:val="26"/>
          <w:bdr w:val="none" w:sz="0" w:space="0" w:color="auto" w:frame="1"/>
          <w:lang w:val="uk-UA"/>
        </w:rPr>
        <w:t>переселенці</w:t>
      </w:r>
      <w:r w:rsidR="00A95CB2" w:rsidRPr="000A5EA0">
        <w:rPr>
          <w:sz w:val="28"/>
          <w:szCs w:val="26"/>
          <w:bdr w:val="none" w:sz="0" w:space="0" w:color="auto" w:frame="1"/>
          <w:lang w:val="uk-UA"/>
        </w:rPr>
        <w:t xml:space="preserve"> часто перебувають у скрутному матеріальному становищі. </w:t>
      </w:r>
      <w:r w:rsidR="00B840C1" w:rsidRPr="000A5EA0">
        <w:rPr>
          <w:sz w:val="28"/>
          <w:szCs w:val="26"/>
          <w:bdr w:val="none" w:sz="0" w:space="0" w:color="auto" w:frame="1"/>
          <w:lang w:val="uk-UA"/>
        </w:rPr>
        <w:t xml:space="preserve">При цьому, дані проблеми є актуальними </w:t>
      </w:r>
      <w:r w:rsidR="00A95CB2" w:rsidRPr="000A5EA0">
        <w:rPr>
          <w:sz w:val="28"/>
          <w:szCs w:val="26"/>
          <w:bdr w:val="none" w:sz="0" w:space="0" w:color="auto" w:frame="1"/>
          <w:lang w:val="uk-UA"/>
        </w:rPr>
        <w:t xml:space="preserve">як </w:t>
      </w:r>
      <w:r w:rsidR="00B840C1" w:rsidRPr="000A5EA0">
        <w:rPr>
          <w:sz w:val="28"/>
          <w:szCs w:val="26"/>
          <w:bdr w:val="none" w:sz="0" w:space="0" w:color="auto" w:frame="1"/>
          <w:lang w:val="uk-UA"/>
        </w:rPr>
        <w:t xml:space="preserve">для тих, що </w:t>
      </w:r>
      <w:r w:rsidR="00A95CB2" w:rsidRPr="000A5EA0">
        <w:rPr>
          <w:sz w:val="28"/>
          <w:szCs w:val="26"/>
          <w:bdr w:val="none" w:sz="0" w:space="0" w:color="auto" w:frame="1"/>
          <w:lang w:val="uk-UA"/>
        </w:rPr>
        <w:t xml:space="preserve">перемістились після 24 лютого 2022 року, так і </w:t>
      </w:r>
      <w:r w:rsidR="00B840C1" w:rsidRPr="000A5EA0">
        <w:rPr>
          <w:sz w:val="28"/>
          <w:szCs w:val="26"/>
          <w:bdr w:val="none" w:sz="0" w:space="0" w:color="auto" w:frame="1"/>
          <w:lang w:val="uk-UA"/>
        </w:rPr>
        <w:t xml:space="preserve">для переміщених після </w:t>
      </w:r>
      <w:r w:rsidR="00A95CB2" w:rsidRPr="000A5EA0">
        <w:rPr>
          <w:sz w:val="28"/>
          <w:szCs w:val="26"/>
          <w:bdr w:val="none" w:sz="0" w:space="0" w:color="auto" w:frame="1"/>
          <w:lang w:val="uk-UA"/>
        </w:rPr>
        <w:t>2014 року</w:t>
      </w:r>
      <w:r w:rsidR="0034200D" w:rsidRPr="000A5EA0">
        <w:rPr>
          <w:sz w:val="28"/>
          <w:szCs w:val="26"/>
          <w:bdr w:val="none" w:sz="0" w:space="0" w:color="auto" w:frame="1"/>
          <w:lang w:val="uk-UA"/>
        </w:rPr>
        <w:t xml:space="preserve"> </w:t>
      </w:r>
      <w:r w:rsidR="0034200D" w:rsidRPr="000A5EA0">
        <w:rPr>
          <w:sz w:val="28"/>
          <w:szCs w:val="28"/>
          <w:lang w:val="uk-UA"/>
        </w:rPr>
        <w:t>[10]</w:t>
      </w:r>
      <w:r w:rsidR="00A95CB2" w:rsidRPr="000A5EA0">
        <w:rPr>
          <w:sz w:val="28"/>
          <w:szCs w:val="26"/>
          <w:bdr w:val="none" w:sz="0" w:space="0" w:color="auto" w:frame="1"/>
          <w:lang w:val="uk-UA"/>
        </w:rPr>
        <w:t xml:space="preserve">. </w:t>
      </w:r>
    </w:p>
    <w:p w:rsidR="00A95CB2" w:rsidRPr="000A5EA0" w:rsidRDefault="0034200D" w:rsidP="00A15FBC">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Отже,</w:t>
      </w:r>
      <w:r w:rsidR="00A95CB2" w:rsidRPr="000A5EA0">
        <w:rPr>
          <w:sz w:val="28"/>
          <w:szCs w:val="26"/>
          <w:bdr w:val="none" w:sz="0" w:space="0" w:color="auto" w:frame="1"/>
          <w:lang w:val="uk-UA"/>
        </w:rPr>
        <w:t xml:space="preserve"> за </w:t>
      </w:r>
      <w:r w:rsidR="00A4429B" w:rsidRPr="000A5EA0">
        <w:rPr>
          <w:sz w:val="28"/>
          <w:szCs w:val="26"/>
          <w:bdr w:val="none" w:sz="0" w:space="0" w:color="auto" w:frame="1"/>
          <w:lang w:val="uk-UA"/>
        </w:rPr>
        <w:t>10</w:t>
      </w:r>
      <w:r w:rsidR="00A95CB2" w:rsidRPr="000A5EA0">
        <w:rPr>
          <w:sz w:val="28"/>
          <w:szCs w:val="26"/>
          <w:bdr w:val="none" w:sz="0" w:space="0" w:color="auto" w:frame="1"/>
          <w:lang w:val="uk-UA"/>
        </w:rPr>
        <w:t xml:space="preserve"> років залишаються переселенці, які не змогли відновити свій попередній рівень життя, придбати житло. </w:t>
      </w:r>
    </w:p>
    <w:p w:rsidR="006C2C91" w:rsidRPr="000A5EA0" w:rsidRDefault="006C2C91" w:rsidP="00A15FBC">
      <w:pPr>
        <w:pStyle w:val="align-left"/>
        <w:spacing w:before="0" w:beforeAutospacing="0" w:after="0" w:afterAutospacing="0" w:line="360" w:lineRule="auto"/>
        <w:ind w:firstLine="567"/>
        <w:jc w:val="both"/>
        <w:textAlignment w:val="baseline"/>
        <w:rPr>
          <w:sz w:val="28"/>
          <w:szCs w:val="26"/>
          <w:bdr w:val="none" w:sz="0" w:space="0" w:color="auto" w:frame="1"/>
          <w:lang w:val="uk-UA"/>
        </w:rPr>
      </w:pPr>
      <w:r w:rsidRPr="000A5EA0">
        <w:rPr>
          <w:sz w:val="28"/>
          <w:szCs w:val="26"/>
          <w:bdr w:val="none" w:sz="0" w:space="0" w:color="auto" w:frame="1"/>
          <w:lang w:val="uk-UA"/>
        </w:rPr>
        <w:t>Відтак можна зробити висновок, що перша і третя проблеми мінімізуються за умови вирішення другої по рахунку але першо</w:t>
      </w:r>
      <w:r w:rsidR="00F978E8" w:rsidRPr="000A5EA0">
        <w:rPr>
          <w:sz w:val="28"/>
          <w:szCs w:val="26"/>
          <w:bdr w:val="none" w:sz="0" w:space="0" w:color="auto" w:frame="1"/>
          <w:lang w:val="uk-UA"/>
        </w:rPr>
        <w:t>ї</w:t>
      </w:r>
      <w:r w:rsidR="00A4429B" w:rsidRPr="000A5EA0">
        <w:rPr>
          <w:sz w:val="28"/>
          <w:szCs w:val="26"/>
          <w:bdr w:val="none" w:sz="0" w:space="0" w:color="auto" w:frame="1"/>
          <w:lang w:val="uk-UA"/>
        </w:rPr>
        <w:t xml:space="preserve"> </w:t>
      </w:r>
      <w:r w:rsidRPr="000A5EA0">
        <w:rPr>
          <w:sz w:val="28"/>
          <w:szCs w:val="26"/>
          <w:bdr w:val="none" w:sz="0" w:space="0" w:color="auto" w:frame="1"/>
          <w:lang w:val="uk-UA"/>
        </w:rPr>
        <w:t xml:space="preserve">по важливості проблеми </w:t>
      </w:r>
      <w:r w:rsidR="00A4429B" w:rsidRPr="000A5EA0">
        <w:rPr>
          <w:sz w:val="28"/>
          <w:szCs w:val="26"/>
          <w:bdr w:val="none" w:sz="0" w:space="0" w:color="auto" w:frame="1"/>
          <w:lang w:val="uk-UA"/>
        </w:rPr>
        <w:t xml:space="preserve">–  </w:t>
      </w:r>
      <w:r w:rsidRPr="000A5EA0">
        <w:rPr>
          <w:sz w:val="28"/>
          <w:szCs w:val="26"/>
          <w:bdr w:val="none" w:sz="0" w:space="0" w:color="auto" w:frame="1"/>
          <w:lang w:val="uk-UA"/>
        </w:rPr>
        <w:t>забезпечення внутрішньо переміщених осіб зайнятістю з достойною заробітною платою.</w:t>
      </w:r>
    </w:p>
    <w:p w:rsidR="00154A54" w:rsidRPr="000A5EA0" w:rsidRDefault="00AD0C9B" w:rsidP="00A15FBC">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bdr w:val="none" w:sz="0" w:space="0" w:color="auto" w:frame="1"/>
          <w:lang w:val="uk-UA"/>
        </w:rPr>
        <w:t>Численні звіти, опитування та аналізи різних організацій, які опікуються питаннями внутрішньо переміщених осіб свідчать про те, що п</w:t>
      </w:r>
      <w:r w:rsidR="00154A54" w:rsidRPr="000A5EA0">
        <w:rPr>
          <w:sz w:val="28"/>
          <w:szCs w:val="26"/>
          <w:bdr w:val="none" w:sz="0" w:space="0" w:color="auto" w:frame="1"/>
          <w:lang w:val="uk-UA"/>
        </w:rPr>
        <w:t xml:space="preserve">роблема працевлаштування </w:t>
      </w:r>
      <w:r w:rsidRPr="000A5EA0">
        <w:rPr>
          <w:sz w:val="28"/>
          <w:szCs w:val="28"/>
          <w:bdr w:val="none" w:sz="0" w:space="0" w:color="auto" w:frame="1"/>
          <w:lang w:val="uk-UA"/>
        </w:rPr>
        <w:t xml:space="preserve">внутрішньо переміщених осіб є </w:t>
      </w:r>
      <w:r w:rsidRPr="000A5EA0">
        <w:rPr>
          <w:sz w:val="28"/>
          <w:szCs w:val="26"/>
          <w:bdr w:val="none" w:sz="0" w:space="0" w:color="auto" w:frame="1"/>
          <w:lang w:val="uk-UA"/>
        </w:rPr>
        <w:t>нагальною ще з 2014 року.</w:t>
      </w:r>
      <w:r w:rsidR="00154A54" w:rsidRPr="000A5EA0">
        <w:rPr>
          <w:sz w:val="28"/>
          <w:szCs w:val="28"/>
          <w:bdr w:val="none" w:sz="0" w:space="0" w:color="auto" w:frame="1"/>
          <w:lang w:val="uk-UA"/>
        </w:rPr>
        <w:t xml:space="preserve"> </w:t>
      </w:r>
      <w:r w:rsidR="00B46BC7" w:rsidRPr="000A5EA0">
        <w:rPr>
          <w:sz w:val="28"/>
          <w:szCs w:val="28"/>
          <w:bdr w:val="none" w:sz="0" w:space="0" w:color="auto" w:frame="1"/>
          <w:lang w:val="uk-UA"/>
        </w:rPr>
        <w:t>Адже і</w:t>
      </w:r>
      <w:r w:rsidR="00154A54" w:rsidRPr="000A5EA0">
        <w:rPr>
          <w:sz w:val="28"/>
          <w:szCs w:val="28"/>
          <w:lang w:val="uk-UA"/>
        </w:rPr>
        <w:t>з незапланованою, вимушеною зміною місця проживання здебільшого змінюється і статус зайнятості особи.</w:t>
      </w:r>
    </w:p>
    <w:p w:rsidR="00BB2F5D" w:rsidRPr="000A5EA0" w:rsidRDefault="00BB2F5D" w:rsidP="005A0FFF">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lastRenderedPageBreak/>
        <w:t>За даними Міжнародної організації з міграції, в цілому по країні лише 40% внутрішньо переміщених осіб, зокрема 4 % самозайнятих, мають роботу. Для порівняння, рівень зайнятості серед непереміщеного населення становить 50%</w:t>
      </w:r>
      <w:r w:rsidR="00720D7F" w:rsidRPr="000A5EA0">
        <w:rPr>
          <w:sz w:val="28"/>
          <w:szCs w:val="28"/>
          <w:lang w:val="uk-UA"/>
        </w:rPr>
        <w:t xml:space="preserve"> [17].</w:t>
      </w:r>
      <w:r w:rsidR="005A0FFF" w:rsidRPr="000A5EA0">
        <w:rPr>
          <w:sz w:val="28"/>
          <w:szCs w:val="28"/>
          <w:lang w:val="uk-UA"/>
        </w:rPr>
        <w:t xml:space="preserve"> </w:t>
      </w:r>
    </w:p>
    <w:p w:rsidR="00305A3C" w:rsidRPr="000A5EA0" w:rsidRDefault="005A0FFF" w:rsidP="005A0FFF">
      <w:pPr>
        <w:pStyle w:val="align-left"/>
        <w:spacing w:before="0" w:beforeAutospacing="0" w:after="0" w:afterAutospacing="0" w:line="360" w:lineRule="auto"/>
        <w:ind w:firstLine="567"/>
        <w:jc w:val="both"/>
        <w:textAlignment w:val="baseline"/>
      </w:pPr>
      <w:r w:rsidRPr="000A5EA0">
        <w:rPr>
          <w:sz w:val="28"/>
          <w:szCs w:val="28"/>
          <w:lang w:val="uk-UA"/>
        </w:rPr>
        <w:t xml:space="preserve">Приблизно таку ж цифру називає і </w:t>
      </w:r>
      <w:r w:rsidR="00BB2F5D" w:rsidRPr="000A5EA0">
        <w:rPr>
          <w:sz w:val="28"/>
          <w:szCs w:val="28"/>
          <w:lang w:val="uk-UA"/>
        </w:rPr>
        <w:t>віце-прем’єрка</w:t>
      </w:r>
      <w:r w:rsidRPr="000A5EA0">
        <w:rPr>
          <w:sz w:val="28"/>
          <w:szCs w:val="28"/>
          <w:lang w:val="uk-UA"/>
        </w:rPr>
        <w:t xml:space="preserve"> України Ірина Верещук. Вона говорить про 66% </w:t>
      </w:r>
      <w:r w:rsidR="00317983" w:rsidRPr="000A5EA0">
        <w:rPr>
          <w:sz w:val="28"/>
          <w:szCs w:val="28"/>
          <w:lang w:val="uk-UA"/>
        </w:rPr>
        <w:t>не працевлаштованих</w:t>
      </w:r>
      <w:r w:rsidRPr="000A5EA0">
        <w:rPr>
          <w:sz w:val="28"/>
          <w:szCs w:val="28"/>
          <w:lang w:val="uk-UA"/>
        </w:rPr>
        <w:t xml:space="preserve"> внутрішньо переміщених осіб</w:t>
      </w:r>
      <w:r w:rsidR="00317983" w:rsidRPr="000A5EA0">
        <w:rPr>
          <w:sz w:val="28"/>
          <w:szCs w:val="28"/>
          <w:lang w:val="uk-UA"/>
        </w:rPr>
        <w:t xml:space="preserve">, з яких </w:t>
      </w:r>
      <w:r w:rsidRPr="000A5EA0">
        <w:rPr>
          <w:sz w:val="28"/>
          <w:szCs w:val="28"/>
          <w:lang w:val="uk-UA"/>
        </w:rPr>
        <w:t>70% – жінки. За її словами, зовсім незначна кількість ВПО офіційно шукає роботу, тож переселенці залишаються «невидимими» для системи</w:t>
      </w:r>
      <w:r w:rsidR="00305A3C" w:rsidRPr="000A5EA0">
        <w:rPr>
          <w:sz w:val="28"/>
          <w:szCs w:val="28"/>
          <w:lang w:val="uk-UA"/>
        </w:rPr>
        <w:t xml:space="preserve"> [18]</w:t>
      </w:r>
      <w:r w:rsidRPr="000A5EA0">
        <w:rPr>
          <w:sz w:val="28"/>
          <w:szCs w:val="28"/>
          <w:lang w:val="uk-UA"/>
        </w:rPr>
        <w:t>.</w:t>
      </w:r>
      <w:r w:rsidRPr="000A5EA0">
        <w:t xml:space="preserve"> </w:t>
      </w:r>
    </w:p>
    <w:p w:rsidR="00935307" w:rsidRPr="000A5EA0" w:rsidRDefault="00935307" w:rsidP="005A0FFF">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shd w:val="clear" w:color="auto" w:fill="FFFFFF"/>
          <w:lang w:val="uk-UA"/>
        </w:rPr>
        <w:t>І саме  через цю «невидимість» відсутня точна статистика щодо кількості переселенців, які шукають роботу</w:t>
      </w:r>
      <w:r w:rsidR="00BB2F5D" w:rsidRPr="000A5EA0">
        <w:rPr>
          <w:sz w:val="28"/>
          <w:szCs w:val="28"/>
          <w:shd w:val="clear" w:color="auto" w:fill="FFFFFF"/>
          <w:lang w:val="uk-UA"/>
        </w:rPr>
        <w:t xml:space="preserve"> -</w:t>
      </w:r>
      <w:r w:rsidR="00AA5C6F" w:rsidRPr="000A5EA0">
        <w:rPr>
          <w:sz w:val="28"/>
          <w:szCs w:val="28"/>
          <w:shd w:val="clear" w:color="auto" w:fill="FFFFFF"/>
          <w:lang w:val="uk-UA"/>
        </w:rPr>
        <w:t xml:space="preserve"> </w:t>
      </w:r>
      <w:r w:rsidR="00BB2F5D" w:rsidRPr="000A5EA0">
        <w:rPr>
          <w:sz w:val="28"/>
          <w:szCs w:val="28"/>
          <w:shd w:val="clear" w:color="auto" w:fill="FFFFFF"/>
          <w:lang w:val="uk-UA"/>
        </w:rPr>
        <w:t>«</w:t>
      </w:r>
      <w:r w:rsidR="002C0504" w:rsidRPr="000A5EA0">
        <w:rPr>
          <w:sz w:val="28"/>
          <w:szCs w:val="28"/>
          <w:shd w:val="clear" w:color="auto" w:fill="FFFFFF"/>
          <w:lang w:val="uk-UA"/>
        </w:rPr>
        <w:t xml:space="preserve">Не знаючи </w:t>
      </w:r>
      <w:r w:rsidR="00AA5C6F" w:rsidRPr="000A5EA0">
        <w:rPr>
          <w:sz w:val="28"/>
          <w:szCs w:val="28"/>
          <w:shd w:val="clear" w:color="auto" w:fill="FFFFFF"/>
          <w:lang w:val="uk-UA"/>
        </w:rPr>
        <w:t xml:space="preserve">про людину, </w:t>
      </w:r>
      <w:r w:rsidR="002C0504" w:rsidRPr="000A5EA0">
        <w:rPr>
          <w:sz w:val="28"/>
          <w:szCs w:val="28"/>
          <w:shd w:val="clear" w:color="auto" w:fill="FFFFFF"/>
          <w:lang w:val="uk-UA"/>
        </w:rPr>
        <w:t xml:space="preserve">не можливо </w:t>
      </w:r>
      <w:r w:rsidR="00AA5C6F" w:rsidRPr="000A5EA0">
        <w:rPr>
          <w:sz w:val="28"/>
          <w:szCs w:val="28"/>
          <w:shd w:val="clear" w:color="auto" w:fill="FFFFFF"/>
          <w:lang w:val="uk-UA"/>
        </w:rPr>
        <w:t>їй допомогти</w:t>
      </w:r>
      <w:r w:rsidR="00BB2F5D" w:rsidRPr="000A5EA0">
        <w:rPr>
          <w:sz w:val="28"/>
          <w:szCs w:val="28"/>
          <w:shd w:val="clear" w:color="auto" w:fill="FFFFFF"/>
          <w:lang w:val="uk-UA"/>
        </w:rPr>
        <w:t>»</w:t>
      </w:r>
      <w:r w:rsidR="002C0504" w:rsidRPr="000A5EA0">
        <w:rPr>
          <w:sz w:val="28"/>
          <w:szCs w:val="28"/>
          <w:shd w:val="clear" w:color="auto" w:fill="FFFFFF"/>
          <w:lang w:val="uk-UA"/>
        </w:rPr>
        <w:t>.</w:t>
      </w:r>
    </w:p>
    <w:p w:rsidR="00F11AD9" w:rsidRPr="000A5EA0" w:rsidRDefault="00F11AD9" w:rsidP="0029192F">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На сьогодні державна офіційна статистика не містить даних щодо кількісних та якісних характеристик внутрішньо переміщених осіб (вікового, професійного та будь-якого інш</w:t>
      </w:r>
      <w:r w:rsidR="0029192F" w:rsidRPr="000A5EA0">
        <w:rPr>
          <w:sz w:val="28"/>
          <w:szCs w:val="28"/>
          <w:lang w:val="uk-UA"/>
        </w:rPr>
        <w:t>ого</w:t>
      </w:r>
      <w:r w:rsidRPr="000A5EA0">
        <w:rPr>
          <w:sz w:val="28"/>
          <w:szCs w:val="28"/>
          <w:lang w:val="uk-UA"/>
        </w:rPr>
        <w:t xml:space="preserve"> розподіл</w:t>
      </w:r>
      <w:r w:rsidR="0029192F" w:rsidRPr="000A5EA0">
        <w:rPr>
          <w:sz w:val="28"/>
          <w:szCs w:val="28"/>
          <w:lang w:val="uk-UA"/>
        </w:rPr>
        <w:t>у)</w:t>
      </w:r>
      <w:r w:rsidRPr="000A5EA0">
        <w:rPr>
          <w:sz w:val="28"/>
          <w:szCs w:val="28"/>
          <w:lang w:val="uk-UA"/>
        </w:rPr>
        <w:t xml:space="preserve">, а також рівня безробіття серед </w:t>
      </w:r>
      <w:r w:rsidR="001B0506" w:rsidRPr="000A5EA0">
        <w:rPr>
          <w:sz w:val="28"/>
          <w:szCs w:val="28"/>
          <w:lang w:val="uk-UA"/>
        </w:rPr>
        <w:t>внутрішньо переміщених осіб</w:t>
      </w:r>
      <w:r w:rsidRPr="000A5EA0">
        <w:rPr>
          <w:sz w:val="28"/>
          <w:szCs w:val="28"/>
          <w:lang w:val="uk-UA"/>
        </w:rPr>
        <w:t>.</w:t>
      </w:r>
      <w:r w:rsidRPr="000A5EA0">
        <w:rPr>
          <w:lang w:val="uk-UA"/>
        </w:rPr>
        <w:t xml:space="preserve"> </w:t>
      </w:r>
    </w:p>
    <w:p w:rsidR="00BF1DB1" w:rsidRPr="000A5EA0" w:rsidRDefault="003404DB" w:rsidP="00BF1DB1">
      <w:pPr>
        <w:spacing w:line="360" w:lineRule="auto"/>
        <w:ind w:firstLine="567"/>
        <w:jc w:val="both"/>
        <w:rPr>
          <w:sz w:val="28"/>
          <w:szCs w:val="28"/>
          <w:lang w:val="uk-UA"/>
        </w:rPr>
      </w:pPr>
      <w:r w:rsidRPr="000A5EA0">
        <w:rPr>
          <w:sz w:val="28"/>
          <w:szCs w:val="28"/>
          <w:lang w:val="uk-UA"/>
        </w:rPr>
        <w:t>Д</w:t>
      </w:r>
      <w:r w:rsidR="00BF1DB1" w:rsidRPr="000A5EA0">
        <w:rPr>
          <w:sz w:val="28"/>
          <w:szCs w:val="28"/>
          <w:lang w:val="uk-UA"/>
        </w:rPr>
        <w:t>ержавні органи мають дані, які зібрані під час реєстрації внутрішньо переміщених осіб. Це, зокрема, інформація про потреби у житлі, працевлаштуванні, відновленні виплат, а також необхідність влаштування дітей у дитячі садки та школи. Оновлення таких даних відбувається нечасто і тільки тоді, коли переселенець повторно звертається за допомогою в установу соціального захисту або ж міняє місце реєстрації.</w:t>
      </w:r>
    </w:p>
    <w:p w:rsidR="00FB40E8" w:rsidRPr="000A5EA0" w:rsidRDefault="00BF1DB1" w:rsidP="003253EC">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 xml:space="preserve">А </w:t>
      </w:r>
      <w:r w:rsidR="00FB40E8" w:rsidRPr="000A5EA0">
        <w:rPr>
          <w:sz w:val="28"/>
          <w:szCs w:val="28"/>
          <w:lang w:val="uk-UA"/>
        </w:rPr>
        <w:t xml:space="preserve">всі дослідження, які проводяться щодо з’ясування потреб переселенців у зайнятості, ґрунтуються на невеликих (точкових) опитуваннях внутрішньо переміщених осіб в одному чи декількох регіонах. </w:t>
      </w:r>
    </w:p>
    <w:p w:rsidR="00FB40E8" w:rsidRPr="000A5EA0" w:rsidRDefault="00FB40E8" w:rsidP="003253EC">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lang w:val="uk-UA"/>
        </w:rPr>
        <w:t>Окрім цього, як правило такі дослідження спрямовані на з’ясування потреб зайнятості разом з багатьма іншими потребами і не дають повного уявлення про зайнятість, безробіття і стратегії вирішення проблем внутрішньо переміщених осіб.</w:t>
      </w:r>
    </w:p>
    <w:p w:rsidR="006A4315" w:rsidRPr="000A5EA0" w:rsidRDefault="006A4315" w:rsidP="006A4315">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lastRenderedPageBreak/>
        <w:t xml:space="preserve">Відтак, відсутність даних щодо потреб і потенціалу на ринку праці внутрішньо переміщених осіб значно знижують ефективність заходів, допомог і програм, спрямованих на підтримку економічної активності внутрішньо переміщених осіб в Україні. </w:t>
      </w:r>
    </w:p>
    <w:p w:rsidR="00A51AE9" w:rsidRPr="000A5EA0" w:rsidRDefault="00154A54" w:rsidP="00154A54">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Ситуація </w:t>
      </w:r>
      <w:r w:rsidR="00FF1CAD" w:rsidRPr="000A5EA0">
        <w:rPr>
          <w:sz w:val="28"/>
          <w:szCs w:val="28"/>
          <w:bdr w:val="none" w:sz="0" w:space="0" w:color="auto" w:frame="1"/>
          <w:lang w:val="uk-UA"/>
        </w:rPr>
        <w:t xml:space="preserve">із працевлаштуванням </w:t>
      </w:r>
      <w:r w:rsidRPr="000A5EA0">
        <w:rPr>
          <w:sz w:val="28"/>
          <w:szCs w:val="28"/>
          <w:bdr w:val="none" w:sz="0" w:space="0" w:color="auto" w:frame="1"/>
          <w:lang w:val="uk-UA"/>
        </w:rPr>
        <w:t xml:space="preserve">ускладнилась в 2022 році, адже поряд з різким зростанням кількості переселенців в приймаючих громадах, відбулося зменшення кількості пропозицій роботи від роботодавців через закриття </w:t>
      </w:r>
      <w:r w:rsidR="00767578" w:rsidRPr="000A5EA0">
        <w:rPr>
          <w:sz w:val="28"/>
          <w:szCs w:val="28"/>
          <w:bdr w:val="none" w:sz="0" w:space="0" w:color="auto" w:frame="1"/>
          <w:lang w:val="uk-UA"/>
        </w:rPr>
        <w:t xml:space="preserve">або руйнування </w:t>
      </w:r>
      <w:r w:rsidRPr="000A5EA0">
        <w:rPr>
          <w:sz w:val="28"/>
          <w:szCs w:val="28"/>
          <w:bdr w:val="none" w:sz="0" w:space="0" w:color="auto" w:frame="1"/>
          <w:lang w:val="uk-UA"/>
        </w:rPr>
        <w:t>підприємств та релокацію бізнесу в найбезпечніші регіони</w:t>
      </w:r>
      <w:r w:rsidR="00A51AE9" w:rsidRPr="000A5EA0">
        <w:rPr>
          <w:sz w:val="28"/>
          <w:szCs w:val="28"/>
          <w:bdr w:val="none" w:sz="0" w:space="0" w:color="auto" w:frame="1"/>
          <w:lang w:val="uk-UA"/>
        </w:rPr>
        <w:t>.</w:t>
      </w:r>
    </w:p>
    <w:p w:rsidR="00154A54" w:rsidRPr="000A5EA0" w:rsidRDefault="00154A54" w:rsidP="00154A54">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bdr w:val="none" w:sz="0" w:space="0" w:color="auto" w:frame="1"/>
          <w:lang w:val="uk-UA"/>
        </w:rPr>
        <w:t>Згідно проведеного</w:t>
      </w:r>
      <w:r w:rsidRPr="000A5EA0">
        <w:rPr>
          <w:rFonts w:ascii="Arial" w:hAnsi="Arial" w:cs="Arial"/>
          <w:sz w:val="27"/>
          <w:szCs w:val="27"/>
          <w:lang w:val="uk-UA"/>
        </w:rPr>
        <w:t xml:space="preserve"> </w:t>
      </w:r>
      <w:r w:rsidRPr="000A5EA0">
        <w:rPr>
          <w:sz w:val="28"/>
          <w:szCs w:val="28"/>
          <w:lang w:val="uk-UA"/>
        </w:rPr>
        <w:t>в листопаді 2022 року компанією Gradus Research дослідження життя внутрішньо переміщених осіб</w:t>
      </w:r>
      <w:r w:rsidR="00F3281B" w:rsidRPr="000A5EA0">
        <w:rPr>
          <w:sz w:val="28"/>
          <w:szCs w:val="28"/>
          <w:lang w:val="uk-UA"/>
        </w:rPr>
        <w:t>,</w:t>
      </w:r>
      <w:r w:rsidR="003404DB" w:rsidRPr="000A5EA0">
        <w:rPr>
          <w:sz w:val="28"/>
          <w:szCs w:val="28"/>
          <w:lang w:val="uk-UA"/>
        </w:rPr>
        <w:t xml:space="preserve"> </w:t>
      </w:r>
      <w:r w:rsidRPr="000A5EA0">
        <w:rPr>
          <w:sz w:val="28"/>
          <w:szCs w:val="28"/>
          <w:lang w:val="uk-UA"/>
        </w:rPr>
        <w:t>40% потребують роботи</w:t>
      </w:r>
      <w:r w:rsidR="00FB5A2B" w:rsidRPr="000A5EA0">
        <w:rPr>
          <w:sz w:val="28"/>
          <w:szCs w:val="28"/>
          <w:lang w:val="uk-UA"/>
        </w:rPr>
        <w:t xml:space="preserve"> [19]</w:t>
      </w:r>
      <w:r w:rsidRPr="000A5EA0">
        <w:rPr>
          <w:sz w:val="28"/>
          <w:szCs w:val="28"/>
          <w:lang w:val="uk-UA"/>
        </w:rPr>
        <w:t xml:space="preserve">, що значно більше, ніж серед тих, хто не переїжджав (27%).  </w:t>
      </w:r>
    </w:p>
    <w:p w:rsidR="00154A54" w:rsidRPr="000A5EA0" w:rsidRDefault="00154A54" w:rsidP="00446841">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Крім того, наразі серед ВПО значно знизилась частка людей, які мають роботу – таких всього 55% проти 66% серед тих, хто не змінив місця свого проживання. </w:t>
      </w:r>
    </w:p>
    <w:p w:rsidR="00451B01" w:rsidRPr="000A5EA0" w:rsidRDefault="000A549B" w:rsidP="00446841">
      <w:pPr>
        <w:pStyle w:val="23"/>
        <w:spacing w:before="0" w:after="0" w:line="360" w:lineRule="auto"/>
        <w:ind w:right="23" w:firstLine="567"/>
        <w:rPr>
          <w:sz w:val="28"/>
          <w:lang w:val="uk-UA"/>
        </w:rPr>
      </w:pPr>
      <w:r w:rsidRPr="000A5EA0">
        <w:rPr>
          <w:sz w:val="28"/>
          <w:lang w:val="uk-UA"/>
        </w:rPr>
        <w:t>На проблемах пошуку роботи внутрішньо переміщеними особами у нових громадах акцентували увагу і учасники круглого столу «Проєкт «Візія -2033»: внутрішньо переміщені особи як джерело робочої сили в Україні», що відбувся</w:t>
      </w:r>
      <w:r w:rsidR="007644AE" w:rsidRPr="000A5EA0">
        <w:rPr>
          <w:sz w:val="28"/>
          <w:lang w:val="uk-UA"/>
        </w:rPr>
        <w:t xml:space="preserve"> 6 лютого 2024 року</w:t>
      </w:r>
      <w:r w:rsidRPr="000A5EA0">
        <w:rPr>
          <w:sz w:val="28"/>
          <w:lang w:val="uk-UA"/>
        </w:rPr>
        <w:t xml:space="preserve"> в Укрінформ</w:t>
      </w:r>
      <w:r w:rsidRPr="000A5EA0">
        <w:rPr>
          <w:lang w:val="uk-UA"/>
        </w:rPr>
        <w:t xml:space="preserve"> </w:t>
      </w:r>
      <w:r w:rsidR="00451B01" w:rsidRPr="000A5EA0">
        <w:rPr>
          <w:sz w:val="28"/>
          <w:szCs w:val="28"/>
          <w:lang w:val="uk-UA"/>
        </w:rPr>
        <w:t>[20].</w:t>
      </w:r>
      <w:r w:rsidR="00451B01" w:rsidRPr="000A5EA0">
        <w:rPr>
          <w:sz w:val="28"/>
          <w:lang w:val="uk-UA"/>
        </w:rPr>
        <w:t xml:space="preserve"> </w:t>
      </w:r>
    </w:p>
    <w:p w:rsidR="000A549B" w:rsidRPr="000A5EA0" w:rsidRDefault="004E0C42" w:rsidP="00446841">
      <w:pPr>
        <w:pStyle w:val="23"/>
        <w:spacing w:before="0" w:after="0" w:line="360" w:lineRule="auto"/>
        <w:ind w:right="23" w:firstLine="567"/>
        <w:rPr>
          <w:sz w:val="28"/>
          <w:lang w:val="uk-UA"/>
        </w:rPr>
      </w:pPr>
      <w:r>
        <w:rPr>
          <w:sz w:val="28"/>
          <w:lang w:val="uk-UA"/>
        </w:rPr>
        <w:t xml:space="preserve">В ході засідання круглого столу </w:t>
      </w:r>
      <w:r w:rsidRPr="000A5EA0">
        <w:rPr>
          <w:sz w:val="28"/>
          <w:lang w:val="uk-UA"/>
        </w:rPr>
        <w:t>доктор економічних наук, професор, академік Академії економічних наук України Світлана Калініна наголосила</w:t>
      </w:r>
      <w:r>
        <w:rPr>
          <w:sz w:val="28"/>
          <w:lang w:val="uk-UA"/>
        </w:rPr>
        <w:t>:</w:t>
      </w:r>
      <w:r w:rsidRPr="000A5EA0">
        <w:rPr>
          <w:sz w:val="28"/>
          <w:lang w:val="uk-UA"/>
        </w:rPr>
        <w:t xml:space="preserve"> </w:t>
      </w:r>
      <w:r w:rsidR="000A549B" w:rsidRPr="000A5EA0">
        <w:rPr>
          <w:sz w:val="28"/>
          <w:lang w:val="uk-UA"/>
        </w:rPr>
        <w:t>«Питання ВПО не можна розглядати відокремлено від питань трудоресурсного забезпечення у міжнародному вимірі»</w:t>
      </w:r>
      <w:r w:rsidR="008A1818" w:rsidRPr="005C64D5">
        <w:rPr>
          <w:lang w:val="uk-UA"/>
        </w:rPr>
        <w:t xml:space="preserve"> </w:t>
      </w:r>
      <w:r w:rsidR="008A1818" w:rsidRPr="008A1818">
        <w:rPr>
          <w:sz w:val="28"/>
          <w:lang w:val="uk-UA"/>
        </w:rPr>
        <w:t>[20]</w:t>
      </w:r>
      <w:r w:rsidR="000A549B" w:rsidRPr="000A5EA0">
        <w:rPr>
          <w:sz w:val="28"/>
          <w:lang w:val="uk-UA"/>
        </w:rPr>
        <w:t>.</w:t>
      </w:r>
    </w:p>
    <w:p w:rsidR="004E1E27" w:rsidRPr="000A5EA0" w:rsidRDefault="00DD5D2A" w:rsidP="00446841">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lang w:val="uk-UA"/>
        </w:rPr>
        <w:t xml:space="preserve">Особливо гостро постає питання працевлаштування внутрішньо переміщених жінок, особливо </w:t>
      </w:r>
      <w:r w:rsidR="00A46424" w:rsidRPr="000A5EA0">
        <w:rPr>
          <w:sz w:val="28"/>
          <w:szCs w:val="28"/>
          <w:lang w:val="uk-UA"/>
        </w:rPr>
        <w:t xml:space="preserve">одиноких матерів, з </w:t>
      </w:r>
      <w:r w:rsidR="00E17DA3" w:rsidRPr="000A5EA0">
        <w:rPr>
          <w:sz w:val="28"/>
          <w:szCs w:val="28"/>
          <w:lang w:val="uk-UA"/>
        </w:rPr>
        <w:t>малолітніми дітьми, зокрема які</w:t>
      </w:r>
      <w:r w:rsidR="00A46424" w:rsidRPr="000A5EA0">
        <w:rPr>
          <w:sz w:val="28"/>
          <w:szCs w:val="28"/>
          <w:lang w:val="uk-UA"/>
        </w:rPr>
        <w:t xml:space="preserve"> проживають у віддалених місцях</w:t>
      </w:r>
      <w:r w:rsidR="00972BA6" w:rsidRPr="000A5EA0">
        <w:rPr>
          <w:sz w:val="28"/>
          <w:szCs w:val="28"/>
          <w:lang w:val="uk-UA"/>
        </w:rPr>
        <w:t xml:space="preserve"> [2</w:t>
      </w:r>
      <w:r w:rsidR="007876CA" w:rsidRPr="000A5EA0">
        <w:rPr>
          <w:sz w:val="28"/>
          <w:szCs w:val="28"/>
          <w:lang w:val="uk-UA"/>
        </w:rPr>
        <w:t>2</w:t>
      </w:r>
      <w:r w:rsidR="00972BA6" w:rsidRPr="000A5EA0">
        <w:rPr>
          <w:sz w:val="28"/>
          <w:szCs w:val="28"/>
          <w:lang w:val="uk-UA"/>
        </w:rPr>
        <w:t>]</w:t>
      </w:r>
      <w:r w:rsidR="00A46424" w:rsidRPr="000A5EA0">
        <w:rPr>
          <w:sz w:val="28"/>
          <w:szCs w:val="28"/>
          <w:lang w:val="uk-UA"/>
        </w:rPr>
        <w:t>.</w:t>
      </w:r>
      <w:r w:rsidRPr="000A5EA0">
        <w:rPr>
          <w:sz w:val="28"/>
          <w:szCs w:val="28"/>
          <w:lang w:val="uk-UA"/>
        </w:rPr>
        <w:t xml:space="preserve"> </w:t>
      </w:r>
      <w:r w:rsidRPr="000A5EA0">
        <w:rPr>
          <w:sz w:val="28"/>
          <w:szCs w:val="28"/>
          <w:bdr w:val="none" w:sz="0" w:space="0" w:color="auto" w:frame="1"/>
          <w:lang w:val="uk-UA"/>
        </w:rPr>
        <w:t>Над</w:t>
      </w:r>
      <w:r w:rsidR="004E1E27" w:rsidRPr="000A5EA0">
        <w:rPr>
          <w:sz w:val="28"/>
          <w:szCs w:val="28"/>
          <w:bdr w:val="none" w:sz="0" w:space="0" w:color="auto" w:frame="1"/>
          <w:lang w:val="uk-UA"/>
        </w:rPr>
        <w:t xml:space="preserve">складною ця ситуація </w:t>
      </w:r>
      <w:r w:rsidR="00FE561A" w:rsidRPr="000A5EA0">
        <w:rPr>
          <w:sz w:val="28"/>
          <w:szCs w:val="28"/>
          <w:bdr w:val="none" w:sz="0" w:space="0" w:color="auto" w:frame="1"/>
          <w:lang w:val="uk-UA"/>
        </w:rPr>
        <w:t xml:space="preserve">є </w:t>
      </w:r>
      <w:r w:rsidR="004E1E27" w:rsidRPr="000A5EA0">
        <w:rPr>
          <w:sz w:val="28"/>
          <w:szCs w:val="28"/>
          <w:bdr w:val="none" w:sz="0" w:space="0" w:color="auto" w:frame="1"/>
          <w:lang w:val="uk-UA"/>
        </w:rPr>
        <w:t xml:space="preserve">в прифронтових регіонах, де проживає </w:t>
      </w:r>
      <w:r w:rsidRPr="000A5EA0">
        <w:rPr>
          <w:sz w:val="28"/>
          <w:szCs w:val="28"/>
          <w:bdr w:val="none" w:sz="0" w:space="0" w:color="auto" w:frame="1"/>
          <w:lang w:val="uk-UA"/>
        </w:rPr>
        <w:t xml:space="preserve">значна кількість </w:t>
      </w:r>
      <w:r w:rsidR="004E1E27" w:rsidRPr="000A5EA0">
        <w:rPr>
          <w:sz w:val="28"/>
          <w:szCs w:val="28"/>
          <w:bdr w:val="none" w:sz="0" w:space="0" w:color="auto" w:frame="1"/>
          <w:lang w:val="uk-UA"/>
        </w:rPr>
        <w:t xml:space="preserve"> ВПО, і де дитячі садки не працюють, а шк</w:t>
      </w:r>
      <w:r w:rsidRPr="000A5EA0">
        <w:rPr>
          <w:sz w:val="28"/>
          <w:szCs w:val="28"/>
          <w:bdr w:val="none" w:sz="0" w:space="0" w:color="auto" w:frame="1"/>
          <w:lang w:val="uk-UA"/>
        </w:rPr>
        <w:t>оли</w:t>
      </w:r>
      <w:r w:rsidR="004E1E27" w:rsidRPr="000A5EA0">
        <w:rPr>
          <w:sz w:val="28"/>
          <w:szCs w:val="28"/>
          <w:bdr w:val="none" w:sz="0" w:space="0" w:color="auto" w:frame="1"/>
          <w:lang w:val="uk-UA"/>
        </w:rPr>
        <w:t xml:space="preserve"> функціонують в </w:t>
      </w:r>
      <w:r w:rsidRPr="000A5EA0">
        <w:rPr>
          <w:sz w:val="28"/>
          <w:szCs w:val="28"/>
          <w:bdr w:val="none" w:sz="0" w:space="0" w:color="auto" w:frame="1"/>
          <w:lang w:val="uk-UA"/>
        </w:rPr>
        <w:t xml:space="preserve">режимі </w:t>
      </w:r>
      <w:r w:rsidR="004E1E27" w:rsidRPr="000A5EA0">
        <w:rPr>
          <w:sz w:val="28"/>
          <w:szCs w:val="28"/>
          <w:bdr w:val="none" w:sz="0" w:space="0" w:color="auto" w:frame="1"/>
          <w:lang w:val="uk-UA"/>
        </w:rPr>
        <w:t>онлайн</w:t>
      </w:r>
      <w:r w:rsidRPr="000A5EA0">
        <w:rPr>
          <w:sz w:val="28"/>
          <w:szCs w:val="28"/>
          <w:bdr w:val="none" w:sz="0" w:space="0" w:color="auto" w:frame="1"/>
          <w:lang w:val="uk-UA"/>
        </w:rPr>
        <w:t>.</w:t>
      </w:r>
      <w:r w:rsidR="004E1E27" w:rsidRPr="000A5EA0">
        <w:rPr>
          <w:sz w:val="28"/>
          <w:szCs w:val="28"/>
          <w:bdr w:val="none" w:sz="0" w:space="0" w:color="auto" w:frame="1"/>
          <w:lang w:val="uk-UA"/>
        </w:rPr>
        <w:t xml:space="preserve"> Ця проблема є </w:t>
      </w:r>
      <w:r w:rsidR="00FE561A" w:rsidRPr="000A5EA0">
        <w:rPr>
          <w:sz w:val="28"/>
          <w:szCs w:val="28"/>
          <w:bdr w:val="none" w:sz="0" w:space="0" w:color="auto" w:frame="1"/>
          <w:lang w:val="uk-UA"/>
        </w:rPr>
        <w:t>актуально</w:t>
      </w:r>
      <w:r w:rsidRPr="000A5EA0">
        <w:rPr>
          <w:sz w:val="28"/>
          <w:szCs w:val="28"/>
          <w:bdr w:val="none" w:sz="0" w:space="0" w:color="auto" w:frame="1"/>
          <w:lang w:val="uk-UA"/>
        </w:rPr>
        <w:t>ю і</w:t>
      </w:r>
      <w:r w:rsidR="00FE561A" w:rsidRPr="000A5EA0">
        <w:rPr>
          <w:sz w:val="28"/>
          <w:szCs w:val="28"/>
          <w:bdr w:val="none" w:sz="0" w:space="0" w:color="auto" w:frame="1"/>
          <w:lang w:val="uk-UA"/>
        </w:rPr>
        <w:t xml:space="preserve"> для </w:t>
      </w:r>
      <w:r w:rsidR="004E1E27" w:rsidRPr="000A5EA0">
        <w:rPr>
          <w:sz w:val="28"/>
          <w:szCs w:val="28"/>
          <w:bdr w:val="none" w:sz="0" w:space="0" w:color="auto" w:frame="1"/>
          <w:lang w:val="uk-UA"/>
        </w:rPr>
        <w:t xml:space="preserve">малих громад, де відсутні дитячі садочки. </w:t>
      </w:r>
    </w:p>
    <w:p w:rsidR="00832C11" w:rsidRPr="000A5EA0" w:rsidRDefault="00832C11" w:rsidP="00446841">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 xml:space="preserve">За словами </w:t>
      </w:r>
      <w:r w:rsidR="00BE3AE0" w:rsidRPr="000A5EA0">
        <w:rPr>
          <w:sz w:val="28"/>
          <w:szCs w:val="28"/>
          <w:lang w:val="uk-UA"/>
        </w:rPr>
        <w:t>віце</w:t>
      </w:r>
      <w:r w:rsidR="00EE5709" w:rsidRPr="000A5EA0">
        <w:rPr>
          <w:sz w:val="28"/>
          <w:szCs w:val="28"/>
          <w:lang w:val="uk-UA"/>
        </w:rPr>
        <w:t>-</w:t>
      </w:r>
      <w:r w:rsidR="00BE3AE0" w:rsidRPr="000A5EA0">
        <w:rPr>
          <w:sz w:val="28"/>
          <w:szCs w:val="28"/>
          <w:lang w:val="uk-UA"/>
        </w:rPr>
        <w:t>прем’єр</w:t>
      </w:r>
      <w:r w:rsidR="005C64D5">
        <w:rPr>
          <w:sz w:val="28"/>
          <w:szCs w:val="28"/>
          <w:lang w:val="uk-UA"/>
        </w:rPr>
        <w:t>а</w:t>
      </w:r>
      <w:r w:rsidR="00BE3AE0" w:rsidRPr="000A5EA0">
        <w:rPr>
          <w:sz w:val="28"/>
          <w:szCs w:val="28"/>
          <w:lang w:val="uk-UA"/>
        </w:rPr>
        <w:t xml:space="preserve"> – М</w:t>
      </w:r>
      <w:r w:rsidRPr="000A5EA0">
        <w:rPr>
          <w:sz w:val="28"/>
          <w:szCs w:val="28"/>
          <w:lang w:val="uk-UA"/>
        </w:rPr>
        <w:t>ініст</w:t>
      </w:r>
      <w:r w:rsidR="005C64D5">
        <w:rPr>
          <w:sz w:val="28"/>
          <w:szCs w:val="28"/>
          <w:lang w:val="uk-UA"/>
        </w:rPr>
        <w:t>ра</w:t>
      </w:r>
      <w:r w:rsidRPr="000A5EA0">
        <w:rPr>
          <w:sz w:val="28"/>
          <w:szCs w:val="28"/>
          <w:lang w:val="uk-UA"/>
        </w:rPr>
        <w:t xml:space="preserve"> з питань реінтеграції тимчасово окупованих територій Ірини Верещук, в Україні 66% внутрішніх </w:t>
      </w:r>
      <w:r w:rsidRPr="000A5EA0">
        <w:rPr>
          <w:sz w:val="28"/>
          <w:szCs w:val="28"/>
          <w:lang w:val="uk-UA"/>
        </w:rPr>
        <w:lastRenderedPageBreak/>
        <w:t>переселенців не мають роботи, серед них 70% – жінки</w:t>
      </w:r>
      <w:r w:rsidR="007A7162" w:rsidRPr="000A5EA0">
        <w:rPr>
          <w:sz w:val="28"/>
          <w:szCs w:val="28"/>
          <w:lang w:val="uk-UA"/>
        </w:rPr>
        <w:t xml:space="preserve"> [23]</w:t>
      </w:r>
      <w:r w:rsidRPr="000A5EA0">
        <w:rPr>
          <w:sz w:val="28"/>
          <w:szCs w:val="28"/>
          <w:lang w:val="uk-UA"/>
        </w:rPr>
        <w:t>. Тобто</w:t>
      </w:r>
      <w:r w:rsidR="001B632C" w:rsidRPr="000A5EA0">
        <w:rPr>
          <w:sz w:val="28"/>
          <w:szCs w:val="28"/>
          <w:lang w:val="uk-UA"/>
        </w:rPr>
        <w:t>,</w:t>
      </w:r>
      <w:r w:rsidRPr="000A5EA0">
        <w:rPr>
          <w:sz w:val="28"/>
          <w:szCs w:val="28"/>
          <w:lang w:val="uk-UA"/>
        </w:rPr>
        <w:t xml:space="preserve"> з проблемою безробіття можуть стикатися понад мільйон жінок-ВПО.</w:t>
      </w:r>
    </w:p>
    <w:p w:rsidR="00433458" w:rsidRPr="000A5EA0" w:rsidRDefault="00DD5D2A" w:rsidP="00446841">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Держ</w:t>
      </w:r>
      <w:r w:rsidR="0032361E">
        <w:rPr>
          <w:sz w:val="28"/>
          <w:szCs w:val="28"/>
          <w:lang w:val="uk-UA"/>
        </w:rPr>
        <w:t xml:space="preserve">авна </w:t>
      </w:r>
      <w:r w:rsidRPr="000A5EA0">
        <w:rPr>
          <w:sz w:val="28"/>
          <w:szCs w:val="28"/>
          <w:lang w:val="uk-UA"/>
        </w:rPr>
        <w:t xml:space="preserve">програма </w:t>
      </w:r>
      <w:r w:rsidR="00433458" w:rsidRPr="000A5EA0">
        <w:rPr>
          <w:sz w:val="28"/>
          <w:szCs w:val="28"/>
          <w:lang w:val="uk-UA"/>
        </w:rPr>
        <w:t xml:space="preserve"> </w:t>
      </w:r>
      <w:r w:rsidRPr="000A5EA0">
        <w:rPr>
          <w:sz w:val="28"/>
          <w:szCs w:val="28"/>
          <w:lang w:val="uk-UA"/>
        </w:rPr>
        <w:t xml:space="preserve">Муніципальна няня, нажаль, не отримала широкого розповсюдження серед </w:t>
      </w:r>
      <w:r w:rsidR="00832C11" w:rsidRPr="000A5EA0">
        <w:rPr>
          <w:sz w:val="28"/>
          <w:szCs w:val="28"/>
          <w:lang w:val="uk-UA"/>
        </w:rPr>
        <w:t>родин з дітьми</w:t>
      </w:r>
      <w:r w:rsidRPr="000A5EA0">
        <w:rPr>
          <w:sz w:val="28"/>
          <w:szCs w:val="28"/>
          <w:lang w:val="uk-UA"/>
        </w:rPr>
        <w:t xml:space="preserve"> через </w:t>
      </w:r>
      <w:r w:rsidR="00AE2F71" w:rsidRPr="000A5EA0">
        <w:rPr>
          <w:sz w:val="28"/>
          <w:szCs w:val="28"/>
          <w:lang w:val="uk-UA"/>
        </w:rPr>
        <w:t>труднощі в ї</w:t>
      </w:r>
      <w:r w:rsidRPr="000A5EA0">
        <w:rPr>
          <w:sz w:val="28"/>
          <w:szCs w:val="28"/>
          <w:lang w:val="uk-UA"/>
        </w:rPr>
        <w:t>ї реалізації</w:t>
      </w:r>
      <w:r w:rsidR="0032361E">
        <w:rPr>
          <w:sz w:val="28"/>
          <w:szCs w:val="28"/>
          <w:lang w:val="uk-UA"/>
        </w:rPr>
        <w:t xml:space="preserve"> </w:t>
      </w:r>
      <w:r w:rsidR="0032361E" w:rsidRPr="000A5EA0">
        <w:rPr>
          <w:sz w:val="28"/>
          <w:szCs w:val="28"/>
          <w:lang w:val="uk-UA"/>
        </w:rPr>
        <w:t>[21]</w:t>
      </w:r>
      <w:r w:rsidRPr="000A5EA0">
        <w:rPr>
          <w:sz w:val="28"/>
          <w:szCs w:val="28"/>
          <w:lang w:val="uk-UA"/>
        </w:rPr>
        <w:t xml:space="preserve">. </w:t>
      </w:r>
      <w:r w:rsidR="00AE2F71" w:rsidRPr="000A5EA0">
        <w:rPr>
          <w:sz w:val="28"/>
          <w:szCs w:val="28"/>
          <w:lang w:val="uk-UA"/>
        </w:rPr>
        <w:t>Наразі</w:t>
      </w:r>
      <w:r w:rsidR="00433458" w:rsidRPr="000A5EA0">
        <w:rPr>
          <w:sz w:val="28"/>
          <w:szCs w:val="28"/>
          <w:lang w:val="uk-UA"/>
        </w:rPr>
        <w:t xml:space="preserve">  </w:t>
      </w:r>
      <w:r w:rsidR="003B551D" w:rsidRPr="000A5EA0">
        <w:rPr>
          <w:sz w:val="28"/>
          <w:szCs w:val="28"/>
          <w:lang w:val="uk-UA"/>
        </w:rPr>
        <w:t xml:space="preserve">Мінсоцполітики </w:t>
      </w:r>
      <w:r w:rsidR="00433458" w:rsidRPr="000A5EA0">
        <w:rPr>
          <w:sz w:val="28"/>
          <w:szCs w:val="28"/>
          <w:lang w:val="uk-UA"/>
        </w:rPr>
        <w:t>ініційовано зміни</w:t>
      </w:r>
      <w:r w:rsidR="003B551D" w:rsidRPr="000A5EA0">
        <w:rPr>
          <w:sz w:val="28"/>
          <w:szCs w:val="28"/>
          <w:lang w:val="uk-UA"/>
        </w:rPr>
        <w:t xml:space="preserve"> до програми</w:t>
      </w:r>
      <w:r w:rsidR="00433458" w:rsidRPr="000A5EA0">
        <w:rPr>
          <w:sz w:val="28"/>
          <w:szCs w:val="28"/>
          <w:lang w:val="uk-UA"/>
        </w:rPr>
        <w:t xml:space="preserve">, </w:t>
      </w:r>
      <w:r w:rsidR="003B551D" w:rsidRPr="000A5EA0">
        <w:rPr>
          <w:sz w:val="28"/>
          <w:szCs w:val="28"/>
          <w:lang w:val="uk-UA"/>
        </w:rPr>
        <w:t>якими передбачається</w:t>
      </w:r>
      <w:r w:rsidR="00433458" w:rsidRPr="000A5EA0">
        <w:rPr>
          <w:sz w:val="28"/>
          <w:szCs w:val="28"/>
          <w:lang w:val="uk-UA"/>
        </w:rPr>
        <w:t xml:space="preserve"> покри</w:t>
      </w:r>
      <w:r w:rsidR="00AE2F71" w:rsidRPr="000A5EA0">
        <w:rPr>
          <w:sz w:val="28"/>
          <w:szCs w:val="28"/>
          <w:lang w:val="uk-UA"/>
        </w:rPr>
        <w:t>ття</w:t>
      </w:r>
      <w:r w:rsidR="00433458" w:rsidRPr="000A5EA0">
        <w:rPr>
          <w:sz w:val="28"/>
          <w:szCs w:val="28"/>
          <w:lang w:val="uk-UA"/>
        </w:rPr>
        <w:t xml:space="preserve"> </w:t>
      </w:r>
      <w:r w:rsidR="00AE2F71" w:rsidRPr="000A5EA0">
        <w:rPr>
          <w:sz w:val="28"/>
          <w:szCs w:val="28"/>
          <w:lang w:val="uk-UA"/>
        </w:rPr>
        <w:t xml:space="preserve">батькам </w:t>
      </w:r>
      <w:r w:rsidR="00433458" w:rsidRPr="000A5EA0">
        <w:rPr>
          <w:sz w:val="28"/>
          <w:szCs w:val="28"/>
          <w:lang w:val="uk-UA"/>
        </w:rPr>
        <w:t xml:space="preserve">витрати на догляд за дітьми до трьох років, а </w:t>
      </w:r>
      <w:r w:rsidR="0011714F" w:rsidRPr="000A5EA0">
        <w:rPr>
          <w:sz w:val="28"/>
          <w:szCs w:val="28"/>
          <w:lang w:val="uk-UA"/>
        </w:rPr>
        <w:t xml:space="preserve">в разі відсутності </w:t>
      </w:r>
      <w:r w:rsidR="00433458" w:rsidRPr="000A5EA0">
        <w:rPr>
          <w:sz w:val="28"/>
          <w:szCs w:val="28"/>
          <w:lang w:val="uk-UA"/>
        </w:rPr>
        <w:t xml:space="preserve">в громаді </w:t>
      </w:r>
      <w:r w:rsidR="0011714F" w:rsidRPr="000A5EA0">
        <w:rPr>
          <w:sz w:val="28"/>
          <w:szCs w:val="28"/>
          <w:lang w:val="uk-UA"/>
        </w:rPr>
        <w:t xml:space="preserve">діючого </w:t>
      </w:r>
      <w:r w:rsidR="00433458" w:rsidRPr="000A5EA0">
        <w:rPr>
          <w:sz w:val="28"/>
          <w:szCs w:val="28"/>
          <w:lang w:val="uk-UA"/>
        </w:rPr>
        <w:t>дитячого садка</w:t>
      </w:r>
      <w:r w:rsidR="0011714F" w:rsidRPr="000A5EA0">
        <w:rPr>
          <w:sz w:val="28"/>
          <w:szCs w:val="28"/>
          <w:lang w:val="uk-UA"/>
        </w:rPr>
        <w:t xml:space="preserve"> - </w:t>
      </w:r>
      <w:r w:rsidR="00433458" w:rsidRPr="000A5EA0">
        <w:rPr>
          <w:sz w:val="28"/>
          <w:szCs w:val="28"/>
          <w:lang w:val="uk-UA"/>
        </w:rPr>
        <w:t xml:space="preserve">до шести років. </w:t>
      </w:r>
      <w:r w:rsidR="002B06DF" w:rsidRPr="000A5EA0">
        <w:rPr>
          <w:sz w:val="28"/>
          <w:szCs w:val="28"/>
          <w:lang w:val="uk-UA"/>
        </w:rPr>
        <w:t>Проте</w:t>
      </w:r>
      <w:r w:rsidR="003B551D" w:rsidRPr="000A5EA0">
        <w:rPr>
          <w:sz w:val="28"/>
          <w:szCs w:val="28"/>
          <w:lang w:val="uk-UA"/>
        </w:rPr>
        <w:t xml:space="preserve">, поки що це лише </w:t>
      </w:r>
      <w:r w:rsidR="00F11AD9" w:rsidRPr="000A5EA0">
        <w:rPr>
          <w:sz w:val="28"/>
          <w:szCs w:val="28"/>
          <w:lang w:val="uk-UA"/>
        </w:rPr>
        <w:t>наміри</w:t>
      </w:r>
      <w:r w:rsidR="003B551D" w:rsidRPr="000A5EA0">
        <w:rPr>
          <w:sz w:val="28"/>
          <w:szCs w:val="28"/>
          <w:lang w:val="uk-UA"/>
        </w:rPr>
        <w:t>.</w:t>
      </w:r>
    </w:p>
    <w:p w:rsidR="00A4603E" w:rsidRPr="000A5EA0" w:rsidRDefault="004A266A" w:rsidP="00446841">
      <w:pPr>
        <w:pStyle w:val="align-left"/>
        <w:spacing w:before="0" w:beforeAutospacing="0" w:after="0" w:afterAutospacing="0"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Водночас, наявність дієвої політики сприяння економічній активності внутрішньо переміщених жінок є важливим ресурсом для економічного зростання та скорочення фінансових зобов’язань держави</w:t>
      </w:r>
      <w:r w:rsidR="00A4603E" w:rsidRPr="000A5EA0">
        <w:rPr>
          <w:sz w:val="28"/>
          <w:szCs w:val="28"/>
          <w:bdr w:val="none" w:sz="0" w:space="0" w:color="auto" w:frame="1"/>
          <w:lang w:val="uk-UA"/>
        </w:rPr>
        <w:t>,</w:t>
      </w:r>
      <w:r w:rsidRPr="000A5EA0">
        <w:rPr>
          <w:sz w:val="28"/>
          <w:szCs w:val="28"/>
          <w:bdr w:val="none" w:sz="0" w:space="0" w:color="auto" w:frame="1"/>
          <w:lang w:val="uk-UA"/>
        </w:rPr>
        <w:t xml:space="preserve"> </w:t>
      </w:r>
      <w:r w:rsidR="00A4603E" w:rsidRPr="000A5EA0">
        <w:rPr>
          <w:sz w:val="28"/>
          <w:szCs w:val="28"/>
          <w:lang w:val="uk-UA"/>
        </w:rPr>
        <w:t>сталого розвитку та соціально-економічного відновлення України</w:t>
      </w:r>
      <w:r w:rsidR="00B536FA" w:rsidRPr="000A5EA0">
        <w:rPr>
          <w:sz w:val="28"/>
          <w:szCs w:val="28"/>
          <w:lang w:val="uk-UA"/>
        </w:rPr>
        <w:t>,</w:t>
      </w:r>
      <w:r w:rsidR="00A4603E" w:rsidRPr="000A5EA0">
        <w:rPr>
          <w:sz w:val="28"/>
          <w:szCs w:val="28"/>
          <w:bdr w:val="none" w:sz="0" w:space="0" w:color="auto" w:frame="1"/>
          <w:lang w:val="uk-UA"/>
        </w:rPr>
        <w:t xml:space="preserve"> </w:t>
      </w:r>
      <w:r w:rsidRPr="000A5EA0">
        <w:rPr>
          <w:sz w:val="28"/>
          <w:szCs w:val="28"/>
          <w:bdr w:val="none" w:sz="0" w:space="0" w:color="auto" w:frame="1"/>
          <w:lang w:val="uk-UA"/>
        </w:rPr>
        <w:t xml:space="preserve">адже </w:t>
      </w:r>
      <w:r w:rsidRPr="000A5EA0">
        <w:rPr>
          <w:sz w:val="28"/>
          <w:szCs w:val="28"/>
          <w:lang w:val="uk-UA"/>
        </w:rPr>
        <w:t>жінки відіграють важливу роль у процесі відновлення країни після конфліктів та криз</w:t>
      </w:r>
      <w:r w:rsidRPr="000A5EA0">
        <w:rPr>
          <w:sz w:val="28"/>
          <w:szCs w:val="28"/>
          <w:bdr w:val="none" w:sz="0" w:space="0" w:color="auto" w:frame="1"/>
          <w:lang w:val="uk-UA"/>
        </w:rPr>
        <w:t xml:space="preserve">. </w:t>
      </w:r>
    </w:p>
    <w:p w:rsidR="00154A54" w:rsidRPr="000A5EA0" w:rsidRDefault="00154A54" w:rsidP="00446841">
      <w:pPr>
        <w:pStyle w:val="23"/>
        <w:spacing w:before="0" w:after="0" w:line="360" w:lineRule="auto"/>
        <w:ind w:left="23" w:right="23" w:firstLine="544"/>
        <w:rPr>
          <w:sz w:val="28"/>
          <w:szCs w:val="28"/>
          <w:lang w:val="uk-UA"/>
        </w:rPr>
      </w:pPr>
      <w:r w:rsidRPr="000A5EA0">
        <w:rPr>
          <w:sz w:val="28"/>
          <w:szCs w:val="28"/>
          <w:lang w:val="uk-UA"/>
        </w:rPr>
        <w:t>Поряд із вивченням потреб внутрішньо переміщених осіб, проводилися опитування і роботодавців, під час як</w:t>
      </w:r>
      <w:r w:rsidR="00C66166" w:rsidRPr="000A5EA0">
        <w:rPr>
          <w:sz w:val="28"/>
          <w:szCs w:val="28"/>
          <w:lang w:val="uk-UA"/>
        </w:rPr>
        <w:t>их</w:t>
      </w:r>
      <w:r w:rsidRPr="000A5EA0">
        <w:rPr>
          <w:sz w:val="28"/>
          <w:szCs w:val="28"/>
          <w:lang w:val="uk-UA"/>
        </w:rPr>
        <w:t xml:space="preserve"> більшість респондентів зазначили, що головною проблемою для роботодавців є пошук висококваліфікованих професіоналів та робітників з технічною освітою. Особливо проблематичним є пошук, якщо від працівника вимагається поєднувати кілька різних вузьких професійних навичок або розумітися на обладнанні різних поколінь.</w:t>
      </w:r>
    </w:p>
    <w:p w:rsidR="00C21F83" w:rsidRPr="000A5EA0" w:rsidRDefault="007334FD" w:rsidP="00446841">
      <w:pPr>
        <w:pStyle w:val="23"/>
        <w:spacing w:before="0" w:after="0" w:line="360" w:lineRule="auto"/>
        <w:ind w:left="23" w:right="23" w:firstLine="544"/>
        <w:rPr>
          <w:sz w:val="28"/>
          <w:szCs w:val="28"/>
          <w:lang w:val="uk-UA"/>
        </w:rPr>
      </w:pPr>
      <w:r w:rsidRPr="000A5EA0">
        <w:rPr>
          <w:sz w:val="28"/>
          <w:szCs w:val="28"/>
          <w:lang w:val="uk-UA"/>
        </w:rPr>
        <w:t xml:space="preserve">Згідно підсумкового звіту Міжнародної організації з міграції за результатами проведеного у березні-квітні 2023 року дослідження </w:t>
      </w:r>
      <w:r w:rsidR="00496F0E" w:rsidRPr="000A5EA0">
        <w:rPr>
          <w:sz w:val="28"/>
          <w:szCs w:val="28"/>
          <w:lang w:val="uk-UA"/>
        </w:rPr>
        <w:t>[27],</w:t>
      </w:r>
      <w:r w:rsidRPr="000A5EA0">
        <w:rPr>
          <w:sz w:val="28"/>
          <w:szCs w:val="28"/>
          <w:lang w:val="uk-UA"/>
        </w:rPr>
        <w:t xml:space="preserve"> п</w:t>
      </w:r>
      <w:r w:rsidR="00513E33" w:rsidRPr="000A5EA0">
        <w:rPr>
          <w:sz w:val="28"/>
          <w:szCs w:val="28"/>
          <w:lang w:val="uk-UA"/>
        </w:rPr>
        <w:t>ереважна більшість роботодавців відзначили, що наявність програм підтримки ВПО з боку держави не впливають на їхні рішення про прийняття ВПО на роботу. Рішення приймається суто через відповідність</w:t>
      </w:r>
      <w:r w:rsidRPr="000A5EA0">
        <w:rPr>
          <w:sz w:val="28"/>
          <w:szCs w:val="28"/>
          <w:lang w:val="uk-UA"/>
        </w:rPr>
        <w:t xml:space="preserve"> </w:t>
      </w:r>
      <w:r w:rsidR="00513E33" w:rsidRPr="000A5EA0">
        <w:rPr>
          <w:sz w:val="28"/>
          <w:szCs w:val="28"/>
          <w:lang w:val="uk-UA"/>
        </w:rPr>
        <w:t>ВПО вимогам вакансії. Компенсація від держави сприймається як «приємний бонус». При цьому 90% опитаних роботодавців, які наймали на роботу ВПО, задоволені їхньою роботою.</w:t>
      </w:r>
      <w:r w:rsidR="00C21F83" w:rsidRPr="000A5EA0">
        <w:rPr>
          <w:sz w:val="28"/>
          <w:szCs w:val="28"/>
          <w:lang w:val="uk-UA"/>
        </w:rPr>
        <w:t xml:space="preserve"> </w:t>
      </w:r>
    </w:p>
    <w:p w:rsidR="00C21F83" w:rsidRPr="000A5EA0" w:rsidRDefault="00C21F83" w:rsidP="00446841">
      <w:pPr>
        <w:pStyle w:val="23"/>
        <w:spacing w:before="0" w:after="0" w:line="360" w:lineRule="auto"/>
        <w:ind w:left="23" w:right="23" w:firstLine="544"/>
        <w:rPr>
          <w:sz w:val="28"/>
          <w:szCs w:val="28"/>
          <w:lang w:val="uk-UA"/>
        </w:rPr>
      </w:pPr>
      <w:r w:rsidRPr="000A5EA0">
        <w:rPr>
          <w:sz w:val="28"/>
          <w:szCs w:val="28"/>
          <w:lang w:val="uk-UA"/>
        </w:rPr>
        <w:t xml:space="preserve">Як повідомили роботодавці, ВПО як наймані працівники </w:t>
      </w:r>
      <w:r w:rsidR="00317387" w:rsidRPr="000A5EA0">
        <w:rPr>
          <w:sz w:val="28"/>
          <w:szCs w:val="28"/>
          <w:lang w:val="uk-UA"/>
        </w:rPr>
        <w:t>практично не</w:t>
      </w:r>
      <w:r w:rsidRPr="000A5EA0">
        <w:rPr>
          <w:sz w:val="28"/>
          <w:szCs w:val="28"/>
          <w:lang w:val="uk-UA"/>
        </w:rPr>
        <w:t xml:space="preserve"> відрізняються від </w:t>
      </w:r>
      <w:r w:rsidR="00317387" w:rsidRPr="000A5EA0">
        <w:rPr>
          <w:sz w:val="28"/>
          <w:szCs w:val="28"/>
          <w:lang w:val="uk-UA"/>
        </w:rPr>
        <w:t>наявних працівників. Крім того, вони часто є більш старанними в роботі</w:t>
      </w:r>
      <w:r w:rsidRPr="000A5EA0">
        <w:rPr>
          <w:sz w:val="28"/>
          <w:szCs w:val="28"/>
          <w:lang w:val="uk-UA"/>
        </w:rPr>
        <w:t xml:space="preserve">, оскільки </w:t>
      </w:r>
      <w:r w:rsidR="000B393E" w:rsidRPr="000A5EA0">
        <w:rPr>
          <w:sz w:val="28"/>
          <w:szCs w:val="28"/>
          <w:lang w:val="uk-UA"/>
        </w:rPr>
        <w:t>бажають закріпитися на робочому місці</w:t>
      </w:r>
      <w:r w:rsidRPr="000A5EA0">
        <w:rPr>
          <w:sz w:val="28"/>
          <w:szCs w:val="28"/>
          <w:lang w:val="uk-UA"/>
        </w:rPr>
        <w:t xml:space="preserve"> </w:t>
      </w:r>
      <w:r w:rsidR="000B393E" w:rsidRPr="000A5EA0">
        <w:rPr>
          <w:sz w:val="28"/>
          <w:szCs w:val="28"/>
          <w:lang w:val="uk-UA"/>
        </w:rPr>
        <w:lastRenderedPageBreak/>
        <w:t xml:space="preserve">оскільки мають більшу залежність </w:t>
      </w:r>
      <w:r w:rsidRPr="000A5EA0">
        <w:rPr>
          <w:sz w:val="28"/>
          <w:szCs w:val="28"/>
          <w:lang w:val="uk-UA"/>
        </w:rPr>
        <w:t xml:space="preserve">від </w:t>
      </w:r>
      <w:r w:rsidR="000B393E" w:rsidRPr="000A5EA0">
        <w:rPr>
          <w:sz w:val="28"/>
          <w:szCs w:val="28"/>
          <w:lang w:val="uk-UA"/>
        </w:rPr>
        <w:t xml:space="preserve">роботи, ніж </w:t>
      </w:r>
      <w:r w:rsidRPr="000A5EA0">
        <w:rPr>
          <w:sz w:val="28"/>
          <w:szCs w:val="28"/>
          <w:lang w:val="uk-UA"/>
        </w:rPr>
        <w:t>місцев</w:t>
      </w:r>
      <w:r w:rsidR="000B393E" w:rsidRPr="000A5EA0">
        <w:rPr>
          <w:sz w:val="28"/>
          <w:szCs w:val="28"/>
          <w:lang w:val="uk-UA"/>
        </w:rPr>
        <w:t>і</w:t>
      </w:r>
      <w:r w:rsidRPr="000A5EA0">
        <w:rPr>
          <w:sz w:val="28"/>
          <w:szCs w:val="28"/>
          <w:lang w:val="uk-UA"/>
        </w:rPr>
        <w:t xml:space="preserve"> працівники.</w:t>
      </w:r>
    </w:p>
    <w:p w:rsidR="00110CDA" w:rsidRPr="000A5EA0" w:rsidRDefault="00110CDA" w:rsidP="00446841">
      <w:pPr>
        <w:pStyle w:val="23"/>
        <w:spacing w:before="0" w:after="0" w:line="360" w:lineRule="auto"/>
        <w:ind w:left="23" w:right="23" w:firstLine="544"/>
        <w:rPr>
          <w:sz w:val="28"/>
          <w:szCs w:val="28"/>
          <w:lang w:val="uk-UA"/>
        </w:rPr>
      </w:pPr>
      <w:r w:rsidRPr="000A5EA0">
        <w:rPr>
          <w:sz w:val="28"/>
          <w:szCs w:val="28"/>
          <w:lang w:val="uk-UA"/>
        </w:rPr>
        <w:t>Водночас,</w:t>
      </w:r>
      <w:r w:rsidRPr="000A5EA0">
        <w:rPr>
          <w:sz w:val="28"/>
          <w:szCs w:val="28"/>
          <w:lang w:val="uk-UA"/>
        </w:rPr>
        <w:tab/>
        <w:t>опитані роботодавці наголосили, що головним критерієм для прийому на роботу для них є відповідність кваліфікації претендента їхнім вимогам, і що вони не бачать принципової різниці між ВПО та місцевими робітниками.</w:t>
      </w:r>
    </w:p>
    <w:p w:rsidR="00513E33" w:rsidRPr="000A5EA0" w:rsidRDefault="00513E33" w:rsidP="00E337AF">
      <w:pPr>
        <w:pStyle w:val="23"/>
        <w:tabs>
          <w:tab w:val="left" w:pos="851"/>
        </w:tabs>
        <w:spacing w:before="0" w:after="0" w:line="360" w:lineRule="auto"/>
        <w:ind w:left="23" w:right="23" w:firstLine="544"/>
        <w:rPr>
          <w:sz w:val="28"/>
          <w:szCs w:val="28"/>
          <w:lang w:val="uk-UA"/>
        </w:rPr>
      </w:pPr>
      <w:r w:rsidRPr="000A5EA0">
        <w:rPr>
          <w:sz w:val="28"/>
          <w:szCs w:val="28"/>
          <w:lang w:val="uk-UA"/>
        </w:rPr>
        <w:t xml:space="preserve">Серед ключових проблем для працевлаштування ВПО роботодавці відзначили: </w:t>
      </w:r>
    </w:p>
    <w:p w:rsidR="00513E33" w:rsidRPr="000A5EA0" w:rsidRDefault="007334FD"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w:t>
      </w:r>
      <w:r w:rsidR="00513E33" w:rsidRPr="000A5EA0">
        <w:rPr>
          <w:sz w:val="28"/>
          <w:szCs w:val="28"/>
          <w:lang w:val="uk-UA"/>
        </w:rPr>
        <w:t xml:space="preserve"> </w:t>
      </w:r>
      <w:r w:rsidRPr="000A5EA0">
        <w:rPr>
          <w:sz w:val="28"/>
          <w:szCs w:val="28"/>
          <w:lang w:val="uk-UA"/>
        </w:rPr>
        <w:t>н</w:t>
      </w:r>
      <w:r w:rsidR="00513E33" w:rsidRPr="000A5EA0">
        <w:rPr>
          <w:sz w:val="28"/>
          <w:szCs w:val="28"/>
          <w:lang w:val="uk-UA"/>
        </w:rPr>
        <w:t>изьку особисту мотивацію ВПО для активного пошуку роботи через ситуацію в родині, планів</w:t>
      </w:r>
      <w:r w:rsidRPr="000A5EA0">
        <w:rPr>
          <w:sz w:val="28"/>
          <w:szCs w:val="28"/>
          <w:lang w:val="uk-UA"/>
        </w:rPr>
        <w:t xml:space="preserve"> </w:t>
      </w:r>
      <w:r w:rsidR="00513E33" w:rsidRPr="000A5EA0">
        <w:rPr>
          <w:sz w:val="28"/>
          <w:szCs w:val="28"/>
          <w:lang w:val="uk-UA"/>
        </w:rPr>
        <w:t>щодо повернення, наявність державних та міжнародних програм фінансової підтримки</w:t>
      </w:r>
      <w:r w:rsidRPr="000A5EA0">
        <w:rPr>
          <w:sz w:val="28"/>
          <w:szCs w:val="28"/>
          <w:lang w:val="uk-UA"/>
        </w:rPr>
        <w:t>;</w:t>
      </w:r>
    </w:p>
    <w:p w:rsidR="00513E33" w:rsidRPr="000A5EA0" w:rsidRDefault="007334FD"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w:t>
      </w:r>
      <w:r w:rsidR="00E337AF">
        <w:rPr>
          <w:sz w:val="28"/>
          <w:szCs w:val="28"/>
          <w:lang w:val="uk-UA"/>
        </w:rPr>
        <w:tab/>
      </w:r>
      <w:r w:rsidRPr="000A5EA0">
        <w:rPr>
          <w:sz w:val="28"/>
          <w:szCs w:val="28"/>
          <w:lang w:val="uk-UA"/>
        </w:rPr>
        <w:t>н</w:t>
      </w:r>
      <w:r w:rsidR="00513E33" w:rsidRPr="000A5EA0">
        <w:rPr>
          <w:sz w:val="28"/>
          <w:szCs w:val="28"/>
          <w:lang w:val="uk-UA"/>
        </w:rPr>
        <w:t>евідповідність навичок кандидата його очікуванням щодо рівня заробітної плати</w:t>
      </w:r>
      <w:r w:rsidRPr="000A5EA0">
        <w:rPr>
          <w:sz w:val="28"/>
          <w:szCs w:val="28"/>
          <w:lang w:val="uk-UA"/>
        </w:rPr>
        <w:t>;</w:t>
      </w:r>
    </w:p>
    <w:p w:rsidR="00513E33" w:rsidRPr="000A5EA0" w:rsidRDefault="007334FD"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w:t>
      </w:r>
      <w:r w:rsidR="00513E33" w:rsidRPr="000A5EA0">
        <w:rPr>
          <w:sz w:val="28"/>
          <w:szCs w:val="28"/>
          <w:lang w:val="uk-UA"/>
        </w:rPr>
        <w:t xml:space="preserve"> </w:t>
      </w:r>
      <w:r w:rsidRPr="000A5EA0">
        <w:rPr>
          <w:sz w:val="28"/>
          <w:szCs w:val="28"/>
          <w:lang w:val="uk-UA"/>
        </w:rPr>
        <w:t>н</w:t>
      </w:r>
      <w:r w:rsidR="00513E33" w:rsidRPr="000A5EA0">
        <w:rPr>
          <w:sz w:val="28"/>
          <w:szCs w:val="28"/>
          <w:lang w:val="uk-UA"/>
        </w:rPr>
        <w:t>евідповідність навичок/освіти/кваліфікації вимогам вакансії</w:t>
      </w:r>
      <w:r w:rsidRPr="000A5EA0">
        <w:rPr>
          <w:sz w:val="28"/>
          <w:szCs w:val="28"/>
          <w:lang w:val="uk-UA"/>
        </w:rPr>
        <w:t>;</w:t>
      </w:r>
    </w:p>
    <w:p w:rsidR="00513E33" w:rsidRPr="000A5EA0" w:rsidRDefault="007334FD"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 xml:space="preserve">- </w:t>
      </w:r>
      <w:r w:rsidR="00513E33" w:rsidRPr="000A5EA0">
        <w:rPr>
          <w:sz w:val="28"/>
          <w:szCs w:val="28"/>
          <w:lang w:val="uk-UA"/>
        </w:rPr>
        <w:t>ВПО не готові до перекваліфікації</w:t>
      </w:r>
      <w:r w:rsidRPr="000A5EA0">
        <w:rPr>
          <w:sz w:val="28"/>
          <w:szCs w:val="28"/>
          <w:lang w:val="uk-UA"/>
        </w:rPr>
        <w:t>, х</w:t>
      </w:r>
      <w:r w:rsidR="00513E33" w:rsidRPr="000A5EA0">
        <w:rPr>
          <w:sz w:val="28"/>
          <w:szCs w:val="28"/>
          <w:lang w:val="uk-UA"/>
        </w:rPr>
        <w:t>очуть знайти ту саму роботу, якою займались до війни</w:t>
      </w:r>
      <w:r w:rsidRPr="000A5EA0">
        <w:rPr>
          <w:sz w:val="28"/>
          <w:szCs w:val="28"/>
          <w:lang w:val="uk-UA"/>
        </w:rPr>
        <w:t>;</w:t>
      </w:r>
    </w:p>
    <w:p w:rsidR="00513E33" w:rsidRPr="000A5EA0" w:rsidRDefault="007334FD" w:rsidP="00E337AF">
      <w:pPr>
        <w:pStyle w:val="23"/>
        <w:tabs>
          <w:tab w:val="left" w:pos="851"/>
        </w:tabs>
        <w:spacing w:before="0" w:after="0" w:line="360" w:lineRule="auto"/>
        <w:ind w:left="23" w:right="23" w:firstLine="544"/>
        <w:rPr>
          <w:sz w:val="28"/>
          <w:szCs w:val="28"/>
          <w:lang w:val="uk-UA"/>
        </w:rPr>
      </w:pPr>
      <w:r w:rsidRPr="000A5EA0">
        <w:rPr>
          <w:sz w:val="28"/>
          <w:szCs w:val="28"/>
          <w:lang w:val="uk-UA"/>
        </w:rPr>
        <w:t>-</w:t>
      </w:r>
      <w:r w:rsidR="00513E33" w:rsidRPr="000A5EA0">
        <w:rPr>
          <w:sz w:val="28"/>
          <w:szCs w:val="28"/>
          <w:lang w:val="uk-UA"/>
        </w:rPr>
        <w:t xml:space="preserve"> </w:t>
      </w:r>
      <w:r w:rsidRPr="000A5EA0">
        <w:rPr>
          <w:sz w:val="28"/>
          <w:szCs w:val="28"/>
          <w:lang w:val="uk-UA"/>
        </w:rPr>
        <w:t>в</w:t>
      </w:r>
      <w:r w:rsidR="00513E33" w:rsidRPr="000A5EA0">
        <w:rPr>
          <w:sz w:val="28"/>
          <w:szCs w:val="28"/>
          <w:lang w:val="uk-UA"/>
        </w:rPr>
        <w:t>елика кількість «тіньових ВПО-чоловіків». Чоловіки не встають на військовий облік, і роботодавець, відповідно</w:t>
      </w:r>
      <w:r w:rsidRPr="000A5EA0">
        <w:rPr>
          <w:sz w:val="28"/>
          <w:szCs w:val="28"/>
          <w:lang w:val="uk-UA"/>
        </w:rPr>
        <w:t xml:space="preserve"> не може їх прийняти офіційно на роботу;</w:t>
      </w:r>
      <w:r w:rsidR="00513E33" w:rsidRPr="000A5EA0">
        <w:rPr>
          <w:sz w:val="28"/>
          <w:szCs w:val="28"/>
          <w:lang w:val="uk-UA"/>
        </w:rPr>
        <w:t xml:space="preserve"> </w:t>
      </w:r>
    </w:p>
    <w:p w:rsidR="00513E33" w:rsidRPr="000A5EA0" w:rsidRDefault="007334FD" w:rsidP="00E337AF">
      <w:pPr>
        <w:pStyle w:val="23"/>
        <w:numPr>
          <w:ilvl w:val="0"/>
          <w:numId w:val="10"/>
        </w:numPr>
        <w:tabs>
          <w:tab w:val="left" w:pos="709"/>
        </w:tabs>
        <w:spacing w:before="0" w:after="0" w:line="360" w:lineRule="auto"/>
        <w:ind w:left="23" w:right="23" w:firstLine="544"/>
        <w:rPr>
          <w:sz w:val="28"/>
          <w:szCs w:val="28"/>
          <w:lang w:val="uk-UA"/>
        </w:rPr>
      </w:pPr>
      <w:r w:rsidRPr="000A5EA0">
        <w:rPr>
          <w:sz w:val="28"/>
          <w:szCs w:val="28"/>
          <w:lang w:val="uk-UA"/>
        </w:rPr>
        <w:t>в</w:t>
      </w:r>
      <w:r w:rsidR="00513E33" w:rsidRPr="000A5EA0">
        <w:rPr>
          <w:sz w:val="28"/>
          <w:szCs w:val="28"/>
          <w:lang w:val="uk-UA"/>
        </w:rPr>
        <w:t>ідсутність власного житла та висока вартість оренди</w:t>
      </w:r>
      <w:r w:rsidR="00DB2E41" w:rsidRPr="000A5EA0">
        <w:rPr>
          <w:sz w:val="28"/>
          <w:szCs w:val="28"/>
          <w:lang w:val="uk-UA"/>
        </w:rPr>
        <w:t xml:space="preserve"> (вимушені їхати</w:t>
      </w:r>
      <w:r w:rsidR="00513E33" w:rsidRPr="000A5EA0">
        <w:rPr>
          <w:sz w:val="28"/>
          <w:szCs w:val="28"/>
          <w:lang w:val="uk-UA"/>
        </w:rPr>
        <w:t xml:space="preserve"> в</w:t>
      </w:r>
      <w:r w:rsidRPr="000A5EA0">
        <w:rPr>
          <w:sz w:val="28"/>
          <w:szCs w:val="28"/>
          <w:lang w:val="uk-UA"/>
        </w:rPr>
        <w:t xml:space="preserve"> </w:t>
      </w:r>
      <w:r w:rsidR="00DB2E41" w:rsidRPr="000A5EA0">
        <w:rPr>
          <w:sz w:val="28"/>
          <w:szCs w:val="28"/>
          <w:lang w:val="uk-UA"/>
        </w:rPr>
        <w:t>сільську місцевість</w:t>
      </w:r>
      <w:r w:rsidR="00513E33" w:rsidRPr="000A5EA0">
        <w:rPr>
          <w:sz w:val="28"/>
          <w:szCs w:val="28"/>
          <w:lang w:val="uk-UA"/>
        </w:rPr>
        <w:t xml:space="preserve"> або поверта</w:t>
      </w:r>
      <w:r w:rsidR="00DB2E41" w:rsidRPr="000A5EA0">
        <w:rPr>
          <w:sz w:val="28"/>
          <w:szCs w:val="28"/>
          <w:lang w:val="uk-UA"/>
        </w:rPr>
        <w:t>тися</w:t>
      </w:r>
      <w:r w:rsidR="00513E33" w:rsidRPr="000A5EA0">
        <w:rPr>
          <w:sz w:val="28"/>
          <w:szCs w:val="28"/>
          <w:lang w:val="uk-UA"/>
        </w:rPr>
        <w:t xml:space="preserve"> до дому)</w:t>
      </w:r>
      <w:r w:rsidR="00DB2E41" w:rsidRPr="000A5EA0">
        <w:rPr>
          <w:sz w:val="28"/>
          <w:szCs w:val="28"/>
          <w:lang w:val="uk-UA"/>
        </w:rPr>
        <w:t>;</w:t>
      </w:r>
    </w:p>
    <w:p w:rsidR="00513E33" w:rsidRPr="000A5EA0" w:rsidRDefault="005A43F9"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w:t>
      </w:r>
      <w:r w:rsidR="00513E33" w:rsidRPr="000A5EA0">
        <w:rPr>
          <w:sz w:val="28"/>
          <w:szCs w:val="28"/>
          <w:lang w:val="uk-UA"/>
        </w:rPr>
        <w:t xml:space="preserve"> </w:t>
      </w:r>
      <w:r w:rsidRPr="000A5EA0">
        <w:rPr>
          <w:sz w:val="28"/>
          <w:szCs w:val="28"/>
          <w:lang w:val="uk-UA"/>
        </w:rPr>
        <w:t>п</w:t>
      </w:r>
      <w:r w:rsidR="00513E33" w:rsidRPr="000A5EA0">
        <w:rPr>
          <w:sz w:val="28"/>
          <w:szCs w:val="28"/>
          <w:lang w:val="uk-UA"/>
        </w:rPr>
        <w:t xml:space="preserve">отребу в догляді за дітьми/родичами. </w:t>
      </w:r>
    </w:p>
    <w:p w:rsidR="00322B1E" w:rsidRPr="000A5EA0" w:rsidRDefault="00322B1E"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 xml:space="preserve">Ще одним важливим бар'єром для частини опитаних є невпевненість у </w:t>
      </w:r>
      <w:r w:rsidR="000A14E9" w:rsidRPr="000A5EA0">
        <w:rPr>
          <w:sz w:val="28"/>
          <w:szCs w:val="28"/>
          <w:lang w:val="uk-UA"/>
        </w:rPr>
        <w:t xml:space="preserve">тривалості перебування </w:t>
      </w:r>
      <w:r w:rsidRPr="000A5EA0">
        <w:rPr>
          <w:sz w:val="28"/>
          <w:szCs w:val="28"/>
          <w:lang w:val="uk-UA"/>
        </w:rPr>
        <w:t xml:space="preserve">на новому місці проживання. Роботодавці зазначають, що не готові вкладати ресурси у таких працівників, особливо у тих випадках, коли необхідне тривале початкове навчання. </w:t>
      </w:r>
    </w:p>
    <w:p w:rsidR="00513E33" w:rsidRPr="000A5EA0" w:rsidRDefault="00513E33"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 xml:space="preserve">Деякі роботодавці озвучили свої пропозиції для покращення ситуації з працевлаштуванням ВПО. </w:t>
      </w:r>
    </w:p>
    <w:p w:rsidR="00513E33" w:rsidRPr="000A5EA0" w:rsidRDefault="00513E33"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Найбільш часто згадувані та релевантні:</w:t>
      </w:r>
    </w:p>
    <w:p w:rsidR="000B1E4D" w:rsidRPr="000A5EA0" w:rsidRDefault="000B1E4D" w:rsidP="00E337AF">
      <w:pPr>
        <w:pStyle w:val="23"/>
        <w:numPr>
          <w:ilvl w:val="0"/>
          <w:numId w:val="10"/>
        </w:numPr>
        <w:tabs>
          <w:tab w:val="left" w:pos="709"/>
        </w:tabs>
        <w:spacing w:before="0" w:after="0" w:line="360" w:lineRule="auto"/>
        <w:ind w:left="23" w:right="23" w:firstLine="544"/>
        <w:rPr>
          <w:sz w:val="28"/>
          <w:szCs w:val="28"/>
          <w:lang w:val="uk-UA"/>
        </w:rPr>
      </w:pPr>
      <w:r w:rsidRPr="000A5EA0">
        <w:rPr>
          <w:sz w:val="28"/>
          <w:szCs w:val="28"/>
          <w:lang w:val="uk-UA"/>
        </w:rPr>
        <w:t>в</w:t>
      </w:r>
      <w:r w:rsidR="00513E33" w:rsidRPr="000A5EA0">
        <w:rPr>
          <w:sz w:val="28"/>
          <w:szCs w:val="28"/>
          <w:lang w:val="uk-UA"/>
        </w:rPr>
        <w:t xml:space="preserve">ирішення на рівні держави </w:t>
      </w:r>
      <w:r w:rsidRPr="000A5EA0">
        <w:rPr>
          <w:sz w:val="28"/>
          <w:szCs w:val="28"/>
          <w:lang w:val="uk-UA"/>
        </w:rPr>
        <w:t xml:space="preserve">питання забезпечення житлом ВПО; </w:t>
      </w:r>
    </w:p>
    <w:p w:rsidR="00513E33" w:rsidRPr="000A5EA0" w:rsidRDefault="000B1E4D" w:rsidP="00E337AF">
      <w:pPr>
        <w:pStyle w:val="23"/>
        <w:numPr>
          <w:ilvl w:val="0"/>
          <w:numId w:val="10"/>
        </w:numPr>
        <w:tabs>
          <w:tab w:val="left" w:pos="709"/>
        </w:tabs>
        <w:spacing w:before="0" w:after="0" w:line="360" w:lineRule="auto"/>
        <w:ind w:left="23" w:right="23" w:firstLine="544"/>
        <w:rPr>
          <w:sz w:val="28"/>
          <w:szCs w:val="28"/>
          <w:lang w:val="uk-UA"/>
        </w:rPr>
      </w:pPr>
      <w:r w:rsidRPr="000A5EA0">
        <w:rPr>
          <w:sz w:val="28"/>
          <w:szCs w:val="28"/>
          <w:lang w:val="uk-UA"/>
        </w:rPr>
        <w:t>н</w:t>
      </w:r>
      <w:r w:rsidR="00513E33" w:rsidRPr="000A5EA0">
        <w:rPr>
          <w:sz w:val="28"/>
          <w:szCs w:val="28"/>
          <w:lang w:val="uk-UA"/>
        </w:rPr>
        <w:t xml:space="preserve">аявність реєстру ВПО в розрізі їх навичок з можливістю для </w:t>
      </w:r>
      <w:r w:rsidR="00513E33" w:rsidRPr="000A5EA0">
        <w:rPr>
          <w:sz w:val="28"/>
          <w:szCs w:val="28"/>
          <w:lang w:val="uk-UA"/>
        </w:rPr>
        <w:lastRenderedPageBreak/>
        <w:t>роботодавця обрати ВПО і адресно запропонувати їм вакансію</w:t>
      </w:r>
      <w:r w:rsidRPr="000A5EA0">
        <w:rPr>
          <w:sz w:val="28"/>
          <w:szCs w:val="28"/>
          <w:lang w:val="uk-UA"/>
        </w:rPr>
        <w:t>;</w:t>
      </w:r>
    </w:p>
    <w:p w:rsidR="00513E33" w:rsidRPr="000A5EA0" w:rsidRDefault="00C21F83" w:rsidP="00E337AF">
      <w:pPr>
        <w:pStyle w:val="23"/>
        <w:tabs>
          <w:tab w:val="left" w:pos="709"/>
        </w:tabs>
        <w:spacing w:before="0" w:after="0" w:line="360" w:lineRule="auto"/>
        <w:ind w:left="23" w:right="23" w:firstLine="544"/>
        <w:rPr>
          <w:sz w:val="28"/>
          <w:szCs w:val="28"/>
          <w:lang w:val="uk-UA"/>
        </w:rPr>
      </w:pPr>
      <w:r w:rsidRPr="000A5EA0">
        <w:rPr>
          <w:sz w:val="28"/>
          <w:szCs w:val="28"/>
          <w:lang w:val="uk-UA"/>
        </w:rPr>
        <w:t>- н</w:t>
      </w:r>
      <w:r w:rsidR="00513E33" w:rsidRPr="000A5EA0">
        <w:rPr>
          <w:sz w:val="28"/>
          <w:szCs w:val="28"/>
          <w:lang w:val="uk-UA"/>
        </w:rPr>
        <w:t xml:space="preserve">а рівні </w:t>
      </w:r>
      <w:r w:rsidR="00000971" w:rsidRPr="000A5EA0">
        <w:rPr>
          <w:sz w:val="28"/>
          <w:szCs w:val="28"/>
          <w:lang w:val="uk-UA"/>
        </w:rPr>
        <w:t>громад</w:t>
      </w:r>
      <w:r w:rsidR="00513E33" w:rsidRPr="000A5EA0">
        <w:rPr>
          <w:sz w:val="28"/>
          <w:szCs w:val="28"/>
          <w:lang w:val="uk-UA"/>
        </w:rPr>
        <w:t xml:space="preserve"> організувати програми адаптації ВПО до міста/району, в якому вони мешкають.</w:t>
      </w:r>
    </w:p>
    <w:p w:rsidR="00076AB2" w:rsidRPr="000A5EA0" w:rsidRDefault="0014304B" w:rsidP="00E337AF">
      <w:pPr>
        <w:pStyle w:val="23"/>
        <w:tabs>
          <w:tab w:val="left" w:pos="851"/>
        </w:tabs>
        <w:spacing w:before="0" w:after="0" w:line="360" w:lineRule="auto"/>
        <w:ind w:left="23" w:right="23" w:firstLine="544"/>
        <w:rPr>
          <w:sz w:val="28"/>
          <w:szCs w:val="28"/>
          <w:lang w:val="uk-UA"/>
        </w:rPr>
      </w:pPr>
      <w:r w:rsidRPr="000A5EA0">
        <w:rPr>
          <w:sz w:val="28"/>
          <w:szCs w:val="28"/>
          <w:lang w:val="uk-UA"/>
        </w:rPr>
        <w:t xml:space="preserve">Також, роботодавці </w:t>
      </w:r>
      <w:r w:rsidR="00154A54" w:rsidRPr="000A5EA0">
        <w:rPr>
          <w:sz w:val="28"/>
          <w:szCs w:val="28"/>
          <w:lang w:val="uk-UA"/>
        </w:rPr>
        <w:t>виділили два основних моменти, що могли би зробити працевлаштування ВПО більш привабливими. Найважливішим з них більшість опитаних вважає загальне покращення економічної ситуації. Це дозволило би їм розширювати свою діяльність та наймати на роботу нових працівників, і ВПО конкурували би з іншими кандидатами на загальних підставах. Відшкодування для підприємства затрат на оплату праці та/або навчання нового працівника, пільги в оподаткуванні, допомога з боку держави по розширенню економічної діяльності підприємства шляхом розміщення (державних) замовлень, сприяння у виході на нові ринки тощо також посприяли б найму роботодавцями ВПО.</w:t>
      </w:r>
    </w:p>
    <w:p w:rsidR="001E3896" w:rsidRPr="000A5EA0" w:rsidRDefault="00076AB2" w:rsidP="00136DA2">
      <w:pPr>
        <w:pStyle w:val="23"/>
        <w:spacing w:before="0" w:after="0" w:line="360" w:lineRule="auto"/>
        <w:ind w:left="20" w:right="23" w:firstLine="547"/>
        <w:rPr>
          <w:sz w:val="28"/>
          <w:szCs w:val="28"/>
          <w:lang w:val="uk-UA"/>
        </w:rPr>
      </w:pPr>
      <w:r w:rsidRPr="000A5EA0">
        <w:rPr>
          <w:sz w:val="28"/>
          <w:szCs w:val="28"/>
          <w:lang w:val="uk-UA"/>
        </w:rPr>
        <w:t xml:space="preserve">Слід відмітити той факт, що по результатах проведених досліджень проблем внутрішньо переміщених осіб можна лише </w:t>
      </w:r>
      <w:r w:rsidR="00986913" w:rsidRPr="000A5EA0">
        <w:rPr>
          <w:sz w:val="28"/>
          <w:szCs w:val="28"/>
          <w:lang w:val="uk-UA"/>
        </w:rPr>
        <w:t>зробити</w:t>
      </w:r>
      <w:r w:rsidR="008B40DC" w:rsidRPr="000A5EA0">
        <w:rPr>
          <w:sz w:val="28"/>
          <w:szCs w:val="28"/>
          <w:lang w:val="uk-UA"/>
        </w:rPr>
        <w:t xml:space="preserve"> висновки виключно про п</w:t>
      </w:r>
      <w:r w:rsidRPr="000A5EA0">
        <w:rPr>
          <w:sz w:val="28"/>
          <w:szCs w:val="28"/>
          <w:lang w:val="uk-UA"/>
        </w:rPr>
        <w:t>отреби, які є найбільш актуальними для переселенців.   Поряд з цим,</w:t>
      </w:r>
      <w:r w:rsidR="001E3896" w:rsidRPr="000A5EA0">
        <w:rPr>
          <w:sz w:val="28"/>
          <w:szCs w:val="28"/>
          <w:lang w:val="uk-UA"/>
        </w:rPr>
        <w:t xml:space="preserve"> провести співставлення з проблемами та потребами місцевих жителів громади, де проживають внутрішньо переміщені особи і визначити наскільки вони відрізняються не можливо. Оскільки </w:t>
      </w:r>
      <w:r w:rsidR="000008B7" w:rsidRPr="000A5EA0">
        <w:rPr>
          <w:sz w:val="28"/>
          <w:szCs w:val="28"/>
          <w:lang w:val="uk-UA"/>
        </w:rPr>
        <w:t xml:space="preserve">ідентичне </w:t>
      </w:r>
      <w:r w:rsidR="001E3896" w:rsidRPr="000A5EA0">
        <w:rPr>
          <w:sz w:val="28"/>
          <w:szCs w:val="28"/>
          <w:lang w:val="uk-UA"/>
        </w:rPr>
        <w:t xml:space="preserve">опитування </w:t>
      </w:r>
      <w:r w:rsidR="00986913" w:rsidRPr="000A5EA0">
        <w:rPr>
          <w:sz w:val="28"/>
          <w:szCs w:val="28"/>
          <w:lang w:val="uk-UA"/>
        </w:rPr>
        <w:t>місцевих жителів не проводиться.</w:t>
      </w:r>
      <w:r w:rsidR="000008B7" w:rsidRPr="000A5EA0">
        <w:rPr>
          <w:sz w:val="28"/>
          <w:szCs w:val="28"/>
          <w:lang w:val="uk-UA"/>
        </w:rPr>
        <w:t xml:space="preserve"> Лише в звітах МОМ можна побачити деякі порівняння даних ВПО та місцевих жителів.</w:t>
      </w:r>
    </w:p>
    <w:p w:rsidR="00511608" w:rsidRPr="000A5EA0" w:rsidRDefault="001E3896" w:rsidP="00136DA2">
      <w:pPr>
        <w:pStyle w:val="23"/>
        <w:spacing w:before="0" w:after="0" w:line="360" w:lineRule="auto"/>
        <w:ind w:left="20" w:right="23" w:firstLine="547"/>
        <w:rPr>
          <w:sz w:val="28"/>
          <w:szCs w:val="28"/>
          <w:lang w:val="uk-UA"/>
        </w:rPr>
      </w:pPr>
      <w:r w:rsidRPr="000A5EA0">
        <w:rPr>
          <w:sz w:val="28"/>
          <w:szCs w:val="28"/>
          <w:lang w:val="uk-UA"/>
        </w:rPr>
        <w:t>Для прикладу. За результатами проведеного громадською організацією «Аналітичний центр «Соціоконсалтинг» у другій половині 2023 року комплексного соціологічного дослідження «Дієвість політики підтримки економічної активності внутрішньо переміщених жінок як складової раннього відновлення України», зокрема щодо матеріального становища жінок-ВПО</w:t>
      </w:r>
      <w:r w:rsidR="00986913" w:rsidRPr="000A5EA0">
        <w:rPr>
          <w:sz w:val="28"/>
          <w:szCs w:val="28"/>
          <w:lang w:val="uk-UA"/>
        </w:rPr>
        <w:t>,</w:t>
      </w:r>
      <w:r w:rsidRPr="000A5EA0">
        <w:rPr>
          <w:sz w:val="28"/>
          <w:szCs w:val="28"/>
          <w:lang w:val="uk-UA"/>
        </w:rPr>
        <w:t xml:space="preserve"> всі респондентки </w:t>
      </w:r>
      <w:r w:rsidR="00511608" w:rsidRPr="000A5EA0">
        <w:rPr>
          <w:sz w:val="28"/>
          <w:szCs w:val="28"/>
          <w:lang w:val="uk-UA"/>
        </w:rPr>
        <w:t xml:space="preserve">(опитано 500 </w:t>
      </w:r>
      <w:r w:rsidR="00986913" w:rsidRPr="000A5EA0">
        <w:rPr>
          <w:sz w:val="28"/>
          <w:szCs w:val="28"/>
          <w:lang w:val="uk-UA"/>
        </w:rPr>
        <w:t>жінок-ВПО</w:t>
      </w:r>
      <w:r w:rsidR="00511608" w:rsidRPr="000A5EA0">
        <w:rPr>
          <w:sz w:val="28"/>
          <w:szCs w:val="28"/>
          <w:lang w:val="uk-UA"/>
        </w:rPr>
        <w:t xml:space="preserve">) </w:t>
      </w:r>
      <w:r w:rsidRPr="000A5EA0">
        <w:rPr>
          <w:sz w:val="28"/>
          <w:szCs w:val="28"/>
          <w:lang w:val="uk-UA"/>
        </w:rPr>
        <w:t>зазначили</w:t>
      </w:r>
      <w:r w:rsidR="00CA59BC" w:rsidRPr="000A5EA0">
        <w:rPr>
          <w:sz w:val="28"/>
          <w:szCs w:val="28"/>
          <w:lang w:val="uk-UA"/>
        </w:rPr>
        <w:t>: «</w:t>
      </w:r>
      <w:r w:rsidRPr="000A5EA0">
        <w:rPr>
          <w:sz w:val="28"/>
          <w:szCs w:val="28"/>
          <w:lang w:val="uk-UA"/>
        </w:rPr>
        <w:t>їхні родини живуть скромно: лише 4% від усіх опитаних зазначили про відсутність матеріальних проблем, 40% – відмітили, що їм вистачає грошей на поточні</w:t>
      </w:r>
      <w:r w:rsidR="00511608" w:rsidRPr="000A5EA0">
        <w:rPr>
          <w:sz w:val="28"/>
          <w:szCs w:val="28"/>
          <w:lang w:val="uk-UA"/>
        </w:rPr>
        <w:t xml:space="preserve"> </w:t>
      </w:r>
      <w:r w:rsidRPr="000A5EA0">
        <w:rPr>
          <w:sz w:val="28"/>
          <w:szCs w:val="28"/>
          <w:lang w:val="uk-UA"/>
        </w:rPr>
        <w:t>витрати, але купити товари тривалого користування складно</w:t>
      </w:r>
      <w:r w:rsidR="00CA59BC" w:rsidRPr="000A5EA0">
        <w:rPr>
          <w:sz w:val="28"/>
          <w:szCs w:val="28"/>
          <w:lang w:val="uk-UA"/>
        </w:rPr>
        <w:t>»</w:t>
      </w:r>
      <w:r w:rsidR="000008B7" w:rsidRPr="000A5EA0">
        <w:rPr>
          <w:sz w:val="28"/>
          <w:szCs w:val="28"/>
          <w:lang w:val="uk-UA"/>
        </w:rPr>
        <w:t>[22]</w:t>
      </w:r>
      <w:r w:rsidRPr="000A5EA0">
        <w:rPr>
          <w:sz w:val="28"/>
          <w:szCs w:val="28"/>
          <w:lang w:val="uk-UA"/>
        </w:rPr>
        <w:t xml:space="preserve">. </w:t>
      </w:r>
    </w:p>
    <w:p w:rsidR="00076AB2" w:rsidRPr="000A5EA0" w:rsidRDefault="00AA667B" w:rsidP="00136DA2">
      <w:pPr>
        <w:pStyle w:val="23"/>
        <w:spacing w:before="0" w:after="0" w:line="360" w:lineRule="auto"/>
        <w:ind w:left="23" w:right="23" w:firstLine="547"/>
        <w:rPr>
          <w:sz w:val="28"/>
          <w:szCs w:val="28"/>
          <w:lang w:val="uk-UA"/>
        </w:rPr>
      </w:pPr>
      <w:r w:rsidRPr="000A5EA0">
        <w:rPr>
          <w:sz w:val="28"/>
          <w:szCs w:val="28"/>
          <w:lang w:val="uk-UA"/>
        </w:rPr>
        <w:lastRenderedPageBreak/>
        <w:t xml:space="preserve">Понад </w:t>
      </w:r>
      <w:r w:rsidR="001E3896" w:rsidRPr="000A5EA0">
        <w:rPr>
          <w:sz w:val="28"/>
          <w:szCs w:val="28"/>
          <w:lang w:val="uk-UA"/>
        </w:rPr>
        <w:t>76</w:t>
      </w:r>
      <w:r w:rsidRPr="000A5EA0">
        <w:rPr>
          <w:sz w:val="28"/>
          <w:szCs w:val="28"/>
          <w:lang w:val="uk-UA"/>
        </w:rPr>
        <w:t>,0</w:t>
      </w:r>
      <w:r w:rsidR="001E3896" w:rsidRPr="000A5EA0">
        <w:rPr>
          <w:sz w:val="28"/>
          <w:szCs w:val="28"/>
          <w:lang w:val="uk-UA"/>
        </w:rPr>
        <w:t>% непрацюючих респонденток знаходяться на межі</w:t>
      </w:r>
      <w:r w:rsidR="00511608" w:rsidRPr="000A5EA0">
        <w:rPr>
          <w:sz w:val="28"/>
          <w:szCs w:val="28"/>
          <w:lang w:val="uk-UA"/>
        </w:rPr>
        <w:t xml:space="preserve"> </w:t>
      </w:r>
      <w:r w:rsidR="001E3896" w:rsidRPr="000A5EA0">
        <w:rPr>
          <w:sz w:val="28"/>
          <w:szCs w:val="28"/>
          <w:lang w:val="uk-UA"/>
        </w:rPr>
        <w:t xml:space="preserve">фізичного виживання, не маючи грошей навіть на задоволення базових потреб: їжа, одяг. </w:t>
      </w:r>
      <w:r w:rsidR="00986913" w:rsidRPr="000A5EA0">
        <w:rPr>
          <w:sz w:val="28"/>
          <w:szCs w:val="28"/>
          <w:lang w:val="uk-UA"/>
        </w:rPr>
        <w:t xml:space="preserve">А </w:t>
      </w:r>
      <w:r w:rsidR="001E3896" w:rsidRPr="000A5EA0">
        <w:rPr>
          <w:sz w:val="28"/>
          <w:szCs w:val="28"/>
          <w:lang w:val="uk-UA"/>
        </w:rPr>
        <w:t xml:space="preserve">серед працюючих </w:t>
      </w:r>
      <w:r w:rsidR="00511608" w:rsidRPr="000A5EA0">
        <w:rPr>
          <w:sz w:val="28"/>
          <w:szCs w:val="28"/>
          <w:lang w:val="uk-UA"/>
        </w:rPr>
        <w:t xml:space="preserve">респонденток </w:t>
      </w:r>
      <w:r w:rsidR="001E3896" w:rsidRPr="000A5EA0">
        <w:rPr>
          <w:sz w:val="28"/>
          <w:szCs w:val="28"/>
          <w:lang w:val="uk-UA"/>
        </w:rPr>
        <w:t xml:space="preserve">значній частині вистачає коштів лише на найнеобхідніше. </w:t>
      </w:r>
    </w:p>
    <w:p w:rsidR="00511608" w:rsidRPr="000A5EA0" w:rsidRDefault="00511608" w:rsidP="00941B0C">
      <w:pPr>
        <w:pStyle w:val="23"/>
        <w:spacing w:before="0" w:after="0" w:line="360" w:lineRule="auto"/>
        <w:ind w:left="23" w:right="23" w:firstLine="544"/>
        <w:rPr>
          <w:sz w:val="28"/>
          <w:szCs w:val="28"/>
          <w:lang w:val="uk-UA"/>
        </w:rPr>
      </w:pPr>
      <w:r w:rsidRPr="000A5EA0">
        <w:rPr>
          <w:sz w:val="28"/>
          <w:szCs w:val="28"/>
          <w:lang w:val="uk-UA"/>
        </w:rPr>
        <w:t xml:space="preserve">Але оцінка матеріального становища місцевих жінок не проводилася, отже визначити наскільки матеріальне становище жінок-ВПО різниця від матеріального становища місцевих жінок, </w:t>
      </w:r>
      <w:r w:rsidR="00986913" w:rsidRPr="000A5EA0">
        <w:rPr>
          <w:sz w:val="28"/>
          <w:szCs w:val="28"/>
          <w:lang w:val="uk-UA"/>
        </w:rPr>
        <w:t xml:space="preserve">в якій частині </w:t>
      </w:r>
      <w:r w:rsidRPr="000A5EA0">
        <w:rPr>
          <w:sz w:val="28"/>
          <w:szCs w:val="28"/>
          <w:lang w:val="uk-UA"/>
        </w:rPr>
        <w:t>і чи взагалі вон</w:t>
      </w:r>
      <w:r w:rsidR="00986913" w:rsidRPr="000A5EA0">
        <w:rPr>
          <w:sz w:val="28"/>
          <w:szCs w:val="28"/>
          <w:lang w:val="uk-UA"/>
        </w:rPr>
        <w:t>о</w:t>
      </w:r>
      <w:r w:rsidRPr="000A5EA0">
        <w:rPr>
          <w:sz w:val="28"/>
          <w:szCs w:val="28"/>
          <w:lang w:val="uk-UA"/>
        </w:rPr>
        <w:t xml:space="preserve"> </w:t>
      </w:r>
      <w:r w:rsidR="00986913" w:rsidRPr="000A5EA0">
        <w:rPr>
          <w:sz w:val="28"/>
          <w:szCs w:val="28"/>
          <w:lang w:val="uk-UA"/>
        </w:rPr>
        <w:t>відрізняється</w:t>
      </w:r>
      <w:r w:rsidRPr="000A5EA0">
        <w:rPr>
          <w:sz w:val="28"/>
          <w:szCs w:val="28"/>
          <w:lang w:val="uk-UA"/>
        </w:rPr>
        <w:t xml:space="preserve">, неможливо. </w:t>
      </w:r>
    </w:p>
    <w:p w:rsidR="00511608" w:rsidRPr="000A5EA0" w:rsidRDefault="00511608" w:rsidP="00941B0C">
      <w:pPr>
        <w:pStyle w:val="23"/>
        <w:spacing w:before="0" w:after="0" w:line="360" w:lineRule="auto"/>
        <w:ind w:left="23" w:right="23" w:firstLine="544"/>
        <w:rPr>
          <w:sz w:val="28"/>
          <w:szCs w:val="28"/>
          <w:lang w:val="uk-UA"/>
        </w:rPr>
      </w:pPr>
      <w:r w:rsidRPr="000A5EA0">
        <w:rPr>
          <w:sz w:val="28"/>
          <w:szCs w:val="28"/>
          <w:lang w:val="uk-UA"/>
        </w:rPr>
        <w:t>Отже, на мою думку, враховуючи той факт, що вся країна перебуває в стані війни і, в більшості випадків,</w:t>
      </w:r>
      <w:r w:rsidR="00272A96" w:rsidRPr="000A5EA0">
        <w:rPr>
          <w:sz w:val="28"/>
          <w:szCs w:val="28"/>
          <w:lang w:val="uk-UA"/>
        </w:rPr>
        <w:t xml:space="preserve"> події, які відбуваються в економіці впливають на всіх жителів країни, то було б доцільними одночасно з опитуванням внутрішньо переміщених осіб проводити опитування і місцевих жителів. Це дасть можливість визначити тотожні проблеми і ті, які притаманні в більшості саме внутрішньо переміщеним особам, сконцентрувати увагу на вирішенні найактуальніших потреб внутрішньо переміщених осіб</w:t>
      </w:r>
      <w:r w:rsidR="00C44B65" w:rsidRPr="000A5EA0">
        <w:rPr>
          <w:sz w:val="28"/>
          <w:szCs w:val="28"/>
          <w:lang w:val="uk-UA"/>
        </w:rPr>
        <w:t>,</w:t>
      </w:r>
      <w:r w:rsidR="009871B5" w:rsidRPr="000A5EA0">
        <w:rPr>
          <w:sz w:val="28"/>
          <w:szCs w:val="28"/>
          <w:lang w:val="uk-UA"/>
        </w:rPr>
        <w:t xml:space="preserve"> </w:t>
      </w:r>
      <w:r w:rsidR="00272A96" w:rsidRPr="000A5EA0">
        <w:rPr>
          <w:sz w:val="28"/>
          <w:szCs w:val="28"/>
          <w:lang w:val="uk-UA"/>
        </w:rPr>
        <w:t>та одночасно визначити загальн</w:t>
      </w:r>
      <w:r w:rsidR="00986913" w:rsidRPr="000A5EA0">
        <w:rPr>
          <w:sz w:val="28"/>
          <w:szCs w:val="28"/>
          <w:lang w:val="uk-UA"/>
        </w:rPr>
        <w:t xml:space="preserve">у ситуацію </w:t>
      </w:r>
      <w:r w:rsidR="00272A96" w:rsidRPr="000A5EA0">
        <w:rPr>
          <w:sz w:val="28"/>
          <w:szCs w:val="28"/>
          <w:lang w:val="uk-UA"/>
        </w:rPr>
        <w:t>в громаді</w:t>
      </w:r>
      <w:r w:rsidR="00C44B65" w:rsidRPr="000A5EA0">
        <w:rPr>
          <w:sz w:val="28"/>
          <w:szCs w:val="28"/>
          <w:lang w:val="uk-UA"/>
        </w:rPr>
        <w:t xml:space="preserve"> і причини наявної диспропорції</w:t>
      </w:r>
      <w:r w:rsidR="00272A96" w:rsidRPr="000A5EA0">
        <w:rPr>
          <w:sz w:val="28"/>
          <w:szCs w:val="28"/>
          <w:lang w:val="uk-UA"/>
        </w:rPr>
        <w:t xml:space="preserve">. </w:t>
      </w:r>
    </w:p>
    <w:p w:rsidR="00D9153F" w:rsidRDefault="00D9153F" w:rsidP="00154A54">
      <w:pPr>
        <w:pStyle w:val="align-left"/>
        <w:spacing w:before="0" w:beforeAutospacing="0" w:after="0" w:afterAutospacing="0" w:line="360" w:lineRule="auto"/>
        <w:ind w:firstLine="567"/>
        <w:jc w:val="center"/>
        <w:textAlignment w:val="baseline"/>
        <w:rPr>
          <w:b/>
          <w:sz w:val="28"/>
          <w:szCs w:val="28"/>
          <w:lang w:val="uk-UA"/>
        </w:rPr>
      </w:pPr>
    </w:p>
    <w:p w:rsidR="00D9153F" w:rsidRDefault="00D9153F" w:rsidP="00154A54">
      <w:pPr>
        <w:pStyle w:val="align-left"/>
        <w:spacing w:before="0" w:beforeAutospacing="0" w:after="0" w:afterAutospacing="0" w:line="360" w:lineRule="auto"/>
        <w:ind w:firstLine="567"/>
        <w:jc w:val="center"/>
        <w:textAlignment w:val="baseline"/>
        <w:rPr>
          <w:b/>
          <w:sz w:val="28"/>
          <w:szCs w:val="28"/>
          <w:lang w:val="uk-UA"/>
        </w:rPr>
      </w:pPr>
    </w:p>
    <w:p w:rsidR="00D9153F" w:rsidRDefault="00D9153F" w:rsidP="00154A54">
      <w:pPr>
        <w:pStyle w:val="align-left"/>
        <w:spacing w:before="0" w:beforeAutospacing="0" w:after="0" w:afterAutospacing="0" w:line="360" w:lineRule="auto"/>
        <w:ind w:firstLine="567"/>
        <w:jc w:val="center"/>
        <w:textAlignment w:val="baseline"/>
        <w:rPr>
          <w:b/>
          <w:sz w:val="28"/>
          <w:szCs w:val="28"/>
          <w:lang w:val="uk-UA"/>
        </w:rPr>
      </w:pPr>
    </w:p>
    <w:p w:rsidR="00D9153F" w:rsidRDefault="00D9153F" w:rsidP="00154A54">
      <w:pPr>
        <w:pStyle w:val="align-left"/>
        <w:spacing w:before="0" w:beforeAutospacing="0" w:after="0" w:afterAutospacing="0" w:line="360" w:lineRule="auto"/>
        <w:ind w:firstLine="567"/>
        <w:jc w:val="center"/>
        <w:textAlignment w:val="baseline"/>
        <w:rPr>
          <w:b/>
          <w:sz w:val="28"/>
          <w:szCs w:val="28"/>
          <w:lang w:val="uk-UA"/>
        </w:rPr>
      </w:pPr>
    </w:p>
    <w:p w:rsidR="00D9153F" w:rsidRDefault="00D9153F"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p w:rsidR="00B14F02" w:rsidRDefault="00B14F02" w:rsidP="00154A54">
      <w:pPr>
        <w:pStyle w:val="align-left"/>
        <w:spacing w:before="0" w:beforeAutospacing="0" w:after="0" w:afterAutospacing="0" w:line="360" w:lineRule="auto"/>
        <w:ind w:firstLine="567"/>
        <w:jc w:val="center"/>
        <w:textAlignment w:val="baseline"/>
        <w:rPr>
          <w:b/>
          <w:sz w:val="28"/>
          <w:szCs w:val="28"/>
          <w:lang w:val="uk-UA"/>
        </w:rPr>
      </w:pPr>
    </w:p>
    <w:tbl>
      <w:tblPr>
        <w:tblW w:w="9592" w:type="dxa"/>
        <w:tblLook w:val="04A0" w:firstRow="1" w:lastRow="0" w:firstColumn="1" w:lastColumn="0" w:noHBand="0" w:noVBand="1"/>
      </w:tblPr>
      <w:tblGrid>
        <w:gridCol w:w="9592"/>
      </w:tblGrid>
      <w:tr w:rsidR="000A5EA0" w:rsidRPr="000A5EA0" w:rsidTr="00C44B65">
        <w:trPr>
          <w:trHeight w:val="853"/>
        </w:trPr>
        <w:tc>
          <w:tcPr>
            <w:tcW w:w="9592" w:type="dxa"/>
          </w:tcPr>
          <w:p w:rsidR="00052112" w:rsidRPr="00D22A77" w:rsidRDefault="00D9153F" w:rsidP="00052112">
            <w:pPr>
              <w:spacing w:line="360" w:lineRule="auto"/>
              <w:jc w:val="center"/>
              <w:rPr>
                <w:b/>
                <w:sz w:val="29"/>
                <w:szCs w:val="29"/>
                <w:lang w:val="uk-UA"/>
              </w:rPr>
            </w:pPr>
            <w:r w:rsidRPr="00D22A77">
              <w:rPr>
                <w:b/>
                <w:sz w:val="29"/>
                <w:szCs w:val="29"/>
                <w:lang w:val="uk-UA"/>
              </w:rPr>
              <w:lastRenderedPageBreak/>
              <w:t>РОЗДІЛ 2</w:t>
            </w:r>
          </w:p>
          <w:p w:rsidR="00D9153F" w:rsidRPr="000A5EA0" w:rsidRDefault="00D9153F" w:rsidP="00052112">
            <w:pPr>
              <w:spacing w:line="360" w:lineRule="auto"/>
              <w:jc w:val="center"/>
              <w:rPr>
                <w:sz w:val="29"/>
                <w:szCs w:val="29"/>
                <w:lang w:val="uk-UA"/>
              </w:rPr>
            </w:pPr>
            <w:r w:rsidRPr="000A5EA0">
              <w:rPr>
                <w:sz w:val="29"/>
                <w:szCs w:val="29"/>
                <w:lang w:val="uk-UA"/>
              </w:rPr>
              <w:t>ОСОБЛИВОСТІ ДЕРЖАВНОЇ ПОЛІТИКИ ЩОДО ВНУТРІШНЬО ПЕРЕМІЩЕНИХ ОСІБ В УКРАЇНІ</w:t>
            </w:r>
          </w:p>
        </w:tc>
      </w:tr>
      <w:tr w:rsidR="000A5EA0" w:rsidRPr="00BF3DAA" w:rsidTr="00C44B65">
        <w:trPr>
          <w:trHeight w:val="866"/>
        </w:trPr>
        <w:tc>
          <w:tcPr>
            <w:tcW w:w="9592" w:type="dxa"/>
          </w:tcPr>
          <w:p w:rsidR="00D22A77" w:rsidRDefault="00D22A77" w:rsidP="00171534">
            <w:pPr>
              <w:spacing w:line="360" w:lineRule="auto"/>
              <w:jc w:val="both"/>
              <w:rPr>
                <w:b/>
                <w:sz w:val="29"/>
                <w:szCs w:val="29"/>
                <w:lang w:val="uk-UA"/>
              </w:rPr>
            </w:pPr>
          </w:p>
          <w:p w:rsidR="00D9153F" w:rsidRPr="000A5EA0" w:rsidRDefault="00D9153F" w:rsidP="00171534">
            <w:pPr>
              <w:spacing w:line="360" w:lineRule="auto"/>
              <w:jc w:val="both"/>
              <w:rPr>
                <w:b/>
                <w:sz w:val="29"/>
                <w:szCs w:val="29"/>
                <w:lang w:val="uk-UA"/>
              </w:rPr>
            </w:pPr>
            <w:r w:rsidRPr="000A5EA0">
              <w:rPr>
                <w:b/>
                <w:sz w:val="29"/>
                <w:szCs w:val="29"/>
                <w:lang w:val="uk-UA"/>
              </w:rPr>
              <w:t>2.1. Державні програми та завдання державної служби зайнятості щодо інтеграції внутрішньо переміщених осіб</w:t>
            </w:r>
          </w:p>
        </w:tc>
      </w:tr>
    </w:tbl>
    <w:p w:rsidR="00D22A77" w:rsidRDefault="00D22A77" w:rsidP="00154A54">
      <w:pPr>
        <w:pStyle w:val="ab"/>
        <w:shd w:val="clear" w:color="auto" w:fill="FFFFFF"/>
        <w:spacing w:before="0" w:beforeAutospacing="0" w:after="0" w:afterAutospacing="0" w:line="360" w:lineRule="auto"/>
        <w:ind w:firstLine="567"/>
        <w:jc w:val="both"/>
        <w:textAlignment w:val="baseline"/>
        <w:rPr>
          <w:sz w:val="28"/>
          <w:szCs w:val="28"/>
          <w:bdr w:val="none" w:sz="0" w:space="0" w:color="auto" w:frame="1"/>
          <w:lang w:val="uk-UA"/>
        </w:rPr>
      </w:pPr>
    </w:p>
    <w:p w:rsidR="00154A54" w:rsidRPr="000A5EA0" w:rsidRDefault="00154A54" w:rsidP="00154A54">
      <w:pPr>
        <w:pStyle w:val="ab"/>
        <w:shd w:val="clear" w:color="auto" w:fill="FFFFFF"/>
        <w:spacing w:before="0" w:beforeAutospacing="0" w:after="0" w:afterAutospacing="0" w:line="360" w:lineRule="auto"/>
        <w:ind w:firstLine="567"/>
        <w:jc w:val="both"/>
        <w:textAlignment w:val="baseline"/>
        <w:rPr>
          <w:sz w:val="28"/>
          <w:szCs w:val="28"/>
          <w:lang w:val="uk-UA"/>
        </w:rPr>
      </w:pPr>
      <w:r w:rsidRPr="000A5EA0">
        <w:rPr>
          <w:sz w:val="28"/>
          <w:szCs w:val="28"/>
          <w:bdr w:val="none" w:sz="0" w:space="0" w:color="auto" w:frame="1"/>
          <w:lang w:val="uk-UA"/>
        </w:rPr>
        <w:t xml:space="preserve">Конституцією України </w:t>
      </w:r>
      <w:r w:rsidR="00F40153" w:rsidRPr="000A5EA0">
        <w:rPr>
          <w:sz w:val="28"/>
          <w:szCs w:val="28"/>
          <w:lang w:val="uk-UA"/>
        </w:rPr>
        <w:t xml:space="preserve">[7] </w:t>
      </w:r>
      <w:r w:rsidRPr="000A5EA0">
        <w:rPr>
          <w:sz w:val="28"/>
          <w:szCs w:val="28"/>
          <w:bdr w:val="none" w:sz="0" w:space="0" w:color="auto" w:frame="1"/>
          <w:lang w:val="uk-UA"/>
        </w:rPr>
        <w:t xml:space="preserve">гарантується право на працю. Тому забезпечити </w:t>
      </w:r>
      <w:r w:rsidR="008A3478" w:rsidRPr="000A5EA0">
        <w:rPr>
          <w:sz w:val="28"/>
          <w:szCs w:val="28"/>
          <w:bdr w:val="none" w:sz="0" w:space="0" w:color="auto" w:frame="1"/>
          <w:lang w:val="uk-UA"/>
        </w:rPr>
        <w:t xml:space="preserve">роботою кожного працездатного громадянина </w:t>
      </w:r>
      <w:r w:rsidRPr="000A5EA0">
        <w:rPr>
          <w:sz w:val="28"/>
          <w:szCs w:val="28"/>
          <w:bdr w:val="none" w:sz="0" w:space="0" w:color="auto" w:frame="1"/>
          <w:lang w:val="uk-UA"/>
        </w:rPr>
        <w:t xml:space="preserve"> – одне із </w:t>
      </w:r>
      <w:r w:rsidR="008A3478" w:rsidRPr="000A5EA0">
        <w:rPr>
          <w:sz w:val="28"/>
          <w:szCs w:val="28"/>
          <w:bdr w:val="none" w:sz="0" w:space="0" w:color="auto" w:frame="1"/>
          <w:lang w:val="uk-UA"/>
        </w:rPr>
        <w:t xml:space="preserve">ключових </w:t>
      </w:r>
      <w:r w:rsidRPr="000A5EA0">
        <w:rPr>
          <w:sz w:val="28"/>
          <w:szCs w:val="28"/>
          <w:bdr w:val="none" w:sz="0" w:space="0" w:color="auto" w:frame="1"/>
          <w:lang w:val="uk-UA"/>
        </w:rPr>
        <w:t>завдань держави. Разом з тим</w:t>
      </w:r>
      <w:r w:rsidR="0029119D" w:rsidRPr="000A5EA0">
        <w:rPr>
          <w:sz w:val="28"/>
          <w:szCs w:val="28"/>
          <w:bdr w:val="none" w:sz="0" w:space="0" w:color="auto" w:frame="1"/>
          <w:lang w:val="uk-UA"/>
        </w:rPr>
        <w:t>,</w:t>
      </w:r>
      <w:r w:rsidRPr="000A5EA0">
        <w:rPr>
          <w:sz w:val="28"/>
          <w:szCs w:val="28"/>
          <w:bdr w:val="none" w:sz="0" w:space="0" w:color="auto" w:frame="1"/>
          <w:lang w:val="uk-UA"/>
        </w:rPr>
        <w:t xml:space="preserve"> </w:t>
      </w:r>
      <w:r w:rsidR="0029119D" w:rsidRPr="000A5EA0">
        <w:rPr>
          <w:sz w:val="28"/>
          <w:szCs w:val="28"/>
          <w:bdr w:val="none" w:sz="0" w:space="0" w:color="auto" w:frame="1"/>
          <w:lang w:val="uk-UA"/>
        </w:rPr>
        <w:t xml:space="preserve">від зменшення </w:t>
      </w:r>
      <w:r w:rsidR="00852B3E" w:rsidRPr="000A5EA0">
        <w:rPr>
          <w:sz w:val="28"/>
          <w:szCs w:val="28"/>
          <w:bdr w:val="none" w:sz="0" w:space="0" w:color="auto" w:frame="1"/>
          <w:lang w:val="uk-UA"/>
        </w:rPr>
        <w:t xml:space="preserve">рівня </w:t>
      </w:r>
      <w:r w:rsidR="0029119D" w:rsidRPr="000A5EA0">
        <w:rPr>
          <w:sz w:val="28"/>
          <w:szCs w:val="28"/>
          <w:bdr w:val="none" w:sz="0" w:space="0" w:color="auto" w:frame="1"/>
          <w:lang w:val="uk-UA"/>
        </w:rPr>
        <w:t xml:space="preserve">безробіття виграє і  </w:t>
      </w:r>
      <w:r w:rsidRPr="000A5EA0">
        <w:rPr>
          <w:sz w:val="28"/>
          <w:szCs w:val="28"/>
          <w:bdr w:val="none" w:sz="0" w:space="0" w:color="auto" w:frame="1"/>
          <w:lang w:val="uk-UA"/>
        </w:rPr>
        <w:t>сам</w:t>
      </w:r>
      <w:r w:rsidR="0029119D" w:rsidRPr="000A5EA0">
        <w:rPr>
          <w:sz w:val="28"/>
          <w:szCs w:val="28"/>
          <w:bdr w:val="none" w:sz="0" w:space="0" w:color="auto" w:frame="1"/>
          <w:lang w:val="uk-UA"/>
        </w:rPr>
        <w:t>а</w:t>
      </w:r>
      <w:r w:rsidRPr="000A5EA0">
        <w:rPr>
          <w:sz w:val="28"/>
          <w:szCs w:val="28"/>
          <w:bdr w:val="none" w:sz="0" w:space="0" w:color="auto" w:frame="1"/>
          <w:lang w:val="uk-UA"/>
        </w:rPr>
        <w:t xml:space="preserve"> держав</w:t>
      </w:r>
      <w:r w:rsidR="0029119D" w:rsidRPr="000A5EA0">
        <w:rPr>
          <w:sz w:val="28"/>
          <w:szCs w:val="28"/>
          <w:bdr w:val="none" w:sz="0" w:space="0" w:color="auto" w:frame="1"/>
          <w:lang w:val="uk-UA"/>
        </w:rPr>
        <w:t xml:space="preserve">а, адже </w:t>
      </w:r>
      <w:r w:rsidRPr="000A5EA0">
        <w:rPr>
          <w:sz w:val="28"/>
          <w:szCs w:val="28"/>
          <w:bdr w:val="none" w:sz="0" w:space="0" w:color="auto" w:frame="1"/>
          <w:lang w:val="uk-UA"/>
        </w:rPr>
        <w:t>людина, яка має роботу, більше витрачає</w:t>
      </w:r>
      <w:r w:rsidR="0029119D" w:rsidRPr="000A5EA0">
        <w:rPr>
          <w:sz w:val="28"/>
          <w:szCs w:val="28"/>
          <w:bdr w:val="none" w:sz="0" w:space="0" w:color="auto" w:frame="1"/>
          <w:lang w:val="uk-UA"/>
        </w:rPr>
        <w:t>, тим самим</w:t>
      </w:r>
      <w:r w:rsidRPr="000A5EA0">
        <w:rPr>
          <w:sz w:val="28"/>
          <w:szCs w:val="28"/>
          <w:bdr w:val="none" w:sz="0" w:space="0" w:color="auto" w:frame="1"/>
          <w:lang w:val="uk-UA"/>
        </w:rPr>
        <w:t xml:space="preserve"> стимулю</w:t>
      </w:r>
      <w:r w:rsidR="0029119D" w:rsidRPr="000A5EA0">
        <w:rPr>
          <w:sz w:val="28"/>
          <w:szCs w:val="28"/>
          <w:bdr w:val="none" w:sz="0" w:space="0" w:color="auto" w:frame="1"/>
          <w:lang w:val="uk-UA"/>
        </w:rPr>
        <w:t>ючи</w:t>
      </w:r>
      <w:r w:rsidRPr="000A5EA0">
        <w:rPr>
          <w:sz w:val="28"/>
          <w:szCs w:val="28"/>
          <w:bdr w:val="none" w:sz="0" w:space="0" w:color="auto" w:frame="1"/>
          <w:lang w:val="uk-UA"/>
        </w:rPr>
        <w:t xml:space="preserve"> вихід економіки з кризи.</w:t>
      </w:r>
    </w:p>
    <w:p w:rsidR="00C14D91" w:rsidRPr="000A5EA0" w:rsidRDefault="00154A54" w:rsidP="00C14D91">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 xml:space="preserve">Вирішення питань щодо надання допомоги внутрішньо переміщеним особам, особливо їх працевлаштування, </w:t>
      </w:r>
      <w:r w:rsidR="00792E41" w:rsidRPr="000A5EA0">
        <w:rPr>
          <w:sz w:val="28"/>
          <w:szCs w:val="28"/>
          <w:lang w:val="uk-UA"/>
        </w:rPr>
        <w:t xml:space="preserve">є пріоритетним завданням в </w:t>
      </w:r>
      <w:r w:rsidRPr="000A5EA0">
        <w:rPr>
          <w:sz w:val="28"/>
          <w:szCs w:val="28"/>
          <w:lang w:val="uk-UA"/>
        </w:rPr>
        <w:t>робот</w:t>
      </w:r>
      <w:r w:rsidR="00792E41" w:rsidRPr="000A5EA0">
        <w:rPr>
          <w:sz w:val="28"/>
          <w:szCs w:val="28"/>
          <w:lang w:val="uk-UA"/>
        </w:rPr>
        <w:t>і</w:t>
      </w:r>
      <w:r w:rsidRPr="000A5EA0">
        <w:rPr>
          <w:sz w:val="28"/>
          <w:szCs w:val="28"/>
          <w:lang w:val="uk-UA"/>
        </w:rPr>
        <w:t xml:space="preserve"> Уряду. </w:t>
      </w:r>
      <w:r w:rsidR="00C14D91" w:rsidRPr="000A5EA0">
        <w:rPr>
          <w:sz w:val="28"/>
          <w:szCs w:val="28"/>
          <w:lang w:val="uk-UA"/>
        </w:rPr>
        <w:t xml:space="preserve">Відповідно до Керівних принципів ООН з питань внутрішнього переміщення, на державну владу покладається основний обов’язок і відповідальність за надання захисту та гуманітарної допомоги внутрішньо переміщеним особам, які перебувають під її юрисдикцією (Принцип 3) [45]. </w:t>
      </w:r>
    </w:p>
    <w:p w:rsidR="00154A54" w:rsidRPr="000A5EA0" w:rsidRDefault="00CA1C0A" w:rsidP="00154A54">
      <w:pPr>
        <w:pStyle w:val="align-left"/>
        <w:spacing w:before="0" w:beforeAutospacing="0" w:after="0" w:afterAutospacing="0" w:line="360" w:lineRule="auto"/>
        <w:ind w:firstLine="567"/>
        <w:jc w:val="both"/>
        <w:textAlignment w:val="baseline"/>
        <w:rPr>
          <w:sz w:val="28"/>
          <w:szCs w:val="28"/>
          <w:lang w:val="uk-UA"/>
        </w:rPr>
      </w:pPr>
      <w:r w:rsidRPr="000A5EA0">
        <w:rPr>
          <w:sz w:val="28"/>
          <w:szCs w:val="28"/>
          <w:lang w:val="uk-UA"/>
        </w:rPr>
        <w:t>М</w:t>
      </w:r>
      <w:r w:rsidR="00154A54" w:rsidRPr="000A5EA0">
        <w:rPr>
          <w:sz w:val="28"/>
          <w:szCs w:val="28"/>
          <w:lang w:val="uk-UA"/>
        </w:rPr>
        <w:t>іж Міністерством соціальної політики, Державн</w:t>
      </w:r>
      <w:r w:rsidR="006F6F55" w:rsidRPr="000A5EA0">
        <w:rPr>
          <w:sz w:val="28"/>
          <w:szCs w:val="28"/>
          <w:lang w:val="uk-UA"/>
        </w:rPr>
        <w:t>им</w:t>
      </w:r>
      <w:r w:rsidR="00154A54" w:rsidRPr="000A5EA0">
        <w:rPr>
          <w:sz w:val="28"/>
          <w:szCs w:val="28"/>
          <w:lang w:val="uk-UA"/>
        </w:rPr>
        <w:t xml:space="preserve"> </w:t>
      </w:r>
      <w:r w:rsidR="006F6F55" w:rsidRPr="000A5EA0">
        <w:rPr>
          <w:sz w:val="28"/>
          <w:szCs w:val="28"/>
          <w:lang w:val="uk-UA"/>
        </w:rPr>
        <w:t>центром</w:t>
      </w:r>
      <w:r w:rsidR="00154A54" w:rsidRPr="000A5EA0">
        <w:rPr>
          <w:sz w:val="28"/>
          <w:szCs w:val="28"/>
          <w:lang w:val="uk-UA"/>
        </w:rPr>
        <w:t xml:space="preserve"> зайнятості</w:t>
      </w:r>
      <w:r w:rsidR="006F6F55" w:rsidRPr="000A5EA0">
        <w:rPr>
          <w:sz w:val="28"/>
          <w:szCs w:val="28"/>
          <w:lang w:val="uk-UA"/>
        </w:rPr>
        <w:t>, Міністерством економіки України</w:t>
      </w:r>
      <w:r w:rsidR="00154A54" w:rsidRPr="000A5EA0">
        <w:rPr>
          <w:sz w:val="28"/>
          <w:szCs w:val="28"/>
          <w:lang w:val="uk-UA"/>
        </w:rPr>
        <w:t xml:space="preserve"> та Міністерством з питань реінтеграції тимчасово окупованих територій налагоджена </w:t>
      </w:r>
      <w:r w:rsidRPr="000A5EA0">
        <w:rPr>
          <w:sz w:val="28"/>
          <w:szCs w:val="28"/>
          <w:lang w:val="uk-UA"/>
        </w:rPr>
        <w:t xml:space="preserve">тісна </w:t>
      </w:r>
      <w:r w:rsidR="00154A54" w:rsidRPr="000A5EA0">
        <w:rPr>
          <w:sz w:val="28"/>
          <w:szCs w:val="28"/>
          <w:lang w:val="uk-UA"/>
        </w:rPr>
        <w:t xml:space="preserve">співпраця щодо </w:t>
      </w:r>
      <w:r w:rsidRPr="000A5EA0">
        <w:rPr>
          <w:sz w:val="28"/>
          <w:szCs w:val="28"/>
          <w:lang w:val="uk-UA"/>
        </w:rPr>
        <w:t>сприяння у вирішенні питання працевлаштування внутрішньо переміщених осіб, які мають в цьому потребу</w:t>
      </w:r>
      <w:r w:rsidR="00154A54" w:rsidRPr="000A5EA0">
        <w:rPr>
          <w:sz w:val="28"/>
          <w:szCs w:val="28"/>
          <w:lang w:val="uk-UA"/>
        </w:rPr>
        <w:t>.</w:t>
      </w:r>
    </w:p>
    <w:p w:rsidR="00154A54" w:rsidRPr="000A5EA0" w:rsidRDefault="00B73C21" w:rsidP="00154A54">
      <w:pPr>
        <w:pStyle w:val="align-left"/>
        <w:spacing w:before="0" w:beforeAutospacing="0" w:after="0" w:afterAutospacing="0" w:line="360" w:lineRule="auto"/>
        <w:ind w:firstLine="567"/>
        <w:jc w:val="both"/>
        <w:textAlignment w:val="baseline"/>
        <w:rPr>
          <w:rStyle w:val="aa"/>
          <w:b w:val="0"/>
          <w:sz w:val="28"/>
          <w:szCs w:val="28"/>
          <w:bdr w:val="none" w:sz="0" w:space="0" w:color="auto" w:frame="1"/>
          <w:lang w:val="uk-UA"/>
        </w:rPr>
      </w:pPr>
      <w:r w:rsidRPr="000A5EA0">
        <w:rPr>
          <w:sz w:val="28"/>
          <w:szCs w:val="28"/>
          <w:lang w:val="uk-UA"/>
        </w:rPr>
        <w:t xml:space="preserve">З </w:t>
      </w:r>
      <w:r w:rsidR="00154A54" w:rsidRPr="000A5EA0">
        <w:rPr>
          <w:sz w:val="28"/>
          <w:szCs w:val="28"/>
          <w:lang w:val="uk-UA"/>
        </w:rPr>
        <w:t>метою розв’язання проблем</w:t>
      </w:r>
      <w:r w:rsidRPr="000A5EA0">
        <w:rPr>
          <w:sz w:val="28"/>
          <w:szCs w:val="28"/>
          <w:lang w:val="uk-UA"/>
        </w:rPr>
        <w:t>и</w:t>
      </w:r>
      <w:r w:rsidR="00154A54" w:rsidRPr="000A5EA0">
        <w:rPr>
          <w:sz w:val="28"/>
          <w:szCs w:val="28"/>
          <w:lang w:val="uk-UA"/>
        </w:rPr>
        <w:t xml:space="preserve"> внутрішнього переміщення громадян України та його наслідків, задоволення нагальних потреб таких осіб, </w:t>
      </w:r>
      <w:hyperlink r:id="rId9" w:tgtFrame="_blank" w:history="1">
        <w:r w:rsidR="00154A54" w:rsidRPr="000A5EA0">
          <w:rPr>
            <w:rStyle w:val="ac"/>
            <w:bCs/>
            <w:color w:val="auto"/>
            <w:sz w:val="28"/>
            <w:szCs w:val="28"/>
            <w:u w:val="none"/>
            <w:bdr w:val="none" w:sz="0" w:space="0" w:color="auto" w:frame="1"/>
            <w:lang w:val="uk-UA"/>
          </w:rPr>
          <w:t>Кабінетом Міністрів України</w:t>
        </w:r>
      </w:hyperlink>
      <w:r w:rsidR="00154A54" w:rsidRPr="000A5EA0">
        <w:rPr>
          <w:rStyle w:val="aa"/>
          <w:sz w:val="28"/>
          <w:szCs w:val="28"/>
          <w:bdr w:val="none" w:sz="0" w:space="0" w:color="auto" w:frame="1"/>
          <w:lang w:val="uk-UA"/>
        </w:rPr>
        <w:t> </w:t>
      </w:r>
      <w:r w:rsidR="00154A54" w:rsidRPr="000A5EA0">
        <w:rPr>
          <w:rStyle w:val="aa"/>
          <w:b w:val="0"/>
          <w:sz w:val="28"/>
          <w:szCs w:val="28"/>
          <w:bdr w:val="none" w:sz="0" w:space="0" w:color="auto" w:frame="1"/>
          <w:lang w:val="uk-UA"/>
        </w:rPr>
        <w:t>7 квітня 2023 року схвалено Стратегію державної політики щодо внутрішнього переміщення на період до 2025 року, а також відповідний операційний </w:t>
      </w:r>
      <w:hyperlink r:id="rId10" w:tgtFrame="_blank" w:history="1">
        <w:r w:rsidR="00154A54" w:rsidRPr="000A5EA0">
          <w:rPr>
            <w:rStyle w:val="ac"/>
            <w:bCs/>
            <w:color w:val="auto"/>
            <w:sz w:val="28"/>
            <w:szCs w:val="28"/>
            <w:u w:val="none"/>
            <w:bdr w:val="none" w:sz="0" w:space="0" w:color="auto" w:frame="1"/>
            <w:lang w:val="uk-UA"/>
          </w:rPr>
          <w:t>план</w:t>
        </w:r>
      </w:hyperlink>
      <w:r w:rsidR="007E2A68" w:rsidRPr="000A5EA0">
        <w:rPr>
          <w:rStyle w:val="ac"/>
          <w:bCs/>
          <w:color w:val="auto"/>
          <w:sz w:val="28"/>
          <w:szCs w:val="28"/>
          <w:u w:val="none"/>
          <w:bdr w:val="none" w:sz="0" w:space="0" w:color="auto" w:frame="1"/>
          <w:lang w:val="uk-UA"/>
        </w:rPr>
        <w:t xml:space="preserve"> </w:t>
      </w:r>
      <w:r w:rsidR="007E2A68" w:rsidRPr="000A5EA0">
        <w:rPr>
          <w:sz w:val="28"/>
          <w:szCs w:val="28"/>
          <w:lang w:val="uk-UA"/>
        </w:rPr>
        <w:t>[</w:t>
      </w:r>
      <w:r w:rsidR="00661412" w:rsidRPr="000A5EA0">
        <w:rPr>
          <w:sz w:val="28"/>
          <w:szCs w:val="28"/>
          <w:lang w:val="uk-UA"/>
        </w:rPr>
        <w:t>8</w:t>
      </w:r>
      <w:r w:rsidR="007E2A68" w:rsidRPr="000A5EA0">
        <w:rPr>
          <w:sz w:val="28"/>
          <w:szCs w:val="28"/>
          <w:lang w:val="uk-UA"/>
        </w:rPr>
        <w:t>]</w:t>
      </w:r>
      <w:r w:rsidR="00154A54" w:rsidRPr="000A5EA0">
        <w:rPr>
          <w:rStyle w:val="aa"/>
          <w:b w:val="0"/>
          <w:sz w:val="28"/>
          <w:szCs w:val="28"/>
          <w:bdr w:val="none" w:sz="0" w:space="0" w:color="auto" w:frame="1"/>
          <w:lang w:val="uk-UA"/>
        </w:rPr>
        <w:t>.</w:t>
      </w:r>
    </w:p>
    <w:p w:rsidR="00154A54" w:rsidRPr="000A5EA0" w:rsidRDefault="00154A54" w:rsidP="00154A54">
      <w:pPr>
        <w:spacing w:line="360" w:lineRule="auto"/>
        <w:ind w:firstLine="567"/>
        <w:jc w:val="both"/>
        <w:rPr>
          <w:sz w:val="28"/>
          <w:szCs w:val="28"/>
          <w:lang w:val="uk-UA"/>
        </w:rPr>
      </w:pPr>
      <w:r w:rsidRPr="000A5EA0">
        <w:rPr>
          <w:sz w:val="28"/>
          <w:szCs w:val="28"/>
          <w:lang w:val="uk-UA"/>
        </w:rPr>
        <w:t xml:space="preserve"> </w:t>
      </w:r>
      <w:r w:rsidR="00CA1C0A" w:rsidRPr="000A5EA0">
        <w:rPr>
          <w:sz w:val="28"/>
          <w:szCs w:val="28"/>
          <w:lang w:val="uk-UA"/>
        </w:rPr>
        <w:t>Як наголосил</w:t>
      </w:r>
      <w:r w:rsidR="00D53223">
        <w:rPr>
          <w:sz w:val="28"/>
          <w:szCs w:val="28"/>
          <w:lang w:val="uk-UA"/>
        </w:rPr>
        <w:t>а</w:t>
      </w:r>
      <w:r w:rsidR="00CA1C0A" w:rsidRPr="000A5EA0">
        <w:rPr>
          <w:sz w:val="28"/>
          <w:szCs w:val="28"/>
          <w:lang w:val="uk-UA"/>
        </w:rPr>
        <w:t xml:space="preserve"> віце-прем’єр-міністр України  Ірина Верещук: </w:t>
      </w:r>
      <w:r w:rsidRPr="000A5EA0">
        <w:rPr>
          <w:sz w:val="28"/>
          <w:szCs w:val="28"/>
          <w:lang w:val="uk-UA"/>
        </w:rPr>
        <w:t xml:space="preserve">«Зараз основну увагу маємо зосередити на адаптації та подальшій інтеграції </w:t>
      </w:r>
      <w:r w:rsidRPr="000A5EA0">
        <w:rPr>
          <w:sz w:val="28"/>
          <w:szCs w:val="28"/>
          <w:lang w:val="uk-UA"/>
        </w:rPr>
        <w:lastRenderedPageBreak/>
        <w:t xml:space="preserve">внутрішньо переміщених осіб у приймаючих громадах. Це і доступ до освітніх послуг, і працевлаштування, і підтримка </w:t>
      </w:r>
      <w:r w:rsidR="00CA1C0A" w:rsidRPr="000A5EA0">
        <w:rPr>
          <w:sz w:val="28"/>
          <w:szCs w:val="28"/>
          <w:lang w:val="uk-UA"/>
        </w:rPr>
        <w:t>само зайнятості»</w:t>
      </w:r>
      <w:r w:rsidRPr="000A5EA0">
        <w:rPr>
          <w:sz w:val="28"/>
          <w:szCs w:val="28"/>
          <w:lang w:val="uk-UA"/>
        </w:rPr>
        <w:t xml:space="preserve"> </w:t>
      </w:r>
      <w:r w:rsidR="0073657F" w:rsidRPr="000A5EA0">
        <w:rPr>
          <w:sz w:val="28"/>
          <w:szCs w:val="28"/>
          <w:lang w:val="uk-UA"/>
        </w:rPr>
        <w:t>[24]</w:t>
      </w:r>
      <w:r w:rsidRPr="000A5EA0">
        <w:rPr>
          <w:sz w:val="28"/>
          <w:szCs w:val="28"/>
          <w:lang w:val="uk-UA"/>
        </w:rPr>
        <w:t>.</w:t>
      </w:r>
    </w:p>
    <w:p w:rsidR="00154A54" w:rsidRPr="000A5EA0" w:rsidRDefault="00154A54" w:rsidP="00154A54">
      <w:pPr>
        <w:spacing w:line="360" w:lineRule="auto"/>
        <w:ind w:firstLine="709"/>
        <w:jc w:val="both"/>
        <w:rPr>
          <w:sz w:val="28"/>
          <w:szCs w:val="28"/>
          <w:lang w:val="uk-UA"/>
        </w:rPr>
      </w:pPr>
      <w:r w:rsidRPr="000A5EA0">
        <w:rPr>
          <w:sz w:val="28"/>
          <w:szCs w:val="28"/>
          <w:lang w:val="uk-UA"/>
        </w:rPr>
        <w:t xml:space="preserve">Ефективність вирішення поставлених завдань залежить від системної роботи з вивчення ситуації та проблем нової категорії осіб, які потребують державної підтримки. </w:t>
      </w:r>
    </w:p>
    <w:p w:rsidR="00154A54" w:rsidRPr="000A5EA0" w:rsidRDefault="00154A54" w:rsidP="00154A54">
      <w:pPr>
        <w:spacing w:line="360" w:lineRule="auto"/>
        <w:ind w:firstLine="709"/>
        <w:jc w:val="both"/>
        <w:rPr>
          <w:sz w:val="28"/>
          <w:szCs w:val="28"/>
          <w:lang w:val="uk-UA"/>
        </w:rPr>
      </w:pPr>
      <w:r w:rsidRPr="000A5EA0">
        <w:rPr>
          <w:sz w:val="28"/>
          <w:szCs w:val="28"/>
          <w:lang w:val="uk-UA"/>
        </w:rPr>
        <w:t xml:space="preserve">Із цією метою планом заходів, зокрема, передбачено: </w:t>
      </w:r>
    </w:p>
    <w:p w:rsidR="00154A54" w:rsidRPr="000A5EA0" w:rsidRDefault="00154A54" w:rsidP="00154A54">
      <w:pPr>
        <w:spacing w:line="360" w:lineRule="auto"/>
        <w:ind w:firstLine="709"/>
        <w:jc w:val="both"/>
        <w:rPr>
          <w:sz w:val="28"/>
          <w:szCs w:val="28"/>
          <w:lang w:val="uk-UA"/>
        </w:rPr>
      </w:pPr>
      <w:r w:rsidRPr="000A5EA0">
        <w:rPr>
          <w:sz w:val="28"/>
          <w:szCs w:val="28"/>
          <w:lang w:val="uk-UA"/>
        </w:rPr>
        <w:t xml:space="preserve">- здійснення аналізу ринку праці для визначення попиту та потреб ВПО у працевлаштуванні відповідно до їхнього освітньо-кваліфікаційного рівня з урахуванням гендерних аспектів; </w:t>
      </w:r>
    </w:p>
    <w:p w:rsidR="00154A54" w:rsidRPr="000A5EA0" w:rsidRDefault="00154A54" w:rsidP="00154A54">
      <w:pPr>
        <w:spacing w:line="360" w:lineRule="auto"/>
        <w:ind w:firstLine="709"/>
        <w:jc w:val="both"/>
        <w:rPr>
          <w:sz w:val="28"/>
          <w:szCs w:val="28"/>
          <w:lang w:val="uk-UA"/>
        </w:rPr>
      </w:pPr>
      <w:r w:rsidRPr="000A5EA0">
        <w:rPr>
          <w:sz w:val="28"/>
          <w:szCs w:val="28"/>
          <w:lang w:val="uk-UA"/>
        </w:rPr>
        <w:t xml:space="preserve">- аналіз проблем зайнятості </w:t>
      </w:r>
      <w:r w:rsidR="00435841" w:rsidRPr="000A5EA0">
        <w:rPr>
          <w:sz w:val="28"/>
          <w:szCs w:val="28"/>
          <w:lang w:val="uk-UA"/>
        </w:rPr>
        <w:t>внутрішніх переселенців</w:t>
      </w:r>
      <w:r w:rsidRPr="000A5EA0">
        <w:rPr>
          <w:sz w:val="28"/>
          <w:szCs w:val="28"/>
          <w:lang w:val="uk-UA"/>
        </w:rPr>
        <w:t>, наявного попиту на ринку праці приймаючих громад. ;</w:t>
      </w:r>
    </w:p>
    <w:p w:rsidR="00154A54" w:rsidRPr="000A5EA0" w:rsidRDefault="00154A54" w:rsidP="00154A54">
      <w:pPr>
        <w:spacing w:line="360" w:lineRule="auto"/>
        <w:ind w:firstLine="709"/>
        <w:jc w:val="both"/>
        <w:rPr>
          <w:sz w:val="28"/>
          <w:szCs w:val="28"/>
          <w:lang w:val="uk-UA"/>
        </w:rPr>
      </w:pPr>
      <w:r w:rsidRPr="000A5EA0">
        <w:rPr>
          <w:sz w:val="28"/>
          <w:szCs w:val="28"/>
          <w:lang w:val="uk-UA"/>
        </w:rPr>
        <w:t xml:space="preserve">- проведення моніторингу стану інтеграції ВПО у приймаючі територіальні громади та оцінювання їхніх потреб у розрізі основних категорій, включно з урахуванням статі та віку. </w:t>
      </w:r>
    </w:p>
    <w:p w:rsidR="008410A0" w:rsidRPr="000A5EA0" w:rsidRDefault="00CE3F6F" w:rsidP="006C5DCA">
      <w:pPr>
        <w:spacing w:line="360" w:lineRule="auto"/>
        <w:ind w:firstLine="709"/>
        <w:jc w:val="both"/>
        <w:rPr>
          <w:sz w:val="28"/>
          <w:szCs w:val="28"/>
          <w:lang w:val="uk-UA"/>
        </w:rPr>
      </w:pPr>
      <w:r w:rsidRPr="000A5EA0">
        <w:rPr>
          <w:sz w:val="28"/>
          <w:szCs w:val="28"/>
          <w:lang w:val="uk-UA"/>
        </w:rPr>
        <w:t>На даний час</w:t>
      </w:r>
      <w:r w:rsidR="008410A0" w:rsidRPr="000A5EA0">
        <w:rPr>
          <w:sz w:val="28"/>
          <w:szCs w:val="28"/>
          <w:lang w:val="uk-UA"/>
        </w:rPr>
        <w:t xml:space="preserve">, з метою </w:t>
      </w:r>
      <w:r w:rsidR="006C5DCA" w:rsidRPr="000A5EA0">
        <w:rPr>
          <w:sz w:val="28"/>
          <w:szCs w:val="28"/>
          <w:lang w:val="uk-UA"/>
        </w:rPr>
        <w:t>сприяння у вирішенні проблеми працевлаштування внутрішньо переміщених осіб</w:t>
      </w:r>
      <w:r w:rsidR="008410A0" w:rsidRPr="000A5EA0">
        <w:rPr>
          <w:sz w:val="28"/>
          <w:szCs w:val="28"/>
          <w:lang w:val="uk-UA"/>
        </w:rPr>
        <w:t>,</w:t>
      </w:r>
      <w:r w:rsidR="006C5DCA" w:rsidRPr="000A5EA0">
        <w:rPr>
          <w:sz w:val="28"/>
          <w:szCs w:val="28"/>
          <w:lang w:val="uk-UA"/>
        </w:rPr>
        <w:t xml:space="preserve"> Урядом України розробляється нова </w:t>
      </w:r>
      <w:r w:rsidR="008410A0" w:rsidRPr="000A5EA0">
        <w:rPr>
          <w:sz w:val="28"/>
          <w:szCs w:val="28"/>
          <w:lang w:val="uk-UA"/>
        </w:rPr>
        <w:t>С</w:t>
      </w:r>
      <w:r w:rsidR="006C5DCA" w:rsidRPr="000A5EA0">
        <w:rPr>
          <w:sz w:val="28"/>
          <w:szCs w:val="28"/>
          <w:lang w:val="uk-UA"/>
        </w:rPr>
        <w:t xml:space="preserve">тратегія </w:t>
      </w:r>
      <w:r w:rsidR="008410A0" w:rsidRPr="000A5EA0">
        <w:rPr>
          <w:sz w:val="28"/>
          <w:szCs w:val="28"/>
          <w:lang w:val="uk-UA"/>
        </w:rPr>
        <w:t xml:space="preserve">щодо працевлаштування внутрішньо переміщених осіб та осіб, які покинули Україну внаслідок збройної агресії російської федерації та повертаються в Україну на 2025 – 2030 роки. </w:t>
      </w:r>
    </w:p>
    <w:p w:rsidR="001949BF" w:rsidRPr="000A5EA0" w:rsidRDefault="008410A0" w:rsidP="006C5DCA">
      <w:pPr>
        <w:spacing w:line="360" w:lineRule="auto"/>
        <w:ind w:firstLine="709"/>
        <w:jc w:val="both"/>
        <w:rPr>
          <w:sz w:val="28"/>
          <w:szCs w:val="28"/>
          <w:lang w:val="uk-UA"/>
        </w:rPr>
      </w:pPr>
      <w:r w:rsidRPr="000A5EA0">
        <w:rPr>
          <w:sz w:val="28"/>
          <w:szCs w:val="28"/>
          <w:lang w:val="uk-UA"/>
        </w:rPr>
        <w:t xml:space="preserve">Для розробки даної Стратегії створено робочу групу з напрацювання пропозицій, до складу якої входить </w:t>
      </w:r>
      <w:r w:rsidR="00084706" w:rsidRPr="000A5EA0">
        <w:rPr>
          <w:sz w:val="28"/>
          <w:szCs w:val="28"/>
          <w:lang w:val="uk-UA"/>
        </w:rPr>
        <w:t>81</w:t>
      </w:r>
      <w:r w:rsidRPr="000A5EA0">
        <w:rPr>
          <w:sz w:val="28"/>
          <w:szCs w:val="28"/>
          <w:lang w:val="uk-UA"/>
        </w:rPr>
        <w:t xml:space="preserve"> ос</w:t>
      </w:r>
      <w:r w:rsidR="00084706" w:rsidRPr="000A5EA0">
        <w:rPr>
          <w:sz w:val="28"/>
          <w:szCs w:val="28"/>
          <w:lang w:val="uk-UA"/>
        </w:rPr>
        <w:t>оба,</w:t>
      </w:r>
      <w:r w:rsidRPr="000A5EA0">
        <w:rPr>
          <w:sz w:val="28"/>
          <w:szCs w:val="28"/>
          <w:lang w:val="uk-UA"/>
        </w:rPr>
        <w:t xml:space="preserve"> як з числа представників міністерств, державних установ, облвійськадміністрацій, державної служби зайнятості, так і неурядових, міжнародних та громадських організацій. </w:t>
      </w:r>
    </w:p>
    <w:p w:rsidR="008410A0" w:rsidRPr="000A5EA0" w:rsidRDefault="00007351" w:rsidP="006C5DCA">
      <w:pPr>
        <w:spacing w:line="360" w:lineRule="auto"/>
        <w:ind w:firstLine="709"/>
        <w:jc w:val="both"/>
        <w:rPr>
          <w:sz w:val="28"/>
          <w:szCs w:val="28"/>
          <w:lang w:val="uk-UA"/>
        </w:rPr>
      </w:pPr>
      <w:r w:rsidRPr="000A5EA0">
        <w:rPr>
          <w:sz w:val="28"/>
          <w:szCs w:val="28"/>
          <w:lang w:val="uk-UA"/>
        </w:rPr>
        <w:t>Від Полтавської області в зазначену групу включено представника Департаменту економічного розвитку, торгівлі та залучення інвестицій облвійськадміністрації та мене.</w:t>
      </w:r>
    </w:p>
    <w:p w:rsidR="004F1F7D" w:rsidRPr="000A5EA0" w:rsidRDefault="004F1F7D" w:rsidP="006C5DCA">
      <w:pPr>
        <w:spacing w:line="360" w:lineRule="auto"/>
        <w:ind w:firstLine="709"/>
        <w:jc w:val="both"/>
        <w:rPr>
          <w:sz w:val="28"/>
          <w:szCs w:val="28"/>
          <w:lang w:val="uk-UA"/>
        </w:rPr>
      </w:pPr>
      <w:r w:rsidRPr="000A5EA0">
        <w:rPr>
          <w:sz w:val="28"/>
          <w:szCs w:val="28"/>
          <w:lang w:val="uk-UA"/>
        </w:rPr>
        <w:t xml:space="preserve">При розробці </w:t>
      </w:r>
      <w:r w:rsidR="009D3EA0" w:rsidRPr="000A5EA0">
        <w:rPr>
          <w:sz w:val="28"/>
          <w:szCs w:val="28"/>
          <w:lang w:val="uk-UA"/>
        </w:rPr>
        <w:t>Стратегії буде враховано регіональний аспект працевлаштування внутрішньо переміщених осіб, з основним акцентом на ті  практичні програми і заходи, які є дієвими і успішними в їх реалізації</w:t>
      </w:r>
      <w:r w:rsidR="001F13BE" w:rsidRPr="000A5EA0">
        <w:rPr>
          <w:sz w:val="28"/>
          <w:szCs w:val="28"/>
          <w:lang w:val="uk-UA"/>
        </w:rPr>
        <w:t>.</w:t>
      </w:r>
    </w:p>
    <w:p w:rsidR="006C5FD3" w:rsidRPr="000A5EA0" w:rsidRDefault="00B1166C" w:rsidP="006C5FD3">
      <w:pPr>
        <w:spacing w:line="360" w:lineRule="auto"/>
        <w:ind w:firstLine="709"/>
        <w:jc w:val="both"/>
        <w:rPr>
          <w:sz w:val="28"/>
          <w:szCs w:val="28"/>
          <w:shd w:val="clear" w:color="auto" w:fill="FFFFFF"/>
          <w:lang w:val="uk-UA"/>
        </w:rPr>
      </w:pPr>
      <w:r w:rsidRPr="000A5EA0">
        <w:rPr>
          <w:sz w:val="28"/>
          <w:szCs w:val="28"/>
          <w:shd w:val="clear" w:color="auto" w:fill="FFFFFF"/>
          <w:lang w:val="uk-UA"/>
        </w:rPr>
        <w:lastRenderedPageBreak/>
        <w:t xml:space="preserve">З метою координації питань соціального захисту внутрішньо переміщених осіб, сприяння їх працевлаштуванню й інтеграції у приймаючі громади, 18 квітня 2023 року рішенням Уряду створено </w:t>
      </w:r>
      <w:r w:rsidR="006C5FD3" w:rsidRPr="000A5EA0">
        <w:rPr>
          <w:sz w:val="28"/>
          <w:szCs w:val="28"/>
          <w:shd w:val="clear" w:color="auto" w:fill="FFFFFF"/>
          <w:lang w:val="uk-UA"/>
        </w:rPr>
        <w:t>Координаційний штаб з питань забезпечення реалізації прав і сво</w:t>
      </w:r>
      <w:r w:rsidRPr="000A5EA0">
        <w:rPr>
          <w:sz w:val="28"/>
          <w:szCs w:val="28"/>
          <w:shd w:val="clear" w:color="auto" w:fill="FFFFFF"/>
          <w:lang w:val="uk-UA"/>
        </w:rPr>
        <w:t xml:space="preserve">бод внутрішньо переміщених осіб, який </w:t>
      </w:r>
      <w:r w:rsidR="006C5FD3" w:rsidRPr="000A5EA0">
        <w:rPr>
          <w:sz w:val="28"/>
          <w:szCs w:val="28"/>
          <w:shd w:val="clear" w:color="auto" w:fill="FFFFFF"/>
          <w:lang w:val="uk-UA"/>
        </w:rPr>
        <w:t>очолює Віце</w:t>
      </w:r>
      <w:r w:rsidRPr="000A5EA0">
        <w:rPr>
          <w:sz w:val="28"/>
          <w:szCs w:val="28"/>
          <w:shd w:val="clear" w:color="auto" w:fill="FFFFFF"/>
          <w:lang w:val="uk-UA"/>
        </w:rPr>
        <w:t>-</w:t>
      </w:r>
      <w:r w:rsidR="006C5FD3" w:rsidRPr="000A5EA0">
        <w:rPr>
          <w:sz w:val="28"/>
          <w:szCs w:val="28"/>
          <w:shd w:val="clear" w:color="auto" w:fill="FFFFFF"/>
          <w:lang w:val="uk-UA"/>
        </w:rPr>
        <w:t xml:space="preserve">прем’єр-міністр </w:t>
      </w:r>
      <w:r w:rsidRPr="000A5EA0">
        <w:rPr>
          <w:sz w:val="28"/>
          <w:szCs w:val="28"/>
          <w:lang w:val="uk-UA"/>
        </w:rPr>
        <w:t>України – Міністра з питань реінтеграції тимчасово окупованих територій України Ірина Верещук</w:t>
      </w:r>
      <w:r w:rsidR="007768F7" w:rsidRPr="000A5EA0">
        <w:rPr>
          <w:sz w:val="28"/>
          <w:szCs w:val="28"/>
          <w:lang w:val="uk-UA"/>
        </w:rPr>
        <w:t xml:space="preserve"> [2</w:t>
      </w:r>
      <w:r w:rsidR="00D1063F" w:rsidRPr="000A5EA0">
        <w:rPr>
          <w:sz w:val="28"/>
          <w:szCs w:val="28"/>
          <w:lang w:val="uk-UA"/>
        </w:rPr>
        <w:t>5</w:t>
      </w:r>
      <w:r w:rsidR="007768F7" w:rsidRPr="000A5EA0">
        <w:rPr>
          <w:sz w:val="28"/>
          <w:szCs w:val="28"/>
          <w:lang w:val="uk-UA"/>
        </w:rPr>
        <w:t>]</w:t>
      </w:r>
      <w:r w:rsidRPr="000A5EA0">
        <w:rPr>
          <w:sz w:val="28"/>
          <w:szCs w:val="28"/>
          <w:lang w:val="uk-UA"/>
        </w:rPr>
        <w:t xml:space="preserve">.  </w:t>
      </w:r>
    </w:p>
    <w:p w:rsidR="006C5FD3" w:rsidRPr="000A5EA0" w:rsidRDefault="00F455D2" w:rsidP="006C5FD3">
      <w:pPr>
        <w:spacing w:line="360" w:lineRule="auto"/>
        <w:ind w:firstLine="709"/>
        <w:jc w:val="both"/>
        <w:rPr>
          <w:sz w:val="28"/>
          <w:shd w:val="clear" w:color="auto" w:fill="FFFFFF"/>
          <w:lang w:val="uk-UA"/>
        </w:rPr>
      </w:pPr>
      <w:r w:rsidRPr="000A5EA0">
        <w:rPr>
          <w:sz w:val="28"/>
          <w:shd w:val="clear" w:color="auto" w:fill="FFFFFF"/>
          <w:lang w:val="uk-UA"/>
        </w:rPr>
        <w:t xml:space="preserve">До його складу входять </w:t>
      </w:r>
      <w:r w:rsidR="006C5FD3" w:rsidRPr="000A5EA0">
        <w:rPr>
          <w:sz w:val="28"/>
          <w:shd w:val="clear" w:color="auto" w:fill="FFFFFF"/>
          <w:lang w:val="uk-UA"/>
        </w:rPr>
        <w:t>представники центральних органів виконавчої влади, обласних та Київської міської військових адміністрацій, міжнародних і громадських організацій та інші.</w:t>
      </w:r>
    </w:p>
    <w:p w:rsidR="00D32C5D" w:rsidRPr="000A5EA0" w:rsidRDefault="00D32C5D" w:rsidP="00D32C5D">
      <w:pPr>
        <w:spacing w:line="360" w:lineRule="auto"/>
        <w:ind w:firstLine="709"/>
        <w:jc w:val="both"/>
        <w:rPr>
          <w:sz w:val="28"/>
          <w:szCs w:val="28"/>
          <w:shd w:val="clear" w:color="auto" w:fill="FFFFFF"/>
          <w:lang w:val="uk-UA"/>
        </w:rPr>
      </w:pPr>
      <w:r w:rsidRPr="000A5EA0">
        <w:rPr>
          <w:sz w:val="28"/>
          <w:szCs w:val="28"/>
          <w:shd w:val="clear" w:color="auto" w:fill="FFFFFF"/>
          <w:lang w:val="uk-UA"/>
        </w:rPr>
        <w:t>Основними завданнями Координаційного штабу є</w:t>
      </w:r>
      <w:r w:rsidR="007F5CE4" w:rsidRPr="000A5EA0">
        <w:rPr>
          <w:sz w:val="28"/>
          <w:szCs w:val="28"/>
          <w:shd w:val="clear" w:color="auto" w:fill="FFFFFF"/>
          <w:lang w:val="uk-UA"/>
        </w:rPr>
        <w:t xml:space="preserve"> </w:t>
      </w:r>
      <w:r w:rsidRPr="000A5EA0">
        <w:rPr>
          <w:sz w:val="28"/>
          <w:szCs w:val="28"/>
          <w:shd w:val="clear" w:color="auto" w:fill="FFFFFF"/>
          <w:lang w:val="uk-UA"/>
        </w:rPr>
        <w:t>координація діяльності органів виконавчої влади з питань реалізації прав і сво</w:t>
      </w:r>
      <w:r w:rsidR="007F5CE4" w:rsidRPr="000A5EA0">
        <w:rPr>
          <w:sz w:val="28"/>
          <w:szCs w:val="28"/>
          <w:shd w:val="clear" w:color="auto" w:fill="FFFFFF"/>
          <w:lang w:val="uk-UA"/>
        </w:rPr>
        <w:t xml:space="preserve">бод внутрішньо переміщених осіб та </w:t>
      </w:r>
      <w:r w:rsidRPr="000A5EA0">
        <w:rPr>
          <w:sz w:val="28"/>
          <w:szCs w:val="28"/>
          <w:shd w:val="clear" w:color="auto" w:fill="FFFFFF"/>
          <w:lang w:val="uk-UA"/>
        </w:rPr>
        <w:t>визначення шляхів і способів вирішення проблемних питань, що виникають під час реалізації прав і свобод внутрішньо переміщених осіб</w:t>
      </w:r>
      <w:r w:rsidR="007F5CE4" w:rsidRPr="000A5EA0">
        <w:rPr>
          <w:sz w:val="28"/>
          <w:szCs w:val="28"/>
          <w:shd w:val="clear" w:color="auto" w:fill="FFFFFF"/>
          <w:lang w:val="uk-UA"/>
        </w:rPr>
        <w:t>.</w:t>
      </w:r>
    </w:p>
    <w:p w:rsidR="007F5CE4" w:rsidRPr="000A5EA0" w:rsidRDefault="006C5FD3" w:rsidP="006C5FD3">
      <w:pPr>
        <w:spacing w:line="360" w:lineRule="auto"/>
        <w:ind w:firstLine="709"/>
        <w:jc w:val="both"/>
        <w:rPr>
          <w:sz w:val="28"/>
          <w:shd w:val="clear" w:color="auto" w:fill="FFFFFF"/>
          <w:lang w:val="uk-UA"/>
        </w:rPr>
      </w:pPr>
      <w:r w:rsidRPr="000A5EA0">
        <w:rPr>
          <w:sz w:val="28"/>
          <w:shd w:val="clear" w:color="auto" w:fill="FFFFFF"/>
          <w:lang w:val="uk-UA"/>
        </w:rPr>
        <w:t>За результатами роботи Коор</w:t>
      </w:r>
      <w:r w:rsidR="007F5CE4" w:rsidRPr="000A5EA0">
        <w:rPr>
          <w:sz w:val="28"/>
          <w:shd w:val="clear" w:color="auto" w:fill="FFFFFF"/>
          <w:lang w:val="uk-UA"/>
        </w:rPr>
        <w:t xml:space="preserve">инаційного </w:t>
      </w:r>
      <w:r w:rsidRPr="000A5EA0">
        <w:rPr>
          <w:sz w:val="28"/>
          <w:shd w:val="clear" w:color="auto" w:fill="FFFFFF"/>
          <w:lang w:val="uk-UA"/>
        </w:rPr>
        <w:t>штабу було розроблено і п</w:t>
      </w:r>
      <w:r w:rsidR="007F5CE4" w:rsidRPr="000A5EA0">
        <w:rPr>
          <w:sz w:val="28"/>
          <w:shd w:val="clear" w:color="auto" w:fill="FFFFFF"/>
          <w:lang w:val="uk-UA"/>
        </w:rPr>
        <w:t xml:space="preserve">рийнято низку урядових постанов, на виконання яких </w:t>
      </w:r>
      <w:r w:rsidR="001B2CC1" w:rsidRPr="000A5EA0">
        <w:rPr>
          <w:sz w:val="28"/>
          <w:shd w:val="clear" w:color="auto" w:fill="FFFFFF"/>
          <w:lang w:val="uk-UA"/>
        </w:rPr>
        <w:t xml:space="preserve">при всіх обласних військових адміністраціях </w:t>
      </w:r>
      <w:r w:rsidR="007F5CE4" w:rsidRPr="000A5EA0">
        <w:rPr>
          <w:sz w:val="28"/>
          <w:shd w:val="clear" w:color="auto" w:fill="FFFFFF"/>
          <w:lang w:val="uk-UA"/>
        </w:rPr>
        <w:t xml:space="preserve">утворено Координаційні центри підтримки цивільного населення </w:t>
      </w:r>
      <w:r w:rsidR="00653926" w:rsidRPr="000A5EA0">
        <w:rPr>
          <w:sz w:val="28"/>
          <w:szCs w:val="28"/>
          <w:lang w:val="uk-UA"/>
        </w:rPr>
        <w:t xml:space="preserve">[26] </w:t>
      </w:r>
      <w:r w:rsidR="007F5CE4" w:rsidRPr="000A5EA0">
        <w:rPr>
          <w:sz w:val="28"/>
          <w:shd w:val="clear" w:color="auto" w:fill="FFFFFF"/>
          <w:lang w:val="uk-UA"/>
        </w:rPr>
        <w:t>та Ради з питань ВПО</w:t>
      </w:r>
      <w:r w:rsidR="00931C43" w:rsidRPr="000A5EA0">
        <w:rPr>
          <w:sz w:val="28"/>
          <w:shd w:val="clear" w:color="auto" w:fill="FFFFFF"/>
          <w:lang w:val="uk-UA"/>
        </w:rPr>
        <w:t xml:space="preserve"> [28]</w:t>
      </w:r>
      <w:r w:rsidR="007F5CE4" w:rsidRPr="000A5EA0">
        <w:rPr>
          <w:sz w:val="28"/>
          <w:shd w:val="clear" w:color="auto" w:fill="FFFFFF"/>
          <w:lang w:val="uk-UA"/>
        </w:rPr>
        <w:t>. Крім того, Рад</w:t>
      </w:r>
      <w:r w:rsidR="00340F4C" w:rsidRPr="000A5EA0">
        <w:rPr>
          <w:sz w:val="28"/>
          <w:shd w:val="clear" w:color="auto" w:fill="FFFFFF"/>
          <w:lang w:val="uk-UA"/>
        </w:rPr>
        <w:t>и з питань ВПО</w:t>
      </w:r>
      <w:r w:rsidR="007F5CE4" w:rsidRPr="000A5EA0">
        <w:rPr>
          <w:sz w:val="28"/>
          <w:shd w:val="clear" w:color="auto" w:fill="FFFFFF"/>
          <w:lang w:val="uk-UA"/>
        </w:rPr>
        <w:t xml:space="preserve"> </w:t>
      </w:r>
      <w:r w:rsidR="00340F4C" w:rsidRPr="000A5EA0">
        <w:rPr>
          <w:sz w:val="28"/>
          <w:shd w:val="clear" w:color="auto" w:fill="FFFFFF"/>
          <w:lang w:val="uk-UA"/>
        </w:rPr>
        <w:t xml:space="preserve">створені також </w:t>
      </w:r>
      <w:r w:rsidR="007F5CE4" w:rsidRPr="000A5EA0">
        <w:rPr>
          <w:sz w:val="28"/>
          <w:shd w:val="clear" w:color="auto" w:fill="FFFFFF"/>
          <w:lang w:val="uk-UA"/>
        </w:rPr>
        <w:t>на районному рівні при органах місцевого самоврядування.</w:t>
      </w:r>
    </w:p>
    <w:p w:rsidR="001949BF" w:rsidRPr="000A5EA0" w:rsidRDefault="00E50B01" w:rsidP="006C5DCA">
      <w:pPr>
        <w:spacing w:line="360" w:lineRule="auto"/>
        <w:ind w:firstLine="709"/>
        <w:jc w:val="both"/>
        <w:rPr>
          <w:sz w:val="28"/>
          <w:szCs w:val="28"/>
          <w:lang w:val="uk-UA"/>
        </w:rPr>
      </w:pPr>
      <w:r w:rsidRPr="000A5EA0">
        <w:rPr>
          <w:sz w:val="28"/>
          <w:szCs w:val="28"/>
          <w:lang w:val="uk-UA"/>
        </w:rPr>
        <w:t xml:space="preserve">Питання та проблеми зайнятості внутрішньо переміщених осіб, обговорюються на селекторних нарадах з питань працевлаштування та професійного навчання внутрішньо переміщених осіб, які проходять 2 рази на місяць під головування Віце-прем’єр-міністра України – Міністра з питань реінтеграції тимчасово окупованих територій України Верещук І.А. </w:t>
      </w:r>
      <w:r w:rsidR="00512BA6" w:rsidRPr="000A5EA0">
        <w:rPr>
          <w:sz w:val="28"/>
          <w:szCs w:val="28"/>
          <w:lang w:val="uk-UA"/>
        </w:rPr>
        <w:t xml:space="preserve"> </w:t>
      </w:r>
    </w:p>
    <w:p w:rsidR="001949BF" w:rsidRPr="000A5EA0" w:rsidRDefault="00FD6F70" w:rsidP="006C5DCA">
      <w:pPr>
        <w:spacing w:line="360" w:lineRule="auto"/>
        <w:ind w:firstLine="709"/>
        <w:jc w:val="both"/>
        <w:rPr>
          <w:sz w:val="28"/>
          <w:szCs w:val="28"/>
          <w:lang w:val="uk-UA"/>
        </w:rPr>
      </w:pPr>
      <w:r w:rsidRPr="000A5EA0">
        <w:rPr>
          <w:sz w:val="28"/>
          <w:szCs w:val="28"/>
          <w:lang w:val="uk-UA"/>
        </w:rPr>
        <w:t xml:space="preserve">На зазначених нарадах заслуховуються, зокрема, представники облвійськадміністрацій щодо реалізації наявних регіональних програм підтримки внутрішньо переміщених осіб в частині заходів з працевлаштування, їх результативність та дієвість; обговорюються </w:t>
      </w:r>
      <w:r w:rsidRPr="000A5EA0">
        <w:rPr>
          <w:sz w:val="28"/>
          <w:szCs w:val="28"/>
          <w:lang w:val="uk-UA"/>
        </w:rPr>
        <w:lastRenderedPageBreak/>
        <w:t xml:space="preserve">результати діяльності Рад з питань ВПО; презентуються звіти та дослідження громадських та міжнародних організацій та інше.  </w:t>
      </w:r>
    </w:p>
    <w:p w:rsidR="00D644D8" w:rsidRPr="000A5EA0" w:rsidRDefault="00D644D8" w:rsidP="00D644D8">
      <w:pPr>
        <w:spacing w:line="360" w:lineRule="auto"/>
        <w:ind w:firstLine="709"/>
        <w:jc w:val="both"/>
        <w:rPr>
          <w:sz w:val="28"/>
          <w:szCs w:val="28"/>
          <w:lang w:val="uk-UA"/>
        </w:rPr>
      </w:pPr>
      <w:r w:rsidRPr="000A5EA0">
        <w:rPr>
          <w:sz w:val="28"/>
          <w:szCs w:val="28"/>
          <w:lang w:val="uk-UA"/>
        </w:rPr>
        <w:t>Наприкінці 2023 року державою зроблено конкретні кроки щодо стимулювання працездатних внутрішньо переміщених осіб до працевлаштування.</w:t>
      </w:r>
    </w:p>
    <w:p w:rsidR="00D644D8" w:rsidRPr="000A5EA0" w:rsidRDefault="00D644D8" w:rsidP="00D644D8">
      <w:pPr>
        <w:spacing w:line="360" w:lineRule="auto"/>
        <w:ind w:firstLine="709"/>
        <w:jc w:val="both"/>
        <w:rPr>
          <w:sz w:val="28"/>
          <w:szCs w:val="28"/>
          <w:lang w:val="uk-UA"/>
        </w:rPr>
      </w:pPr>
      <w:r w:rsidRPr="000A5EA0">
        <w:rPr>
          <w:sz w:val="28"/>
          <w:szCs w:val="28"/>
          <w:lang w:val="uk-UA"/>
        </w:rPr>
        <w:t>Зокрема, у листопаді 2023 року ухвалено постанову Кабінету Міністрів України, якою змінено акцент програми соціальних виплат. При цьому розмір виплат не змінився, але з’явилася вимога що непрацюючі внутрішньо переміщені особи працездатного віку</w:t>
      </w:r>
      <w:r w:rsidR="00380267" w:rsidRPr="000A5EA0">
        <w:rPr>
          <w:sz w:val="28"/>
          <w:szCs w:val="28"/>
          <w:lang w:val="uk-UA"/>
        </w:rPr>
        <w:t>: «…</w:t>
      </w:r>
      <w:r w:rsidRPr="000A5EA0">
        <w:rPr>
          <w:sz w:val="28"/>
          <w:szCs w:val="28"/>
          <w:lang w:val="uk-UA"/>
        </w:rPr>
        <w:t xml:space="preserve"> повинні сприяти своїй зайнятості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самостійності/мікрогранту/гранту на створення або на розвиток власного бізнесу/ваучера на навчання або набути статусу безробітного</w:t>
      </w:r>
      <w:r w:rsidR="00380267" w:rsidRPr="000A5EA0">
        <w:rPr>
          <w:sz w:val="28"/>
          <w:szCs w:val="28"/>
          <w:lang w:val="uk-UA"/>
        </w:rPr>
        <w:t>»</w:t>
      </w:r>
      <w:r w:rsidR="00380267" w:rsidRPr="000A5EA0">
        <w:rPr>
          <w:lang w:val="uk-UA"/>
        </w:rPr>
        <w:t xml:space="preserve"> </w:t>
      </w:r>
      <w:r w:rsidR="00380267" w:rsidRPr="000A5EA0">
        <w:rPr>
          <w:sz w:val="28"/>
          <w:szCs w:val="28"/>
          <w:lang w:val="uk-UA"/>
        </w:rPr>
        <w:t>[29]</w:t>
      </w:r>
      <w:r w:rsidRPr="000A5EA0">
        <w:rPr>
          <w:sz w:val="28"/>
          <w:szCs w:val="28"/>
          <w:lang w:val="uk-UA"/>
        </w:rPr>
        <w:t xml:space="preserve">. </w:t>
      </w:r>
    </w:p>
    <w:p w:rsidR="00D644D8" w:rsidRPr="000A5EA0" w:rsidRDefault="00D644D8" w:rsidP="00D644D8">
      <w:pPr>
        <w:spacing w:line="360" w:lineRule="auto"/>
        <w:ind w:firstLine="709"/>
        <w:jc w:val="both"/>
        <w:rPr>
          <w:sz w:val="28"/>
          <w:szCs w:val="28"/>
          <w:lang w:val="uk-UA"/>
        </w:rPr>
      </w:pPr>
      <w:r w:rsidRPr="000A5EA0">
        <w:rPr>
          <w:sz w:val="28"/>
          <w:szCs w:val="28"/>
          <w:lang w:val="uk-UA"/>
        </w:rPr>
        <w:t xml:space="preserve">У січні 2024 року ухвалено </w:t>
      </w:r>
      <w:r w:rsidR="00495032" w:rsidRPr="000A5EA0">
        <w:rPr>
          <w:sz w:val="28"/>
          <w:szCs w:val="28"/>
          <w:lang w:val="uk-UA"/>
        </w:rPr>
        <w:t xml:space="preserve">ще одну </w:t>
      </w:r>
      <w:r w:rsidRPr="000A5EA0">
        <w:rPr>
          <w:sz w:val="28"/>
          <w:szCs w:val="28"/>
          <w:lang w:val="uk-UA"/>
        </w:rPr>
        <w:t>постанову Кабінету Міністрів України</w:t>
      </w:r>
      <w:r w:rsidR="00495032" w:rsidRPr="000A5EA0">
        <w:rPr>
          <w:sz w:val="28"/>
          <w:szCs w:val="28"/>
          <w:lang w:val="uk-UA"/>
        </w:rPr>
        <w:t xml:space="preserve"> [30]</w:t>
      </w:r>
      <w:r w:rsidRPr="000A5EA0">
        <w:rPr>
          <w:sz w:val="28"/>
          <w:szCs w:val="28"/>
          <w:lang w:val="uk-UA"/>
        </w:rPr>
        <w:t>, якою передбачено продовження виплат для внутрішньо переміщених осіб, які найбільше потребують фінансової підтримки. Водночас з метою активізації зусиль внутрішньо переміщених осіб до пошуку роботи, механізм виплат поєднаний зі стимулюванням внутрішньо переміщених осіб до працевлаштування.</w:t>
      </w:r>
    </w:p>
    <w:p w:rsidR="002A7AC7" w:rsidRPr="000A5EA0" w:rsidRDefault="002A7AC7" w:rsidP="00154A54">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t xml:space="preserve">Урядом України розроблено та впроваджується ряд програм стимулювання роботодавців до працевлаштування внутрішньо переміщених осіб, сприяння створенню та розвитку малого та середнього бізнесу, професійного навчання та підвищення кваліфікації. Крім того, діє багато міжнародних проектів, які надають всебічну грантову підтримку внутрішньо переміщеним особам для розвитку економічної активності. </w:t>
      </w:r>
    </w:p>
    <w:p w:rsidR="00154A54" w:rsidRPr="000A5EA0" w:rsidRDefault="00D644D8" w:rsidP="00154A54">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t>Б</w:t>
      </w:r>
      <w:r w:rsidR="000464F0" w:rsidRPr="000A5EA0">
        <w:rPr>
          <w:sz w:val="28"/>
          <w:szCs w:val="28"/>
          <w:bdr w:val="none" w:sz="0" w:space="0" w:color="auto" w:frame="1"/>
          <w:lang w:val="uk-UA"/>
        </w:rPr>
        <w:t>азовою установою, яка реалізує державну політику у сфері працевлаштування населення залишається Державна служба зайнятості</w:t>
      </w:r>
      <w:r w:rsidR="00154A54" w:rsidRPr="000A5EA0">
        <w:rPr>
          <w:sz w:val="28"/>
          <w:szCs w:val="28"/>
          <w:bdr w:val="none" w:sz="0" w:space="0" w:color="auto" w:frame="1"/>
          <w:lang w:val="uk-UA"/>
        </w:rPr>
        <w:t xml:space="preserve">, </w:t>
      </w:r>
      <w:r w:rsidR="00912EDF" w:rsidRPr="000A5EA0">
        <w:rPr>
          <w:sz w:val="28"/>
          <w:szCs w:val="28"/>
          <w:bdr w:val="none" w:sz="0" w:space="0" w:color="auto" w:frame="1"/>
          <w:lang w:val="uk-UA"/>
        </w:rPr>
        <w:t xml:space="preserve">оскільки </w:t>
      </w:r>
      <w:r w:rsidR="00154A54" w:rsidRPr="000A5EA0">
        <w:rPr>
          <w:sz w:val="28"/>
          <w:szCs w:val="28"/>
          <w:bdr w:val="none" w:sz="0" w:space="0" w:color="auto" w:frame="1"/>
          <w:lang w:val="uk-UA"/>
        </w:rPr>
        <w:t>основна діяльність</w:t>
      </w:r>
      <w:r w:rsidR="00912EDF" w:rsidRPr="000A5EA0">
        <w:rPr>
          <w:sz w:val="28"/>
          <w:szCs w:val="28"/>
          <w:bdr w:val="none" w:sz="0" w:space="0" w:color="auto" w:frame="1"/>
          <w:lang w:val="uk-UA"/>
        </w:rPr>
        <w:t xml:space="preserve"> із </w:t>
      </w:r>
      <w:r w:rsidR="00154A54" w:rsidRPr="000A5EA0">
        <w:rPr>
          <w:sz w:val="28"/>
          <w:szCs w:val="28"/>
          <w:bdr w:val="none" w:sz="0" w:space="0" w:color="auto" w:frame="1"/>
          <w:lang w:val="uk-UA"/>
        </w:rPr>
        <w:t xml:space="preserve">подолання безробіття в територіальних громадах, здійснюється </w:t>
      </w:r>
      <w:r w:rsidR="000464F0" w:rsidRPr="000A5EA0">
        <w:rPr>
          <w:sz w:val="28"/>
          <w:szCs w:val="28"/>
          <w:bdr w:val="none" w:sz="0" w:space="0" w:color="auto" w:frame="1"/>
          <w:lang w:val="uk-UA"/>
        </w:rPr>
        <w:t xml:space="preserve">регіональними службами зайнятості, їх </w:t>
      </w:r>
      <w:r w:rsidR="00154A54" w:rsidRPr="000A5EA0">
        <w:rPr>
          <w:sz w:val="28"/>
          <w:szCs w:val="28"/>
          <w:bdr w:val="none" w:sz="0" w:space="0" w:color="auto" w:frame="1"/>
          <w:lang w:val="uk-UA"/>
        </w:rPr>
        <w:t xml:space="preserve">філіями та </w:t>
      </w:r>
      <w:r w:rsidR="00154A54" w:rsidRPr="000A5EA0">
        <w:rPr>
          <w:sz w:val="28"/>
          <w:szCs w:val="28"/>
          <w:bdr w:val="none" w:sz="0" w:space="0" w:color="auto" w:frame="1"/>
          <w:lang w:val="uk-UA"/>
        </w:rPr>
        <w:lastRenderedPageBreak/>
        <w:t>структурними підрозділами. Отже</w:t>
      </w:r>
      <w:r w:rsidR="003B26FB" w:rsidRPr="000A5EA0">
        <w:rPr>
          <w:sz w:val="28"/>
          <w:szCs w:val="28"/>
          <w:bdr w:val="none" w:sz="0" w:space="0" w:color="auto" w:frame="1"/>
          <w:lang w:val="uk-UA"/>
        </w:rPr>
        <w:t>,</w:t>
      </w:r>
      <w:r w:rsidR="00154A54" w:rsidRPr="000A5EA0">
        <w:rPr>
          <w:sz w:val="28"/>
          <w:szCs w:val="28"/>
          <w:bdr w:val="none" w:sz="0" w:space="0" w:color="auto" w:frame="1"/>
          <w:lang w:val="uk-UA"/>
        </w:rPr>
        <w:t xml:space="preserve"> основне навантаження в напрямі роботи з </w:t>
      </w:r>
      <w:r w:rsidR="00CF4B2D" w:rsidRPr="000A5EA0">
        <w:rPr>
          <w:sz w:val="28"/>
          <w:szCs w:val="28"/>
          <w:bdr w:val="none" w:sz="0" w:space="0" w:color="auto" w:frame="1"/>
          <w:lang w:val="uk-UA"/>
        </w:rPr>
        <w:t xml:space="preserve">внутрішньо переміщеними особами </w:t>
      </w:r>
      <w:r w:rsidR="00154A54" w:rsidRPr="000A5EA0">
        <w:rPr>
          <w:sz w:val="28"/>
          <w:szCs w:val="28"/>
          <w:bdr w:val="none" w:sz="0" w:space="0" w:color="auto" w:frame="1"/>
          <w:lang w:val="uk-UA"/>
        </w:rPr>
        <w:t xml:space="preserve">та пошуку оптимального вирішення </w:t>
      </w:r>
      <w:r w:rsidR="004A64DC" w:rsidRPr="000A5EA0">
        <w:rPr>
          <w:sz w:val="28"/>
          <w:szCs w:val="28"/>
          <w:bdr w:val="none" w:sz="0" w:space="0" w:color="auto" w:frame="1"/>
          <w:lang w:val="uk-UA"/>
        </w:rPr>
        <w:t xml:space="preserve">питання зайнятості переселенців </w:t>
      </w:r>
      <w:r w:rsidR="00154A54" w:rsidRPr="000A5EA0">
        <w:rPr>
          <w:sz w:val="28"/>
          <w:szCs w:val="28"/>
          <w:bdr w:val="none" w:sz="0" w:space="0" w:color="auto" w:frame="1"/>
          <w:lang w:val="uk-UA"/>
        </w:rPr>
        <w:t>лягає на службу зайнятості.</w:t>
      </w:r>
      <w:r w:rsidR="0019364E" w:rsidRPr="000A5EA0">
        <w:rPr>
          <w:sz w:val="28"/>
          <w:szCs w:val="28"/>
          <w:bdr w:val="none" w:sz="0" w:space="0" w:color="auto" w:frame="1"/>
          <w:lang w:val="uk-UA"/>
        </w:rPr>
        <w:t xml:space="preserve"> </w:t>
      </w:r>
    </w:p>
    <w:p w:rsidR="0019364E" w:rsidRPr="000A5EA0" w:rsidRDefault="0019364E" w:rsidP="00154A54">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t>Навіть у таких, здавалося б, нереальних випадках, але працівники центрів зайнятості Бахмута, Маріуполя, Мелітополя та інших з тимчасово окупованих територій або територій, де ведуться бойові дії, релокувалися в безпечні регіони і продовжують надавати послуги шукачам роботи та роботодавцям, зокрема засобами телекомунікаційного зв’язку.</w:t>
      </w:r>
    </w:p>
    <w:p w:rsidR="005F25FF" w:rsidRPr="000A5EA0" w:rsidRDefault="00CB163A" w:rsidP="005F25FF">
      <w:pPr>
        <w:pStyle w:val="ab"/>
        <w:shd w:val="clear" w:color="auto" w:fill="FFFFFF"/>
        <w:spacing w:before="0" w:beforeAutospacing="0" w:after="0" w:afterAutospacing="0" w:line="360" w:lineRule="auto"/>
        <w:ind w:firstLine="567"/>
        <w:jc w:val="both"/>
        <w:textAlignment w:val="baseline"/>
        <w:rPr>
          <w:sz w:val="28"/>
          <w:szCs w:val="28"/>
          <w:lang w:val="uk-UA"/>
        </w:rPr>
      </w:pPr>
      <w:r w:rsidRPr="000A5EA0">
        <w:rPr>
          <w:sz w:val="28"/>
          <w:szCs w:val="28"/>
          <w:lang w:val="uk-UA"/>
        </w:rPr>
        <w:t xml:space="preserve">Для спрощення процедури реєстрації в службі зайнятості та забезпечення доступу більшої кількості осіб до послуг служби зайнятості, протягом 2022 – 2023 років </w:t>
      </w:r>
      <w:r w:rsidR="008A4AC9" w:rsidRPr="000A5EA0">
        <w:rPr>
          <w:sz w:val="28"/>
          <w:szCs w:val="28"/>
          <w:lang w:val="uk-UA"/>
        </w:rPr>
        <w:t>прийнято ряд змін до законодавства та підзаконних актів з питань зайнятості населення, які сприяли спрощенню процедури та розширенню можливостей щодо реєстрації в службі зайнятості внутрішньо переміщених осіб та осіб, які  перебувають на тимчасово окупованих територіях та територіях де ведуться бойові дії, зокрема</w:t>
      </w:r>
      <w:r w:rsidR="005F25FF" w:rsidRPr="000A5EA0">
        <w:rPr>
          <w:sz w:val="28"/>
          <w:szCs w:val="28"/>
          <w:lang w:val="uk-UA"/>
        </w:rPr>
        <w:t xml:space="preserve"> </w:t>
      </w:r>
      <w:r w:rsidR="008A4AC9" w:rsidRPr="000A5EA0">
        <w:rPr>
          <w:sz w:val="28"/>
          <w:szCs w:val="28"/>
          <w:lang w:val="uk-UA"/>
        </w:rPr>
        <w:t xml:space="preserve">спрощено процедуру набуття статусу безробітного, зокрема для осіб, які перебувають на тимчасово окупованих територіях, територіях де ведуться бойові дії та для </w:t>
      </w:r>
      <w:r w:rsidRPr="000A5EA0">
        <w:rPr>
          <w:sz w:val="28"/>
          <w:szCs w:val="28"/>
          <w:lang w:val="uk-UA"/>
        </w:rPr>
        <w:t>внутрішньо переміщених осіб,</w:t>
      </w:r>
      <w:r w:rsidR="008A4AC9" w:rsidRPr="000A5EA0">
        <w:rPr>
          <w:sz w:val="28"/>
          <w:szCs w:val="28"/>
          <w:lang w:val="uk-UA"/>
        </w:rPr>
        <w:t xml:space="preserve"> шляхом подання документів для реєстрації дистанційно через Дію, зокрема через мобільний додаток «Дія», гул-форми, сай</w:t>
      </w:r>
      <w:r w:rsidR="005F25FF" w:rsidRPr="000A5EA0">
        <w:rPr>
          <w:sz w:val="28"/>
          <w:szCs w:val="28"/>
          <w:lang w:val="uk-UA"/>
        </w:rPr>
        <w:t>т Державного центру зайнятості</w:t>
      </w:r>
      <w:r w:rsidR="00A721C5" w:rsidRPr="000A5EA0">
        <w:rPr>
          <w:sz w:val="28"/>
          <w:szCs w:val="28"/>
          <w:lang w:val="uk-UA"/>
        </w:rPr>
        <w:t xml:space="preserve"> [30]</w:t>
      </w:r>
      <w:r w:rsidR="005F25FF" w:rsidRPr="000A5EA0">
        <w:rPr>
          <w:sz w:val="28"/>
          <w:szCs w:val="28"/>
          <w:lang w:val="uk-UA"/>
        </w:rPr>
        <w:t>.</w:t>
      </w:r>
    </w:p>
    <w:p w:rsidR="00154A54" w:rsidRPr="000A5EA0" w:rsidRDefault="00154A54" w:rsidP="005F25FF">
      <w:pPr>
        <w:pStyle w:val="ab"/>
        <w:shd w:val="clear" w:color="auto" w:fill="FFFFFF"/>
        <w:spacing w:before="0" w:beforeAutospacing="0" w:after="0" w:afterAutospacing="0" w:line="360" w:lineRule="auto"/>
        <w:ind w:firstLine="567"/>
        <w:jc w:val="both"/>
        <w:textAlignment w:val="baseline"/>
        <w:rPr>
          <w:sz w:val="28"/>
          <w:szCs w:val="28"/>
          <w:lang w:val="uk-UA"/>
        </w:rPr>
      </w:pPr>
      <w:r w:rsidRPr="000A5EA0">
        <w:rPr>
          <w:sz w:val="28"/>
          <w:szCs w:val="28"/>
          <w:lang w:val="uk-UA"/>
        </w:rPr>
        <w:t xml:space="preserve">Наразі Державна служба зайнятості пропонує ряд сервісів та послуг, спрямованих на сприяння у працевлаштуванні </w:t>
      </w:r>
      <w:r w:rsidR="00552826" w:rsidRPr="000A5EA0">
        <w:rPr>
          <w:sz w:val="28"/>
          <w:szCs w:val="28"/>
          <w:lang w:val="uk-UA"/>
        </w:rPr>
        <w:t>внутрішньо переміщених осіб</w:t>
      </w:r>
      <w:r w:rsidRPr="000A5EA0">
        <w:rPr>
          <w:sz w:val="28"/>
          <w:szCs w:val="28"/>
          <w:lang w:val="uk-UA"/>
        </w:rPr>
        <w:t xml:space="preserve"> на новому місці. </w:t>
      </w:r>
      <w:r w:rsidR="002B7937" w:rsidRPr="000A5EA0">
        <w:rPr>
          <w:sz w:val="28"/>
          <w:szCs w:val="28"/>
          <w:lang w:val="uk-UA"/>
        </w:rPr>
        <w:t>Поряд з цим</w:t>
      </w:r>
      <w:r w:rsidRPr="000A5EA0">
        <w:rPr>
          <w:sz w:val="28"/>
          <w:szCs w:val="28"/>
          <w:lang w:val="uk-UA"/>
        </w:rPr>
        <w:t xml:space="preserve">, щоб скористатися деякими послугами, не обов’язково </w:t>
      </w:r>
      <w:r w:rsidR="00AC405F" w:rsidRPr="000A5EA0">
        <w:rPr>
          <w:sz w:val="28"/>
          <w:szCs w:val="28"/>
          <w:lang w:val="uk-UA"/>
        </w:rPr>
        <w:t xml:space="preserve">бути </w:t>
      </w:r>
      <w:r w:rsidR="00EC2DF1" w:rsidRPr="000A5EA0">
        <w:rPr>
          <w:sz w:val="28"/>
          <w:szCs w:val="28"/>
          <w:lang w:val="uk-UA"/>
        </w:rPr>
        <w:t>за</w:t>
      </w:r>
      <w:r w:rsidRPr="000A5EA0">
        <w:rPr>
          <w:sz w:val="28"/>
          <w:szCs w:val="28"/>
          <w:lang w:val="uk-UA"/>
        </w:rPr>
        <w:t>реєстр</w:t>
      </w:r>
      <w:r w:rsidR="00AC405F" w:rsidRPr="000A5EA0">
        <w:rPr>
          <w:sz w:val="28"/>
          <w:szCs w:val="28"/>
          <w:lang w:val="uk-UA"/>
        </w:rPr>
        <w:t>ованим</w:t>
      </w:r>
      <w:r w:rsidRPr="000A5EA0">
        <w:rPr>
          <w:sz w:val="28"/>
          <w:szCs w:val="28"/>
          <w:lang w:val="uk-UA"/>
        </w:rPr>
        <w:t xml:space="preserve"> в центрі зайнятості. </w:t>
      </w:r>
      <w:r w:rsidR="00AC405F" w:rsidRPr="000A5EA0">
        <w:rPr>
          <w:sz w:val="28"/>
          <w:szCs w:val="28"/>
          <w:lang w:val="uk-UA"/>
        </w:rPr>
        <w:t>Зокрема, ц</w:t>
      </w:r>
      <w:r w:rsidRPr="000A5EA0">
        <w:rPr>
          <w:sz w:val="28"/>
          <w:szCs w:val="28"/>
          <w:lang w:val="uk-UA"/>
        </w:rPr>
        <w:t>е</w:t>
      </w:r>
      <w:r w:rsidR="00AC405F" w:rsidRPr="000A5EA0">
        <w:rPr>
          <w:sz w:val="28"/>
          <w:szCs w:val="28"/>
          <w:lang w:val="uk-UA"/>
        </w:rPr>
        <w:t xml:space="preserve"> такі послуги як </w:t>
      </w:r>
      <w:r w:rsidRPr="000A5EA0">
        <w:rPr>
          <w:sz w:val="28"/>
          <w:szCs w:val="28"/>
          <w:lang w:val="uk-UA"/>
        </w:rPr>
        <w:t xml:space="preserve">підбір роботи, </w:t>
      </w:r>
      <w:r w:rsidR="00AC405F" w:rsidRPr="000A5EA0">
        <w:rPr>
          <w:sz w:val="28"/>
          <w:szCs w:val="28"/>
          <w:lang w:val="uk-UA"/>
        </w:rPr>
        <w:t xml:space="preserve">надання </w:t>
      </w:r>
      <w:r w:rsidRPr="000A5EA0">
        <w:rPr>
          <w:sz w:val="28"/>
          <w:szCs w:val="28"/>
          <w:lang w:val="uk-UA"/>
        </w:rPr>
        <w:t>профорієнтаційн</w:t>
      </w:r>
      <w:r w:rsidR="00AC405F" w:rsidRPr="000A5EA0">
        <w:rPr>
          <w:sz w:val="28"/>
          <w:szCs w:val="28"/>
          <w:lang w:val="uk-UA"/>
        </w:rPr>
        <w:t>их</w:t>
      </w:r>
      <w:r w:rsidRPr="000A5EA0">
        <w:rPr>
          <w:sz w:val="28"/>
          <w:szCs w:val="28"/>
          <w:lang w:val="uk-UA"/>
        </w:rPr>
        <w:t xml:space="preserve"> </w:t>
      </w:r>
      <w:r w:rsidR="00AC405F" w:rsidRPr="000A5EA0">
        <w:rPr>
          <w:sz w:val="28"/>
          <w:szCs w:val="28"/>
          <w:lang w:val="uk-UA"/>
        </w:rPr>
        <w:t>консультацій</w:t>
      </w:r>
      <w:r w:rsidRPr="000A5EA0">
        <w:rPr>
          <w:sz w:val="28"/>
          <w:szCs w:val="28"/>
          <w:lang w:val="uk-UA"/>
        </w:rPr>
        <w:t>, отримання ваучера на навчання</w:t>
      </w:r>
      <w:r w:rsidR="00EC2DF1" w:rsidRPr="000A5EA0">
        <w:rPr>
          <w:sz w:val="28"/>
          <w:szCs w:val="28"/>
          <w:lang w:val="uk-UA"/>
        </w:rPr>
        <w:t xml:space="preserve"> [15]</w:t>
      </w:r>
      <w:r w:rsidRPr="000A5EA0">
        <w:rPr>
          <w:sz w:val="28"/>
          <w:szCs w:val="28"/>
          <w:lang w:val="uk-UA"/>
        </w:rPr>
        <w:t xml:space="preserve">. </w:t>
      </w:r>
      <w:r w:rsidR="00C6547D" w:rsidRPr="000A5EA0">
        <w:rPr>
          <w:sz w:val="28"/>
          <w:szCs w:val="28"/>
          <w:lang w:val="uk-UA"/>
        </w:rPr>
        <w:t>Для р</w:t>
      </w:r>
      <w:r w:rsidRPr="000A5EA0">
        <w:rPr>
          <w:sz w:val="28"/>
          <w:szCs w:val="28"/>
          <w:lang w:val="uk-UA"/>
        </w:rPr>
        <w:t>оботодавц</w:t>
      </w:r>
      <w:r w:rsidR="00C6547D" w:rsidRPr="000A5EA0">
        <w:rPr>
          <w:sz w:val="28"/>
          <w:szCs w:val="28"/>
          <w:lang w:val="uk-UA"/>
        </w:rPr>
        <w:t xml:space="preserve">ів, які приймають на роботу внутрішньо переміщених осіб також реалізується ряд </w:t>
      </w:r>
      <w:r w:rsidRPr="000A5EA0">
        <w:rPr>
          <w:sz w:val="28"/>
          <w:szCs w:val="28"/>
          <w:lang w:val="uk-UA"/>
        </w:rPr>
        <w:t>програм.</w:t>
      </w:r>
    </w:p>
    <w:p w:rsidR="00154A54" w:rsidRPr="000A5EA0" w:rsidRDefault="009032EA" w:rsidP="00154A54">
      <w:pPr>
        <w:pStyle w:val="ab"/>
        <w:shd w:val="clear" w:color="auto" w:fill="FFFFFF"/>
        <w:spacing w:before="0" w:beforeAutospacing="0" w:after="0" w:afterAutospacing="0" w:line="360" w:lineRule="auto"/>
        <w:ind w:firstLine="567"/>
        <w:jc w:val="both"/>
        <w:textAlignment w:val="baseline"/>
        <w:rPr>
          <w:sz w:val="28"/>
          <w:szCs w:val="28"/>
          <w:lang w:val="uk-UA"/>
        </w:rPr>
      </w:pPr>
      <w:r w:rsidRPr="000A5EA0">
        <w:rPr>
          <w:sz w:val="28"/>
          <w:szCs w:val="28"/>
          <w:lang w:val="uk-UA"/>
        </w:rPr>
        <w:t>О</w:t>
      </w:r>
      <w:r w:rsidR="00154A54" w:rsidRPr="000A5EA0">
        <w:rPr>
          <w:sz w:val="28"/>
          <w:szCs w:val="28"/>
          <w:lang w:val="uk-UA"/>
        </w:rPr>
        <w:t>сновні програми  та послуги служби зайнятості для внутрішньо переміщених осіб:</w:t>
      </w:r>
    </w:p>
    <w:p w:rsidR="00154A54" w:rsidRPr="000A5EA0" w:rsidRDefault="00154A54" w:rsidP="00D53223">
      <w:pPr>
        <w:shd w:val="clear" w:color="auto" w:fill="FFFFFF"/>
        <w:spacing w:line="360" w:lineRule="auto"/>
        <w:ind w:firstLine="567"/>
        <w:jc w:val="both"/>
        <w:textAlignment w:val="baseline"/>
        <w:rPr>
          <w:sz w:val="28"/>
          <w:szCs w:val="28"/>
          <w:lang w:val="uk-UA"/>
        </w:rPr>
      </w:pPr>
      <w:r w:rsidRPr="000A5EA0">
        <w:rPr>
          <w:sz w:val="28"/>
          <w:szCs w:val="28"/>
          <w:lang w:val="uk-UA"/>
        </w:rPr>
        <w:t xml:space="preserve">1. Послуги з </w:t>
      </w:r>
      <w:r w:rsidR="00DC1DE6" w:rsidRPr="000A5EA0">
        <w:rPr>
          <w:sz w:val="28"/>
          <w:szCs w:val="28"/>
          <w:lang w:val="uk-UA"/>
        </w:rPr>
        <w:t>підбору та пошуку підходящої роботи</w:t>
      </w:r>
      <w:r w:rsidRPr="000A5EA0">
        <w:rPr>
          <w:sz w:val="28"/>
          <w:szCs w:val="28"/>
          <w:lang w:val="uk-UA"/>
        </w:rPr>
        <w:t>.</w:t>
      </w:r>
    </w:p>
    <w:p w:rsidR="00DF64E7" w:rsidRPr="000A5EA0" w:rsidRDefault="00154A54" w:rsidP="00D53223">
      <w:pPr>
        <w:shd w:val="clear" w:color="auto" w:fill="FFFFFF"/>
        <w:spacing w:line="360" w:lineRule="auto"/>
        <w:ind w:firstLine="567"/>
        <w:jc w:val="both"/>
        <w:textAlignment w:val="baseline"/>
        <w:rPr>
          <w:sz w:val="28"/>
          <w:szCs w:val="28"/>
          <w:bdr w:val="none" w:sz="0" w:space="0" w:color="auto" w:frame="1"/>
          <w:lang w:val="uk-UA"/>
        </w:rPr>
      </w:pPr>
      <w:r w:rsidRPr="000A5EA0">
        <w:rPr>
          <w:sz w:val="28"/>
          <w:szCs w:val="28"/>
          <w:lang w:val="uk-UA"/>
        </w:rPr>
        <w:lastRenderedPageBreak/>
        <w:t xml:space="preserve">Особи, </w:t>
      </w:r>
      <w:r w:rsidR="00096807" w:rsidRPr="000A5EA0">
        <w:rPr>
          <w:sz w:val="28"/>
          <w:szCs w:val="28"/>
          <w:lang w:val="uk-UA"/>
        </w:rPr>
        <w:t>які</w:t>
      </w:r>
      <w:r w:rsidRPr="000A5EA0">
        <w:rPr>
          <w:sz w:val="28"/>
          <w:szCs w:val="28"/>
          <w:lang w:val="uk-UA"/>
        </w:rPr>
        <w:t xml:space="preserve"> </w:t>
      </w:r>
      <w:r w:rsidR="00096807" w:rsidRPr="000A5EA0">
        <w:rPr>
          <w:sz w:val="28"/>
          <w:szCs w:val="28"/>
          <w:lang w:val="uk-UA"/>
        </w:rPr>
        <w:t xml:space="preserve">шукають </w:t>
      </w:r>
      <w:r w:rsidRPr="000A5EA0">
        <w:rPr>
          <w:sz w:val="28"/>
          <w:szCs w:val="28"/>
          <w:lang w:val="uk-UA"/>
        </w:rPr>
        <w:t>робот</w:t>
      </w:r>
      <w:r w:rsidR="00096807" w:rsidRPr="000A5EA0">
        <w:rPr>
          <w:sz w:val="28"/>
          <w:szCs w:val="28"/>
          <w:lang w:val="uk-UA"/>
        </w:rPr>
        <w:t>у</w:t>
      </w:r>
      <w:r w:rsidRPr="000A5EA0">
        <w:rPr>
          <w:sz w:val="28"/>
          <w:szCs w:val="28"/>
          <w:lang w:val="uk-UA"/>
        </w:rPr>
        <w:t xml:space="preserve">, можуть здійснювати її за сприяння фахівців служби зайнятості, або ж самостійно </w:t>
      </w:r>
      <w:r w:rsidR="00A529CE" w:rsidRPr="000A5EA0">
        <w:rPr>
          <w:sz w:val="28"/>
          <w:szCs w:val="28"/>
          <w:lang w:val="uk-UA"/>
        </w:rPr>
        <w:t xml:space="preserve">[15] </w:t>
      </w:r>
      <w:r w:rsidRPr="000A5EA0">
        <w:rPr>
          <w:sz w:val="28"/>
          <w:szCs w:val="28"/>
          <w:lang w:val="uk-UA"/>
        </w:rPr>
        <w:t>на</w:t>
      </w:r>
      <w:r w:rsidR="00A529CE" w:rsidRPr="000A5EA0">
        <w:rPr>
          <w:sz w:val="28"/>
          <w:szCs w:val="28"/>
          <w:lang w:val="uk-UA"/>
        </w:rPr>
        <w:t xml:space="preserve"> </w:t>
      </w:r>
      <w:r w:rsidRPr="000A5EA0">
        <w:rPr>
          <w:sz w:val="28"/>
          <w:szCs w:val="28"/>
          <w:lang w:val="uk-UA"/>
        </w:rPr>
        <w:t> </w:t>
      </w:r>
      <w:hyperlink r:id="rId11" w:tgtFrame="_blank" w:history="1">
        <w:r w:rsidRPr="000A5EA0">
          <w:rPr>
            <w:sz w:val="28"/>
            <w:szCs w:val="28"/>
            <w:bdr w:val="none" w:sz="0" w:space="0" w:color="auto" w:frame="1"/>
            <w:lang w:val="uk-UA"/>
          </w:rPr>
          <w:t>Єдиному порталі вакансій</w:t>
        </w:r>
      </w:hyperlink>
      <w:r w:rsidR="003F4437" w:rsidRPr="000A5EA0">
        <w:rPr>
          <w:lang w:val="uk-UA"/>
        </w:rPr>
        <w:t xml:space="preserve"> </w:t>
      </w:r>
      <w:r w:rsidR="003F4437" w:rsidRPr="000A5EA0">
        <w:rPr>
          <w:sz w:val="28"/>
          <w:szCs w:val="28"/>
          <w:bdr w:val="none" w:sz="0" w:space="0" w:color="auto" w:frame="1"/>
          <w:lang w:val="uk-UA"/>
        </w:rPr>
        <w:t>https://jobportal.dcz.gov.ua</w:t>
      </w:r>
      <w:r w:rsidR="00096807" w:rsidRPr="000A5EA0">
        <w:rPr>
          <w:sz w:val="28"/>
          <w:szCs w:val="28"/>
          <w:bdr w:val="none" w:sz="0" w:space="0" w:color="auto" w:frame="1"/>
          <w:lang w:val="uk-UA"/>
        </w:rPr>
        <w:t xml:space="preserve">, </w:t>
      </w:r>
      <w:r w:rsidR="00DF64E7" w:rsidRPr="000A5EA0">
        <w:rPr>
          <w:sz w:val="28"/>
          <w:szCs w:val="28"/>
          <w:bdr w:val="none" w:sz="0" w:space="0" w:color="auto" w:frame="1"/>
          <w:lang w:val="uk-UA"/>
        </w:rPr>
        <w:t xml:space="preserve">який </w:t>
      </w:r>
      <w:r w:rsidR="00096807" w:rsidRPr="000A5EA0">
        <w:rPr>
          <w:sz w:val="28"/>
          <w:szCs w:val="28"/>
          <w:bdr w:val="none" w:sz="0" w:space="0" w:color="auto" w:frame="1"/>
          <w:lang w:val="uk-UA"/>
        </w:rPr>
        <w:t>містить</w:t>
      </w:r>
      <w:r w:rsidR="00DF64E7" w:rsidRPr="000A5EA0">
        <w:rPr>
          <w:sz w:val="28"/>
          <w:szCs w:val="28"/>
          <w:bdr w:val="none" w:sz="0" w:space="0" w:color="auto" w:frame="1"/>
          <w:lang w:val="uk-UA"/>
        </w:rPr>
        <w:t xml:space="preserve"> пропозиції роботи по всій Україні, як від державної служби зайнятості, так і провідних сайтів із пошуку роботи.</w:t>
      </w:r>
      <w:r w:rsidR="00DF64E7" w:rsidRPr="000A5EA0">
        <w:rPr>
          <w:lang w:val="uk-UA"/>
        </w:rPr>
        <w:t xml:space="preserve"> </w:t>
      </w:r>
      <w:r w:rsidR="00DF64E7" w:rsidRPr="000A5EA0">
        <w:rPr>
          <w:sz w:val="28"/>
          <w:szCs w:val="28"/>
          <w:lang w:val="uk-UA"/>
        </w:rPr>
        <w:t xml:space="preserve">На цьому ж </w:t>
      </w:r>
      <w:r w:rsidR="009659AC" w:rsidRPr="000A5EA0">
        <w:rPr>
          <w:sz w:val="28"/>
          <w:szCs w:val="28"/>
          <w:lang w:val="uk-UA"/>
        </w:rPr>
        <w:t>порталі</w:t>
      </w:r>
      <w:r w:rsidR="00DF64E7" w:rsidRPr="000A5EA0">
        <w:rPr>
          <w:sz w:val="28"/>
          <w:szCs w:val="28"/>
          <w:lang w:val="uk-UA"/>
        </w:rPr>
        <w:t xml:space="preserve"> можна ознайомитися </w:t>
      </w:r>
      <w:r w:rsidR="00DF64E7" w:rsidRPr="000A5EA0">
        <w:rPr>
          <w:sz w:val="28"/>
          <w:szCs w:val="28"/>
          <w:bdr w:val="none" w:sz="0" w:space="0" w:color="auto" w:frame="1"/>
          <w:lang w:val="uk-UA"/>
        </w:rPr>
        <w:t>з актуальними вакансіями з наданням житла по всіх регіонах країни, які зібрані  в окремому блоці «Вакансії для ВПО (з наданням житла)»</w:t>
      </w:r>
    </w:p>
    <w:p w:rsidR="00DF64E7" w:rsidRPr="000A5EA0" w:rsidRDefault="00DF64E7" w:rsidP="00D53223">
      <w:pPr>
        <w:shd w:val="clear" w:color="auto" w:fill="FFFFFF"/>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Також, можна оформити підписку на вакансії через чат-боти у </w:t>
      </w:r>
      <w:hyperlink r:id="rId12" w:history="1">
        <w:r w:rsidR="005D715E" w:rsidRPr="000A5EA0">
          <w:rPr>
            <w:rStyle w:val="ac"/>
            <w:color w:val="auto"/>
            <w:sz w:val="28"/>
            <w:szCs w:val="28"/>
            <w:u w:val="none"/>
            <w:bdr w:val="none" w:sz="0" w:space="0" w:color="auto" w:frame="1"/>
            <w:lang w:val="uk-UA"/>
          </w:rPr>
          <w:t>Telegram (https://t.me/worknowdcz</w:t>
        </w:r>
      </w:hyperlink>
      <w:r w:rsidR="005D715E" w:rsidRPr="000A5EA0">
        <w:rPr>
          <w:sz w:val="28"/>
          <w:szCs w:val="28"/>
          <w:bdr w:val="none" w:sz="0" w:space="0" w:color="auto" w:frame="1"/>
          <w:lang w:val="uk-UA"/>
        </w:rPr>
        <w:t xml:space="preserve">) </w:t>
      </w:r>
      <w:r w:rsidRPr="000A5EA0">
        <w:rPr>
          <w:sz w:val="28"/>
          <w:szCs w:val="28"/>
          <w:bdr w:val="none" w:sz="0" w:space="0" w:color="auto" w:frame="1"/>
          <w:lang w:val="uk-UA"/>
        </w:rPr>
        <w:t>та Viber</w:t>
      </w:r>
      <w:r w:rsidR="005D715E" w:rsidRPr="000A5EA0">
        <w:rPr>
          <w:sz w:val="28"/>
          <w:szCs w:val="28"/>
          <w:bdr w:val="none" w:sz="0" w:space="0" w:color="auto" w:frame="1"/>
          <w:lang w:val="uk-UA"/>
        </w:rPr>
        <w:t xml:space="preserve"> (</w:t>
      </w:r>
      <w:hyperlink r:id="rId13" w:history="1">
        <w:r w:rsidR="005D715E" w:rsidRPr="000A5EA0">
          <w:rPr>
            <w:rFonts w:eastAsiaTheme="minorEastAsia"/>
            <w:sz w:val="28"/>
            <w:szCs w:val="28"/>
            <w:lang w:val="en-US"/>
          </w:rPr>
          <w:t>https</w:t>
        </w:r>
        <w:r w:rsidR="005D715E" w:rsidRPr="000A5EA0">
          <w:rPr>
            <w:rFonts w:eastAsiaTheme="minorEastAsia"/>
            <w:sz w:val="28"/>
            <w:szCs w:val="28"/>
          </w:rPr>
          <w:t>://</w:t>
        </w:r>
        <w:r w:rsidR="005D715E" w:rsidRPr="000A5EA0">
          <w:rPr>
            <w:rFonts w:eastAsiaTheme="minorEastAsia"/>
            <w:sz w:val="28"/>
            <w:szCs w:val="28"/>
            <w:lang w:val="en-US"/>
          </w:rPr>
          <w:t>is</w:t>
        </w:r>
        <w:r w:rsidR="005D715E" w:rsidRPr="000A5EA0">
          <w:rPr>
            <w:rFonts w:eastAsiaTheme="minorEastAsia"/>
            <w:sz w:val="28"/>
            <w:szCs w:val="28"/>
          </w:rPr>
          <w:t>.</w:t>
        </w:r>
        <w:r w:rsidR="005D715E" w:rsidRPr="000A5EA0">
          <w:rPr>
            <w:rFonts w:eastAsiaTheme="minorEastAsia"/>
            <w:sz w:val="28"/>
            <w:szCs w:val="28"/>
            <w:lang w:val="en-US"/>
          </w:rPr>
          <w:t>gd</w:t>
        </w:r>
        <w:r w:rsidR="005D715E" w:rsidRPr="000A5EA0">
          <w:rPr>
            <w:rFonts w:eastAsiaTheme="minorEastAsia"/>
            <w:sz w:val="28"/>
            <w:szCs w:val="28"/>
          </w:rPr>
          <w:t>/</w:t>
        </w:r>
        <w:r w:rsidR="005D715E" w:rsidRPr="000A5EA0">
          <w:rPr>
            <w:rFonts w:eastAsiaTheme="minorEastAsia"/>
            <w:sz w:val="28"/>
            <w:szCs w:val="28"/>
            <w:lang w:val="en-US"/>
          </w:rPr>
          <w:t>ZHNLSp</w:t>
        </w:r>
      </w:hyperlink>
      <w:r w:rsidR="005D715E" w:rsidRPr="000A5EA0">
        <w:rPr>
          <w:rFonts w:eastAsiaTheme="minorEastAsia"/>
          <w:sz w:val="28"/>
          <w:szCs w:val="28"/>
          <w:lang w:val="uk-UA"/>
        </w:rPr>
        <w:t>)</w:t>
      </w:r>
      <w:r w:rsidRPr="000A5EA0">
        <w:rPr>
          <w:sz w:val="28"/>
          <w:szCs w:val="28"/>
          <w:bdr w:val="none" w:sz="0" w:space="0" w:color="auto" w:frame="1"/>
          <w:lang w:val="uk-UA"/>
        </w:rPr>
        <w:t xml:space="preserve">. </w:t>
      </w:r>
    </w:p>
    <w:p w:rsidR="00096807" w:rsidRPr="000A5EA0" w:rsidRDefault="009659AC" w:rsidP="00D53223">
      <w:pPr>
        <w:spacing w:line="360" w:lineRule="auto"/>
        <w:ind w:firstLine="567"/>
        <w:jc w:val="both"/>
        <w:rPr>
          <w:sz w:val="28"/>
          <w:szCs w:val="28"/>
          <w:lang w:val="uk-UA"/>
        </w:rPr>
      </w:pPr>
      <w:r w:rsidRPr="000A5EA0">
        <w:rPr>
          <w:sz w:val="28"/>
          <w:szCs w:val="28"/>
          <w:lang w:val="uk-UA"/>
        </w:rPr>
        <w:t xml:space="preserve">В середньому щоденно на </w:t>
      </w:r>
      <w:r w:rsidR="00096807" w:rsidRPr="000A5EA0">
        <w:rPr>
          <w:sz w:val="28"/>
          <w:szCs w:val="28"/>
          <w:lang w:val="uk-UA"/>
        </w:rPr>
        <w:t xml:space="preserve">порталі </w:t>
      </w:r>
      <w:r w:rsidR="001A3F3F" w:rsidRPr="000A5EA0">
        <w:rPr>
          <w:sz w:val="28"/>
          <w:szCs w:val="28"/>
          <w:lang w:val="uk-UA"/>
        </w:rPr>
        <w:t xml:space="preserve">розміщується близько </w:t>
      </w:r>
      <w:r w:rsidR="00460178" w:rsidRPr="000A5EA0">
        <w:rPr>
          <w:sz w:val="28"/>
          <w:szCs w:val="28"/>
          <w:lang w:val="uk-UA"/>
        </w:rPr>
        <w:t>255</w:t>
      </w:r>
      <w:r w:rsidR="00506D3D" w:rsidRPr="000A5EA0">
        <w:rPr>
          <w:sz w:val="28"/>
          <w:szCs w:val="28"/>
          <w:lang w:val="uk-UA"/>
        </w:rPr>
        <w:t xml:space="preserve"> тис. вакансій, з яких понад 600 – з наданням житла. </w:t>
      </w:r>
      <w:r w:rsidR="00096807" w:rsidRPr="000A5EA0">
        <w:rPr>
          <w:sz w:val="28"/>
          <w:szCs w:val="28"/>
          <w:lang w:val="uk-UA"/>
        </w:rPr>
        <w:t xml:space="preserve"> </w:t>
      </w:r>
    </w:p>
    <w:p w:rsidR="00154A54" w:rsidRPr="000A5EA0" w:rsidRDefault="00154A54" w:rsidP="00D53223">
      <w:pPr>
        <w:pStyle w:val="a3"/>
        <w:tabs>
          <w:tab w:val="left" w:pos="993"/>
        </w:tabs>
        <w:spacing w:line="360" w:lineRule="auto"/>
        <w:ind w:left="0" w:firstLine="567"/>
        <w:jc w:val="both"/>
        <w:rPr>
          <w:rFonts w:eastAsia="Times New Roman"/>
          <w:sz w:val="28"/>
          <w:szCs w:val="28"/>
          <w:bdr w:val="none" w:sz="0" w:space="0" w:color="auto" w:frame="1"/>
          <w:lang w:eastAsia="ru-RU"/>
        </w:rPr>
      </w:pPr>
      <w:r w:rsidRPr="000A5EA0">
        <w:rPr>
          <w:rFonts w:eastAsia="Times New Roman"/>
          <w:sz w:val="28"/>
          <w:szCs w:val="28"/>
          <w:bdr w:val="none" w:sz="0" w:space="0" w:color="auto" w:frame="1"/>
          <w:lang w:eastAsia="ru-RU"/>
        </w:rPr>
        <w:t xml:space="preserve">Починаючи з 24 лютого 2022 року по </w:t>
      </w:r>
      <w:r w:rsidR="00460178" w:rsidRPr="000A5EA0">
        <w:rPr>
          <w:rFonts w:eastAsia="Times New Roman"/>
          <w:sz w:val="28"/>
          <w:szCs w:val="28"/>
          <w:bdr w:val="none" w:sz="0" w:space="0" w:color="auto" w:frame="1"/>
          <w:lang w:eastAsia="ru-RU"/>
        </w:rPr>
        <w:t>31</w:t>
      </w:r>
      <w:r w:rsidRPr="000A5EA0">
        <w:rPr>
          <w:rFonts w:eastAsia="Times New Roman"/>
          <w:sz w:val="28"/>
          <w:szCs w:val="28"/>
          <w:bdr w:val="none" w:sz="0" w:space="0" w:color="auto" w:frame="1"/>
          <w:lang w:eastAsia="ru-RU"/>
        </w:rPr>
        <w:t>.0</w:t>
      </w:r>
      <w:r w:rsidR="00460178" w:rsidRPr="000A5EA0">
        <w:rPr>
          <w:rFonts w:eastAsia="Times New Roman"/>
          <w:sz w:val="28"/>
          <w:szCs w:val="28"/>
          <w:bdr w:val="none" w:sz="0" w:space="0" w:color="auto" w:frame="1"/>
          <w:lang w:eastAsia="ru-RU"/>
        </w:rPr>
        <w:t>3</w:t>
      </w:r>
      <w:r w:rsidRPr="000A5EA0">
        <w:rPr>
          <w:rFonts w:eastAsia="Times New Roman"/>
          <w:sz w:val="28"/>
          <w:szCs w:val="28"/>
          <w:bdr w:val="none" w:sz="0" w:space="0" w:color="auto" w:frame="1"/>
          <w:lang w:eastAsia="ru-RU"/>
        </w:rPr>
        <w:t xml:space="preserve">.2023 року за сприяння </w:t>
      </w:r>
      <w:r w:rsidR="00460178" w:rsidRPr="000A5EA0">
        <w:rPr>
          <w:rFonts w:eastAsia="Times New Roman"/>
          <w:sz w:val="28"/>
          <w:szCs w:val="28"/>
          <w:bdr w:val="none" w:sz="0" w:space="0" w:color="auto" w:frame="1"/>
          <w:lang w:eastAsia="ru-RU"/>
        </w:rPr>
        <w:t xml:space="preserve">державної </w:t>
      </w:r>
      <w:r w:rsidRPr="000A5EA0">
        <w:rPr>
          <w:rFonts w:eastAsia="Times New Roman"/>
          <w:sz w:val="28"/>
          <w:szCs w:val="28"/>
          <w:bdr w:val="none" w:sz="0" w:space="0" w:color="auto" w:frame="1"/>
          <w:lang w:eastAsia="ru-RU"/>
        </w:rPr>
        <w:t xml:space="preserve">служби зайнятості </w:t>
      </w:r>
      <w:r w:rsidR="009060AC" w:rsidRPr="000A5EA0">
        <w:rPr>
          <w:rFonts w:eastAsia="Times New Roman"/>
          <w:sz w:val="28"/>
          <w:szCs w:val="28"/>
          <w:bdr w:val="none" w:sz="0" w:space="0" w:color="auto" w:frame="1"/>
          <w:lang w:eastAsia="ru-RU"/>
        </w:rPr>
        <w:t>отримали роботу</w:t>
      </w:r>
      <w:r w:rsidRPr="000A5EA0">
        <w:rPr>
          <w:rFonts w:eastAsia="Times New Roman"/>
          <w:sz w:val="28"/>
          <w:szCs w:val="28"/>
          <w:bdr w:val="none" w:sz="0" w:space="0" w:color="auto" w:frame="1"/>
          <w:lang w:eastAsia="ru-RU"/>
        </w:rPr>
        <w:t xml:space="preserve"> </w:t>
      </w:r>
      <w:r w:rsidR="009060AC" w:rsidRPr="000A5EA0">
        <w:rPr>
          <w:rFonts w:eastAsia="Times New Roman"/>
          <w:sz w:val="28"/>
          <w:szCs w:val="28"/>
          <w:bdr w:val="none" w:sz="0" w:space="0" w:color="auto" w:frame="1"/>
          <w:lang w:eastAsia="ru-RU"/>
        </w:rPr>
        <w:t>36,8 тис.</w:t>
      </w:r>
      <w:r w:rsidRPr="000A5EA0">
        <w:rPr>
          <w:rFonts w:eastAsia="Times New Roman"/>
          <w:sz w:val="28"/>
          <w:szCs w:val="28"/>
          <w:bdr w:val="none" w:sz="0" w:space="0" w:color="auto" w:frame="1"/>
          <w:lang w:eastAsia="ru-RU"/>
        </w:rPr>
        <w:t xml:space="preserve"> внутрішньо переміщених ос</w:t>
      </w:r>
      <w:r w:rsidR="009060AC" w:rsidRPr="000A5EA0">
        <w:rPr>
          <w:rFonts w:eastAsia="Times New Roman"/>
          <w:sz w:val="28"/>
          <w:szCs w:val="28"/>
          <w:bdr w:val="none" w:sz="0" w:space="0" w:color="auto" w:frame="1"/>
          <w:lang w:eastAsia="ru-RU"/>
        </w:rPr>
        <w:t>іб</w:t>
      </w:r>
      <w:r w:rsidRPr="000A5EA0">
        <w:rPr>
          <w:rFonts w:eastAsia="Times New Roman"/>
          <w:sz w:val="28"/>
          <w:szCs w:val="28"/>
          <w:bdr w:val="none" w:sz="0" w:space="0" w:color="auto" w:frame="1"/>
          <w:lang w:eastAsia="ru-RU"/>
        </w:rPr>
        <w:t xml:space="preserve">, в тому числі </w:t>
      </w:r>
      <w:r w:rsidR="000371BC" w:rsidRPr="000A5EA0">
        <w:rPr>
          <w:sz w:val="28"/>
          <w:szCs w:val="28"/>
        </w:rPr>
        <w:t>1,9 тис.</w:t>
      </w:r>
      <w:r w:rsidRPr="000A5EA0">
        <w:rPr>
          <w:sz w:val="28"/>
          <w:szCs w:val="28"/>
        </w:rPr>
        <w:t xml:space="preserve"> осіб </w:t>
      </w:r>
      <w:r w:rsidR="00527A6C" w:rsidRPr="000A5EA0">
        <w:rPr>
          <w:sz w:val="28"/>
          <w:szCs w:val="28"/>
        </w:rPr>
        <w:t xml:space="preserve"> працювали на</w:t>
      </w:r>
      <w:r w:rsidRPr="000A5EA0">
        <w:rPr>
          <w:sz w:val="28"/>
          <w:szCs w:val="28"/>
        </w:rPr>
        <w:t xml:space="preserve"> громадських та інших тимчасов</w:t>
      </w:r>
      <w:r w:rsidR="00527A6C" w:rsidRPr="000A5EA0">
        <w:rPr>
          <w:sz w:val="28"/>
          <w:szCs w:val="28"/>
        </w:rPr>
        <w:t>их</w:t>
      </w:r>
      <w:r w:rsidRPr="000A5EA0">
        <w:rPr>
          <w:sz w:val="28"/>
          <w:szCs w:val="28"/>
        </w:rPr>
        <w:t xml:space="preserve"> </w:t>
      </w:r>
      <w:r w:rsidR="00527A6C" w:rsidRPr="000A5EA0">
        <w:rPr>
          <w:sz w:val="28"/>
          <w:szCs w:val="28"/>
        </w:rPr>
        <w:t>роботах</w:t>
      </w:r>
      <w:r w:rsidRPr="000A5EA0">
        <w:rPr>
          <w:sz w:val="28"/>
          <w:szCs w:val="28"/>
        </w:rPr>
        <w:t>.</w:t>
      </w:r>
    </w:p>
    <w:p w:rsidR="00154A54" w:rsidRPr="000A5EA0" w:rsidRDefault="00154A54" w:rsidP="00D53223">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t xml:space="preserve">2. </w:t>
      </w:r>
      <w:r w:rsidR="00B32725" w:rsidRPr="000A5EA0">
        <w:rPr>
          <w:sz w:val="28"/>
          <w:szCs w:val="28"/>
          <w:bdr w:val="none" w:sz="0" w:space="0" w:color="auto" w:frame="1"/>
          <w:lang w:val="uk-UA"/>
        </w:rPr>
        <w:t>Надання послуг з п</w:t>
      </w:r>
      <w:r w:rsidRPr="000A5EA0">
        <w:rPr>
          <w:sz w:val="28"/>
          <w:szCs w:val="28"/>
          <w:bdr w:val="none" w:sz="0" w:space="0" w:color="auto" w:frame="1"/>
          <w:lang w:val="uk-UA"/>
        </w:rPr>
        <w:t>рофесійн</w:t>
      </w:r>
      <w:r w:rsidR="00B32725" w:rsidRPr="000A5EA0">
        <w:rPr>
          <w:sz w:val="28"/>
          <w:szCs w:val="28"/>
          <w:bdr w:val="none" w:sz="0" w:space="0" w:color="auto" w:frame="1"/>
          <w:lang w:val="uk-UA"/>
        </w:rPr>
        <w:t>ої підготовки</w:t>
      </w:r>
      <w:r w:rsidRPr="000A5EA0">
        <w:rPr>
          <w:sz w:val="28"/>
          <w:szCs w:val="28"/>
          <w:bdr w:val="none" w:sz="0" w:space="0" w:color="auto" w:frame="1"/>
          <w:lang w:val="uk-UA"/>
        </w:rPr>
        <w:t xml:space="preserve"> та надання ваучерів. </w:t>
      </w:r>
    </w:p>
    <w:p w:rsidR="00154A54" w:rsidRPr="000A5EA0" w:rsidRDefault="00154A54" w:rsidP="00D53223">
      <w:pPr>
        <w:shd w:val="clear" w:color="auto" w:fill="FFFFFF"/>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Служба зайнятості організовує професійне навчання безробітних за робітничими професіями, які користуються попитом на ринку праці</w:t>
      </w:r>
      <w:r w:rsidR="00DE2DD5" w:rsidRPr="000A5EA0">
        <w:rPr>
          <w:sz w:val="28"/>
          <w:szCs w:val="28"/>
          <w:bdr w:val="none" w:sz="0" w:space="0" w:color="auto" w:frame="1"/>
          <w:lang w:val="uk-UA"/>
        </w:rPr>
        <w:t xml:space="preserve"> </w:t>
      </w:r>
      <w:r w:rsidR="00DE2DD5" w:rsidRPr="000A5EA0">
        <w:rPr>
          <w:sz w:val="28"/>
          <w:szCs w:val="28"/>
          <w:lang w:val="uk-UA"/>
        </w:rPr>
        <w:t>[15]</w:t>
      </w:r>
      <w:r w:rsidRPr="000A5EA0">
        <w:rPr>
          <w:sz w:val="28"/>
          <w:szCs w:val="28"/>
          <w:bdr w:val="none" w:sz="0" w:space="0" w:color="auto" w:frame="1"/>
          <w:lang w:val="uk-UA"/>
        </w:rPr>
        <w:t xml:space="preserve">. </w:t>
      </w:r>
      <w:r w:rsidR="00EE0CFE" w:rsidRPr="000A5EA0">
        <w:rPr>
          <w:sz w:val="28"/>
          <w:szCs w:val="28"/>
          <w:bdr w:val="none" w:sz="0" w:space="0" w:color="auto" w:frame="1"/>
          <w:lang w:val="uk-UA"/>
        </w:rPr>
        <w:t xml:space="preserve">Навчання проводиться під конкретне </w:t>
      </w:r>
      <w:r w:rsidRPr="000A5EA0">
        <w:rPr>
          <w:sz w:val="28"/>
          <w:szCs w:val="28"/>
          <w:bdr w:val="none" w:sz="0" w:space="0" w:color="auto" w:frame="1"/>
          <w:lang w:val="uk-UA"/>
        </w:rPr>
        <w:t xml:space="preserve"> замовлення роботодавця або </w:t>
      </w:r>
      <w:r w:rsidR="00EE0CFE" w:rsidRPr="000A5EA0">
        <w:rPr>
          <w:sz w:val="28"/>
          <w:szCs w:val="28"/>
          <w:bdr w:val="none" w:sz="0" w:space="0" w:color="auto" w:frame="1"/>
          <w:lang w:val="uk-UA"/>
        </w:rPr>
        <w:t xml:space="preserve">для організації особою </w:t>
      </w:r>
      <w:r w:rsidRPr="000A5EA0">
        <w:rPr>
          <w:sz w:val="28"/>
          <w:szCs w:val="28"/>
          <w:bdr w:val="none" w:sz="0" w:space="0" w:color="auto" w:frame="1"/>
          <w:lang w:val="uk-UA"/>
        </w:rPr>
        <w:t>власн</w:t>
      </w:r>
      <w:r w:rsidR="00EE0CFE" w:rsidRPr="000A5EA0">
        <w:rPr>
          <w:sz w:val="28"/>
          <w:szCs w:val="28"/>
          <w:bdr w:val="none" w:sz="0" w:space="0" w:color="auto" w:frame="1"/>
          <w:lang w:val="uk-UA"/>
        </w:rPr>
        <w:t>ої</w:t>
      </w:r>
      <w:r w:rsidRPr="000A5EA0">
        <w:rPr>
          <w:sz w:val="28"/>
          <w:szCs w:val="28"/>
          <w:bdr w:val="none" w:sz="0" w:space="0" w:color="auto" w:frame="1"/>
          <w:lang w:val="uk-UA"/>
        </w:rPr>
        <w:t xml:space="preserve"> справ</w:t>
      </w:r>
      <w:r w:rsidR="00EE0CFE" w:rsidRPr="000A5EA0">
        <w:rPr>
          <w:sz w:val="28"/>
          <w:szCs w:val="28"/>
          <w:bdr w:val="none" w:sz="0" w:space="0" w:color="auto" w:frame="1"/>
          <w:lang w:val="uk-UA"/>
        </w:rPr>
        <w:t>и</w:t>
      </w:r>
      <w:r w:rsidRPr="000A5EA0">
        <w:rPr>
          <w:sz w:val="28"/>
          <w:szCs w:val="28"/>
          <w:bdr w:val="none" w:sz="0" w:space="0" w:color="auto" w:frame="1"/>
          <w:lang w:val="uk-UA"/>
        </w:rPr>
        <w:t xml:space="preserve">. Професійне навчання зареєстрованих безробітних здійснюється за кошти Фонду загальнообов’язкового державного соціального страхування України на випадок безробіття. </w:t>
      </w:r>
      <w:r w:rsidR="00EE0CFE" w:rsidRPr="000A5EA0">
        <w:rPr>
          <w:sz w:val="28"/>
          <w:szCs w:val="28"/>
          <w:bdr w:val="none" w:sz="0" w:space="0" w:color="auto" w:frame="1"/>
          <w:lang w:val="uk-UA"/>
        </w:rPr>
        <w:t xml:space="preserve">В Державній службі зайнятості є </w:t>
      </w:r>
      <w:r w:rsidRPr="000A5EA0">
        <w:rPr>
          <w:sz w:val="28"/>
          <w:szCs w:val="28"/>
          <w:bdr w:val="none" w:sz="0" w:space="0" w:color="auto" w:frame="1"/>
          <w:lang w:val="uk-UA"/>
        </w:rPr>
        <w:t>власн</w:t>
      </w:r>
      <w:r w:rsidR="00EE0CFE" w:rsidRPr="000A5EA0">
        <w:rPr>
          <w:sz w:val="28"/>
          <w:szCs w:val="28"/>
          <w:bdr w:val="none" w:sz="0" w:space="0" w:color="auto" w:frame="1"/>
          <w:lang w:val="uk-UA"/>
        </w:rPr>
        <w:t>а</w:t>
      </w:r>
      <w:r w:rsidRPr="000A5EA0">
        <w:rPr>
          <w:sz w:val="28"/>
          <w:szCs w:val="28"/>
          <w:bdr w:val="none" w:sz="0" w:space="0" w:color="auto" w:frame="1"/>
          <w:lang w:val="uk-UA"/>
        </w:rPr>
        <w:t xml:space="preserve"> систем</w:t>
      </w:r>
      <w:r w:rsidR="00EE0CFE" w:rsidRPr="000A5EA0">
        <w:rPr>
          <w:sz w:val="28"/>
          <w:szCs w:val="28"/>
          <w:bdr w:val="none" w:sz="0" w:space="0" w:color="auto" w:frame="1"/>
          <w:lang w:val="uk-UA"/>
        </w:rPr>
        <w:t>а</w:t>
      </w:r>
      <w:r w:rsidRPr="000A5EA0">
        <w:rPr>
          <w:sz w:val="28"/>
          <w:szCs w:val="28"/>
          <w:bdr w:val="none" w:sz="0" w:space="0" w:color="auto" w:frame="1"/>
          <w:lang w:val="uk-UA"/>
        </w:rPr>
        <w:t xml:space="preserve"> сучасних центрів професійно-технічної освіти</w:t>
      </w:r>
      <w:r w:rsidR="004D6D71" w:rsidRPr="000A5EA0">
        <w:rPr>
          <w:sz w:val="28"/>
          <w:szCs w:val="28"/>
          <w:bdr w:val="none" w:sz="0" w:space="0" w:color="auto" w:frame="1"/>
          <w:lang w:val="uk-UA"/>
        </w:rPr>
        <w:t xml:space="preserve"> (наразі їх 8, один з яких розміщується в м. Полтава)</w:t>
      </w:r>
      <w:r w:rsidRPr="000A5EA0">
        <w:rPr>
          <w:sz w:val="28"/>
          <w:szCs w:val="28"/>
          <w:bdr w:val="none" w:sz="0" w:space="0" w:color="auto" w:frame="1"/>
          <w:lang w:val="uk-UA"/>
        </w:rPr>
        <w:t>, які навчають доросле населення за 95 робітничими професіями та 335 освітніми програмами.</w:t>
      </w:r>
    </w:p>
    <w:p w:rsidR="00154A54" w:rsidRPr="000A5EA0" w:rsidRDefault="00154A54" w:rsidP="00D53223">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t xml:space="preserve">Після успішного завершення навчання видається документ державного зразка про присвоєння відповідної кваліфікації. </w:t>
      </w:r>
    </w:p>
    <w:p w:rsidR="00154A54" w:rsidRPr="000A5EA0" w:rsidRDefault="00154A54" w:rsidP="00D53223">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t>Також, громадяни, які мають професійно-технічну, базову передвищу чи вищу освіту</w:t>
      </w:r>
      <w:r w:rsidR="00EE0CFE" w:rsidRPr="000A5EA0">
        <w:rPr>
          <w:sz w:val="28"/>
          <w:szCs w:val="28"/>
          <w:bdr w:val="none" w:sz="0" w:space="0" w:color="auto" w:frame="1"/>
          <w:lang w:val="uk-UA"/>
        </w:rPr>
        <w:t xml:space="preserve"> та</w:t>
      </w:r>
      <w:r w:rsidRPr="000A5EA0">
        <w:rPr>
          <w:sz w:val="28"/>
          <w:szCs w:val="28"/>
          <w:bdr w:val="none" w:sz="0" w:space="0" w:color="auto" w:frame="1"/>
          <w:lang w:val="uk-UA"/>
        </w:rPr>
        <w:t xml:space="preserve"> не зареєстровані у службі зайнятості як безробітні, </w:t>
      </w:r>
      <w:r w:rsidR="00EE0CFE" w:rsidRPr="000A5EA0">
        <w:rPr>
          <w:sz w:val="28"/>
          <w:szCs w:val="28"/>
          <w:bdr w:val="none" w:sz="0" w:space="0" w:color="auto" w:frame="1"/>
          <w:lang w:val="uk-UA"/>
        </w:rPr>
        <w:t xml:space="preserve">мають </w:t>
      </w:r>
      <w:r w:rsidR="00EE0CFE" w:rsidRPr="000A5EA0">
        <w:rPr>
          <w:sz w:val="28"/>
          <w:szCs w:val="28"/>
          <w:bdr w:val="none" w:sz="0" w:space="0" w:color="auto" w:frame="1"/>
          <w:lang w:val="uk-UA"/>
        </w:rPr>
        <w:lastRenderedPageBreak/>
        <w:t xml:space="preserve">право на </w:t>
      </w:r>
      <w:r w:rsidRPr="000A5EA0">
        <w:rPr>
          <w:sz w:val="28"/>
          <w:szCs w:val="28"/>
          <w:bdr w:val="none" w:sz="0" w:space="0" w:color="auto" w:frame="1"/>
          <w:lang w:val="uk-UA"/>
        </w:rPr>
        <w:t>безоплатн</w:t>
      </w:r>
      <w:r w:rsidR="00EE0CFE" w:rsidRPr="000A5EA0">
        <w:rPr>
          <w:sz w:val="28"/>
          <w:szCs w:val="28"/>
          <w:bdr w:val="none" w:sz="0" w:space="0" w:color="auto" w:frame="1"/>
          <w:lang w:val="uk-UA"/>
        </w:rPr>
        <w:t>е</w:t>
      </w:r>
      <w:r w:rsidRPr="000A5EA0">
        <w:rPr>
          <w:sz w:val="28"/>
          <w:szCs w:val="28"/>
          <w:bdr w:val="none" w:sz="0" w:space="0" w:color="auto" w:frame="1"/>
          <w:lang w:val="uk-UA"/>
        </w:rPr>
        <w:t xml:space="preserve"> отрима</w:t>
      </w:r>
      <w:r w:rsidR="00EE0CFE" w:rsidRPr="000A5EA0">
        <w:rPr>
          <w:sz w:val="28"/>
          <w:szCs w:val="28"/>
          <w:bdr w:val="none" w:sz="0" w:space="0" w:color="auto" w:frame="1"/>
          <w:lang w:val="uk-UA"/>
        </w:rPr>
        <w:t xml:space="preserve">ння </w:t>
      </w:r>
      <w:hyperlink r:id="rId14" w:tgtFrame="_blank" w:history="1">
        <w:r w:rsidRPr="000A5EA0">
          <w:rPr>
            <w:sz w:val="28"/>
            <w:szCs w:val="28"/>
            <w:bdr w:val="none" w:sz="0" w:space="0" w:color="auto" w:frame="1"/>
            <w:lang w:val="uk-UA"/>
          </w:rPr>
          <w:t>ваучер</w:t>
        </w:r>
        <w:r w:rsidR="00EE0CFE" w:rsidRPr="000A5EA0">
          <w:rPr>
            <w:sz w:val="28"/>
            <w:szCs w:val="28"/>
            <w:bdr w:val="none" w:sz="0" w:space="0" w:color="auto" w:frame="1"/>
            <w:lang w:val="uk-UA"/>
          </w:rPr>
          <w:t>у</w:t>
        </w:r>
        <w:r w:rsidRPr="000A5EA0">
          <w:rPr>
            <w:sz w:val="28"/>
            <w:szCs w:val="28"/>
            <w:bdr w:val="none" w:sz="0" w:space="0" w:color="auto" w:frame="1"/>
            <w:lang w:val="uk-UA"/>
          </w:rPr>
          <w:t xml:space="preserve"> на навчання</w:t>
        </w:r>
      </w:hyperlink>
      <w:r w:rsidRPr="000A5EA0">
        <w:rPr>
          <w:sz w:val="28"/>
          <w:szCs w:val="28"/>
          <w:bdr w:val="none" w:sz="0" w:space="0" w:color="auto" w:frame="1"/>
          <w:lang w:val="uk-UA"/>
        </w:rPr>
        <w:t xml:space="preserve"> </w:t>
      </w:r>
      <w:r w:rsidR="00EE0CFE" w:rsidRPr="000A5EA0">
        <w:rPr>
          <w:sz w:val="28"/>
          <w:szCs w:val="28"/>
          <w:bdr w:val="none" w:sz="0" w:space="0" w:color="auto" w:frame="1"/>
          <w:lang w:val="uk-UA"/>
        </w:rPr>
        <w:t xml:space="preserve">для </w:t>
      </w:r>
      <w:r w:rsidRPr="000A5EA0">
        <w:rPr>
          <w:sz w:val="28"/>
          <w:szCs w:val="28"/>
          <w:bdr w:val="none" w:sz="0" w:space="0" w:color="auto" w:frame="1"/>
          <w:lang w:val="uk-UA"/>
        </w:rPr>
        <w:t>підвищ</w:t>
      </w:r>
      <w:r w:rsidR="00EE0CFE" w:rsidRPr="000A5EA0">
        <w:rPr>
          <w:sz w:val="28"/>
          <w:szCs w:val="28"/>
          <w:bdr w:val="none" w:sz="0" w:space="0" w:color="auto" w:frame="1"/>
          <w:lang w:val="uk-UA"/>
        </w:rPr>
        <w:t xml:space="preserve">ення власного </w:t>
      </w:r>
      <w:r w:rsidRPr="000A5EA0">
        <w:rPr>
          <w:sz w:val="28"/>
          <w:szCs w:val="28"/>
          <w:bdr w:val="none" w:sz="0" w:space="0" w:color="auto" w:frame="1"/>
          <w:lang w:val="uk-UA"/>
        </w:rPr>
        <w:t xml:space="preserve"> професійн</w:t>
      </w:r>
      <w:r w:rsidR="00EE0CFE" w:rsidRPr="000A5EA0">
        <w:rPr>
          <w:sz w:val="28"/>
          <w:szCs w:val="28"/>
          <w:bdr w:val="none" w:sz="0" w:space="0" w:color="auto" w:frame="1"/>
          <w:lang w:val="uk-UA"/>
        </w:rPr>
        <w:t>ого</w:t>
      </w:r>
      <w:r w:rsidRPr="000A5EA0">
        <w:rPr>
          <w:sz w:val="28"/>
          <w:szCs w:val="28"/>
          <w:bdr w:val="none" w:sz="0" w:space="0" w:color="auto" w:frame="1"/>
          <w:lang w:val="uk-UA"/>
        </w:rPr>
        <w:t xml:space="preserve"> рів</w:t>
      </w:r>
      <w:r w:rsidR="00EE0CFE" w:rsidRPr="000A5EA0">
        <w:rPr>
          <w:sz w:val="28"/>
          <w:szCs w:val="28"/>
          <w:bdr w:val="none" w:sz="0" w:space="0" w:color="auto" w:frame="1"/>
          <w:lang w:val="uk-UA"/>
        </w:rPr>
        <w:t>ня</w:t>
      </w:r>
      <w:r w:rsidR="009B49AB" w:rsidRPr="000A5EA0">
        <w:rPr>
          <w:sz w:val="28"/>
          <w:szCs w:val="28"/>
          <w:bdr w:val="none" w:sz="0" w:space="0" w:color="auto" w:frame="1"/>
          <w:lang w:val="uk-UA"/>
        </w:rPr>
        <w:t xml:space="preserve"> </w:t>
      </w:r>
      <w:r w:rsidR="009B49AB" w:rsidRPr="000A5EA0">
        <w:rPr>
          <w:sz w:val="28"/>
          <w:szCs w:val="28"/>
          <w:lang w:val="uk-UA"/>
        </w:rPr>
        <w:t>[1</w:t>
      </w:r>
      <w:r w:rsidR="00C3747E" w:rsidRPr="000A5EA0">
        <w:rPr>
          <w:sz w:val="28"/>
          <w:szCs w:val="28"/>
          <w:lang w:val="uk-UA"/>
        </w:rPr>
        <w:t>2</w:t>
      </w:r>
      <w:r w:rsidR="009B49AB" w:rsidRPr="000A5EA0">
        <w:rPr>
          <w:sz w:val="28"/>
          <w:szCs w:val="28"/>
          <w:lang w:val="uk-UA"/>
        </w:rPr>
        <w:t>]</w:t>
      </w:r>
      <w:r w:rsidRPr="000A5EA0">
        <w:rPr>
          <w:sz w:val="28"/>
          <w:szCs w:val="28"/>
          <w:bdr w:val="none" w:sz="0" w:space="0" w:color="auto" w:frame="1"/>
          <w:lang w:val="uk-UA"/>
        </w:rPr>
        <w:t>.</w:t>
      </w:r>
    </w:p>
    <w:p w:rsidR="00154A54" w:rsidRPr="000A5EA0" w:rsidRDefault="00154A54" w:rsidP="00D53223">
      <w:pPr>
        <w:spacing w:line="360" w:lineRule="auto"/>
        <w:ind w:firstLine="567"/>
        <w:jc w:val="both"/>
        <w:rPr>
          <w:sz w:val="28"/>
          <w:szCs w:val="32"/>
          <w:lang w:val="uk-UA"/>
        </w:rPr>
      </w:pPr>
      <w:r w:rsidRPr="000A5EA0">
        <w:rPr>
          <w:sz w:val="28"/>
          <w:szCs w:val="28"/>
          <w:bdr w:val="none" w:sz="0" w:space="0" w:color="auto" w:frame="1"/>
          <w:lang w:val="uk-UA"/>
        </w:rPr>
        <w:t xml:space="preserve">З початку повномасштабної війни </w:t>
      </w:r>
      <w:r w:rsidR="00527742" w:rsidRPr="000A5EA0">
        <w:rPr>
          <w:sz w:val="28"/>
          <w:szCs w:val="32"/>
          <w:lang w:val="uk-UA"/>
        </w:rPr>
        <w:t>6,0 тис.</w:t>
      </w:r>
      <w:r w:rsidRPr="000A5EA0">
        <w:rPr>
          <w:sz w:val="28"/>
          <w:szCs w:val="32"/>
          <w:lang w:val="uk-UA"/>
        </w:rPr>
        <w:t xml:space="preserve"> внутрішньо переміщен</w:t>
      </w:r>
      <w:r w:rsidR="00527742" w:rsidRPr="000A5EA0">
        <w:rPr>
          <w:sz w:val="28"/>
          <w:szCs w:val="32"/>
          <w:lang w:val="uk-UA"/>
        </w:rPr>
        <w:t>их</w:t>
      </w:r>
      <w:r w:rsidRPr="000A5EA0">
        <w:rPr>
          <w:sz w:val="28"/>
          <w:szCs w:val="32"/>
          <w:lang w:val="uk-UA"/>
        </w:rPr>
        <w:t xml:space="preserve"> ос</w:t>
      </w:r>
      <w:r w:rsidR="00527742" w:rsidRPr="000A5EA0">
        <w:rPr>
          <w:sz w:val="28"/>
          <w:szCs w:val="32"/>
          <w:lang w:val="uk-UA"/>
        </w:rPr>
        <w:t>іб</w:t>
      </w:r>
      <w:r w:rsidRPr="000A5EA0">
        <w:rPr>
          <w:sz w:val="28"/>
          <w:szCs w:val="32"/>
          <w:lang w:val="uk-UA"/>
        </w:rPr>
        <w:t xml:space="preserve"> про</w:t>
      </w:r>
      <w:r w:rsidR="00527742" w:rsidRPr="000A5EA0">
        <w:rPr>
          <w:sz w:val="28"/>
          <w:szCs w:val="32"/>
          <w:lang w:val="uk-UA"/>
        </w:rPr>
        <w:t>йшли</w:t>
      </w:r>
      <w:r w:rsidRPr="000A5EA0">
        <w:rPr>
          <w:sz w:val="28"/>
          <w:szCs w:val="32"/>
          <w:lang w:val="uk-UA"/>
        </w:rPr>
        <w:t xml:space="preserve"> професійне навчання під замовлення роботодавців та </w:t>
      </w:r>
      <w:r w:rsidR="00C23F0A" w:rsidRPr="000A5EA0">
        <w:rPr>
          <w:sz w:val="28"/>
          <w:szCs w:val="32"/>
          <w:lang w:val="uk-UA"/>
        </w:rPr>
        <w:t>4,9 тис.</w:t>
      </w:r>
      <w:r w:rsidRPr="000A5EA0">
        <w:rPr>
          <w:sz w:val="28"/>
          <w:szCs w:val="32"/>
          <w:lang w:val="uk-UA"/>
        </w:rPr>
        <w:t xml:space="preserve"> осіб отримали ваучер на навчання для здобуття нової робітничої професії</w:t>
      </w:r>
      <w:r w:rsidR="00AE16A2" w:rsidRPr="000A5EA0">
        <w:rPr>
          <w:sz w:val="28"/>
          <w:szCs w:val="32"/>
          <w:lang w:val="uk-UA"/>
        </w:rPr>
        <w:t xml:space="preserve"> або н</w:t>
      </w:r>
      <w:r w:rsidRPr="000A5EA0">
        <w:rPr>
          <w:sz w:val="28"/>
          <w:szCs w:val="32"/>
          <w:lang w:val="uk-UA"/>
        </w:rPr>
        <w:t xml:space="preserve">а підвищення кваліфікації за </w:t>
      </w:r>
      <w:r w:rsidR="003A1CB3" w:rsidRPr="000A5EA0">
        <w:rPr>
          <w:sz w:val="28"/>
          <w:szCs w:val="32"/>
          <w:lang w:val="uk-UA"/>
        </w:rPr>
        <w:t xml:space="preserve">різними </w:t>
      </w:r>
      <w:r w:rsidRPr="000A5EA0">
        <w:rPr>
          <w:sz w:val="28"/>
          <w:szCs w:val="32"/>
          <w:lang w:val="uk-UA"/>
        </w:rPr>
        <w:t>спеціальностями.</w:t>
      </w:r>
    </w:p>
    <w:p w:rsidR="00154A54" w:rsidRPr="000A5EA0" w:rsidRDefault="00154A54" w:rsidP="00D53223">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t>3. Допомога у припиненні трудових відносин в односторонньому порядку</w:t>
      </w:r>
      <w:r w:rsidR="00855C21" w:rsidRPr="000A5EA0">
        <w:rPr>
          <w:sz w:val="28"/>
          <w:szCs w:val="28"/>
          <w:bdr w:val="none" w:sz="0" w:space="0" w:color="auto" w:frame="1"/>
          <w:lang w:val="uk-UA"/>
        </w:rPr>
        <w:t xml:space="preserve"> </w:t>
      </w:r>
    </w:p>
    <w:p w:rsidR="00154A54" w:rsidRPr="000A5EA0" w:rsidRDefault="00154A54" w:rsidP="00D53223">
      <w:pPr>
        <w:spacing w:line="360" w:lineRule="auto"/>
        <w:ind w:firstLine="567"/>
        <w:jc w:val="both"/>
        <w:rPr>
          <w:sz w:val="28"/>
          <w:szCs w:val="28"/>
          <w:lang w:val="uk-UA"/>
        </w:rPr>
      </w:pPr>
      <w:r w:rsidRPr="000A5EA0">
        <w:rPr>
          <w:sz w:val="28"/>
          <w:szCs w:val="28"/>
          <w:bdr w:val="none" w:sz="0" w:space="0" w:color="auto" w:frame="1"/>
          <w:lang w:val="uk-UA"/>
        </w:rPr>
        <w:t>Якщо внутрішньо переміщена особа або особа, яка перебуває на територіях, на яких ведуться бойові дії, і в якої не розірвані трудові відносини (крім осіб, які були керівниками підприємств, установ, організацій всіх форм власності, а також осіб, які обіймають виборні посади), має бажання отримати статус зареєстрованого безробітного, то вона має право припинити трудовий договір в односторонньому порядку шляхом подання відповідної заяви</w:t>
      </w:r>
      <w:hyperlink r:id="rId15" w:tgtFrame="_blank" w:history="1"/>
      <w:r w:rsidRPr="000A5EA0">
        <w:rPr>
          <w:sz w:val="28"/>
          <w:szCs w:val="28"/>
          <w:bdr w:val="none" w:sz="0" w:space="0" w:color="auto" w:frame="1"/>
          <w:lang w:val="uk-UA"/>
        </w:rPr>
        <w:t xml:space="preserve"> на ім'я роботодавця до центру зайнятості </w:t>
      </w:r>
      <w:r w:rsidR="005B1A5F" w:rsidRPr="000A5EA0">
        <w:rPr>
          <w:sz w:val="28"/>
          <w:szCs w:val="28"/>
          <w:lang w:val="uk-UA"/>
        </w:rPr>
        <w:t>[32]</w:t>
      </w:r>
      <w:r w:rsidR="005B1A5F" w:rsidRPr="000A5EA0">
        <w:rPr>
          <w:sz w:val="28"/>
          <w:szCs w:val="28"/>
          <w:bdr w:val="none" w:sz="0" w:space="0" w:color="auto" w:frame="1"/>
          <w:lang w:val="uk-UA"/>
        </w:rPr>
        <w:t>.</w:t>
      </w:r>
    </w:p>
    <w:p w:rsidR="00154A54" w:rsidRPr="000A5EA0" w:rsidRDefault="00154A54" w:rsidP="00A84956">
      <w:pPr>
        <w:shd w:val="clear" w:color="auto" w:fill="FFFFFF"/>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4. Надання грантів для створення або розвитку власної справи</w:t>
      </w:r>
      <w:r w:rsidR="009B45DD" w:rsidRPr="000A5EA0">
        <w:rPr>
          <w:sz w:val="28"/>
          <w:szCs w:val="28"/>
          <w:bdr w:val="none" w:sz="0" w:space="0" w:color="auto" w:frame="1"/>
          <w:lang w:val="uk-UA"/>
        </w:rPr>
        <w:t xml:space="preserve"> </w:t>
      </w:r>
      <w:r w:rsidR="009B45DD" w:rsidRPr="000A5EA0">
        <w:rPr>
          <w:sz w:val="28"/>
          <w:szCs w:val="28"/>
          <w:lang w:val="uk-UA"/>
        </w:rPr>
        <w:t>[11]</w:t>
      </w:r>
      <w:r w:rsidRPr="000A5EA0">
        <w:rPr>
          <w:sz w:val="28"/>
          <w:szCs w:val="28"/>
          <w:bdr w:val="none" w:sz="0" w:space="0" w:color="auto" w:frame="1"/>
          <w:lang w:val="uk-UA"/>
        </w:rPr>
        <w:t>.</w:t>
      </w:r>
    </w:p>
    <w:p w:rsidR="00154A54" w:rsidRPr="000A5EA0" w:rsidRDefault="00154A54" w:rsidP="00A84956">
      <w:pPr>
        <w:shd w:val="clear" w:color="auto" w:fill="FFFFFF"/>
        <w:tabs>
          <w:tab w:val="num" w:pos="851"/>
        </w:tabs>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У рамках реалізації урядового проєкту єРобота служба зайнятості супроводжує дві грантові програми, </w:t>
      </w:r>
      <w:r w:rsidR="00F324DD" w:rsidRPr="000A5EA0">
        <w:rPr>
          <w:sz w:val="28"/>
          <w:szCs w:val="28"/>
          <w:bdr w:val="none" w:sz="0" w:space="0" w:color="auto" w:frame="1"/>
          <w:lang w:val="uk-UA"/>
        </w:rPr>
        <w:t>зокрема і для</w:t>
      </w:r>
      <w:r w:rsidRPr="000A5EA0">
        <w:rPr>
          <w:sz w:val="28"/>
          <w:szCs w:val="28"/>
          <w:bdr w:val="none" w:sz="0" w:space="0" w:color="auto" w:frame="1"/>
          <w:lang w:val="uk-UA"/>
        </w:rPr>
        <w:t xml:space="preserve"> </w:t>
      </w:r>
      <w:r w:rsidR="00F324DD" w:rsidRPr="000A5EA0">
        <w:rPr>
          <w:sz w:val="28"/>
          <w:szCs w:val="28"/>
          <w:bdr w:val="none" w:sz="0" w:space="0" w:color="auto" w:frame="1"/>
          <w:lang w:val="uk-UA"/>
        </w:rPr>
        <w:t>внутрішньо переміщених осіб</w:t>
      </w:r>
      <w:r w:rsidRPr="000A5EA0">
        <w:rPr>
          <w:sz w:val="28"/>
          <w:szCs w:val="28"/>
          <w:bdr w:val="none" w:sz="0" w:space="0" w:color="auto" w:frame="1"/>
          <w:lang w:val="uk-UA"/>
        </w:rPr>
        <w:t>:</w:t>
      </w:r>
    </w:p>
    <w:p w:rsidR="00154A54" w:rsidRPr="000A5EA0" w:rsidRDefault="00154A54" w:rsidP="00A84956">
      <w:pPr>
        <w:shd w:val="clear" w:color="auto" w:fill="FFFFFF"/>
        <w:tabs>
          <w:tab w:val="num" w:pos="851"/>
        </w:tabs>
        <w:spacing w:line="360" w:lineRule="auto"/>
        <w:ind w:firstLine="567"/>
        <w:jc w:val="both"/>
        <w:textAlignment w:val="baseline"/>
        <w:rPr>
          <w:sz w:val="28"/>
          <w:szCs w:val="28"/>
          <w:lang w:val="uk-UA"/>
        </w:rPr>
      </w:pPr>
      <w:r w:rsidRPr="000A5EA0">
        <w:rPr>
          <w:sz w:val="28"/>
          <w:szCs w:val="28"/>
          <w:bdr w:val="none" w:sz="0" w:space="0" w:color="auto" w:frame="1"/>
          <w:lang w:val="uk-UA"/>
        </w:rPr>
        <w:t xml:space="preserve">- </w:t>
      </w:r>
      <w:hyperlink r:id="rId16" w:tgtFrame="_blank" w:history="1">
        <w:r w:rsidRPr="000A5EA0">
          <w:rPr>
            <w:sz w:val="28"/>
            <w:szCs w:val="28"/>
            <w:bdr w:val="none" w:sz="0" w:space="0" w:color="auto" w:frame="1"/>
            <w:lang w:val="uk-UA"/>
          </w:rPr>
          <w:t xml:space="preserve">Власна справа </w:t>
        </w:r>
      </w:hyperlink>
      <w:r w:rsidR="004D05BB" w:rsidRPr="000A5EA0">
        <w:rPr>
          <w:sz w:val="28"/>
          <w:szCs w:val="28"/>
          <w:bdr w:val="none" w:sz="0" w:space="0" w:color="auto" w:frame="1"/>
          <w:lang w:val="uk-UA"/>
        </w:rPr>
        <w:t xml:space="preserve"> - </w:t>
      </w:r>
      <w:r w:rsidRPr="000A5EA0">
        <w:rPr>
          <w:sz w:val="28"/>
          <w:szCs w:val="28"/>
          <w:bdr w:val="none" w:sz="0" w:space="0" w:color="auto" w:frame="1"/>
          <w:lang w:val="uk-UA"/>
        </w:rPr>
        <w:t xml:space="preserve">розмір </w:t>
      </w:r>
      <w:r w:rsidR="004D05BB" w:rsidRPr="000A5EA0">
        <w:rPr>
          <w:sz w:val="28"/>
          <w:szCs w:val="28"/>
          <w:bdr w:val="none" w:sz="0" w:space="0" w:color="auto" w:frame="1"/>
          <w:lang w:val="uk-UA"/>
        </w:rPr>
        <w:t>фінансової допомоги</w:t>
      </w:r>
      <w:r w:rsidRPr="000A5EA0">
        <w:rPr>
          <w:sz w:val="28"/>
          <w:szCs w:val="28"/>
          <w:bdr w:val="none" w:sz="0" w:space="0" w:color="auto" w:frame="1"/>
          <w:lang w:val="uk-UA"/>
        </w:rPr>
        <w:t xml:space="preserve"> становить від 50 до 250 тисяч гривень;</w:t>
      </w:r>
    </w:p>
    <w:p w:rsidR="00154A54" w:rsidRPr="000A5EA0" w:rsidRDefault="00154A54" w:rsidP="00A84956">
      <w:pPr>
        <w:shd w:val="clear" w:color="auto" w:fill="FFFFFF"/>
        <w:tabs>
          <w:tab w:val="num" w:pos="851"/>
        </w:tabs>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 </w:t>
      </w:r>
      <w:hyperlink r:id="rId17" w:tgtFrame="_blank" w:history="1">
        <w:r w:rsidRPr="000A5EA0">
          <w:rPr>
            <w:sz w:val="28"/>
            <w:szCs w:val="28"/>
            <w:bdr w:val="none" w:sz="0" w:space="0" w:color="auto" w:frame="1"/>
            <w:lang w:val="uk-UA"/>
          </w:rPr>
          <w:t xml:space="preserve">Грант для ветеранів та членів їх сімей </w:t>
        </w:r>
        <w:r w:rsidR="00E175D7" w:rsidRPr="000A5EA0">
          <w:rPr>
            <w:sz w:val="28"/>
            <w:szCs w:val="28"/>
            <w:bdr w:val="none" w:sz="0" w:space="0" w:color="auto" w:frame="1"/>
            <w:lang w:val="uk-UA"/>
          </w:rPr>
          <w:t xml:space="preserve"> - </w:t>
        </w:r>
      </w:hyperlink>
      <w:r w:rsidRPr="000A5EA0">
        <w:rPr>
          <w:sz w:val="28"/>
          <w:szCs w:val="28"/>
          <w:bdr w:val="none" w:sz="0" w:space="0" w:color="auto" w:frame="1"/>
          <w:lang w:val="uk-UA"/>
        </w:rPr>
        <w:t>передбачає надання грантів на суми</w:t>
      </w:r>
      <w:r w:rsidR="00F324DD" w:rsidRPr="000A5EA0">
        <w:rPr>
          <w:sz w:val="28"/>
          <w:szCs w:val="28"/>
          <w:bdr w:val="none" w:sz="0" w:space="0" w:color="auto" w:frame="1"/>
          <w:lang w:val="uk-UA"/>
        </w:rPr>
        <w:t xml:space="preserve"> </w:t>
      </w:r>
      <w:r w:rsidR="00E175D7" w:rsidRPr="000A5EA0">
        <w:rPr>
          <w:sz w:val="28"/>
          <w:szCs w:val="28"/>
          <w:bdr w:val="none" w:sz="0" w:space="0" w:color="auto" w:frame="1"/>
          <w:lang w:val="uk-UA"/>
        </w:rPr>
        <w:t xml:space="preserve">від </w:t>
      </w:r>
      <w:r w:rsidRPr="000A5EA0">
        <w:rPr>
          <w:sz w:val="28"/>
          <w:szCs w:val="28"/>
          <w:bdr w:val="none" w:sz="0" w:space="0" w:color="auto" w:frame="1"/>
          <w:lang w:val="uk-UA"/>
        </w:rPr>
        <w:t>250 тисяч гривень</w:t>
      </w:r>
      <w:r w:rsidR="00E175D7" w:rsidRPr="000A5EA0">
        <w:rPr>
          <w:sz w:val="28"/>
          <w:szCs w:val="28"/>
          <w:bdr w:val="none" w:sz="0" w:space="0" w:color="auto" w:frame="1"/>
          <w:lang w:val="uk-UA"/>
        </w:rPr>
        <w:t xml:space="preserve"> до </w:t>
      </w:r>
      <w:r w:rsidRPr="000A5EA0">
        <w:rPr>
          <w:sz w:val="28"/>
          <w:szCs w:val="28"/>
          <w:bdr w:val="none" w:sz="0" w:space="0" w:color="auto" w:frame="1"/>
          <w:lang w:val="uk-UA"/>
        </w:rPr>
        <w:t>1 мільйон</w:t>
      </w:r>
      <w:r w:rsidR="00E175D7" w:rsidRPr="000A5EA0">
        <w:rPr>
          <w:sz w:val="28"/>
          <w:szCs w:val="28"/>
          <w:bdr w:val="none" w:sz="0" w:space="0" w:color="auto" w:frame="1"/>
          <w:lang w:val="uk-UA"/>
        </w:rPr>
        <w:t>а</w:t>
      </w:r>
      <w:r w:rsidRPr="000A5EA0">
        <w:rPr>
          <w:sz w:val="28"/>
          <w:szCs w:val="28"/>
          <w:bdr w:val="none" w:sz="0" w:space="0" w:color="auto" w:frame="1"/>
          <w:lang w:val="uk-UA"/>
        </w:rPr>
        <w:t xml:space="preserve"> гривень. </w:t>
      </w:r>
    </w:p>
    <w:p w:rsidR="00154A54" w:rsidRPr="000A5EA0" w:rsidRDefault="00154A54" w:rsidP="00A84956">
      <w:pPr>
        <w:shd w:val="clear" w:color="auto" w:fill="FFFFFF"/>
        <w:tabs>
          <w:tab w:val="num" w:pos="851"/>
        </w:tabs>
        <w:spacing w:line="360" w:lineRule="auto"/>
        <w:ind w:firstLine="567"/>
        <w:jc w:val="both"/>
        <w:textAlignment w:val="baseline"/>
        <w:rPr>
          <w:sz w:val="28"/>
          <w:szCs w:val="28"/>
          <w:lang w:val="uk-UA"/>
        </w:rPr>
      </w:pPr>
      <w:r w:rsidRPr="000A5EA0">
        <w:rPr>
          <w:sz w:val="28"/>
          <w:szCs w:val="28"/>
          <w:lang w:val="uk-UA"/>
        </w:rPr>
        <w:t xml:space="preserve">5. </w:t>
      </w:r>
      <w:r w:rsidRPr="000A5EA0">
        <w:rPr>
          <w:sz w:val="28"/>
          <w:szCs w:val="28"/>
          <w:bdr w:val="none" w:sz="0" w:space="0" w:color="auto" w:frame="1"/>
          <w:lang w:val="uk-UA"/>
        </w:rPr>
        <w:t>Надання роботодавцям компенсаці</w:t>
      </w:r>
      <w:r w:rsidR="00164892" w:rsidRPr="000A5EA0">
        <w:rPr>
          <w:sz w:val="28"/>
          <w:szCs w:val="28"/>
          <w:bdr w:val="none" w:sz="0" w:space="0" w:color="auto" w:frame="1"/>
          <w:lang w:val="uk-UA"/>
        </w:rPr>
        <w:t xml:space="preserve">йних виплат при </w:t>
      </w:r>
      <w:r w:rsidRPr="000A5EA0">
        <w:rPr>
          <w:sz w:val="28"/>
          <w:szCs w:val="28"/>
          <w:bdr w:val="none" w:sz="0" w:space="0" w:color="auto" w:frame="1"/>
          <w:lang w:val="uk-UA"/>
        </w:rPr>
        <w:t>працевлаштуванн</w:t>
      </w:r>
      <w:r w:rsidR="00164892" w:rsidRPr="000A5EA0">
        <w:rPr>
          <w:sz w:val="28"/>
          <w:szCs w:val="28"/>
          <w:bdr w:val="none" w:sz="0" w:space="0" w:color="auto" w:frame="1"/>
          <w:lang w:val="uk-UA"/>
        </w:rPr>
        <w:t>і</w:t>
      </w:r>
      <w:r w:rsidRPr="000A5EA0">
        <w:rPr>
          <w:sz w:val="28"/>
          <w:szCs w:val="28"/>
          <w:bdr w:val="none" w:sz="0" w:space="0" w:color="auto" w:frame="1"/>
          <w:lang w:val="uk-UA"/>
        </w:rPr>
        <w:t xml:space="preserve"> </w:t>
      </w:r>
      <w:r w:rsidR="00164892" w:rsidRPr="000A5EA0">
        <w:rPr>
          <w:sz w:val="28"/>
          <w:szCs w:val="28"/>
          <w:bdr w:val="none" w:sz="0" w:space="0" w:color="auto" w:frame="1"/>
          <w:lang w:val="uk-UA"/>
        </w:rPr>
        <w:t>внутрішньо переміщених осіб</w:t>
      </w:r>
      <w:r w:rsidRPr="000A5EA0">
        <w:rPr>
          <w:sz w:val="28"/>
          <w:szCs w:val="28"/>
          <w:bdr w:val="none" w:sz="0" w:space="0" w:color="auto" w:frame="1"/>
          <w:lang w:val="uk-UA"/>
        </w:rPr>
        <w:t>.</w:t>
      </w:r>
    </w:p>
    <w:p w:rsidR="00154A54" w:rsidRPr="000A5EA0" w:rsidRDefault="00164892" w:rsidP="00A84956">
      <w:pPr>
        <w:shd w:val="clear" w:color="auto" w:fill="FFFFFF"/>
        <w:spacing w:line="360" w:lineRule="auto"/>
        <w:ind w:firstLine="567"/>
        <w:jc w:val="both"/>
        <w:textAlignment w:val="baseline"/>
        <w:rPr>
          <w:sz w:val="28"/>
          <w:szCs w:val="28"/>
          <w:bdr w:val="none" w:sz="0" w:space="0" w:color="auto" w:frame="1"/>
          <w:lang w:val="uk-UA"/>
        </w:rPr>
      </w:pPr>
      <w:r w:rsidRPr="000A5EA0">
        <w:rPr>
          <w:sz w:val="28"/>
          <w:szCs w:val="28"/>
          <w:bdr w:val="none" w:sz="0" w:space="0" w:color="auto" w:frame="1"/>
          <w:lang w:val="uk-UA"/>
        </w:rPr>
        <w:t xml:space="preserve">В Державній службі зайнятості є декілька </w:t>
      </w:r>
      <w:r w:rsidR="00154A54" w:rsidRPr="000A5EA0">
        <w:rPr>
          <w:sz w:val="28"/>
          <w:szCs w:val="28"/>
          <w:bdr w:val="none" w:sz="0" w:space="0" w:color="auto" w:frame="1"/>
          <w:lang w:val="uk-UA"/>
        </w:rPr>
        <w:t>програм</w:t>
      </w:r>
      <w:r w:rsidRPr="000A5EA0">
        <w:rPr>
          <w:sz w:val="28"/>
          <w:szCs w:val="28"/>
          <w:bdr w:val="none" w:sz="0" w:space="0" w:color="auto" w:frame="1"/>
          <w:lang w:val="uk-UA"/>
        </w:rPr>
        <w:t xml:space="preserve"> стимулювання роботодавців до працевлаштування </w:t>
      </w:r>
      <w:r w:rsidR="00154A54" w:rsidRPr="000A5EA0">
        <w:rPr>
          <w:sz w:val="28"/>
          <w:szCs w:val="28"/>
          <w:bdr w:val="none" w:sz="0" w:space="0" w:color="auto" w:frame="1"/>
          <w:lang w:val="uk-UA"/>
        </w:rPr>
        <w:t>ВПО:</w:t>
      </w:r>
    </w:p>
    <w:p w:rsidR="00154A54" w:rsidRPr="000A5EA0" w:rsidRDefault="00154A54" w:rsidP="00A84956">
      <w:pPr>
        <w:shd w:val="clear" w:color="auto" w:fill="FFFFFF"/>
        <w:spacing w:line="360" w:lineRule="auto"/>
        <w:ind w:firstLine="567"/>
        <w:jc w:val="both"/>
        <w:textAlignment w:val="baseline"/>
        <w:rPr>
          <w:sz w:val="28"/>
          <w:szCs w:val="28"/>
          <w:lang w:val="uk-UA"/>
        </w:rPr>
      </w:pPr>
      <w:r w:rsidRPr="000A5EA0">
        <w:rPr>
          <w:sz w:val="28"/>
          <w:szCs w:val="28"/>
          <w:bdr w:val="none" w:sz="0" w:space="0" w:color="auto" w:frame="1"/>
          <w:lang w:val="uk-UA"/>
        </w:rPr>
        <w:t xml:space="preserve">- </w:t>
      </w:r>
      <w:r w:rsidRPr="000A5EA0">
        <w:rPr>
          <w:sz w:val="28"/>
          <w:szCs w:val="28"/>
          <w:bdr w:val="none" w:sz="0" w:space="0" w:color="auto" w:frame="1"/>
          <w:lang w:val="uk-UA"/>
        </w:rPr>
        <w:fldChar w:fldCharType="begin"/>
      </w:r>
      <w:r w:rsidRPr="000A5EA0">
        <w:rPr>
          <w:sz w:val="28"/>
          <w:szCs w:val="28"/>
          <w:bdr w:val="none" w:sz="0" w:space="0" w:color="auto" w:frame="1"/>
          <w:lang w:val="uk-UA"/>
        </w:rPr>
        <w:instrText xml:space="preserve"> HYPERLINK "https://dcz.us14.list-manage.com/track/click?u=9b4f3cc5098f4c1b1782b7869&amp;id=e172459620&amp;e=a98d333566" \t "_blank" </w:instrText>
      </w:r>
      <w:r w:rsidRPr="000A5EA0">
        <w:rPr>
          <w:sz w:val="28"/>
          <w:szCs w:val="28"/>
          <w:bdr w:val="none" w:sz="0" w:space="0" w:color="auto" w:frame="1"/>
          <w:lang w:val="uk-UA"/>
        </w:rPr>
        <w:fldChar w:fldCharType="separate"/>
      </w:r>
      <w:r w:rsidR="009A0A45" w:rsidRPr="000A5EA0">
        <w:rPr>
          <w:sz w:val="28"/>
          <w:szCs w:val="28"/>
          <w:bdr w:val="none" w:sz="0" w:space="0" w:color="auto" w:frame="1"/>
          <w:lang w:val="uk-UA"/>
        </w:rPr>
        <w:t>к</w:t>
      </w:r>
      <w:r w:rsidRPr="000A5EA0">
        <w:rPr>
          <w:sz w:val="28"/>
          <w:szCs w:val="28"/>
          <w:bdr w:val="none" w:sz="0" w:space="0" w:color="auto" w:frame="1"/>
          <w:lang w:val="uk-UA"/>
        </w:rPr>
        <w:t>омпенсація на оплату праці за працевлаштованих зареєстрованих безробітних із числа внутрішньо переміщених осіб</w:t>
      </w:r>
      <w:r w:rsidR="00B268DB" w:rsidRPr="000A5EA0">
        <w:rPr>
          <w:sz w:val="28"/>
          <w:szCs w:val="28"/>
          <w:bdr w:val="none" w:sz="0" w:space="0" w:color="auto" w:frame="1"/>
          <w:lang w:val="uk-UA"/>
        </w:rPr>
        <w:t xml:space="preserve"> </w:t>
      </w:r>
      <w:r w:rsidR="00B268DB" w:rsidRPr="000A5EA0">
        <w:rPr>
          <w:sz w:val="28"/>
          <w:szCs w:val="28"/>
          <w:lang w:val="uk-UA"/>
        </w:rPr>
        <w:t>[</w:t>
      </w:r>
      <w:r w:rsidR="0093246F" w:rsidRPr="000A5EA0">
        <w:rPr>
          <w:sz w:val="28"/>
          <w:szCs w:val="28"/>
          <w:lang w:val="uk-UA"/>
        </w:rPr>
        <w:t>1</w:t>
      </w:r>
      <w:r w:rsidR="002B33BB" w:rsidRPr="000A5EA0">
        <w:rPr>
          <w:sz w:val="28"/>
          <w:szCs w:val="28"/>
          <w:lang w:val="uk-UA"/>
        </w:rPr>
        <w:t>4</w:t>
      </w:r>
      <w:r w:rsidR="00B268DB" w:rsidRPr="000A5EA0">
        <w:rPr>
          <w:sz w:val="28"/>
          <w:szCs w:val="28"/>
          <w:lang w:val="uk-UA"/>
        </w:rPr>
        <w:t>]</w:t>
      </w:r>
      <w:r w:rsidR="009A0A45" w:rsidRPr="000A5EA0">
        <w:rPr>
          <w:sz w:val="28"/>
          <w:szCs w:val="28"/>
          <w:bdr w:val="none" w:sz="0" w:space="0" w:color="auto" w:frame="1"/>
          <w:lang w:val="uk-UA"/>
        </w:rPr>
        <w:t>;</w:t>
      </w:r>
    </w:p>
    <w:p w:rsidR="00154A54" w:rsidRPr="000A5EA0" w:rsidRDefault="00154A54" w:rsidP="00A84956">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lastRenderedPageBreak/>
        <w:fldChar w:fldCharType="end"/>
      </w:r>
      <w:r w:rsidRPr="000A5EA0">
        <w:rPr>
          <w:sz w:val="28"/>
          <w:szCs w:val="28"/>
          <w:bdr w:val="none" w:sz="0" w:space="0" w:color="auto" w:frame="1"/>
          <w:lang w:val="uk-UA"/>
        </w:rPr>
        <w:t xml:space="preserve">- </w:t>
      </w:r>
      <w:r w:rsidRPr="000A5EA0">
        <w:rPr>
          <w:sz w:val="28"/>
          <w:szCs w:val="28"/>
          <w:bdr w:val="none" w:sz="0" w:space="0" w:color="auto" w:frame="1"/>
          <w:lang w:val="uk-UA"/>
        </w:rPr>
        <w:fldChar w:fldCharType="begin"/>
      </w:r>
      <w:r w:rsidRPr="000A5EA0">
        <w:rPr>
          <w:sz w:val="28"/>
          <w:szCs w:val="28"/>
          <w:bdr w:val="none" w:sz="0" w:space="0" w:color="auto" w:frame="1"/>
          <w:lang w:val="uk-UA"/>
        </w:rPr>
        <w:instrText xml:space="preserve"> HYPERLINK "https://dcz.us14.list-manage.com/track/click?u=9b4f3cc5098f4c1b1782b7869&amp;id=3ff2f77d84&amp;e=a98d333566" \t "_blank" </w:instrText>
      </w:r>
      <w:r w:rsidRPr="000A5EA0">
        <w:rPr>
          <w:sz w:val="28"/>
          <w:szCs w:val="28"/>
          <w:bdr w:val="none" w:sz="0" w:space="0" w:color="auto" w:frame="1"/>
          <w:lang w:val="uk-UA"/>
        </w:rPr>
        <w:fldChar w:fldCharType="separate"/>
      </w:r>
      <w:r w:rsidR="009A0A45" w:rsidRPr="000A5EA0">
        <w:rPr>
          <w:sz w:val="28"/>
          <w:szCs w:val="28"/>
          <w:bdr w:val="none" w:sz="0" w:space="0" w:color="auto" w:frame="1"/>
          <w:lang w:val="uk-UA"/>
        </w:rPr>
        <w:t>к</w:t>
      </w:r>
      <w:r w:rsidRPr="000A5EA0">
        <w:rPr>
          <w:sz w:val="28"/>
          <w:szCs w:val="28"/>
          <w:bdr w:val="none" w:sz="0" w:space="0" w:color="auto" w:frame="1"/>
          <w:lang w:val="uk-UA"/>
        </w:rPr>
        <w:t>омпенсація витрат на оплату праці за працевлаштування внутрішньо переміщених осіб внаслідок проведення бойових дій під час воєнного стану в Україні</w:t>
      </w:r>
      <w:r w:rsidR="0093246F" w:rsidRPr="000A5EA0">
        <w:rPr>
          <w:sz w:val="28"/>
          <w:szCs w:val="28"/>
          <w:bdr w:val="none" w:sz="0" w:space="0" w:color="auto" w:frame="1"/>
          <w:lang w:val="uk-UA"/>
        </w:rPr>
        <w:t xml:space="preserve"> </w:t>
      </w:r>
      <w:r w:rsidR="0093246F" w:rsidRPr="000A5EA0">
        <w:rPr>
          <w:sz w:val="28"/>
          <w:szCs w:val="28"/>
          <w:lang w:val="uk-UA"/>
        </w:rPr>
        <w:t>[13]</w:t>
      </w:r>
      <w:r w:rsidR="009A0A45" w:rsidRPr="000A5EA0">
        <w:rPr>
          <w:sz w:val="28"/>
          <w:szCs w:val="28"/>
          <w:bdr w:val="none" w:sz="0" w:space="0" w:color="auto" w:frame="1"/>
          <w:lang w:val="uk-UA"/>
        </w:rPr>
        <w:t>.</w:t>
      </w:r>
    </w:p>
    <w:p w:rsidR="008E08EB" w:rsidRPr="000A5EA0" w:rsidRDefault="00154A54" w:rsidP="00A84956">
      <w:pPr>
        <w:spacing w:line="360" w:lineRule="auto"/>
        <w:ind w:firstLine="567"/>
        <w:jc w:val="both"/>
        <w:rPr>
          <w:sz w:val="28"/>
          <w:szCs w:val="28"/>
          <w:bdr w:val="none" w:sz="0" w:space="0" w:color="auto" w:frame="1"/>
          <w:lang w:val="uk-UA"/>
        </w:rPr>
      </w:pPr>
      <w:r w:rsidRPr="000A5EA0">
        <w:rPr>
          <w:sz w:val="28"/>
          <w:szCs w:val="28"/>
          <w:bdr w:val="none" w:sz="0" w:space="0" w:color="auto" w:frame="1"/>
          <w:lang w:val="uk-UA"/>
        </w:rPr>
        <w:fldChar w:fldCharType="end"/>
      </w:r>
      <w:r w:rsidR="008E08EB" w:rsidRPr="000A5EA0">
        <w:rPr>
          <w:sz w:val="28"/>
          <w:szCs w:val="28"/>
          <w:bdr w:val="none" w:sz="0" w:space="0" w:color="auto" w:frame="1"/>
          <w:lang w:val="uk-UA"/>
        </w:rPr>
        <w:t xml:space="preserve">Завдяки </w:t>
      </w:r>
      <w:r w:rsidR="00DA17CC" w:rsidRPr="000A5EA0">
        <w:rPr>
          <w:sz w:val="28"/>
          <w:szCs w:val="28"/>
          <w:bdr w:val="none" w:sz="0" w:space="0" w:color="auto" w:frame="1"/>
          <w:lang w:val="uk-UA"/>
        </w:rPr>
        <w:t xml:space="preserve">виплаченим роботодавцям компенсаціям </w:t>
      </w:r>
      <w:r w:rsidR="008E08EB" w:rsidRPr="000A5EA0">
        <w:rPr>
          <w:sz w:val="28"/>
          <w:szCs w:val="28"/>
          <w:bdr w:val="none" w:sz="0" w:space="0" w:color="auto" w:frame="1"/>
          <w:lang w:val="uk-UA"/>
        </w:rPr>
        <w:t>за працевлаштування внутрішньо переміщених осіб, нове робоче місце у 2022-2023 роках отримали 28,1 тис. внутрішньо переміщених осіб.</w:t>
      </w:r>
    </w:p>
    <w:p w:rsidR="00F835BF" w:rsidRPr="000A5EA0" w:rsidRDefault="00F835BF" w:rsidP="00800B8D">
      <w:pPr>
        <w:tabs>
          <w:tab w:val="left" w:pos="1276"/>
          <w:tab w:val="left" w:pos="4678"/>
        </w:tabs>
        <w:rPr>
          <w:b/>
          <w:sz w:val="29"/>
          <w:szCs w:val="29"/>
          <w:lang w:val="uk-UA"/>
        </w:rPr>
      </w:pPr>
    </w:p>
    <w:p w:rsidR="009E1BCF" w:rsidRPr="000A5EA0" w:rsidRDefault="00EE3CFE" w:rsidP="000458A7">
      <w:pPr>
        <w:tabs>
          <w:tab w:val="left" w:pos="1276"/>
          <w:tab w:val="left" w:pos="4678"/>
        </w:tabs>
        <w:spacing w:line="360" w:lineRule="auto"/>
        <w:ind w:firstLine="567"/>
        <w:jc w:val="both"/>
        <w:rPr>
          <w:b/>
          <w:lang w:val="uk-UA"/>
        </w:rPr>
      </w:pPr>
      <w:r w:rsidRPr="000A5EA0">
        <w:rPr>
          <w:b/>
          <w:sz w:val="29"/>
          <w:szCs w:val="29"/>
          <w:lang w:val="uk-UA"/>
        </w:rPr>
        <w:t>2.2. Аналіз діяльності Полтавської обласної служби зайнятості з трудової та професійної адаптації внутрішньо переміщених осіб</w:t>
      </w:r>
    </w:p>
    <w:p w:rsidR="009E1BCF" w:rsidRPr="000A5EA0" w:rsidRDefault="009E1BCF" w:rsidP="00800B8D">
      <w:pPr>
        <w:tabs>
          <w:tab w:val="left" w:pos="1276"/>
          <w:tab w:val="left" w:pos="4678"/>
        </w:tabs>
        <w:rPr>
          <w:b/>
          <w:lang w:val="uk-UA"/>
        </w:rPr>
      </w:pPr>
    </w:p>
    <w:p w:rsidR="00054410" w:rsidRPr="000A5EA0" w:rsidRDefault="00474A13" w:rsidP="00F862B2">
      <w:pPr>
        <w:spacing w:line="360" w:lineRule="auto"/>
        <w:ind w:firstLine="567"/>
        <w:jc w:val="both"/>
        <w:rPr>
          <w:rStyle w:val="aa"/>
          <w:b w:val="0"/>
          <w:sz w:val="28"/>
          <w:szCs w:val="28"/>
          <w:bdr w:val="none" w:sz="0" w:space="0" w:color="auto" w:frame="1"/>
          <w:lang w:val="uk-UA"/>
        </w:rPr>
      </w:pPr>
      <w:r w:rsidRPr="000A5EA0">
        <w:rPr>
          <w:sz w:val="28"/>
          <w:szCs w:val="28"/>
          <w:lang w:val="uk-UA"/>
        </w:rPr>
        <w:t xml:space="preserve">Підтримка внутрішньо переміщених осіб (їх інтеграція у громаду, працевлаштування, соціальний захист, надання правової та психологічної </w:t>
      </w:r>
      <w:r w:rsidR="00183245" w:rsidRPr="000A5EA0">
        <w:rPr>
          <w:sz w:val="28"/>
          <w:szCs w:val="28"/>
          <w:lang w:val="uk-UA"/>
        </w:rPr>
        <w:t>допомоги</w:t>
      </w:r>
      <w:r w:rsidRPr="000A5EA0">
        <w:rPr>
          <w:sz w:val="28"/>
          <w:szCs w:val="28"/>
          <w:lang w:val="uk-UA"/>
        </w:rPr>
        <w:t xml:space="preserve">) є одним із пріоритетів для </w:t>
      </w:r>
      <w:r w:rsidR="00183245" w:rsidRPr="000A5EA0">
        <w:rPr>
          <w:sz w:val="28"/>
          <w:szCs w:val="28"/>
          <w:lang w:val="uk-UA"/>
        </w:rPr>
        <w:t>Полтавської обласної служби зайнятості</w:t>
      </w:r>
      <w:r w:rsidRPr="000A5EA0">
        <w:rPr>
          <w:sz w:val="28"/>
          <w:szCs w:val="28"/>
          <w:lang w:val="uk-UA"/>
        </w:rPr>
        <w:t xml:space="preserve">. </w:t>
      </w:r>
      <w:r w:rsidR="00054410" w:rsidRPr="000A5EA0">
        <w:rPr>
          <w:rStyle w:val="aa"/>
          <w:b w:val="0"/>
          <w:sz w:val="28"/>
          <w:szCs w:val="28"/>
          <w:bdr w:val="none" w:sz="0" w:space="0" w:color="auto" w:frame="1"/>
          <w:lang w:val="uk-UA"/>
        </w:rPr>
        <w:t>Одними із ключових моментів адаптації внутрішньо переміщених осіб в нових умовах проживання є їх працевлаштування та підвищення конкурентоспроможності на регіональному ринку праці.</w:t>
      </w:r>
    </w:p>
    <w:p w:rsidR="00183245" w:rsidRPr="000A5EA0" w:rsidRDefault="00183245" w:rsidP="00F862B2">
      <w:pPr>
        <w:spacing w:line="360" w:lineRule="auto"/>
        <w:ind w:firstLine="567"/>
        <w:jc w:val="both"/>
        <w:rPr>
          <w:sz w:val="28"/>
          <w:szCs w:val="28"/>
          <w:lang w:val="uk-UA"/>
        </w:rPr>
      </w:pPr>
      <w:r w:rsidRPr="000A5EA0">
        <w:rPr>
          <w:sz w:val="28"/>
          <w:szCs w:val="28"/>
          <w:lang w:val="uk-UA"/>
        </w:rPr>
        <w:t>За даними Департаменту соціального захисту населення</w:t>
      </w:r>
      <w:r w:rsidR="00AE5E64" w:rsidRPr="000A5EA0">
        <w:rPr>
          <w:sz w:val="28"/>
          <w:szCs w:val="28"/>
          <w:lang w:val="uk-UA"/>
        </w:rPr>
        <w:t xml:space="preserve"> Полтавської обласної військової адміністрації</w:t>
      </w:r>
      <w:r w:rsidRPr="000A5EA0">
        <w:rPr>
          <w:sz w:val="28"/>
          <w:szCs w:val="28"/>
          <w:lang w:val="uk-UA"/>
        </w:rPr>
        <w:t>, з 24.02.2022 року до регіону прибуло понад 1</w:t>
      </w:r>
      <w:r w:rsidR="00AE5E64" w:rsidRPr="000A5EA0">
        <w:rPr>
          <w:sz w:val="28"/>
          <w:szCs w:val="28"/>
          <w:lang w:val="uk-UA"/>
        </w:rPr>
        <w:t>73</w:t>
      </w:r>
      <w:r w:rsidRPr="000A5EA0">
        <w:rPr>
          <w:sz w:val="28"/>
          <w:szCs w:val="28"/>
          <w:lang w:val="uk-UA"/>
        </w:rPr>
        <w:t>,</w:t>
      </w:r>
      <w:r w:rsidR="00AE5E64" w:rsidRPr="000A5EA0">
        <w:rPr>
          <w:sz w:val="28"/>
          <w:szCs w:val="28"/>
          <w:lang w:val="uk-UA"/>
        </w:rPr>
        <w:t>9</w:t>
      </w:r>
      <w:r w:rsidRPr="000A5EA0">
        <w:rPr>
          <w:sz w:val="28"/>
          <w:szCs w:val="28"/>
          <w:lang w:val="uk-UA"/>
        </w:rPr>
        <w:t xml:space="preserve"> тис. внутрішньо переміщених осіб. Серед них </w:t>
      </w:r>
      <w:r w:rsidR="00AE5E64" w:rsidRPr="000A5EA0">
        <w:rPr>
          <w:sz w:val="28"/>
          <w:szCs w:val="28"/>
          <w:lang w:val="uk-UA"/>
        </w:rPr>
        <w:t>92,2</w:t>
      </w:r>
      <w:r w:rsidRPr="000A5EA0">
        <w:rPr>
          <w:sz w:val="28"/>
          <w:szCs w:val="28"/>
          <w:lang w:val="uk-UA"/>
        </w:rPr>
        <w:t xml:space="preserve"> тисяч або кожен другий – є працездатною особою.</w:t>
      </w:r>
    </w:p>
    <w:p w:rsidR="00183245" w:rsidRPr="000A5EA0" w:rsidRDefault="00183245" w:rsidP="00F862B2">
      <w:pPr>
        <w:tabs>
          <w:tab w:val="left" w:pos="993"/>
        </w:tabs>
        <w:spacing w:line="360" w:lineRule="auto"/>
        <w:ind w:firstLine="567"/>
        <w:jc w:val="both"/>
        <w:rPr>
          <w:sz w:val="28"/>
          <w:szCs w:val="28"/>
          <w:lang w:val="uk-UA"/>
        </w:rPr>
      </w:pPr>
      <w:r w:rsidRPr="000A5EA0">
        <w:rPr>
          <w:sz w:val="28"/>
          <w:szCs w:val="28"/>
          <w:lang w:val="uk-UA"/>
        </w:rPr>
        <w:t xml:space="preserve">Понад </w:t>
      </w:r>
      <w:r w:rsidR="007E3E2C" w:rsidRPr="000A5EA0">
        <w:rPr>
          <w:sz w:val="28"/>
          <w:szCs w:val="28"/>
          <w:lang w:val="uk-UA"/>
        </w:rPr>
        <w:t>74</w:t>
      </w:r>
      <w:r w:rsidRPr="000A5EA0">
        <w:rPr>
          <w:sz w:val="28"/>
          <w:szCs w:val="28"/>
          <w:lang w:val="uk-UA"/>
        </w:rPr>
        <w:t>% переміщених в Полтавську область осіб розміщено в містах області, решта – у сільській місцевості</w:t>
      </w:r>
      <w:r w:rsidRPr="000A5EA0">
        <w:rPr>
          <w:sz w:val="28"/>
          <w:szCs w:val="28"/>
        </w:rPr>
        <w:t>.</w:t>
      </w:r>
    </w:p>
    <w:p w:rsidR="00073A46" w:rsidRPr="000A5EA0" w:rsidRDefault="00015DE3" w:rsidP="00F862B2">
      <w:pPr>
        <w:spacing w:line="360" w:lineRule="auto"/>
        <w:ind w:firstLine="567"/>
        <w:jc w:val="both"/>
        <w:rPr>
          <w:sz w:val="28"/>
          <w:shd w:val="clear" w:color="auto" w:fill="FFFFFF"/>
          <w:lang w:val="uk-UA"/>
        </w:rPr>
      </w:pPr>
      <w:r w:rsidRPr="000A5EA0">
        <w:rPr>
          <w:sz w:val="28"/>
          <w:szCs w:val="28"/>
          <w:lang w:val="uk-UA"/>
        </w:rPr>
        <w:t>Відповідно до пункту 16 частини 1 статті 43, пунктом 1 частини 1 статті 44 Закону України «Про місцеве самоврядування в Україні»</w:t>
      </w:r>
      <w:r w:rsidR="000A63FD" w:rsidRPr="000A5EA0">
        <w:rPr>
          <w:sz w:val="28"/>
          <w:szCs w:val="28"/>
          <w:lang w:val="uk-UA"/>
        </w:rPr>
        <w:t xml:space="preserve"> </w:t>
      </w:r>
      <w:r w:rsidRPr="000A5EA0">
        <w:rPr>
          <w:sz w:val="28"/>
          <w:szCs w:val="28"/>
          <w:lang w:val="uk-UA"/>
        </w:rPr>
        <w:t>,</w:t>
      </w:r>
      <w:r w:rsidR="00073A46" w:rsidRPr="000A5EA0">
        <w:rPr>
          <w:sz w:val="28"/>
          <w:szCs w:val="28"/>
          <w:lang w:val="uk-UA"/>
        </w:rPr>
        <w:t xml:space="preserve"> до повноважень районних та обласних рад належить </w:t>
      </w:r>
      <w:r w:rsidR="00073A46" w:rsidRPr="000A5EA0">
        <w:rPr>
          <w:sz w:val="28"/>
          <w:shd w:val="clear" w:color="auto" w:fill="FFFFFF"/>
          <w:lang w:val="uk-UA"/>
        </w:rPr>
        <w:t>затвердження програм соціально-економічного та культурного розвитку</w:t>
      </w:r>
      <w:r w:rsidR="00723E5D" w:rsidRPr="000A5EA0">
        <w:rPr>
          <w:sz w:val="28"/>
          <w:shd w:val="clear" w:color="auto" w:fill="FFFFFF"/>
          <w:lang w:val="uk-UA"/>
        </w:rPr>
        <w:t xml:space="preserve"> та</w:t>
      </w:r>
      <w:r w:rsidR="00073A46" w:rsidRPr="000A5EA0">
        <w:rPr>
          <w:sz w:val="28"/>
          <w:shd w:val="clear" w:color="auto" w:fill="FFFFFF"/>
          <w:lang w:val="uk-UA"/>
        </w:rPr>
        <w:t xml:space="preserve"> ц</w:t>
      </w:r>
      <w:r w:rsidR="00723E5D" w:rsidRPr="000A5EA0">
        <w:rPr>
          <w:sz w:val="28"/>
          <w:shd w:val="clear" w:color="auto" w:fill="FFFFFF"/>
          <w:lang w:val="uk-UA"/>
        </w:rPr>
        <w:t>ільових програм з інших питань</w:t>
      </w:r>
      <w:r w:rsidR="000A63FD" w:rsidRPr="000A5EA0">
        <w:rPr>
          <w:sz w:val="28"/>
          <w:shd w:val="clear" w:color="auto" w:fill="FFFFFF"/>
          <w:lang w:val="uk-UA"/>
        </w:rPr>
        <w:t xml:space="preserve"> [</w:t>
      </w:r>
      <w:r w:rsidR="00804C16" w:rsidRPr="000A5EA0">
        <w:rPr>
          <w:sz w:val="28"/>
          <w:shd w:val="clear" w:color="auto" w:fill="FFFFFF"/>
          <w:lang w:val="uk-UA"/>
        </w:rPr>
        <w:t>34</w:t>
      </w:r>
      <w:r w:rsidR="000A63FD" w:rsidRPr="000A5EA0">
        <w:rPr>
          <w:sz w:val="28"/>
          <w:shd w:val="clear" w:color="auto" w:fill="FFFFFF"/>
          <w:lang w:val="uk-UA"/>
        </w:rPr>
        <w:t>]</w:t>
      </w:r>
      <w:r w:rsidR="00723E5D" w:rsidRPr="000A5EA0">
        <w:rPr>
          <w:sz w:val="28"/>
          <w:shd w:val="clear" w:color="auto" w:fill="FFFFFF"/>
          <w:lang w:val="uk-UA"/>
        </w:rPr>
        <w:t>.</w:t>
      </w:r>
    </w:p>
    <w:p w:rsidR="00440C64" w:rsidRPr="000A5EA0" w:rsidRDefault="00440C64" w:rsidP="00F862B2">
      <w:pPr>
        <w:spacing w:line="360" w:lineRule="auto"/>
        <w:ind w:firstLine="567"/>
        <w:jc w:val="both"/>
        <w:rPr>
          <w:sz w:val="28"/>
          <w:szCs w:val="28"/>
          <w:lang w:val="uk-UA"/>
        </w:rPr>
      </w:pPr>
      <w:r w:rsidRPr="000A5EA0">
        <w:rPr>
          <w:sz w:val="28"/>
          <w:szCs w:val="28"/>
          <w:lang w:val="uk-UA"/>
        </w:rPr>
        <w:t xml:space="preserve">Відповідно до пункту 2 стаття 24 Закону України «Про місцеві державні адміністрації», в частині повноважень в галузі зайнятості населення місцева державна адміністрація розробляє та організовує виконання перспективних </w:t>
      </w:r>
      <w:r w:rsidRPr="000A5EA0">
        <w:rPr>
          <w:sz w:val="28"/>
          <w:szCs w:val="28"/>
          <w:lang w:val="uk-UA"/>
        </w:rPr>
        <w:lastRenderedPageBreak/>
        <w:t>та поточних територіальних програм зайнятості та заходи щодо соціальної захищеності різних груп населення від безробіття</w:t>
      </w:r>
      <w:r w:rsidR="008F199B" w:rsidRPr="000A5EA0">
        <w:rPr>
          <w:sz w:val="28"/>
          <w:szCs w:val="28"/>
          <w:lang w:val="uk-UA"/>
        </w:rPr>
        <w:t xml:space="preserve"> [35]</w:t>
      </w:r>
      <w:r w:rsidRPr="000A5EA0">
        <w:rPr>
          <w:sz w:val="28"/>
          <w:szCs w:val="28"/>
          <w:lang w:val="uk-UA"/>
        </w:rPr>
        <w:t>.</w:t>
      </w:r>
    </w:p>
    <w:p w:rsidR="00120765" w:rsidRPr="000A5EA0" w:rsidRDefault="007E3E2C" w:rsidP="00F862B2">
      <w:pPr>
        <w:spacing w:line="360" w:lineRule="auto"/>
        <w:ind w:firstLine="567"/>
        <w:jc w:val="both"/>
        <w:rPr>
          <w:sz w:val="28"/>
          <w:szCs w:val="28"/>
          <w:lang w:val="uk-UA"/>
        </w:rPr>
      </w:pPr>
      <w:r w:rsidRPr="000A5EA0">
        <w:rPr>
          <w:sz w:val="28"/>
          <w:szCs w:val="28"/>
          <w:lang w:val="uk-UA"/>
        </w:rPr>
        <w:t>Враховуючи</w:t>
      </w:r>
      <w:r w:rsidR="0007165C" w:rsidRPr="000A5EA0">
        <w:rPr>
          <w:sz w:val="28"/>
          <w:szCs w:val="28"/>
          <w:lang w:val="uk-UA"/>
        </w:rPr>
        <w:t xml:space="preserve"> зазначен</w:t>
      </w:r>
      <w:r w:rsidRPr="000A5EA0">
        <w:rPr>
          <w:sz w:val="28"/>
          <w:szCs w:val="28"/>
          <w:lang w:val="uk-UA"/>
        </w:rPr>
        <w:t>е</w:t>
      </w:r>
      <w:r w:rsidR="0007165C" w:rsidRPr="000A5EA0">
        <w:rPr>
          <w:sz w:val="28"/>
          <w:szCs w:val="28"/>
          <w:lang w:val="uk-UA"/>
        </w:rPr>
        <w:t xml:space="preserve"> закон</w:t>
      </w:r>
      <w:r w:rsidRPr="000A5EA0">
        <w:rPr>
          <w:sz w:val="28"/>
          <w:szCs w:val="28"/>
          <w:lang w:val="uk-UA"/>
        </w:rPr>
        <w:t>одавство</w:t>
      </w:r>
      <w:r w:rsidR="0007165C" w:rsidRPr="000A5EA0">
        <w:rPr>
          <w:sz w:val="28"/>
          <w:szCs w:val="28"/>
          <w:lang w:val="uk-UA"/>
        </w:rPr>
        <w:t>, р</w:t>
      </w:r>
      <w:r w:rsidR="00056AC2" w:rsidRPr="000A5EA0">
        <w:rPr>
          <w:sz w:val="28"/>
          <w:szCs w:val="28"/>
          <w:lang w:val="uk-UA"/>
        </w:rPr>
        <w:t>ішенням пленарного засідання п’ятої сесії восьмого скликання Полтавської обласної ради від 06.07.2021 року №197</w:t>
      </w:r>
      <w:r w:rsidR="0007165C" w:rsidRPr="000A5EA0">
        <w:rPr>
          <w:sz w:val="28"/>
          <w:szCs w:val="28"/>
          <w:lang w:val="uk-UA"/>
        </w:rPr>
        <w:t>,</w:t>
      </w:r>
      <w:r w:rsidR="00056AC2" w:rsidRPr="000A5EA0">
        <w:rPr>
          <w:sz w:val="28"/>
          <w:szCs w:val="28"/>
          <w:lang w:val="uk-UA"/>
        </w:rPr>
        <w:t xml:space="preserve"> затверджено </w:t>
      </w:r>
      <w:r w:rsidR="00120765" w:rsidRPr="000A5EA0">
        <w:rPr>
          <w:sz w:val="28"/>
          <w:szCs w:val="28"/>
          <w:lang w:val="uk-UA"/>
        </w:rPr>
        <w:t>Програм</w:t>
      </w:r>
      <w:r w:rsidR="00056AC2" w:rsidRPr="000A5EA0">
        <w:rPr>
          <w:sz w:val="28"/>
          <w:szCs w:val="28"/>
          <w:lang w:val="uk-UA"/>
        </w:rPr>
        <w:t>у</w:t>
      </w:r>
      <w:r w:rsidR="00120765" w:rsidRPr="000A5EA0">
        <w:rPr>
          <w:sz w:val="28"/>
          <w:szCs w:val="28"/>
          <w:lang w:val="uk-UA"/>
        </w:rPr>
        <w:t xml:space="preserve"> зайнятості населення Полтавської області на 2021-2023 рок</w:t>
      </w:r>
      <w:r w:rsidR="00A32619" w:rsidRPr="000A5EA0">
        <w:rPr>
          <w:sz w:val="28"/>
          <w:szCs w:val="28"/>
          <w:lang w:val="uk-UA"/>
        </w:rPr>
        <w:t>и</w:t>
      </w:r>
      <w:r w:rsidR="00056AC2" w:rsidRPr="000A5EA0">
        <w:rPr>
          <w:sz w:val="28"/>
          <w:szCs w:val="28"/>
          <w:lang w:val="uk-UA"/>
        </w:rPr>
        <w:t>, в якій</w:t>
      </w:r>
      <w:r w:rsidR="00120765" w:rsidRPr="000A5EA0">
        <w:rPr>
          <w:sz w:val="28"/>
          <w:szCs w:val="28"/>
          <w:lang w:val="uk-UA"/>
        </w:rPr>
        <w:t xml:space="preserve"> передбачено заходи щодо сприяння зайнятості внутрішньо переміщених осіб, виконавцем яких визначено Полтавський обласний центр зайнятості</w:t>
      </w:r>
      <w:r w:rsidR="00A32619" w:rsidRPr="000A5EA0">
        <w:rPr>
          <w:sz w:val="28"/>
          <w:szCs w:val="28"/>
          <w:lang w:val="uk-UA"/>
        </w:rPr>
        <w:t xml:space="preserve"> [36]</w:t>
      </w:r>
      <w:r w:rsidR="00120765" w:rsidRPr="000A5EA0">
        <w:rPr>
          <w:sz w:val="28"/>
          <w:szCs w:val="28"/>
          <w:lang w:val="uk-UA"/>
        </w:rPr>
        <w:t>.</w:t>
      </w:r>
    </w:p>
    <w:p w:rsidR="008B6084" w:rsidRPr="000A5EA0" w:rsidRDefault="008B6084" w:rsidP="00F862B2">
      <w:pPr>
        <w:spacing w:line="360" w:lineRule="auto"/>
        <w:ind w:firstLine="567"/>
        <w:jc w:val="both"/>
        <w:rPr>
          <w:sz w:val="32"/>
          <w:szCs w:val="28"/>
          <w:lang w:val="uk-UA"/>
        </w:rPr>
      </w:pPr>
      <w:r w:rsidRPr="000A5EA0">
        <w:rPr>
          <w:sz w:val="28"/>
          <w:lang w:val="uk-UA"/>
        </w:rPr>
        <w:t>Організацію виконання зазначеної Програми покладено на Департамент економічного розвитку, торгівлі та залучення інвестицій Полтавської обласної державної (військової) адміністрації та Полтавський обласний центр зайнятості.</w:t>
      </w:r>
    </w:p>
    <w:p w:rsidR="00120765" w:rsidRPr="000A5EA0" w:rsidRDefault="00A04F91" w:rsidP="00F862B2">
      <w:pPr>
        <w:tabs>
          <w:tab w:val="left" w:pos="7371"/>
        </w:tabs>
        <w:spacing w:line="360" w:lineRule="auto"/>
        <w:ind w:firstLine="567"/>
        <w:jc w:val="both"/>
        <w:rPr>
          <w:sz w:val="28"/>
          <w:szCs w:val="28"/>
          <w:lang w:val="uk-UA"/>
        </w:rPr>
      </w:pPr>
      <w:r w:rsidRPr="000A5EA0">
        <w:rPr>
          <w:sz w:val="28"/>
          <w:szCs w:val="28"/>
          <w:lang w:val="uk-UA"/>
        </w:rPr>
        <w:t xml:space="preserve">18 квітня 2024 року затверджено Програму зайнятості населення Полтавської області на </w:t>
      </w:r>
      <w:r w:rsidR="00120765" w:rsidRPr="000A5EA0">
        <w:rPr>
          <w:sz w:val="28"/>
          <w:szCs w:val="28"/>
          <w:lang w:val="uk-UA"/>
        </w:rPr>
        <w:t>2024-2027 роки</w:t>
      </w:r>
      <w:r w:rsidRPr="000A5EA0">
        <w:rPr>
          <w:sz w:val="28"/>
          <w:szCs w:val="28"/>
          <w:lang w:val="uk-UA"/>
        </w:rPr>
        <w:t xml:space="preserve"> [37]. </w:t>
      </w:r>
      <w:r w:rsidR="00056AC2" w:rsidRPr="000A5EA0">
        <w:rPr>
          <w:sz w:val="28"/>
          <w:szCs w:val="28"/>
          <w:lang w:val="uk-UA"/>
        </w:rPr>
        <w:t xml:space="preserve">Враховуючи </w:t>
      </w:r>
      <w:r w:rsidR="00120765" w:rsidRPr="000A5EA0">
        <w:rPr>
          <w:sz w:val="28"/>
          <w:szCs w:val="28"/>
          <w:lang w:val="uk-UA"/>
        </w:rPr>
        <w:t xml:space="preserve"> </w:t>
      </w:r>
      <w:r w:rsidR="00EA6C0E" w:rsidRPr="000A5EA0">
        <w:rPr>
          <w:sz w:val="28"/>
          <w:szCs w:val="28"/>
          <w:lang w:val="uk-UA"/>
        </w:rPr>
        <w:t xml:space="preserve">виключну актуальність питання зайнятості внутрішньо переміщених осіб, </w:t>
      </w:r>
      <w:r w:rsidR="00120765" w:rsidRPr="000A5EA0">
        <w:rPr>
          <w:sz w:val="28"/>
          <w:szCs w:val="28"/>
          <w:lang w:val="uk-UA"/>
        </w:rPr>
        <w:t>заход</w:t>
      </w:r>
      <w:r w:rsidR="00EA6C0E" w:rsidRPr="000A5EA0">
        <w:rPr>
          <w:sz w:val="28"/>
          <w:szCs w:val="28"/>
          <w:lang w:val="uk-UA"/>
        </w:rPr>
        <w:t>и</w:t>
      </w:r>
      <w:r w:rsidR="00120765" w:rsidRPr="000A5EA0">
        <w:rPr>
          <w:sz w:val="28"/>
          <w:szCs w:val="28"/>
          <w:lang w:val="uk-UA"/>
        </w:rPr>
        <w:t xml:space="preserve"> зі сприяння у працевлаштуванні та професійному навчанні внутрішньо переміщених осіб </w:t>
      </w:r>
      <w:r w:rsidR="00EA6C0E" w:rsidRPr="000A5EA0">
        <w:rPr>
          <w:sz w:val="28"/>
          <w:szCs w:val="28"/>
          <w:lang w:val="uk-UA"/>
        </w:rPr>
        <w:t xml:space="preserve">виокремленні </w:t>
      </w:r>
      <w:r w:rsidR="00120765" w:rsidRPr="000A5EA0">
        <w:rPr>
          <w:sz w:val="28"/>
          <w:szCs w:val="28"/>
          <w:lang w:val="uk-UA"/>
        </w:rPr>
        <w:t xml:space="preserve">до окремого розділу </w:t>
      </w:r>
      <w:r w:rsidR="00EA6C0E" w:rsidRPr="000A5EA0">
        <w:rPr>
          <w:sz w:val="28"/>
          <w:szCs w:val="28"/>
          <w:lang w:val="uk-UA"/>
        </w:rPr>
        <w:t xml:space="preserve">даної </w:t>
      </w:r>
      <w:r w:rsidR="00120765" w:rsidRPr="000A5EA0">
        <w:rPr>
          <w:sz w:val="28"/>
          <w:szCs w:val="28"/>
          <w:lang w:val="uk-UA"/>
        </w:rPr>
        <w:t>програми.</w:t>
      </w:r>
    </w:p>
    <w:p w:rsidR="00EF2878" w:rsidRPr="000A5EA0" w:rsidRDefault="00EF2878" w:rsidP="00F862B2">
      <w:pPr>
        <w:spacing w:line="360" w:lineRule="auto"/>
        <w:ind w:firstLine="567"/>
        <w:jc w:val="both"/>
        <w:rPr>
          <w:rStyle w:val="aa"/>
          <w:b w:val="0"/>
          <w:sz w:val="28"/>
          <w:szCs w:val="28"/>
          <w:bdr w:val="none" w:sz="0" w:space="0" w:color="auto" w:frame="1"/>
          <w:lang w:val="uk-UA"/>
        </w:rPr>
      </w:pPr>
      <w:r w:rsidRPr="000A5EA0">
        <w:rPr>
          <w:rStyle w:val="aa"/>
          <w:b w:val="0"/>
          <w:sz w:val="28"/>
          <w:szCs w:val="28"/>
          <w:bdr w:val="none" w:sz="0" w:space="0" w:color="auto" w:frame="1"/>
          <w:lang w:val="uk-UA"/>
        </w:rPr>
        <w:t>Також, рішенням пленарного засідання двадцятої позачергової сесії восьмого скликання</w:t>
      </w:r>
      <w:r w:rsidRPr="000A5EA0">
        <w:rPr>
          <w:sz w:val="28"/>
          <w:szCs w:val="28"/>
          <w:lang w:val="uk-UA"/>
        </w:rPr>
        <w:t xml:space="preserve"> Полтавської обласної ради</w:t>
      </w:r>
      <w:r w:rsidRPr="000A5EA0">
        <w:rPr>
          <w:rStyle w:val="aa"/>
          <w:b w:val="0"/>
          <w:sz w:val="28"/>
          <w:szCs w:val="28"/>
          <w:bdr w:val="none" w:sz="0" w:space="0" w:color="auto" w:frame="1"/>
          <w:lang w:val="uk-UA"/>
        </w:rPr>
        <w:t xml:space="preserve"> від 23 грудня 2022 року № 518</w:t>
      </w:r>
      <w:r w:rsidR="004D2A5C">
        <w:rPr>
          <w:rStyle w:val="aa"/>
          <w:b w:val="0"/>
          <w:sz w:val="28"/>
          <w:szCs w:val="28"/>
          <w:bdr w:val="none" w:sz="0" w:space="0" w:color="auto" w:frame="1"/>
          <w:lang w:val="uk-UA"/>
        </w:rPr>
        <w:t xml:space="preserve"> </w:t>
      </w:r>
      <w:r w:rsidRPr="000A5EA0">
        <w:rPr>
          <w:rStyle w:val="aa"/>
          <w:b w:val="0"/>
          <w:sz w:val="28"/>
          <w:szCs w:val="28"/>
          <w:bdr w:val="none" w:sz="0" w:space="0" w:color="auto" w:frame="1"/>
          <w:lang w:val="uk-UA"/>
        </w:rPr>
        <w:t>затверджено Комплексну програму підтримки внутрішньо переміщених осіб на період 2023 – 2024 років</w:t>
      </w:r>
      <w:r w:rsidR="006627CF" w:rsidRPr="000A5EA0">
        <w:rPr>
          <w:rStyle w:val="aa"/>
          <w:b w:val="0"/>
          <w:sz w:val="28"/>
          <w:szCs w:val="28"/>
          <w:bdr w:val="none" w:sz="0" w:space="0" w:color="auto" w:frame="1"/>
          <w:lang w:val="uk-UA"/>
        </w:rPr>
        <w:t xml:space="preserve"> </w:t>
      </w:r>
      <w:r w:rsidR="006627CF" w:rsidRPr="000A5EA0">
        <w:rPr>
          <w:sz w:val="28"/>
          <w:szCs w:val="28"/>
          <w:lang w:val="uk-UA"/>
        </w:rPr>
        <w:t>[38].</w:t>
      </w:r>
      <w:r w:rsidRPr="000A5EA0">
        <w:rPr>
          <w:rStyle w:val="aa"/>
          <w:b w:val="0"/>
          <w:sz w:val="28"/>
          <w:szCs w:val="28"/>
          <w:bdr w:val="none" w:sz="0" w:space="0" w:color="auto" w:frame="1"/>
          <w:lang w:val="uk-UA"/>
        </w:rPr>
        <w:t xml:space="preserve"> </w:t>
      </w:r>
    </w:p>
    <w:p w:rsidR="00183245" w:rsidRPr="000A5EA0" w:rsidRDefault="009024B1" w:rsidP="00F862B2">
      <w:pPr>
        <w:spacing w:line="360" w:lineRule="auto"/>
        <w:ind w:firstLine="567"/>
        <w:jc w:val="both"/>
        <w:rPr>
          <w:sz w:val="28"/>
          <w:szCs w:val="28"/>
          <w:lang w:val="uk-UA"/>
        </w:rPr>
      </w:pPr>
      <w:r w:rsidRPr="000A5EA0">
        <w:rPr>
          <w:sz w:val="28"/>
          <w:szCs w:val="28"/>
          <w:lang w:val="uk-UA"/>
        </w:rPr>
        <w:t>Основним завданням П</w:t>
      </w:r>
      <w:r w:rsidR="00CB4BB5" w:rsidRPr="000A5EA0">
        <w:rPr>
          <w:sz w:val="28"/>
          <w:szCs w:val="28"/>
          <w:lang w:val="uk-UA"/>
        </w:rPr>
        <w:t>рограм</w:t>
      </w:r>
      <w:r w:rsidRPr="000A5EA0">
        <w:rPr>
          <w:sz w:val="28"/>
          <w:szCs w:val="28"/>
          <w:lang w:val="uk-UA"/>
        </w:rPr>
        <w:t>и</w:t>
      </w:r>
      <w:r w:rsidR="00CB4BB5" w:rsidRPr="000A5EA0">
        <w:rPr>
          <w:sz w:val="28"/>
          <w:szCs w:val="28"/>
          <w:lang w:val="uk-UA"/>
        </w:rPr>
        <w:t xml:space="preserve"> </w:t>
      </w:r>
      <w:r w:rsidRPr="000A5EA0">
        <w:rPr>
          <w:sz w:val="28"/>
          <w:szCs w:val="28"/>
          <w:lang w:val="uk-UA"/>
        </w:rPr>
        <w:t>є</w:t>
      </w:r>
      <w:r w:rsidR="00CB4BB5" w:rsidRPr="000A5EA0">
        <w:rPr>
          <w:sz w:val="28"/>
          <w:szCs w:val="28"/>
          <w:lang w:val="uk-UA"/>
        </w:rPr>
        <w:t xml:space="preserve"> забезпечення </w:t>
      </w:r>
      <w:r w:rsidRPr="000A5EA0">
        <w:rPr>
          <w:sz w:val="28"/>
          <w:szCs w:val="28"/>
          <w:lang w:val="uk-UA"/>
        </w:rPr>
        <w:t xml:space="preserve">на регіональному рівні </w:t>
      </w:r>
      <w:r w:rsidR="00CB4BB5" w:rsidRPr="000A5EA0">
        <w:rPr>
          <w:sz w:val="28"/>
          <w:szCs w:val="28"/>
          <w:lang w:val="uk-UA"/>
        </w:rPr>
        <w:t xml:space="preserve">комплексного підходу </w:t>
      </w:r>
      <w:r w:rsidRPr="000A5EA0">
        <w:rPr>
          <w:sz w:val="28"/>
          <w:szCs w:val="28"/>
          <w:lang w:val="uk-UA"/>
        </w:rPr>
        <w:t xml:space="preserve">до вирішення основних проблем та потреб внутрішньо переміщених осіб, зокрема в сфері соціально-економічного спрямування та оперативного вжиття заходів щодо подолання негативних наслідків війни. </w:t>
      </w:r>
    </w:p>
    <w:p w:rsidR="00CB4BB5" w:rsidRPr="000A5EA0" w:rsidRDefault="00CB4BB5" w:rsidP="00F862B2">
      <w:pPr>
        <w:spacing w:line="360" w:lineRule="auto"/>
        <w:ind w:firstLine="567"/>
        <w:jc w:val="both"/>
        <w:rPr>
          <w:sz w:val="28"/>
          <w:szCs w:val="28"/>
          <w:lang w:val="uk-UA"/>
        </w:rPr>
      </w:pPr>
      <w:r w:rsidRPr="000A5EA0">
        <w:rPr>
          <w:sz w:val="28"/>
          <w:szCs w:val="28"/>
          <w:lang w:val="uk-UA"/>
        </w:rPr>
        <w:t xml:space="preserve">Метою програми </w:t>
      </w:r>
      <w:r w:rsidR="007E66B6" w:rsidRPr="000A5EA0">
        <w:rPr>
          <w:sz w:val="28"/>
          <w:szCs w:val="28"/>
          <w:lang w:val="uk-UA"/>
        </w:rPr>
        <w:t xml:space="preserve">визначено </w:t>
      </w:r>
      <w:r w:rsidRPr="000A5EA0">
        <w:rPr>
          <w:sz w:val="28"/>
          <w:szCs w:val="28"/>
          <w:lang w:val="uk-UA"/>
        </w:rPr>
        <w:t xml:space="preserve">створення умов для відновлення психологічного, духовного і фізичного стану (здоров’я) внутрішньо переміщених осіб; забезпечення організації харчування для внутрішньо переміщених осіб; забезпечення належних умов життєдіяльності, вирішення питання забезпечення тимчасовим або соціальним житлом; забезпечення </w:t>
      </w:r>
      <w:r w:rsidRPr="000A5EA0">
        <w:rPr>
          <w:sz w:val="28"/>
          <w:szCs w:val="28"/>
          <w:lang w:val="uk-UA"/>
        </w:rPr>
        <w:lastRenderedPageBreak/>
        <w:t>реалізації дієвих механізмів підтримки та стимулювання зайнятості внутрішньо переміщених осіб; забезпечення права на освіту; підтримка дітей</w:t>
      </w:r>
      <w:r w:rsidR="007E66B6" w:rsidRPr="000A5EA0">
        <w:rPr>
          <w:sz w:val="28"/>
          <w:szCs w:val="28"/>
          <w:lang w:val="uk-UA"/>
        </w:rPr>
        <w:t xml:space="preserve"> [38]</w:t>
      </w:r>
      <w:r w:rsidRPr="000A5EA0">
        <w:rPr>
          <w:sz w:val="28"/>
          <w:szCs w:val="28"/>
          <w:lang w:val="uk-UA"/>
        </w:rPr>
        <w:t>.</w:t>
      </w:r>
    </w:p>
    <w:p w:rsidR="00A929DE" w:rsidRPr="000A5EA0" w:rsidRDefault="00CB4BB5" w:rsidP="00BE5A46">
      <w:pPr>
        <w:spacing w:line="360" w:lineRule="auto"/>
        <w:ind w:firstLine="567"/>
        <w:jc w:val="both"/>
        <w:rPr>
          <w:sz w:val="28"/>
          <w:lang w:val="uk-UA"/>
        </w:rPr>
      </w:pPr>
      <w:r w:rsidRPr="000A5EA0">
        <w:rPr>
          <w:sz w:val="28"/>
          <w:szCs w:val="28"/>
          <w:lang w:val="uk-UA"/>
        </w:rPr>
        <w:t xml:space="preserve">Проте, в 1 розділі програми </w:t>
      </w:r>
      <w:r w:rsidRPr="000A5EA0">
        <w:rPr>
          <w:sz w:val="28"/>
          <w:lang w:val="uk-UA"/>
        </w:rPr>
        <w:t>передбачено лише 2 напрями діяльності</w:t>
      </w:r>
      <w:r w:rsidR="00A929DE" w:rsidRPr="000A5EA0">
        <w:rPr>
          <w:sz w:val="28"/>
          <w:lang w:val="uk-UA"/>
        </w:rPr>
        <w:t>:</w:t>
      </w:r>
    </w:p>
    <w:p w:rsidR="00A929DE" w:rsidRPr="000A5EA0" w:rsidRDefault="00CB4BB5" w:rsidP="00BE5A46">
      <w:pPr>
        <w:tabs>
          <w:tab w:val="left" w:pos="1134"/>
        </w:tabs>
        <w:spacing w:line="360" w:lineRule="auto"/>
        <w:ind w:firstLine="567"/>
        <w:jc w:val="both"/>
        <w:rPr>
          <w:sz w:val="28"/>
          <w:lang w:val="uk-UA"/>
        </w:rPr>
      </w:pPr>
      <w:r w:rsidRPr="000A5EA0">
        <w:rPr>
          <w:sz w:val="28"/>
          <w:lang w:val="uk-UA"/>
        </w:rPr>
        <w:t xml:space="preserve"> </w:t>
      </w:r>
      <w:r w:rsidR="00A02995" w:rsidRPr="000A5EA0">
        <w:rPr>
          <w:sz w:val="28"/>
          <w:lang w:val="uk-UA"/>
        </w:rPr>
        <w:t>1. З</w:t>
      </w:r>
      <w:r w:rsidRPr="000A5EA0">
        <w:rPr>
          <w:sz w:val="28"/>
          <w:lang w:val="uk-UA"/>
        </w:rPr>
        <w:t>апровадження дієвих механізмів підтримки та стимулювання зайнятості внутрішньо переміщених осіб</w:t>
      </w:r>
      <w:r w:rsidR="00A929DE" w:rsidRPr="000A5EA0">
        <w:rPr>
          <w:sz w:val="28"/>
          <w:lang w:val="uk-UA"/>
        </w:rPr>
        <w:t>;</w:t>
      </w:r>
    </w:p>
    <w:p w:rsidR="00A929DE" w:rsidRPr="000A5EA0" w:rsidRDefault="00A02995" w:rsidP="00BE5A46">
      <w:pPr>
        <w:tabs>
          <w:tab w:val="left" w:pos="1134"/>
        </w:tabs>
        <w:spacing w:line="360" w:lineRule="auto"/>
        <w:ind w:firstLine="567"/>
        <w:jc w:val="both"/>
        <w:rPr>
          <w:sz w:val="28"/>
          <w:lang w:val="uk-UA"/>
        </w:rPr>
      </w:pPr>
      <w:r w:rsidRPr="000A5EA0">
        <w:rPr>
          <w:sz w:val="28"/>
          <w:lang w:val="uk-UA"/>
        </w:rPr>
        <w:t>2. З</w:t>
      </w:r>
      <w:r w:rsidR="00A929DE" w:rsidRPr="000A5EA0">
        <w:rPr>
          <w:sz w:val="28"/>
          <w:lang w:val="uk-UA"/>
        </w:rPr>
        <w:t>абезпечення співпраці та координації спільної роботи з міжнародними та громадськими організаціями з питань підтримки внутрішньо переміщених осіб.</w:t>
      </w:r>
    </w:p>
    <w:p w:rsidR="00A83412" w:rsidRPr="000A5EA0" w:rsidRDefault="00157D18" w:rsidP="00BE5A46">
      <w:pPr>
        <w:tabs>
          <w:tab w:val="left" w:pos="993"/>
        </w:tabs>
        <w:spacing w:line="360" w:lineRule="auto"/>
        <w:ind w:firstLine="567"/>
        <w:jc w:val="both"/>
        <w:rPr>
          <w:sz w:val="28"/>
          <w:lang w:val="uk-UA"/>
        </w:rPr>
      </w:pPr>
      <w:r w:rsidRPr="000A5EA0">
        <w:rPr>
          <w:sz w:val="28"/>
          <w:lang w:val="uk-UA"/>
        </w:rPr>
        <w:t>Для реалізації першого напрямку передбачено 2 заходи</w:t>
      </w:r>
      <w:r w:rsidR="00A83412" w:rsidRPr="000A5EA0">
        <w:rPr>
          <w:sz w:val="28"/>
          <w:lang w:val="uk-UA"/>
        </w:rPr>
        <w:t xml:space="preserve"> для підтримки релокованого бізнесу</w:t>
      </w:r>
      <w:r w:rsidRPr="000A5EA0">
        <w:rPr>
          <w:sz w:val="28"/>
          <w:lang w:val="uk-UA"/>
        </w:rPr>
        <w:t>: в</w:t>
      </w:r>
      <w:r w:rsidR="00A02995" w:rsidRPr="000A5EA0">
        <w:rPr>
          <w:sz w:val="28"/>
          <w:lang w:val="uk-UA"/>
        </w:rPr>
        <w:t xml:space="preserve">ідшкодування витрат за оренду приміщення та оплату комунальних послуг </w:t>
      </w:r>
      <w:r w:rsidR="00A83412" w:rsidRPr="000A5EA0">
        <w:rPr>
          <w:sz w:val="28"/>
          <w:lang w:val="uk-UA"/>
        </w:rPr>
        <w:t>протягом 2 років</w:t>
      </w:r>
      <w:r w:rsidRPr="000A5EA0">
        <w:rPr>
          <w:sz w:val="28"/>
          <w:lang w:val="uk-UA"/>
        </w:rPr>
        <w:t>; в</w:t>
      </w:r>
      <w:r w:rsidR="00A02995" w:rsidRPr="000A5EA0">
        <w:rPr>
          <w:sz w:val="28"/>
          <w:lang w:val="uk-UA"/>
        </w:rPr>
        <w:t>ідшкодування частини витрат за придбання обладнання</w:t>
      </w:r>
      <w:r w:rsidR="00BB11CA" w:rsidRPr="000A5EA0">
        <w:rPr>
          <w:sz w:val="28"/>
          <w:lang w:val="uk-UA"/>
        </w:rPr>
        <w:t>.</w:t>
      </w:r>
      <w:r w:rsidR="00D514A3" w:rsidRPr="000A5EA0">
        <w:rPr>
          <w:sz w:val="28"/>
          <w:lang w:val="uk-UA"/>
        </w:rPr>
        <w:t xml:space="preserve"> </w:t>
      </w:r>
    </w:p>
    <w:p w:rsidR="00CB4BB5" w:rsidRPr="000A5EA0" w:rsidRDefault="00D514A3" w:rsidP="00BE5A46">
      <w:pPr>
        <w:tabs>
          <w:tab w:val="left" w:pos="993"/>
        </w:tabs>
        <w:spacing w:line="360" w:lineRule="auto"/>
        <w:ind w:firstLine="567"/>
        <w:jc w:val="both"/>
        <w:rPr>
          <w:sz w:val="28"/>
          <w:lang w:val="uk-UA"/>
        </w:rPr>
      </w:pPr>
      <w:r w:rsidRPr="000A5EA0">
        <w:rPr>
          <w:sz w:val="28"/>
          <w:lang w:val="uk-UA"/>
        </w:rPr>
        <w:t>На реалізацію даних заходів передбачено виділення з обласного бюджету 10 млн грн. (по 5 млн грн. на 2023 та 2024 роки).</w:t>
      </w:r>
    </w:p>
    <w:p w:rsidR="0068482D" w:rsidRPr="000A5EA0" w:rsidRDefault="0068482D" w:rsidP="00BE5A46">
      <w:pPr>
        <w:spacing w:line="360" w:lineRule="auto"/>
        <w:ind w:firstLine="567"/>
        <w:jc w:val="both"/>
        <w:rPr>
          <w:sz w:val="28"/>
          <w:szCs w:val="28"/>
          <w:lang w:val="uk-UA"/>
        </w:rPr>
      </w:pPr>
      <w:r w:rsidRPr="000A5EA0">
        <w:rPr>
          <w:sz w:val="28"/>
          <w:szCs w:val="28"/>
          <w:lang w:val="uk-UA"/>
        </w:rPr>
        <w:t>У 2023 році відшкодовано вартість орендної плати та комунальних послуг 9 суб’єктам господарювання на загальну суму 658,5 тис. грн.</w:t>
      </w:r>
    </w:p>
    <w:p w:rsidR="00CB4BB5" w:rsidRPr="000A5EA0" w:rsidRDefault="00BE5A46" w:rsidP="00BE5A46">
      <w:pPr>
        <w:spacing w:line="360" w:lineRule="auto"/>
        <w:ind w:firstLine="567"/>
        <w:jc w:val="both"/>
        <w:rPr>
          <w:sz w:val="28"/>
          <w:szCs w:val="28"/>
          <w:lang w:val="uk-UA"/>
        </w:rPr>
      </w:pPr>
      <w:r>
        <w:rPr>
          <w:sz w:val="28"/>
          <w:szCs w:val="28"/>
          <w:lang w:val="uk-UA"/>
        </w:rPr>
        <w:t xml:space="preserve">Також, у 2023 році </w:t>
      </w:r>
      <w:r w:rsidR="0068482D" w:rsidRPr="000A5EA0">
        <w:rPr>
          <w:sz w:val="28"/>
          <w:szCs w:val="28"/>
          <w:lang w:val="uk-UA"/>
        </w:rPr>
        <w:t>відшкодовано частину вартості закупленого обладнання, необхідного для здійснення підприємницької діяльності, 11 суб’єктам господарювання на загальну суму 1,503 млн грн.</w:t>
      </w:r>
    </w:p>
    <w:p w:rsidR="00497061" w:rsidRPr="000A5EA0" w:rsidRDefault="00497061" w:rsidP="00BE5A46">
      <w:pPr>
        <w:spacing w:line="360" w:lineRule="auto"/>
        <w:ind w:firstLine="567"/>
        <w:jc w:val="both"/>
        <w:rPr>
          <w:sz w:val="28"/>
          <w:szCs w:val="28"/>
          <w:lang w:val="uk-UA"/>
        </w:rPr>
      </w:pPr>
      <w:r w:rsidRPr="000A5EA0">
        <w:rPr>
          <w:sz w:val="28"/>
          <w:szCs w:val="28"/>
          <w:lang w:val="uk-UA"/>
        </w:rPr>
        <w:t>Протягом 1 кварталу 2024 році відшкодування на зазначені цілі не проводилися.</w:t>
      </w:r>
    </w:p>
    <w:p w:rsidR="00497061" w:rsidRPr="000A5EA0" w:rsidRDefault="00497061" w:rsidP="00BE5A46">
      <w:pPr>
        <w:spacing w:line="360" w:lineRule="auto"/>
        <w:ind w:firstLine="567"/>
        <w:jc w:val="both"/>
        <w:rPr>
          <w:sz w:val="28"/>
          <w:szCs w:val="28"/>
          <w:lang w:val="uk-UA"/>
        </w:rPr>
      </w:pPr>
      <w:r w:rsidRPr="000A5EA0">
        <w:rPr>
          <w:sz w:val="28"/>
          <w:szCs w:val="28"/>
          <w:lang w:val="uk-UA"/>
        </w:rPr>
        <w:t xml:space="preserve">Вважаю, що передбачені у Комплексній програмі напрями діяльності та заходи </w:t>
      </w:r>
      <w:r w:rsidR="007D45DC" w:rsidRPr="000A5EA0">
        <w:rPr>
          <w:sz w:val="28"/>
          <w:szCs w:val="28"/>
          <w:lang w:val="uk-UA"/>
        </w:rPr>
        <w:t xml:space="preserve">є недостатніми і частково охоплюють лише одну категорію внутрішньо переміщених осіб – підприємців. </w:t>
      </w:r>
      <w:r w:rsidR="0033603B" w:rsidRPr="000A5EA0">
        <w:rPr>
          <w:sz w:val="28"/>
          <w:szCs w:val="28"/>
          <w:lang w:val="uk-UA"/>
        </w:rPr>
        <w:t xml:space="preserve">Заходи для тих, які планують працювати по найму або для стимулювання бізнесу до працевлаштування внутрішньо переміщених осіб </w:t>
      </w:r>
      <w:r w:rsidR="00C8476B" w:rsidRPr="000A5EA0">
        <w:rPr>
          <w:sz w:val="28"/>
          <w:szCs w:val="28"/>
          <w:lang w:val="uk-UA"/>
        </w:rPr>
        <w:t>відсутні</w:t>
      </w:r>
      <w:r w:rsidR="0033603B" w:rsidRPr="000A5EA0">
        <w:rPr>
          <w:sz w:val="28"/>
          <w:szCs w:val="28"/>
          <w:lang w:val="uk-UA"/>
        </w:rPr>
        <w:t xml:space="preserve">.  </w:t>
      </w:r>
      <w:r w:rsidR="007D45DC" w:rsidRPr="000A5EA0">
        <w:rPr>
          <w:sz w:val="28"/>
          <w:szCs w:val="28"/>
          <w:lang w:val="uk-UA"/>
        </w:rPr>
        <w:t xml:space="preserve"> </w:t>
      </w:r>
    </w:p>
    <w:p w:rsidR="00154A0B" w:rsidRPr="000A5EA0" w:rsidRDefault="000E6837" w:rsidP="00BE5A46">
      <w:pPr>
        <w:spacing w:line="360" w:lineRule="auto"/>
        <w:ind w:firstLine="567"/>
        <w:jc w:val="both"/>
        <w:rPr>
          <w:sz w:val="28"/>
          <w:szCs w:val="28"/>
          <w:lang w:val="uk-UA"/>
        </w:rPr>
      </w:pPr>
      <w:r w:rsidRPr="000A5EA0">
        <w:rPr>
          <w:sz w:val="28"/>
          <w:szCs w:val="28"/>
          <w:lang w:val="uk-UA"/>
        </w:rPr>
        <w:t>М</w:t>
      </w:r>
      <w:r w:rsidR="00DF21CC" w:rsidRPr="000A5EA0">
        <w:rPr>
          <w:sz w:val="28"/>
          <w:szCs w:val="28"/>
          <w:lang w:val="uk-UA"/>
        </w:rPr>
        <w:t>ісцев</w:t>
      </w:r>
      <w:r w:rsidRPr="000A5EA0">
        <w:rPr>
          <w:sz w:val="28"/>
          <w:szCs w:val="28"/>
          <w:lang w:val="uk-UA"/>
        </w:rPr>
        <w:t>і</w:t>
      </w:r>
      <w:r w:rsidR="00DF21CC" w:rsidRPr="000A5EA0">
        <w:rPr>
          <w:sz w:val="28"/>
          <w:szCs w:val="28"/>
          <w:lang w:val="uk-UA"/>
        </w:rPr>
        <w:t xml:space="preserve"> програм</w:t>
      </w:r>
      <w:r w:rsidRPr="000A5EA0">
        <w:rPr>
          <w:sz w:val="28"/>
          <w:szCs w:val="28"/>
          <w:lang w:val="uk-UA"/>
        </w:rPr>
        <w:t xml:space="preserve">и, здебільшого, містять заходи </w:t>
      </w:r>
      <w:r w:rsidR="00154A0B" w:rsidRPr="000A5EA0">
        <w:rPr>
          <w:sz w:val="28"/>
          <w:szCs w:val="28"/>
          <w:lang w:val="uk-UA"/>
        </w:rPr>
        <w:t>спрямовані на</w:t>
      </w:r>
      <w:r w:rsidRPr="000A5EA0">
        <w:rPr>
          <w:sz w:val="28"/>
          <w:szCs w:val="28"/>
          <w:lang w:val="uk-UA"/>
        </w:rPr>
        <w:t xml:space="preserve"> вирішення соціально-побутових питань внутрішньо переміщених осіб, соціального </w:t>
      </w:r>
      <w:r w:rsidRPr="000A5EA0">
        <w:rPr>
          <w:sz w:val="28"/>
          <w:szCs w:val="28"/>
          <w:lang w:val="uk-UA"/>
        </w:rPr>
        <w:lastRenderedPageBreak/>
        <w:t>житла, медичного забезпечення, освіти, при цьому заходи із працевлаштування практично відсутні</w:t>
      </w:r>
      <w:r w:rsidR="00E17BFE" w:rsidRPr="000A5EA0">
        <w:rPr>
          <w:sz w:val="28"/>
          <w:szCs w:val="28"/>
          <w:lang w:val="uk-UA"/>
        </w:rPr>
        <w:t>.</w:t>
      </w:r>
      <w:r w:rsidRPr="000A5EA0">
        <w:rPr>
          <w:sz w:val="28"/>
          <w:szCs w:val="28"/>
          <w:lang w:val="uk-UA"/>
        </w:rPr>
        <w:t xml:space="preserve"> </w:t>
      </w:r>
    </w:p>
    <w:p w:rsidR="00E76EA3" w:rsidRPr="000A5EA0" w:rsidRDefault="00745974" w:rsidP="00DE06C7">
      <w:pPr>
        <w:spacing w:line="360" w:lineRule="auto"/>
        <w:ind w:firstLine="567"/>
        <w:jc w:val="both"/>
        <w:rPr>
          <w:sz w:val="28"/>
          <w:lang w:val="uk-UA"/>
        </w:rPr>
      </w:pPr>
      <w:r w:rsidRPr="000A5EA0">
        <w:rPr>
          <w:sz w:val="28"/>
          <w:szCs w:val="28"/>
          <w:lang w:val="uk-UA"/>
        </w:rPr>
        <w:t>Так, в</w:t>
      </w:r>
      <w:r w:rsidR="00DF21CC" w:rsidRPr="000A5EA0">
        <w:rPr>
          <w:sz w:val="28"/>
          <w:szCs w:val="28"/>
          <w:lang w:val="uk-UA"/>
        </w:rPr>
        <w:t xml:space="preserve"> Полтавськ</w:t>
      </w:r>
      <w:r w:rsidRPr="000A5EA0">
        <w:rPr>
          <w:sz w:val="28"/>
          <w:szCs w:val="28"/>
          <w:lang w:val="uk-UA"/>
        </w:rPr>
        <w:t>ій</w:t>
      </w:r>
      <w:r w:rsidR="00DF21CC" w:rsidRPr="000A5EA0">
        <w:rPr>
          <w:sz w:val="28"/>
          <w:szCs w:val="28"/>
          <w:lang w:val="uk-UA"/>
        </w:rPr>
        <w:t xml:space="preserve"> громад</w:t>
      </w:r>
      <w:r w:rsidRPr="000A5EA0">
        <w:rPr>
          <w:sz w:val="28"/>
          <w:szCs w:val="28"/>
          <w:lang w:val="uk-UA"/>
        </w:rPr>
        <w:t>і діє Ц</w:t>
      </w:r>
      <w:r w:rsidR="006D0A1C" w:rsidRPr="000A5EA0">
        <w:rPr>
          <w:sz w:val="28"/>
          <w:szCs w:val="28"/>
          <w:lang w:val="uk-UA"/>
        </w:rPr>
        <w:t>ільов</w:t>
      </w:r>
      <w:r w:rsidRPr="000A5EA0">
        <w:rPr>
          <w:sz w:val="28"/>
          <w:szCs w:val="28"/>
          <w:lang w:val="uk-UA"/>
        </w:rPr>
        <w:t xml:space="preserve">а </w:t>
      </w:r>
      <w:r w:rsidR="006D0A1C" w:rsidRPr="000A5EA0">
        <w:rPr>
          <w:sz w:val="28"/>
          <w:szCs w:val="28"/>
          <w:lang w:val="uk-UA"/>
        </w:rPr>
        <w:t>комплексн</w:t>
      </w:r>
      <w:r w:rsidRPr="000A5EA0">
        <w:rPr>
          <w:sz w:val="28"/>
          <w:szCs w:val="28"/>
          <w:lang w:val="uk-UA"/>
        </w:rPr>
        <w:t>а</w:t>
      </w:r>
      <w:r w:rsidR="006D0A1C" w:rsidRPr="000A5EA0">
        <w:rPr>
          <w:sz w:val="28"/>
          <w:lang w:val="uk-UA"/>
        </w:rPr>
        <w:t xml:space="preserve"> програм</w:t>
      </w:r>
      <w:r w:rsidRPr="000A5EA0">
        <w:rPr>
          <w:sz w:val="28"/>
          <w:lang w:val="uk-UA"/>
        </w:rPr>
        <w:t>а</w:t>
      </w:r>
      <w:r w:rsidR="006D0A1C" w:rsidRPr="000A5EA0">
        <w:rPr>
          <w:sz w:val="28"/>
          <w:lang w:val="uk-UA"/>
        </w:rPr>
        <w:t xml:space="preserve"> надання підтримки внутрішньо переміщеним та/або евакуйованим особам</w:t>
      </w:r>
      <w:r w:rsidR="00270260" w:rsidRPr="000A5EA0">
        <w:rPr>
          <w:sz w:val="28"/>
          <w:lang w:val="uk-UA"/>
        </w:rPr>
        <w:t xml:space="preserve"> [39]</w:t>
      </w:r>
      <w:r w:rsidR="00DF21CC" w:rsidRPr="000A5EA0">
        <w:rPr>
          <w:sz w:val="28"/>
          <w:lang w:val="uk-UA"/>
        </w:rPr>
        <w:t xml:space="preserve">, </w:t>
      </w:r>
      <w:r w:rsidRPr="000A5EA0">
        <w:rPr>
          <w:sz w:val="28"/>
          <w:lang w:val="uk-UA"/>
        </w:rPr>
        <w:t xml:space="preserve">в якій заходи </w:t>
      </w:r>
      <w:r w:rsidR="00DF21CC" w:rsidRPr="000A5EA0">
        <w:rPr>
          <w:sz w:val="28"/>
          <w:lang w:val="uk-UA"/>
        </w:rPr>
        <w:t xml:space="preserve">щодо сприяння працевлаштуванню внутрішньо переміщених осіб відсутні. </w:t>
      </w:r>
    </w:p>
    <w:p w:rsidR="003F24EA" w:rsidRPr="000A5EA0" w:rsidRDefault="00745974" w:rsidP="00DE06C7">
      <w:pPr>
        <w:spacing w:line="360" w:lineRule="auto"/>
        <w:ind w:firstLine="567"/>
        <w:jc w:val="both"/>
        <w:rPr>
          <w:sz w:val="28"/>
          <w:lang w:val="uk-UA"/>
        </w:rPr>
      </w:pPr>
      <w:r w:rsidRPr="000A5EA0">
        <w:rPr>
          <w:sz w:val="28"/>
          <w:lang w:val="uk-UA"/>
        </w:rPr>
        <w:t>В Програмі економічного і соціального розвитку Полтавської міської територіальної громади на 2023 рік</w:t>
      </w:r>
      <w:r w:rsidR="00131FBC" w:rsidRPr="000A5EA0">
        <w:rPr>
          <w:sz w:val="28"/>
          <w:lang w:val="uk-UA"/>
        </w:rPr>
        <w:t xml:space="preserve"> [40]</w:t>
      </w:r>
      <w:r w:rsidRPr="000A5EA0">
        <w:rPr>
          <w:sz w:val="28"/>
          <w:lang w:val="uk-UA"/>
        </w:rPr>
        <w:t xml:space="preserve">, одним із пріоритетних завдань є  - вирішення питань соціальної, трудової та професійної адаптації внутрішньо переміщених осіб. Проте, єдиним заходом по виконанню даного пріоритету визначено - працевлаштування безробітних громадян, які звертаються в пошуках роботи до Полтавської міськрайонної філії Полтавського ОЦЗ, зокрема, внутрішньо переміщених осіб. </w:t>
      </w:r>
    </w:p>
    <w:p w:rsidR="000C659F" w:rsidRPr="000A5EA0" w:rsidRDefault="00F6563E" w:rsidP="00DE06C7">
      <w:pPr>
        <w:spacing w:line="360" w:lineRule="auto"/>
        <w:ind w:firstLine="567"/>
        <w:jc w:val="both"/>
        <w:rPr>
          <w:sz w:val="28"/>
          <w:lang w:val="uk-UA"/>
        </w:rPr>
      </w:pPr>
      <w:r w:rsidRPr="000A5EA0">
        <w:rPr>
          <w:sz w:val="28"/>
          <w:lang w:val="uk-UA"/>
        </w:rPr>
        <w:t>Аналогічн</w:t>
      </w:r>
      <w:r w:rsidR="000C659F" w:rsidRPr="000A5EA0">
        <w:rPr>
          <w:sz w:val="28"/>
          <w:lang w:val="uk-UA"/>
        </w:rPr>
        <w:t xml:space="preserve">о </w:t>
      </w:r>
      <w:r w:rsidRPr="000A5EA0">
        <w:rPr>
          <w:sz w:val="28"/>
          <w:lang w:val="uk-UA"/>
        </w:rPr>
        <w:t xml:space="preserve">в </w:t>
      </w:r>
      <w:r w:rsidR="00A70F31" w:rsidRPr="000A5EA0">
        <w:rPr>
          <w:sz w:val="28"/>
          <w:lang w:val="uk-UA"/>
        </w:rPr>
        <w:t>П</w:t>
      </w:r>
      <w:r w:rsidRPr="000A5EA0">
        <w:rPr>
          <w:sz w:val="28"/>
          <w:lang w:val="uk-UA"/>
        </w:rPr>
        <w:t xml:space="preserve">рограмі економічного і соціального розвитку Кременчуцької міської територіальної громади на 2024 рік </w:t>
      </w:r>
      <w:r w:rsidR="00EF6748" w:rsidRPr="000A5EA0">
        <w:rPr>
          <w:sz w:val="28"/>
          <w:lang w:val="uk-UA"/>
        </w:rPr>
        <w:t>[41]</w:t>
      </w:r>
      <w:r w:rsidR="000C659F" w:rsidRPr="000A5EA0">
        <w:rPr>
          <w:sz w:val="28"/>
          <w:lang w:val="uk-UA"/>
        </w:rPr>
        <w:t>, в якій завдання та заходи сприяння зайнятості, в тому числі внутрішньо переміщених осіб містять більш декларативний характер, ніж практичний.</w:t>
      </w:r>
    </w:p>
    <w:p w:rsidR="000C659F" w:rsidRPr="000A5EA0" w:rsidRDefault="002E52B3" w:rsidP="00DE06C7">
      <w:pPr>
        <w:shd w:val="clear" w:color="auto" w:fill="FFFFFF"/>
        <w:spacing w:line="360" w:lineRule="auto"/>
        <w:ind w:firstLine="567"/>
        <w:jc w:val="both"/>
        <w:rPr>
          <w:sz w:val="28"/>
          <w:lang w:val="uk-UA"/>
        </w:rPr>
      </w:pPr>
      <w:r w:rsidRPr="000A5EA0">
        <w:rPr>
          <w:sz w:val="28"/>
          <w:lang w:val="uk-UA"/>
        </w:rPr>
        <w:t xml:space="preserve">Отже, можна зробити висновок, що </w:t>
      </w:r>
      <w:r w:rsidR="00154A0B" w:rsidRPr="000A5EA0">
        <w:rPr>
          <w:sz w:val="28"/>
          <w:lang w:val="uk-UA"/>
        </w:rPr>
        <w:t xml:space="preserve">здебільшого в </w:t>
      </w:r>
      <w:r w:rsidRPr="000A5EA0">
        <w:rPr>
          <w:sz w:val="28"/>
          <w:lang w:val="uk-UA"/>
        </w:rPr>
        <w:t>місцев</w:t>
      </w:r>
      <w:r w:rsidR="00154A0B" w:rsidRPr="000A5EA0">
        <w:rPr>
          <w:sz w:val="28"/>
          <w:lang w:val="uk-UA"/>
        </w:rPr>
        <w:t>их</w:t>
      </w:r>
      <w:r w:rsidRPr="000A5EA0">
        <w:rPr>
          <w:sz w:val="28"/>
          <w:lang w:val="uk-UA"/>
        </w:rPr>
        <w:t xml:space="preserve"> програм</w:t>
      </w:r>
      <w:r w:rsidR="00154A0B" w:rsidRPr="000A5EA0">
        <w:rPr>
          <w:sz w:val="28"/>
          <w:lang w:val="uk-UA"/>
        </w:rPr>
        <w:t xml:space="preserve">ах відсутній комплексний підхід до інтеграції, вони </w:t>
      </w:r>
      <w:r w:rsidRPr="000A5EA0">
        <w:rPr>
          <w:sz w:val="28"/>
          <w:lang w:val="uk-UA"/>
        </w:rPr>
        <w:t xml:space="preserve"> не містять окрем</w:t>
      </w:r>
      <w:r w:rsidR="00E540A2" w:rsidRPr="000A5EA0">
        <w:rPr>
          <w:sz w:val="28"/>
          <w:lang w:val="uk-UA"/>
        </w:rPr>
        <w:t>ого розділу інтеграції внутрішньо переміщених осіб в місцеві громади із конкретними заходами, які б були спрямовані на включення в процес місцевого економічного розвитку внутрішньо переміщених осіб, сприяли б у працевлаштуванні та професійному навчанні</w:t>
      </w:r>
      <w:r w:rsidR="0058727D" w:rsidRPr="000A5EA0">
        <w:rPr>
          <w:sz w:val="28"/>
          <w:lang w:val="uk-UA"/>
        </w:rPr>
        <w:t>,</w:t>
      </w:r>
      <w:r w:rsidR="0058727D" w:rsidRPr="000A5EA0">
        <w:rPr>
          <w:lang w:val="uk-UA"/>
        </w:rPr>
        <w:t xml:space="preserve"> </w:t>
      </w:r>
      <w:r w:rsidR="0058727D" w:rsidRPr="000A5EA0">
        <w:rPr>
          <w:sz w:val="28"/>
          <w:lang w:val="uk-UA"/>
        </w:rPr>
        <w:t>реалізації підприємницьких ініціатив ВПО</w:t>
      </w:r>
      <w:r w:rsidR="000C659F" w:rsidRPr="000A5EA0">
        <w:rPr>
          <w:sz w:val="28"/>
          <w:lang w:val="uk-UA"/>
        </w:rPr>
        <w:t>.</w:t>
      </w:r>
      <w:r w:rsidR="000C659F" w:rsidRPr="000A5EA0">
        <w:rPr>
          <w:sz w:val="28"/>
        </w:rPr>
        <w:t> </w:t>
      </w:r>
    </w:p>
    <w:p w:rsidR="00786350" w:rsidRPr="000A5EA0" w:rsidRDefault="00786350" w:rsidP="00DE06C7">
      <w:pPr>
        <w:shd w:val="clear" w:color="auto" w:fill="FFFFFF"/>
        <w:spacing w:line="360" w:lineRule="auto"/>
        <w:ind w:firstLine="567"/>
        <w:jc w:val="both"/>
        <w:rPr>
          <w:rStyle w:val="a5"/>
          <w:lang w:val="uk-UA"/>
        </w:rPr>
      </w:pPr>
      <w:r w:rsidRPr="000A5EA0">
        <w:rPr>
          <w:rStyle w:val="a5"/>
          <w:lang w:val="uk-UA"/>
        </w:rPr>
        <w:t>Полтавщина досить активно долучилась до процесів формування дорадчих органів з питань ВПО, що є абсолютно природнім, враховуючи значну кількість переселенців, які прийняла область з початку повномасштабного вторгнення.</w:t>
      </w:r>
    </w:p>
    <w:p w:rsidR="00C54DDD" w:rsidRPr="000A5EA0" w:rsidRDefault="00DF67ED" w:rsidP="00DE06C7">
      <w:pPr>
        <w:shd w:val="clear" w:color="auto" w:fill="FFFFFF"/>
        <w:spacing w:line="360" w:lineRule="auto"/>
        <w:ind w:firstLine="567"/>
        <w:jc w:val="both"/>
        <w:rPr>
          <w:rStyle w:val="a5"/>
          <w:lang w:val="uk-UA"/>
        </w:rPr>
      </w:pPr>
      <w:r w:rsidRPr="000A5EA0">
        <w:rPr>
          <w:rStyle w:val="a5"/>
          <w:lang w:val="uk-UA"/>
        </w:rPr>
        <w:t xml:space="preserve">З метою реалізації регіональної політики у сфері забезпечення й захисту прав та інтересів внутрішньо переміщених осіб, посилення інтеграційних </w:t>
      </w:r>
      <w:r w:rsidRPr="000A5EA0">
        <w:rPr>
          <w:rStyle w:val="a5"/>
          <w:lang w:val="uk-UA"/>
        </w:rPr>
        <w:lastRenderedPageBreak/>
        <w:t xml:space="preserve">процесів </w:t>
      </w:r>
      <w:r w:rsidR="00081663" w:rsidRPr="000A5EA0">
        <w:rPr>
          <w:rStyle w:val="a5"/>
          <w:lang w:val="uk-UA"/>
        </w:rPr>
        <w:t xml:space="preserve">внутрішньо переміщених осіб </w:t>
      </w:r>
      <w:r w:rsidRPr="000A5EA0">
        <w:rPr>
          <w:rStyle w:val="a5"/>
          <w:lang w:val="uk-UA"/>
        </w:rPr>
        <w:t>в приймаючі громади</w:t>
      </w:r>
      <w:r w:rsidR="00C54DDD" w:rsidRPr="000A5EA0">
        <w:rPr>
          <w:rStyle w:val="a5"/>
          <w:lang w:val="uk-UA"/>
        </w:rPr>
        <w:t>,</w:t>
      </w:r>
      <w:r w:rsidR="00C54DDD" w:rsidRPr="000A5EA0">
        <w:rPr>
          <w:lang w:val="uk-UA"/>
        </w:rPr>
        <w:t xml:space="preserve"> </w:t>
      </w:r>
      <w:r w:rsidR="00C54DDD" w:rsidRPr="000A5EA0">
        <w:rPr>
          <w:sz w:val="28"/>
          <w:szCs w:val="28"/>
          <w:lang w:val="uk-UA"/>
        </w:rPr>
        <w:t>відповідно до постанови Кабінету Міністрів України від 04.08.2023 №812</w:t>
      </w:r>
      <w:r w:rsidR="00752D9A" w:rsidRPr="000A5EA0">
        <w:rPr>
          <w:sz w:val="28"/>
          <w:szCs w:val="28"/>
          <w:lang w:val="uk-UA"/>
        </w:rPr>
        <w:t xml:space="preserve"> </w:t>
      </w:r>
      <w:r w:rsidR="00752D9A" w:rsidRPr="000A5EA0">
        <w:rPr>
          <w:sz w:val="28"/>
          <w:lang w:val="uk-UA"/>
        </w:rPr>
        <w:t>[42]</w:t>
      </w:r>
      <w:r w:rsidR="00C54DDD" w:rsidRPr="000A5EA0">
        <w:rPr>
          <w:sz w:val="28"/>
          <w:szCs w:val="28"/>
          <w:lang w:val="uk-UA"/>
        </w:rPr>
        <w:t xml:space="preserve">, </w:t>
      </w:r>
      <w:r w:rsidR="00FE7875" w:rsidRPr="000A5EA0">
        <w:rPr>
          <w:rStyle w:val="a5"/>
          <w:lang w:val="uk-UA"/>
        </w:rPr>
        <w:t>при Полтавській ОВА утворено Раду з питань ВПО</w:t>
      </w:r>
      <w:r w:rsidR="006F62E2" w:rsidRPr="000A5EA0">
        <w:rPr>
          <w:rStyle w:val="a5"/>
          <w:lang w:val="uk-UA"/>
        </w:rPr>
        <w:t xml:space="preserve"> [43]</w:t>
      </w:r>
      <w:r w:rsidR="00FE7875" w:rsidRPr="000A5EA0">
        <w:rPr>
          <w:rStyle w:val="a5"/>
          <w:lang w:val="uk-UA"/>
        </w:rPr>
        <w:t>.</w:t>
      </w:r>
      <w:r w:rsidR="00C54DDD" w:rsidRPr="000A5EA0">
        <w:rPr>
          <w:rStyle w:val="a5"/>
          <w:lang w:val="uk-UA"/>
        </w:rPr>
        <w:t xml:space="preserve"> </w:t>
      </w:r>
      <w:r w:rsidR="00FE7875" w:rsidRPr="000A5EA0">
        <w:rPr>
          <w:rStyle w:val="a5"/>
          <w:lang w:val="uk-UA"/>
        </w:rPr>
        <w:t>Із</w:t>
      </w:r>
      <w:r w:rsidR="00C54DDD" w:rsidRPr="000A5EA0">
        <w:rPr>
          <w:rStyle w:val="a5"/>
          <w:lang w:val="uk-UA"/>
        </w:rPr>
        <w:t xml:space="preserve"> 21 </w:t>
      </w:r>
      <w:r w:rsidR="00FE7875" w:rsidRPr="000A5EA0">
        <w:rPr>
          <w:rStyle w:val="a5"/>
          <w:lang w:val="uk-UA"/>
        </w:rPr>
        <w:t>члена ради</w:t>
      </w:r>
      <w:r w:rsidR="00C54DDD" w:rsidRPr="000A5EA0">
        <w:rPr>
          <w:rStyle w:val="a5"/>
          <w:lang w:val="uk-UA"/>
        </w:rPr>
        <w:t>, 10 – мають статус ВПО та є делегатами рад ВП</w:t>
      </w:r>
      <w:r w:rsidR="00FE7875" w:rsidRPr="000A5EA0">
        <w:rPr>
          <w:rStyle w:val="a5"/>
          <w:lang w:val="uk-UA"/>
        </w:rPr>
        <w:t>О районного та місцевого рівнів</w:t>
      </w:r>
      <w:r w:rsidR="00C54DDD" w:rsidRPr="000A5EA0">
        <w:rPr>
          <w:rStyle w:val="a5"/>
          <w:lang w:val="uk-UA"/>
        </w:rPr>
        <w:t xml:space="preserve">. </w:t>
      </w:r>
    </w:p>
    <w:p w:rsidR="00FB7D09" w:rsidRPr="000A5EA0" w:rsidRDefault="00FB7D09" w:rsidP="00DE06C7">
      <w:pPr>
        <w:shd w:val="clear" w:color="auto" w:fill="FFFFFF"/>
        <w:spacing w:line="360" w:lineRule="auto"/>
        <w:ind w:firstLine="567"/>
        <w:jc w:val="both"/>
        <w:rPr>
          <w:rStyle w:val="a5"/>
          <w:lang w:val="uk-UA"/>
        </w:rPr>
      </w:pPr>
      <w:r w:rsidRPr="000A5EA0">
        <w:rPr>
          <w:rStyle w:val="a5"/>
          <w:lang w:val="uk-UA"/>
        </w:rPr>
        <w:t xml:space="preserve">Відповідні ради утворені у кожному районі області при райвійськадміністраціях  (4 ради) та при </w:t>
      </w:r>
      <w:r w:rsidR="001C5224" w:rsidRPr="000A5EA0">
        <w:rPr>
          <w:rStyle w:val="a5"/>
          <w:lang w:val="uk-UA"/>
        </w:rPr>
        <w:t xml:space="preserve">31 </w:t>
      </w:r>
      <w:r w:rsidRPr="000A5EA0">
        <w:rPr>
          <w:rStyle w:val="a5"/>
          <w:lang w:val="uk-UA"/>
        </w:rPr>
        <w:t>тер</w:t>
      </w:r>
      <w:r w:rsidR="001C5224" w:rsidRPr="000A5EA0">
        <w:rPr>
          <w:rStyle w:val="a5"/>
          <w:lang w:val="uk-UA"/>
        </w:rPr>
        <w:t>иторіальній гро</w:t>
      </w:r>
      <w:r w:rsidRPr="000A5EA0">
        <w:rPr>
          <w:rStyle w:val="a5"/>
          <w:lang w:val="uk-UA"/>
        </w:rPr>
        <w:t>мад</w:t>
      </w:r>
      <w:r w:rsidR="001C5224" w:rsidRPr="000A5EA0">
        <w:rPr>
          <w:rStyle w:val="a5"/>
          <w:lang w:val="uk-UA"/>
        </w:rPr>
        <w:t>і</w:t>
      </w:r>
      <w:r w:rsidRPr="000A5EA0">
        <w:rPr>
          <w:rStyle w:val="a5"/>
          <w:lang w:val="uk-UA"/>
        </w:rPr>
        <w:t xml:space="preserve">. </w:t>
      </w:r>
    </w:p>
    <w:p w:rsidR="00CB4BB5" w:rsidRPr="000A5EA0" w:rsidRDefault="00777A4E" w:rsidP="00DE06C7">
      <w:pPr>
        <w:spacing w:line="360" w:lineRule="auto"/>
        <w:ind w:firstLine="567"/>
        <w:jc w:val="both"/>
        <w:rPr>
          <w:sz w:val="28"/>
          <w:lang w:val="uk-UA"/>
        </w:rPr>
      </w:pPr>
      <w:r w:rsidRPr="000A5EA0">
        <w:rPr>
          <w:sz w:val="28"/>
          <w:lang w:val="uk-UA"/>
        </w:rPr>
        <w:t xml:space="preserve">Також, для </w:t>
      </w:r>
      <w:r w:rsidR="00C27A3E" w:rsidRPr="000A5EA0">
        <w:rPr>
          <w:sz w:val="28"/>
          <w:lang w:val="uk-UA"/>
        </w:rPr>
        <w:t xml:space="preserve">підтримки та координації надання допомоги населенню, постраждалому внаслідок збройного конфлікту, зокрема внутрішньо переміщеним особам, забезпечення ефективної взаємодії між органами виконавчої влади, органами місцевого самоврядування, громадськими об’єднаннями, організаціями та установами, </w:t>
      </w:r>
      <w:r w:rsidR="00916CBC" w:rsidRPr="000A5EA0">
        <w:rPr>
          <w:sz w:val="28"/>
          <w:lang w:val="uk-UA"/>
        </w:rPr>
        <w:t>відповідно до постанови Кабінету Міністрів України від 09.05.2023 №470</w:t>
      </w:r>
      <w:r w:rsidR="00910545" w:rsidRPr="000A5EA0">
        <w:rPr>
          <w:sz w:val="28"/>
          <w:lang w:val="uk-UA"/>
        </w:rPr>
        <w:t xml:space="preserve"> </w:t>
      </w:r>
      <w:r w:rsidR="00910545" w:rsidRPr="000A5EA0">
        <w:rPr>
          <w:rStyle w:val="a5"/>
          <w:lang w:val="uk-UA"/>
        </w:rPr>
        <w:t>[25]</w:t>
      </w:r>
      <w:r w:rsidR="00916CBC" w:rsidRPr="000A5EA0">
        <w:rPr>
          <w:sz w:val="28"/>
          <w:lang w:val="uk-UA"/>
        </w:rPr>
        <w:t xml:space="preserve">, </w:t>
      </w:r>
      <w:r w:rsidR="00C27A3E" w:rsidRPr="000A5EA0">
        <w:rPr>
          <w:sz w:val="28"/>
          <w:lang w:val="uk-UA"/>
        </w:rPr>
        <w:t>09.06.2023 року створено Координаційний центр підтримки цивільного населення при Полтавській обласній військовій адміністрації</w:t>
      </w:r>
      <w:r w:rsidR="008E09A3" w:rsidRPr="000A5EA0">
        <w:rPr>
          <w:lang w:val="uk-UA"/>
        </w:rPr>
        <w:t xml:space="preserve"> </w:t>
      </w:r>
      <w:r w:rsidR="001420B5" w:rsidRPr="000A5EA0">
        <w:rPr>
          <w:rStyle w:val="a5"/>
          <w:lang w:val="uk-UA"/>
        </w:rPr>
        <w:t>[40]</w:t>
      </w:r>
      <w:r w:rsidR="00C27A3E" w:rsidRPr="000A5EA0">
        <w:rPr>
          <w:sz w:val="28"/>
          <w:lang w:val="uk-UA"/>
        </w:rPr>
        <w:t>, при якому створено робочу групу з питань внутрішньо переміщених осіб та забезпечення їх житлових питань. До складу Координаційного центру та створеної робочої групи входить директор Полтавського обласного центру зайнятості.</w:t>
      </w:r>
    </w:p>
    <w:p w:rsidR="00C8469A" w:rsidRPr="000A5EA0" w:rsidRDefault="00C8469A" w:rsidP="00DE06C7">
      <w:pPr>
        <w:spacing w:line="360" w:lineRule="auto"/>
        <w:ind w:firstLine="567"/>
        <w:jc w:val="both"/>
        <w:rPr>
          <w:sz w:val="28"/>
          <w:lang w:val="uk-UA"/>
        </w:rPr>
      </w:pPr>
      <w:r w:rsidRPr="000A5EA0">
        <w:rPr>
          <w:sz w:val="28"/>
          <w:lang w:val="uk-UA"/>
        </w:rPr>
        <w:t>Відповідні Координаційні центри утворені у кожному районі області при 4-х рай</w:t>
      </w:r>
      <w:r w:rsidR="00E2129F" w:rsidRPr="000A5EA0">
        <w:rPr>
          <w:sz w:val="28"/>
          <w:lang w:val="uk-UA"/>
        </w:rPr>
        <w:t xml:space="preserve">онних </w:t>
      </w:r>
      <w:r w:rsidRPr="000A5EA0">
        <w:rPr>
          <w:sz w:val="28"/>
          <w:lang w:val="uk-UA"/>
        </w:rPr>
        <w:t>військ</w:t>
      </w:r>
      <w:r w:rsidR="00E2129F" w:rsidRPr="000A5EA0">
        <w:rPr>
          <w:sz w:val="28"/>
          <w:lang w:val="uk-UA"/>
        </w:rPr>
        <w:t xml:space="preserve">ових </w:t>
      </w:r>
      <w:r w:rsidRPr="000A5EA0">
        <w:rPr>
          <w:sz w:val="28"/>
          <w:lang w:val="uk-UA"/>
        </w:rPr>
        <w:t>адміністраціях та 29 тер</w:t>
      </w:r>
      <w:r w:rsidR="00E2129F" w:rsidRPr="000A5EA0">
        <w:rPr>
          <w:sz w:val="28"/>
          <w:lang w:val="uk-UA"/>
        </w:rPr>
        <w:t xml:space="preserve">иторіальних </w:t>
      </w:r>
      <w:r w:rsidRPr="000A5EA0">
        <w:rPr>
          <w:sz w:val="28"/>
          <w:lang w:val="uk-UA"/>
        </w:rPr>
        <w:t>громадах.</w:t>
      </w:r>
    </w:p>
    <w:p w:rsidR="00777A4E" w:rsidRPr="000A5EA0" w:rsidRDefault="001C5224" w:rsidP="00DE06C7">
      <w:pPr>
        <w:shd w:val="clear" w:color="auto" w:fill="FFFFFF"/>
        <w:spacing w:line="360" w:lineRule="auto"/>
        <w:ind w:firstLine="567"/>
        <w:jc w:val="both"/>
        <w:rPr>
          <w:sz w:val="28"/>
          <w:lang w:val="uk-UA"/>
        </w:rPr>
      </w:pPr>
      <w:r w:rsidRPr="000A5EA0">
        <w:rPr>
          <w:rStyle w:val="a5"/>
          <w:lang w:val="uk-UA"/>
        </w:rPr>
        <w:t>Отже</w:t>
      </w:r>
      <w:r w:rsidR="00C17EC6" w:rsidRPr="000A5EA0">
        <w:rPr>
          <w:rStyle w:val="a5"/>
          <w:lang w:val="uk-UA"/>
        </w:rPr>
        <w:t>,</w:t>
      </w:r>
      <w:r w:rsidRPr="000A5EA0">
        <w:rPr>
          <w:rStyle w:val="a5"/>
          <w:lang w:val="uk-UA"/>
        </w:rPr>
        <w:t xml:space="preserve"> в кожному районі та територіальній громаді створені та діють консультативно-дорадчі органи з питань підтримки різних формацій, д</w:t>
      </w:r>
      <w:r w:rsidRPr="000A5EA0">
        <w:rPr>
          <w:sz w:val="28"/>
          <w:lang w:val="uk-UA"/>
        </w:rPr>
        <w:t>о роботи яких залучаються представники територіальних центрів зайнятості.</w:t>
      </w:r>
    </w:p>
    <w:p w:rsidR="001C5224" w:rsidRPr="000A5EA0" w:rsidRDefault="001C5224" w:rsidP="00DE06C7">
      <w:pPr>
        <w:shd w:val="clear" w:color="auto" w:fill="FFFFFF"/>
        <w:spacing w:line="360" w:lineRule="auto"/>
        <w:ind w:firstLine="567"/>
        <w:jc w:val="both"/>
        <w:rPr>
          <w:sz w:val="28"/>
          <w:lang w:val="uk-UA"/>
        </w:rPr>
      </w:pPr>
      <w:r w:rsidRPr="000A5EA0">
        <w:rPr>
          <w:sz w:val="28"/>
          <w:lang w:val="uk-UA"/>
        </w:rPr>
        <w:t>Слід зазначити, що майже половина членів консультативно-дорадчих органів мають статус ВПО,</w:t>
      </w:r>
      <w:r w:rsidRPr="000A5EA0">
        <w:t xml:space="preserve"> </w:t>
      </w:r>
      <w:r w:rsidRPr="000A5EA0">
        <w:rPr>
          <w:sz w:val="28"/>
          <w:lang w:val="uk-UA"/>
        </w:rPr>
        <w:t>які проживають на території відповідної громади та беруть активну участь у її житті.</w:t>
      </w:r>
    </w:p>
    <w:p w:rsidR="001C5224" w:rsidRPr="000A5EA0" w:rsidRDefault="001C5224" w:rsidP="00DE06C7">
      <w:pPr>
        <w:spacing w:line="360" w:lineRule="auto"/>
        <w:ind w:firstLine="567"/>
        <w:jc w:val="both"/>
        <w:rPr>
          <w:sz w:val="28"/>
          <w:lang w:val="uk-UA"/>
        </w:rPr>
      </w:pPr>
      <w:r w:rsidRPr="000A5EA0">
        <w:rPr>
          <w:sz w:val="28"/>
          <w:lang w:val="uk-UA"/>
        </w:rPr>
        <w:t>На засіданнях консультативно-дорадчих органів розглядаються питання стану справ в області щодо підтримки ВПО</w:t>
      </w:r>
      <w:r w:rsidR="00991236" w:rsidRPr="000A5EA0">
        <w:rPr>
          <w:sz w:val="28"/>
          <w:lang w:val="uk-UA"/>
        </w:rPr>
        <w:t xml:space="preserve"> та </w:t>
      </w:r>
      <w:r w:rsidRPr="000A5EA0">
        <w:rPr>
          <w:sz w:val="28"/>
          <w:lang w:val="uk-UA"/>
        </w:rPr>
        <w:t>наявних проблем</w:t>
      </w:r>
      <w:r w:rsidR="007A52C6" w:rsidRPr="000A5EA0">
        <w:rPr>
          <w:sz w:val="28"/>
          <w:lang w:val="uk-UA"/>
        </w:rPr>
        <w:t xml:space="preserve"> та потреб</w:t>
      </w:r>
      <w:r w:rsidRPr="000A5EA0">
        <w:rPr>
          <w:sz w:val="28"/>
          <w:lang w:val="uk-UA"/>
        </w:rPr>
        <w:t>, функціонування місць тимчасово</w:t>
      </w:r>
      <w:r w:rsidR="00675BAB" w:rsidRPr="000A5EA0">
        <w:rPr>
          <w:sz w:val="28"/>
          <w:lang w:val="uk-UA"/>
        </w:rPr>
        <w:t>го</w:t>
      </w:r>
      <w:r w:rsidRPr="000A5EA0">
        <w:rPr>
          <w:sz w:val="28"/>
          <w:lang w:val="uk-UA"/>
        </w:rPr>
        <w:t xml:space="preserve"> проживання, сприяння у працевлаштуванні, підтримки релокованого бізнесу та зайнятості внутрішньо переміщених осіб, тощо. </w:t>
      </w:r>
    </w:p>
    <w:p w:rsidR="00D77A0B" w:rsidRPr="000A5EA0" w:rsidRDefault="00D77A0B" w:rsidP="00195A9D">
      <w:pPr>
        <w:spacing w:line="360" w:lineRule="auto"/>
        <w:ind w:firstLine="567"/>
        <w:jc w:val="both"/>
        <w:rPr>
          <w:sz w:val="28"/>
          <w:lang w:val="uk-UA"/>
        </w:rPr>
      </w:pPr>
      <w:r w:rsidRPr="000A5EA0">
        <w:rPr>
          <w:sz w:val="28"/>
          <w:lang w:val="uk-UA"/>
        </w:rPr>
        <w:lastRenderedPageBreak/>
        <w:t>Так</w:t>
      </w:r>
      <w:r w:rsidR="00AC4C37" w:rsidRPr="000A5EA0">
        <w:rPr>
          <w:sz w:val="28"/>
          <w:lang w:val="uk-UA"/>
        </w:rPr>
        <w:t xml:space="preserve">, </w:t>
      </w:r>
      <w:r w:rsidRPr="000A5EA0">
        <w:rPr>
          <w:sz w:val="28"/>
          <w:lang w:val="uk-UA"/>
        </w:rPr>
        <w:t xml:space="preserve">18 квітня 2024 року  </w:t>
      </w:r>
      <w:r w:rsidR="00AC4C37" w:rsidRPr="000A5EA0">
        <w:rPr>
          <w:sz w:val="28"/>
          <w:lang w:val="uk-UA"/>
        </w:rPr>
        <w:t>н</w:t>
      </w:r>
      <w:r w:rsidR="00E17BFE" w:rsidRPr="000A5EA0">
        <w:rPr>
          <w:sz w:val="28"/>
          <w:lang w:val="uk-UA"/>
        </w:rPr>
        <w:t xml:space="preserve">а </w:t>
      </w:r>
      <w:r w:rsidRPr="000A5EA0">
        <w:rPr>
          <w:sz w:val="28"/>
          <w:lang w:val="uk-UA"/>
        </w:rPr>
        <w:t xml:space="preserve">черговому </w:t>
      </w:r>
      <w:r w:rsidR="00E17BFE" w:rsidRPr="000A5EA0">
        <w:rPr>
          <w:sz w:val="28"/>
          <w:lang w:val="uk-UA"/>
        </w:rPr>
        <w:t>засіданні Координаційного центру</w:t>
      </w:r>
      <w:r w:rsidRPr="000A5EA0">
        <w:rPr>
          <w:sz w:val="28"/>
          <w:lang w:val="uk-UA"/>
        </w:rPr>
        <w:t xml:space="preserve"> підтримки цивільного населення при ОВА щодо працевлаштування ВПО</w:t>
      </w:r>
      <w:r w:rsidR="00AC4C37" w:rsidRPr="000A5EA0">
        <w:rPr>
          <w:sz w:val="28"/>
          <w:lang w:val="uk-UA"/>
        </w:rPr>
        <w:t xml:space="preserve">, </w:t>
      </w:r>
      <w:r w:rsidRPr="000A5EA0">
        <w:rPr>
          <w:sz w:val="28"/>
          <w:lang w:val="uk-UA"/>
        </w:rPr>
        <w:t>до участі в якому були запрошені керівники управлінь соц</w:t>
      </w:r>
      <w:r w:rsidR="004E7CB7" w:rsidRPr="000A5EA0">
        <w:rPr>
          <w:sz w:val="28"/>
          <w:lang w:val="uk-UA"/>
        </w:rPr>
        <w:t xml:space="preserve">іального </w:t>
      </w:r>
      <w:r w:rsidRPr="000A5EA0">
        <w:rPr>
          <w:sz w:val="28"/>
          <w:lang w:val="uk-UA"/>
        </w:rPr>
        <w:t xml:space="preserve">захисту населення райвійськадміністрацій та тергоромад, представники </w:t>
      </w:r>
      <w:r w:rsidR="004E7CB7" w:rsidRPr="000A5EA0">
        <w:rPr>
          <w:sz w:val="28"/>
          <w:lang w:val="uk-UA"/>
        </w:rPr>
        <w:t>р</w:t>
      </w:r>
      <w:r w:rsidRPr="000A5EA0">
        <w:rPr>
          <w:sz w:val="28"/>
          <w:lang w:val="uk-UA"/>
        </w:rPr>
        <w:t xml:space="preserve">ад з підтримки ВПО в Полтавській області, громадські та благодійні організації, які </w:t>
      </w:r>
      <w:r w:rsidR="004E7CB7" w:rsidRPr="000A5EA0">
        <w:rPr>
          <w:sz w:val="28"/>
          <w:lang w:val="uk-UA"/>
        </w:rPr>
        <w:t xml:space="preserve">залучені до вирішення </w:t>
      </w:r>
      <w:r w:rsidRPr="000A5EA0">
        <w:rPr>
          <w:sz w:val="28"/>
          <w:lang w:val="uk-UA"/>
        </w:rPr>
        <w:t xml:space="preserve">питання </w:t>
      </w:r>
      <w:r w:rsidR="004E7CB7" w:rsidRPr="000A5EA0">
        <w:rPr>
          <w:sz w:val="28"/>
          <w:lang w:val="uk-UA"/>
        </w:rPr>
        <w:t>працевлаштування внутрішньо переміщених осіб</w:t>
      </w:r>
      <w:r w:rsidRPr="000A5EA0">
        <w:rPr>
          <w:sz w:val="28"/>
          <w:lang w:val="uk-UA"/>
        </w:rPr>
        <w:t>, мною було поінформовано учасників про діючі інструменти та програми підтримки працевлаштування, професійного навчання внутрішньо переміщених осіб в Полтавській області.</w:t>
      </w:r>
    </w:p>
    <w:p w:rsidR="00E17BFE" w:rsidRPr="000A5EA0" w:rsidRDefault="00D77A0B" w:rsidP="00195A9D">
      <w:pPr>
        <w:spacing w:line="360" w:lineRule="auto"/>
        <w:ind w:firstLine="567"/>
        <w:jc w:val="both"/>
        <w:rPr>
          <w:sz w:val="28"/>
          <w:lang w:val="uk-UA"/>
        </w:rPr>
      </w:pPr>
      <w:r w:rsidRPr="000A5EA0">
        <w:rPr>
          <w:sz w:val="28"/>
          <w:lang w:val="uk-UA"/>
        </w:rPr>
        <w:t xml:space="preserve">Також, на засіданні було </w:t>
      </w:r>
      <w:r w:rsidR="00AC4C37" w:rsidRPr="000A5EA0">
        <w:rPr>
          <w:sz w:val="28"/>
          <w:szCs w:val="28"/>
          <w:lang w:val="uk-UA"/>
        </w:rPr>
        <w:t xml:space="preserve">обговорено питання координації та консолідації зусиль між центрами зайнятості, управліннями соціального захисту, радами з питань підтримки ВПО та іншими сторонами щодо ефективної взаємодії </w:t>
      </w:r>
      <w:r w:rsidR="00F63F6C" w:rsidRPr="000A5EA0">
        <w:rPr>
          <w:sz w:val="28"/>
          <w:szCs w:val="28"/>
          <w:lang w:val="uk-UA"/>
        </w:rPr>
        <w:t xml:space="preserve">при </w:t>
      </w:r>
      <w:r w:rsidR="00AC4C37" w:rsidRPr="000A5EA0">
        <w:rPr>
          <w:sz w:val="28"/>
          <w:szCs w:val="28"/>
          <w:lang w:val="uk-UA"/>
        </w:rPr>
        <w:t>працевлаштуванн</w:t>
      </w:r>
      <w:r w:rsidR="00F63F6C" w:rsidRPr="000A5EA0">
        <w:rPr>
          <w:sz w:val="28"/>
          <w:szCs w:val="28"/>
          <w:lang w:val="uk-UA"/>
        </w:rPr>
        <w:t>і</w:t>
      </w:r>
      <w:r w:rsidR="00AC4C37" w:rsidRPr="000A5EA0">
        <w:rPr>
          <w:sz w:val="28"/>
          <w:szCs w:val="28"/>
          <w:lang w:val="uk-UA"/>
        </w:rPr>
        <w:t xml:space="preserve"> </w:t>
      </w:r>
      <w:r w:rsidRPr="000A5EA0">
        <w:rPr>
          <w:sz w:val="28"/>
          <w:szCs w:val="28"/>
          <w:lang w:val="uk-UA"/>
        </w:rPr>
        <w:t>внутрішньо переміщених осіб</w:t>
      </w:r>
      <w:r w:rsidR="00F63F6C" w:rsidRPr="000A5EA0">
        <w:rPr>
          <w:sz w:val="28"/>
          <w:szCs w:val="28"/>
          <w:lang w:val="uk-UA"/>
        </w:rPr>
        <w:t xml:space="preserve">, </w:t>
      </w:r>
      <w:r w:rsidR="00AC4C37" w:rsidRPr="000A5EA0">
        <w:rPr>
          <w:sz w:val="28"/>
          <w:lang w:val="uk-UA"/>
        </w:rPr>
        <w:t>відпрацьовано механізм взаємодії стейкхолдерів щодо сприяння працевлаштуванн</w:t>
      </w:r>
      <w:r w:rsidR="00F63F6C" w:rsidRPr="000A5EA0">
        <w:rPr>
          <w:sz w:val="28"/>
          <w:lang w:val="uk-UA"/>
        </w:rPr>
        <w:t>ю</w:t>
      </w:r>
      <w:r w:rsidR="00AC4C37" w:rsidRPr="000A5EA0">
        <w:rPr>
          <w:sz w:val="28"/>
          <w:lang w:val="uk-UA"/>
        </w:rPr>
        <w:t xml:space="preserve"> внутрішньо переміщених осіб</w:t>
      </w:r>
      <w:r w:rsidR="004548AD" w:rsidRPr="000A5EA0">
        <w:rPr>
          <w:sz w:val="28"/>
          <w:lang w:val="uk-UA"/>
        </w:rPr>
        <w:t xml:space="preserve">, </w:t>
      </w:r>
      <w:r w:rsidR="00AC4C37" w:rsidRPr="000A5EA0">
        <w:rPr>
          <w:sz w:val="28"/>
          <w:lang w:val="uk-UA"/>
        </w:rPr>
        <w:t>визначен</w:t>
      </w:r>
      <w:r w:rsidR="004548AD" w:rsidRPr="000A5EA0">
        <w:rPr>
          <w:sz w:val="28"/>
          <w:lang w:val="uk-UA"/>
        </w:rPr>
        <w:t>о</w:t>
      </w:r>
      <w:r w:rsidR="00AC4C37" w:rsidRPr="000A5EA0">
        <w:rPr>
          <w:sz w:val="28"/>
          <w:lang w:val="uk-UA"/>
        </w:rPr>
        <w:t xml:space="preserve"> Рад</w:t>
      </w:r>
      <w:r w:rsidR="004548AD" w:rsidRPr="000A5EA0">
        <w:rPr>
          <w:sz w:val="28"/>
          <w:lang w:val="uk-UA"/>
        </w:rPr>
        <w:t>у</w:t>
      </w:r>
      <w:r w:rsidR="00AC4C37" w:rsidRPr="000A5EA0">
        <w:rPr>
          <w:sz w:val="28"/>
          <w:lang w:val="uk-UA"/>
        </w:rPr>
        <w:t xml:space="preserve"> з питань підтримки ВПО </w:t>
      </w:r>
      <w:r w:rsidR="004548AD" w:rsidRPr="000A5EA0">
        <w:rPr>
          <w:sz w:val="28"/>
          <w:lang w:val="uk-UA"/>
        </w:rPr>
        <w:t xml:space="preserve">Полтавської області </w:t>
      </w:r>
      <w:r w:rsidR="00AC4C37" w:rsidRPr="000A5EA0">
        <w:rPr>
          <w:sz w:val="28"/>
          <w:lang w:val="uk-UA"/>
        </w:rPr>
        <w:t xml:space="preserve">майданчиком для взаємодії та підтримки інтеграційних процесів </w:t>
      </w:r>
      <w:r w:rsidRPr="000A5EA0">
        <w:rPr>
          <w:sz w:val="28"/>
          <w:lang w:val="uk-UA"/>
        </w:rPr>
        <w:t>внутрішньо переміщених осіб</w:t>
      </w:r>
      <w:r w:rsidR="00AC4C37" w:rsidRPr="000A5EA0">
        <w:rPr>
          <w:sz w:val="28"/>
          <w:lang w:val="uk-UA"/>
        </w:rPr>
        <w:t>.</w:t>
      </w:r>
    </w:p>
    <w:p w:rsidR="000B3712" w:rsidRPr="000A5EA0" w:rsidRDefault="00FD27A9" w:rsidP="00195A9D">
      <w:pPr>
        <w:spacing w:line="360" w:lineRule="auto"/>
        <w:ind w:firstLine="567"/>
        <w:jc w:val="both"/>
        <w:rPr>
          <w:sz w:val="28"/>
          <w:lang w:val="uk-UA"/>
        </w:rPr>
      </w:pPr>
      <w:r w:rsidRPr="000A5EA0">
        <w:rPr>
          <w:sz w:val="28"/>
          <w:lang w:val="uk-UA"/>
        </w:rPr>
        <w:t xml:space="preserve">За результатами </w:t>
      </w:r>
      <w:r w:rsidR="0035169A" w:rsidRPr="000A5EA0">
        <w:rPr>
          <w:sz w:val="28"/>
          <w:lang w:val="uk-UA"/>
        </w:rPr>
        <w:t>засідання в</w:t>
      </w:r>
      <w:r w:rsidR="00484BBE" w:rsidRPr="000A5EA0">
        <w:rPr>
          <w:sz w:val="28"/>
          <w:lang w:val="uk-UA"/>
        </w:rPr>
        <w:t>изначено важливість</w:t>
      </w:r>
      <w:r w:rsidR="000B3712" w:rsidRPr="000A5EA0">
        <w:rPr>
          <w:sz w:val="28"/>
          <w:lang w:val="uk-UA"/>
        </w:rPr>
        <w:t>:</w:t>
      </w:r>
    </w:p>
    <w:p w:rsidR="000B3712" w:rsidRPr="000A5EA0" w:rsidRDefault="000B3712" w:rsidP="00195A9D">
      <w:pPr>
        <w:spacing w:line="360" w:lineRule="auto"/>
        <w:ind w:firstLine="567"/>
        <w:jc w:val="both"/>
        <w:rPr>
          <w:sz w:val="28"/>
          <w:lang w:val="uk-UA"/>
        </w:rPr>
      </w:pPr>
      <w:r w:rsidRPr="000A5EA0">
        <w:rPr>
          <w:sz w:val="28"/>
          <w:lang w:val="uk-UA"/>
        </w:rPr>
        <w:t>-</w:t>
      </w:r>
      <w:r w:rsidR="00484BBE" w:rsidRPr="000A5EA0">
        <w:rPr>
          <w:sz w:val="28"/>
          <w:lang w:val="uk-UA"/>
        </w:rPr>
        <w:t xml:space="preserve"> комплексного поєднання </w:t>
      </w:r>
      <w:r w:rsidR="00A94439" w:rsidRPr="000A5EA0">
        <w:rPr>
          <w:sz w:val="28"/>
          <w:lang w:val="uk-UA"/>
        </w:rPr>
        <w:t xml:space="preserve">(систематизації) </w:t>
      </w:r>
      <w:r w:rsidR="00484BBE" w:rsidRPr="000A5EA0">
        <w:rPr>
          <w:sz w:val="28"/>
          <w:lang w:val="uk-UA"/>
        </w:rPr>
        <w:t xml:space="preserve">наявних інструментів підтримки, які передбачені державними програмами, обласними та місцевими програмами, </w:t>
      </w:r>
      <w:r w:rsidR="00A13001" w:rsidRPr="000A5EA0">
        <w:rPr>
          <w:sz w:val="28"/>
          <w:lang w:val="uk-UA"/>
        </w:rPr>
        <w:t xml:space="preserve">грантовими програми, </w:t>
      </w:r>
      <w:r w:rsidR="00484BBE" w:rsidRPr="000A5EA0">
        <w:rPr>
          <w:sz w:val="28"/>
          <w:lang w:val="uk-UA"/>
        </w:rPr>
        <w:t xml:space="preserve">а також які реалізуються громадськими </w:t>
      </w:r>
      <w:r w:rsidR="006A06E6" w:rsidRPr="000A5EA0">
        <w:rPr>
          <w:sz w:val="28"/>
          <w:lang w:val="uk-UA"/>
        </w:rPr>
        <w:t xml:space="preserve">та благодійними організаціями, міжнародними </w:t>
      </w:r>
      <w:r w:rsidR="00A94439" w:rsidRPr="000A5EA0">
        <w:rPr>
          <w:sz w:val="28"/>
          <w:lang w:val="uk-UA"/>
        </w:rPr>
        <w:t>партнерами</w:t>
      </w:r>
      <w:r w:rsidR="005F3776" w:rsidRPr="000A5EA0">
        <w:rPr>
          <w:sz w:val="28"/>
          <w:lang w:val="uk-UA"/>
        </w:rPr>
        <w:t>. Адже до цього часу не існує єдиної інформаційної платформи, на якій внутрішньо переміщені особи можуть ознайомитися з усіма наявними в області програми підтримки внутрішньо переміщених осіб</w:t>
      </w:r>
      <w:r w:rsidRPr="000A5EA0">
        <w:rPr>
          <w:sz w:val="28"/>
          <w:lang w:val="uk-UA"/>
        </w:rPr>
        <w:t>;</w:t>
      </w:r>
    </w:p>
    <w:p w:rsidR="00C505AA" w:rsidRPr="000A5EA0" w:rsidRDefault="000B3712" w:rsidP="00195A9D">
      <w:pPr>
        <w:spacing w:line="360" w:lineRule="auto"/>
        <w:ind w:firstLine="567"/>
        <w:jc w:val="both"/>
        <w:rPr>
          <w:sz w:val="28"/>
          <w:lang w:val="uk-UA"/>
        </w:rPr>
      </w:pPr>
      <w:r w:rsidRPr="000A5EA0">
        <w:rPr>
          <w:sz w:val="28"/>
          <w:lang w:val="uk-UA"/>
        </w:rPr>
        <w:t xml:space="preserve">- посилення інформаційної складової шляхом систематичного оновлення </w:t>
      </w:r>
      <w:r w:rsidR="006A06E6" w:rsidRPr="000A5EA0">
        <w:rPr>
          <w:sz w:val="28"/>
          <w:lang w:val="uk-UA"/>
        </w:rPr>
        <w:t xml:space="preserve"> </w:t>
      </w:r>
      <w:r w:rsidR="00CE2906" w:rsidRPr="000A5EA0">
        <w:rPr>
          <w:sz w:val="28"/>
          <w:lang w:val="uk-UA"/>
        </w:rPr>
        <w:t>даних розділу «Допомога ВПО» розділу «Працевлаштування» на порталі Полтавської обласної військової адміністрації, створення відповідних  розділів на сайтах територіальних громад з актуальними даними, розробка універсальних буклетів, флаєрів, дорожніх карт для ВПО</w:t>
      </w:r>
      <w:r w:rsidR="00C505AA" w:rsidRPr="000A5EA0">
        <w:rPr>
          <w:sz w:val="28"/>
          <w:lang w:val="uk-UA"/>
        </w:rPr>
        <w:t>;</w:t>
      </w:r>
    </w:p>
    <w:p w:rsidR="00BC31BF" w:rsidRPr="000A5EA0" w:rsidRDefault="00C505AA" w:rsidP="00195A9D">
      <w:pPr>
        <w:spacing w:line="360" w:lineRule="auto"/>
        <w:ind w:firstLine="567"/>
        <w:jc w:val="both"/>
        <w:rPr>
          <w:sz w:val="28"/>
          <w:lang w:val="uk-UA"/>
        </w:rPr>
      </w:pPr>
      <w:r w:rsidRPr="000A5EA0">
        <w:rPr>
          <w:sz w:val="28"/>
          <w:lang w:val="uk-UA"/>
        </w:rPr>
        <w:lastRenderedPageBreak/>
        <w:t xml:space="preserve">- систематичного проведення інформаційних заходів </w:t>
      </w:r>
      <w:r w:rsidR="00BC31BF" w:rsidRPr="000A5EA0">
        <w:rPr>
          <w:sz w:val="28"/>
          <w:lang w:val="uk-UA"/>
        </w:rPr>
        <w:t>для населення: ярмарок вакансій, презентацій програм сприяння зайнятості внутрішньо переміщених осіб, особливо в сільській місцевості;</w:t>
      </w:r>
    </w:p>
    <w:p w:rsidR="006A06E6" w:rsidRPr="000A5EA0" w:rsidRDefault="00BC31BF" w:rsidP="00195A9D">
      <w:pPr>
        <w:spacing w:line="360" w:lineRule="auto"/>
        <w:ind w:firstLine="567"/>
        <w:jc w:val="both"/>
        <w:rPr>
          <w:sz w:val="28"/>
          <w:lang w:val="uk-UA"/>
        </w:rPr>
      </w:pPr>
      <w:r w:rsidRPr="000A5EA0">
        <w:rPr>
          <w:sz w:val="28"/>
          <w:lang w:val="uk-UA"/>
        </w:rPr>
        <w:t xml:space="preserve">- посилення взаємодії з роботодавцями та їх об’єднаннями з метою донесення важливості працевлаштування внутрішньо переміщених осіб, інформування про діючі компенсаційні програми та стимулюючі механізми при працевлаштуванні переселенців.   </w:t>
      </w:r>
      <w:r w:rsidR="00CE2906" w:rsidRPr="000A5EA0">
        <w:rPr>
          <w:sz w:val="28"/>
          <w:lang w:val="uk-UA"/>
        </w:rPr>
        <w:t xml:space="preserve"> </w:t>
      </w:r>
    </w:p>
    <w:p w:rsidR="00A569D7" w:rsidRPr="000A5EA0" w:rsidRDefault="00A569D7" w:rsidP="00195A9D">
      <w:pPr>
        <w:pStyle w:val="ab"/>
        <w:shd w:val="clear" w:color="auto" w:fill="FFFFFF"/>
        <w:spacing w:before="0" w:beforeAutospacing="0" w:after="0" w:afterAutospacing="0" w:line="360" w:lineRule="auto"/>
        <w:ind w:firstLine="567"/>
        <w:jc w:val="both"/>
        <w:textAlignment w:val="baseline"/>
        <w:rPr>
          <w:sz w:val="28"/>
          <w:szCs w:val="28"/>
          <w:lang w:val="uk-UA"/>
        </w:rPr>
      </w:pPr>
      <w:r w:rsidRPr="000A5EA0">
        <w:rPr>
          <w:sz w:val="28"/>
          <w:szCs w:val="28"/>
          <w:bdr w:val="none" w:sz="0" w:space="0" w:color="auto" w:frame="1"/>
          <w:lang w:val="uk-UA"/>
        </w:rPr>
        <w:t>Враховуючи той факт, що до центрів зайнятості звертається незна</w:t>
      </w:r>
      <w:r w:rsidR="007A1EDA" w:rsidRPr="000A5EA0">
        <w:rPr>
          <w:sz w:val="28"/>
          <w:szCs w:val="28"/>
          <w:bdr w:val="none" w:sz="0" w:space="0" w:color="auto" w:frame="1"/>
          <w:lang w:val="uk-UA"/>
        </w:rPr>
        <w:t>ч</w:t>
      </w:r>
      <w:r w:rsidRPr="000A5EA0">
        <w:rPr>
          <w:sz w:val="28"/>
          <w:szCs w:val="28"/>
          <w:bdr w:val="none" w:sz="0" w:space="0" w:color="auto" w:frame="1"/>
          <w:lang w:val="uk-UA"/>
        </w:rPr>
        <w:t>на частка переміщених осіб</w:t>
      </w:r>
      <w:r w:rsidRPr="000A5EA0">
        <w:rPr>
          <w:sz w:val="28"/>
          <w:szCs w:val="28"/>
          <w:lang w:val="uk-UA"/>
        </w:rPr>
        <w:t>, важливим питанням є підвищення можливостей обласної служби зайнятості задовольняти потреби всіх внутрішньо переміщених осіб, котрі шукають роботу, та заохочувати роботодавців до співпраці із службою зайнятості і прийняття на роботу кандидатів із числа внутрішньо переміщених осіб.</w:t>
      </w:r>
      <w:r w:rsidRPr="000A5EA0">
        <w:rPr>
          <w:lang w:val="uk-UA"/>
        </w:rPr>
        <w:t xml:space="preserve"> </w:t>
      </w:r>
      <w:r w:rsidRPr="000A5EA0">
        <w:rPr>
          <w:sz w:val="28"/>
          <w:szCs w:val="28"/>
          <w:lang w:val="uk-UA"/>
        </w:rPr>
        <w:t>А також активно комунікувати з громадськими організаціями та благодійними фондами, які допомагають внутрішньо переміщеним особам з метою оперативного з’ясування актуальних потреб внутрішньо переміщених осіб.</w:t>
      </w:r>
    </w:p>
    <w:p w:rsidR="00173FC3" w:rsidRPr="000A5EA0" w:rsidRDefault="00173FC3" w:rsidP="00195A9D">
      <w:pPr>
        <w:spacing w:line="360" w:lineRule="auto"/>
        <w:ind w:firstLine="567"/>
        <w:jc w:val="both"/>
        <w:rPr>
          <w:sz w:val="28"/>
          <w:lang w:val="uk-UA"/>
        </w:rPr>
      </w:pPr>
      <w:r w:rsidRPr="000A5EA0">
        <w:rPr>
          <w:sz w:val="28"/>
          <w:lang w:val="uk-UA"/>
        </w:rPr>
        <w:t>Полтавська обласна служба зайнятості активно співпрацює з громадськими організаціями, які опікуються ВПО</w:t>
      </w:r>
      <w:r w:rsidR="00D35241" w:rsidRPr="000A5EA0">
        <w:rPr>
          <w:sz w:val="28"/>
          <w:lang w:val="uk-UA"/>
        </w:rPr>
        <w:t xml:space="preserve"> («ВПО України», «Спільна справа Полтавщини», </w:t>
      </w:r>
      <w:r w:rsidR="00A002E6" w:rsidRPr="000A5EA0">
        <w:rPr>
          <w:sz w:val="28"/>
          <w:lang w:val="uk-UA"/>
        </w:rPr>
        <w:t xml:space="preserve">«Команда небайдужих», </w:t>
      </w:r>
      <w:r w:rsidR="00D35241" w:rsidRPr="000A5EA0">
        <w:rPr>
          <w:sz w:val="28"/>
          <w:lang w:val="uk-UA"/>
        </w:rPr>
        <w:t>Центр підтримки ВПО Волноваського району Донецької області «Пліч-о-пліч», Центр адаптації ВПО «Зміст» тощо)</w:t>
      </w:r>
      <w:r w:rsidRPr="000A5EA0">
        <w:rPr>
          <w:sz w:val="28"/>
          <w:lang w:val="uk-UA"/>
        </w:rPr>
        <w:t>, як в частині проведення спільних інформаційно-консультаційних заходів, спрямованих на інформування ВПО про наявні програми зайнятості, так і в частині безпосереднього сприяння зайнятості (надання інформації про вакансії, розміщення вакансій на інформаційних платформах громадських організацій, в їх чатах і групах, проведення ярмарок вакансій, тощо).</w:t>
      </w:r>
    </w:p>
    <w:p w:rsidR="0013459F" w:rsidRPr="000A5EA0" w:rsidRDefault="00244904" w:rsidP="00195A9D">
      <w:pPr>
        <w:spacing w:line="360" w:lineRule="auto"/>
        <w:ind w:firstLine="567"/>
        <w:jc w:val="both"/>
        <w:rPr>
          <w:sz w:val="28"/>
          <w:lang w:val="uk-UA"/>
        </w:rPr>
      </w:pPr>
      <w:r w:rsidRPr="000A5EA0">
        <w:rPr>
          <w:sz w:val="28"/>
          <w:lang w:val="uk-UA"/>
        </w:rPr>
        <w:t xml:space="preserve">В ході проведення спільних заходів </w:t>
      </w:r>
      <w:r w:rsidR="0013459F" w:rsidRPr="000A5EA0">
        <w:rPr>
          <w:sz w:val="28"/>
          <w:lang w:val="uk-UA"/>
        </w:rPr>
        <w:t>запрошеним внутрішньо переміщеним особам надається інформація про актуальні вакансії, можливість участі в суспільно корисних та громадських роботах, умови участі в активних програмах зайнятості.</w:t>
      </w:r>
    </w:p>
    <w:p w:rsidR="006A06E6" w:rsidRPr="000A5EA0" w:rsidRDefault="0013459F" w:rsidP="00195A9D">
      <w:pPr>
        <w:spacing w:line="360" w:lineRule="auto"/>
        <w:ind w:firstLine="567"/>
        <w:jc w:val="both"/>
        <w:rPr>
          <w:sz w:val="28"/>
          <w:lang w:val="uk-UA"/>
        </w:rPr>
      </w:pPr>
      <w:r w:rsidRPr="000A5EA0">
        <w:rPr>
          <w:sz w:val="28"/>
          <w:lang w:val="uk-UA"/>
        </w:rPr>
        <w:lastRenderedPageBreak/>
        <w:t xml:space="preserve">Наприклад. Полтавським обласним центром зайнятості спільно з ГО «Спільна справа Полтавщини» у липні </w:t>
      </w:r>
      <w:r w:rsidR="002F4DFD" w:rsidRPr="000A5EA0">
        <w:rPr>
          <w:sz w:val="28"/>
          <w:lang w:val="uk-UA"/>
        </w:rPr>
        <w:t>2023</w:t>
      </w:r>
      <w:r w:rsidRPr="000A5EA0">
        <w:rPr>
          <w:sz w:val="28"/>
          <w:lang w:val="uk-UA"/>
        </w:rPr>
        <w:t xml:space="preserve"> року проведено інформаційні зустрічі із запрошеними внутрішньо переміщеними особами щодо можливості безоплатного навчання на підставі ваучера на освіту (присутні 19 ВПО) та отримання мікрогрантів на започаткування чи розвиток власної справи (присутні 17 ВПО).</w:t>
      </w:r>
    </w:p>
    <w:p w:rsidR="0013459F" w:rsidRPr="000A5EA0" w:rsidRDefault="0013459F" w:rsidP="00195A9D">
      <w:pPr>
        <w:spacing w:line="360" w:lineRule="auto"/>
        <w:ind w:firstLine="567"/>
        <w:jc w:val="both"/>
        <w:rPr>
          <w:sz w:val="28"/>
          <w:lang w:val="uk-UA"/>
        </w:rPr>
      </w:pPr>
      <w:r w:rsidRPr="000A5EA0">
        <w:rPr>
          <w:sz w:val="28"/>
          <w:lang w:val="uk-UA"/>
        </w:rPr>
        <w:t xml:space="preserve">Слід зазначити, що інформація про умови участі в активних програмах зайнятості також розповсюджується за сприяння ГО Гуманітарна місія «Проліска» та  ГО «ВПО України», з якими в напрямку надання послуг зі сприяння зайнятості внутрішньо переміщеним особам тісно співпрацюють фахівці обласної служби зайнятості. Зокрема протягом травня-серпня </w:t>
      </w:r>
      <w:r w:rsidR="002F4DFD" w:rsidRPr="000A5EA0">
        <w:rPr>
          <w:sz w:val="28"/>
          <w:lang w:val="uk-UA"/>
        </w:rPr>
        <w:t>2023</w:t>
      </w:r>
      <w:r w:rsidRPr="000A5EA0">
        <w:rPr>
          <w:sz w:val="28"/>
          <w:lang w:val="uk-UA"/>
        </w:rPr>
        <w:t xml:space="preserve"> року прийнято участь в роботі громадськ</w:t>
      </w:r>
      <w:r w:rsidR="002F4DFD" w:rsidRPr="000A5EA0">
        <w:rPr>
          <w:sz w:val="28"/>
          <w:lang w:val="uk-UA"/>
        </w:rPr>
        <w:t>их</w:t>
      </w:r>
      <w:r w:rsidRPr="000A5EA0">
        <w:rPr>
          <w:sz w:val="28"/>
          <w:lang w:val="uk-UA"/>
        </w:rPr>
        <w:t xml:space="preserve"> організаці</w:t>
      </w:r>
      <w:r w:rsidR="002F4DFD" w:rsidRPr="000A5EA0">
        <w:rPr>
          <w:sz w:val="28"/>
          <w:lang w:val="uk-UA"/>
        </w:rPr>
        <w:t>й</w:t>
      </w:r>
      <w:r w:rsidRPr="000A5EA0">
        <w:rPr>
          <w:sz w:val="28"/>
          <w:lang w:val="uk-UA"/>
        </w:rPr>
        <w:t xml:space="preserve"> щодо інформування ВПО про комплекс послуг державної служби зайнятості, діючі активні програми сприяння зайнятості, наявні пропозиції роботи, комплекс електронних послуг і можливостей інформаційної підтримки в Telegram і Viber.</w:t>
      </w:r>
    </w:p>
    <w:p w:rsidR="0013459F" w:rsidRPr="000A5EA0" w:rsidRDefault="0013459F" w:rsidP="00195A9D">
      <w:pPr>
        <w:spacing w:line="360" w:lineRule="auto"/>
        <w:ind w:firstLine="567"/>
        <w:jc w:val="both"/>
        <w:rPr>
          <w:sz w:val="28"/>
          <w:lang w:val="uk-UA"/>
        </w:rPr>
      </w:pPr>
      <w:r w:rsidRPr="000A5EA0">
        <w:rPr>
          <w:sz w:val="28"/>
          <w:lang w:val="uk-UA"/>
        </w:rPr>
        <w:t xml:space="preserve">Представником Полтавського обласного центру зайнятості разом з               ГО «Спільна справа Полтавщини» 5 та 18 липня </w:t>
      </w:r>
      <w:r w:rsidR="002F4DFD" w:rsidRPr="000A5EA0">
        <w:rPr>
          <w:sz w:val="28"/>
          <w:lang w:val="uk-UA"/>
        </w:rPr>
        <w:t>2023</w:t>
      </w:r>
      <w:r w:rsidRPr="000A5EA0">
        <w:rPr>
          <w:sz w:val="28"/>
          <w:lang w:val="uk-UA"/>
        </w:rPr>
        <w:t xml:space="preserve"> року проведено інформаційні зустрічі із запрошеними внутрішньо переміщеними особами за тематикою «Можливості безоплатного навчання на підставі ваучера на освіту» та «Надання мікрогрантів на започаткування чи розвиток власної справи».</w:t>
      </w:r>
    </w:p>
    <w:p w:rsidR="0013459F" w:rsidRPr="000A5EA0" w:rsidRDefault="0013459F" w:rsidP="00195A9D">
      <w:pPr>
        <w:spacing w:line="360" w:lineRule="auto"/>
        <w:ind w:firstLine="567"/>
        <w:jc w:val="both"/>
        <w:rPr>
          <w:sz w:val="28"/>
          <w:lang w:val="uk-UA"/>
        </w:rPr>
      </w:pPr>
      <w:r w:rsidRPr="000A5EA0">
        <w:rPr>
          <w:sz w:val="28"/>
          <w:lang w:val="uk-UA"/>
        </w:rPr>
        <w:t>В Центрі підтримки ВПО Волноваського району Донецької області «Пліч-о-пліч» м.</w:t>
      </w:r>
      <w:r w:rsidR="007C252F" w:rsidRPr="000A5EA0">
        <w:rPr>
          <w:sz w:val="28"/>
          <w:lang w:val="uk-UA"/>
        </w:rPr>
        <w:t xml:space="preserve"> </w:t>
      </w:r>
      <w:r w:rsidRPr="000A5EA0">
        <w:rPr>
          <w:sz w:val="28"/>
          <w:lang w:val="uk-UA"/>
        </w:rPr>
        <w:t xml:space="preserve">Полтава 3 серпня 2023 року відбулась зустріч з представниками Полтавського обласного центру зайнятості. В ході заходу внутрішньо переміщені особи були ознайомлені з вакансіями на ринку праці, умовами отримання допомоги держави на започаткування та розвиток власної справи, проходження навчання за сприяння служби зайнятості. </w:t>
      </w:r>
    </w:p>
    <w:p w:rsidR="0013459F" w:rsidRPr="000A5EA0" w:rsidRDefault="00263063" w:rsidP="00195A9D">
      <w:pPr>
        <w:spacing w:line="360" w:lineRule="auto"/>
        <w:ind w:firstLine="567"/>
        <w:jc w:val="both"/>
        <w:rPr>
          <w:sz w:val="28"/>
          <w:lang w:val="uk-UA"/>
        </w:rPr>
      </w:pPr>
      <w:r w:rsidRPr="000A5EA0">
        <w:rPr>
          <w:sz w:val="28"/>
          <w:lang w:val="uk-UA"/>
        </w:rPr>
        <w:t xml:space="preserve">В Центрі адаптації ВПО «Зміст» </w:t>
      </w:r>
      <w:r w:rsidR="0013459F" w:rsidRPr="000A5EA0">
        <w:rPr>
          <w:sz w:val="28"/>
          <w:lang w:val="uk-UA"/>
        </w:rPr>
        <w:t xml:space="preserve">16 серпня </w:t>
      </w:r>
      <w:r w:rsidR="007C252F" w:rsidRPr="000A5EA0">
        <w:rPr>
          <w:sz w:val="28"/>
          <w:lang w:val="uk-UA"/>
        </w:rPr>
        <w:t>2023</w:t>
      </w:r>
      <w:r w:rsidR="0013459F" w:rsidRPr="000A5EA0">
        <w:rPr>
          <w:sz w:val="28"/>
          <w:lang w:val="uk-UA"/>
        </w:rPr>
        <w:t xml:space="preserve"> року відбулась зустріч з внутрішньо переміщеними особами представника обласного центру </w:t>
      </w:r>
      <w:r w:rsidR="0013459F" w:rsidRPr="000A5EA0">
        <w:rPr>
          <w:sz w:val="28"/>
          <w:lang w:val="uk-UA"/>
        </w:rPr>
        <w:lastRenderedPageBreak/>
        <w:t>зайнятості, в ході якої присутні ознайомлені з можливістю отримання ваучера на навчання та умовами отримання грантів/мікрогрантів для започаткування чи розвитку власного бізнесу.</w:t>
      </w:r>
    </w:p>
    <w:p w:rsidR="00A002E6" w:rsidRPr="000A5EA0" w:rsidRDefault="00263063" w:rsidP="00195A9D">
      <w:pPr>
        <w:shd w:val="clear" w:color="auto" w:fill="FFFFFF"/>
        <w:spacing w:line="360" w:lineRule="auto"/>
        <w:ind w:firstLine="567"/>
        <w:jc w:val="both"/>
        <w:rPr>
          <w:sz w:val="28"/>
          <w:szCs w:val="28"/>
          <w:lang w:val="uk-UA"/>
        </w:rPr>
      </w:pPr>
      <w:r w:rsidRPr="000A5EA0">
        <w:rPr>
          <w:sz w:val="28"/>
          <w:szCs w:val="28"/>
          <w:lang w:val="uk-UA"/>
        </w:rPr>
        <w:t>Також:</w:t>
      </w:r>
    </w:p>
    <w:p w:rsidR="00A002E6" w:rsidRPr="000A5EA0" w:rsidRDefault="00A002E6" w:rsidP="00195A9D">
      <w:pPr>
        <w:numPr>
          <w:ilvl w:val="0"/>
          <w:numId w:val="14"/>
        </w:numPr>
        <w:shd w:val="clear" w:color="auto" w:fill="FFFFFF"/>
        <w:tabs>
          <w:tab w:val="left" w:pos="993"/>
        </w:tabs>
        <w:spacing w:line="360" w:lineRule="auto"/>
        <w:ind w:left="0" w:firstLine="567"/>
        <w:jc w:val="both"/>
        <w:rPr>
          <w:sz w:val="28"/>
          <w:szCs w:val="28"/>
          <w:lang w:val="uk-UA"/>
        </w:rPr>
      </w:pPr>
      <w:r w:rsidRPr="000A5EA0">
        <w:rPr>
          <w:sz w:val="28"/>
          <w:szCs w:val="28"/>
          <w:lang w:val="uk-UA"/>
        </w:rPr>
        <w:t xml:space="preserve">ГО «Воля, перемога, об’єднання України» була включена в перелік замовників суспільно корисних робіт, і в даній громадській організації  працювало 12 ВПО на суспільно корисних роботах; </w:t>
      </w:r>
    </w:p>
    <w:p w:rsidR="00A002E6" w:rsidRPr="000A5EA0" w:rsidRDefault="00A002E6" w:rsidP="00195A9D">
      <w:pPr>
        <w:numPr>
          <w:ilvl w:val="0"/>
          <w:numId w:val="14"/>
        </w:numPr>
        <w:shd w:val="clear" w:color="auto" w:fill="FFFFFF"/>
        <w:tabs>
          <w:tab w:val="left" w:pos="993"/>
        </w:tabs>
        <w:spacing w:line="360" w:lineRule="auto"/>
        <w:ind w:left="0" w:firstLine="567"/>
        <w:jc w:val="both"/>
        <w:rPr>
          <w:b/>
          <w:sz w:val="28"/>
          <w:szCs w:val="28"/>
          <w:lang w:val="uk-UA"/>
        </w:rPr>
      </w:pPr>
      <w:r w:rsidRPr="000A5EA0">
        <w:rPr>
          <w:sz w:val="28"/>
          <w:szCs w:val="28"/>
          <w:lang w:val="uk-UA"/>
        </w:rPr>
        <w:t>в Полтавській обласній організації Товариства Червоного Хреста України та Благодійній організації «СВІТЛО НАДІЇ» працювало на громадських роботах 10 ВПО;</w:t>
      </w:r>
    </w:p>
    <w:p w:rsidR="00A002E6" w:rsidRPr="000A5EA0" w:rsidRDefault="00A002E6" w:rsidP="00195A9D">
      <w:pPr>
        <w:numPr>
          <w:ilvl w:val="0"/>
          <w:numId w:val="14"/>
        </w:numPr>
        <w:shd w:val="clear" w:color="auto" w:fill="FFFFFF"/>
        <w:tabs>
          <w:tab w:val="left" w:pos="851"/>
        </w:tabs>
        <w:spacing w:line="360" w:lineRule="auto"/>
        <w:ind w:left="0" w:firstLine="567"/>
        <w:jc w:val="both"/>
        <w:rPr>
          <w:sz w:val="28"/>
          <w:szCs w:val="28"/>
          <w:lang w:val="uk-UA"/>
        </w:rPr>
      </w:pPr>
      <w:r w:rsidRPr="000A5EA0">
        <w:rPr>
          <w:sz w:val="28"/>
          <w:szCs w:val="28"/>
          <w:lang w:val="uk-UA"/>
        </w:rPr>
        <w:t>ГО «Інноваційні соціальні рішення» в кінці 2023 року відкрили Центри працевлаштування жінок</w:t>
      </w:r>
      <w:r w:rsidR="00263063" w:rsidRPr="000A5EA0">
        <w:rPr>
          <w:sz w:val="28"/>
          <w:szCs w:val="28"/>
          <w:lang w:val="uk-UA"/>
        </w:rPr>
        <w:t xml:space="preserve">, зокрема з числа ВПО </w:t>
      </w:r>
      <w:r w:rsidRPr="000A5EA0">
        <w:rPr>
          <w:sz w:val="28"/>
          <w:szCs w:val="28"/>
          <w:lang w:val="uk-UA"/>
        </w:rPr>
        <w:t>в 5 містах області (Лубни, Миргород, Глобине, Пирятин, Гадяч).  У спільній взаємодії на даний час:</w:t>
      </w:r>
    </w:p>
    <w:p w:rsidR="00A002E6" w:rsidRPr="000A5EA0" w:rsidRDefault="00A002E6" w:rsidP="00195A9D">
      <w:pPr>
        <w:numPr>
          <w:ilvl w:val="0"/>
          <w:numId w:val="15"/>
        </w:numPr>
        <w:shd w:val="clear" w:color="auto" w:fill="FFFFFF"/>
        <w:tabs>
          <w:tab w:val="left" w:pos="851"/>
        </w:tabs>
        <w:spacing w:line="360" w:lineRule="auto"/>
        <w:ind w:left="0" w:firstLine="567"/>
        <w:jc w:val="both"/>
        <w:rPr>
          <w:sz w:val="28"/>
          <w:szCs w:val="28"/>
          <w:lang w:val="uk-UA"/>
        </w:rPr>
      </w:pPr>
      <w:r w:rsidRPr="000A5EA0">
        <w:rPr>
          <w:sz w:val="28"/>
          <w:szCs w:val="28"/>
          <w:lang w:val="uk-UA"/>
        </w:rPr>
        <w:t>пройшли курси пекаря-кондитера, крою і шиття, перукаря, масажиста початківця, майстра манікюру, бровіста та отримали сертифікати і стартові набори для початку власної справи 125 жінок, з них 54 жінки -  з числа ВПО;</w:t>
      </w:r>
    </w:p>
    <w:p w:rsidR="00A002E6" w:rsidRPr="000A5EA0" w:rsidRDefault="00A002E6" w:rsidP="00195A9D">
      <w:pPr>
        <w:numPr>
          <w:ilvl w:val="0"/>
          <w:numId w:val="15"/>
        </w:numPr>
        <w:shd w:val="clear" w:color="auto" w:fill="FFFFFF"/>
        <w:tabs>
          <w:tab w:val="left" w:pos="851"/>
        </w:tabs>
        <w:spacing w:line="360" w:lineRule="auto"/>
        <w:ind w:left="0" w:firstLine="567"/>
        <w:jc w:val="both"/>
        <w:rPr>
          <w:sz w:val="28"/>
          <w:szCs w:val="28"/>
          <w:lang w:val="uk-UA"/>
        </w:rPr>
      </w:pPr>
      <w:r w:rsidRPr="000A5EA0">
        <w:rPr>
          <w:sz w:val="28"/>
          <w:szCs w:val="28"/>
          <w:lang w:val="uk-UA"/>
        </w:rPr>
        <w:t xml:space="preserve"> з 25.03.2024 року старту</w:t>
      </w:r>
      <w:r w:rsidR="00263063" w:rsidRPr="000A5EA0">
        <w:rPr>
          <w:sz w:val="28"/>
          <w:szCs w:val="28"/>
          <w:lang w:val="uk-UA"/>
        </w:rPr>
        <w:t>вав</w:t>
      </w:r>
      <w:r w:rsidRPr="000A5EA0">
        <w:rPr>
          <w:sz w:val="28"/>
          <w:szCs w:val="28"/>
          <w:lang w:val="uk-UA"/>
        </w:rPr>
        <w:t xml:space="preserve"> навчальний курс «Фахівчиня з комп’ютерної діагностики авто» для 17 жінок;</w:t>
      </w:r>
    </w:p>
    <w:p w:rsidR="00A002E6" w:rsidRPr="000A5EA0" w:rsidRDefault="00263063" w:rsidP="00195A9D">
      <w:pPr>
        <w:numPr>
          <w:ilvl w:val="0"/>
          <w:numId w:val="15"/>
        </w:numPr>
        <w:shd w:val="clear" w:color="auto" w:fill="FFFFFF"/>
        <w:tabs>
          <w:tab w:val="left" w:pos="851"/>
        </w:tabs>
        <w:spacing w:line="360" w:lineRule="auto"/>
        <w:ind w:left="0" w:firstLine="567"/>
        <w:jc w:val="both"/>
        <w:rPr>
          <w:sz w:val="28"/>
          <w:szCs w:val="28"/>
          <w:lang w:val="uk-UA"/>
        </w:rPr>
      </w:pPr>
      <w:r w:rsidRPr="000A5EA0">
        <w:rPr>
          <w:sz w:val="28"/>
          <w:szCs w:val="28"/>
          <w:lang w:val="uk-UA"/>
        </w:rPr>
        <w:t xml:space="preserve"> З 8.04.2024 року розпочалося</w:t>
      </w:r>
      <w:r w:rsidR="00A002E6" w:rsidRPr="000A5EA0">
        <w:rPr>
          <w:sz w:val="28"/>
          <w:szCs w:val="28"/>
          <w:lang w:val="uk-UA"/>
        </w:rPr>
        <w:t xml:space="preserve"> навчання за професію маляра-штукатура. </w:t>
      </w:r>
    </w:p>
    <w:p w:rsidR="00A002E6" w:rsidRPr="000A5EA0" w:rsidRDefault="00263063" w:rsidP="00195A9D">
      <w:pPr>
        <w:numPr>
          <w:ilvl w:val="0"/>
          <w:numId w:val="14"/>
        </w:numPr>
        <w:shd w:val="clear" w:color="auto" w:fill="FFFFFF"/>
        <w:tabs>
          <w:tab w:val="left" w:pos="851"/>
        </w:tabs>
        <w:spacing w:line="360" w:lineRule="auto"/>
        <w:ind w:left="0" w:firstLine="567"/>
        <w:jc w:val="both"/>
        <w:rPr>
          <w:sz w:val="28"/>
          <w:szCs w:val="28"/>
          <w:lang w:val="uk-UA"/>
        </w:rPr>
      </w:pPr>
      <w:r w:rsidRPr="000A5EA0">
        <w:rPr>
          <w:sz w:val="28"/>
          <w:szCs w:val="28"/>
          <w:lang w:val="uk-UA"/>
        </w:rPr>
        <w:t>в</w:t>
      </w:r>
      <w:r w:rsidR="00A002E6" w:rsidRPr="000A5EA0">
        <w:rPr>
          <w:sz w:val="28"/>
          <w:szCs w:val="28"/>
          <w:lang w:val="uk-UA"/>
        </w:rPr>
        <w:t xml:space="preserve"> ГО «Команда небайдужих», наразі працює 6 ВПО на суспільно корисних роботах;</w:t>
      </w:r>
    </w:p>
    <w:p w:rsidR="00A002E6" w:rsidRPr="000A5EA0" w:rsidRDefault="00A002E6" w:rsidP="00195A9D">
      <w:pPr>
        <w:numPr>
          <w:ilvl w:val="0"/>
          <w:numId w:val="14"/>
        </w:numPr>
        <w:shd w:val="clear" w:color="auto" w:fill="FFFFFF"/>
        <w:tabs>
          <w:tab w:val="left" w:pos="851"/>
        </w:tabs>
        <w:spacing w:line="360" w:lineRule="auto"/>
        <w:ind w:left="0" w:firstLine="567"/>
        <w:jc w:val="both"/>
        <w:rPr>
          <w:sz w:val="28"/>
          <w:szCs w:val="28"/>
          <w:lang w:val="uk-UA"/>
        </w:rPr>
      </w:pPr>
      <w:r w:rsidRPr="000A5EA0">
        <w:rPr>
          <w:sz w:val="28"/>
          <w:szCs w:val="28"/>
          <w:lang w:val="uk-UA"/>
        </w:rPr>
        <w:t>з ГО «Інша жінка» працюємо як в напрямку навчання жінок з числа ВПО, так і залучення їх до тимчасової зайнятості на суспільно корисні роботи;</w:t>
      </w:r>
    </w:p>
    <w:p w:rsidR="00A002E6" w:rsidRPr="000A5EA0" w:rsidRDefault="00A002E6" w:rsidP="00195A9D">
      <w:pPr>
        <w:numPr>
          <w:ilvl w:val="0"/>
          <w:numId w:val="14"/>
        </w:numPr>
        <w:shd w:val="clear" w:color="auto" w:fill="FFFFFF"/>
        <w:tabs>
          <w:tab w:val="left" w:pos="851"/>
        </w:tabs>
        <w:spacing w:line="360" w:lineRule="auto"/>
        <w:ind w:left="0" w:firstLine="567"/>
        <w:jc w:val="both"/>
        <w:rPr>
          <w:sz w:val="28"/>
          <w:szCs w:val="28"/>
          <w:lang w:val="uk-UA"/>
        </w:rPr>
      </w:pPr>
      <w:r w:rsidRPr="000A5EA0">
        <w:rPr>
          <w:sz w:val="28"/>
          <w:szCs w:val="28"/>
          <w:lang w:val="uk-UA"/>
        </w:rPr>
        <w:t>з ГО «Спільна справа Полтавщини» проводимо спільні консультації внутрішньо переміщених осіб щодо навчання на підставі ваучера на освіту та отримання мікрогрантів на започаткування чи розвиток власної справи;</w:t>
      </w:r>
    </w:p>
    <w:p w:rsidR="00A002E6" w:rsidRPr="000A5EA0" w:rsidRDefault="00A002E6" w:rsidP="00195A9D">
      <w:pPr>
        <w:numPr>
          <w:ilvl w:val="0"/>
          <w:numId w:val="14"/>
        </w:numPr>
        <w:shd w:val="clear" w:color="auto" w:fill="FFFFFF"/>
        <w:tabs>
          <w:tab w:val="left" w:pos="993"/>
        </w:tabs>
        <w:spacing w:line="360" w:lineRule="auto"/>
        <w:ind w:left="0" w:firstLine="567"/>
        <w:jc w:val="both"/>
        <w:rPr>
          <w:sz w:val="28"/>
          <w:szCs w:val="28"/>
          <w:lang w:val="uk-UA"/>
        </w:rPr>
      </w:pPr>
      <w:r w:rsidRPr="000A5EA0">
        <w:rPr>
          <w:sz w:val="28"/>
          <w:szCs w:val="28"/>
          <w:lang w:val="uk-UA"/>
        </w:rPr>
        <w:lastRenderedPageBreak/>
        <w:t xml:space="preserve">ГО «Міжнародний інститут розвитку громад» - щотижня фахівці Полтавської філії проводять семінари з техніки пошуку роботи. </w:t>
      </w:r>
    </w:p>
    <w:p w:rsidR="00DD0F15" w:rsidRPr="000A5EA0" w:rsidRDefault="00DD0F15" w:rsidP="00195A9D">
      <w:pPr>
        <w:spacing w:line="360" w:lineRule="auto"/>
        <w:ind w:firstLine="567"/>
        <w:jc w:val="both"/>
        <w:rPr>
          <w:sz w:val="28"/>
          <w:lang w:val="uk-UA"/>
        </w:rPr>
      </w:pPr>
      <w:r w:rsidRPr="000A5EA0">
        <w:rPr>
          <w:sz w:val="28"/>
          <w:lang w:val="uk-UA"/>
        </w:rPr>
        <w:t>На даний час обласною службою зайнятості підписано меморандуми з наступними неурядовими організаціями:</w:t>
      </w:r>
    </w:p>
    <w:p w:rsidR="00DD0F15" w:rsidRPr="000A5EA0" w:rsidRDefault="00DD0F15" w:rsidP="00195A9D">
      <w:pPr>
        <w:spacing w:line="360" w:lineRule="auto"/>
        <w:ind w:firstLine="567"/>
        <w:jc w:val="both"/>
        <w:rPr>
          <w:sz w:val="28"/>
          <w:lang w:val="uk-UA"/>
        </w:rPr>
      </w:pPr>
      <w:r w:rsidRPr="000A5EA0">
        <w:rPr>
          <w:sz w:val="28"/>
          <w:lang w:val="uk-UA"/>
        </w:rPr>
        <w:t>- ГО «ЗМІСТ ПОЛТАВА»;</w:t>
      </w:r>
    </w:p>
    <w:p w:rsidR="00DD0F15" w:rsidRPr="000A5EA0" w:rsidRDefault="00DD0F15" w:rsidP="000C4379">
      <w:pPr>
        <w:spacing w:line="360" w:lineRule="auto"/>
        <w:ind w:firstLine="567"/>
        <w:jc w:val="both"/>
        <w:rPr>
          <w:sz w:val="28"/>
          <w:lang w:val="uk-UA"/>
        </w:rPr>
      </w:pPr>
      <w:r w:rsidRPr="000A5EA0">
        <w:rPr>
          <w:sz w:val="28"/>
          <w:lang w:val="uk-UA"/>
        </w:rPr>
        <w:t>- БО «Світло Надії»;</w:t>
      </w:r>
    </w:p>
    <w:p w:rsidR="00DD0F15" w:rsidRPr="000A5EA0" w:rsidRDefault="00DD0F15" w:rsidP="000C4379">
      <w:pPr>
        <w:spacing w:line="360" w:lineRule="auto"/>
        <w:ind w:firstLine="567"/>
        <w:jc w:val="both"/>
        <w:rPr>
          <w:sz w:val="28"/>
          <w:lang w:val="uk-UA"/>
        </w:rPr>
      </w:pPr>
      <w:r w:rsidRPr="000A5EA0">
        <w:rPr>
          <w:sz w:val="28"/>
          <w:lang w:val="uk-UA"/>
        </w:rPr>
        <w:t>- ГО «Інноваційні соціальні рішення»;</w:t>
      </w:r>
    </w:p>
    <w:p w:rsidR="00DD0F15" w:rsidRPr="000A5EA0" w:rsidRDefault="00DD0F15" w:rsidP="000C4379">
      <w:pPr>
        <w:spacing w:line="360" w:lineRule="auto"/>
        <w:ind w:firstLine="567"/>
        <w:jc w:val="both"/>
        <w:rPr>
          <w:sz w:val="28"/>
          <w:lang w:val="uk-UA"/>
        </w:rPr>
      </w:pPr>
      <w:r w:rsidRPr="000A5EA0">
        <w:rPr>
          <w:sz w:val="28"/>
          <w:lang w:val="uk-UA"/>
        </w:rPr>
        <w:t>- ГО «Міжнародний інститут розвитку громад»;</w:t>
      </w:r>
    </w:p>
    <w:p w:rsidR="00DD0F15" w:rsidRPr="000A5EA0" w:rsidRDefault="00DD0F15" w:rsidP="000C4379">
      <w:pPr>
        <w:spacing w:line="360" w:lineRule="auto"/>
        <w:ind w:firstLine="567"/>
        <w:jc w:val="both"/>
        <w:rPr>
          <w:sz w:val="28"/>
          <w:lang w:val="uk-UA"/>
        </w:rPr>
      </w:pPr>
      <w:r w:rsidRPr="000A5EA0">
        <w:rPr>
          <w:sz w:val="28"/>
          <w:lang w:val="uk-UA"/>
        </w:rPr>
        <w:t>- ГО «Громадські ініціативи «Альянс»;</w:t>
      </w:r>
    </w:p>
    <w:p w:rsidR="00DD0F15" w:rsidRPr="000A5EA0" w:rsidRDefault="00DD0F15" w:rsidP="000C4379">
      <w:pPr>
        <w:spacing w:line="360" w:lineRule="auto"/>
        <w:ind w:firstLine="567"/>
        <w:jc w:val="both"/>
        <w:rPr>
          <w:sz w:val="28"/>
          <w:lang w:val="uk-UA"/>
        </w:rPr>
      </w:pPr>
      <w:r w:rsidRPr="000A5EA0">
        <w:rPr>
          <w:sz w:val="28"/>
          <w:lang w:val="uk-UA"/>
        </w:rPr>
        <w:t>- JERU.</w:t>
      </w:r>
    </w:p>
    <w:p w:rsidR="00DD0F15" w:rsidRPr="000A5EA0" w:rsidRDefault="00DD0F15" w:rsidP="000C4379">
      <w:pPr>
        <w:spacing w:line="360" w:lineRule="auto"/>
        <w:ind w:firstLine="567"/>
        <w:jc w:val="both"/>
        <w:rPr>
          <w:sz w:val="28"/>
          <w:lang w:val="uk-UA"/>
        </w:rPr>
      </w:pPr>
      <w:r w:rsidRPr="000A5EA0">
        <w:rPr>
          <w:sz w:val="28"/>
          <w:lang w:val="uk-UA"/>
        </w:rPr>
        <w:t xml:space="preserve">Також, в рамках реалізації проєкту «Швидкі навички до працевлаштування в рамках програми GIZ Skills4Recovery», між Полтавським центром професійно-технічної освіти державної служби зайнятості та Німецьким товариством міжнародного співробітництва (GIZ) і Німецьким Товариством SEQUA «Швидкий шлях до працевлаштування» укладено відповідну Угоду. </w:t>
      </w:r>
    </w:p>
    <w:p w:rsidR="00263063" w:rsidRPr="000A5EA0" w:rsidRDefault="00DD0F15" w:rsidP="000C4379">
      <w:pPr>
        <w:shd w:val="clear" w:color="auto" w:fill="FFFFFF"/>
        <w:spacing w:line="360" w:lineRule="auto"/>
        <w:ind w:firstLine="567"/>
        <w:jc w:val="both"/>
        <w:rPr>
          <w:sz w:val="28"/>
          <w:szCs w:val="28"/>
          <w:lang w:val="uk-UA"/>
        </w:rPr>
      </w:pPr>
      <w:r w:rsidRPr="000A5EA0">
        <w:rPr>
          <w:sz w:val="28"/>
          <w:lang w:val="uk-UA"/>
        </w:rPr>
        <w:t xml:space="preserve">Згідно даної Угоди на базі </w:t>
      </w:r>
      <w:r w:rsidR="00707F4D" w:rsidRPr="000A5EA0">
        <w:rPr>
          <w:sz w:val="28"/>
          <w:szCs w:val="28"/>
          <w:lang w:val="uk-UA"/>
        </w:rPr>
        <w:t xml:space="preserve">Полтавського центру професійно-технічної освіти </w:t>
      </w:r>
      <w:r w:rsidR="007A2BD3" w:rsidRPr="000A5EA0">
        <w:rPr>
          <w:sz w:val="28"/>
          <w:szCs w:val="28"/>
          <w:lang w:val="uk-UA"/>
        </w:rPr>
        <w:t>д</w:t>
      </w:r>
      <w:r w:rsidR="00707F4D" w:rsidRPr="000A5EA0">
        <w:rPr>
          <w:sz w:val="28"/>
          <w:szCs w:val="28"/>
          <w:lang w:val="uk-UA"/>
        </w:rPr>
        <w:t>ержавної служби зайнятості</w:t>
      </w:r>
      <w:r w:rsidR="00707F4D" w:rsidRPr="000A5EA0">
        <w:rPr>
          <w:sz w:val="28"/>
          <w:lang w:val="uk-UA"/>
        </w:rPr>
        <w:t xml:space="preserve"> </w:t>
      </w:r>
      <w:r w:rsidRPr="000A5EA0">
        <w:rPr>
          <w:sz w:val="28"/>
          <w:lang w:val="uk-UA"/>
        </w:rPr>
        <w:t>пров</w:t>
      </w:r>
      <w:r w:rsidR="007A2BD3" w:rsidRPr="000A5EA0">
        <w:rPr>
          <w:sz w:val="28"/>
          <w:lang w:val="uk-UA"/>
        </w:rPr>
        <w:t>одиться</w:t>
      </w:r>
      <w:r w:rsidRPr="000A5EA0">
        <w:rPr>
          <w:sz w:val="28"/>
          <w:lang w:val="uk-UA"/>
        </w:rPr>
        <w:t xml:space="preserve"> навчання безробітних, внутрішньо переміщених осіб та жінок за професією «Швачка», а також на короткотермінових курсах з отримання часткових кваліфікацій «Монтажник сонячних панелей» та «Електромонтер з ремонту та обслуговування електроустаткування». </w:t>
      </w:r>
    </w:p>
    <w:p w:rsidR="00263063" w:rsidRPr="000A5EA0" w:rsidRDefault="00B70587" w:rsidP="000C4379">
      <w:pPr>
        <w:shd w:val="clear" w:color="auto" w:fill="FFFFFF"/>
        <w:spacing w:line="360" w:lineRule="auto"/>
        <w:ind w:firstLine="567"/>
        <w:jc w:val="both"/>
        <w:rPr>
          <w:sz w:val="28"/>
          <w:szCs w:val="28"/>
          <w:lang w:val="uk-UA"/>
        </w:rPr>
      </w:pPr>
      <w:r w:rsidRPr="000A5EA0">
        <w:rPr>
          <w:sz w:val="28"/>
          <w:szCs w:val="28"/>
          <w:lang w:val="uk-UA"/>
        </w:rPr>
        <w:t xml:space="preserve">Полтавська </w:t>
      </w:r>
      <w:r w:rsidR="00263063" w:rsidRPr="000A5EA0">
        <w:rPr>
          <w:sz w:val="28"/>
          <w:szCs w:val="28"/>
          <w:lang w:val="uk-UA"/>
        </w:rPr>
        <w:t>обласна служба зайнятості бере активну участь у різних міжнародних проектах, які спрямовані на підвищення спроможності внутрішньо переміщених осіб</w:t>
      </w:r>
      <w:r w:rsidRPr="000A5EA0">
        <w:rPr>
          <w:sz w:val="28"/>
          <w:szCs w:val="28"/>
          <w:lang w:val="uk-UA"/>
        </w:rPr>
        <w:t xml:space="preserve">, </w:t>
      </w:r>
      <w:r w:rsidR="00263063" w:rsidRPr="000A5EA0">
        <w:rPr>
          <w:sz w:val="28"/>
          <w:szCs w:val="28"/>
          <w:lang w:val="uk-UA"/>
        </w:rPr>
        <w:t xml:space="preserve">зокрема - це проєкт «Програма економічної стійкості України», який реалізується </w:t>
      </w:r>
      <w:r w:rsidR="00263063" w:rsidRPr="000A5EA0">
        <w:rPr>
          <w:sz w:val="28"/>
          <w:szCs w:val="28"/>
        </w:rPr>
        <w:t>JERU</w:t>
      </w:r>
      <w:r w:rsidR="00263063" w:rsidRPr="000A5EA0">
        <w:rPr>
          <w:sz w:val="28"/>
          <w:szCs w:val="28"/>
          <w:lang w:val="uk-UA"/>
        </w:rPr>
        <w:t xml:space="preserve">, </w:t>
      </w:r>
      <w:r w:rsidRPr="000A5EA0">
        <w:rPr>
          <w:sz w:val="28"/>
          <w:szCs w:val="28"/>
          <w:lang w:val="uk-UA"/>
        </w:rPr>
        <w:t xml:space="preserve">«Рішення в сфері безпеки людини в Україні», яка реалізується </w:t>
      </w:r>
      <w:r w:rsidR="00263063" w:rsidRPr="000A5EA0">
        <w:rPr>
          <w:sz w:val="28"/>
          <w:szCs w:val="28"/>
          <w:lang w:val="uk-UA"/>
        </w:rPr>
        <w:t>Міжнародн</w:t>
      </w:r>
      <w:r w:rsidRPr="000A5EA0">
        <w:rPr>
          <w:sz w:val="28"/>
          <w:szCs w:val="28"/>
          <w:lang w:val="uk-UA"/>
        </w:rPr>
        <w:t>ою</w:t>
      </w:r>
      <w:r w:rsidR="00263063" w:rsidRPr="000A5EA0">
        <w:rPr>
          <w:sz w:val="28"/>
          <w:szCs w:val="28"/>
          <w:lang w:val="uk-UA"/>
        </w:rPr>
        <w:t xml:space="preserve"> організаці</w:t>
      </w:r>
      <w:r w:rsidRPr="000A5EA0">
        <w:rPr>
          <w:sz w:val="28"/>
          <w:szCs w:val="28"/>
          <w:lang w:val="uk-UA"/>
        </w:rPr>
        <w:t>єю</w:t>
      </w:r>
      <w:r w:rsidR="00263063" w:rsidRPr="000A5EA0">
        <w:rPr>
          <w:sz w:val="28"/>
          <w:szCs w:val="28"/>
          <w:lang w:val="uk-UA"/>
        </w:rPr>
        <w:t xml:space="preserve"> з міграції,  Жіночий фонд миру та гуманітарної допомоги ООН, </w:t>
      </w:r>
      <w:r w:rsidR="00997910" w:rsidRPr="000A5EA0">
        <w:rPr>
          <w:sz w:val="28"/>
          <w:szCs w:val="28"/>
          <w:lang w:val="uk-UA"/>
        </w:rPr>
        <w:t>Допомога в реабілітації і налагодженні повноцінного життя для ВПО в Україні</w:t>
      </w:r>
      <w:r w:rsidR="0030590D" w:rsidRPr="000A5EA0">
        <w:rPr>
          <w:sz w:val="28"/>
          <w:szCs w:val="28"/>
          <w:lang w:val="uk-UA"/>
        </w:rPr>
        <w:t xml:space="preserve"> </w:t>
      </w:r>
      <w:r w:rsidR="00997910" w:rsidRPr="000A5EA0">
        <w:rPr>
          <w:sz w:val="28"/>
          <w:szCs w:val="28"/>
          <w:lang w:val="uk-UA"/>
        </w:rPr>
        <w:t xml:space="preserve">за підтримки «Shanti </w:t>
      </w:r>
      <w:r w:rsidR="00997910" w:rsidRPr="000A5EA0">
        <w:rPr>
          <w:sz w:val="28"/>
          <w:szCs w:val="28"/>
          <w:lang w:val="uk-UA"/>
        </w:rPr>
        <w:lastRenderedPageBreak/>
        <w:t>Volunteer Association», «Крила», який впроваджується організацією Пакт  Інк</w:t>
      </w:r>
      <w:r w:rsidR="00263063" w:rsidRPr="000A5EA0">
        <w:rPr>
          <w:sz w:val="28"/>
          <w:szCs w:val="28"/>
          <w:lang w:val="uk-UA"/>
        </w:rPr>
        <w:t xml:space="preserve">.   </w:t>
      </w:r>
    </w:p>
    <w:p w:rsidR="0005637E" w:rsidRPr="000A5EA0" w:rsidRDefault="0005637E" w:rsidP="000C4379">
      <w:pPr>
        <w:spacing w:line="360" w:lineRule="auto"/>
        <w:ind w:firstLine="567"/>
        <w:jc w:val="both"/>
        <w:rPr>
          <w:sz w:val="28"/>
          <w:lang w:val="uk-UA"/>
        </w:rPr>
      </w:pPr>
      <w:r w:rsidRPr="000A5EA0">
        <w:rPr>
          <w:sz w:val="28"/>
          <w:lang w:val="uk-UA"/>
        </w:rPr>
        <w:t xml:space="preserve">Для прикладу, в квітні 2023 року на території Миргородської  громади  стартував проєкт «Час діяти» за фінансування Жіночого фонду миру та гуманітарної допомоги ООН. Усі учасниці, які долучилися до проекту – внутрішньо переміщені особи з різних міст України, зокрема Донеччини та Харківщини. </w:t>
      </w:r>
    </w:p>
    <w:p w:rsidR="0005637E" w:rsidRPr="000A5EA0" w:rsidRDefault="0005637E" w:rsidP="000C4379">
      <w:pPr>
        <w:spacing w:line="360" w:lineRule="auto"/>
        <w:ind w:firstLine="567"/>
        <w:jc w:val="both"/>
        <w:rPr>
          <w:sz w:val="28"/>
          <w:lang w:val="uk-UA"/>
        </w:rPr>
      </w:pPr>
      <w:r w:rsidRPr="000A5EA0">
        <w:rPr>
          <w:sz w:val="28"/>
          <w:lang w:val="uk-UA"/>
        </w:rPr>
        <w:t xml:space="preserve">До проведення  інформаційних та практичних заходів </w:t>
      </w:r>
      <w:r w:rsidR="007219BA" w:rsidRPr="000A5EA0">
        <w:rPr>
          <w:sz w:val="28"/>
          <w:lang w:val="uk-UA"/>
        </w:rPr>
        <w:t>до</w:t>
      </w:r>
      <w:r w:rsidRPr="000A5EA0">
        <w:rPr>
          <w:sz w:val="28"/>
          <w:lang w:val="uk-UA"/>
        </w:rPr>
        <w:t>училися фахівці Миргородської філії Полтавського обласного центру зайнятості, які поінформували учасниць семінару про можливість отримання мікрогранту на розвиток існуючого або відкриття власного бізнесу та отримання ваучера на навчання.</w:t>
      </w:r>
    </w:p>
    <w:p w:rsidR="0005637E" w:rsidRPr="000A5EA0" w:rsidRDefault="007219BA" w:rsidP="000C4379">
      <w:pPr>
        <w:spacing w:line="360" w:lineRule="auto"/>
        <w:ind w:firstLine="567"/>
        <w:jc w:val="both"/>
        <w:rPr>
          <w:sz w:val="28"/>
          <w:lang w:val="uk-UA"/>
        </w:rPr>
      </w:pPr>
      <w:r w:rsidRPr="000A5EA0">
        <w:rPr>
          <w:sz w:val="28"/>
          <w:lang w:val="uk-UA"/>
        </w:rPr>
        <w:t>Одна з  учасниць проекту – в</w:t>
      </w:r>
      <w:r w:rsidR="0005637E" w:rsidRPr="000A5EA0">
        <w:rPr>
          <w:sz w:val="28"/>
          <w:lang w:val="uk-UA"/>
        </w:rPr>
        <w:t>нутрішньо переміщена особа пані Маргарита, 1994 року народження,  яка  переїхала з Харкова в квітні 2022 року, зацікавилась навчанням за ваучером і згодом скористалась цією можливістю.</w:t>
      </w:r>
    </w:p>
    <w:p w:rsidR="0005637E" w:rsidRPr="000A5EA0" w:rsidRDefault="0005637E" w:rsidP="000C4379">
      <w:pPr>
        <w:spacing w:line="360" w:lineRule="auto"/>
        <w:ind w:firstLine="567"/>
        <w:jc w:val="both"/>
        <w:rPr>
          <w:sz w:val="28"/>
          <w:lang w:val="uk-UA"/>
        </w:rPr>
      </w:pPr>
      <w:r w:rsidRPr="000A5EA0">
        <w:rPr>
          <w:sz w:val="28"/>
          <w:lang w:val="uk-UA"/>
        </w:rPr>
        <w:t>Маргарита має повну вищу освіту за спеціальність «Психологія». Отримала ваучер для підготовки за спеціальністю «017, Фізична культура і спорт» і наразі проходе навчання.</w:t>
      </w:r>
    </w:p>
    <w:p w:rsidR="0005637E" w:rsidRPr="000A5EA0" w:rsidRDefault="0005637E" w:rsidP="000C4379">
      <w:pPr>
        <w:spacing w:line="360" w:lineRule="auto"/>
        <w:ind w:firstLine="567"/>
        <w:jc w:val="both"/>
        <w:rPr>
          <w:sz w:val="28"/>
          <w:lang w:val="uk-UA"/>
        </w:rPr>
      </w:pPr>
      <w:r w:rsidRPr="000A5EA0">
        <w:rPr>
          <w:sz w:val="28"/>
          <w:lang w:val="uk-UA"/>
        </w:rPr>
        <w:t xml:space="preserve">Одночасно </w:t>
      </w:r>
      <w:r w:rsidR="00BE6A95" w:rsidRPr="000A5EA0">
        <w:rPr>
          <w:sz w:val="28"/>
          <w:lang w:val="uk-UA"/>
        </w:rPr>
        <w:t>у</w:t>
      </w:r>
      <w:r w:rsidRPr="000A5EA0">
        <w:rPr>
          <w:sz w:val="28"/>
          <w:lang w:val="uk-UA"/>
        </w:rPr>
        <w:t xml:space="preserve"> вересн</w:t>
      </w:r>
      <w:r w:rsidR="00BE6A95" w:rsidRPr="000A5EA0">
        <w:rPr>
          <w:sz w:val="28"/>
          <w:lang w:val="uk-UA"/>
        </w:rPr>
        <w:t>і</w:t>
      </w:r>
      <w:r w:rsidRPr="000A5EA0">
        <w:rPr>
          <w:sz w:val="28"/>
          <w:lang w:val="uk-UA"/>
        </w:rPr>
        <w:t xml:space="preserve"> </w:t>
      </w:r>
      <w:r w:rsidR="00BE6A95" w:rsidRPr="000A5EA0">
        <w:rPr>
          <w:sz w:val="28"/>
          <w:lang w:val="uk-UA"/>
        </w:rPr>
        <w:t>2023</w:t>
      </w:r>
      <w:r w:rsidRPr="000A5EA0">
        <w:rPr>
          <w:sz w:val="28"/>
          <w:lang w:val="uk-UA"/>
        </w:rPr>
        <w:t xml:space="preserve"> року вона зареєструвалася як фізична особа-підприємцем за напрямком «Освіта у сфері культури», і вже  почала  проводить заняття з групами дітей різних вікових категорій з розвитку фізичного здоров’я.</w:t>
      </w:r>
    </w:p>
    <w:p w:rsidR="00B70587" w:rsidRPr="000A5EA0" w:rsidRDefault="00BE6A95" w:rsidP="000C4379">
      <w:pPr>
        <w:spacing w:line="360" w:lineRule="auto"/>
        <w:ind w:firstLine="567"/>
        <w:jc w:val="both"/>
        <w:rPr>
          <w:sz w:val="28"/>
          <w:lang w:val="uk-UA"/>
        </w:rPr>
      </w:pPr>
      <w:r w:rsidRPr="000A5EA0">
        <w:rPr>
          <w:sz w:val="28"/>
          <w:lang w:val="uk-UA"/>
        </w:rPr>
        <w:t xml:space="preserve">Також, </w:t>
      </w:r>
      <w:r w:rsidR="0042293B" w:rsidRPr="000A5EA0">
        <w:rPr>
          <w:sz w:val="28"/>
          <w:lang w:val="uk-UA"/>
        </w:rPr>
        <w:t>в рамках реалізації проєкту «Д</w:t>
      </w:r>
      <w:r w:rsidR="00B70587" w:rsidRPr="000A5EA0">
        <w:rPr>
          <w:sz w:val="28"/>
          <w:lang w:val="uk-UA"/>
        </w:rPr>
        <w:t xml:space="preserve">опомога в реабілітації і налагодженні повноцінного життя для ВПО в Україні” за підтримки «Shanti Volunteer Association» </w:t>
      </w:r>
      <w:r w:rsidR="0042293B" w:rsidRPr="000A5EA0">
        <w:rPr>
          <w:sz w:val="28"/>
          <w:lang w:val="uk-UA"/>
        </w:rPr>
        <w:t>та</w:t>
      </w:r>
      <w:r w:rsidR="00B70587" w:rsidRPr="000A5EA0">
        <w:rPr>
          <w:sz w:val="28"/>
          <w:lang w:val="uk-UA"/>
        </w:rPr>
        <w:t xml:space="preserve"> фінансування уряду Японії</w:t>
      </w:r>
      <w:r w:rsidR="0042293B" w:rsidRPr="000A5EA0">
        <w:rPr>
          <w:sz w:val="28"/>
          <w:lang w:val="uk-UA"/>
        </w:rPr>
        <w:t xml:space="preserve"> </w:t>
      </w:r>
      <w:r w:rsidR="00B70587" w:rsidRPr="000A5EA0">
        <w:rPr>
          <w:sz w:val="28"/>
          <w:lang w:val="uk-UA"/>
        </w:rPr>
        <w:t xml:space="preserve">проведено </w:t>
      </w:r>
      <w:r w:rsidR="0042293B" w:rsidRPr="000A5EA0">
        <w:rPr>
          <w:sz w:val="28"/>
          <w:lang w:val="uk-UA"/>
        </w:rPr>
        <w:t>навчання 15 внутрішньо переміщених осіб з</w:t>
      </w:r>
      <w:r w:rsidR="00B70587" w:rsidRPr="000A5EA0">
        <w:rPr>
          <w:sz w:val="28"/>
          <w:lang w:val="uk-UA"/>
        </w:rPr>
        <w:t xml:space="preserve"> кондитерської майстерності. </w:t>
      </w:r>
      <w:r w:rsidR="0042293B" w:rsidRPr="000A5EA0">
        <w:rPr>
          <w:sz w:val="28"/>
          <w:lang w:val="uk-UA"/>
        </w:rPr>
        <w:t>С</w:t>
      </w:r>
      <w:r w:rsidR="00B70587" w:rsidRPr="000A5EA0">
        <w:rPr>
          <w:sz w:val="28"/>
          <w:lang w:val="uk-UA"/>
        </w:rPr>
        <w:t>лухачі курсу отримали сертифікати та свідоцтва про присвоєння робітничої кваліфікації – кондитер третього розряду.</w:t>
      </w:r>
    </w:p>
    <w:p w:rsidR="00D00126" w:rsidRPr="000A5EA0" w:rsidRDefault="001065B5" w:rsidP="000C4379">
      <w:pPr>
        <w:spacing w:line="360" w:lineRule="auto"/>
        <w:ind w:firstLine="567"/>
        <w:jc w:val="both"/>
        <w:rPr>
          <w:sz w:val="28"/>
          <w:lang w:val="uk-UA"/>
        </w:rPr>
      </w:pPr>
      <w:r w:rsidRPr="000A5EA0">
        <w:rPr>
          <w:sz w:val="28"/>
          <w:lang w:val="uk-UA"/>
        </w:rPr>
        <w:lastRenderedPageBreak/>
        <w:t xml:space="preserve">В рамках проєкту «Програма економічної стійкості України», який  реалізується JERU (Спільне реагування на надзвичайні ситуації в Україні міжнародних неурядових організацій Welthungerhilfe та Concern Worldwide) у колаборації з Полтавським обласним центром зайнятості за підтримки Швейцарії через Швейцарську агенцію розвитку та співробітництва, 11 березня 2024 року </w:t>
      </w:r>
      <w:r w:rsidR="007219BA" w:rsidRPr="000A5EA0">
        <w:rPr>
          <w:sz w:val="28"/>
          <w:lang w:val="uk-UA"/>
        </w:rPr>
        <w:t xml:space="preserve">у м. Полтава </w:t>
      </w:r>
      <w:r w:rsidRPr="000A5EA0">
        <w:rPr>
          <w:sz w:val="28"/>
          <w:lang w:val="uk-UA"/>
        </w:rPr>
        <w:t xml:space="preserve">проведено ярмарок вакансій </w:t>
      </w:r>
      <w:r w:rsidR="00153385" w:rsidRPr="000A5EA0">
        <w:rPr>
          <w:sz w:val="28"/>
          <w:lang w:val="uk-UA"/>
        </w:rPr>
        <w:t xml:space="preserve">«Ваша нова робота». </w:t>
      </w:r>
    </w:p>
    <w:p w:rsidR="00153385" w:rsidRPr="000A5EA0" w:rsidRDefault="00BE6A95" w:rsidP="000C4379">
      <w:pPr>
        <w:spacing w:line="360" w:lineRule="auto"/>
        <w:ind w:firstLine="567"/>
        <w:jc w:val="both"/>
        <w:rPr>
          <w:sz w:val="28"/>
          <w:lang w:val="uk-UA"/>
        </w:rPr>
      </w:pPr>
      <w:r w:rsidRPr="000A5EA0">
        <w:rPr>
          <w:sz w:val="28"/>
          <w:lang w:val="uk-UA"/>
        </w:rPr>
        <w:t>У</w:t>
      </w:r>
      <w:r w:rsidR="00153385" w:rsidRPr="000A5EA0">
        <w:rPr>
          <w:sz w:val="28"/>
          <w:lang w:val="uk-UA"/>
        </w:rPr>
        <w:t xml:space="preserve"> даному заході взяли участь понад 100 шукачів роботи, з них 47 осіб з числа внутрішньо переміщених осіб, які під час заходу мали можливість ознайомитися з </w:t>
      </w:r>
      <w:r w:rsidR="001065B5" w:rsidRPr="000A5EA0">
        <w:rPr>
          <w:sz w:val="28"/>
          <w:lang w:val="uk-UA"/>
        </w:rPr>
        <w:t xml:space="preserve"> актуальними пропозиціями</w:t>
      </w:r>
      <w:r w:rsidR="00153385" w:rsidRPr="000A5EA0">
        <w:rPr>
          <w:sz w:val="28"/>
          <w:lang w:val="uk-UA"/>
        </w:rPr>
        <w:t xml:space="preserve"> роботи від роботодавців міста, </w:t>
      </w:r>
      <w:r w:rsidR="001065B5" w:rsidRPr="000A5EA0">
        <w:rPr>
          <w:sz w:val="28"/>
          <w:lang w:val="uk-UA"/>
        </w:rPr>
        <w:t xml:space="preserve">пройти співбесіду </w:t>
      </w:r>
      <w:r w:rsidR="00153385" w:rsidRPr="000A5EA0">
        <w:rPr>
          <w:sz w:val="28"/>
          <w:lang w:val="uk-UA"/>
        </w:rPr>
        <w:t>з представниками кадрових служб тощо</w:t>
      </w:r>
      <w:r w:rsidR="001065B5" w:rsidRPr="000A5EA0">
        <w:rPr>
          <w:sz w:val="28"/>
          <w:lang w:val="uk-UA"/>
        </w:rPr>
        <w:t>.</w:t>
      </w:r>
    </w:p>
    <w:p w:rsidR="00807C8C" w:rsidRPr="000A5EA0" w:rsidRDefault="00BE6A95" w:rsidP="000C4379">
      <w:pPr>
        <w:spacing w:line="360" w:lineRule="auto"/>
        <w:ind w:firstLine="567"/>
        <w:jc w:val="both"/>
        <w:rPr>
          <w:sz w:val="28"/>
          <w:lang w:val="uk-UA"/>
        </w:rPr>
      </w:pPr>
      <w:r w:rsidRPr="000A5EA0">
        <w:rPr>
          <w:sz w:val="28"/>
          <w:lang w:val="uk-UA"/>
        </w:rPr>
        <w:t xml:space="preserve">У м. Кременчук та м. Полтава, </w:t>
      </w:r>
      <w:r w:rsidR="00807C8C" w:rsidRPr="000A5EA0">
        <w:rPr>
          <w:sz w:val="28"/>
          <w:lang w:val="uk-UA"/>
        </w:rPr>
        <w:t>10 та 11 квітня 2024 року</w:t>
      </w:r>
      <w:r w:rsidRPr="000A5EA0">
        <w:rPr>
          <w:sz w:val="28"/>
          <w:lang w:val="uk-UA"/>
        </w:rPr>
        <w:t xml:space="preserve"> відповідно</w:t>
      </w:r>
      <w:r w:rsidR="00807C8C" w:rsidRPr="000A5EA0">
        <w:rPr>
          <w:sz w:val="28"/>
          <w:lang w:val="uk-UA"/>
        </w:rPr>
        <w:t>, за ініціативи Міжнародної Організації з Міграції, за фінансування народу Японії та сприяння Полтавського обласного центру зайнятості</w:t>
      </w:r>
      <w:r w:rsidRPr="000A5EA0">
        <w:rPr>
          <w:sz w:val="28"/>
          <w:lang w:val="uk-UA"/>
        </w:rPr>
        <w:t>,</w:t>
      </w:r>
      <w:r w:rsidR="00807C8C" w:rsidRPr="000A5EA0">
        <w:rPr>
          <w:sz w:val="28"/>
          <w:lang w:val="uk-UA"/>
        </w:rPr>
        <w:t xml:space="preserve"> проведено ярмарок вакансій етичного бізнесу, до участі в якому запрошувалися внутрішньо переміщені особи. </w:t>
      </w:r>
    </w:p>
    <w:p w:rsidR="00807C8C" w:rsidRPr="000A5EA0" w:rsidRDefault="00807C8C" w:rsidP="000C4379">
      <w:pPr>
        <w:spacing w:line="360" w:lineRule="auto"/>
        <w:ind w:firstLine="567"/>
        <w:jc w:val="both"/>
        <w:rPr>
          <w:sz w:val="28"/>
          <w:lang w:val="uk-UA"/>
        </w:rPr>
      </w:pPr>
      <w:r w:rsidRPr="000A5EA0">
        <w:rPr>
          <w:sz w:val="28"/>
          <w:lang w:val="uk-UA"/>
        </w:rPr>
        <w:t>Метою даного заходу було підвищення обізнаності про актуальні можливості працевлаштування, надати платформу для презентації місцевих компаній та запропонувати шукачам роботи цікаві та вигідні робочі пропозиції. Під час заходу були обговорені переваги та найкращі практики різноманітності та інклюзії на робочому місці, а також важливість соціально-орієнтованої діяльності.</w:t>
      </w:r>
      <w:r w:rsidR="00D82DDE" w:rsidRPr="000A5EA0">
        <w:rPr>
          <w:sz w:val="28"/>
          <w:lang w:val="uk-UA"/>
        </w:rPr>
        <w:t xml:space="preserve"> </w:t>
      </w:r>
      <w:r w:rsidRPr="000A5EA0">
        <w:rPr>
          <w:sz w:val="28"/>
          <w:lang w:val="uk-UA"/>
        </w:rPr>
        <w:t>Представники місцевих компаній презентували доступні можливості для працевлаштування, а шукачі роботи отримали можливість поставити питання, які їх цікавлять.</w:t>
      </w:r>
    </w:p>
    <w:p w:rsidR="00807C8C" w:rsidRPr="000A5EA0" w:rsidRDefault="00D00126" w:rsidP="000C4379">
      <w:pPr>
        <w:spacing w:line="360" w:lineRule="auto"/>
        <w:ind w:firstLine="567"/>
        <w:jc w:val="both"/>
        <w:rPr>
          <w:sz w:val="28"/>
          <w:lang w:val="uk-UA"/>
        </w:rPr>
      </w:pPr>
      <w:r w:rsidRPr="000A5EA0">
        <w:rPr>
          <w:sz w:val="28"/>
          <w:lang w:val="uk-UA"/>
        </w:rPr>
        <w:t>В зазначеному заході взяли участь понад 250 шукачів роботи, серед яких 57</w:t>
      </w:r>
      <w:r w:rsidR="004A2AD7" w:rsidRPr="000A5EA0">
        <w:rPr>
          <w:sz w:val="28"/>
          <w:lang w:val="uk-UA"/>
        </w:rPr>
        <w:t xml:space="preserve"> </w:t>
      </w:r>
      <w:r w:rsidR="00C17EC6" w:rsidRPr="000A5EA0">
        <w:rPr>
          <w:sz w:val="28"/>
          <w:lang w:val="uk-UA"/>
        </w:rPr>
        <w:t>осіб</w:t>
      </w:r>
      <w:r w:rsidRPr="000A5EA0">
        <w:rPr>
          <w:sz w:val="28"/>
          <w:lang w:val="uk-UA"/>
        </w:rPr>
        <w:t xml:space="preserve"> з числа внутрішньо переміщених.</w:t>
      </w:r>
    </w:p>
    <w:p w:rsidR="009B563D" w:rsidRPr="000A5EA0" w:rsidRDefault="00122D1C" w:rsidP="000C4379">
      <w:pPr>
        <w:spacing w:line="360" w:lineRule="auto"/>
        <w:ind w:firstLine="567"/>
        <w:jc w:val="both"/>
        <w:rPr>
          <w:sz w:val="28"/>
          <w:lang w:val="uk-UA"/>
        </w:rPr>
      </w:pPr>
      <w:r w:rsidRPr="000A5EA0">
        <w:rPr>
          <w:sz w:val="28"/>
          <w:lang w:val="uk-UA"/>
        </w:rPr>
        <w:t>Окрім цього, Полтавським о</w:t>
      </w:r>
      <w:r w:rsidR="009B563D" w:rsidRPr="000A5EA0">
        <w:rPr>
          <w:sz w:val="28"/>
          <w:lang w:val="uk-UA"/>
        </w:rPr>
        <w:t xml:space="preserve">бласним центром зайнятості та </w:t>
      </w:r>
      <w:r w:rsidRPr="000A5EA0">
        <w:rPr>
          <w:sz w:val="28"/>
          <w:lang w:val="uk-UA"/>
        </w:rPr>
        <w:t>його структурними підрозділами</w:t>
      </w:r>
      <w:r w:rsidR="009B563D" w:rsidRPr="000A5EA0">
        <w:rPr>
          <w:sz w:val="28"/>
          <w:lang w:val="uk-UA"/>
        </w:rPr>
        <w:t>:</w:t>
      </w:r>
    </w:p>
    <w:p w:rsidR="009B563D" w:rsidRPr="000A5EA0" w:rsidRDefault="009B563D" w:rsidP="000C4379">
      <w:pPr>
        <w:spacing w:line="360" w:lineRule="auto"/>
        <w:ind w:firstLine="567"/>
        <w:jc w:val="both"/>
        <w:rPr>
          <w:sz w:val="28"/>
          <w:lang w:val="uk-UA"/>
        </w:rPr>
      </w:pPr>
      <w:r w:rsidRPr="000A5EA0">
        <w:rPr>
          <w:sz w:val="28"/>
          <w:lang w:val="uk-UA"/>
        </w:rPr>
        <w:t xml:space="preserve">1. Проводяться зустрічі безпосередньо в територіальних громадах із головами територіальних громад та старостатів, громадськими організаціями, </w:t>
      </w:r>
      <w:r w:rsidRPr="000A5EA0">
        <w:rPr>
          <w:sz w:val="28"/>
          <w:lang w:val="uk-UA"/>
        </w:rPr>
        <w:lastRenderedPageBreak/>
        <w:t>внутрішньо переміщеними особами</w:t>
      </w:r>
      <w:r w:rsidR="00E47CB7" w:rsidRPr="000A5EA0">
        <w:rPr>
          <w:sz w:val="28"/>
          <w:lang w:val="uk-UA"/>
        </w:rPr>
        <w:t>, в ході яких надається</w:t>
      </w:r>
      <w:r w:rsidRPr="000A5EA0">
        <w:rPr>
          <w:sz w:val="28"/>
          <w:lang w:val="uk-UA"/>
        </w:rPr>
        <w:t xml:space="preserve"> інформ</w:t>
      </w:r>
      <w:r w:rsidR="00E47CB7" w:rsidRPr="000A5EA0">
        <w:rPr>
          <w:sz w:val="28"/>
          <w:lang w:val="uk-UA"/>
        </w:rPr>
        <w:t>ація</w:t>
      </w:r>
      <w:r w:rsidRPr="000A5EA0">
        <w:rPr>
          <w:sz w:val="28"/>
          <w:lang w:val="uk-UA"/>
        </w:rPr>
        <w:t xml:space="preserve"> про послуги служби зайнятості, наявні актуальні вакансії та діючі активні програми сприяння зайнятості.</w:t>
      </w:r>
    </w:p>
    <w:p w:rsidR="009B563D" w:rsidRPr="000A5EA0" w:rsidRDefault="009B563D" w:rsidP="000C4379">
      <w:pPr>
        <w:spacing w:line="360" w:lineRule="auto"/>
        <w:ind w:firstLine="567"/>
        <w:jc w:val="both"/>
        <w:rPr>
          <w:sz w:val="28"/>
          <w:lang w:val="uk-UA"/>
        </w:rPr>
      </w:pPr>
      <w:r w:rsidRPr="000A5EA0">
        <w:rPr>
          <w:sz w:val="28"/>
          <w:lang w:val="uk-UA"/>
        </w:rPr>
        <w:t>Наприклад</w:t>
      </w:r>
      <w:r w:rsidR="003D511A" w:rsidRPr="000A5EA0">
        <w:rPr>
          <w:sz w:val="28"/>
          <w:lang w:val="uk-UA"/>
        </w:rPr>
        <w:t>, з</w:t>
      </w:r>
      <w:r w:rsidRPr="000A5EA0">
        <w:rPr>
          <w:sz w:val="28"/>
          <w:lang w:val="uk-UA"/>
        </w:rPr>
        <w:t xml:space="preserve"> початку повномасштабного вторгнення в Новосанжарському санаторію-профілакторію «Антей» проживало близько 300 переселенців. Фахівцями Новосанжарського управління </w:t>
      </w:r>
      <w:r w:rsidR="00E47CB7" w:rsidRPr="000A5EA0">
        <w:rPr>
          <w:sz w:val="28"/>
          <w:lang w:val="uk-UA"/>
        </w:rPr>
        <w:t>Полтавського обласного центру зайнятості</w:t>
      </w:r>
      <w:r w:rsidRPr="000A5EA0">
        <w:rPr>
          <w:sz w:val="28"/>
          <w:lang w:val="uk-UA"/>
        </w:rPr>
        <w:t xml:space="preserve"> регулярно проводиться роз’яснювальна робота з мешканцями санаторію про умови реєстрації в службі зайнятості, наявні актуальні вакансії, можливості </w:t>
      </w:r>
      <w:r w:rsidR="007219BA" w:rsidRPr="000A5EA0">
        <w:rPr>
          <w:sz w:val="28"/>
          <w:lang w:val="uk-UA"/>
        </w:rPr>
        <w:t>професійного навчання</w:t>
      </w:r>
      <w:r w:rsidRPr="000A5EA0">
        <w:rPr>
          <w:sz w:val="28"/>
          <w:lang w:val="uk-UA"/>
        </w:rPr>
        <w:t>. Як результат, з числа проживаючих в санаторії:</w:t>
      </w:r>
    </w:p>
    <w:p w:rsidR="009B563D" w:rsidRPr="000A5EA0" w:rsidRDefault="009B563D" w:rsidP="000C4379">
      <w:pPr>
        <w:spacing w:line="360" w:lineRule="auto"/>
        <w:ind w:firstLine="567"/>
        <w:jc w:val="both"/>
        <w:rPr>
          <w:sz w:val="28"/>
          <w:lang w:val="uk-UA"/>
        </w:rPr>
      </w:pPr>
      <w:r w:rsidRPr="000A5EA0">
        <w:rPr>
          <w:sz w:val="28"/>
          <w:lang w:val="uk-UA"/>
        </w:rPr>
        <w:t xml:space="preserve"> - 17 осіб - залучено до суспільно корисних робіт по забезпеченню життєдіяльності громадян, що постраждали внаслідок бойових дій; </w:t>
      </w:r>
    </w:p>
    <w:p w:rsidR="006A06E6" w:rsidRPr="000A5EA0" w:rsidRDefault="009B563D" w:rsidP="000C4379">
      <w:pPr>
        <w:spacing w:line="360" w:lineRule="auto"/>
        <w:ind w:firstLine="567"/>
        <w:jc w:val="both"/>
        <w:rPr>
          <w:sz w:val="28"/>
          <w:lang w:val="uk-UA"/>
        </w:rPr>
      </w:pPr>
      <w:r w:rsidRPr="000A5EA0">
        <w:rPr>
          <w:sz w:val="28"/>
          <w:lang w:val="uk-UA"/>
        </w:rPr>
        <w:t>- 25 осіб - працевлаштовано безпосередньо в санаторій з компенсацією витрат на оплату праці на посади кухарів, прибиральників службових приміщень, робітників, двірників, робітників з комплексного обслуговування та ремонту будинків.</w:t>
      </w:r>
    </w:p>
    <w:p w:rsidR="003D511A" w:rsidRPr="000A5EA0" w:rsidRDefault="003D511A" w:rsidP="000C4379">
      <w:pPr>
        <w:spacing w:line="360" w:lineRule="auto"/>
        <w:ind w:firstLine="567"/>
        <w:jc w:val="both"/>
        <w:rPr>
          <w:sz w:val="28"/>
          <w:lang w:val="uk-UA"/>
        </w:rPr>
      </w:pPr>
      <w:r w:rsidRPr="000A5EA0">
        <w:rPr>
          <w:sz w:val="28"/>
          <w:lang w:val="uk-UA"/>
        </w:rPr>
        <w:t>2. Провод</w:t>
      </w:r>
      <w:r w:rsidR="00D26BAF" w:rsidRPr="000A5EA0">
        <w:rPr>
          <w:sz w:val="28"/>
          <w:lang w:val="uk-UA"/>
        </w:rPr>
        <w:t>яться</w:t>
      </w:r>
      <w:r w:rsidRPr="000A5EA0">
        <w:rPr>
          <w:sz w:val="28"/>
          <w:lang w:val="uk-UA"/>
        </w:rPr>
        <w:t xml:space="preserve"> виїзні заходи в місця компактного проживання внутрішньо переміщених осіб.</w:t>
      </w:r>
    </w:p>
    <w:p w:rsidR="009B563D" w:rsidRPr="000A5EA0" w:rsidRDefault="003D511A" w:rsidP="000C4379">
      <w:pPr>
        <w:spacing w:line="360" w:lineRule="auto"/>
        <w:ind w:firstLine="567"/>
        <w:jc w:val="both"/>
        <w:rPr>
          <w:sz w:val="28"/>
          <w:szCs w:val="28"/>
          <w:lang w:val="uk-UA"/>
        </w:rPr>
      </w:pPr>
      <w:r w:rsidRPr="000A5EA0">
        <w:rPr>
          <w:sz w:val="28"/>
          <w:lang w:val="uk-UA"/>
        </w:rPr>
        <w:t>Наприклад, П</w:t>
      </w:r>
      <w:r w:rsidR="009B563D" w:rsidRPr="000A5EA0">
        <w:rPr>
          <w:sz w:val="28"/>
          <w:lang w:val="uk-UA"/>
        </w:rPr>
        <w:t>олтавською філією Полтавського обласного центру зайнятості здійснюються систематичні виїзні заходи в модульн</w:t>
      </w:r>
      <w:r w:rsidR="007219BA" w:rsidRPr="000A5EA0">
        <w:rPr>
          <w:sz w:val="28"/>
          <w:lang w:val="uk-UA"/>
        </w:rPr>
        <w:t>ому</w:t>
      </w:r>
      <w:r w:rsidR="009B563D" w:rsidRPr="000A5EA0">
        <w:rPr>
          <w:sz w:val="28"/>
          <w:lang w:val="uk-UA"/>
        </w:rPr>
        <w:t xml:space="preserve"> містечк</w:t>
      </w:r>
      <w:r w:rsidR="007219BA" w:rsidRPr="000A5EA0">
        <w:rPr>
          <w:sz w:val="28"/>
          <w:lang w:val="uk-UA"/>
        </w:rPr>
        <w:t>у</w:t>
      </w:r>
      <w:r w:rsidR="009B563D" w:rsidRPr="000A5EA0">
        <w:rPr>
          <w:sz w:val="28"/>
          <w:lang w:val="uk-UA"/>
        </w:rPr>
        <w:t xml:space="preserve"> на території Полтавської обласної клінічної психіатричної лікарні </w:t>
      </w:r>
      <w:r w:rsidR="007219BA" w:rsidRPr="000A5EA0">
        <w:rPr>
          <w:sz w:val="28"/>
          <w:lang w:val="uk-UA"/>
        </w:rPr>
        <w:t xml:space="preserve">                           </w:t>
      </w:r>
      <w:r w:rsidR="009B563D" w:rsidRPr="000A5EA0">
        <w:rPr>
          <w:sz w:val="28"/>
          <w:lang w:val="uk-UA"/>
        </w:rPr>
        <w:t>ім. О.Ф. Мальцева, де проживають внутрішньо переміщені особи</w:t>
      </w:r>
      <w:r w:rsidR="006303B0" w:rsidRPr="000A5EA0">
        <w:rPr>
          <w:lang w:val="uk-UA"/>
        </w:rPr>
        <w:t xml:space="preserve">, </w:t>
      </w:r>
      <w:r w:rsidR="006303B0" w:rsidRPr="000A5EA0">
        <w:rPr>
          <w:sz w:val="28"/>
          <w:szCs w:val="28"/>
          <w:lang w:val="uk-UA"/>
        </w:rPr>
        <w:t>в ході яких внутрішньо переміщені особи ознайомлюються з актуальними кадровими потребами роботодавців регіону та можливостями служби зайнятості.</w:t>
      </w:r>
    </w:p>
    <w:p w:rsidR="003D511A" w:rsidRPr="000A5EA0" w:rsidRDefault="003E2317" w:rsidP="000C4379">
      <w:pPr>
        <w:spacing w:line="360" w:lineRule="auto"/>
        <w:ind w:firstLine="567"/>
        <w:jc w:val="both"/>
        <w:rPr>
          <w:sz w:val="28"/>
          <w:lang w:val="uk-UA"/>
        </w:rPr>
      </w:pPr>
      <w:r w:rsidRPr="000A5EA0">
        <w:rPr>
          <w:sz w:val="28"/>
          <w:lang w:val="uk-UA"/>
        </w:rPr>
        <w:t>В</w:t>
      </w:r>
      <w:r w:rsidR="003D511A" w:rsidRPr="000A5EA0">
        <w:rPr>
          <w:sz w:val="28"/>
          <w:lang w:val="uk-UA"/>
        </w:rPr>
        <w:t xml:space="preserve"> Шишацькій тер</w:t>
      </w:r>
      <w:r w:rsidRPr="000A5EA0">
        <w:rPr>
          <w:sz w:val="28"/>
          <w:lang w:val="uk-UA"/>
        </w:rPr>
        <w:t xml:space="preserve">иторіальній </w:t>
      </w:r>
      <w:r w:rsidR="003D511A" w:rsidRPr="000A5EA0">
        <w:rPr>
          <w:sz w:val="28"/>
          <w:lang w:val="uk-UA"/>
        </w:rPr>
        <w:t>громаді</w:t>
      </w:r>
      <w:r w:rsidRPr="000A5EA0">
        <w:rPr>
          <w:sz w:val="28"/>
          <w:lang w:val="uk-UA"/>
        </w:rPr>
        <w:t>,</w:t>
      </w:r>
      <w:r w:rsidR="003D511A" w:rsidRPr="000A5EA0">
        <w:rPr>
          <w:sz w:val="28"/>
          <w:lang w:val="uk-UA"/>
        </w:rPr>
        <w:t xml:space="preserve"> під час проведення заходу в місці компактного поселення</w:t>
      </w:r>
      <w:r w:rsidRPr="000A5EA0">
        <w:rPr>
          <w:sz w:val="28"/>
          <w:lang w:val="uk-UA"/>
        </w:rPr>
        <w:t>,</w:t>
      </w:r>
      <w:r w:rsidR="003D511A" w:rsidRPr="000A5EA0">
        <w:rPr>
          <w:sz w:val="28"/>
          <w:lang w:val="uk-UA"/>
        </w:rPr>
        <w:t xml:space="preserve"> </w:t>
      </w:r>
      <w:r w:rsidRPr="000A5EA0">
        <w:rPr>
          <w:sz w:val="28"/>
          <w:lang w:val="uk-UA"/>
        </w:rPr>
        <w:t>дві</w:t>
      </w:r>
      <w:r w:rsidR="003D511A" w:rsidRPr="000A5EA0">
        <w:rPr>
          <w:sz w:val="28"/>
          <w:lang w:val="uk-UA"/>
        </w:rPr>
        <w:t xml:space="preserve"> переселенки</w:t>
      </w:r>
      <w:r w:rsidR="00A2579A" w:rsidRPr="000A5EA0">
        <w:rPr>
          <w:sz w:val="28"/>
          <w:lang w:val="uk-UA"/>
        </w:rPr>
        <w:t xml:space="preserve"> - пані Аліна та Оксана</w:t>
      </w:r>
      <w:r w:rsidR="003D511A" w:rsidRPr="000A5EA0">
        <w:rPr>
          <w:sz w:val="28"/>
          <w:lang w:val="uk-UA"/>
        </w:rPr>
        <w:t xml:space="preserve"> з Харківської області</w:t>
      </w:r>
      <w:r w:rsidR="00A2579A" w:rsidRPr="000A5EA0">
        <w:rPr>
          <w:sz w:val="28"/>
          <w:lang w:val="uk-UA"/>
        </w:rPr>
        <w:t>,</w:t>
      </w:r>
      <w:r w:rsidR="003D511A" w:rsidRPr="000A5EA0">
        <w:rPr>
          <w:sz w:val="28"/>
          <w:lang w:val="uk-UA"/>
        </w:rPr>
        <w:t xml:space="preserve"> зацікавилися запропонованими програмами зайнятості</w:t>
      </w:r>
      <w:r w:rsidR="00C326FA" w:rsidRPr="000A5EA0">
        <w:rPr>
          <w:sz w:val="28"/>
          <w:lang w:val="uk-UA"/>
        </w:rPr>
        <w:t>, а саме</w:t>
      </w:r>
      <w:r w:rsidR="003D511A" w:rsidRPr="000A5EA0">
        <w:rPr>
          <w:sz w:val="28"/>
          <w:lang w:val="uk-UA"/>
        </w:rPr>
        <w:t xml:space="preserve"> можливістю отримання ваучеру на навчання</w:t>
      </w:r>
      <w:r w:rsidR="00C326FA" w:rsidRPr="000A5EA0">
        <w:rPr>
          <w:sz w:val="28"/>
          <w:lang w:val="uk-UA"/>
        </w:rPr>
        <w:t xml:space="preserve"> та </w:t>
      </w:r>
      <w:r w:rsidRPr="000A5EA0">
        <w:rPr>
          <w:sz w:val="28"/>
          <w:lang w:val="uk-UA"/>
        </w:rPr>
        <w:t>безкоштовн</w:t>
      </w:r>
      <w:r w:rsidR="007219BA" w:rsidRPr="000A5EA0">
        <w:rPr>
          <w:sz w:val="28"/>
          <w:lang w:val="uk-UA"/>
        </w:rPr>
        <w:t>ого</w:t>
      </w:r>
      <w:r w:rsidRPr="000A5EA0">
        <w:rPr>
          <w:sz w:val="28"/>
          <w:lang w:val="uk-UA"/>
        </w:rPr>
        <w:t xml:space="preserve"> підвищ</w:t>
      </w:r>
      <w:r w:rsidR="007219BA" w:rsidRPr="000A5EA0">
        <w:rPr>
          <w:sz w:val="28"/>
          <w:lang w:val="uk-UA"/>
        </w:rPr>
        <w:t>ення</w:t>
      </w:r>
      <w:r w:rsidRPr="000A5EA0">
        <w:rPr>
          <w:sz w:val="28"/>
          <w:lang w:val="uk-UA"/>
        </w:rPr>
        <w:t xml:space="preserve"> кваліфікаці</w:t>
      </w:r>
      <w:r w:rsidR="007219BA" w:rsidRPr="000A5EA0">
        <w:rPr>
          <w:sz w:val="28"/>
          <w:lang w:val="uk-UA"/>
        </w:rPr>
        <w:t>ї</w:t>
      </w:r>
      <w:r w:rsidRPr="000A5EA0">
        <w:rPr>
          <w:sz w:val="28"/>
          <w:lang w:val="uk-UA"/>
        </w:rPr>
        <w:t xml:space="preserve"> з подальшим гарантованим </w:t>
      </w:r>
      <w:r w:rsidR="003D511A" w:rsidRPr="000A5EA0">
        <w:rPr>
          <w:sz w:val="28"/>
          <w:lang w:val="uk-UA"/>
        </w:rPr>
        <w:t>працевлаштуван</w:t>
      </w:r>
      <w:r w:rsidR="0024135A" w:rsidRPr="000A5EA0">
        <w:rPr>
          <w:sz w:val="28"/>
          <w:lang w:val="uk-UA"/>
        </w:rPr>
        <w:t>ням</w:t>
      </w:r>
      <w:r w:rsidR="003D511A" w:rsidRPr="000A5EA0">
        <w:rPr>
          <w:sz w:val="28"/>
          <w:lang w:val="uk-UA"/>
        </w:rPr>
        <w:t xml:space="preserve">. </w:t>
      </w:r>
    </w:p>
    <w:p w:rsidR="003D511A" w:rsidRPr="000A5EA0" w:rsidRDefault="003D511A" w:rsidP="000C4379">
      <w:pPr>
        <w:spacing w:line="360" w:lineRule="auto"/>
        <w:ind w:firstLine="567"/>
        <w:jc w:val="both"/>
        <w:rPr>
          <w:sz w:val="28"/>
          <w:lang w:val="uk-UA"/>
        </w:rPr>
      </w:pPr>
      <w:r w:rsidRPr="000A5EA0">
        <w:rPr>
          <w:sz w:val="28"/>
          <w:lang w:val="uk-UA"/>
        </w:rPr>
        <w:t xml:space="preserve">Як результат: </w:t>
      </w:r>
    </w:p>
    <w:p w:rsidR="003D511A" w:rsidRPr="000A5EA0" w:rsidRDefault="003D511A" w:rsidP="000C4379">
      <w:pPr>
        <w:spacing w:line="360" w:lineRule="auto"/>
        <w:ind w:firstLine="567"/>
        <w:jc w:val="both"/>
        <w:rPr>
          <w:sz w:val="28"/>
          <w:lang w:val="uk-UA"/>
        </w:rPr>
      </w:pPr>
      <w:r w:rsidRPr="000A5EA0">
        <w:rPr>
          <w:sz w:val="28"/>
          <w:lang w:val="uk-UA"/>
        </w:rPr>
        <w:lastRenderedPageBreak/>
        <w:t>- пані Аліна отримала ваучер на здобуття другої вищої освіти за спеціальністю «Психологія» (наявна кваліфікація «</w:t>
      </w:r>
      <w:r w:rsidR="00C326FA" w:rsidRPr="000A5EA0">
        <w:rPr>
          <w:sz w:val="28"/>
          <w:lang w:val="uk-UA"/>
        </w:rPr>
        <w:t>Ф</w:t>
      </w:r>
      <w:r w:rsidRPr="000A5EA0">
        <w:rPr>
          <w:sz w:val="28"/>
          <w:lang w:val="uk-UA"/>
        </w:rPr>
        <w:t>ахів</w:t>
      </w:r>
      <w:r w:rsidR="00C326FA" w:rsidRPr="000A5EA0">
        <w:rPr>
          <w:sz w:val="28"/>
          <w:lang w:val="uk-UA"/>
        </w:rPr>
        <w:t>ець</w:t>
      </w:r>
      <w:r w:rsidRPr="000A5EA0">
        <w:rPr>
          <w:sz w:val="28"/>
          <w:lang w:val="uk-UA"/>
        </w:rPr>
        <w:t xml:space="preserve"> з корпоративного управління» обмежувала можливість працевлаштування) та </w:t>
      </w:r>
      <w:r w:rsidR="00C326FA" w:rsidRPr="000A5EA0">
        <w:rPr>
          <w:sz w:val="28"/>
          <w:lang w:val="uk-UA"/>
        </w:rPr>
        <w:t>навча</w:t>
      </w:r>
      <w:r w:rsidR="004A63EA" w:rsidRPr="000A5EA0">
        <w:rPr>
          <w:sz w:val="28"/>
          <w:lang w:val="uk-UA"/>
        </w:rPr>
        <w:t>ється</w:t>
      </w:r>
      <w:r w:rsidRPr="000A5EA0">
        <w:rPr>
          <w:sz w:val="28"/>
          <w:lang w:val="uk-UA"/>
        </w:rPr>
        <w:t xml:space="preserve"> у Відкритому міжнародному університеті розвитку людини «Україна»;</w:t>
      </w:r>
    </w:p>
    <w:p w:rsidR="006A06E6" w:rsidRPr="000A5EA0" w:rsidRDefault="003D511A" w:rsidP="000C4379">
      <w:pPr>
        <w:spacing w:line="360" w:lineRule="auto"/>
        <w:ind w:firstLine="567"/>
        <w:jc w:val="both"/>
        <w:rPr>
          <w:sz w:val="28"/>
          <w:lang w:val="uk-UA"/>
        </w:rPr>
      </w:pPr>
      <w:r w:rsidRPr="000A5EA0">
        <w:rPr>
          <w:sz w:val="28"/>
          <w:lang w:val="uk-UA"/>
        </w:rPr>
        <w:t xml:space="preserve">- пані Оксана за сприяння служби зайнятості підвищила кваліфікацію в Полтавському </w:t>
      </w:r>
      <w:r w:rsidR="004A63EA" w:rsidRPr="000A5EA0">
        <w:rPr>
          <w:sz w:val="28"/>
          <w:lang w:val="uk-UA"/>
        </w:rPr>
        <w:t xml:space="preserve">центрі професійно-технічної освіти Державної служби зайнятості </w:t>
      </w:r>
      <w:r w:rsidRPr="000A5EA0">
        <w:rPr>
          <w:sz w:val="28"/>
          <w:lang w:val="uk-UA"/>
        </w:rPr>
        <w:t>та працевлаштована  фахівцем в ТОВ АФ ім. Довженка.</w:t>
      </w:r>
    </w:p>
    <w:p w:rsidR="006A3920" w:rsidRPr="000A5EA0" w:rsidRDefault="00D26BAF" w:rsidP="00013121">
      <w:pPr>
        <w:tabs>
          <w:tab w:val="left" w:pos="851"/>
          <w:tab w:val="left" w:pos="4678"/>
        </w:tabs>
        <w:spacing w:line="360" w:lineRule="auto"/>
        <w:ind w:firstLine="567"/>
        <w:jc w:val="both"/>
        <w:rPr>
          <w:sz w:val="28"/>
          <w:szCs w:val="28"/>
          <w:lang w:val="uk-UA"/>
        </w:rPr>
      </w:pPr>
      <w:r w:rsidRPr="000A5EA0">
        <w:rPr>
          <w:sz w:val="28"/>
          <w:szCs w:val="28"/>
          <w:lang w:val="uk-UA"/>
        </w:rPr>
        <w:t>3.</w:t>
      </w:r>
      <w:r w:rsidR="00013121">
        <w:rPr>
          <w:sz w:val="28"/>
          <w:szCs w:val="28"/>
          <w:lang w:val="uk-UA"/>
        </w:rPr>
        <w:tab/>
      </w:r>
      <w:r w:rsidRPr="000A5EA0">
        <w:rPr>
          <w:sz w:val="28"/>
          <w:szCs w:val="28"/>
          <w:lang w:val="uk-UA"/>
        </w:rPr>
        <w:t>Забезпечується постійна с</w:t>
      </w:r>
      <w:r w:rsidR="006A3920" w:rsidRPr="000A5EA0">
        <w:rPr>
          <w:sz w:val="28"/>
          <w:szCs w:val="28"/>
          <w:lang w:val="uk-UA"/>
        </w:rPr>
        <w:t xml:space="preserve">півпраця з ринкоутворюючими роботодавцями щодо широкого інформування про діючі компенсаторні механізми працевлаштування </w:t>
      </w:r>
      <w:r w:rsidRPr="000A5EA0">
        <w:rPr>
          <w:sz w:val="28"/>
          <w:szCs w:val="28"/>
          <w:lang w:val="uk-UA"/>
        </w:rPr>
        <w:t>внутрішньо переміщених осіб</w:t>
      </w:r>
      <w:r w:rsidR="006A3920" w:rsidRPr="000A5EA0">
        <w:rPr>
          <w:sz w:val="28"/>
          <w:szCs w:val="28"/>
          <w:lang w:val="uk-UA"/>
        </w:rPr>
        <w:t>.</w:t>
      </w:r>
    </w:p>
    <w:p w:rsidR="006A3920" w:rsidRPr="000A5EA0" w:rsidRDefault="006A3920" w:rsidP="00013121">
      <w:pPr>
        <w:tabs>
          <w:tab w:val="left" w:pos="851"/>
          <w:tab w:val="left" w:pos="4678"/>
        </w:tabs>
        <w:spacing w:line="360" w:lineRule="auto"/>
        <w:ind w:firstLine="567"/>
        <w:jc w:val="both"/>
        <w:rPr>
          <w:sz w:val="28"/>
          <w:szCs w:val="28"/>
          <w:lang w:val="uk-UA"/>
        </w:rPr>
      </w:pPr>
      <w:r w:rsidRPr="000A5EA0">
        <w:rPr>
          <w:sz w:val="28"/>
          <w:szCs w:val="28"/>
          <w:lang w:val="uk-UA"/>
        </w:rPr>
        <w:t xml:space="preserve">Завдяки компенсаційним виплатам, які були надані роботодавцям за працевлаштування </w:t>
      </w:r>
      <w:r w:rsidR="00D26BAF" w:rsidRPr="000A5EA0">
        <w:rPr>
          <w:sz w:val="28"/>
          <w:szCs w:val="28"/>
          <w:lang w:val="uk-UA"/>
        </w:rPr>
        <w:t>внутрішньо переміщених осіб</w:t>
      </w:r>
      <w:r w:rsidRPr="000A5EA0">
        <w:rPr>
          <w:sz w:val="28"/>
          <w:szCs w:val="28"/>
          <w:lang w:val="uk-UA"/>
        </w:rPr>
        <w:t xml:space="preserve">, </w:t>
      </w:r>
      <w:r w:rsidR="00552EC5" w:rsidRPr="000A5EA0">
        <w:rPr>
          <w:sz w:val="28"/>
          <w:szCs w:val="28"/>
          <w:lang w:val="uk-UA"/>
        </w:rPr>
        <w:t xml:space="preserve">за сприяння Полтавської обласної служби зайнятості починаючи з березня 2022 року </w:t>
      </w:r>
      <w:r w:rsidRPr="000A5EA0">
        <w:rPr>
          <w:sz w:val="28"/>
          <w:szCs w:val="28"/>
          <w:lang w:val="uk-UA"/>
        </w:rPr>
        <w:t>нове робоче місце отримали 2,</w:t>
      </w:r>
      <w:r w:rsidR="00552EC5" w:rsidRPr="000A5EA0">
        <w:rPr>
          <w:sz w:val="28"/>
          <w:szCs w:val="28"/>
          <w:lang w:val="uk-UA"/>
        </w:rPr>
        <w:t>5</w:t>
      </w:r>
      <w:r w:rsidRPr="000A5EA0">
        <w:rPr>
          <w:sz w:val="28"/>
          <w:szCs w:val="28"/>
          <w:lang w:val="uk-UA"/>
        </w:rPr>
        <w:t xml:space="preserve"> тис. внутрішньо переміщених осіб</w:t>
      </w:r>
      <w:r w:rsidR="00FD7175" w:rsidRPr="000A5EA0">
        <w:rPr>
          <w:sz w:val="28"/>
          <w:szCs w:val="28"/>
          <w:lang w:val="uk-UA"/>
        </w:rPr>
        <w:t xml:space="preserve"> (Полтавська область в п’ятірці лідерів серед регіонів)</w:t>
      </w:r>
      <w:r w:rsidRPr="000A5EA0">
        <w:rPr>
          <w:sz w:val="28"/>
          <w:szCs w:val="28"/>
          <w:lang w:val="uk-UA"/>
        </w:rPr>
        <w:t>.</w:t>
      </w:r>
    </w:p>
    <w:p w:rsidR="006A3920" w:rsidRPr="000A5EA0" w:rsidRDefault="006A3920" w:rsidP="00013121">
      <w:pPr>
        <w:tabs>
          <w:tab w:val="left" w:pos="851"/>
          <w:tab w:val="left" w:pos="4678"/>
        </w:tabs>
        <w:spacing w:line="360" w:lineRule="auto"/>
        <w:ind w:firstLine="567"/>
        <w:jc w:val="both"/>
        <w:rPr>
          <w:sz w:val="28"/>
          <w:szCs w:val="28"/>
          <w:lang w:val="uk-UA"/>
        </w:rPr>
      </w:pPr>
      <w:r w:rsidRPr="000A5EA0">
        <w:rPr>
          <w:sz w:val="28"/>
          <w:szCs w:val="28"/>
          <w:lang w:val="uk-UA"/>
        </w:rPr>
        <w:t>Наприклад</w:t>
      </w:r>
      <w:r w:rsidR="00552EC5" w:rsidRPr="000A5EA0">
        <w:rPr>
          <w:sz w:val="28"/>
          <w:szCs w:val="28"/>
          <w:lang w:val="uk-UA"/>
        </w:rPr>
        <w:t xml:space="preserve">, </w:t>
      </w:r>
      <w:r w:rsidRPr="000A5EA0">
        <w:rPr>
          <w:sz w:val="28"/>
          <w:szCs w:val="28"/>
          <w:lang w:val="uk-UA"/>
        </w:rPr>
        <w:t>ПРАТ «Полтавський гірничо-збагачувальний комбінат»</w:t>
      </w:r>
      <w:r w:rsidR="00B46E62" w:rsidRPr="000A5EA0">
        <w:rPr>
          <w:sz w:val="28"/>
          <w:szCs w:val="28"/>
          <w:lang w:val="uk-UA"/>
        </w:rPr>
        <w:t xml:space="preserve">. </w:t>
      </w:r>
      <w:r w:rsidRPr="000A5EA0">
        <w:rPr>
          <w:sz w:val="28"/>
          <w:szCs w:val="28"/>
          <w:lang w:val="uk-UA"/>
        </w:rPr>
        <w:t xml:space="preserve"> Товариство є соціально-відповідальним підприємством. Незважаючи на проблеми, які виникли з початком війни,  активно приймає на роботу працівників, в тому числі вимушено переміщених осіб. </w:t>
      </w:r>
    </w:p>
    <w:p w:rsidR="006A3920" w:rsidRPr="000A5EA0" w:rsidRDefault="006A3920" w:rsidP="00013121">
      <w:pPr>
        <w:tabs>
          <w:tab w:val="left" w:pos="851"/>
          <w:tab w:val="left" w:pos="4678"/>
        </w:tabs>
        <w:spacing w:line="360" w:lineRule="auto"/>
        <w:ind w:firstLine="567"/>
        <w:jc w:val="both"/>
        <w:rPr>
          <w:sz w:val="28"/>
          <w:szCs w:val="28"/>
          <w:lang w:val="uk-UA"/>
        </w:rPr>
      </w:pPr>
      <w:r w:rsidRPr="000A5EA0">
        <w:rPr>
          <w:sz w:val="28"/>
          <w:szCs w:val="28"/>
          <w:lang w:val="uk-UA"/>
        </w:rPr>
        <w:t xml:space="preserve">Протягом 2022-2023 року ПРАТ «Полтавський ГЗК» отримав від служби зайнятості компенсацію витрат на оплату праці за працевлаштування 88 внутрішньо переміщених осіб внаслідок проведення бойових дій під час воєнного стану в Україні на загальну суму 1 119, 1 тис. грн. </w:t>
      </w:r>
    </w:p>
    <w:p w:rsidR="006A3920" w:rsidRPr="000A5EA0" w:rsidRDefault="006A3920" w:rsidP="00013121">
      <w:pPr>
        <w:tabs>
          <w:tab w:val="left" w:pos="1276"/>
          <w:tab w:val="left" w:pos="4678"/>
        </w:tabs>
        <w:spacing w:line="360" w:lineRule="auto"/>
        <w:ind w:firstLine="567"/>
        <w:jc w:val="both"/>
        <w:rPr>
          <w:sz w:val="28"/>
          <w:szCs w:val="28"/>
          <w:lang w:val="uk-UA"/>
        </w:rPr>
      </w:pPr>
      <w:r w:rsidRPr="000A5EA0">
        <w:rPr>
          <w:sz w:val="28"/>
          <w:szCs w:val="28"/>
          <w:lang w:val="uk-UA"/>
        </w:rPr>
        <w:t>Найчастіше підприємство приймало внутрішньо переміщених осіб за професіями: стрілець, слюсар-ремонтник, слюсар-електрик з ремонту електроустаткування, водій автотранспортних засобів, слюсар з ремонту рухомого складу, монтер колії, електрогазозварник, формувальник машинного формування, машиніст крану, кухар, сестра медична, лікар та інші.</w:t>
      </w:r>
    </w:p>
    <w:p w:rsidR="006A3920" w:rsidRPr="000A5EA0" w:rsidRDefault="00731D45" w:rsidP="00013121">
      <w:pPr>
        <w:tabs>
          <w:tab w:val="left" w:pos="1276"/>
          <w:tab w:val="left" w:pos="4678"/>
        </w:tabs>
        <w:spacing w:line="360" w:lineRule="auto"/>
        <w:ind w:firstLine="567"/>
        <w:jc w:val="both"/>
        <w:rPr>
          <w:sz w:val="28"/>
          <w:szCs w:val="28"/>
          <w:lang w:val="uk-UA"/>
        </w:rPr>
      </w:pPr>
      <w:r w:rsidRPr="000A5EA0">
        <w:rPr>
          <w:sz w:val="28"/>
          <w:szCs w:val="28"/>
          <w:lang w:val="uk-UA"/>
        </w:rPr>
        <w:lastRenderedPageBreak/>
        <w:t>З</w:t>
      </w:r>
      <w:r w:rsidR="006A3920" w:rsidRPr="000A5EA0">
        <w:rPr>
          <w:sz w:val="28"/>
          <w:szCs w:val="28"/>
          <w:lang w:val="uk-UA"/>
        </w:rPr>
        <w:t>а необхідності</w:t>
      </w:r>
      <w:r w:rsidR="0046401B" w:rsidRPr="000A5EA0">
        <w:rPr>
          <w:sz w:val="28"/>
          <w:szCs w:val="28"/>
          <w:lang w:val="uk-UA"/>
        </w:rPr>
        <w:t>,</w:t>
      </w:r>
      <w:r w:rsidR="006A3920" w:rsidRPr="000A5EA0">
        <w:rPr>
          <w:sz w:val="28"/>
          <w:szCs w:val="28"/>
          <w:lang w:val="uk-UA"/>
        </w:rPr>
        <w:t xml:space="preserve"> товариство надає житло (гуртожиток, турбази), забезпечує доставку до роботи/ з роботи, медичне обслуговування, можливість проходження навчання на робочому місці.</w:t>
      </w:r>
    </w:p>
    <w:p w:rsidR="00731D45" w:rsidRPr="000A5EA0" w:rsidRDefault="00731D45" w:rsidP="00013121">
      <w:pPr>
        <w:tabs>
          <w:tab w:val="left" w:pos="1276"/>
          <w:tab w:val="left" w:pos="4678"/>
        </w:tabs>
        <w:spacing w:line="360" w:lineRule="auto"/>
        <w:ind w:firstLine="567"/>
        <w:jc w:val="both"/>
        <w:rPr>
          <w:sz w:val="28"/>
          <w:lang w:val="uk-UA"/>
        </w:rPr>
      </w:pPr>
      <w:r w:rsidRPr="000A5EA0">
        <w:rPr>
          <w:sz w:val="28"/>
          <w:lang w:val="uk-UA"/>
        </w:rPr>
        <w:t xml:space="preserve">Також, серед лідерів працевлаштування внутрішньо переміщених осіб з компенсаційними виплатами є ТОВ «Вигідна покупка» - 180 осіб, </w:t>
      </w:r>
      <w:r w:rsidR="00013121">
        <w:rPr>
          <w:sz w:val="28"/>
          <w:lang w:val="uk-UA"/>
        </w:rPr>
        <w:t xml:space="preserve">                        </w:t>
      </w:r>
      <w:r w:rsidRPr="000A5EA0">
        <w:rPr>
          <w:sz w:val="28"/>
          <w:lang w:val="uk-UA"/>
        </w:rPr>
        <w:t xml:space="preserve">АТ «Полтаваобленерго» - 63 особи, ТОВ «Ферострой» - 44 особи,  </w:t>
      </w:r>
      <w:r w:rsidR="009314A5">
        <w:rPr>
          <w:sz w:val="28"/>
          <w:lang w:val="uk-UA"/>
        </w:rPr>
        <w:t xml:space="preserve">                                 </w:t>
      </w:r>
      <w:r w:rsidRPr="000A5EA0">
        <w:rPr>
          <w:sz w:val="28"/>
          <w:lang w:val="uk-UA"/>
        </w:rPr>
        <w:t>ПП «ВТК «Лукас» - 45 осіб.</w:t>
      </w:r>
    </w:p>
    <w:p w:rsidR="00731D45" w:rsidRPr="000A5EA0" w:rsidRDefault="00EF1202" w:rsidP="00271232">
      <w:pPr>
        <w:tabs>
          <w:tab w:val="left" w:pos="1276"/>
          <w:tab w:val="left" w:pos="4678"/>
        </w:tabs>
        <w:spacing w:line="360" w:lineRule="auto"/>
        <w:ind w:firstLine="567"/>
        <w:jc w:val="both"/>
        <w:rPr>
          <w:sz w:val="28"/>
          <w:lang w:val="uk-UA"/>
        </w:rPr>
      </w:pPr>
      <w:r w:rsidRPr="000A5EA0">
        <w:rPr>
          <w:sz w:val="28"/>
          <w:lang w:val="uk-UA"/>
        </w:rPr>
        <w:t xml:space="preserve">Отже, можна констатувати, що </w:t>
      </w:r>
      <w:r w:rsidR="00731D45" w:rsidRPr="000A5EA0">
        <w:rPr>
          <w:sz w:val="28"/>
          <w:lang w:val="uk-UA"/>
        </w:rPr>
        <w:t>урядова програма стала дієвим механізмом повернення на ринок праці внутрішньо переміщених осіб та пришвидшення їх адаптації на новому місці проживання.</w:t>
      </w:r>
    </w:p>
    <w:p w:rsidR="00BC0E09" w:rsidRPr="000A5EA0" w:rsidRDefault="00BC0E09" w:rsidP="00271232">
      <w:pPr>
        <w:tabs>
          <w:tab w:val="left" w:pos="993"/>
          <w:tab w:val="left" w:pos="4678"/>
        </w:tabs>
        <w:spacing w:line="360" w:lineRule="auto"/>
        <w:ind w:firstLine="567"/>
        <w:jc w:val="both"/>
        <w:rPr>
          <w:sz w:val="28"/>
          <w:szCs w:val="28"/>
          <w:lang w:val="uk-UA"/>
        </w:rPr>
      </w:pPr>
      <w:r w:rsidRPr="000A5EA0">
        <w:rPr>
          <w:sz w:val="28"/>
          <w:szCs w:val="28"/>
          <w:lang w:val="uk-UA"/>
        </w:rPr>
        <w:t>4</w:t>
      </w:r>
      <w:r w:rsidRPr="000A5EA0">
        <w:rPr>
          <w:sz w:val="28"/>
          <w:szCs w:val="28"/>
        </w:rPr>
        <w:t xml:space="preserve">. </w:t>
      </w:r>
      <w:r w:rsidRPr="000A5EA0">
        <w:rPr>
          <w:sz w:val="28"/>
          <w:szCs w:val="28"/>
          <w:lang w:val="uk-UA"/>
        </w:rPr>
        <w:t xml:space="preserve">Здійснюється супровід внутрішньо переміщених осіб в період працевлаштування. </w:t>
      </w:r>
    </w:p>
    <w:p w:rsidR="004B7951" w:rsidRPr="000A5EA0" w:rsidRDefault="00BC0E09" w:rsidP="00271232">
      <w:pPr>
        <w:tabs>
          <w:tab w:val="left" w:pos="1276"/>
          <w:tab w:val="left" w:pos="4678"/>
        </w:tabs>
        <w:spacing w:line="360" w:lineRule="auto"/>
        <w:ind w:firstLine="567"/>
        <w:jc w:val="both"/>
        <w:rPr>
          <w:sz w:val="28"/>
          <w:szCs w:val="28"/>
          <w:lang w:val="uk-UA"/>
        </w:rPr>
      </w:pPr>
      <w:r w:rsidRPr="000A5EA0">
        <w:rPr>
          <w:sz w:val="28"/>
          <w:szCs w:val="28"/>
          <w:lang w:val="uk-UA"/>
        </w:rPr>
        <w:t xml:space="preserve">Яскравим прикладом </w:t>
      </w:r>
      <w:r w:rsidR="0081566D" w:rsidRPr="000A5EA0">
        <w:rPr>
          <w:sz w:val="28"/>
          <w:szCs w:val="28"/>
          <w:lang w:val="uk-UA"/>
        </w:rPr>
        <w:t xml:space="preserve">супроводу </w:t>
      </w:r>
      <w:r w:rsidRPr="000A5EA0">
        <w:rPr>
          <w:sz w:val="28"/>
          <w:szCs w:val="28"/>
          <w:lang w:val="uk-UA"/>
        </w:rPr>
        <w:t xml:space="preserve">є переселенка Анастасія І. з міста Костянтинівка Донецької області, яка була вимушена покинути свою домівку та проживала в місці компактного проживання в с. Лютенські Будища Зіньківської територіальної громади. В ході проведення виїзних заходів особа висловила потребу у працевлаштуванні. Зіньківським відділом </w:t>
      </w:r>
      <w:r w:rsidR="00BA403B" w:rsidRPr="000A5EA0">
        <w:rPr>
          <w:sz w:val="28"/>
          <w:szCs w:val="28"/>
          <w:lang w:val="uk-UA"/>
        </w:rPr>
        <w:t xml:space="preserve">Полтавської філії Полтавського обласного центру зайнятості </w:t>
      </w:r>
      <w:r w:rsidRPr="000A5EA0">
        <w:rPr>
          <w:sz w:val="28"/>
          <w:szCs w:val="28"/>
          <w:lang w:val="uk-UA"/>
        </w:rPr>
        <w:t xml:space="preserve">було залучено особу до суспільно корисних робіт </w:t>
      </w:r>
      <w:r w:rsidR="00BA403B" w:rsidRPr="000A5EA0">
        <w:rPr>
          <w:sz w:val="28"/>
          <w:szCs w:val="28"/>
          <w:lang w:val="uk-UA"/>
        </w:rPr>
        <w:t>за місцем проживання особи</w:t>
      </w:r>
      <w:r w:rsidRPr="000A5EA0">
        <w:rPr>
          <w:sz w:val="28"/>
          <w:szCs w:val="28"/>
          <w:lang w:val="uk-UA"/>
        </w:rPr>
        <w:t xml:space="preserve"> (працювала з квітня по червень </w:t>
      </w:r>
      <w:r w:rsidR="00BA403B" w:rsidRPr="000A5EA0">
        <w:rPr>
          <w:sz w:val="28"/>
          <w:szCs w:val="28"/>
          <w:lang w:val="uk-UA"/>
        </w:rPr>
        <w:t xml:space="preserve">2023 року </w:t>
      </w:r>
      <w:r w:rsidRPr="000A5EA0">
        <w:rPr>
          <w:sz w:val="28"/>
          <w:szCs w:val="28"/>
          <w:lang w:val="uk-UA"/>
        </w:rPr>
        <w:t xml:space="preserve">включно). Після переїзду у липні 2023 року до міста Зіньків, </w:t>
      </w:r>
      <w:r w:rsidR="0081566D" w:rsidRPr="000A5EA0">
        <w:rPr>
          <w:sz w:val="28"/>
          <w:szCs w:val="28"/>
          <w:lang w:val="uk-UA"/>
        </w:rPr>
        <w:t xml:space="preserve">з </w:t>
      </w:r>
      <w:r w:rsidRPr="000A5EA0">
        <w:rPr>
          <w:sz w:val="28"/>
          <w:szCs w:val="28"/>
          <w:lang w:val="uk-UA"/>
        </w:rPr>
        <w:t>серпн</w:t>
      </w:r>
      <w:r w:rsidR="0081566D" w:rsidRPr="000A5EA0">
        <w:rPr>
          <w:sz w:val="28"/>
          <w:szCs w:val="28"/>
          <w:lang w:val="uk-UA"/>
        </w:rPr>
        <w:t xml:space="preserve">я 2023 року </w:t>
      </w:r>
      <w:r w:rsidR="00BA403B" w:rsidRPr="000A5EA0">
        <w:rPr>
          <w:sz w:val="28"/>
          <w:szCs w:val="28"/>
          <w:lang w:val="uk-UA"/>
        </w:rPr>
        <w:t xml:space="preserve">за направленням служби зайнятості </w:t>
      </w:r>
      <w:r w:rsidRPr="000A5EA0">
        <w:rPr>
          <w:sz w:val="28"/>
          <w:szCs w:val="28"/>
          <w:lang w:val="uk-UA"/>
        </w:rPr>
        <w:t xml:space="preserve">працевлаштована на громадські роботи в Зіньківську </w:t>
      </w:r>
      <w:r w:rsidR="00BA403B" w:rsidRPr="000A5EA0">
        <w:rPr>
          <w:sz w:val="28"/>
          <w:szCs w:val="28"/>
          <w:lang w:val="uk-UA"/>
        </w:rPr>
        <w:t>територіальну громаду</w:t>
      </w:r>
      <w:r w:rsidRPr="000A5EA0">
        <w:rPr>
          <w:sz w:val="28"/>
          <w:szCs w:val="28"/>
          <w:lang w:val="uk-UA"/>
        </w:rPr>
        <w:t xml:space="preserve">. </w:t>
      </w:r>
      <w:r w:rsidR="00BA403B" w:rsidRPr="000A5EA0">
        <w:rPr>
          <w:sz w:val="28"/>
          <w:szCs w:val="28"/>
          <w:lang w:val="uk-UA"/>
        </w:rPr>
        <w:t>З</w:t>
      </w:r>
      <w:r w:rsidRPr="000A5EA0">
        <w:rPr>
          <w:sz w:val="28"/>
          <w:szCs w:val="28"/>
          <w:lang w:val="uk-UA"/>
        </w:rPr>
        <w:t xml:space="preserve"> 01.09.2023 року </w:t>
      </w:r>
      <w:r w:rsidR="00BA403B" w:rsidRPr="000A5EA0">
        <w:rPr>
          <w:sz w:val="28"/>
          <w:szCs w:val="28"/>
          <w:lang w:val="uk-UA"/>
        </w:rPr>
        <w:t xml:space="preserve">працевлаштована  на постійну роботу помічником вихователя в </w:t>
      </w:r>
      <w:r w:rsidRPr="000A5EA0">
        <w:rPr>
          <w:sz w:val="28"/>
          <w:szCs w:val="28"/>
          <w:lang w:val="uk-UA"/>
        </w:rPr>
        <w:t>Зіньківськ</w:t>
      </w:r>
      <w:r w:rsidR="00BA403B" w:rsidRPr="000A5EA0">
        <w:rPr>
          <w:sz w:val="28"/>
          <w:szCs w:val="28"/>
          <w:lang w:val="uk-UA"/>
        </w:rPr>
        <w:t>ий</w:t>
      </w:r>
      <w:r w:rsidRPr="000A5EA0">
        <w:rPr>
          <w:sz w:val="28"/>
          <w:szCs w:val="28"/>
          <w:lang w:val="uk-UA"/>
        </w:rPr>
        <w:t xml:space="preserve"> опорн</w:t>
      </w:r>
      <w:r w:rsidR="00BA403B" w:rsidRPr="000A5EA0">
        <w:rPr>
          <w:sz w:val="28"/>
          <w:szCs w:val="28"/>
          <w:lang w:val="uk-UA"/>
        </w:rPr>
        <w:t>ий</w:t>
      </w:r>
      <w:r w:rsidRPr="000A5EA0">
        <w:rPr>
          <w:sz w:val="28"/>
          <w:szCs w:val="28"/>
          <w:lang w:val="uk-UA"/>
        </w:rPr>
        <w:t xml:space="preserve"> ліце</w:t>
      </w:r>
      <w:r w:rsidR="00BA403B" w:rsidRPr="000A5EA0">
        <w:rPr>
          <w:sz w:val="28"/>
          <w:szCs w:val="28"/>
          <w:lang w:val="uk-UA"/>
        </w:rPr>
        <w:t>й №1</w:t>
      </w:r>
      <w:r w:rsidRPr="000A5EA0">
        <w:rPr>
          <w:sz w:val="28"/>
          <w:szCs w:val="28"/>
          <w:lang w:val="uk-UA"/>
        </w:rPr>
        <w:t>.</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 xml:space="preserve">Оперативно прийняті зміни до законодавства та підзаконних актів з питань зайнятості населення, якими зокрема було спрощено процедуру набуття статусу безробітного та передбачено можливість припинення трудового договору в односторонньому порядку шляхом подання заяви до центру зайнятості, сприяли доступності надаваних послуг для внутрішньо переміщених осіб. </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lastRenderedPageBreak/>
        <w:t xml:space="preserve">Починаючи з 24.02.2022 року послугами обласної служби зайнятості скористалося 9,6 тис. внутрішньо переміщених осіб, з них 7,7 тис. осіб мали статус безробітного. </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 xml:space="preserve">Кожна третя безробітна внутрішньо переміщена особа скористалася можливістю подання документів для реєстрації дистанційно через Дію, зокрема через мобільний додаток «Дія». Також, понад 800 внутрішньо переміщеним особам припинено трудові відносини  в односторонньому порядку. </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За сприяння обласної служби зайнятості з 24.02.2022 року 2039 внутрішньо переміщених осіб працевлаштовані на вільні робочі місця за направленням  державної служби зайнятості.</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 xml:space="preserve">Серед багатьох прикладів вдалого працевлаштування </w:t>
      </w:r>
      <w:r w:rsidR="001330F7" w:rsidRPr="000A5EA0">
        <w:rPr>
          <w:sz w:val="28"/>
          <w:lang w:val="uk-UA"/>
        </w:rPr>
        <w:t xml:space="preserve">є внутрішньо переміщена особа з  Покровського району Донецької області </w:t>
      </w:r>
      <w:r w:rsidRPr="000A5EA0">
        <w:rPr>
          <w:sz w:val="28"/>
          <w:lang w:val="uk-UA"/>
        </w:rPr>
        <w:t xml:space="preserve">Троцай Оксана, яка з рідними була вимушена покинути свою домівку. В селі Селещина Машівської громади вона мешкає з квітня 2022 року. До служби зайнятості за допомогою у пошуку постійної роботи Оксана  звернулась у кінці вересня 2022 року. До цього особі вдавалось знаходити тільки тимчасовий підробіток. </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Під час перебування у службі зайнятості Оксані було запропоновано постійну роботу черговим по переїзду Регіональної філії "Південна залізниця АТ "У</w:t>
      </w:r>
      <w:r w:rsidR="001330F7" w:rsidRPr="000A5EA0">
        <w:rPr>
          <w:sz w:val="28"/>
          <w:lang w:val="uk-UA"/>
        </w:rPr>
        <w:t>країнська</w:t>
      </w:r>
      <w:r w:rsidRPr="000A5EA0">
        <w:rPr>
          <w:sz w:val="28"/>
          <w:lang w:val="uk-UA"/>
        </w:rPr>
        <w:t xml:space="preserve"> </w:t>
      </w:r>
      <w:r w:rsidR="001330F7" w:rsidRPr="000A5EA0">
        <w:rPr>
          <w:sz w:val="28"/>
          <w:lang w:val="uk-UA"/>
        </w:rPr>
        <w:t>залізниця</w:t>
      </w:r>
      <w:r w:rsidRPr="000A5EA0">
        <w:rPr>
          <w:sz w:val="28"/>
          <w:lang w:val="uk-UA"/>
        </w:rPr>
        <w:t>", на яку особа працевлаштувалася після успішного проходження співбесіди з роботодавцем.</w:t>
      </w:r>
    </w:p>
    <w:p w:rsidR="00B57DDE" w:rsidRPr="000A5EA0" w:rsidRDefault="00B57DDE" w:rsidP="00271232">
      <w:pPr>
        <w:tabs>
          <w:tab w:val="left" w:pos="1276"/>
          <w:tab w:val="left" w:pos="4678"/>
        </w:tabs>
        <w:spacing w:line="360" w:lineRule="auto"/>
        <w:ind w:firstLine="567"/>
        <w:jc w:val="both"/>
        <w:rPr>
          <w:sz w:val="28"/>
          <w:lang w:val="uk-UA"/>
        </w:rPr>
      </w:pPr>
      <w:r w:rsidRPr="000A5EA0">
        <w:rPr>
          <w:sz w:val="28"/>
          <w:lang w:val="uk-UA"/>
        </w:rPr>
        <w:t xml:space="preserve">Слід зазначити, що у зв’язку із внесенням змін до порядку виплат внутрішньо переміщеним особам, в 2024 році кількість звернень внутрішньо переміщених осіб до служби зайнятості зросла більш ніж в три рази.  </w:t>
      </w:r>
    </w:p>
    <w:p w:rsidR="00B57DDE" w:rsidRPr="000A5EA0" w:rsidRDefault="00605AC0" w:rsidP="00B57DDE">
      <w:pPr>
        <w:tabs>
          <w:tab w:val="left" w:pos="1276"/>
          <w:tab w:val="left" w:pos="4678"/>
        </w:tabs>
        <w:spacing w:line="360" w:lineRule="auto"/>
        <w:ind w:firstLine="709"/>
        <w:jc w:val="both"/>
        <w:rPr>
          <w:sz w:val="28"/>
          <w:lang w:val="uk-UA"/>
        </w:rPr>
      </w:pPr>
      <w:r w:rsidRPr="000A5EA0">
        <w:rPr>
          <w:sz w:val="28"/>
          <w:lang w:val="uk-UA"/>
        </w:rPr>
        <w:t>Поряд з цим</w:t>
      </w:r>
      <w:r w:rsidR="00B57DDE" w:rsidRPr="000A5EA0">
        <w:rPr>
          <w:sz w:val="28"/>
          <w:lang w:val="uk-UA"/>
        </w:rPr>
        <w:t xml:space="preserve">, звертає на себе увагу той факт, що серед тих внутрішньо переміщених осіб, які звернулися до обласної служби зайнятості в поточному році, 54% – були звільнені з останнього місця роботи до 2022 року (ще до початку війни), з них майже кожен четвертий, не працювали більше 10 років або ж трудовий досвід взагалі відсутній. </w:t>
      </w:r>
    </w:p>
    <w:p w:rsidR="00B57DDE" w:rsidRPr="000A5EA0" w:rsidRDefault="00B57DDE" w:rsidP="00B57DDE">
      <w:pPr>
        <w:tabs>
          <w:tab w:val="left" w:pos="1276"/>
          <w:tab w:val="left" w:pos="4678"/>
        </w:tabs>
        <w:spacing w:line="360" w:lineRule="auto"/>
        <w:ind w:firstLine="709"/>
        <w:jc w:val="both"/>
        <w:rPr>
          <w:sz w:val="28"/>
          <w:lang w:val="uk-UA"/>
        </w:rPr>
      </w:pPr>
      <w:r w:rsidRPr="000A5EA0">
        <w:rPr>
          <w:sz w:val="28"/>
          <w:lang w:val="uk-UA"/>
        </w:rPr>
        <w:lastRenderedPageBreak/>
        <w:t xml:space="preserve">Саме тому особливий акцент служби зайнятості був спрямований на першочергове залучення осіб, які мають значну перерву в трудовій діяльності до тимчасової зайнятості </w:t>
      </w:r>
      <w:r w:rsidR="00EF22D5" w:rsidRPr="000A5EA0">
        <w:rPr>
          <w:sz w:val="28"/>
          <w:lang w:val="uk-UA"/>
        </w:rPr>
        <w:t xml:space="preserve">(суспільно корисні роботи та громадські роботи) </w:t>
      </w:r>
      <w:r w:rsidRPr="000A5EA0">
        <w:rPr>
          <w:sz w:val="28"/>
          <w:lang w:val="uk-UA"/>
        </w:rPr>
        <w:t xml:space="preserve">або ж на отримання ваучеру. </w:t>
      </w:r>
    </w:p>
    <w:p w:rsidR="00B57DDE" w:rsidRPr="000A5EA0" w:rsidRDefault="00B57DDE" w:rsidP="00B57DDE">
      <w:pPr>
        <w:tabs>
          <w:tab w:val="left" w:pos="1276"/>
          <w:tab w:val="left" w:pos="4678"/>
        </w:tabs>
        <w:spacing w:line="360" w:lineRule="auto"/>
        <w:ind w:firstLine="709"/>
        <w:jc w:val="both"/>
        <w:rPr>
          <w:sz w:val="28"/>
          <w:lang w:val="uk-UA"/>
        </w:rPr>
      </w:pPr>
      <w:r w:rsidRPr="000A5EA0">
        <w:rPr>
          <w:sz w:val="28"/>
          <w:lang w:val="uk-UA"/>
        </w:rPr>
        <w:t xml:space="preserve">Особливим попитом </w:t>
      </w:r>
      <w:r w:rsidR="00EF22D5" w:rsidRPr="000A5EA0">
        <w:rPr>
          <w:sz w:val="28"/>
          <w:lang w:val="uk-UA"/>
        </w:rPr>
        <w:t>зазначені</w:t>
      </w:r>
      <w:r w:rsidRPr="000A5EA0">
        <w:rPr>
          <w:sz w:val="28"/>
          <w:lang w:val="uk-UA"/>
        </w:rPr>
        <w:t xml:space="preserve"> роб</w:t>
      </w:r>
      <w:r w:rsidR="00EF22D5" w:rsidRPr="000A5EA0">
        <w:rPr>
          <w:sz w:val="28"/>
          <w:lang w:val="uk-UA"/>
        </w:rPr>
        <w:t>оти</w:t>
      </w:r>
      <w:r w:rsidRPr="000A5EA0">
        <w:rPr>
          <w:sz w:val="28"/>
          <w:lang w:val="uk-UA"/>
        </w:rPr>
        <w:t xml:space="preserve"> користу</w:t>
      </w:r>
      <w:r w:rsidR="00EF22D5" w:rsidRPr="000A5EA0">
        <w:rPr>
          <w:sz w:val="28"/>
          <w:lang w:val="uk-UA"/>
        </w:rPr>
        <w:t>ю</w:t>
      </w:r>
      <w:r w:rsidRPr="000A5EA0">
        <w:rPr>
          <w:sz w:val="28"/>
          <w:lang w:val="uk-UA"/>
        </w:rPr>
        <w:t xml:space="preserve">ться </w:t>
      </w:r>
      <w:r w:rsidR="00EF22D5" w:rsidRPr="000A5EA0">
        <w:rPr>
          <w:sz w:val="28"/>
          <w:lang w:val="uk-UA"/>
        </w:rPr>
        <w:t xml:space="preserve">і </w:t>
      </w:r>
      <w:r w:rsidRPr="000A5EA0">
        <w:rPr>
          <w:sz w:val="28"/>
          <w:lang w:val="uk-UA"/>
        </w:rPr>
        <w:t>серед внутрішньо переміщених осіб, які остаточно не визначилися, чи залишатися в приймаючій громаді, або які планують найближчим часом повернутися додому чи переїхати в іншу місцевість.</w:t>
      </w:r>
    </w:p>
    <w:p w:rsidR="002B2094" w:rsidRPr="000A5EA0" w:rsidRDefault="002B2094" w:rsidP="005F732C">
      <w:pPr>
        <w:tabs>
          <w:tab w:val="left" w:pos="1276"/>
          <w:tab w:val="left" w:pos="4678"/>
        </w:tabs>
        <w:spacing w:line="360" w:lineRule="auto"/>
        <w:ind w:firstLine="709"/>
        <w:jc w:val="both"/>
        <w:rPr>
          <w:sz w:val="28"/>
          <w:lang w:val="uk-UA"/>
        </w:rPr>
      </w:pPr>
      <w:r w:rsidRPr="000A5EA0">
        <w:rPr>
          <w:sz w:val="28"/>
          <w:lang w:val="uk-UA"/>
        </w:rPr>
        <w:t xml:space="preserve">Суспільно корисні роботи в Полтавській області організовано відповідно до розпорядження голови Полтавської обласної військової адміністрації </w:t>
      </w:r>
      <w:r w:rsidR="005E737B" w:rsidRPr="000A5EA0">
        <w:rPr>
          <w:sz w:val="28"/>
          <w:lang w:val="uk-UA"/>
        </w:rPr>
        <w:t>[</w:t>
      </w:r>
      <w:r w:rsidR="00C807AC" w:rsidRPr="000A5EA0">
        <w:rPr>
          <w:sz w:val="28"/>
          <w:lang w:val="uk-UA"/>
        </w:rPr>
        <w:t>33</w:t>
      </w:r>
      <w:r w:rsidR="005E737B" w:rsidRPr="000A5EA0">
        <w:rPr>
          <w:sz w:val="28"/>
          <w:lang w:val="uk-UA"/>
        </w:rPr>
        <w:t>]</w:t>
      </w:r>
      <w:r w:rsidRPr="000A5EA0">
        <w:rPr>
          <w:sz w:val="28"/>
          <w:lang w:val="uk-UA"/>
        </w:rPr>
        <w:t>.</w:t>
      </w:r>
      <w:r w:rsidR="00271917" w:rsidRPr="000A5EA0">
        <w:rPr>
          <w:sz w:val="28"/>
          <w:lang w:val="uk-UA"/>
        </w:rPr>
        <w:t xml:space="preserve"> Відповідні рішення </w:t>
      </w:r>
      <w:r w:rsidR="00CD0A82" w:rsidRPr="000A5EA0">
        <w:rPr>
          <w:sz w:val="28"/>
          <w:szCs w:val="28"/>
          <w:lang w:val="uk-UA"/>
        </w:rPr>
        <w:t>про організацію</w:t>
      </w:r>
      <w:r w:rsidR="00CD0A82" w:rsidRPr="000A5EA0">
        <w:rPr>
          <w:lang w:val="uk-UA"/>
        </w:rPr>
        <w:t xml:space="preserve"> </w:t>
      </w:r>
      <w:r w:rsidR="00271917" w:rsidRPr="000A5EA0">
        <w:rPr>
          <w:sz w:val="28"/>
          <w:lang w:val="uk-UA"/>
        </w:rPr>
        <w:t>суспільно корисни</w:t>
      </w:r>
      <w:r w:rsidR="00CD0A82" w:rsidRPr="000A5EA0">
        <w:rPr>
          <w:sz w:val="28"/>
          <w:lang w:val="uk-UA"/>
        </w:rPr>
        <w:t>х</w:t>
      </w:r>
      <w:r w:rsidR="00271917" w:rsidRPr="000A5EA0">
        <w:rPr>
          <w:sz w:val="28"/>
          <w:lang w:val="uk-UA"/>
        </w:rPr>
        <w:t xml:space="preserve"> роб</w:t>
      </w:r>
      <w:r w:rsidR="00CD0A82" w:rsidRPr="000A5EA0">
        <w:rPr>
          <w:sz w:val="28"/>
          <w:lang w:val="uk-UA"/>
        </w:rPr>
        <w:t>іт</w:t>
      </w:r>
      <w:r w:rsidR="00271917" w:rsidRPr="000A5EA0">
        <w:rPr>
          <w:sz w:val="28"/>
          <w:lang w:val="uk-UA"/>
        </w:rPr>
        <w:t xml:space="preserve"> </w:t>
      </w:r>
      <w:r w:rsidR="00CD0A82" w:rsidRPr="000A5EA0">
        <w:rPr>
          <w:sz w:val="28"/>
          <w:lang w:val="uk-UA"/>
        </w:rPr>
        <w:t>прийняті в 57 територіальних громадах області.</w:t>
      </w:r>
    </w:p>
    <w:p w:rsidR="002B2094" w:rsidRPr="000A5EA0" w:rsidRDefault="009B4EE9" w:rsidP="008B0B79">
      <w:pPr>
        <w:tabs>
          <w:tab w:val="left" w:pos="1276"/>
          <w:tab w:val="left" w:pos="4678"/>
        </w:tabs>
        <w:spacing w:line="360" w:lineRule="auto"/>
        <w:ind w:firstLine="709"/>
        <w:jc w:val="both"/>
        <w:rPr>
          <w:sz w:val="28"/>
          <w:lang w:val="uk-UA"/>
        </w:rPr>
      </w:pPr>
      <w:r w:rsidRPr="000A5EA0">
        <w:rPr>
          <w:sz w:val="28"/>
          <w:szCs w:val="28"/>
          <w:lang w:val="uk-UA"/>
        </w:rPr>
        <w:t xml:space="preserve">Основні </w:t>
      </w:r>
      <w:r w:rsidR="002B2094" w:rsidRPr="000A5EA0">
        <w:rPr>
          <w:sz w:val="28"/>
          <w:szCs w:val="28"/>
          <w:lang w:val="uk-UA"/>
        </w:rPr>
        <w:t>види</w:t>
      </w:r>
      <w:r w:rsidRPr="000A5EA0">
        <w:rPr>
          <w:sz w:val="28"/>
          <w:szCs w:val="28"/>
          <w:lang w:val="uk-UA"/>
        </w:rPr>
        <w:t xml:space="preserve"> суспільно корисних робіт</w:t>
      </w:r>
      <w:r w:rsidR="00271232">
        <w:rPr>
          <w:sz w:val="28"/>
          <w:szCs w:val="28"/>
          <w:lang w:val="uk-UA"/>
        </w:rPr>
        <w:t>, які організовані в області</w:t>
      </w:r>
      <w:r w:rsidR="002B2094" w:rsidRPr="000A5EA0">
        <w:rPr>
          <w:sz w:val="28"/>
          <w:szCs w:val="28"/>
          <w:lang w:val="uk-UA"/>
        </w:rPr>
        <w:t xml:space="preserve">: </w:t>
      </w:r>
      <w:r w:rsidR="00271232" w:rsidRPr="000A5EA0">
        <w:rPr>
          <w:sz w:val="28"/>
          <w:szCs w:val="28"/>
          <w:lang w:val="uk-UA"/>
        </w:rPr>
        <w:t>плетіння захисних сіток,</w:t>
      </w:r>
      <w:r w:rsidR="00271232">
        <w:rPr>
          <w:sz w:val="28"/>
          <w:szCs w:val="28"/>
          <w:lang w:val="uk-UA"/>
        </w:rPr>
        <w:t xml:space="preserve"> </w:t>
      </w:r>
      <w:r w:rsidR="00271232" w:rsidRPr="000A5EA0">
        <w:rPr>
          <w:sz w:val="28"/>
          <w:lang w:val="uk-UA"/>
        </w:rPr>
        <w:t>чергування в «Пунктах незламності»</w:t>
      </w:r>
      <w:r w:rsidR="00271232">
        <w:rPr>
          <w:sz w:val="28"/>
          <w:lang w:val="uk-UA"/>
        </w:rPr>
        <w:t>,</w:t>
      </w:r>
      <w:r w:rsidR="00271232" w:rsidRPr="00271232">
        <w:rPr>
          <w:sz w:val="28"/>
          <w:szCs w:val="28"/>
          <w:lang w:val="uk-UA"/>
        </w:rPr>
        <w:t xml:space="preserve"> </w:t>
      </w:r>
      <w:r w:rsidR="00271232" w:rsidRPr="000A5EA0">
        <w:rPr>
          <w:sz w:val="28"/>
          <w:szCs w:val="28"/>
          <w:lang w:val="uk-UA"/>
        </w:rPr>
        <w:t>пакування гуманітарної допомоги на підтримку ЗСУ,</w:t>
      </w:r>
      <w:r w:rsidR="00271232" w:rsidRPr="00271232">
        <w:rPr>
          <w:sz w:val="28"/>
          <w:szCs w:val="28"/>
          <w:lang w:val="uk-UA"/>
        </w:rPr>
        <w:t xml:space="preserve"> </w:t>
      </w:r>
      <w:r w:rsidR="00271232" w:rsidRPr="000A5EA0">
        <w:rPr>
          <w:sz w:val="28"/>
          <w:szCs w:val="28"/>
          <w:lang w:val="uk-UA"/>
        </w:rPr>
        <w:t>облаштування укриттів та пунктів надання медичної допомоги в підвальних приміщеннях установ соціальної інфраструктури,</w:t>
      </w:r>
      <w:r w:rsidR="00271232" w:rsidRPr="00271232">
        <w:rPr>
          <w:sz w:val="28"/>
          <w:lang w:val="uk-UA"/>
        </w:rPr>
        <w:t xml:space="preserve"> </w:t>
      </w:r>
      <w:r w:rsidR="00271232" w:rsidRPr="000A5EA0">
        <w:rPr>
          <w:sz w:val="28"/>
          <w:lang w:val="uk-UA"/>
        </w:rPr>
        <w:t>ліквідація стихійних сміттєзвалищ та облаштування полігонів твердих побутових відходів,</w:t>
      </w:r>
      <w:r w:rsidR="00271232" w:rsidRPr="00271232">
        <w:rPr>
          <w:sz w:val="28"/>
          <w:szCs w:val="28"/>
          <w:lang w:val="uk-UA"/>
        </w:rPr>
        <w:t xml:space="preserve"> </w:t>
      </w:r>
      <w:r w:rsidR="00271232" w:rsidRPr="000A5EA0">
        <w:rPr>
          <w:sz w:val="28"/>
          <w:szCs w:val="28"/>
          <w:lang w:val="uk-UA"/>
        </w:rPr>
        <w:t>підготовка приміщень для проживання вимушено переміщених осіб,</w:t>
      </w:r>
      <w:r w:rsidR="00271232" w:rsidRPr="00271232">
        <w:rPr>
          <w:sz w:val="28"/>
          <w:lang w:val="uk-UA"/>
        </w:rPr>
        <w:t xml:space="preserve"> </w:t>
      </w:r>
      <w:r w:rsidR="00271232" w:rsidRPr="000A5EA0">
        <w:rPr>
          <w:sz w:val="28"/>
          <w:lang w:val="uk-UA"/>
        </w:rPr>
        <w:t>підсобні роботи на ремонті приміщень для потреб ЗСУ,</w:t>
      </w:r>
      <w:r w:rsidR="00271232" w:rsidRPr="00271232">
        <w:rPr>
          <w:sz w:val="28"/>
          <w:szCs w:val="28"/>
          <w:lang w:val="uk-UA"/>
        </w:rPr>
        <w:t xml:space="preserve"> </w:t>
      </w:r>
      <w:r w:rsidR="00271232" w:rsidRPr="000A5EA0">
        <w:rPr>
          <w:sz w:val="28"/>
          <w:szCs w:val="28"/>
          <w:lang w:val="uk-UA"/>
        </w:rPr>
        <w:t>упорядкування, відновлення та благоустрій прибережних смуг,</w:t>
      </w:r>
      <w:r w:rsidR="00271232" w:rsidRPr="00271232">
        <w:rPr>
          <w:sz w:val="28"/>
          <w:lang w:val="uk-UA"/>
        </w:rPr>
        <w:t xml:space="preserve"> </w:t>
      </w:r>
      <w:r w:rsidR="00271232" w:rsidRPr="000A5EA0">
        <w:rPr>
          <w:sz w:val="28"/>
          <w:szCs w:val="28"/>
          <w:lang w:val="uk-UA"/>
        </w:rPr>
        <w:t>природних джерел та водоймищ, русел річок,</w:t>
      </w:r>
      <w:r w:rsidR="00271232" w:rsidRPr="000A5EA0">
        <w:rPr>
          <w:lang w:val="uk-UA"/>
        </w:rPr>
        <w:t xml:space="preserve"> </w:t>
      </w:r>
      <w:r w:rsidR="00271232" w:rsidRPr="000A5EA0">
        <w:rPr>
          <w:sz w:val="28"/>
          <w:lang w:val="uk-UA"/>
        </w:rPr>
        <w:t xml:space="preserve">укріплення дамб, мостових споруд, допомога населенню, насамперед особам з інвалідністю, дітям, ромадянам похилого віку, ВПО та членам сімей учасників бойових дій </w:t>
      </w:r>
      <w:r w:rsidR="00271232">
        <w:rPr>
          <w:sz w:val="28"/>
          <w:lang w:val="uk-UA"/>
        </w:rPr>
        <w:t xml:space="preserve">, </w:t>
      </w:r>
      <w:r w:rsidR="00271232" w:rsidRPr="000A5EA0">
        <w:rPr>
          <w:sz w:val="28"/>
          <w:lang w:val="uk-UA"/>
        </w:rPr>
        <w:t>заготівля дров для опалювального сезону,</w:t>
      </w:r>
      <w:r w:rsidR="00271232" w:rsidRPr="00271232">
        <w:rPr>
          <w:sz w:val="28"/>
          <w:lang w:val="uk-UA"/>
        </w:rPr>
        <w:t xml:space="preserve"> </w:t>
      </w:r>
      <w:r w:rsidR="00271232" w:rsidRPr="000A5EA0">
        <w:rPr>
          <w:sz w:val="28"/>
          <w:lang w:val="uk-UA"/>
        </w:rPr>
        <w:t>виготовлення консервів для ЗСУ та ВПО,</w:t>
      </w:r>
      <w:r w:rsidR="00271232" w:rsidRPr="00271232">
        <w:rPr>
          <w:sz w:val="28"/>
          <w:lang w:val="uk-UA"/>
        </w:rPr>
        <w:t xml:space="preserve"> </w:t>
      </w:r>
      <w:r w:rsidR="00271232" w:rsidRPr="000A5EA0">
        <w:rPr>
          <w:sz w:val="28"/>
          <w:lang w:val="uk-UA"/>
        </w:rPr>
        <w:t>підтримка громадського порядку,</w:t>
      </w:r>
      <w:r w:rsidR="002B2094" w:rsidRPr="000A5EA0">
        <w:rPr>
          <w:sz w:val="28"/>
          <w:lang w:val="uk-UA"/>
        </w:rPr>
        <w:t xml:space="preserve"> будівництво захисних споруд</w:t>
      </w:r>
      <w:r w:rsidR="00271232">
        <w:rPr>
          <w:sz w:val="28"/>
          <w:lang w:val="uk-UA"/>
        </w:rPr>
        <w:t>.</w:t>
      </w:r>
      <w:r w:rsidR="002B2094" w:rsidRPr="000A5EA0">
        <w:rPr>
          <w:sz w:val="28"/>
          <w:lang w:val="uk-UA"/>
        </w:rPr>
        <w:t xml:space="preserve"> </w:t>
      </w:r>
    </w:p>
    <w:p w:rsidR="002B2094" w:rsidRPr="000A5EA0" w:rsidRDefault="00DD40A8" w:rsidP="00DD40A8">
      <w:pPr>
        <w:tabs>
          <w:tab w:val="left" w:pos="1276"/>
          <w:tab w:val="left" w:pos="4678"/>
        </w:tabs>
        <w:spacing w:line="360" w:lineRule="auto"/>
        <w:ind w:firstLine="709"/>
        <w:jc w:val="both"/>
        <w:rPr>
          <w:sz w:val="28"/>
          <w:lang w:val="uk-UA"/>
        </w:rPr>
      </w:pPr>
      <w:r w:rsidRPr="000A5EA0">
        <w:rPr>
          <w:sz w:val="28"/>
          <w:lang w:val="uk-UA"/>
        </w:rPr>
        <w:t>В</w:t>
      </w:r>
      <w:r w:rsidR="002B2094" w:rsidRPr="000A5EA0">
        <w:rPr>
          <w:sz w:val="28"/>
          <w:lang w:val="uk-UA"/>
        </w:rPr>
        <w:t xml:space="preserve"> рамках проекту «Армія відновлення»</w:t>
      </w:r>
      <w:r w:rsidR="00A95F03" w:rsidRPr="000A5EA0">
        <w:rPr>
          <w:sz w:val="28"/>
          <w:lang w:val="uk-UA"/>
        </w:rPr>
        <w:t>, який спрямований на відбудову країни під час воєнного стану,</w:t>
      </w:r>
      <w:r w:rsidR="002B2094" w:rsidRPr="000A5EA0">
        <w:rPr>
          <w:sz w:val="28"/>
          <w:lang w:val="uk-UA"/>
        </w:rPr>
        <w:t xml:space="preserve"> </w:t>
      </w:r>
      <w:r w:rsidRPr="000A5EA0">
        <w:rPr>
          <w:sz w:val="28"/>
          <w:lang w:val="uk-UA"/>
        </w:rPr>
        <w:t>до суспільно корисних робіт</w:t>
      </w:r>
      <w:r w:rsidR="00137799" w:rsidRPr="000A5EA0">
        <w:rPr>
          <w:sz w:val="28"/>
          <w:lang w:val="uk-UA"/>
        </w:rPr>
        <w:t xml:space="preserve"> обласною службою зайнятості </w:t>
      </w:r>
      <w:r w:rsidRPr="000A5EA0">
        <w:rPr>
          <w:sz w:val="28"/>
          <w:lang w:val="uk-UA"/>
        </w:rPr>
        <w:t>залучено 503</w:t>
      </w:r>
      <w:r w:rsidR="002B2094" w:rsidRPr="000A5EA0">
        <w:rPr>
          <w:sz w:val="28"/>
          <w:lang w:val="uk-UA"/>
        </w:rPr>
        <w:t xml:space="preserve"> внутрішньо переміщених ос</w:t>
      </w:r>
      <w:r w:rsidRPr="000A5EA0">
        <w:rPr>
          <w:sz w:val="28"/>
          <w:lang w:val="uk-UA"/>
        </w:rPr>
        <w:t>оби</w:t>
      </w:r>
      <w:r w:rsidR="002B2094" w:rsidRPr="000A5EA0">
        <w:rPr>
          <w:sz w:val="28"/>
          <w:lang w:val="uk-UA"/>
        </w:rPr>
        <w:t xml:space="preserve">. </w:t>
      </w:r>
    </w:p>
    <w:p w:rsidR="002B2094" w:rsidRPr="000A5EA0" w:rsidRDefault="002B2094" w:rsidP="00DD40A8">
      <w:pPr>
        <w:tabs>
          <w:tab w:val="left" w:pos="1276"/>
          <w:tab w:val="left" w:pos="4678"/>
        </w:tabs>
        <w:spacing w:line="360" w:lineRule="auto"/>
        <w:ind w:firstLine="709"/>
        <w:jc w:val="both"/>
        <w:rPr>
          <w:sz w:val="28"/>
          <w:lang w:val="uk-UA"/>
        </w:rPr>
      </w:pPr>
      <w:r w:rsidRPr="000A5EA0">
        <w:rPr>
          <w:sz w:val="28"/>
          <w:lang w:val="uk-UA"/>
        </w:rPr>
        <w:lastRenderedPageBreak/>
        <w:t>З початку запровадження про</w:t>
      </w:r>
      <w:r w:rsidR="00C251BE">
        <w:rPr>
          <w:sz w:val="28"/>
          <w:lang w:val="uk-UA"/>
        </w:rPr>
        <w:t>е</w:t>
      </w:r>
      <w:r w:rsidRPr="000A5EA0">
        <w:rPr>
          <w:sz w:val="28"/>
          <w:lang w:val="uk-UA"/>
        </w:rPr>
        <w:t xml:space="preserve">кту «Армія відновлення» Полтавська область є </w:t>
      </w:r>
      <w:r w:rsidR="00E11A36" w:rsidRPr="000A5EA0">
        <w:rPr>
          <w:sz w:val="28"/>
          <w:lang w:val="uk-UA"/>
        </w:rPr>
        <w:t xml:space="preserve">в п’ятірці </w:t>
      </w:r>
      <w:r w:rsidRPr="000A5EA0">
        <w:rPr>
          <w:sz w:val="28"/>
          <w:lang w:val="uk-UA"/>
        </w:rPr>
        <w:t>лідер</w:t>
      </w:r>
      <w:r w:rsidR="00E11A36" w:rsidRPr="000A5EA0">
        <w:rPr>
          <w:sz w:val="28"/>
          <w:lang w:val="uk-UA"/>
        </w:rPr>
        <w:t>ів</w:t>
      </w:r>
      <w:r w:rsidRPr="000A5EA0">
        <w:rPr>
          <w:sz w:val="28"/>
          <w:lang w:val="uk-UA"/>
        </w:rPr>
        <w:t xml:space="preserve"> по Україні по залученню безробітних осіб до виконання таких робіт.</w:t>
      </w:r>
    </w:p>
    <w:p w:rsidR="005D691F" w:rsidRPr="000A5EA0" w:rsidRDefault="002C0D4B" w:rsidP="00934ECC">
      <w:pPr>
        <w:tabs>
          <w:tab w:val="left" w:pos="1276"/>
          <w:tab w:val="left" w:pos="4678"/>
        </w:tabs>
        <w:spacing w:line="360" w:lineRule="auto"/>
        <w:ind w:firstLine="709"/>
        <w:jc w:val="both"/>
        <w:rPr>
          <w:sz w:val="28"/>
          <w:szCs w:val="28"/>
          <w:lang w:val="uk-UA"/>
        </w:rPr>
      </w:pPr>
      <w:r w:rsidRPr="000A5EA0">
        <w:rPr>
          <w:sz w:val="28"/>
          <w:lang w:val="uk-UA"/>
        </w:rPr>
        <w:t xml:space="preserve">До громадських робіт </w:t>
      </w:r>
      <w:r w:rsidR="00934ECC" w:rsidRPr="000A5EA0">
        <w:rPr>
          <w:sz w:val="28"/>
          <w:lang w:val="uk-UA"/>
        </w:rPr>
        <w:t xml:space="preserve">залучено 233 внутрішньо переміщених особи, які працювали в  </w:t>
      </w:r>
      <w:r w:rsidR="005D691F" w:rsidRPr="000A5EA0">
        <w:rPr>
          <w:sz w:val="28"/>
          <w:szCs w:val="28"/>
          <w:lang w:val="uk-UA"/>
        </w:rPr>
        <w:t>Управліннях соціального захисту населення виконавчих комітетів в м. Полтави, Полтавськ</w:t>
      </w:r>
      <w:r w:rsidR="00934ECC" w:rsidRPr="000A5EA0">
        <w:rPr>
          <w:sz w:val="28"/>
          <w:szCs w:val="28"/>
          <w:lang w:val="uk-UA"/>
        </w:rPr>
        <w:t>ій</w:t>
      </w:r>
      <w:r w:rsidR="005D691F" w:rsidRPr="000A5EA0">
        <w:rPr>
          <w:sz w:val="28"/>
          <w:szCs w:val="28"/>
          <w:lang w:val="uk-UA"/>
        </w:rPr>
        <w:t xml:space="preserve"> обласн</w:t>
      </w:r>
      <w:r w:rsidR="00934ECC" w:rsidRPr="000A5EA0">
        <w:rPr>
          <w:sz w:val="28"/>
          <w:szCs w:val="28"/>
          <w:lang w:val="uk-UA"/>
        </w:rPr>
        <w:t>ій</w:t>
      </w:r>
      <w:r w:rsidR="005D691F" w:rsidRPr="000A5EA0">
        <w:rPr>
          <w:sz w:val="28"/>
          <w:szCs w:val="28"/>
          <w:lang w:val="uk-UA"/>
        </w:rPr>
        <w:t xml:space="preserve"> організаці</w:t>
      </w:r>
      <w:r w:rsidR="00934ECC" w:rsidRPr="000A5EA0">
        <w:rPr>
          <w:sz w:val="28"/>
          <w:szCs w:val="28"/>
          <w:lang w:val="uk-UA"/>
        </w:rPr>
        <w:t>ї</w:t>
      </w:r>
      <w:r w:rsidR="005D691F" w:rsidRPr="000A5EA0">
        <w:rPr>
          <w:sz w:val="28"/>
          <w:szCs w:val="28"/>
          <w:lang w:val="uk-UA"/>
        </w:rPr>
        <w:t xml:space="preserve"> Товариства Червоного Хреста України, </w:t>
      </w:r>
      <w:r w:rsidR="00934ECC" w:rsidRPr="000A5EA0">
        <w:rPr>
          <w:sz w:val="28"/>
          <w:szCs w:val="28"/>
          <w:lang w:val="uk-UA"/>
        </w:rPr>
        <w:t>КП</w:t>
      </w:r>
      <w:r w:rsidR="005D691F" w:rsidRPr="000A5EA0">
        <w:rPr>
          <w:sz w:val="28"/>
          <w:szCs w:val="28"/>
          <w:lang w:val="uk-UA"/>
        </w:rPr>
        <w:t xml:space="preserve"> "</w:t>
      </w:r>
      <w:r w:rsidR="00934ECC" w:rsidRPr="000A5EA0">
        <w:rPr>
          <w:sz w:val="28"/>
          <w:szCs w:val="28"/>
          <w:lang w:val="uk-UA"/>
        </w:rPr>
        <w:t>Декоративні культури</w:t>
      </w:r>
      <w:r w:rsidR="005D691F" w:rsidRPr="000A5EA0">
        <w:rPr>
          <w:sz w:val="28"/>
          <w:szCs w:val="28"/>
          <w:lang w:val="uk-UA"/>
        </w:rPr>
        <w:t xml:space="preserve">", </w:t>
      </w:r>
      <w:r w:rsidR="00934ECC" w:rsidRPr="000A5EA0">
        <w:rPr>
          <w:sz w:val="28"/>
          <w:szCs w:val="28"/>
          <w:lang w:val="uk-UA"/>
        </w:rPr>
        <w:t xml:space="preserve">Громадській спілці </w:t>
      </w:r>
      <w:r w:rsidR="005D691F" w:rsidRPr="000A5EA0">
        <w:rPr>
          <w:sz w:val="28"/>
          <w:szCs w:val="28"/>
          <w:lang w:val="uk-UA"/>
        </w:rPr>
        <w:t>"К</w:t>
      </w:r>
      <w:r w:rsidR="00934ECC" w:rsidRPr="000A5EA0">
        <w:rPr>
          <w:sz w:val="28"/>
          <w:szCs w:val="28"/>
          <w:lang w:val="uk-UA"/>
        </w:rPr>
        <w:t>оординаційна рада громадських організацій учасників АТО</w:t>
      </w:r>
      <w:r w:rsidR="005D691F" w:rsidRPr="000A5EA0">
        <w:rPr>
          <w:sz w:val="28"/>
          <w:szCs w:val="28"/>
          <w:lang w:val="uk-UA"/>
        </w:rPr>
        <w:t>",</w:t>
      </w:r>
      <w:r w:rsidR="00934ECC" w:rsidRPr="000A5EA0">
        <w:rPr>
          <w:sz w:val="28"/>
          <w:szCs w:val="28"/>
          <w:lang w:val="uk-UA"/>
        </w:rPr>
        <w:t xml:space="preserve"> Благодійній організації «СВІТЛО НАДІЇ», </w:t>
      </w:r>
      <w:r w:rsidR="005D691F" w:rsidRPr="000A5EA0">
        <w:rPr>
          <w:sz w:val="28"/>
          <w:szCs w:val="28"/>
          <w:lang w:val="uk-UA"/>
        </w:rPr>
        <w:t xml:space="preserve"> </w:t>
      </w:r>
      <w:r w:rsidR="00934ECC" w:rsidRPr="000A5EA0">
        <w:rPr>
          <w:sz w:val="28"/>
          <w:szCs w:val="28"/>
          <w:lang w:val="uk-UA"/>
        </w:rPr>
        <w:t xml:space="preserve">Полтавському міському парку культури і відпочинку </w:t>
      </w:r>
      <w:r w:rsidR="005D691F" w:rsidRPr="000A5EA0">
        <w:rPr>
          <w:sz w:val="28"/>
          <w:szCs w:val="28"/>
          <w:lang w:val="uk-UA"/>
        </w:rPr>
        <w:t>"ПЕРЕМОГА», П</w:t>
      </w:r>
      <w:r w:rsidR="00934ECC" w:rsidRPr="000A5EA0">
        <w:rPr>
          <w:sz w:val="28"/>
          <w:szCs w:val="28"/>
          <w:lang w:val="uk-UA"/>
        </w:rPr>
        <w:t>олтавському міському управлінні земельних ресурсів та земельного кадастру</w:t>
      </w:r>
      <w:r w:rsidR="004D3B38" w:rsidRPr="000A5EA0">
        <w:rPr>
          <w:sz w:val="28"/>
          <w:szCs w:val="28"/>
          <w:lang w:val="uk-UA"/>
        </w:rPr>
        <w:t>, тощо</w:t>
      </w:r>
      <w:r w:rsidR="005D691F" w:rsidRPr="000A5EA0">
        <w:rPr>
          <w:sz w:val="28"/>
          <w:szCs w:val="28"/>
          <w:lang w:val="uk-UA"/>
        </w:rPr>
        <w:t>.</w:t>
      </w:r>
    </w:p>
    <w:p w:rsidR="00D74BCD" w:rsidRPr="000A5EA0" w:rsidRDefault="00D74BCD" w:rsidP="00D74BCD">
      <w:pPr>
        <w:tabs>
          <w:tab w:val="left" w:pos="1276"/>
          <w:tab w:val="left" w:pos="4678"/>
        </w:tabs>
        <w:spacing w:line="360" w:lineRule="auto"/>
        <w:ind w:firstLine="709"/>
        <w:jc w:val="both"/>
        <w:rPr>
          <w:sz w:val="28"/>
          <w:szCs w:val="32"/>
          <w:lang w:val="uk-UA"/>
        </w:rPr>
      </w:pPr>
      <w:r w:rsidRPr="000A5EA0">
        <w:rPr>
          <w:sz w:val="28"/>
          <w:szCs w:val="32"/>
          <w:lang w:val="uk-UA"/>
        </w:rPr>
        <w:t xml:space="preserve">З метою підвищення конкурентоспроможності внутрішньо переміщених осіб: </w:t>
      </w:r>
    </w:p>
    <w:p w:rsidR="00D74BCD" w:rsidRPr="000A5EA0" w:rsidRDefault="00D74BCD" w:rsidP="00D74BCD">
      <w:pPr>
        <w:tabs>
          <w:tab w:val="left" w:pos="1276"/>
          <w:tab w:val="left" w:pos="4678"/>
        </w:tabs>
        <w:spacing w:line="360" w:lineRule="auto"/>
        <w:ind w:firstLine="709"/>
        <w:jc w:val="both"/>
        <w:rPr>
          <w:sz w:val="28"/>
          <w:szCs w:val="32"/>
          <w:lang w:val="uk-UA"/>
        </w:rPr>
      </w:pPr>
      <w:r w:rsidRPr="000A5EA0">
        <w:rPr>
          <w:sz w:val="28"/>
          <w:szCs w:val="32"/>
          <w:lang w:val="uk-UA"/>
        </w:rPr>
        <w:t xml:space="preserve">- 215 осіб проходили професійне навчання під замовлення роботодавців регіону;  </w:t>
      </w:r>
    </w:p>
    <w:p w:rsidR="00F46916" w:rsidRPr="000A5EA0" w:rsidRDefault="00D74BCD" w:rsidP="00D74BCD">
      <w:pPr>
        <w:tabs>
          <w:tab w:val="left" w:pos="1276"/>
          <w:tab w:val="left" w:pos="4678"/>
        </w:tabs>
        <w:spacing w:line="360" w:lineRule="auto"/>
        <w:ind w:firstLine="709"/>
        <w:jc w:val="both"/>
        <w:rPr>
          <w:sz w:val="28"/>
          <w:szCs w:val="32"/>
          <w:lang w:val="uk-UA"/>
        </w:rPr>
      </w:pPr>
      <w:r w:rsidRPr="000A5EA0">
        <w:rPr>
          <w:sz w:val="28"/>
          <w:szCs w:val="32"/>
          <w:lang w:val="uk-UA"/>
        </w:rPr>
        <w:t>- 28</w:t>
      </w:r>
      <w:r w:rsidR="005658B3" w:rsidRPr="000A5EA0">
        <w:rPr>
          <w:sz w:val="28"/>
          <w:szCs w:val="32"/>
          <w:lang w:val="uk-UA"/>
        </w:rPr>
        <w:t xml:space="preserve">7 </w:t>
      </w:r>
      <w:r w:rsidRPr="000A5EA0">
        <w:rPr>
          <w:sz w:val="28"/>
          <w:szCs w:val="32"/>
          <w:lang w:val="uk-UA"/>
        </w:rPr>
        <w:t>ос</w:t>
      </w:r>
      <w:r w:rsidR="005658B3" w:rsidRPr="000A5EA0">
        <w:rPr>
          <w:sz w:val="28"/>
          <w:szCs w:val="32"/>
          <w:lang w:val="uk-UA"/>
        </w:rPr>
        <w:t>іб</w:t>
      </w:r>
      <w:r w:rsidRPr="000A5EA0">
        <w:rPr>
          <w:sz w:val="28"/>
          <w:szCs w:val="32"/>
          <w:lang w:val="uk-UA"/>
        </w:rPr>
        <w:t xml:space="preserve"> отримали ваучер на навчання в тому числі за напрямками навчання – психологія, агрономія, соціальна робота, медсестринство, дошкільна освіта, маркетинг, комп’ютерні науки, харчові технології, за професіями - кухар, тракторист, продавець, швачка, кондитер, електрогазозварник , кравець, столяр будівельний тощо (</w:t>
      </w:r>
      <w:r w:rsidR="005658B3" w:rsidRPr="000A5EA0">
        <w:rPr>
          <w:sz w:val="28"/>
          <w:szCs w:val="32"/>
          <w:lang w:val="uk-UA"/>
        </w:rPr>
        <w:t>87</w:t>
      </w:r>
      <w:r w:rsidRPr="000A5EA0">
        <w:rPr>
          <w:sz w:val="28"/>
          <w:szCs w:val="32"/>
          <w:lang w:val="uk-UA"/>
        </w:rPr>
        <w:t xml:space="preserve"> – </w:t>
      </w:r>
      <w:r w:rsidR="004F15C0" w:rsidRPr="000A5EA0">
        <w:rPr>
          <w:sz w:val="28"/>
          <w:szCs w:val="32"/>
          <w:lang w:val="uk-UA"/>
        </w:rPr>
        <w:t xml:space="preserve">за </w:t>
      </w:r>
      <w:r w:rsidRPr="000A5EA0">
        <w:rPr>
          <w:sz w:val="28"/>
          <w:szCs w:val="32"/>
          <w:lang w:val="uk-UA"/>
        </w:rPr>
        <w:t>робітнич</w:t>
      </w:r>
      <w:r w:rsidR="004F15C0" w:rsidRPr="000A5EA0">
        <w:rPr>
          <w:sz w:val="28"/>
          <w:szCs w:val="32"/>
          <w:lang w:val="uk-UA"/>
        </w:rPr>
        <w:t>ими</w:t>
      </w:r>
      <w:r w:rsidRPr="000A5EA0">
        <w:rPr>
          <w:sz w:val="28"/>
          <w:szCs w:val="32"/>
          <w:lang w:val="uk-UA"/>
        </w:rPr>
        <w:t xml:space="preserve"> професі</w:t>
      </w:r>
      <w:r w:rsidR="004F15C0" w:rsidRPr="000A5EA0">
        <w:rPr>
          <w:sz w:val="28"/>
          <w:szCs w:val="32"/>
          <w:lang w:val="uk-UA"/>
        </w:rPr>
        <w:t>ями</w:t>
      </w:r>
      <w:r w:rsidRPr="000A5EA0">
        <w:rPr>
          <w:sz w:val="28"/>
          <w:szCs w:val="32"/>
          <w:lang w:val="uk-UA"/>
        </w:rPr>
        <w:t xml:space="preserve"> і </w:t>
      </w:r>
      <w:r w:rsidR="005658B3" w:rsidRPr="000A5EA0">
        <w:rPr>
          <w:sz w:val="28"/>
          <w:szCs w:val="32"/>
          <w:lang w:val="uk-UA"/>
        </w:rPr>
        <w:t>200</w:t>
      </w:r>
      <w:r w:rsidRPr="000A5EA0">
        <w:rPr>
          <w:sz w:val="28"/>
          <w:szCs w:val="32"/>
          <w:lang w:val="uk-UA"/>
        </w:rPr>
        <w:t xml:space="preserve"> за спеціальностями).</w:t>
      </w:r>
      <w:r w:rsidR="006426D6" w:rsidRPr="000A5EA0">
        <w:rPr>
          <w:sz w:val="28"/>
          <w:szCs w:val="32"/>
          <w:lang w:val="uk-UA"/>
        </w:rPr>
        <w:t xml:space="preserve"> </w:t>
      </w:r>
      <w:r w:rsidR="00F46916" w:rsidRPr="000A5EA0">
        <w:rPr>
          <w:sz w:val="28"/>
          <w:szCs w:val="32"/>
          <w:lang w:val="uk-UA"/>
        </w:rPr>
        <w:t xml:space="preserve">Полтавська область є </w:t>
      </w:r>
      <w:r w:rsidR="00C251BE">
        <w:rPr>
          <w:sz w:val="28"/>
          <w:szCs w:val="32"/>
          <w:lang w:val="uk-UA"/>
        </w:rPr>
        <w:t xml:space="preserve">в п’ятірці </w:t>
      </w:r>
      <w:r w:rsidR="00F46916" w:rsidRPr="000A5EA0">
        <w:rPr>
          <w:sz w:val="28"/>
          <w:szCs w:val="32"/>
          <w:lang w:val="uk-UA"/>
        </w:rPr>
        <w:t>лідер</w:t>
      </w:r>
      <w:r w:rsidR="00C251BE">
        <w:rPr>
          <w:sz w:val="28"/>
          <w:szCs w:val="32"/>
          <w:lang w:val="uk-UA"/>
        </w:rPr>
        <w:t>ів</w:t>
      </w:r>
      <w:r w:rsidR="00F46916" w:rsidRPr="000A5EA0">
        <w:rPr>
          <w:sz w:val="28"/>
          <w:szCs w:val="32"/>
          <w:lang w:val="uk-UA"/>
        </w:rPr>
        <w:t xml:space="preserve"> по наданню ваучерів.</w:t>
      </w:r>
    </w:p>
    <w:p w:rsidR="00BF0DC2" w:rsidRPr="000A5EA0" w:rsidRDefault="00BF0DC2" w:rsidP="00BF0DC2">
      <w:pPr>
        <w:tabs>
          <w:tab w:val="left" w:pos="1276"/>
          <w:tab w:val="left" w:pos="4678"/>
        </w:tabs>
        <w:spacing w:line="360" w:lineRule="auto"/>
        <w:ind w:firstLine="709"/>
        <w:jc w:val="both"/>
        <w:rPr>
          <w:sz w:val="28"/>
          <w:szCs w:val="28"/>
          <w:lang w:val="uk-UA"/>
        </w:rPr>
      </w:pPr>
      <w:r w:rsidRPr="000A5EA0">
        <w:rPr>
          <w:sz w:val="28"/>
          <w:szCs w:val="28"/>
          <w:lang w:val="uk-UA"/>
        </w:rPr>
        <w:t xml:space="preserve">Полтавською обласною службою зайнятості реалізується в області урядова програма </w:t>
      </w:r>
      <w:r w:rsidRPr="000A5EA0">
        <w:rPr>
          <w:sz w:val="28"/>
          <w:lang w:val="uk-UA"/>
        </w:rPr>
        <w:t>«єРобота».</w:t>
      </w:r>
    </w:p>
    <w:p w:rsidR="00BF0DC2" w:rsidRPr="000A5EA0" w:rsidRDefault="00BF0DC2" w:rsidP="00BF0DC2">
      <w:pPr>
        <w:spacing w:line="360" w:lineRule="auto"/>
        <w:ind w:firstLine="709"/>
        <w:jc w:val="both"/>
        <w:rPr>
          <w:sz w:val="28"/>
          <w:lang w:val="uk-UA"/>
        </w:rPr>
      </w:pPr>
      <w:r w:rsidRPr="000A5EA0">
        <w:rPr>
          <w:sz w:val="28"/>
          <w:lang w:val="uk-UA"/>
        </w:rPr>
        <w:t>Даною постановою передбачено надання діючим або майбутнім підприємцям безповоротної фінансової допомоги на створення або розвиток власного бізнесу.</w:t>
      </w:r>
    </w:p>
    <w:p w:rsidR="00BF0DC2" w:rsidRPr="000A5EA0" w:rsidRDefault="00BF0DC2" w:rsidP="00BF0DC2">
      <w:pPr>
        <w:spacing w:line="360" w:lineRule="auto"/>
        <w:ind w:firstLine="709"/>
        <w:jc w:val="both"/>
        <w:rPr>
          <w:sz w:val="28"/>
          <w:lang w:val="uk-UA"/>
        </w:rPr>
      </w:pPr>
      <w:r w:rsidRPr="000A5EA0">
        <w:rPr>
          <w:sz w:val="28"/>
          <w:lang w:val="uk-UA"/>
        </w:rPr>
        <w:t xml:space="preserve"> Починаючи з 2022 року 75 громадян з числа внутрішньо переміщених осіб отримали мікрогрант на створення або розвиток власного бізнесу.</w:t>
      </w:r>
    </w:p>
    <w:p w:rsidR="00257C24" w:rsidRPr="000A5EA0" w:rsidRDefault="00BF0DC2" w:rsidP="00BF0DC2">
      <w:pPr>
        <w:spacing w:line="360" w:lineRule="auto"/>
        <w:ind w:firstLine="709"/>
        <w:jc w:val="both"/>
        <w:rPr>
          <w:sz w:val="28"/>
          <w:lang w:val="uk-UA"/>
        </w:rPr>
      </w:pPr>
      <w:r w:rsidRPr="000A5EA0">
        <w:rPr>
          <w:sz w:val="28"/>
          <w:lang w:val="uk-UA"/>
        </w:rPr>
        <w:lastRenderedPageBreak/>
        <w:t xml:space="preserve">Внутрішньо переміщені особи </w:t>
      </w:r>
      <w:r w:rsidR="00257C24" w:rsidRPr="000A5EA0">
        <w:rPr>
          <w:sz w:val="28"/>
          <w:lang w:val="uk-UA"/>
        </w:rPr>
        <w:t xml:space="preserve">на Полтавщині </w:t>
      </w:r>
      <w:r w:rsidRPr="000A5EA0">
        <w:rPr>
          <w:sz w:val="28"/>
          <w:lang w:val="uk-UA"/>
        </w:rPr>
        <w:t xml:space="preserve">започатковують </w:t>
      </w:r>
      <w:r w:rsidR="00257C24" w:rsidRPr="000A5EA0">
        <w:rPr>
          <w:sz w:val="28"/>
          <w:lang w:val="uk-UA"/>
        </w:rPr>
        <w:t>та</w:t>
      </w:r>
      <w:r w:rsidRPr="000A5EA0">
        <w:rPr>
          <w:sz w:val="28"/>
          <w:lang w:val="uk-UA"/>
        </w:rPr>
        <w:t xml:space="preserve"> розвивають власн</w:t>
      </w:r>
      <w:r w:rsidR="00257C24" w:rsidRPr="000A5EA0">
        <w:rPr>
          <w:sz w:val="28"/>
          <w:lang w:val="uk-UA"/>
        </w:rPr>
        <w:t xml:space="preserve">ий бізнес в різних </w:t>
      </w:r>
      <w:r w:rsidRPr="000A5EA0">
        <w:rPr>
          <w:sz w:val="28"/>
          <w:lang w:val="uk-UA"/>
        </w:rPr>
        <w:t>сферах</w:t>
      </w:r>
      <w:r w:rsidR="00257C24" w:rsidRPr="000A5EA0">
        <w:rPr>
          <w:sz w:val="28"/>
          <w:lang w:val="uk-UA"/>
        </w:rPr>
        <w:t xml:space="preserve"> діяльності</w:t>
      </w:r>
      <w:r w:rsidRPr="000A5EA0">
        <w:rPr>
          <w:sz w:val="28"/>
          <w:lang w:val="uk-UA"/>
        </w:rPr>
        <w:t xml:space="preserve">: </w:t>
      </w:r>
      <w:r w:rsidR="00257C24" w:rsidRPr="000A5EA0">
        <w:rPr>
          <w:sz w:val="28"/>
          <w:lang w:val="uk-UA"/>
        </w:rPr>
        <w:t>тех</w:t>
      </w:r>
      <w:r w:rsidR="004D2CE0" w:rsidRPr="000A5EA0">
        <w:rPr>
          <w:sz w:val="28"/>
          <w:lang w:val="uk-UA"/>
        </w:rPr>
        <w:t xml:space="preserve">нічне </w:t>
      </w:r>
      <w:r w:rsidR="00257C24" w:rsidRPr="000A5EA0">
        <w:rPr>
          <w:sz w:val="28"/>
          <w:lang w:val="uk-UA"/>
        </w:rPr>
        <w:t xml:space="preserve">обслуговування </w:t>
      </w:r>
      <w:r w:rsidR="004D2CE0" w:rsidRPr="000A5EA0">
        <w:rPr>
          <w:sz w:val="28"/>
          <w:lang w:val="uk-UA"/>
        </w:rPr>
        <w:t>та</w:t>
      </w:r>
      <w:r w:rsidR="00257C24" w:rsidRPr="000A5EA0">
        <w:rPr>
          <w:sz w:val="28"/>
          <w:lang w:val="uk-UA"/>
        </w:rPr>
        <w:t xml:space="preserve"> ремонт автомобілів, виробництво кераміки, одягу, хлібобулочних виробів, </w:t>
      </w:r>
      <w:r w:rsidR="004D2CE0" w:rsidRPr="000A5EA0">
        <w:rPr>
          <w:sz w:val="28"/>
          <w:lang w:val="uk-UA"/>
        </w:rPr>
        <w:t>громадське харчування, оптова та роздрібна торгівля, надання послуг з будівництва та ремонту будівель, бухгалтерських та медичних послуг, тощо.</w:t>
      </w:r>
    </w:p>
    <w:p w:rsidR="00BF0DC2" w:rsidRPr="000A5EA0" w:rsidRDefault="00BF0DC2" w:rsidP="00BF0DC2">
      <w:pPr>
        <w:spacing w:line="360" w:lineRule="auto"/>
        <w:ind w:firstLine="709"/>
        <w:jc w:val="both"/>
        <w:rPr>
          <w:sz w:val="28"/>
          <w:lang w:val="uk-UA"/>
        </w:rPr>
      </w:pPr>
      <w:r w:rsidRPr="000A5EA0">
        <w:rPr>
          <w:sz w:val="28"/>
          <w:lang w:val="uk-UA"/>
        </w:rPr>
        <w:t>Успішна реалізація поданих бізнес-ідей сприятиме створенню внутрішньо переміщеними особами не менше 150 нових робочих місць, зокрема для працевлаштування внутрішньо переміщених осіб.</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 xml:space="preserve">Наприклад, Молодих Ганна Валеріївна - засновниця бренду жіночого одягу plus size "Файна Леді". Жінка народилася в Лисичанську. Свій бізнес заснувала в Рубіжному Луганської області. Незадовго до початку повномасштабного вторгнення планувала розширити бізнес - перейти з місцевого рівня на пошиття і продаж одягу по всій Україні через онлайн-магазин. </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З початком війни підприємство було повністю зруйновано і навесні 2022 року підприємниця виїхала з чоловіком на Полтавщину у м. Кременчук.</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Дізнавшись про програму «єРобота», без вагань подала документи на розгляд комісії і у липні 2022 року вже отримала мікрогрант у розмірі 250 тис. грн.</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Отримані кошти Ганна використала на закупівлю сучасного швейного обладнання, маркетингові послуги та розробку сайту.</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 xml:space="preserve">Наразі вона надала роботу 3 найманим працівникам, в тому числі 1 вимушена переміщена особа. Продукція користується попитом, успішно працює інтернет-магазин. </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Сім’я Гузєєвих - Павло та  Вікторія - успішно займалися підприємницькою діяльність  в Сєвєродонецьку. Після повномасштабного вторгнення</w:t>
      </w:r>
      <w:r w:rsidR="00C96537" w:rsidRPr="000A5EA0">
        <w:rPr>
          <w:sz w:val="28"/>
          <w:lang w:val="uk-UA"/>
        </w:rPr>
        <w:t xml:space="preserve"> втратили свій бізнес та </w:t>
      </w:r>
      <w:r w:rsidRPr="000A5EA0">
        <w:rPr>
          <w:sz w:val="28"/>
          <w:lang w:val="uk-UA"/>
        </w:rPr>
        <w:t>переїха</w:t>
      </w:r>
      <w:r w:rsidR="00C96537" w:rsidRPr="000A5EA0">
        <w:rPr>
          <w:sz w:val="28"/>
          <w:lang w:val="uk-UA"/>
        </w:rPr>
        <w:t>ли</w:t>
      </w:r>
      <w:r w:rsidRPr="000A5EA0">
        <w:rPr>
          <w:sz w:val="28"/>
          <w:lang w:val="uk-UA"/>
        </w:rPr>
        <w:t xml:space="preserve"> на Полтавщину. Подружжя успішно захистили бізнес-плани та отримал</w:t>
      </w:r>
      <w:r w:rsidR="00C96537" w:rsidRPr="000A5EA0">
        <w:rPr>
          <w:sz w:val="28"/>
          <w:lang w:val="uk-UA"/>
        </w:rPr>
        <w:t>и</w:t>
      </w:r>
      <w:r w:rsidRPr="000A5EA0">
        <w:rPr>
          <w:sz w:val="28"/>
          <w:lang w:val="uk-UA"/>
        </w:rPr>
        <w:t xml:space="preserve"> мікрогрант в розмірі по 250,0 </w:t>
      </w:r>
      <w:r w:rsidRPr="000A5EA0">
        <w:rPr>
          <w:sz w:val="28"/>
          <w:lang w:val="uk-UA"/>
        </w:rPr>
        <w:lastRenderedPageBreak/>
        <w:t>тис. грн, створили робочі місця і вже більше року проводять успішну діяльність на території Полтавської громади.</w:t>
      </w:r>
    </w:p>
    <w:p w:rsidR="00BF0DC2" w:rsidRPr="000A5EA0" w:rsidRDefault="00BF0DC2" w:rsidP="00BF0DC2">
      <w:pPr>
        <w:tabs>
          <w:tab w:val="left" w:pos="1276"/>
          <w:tab w:val="left" w:pos="4678"/>
        </w:tabs>
        <w:spacing w:line="360" w:lineRule="auto"/>
        <w:ind w:firstLine="709"/>
        <w:jc w:val="both"/>
        <w:rPr>
          <w:sz w:val="28"/>
          <w:lang w:val="uk-UA"/>
        </w:rPr>
      </w:pPr>
      <w:r w:rsidRPr="000A5EA0">
        <w:rPr>
          <w:sz w:val="28"/>
          <w:lang w:val="uk-UA"/>
        </w:rPr>
        <w:t>Окрім того, в межах Комплексної програми підтримки внутрішньо переміщених осіб на період 2023-2024 років</w:t>
      </w:r>
      <w:r w:rsidR="0037344E" w:rsidRPr="000A5EA0">
        <w:rPr>
          <w:sz w:val="28"/>
          <w:lang w:val="uk-UA"/>
        </w:rPr>
        <w:t xml:space="preserve"> [38]</w:t>
      </w:r>
      <w:r w:rsidRPr="000A5EA0">
        <w:rPr>
          <w:sz w:val="28"/>
          <w:lang w:val="uk-UA"/>
        </w:rPr>
        <w:t>, отримали підтримку на розвиток власного бізнесу з обласного бюджету шляхом відшкодування частини витрат за оренду приміщення, оплату комунальн</w:t>
      </w:r>
      <w:r w:rsidR="0017267F" w:rsidRPr="000A5EA0">
        <w:rPr>
          <w:sz w:val="28"/>
          <w:lang w:val="uk-UA"/>
        </w:rPr>
        <w:t>их</w:t>
      </w:r>
      <w:r w:rsidRPr="000A5EA0">
        <w:rPr>
          <w:sz w:val="28"/>
          <w:lang w:val="uk-UA"/>
        </w:rPr>
        <w:t xml:space="preserve"> послуг та придбане обладнання.</w:t>
      </w:r>
    </w:p>
    <w:p w:rsidR="006426D6" w:rsidRPr="000A5EA0" w:rsidRDefault="006426D6" w:rsidP="006426D6">
      <w:pPr>
        <w:tabs>
          <w:tab w:val="left" w:pos="1276"/>
          <w:tab w:val="left" w:pos="4678"/>
        </w:tabs>
        <w:spacing w:line="360" w:lineRule="auto"/>
        <w:ind w:firstLine="709"/>
        <w:jc w:val="both"/>
        <w:rPr>
          <w:sz w:val="28"/>
          <w:lang w:val="uk-UA"/>
        </w:rPr>
      </w:pPr>
      <w:r w:rsidRPr="000A5EA0">
        <w:rPr>
          <w:sz w:val="28"/>
          <w:lang w:val="uk-UA"/>
        </w:rPr>
        <w:t xml:space="preserve">Станом на 19.04.2024 року на обліку в Полтавській обласній службі зайнятості перебуває 1743 внутрішньо переміщених особи у статусі безробітного, переважна більшість з яких  - це жінки (85,0%). </w:t>
      </w: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r>
        <w:rPr>
          <w:sz w:val="28"/>
          <w:szCs w:val="28"/>
          <w:lang w:val="uk-UA"/>
        </w:rPr>
        <w:t xml:space="preserve"> </w:t>
      </w: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FE032A" w:rsidRDefault="00FE032A" w:rsidP="00043979">
      <w:pPr>
        <w:widowControl w:val="0"/>
        <w:tabs>
          <w:tab w:val="left" w:pos="540"/>
        </w:tabs>
        <w:autoSpaceDE w:val="0"/>
        <w:autoSpaceDN w:val="0"/>
        <w:adjustRightInd w:val="0"/>
        <w:spacing w:line="360" w:lineRule="auto"/>
        <w:jc w:val="center"/>
        <w:rPr>
          <w:sz w:val="28"/>
          <w:szCs w:val="28"/>
          <w:lang w:val="uk-UA"/>
        </w:rPr>
      </w:pPr>
    </w:p>
    <w:p w:rsidR="00043979" w:rsidRPr="00FE032A" w:rsidRDefault="00043979" w:rsidP="00043979">
      <w:pPr>
        <w:widowControl w:val="0"/>
        <w:tabs>
          <w:tab w:val="left" w:pos="540"/>
        </w:tabs>
        <w:autoSpaceDE w:val="0"/>
        <w:autoSpaceDN w:val="0"/>
        <w:adjustRightInd w:val="0"/>
        <w:spacing w:line="360" w:lineRule="auto"/>
        <w:jc w:val="center"/>
        <w:rPr>
          <w:b/>
          <w:sz w:val="28"/>
          <w:szCs w:val="28"/>
          <w:lang w:val="uk-UA"/>
        </w:rPr>
      </w:pPr>
      <w:r w:rsidRPr="00FE032A">
        <w:rPr>
          <w:b/>
          <w:sz w:val="28"/>
          <w:szCs w:val="28"/>
          <w:lang w:val="uk-UA"/>
        </w:rPr>
        <w:lastRenderedPageBreak/>
        <w:t>РОЗДІЛ 3</w:t>
      </w:r>
    </w:p>
    <w:p w:rsidR="00043979" w:rsidRDefault="00043979" w:rsidP="00043979">
      <w:pPr>
        <w:widowControl w:val="0"/>
        <w:tabs>
          <w:tab w:val="left" w:pos="540"/>
          <w:tab w:val="left" w:pos="720"/>
        </w:tabs>
        <w:autoSpaceDE w:val="0"/>
        <w:autoSpaceDN w:val="0"/>
        <w:adjustRightInd w:val="0"/>
        <w:spacing w:line="360" w:lineRule="auto"/>
        <w:ind w:firstLine="567"/>
        <w:jc w:val="center"/>
        <w:rPr>
          <w:b/>
          <w:sz w:val="28"/>
          <w:szCs w:val="28"/>
          <w:highlight w:val="yellow"/>
          <w:lang w:val="uk-UA"/>
        </w:rPr>
      </w:pPr>
      <w:r w:rsidRPr="00897F38">
        <w:rPr>
          <w:sz w:val="29"/>
          <w:szCs w:val="29"/>
          <w:lang w:val="uk-UA"/>
        </w:rPr>
        <w:t>ЕМПІРИЧНЕ ДОСЛІДЖЕННЯ: ОЦІНКА ПОТРЕБ ВНУТРІШНЬО ПЕРЕМІЩЕНИХ ОСІБ У ПРАЦЕВЛАШТУВАННІ ТА ПРОФЕСІЙНОМУ НАВЧАННІ</w:t>
      </w:r>
    </w:p>
    <w:p w:rsidR="00043979" w:rsidRDefault="00043979" w:rsidP="00043979">
      <w:pPr>
        <w:widowControl w:val="0"/>
        <w:tabs>
          <w:tab w:val="left" w:pos="540"/>
          <w:tab w:val="left" w:pos="720"/>
        </w:tabs>
        <w:autoSpaceDE w:val="0"/>
        <w:autoSpaceDN w:val="0"/>
        <w:adjustRightInd w:val="0"/>
        <w:spacing w:line="360" w:lineRule="auto"/>
        <w:ind w:firstLine="567"/>
        <w:jc w:val="both"/>
        <w:rPr>
          <w:b/>
          <w:sz w:val="28"/>
          <w:szCs w:val="28"/>
          <w:highlight w:val="yellow"/>
          <w:lang w:val="uk-UA"/>
        </w:rPr>
      </w:pPr>
    </w:p>
    <w:p w:rsidR="00043979" w:rsidRPr="00644EED" w:rsidRDefault="00043979" w:rsidP="00043979">
      <w:pPr>
        <w:widowControl w:val="0"/>
        <w:tabs>
          <w:tab w:val="left" w:pos="540"/>
          <w:tab w:val="left" w:pos="720"/>
        </w:tabs>
        <w:autoSpaceDE w:val="0"/>
        <w:autoSpaceDN w:val="0"/>
        <w:adjustRightInd w:val="0"/>
        <w:spacing w:line="360" w:lineRule="auto"/>
        <w:ind w:firstLine="567"/>
        <w:jc w:val="both"/>
        <w:rPr>
          <w:b/>
          <w:sz w:val="28"/>
          <w:szCs w:val="28"/>
          <w:lang w:val="uk-UA"/>
        </w:rPr>
      </w:pPr>
      <w:r w:rsidRPr="00644EED">
        <w:rPr>
          <w:b/>
          <w:sz w:val="28"/>
          <w:szCs w:val="28"/>
          <w:lang w:val="uk-UA"/>
        </w:rPr>
        <w:t>3.1. Програма дослідження</w:t>
      </w:r>
    </w:p>
    <w:p w:rsidR="00043979" w:rsidRPr="00043979" w:rsidRDefault="00043979" w:rsidP="00043979">
      <w:pPr>
        <w:widowControl w:val="0"/>
        <w:tabs>
          <w:tab w:val="left" w:pos="540"/>
          <w:tab w:val="left" w:pos="720"/>
        </w:tabs>
        <w:autoSpaceDE w:val="0"/>
        <w:autoSpaceDN w:val="0"/>
        <w:adjustRightInd w:val="0"/>
        <w:spacing w:line="360" w:lineRule="auto"/>
        <w:jc w:val="both"/>
        <w:rPr>
          <w:b/>
          <w:sz w:val="28"/>
          <w:szCs w:val="28"/>
          <w:highlight w:val="yellow"/>
          <w:lang w:val="uk-UA"/>
        </w:rPr>
      </w:pPr>
    </w:p>
    <w:p w:rsidR="006F7422" w:rsidRPr="000A5EA0" w:rsidRDefault="00043979" w:rsidP="00AE46D0">
      <w:pPr>
        <w:shd w:val="clear" w:color="auto" w:fill="FFFFFF"/>
        <w:spacing w:line="360" w:lineRule="auto"/>
        <w:ind w:firstLine="709"/>
        <w:jc w:val="both"/>
        <w:textAlignment w:val="baseline"/>
        <w:rPr>
          <w:iCs/>
          <w:sz w:val="28"/>
          <w:szCs w:val="28"/>
          <w:bdr w:val="none" w:sz="0" w:space="0" w:color="auto" w:frame="1"/>
          <w:lang w:val="uk-UA"/>
        </w:rPr>
      </w:pPr>
      <w:r w:rsidRPr="000A5EA0">
        <w:rPr>
          <w:b/>
          <w:bCs/>
          <w:sz w:val="28"/>
          <w:szCs w:val="28"/>
          <w:lang w:val="uk-UA"/>
        </w:rPr>
        <w:t>Актуальність проблеми.</w:t>
      </w:r>
      <w:r w:rsidRPr="000A5EA0">
        <w:rPr>
          <w:sz w:val="28"/>
          <w:szCs w:val="28"/>
          <w:lang w:val="uk-UA"/>
        </w:rPr>
        <w:t xml:space="preserve"> </w:t>
      </w:r>
      <w:r w:rsidR="006F7422" w:rsidRPr="000A5EA0">
        <w:rPr>
          <w:sz w:val="28"/>
          <w:szCs w:val="28"/>
          <w:bdr w:val="none" w:sz="0" w:space="0" w:color="auto" w:frame="1"/>
          <w:lang w:val="uk-UA"/>
        </w:rPr>
        <w:t xml:space="preserve">Наразі вкрай важливим є отримання інформації від кожного переселенця про його потреби та фаховість. </w:t>
      </w:r>
      <w:r w:rsidR="00AE46D0" w:rsidRPr="000A5EA0">
        <w:rPr>
          <w:iCs/>
          <w:sz w:val="28"/>
          <w:szCs w:val="28"/>
          <w:bdr w:val="none" w:sz="0" w:space="0" w:color="auto" w:frame="1"/>
          <w:lang w:val="uk-UA"/>
        </w:rPr>
        <w:t>Б</w:t>
      </w:r>
      <w:r w:rsidR="006F7422" w:rsidRPr="000A5EA0">
        <w:rPr>
          <w:iCs/>
          <w:sz w:val="28"/>
          <w:szCs w:val="28"/>
          <w:bdr w:val="none" w:sz="0" w:space="0" w:color="auto" w:frame="1"/>
          <w:lang w:val="uk-UA"/>
        </w:rPr>
        <w:t>ільшість міжнародних донорів говорять про те, що надання «emergency» допомоги завершується. Тобто вже немає потреби у невідкладній допомозі. Тому сьогодні питання інтеграції переселенців в життя громади</w:t>
      </w:r>
      <w:r w:rsidR="00AE46D0" w:rsidRPr="000A5EA0">
        <w:rPr>
          <w:iCs/>
          <w:sz w:val="28"/>
          <w:szCs w:val="28"/>
          <w:bdr w:val="none" w:sz="0" w:space="0" w:color="auto" w:frame="1"/>
          <w:lang w:val="uk-UA"/>
        </w:rPr>
        <w:t xml:space="preserve"> є надзвичайно важливим</w:t>
      </w:r>
      <w:r w:rsidR="006F7422" w:rsidRPr="000A5EA0">
        <w:rPr>
          <w:iCs/>
          <w:sz w:val="28"/>
          <w:szCs w:val="28"/>
          <w:bdr w:val="none" w:sz="0" w:space="0" w:color="auto" w:frame="1"/>
          <w:lang w:val="uk-UA"/>
        </w:rPr>
        <w:t xml:space="preserve">. </w:t>
      </w:r>
      <w:r w:rsidR="00AE46D0" w:rsidRPr="000A5EA0">
        <w:rPr>
          <w:iCs/>
          <w:sz w:val="28"/>
          <w:szCs w:val="28"/>
          <w:bdr w:val="none" w:sz="0" w:space="0" w:color="auto" w:frame="1"/>
          <w:lang w:val="uk-UA"/>
        </w:rPr>
        <w:t>І</w:t>
      </w:r>
      <w:r w:rsidR="006F7422" w:rsidRPr="000A5EA0">
        <w:rPr>
          <w:iCs/>
          <w:sz w:val="28"/>
          <w:szCs w:val="28"/>
          <w:bdr w:val="none" w:sz="0" w:space="0" w:color="auto" w:frame="1"/>
          <w:lang w:val="uk-UA"/>
        </w:rPr>
        <w:t xml:space="preserve"> найбільш актуальн</w:t>
      </w:r>
      <w:r w:rsidR="00AE46D0" w:rsidRPr="000A5EA0">
        <w:rPr>
          <w:iCs/>
          <w:sz w:val="28"/>
          <w:szCs w:val="28"/>
          <w:bdr w:val="none" w:sz="0" w:space="0" w:color="auto" w:frame="1"/>
          <w:lang w:val="uk-UA"/>
        </w:rPr>
        <w:t>им є</w:t>
      </w:r>
      <w:r w:rsidR="006F7422" w:rsidRPr="000A5EA0">
        <w:rPr>
          <w:iCs/>
          <w:sz w:val="28"/>
          <w:szCs w:val="28"/>
          <w:bdr w:val="none" w:sz="0" w:space="0" w:color="auto" w:frame="1"/>
          <w:lang w:val="uk-UA"/>
        </w:rPr>
        <w:t xml:space="preserve"> зб</w:t>
      </w:r>
      <w:r w:rsidR="00AE46D0" w:rsidRPr="000A5EA0">
        <w:rPr>
          <w:iCs/>
          <w:sz w:val="28"/>
          <w:szCs w:val="28"/>
          <w:bdr w:val="none" w:sz="0" w:space="0" w:color="auto" w:frame="1"/>
          <w:lang w:val="uk-UA"/>
        </w:rPr>
        <w:t>ір</w:t>
      </w:r>
      <w:r w:rsidR="006F7422" w:rsidRPr="000A5EA0">
        <w:rPr>
          <w:iCs/>
          <w:sz w:val="28"/>
          <w:szCs w:val="28"/>
          <w:bdr w:val="none" w:sz="0" w:space="0" w:color="auto" w:frame="1"/>
          <w:lang w:val="uk-UA"/>
        </w:rPr>
        <w:t xml:space="preserve"> інформації, створення єдиної інформаційної бази про переселенців: хто ці люди, які в них професії, </w:t>
      </w:r>
      <w:r w:rsidR="00AE46D0" w:rsidRPr="000A5EA0">
        <w:rPr>
          <w:iCs/>
          <w:sz w:val="28"/>
          <w:szCs w:val="28"/>
          <w:bdr w:val="none" w:sz="0" w:space="0" w:color="auto" w:frame="1"/>
          <w:lang w:val="uk-UA"/>
        </w:rPr>
        <w:t xml:space="preserve">чим займалися до війни,  </w:t>
      </w:r>
      <w:r w:rsidR="006F7422" w:rsidRPr="000A5EA0">
        <w:rPr>
          <w:iCs/>
          <w:sz w:val="28"/>
          <w:szCs w:val="28"/>
          <w:bdr w:val="none" w:sz="0" w:space="0" w:color="auto" w:frame="1"/>
          <w:lang w:val="uk-UA"/>
        </w:rPr>
        <w:t xml:space="preserve">чи потрібна їм перекваліфікація, тощо. При цьому </w:t>
      </w:r>
      <w:r w:rsidR="006F7422" w:rsidRPr="000A5EA0">
        <w:rPr>
          <w:sz w:val="28"/>
          <w:szCs w:val="28"/>
          <w:bdr w:val="none" w:sz="0" w:space="0" w:color="auto" w:frame="1"/>
          <w:lang w:val="uk-UA"/>
        </w:rPr>
        <w:t xml:space="preserve">ключовими питаннями залишаються – працевлаштування переселенців і підтримка бізнесу, тобто </w:t>
      </w:r>
      <w:r w:rsidR="006F7422" w:rsidRPr="000A5EA0">
        <w:rPr>
          <w:iCs/>
          <w:sz w:val="28"/>
          <w:szCs w:val="28"/>
          <w:bdr w:val="none" w:sz="0" w:space="0" w:color="auto" w:frame="1"/>
          <w:lang w:val="uk-UA"/>
        </w:rPr>
        <w:t>дати можливість людям максимально себе реалізувати.</w:t>
      </w:r>
    </w:p>
    <w:p w:rsidR="006F7422" w:rsidRPr="000A5EA0" w:rsidRDefault="006F7422" w:rsidP="006F7422">
      <w:pPr>
        <w:spacing w:line="360" w:lineRule="auto"/>
        <w:ind w:firstLine="709"/>
        <w:jc w:val="both"/>
        <w:rPr>
          <w:sz w:val="28"/>
          <w:szCs w:val="28"/>
          <w:lang w:val="uk-UA"/>
        </w:rPr>
      </w:pPr>
      <w:r w:rsidRPr="000A5EA0">
        <w:rPr>
          <w:sz w:val="28"/>
          <w:szCs w:val="28"/>
          <w:lang w:val="uk-UA"/>
        </w:rPr>
        <w:t xml:space="preserve">Наведені </w:t>
      </w:r>
      <w:r w:rsidR="00301D69" w:rsidRPr="000A5EA0">
        <w:rPr>
          <w:sz w:val="28"/>
          <w:szCs w:val="28"/>
          <w:lang w:val="uk-UA"/>
        </w:rPr>
        <w:t>вище основні</w:t>
      </w:r>
      <w:r w:rsidRPr="000A5EA0">
        <w:rPr>
          <w:sz w:val="28"/>
          <w:szCs w:val="28"/>
          <w:lang w:val="uk-UA"/>
        </w:rPr>
        <w:t xml:space="preserve"> проблеми, які перешкоджають оперативному збору даних щодо потреб внутрішньо переміщених осіб, зокрема у працевлаштуванні та професійному навчання або сприянні розвитку чи створенню бізнесу, необхідність виявлення внутрішньо переміщених осіб, які потребують сприяння у працевлаштуванні стали основним фактором у проведенні анкетування внутрішньо переміщених осіб безпосередньо в територіальних громадах</w:t>
      </w:r>
      <w:r w:rsidR="00301D69" w:rsidRPr="000A5EA0">
        <w:rPr>
          <w:sz w:val="28"/>
          <w:szCs w:val="28"/>
          <w:lang w:val="uk-UA"/>
        </w:rPr>
        <w:t xml:space="preserve"> та в місцях компактного поселення</w:t>
      </w:r>
      <w:r w:rsidRPr="000A5EA0">
        <w:rPr>
          <w:sz w:val="28"/>
          <w:szCs w:val="28"/>
          <w:lang w:val="uk-UA"/>
        </w:rPr>
        <w:t>.</w:t>
      </w:r>
    </w:p>
    <w:p w:rsidR="008A6059" w:rsidRPr="000A5EA0" w:rsidRDefault="008A6059" w:rsidP="00D20F6B">
      <w:pPr>
        <w:spacing w:line="360" w:lineRule="auto"/>
        <w:ind w:firstLine="709"/>
        <w:jc w:val="both"/>
        <w:rPr>
          <w:sz w:val="28"/>
          <w:szCs w:val="28"/>
          <w:lang w:val="uk-UA"/>
        </w:rPr>
      </w:pPr>
      <w:r w:rsidRPr="000A5EA0">
        <w:rPr>
          <w:sz w:val="28"/>
          <w:szCs w:val="28"/>
          <w:lang w:val="uk-UA"/>
        </w:rPr>
        <w:t>У</w:t>
      </w:r>
      <w:r w:rsidR="00D20F6B" w:rsidRPr="000A5EA0">
        <w:rPr>
          <w:sz w:val="28"/>
          <w:szCs w:val="28"/>
          <w:lang w:val="uk-UA"/>
        </w:rPr>
        <w:t xml:space="preserve"> ході написання роботи було проведено емпіричні дослідження (анкетування, зустрічі, опитування, включене спостереження, порівняння, моніторинг)</w:t>
      </w:r>
      <w:r w:rsidRPr="000A5EA0">
        <w:rPr>
          <w:sz w:val="28"/>
          <w:szCs w:val="28"/>
          <w:lang w:val="uk-UA"/>
        </w:rPr>
        <w:t xml:space="preserve"> щодо </w:t>
      </w:r>
      <w:r w:rsidR="00D20F6B" w:rsidRPr="000A5EA0">
        <w:rPr>
          <w:sz w:val="28"/>
          <w:szCs w:val="28"/>
          <w:lang w:val="uk-UA"/>
        </w:rPr>
        <w:t xml:space="preserve">оперативного з’ясування навичок, освітньо-кваліфікаційного рівня, потреб у сприянні зайнятості та причин, які </w:t>
      </w:r>
      <w:r w:rsidR="00D20F6B" w:rsidRPr="000A5EA0">
        <w:rPr>
          <w:sz w:val="28"/>
          <w:szCs w:val="28"/>
          <w:lang w:val="uk-UA"/>
        </w:rPr>
        <w:lastRenderedPageBreak/>
        <w:t xml:space="preserve">перешкоджають працевлаштуванню внутрішньо переміщених осіб, які </w:t>
      </w:r>
      <w:r w:rsidR="002C5104" w:rsidRPr="000A5EA0">
        <w:rPr>
          <w:sz w:val="28"/>
          <w:szCs w:val="28"/>
          <w:lang w:val="uk-UA"/>
        </w:rPr>
        <w:t xml:space="preserve">мешкають </w:t>
      </w:r>
      <w:r w:rsidR="00D20F6B" w:rsidRPr="000A5EA0">
        <w:rPr>
          <w:sz w:val="28"/>
          <w:szCs w:val="28"/>
          <w:lang w:val="uk-UA"/>
        </w:rPr>
        <w:t xml:space="preserve">в місцях компактного </w:t>
      </w:r>
      <w:r w:rsidR="002C5104" w:rsidRPr="000A5EA0">
        <w:rPr>
          <w:sz w:val="28"/>
          <w:szCs w:val="28"/>
          <w:lang w:val="uk-UA"/>
        </w:rPr>
        <w:t>проживання або</w:t>
      </w:r>
      <w:r w:rsidR="00D20F6B" w:rsidRPr="000A5EA0">
        <w:rPr>
          <w:sz w:val="28"/>
          <w:szCs w:val="28"/>
          <w:lang w:val="uk-UA"/>
        </w:rPr>
        <w:t xml:space="preserve"> в територіальних громадах</w:t>
      </w:r>
      <w:r w:rsidRPr="000A5EA0">
        <w:rPr>
          <w:sz w:val="28"/>
          <w:szCs w:val="28"/>
          <w:lang w:val="uk-UA"/>
        </w:rPr>
        <w:t>.</w:t>
      </w:r>
    </w:p>
    <w:p w:rsidR="00136441" w:rsidRPr="000A5EA0" w:rsidRDefault="00136441" w:rsidP="00136441">
      <w:pPr>
        <w:widowControl w:val="0"/>
        <w:tabs>
          <w:tab w:val="left" w:pos="540"/>
          <w:tab w:val="left" w:pos="720"/>
        </w:tabs>
        <w:autoSpaceDE w:val="0"/>
        <w:autoSpaceDN w:val="0"/>
        <w:adjustRightInd w:val="0"/>
        <w:spacing w:line="360" w:lineRule="auto"/>
        <w:ind w:firstLine="567"/>
        <w:jc w:val="both"/>
        <w:rPr>
          <w:sz w:val="28"/>
          <w:szCs w:val="28"/>
          <w:lang w:val="uk-UA"/>
        </w:rPr>
      </w:pPr>
      <w:r w:rsidRPr="000A5EA0">
        <w:rPr>
          <w:b/>
          <w:sz w:val="28"/>
          <w:szCs w:val="28"/>
          <w:lang w:val="uk-UA"/>
        </w:rPr>
        <w:t>Об’єкт дослідження</w:t>
      </w:r>
      <w:r w:rsidRPr="000A5EA0">
        <w:rPr>
          <w:sz w:val="28"/>
          <w:szCs w:val="28"/>
          <w:lang w:val="uk-UA"/>
        </w:rPr>
        <w:t xml:space="preserve"> - працездатні внутрішньо переміщені особи, які мешкають в місцях тимчасового поселення та в територіальних громадах. </w:t>
      </w:r>
    </w:p>
    <w:p w:rsidR="00136441" w:rsidRPr="000A5EA0" w:rsidRDefault="00136441" w:rsidP="00136441">
      <w:pPr>
        <w:widowControl w:val="0"/>
        <w:tabs>
          <w:tab w:val="left" w:pos="540"/>
          <w:tab w:val="left" w:pos="720"/>
        </w:tabs>
        <w:autoSpaceDE w:val="0"/>
        <w:autoSpaceDN w:val="0"/>
        <w:adjustRightInd w:val="0"/>
        <w:spacing w:line="360" w:lineRule="auto"/>
        <w:ind w:firstLine="567"/>
        <w:jc w:val="both"/>
        <w:rPr>
          <w:sz w:val="28"/>
          <w:szCs w:val="28"/>
          <w:lang w:val="uk-UA"/>
        </w:rPr>
      </w:pPr>
      <w:r w:rsidRPr="000A5EA0">
        <w:rPr>
          <w:b/>
          <w:sz w:val="28"/>
          <w:szCs w:val="28"/>
          <w:lang w:val="uk-UA"/>
        </w:rPr>
        <w:t>Предмет дослідження</w:t>
      </w:r>
      <w:r w:rsidRPr="000A5EA0">
        <w:rPr>
          <w:sz w:val="28"/>
          <w:szCs w:val="28"/>
          <w:lang w:val="uk-UA"/>
        </w:rPr>
        <w:t xml:space="preserve"> – рівень поінформованості внутрішньо переміщених осіб про послуги державної служби зайнятості, виявлення вимог до підходящої роботи та мотивації до працевлаштування.</w:t>
      </w:r>
    </w:p>
    <w:p w:rsidR="00141650" w:rsidRPr="000A5EA0" w:rsidRDefault="00141650" w:rsidP="00141650">
      <w:pPr>
        <w:widowControl w:val="0"/>
        <w:tabs>
          <w:tab w:val="left" w:pos="540"/>
          <w:tab w:val="left" w:pos="720"/>
        </w:tabs>
        <w:autoSpaceDE w:val="0"/>
        <w:autoSpaceDN w:val="0"/>
        <w:adjustRightInd w:val="0"/>
        <w:spacing w:line="360" w:lineRule="auto"/>
        <w:ind w:firstLine="567"/>
        <w:jc w:val="both"/>
        <w:rPr>
          <w:sz w:val="28"/>
          <w:szCs w:val="28"/>
          <w:lang w:val="uk-UA"/>
        </w:rPr>
      </w:pPr>
      <w:r w:rsidRPr="000A5EA0">
        <w:rPr>
          <w:b/>
          <w:sz w:val="28"/>
          <w:szCs w:val="28"/>
          <w:lang w:val="uk-UA"/>
        </w:rPr>
        <w:t>Мета дослідження</w:t>
      </w:r>
      <w:r w:rsidRPr="000A5EA0">
        <w:rPr>
          <w:sz w:val="28"/>
          <w:szCs w:val="28"/>
          <w:lang w:val="uk-UA"/>
        </w:rPr>
        <w:t xml:space="preserve"> полягає у </w:t>
      </w:r>
      <w:r w:rsidR="0017208D" w:rsidRPr="000A5EA0">
        <w:rPr>
          <w:sz w:val="28"/>
          <w:szCs w:val="28"/>
          <w:lang w:val="uk-UA"/>
        </w:rPr>
        <w:t>з’ясуванні</w:t>
      </w:r>
      <w:r w:rsidRPr="000A5EA0">
        <w:rPr>
          <w:sz w:val="28"/>
          <w:szCs w:val="28"/>
          <w:lang w:val="uk-UA"/>
        </w:rPr>
        <w:t xml:space="preserve"> реальної потреби внутрішньо переміщених осіб у </w:t>
      </w:r>
      <w:r w:rsidR="0017208D" w:rsidRPr="000A5EA0">
        <w:rPr>
          <w:sz w:val="28"/>
          <w:szCs w:val="28"/>
          <w:lang w:val="uk-UA"/>
        </w:rPr>
        <w:t>працевлаштуванні</w:t>
      </w:r>
      <w:r w:rsidRPr="000A5EA0">
        <w:rPr>
          <w:sz w:val="28"/>
          <w:szCs w:val="28"/>
          <w:lang w:val="uk-UA"/>
        </w:rPr>
        <w:t xml:space="preserve">, професійному навчанні/підвищенні кваліфікації, відновленні/започаткуванні бізнесу. </w:t>
      </w:r>
    </w:p>
    <w:p w:rsidR="00141650" w:rsidRPr="000A5EA0" w:rsidRDefault="00141650" w:rsidP="00141650">
      <w:pPr>
        <w:widowControl w:val="0"/>
        <w:tabs>
          <w:tab w:val="left" w:pos="540"/>
          <w:tab w:val="left" w:pos="720"/>
        </w:tabs>
        <w:autoSpaceDE w:val="0"/>
        <w:autoSpaceDN w:val="0"/>
        <w:adjustRightInd w:val="0"/>
        <w:spacing w:line="360" w:lineRule="auto"/>
        <w:ind w:firstLine="567"/>
        <w:jc w:val="both"/>
        <w:rPr>
          <w:b/>
          <w:sz w:val="28"/>
          <w:szCs w:val="28"/>
          <w:lang w:val="uk-UA"/>
        </w:rPr>
      </w:pPr>
      <w:r w:rsidRPr="000A5EA0">
        <w:rPr>
          <w:b/>
          <w:sz w:val="28"/>
          <w:szCs w:val="28"/>
          <w:lang w:val="uk-UA"/>
        </w:rPr>
        <w:t>Завдання дослідження:</w:t>
      </w:r>
    </w:p>
    <w:p w:rsidR="00141650" w:rsidRPr="000A5EA0" w:rsidRDefault="00141650" w:rsidP="00CB7E94">
      <w:pPr>
        <w:widowControl w:val="0"/>
        <w:tabs>
          <w:tab w:val="left" w:pos="851"/>
        </w:tabs>
        <w:autoSpaceDE w:val="0"/>
        <w:autoSpaceDN w:val="0"/>
        <w:adjustRightInd w:val="0"/>
        <w:spacing w:line="360" w:lineRule="auto"/>
        <w:ind w:firstLine="567"/>
        <w:jc w:val="both"/>
        <w:rPr>
          <w:sz w:val="28"/>
          <w:szCs w:val="28"/>
          <w:lang w:val="uk-UA"/>
        </w:rPr>
      </w:pPr>
      <w:r w:rsidRPr="000A5EA0">
        <w:rPr>
          <w:sz w:val="28"/>
          <w:szCs w:val="28"/>
          <w:lang w:val="uk-UA"/>
        </w:rPr>
        <w:t>1. З’ясувати статус зайнятості внутрішньо переміщених осіб на момент опитування, навички, освітньо-кваліфікаційний рівень.</w:t>
      </w:r>
    </w:p>
    <w:p w:rsidR="00141650" w:rsidRPr="000A5EA0" w:rsidRDefault="00141650" w:rsidP="00CB7E94">
      <w:pPr>
        <w:widowControl w:val="0"/>
        <w:tabs>
          <w:tab w:val="left" w:pos="851"/>
        </w:tabs>
        <w:autoSpaceDE w:val="0"/>
        <w:autoSpaceDN w:val="0"/>
        <w:adjustRightInd w:val="0"/>
        <w:spacing w:line="360" w:lineRule="auto"/>
        <w:ind w:firstLine="567"/>
        <w:jc w:val="both"/>
        <w:rPr>
          <w:sz w:val="28"/>
          <w:szCs w:val="28"/>
          <w:lang w:val="uk-UA"/>
        </w:rPr>
      </w:pPr>
      <w:r w:rsidRPr="000A5EA0">
        <w:rPr>
          <w:sz w:val="28"/>
          <w:szCs w:val="28"/>
          <w:lang w:val="uk-UA"/>
        </w:rPr>
        <w:t>2.</w:t>
      </w:r>
      <w:r w:rsidRPr="000A5EA0">
        <w:rPr>
          <w:sz w:val="28"/>
          <w:szCs w:val="28"/>
          <w:lang w:val="uk-UA"/>
        </w:rPr>
        <w:tab/>
        <w:t>Виявити, яких послуг потребують внутрішньо переміщені особи.</w:t>
      </w:r>
    </w:p>
    <w:p w:rsidR="00141650" w:rsidRPr="000A5EA0" w:rsidRDefault="00141650" w:rsidP="00CB7E94">
      <w:pPr>
        <w:widowControl w:val="0"/>
        <w:tabs>
          <w:tab w:val="left" w:pos="851"/>
        </w:tabs>
        <w:autoSpaceDE w:val="0"/>
        <w:autoSpaceDN w:val="0"/>
        <w:adjustRightInd w:val="0"/>
        <w:spacing w:line="360" w:lineRule="auto"/>
        <w:ind w:firstLine="567"/>
        <w:jc w:val="both"/>
        <w:rPr>
          <w:sz w:val="28"/>
          <w:szCs w:val="28"/>
          <w:lang w:val="uk-UA"/>
        </w:rPr>
      </w:pPr>
      <w:r w:rsidRPr="000A5EA0">
        <w:rPr>
          <w:sz w:val="28"/>
          <w:szCs w:val="28"/>
          <w:lang w:val="uk-UA"/>
        </w:rPr>
        <w:t>3.</w:t>
      </w:r>
      <w:r w:rsidRPr="000A5EA0">
        <w:rPr>
          <w:sz w:val="28"/>
          <w:szCs w:val="28"/>
          <w:lang w:val="uk-UA"/>
        </w:rPr>
        <w:tab/>
        <w:t>Визначити основні причини, що перешкоджають працевлаштуванню.</w:t>
      </w:r>
    </w:p>
    <w:p w:rsidR="00902C0B" w:rsidRPr="000A5EA0" w:rsidRDefault="00141650" w:rsidP="00CB7E94">
      <w:pPr>
        <w:widowControl w:val="0"/>
        <w:tabs>
          <w:tab w:val="left" w:pos="851"/>
        </w:tabs>
        <w:autoSpaceDE w:val="0"/>
        <w:autoSpaceDN w:val="0"/>
        <w:adjustRightInd w:val="0"/>
        <w:spacing w:line="360" w:lineRule="auto"/>
        <w:ind w:firstLine="567"/>
        <w:jc w:val="both"/>
        <w:rPr>
          <w:sz w:val="28"/>
          <w:szCs w:val="28"/>
          <w:lang w:val="uk-UA"/>
        </w:rPr>
      </w:pPr>
      <w:r w:rsidRPr="000A5EA0">
        <w:rPr>
          <w:sz w:val="28"/>
          <w:szCs w:val="28"/>
          <w:lang w:val="uk-UA"/>
        </w:rPr>
        <w:t>4. З’ясувати наміри внутрішньо переміщених осіб  щодо подальшого перебування на території приймаючої громади.</w:t>
      </w:r>
    </w:p>
    <w:p w:rsidR="00141650" w:rsidRPr="000A5EA0" w:rsidRDefault="00902C0B" w:rsidP="00CB7E94">
      <w:pPr>
        <w:widowControl w:val="0"/>
        <w:tabs>
          <w:tab w:val="left" w:pos="851"/>
        </w:tabs>
        <w:autoSpaceDE w:val="0"/>
        <w:autoSpaceDN w:val="0"/>
        <w:adjustRightInd w:val="0"/>
        <w:spacing w:line="360" w:lineRule="auto"/>
        <w:ind w:firstLine="567"/>
        <w:jc w:val="both"/>
        <w:rPr>
          <w:sz w:val="28"/>
          <w:szCs w:val="28"/>
          <w:lang w:val="uk-UA"/>
        </w:rPr>
      </w:pPr>
      <w:r w:rsidRPr="000A5EA0">
        <w:rPr>
          <w:sz w:val="28"/>
          <w:szCs w:val="28"/>
          <w:lang w:val="uk-UA"/>
        </w:rPr>
        <w:t>5. Визначити</w:t>
      </w:r>
      <w:r w:rsidR="006B7B14" w:rsidRPr="000A5EA0">
        <w:rPr>
          <w:sz w:val="28"/>
          <w:szCs w:val="28"/>
          <w:lang w:val="uk-UA"/>
        </w:rPr>
        <w:t xml:space="preserve"> мотивацію до працевлаштування.</w:t>
      </w:r>
      <w:r w:rsidR="00141650" w:rsidRPr="000A5EA0">
        <w:rPr>
          <w:sz w:val="28"/>
          <w:szCs w:val="28"/>
          <w:lang w:val="uk-UA"/>
        </w:rPr>
        <w:t xml:space="preserve"> </w:t>
      </w:r>
    </w:p>
    <w:p w:rsidR="00141650" w:rsidRPr="000A5EA0" w:rsidRDefault="00141650" w:rsidP="00141650">
      <w:pPr>
        <w:widowControl w:val="0"/>
        <w:tabs>
          <w:tab w:val="left" w:pos="540"/>
          <w:tab w:val="left" w:pos="720"/>
        </w:tabs>
        <w:autoSpaceDE w:val="0"/>
        <w:autoSpaceDN w:val="0"/>
        <w:adjustRightInd w:val="0"/>
        <w:spacing w:line="360" w:lineRule="auto"/>
        <w:ind w:firstLine="567"/>
        <w:jc w:val="both"/>
        <w:rPr>
          <w:sz w:val="28"/>
          <w:szCs w:val="28"/>
          <w:lang w:val="uk-UA"/>
        </w:rPr>
      </w:pPr>
      <w:r w:rsidRPr="000A5EA0">
        <w:rPr>
          <w:b/>
          <w:sz w:val="28"/>
          <w:szCs w:val="28"/>
          <w:lang w:val="uk-UA"/>
        </w:rPr>
        <w:t>Гіпотеза дослідження</w:t>
      </w:r>
      <w:r w:rsidRPr="000A5EA0">
        <w:rPr>
          <w:sz w:val="28"/>
          <w:szCs w:val="28"/>
          <w:lang w:val="uk-UA"/>
        </w:rPr>
        <w:t xml:space="preserve"> базується на науковому припущенні, що всебічне вивчення проблем працевлаштування внутрішньо переміщених осіб сприятиме розробці та впровадженню ефективних політик, спрямованих на допомогу даній категорії людей.</w:t>
      </w:r>
    </w:p>
    <w:p w:rsidR="00294992" w:rsidRPr="000A5EA0" w:rsidRDefault="00043979" w:rsidP="00294992">
      <w:pPr>
        <w:widowControl w:val="0"/>
        <w:tabs>
          <w:tab w:val="left" w:pos="540"/>
        </w:tabs>
        <w:autoSpaceDE w:val="0"/>
        <w:autoSpaceDN w:val="0"/>
        <w:adjustRightInd w:val="0"/>
        <w:spacing w:line="360" w:lineRule="auto"/>
        <w:ind w:firstLine="567"/>
        <w:jc w:val="both"/>
        <w:rPr>
          <w:sz w:val="28"/>
          <w:szCs w:val="28"/>
          <w:lang w:val="uk-UA"/>
        </w:rPr>
      </w:pPr>
      <w:r w:rsidRPr="000A5EA0">
        <w:rPr>
          <w:b/>
          <w:bCs/>
          <w:sz w:val="28"/>
          <w:szCs w:val="28"/>
          <w:lang w:val="uk-UA"/>
        </w:rPr>
        <w:t>Вибірка дослідження.</w:t>
      </w:r>
      <w:r w:rsidRPr="000A5EA0">
        <w:rPr>
          <w:sz w:val="28"/>
          <w:szCs w:val="28"/>
          <w:lang w:val="uk-UA"/>
        </w:rPr>
        <w:t xml:space="preserve"> </w:t>
      </w:r>
      <w:r w:rsidR="00294992" w:rsidRPr="000A5EA0">
        <w:rPr>
          <w:sz w:val="28"/>
          <w:szCs w:val="28"/>
          <w:lang w:val="uk-UA"/>
        </w:rPr>
        <w:t xml:space="preserve">Опитування проводилося в місцях компактного поселення, де на момент проведення опитування мешкало </w:t>
      </w:r>
      <w:r w:rsidR="00A10749" w:rsidRPr="000A5EA0">
        <w:rPr>
          <w:sz w:val="28"/>
          <w:szCs w:val="28"/>
        </w:rPr>
        <w:t>3434</w:t>
      </w:r>
      <w:r w:rsidR="00294992" w:rsidRPr="000A5EA0">
        <w:rPr>
          <w:sz w:val="28"/>
          <w:szCs w:val="28"/>
          <w:lang w:val="uk-UA"/>
        </w:rPr>
        <w:t xml:space="preserve"> внутрішньо переміщених ос</w:t>
      </w:r>
      <w:r w:rsidR="00A10749" w:rsidRPr="000A5EA0">
        <w:rPr>
          <w:sz w:val="28"/>
          <w:szCs w:val="28"/>
          <w:lang w:val="uk-UA"/>
        </w:rPr>
        <w:t>о</w:t>
      </w:r>
      <w:r w:rsidR="00294992" w:rsidRPr="000A5EA0">
        <w:rPr>
          <w:sz w:val="28"/>
          <w:szCs w:val="28"/>
          <w:lang w:val="uk-UA"/>
        </w:rPr>
        <w:t>б</w:t>
      </w:r>
      <w:r w:rsidR="00A10749" w:rsidRPr="000A5EA0">
        <w:rPr>
          <w:sz w:val="28"/>
          <w:szCs w:val="28"/>
          <w:lang w:val="uk-UA"/>
        </w:rPr>
        <w:t>и</w:t>
      </w:r>
      <w:r w:rsidR="00294992" w:rsidRPr="000A5EA0">
        <w:rPr>
          <w:sz w:val="28"/>
          <w:szCs w:val="28"/>
          <w:lang w:val="uk-UA"/>
        </w:rPr>
        <w:t xml:space="preserve">. </w:t>
      </w:r>
    </w:p>
    <w:p w:rsidR="000171D1" w:rsidRPr="000A5EA0" w:rsidRDefault="000171D1" w:rsidP="00294992">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Попередньо з відповідальними особами за поселення в зазначені заклади було узгоджено час і дату проведення зустрічі з внутрішньо переміщеними особами та досягнуто домовленості щодо забезпечення ними максимального інформування та залучення до заходу внутрішньо переміщених осіб. </w:t>
      </w:r>
    </w:p>
    <w:p w:rsidR="0015750A" w:rsidRPr="000A5EA0" w:rsidRDefault="0015750A" w:rsidP="0015750A">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Також проведено комунікацію з головами територіальних громад та </w:t>
      </w:r>
      <w:r w:rsidRPr="000A5EA0">
        <w:rPr>
          <w:sz w:val="28"/>
          <w:szCs w:val="28"/>
          <w:lang w:val="uk-UA"/>
        </w:rPr>
        <w:lastRenderedPageBreak/>
        <w:t xml:space="preserve">старостатів, узгоджено формат та місце зустрічі з внутрішньо переміщеними особами, які мешкають на території громади. </w:t>
      </w:r>
    </w:p>
    <w:p w:rsidR="00856FA3" w:rsidRPr="000A5EA0" w:rsidRDefault="0015750A" w:rsidP="0015750A">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До проведення опитування та зустрічей в громадах були залучені фахівці філій Полтавського обласного центру зайнятості, </w:t>
      </w:r>
      <w:r w:rsidR="00856FA3" w:rsidRPr="000A5EA0">
        <w:rPr>
          <w:sz w:val="28"/>
          <w:szCs w:val="28"/>
          <w:lang w:val="uk-UA"/>
        </w:rPr>
        <w:t>які провели анкетування кожної працездатної внутрішньо переміщеної особи, яка дала згоду на таке опитування згідно розробленої анкети</w:t>
      </w:r>
      <w:r w:rsidR="005F3433" w:rsidRPr="000A5EA0">
        <w:rPr>
          <w:sz w:val="28"/>
          <w:szCs w:val="28"/>
          <w:lang w:val="uk-UA"/>
        </w:rPr>
        <w:t>, в якій сформульовано запитання та відповіді відповідно до визначених завдань оцінювання.</w:t>
      </w:r>
    </w:p>
    <w:p w:rsidR="00171534" w:rsidRPr="000A5EA0" w:rsidRDefault="00C93499" w:rsidP="00171534">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В Анкеті були зазначені питання, які стосуються </w:t>
      </w:r>
      <w:r w:rsidR="001619FB" w:rsidRPr="000A5EA0">
        <w:rPr>
          <w:sz w:val="28"/>
          <w:szCs w:val="28"/>
          <w:lang w:val="uk-UA"/>
        </w:rPr>
        <w:t>основних</w:t>
      </w:r>
      <w:r w:rsidR="00171534" w:rsidRPr="000A5EA0">
        <w:rPr>
          <w:sz w:val="28"/>
          <w:szCs w:val="28"/>
          <w:lang w:val="uk-UA"/>
        </w:rPr>
        <w:t xml:space="preserve"> сфер діяльності </w:t>
      </w:r>
      <w:r w:rsidR="001619FB" w:rsidRPr="000A5EA0">
        <w:rPr>
          <w:sz w:val="28"/>
          <w:szCs w:val="28"/>
          <w:lang w:val="uk-UA"/>
        </w:rPr>
        <w:t>внутрішньо переміщених осіб</w:t>
      </w:r>
      <w:r w:rsidR="00171534" w:rsidRPr="000A5EA0">
        <w:rPr>
          <w:sz w:val="28"/>
          <w:szCs w:val="28"/>
          <w:lang w:val="uk-UA"/>
        </w:rPr>
        <w:t xml:space="preserve">, </w:t>
      </w:r>
      <w:r w:rsidR="001619FB" w:rsidRPr="000A5EA0">
        <w:rPr>
          <w:sz w:val="28"/>
          <w:szCs w:val="28"/>
          <w:lang w:val="uk-UA"/>
        </w:rPr>
        <w:t xml:space="preserve">їх </w:t>
      </w:r>
      <w:r w:rsidR="00171534" w:rsidRPr="000A5EA0">
        <w:rPr>
          <w:sz w:val="28"/>
          <w:szCs w:val="28"/>
          <w:lang w:val="uk-UA"/>
        </w:rPr>
        <w:t xml:space="preserve">попереднього професійного досвіду, наявної освіти та потреб у працевлаштуванні, професійному навчанні (розроблена анкета наведена у додатку № 1). </w:t>
      </w:r>
    </w:p>
    <w:p w:rsidR="004476B9" w:rsidRPr="000A5EA0" w:rsidRDefault="00F92638" w:rsidP="00815261">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Також, вивчено </w:t>
      </w:r>
      <w:r w:rsidR="004476B9" w:rsidRPr="000A5EA0">
        <w:rPr>
          <w:sz w:val="28"/>
          <w:szCs w:val="28"/>
          <w:lang w:val="uk-UA"/>
        </w:rPr>
        <w:t>вмотивован</w:t>
      </w:r>
      <w:r w:rsidRPr="000A5EA0">
        <w:rPr>
          <w:sz w:val="28"/>
          <w:szCs w:val="28"/>
          <w:lang w:val="uk-UA"/>
        </w:rPr>
        <w:t>ість</w:t>
      </w:r>
      <w:r w:rsidR="004476B9" w:rsidRPr="000A5EA0">
        <w:rPr>
          <w:sz w:val="28"/>
          <w:szCs w:val="28"/>
          <w:lang w:val="uk-UA"/>
        </w:rPr>
        <w:t xml:space="preserve"> внутрішньо переміщених осіб до працевлаштування </w:t>
      </w:r>
      <w:r w:rsidRPr="000A5EA0">
        <w:rPr>
          <w:sz w:val="28"/>
          <w:szCs w:val="28"/>
          <w:lang w:val="uk-UA"/>
        </w:rPr>
        <w:t>шляхом опитування безробітних внутрішньо переміщених осіб</w:t>
      </w:r>
      <w:r w:rsidR="00023DCF" w:rsidRPr="000A5EA0">
        <w:rPr>
          <w:sz w:val="28"/>
          <w:szCs w:val="28"/>
          <w:lang w:val="uk-UA"/>
        </w:rPr>
        <w:t xml:space="preserve"> з числа тих, які звернулися за послугами до Полтавської обласної служби зайнятості згідно анкети.</w:t>
      </w:r>
    </w:p>
    <w:p w:rsidR="00F92638" w:rsidRPr="000A5EA0" w:rsidRDefault="00023DCF" w:rsidP="00815261">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Анкета містила питання щодо наявних умінь та навичок, </w:t>
      </w:r>
      <w:r w:rsidR="00251B41" w:rsidRPr="000A5EA0">
        <w:rPr>
          <w:sz w:val="28"/>
          <w:szCs w:val="28"/>
          <w:lang w:val="uk-UA"/>
        </w:rPr>
        <w:t>готовності особи до професійного навчання, зміни місця проживання для працевлаштування, пошуку альтернативних варіантів роботи та факторів, які перешкоджають працевлаштуванню</w:t>
      </w:r>
      <w:r w:rsidRPr="000A5EA0">
        <w:rPr>
          <w:sz w:val="28"/>
          <w:szCs w:val="28"/>
          <w:lang w:val="uk-UA"/>
        </w:rPr>
        <w:t xml:space="preserve"> (розроблена анкета наведена у додатку № </w:t>
      </w:r>
      <w:r w:rsidR="00251B41" w:rsidRPr="000A5EA0">
        <w:rPr>
          <w:sz w:val="28"/>
          <w:szCs w:val="28"/>
          <w:lang w:val="uk-UA"/>
        </w:rPr>
        <w:t>2</w:t>
      </w:r>
      <w:r w:rsidRPr="000A5EA0">
        <w:rPr>
          <w:sz w:val="28"/>
          <w:szCs w:val="28"/>
          <w:lang w:val="uk-UA"/>
        </w:rPr>
        <w:t>).</w:t>
      </w:r>
    </w:p>
    <w:p w:rsidR="000E787B" w:rsidRPr="000A5EA0" w:rsidRDefault="000E787B" w:rsidP="00815261">
      <w:pPr>
        <w:widowControl w:val="0"/>
        <w:tabs>
          <w:tab w:val="left" w:pos="540"/>
        </w:tabs>
        <w:autoSpaceDE w:val="0"/>
        <w:autoSpaceDN w:val="0"/>
        <w:adjustRightInd w:val="0"/>
        <w:spacing w:line="360" w:lineRule="auto"/>
        <w:ind w:firstLine="567"/>
        <w:jc w:val="both"/>
        <w:rPr>
          <w:sz w:val="28"/>
          <w:szCs w:val="28"/>
          <w:lang w:val="uk-UA"/>
        </w:rPr>
      </w:pPr>
      <w:r w:rsidRPr="000A5EA0">
        <w:rPr>
          <w:sz w:val="28"/>
          <w:szCs w:val="28"/>
          <w:lang w:val="uk-UA"/>
        </w:rPr>
        <w:t xml:space="preserve">Після проведеного опитування </w:t>
      </w:r>
      <w:r w:rsidR="00187E23" w:rsidRPr="000A5EA0">
        <w:rPr>
          <w:sz w:val="28"/>
          <w:szCs w:val="28"/>
          <w:lang w:val="uk-UA"/>
        </w:rPr>
        <w:t>здійснено</w:t>
      </w:r>
      <w:r w:rsidRPr="000A5EA0">
        <w:rPr>
          <w:sz w:val="28"/>
          <w:szCs w:val="28"/>
          <w:lang w:val="uk-UA"/>
        </w:rPr>
        <w:t xml:space="preserve"> опрацювання кожної анкети та перенесення відповідей респондентів у розроблену електронну форму MS Excel, яка дозволила швидко опрацювати отримані дані.</w:t>
      </w:r>
    </w:p>
    <w:p w:rsidR="00043979" w:rsidRPr="000A5EA0" w:rsidRDefault="00043979" w:rsidP="00815261">
      <w:pPr>
        <w:widowControl w:val="0"/>
        <w:tabs>
          <w:tab w:val="left" w:pos="540"/>
        </w:tabs>
        <w:autoSpaceDE w:val="0"/>
        <w:autoSpaceDN w:val="0"/>
        <w:adjustRightInd w:val="0"/>
        <w:spacing w:line="360" w:lineRule="auto"/>
        <w:ind w:firstLine="567"/>
        <w:jc w:val="both"/>
        <w:rPr>
          <w:sz w:val="28"/>
          <w:lang w:val="uk-UA"/>
        </w:rPr>
      </w:pPr>
      <w:r w:rsidRPr="000A5EA0">
        <w:rPr>
          <w:b/>
          <w:bCs/>
          <w:sz w:val="28"/>
          <w:szCs w:val="28"/>
          <w:lang w:val="uk-UA"/>
        </w:rPr>
        <w:t>Методи дослідження</w:t>
      </w:r>
      <w:r w:rsidRPr="000A5EA0">
        <w:rPr>
          <w:sz w:val="28"/>
          <w:szCs w:val="28"/>
          <w:lang w:val="uk-UA"/>
        </w:rPr>
        <w:t xml:space="preserve"> – </w:t>
      </w:r>
      <w:r w:rsidR="00D018F8" w:rsidRPr="000A5EA0">
        <w:rPr>
          <w:spacing w:val="-4"/>
          <w:sz w:val="28"/>
          <w:szCs w:val="28"/>
          <w:lang w:val="uk-UA"/>
        </w:rPr>
        <w:t>анкетування, опитування</w:t>
      </w:r>
      <w:r w:rsidRPr="000A5EA0">
        <w:rPr>
          <w:sz w:val="28"/>
          <w:lang w:val="uk-UA"/>
        </w:rPr>
        <w:t xml:space="preserve">. </w:t>
      </w:r>
    </w:p>
    <w:p w:rsidR="00D018F8" w:rsidRPr="000A5EA0" w:rsidRDefault="00D018F8" w:rsidP="00815261">
      <w:pPr>
        <w:pStyle w:val="a4"/>
        <w:spacing w:line="360" w:lineRule="auto"/>
        <w:ind w:left="0" w:right="-1" w:firstLine="567"/>
        <w:rPr>
          <w:sz w:val="29"/>
          <w:szCs w:val="29"/>
          <w:lang w:val="uk-UA"/>
        </w:rPr>
      </w:pPr>
      <w:r w:rsidRPr="000A5EA0">
        <w:rPr>
          <w:b/>
          <w:sz w:val="29"/>
          <w:szCs w:val="29"/>
          <w:lang w:val="uk-UA"/>
        </w:rPr>
        <w:t>Інструмент дослідження</w:t>
      </w:r>
      <w:r w:rsidRPr="000A5EA0">
        <w:rPr>
          <w:sz w:val="29"/>
          <w:szCs w:val="29"/>
          <w:lang w:val="uk-UA"/>
        </w:rPr>
        <w:t xml:space="preserve"> – форма Анкети (додаток А та додаток Б).</w:t>
      </w:r>
    </w:p>
    <w:p w:rsidR="00043979" w:rsidRPr="000A5EA0" w:rsidRDefault="00043979" w:rsidP="00815261">
      <w:pPr>
        <w:widowControl w:val="0"/>
        <w:tabs>
          <w:tab w:val="left" w:pos="540"/>
          <w:tab w:val="left" w:pos="720"/>
        </w:tabs>
        <w:autoSpaceDE w:val="0"/>
        <w:autoSpaceDN w:val="0"/>
        <w:adjustRightInd w:val="0"/>
        <w:spacing w:line="360" w:lineRule="auto"/>
        <w:ind w:firstLine="567"/>
        <w:rPr>
          <w:b/>
          <w:sz w:val="28"/>
          <w:szCs w:val="28"/>
          <w:lang w:val="uk-UA"/>
        </w:rPr>
      </w:pPr>
    </w:p>
    <w:p w:rsidR="00043979" w:rsidRPr="000A5EA0" w:rsidRDefault="00043979" w:rsidP="00043979">
      <w:pPr>
        <w:widowControl w:val="0"/>
        <w:tabs>
          <w:tab w:val="left" w:pos="540"/>
          <w:tab w:val="left" w:pos="720"/>
        </w:tabs>
        <w:autoSpaceDE w:val="0"/>
        <w:autoSpaceDN w:val="0"/>
        <w:adjustRightInd w:val="0"/>
        <w:spacing w:line="360" w:lineRule="auto"/>
        <w:ind w:firstLine="567"/>
        <w:rPr>
          <w:b/>
          <w:sz w:val="28"/>
          <w:szCs w:val="28"/>
          <w:lang w:val="uk-UA"/>
        </w:rPr>
      </w:pPr>
      <w:r w:rsidRPr="000A5EA0">
        <w:rPr>
          <w:b/>
          <w:sz w:val="28"/>
          <w:szCs w:val="28"/>
          <w:lang w:val="uk-UA"/>
        </w:rPr>
        <w:t xml:space="preserve">3.2. </w:t>
      </w:r>
      <w:r w:rsidR="00D22D67" w:rsidRPr="000A5EA0">
        <w:rPr>
          <w:b/>
          <w:sz w:val="28"/>
          <w:szCs w:val="28"/>
          <w:lang w:val="uk-UA"/>
        </w:rPr>
        <w:t>Результати дослідження потреб внутрішньо переміщених осіб в місцях компактного проживання та місцевих громадах</w:t>
      </w:r>
    </w:p>
    <w:p w:rsidR="00605939" w:rsidRPr="000A5EA0" w:rsidRDefault="00521D83" w:rsidP="00620207">
      <w:pPr>
        <w:spacing w:line="360" w:lineRule="auto"/>
        <w:ind w:firstLine="709"/>
        <w:jc w:val="both"/>
        <w:rPr>
          <w:sz w:val="28"/>
          <w:szCs w:val="28"/>
          <w:lang w:val="uk-UA"/>
        </w:rPr>
      </w:pPr>
      <w:r w:rsidRPr="000A5EA0">
        <w:rPr>
          <w:sz w:val="28"/>
          <w:szCs w:val="28"/>
          <w:lang w:val="uk-UA"/>
        </w:rPr>
        <w:t>А</w:t>
      </w:r>
      <w:r w:rsidR="00620207" w:rsidRPr="000A5EA0">
        <w:rPr>
          <w:sz w:val="28"/>
          <w:szCs w:val="28"/>
          <w:lang w:val="uk-UA"/>
        </w:rPr>
        <w:t xml:space="preserve">нкетування </w:t>
      </w:r>
      <w:r w:rsidRPr="000A5EA0">
        <w:rPr>
          <w:sz w:val="28"/>
          <w:szCs w:val="28"/>
          <w:lang w:val="uk-UA"/>
        </w:rPr>
        <w:t xml:space="preserve">проведено </w:t>
      </w:r>
      <w:r w:rsidR="00620207" w:rsidRPr="000A5EA0">
        <w:rPr>
          <w:sz w:val="28"/>
          <w:szCs w:val="28"/>
          <w:lang w:val="uk-UA"/>
        </w:rPr>
        <w:t xml:space="preserve">в </w:t>
      </w:r>
      <w:r w:rsidR="00060128" w:rsidRPr="000A5EA0">
        <w:rPr>
          <w:sz w:val="28"/>
          <w:szCs w:val="28"/>
          <w:lang w:val="uk-UA"/>
        </w:rPr>
        <w:t>41</w:t>
      </w:r>
      <w:r w:rsidR="00620207" w:rsidRPr="000A5EA0">
        <w:rPr>
          <w:sz w:val="28"/>
          <w:szCs w:val="28"/>
          <w:lang w:val="uk-UA"/>
        </w:rPr>
        <w:t xml:space="preserve"> місц</w:t>
      </w:r>
      <w:r w:rsidR="00060128" w:rsidRPr="000A5EA0">
        <w:rPr>
          <w:sz w:val="28"/>
          <w:szCs w:val="28"/>
          <w:lang w:val="uk-UA"/>
        </w:rPr>
        <w:t>ю</w:t>
      </w:r>
      <w:r w:rsidR="00620207" w:rsidRPr="000A5EA0">
        <w:rPr>
          <w:sz w:val="28"/>
          <w:szCs w:val="28"/>
          <w:lang w:val="uk-UA"/>
        </w:rPr>
        <w:t xml:space="preserve"> компактного проживання</w:t>
      </w:r>
      <w:r w:rsidR="00060128" w:rsidRPr="000A5EA0">
        <w:rPr>
          <w:sz w:val="28"/>
          <w:szCs w:val="28"/>
          <w:lang w:val="uk-UA"/>
        </w:rPr>
        <w:t xml:space="preserve"> та в 39 </w:t>
      </w:r>
      <w:r w:rsidR="00BE7123" w:rsidRPr="000A5EA0">
        <w:rPr>
          <w:sz w:val="28"/>
          <w:szCs w:val="28"/>
          <w:lang w:val="uk-UA"/>
        </w:rPr>
        <w:t>сільських</w:t>
      </w:r>
      <w:r w:rsidR="00D22D67" w:rsidRPr="000A5EA0">
        <w:rPr>
          <w:sz w:val="28"/>
          <w:szCs w:val="28"/>
          <w:lang w:val="uk-UA"/>
        </w:rPr>
        <w:t xml:space="preserve"> </w:t>
      </w:r>
      <w:r w:rsidR="00060128" w:rsidRPr="000A5EA0">
        <w:rPr>
          <w:sz w:val="28"/>
          <w:szCs w:val="28"/>
          <w:lang w:val="uk-UA"/>
        </w:rPr>
        <w:t>територіальних громадах</w:t>
      </w:r>
      <w:r w:rsidR="00620207" w:rsidRPr="000A5EA0">
        <w:rPr>
          <w:sz w:val="28"/>
          <w:szCs w:val="28"/>
          <w:lang w:val="uk-UA"/>
        </w:rPr>
        <w:t xml:space="preserve">. </w:t>
      </w:r>
    </w:p>
    <w:p w:rsidR="00060128" w:rsidRPr="000A5EA0" w:rsidRDefault="00605939" w:rsidP="00620207">
      <w:pPr>
        <w:spacing w:line="360" w:lineRule="auto"/>
        <w:ind w:firstLine="709"/>
        <w:jc w:val="both"/>
        <w:rPr>
          <w:sz w:val="28"/>
          <w:szCs w:val="28"/>
          <w:lang w:val="uk-UA"/>
        </w:rPr>
      </w:pPr>
      <w:r w:rsidRPr="000A5EA0">
        <w:rPr>
          <w:sz w:val="28"/>
          <w:szCs w:val="28"/>
          <w:lang w:val="uk-UA"/>
        </w:rPr>
        <w:lastRenderedPageBreak/>
        <w:t xml:space="preserve">Слід зазначити, що аналогічне опитування в міських територіальних громадах </w:t>
      </w:r>
      <w:r w:rsidR="00BE7123" w:rsidRPr="000A5EA0">
        <w:rPr>
          <w:sz w:val="28"/>
          <w:szCs w:val="28"/>
          <w:lang w:val="uk-UA"/>
        </w:rPr>
        <w:t xml:space="preserve">провести </w:t>
      </w:r>
      <w:r w:rsidR="008C5A88" w:rsidRPr="000A5EA0">
        <w:rPr>
          <w:sz w:val="28"/>
          <w:szCs w:val="28"/>
          <w:lang w:val="uk-UA"/>
        </w:rPr>
        <w:t xml:space="preserve">не має змоги </w:t>
      </w:r>
      <w:r w:rsidRPr="000A5EA0">
        <w:rPr>
          <w:sz w:val="28"/>
          <w:szCs w:val="28"/>
          <w:lang w:val="uk-UA"/>
        </w:rPr>
        <w:t>у зв’язку із відсутністю в містах акумулюючого органу, який має достовірну і повну інформацію щодо чисельності осіб, які продовжують перебувати на території громади і практично неможливістю зібрати цих осіб.</w:t>
      </w:r>
    </w:p>
    <w:p w:rsidR="00620207" w:rsidRPr="000A5EA0" w:rsidRDefault="00620207" w:rsidP="00620207">
      <w:pPr>
        <w:spacing w:line="360" w:lineRule="auto"/>
        <w:ind w:firstLine="709"/>
        <w:jc w:val="both"/>
        <w:rPr>
          <w:sz w:val="28"/>
          <w:szCs w:val="28"/>
          <w:lang w:val="uk-UA"/>
        </w:rPr>
      </w:pPr>
      <w:r w:rsidRPr="000A5EA0">
        <w:rPr>
          <w:sz w:val="28"/>
          <w:szCs w:val="28"/>
          <w:lang w:val="uk-UA"/>
        </w:rPr>
        <w:t>В ході зазначених заходів внутрішньо переміщених осіб було поінформовано про послуги державної служби зайнятості, можливості працевлаштування та організації власної справи, джерела пошуку роботи та актуальні вакансії, а також проведено анонімне анкетування працездатних внутрішньо переміщених осіб з метою з’ясування їх навичок, освітньо-кваліфікаційного рівня, потреб у сприянні зайнятості та причин, які перешкоджають їх працевлаштуванню.</w:t>
      </w:r>
      <w:r w:rsidR="00305BA0" w:rsidRPr="000A5EA0">
        <w:rPr>
          <w:sz w:val="28"/>
          <w:szCs w:val="28"/>
          <w:lang w:val="uk-UA"/>
        </w:rPr>
        <w:t xml:space="preserve"> </w:t>
      </w:r>
    </w:p>
    <w:p w:rsidR="00620207" w:rsidRPr="000A5EA0" w:rsidRDefault="00620207" w:rsidP="00620207">
      <w:pPr>
        <w:spacing w:line="360" w:lineRule="auto"/>
        <w:ind w:firstLine="709"/>
        <w:jc w:val="both"/>
        <w:rPr>
          <w:sz w:val="28"/>
          <w:szCs w:val="28"/>
          <w:lang w:val="uk-UA"/>
        </w:rPr>
      </w:pPr>
      <w:r w:rsidRPr="000A5EA0">
        <w:rPr>
          <w:sz w:val="28"/>
          <w:szCs w:val="28"/>
          <w:lang w:val="uk-UA"/>
        </w:rPr>
        <w:t xml:space="preserve">За результатами проведених заходів встановлено, що в </w:t>
      </w:r>
      <w:r w:rsidR="00B10F86" w:rsidRPr="000A5EA0">
        <w:rPr>
          <w:sz w:val="28"/>
          <w:szCs w:val="28"/>
          <w:lang w:val="uk-UA"/>
        </w:rPr>
        <w:t xml:space="preserve">41 місці компактного поселення та в 39 місцевих територіальних громадах </w:t>
      </w:r>
      <w:r w:rsidRPr="000A5EA0">
        <w:rPr>
          <w:sz w:val="28"/>
          <w:szCs w:val="28"/>
          <w:lang w:val="uk-UA"/>
        </w:rPr>
        <w:t xml:space="preserve">на дату проведення заходів </w:t>
      </w:r>
      <w:r w:rsidR="002C137A" w:rsidRPr="000A5EA0">
        <w:rPr>
          <w:sz w:val="28"/>
          <w:szCs w:val="28"/>
          <w:lang w:val="uk-UA"/>
        </w:rPr>
        <w:t>зареєстровано</w:t>
      </w:r>
      <w:r w:rsidRPr="000A5EA0">
        <w:rPr>
          <w:sz w:val="28"/>
          <w:szCs w:val="28"/>
          <w:lang w:val="uk-UA"/>
        </w:rPr>
        <w:t xml:space="preserve"> </w:t>
      </w:r>
      <w:r w:rsidR="00193936" w:rsidRPr="000A5EA0">
        <w:rPr>
          <w:sz w:val="28"/>
          <w:szCs w:val="28"/>
          <w:lang w:val="uk-UA"/>
        </w:rPr>
        <w:t>54,2 тис.</w:t>
      </w:r>
      <w:r w:rsidRPr="000A5EA0">
        <w:rPr>
          <w:sz w:val="28"/>
          <w:szCs w:val="28"/>
          <w:lang w:val="uk-UA"/>
        </w:rPr>
        <w:t xml:space="preserve"> переселен</w:t>
      </w:r>
      <w:r w:rsidR="00193936" w:rsidRPr="000A5EA0">
        <w:rPr>
          <w:sz w:val="28"/>
          <w:szCs w:val="28"/>
          <w:lang w:val="uk-UA"/>
        </w:rPr>
        <w:t>ц</w:t>
      </w:r>
      <w:r w:rsidR="002C137A" w:rsidRPr="000A5EA0">
        <w:rPr>
          <w:sz w:val="28"/>
          <w:szCs w:val="28"/>
          <w:lang w:val="uk-UA"/>
        </w:rPr>
        <w:t>я</w:t>
      </w:r>
      <w:r w:rsidRPr="000A5EA0">
        <w:rPr>
          <w:sz w:val="28"/>
          <w:szCs w:val="28"/>
          <w:lang w:val="uk-UA"/>
        </w:rPr>
        <w:t xml:space="preserve">, з яких </w:t>
      </w:r>
      <w:r w:rsidR="00193936" w:rsidRPr="000A5EA0">
        <w:rPr>
          <w:sz w:val="28"/>
          <w:szCs w:val="28"/>
          <w:lang w:val="uk-UA"/>
        </w:rPr>
        <w:t>17,3 тис.</w:t>
      </w:r>
      <w:r w:rsidRPr="000A5EA0">
        <w:rPr>
          <w:sz w:val="28"/>
          <w:szCs w:val="28"/>
          <w:lang w:val="uk-UA"/>
        </w:rPr>
        <w:t xml:space="preserve"> ос</w:t>
      </w:r>
      <w:r w:rsidR="00193936" w:rsidRPr="000A5EA0">
        <w:rPr>
          <w:sz w:val="28"/>
          <w:szCs w:val="28"/>
          <w:lang w:val="uk-UA"/>
        </w:rPr>
        <w:t>іб</w:t>
      </w:r>
      <w:r w:rsidRPr="000A5EA0">
        <w:rPr>
          <w:sz w:val="28"/>
          <w:szCs w:val="28"/>
          <w:lang w:val="uk-UA"/>
        </w:rPr>
        <w:t xml:space="preserve"> </w:t>
      </w:r>
      <w:r w:rsidR="002C137A" w:rsidRPr="000A5EA0">
        <w:rPr>
          <w:sz w:val="28"/>
          <w:szCs w:val="28"/>
          <w:lang w:val="uk-UA"/>
        </w:rPr>
        <w:t>або 32,1%</w:t>
      </w:r>
      <w:r w:rsidRPr="000A5EA0">
        <w:rPr>
          <w:sz w:val="28"/>
          <w:szCs w:val="28"/>
          <w:lang w:val="uk-UA"/>
        </w:rPr>
        <w:t xml:space="preserve"> є працездатними. </w:t>
      </w:r>
      <w:r w:rsidR="009217C3" w:rsidRPr="000A5EA0">
        <w:rPr>
          <w:sz w:val="28"/>
          <w:szCs w:val="28"/>
          <w:lang w:val="uk-UA"/>
        </w:rPr>
        <w:t>Проте</w:t>
      </w:r>
      <w:r w:rsidR="002C137A" w:rsidRPr="000A5EA0">
        <w:rPr>
          <w:sz w:val="28"/>
          <w:szCs w:val="28"/>
          <w:lang w:val="uk-UA"/>
        </w:rPr>
        <w:t>, із 39 територіальних громад</w:t>
      </w:r>
      <w:r w:rsidR="009217C3" w:rsidRPr="000A5EA0">
        <w:rPr>
          <w:sz w:val="28"/>
          <w:szCs w:val="28"/>
          <w:lang w:val="uk-UA"/>
        </w:rPr>
        <w:t>,</w:t>
      </w:r>
      <w:r w:rsidR="002C137A" w:rsidRPr="000A5EA0">
        <w:rPr>
          <w:sz w:val="28"/>
          <w:szCs w:val="28"/>
          <w:lang w:val="uk-UA"/>
        </w:rPr>
        <w:t xml:space="preserve"> 24 -  не мають актуальних даних щодо кількості внутрішньо переміщених осіб, які фактично перебувають на території громади. </w:t>
      </w:r>
    </w:p>
    <w:p w:rsidR="00620207" w:rsidRPr="000A5EA0" w:rsidRDefault="009217C3" w:rsidP="00620207">
      <w:pPr>
        <w:spacing w:line="360" w:lineRule="auto"/>
        <w:ind w:firstLine="709"/>
        <w:jc w:val="both"/>
        <w:rPr>
          <w:sz w:val="28"/>
          <w:szCs w:val="28"/>
          <w:lang w:val="uk-UA"/>
        </w:rPr>
      </w:pPr>
      <w:r w:rsidRPr="000A5EA0">
        <w:rPr>
          <w:sz w:val="28"/>
          <w:szCs w:val="28"/>
          <w:lang w:val="uk-UA"/>
        </w:rPr>
        <w:t xml:space="preserve">Взяли участь в анкетуванні 1688 працездатних внутрішньо переміщених осіб або 9,6% від їх чисельності. </w:t>
      </w:r>
      <w:r w:rsidR="00620207" w:rsidRPr="000A5EA0">
        <w:rPr>
          <w:sz w:val="28"/>
          <w:szCs w:val="28"/>
          <w:lang w:val="uk-UA"/>
        </w:rPr>
        <w:t xml:space="preserve">Основними причинами не проведення анкетування інших осіб є відсутність внутрішньо переміщених осіб в місцях компактного проживання </w:t>
      </w:r>
      <w:r w:rsidR="00714186" w:rsidRPr="000A5EA0">
        <w:rPr>
          <w:sz w:val="28"/>
          <w:szCs w:val="28"/>
          <w:lang w:val="uk-UA"/>
        </w:rPr>
        <w:t xml:space="preserve">та громадах </w:t>
      </w:r>
      <w:r w:rsidR="00620207" w:rsidRPr="000A5EA0">
        <w:rPr>
          <w:sz w:val="28"/>
          <w:szCs w:val="28"/>
          <w:lang w:val="uk-UA"/>
        </w:rPr>
        <w:t xml:space="preserve">(працюють, знаходяться на стаціонарному лікування, тимчасово виїхали тощо) або відмова даних осіб від анкетування та будь-якого спілкування. </w:t>
      </w:r>
    </w:p>
    <w:p w:rsidR="00085707" w:rsidRPr="000A5EA0" w:rsidRDefault="00D042E2" w:rsidP="00D042E2">
      <w:pPr>
        <w:spacing w:line="360" w:lineRule="auto"/>
        <w:ind w:firstLine="709"/>
        <w:jc w:val="both"/>
        <w:rPr>
          <w:sz w:val="28"/>
          <w:szCs w:val="28"/>
          <w:lang w:val="uk-UA"/>
        </w:rPr>
      </w:pPr>
      <w:r w:rsidRPr="000A5EA0">
        <w:rPr>
          <w:sz w:val="28"/>
          <w:szCs w:val="28"/>
          <w:lang w:val="uk-UA"/>
        </w:rPr>
        <w:t>Також, мав місце низький відсоток бажаючих чоловіків взяти участь в опитуванні (78,5% респондентів - це жінки).</w:t>
      </w:r>
    </w:p>
    <w:p w:rsidR="00B514E3" w:rsidRPr="000A5EA0" w:rsidRDefault="00B514E3" w:rsidP="00D042E2">
      <w:pPr>
        <w:spacing w:line="360" w:lineRule="auto"/>
        <w:ind w:firstLine="709"/>
        <w:jc w:val="both"/>
        <w:rPr>
          <w:sz w:val="28"/>
          <w:szCs w:val="28"/>
          <w:lang w:val="uk-UA"/>
        </w:rPr>
      </w:pPr>
      <w:r w:rsidRPr="000A5EA0">
        <w:rPr>
          <w:sz w:val="28"/>
          <w:szCs w:val="28"/>
          <w:lang w:val="uk-UA"/>
        </w:rPr>
        <w:t>Серед опитаних найбільша частка осіб у віці 40-49 років, а саме 31,8% (531 особа), найменша – у віці 18-29 років – 10,6% або 176 осіб.</w:t>
      </w:r>
    </w:p>
    <w:p w:rsidR="002517B6" w:rsidRPr="000A5EA0" w:rsidRDefault="002517B6" w:rsidP="00D042E2">
      <w:pPr>
        <w:spacing w:line="360" w:lineRule="auto"/>
        <w:ind w:firstLine="709"/>
        <w:jc w:val="both"/>
        <w:rPr>
          <w:b/>
          <w:sz w:val="28"/>
          <w:szCs w:val="28"/>
          <w:lang w:val="uk-UA"/>
        </w:rPr>
      </w:pPr>
    </w:p>
    <w:p w:rsidR="00CF4E69" w:rsidRPr="000A5EA0" w:rsidRDefault="00B23FCD" w:rsidP="00D042E2">
      <w:pPr>
        <w:spacing w:line="360" w:lineRule="auto"/>
        <w:ind w:firstLine="709"/>
        <w:jc w:val="both"/>
        <w:rPr>
          <w:sz w:val="28"/>
          <w:szCs w:val="28"/>
          <w:lang w:val="uk-UA"/>
        </w:rPr>
      </w:pPr>
      <w:r w:rsidRPr="000A5EA0">
        <w:rPr>
          <w:noProof/>
        </w:rPr>
        <w:lastRenderedPageBreak/>
        <mc:AlternateContent>
          <mc:Choice Requires="wps">
            <w:drawing>
              <wp:anchor distT="0" distB="0" distL="114300" distR="114300" simplePos="0" relativeHeight="251659264" behindDoc="0" locked="0" layoutInCell="1" allowOverlap="1" wp14:anchorId="6C689B7D" wp14:editId="04220C6A">
                <wp:simplePos x="0" y="0"/>
                <wp:positionH relativeFrom="column">
                  <wp:posOffset>453390</wp:posOffset>
                </wp:positionH>
                <wp:positionV relativeFrom="paragraph">
                  <wp:posOffset>555625</wp:posOffset>
                </wp:positionV>
                <wp:extent cx="1119505" cy="413385"/>
                <wp:effectExtent l="0" t="0" r="4445" b="5715"/>
                <wp:wrapNone/>
                <wp:docPr id="5" name="Надпись 1"/>
                <wp:cNvGraphicFramePr/>
                <a:graphic xmlns:a="http://schemas.openxmlformats.org/drawingml/2006/main">
                  <a:graphicData uri="http://schemas.microsoft.com/office/word/2010/wordprocessingShape">
                    <wps:wsp>
                      <wps:cNvSpPr txBox="1"/>
                      <wps:spPr>
                        <a:xfrm>
                          <a:off x="0" y="0"/>
                          <a:ext cx="1119505" cy="413385"/>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txbx>
                        <w:txbxContent>
                          <w:p w:rsidR="002551CC" w:rsidRDefault="002551CC" w:rsidP="00055E3E">
                            <w:pPr>
                              <w:pStyle w:val="ab"/>
                              <w:spacing w:before="0" w:beforeAutospacing="0" w:after="0" w:afterAutospacing="0"/>
                            </w:pPr>
                            <w:r>
                              <w:rPr>
                                <w:rFonts w:ascii="Arial Black" w:hAnsi="Arial Black" w:cstheme="minorBidi"/>
                                <w:sz w:val="22"/>
                                <w:szCs w:val="22"/>
                                <w:lang w:val="uk-UA"/>
                              </w:rPr>
                              <w:t>5</w:t>
                            </w:r>
                            <w:r>
                              <w:rPr>
                                <w:rFonts w:ascii="Arial Black" w:hAnsi="Arial Black" w:cstheme="minorBidi"/>
                                <w:sz w:val="22"/>
                                <w:szCs w:val="22"/>
                              </w:rPr>
                              <w:t>0-</w:t>
                            </w:r>
                            <w:r>
                              <w:rPr>
                                <w:rFonts w:ascii="Arial Black" w:hAnsi="Arial Black" w:cstheme="minorBidi"/>
                                <w:sz w:val="22"/>
                                <w:szCs w:val="22"/>
                                <w:lang w:val="uk-UA"/>
                              </w:rPr>
                              <w:t>5</w:t>
                            </w:r>
                            <w:r>
                              <w:rPr>
                                <w:rFonts w:ascii="Arial Black" w:hAnsi="Arial Black" w:cstheme="minorBidi"/>
                                <w:sz w:val="22"/>
                                <w:szCs w:val="22"/>
                              </w:rPr>
                              <w:t>9 років</w:t>
                            </w:r>
                          </w:p>
                        </w:txbxContent>
                      </wps:txbx>
                      <wps:bodyPr wrap="square" rtlCol="0">
                        <a:noAutofit/>
                      </wps:bodyPr>
                    </wps:wsp>
                  </a:graphicData>
                </a:graphic>
                <wp14:sizeRelV relativeFrom="margin">
                  <wp14:pctHeight>0</wp14:pctHeight>
                </wp14:sizeRelV>
              </wp:anchor>
            </w:drawing>
          </mc:Choice>
          <mc:Fallback>
            <w:pict>
              <v:shapetype w14:anchorId="6C689B7D" id="_x0000_t202" coordsize="21600,21600" o:spt="202" path="m,l,21600r21600,l21600,xe">
                <v:stroke joinstyle="miter"/>
                <v:path gradientshapeok="t" o:connecttype="rect"/>
              </v:shapetype>
              <v:shape id="Надпись 1" o:spid="_x0000_s1026" type="#_x0000_t202" style="position:absolute;left:0;text-align:left;margin-left:35.7pt;margin-top:43.75pt;width:88.15pt;height:3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" fillcolor="white [20]" stroked="f">
                <v:fill color2="#4f81bd [3204]" rotate="t" focusposition=".5,-52429f" focussize="" colors="0 white;22938f white;1 #4f81bd" focus="100%" type="gradientRadial"/>
                <v:textbox>
                  <w:txbxContent>
                    <w:p w:rsidR="002551CC" w:rsidRDefault="002551CC" w:rsidP="00055E3E">
                      <w:pPr>
                        <w:pStyle w:val="ab"/>
                        <w:spacing w:before="0" w:beforeAutospacing="0" w:after="0" w:afterAutospacing="0"/>
                      </w:pPr>
                      <w:r>
                        <w:rPr>
                          <w:rFonts w:ascii="Arial Black" w:hAnsi="Arial Black" w:cstheme="minorBidi"/>
                          <w:sz w:val="22"/>
                          <w:szCs w:val="22"/>
                          <w:lang w:val="uk-UA"/>
                        </w:rPr>
                        <w:t>5</w:t>
                      </w:r>
                      <w:r>
                        <w:rPr>
                          <w:rFonts w:ascii="Arial Black" w:hAnsi="Arial Black" w:cstheme="minorBidi"/>
                          <w:sz w:val="22"/>
                          <w:szCs w:val="22"/>
                        </w:rPr>
                        <w:t>0-</w:t>
                      </w:r>
                      <w:r>
                        <w:rPr>
                          <w:rFonts w:ascii="Arial Black" w:hAnsi="Arial Black" w:cstheme="minorBidi"/>
                          <w:sz w:val="22"/>
                          <w:szCs w:val="22"/>
                          <w:lang w:val="uk-UA"/>
                        </w:rPr>
                        <w:t>5</w:t>
                      </w:r>
                      <w:r>
                        <w:rPr>
                          <w:rFonts w:ascii="Arial Black" w:hAnsi="Arial Black" w:cstheme="minorBidi"/>
                          <w:sz w:val="22"/>
                          <w:szCs w:val="22"/>
                        </w:rPr>
                        <w:t>9 років</w:t>
                      </w:r>
                    </w:p>
                  </w:txbxContent>
                </v:textbox>
              </v:shape>
            </w:pict>
          </mc:Fallback>
        </mc:AlternateContent>
      </w:r>
      <w:r w:rsidRPr="000A5EA0">
        <w:rPr>
          <w:noProof/>
        </w:rPr>
        <mc:AlternateContent>
          <mc:Choice Requires="wps">
            <w:drawing>
              <wp:anchor distT="0" distB="0" distL="114300" distR="114300" simplePos="0" relativeHeight="251663360" behindDoc="0" locked="0" layoutInCell="1" allowOverlap="1" wp14:anchorId="2942F7AE" wp14:editId="09249865">
                <wp:simplePos x="0" y="0"/>
                <wp:positionH relativeFrom="column">
                  <wp:posOffset>643890</wp:posOffset>
                </wp:positionH>
                <wp:positionV relativeFrom="paragraph">
                  <wp:posOffset>3098800</wp:posOffset>
                </wp:positionV>
                <wp:extent cx="1066800" cy="352425"/>
                <wp:effectExtent l="0" t="0" r="0" b="9525"/>
                <wp:wrapNone/>
                <wp:docPr id="6" name="Надпись 1"/>
                <wp:cNvGraphicFramePr/>
                <a:graphic xmlns:a="http://schemas.openxmlformats.org/drawingml/2006/main">
                  <a:graphicData uri="http://schemas.microsoft.com/office/word/2010/wordprocessingShape">
                    <wps:wsp>
                      <wps:cNvSpPr txBox="1"/>
                      <wps:spPr>
                        <a:xfrm>
                          <a:off x="0" y="0"/>
                          <a:ext cx="1066800" cy="352425"/>
                        </a:xfrm>
                        <a:prstGeom prst="rect">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wps:spPr>
                      <wps:txbx>
                        <w:txbxContent>
                          <w:p w:rsidR="002551CC" w:rsidRDefault="002551CC" w:rsidP="00055E3E">
                            <w:pPr>
                              <w:pStyle w:val="ab"/>
                              <w:spacing w:before="0" w:beforeAutospacing="0" w:after="0" w:afterAutospacing="0"/>
                            </w:pPr>
                            <w:r>
                              <w:rPr>
                                <w:rFonts w:ascii="Arial Black" w:hAnsi="Arial Black" w:cstheme="minorBidi"/>
                                <w:sz w:val="22"/>
                                <w:szCs w:val="22"/>
                                <w:lang w:val="uk-UA"/>
                              </w:rPr>
                              <w:t>4</w:t>
                            </w:r>
                            <w:r>
                              <w:rPr>
                                <w:rFonts w:ascii="Arial Black" w:hAnsi="Arial Black" w:cstheme="minorBidi"/>
                                <w:sz w:val="22"/>
                                <w:szCs w:val="22"/>
                              </w:rPr>
                              <w:t>0-</w:t>
                            </w:r>
                            <w:r>
                              <w:rPr>
                                <w:rFonts w:ascii="Arial Black" w:hAnsi="Arial Black" w:cstheme="minorBidi"/>
                                <w:sz w:val="22"/>
                                <w:szCs w:val="22"/>
                                <w:lang w:val="uk-UA"/>
                              </w:rPr>
                              <w:t>4</w:t>
                            </w:r>
                            <w:r>
                              <w:rPr>
                                <w:rFonts w:ascii="Arial Black" w:hAnsi="Arial Black" w:cstheme="minorBidi"/>
                                <w:sz w:val="22"/>
                                <w:szCs w:val="22"/>
                              </w:rPr>
                              <w:t>9 років</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42F7AE" id="_x0000_s1027" type="#_x0000_t202" style="position:absolute;left:0;text-align:left;margin-left:50.7pt;margin-top:244pt;width:84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" fillcolor="white [25]" stroked="f">
                <v:fill color2="#f79646 [3209]" rotate="t" focusposition=".5,-52429f" focussize="" colors="0 white;22938f white;1 #f79646" focus="100%" type="gradientRadial"/>
                <v:textbox>
                  <w:txbxContent>
                    <w:p w:rsidR="002551CC" w:rsidRDefault="002551CC" w:rsidP="00055E3E">
                      <w:pPr>
                        <w:pStyle w:val="ab"/>
                        <w:spacing w:before="0" w:beforeAutospacing="0" w:after="0" w:afterAutospacing="0"/>
                      </w:pPr>
                      <w:r>
                        <w:rPr>
                          <w:rFonts w:ascii="Arial Black" w:hAnsi="Arial Black" w:cstheme="minorBidi"/>
                          <w:sz w:val="22"/>
                          <w:szCs w:val="22"/>
                          <w:lang w:val="uk-UA"/>
                        </w:rPr>
                        <w:t>4</w:t>
                      </w:r>
                      <w:r>
                        <w:rPr>
                          <w:rFonts w:ascii="Arial Black" w:hAnsi="Arial Black" w:cstheme="minorBidi"/>
                          <w:sz w:val="22"/>
                          <w:szCs w:val="22"/>
                        </w:rPr>
                        <w:t>0-</w:t>
                      </w:r>
                      <w:r>
                        <w:rPr>
                          <w:rFonts w:ascii="Arial Black" w:hAnsi="Arial Black" w:cstheme="minorBidi"/>
                          <w:sz w:val="22"/>
                          <w:szCs w:val="22"/>
                          <w:lang w:val="uk-UA"/>
                        </w:rPr>
                        <w:t>4</w:t>
                      </w:r>
                      <w:r>
                        <w:rPr>
                          <w:rFonts w:ascii="Arial Black" w:hAnsi="Arial Black" w:cstheme="minorBidi"/>
                          <w:sz w:val="22"/>
                          <w:szCs w:val="22"/>
                        </w:rPr>
                        <w:t>9 років</w:t>
                      </w:r>
                    </w:p>
                  </w:txbxContent>
                </v:textbox>
              </v:shape>
            </w:pict>
          </mc:Fallback>
        </mc:AlternateContent>
      </w:r>
      <w:r w:rsidR="00142410" w:rsidRPr="000A5EA0">
        <w:rPr>
          <w:noProof/>
        </w:rPr>
        <w:drawing>
          <wp:inline distT="0" distB="0" distL="0" distR="0" wp14:anchorId="5BF7076C" wp14:editId="2EE4A4EF">
            <wp:extent cx="5505450" cy="38290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07FD" w:rsidRPr="000A5EA0" w:rsidRDefault="00EF63E9" w:rsidP="006C07FD">
      <w:pPr>
        <w:spacing w:line="360" w:lineRule="auto"/>
        <w:ind w:firstLine="709"/>
        <w:jc w:val="center"/>
        <w:rPr>
          <w:sz w:val="28"/>
          <w:szCs w:val="28"/>
          <w:lang w:val="uk-UA"/>
        </w:rPr>
      </w:pPr>
      <w:r w:rsidRPr="000A5EA0">
        <w:rPr>
          <w:sz w:val="28"/>
          <w:szCs w:val="28"/>
          <w:lang w:val="uk-UA"/>
        </w:rPr>
        <w:t xml:space="preserve">Рис. 3.1. </w:t>
      </w:r>
      <w:r w:rsidR="00C06A62" w:rsidRPr="000A5EA0">
        <w:rPr>
          <w:sz w:val="28"/>
          <w:szCs w:val="28"/>
          <w:lang w:val="uk-UA"/>
        </w:rPr>
        <w:t xml:space="preserve">Розподіл внутрішньо переміщених осіб </w:t>
      </w:r>
      <w:r w:rsidR="006C07FD" w:rsidRPr="000A5EA0">
        <w:rPr>
          <w:sz w:val="28"/>
          <w:szCs w:val="28"/>
          <w:lang w:val="uk-UA"/>
        </w:rPr>
        <w:t>за віковими групами</w:t>
      </w:r>
    </w:p>
    <w:p w:rsidR="00FD639F" w:rsidRPr="000A5EA0" w:rsidRDefault="00A545E5" w:rsidP="00171013">
      <w:pPr>
        <w:spacing w:after="240" w:line="360" w:lineRule="auto"/>
        <w:ind w:firstLine="709"/>
        <w:jc w:val="both"/>
        <w:rPr>
          <w:sz w:val="28"/>
          <w:szCs w:val="28"/>
          <w:lang w:val="uk-UA"/>
        </w:rPr>
      </w:pPr>
      <w:r w:rsidRPr="000A5EA0">
        <w:rPr>
          <w:sz w:val="28"/>
          <w:szCs w:val="28"/>
          <w:lang w:val="uk-UA"/>
        </w:rPr>
        <w:t>За освітою -</w:t>
      </w:r>
      <w:r w:rsidR="00D042E2" w:rsidRPr="000A5EA0">
        <w:rPr>
          <w:sz w:val="28"/>
          <w:szCs w:val="28"/>
          <w:lang w:val="uk-UA"/>
        </w:rPr>
        <w:t xml:space="preserve"> </w:t>
      </w:r>
      <w:r w:rsidR="00B84730" w:rsidRPr="000A5EA0">
        <w:rPr>
          <w:sz w:val="28"/>
          <w:szCs w:val="28"/>
          <w:lang w:val="uk-UA"/>
        </w:rPr>
        <w:t>41,6% мають</w:t>
      </w:r>
      <w:r w:rsidR="00D042E2" w:rsidRPr="000A5EA0">
        <w:rPr>
          <w:sz w:val="28"/>
          <w:szCs w:val="28"/>
          <w:lang w:val="uk-UA"/>
        </w:rPr>
        <w:t xml:space="preserve"> </w:t>
      </w:r>
      <w:r w:rsidR="00B52D81" w:rsidRPr="000A5EA0">
        <w:rPr>
          <w:sz w:val="28"/>
          <w:szCs w:val="28"/>
          <w:lang w:val="uk-UA"/>
        </w:rPr>
        <w:t>професі</w:t>
      </w:r>
      <w:r w:rsidR="00B84730" w:rsidRPr="000A5EA0">
        <w:rPr>
          <w:sz w:val="28"/>
          <w:szCs w:val="28"/>
          <w:lang w:val="uk-UA"/>
        </w:rPr>
        <w:t>й</w:t>
      </w:r>
      <w:r w:rsidR="00B52D81" w:rsidRPr="000A5EA0">
        <w:rPr>
          <w:sz w:val="28"/>
          <w:szCs w:val="28"/>
          <w:lang w:val="uk-UA"/>
        </w:rPr>
        <w:t>но-технічн</w:t>
      </w:r>
      <w:r w:rsidR="00B84730" w:rsidRPr="000A5EA0">
        <w:rPr>
          <w:sz w:val="28"/>
          <w:szCs w:val="28"/>
          <w:lang w:val="uk-UA"/>
        </w:rPr>
        <w:t>у</w:t>
      </w:r>
      <w:r w:rsidR="00B52D81" w:rsidRPr="000A5EA0">
        <w:rPr>
          <w:sz w:val="28"/>
          <w:szCs w:val="28"/>
          <w:lang w:val="uk-UA"/>
        </w:rPr>
        <w:t xml:space="preserve"> освіт</w:t>
      </w:r>
      <w:r w:rsidR="00B84730" w:rsidRPr="000A5EA0">
        <w:rPr>
          <w:sz w:val="28"/>
          <w:szCs w:val="28"/>
          <w:lang w:val="uk-UA"/>
        </w:rPr>
        <w:t xml:space="preserve">у, 25,2% - </w:t>
      </w:r>
      <w:r w:rsidR="00D042E2" w:rsidRPr="000A5EA0">
        <w:rPr>
          <w:sz w:val="28"/>
          <w:szCs w:val="28"/>
          <w:lang w:val="uk-UA"/>
        </w:rPr>
        <w:t>вищ</w:t>
      </w:r>
      <w:r w:rsidR="00B84730" w:rsidRPr="000A5EA0">
        <w:rPr>
          <w:sz w:val="28"/>
          <w:szCs w:val="28"/>
          <w:lang w:val="uk-UA"/>
        </w:rPr>
        <w:t>у</w:t>
      </w:r>
      <w:r w:rsidR="00D042E2" w:rsidRPr="000A5EA0">
        <w:rPr>
          <w:sz w:val="28"/>
          <w:szCs w:val="28"/>
          <w:lang w:val="uk-UA"/>
        </w:rPr>
        <w:t xml:space="preserve"> освіта. </w:t>
      </w:r>
      <w:r w:rsidR="00B84730" w:rsidRPr="000A5EA0">
        <w:rPr>
          <w:sz w:val="28"/>
          <w:szCs w:val="28"/>
          <w:lang w:val="uk-UA"/>
        </w:rPr>
        <w:t>Поряд з цим</w:t>
      </w:r>
      <w:r w:rsidR="00912EB9" w:rsidRPr="000A5EA0">
        <w:rPr>
          <w:sz w:val="28"/>
          <w:szCs w:val="28"/>
          <w:lang w:val="uk-UA"/>
        </w:rPr>
        <w:t>, слід відмітити</w:t>
      </w:r>
      <w:r w:rsidR="00AB4D20" w:rsidRPr="000A5EA0">
        <w:rPr>
          <w:sz w:val="28"/>
          <w:szCs w:val="28"/>
          <w:lang w:val="uk-UA"/>
        </w:rPr>
        <w:t xml:space="preserve">, що 24,5% респондентів </w:t>
      </w:r>
      <w:r w:rsidR="00B52D81" w:rsidRPr="000A5EA0">
        <w:rPr>
          <w:sz w:val="28"/>
          <w:szCs w:val="28"/>
          <w:lang w:val="uk-UA"/>
        </w:rPr>
        <w:t xml:space="preserve">зазначили про відсутність </w:t>
      </w:r>
      <w:r w:rsidR="00AB4D20" w:rsidRPr="000A5EA0">
        <w:rPr>
          <w:sz w:val="28"/>
          <w:szCs w:val="28"/>
          <w:lang w:val="uk-UA"/>
        </w:rPr>
        <w:t>освіт</w:t>
      </w:r>
      <w:r w:rsidR="00B52D81" w:rsidRPr="000A5EA0">
        <w:rPr>
          <w:sz w:val="28"/>
          <w:szCs w:val="28"/>
          <w:lang w:val="uk-UA"/>
        </w:rPr>
        <w:t>и</w:t>
      </w:r>
      <w:r w:rsidR="00AB4D20" w:rsidRPr="000A5EA0">
        <w:rPr>
          <w:sz w:val="28"/>
          <w:szCs w:val="28"/>
          <w:lang w:val="uk-UA"/>
        </w:rPr>
        <w:t>.</w:t>
      </w:r>
      <w:r w:rsidR="00276B77" w:rsidRPr="000A5EA0">
        <w:rPr>
          <w:sz w:val="28"/>
          <w:szCs w:val="28"/>
          <w:lang w:val="uk-UA"/>
        </w:rPr>
        <w:t xml:space="preserve"> </w:t>
      </w:r>
    </w:p>
    <w:p w:rsidR="00FD639F" w:rsidRPr="000A5EA0" w:rsidRDefault="00FD639F" w:rsidP="00D042E2">
      <w:pPr>
        <w:spacing w:line="360" w:lineRule="auto"/>
        <w:ind w:firstLine="709"/>
        <w:jc w:val="both"/>
        <w:rPr>
          <w:sz w:val="28"/>
          <w:szCs w:val="28"/>
          <w:lang w:val="uk-UA"/>
        </w:rPr>
      </w:pPr>
      <w:r w:rsidRPr="000A5EA0">
        <w:rPr>
          <w:noProof/>
        </w:rPr>
        <w:drawing>
          <wp:inline distT="0" distB="0" distL="0" distR="0" wp14:anchorId="1498317B" wp14:editId="2DAEE831">
            <wp:extent cx="5362575" cy="31337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F74" w:rsidRPr="000A5EA0" w:rsidRDefault="00593F74" w:rsidP="00593F74">
      <w:pPr>
        <w:spacing w:line="360" w:lineRule="auto"/>
        <w:ind w:firstLine="709"/>
        <w:jc w:val="center"/>
        <w:rPr>
          <w:sz w:val="28"/>
          <w:szCs w:val="28"/>
          <w:lang w:val="uk-UA"/>
        </w:rPr>
      </w:pPr>
      <w:r w:rsidRPr="000A5EA0">
        <w:rPr>
          <w:sz w:val="28"/>
          <w:szCs w:val="28"/>
          <w:lang w:val="uk-UA"/>
        </w:rPr>
        <w:t xml:space="preserve">Рис. 3.2. Розподіл внутрішньо переміщених осіб за </w:t>
      </w:r>
      <w:r w:rsidR="00CB0DB9" w:rsidRPr="000A5EA0">
        <w:rPr>
          <w:sz w:val="28"/>
          <w:szCs w:val="28"/>
          <w:lang w:val="uk-UA"/>
        </w:rPr>
        <w:t>освітою</w:t>
      </w:r>
    </w:p>
    <w:p w:rsidR="00FD639F" w:rsidRPr="000A5EA0" w:rsidRDefault="00FD639F" w:rsidP="00D042E2">
      <w:pPr>
        <w:spacing w:line="360" w:lineRule="auto"/>
        <w:ind w:firstLine="709"/>
        <w:jc w:val="both"/>
        <w:rPr>
          <w:sz w:val="28"/>
          <w:szCs w:val="28"/>
          <w:lang w:val="uk-UA"/>
        </w:rPr>
      </w:pPr>
    </w:p>
    <w:p w:rsidR="00276B77" w:rsidRPr="000A5EA0" w:rsidRDefault="00276B77" w:rsidP="00D042E2">
      <w:pPr>
        <w:spacing w:line="360" w:lineRule="auto"/>
        <w:ind w:firstLine="709"/>
        <w:jc w:val="both"/>
        <w:rPr>
          <w:sz w:val="28"/>
          <w:szCs w:val="28"/>
          <w:lang w:val="uk-UA"/>
        </w:rPr>
      </w:pPr>
      <w:r w:rsidRPr="000A5EA0">
        <w:rPr>
          <w:sz w:val="28"/>
          <w:szCs w:val="28"/>
          <w:lang w:val="uk-UA"/>
        </w:rPr>
        <w:lastRenderedPageBreak/>
        <w:t xml:space="preserve">Отже, майже кожен четвертий респондент не має професійної (спеціальної) освіти, </w:t>
      </w:r>
      <w:r w:rsidR="006A495E" w:rsidRPr="000A5EA0">
        <w:rPr>
          <w:sz w:val="28"/>
          <w:szCs w:val="28"/>
          <w:lang w:val="uk-UA"/>
        </w:rPr>
        <w:t xml:space="preserve">і </w:t>
      </w:r>
      <w:r w:rsidRPr="000A5EA0">
        <w:rPr>
          <w:sz w:val="28"/>
          <w:szCs w:val="28"/>
          <w:lang w:val="uk-UA"/>
        </w:rPr>
        <w:t>може бути залучений до проходження професійного навчання</w:t>
      </w:r>
      <w:r w:rsidR="006A495E" w:rsidRPr="000A5EA0">
        <w:rPr>
          <w:sz w:val="28"/>
          <w:szCs w:val="28"/>
          <w:lang w:val="uk-UA"/>
        </w:rPr>
        <w:t xml:space="preserve"> (</w:t>
      </w:r>
      <w:r w:rsidR="00B30642" w:rsidRPr="000A5EA0">
        <w:rPr>
          <w:sz w:val="28"/>
          <w:szCs w:val="28"/>
          <w:lang w:val="uk-UA"/>
        </w:rPr>
        <w:t>набуття та удосконалення професійних знань</w:t>
      </w:r>
      <w:r w:rsidR="006A495E" w:rsidRPr="000A5EA0">
        <w:rPr>
          <w:sz w:val="28"/>
          <w:szCs w:val="28"/>
          <w:lang w:val="uk-UA"/>
        </w:rPr>
        <w:t>)</w:t>
      </w:r>
      <w:r w:rsidRPr="000A5EA0">
        <w:rPr>
          <w:sz w:val="28"/>
          <w:szCs w:val="28"/>
          <w:lang w:val="uk-UA"/>
        </w:rPr>
        <w:t>, зокрема за кошти Державної служби зайнятості</w:t>
      </w:r>
      <w:r w:rsidR="007F0471" w:rsidRPr="000A5EA0">
        <w:rPr>
          <w:sz w:val="28"/>
          <w:szCs w:val="28"/>
          <w:lang w:val="uk-UA"/>
        </w:rPr>
        <w:t xml:space="preserve"> або міжнародних організацій</w:t>
      </w:r>
      <w:r w:rsidRPr="000A5EA0">
        <w:rPr>
          <w:sz w:val="28"/>
          <w:szCs w:val="28"/>
          <w:lang w:val="uk-UA"/>
        </w:rPr>
        <w:t>.</w:t>
      </w:r>
    </w:p>
    <w:p w:rsidR="00AB4D20" w:rsidRPr="000A5EA0" w:rsidRDefault="007F0471" w:rsidP="00D042E2">
      <w:pPr>
        <w:spacing w:line="360" w:lineRule="auto"/>
        <w:ind w:firstLine="709"/>
        <w:jc w:val="both"/>
        <w:rPr>
          <w:sz w:val="28"/>
          <w:szCs w:val="28"/>
          <w:lang w:val="uk-UA"/>
        </w:rPr>
      </w:pPr>
      <w:r w:rsidRPr="000A5EA0">
        <w:rPr>
          <w:sz w:val="28"/>
          <w:szCs w:val="28"/>
          <w:lang w:val="uk-UA"/>
        </w:rPr>
        <w:t xml:space="preserve">Водночас, на запитання </w:t>
      </w:r>
      <w:r w:rsidR="00A27A2B" w:rsidRPr="000A5EA0">
        <w:rPr>
          <w:sz w:val="28"/>
          <w:szCs w:val="28"/>
          <w:lang w:val="uk-UA"/>
        </w:rPr>
        <w:t xml:space="preserve">в  анкеті щодо потреби у </w:t>
      </w:r>
      <w:r w:rsidR="00D4758B" w:rsidRPr="000A5EA0">
        <w:rPr>
          <w:sz w:val="28"/>
          <w:szCs w:val="28"/>
          <w:lang w:val="uk-UA"/>
        </w:rPr>
        <w:t>отриманні професії або підвищенні кваліфікації</w:t>
      </w:r>
      <w:r w:rsidR="00A27A2B" w:rsidRPr="000A5EA0">
        <w:rPr>
          <w:sz w:val="28"/>
          <w:szCs w:val="28"/>
          <w:lang w:val="uk-UA"/>
        </w:rPr>
        <w:t xml:space="preserve"> лише 125 внутрішньо переміщених осіб зазначили таку потребу, що становить 7,5% </w:t>
      </w:r>
      <w:r w:rsidRPr="000A5EA0">
        <w:rPr>
          <w:sz w:val="28"/>
          <w:szCs w:val="28"/>
          <w:lang w:val="uk-UA"/>
        </w:rPr>
        <w:t xml:space="preserve"> </w:t>
      </w:r>
      <w:r w:rsidR="00A27A2B" w:rsidRPr="000A5EA0">
        <w:rPr>
          <w:sz w:val="28"/>
          <w:szCs w:val="28"/>
          <w:lang w:val="uk-UA"/>
        </w:rPr>
        <w:t>респондентів.</w:t>
      </w:r>
      <w:r w:rsidR="00276B77" w:rsidRPr="000A5EA0">
        <w:rPr>
          <w:sz w:val="28"/>
          <w:szCs w:val="28"/>
          <w:lang w:val="uk-UA"/>
        </w:rPr>
        <w:t xml:space="preserve"> </w:t>
      </w:r>
    </w:p>
    <w:p w:rsidR="00D042E2" w:rsidRPr="000A5EA0" w:rsidRDefault="00263F0C" w:rsidP="00B52815">
      <w:pPr>
        <w:spacing w:line="360" w:lineRule="auto"/>
        <w:ind w:firstLine="709"/>
        <w:jc w:val="both"/>
        <w:rPr>
          <w:sz w:val="28"/>
          <w:szCs w:val="28"/>
          <w:lang w:val="uk-UA"/>
        </w:rPr>
      </w:pPr>
      <w:r w:rsidRPr="000A5EA0">
        <w:rPr>
          <w:sz w:val="28"/>
          <w:szCs w:val="28"/>
          <w:lang w:val="uk-UA"/>
        </w:rPr>
        <w:t>Стосовно наявного професійного досвіду, то н</w:t>
      </w:r>
      <w:r w:rsidR="00B52815" w:rsidRPr="000A5EA0">
        <w:rPr>
          <w:sz w:val="28"/>
          <w:szCs w:val="28"/>
          <w:lang w:val="uk-UA"/>
        </w:rPr>
        <w:t xml:space="preserve">айбільша частка опитаних – </w:t>
      </w:r>
      <w:r w:rsidR="00F56911" w:rsidRPr="000A5EA0">
        <w:rPr>
          <w:sz w:val="28"/>
          <w:szCs w:val="28"/>
          <w:lang w:val="uk-UA"/>
        </w:rPr>
        <w:t xml:space="preserve">це </w:t>
      </w:r>
      <w:r w:rsidR="00B52815" w:rsidRPr="000A5EA0">
        <w:rPr>
          <w:sz w:val="28"/>
          <w:szCs w:val="28"/>
          <w:lang w:val="uk-UA"/>
        </w:rPr>
        <w:t xml:space="preserve">43,4% - працювали спеціалістами та службовцями, </w:t>
      </w:r>
      <w:r w:rsidR="00414157" w:rsidRPr="000A5EA0">
        <w:rPr>
          <w:sz w:val="28"/>
          <w:szCs w:val="28"/>
          <w:lang w:val="uk-UA"/>
        </w:rPr>
        <w:t>32,</w:t>
      </w:r>
      <w:r w:rsidR="00B52815" w:rsidRPr="000A5EA0">
        <w:rPr>
          <w:sz w:val="28"/>
          <w:szCs w:val="28"/>
          <w:lang w:val="uk-UA"/>
        </w:rPr>
        <w:t>7</w:t>
      </w:r>
      <w:r w:rsidR="00414157" w:rsidRPr="000A5EA0">
        <w:rPr>
          <w:sz w:val="28"/>
          <w:szCs w:val="28"/>
          <w:lang w:val="uk-UA"/>
        </w:rPr>
        <w:t>%</w:t>
      </w:r>
      <w:r w:rsidR="00B52815" w:rsidRPr="000A5EA0">
        <w:rPr>
          <w:sz w:val="28"/>
          <w:szCs w:val="28"/>
          <w:lang w:val="uk-UA"/>
        </w:rPr>
        <w:t xml:space="preserve"> -</w:t>
      </w:r>
      <w:r w:rsidR="00D042E2" w:rsidRPr="000A5EA0">
        <w:rPr>
          <w:sz w:val="28"/>
          <w:szCs w:val="28"/>
          <w:lang w:val="uk-UA"/>
        </w:rPr>
        <w:t xml:space="preserve"> кваліфікованими робітниками</w:t>
      </w:r>
      <w:r w:rsidR="00B52815" w:rsidRPr="000A5EA0">
        <w:rPr>
          <w:sz w:val="28"/>
          <w:szCs w:val="28"/>
          <w:lang w:val="uk-UA"/>
        </w:rPr>
        <w:t xml:space="preserve"> </w:t>
      </w:r>
      <w:r w:rsidR="00D042E2" w:rsidRPr="000A5EA0">
        <w:rPr>
          <w:sz w:val="28"/>
          <w:szCs w:val="28"/>
          <w:lang w:val="uk-UA"/>
        </w:rPr>
        <w:t xml:space="preserve">і лише </w:t>
      </w:r>
      <w:r w:rsidR="00B52815" w:rsidRPr="000A5EA0">
        <w:rPr>
          <w:sz w:val="28"/>
          <w:szCs w:val="28"/>
          <w:lang w:val="uk-UA"/>
        </w:rPr>
        <w:t>17,</w:t>
      </w:r>
      <w:r w:rsidR="005A66A2" w:rsidRPr="000A5EA0">
        <w:rPr>
          <w:sz w:val="28"/>
          <w:szCs w:val="28"/>
          <w:lang w:val="uk-UA"/>
        </w:rPr>
        <w:t>9</w:t>
      </w:r>
      <w:r w:rsidR="00D042E2" w:rsidRPr="000A5EA0">
        <w:rPr>
          <w:sz w:val="28"/>
          <w:szCs w:val="28"/>
          <w:lang w:val="uk-UA"/>
        </w:rPr>
        <w:t>% - на некваліфікованих роботах.</w:t>
      </w:r>
    </w:p>
    <w:p w:rsidR="005A66A2" w:rsidRPr="000A5EA0" w:rsidRDefault="00A1374F" w:rsidP="00A1374F">
      <w:pPr>
        <w:spacing w:line="360" w:lineRule="auto"/>
        <w:jc w:val="both"/>
        <w:rPr>
          <w:sz w:val="28"/>
          <w:szCs w:val="28"/>
          <w:lang w:val="uk-UA"/>
        </w:rPr>
      </w:pPr>
      <w:r w:rsidRPr="000A5EA0">
        <w:rPr>
          <w:noProof/>
        </w:rPr>
        <w:drawing>
          <wp:inline distT="0" distB="0" distL="0" distR="0" wp14:anchorId="2A0E7598" wp14:editId="07C2213D">
            <wp:extent cx="5957888" cy="3324226"/>
            <wp:effectExtent l="0" t="0" r="2413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145B" w:rsidRPr="000A5EA0" w:rsidRDefault="0075145B" w:rsidP="0075145B">
      <w:pPr>
        <w:spacing w:line="360" w:lineRule="auto"/>
        <w:ind w:firstLine="709"/>
        <w:jc w:val="center"/>
        <w:rPr>
          <w:sz w:val="28"/>
          <w:szCs w:val="28"/>
          <w:lang w:val="uk-UA"/>
        </w:rPr>
      </w:pPr>
      <w:r w:rsidRPr="000A5EA0">
        <w:rPr>
          <w:sz w:val="28"/>
          <w:szCs w:val="28"/>
          <w:lang w:val="uk-UA"/>
        </w:rPr>
        <w:t>Рис. 3.3. Розподіл внутрішньо переміщених осіб за професійним досвідом</w:t>
      </w:r>
    </w:p>
    <w:p w:rsidR="00620207" w:rsidRPr="000A5EA0" w:rsidRDefault="00620207" w:rsidP="00620207">
      <w:pPr>
        <w:spacing w:line="360" w:lineRule="auto"/>
        <w:ind w:firstLine="709"/>
        <w:jc w:val="both"/>
        <w:rPr>
          <w:sz w:val="28"/>
          <w:szCs w:val="28"/>
          <w:lang w:val="uk-UA"/>
        </w:rPr>
      </w:pPr>
      <w:r w:rsidRPr="000A5EA0">
        <w:rPr>
          <w:sz w:val="28"/>
          <w:szCs w:val="28"/>
          <w:lang w:val="uk-UA"/>
        </w:rPr>
        <w:t xml:space="preserve">Із загальної чисельності </w:t>
      </w:r>
      <w:r w:rsidR="00E837A5" w:rsidRPr="000A5EA0">
        <w:rPr>
          <w:sz w:val="28"/>
          <w:szCs w:val="28"/>
          <w:lang w:val="uk-UA"/>
        </w:rPr>
        <w:t xml:space="preserve">респондентів, </w:t>
      </w:r>
      <w:r w:rsidRPr="000A5EA0">
        <w:rPr>
          <w:sz w:val="28"/>
          <w:szCs w:val="28"/>
          <w:lang w:val="uk-UA"/>
        </w:rPr>
        <w:t>5</w:t>
      </w:r>
      <w:r w:rsidR="00824743" w:rsidRPr="000A5EA0">
        <w:rPr>
          <w:sz w:val="28"/>
          <w:szCs w:val="28"/>
          <w:lang w:val="uk-UA"/>
        </w:rPr>
        <w:t>40</w:t>
      </w:r>
      <w:r w:rsidRPr="000A5EA0">
        <w:rPr>
          <w:sz w:val="28"/>
          <w:szCs w:val="28"/>
          <w:lang w:val="uk-UA"/>
        </w:rPr>
        <w:t xml:space="preserve"> осіб </w:t>
      </w:r>
      <w:r w:rsidR="00E837A5" w:rsidRPr="000A5EA0">
        <w:rPr>
          <w:sz w:val="28"/>
          <w:szCs w:val="28"/>
          <w:lang w:val="uk-UA"/>
        </w:rPr>
        <w:t xml:space="preserve">або </w:t>
      </w:r>
      <w:r w:rsidRPr="000A5EA0">
        <w:rPr>
          <w:sz w:val="28"/>
          <w:szCs w:val="28"/>
          <w:lang w:val="uk-UA"/>
        </w:rPr>
        <w:t>32,</w:t>
      </w:r>
      <w:r w:rsidR="00291CE6" w:rsidRPr="000A5EA0">
        <w:rPr>
          <w:sz w:val="28"/>
          <w:szCs w:val="28"/>
          <w:lang w:val="uk-UA"/>
        </w:rPr>
        <w:t>4</w:t>
      </w:r>
      <w:r w:rsidRPr="000A5EA0">
        <w:rPr>
          <w:sz w:val="28"/>
          <w:szCs w:val="28"/>
          <w:lang w:val="uk-UA"/>
        </w:rPr>
        <w:t>% – фактично працюють, з них:</w:t>
      </w:r>
    </w:p>
    <w:p w:rsidR="009D6DDE" w:rsidRPr="000A5EA0" w:rsidRDefault="00620207" w:rsidP="00620207">
      <w:pPr>
        <w:spacing w:line="360" w:lineRule="auto"/>
        <w:ind w:firstLine="1134"/>
        <w:jc w:val="both"/>
        <w:rPr>
          <w:sz w:val="28"/>
          <w:szCs w:val="28"/>
          <w:lang w:val="uk-UA"/>
        </w:rPr>
      </w:pPr>
      <w:r w:rsidRPr="000A5EA0">
        <w:rPr>
          <w:sz w:val="28"/>
          <w:szCs w:val="28"/>
          <w:lang w:val="uk-UA"/>
        </w:rPr>
        <w:t>- перебувають в офіційних трудових відносинах</w:t>
      </w:r>
      <w:r w:rsidR="00E837A5" w:rsidRPr="000A5EA0">
        <w:rPr>
          <w:sz w:val="28"/>
          <w:szCs w:val="28"/>
          <w:lang w:val="uk-UA"/>
        </w:rPr>
        <w:t xml:space="preserve"> - 307 осіб (56,9%)</w:t>
      </w:r>
      <w:r w:rsidR="009D6DDE" w:rsidRPr="000A5EA0">
        <w:rPr>
          <w:sz w:val="28"/>
          <w:szCs w:val="28"/>
          <w:lang w:val="uk-UA"/>
        </w:rPr>
        <w:t>;</w:t>
      </w:r>
    </w:p>
    <w:p w:rsidR="00620207" w:rsidRPr="000A5EA0" w:rsidRDefault="009D6DDE" w:rsidP="00620207">
      <w:pPr>
        <w:spacing w:line="360" w:lineRule="auto"/>
        <w:ind w:firstLine="1134"/>
        <w:jc w:val="both"/>
        <w:rPr>
          <w:sz w:val="28"/>
          <w:szCs w:val="28"/>
          <w:lang w:val="uk-UA"/>
        </w:rPr>
      </w:pPr>
      <w:r w:rsidRPr="000A5EA0">
        <w:rPr>
          <w:sz w:val="28"/>
          <w:szCs w:val="28"/>
          <w:lang w:val="uk-UA"/>
        </w:rPr>
        <w:t xml:space="preserve">- </w:t>
      </w:r>
      <w:r w:rsidR="00620207" w:rsidRPr="000A5EA0">
        <w:rPr>
          <w:sz w:val="28"/>
          <w:szCs w:val="28"/>
          <w:lang w:val="uk-UA"/>
        </w:rPr>
        <w:t>працюють без оформлення трудових відносин</w:t>
      </w:r>
      <w:r w:rsidR="00E837A5" w:rsidRPr="000A5EA0">
        <w:rPr>
          <w:sz w:val="28"/>
          <w:szCs w:val="28"/>
          <w:lang w:val="uk-UA"/>
        </w:rPr>
        <w:t xml:space="preserve"> - 123 особи (22,8%)</w:t>
      </w:r>
      <w:r w:rsidR="00620207" w:rsidRPr="000A5EA0">
        <w:rPr>
          <w:sz w:val="28"/>
          <w:szCs w:val="28"/>
          <w:lang w:val="uk-UA"/>
        </w:rPr>
        <w:t>;</w:t>
      </w:r>
    </w:p>
    <w:p w:rsidR="00620207" w:rsidRPr="000A5EA0" w:rsidRDefault="00620207" w:rsidP="00620207">
      <w:pPr>
        <w:spacing w:line="360" w:lineRule="auto"/>
        <w:ind w:firstLine="1134"/>
        <w:jc w:val="both"/>
        <w:rPr>
          <w:sz w:val="28"/>
          <w:szCs w:val="28"/>
          <w:lang w:val="uk-UA"/>
        </w:rPr>
      </w:pPr>
      <w:r w:rsidRPr="000A5EA0">
        <w:rPr>
          <w:sz w:val="28"/>
          <w:szCs w:val="28"/>
          <w:lang w:val="uk-UA"/>
        </w:rPr>
        <w:t>- працюють дистанційно</w:t>
      </w:r>
      <w:r w:rsidR="00E837A5" w:rsidRPr="000A5EA0">
        <w:rPr>
          <w:sz w:val="28"/>
          <w:szCs w:val="28"/>
          <w:lang w:val="uk-UA"/>
        </w:rPr>
        <w:t xml:space="preserve"> - 80 осіб (14,8%)</w:t>
      </w:r>
      <w:r w:rsidRPr="000A5EA0">
        <w:rPr>
          <w:sz w:val="28"/>
          <w:szCs w:val="28"/>
          <w:lang w:val="uk-UA"/>
        </w:rPr>
        <w:t xml:space="preserve">; </w:t>
      </w:r>
    </w:p>
    <w:p w:rsidR="00620207" w:rsidRPr="000A5EA0" w:rsidRDefault="00620207" w:rsidP="00620207">
      <w:pPr>
        <w:spacing w:line="360" w:lineRule="auto"/>
        <w:ind w:firstLine="1134"/>
        <w:jc w:val="both"/>
        <w:rPr>
          <w:sz w:val="28"/>
          <w:szCs w:val="28"/>
          <w:lang w:val="uk-UA"/>
        </w:rPr>
      </w:pPr>
      <w:r w:rsidRPr="000A5EA0">
        <w:rPr>
          <w:sz w:val="28"/>
          <w:szCs w:val="28"/>
          <w:lang w:val="uk-UA"/>
        </w:rPr>
        <w:t xml:space="preserve">- </w:t>
      </w:r>
      <w:r w:rsidR="00063AF7" w:rsidRPr="000A5EA0">
        <w:rPr>
          <w:sz w:val="28"/>
          <w:szCs w:val="28"/>
          <w:lang w:val="uk-UA"/>
        </w:rPr>
        <w:t xml:space="preserve">знаходяться </w:t>
      </w:r>
      <w:r w:rsidR="002A36E3" w:rsidRPr="000A5EA0">
        <w:rPr>
          <w:sz w:val="28"/>
          <w:szCs w:val="28"/>
          <w:lang w:val="uk-UA"/>
        </w:rPr>
        <w:t>в простої</w:t>
      </w:r>
      <w:r w:rsidR="00063AF7" w:rsidRPr="000A5EA0">
        <w:t xml:space="preserve"> </w:t>
      </w:r>
      <w:r w:rsidR="00063AF7" w:rsidRPr="000A5EA0">
        <w:rPr>
          <w:sz w:val="28"/>
          <w:szCs w:val="28"/>
          <w:lang w:val="uk-UA"/>
        </w:rPr>
        <w:t>і не мають наміру звільнятися</w:t>
      </w:r>
      <w:r w:rsidR="006B6B1E" w:rsidRPr="000A5EA0">
        <w:rPr>
          <w:sz w:val="28"/>
          <w:szCs w:val="28"/>
          <w:lang w:val="uk-UA"/>
        </w:rPr>
        <w:t xml:space="preserve"> - 30 осіб (5,6%)</w:t>
      </w:r>
      <w:r w:rsidRPr="000A5EA0">
        <w:rPr>
          <w:sz w:val="28"/>
          <w:szCs w:val="28"/>
          <w:lang w:val="uk-UA"/>
        </w:rPr>
        <w:t>.</w:t>
      </w:r>
    </w:p>
    <w:p w:rsidR="00620207" w:rsidRPr="003D31FC" w:rsidRDefault="001E764B" w:rsidP="00615958">
      <w:pPr>
        <w:spacing w:line="360" w:lineRule="auto"/>
        <w:ind w:firstLine="709"/>
        <w:jc w:val="both"/>
        <w:rPr>
          <w:sz w:val="28"/>
          <w:szCs w:val="28"/>
          <w:lang w:val="uk-UA"/>
        </w:rPr>
      </w:pPr>
      <w:r>
        <w:rPr>
          <w:sz w:val="28"/>
          <w:szCs w:val="28"/>
          <w:lang w:val="uk-UA"/>
        </w:rPr>
        <w:lastRenderedPageBreak/>
        <w:t>Отже, н</w:t>
      </w:r>
      <w:r w:rsidR="00291CE6" w:rsidRPr="00291CE6">
        <w:rPr>
          <w:sz w:val="28"/>
          <w:szCs w:val="28"/>
          <w:lang w:val="uk-UA"/>
        </w:rPr>
        <w:t>езайнят</w:t>
      </w:r>
      <w:r>
        <w:rPr>
          <w:sz w:val="28"/>
          <w:szCs w:val="28"/>
          <w:lang w:val="uk-UA"/>
        </w:rPr>
        <w:t>ими</w:t>
      </w:r>
      <w:r w:rsidR="00291CE6" w:rsidRPr="00291CE6">
        <w:rPr>
          <w:sz w:val="28"/>
          <w:szCs w:val="28"/>
          <w:lang w:val="uk-UA"/>
        </w:rPr>
        <w:t xml:space="preserve"> трудовою діяльністю </w:t>
      </w:r>
      <w:r>
        <w:rPr>
          <w:sz w:val="28"/>
          <w:szCs w:val="28"/>
          <w:lang w:val="uk-UA"/>
        </w:rPr>
        <w:t xml:space="preserve">є </w:t>
      </w:r>
      <w:r w:rsidR="00620207" w:rsidRPr="00291CE6">
        <w:rPr>
          <w:sz w:val="28"/>
          <w:szCs w:val="28"/>
          <w:lang w:val="uk-UA"/>
        </w:rPr>
        <w:t>11</w:t>
      </w:r>
      <w:r w:rsidR="00291CE6" w:rsidRPr="00291CE6">
        <w:rPr>
          <w:sz w:val="28"/>
          <w:szCs w:val="28"/>
          <w:lang w:val="uk-UA"/>
        </w:rPr>
        <w:t>28</w:t>
      </w:r>
      <w:r w:rsidR="00620207" w:rsidRPr="00291CE6">
        <w:rPr>
          <w:sz w:val="28"/>
          <w:szCs w:val="28"/>
          <w:lang w:val="uk-UA"/>
        </w:rPr>
        <w:t xml:space="preserve"> ос</w:t>
      </w:r>
      <w:r w:rsidR="00291CE6" w:rsidRPr="00291CE6">
        <w:rPr>
          <w:sz w:val="28"/>
          <w:szCs w:val="28"/>
          <w:lang w:val="uk-UA"/>
        </w:rPr>
        <w:t>іб</w:t>
      </w:r>
      <w:r w:rsidR="00620207" w:rsidRPr="00291CE6">
        <w:rPr>
          <w:sz w:val="28"/>
          <w:szCs w:val="28"/>
          <w:lang w:val="uk-UA"/>
        </w:rPr>
        <w:t xml:space="preserve"> </w:t>
      </w:r>
      <w:r>
        <w:rPr>
          <w:sz w:val="28"/>
          <w:szCs w:val="28"/>
          <w:lang w:val="uk-UA"/>
        </w:rPr>
        <w:t xml:space="preserve">або </w:t>
      </w:r>
      <w:r w:rsidR="00620207" w:rsidRPr="00291CE6">
        <w:rPr>
          <w:sz w:val="28"/>
          <w:szCs w:val="28"/>
          <w:lang w:val="uk-UA"/>
        </w:rPr>
        <w:t>67,</w:t>
      </w:r>
      <w:r w:rsidR="00291CE6" w:rsidRPr="00291CE6">
        <w:rPr>
          <w:sz w:val="28"/>
          <w:szCs w:val="28"/>
          <w:lang w:val="uk-UA"/>
        </w:rPr>
        <w:t>6</w:t>
      </w:r>
      <w:r w:rsidR="00620207" w:rsidRPr="00291CE6">
        <w:rPr>
          <w:sz w:val="28"/>
          <w:szCs w:val="28"/>
          <w:lang w:val="uk-UA"/>
        </w:rPr>
        <w:t>%</w:t>
      </w:r>
      <w:r>
        <w:rPr>
          <w:sz w:val="28"/>
          <w:szCs w:val="28"/>
          <w:lang w:val="uk-UA"/>
        </w:rPr>
        <w:t xml:space="preserve"> опитаних</w:t>
      </w:r>
      <w:r w:rsidR="00620207" w:rsidRPr="00291CE6">
        <w:rPr>
          <w:sz w:val="28"/>
          <w:szCs w:val="28"/>
          <w:lang w:val="uk-UA"/>
        </w:rPr>
        <w:t xml:space="preserve">, з </w:t>
      </w:r>
      <w:r w:rsidR="00615958">
        <w:rPr>
          <w:sz w:val="28"/>
          <w:szCs w:val="28"/>
          <w:lang w:val="uk-UA"/>
        </w:rPr>
        <w:t xml:space="preserve">яких </w:t>
      </w:r>
      <w:r w:rsidR="00620207" w:rsidRPr="003D31FC">
        <w:rPr>
          <w:sz w:val="28"/>
          <w:szCs w:val="28"/>
          <w:lang w:val="uk-UA"/>
        </w:rPr>
        <w:t xml:space="preserve">лише </w:t>
      </w:r>
      <w:r w:rsidR="002F48AF" w:rsidRPr="003D31FC">
        <w:rPr>
          <w:sz w:val="28"/>
          <w:szCs w:val="28"/>
          <w:lang w:val="uk-UA"/>
        </w:rPr>
        <w:t>3</w:t>
      </w:r>
      <w:r w:rsidR="00EF041C" w:rsidRPr="003D31FC">
        <w:rPr>
          <w:sz w:val="28"/>
          <w:szCs w:val="28"/>
          <w:lang w:val="uk-UA"/>
        </w:rPr>
        <w:t>33</w:t>
      </w:r>
      <w:r w:rsidR="00620207" w:rsidRPr="003D31FC">
        <w:rPr>
          <w:sz w:val="28"/>
          <w:szCs w:val="28"/>
          <w:lang w:val="uk-UA"/>
        </w:rPr>
        <w:t xml:space="preserve"> ос</w:t>
      </w:r>
      <w:r w:rsidR="00EF041C" w:rsidRPr="003D31FC">
        <w:rPr>
          <w:sz w:val="28"/>
          <w:szCs w:val="28"/>
          <w:lang w:val="uk-UA"/>
        </w:rPr>
        <w:t>оби</w:t>
      </w:r>
      <w:r w:rsidR="00620207" w:rsidRPr="003D31FC">
        <w:rPr>
          <w:sz w:val="28"/>
          <w:szCs w:val="28"/>
          <w:lang w:val="uk-UA"/>
        </w:rPr>
        <w:t xml:space="preserve"> або </w:t>
      </w:r>
      <w:r w:rsidR="007C0C76" w:rsidRPr="003D31FC">
        <w:rPr>
          <w:sz w:val="28"/>
          <w:szCs w:val="28"/>
          <w:lang w:val="uk-UA"/>
        </w:rPr>
        <w:t>29,5</w:t>
      </w:r>
      <w:r w:rsidR="00620207" w:rsidRPr="003D31FC">
        <w:rPr>
          <w:sz w:val="28"/>
          <w:szCs w:val="28"/>
          <w:lang w:val="uk-UA"/>
        </w:rPr>
        <w:t xml:space="preserve">% </w:t>
      </w:r>
      <w:r>
        <w:rPr>
          <w:sz w:val="28"/>
          <w:szCs w:val="28"/>
          <w:lang w:val="uk-UA"/>
        </w:rPr>
        <w:t xml:space="preserve">зазначили, що знаходяться </w:t>
      </w:r>
      <w:r w:rsidR="002F48AF" w:rsidRPr="003D31FC">
        <w:rPr>
          <w:sz w:val="28"/>
          <w:szCs w:val="28"/>
          <w:lang w:val="uk-UA"/>
        </w:rPr>
        <w:t>в активному</w:t>
      </w:r>
      <w:r w:rsidR="00620207" w:rsidRPr="003D31FC">
        <w:rPr>
          <w:sz w:val="28"/>
          <w:szCs w:val="28"/>
          <w:lang w:val="uk-UA"/>
        </w:rPr>
        <w:t xml:space="preserve"> </w:t>
      </w:r>
      <w:r w:rsidR="002F48AF" w:rsidRPr="003D31FC">
        <w:rPr>
          <w:sz w:val="28"/>
          <w:szCs w:val="28"/>
          <w:lang w:val="uk-UA"/>
        </w:rPr>
        <w:t xml:space="preserve">пошуку роботи, </w:t>
      </w:r>
      <w:r w:rsidR="007C0C76" w:rsidRPr="003D31FC">
        <w:rPr>
          <w:sz w:val="28"/>
          <w:szCs w:val="28"/>
          <w:lang w:val="uk-UA"/>
        </w:rPr>
        <w:t>38</w:t>
      </w:r>
      <w:r w:rsidR="003D31FC" w:rsidRPr="003D31FC">
        <w:rPr>
          <w:sz w:val="28"/>
          <w:szCs w:val="28"/>
          <w:lang w:val="uk-UA"/>
        </w:rPr>
        <w:t>0</w:t>
      </w:r>
      <w:r w:rsidR="00EF041C" w:rsidRPr="003D31FC">
        <w:rPr>
          <w:sz w:val="28"/>
          <w:szCs w:val="28"/>
          <w:lang w:val="uk-UA"/>
        </w:rPr>
        <w:t xml:space="preserve"> ос</w:t>
      </w:r>
      <w:r w:rsidR="003D31FC" w:rsidRPr="003D31FC">
        <w:rPr>
          <w:sz w:val="28"/>
          <w:szCs w:val="28"/>
          <w:lang w:val="uk-UA"/>
        </w:rPr>
        <w:t xml:space="preserve">іб </w:t>
      </w:r>
      <w:r w:rsidR="00EF041C" w:rsidRPr="003D31FC">
        <w:rPr>
          <w:sz w:val="28"/>
          <w:szCs w:val="28"/>
          <w:lang w:val="uk-UA"/>
        </w:rPr>
        <w:t>(</w:t>
      </w:r>
      <w:r w:rsidR="007C0C76" w:rsidRPr="003D31FC">
        <w:rPr>
          <w:sz w:val="28"/>
          <w:szCs w:val="28"/>
          <w:lang w:val="uk-UA"/>
        </w:rPr>
        <w:t>33,</w:t>
      </w:r>
      <w:r w:rsidR="003D31FC" w:rsidRPr="003D31FC">
        <w:rPr>
          <w:sz w:val="28"/>
          <w:szCs w:val="28"/>
          <w:lang w:val="uk-UA"/>
        </w:rPr>
        <w:t>7</w:t>
      </w:r>
      <w:r w:rsidR="007C0C76" w:rsidRPr="003D31FC">
        <w:rPr>
          <w:sz w:val="28"/>
          <w:szCs w:val="28"/>
          <w:lang w:val="uk-UA"/>
        </w:rPr>
        <w:t>%) – тимчасово не шукають роботу але згодом планують працевлаштування</w:t>
      </w:r>
      <w:r w:rsidR="003D31FC" w:rsidRPr="003D31FC">
        <w:rPr>
          <w:sz w:val="28"/>
          <w:szCs w:val="28"/>
          <w:lang w:val="uk-UA"/>
        </w:rPr>
        <w:t xml:space="preserve"> і </w:t>
      </w:r>
      <w:r w:rsidR="007C0C76" w:rsidRPr="003D31FC">
        <w:rPr>
          <w:sz w:val="28"/>
          <w:szCs w:val="28"/>
          <w:lang w:val="uk-UA"/>
        </w:rPr>
        <w:t>4</w:t>
      </w:r>
      <w:r w:rsidR="003D31FC" w:rsidRPr="003D31FC">
        <w:rPr>
          <w:sz w:val="28"/>
          <w:szCs w:val="28"/>
          <w:lang w:val="uk-UA"/>
        </w:rPr>
        <w:t>15</w:t>
      </w:r>
      <w:r w:rsidR="002F48AF" w:rsidRPr="003D31FC">
        <w:rPr>
          <w:sz w:val="28"/>
          <w:szCs w:val="28"/>
          <w:lang w:val="uk-UA"/>
        </w:rPr>
        <w:t xml:space="preserve"> ос</w:t>
      </w:r>
      <w:r w:rsidR="003D31FC" w:rsidRPr="003D31FC">
        <w:rPr>
          <w:sz w:val="28"/>
          <w:szCs w:val="28"/>
          <w:lang w:val="uk-UA"/>
        </w:rPr>
        <w:t>іб</w:t>
      </w:r>
      <w:r w:rsidR="00DD4826" w:rsidRPr="003D31FC">
        <w:rPr>
          <w:sz w:val="28"/>
          <w:szCs w:val="28"/>
          <w:lang w:val="uk-UA"/>
        </w:rPr>
        <w:t xml:space="preserve"> або</w:t>
      </w:r>
      <w:r w:rsidR="002F48AF" w:rsidRPr="003D31FC">
        <w:rPr>
          <w:sz w:val="28"/>
          <w:szCs w:val="28"/>
          <w:lang w:val="uk-UA"/>
        </w:rPr>
        <w:t xml:space="preserve"> </w:t>
      </w:r>
      <w:r w:rsidR="003D31FC" w:rsidRPr="003D31FC">
        <w:rPr>
          <w:sz w:val="28"/>
          <w:szCs w:val="28"/>
          <w:lang w:val="uk-UA"/>
        </w:rPr>
        <w:t>кожен третій респондент</w:t>
      </w:r>
      <w:r w:rsidR="002F48AF" w:rsidRPr="003D31FC">
        <w:rPr>
          <w:sz w:val="28"/>
          <w:szCs w:val="28"/>
          <w:lang w:val="uk-UA"/>
        </w:rPr>
        <w:t xml:space="preserve"> зазначили, що роботу не шукають</w:t>
      </w:r>
      <w:r w:rsidR="00620207" w:rsidRPr="003D31FC">
        <w:rPr>
          <w:sz w:val="28"/>
          <w:szCs w:val="28"/>
          <w:lang w:val="uk-UA"/>
        </w:rPr>
        <w:t>.</w:t>
      </w:r>
      <w:r w:rsidR="002F48AF" w:rsidRPr="003D31FC">
        <w:rPr>
          <w:sz w:val="28"/>
          <w:szCs w:val="28"/>
          <w:lang w:val="uk-UA"/>
        </w:rPr>
        <w:t xml:space="preserve"> </w:t>
      </w:r>
    </w:p>
    <w:p w:rsidR="00ED5404" w:rsidRDefault="00E943DE" w:rsidP="00636C3D">
      <w:pPr>
        <w:spacing w:before="240" w:line="360" w:lineRule="auto"/>
        <w:ind w:firstLine="709"/>
        <w:jc w:val="center"/>
        <w:rPr>
          <w:sz w:val="28"/>
          <w:szCs w:val="28"/>
          <w:lang w:val="uk-UA"/>
        </w:rPr>
      </w:pPr>
      <w:r w:rsidRPr="00554333">
        <w:rPr>
          <w:noProof/>
          <w:highlight w:val="yellow"/>
        </w:rPr>
        <w:drawing>
          <wp:anchor distT="0" distB="0" distL="114300" distR="114300" simplePos="0" relativeHeight="251652096" behindDoc="0" locked="0" layoutInCell="1" allowOverlap="1" wp14:anchorId="5DF47915" wp14:editId="06D6143E">
            <wp:simplePos x="0" y="0"/>
            <wp:positionH relativeFrom="column">
              <wp:posOffset>-346710</wp:posOffset>
            </wp:positionH>
            <wp:positionV relativeFrom="paragraph">
              <wp:posOffset>43180</wp:posOffset>
            </wp:positionV>
            <wp:extent cx="6553200" cy="4048125"/>
            <wp:effectExtent l="0" t="0" r="19050" b="9525"/>
            <wp:wrapTopAndBottom/>
            <wp:docPr id="1" name="Диаграмма 1" title="Причини незайнятості"/>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ED5404">
        <w:rPr>
          <w:sz w:val="28"/>
          <w:szCs w:val="28"/>
          <w:lang w:val="uk-UA"/>
        </w:rPr>
        <w:t>Рис. 3.</w:t>
      </w:r>
      <w:r w:rsidR="001E3394">
        <w:rPr>
          <w:sz w:val="28"/>
          <w:szCs w:val="28"/>
          <w:lang w:val="uk-UA"/>
        </w:rPr>
        <w:t>4</w:t>
      </w:r>
      <w:r w:rsidR="00ED5404" w:rsidRPr="00ED5404">
        <w:rPr>
          <w:sz w:val="28"/>
          <w:szCs w:val="28"/>
          <w:lang w:val="uk-UA"/>
        </w:rPr>
        <w:t>. Основні причини незайнятості ВПО</w:t>
      </w:r>
    </w:p>
    <w:p w:rsidR="00D042E2" w:rsidRPr="000A5EA0" w:rsidRDefault="00AB7144" w:rsidP="001D34FF">
      <w:pPr>
        <w:shd w:val="clear" w:color="auto" w:fill="FFFFFF"/>
        <w:spacing w:before="120" w:line="360" w:lineRule="auto"/>
        <w:ind w:firstLine="709"/>
        <w:jc w:val="both"/>
        <w:rPr>
          <w:sz w:val="28"/>
          <w:szCs w:val="28"/>
          <w:lang w:val="uk-UA"/>
        </w:rPr>
      </w:pPr>
      <w:r w:rsidRPr="000A5EA0">
        <w:rPr>
          <w:sz w:val="28"/>
          <w:szCs w:val="28"/>
          <w:lang w:val="uk-UA"/>
        </w:rPr>
        <w:t xml:space="preserve">Поряд з цим, </w:t>
      </w:r>
      <w:r w:rsidR="006A720A" w:rsidRPr="000A5EA0">
        <w:rPr>
          <w:sz w:val="28"/>
          <w:szCs w:val="28"/>
          <w:lang w:val="uk-UA"/>
        </w:rPr>
        <w:t>л</w:t>
      </w:r>
      <w:r w:rsidR="00BA1312" w:rsidRPr="000A5EA0">
        <w:rPr>
          <w:sz w:val="28"/>
          <w:szCs w:val="28"/>
          <w:lang w:val="uk-UA"/>
        </w:rPr>
        <w:t>ише 29,8% респондентів або 336 осіб повідомили про наміри залишитись в приймаючій громаді постійно. Тим часом</w:t>
      </w:r>
      <w:r w:rsidR="00CD65A0" w:rsidRPr="000A5EA0">
        <w:rPr>
          <w:sz w:val="28"/>
          <w:szCs w:val="28"/>
          <w:lang w:val="uk-UA"/>
        </w:rPr>
        <w:t>,</w:t>
      </w:r>
      <w:r w:rsidR="00BA1312" w:rsidRPr="000A5EA0">
        <w:rPr>
          <w:sz w:val="28"/>
          <w:szCs w:val="28"/>
          <w:lang w:val="uk-UA"/>
        </w:rPr>
        <w:t xml:space="preserve"> 40,6% </w:t>
      </w:r>
      <w:r w:rsidR="00D042E2" w:rsidRPr="000A5EA0">
        <w:rPr>
          <w:sz w:val="28"/>
          <w:szCs w:val="28"/>
          <w:lang w:val="uk-UA"/>
        </w:rPr>
        <w:t>опитаних (</w:t>
      </w:r>
      <w:r w:rsidR="00BA1312" w:rsidRPr="000A5EA0">
        <w:rPr>
          <w:sz w:val="28"/>
          <w:szCs w:val="28"/>
          <w:lang w:val="uk-UA"/>
        </w:rPr>
        <w:t>458</w:t>
      </w:r>
      <w:r w:rsidR="00D042E2" w:rsidRPr="000A5EA0">
        <w:rPr>
          <w:sz w:val="28"/>
          <w:szCs w:val="28"/>
          <w:lang w:val="uk-UA"/>
        </w:rPr>
        <w:t xml:space="preserve"> осіб) очікують закінчення війни для повернення додому</w:t>
      </w:r>
      <w:r w:rsidR="00BA1312" w:rsidRPr="000A5EA0">
        <w:rPr>
          <w:sz w:val="28"/>
          <w:szCs w:val="28"/>
          <w:lang w:val="uk-UA"/>
        </w:rPr>
        <w:t>, 9,1% (103 особи) - планують виїхати на протязі 6 місяців, інші 20,5% або 231 особа не планують затримуватися більше року.</w:t>
      </w:r>
      <w:r w:rsidR="00D042E2" w:rsidRPr="000A5EA0">
        <w:rPr>
          <w:sz w:val="28"/>
          <w:szCs w:val="28"/>
          <w:lang w:val="uk-UA"/>
        </w:rPr>
        <w:tab/>
      </w:r>
    </w:p>
    <w:p w:rsidR="00E02A83" w:rsidRPr="000A5EA0" w:rsidRDefault="00E02A83" w:rsidP="00E02A83">
      <w:pPr>
        <w:spacing w:line="360" w:lineRule="auto"/>
        <w:ind w:firstLine="709"/>
        <w:jc w:val="both"/>
        <w:rPr>
          <w:sz w:val="28"/>
          <w:szCs w:val="28"/>
          <w:lang w:val="uk-UA"/>
        </w:rPr>
      </w:pPr>
      <w:r w:rsidRPr="000A5EA0">
        <w:rPr>
          <w:sz w:val="28"/>
          <w:szCs w:val="28"/>
          <w:lang w:val="uk-UA"/>
        </w:rPr>
        <w:t>На підставі результатів опитування по кожному з районів області спільно з територіальними громадами та соціальними партнерами розроблено комплекс заходів на 2024 рік по залученню внутрішньо переміщених осіб до продуктивної зайнятості, які спрямовані на:</w:t>
      </w:r>
    </w:p>
    <w:p w:rsidR="00E02A83" w:rsidRPr="000A5EA0" w:rsidRDefault="00E02A83" w:rsidP="00E02A83">
      <w:pPr>
        <w:tabs>
          <w:tab w:val="left" w:pos="851"/>
        </w:tabs>
        <w:spacing w:line="360" w:lineRule="auto"/>
        <w:ind w:firstLine="709"/>
        <w:jc w:val="both"/>
        <w:rPr>
          <w:sz w:val="28"/>
          <w:szCs w:val="28"/>
          <w:lang w:val="uk-UA"/>
        </w:rPr>
      </w:pPr>
      <w:r w:rsidRPr="000A5EA0">
        <w:rPr>
          <w:sz w:val="28"/>
          <w:szCs w:val="28"/>
          <w:lang w:val="uk-UA"/>
        </w:rPr>
        <w:lastRenderedPageBreak/>
        <w:t>-</w:t>
      </w:r>
      <w:r w:rsidRPr="000A5EA0">
        <w:rPr>
          <w:sz w:val="28"/>
          <w:szCs w:val="28"/>
          <w:lang w:val="uk-UA"/>
        </w:rPr>
        <w:tab/>
        <w:t>сприяння розвитку підприємницької ініціативи та самозайнятості внутрішньо переміщених осіб шляхом взяття участі у проекті «Власна справа» в рамках урядової програми «єРобота»;</w:t>
      </w:r>
    </w:p>
    <w:p w:rsidR="00E02A83" w:rsidRPr="000A5EA0" w:rsidRDefault="00E02A83" w:rsidP="00E02A83">
      <w:pPr>
        <w:tabs>
          <w:tab w:val="left" w:pos="851"/>
        </w:tabs>
        <w:spacing w:line="360" w:lineRule="auto"/>
        <w:ind w:firstLine="709"/>
        <w:jc w:val="both"/>
        <w:rPr>
          <w:sz w:val="28"/>
          <w:szCs w:val="28"/>
          <w:lang w:val="uk-UA"/>
        </w:rPr>
      </w:pPr>
      <w:r w:rsidRPr="000A5EA0">
        <w:rPr>
          <w:sz w:val="28"/>
          <w:szCs w:val="28"/>
          <w:lang w:val="uk-UA"/>
        </w:rPr>
        <w:t>-</w:t>
      </w:r>
      <w:r w:rsidRPr="000A5EA0">
        <w:rPr>
          <w:sz w:val="28"/>
          <w:szCs w:val="28"/>
          <w:lang w:val="uk-UA"/>
        </w:rPr>
        <w:tab/>
        <w:t>інформування ВПО про кадрові потреби роботодавців на локальному ринку праці та за його межами;</w:t>
      </w:r>
    </w:p>
    <w:p w:rsidR="00E02A83" w:rsidRPr="000A5EA0" w:rsidRDefault="00E02A83" w:rsidP="00BC6024">
      <w:pPr>
        <w:tabs>
          <w:tab w:val="left" w:pos="851"/>
        </w:tabs>
        <w:spacing w:line="360" w:lineRule="auto"/>
        <w:ind w:firstLine="709"/>
        <w:jc w:val="both"/>
        <w:rPr>
          <w:sz w:val="28"/>
          <w:szCs w:val="28"/>
          <w:lang w:val="uk-UA"/>
        </w:rPr>
      </w:pPr>
      <w:r w:rsidRPr="000A5EA0">
        <w:rPr>
          <w:sz w:val="28"/>
          <w:szCs w:val="28"/>
          <w:lang w:val="uk-UA"/>
        </w:rPr>
        <w:t>-</w:t>
      </w:r>
      <w:r w:rsidRPr="000A5EA0">
        <w:rPr>
          <w:sz w:val="28"/>
          <w:szCs w:val="28"/>
          <w:lang w:val="uk-UA"/>
        </w:rPr>
        <w:tab/>
        <w:t xml:space="preserve">підвищення професійної якості внутрішньо переміщених осіб шляхом </w:t>
      </w:r>
      <w:r w:rsidR="00E309C7" w:rsidRPr="000A5EA0">
        <w:rPr>
          <w:sz w:val="28"/>
          <w:szCs w:val="28"/>
          <w:lang w:val="uk-UA"/>
        </w:rPr>
        <w:t xml:space="preserve">залучення їх до </w:t>
      </w:r>
      <w:r w:rsidRPr="000A5EA0">
        <w:rPr>
          <w:sz w:val="28"/>
          <w:szCs w:val="28"/>
          <w:lang w:val="uk-UA"/>
        </w:rPr>
        <w:t>професійного навчання для безробітних осіб з урахуванням потреб ринку праці, в тому числі на підставі ваучера;</w:t>
      </w:r>
    </w:p>
    <w:p w:rsidR="00E02A83" w:rsidRPr="000A5EA0" w:rsidRDefault="00E02A83" w:rsidP="00BC6024">
      <w:pPr>
        <w:tabs>
          <w:tab w:val="left" w:pos="993"/>
        </w:tabs>
        <w:spacing w:line="360" w:lineRule="auto"/>
        <w:ind w:firstLine="709"/>
        <w:jc w:val="both"/>
        <w:rPr>
          <w:sz w:val="28"/>
          <w:szCs w:val="28"/>
          <w:lang w:val="uk-UA"/>
        </w:rPr>
      </w:pPr>
      <w:r w:rsidRPr="000A5EA0">
        <w:rPr>
          <w:sz w:val="28"/>
          <w:szCs w:val="28"/>
          <w:lang w:val="uk-UA"/>
        </w:rPr>
        <w:t>-</w:t>
      </w:r>
      <w:r w:rsidRPr="000A5EA0">
        <w:rPr>
          <w:sz w:val="28"/>
          <w:szCs w:val="28"/>
          <w:lang w:val="uk-UA"/>
        </w:rPr>
        <w:tab/>
        <w:t>проведення інформаційно</w:t>
      </w:r>
      <w:r w:rsidR="00EF0D54" w:rsidRPr="000A5EA0">
        <w:rPr>
          <w:sz w:val="28"/>
          <w:szCs w:val="28"/>
          <w:lang w:val="uk-UA"/>
        </w:rPr>
        <w:t xml:space="preserve">ї кампанії з роботодавцями та громадянами з метою донесення переваг у </w:t>
      </w:r>
      <w:r w:rsidRPr="000A5EA0">
        <w:rPr>
          <w:sz w:val="28"/>
          <w:szCs w:val="28"/>
          <w:lang w:val="uk-UA"/>
        </w:rPr>
        <w:t>офіційно</w:t>
      </w:r>
      <w:r w:rsidR="00EF0D54" w:rsidRPr="000A5EA0">
        <w:rPr>
          <w:sz w:val="28"/>
          <w:szCs w:val="28"/>
          <w:lang w:val="uk-UA"/>
        </w:rPr>
        <w:t>му працевлаштуванні</w:t>
      </w:r>
      <w:r w:rsidRPr="000A5EA0">
        <w:rPr>
          <w:sz w:val="28"/>
          <w:szCs w:val="28"/>
          <w:lang w:val="uk-UA"/>
        </w:rPr>
        <w:t>, формування в громаді соціально відповідального бізнесу.</w:t>
      </w:r>
    </w:p>
    <w:p w:rsidR="00781CFD" w:rsidRPr="000A5EA0" w:rsidRDefault="00B00841" w:rsidP="00BC6024">
      <w:pPr>
        <w:tabs>
          <w:tab w:val="left" w:pos="851"/>
        </w:tabs>
        <w:spacing w:line="360" w:lineRule="auto"/>
        <w:ind w:firstLine="709"/>
        <w:jc w:val="both"/>
        <w:textAlignment w:val="baseline"/>
        <w:rPr>
          <w:sz w:val="28"/>
          <w:szCs w:val="28"/>
          <w:lang w:val="uk-UA"/>
        </w:rPr>
      </w:pPr>
      <w:r w:rsidRPr="000A5EA0">
        <w:rPr>
          <w:sz w:val="28"/>
          <w:szCs w:val="28"/>
          <w:lang w:val="uk-UA"/>
        </w:rPr>
        <w:t xml:space="preserve">Отже, підсумовуючи отримані результати </w:t>
      </w:r>
      <w:r w:rsidR="00781CFD" w:rsidRPr="000A5EA0">
        <w:rPr>
          <w:sz w:val="28"/>
          <w:szCs w:val="28"/>
          <w:lang w:val="uk-UA"/>
        </w:rPr>
        <w:t xml:space="preserve">опитувань внутрішньо переміщених осіб в місцях компактного поселення та в територіальних громадах </w:t>
      </w:r>
      <w:r w:rsidR="00781CFD" w:rsidRPr="000A5EA0">
        <w:rPr>
          <w:sz w:val="28"/>
          <w:szCs w:val="28"/>
          <w:bdr w:val="none" w:sz="0" w:space="0" w:color="auto" w:frame="1"/>
          <w:lang w:val="uk-UA"/>
        </w:rPr>
        <w:t>серед типових проблем, з якими стикаються внутрішньо переміщені особи у пошуках роботи на новому місці проживання є:</w:t>
      </w:r>
    </w:p>
    <w:p w:rsidR="00781CFD" w:rsidRPr="000A5EA0" w:rsidRDefault="00781CFD" w:rsidP="00BC6024">
      <w:pPr>
        <w:numPr>
          <w:ilvl w:val="0"/>
          <w:numId w:val="22"/>
        </w:numPr>
        <w:tabs>
          <w:tab w:val="clear" w:pos="720"/>
          <w:tab w:val="left" w:pos="851"/>
        </w:tabs>
        <w:spacing w:line="360" w:lineRule="auto"/>
        <w:ind w:left="0" w:firstLine="709"/>
        <w:jc w:val="both"/>
        <w:textAlignment w:val="baseline"/>
        <w:rPr>
          <w:sz w:val="28"/>
          <w:szCs w:val="28"/>
          <w:lang w:val="uk-UA"/>
        </w:rPr>
      </w:pPr>
      <w:r w:rsidRPr="000A5EA0">
        <w:rPr>
          <w:sz w:val="28"/>
          <w:szCs w:val="28"/>
          <w:bdr w:val="none" w:sz="0" w:space="0" w:color="auto" w:frame="1"/>
          <w:lang w:val="uk-UA"/>
        </w:rPr>
        <w:t>відсутні</w:t>
      </w:r>
      <w:r w:rsidR="00500552" w:rsidRPr="000A5EA0">
        <w:rPr>
          <w:sz w:val="28"/>
          <w:szCs w:val="28"/>
          <w:bdr w:val="none" w:sz="0" w:space="0" w:color="auto" w:frame="1"/>
          <w:lang w:val="uk-UA"/>
        </w:rPr>
        <w:t>сть</w:t>
      </w:r>
      <w:r w:rsidRPr="000A5EA0">
        <w:rPr>
          <w:sz w:val="28"/>
          <w:szCs w:val="28"/>
          <w:bdr w:val="none" w:sz="0" w:space="0" w:color="auto" w:frame="1"/>
          <w:lang w:val="uk-UA"/>
        </w:rPr>
        <w:t xml:space="preserve"> вакансі</w:t>
      </w:r>
      <w:r w:rsidR="00500552" w:rsidRPr="000A5EA0">
        <w:rPr>
          <w:sz w:val="28"/>
          <w:szCs w:val="28"/>
          <w:bdr w:val="none" w:sz="0" w:space="0" w:color="auto" w:frame="1"/>
          <w:lang w:val="uk-UA"/>
        </w:rPr>
        <w:t>й</w:t>
      </w:r>
      <w:r w:rsidRPr="000A5EA0">
        <w:rPr>
          <w:sz w:val="28"/>
          <w:szCs w:val="28"/>
          <w:bdr w:val="none" w:sz="0" w:space="0" w:color="auto" w:frame="1"/>
          <w:lang w:val="uk-UA"/>
        </w:rPr>
        <w:t xml:space="preserve"> за </w:t>
      </w:r>
      <w:r w:rsidR="00735504" w:rsidRPr="000A5EA0">
        <w:rPr>
          <w:sz w:val="28"/>
          <w:szCs w:val="28"/>
          <w:bdr w:val="none" w:sz="0" w:space="0" w:color="auto" w:frame="1"/>
          <w:lang w:val="uk-UA"/>
        </w:rPr>
        <w:t xml:space="preserve">наявною </w:t>
      </w:r>
      <w:r w:rsidRPr="000A5EA0">
        <w:rPr>
          <w:sz w:val="28"/>
          <w:szCs w:val="28"/>
          <w:bdr w:val="none" w:sz="0" w:space="0" w:color="auto" w:frame="1"/>
          <w:lang w:val="uk-UA"/>
        </w:rPr>
        <w:t xml:space="preserve">спеціальністю та </w:t>
      </w:r>
      <w:r w:rsidR="00735504" w:rsidRPr="000A5EA0">
        <w:rPr>
          <w:sz w:val="28"/>
          <w:szCs w:val="28"/>
          <w:bdr w:val="none" w:sz="0" w:space="0" w:color="auto" w:frame="1"/>
          <w:lang w:val="uk-UA"/>
        </w:rPr>
        <w:t>професійним досвідом</w:t>
      </w:r>
      <w:r w:rsidR="00500552" w:rsidRPr="000A5EA0">
        <w:rPr>
          <w:lang w:val="uk-UA"/>
        </w:rPr>
        <w:t xml:space="preserve"> </w:t>
      </w:r>
      <w:r w:rsidR="00500552" w:rsidRPr="000A5EA0">
        <w:rPr>
          <w:sz w:val="28"/>
          <w:szCs w:val="28"/>
          <w:bdr w:val="none" w:sz="0" w:space="0" w:color="auto" w:frame="1"/>
          <w:lang w:val="uk-UA"/>
        </w:rPr>
        <w:t>та/або через те, що вони не мають необхідного досвіду роботи (стосується як попередньо зайнятих шукачів роботи, так і студентів)</w:t>
      </w:r>
      <w:r w:rsidRPr="000A5EA0">
        <w:rPr>
          <w:sz w:val="28"/>
          <w:szCs w:val="28"/>
          <w:bdr w:val="none" w:sz="0" w:space="0" w:color="auto" w:frame="1"/>
          <w:lang w:val="uk-UA"/>
        </w:rPr>
        <w:t>;</w:t>
      </w:r>
    </w:p>
    <w:p w:rsidR="00781CFD" w:rsidRPr="000A5EA0" w:rsidRDefault="00F907DA" w:rsidP="00BC6024">
      <w:pPr>
        <w:numPr>
          <w:ilvl w:val="0"/>
          <w:numId w:val="22"/>
        </w:numPr>
        <w:tabs>
          <w:tab w:val="clear" w:pos="720"/>
          <w:tab w:val="left" w:pos="851"/>
        </w:tabs>
        <w:spacing w:line="360" w:lineRule="auto"/>
        <w:ind w:left="0" w:firstLine="709"/>
        <w:jc w:val="both"/>
        <w:textAlignment w:val="baseline"/>
        <w:rPr>
          <w:sz w:val="28"/>
          <w:szCs w:val="28"/>
          <w:lang w:val="uk-UA"/>
        </w:rPr>
      </w:pPr>
      <w:r w:rsidRPr="000A5EA0">
        <w:rPr>
          <w:sz w:val="28"/>
          <w:szCs w:val="28"/>
          <w:bdr w:val="none" w:sz="0" w:space="0" w:color="auto" w:frame="1"/>
          <w:lang w:val="uk-UA"/>
        </w:rPr>
        <w:t xml:space="preserve">наявність </w:t>
      </w:r>
      <w:r w:rsidR="0045717B" w:rsidRPr="000A5EA0">
        <w:rPr>
          <w:sz w:val="28"/>
          <w:szCs w:val="28"/>
          <w:bdr w:val="none" w:sz="0" w:space="0" w:color="auto" w:frame="1"/>
          <w:lang w:val="uk-UA"/>
        </w:rPr>
        <w:t xml:space="preserve">соціальних </w:t>
      </w:r>
      <w:r w:rsidRPr="000A5EA0">
        <w:rPr>
          <w:sz w:val="28"/>
          <w:szCs w:val="28"/>
          <w:bdr w:val="none" w:sz="0" w:space="0" w:color="auto" w:frame="1"/>
          <w:lang w:val="uk-UA"/>
        </w:rPr>
        <w:t>бар’єрів</w:t>
      </w:r>
      <w:r w:rsidR="0045717B" w:rsidRPr="000A5EA0">
        <w:rPr>
          <w:sz w:val="28"/>
          <w:szCs w:val="28"/>
          <w:bdr w:val="none" w:sz="0" w:space="0" w:color="auto" w:frame="1"/>
          <w:lang w:val="uk-UA"/>
        </w:rPr>
        <w:t>, які заважають приступити до роботи або навча</w:t>
      </w:r>
      <w:r w:rsidR="00247971" w:rsidRPr="000A5EA0">
        <w:rPr>
          <w:sz w:val="28"/>
          <w:szCs w:val="28"/>
          <w:bdr w:val="none" w:sz="0" w:space="0" w:color="auto" w:frame="1"/>
          <w:lang w:val="uk-UA"/>
        </w:rPr>
        <w:t>ння</w:t>
      </w:r>
      <w:r w:rsidR="00781CFD" w:rsidRPr="000A5EA0">
        <w:rPr>
          <w:sz w:val="28"/>
          <w:szCs w:val="28"/>
          <w:bdr w:val="none" w:sz="0" w:space="0" w:color="auto" w:frame="1"/>
          <w:lang w:val="uk-UA"/>
        </w:rPr>
        <w:t>;</w:t>
      </w:r>
    </w:p>
    <w:p w:rsidR="00927118" w:rsidRPr="000A5EA0" w:rsidRDefault="00247971" w:rsidP="00BC6024">
      <w:pPr>
        <w:numPr>
          <w:ilvl w:val="0"/>
          <w:numId w:val="22"/>
        </w:numPr>
        <w:tabs>
          <w:tab w:val="clear" w:pos="720"/>
          <w:tab w:val="left" w:pos="851"/>
        </w:tabs>
        <w:spacing w:line="360" w:lineRule="auto"/>
        <w:ind w:left="0" w:firstLine="709"/>
        <w:jc w:val="both"/>
        <w:textAlignment w:val="baseline"/>
        <w:rPr>
          <w:sz w:val="28"/>
          <w:szCs w:val="28"/>
          <w:lang w:val="uk-UA"/>
        </w:rPr>
      </w:pPr>
      <w:r w:rsidRPr="000A5EA0">
        <w:rPr>
          <w:sz w:val="28"/>
          <w:szCs w:val="28"/>
          <w:bdr w:val="none" w:sz="0" w:space="0" w:color="auto" w:frame="1"/>
          <w:lang w:val="uk-UA"/>
        </w:rPr>
        <w:t xml:space="preserve">низький рівень заробітної плати, що не </w:t>
      </w:r>
      <w:r w:rsidR="00A9742E" w:rsidRPr="000A5EA0">
        <w:rPr>
          <w:sz w:val="28"/>
          <w:szCs w:val="28"/>
          <w:bdr w:val="none" w:sz="0" w:space="0" w:color="auto" w:frame="1"/>
          <w:lang w:val="uk-UA"/>
        </w:rPr>
        <w:t>дозволяє їм покрити свої потреби та забезпечити належний рівень життя для себе та своїх сімей</w:t>
      </w:r>
      <w:r w:rsidR="00927118" w:rsidRPr="000A5EA0">
        <w:rPr>
          <w:sz w:val="28"/>
          <w:szCs w:val="28"/>
          <w:bdr w:val="none" w:sz="0" w:space="0" w:color="auto" w:frame="1"/>
          <w:lang w:val="uk-UA"/>
        </w:rPr>
        <w:t>;</w:t>
      </w:r>
    </w:p>
    <w:p w:rsidR="00927118" w:rsidRPr="000A5EA0" w:rsidRDefault="008163EF" w:rsidP="00BC6024">
      <w:pPr>
        <w:tabs>
          <w:tab w:val="left" w:pos="851"/>
        </w:tabs>
        <w:spacing w:line="360" w:lineRule="auto"/>
        <w:ind w:firstLine="709"/>
        <w:jc w:val="both"/>
        <w:textAlignment w:val="baseline"/>
        <w:rPr>
          <w:sz w:val="28"/>
          <w:szCs w:val="28"/>
          <w:lang w:val="uk-UA"/>
        </w:rPr>
      </w:pPr>
      <w:r w:rsidRPr="000A5EA0">
        <w:rPr>
          <w:sz w:val="28"/>
          <w:szCs w:val="28"/>
          <w:lang w:val="uk-UA"/>
        </w:rPr>
        <w:t xml:space="preserve">Одночасно, </w:t>
      </w:r>
      <w:r w:rsidR="00927118" w:rsidRPr="000A5EA0">
        <w:rPr>
          <w:sz w:val="28"/>
          <w:szCs w:val="28"/>
          <w:lang w:val="uk-UA"/>
        </w:rPr>
        <w:t xml:space="preserve">на намір працевлаштуватись має значний вплив тимчасовість перебування внутрішньо переміщених осіб в територіальних громадах і їх плани щодо повернення додому. </w:t>
      </w:r>
    </w:p>
    <w:p w:rsidR="00AE6AAB" w:rsidRPr="000A5EA0" w:rsidRDefault="00AE6AAB" w:rsidP="00BC6024">
      <w:pPr>
        <w:pStyle w:val="23"/>
        <w:shd w:val="clear" w:color="auto" w:fill="auto"/>
        <w:spacing w:before="0" w:after="0" w:line="360" w:lineRule="auto"/>
        <w:ind w:right="23" w:firstLine="709"/>
        <w:rPr>
          <w:sz w:val="28"/>
          <w:szCs w:val="28"/>
          <w:lang w:val="uk-UA"/>
        </w:rPr>
      </w:pPr>
      <w:r w:rsidRPr="000A5EA0">
        <w:rPr>
          <w:sz w:val="28"/>
          <w:szCs w:val="28"/>
          <w:lang w:val="uk-UA"/>
        </w:rPr>
        <w:t xml:space="preserve">Однак, наявність 30% респондентів, які остаточно визначилися залишитися в приймаючій громаді свідчить про необхідність впровадження стратегії стабільного забезпечення </w:t>
      </w:r>
      <w:r w:rsidR="00B81DFD" w:rsidRPr="000A5EA0">
        <w:rPr>
          <w:sz w:val="28"/>
          <w:szCs w:val="28"/>
          <w:lang w:val="uk-UA"/>
        </w:rPr>
        <w:t>внутрішньо переміщених осіб</w:t>
      </w:r>
      <w:r w:rsidRPr="000A5EA0">
        <w:rPr>
          <w:sz w:val="28"/>
          <w:szCs w:val="28"/>
          <w:lang w:val="uk-UA"/>
        </w:rPr>
        <w:t xml:space="preserve"> засобами існування, із забезпеченням належної зайнятості в її основі. </w:t>
      </w:r>
    </w:p>
    <w:p w:rsidR="003F3751" w:rsidRPr="000A5EA0" w:rsidRDefault="003F3751" w:rsidP="00BC6024">
      <w:pPr>
        <w:tabs>
          <w:tab w:val="left" w:pos="851"/>
        </w:tabs>
        <w:spacing w:line="360" w:lineRule="auto"/>
        <w:ind w:firstLine="709"/>
        <w:jc w:val="both"/>
        <w:textAlignment w:val="baseline"/>
        <w:rPr>
          <w:sz w:val="28"/>
          <w:szCs w:val="28"/>
          <w:lang w:val="uk-UA"/>
        </w:rPr>
      </w:pPr>
      <w:r w:rsidRPr="000A5EA0">
        <w:rPr>
          <w:sz w:val="28"/>
          <w:szCs w:val="28"/>
          <w:lang w:val="uk-UA"/>
        </w:rPr>
        <w:lastRenderedPageBreak/>
        <w:t>Водночас, має місце низька вмотивованість внутрішньо переміщених осіб до проходження професійного навчання</w:t>
      </w:r>
      <w:r w:rsidR="006F6143" w:rsidRPr="000A5EA0">
        <w:rPr>
          <w:sz w:val="28"/>
          <w:szCs w:val="28"/>
          <w:lang w:val="uk-UA"/>
        </w:rPr>
        <w:t xml:space="preserve">, до зміни спеціальності, виду діяльності, проходження спеціальних курсів </w:t>
      </w:r>
      <w:r w:rsidRPr="000A5EA0">
        <w:rPr>
          <w:sz w:val="28"/>
          <w:szCs w:val="28"/>
          <w:lang w:val="uk-UA"/>
        </w:rPr>
        <w:t>з метою отримання додаткових навичок</w:t>
      </w:r>
      <w:r w:rsidR="00785F44" w:rsidRPr="000A5EA0">
        <w:rPr>
          <w:sz w:val="28"/>
          <w:szCs w:val="28"/>
          <w:lang w:val="uk-UA"/>
        </w:rPr>
        <w:t xml:space="preserve"> або здобуття нових професій, відповідно до потреб локального ринку праці</w:t>
      </w:r>
      <w:r w:rsidRPr="000A5EA0">
        <w:rPr>
          <w:sz w:val="28"/>
          <w:szCs w:val="28"/>
          <w:lang w:val="uk-UA"/>
        </w:rPr>
        <w:t>, необхідних для того, щоб знайти роботу та стати самодостатніми.</w:t>
      </w:r>
    </w:p>
    <w:p w:rsidR="006A720A" w:rsidRPr="000A5EA0" w:rsidRDefault="00493FAB" w:rsidP="00BC6024">
      <w:pPr>
        <w:spacing w:line="360" w:lineRule="auto"/>
        <w:ind w:firstLine="709"/>
        <w:jc w:val="both"/>
        <w:rPr>
          <w:sz w:val="28"/>
          <w:szCs w:val="28"/>
          <w:lang w:val="uk-UA"/>
        </w:rPr>
      </w:pPr>
      <w:r w:rsidRPr="000A5EA0">
        <w:rPr>
          <w:sz w:val="28"/>
          <w:szCs w:val="28"/>
          <w:lang w:val="uk-UA"/>
        </w:rPr>
        <w:t>Підвищення мотивації внутрішньо переміщених осіб до професійного навчання є важливою й складною задачею, яка потребує комплексного підходу</w:t>
      </w:r>
      <w:r w:rsidR="00797DBE" w:rsidRPr="000A5EA0">
        <w:rPr>
          <w:sz w:val="28"/>
          <w:szCs w:val="28"/>
          <w:lang w:val="uk-UA"/>
        </w:rPr>
        <w:t xml:space="preserve"> з першочерговим вивченням </w:t>
      </w:r>
      <w:r w:rsidRPr="000A5EA0">
        <w:rPr>
          <w:sz w:val="28"/>
          <w:szCs w:val="28"/>
          <w:lang w:val="uk-UA"/>
        </w:rPr>
        <w:t xml:space="preserve">потреб, інтересів та бар'єрів </w:t>
      </w:r>
      <w:r w:rsidR="00797DBE" w:rsidRPr="000A5EA0">
        <w:rPr>
          <w:sz w:val="28"/>
          <w:szCs w:val="28"/>
          <w:lang w:val="uk-UA"/>
        </w:rPr>
        <w:t xml:space="preserve">внутрішньо переміщених осіб </w:t>
      </w:r>
      <w:r w:rsidRPr="000A5EA0">
        <w:rPr>
          <w:sz w:val="28"/>
          <w:szCs w:val="28"/>
          <w:lang w:val="uk-UA"/>
        </w:rPr>
        <w:t>щодо профнавчання.</w:t>
      </w:r>
    </w:p>
    <w:p w:rsidR="00D042E2" w:rsidRPr="000A5EA0" w:rsidRDefault="00D042E2" w:rsidP="00BC6024">
      <w:pPr>
        <w:spacing w:line="360" w:lineRule="auto"/>
        <w:ind w:firstLine="709"/>
        <w:jc w:val="both"/>
        <w:rPr>
          <w:sz w:val="28"/>
          <w:szCs w:val="28"/>
          <w:lang w:val="uk-UA"/>
        </w:rPr>
      </w:pPr>
    </w:p>
    <w:p w:rsidR="00453169" w:rsidRDefault="00453169" w:rsidP="00BC6024">
      <w:pPr>
        <w:spacing w:after="120" w:line="360" w:lineRule="auto"/>
        <w:ind w:firstLine="709"/>
        <w:jc w:val="both"/>
        <w:rPr>
          <w:b/>
          <w:sz w:val="28"/>
          <w:szCs w:val="28"/>
          <w:lang w:val="uk-UA"/>
        </w:rPr>
      </w:pPr>
      <w:r w:rsidRPr="000A5EA0">
        <w:rPr>
          <w:b/>
          <w:sz w:val="28"/>
          <w:szCs w:val="28"/>
          <w:lang w:val="uk-UA"/>
        </w:rPr>
        <w:t>3</w:t>
      </w:r>
      <w:r w:rsidR="00620207" w:rsidRPr="000A5EA0">
        <w:rPr>
          <w:b/>
          <w:sz w:val="28"/>
          <w:szCs w:val="28"/>
          <w:lang w:val="uk-UA"/>
        </w:rPr>
        <w:t xml:space="preserve">.3. </w:t>
      </w:r>
      <w:r w:rsidRPr="000A5EA0">
        <w:rPr>
          <w:b/>
          <w:sz w:val="29"/>
          <w:szCs w:val="29"/>
          <w:lang w:val="uk-UA"/>
        </w:rPr>
        <w:t>Результати дослідження мотивації до працевлаштування внутрішньо переміщених осіб, які звернулися до державної служби зайнятості</w:t>
      </w:r>
      <w:r w:rsidRPr="000A5EA0">
        <w:rPr>
          <w:b/>
          <w:sz w:val="28"/>
          <w:szCs w:val="28"/>
          <w:lang w:val="uk-UA"/>
        </w:rPr>
        <w:t xml:space="preserve"> </w:t>
      </w:r>
    </w:p>
    <w:p w:rsidR="00171013" w:rsidRPr="000A5EA0" w:rsidRDefault="00171013" w:rsidP="00BC6024">
      <w:pPr>
        <w:spacing w:after="120" w:line="360" w:lineRule="auto"/>
        <w:ind w:firstLine="709"/>
        <w:jc w:val="both"/>
        <w:rPr>
          <w:b/>
          <w:sz w:val="28"/>
          <w:szCs w:val="28"/>
          <w:lang w:val="uk-UA"/>
        </w:rPr>
      </w:pPr>
    </w:p>
    <w:p w:rsidR="00C07D67" w:rsidRPr="000A5EA0" w:rsidRDefault="00C07D67" w:rsidP="00BC6024">
      <w:pPr>
        <w:spacing w:line="360" w:lineRule="auto"/>
        <w:ind w:firstLine="709"/>
        <w:jc w:val="both"/>
        <w:rPr>
          <w:sz w:val="28"/>
          <w:szCs w:val="28"/>
          <w:lang w:val="uk-UA"/>
        </w:rPr>
      </w:pPr>
      <w:r w:rsidRPr="000A5EA0">
        <w:rPr>
          <w:sz w:val="28"/>
          <w:szCs w:val="28"/>
          <w:lang w:val="uk-UA"/>
        </w:rPr>
        <w:t xml:space="preserve">Анкетування проведено </w:t>
      </w:r>
      <w:r w:rsidR="00C12CF3" w:rsidRPr="000A5EA0">
        <w:rPr>
          <w:sz w:val="28"/>
          <w:szCs w:val="28"/>
          <w:lang w:val="uk-UA"/>
        </w:rPr>
        <w:t xml:space="preserve">протягом березня-квітня 2024 року </w:t>
      </w:r>
      <w:r w:rsidRPr="000A5EA0">
        <w:rPr>
          <w:sz w:val="28"/>
          <w:szCs w:val="28"/>
          <w:lang w:val="uk-UA"/>
        </w:rPr>
        <w:t xml:space="preserve">в </w:t>
      </w:r>
      <w:r w:rsidR="00C12CF3" w:rsidRPr="000A5EA0">
        <w:rPr>
          <w:sz w:val="28"/>
          <w:szCs w:val="28"/>
          <w:lang w:val="uk-UA"/>
        </w:rPr>
        <w:t>25 структурних підрозділах Полтавського обласного центру зайнятості</w:t>
      </w:r>
      <w:r w:rsidRPr="000A5EA0">
        <w:rPr>
          <w:sz w:val="28"/>
          <w:szCs w:val="28"/>
          <w:lang w:val="uk-UA"/>
        </w:rPr>
        <w:t xml:space="preserve">. </w:t>
      </w:r>
    </w:p>
    <w:p w:rsidR="00E2394B" w:rsidRPr="000A5EA0" w:rsidRDefault="00E2394B" w:rsidP="00BC6024">
      <w:pPr>
        <w:spacing w:line="360" w:lineRule="auto"/>
        <w:ind w:firstLine="709"/>
        <w:jc w:val="both"/>
        <w:rPr>
          <w:sz w:val="28"/>
          <w:szCs w:val="28"/>
          <w:lang w:val="uk-UA"/>
        </w:rPr>
      </w:pPr>
      <w:r w:rsidRPr="000A5EA0">
        <w:rPr>
          <w:sz w:val="28"/>
          <w:szCs w:val="28"/>
          <w:lang w:val="uk-UA"/>
        </w:rPr>
        <w:t>Опитування проводилося з метою з’ясування потреб</w:t>
      </w:r>
      <w:r w:rsidR="00C21CFD" w:rsidRPr="000A5EA0">
        <w:rPr>
          <w:sz w:val="28"/>
          <w:szCs w:val="28"/>
          <w:lang w:val="uk-UA"/>
        </w:rPr>
        <w:t xml:space="preserve"> безробітних внутрішньо переміщених осіб, їх можливостей та перешкод у переході до зайнятості, вибору комплексу основних та допоміжних послуг. </w:t>
      </w:r>
      <w:r w:rsidRPr="000A5EA0">
        <w:rPr>
          <w:sz w:val="28"/>
          <w:szCs w:val="28"/>
          <w:lang w:val="uk-UA"/>
        </w:rPr>
        <w:t xml:space="preserve"> </w:t>
      </w:r>
    </w:p>
    <w:p w:rsidR="00330B81" w:rsidRPr="000A5EA0" w:rsidRDefault="00330B81" w:rsidP="00BC6024">
      <w:pPr>
        <w:spacing w:line="360" w:lineRule="auto"/>
        <w:ind w:firstLine="709"/>
        <w:jc w:val="both"/>
        <w:rPr>
          <w:sz w:val="28"/>
          <w:szCs w:val="28"/>
          <w:lang w:val="uk-UA"/>
        </w:rPr>
      </w:pPr>
      <w:r w:rsidRPr="000A5EA0">
        <w:rPr>
          <w:sz w:val="28"/>
          <w:szCs w:val="28"/>
          <w:lang w:val="uk-UA"/>
        </w:rPr>
        <w:t xml:space="preserve">Також, слід відмітити, що анкетування </w:t>
      </w:r>
      <w:r w:rsidR="00A74802" w:rsidRPr="000A5EA0">
        <w:rPr>
          <w:sz w:val="28"/>
          <w:szCs w:val="28"/>
          <w:lang w:val="uk-UA"/>
        </w:rPr>
        <w:t>проведено</w:t>
      </w:r>
      <w:r w:rsidRPr="000A5EA0">
        <w:rPr>
          <w:sz w:val="28"/>
          <w:szCs w:val="28"/>
          <w:lang w:val="uk-UA"/>
        </w:rPr>
        <w:t xml:space="preserve"> і для вивчення мотивації до працевлаштування внутрішньо переміщених осіб, які звертаються до обласної служби зайнятості після внесення змін до порядку виплат внутрішньо переміщеним особам.</w:t>
      </w:r>
    </w:p>
    <w:p w:rsidR="00E2394B" w:rsidRPr="000A5EA0" w:rsidRDefault="004B3FF8" w:rsidP="00BC6024">
      <w:pPr>
        <w:spacing w:line="360" w:lineRule="auto"/>
        <w:ind w:firstLine="709"/>
        <w:jc w:val="both"/>
        <w:rPr>
          <w:sz w:val="28"/>
          <w:szCs w:val="28"/>
          <w:lang w:val="uk-UA"/>
        </w:rPr>
      </w:pPr>
      <w:r w:rsidRPr="000A5EA0">
        <w:rPr>
          <w:sz w:val="28"/>
          <w:szCs w:val="28"/>
          <w:lang w:val="uk-UA"/>
        </w:rPr>
        <w:t xml:space="preserve">Протягом 2-х місяців </w:t>
      </w:r>
      <w:r w:rsidR="00A74802" w:rsidRPr="000A5EA0">
        <w:rPr>
          <w:sz w:val="28"/>
          <w:szCs w:val="28"/>
          <w:lang w:val="uk-UA"/>
        </w:rPr>
        <w:t>охоплено</w:t>
      </w:r>
      <w:r w:rsidRPr="000A5EA0">
        <w:rPr>
          <w:sz w:val="28"/>
          <w:szCs w:val="28"/>
          <w:lang w:val="uk-UA"/>
        </w:rPr>
        <w:t xml:space="preserve"> анкетування</w:t>
      </w:r>
      <w:r w:rsidR="00A74802" w:rsidRPr="000A5EA0">
        <w:rPr>
          <w:sz w:val="28"/>
          <w:szCs w:val="28"/>
          <w:lang w:val="uk-UA"/>
        </w:rPr>
        <w:t>м</w:t>
      </w:r>
      <w:r w:rsidRPr="000A5EA0">
        <w:rPr>
          <w:sz w:val="28"/>
          <w:szCs w:val="28"/>
          <w:lang w:val="uk-UA"/>
        </w:rPr>
        <w:t xml:space="preserve"> </w:t>
      </w:r>
      <w:r w:rsidR="00B3092B" w:rsidRPr="000A5EA0">
        <w:rPr>
          <w:sz w:val="28"/>
          <w:szCs w:val="28"/>
          <w:lang w:val="uk-UA"/>
        </w:rPr>
        <w:t xml:space="preserve">1612 внутрішньо переміщених осіб, з яких 1190 – звернулися за послугами до обласної служби зайнятості протягом березня – квітня 2024 року та 422 особи з числа тих, які звернулися у попередні періоди.   </w:t>
      </w:r>
    </w:p>
    <w:p w:rsidR="00B3092B" w:rsidRPr="000A5EA0" w:rsidRDefault="002F0A59" w:rsidP="00BC6024">
      <w:pPr>
        <w:spacing w:line="360" w:lineRule="auto"/>
        <w:ind w:firstLine="709"/>
        <w:jc w:val="both"/>
        <w:rPr>
          <w:sz w:val="28"/>
          <w:szCs w:val="28"/>
          <w:lang w:val="uk-UA"/>
        </w:rPr>
      </w:pPr>
      <w:r w:rsidRPr="000A5EA0">
        <w:rPr>
          <w:sz w:val="28"/>
          <w:szCs w:val="28"/>
          <w:lang w:val="uk-UA"/>
        </w:rPr>
        <w:lastRenderedPageBreak/>
        <w:t>За результатами проведеного анкетування</w:t>
      </w:r>
      <w:r w:rsidR="007536A6" w:rsidRPr="000A5EA0">
        <w:rPr>
          <w:sz w:val="28"/>
          <w:szCs w:val="28"/>
          <w:lang w:val="uk-UA"/>
        </w:rPr>
        <w:t>, 112</w:t>
      </w:r>
      <w:r w:rsidR="00B40549" w:rsidRPr="000A5EA0">
        <w:rPr>
          <w:sz w:val="28"/>
          <w:szCs w:val="28"/>
          <w:lang w:val="uk-UA"/>
        </w:rPr>
        <w:t>4</w:t>
      </w:r>
      <w:r w:rsidR="007536A6" w:rsidRPr="000A5EA0">
        <w:rPr>
          <w:sz w:val="28"/>
          <w:szCs w:val="28"/>
          <w:lang w:val="uk-UA"/>
        </w:rPr>
        <w:t xml:space="preserve"> ос</w:t>
      </w:r>
      <w:r w:rsidR="00B40549" w:rsidRPr="000A5EA0">
        <w:rPr>
          <w:sz w:val="28"/>
          <w:szCs w:val="28"/>
          <w:lang w:val="uk-UA"/>
        </w:rPr>
        <w:t>оби</w:t>
      </w:r>
      <w:r w:rsidR="007536A6" w:rsidRPr="000A5EA0">
        <w:rPr>
          <w:sz w:val="28"/>
          <w:szCs w:val="28"/>
          <w:lang w:val="uk-UA"/>
        </w:rPr>
        <w:t xml:space="preserve"> </w:t>
      </w:r>
      <w:r w:rsidR="00FF53BD" w:rsidRPr="000A5EA0">
        <w:rPr>
          <w:sz w:val="28"/>
          <w:szCs w:val="28"/>
          <w:lang w:val="uk-UA"/>
        </w:rPr>
        <w:t>або 69,</w:t>
      </w:r>
      <w:r w:rsidR="00B40549" w:rsidRPr="000A5EA0">
        <w:rPr>
          <w:sz w:val="28"/>
          <w:szCs w:val="28"/>
          <w:lang w:val="uk-UA"/>
        </w:rPr>
        <w:t>7</w:t>
      </w:r>
      <w:r w:rsidR="00FF53BD" w:rsidRPr="000A5EA0">
        <w:rPr>
          <w:sz w:val="28"/>
          <w:szCs w:val="28"/>
          <w:lang w:val="uk-UA"/>
        </w:rPr>
        <w:t xml:space="preserve">% </w:t>
      </w:r>
      <w:r w:rsidR="00B40549" w:rsidRPr="000A5EA0">
        <w:rPr>
          <w:sz w:val="28"/>
          <w:szCs w:val="28"/>
          <w:lang w:val="uk-UA"/>
        </w:rPr>
        <w:t>основним мотив</w:t>
      </w:r>
      <w:r w:rsidR="00D50DA2" w:rsidRPr="000A5EA0">
        <w:rPr>
          <w:sz w:val="28"/>
          <w:szCs w:val="28"/>
          <w:lang w:val="uk-UA"/>
        </w:rPr>
        <w:t>уючим фактором</w:t>
      </w:r>
      <w:r w:rsidR="00B40549" w:rsidRPr="000A5EA0">
        <w:rPr>
          <w:sz w:val="28"/>
          <w:szCs w:val="28"/>
          <w:lang w:val="uk-UA"/>
        </w:rPr>
        <w:t xml:space="preserve"> </w:t>
      </w:r>
      <w:r w:rsidR="00FF53BD" w:rsidRPr="000A5EA0">
        <w:rPr>
          <w:sz w:val="28"/>
          <w:szCs w:val="28"/>
          <w:lang w:val="uk-UA"/>
        </w:rPr>
        <w:t>зверн</w:t>
      </w:r>
      <w:r w:rsidR="00D50DA2" w:rsidRPr="000A5EA0">
        <w:rPr>
          <w:sz w:val="28"/>
          <w:szCs w:val="28"/>
          <w:lang w:val="uk-UA"/>
        </w:rPr>
        <w:t xml:space="preserve">ення </w:t>
      </w:r>
      <w:r w:rsidR="00B40549" w:rsidRPr="000A5EA0">
        <w:rPr>
          <w:sz w:val="28"/>
          <w:szCs w:val="28"/>
          <w:lang w:val="uk-UA"/>
        </w:rPr>
        <w:t xml:space="preserve">до служби зайнятості </w:t>
      </w:r>
      <w:r w:rsidR="00A159D0" w:rsidRPr="000A5EA0">
        <w:rPr>
          <w:sz w:val="28"/>
          <w:szCs w:val="28"/>
          <w:lang w:val="uk-UA"/>
        </w:rPr>
        <w:t>зазначили</w:t>
      </w:r>
      <w:r w:rsidR="00B40549" w:rsidRPr="000A5EA0">
        <w:rPr>
          <w:sz w:val="28"/>
          <w:szCs w:val="28"/>
          <w:lang w:val="uk-UA"/>
        </w:rPr>
        <w:t xml:space="preserve"> необхідність отримання </w:t>
      </w:r>
      <w:r w:rsidR="00FF53BD" w:rsidRPr="000A5EA0">
        <w:rPr>
          <w:sz w:val="28"/>
          <w:szCs w:val="28"/>
          <w:lang w:val="uk-UA"/>
        </w:rPr>
        <w:t>довідк</w:t>
      </w:r>
      <w:r w:rsidR="00B40549" w:rsidRPr="000A5EA0">
        <w:rPr>
          <w:sz w:val="28"/>
          <w:szCs w:val="28"/>
          <w:lang w:val="uk-UA"/>
        </w:rPr>
        <w:t>и</w:t>
      </w:r>
      <w:r w:rsidR="00FF53BD" w:rsidRPr="000A5EA0">
        <w:rPr>
          <w:sz w:val="28"/>
          <w:szCs w:val="28"/>
          <w:lang w:val="uk-UA"/>
        </w:rPr>
        <w:t xml:space="preserve"> в органи соціального захисту</w:t>
      </w:r>
      <w:r w:rsidR="00B40549" w:rsidRPr="000A5EA0">
        <w:rPr>
          <w:sz w:val="28"/>
          <w:szCs w:val="28"/>
          <w:lang w:val="uk-UA"/>
        </w:rPr>
        <w:t xml:space="preserve"> населення</w:t>
      </w:r>
      <w:r w:rsidR="00CE54A2" w:rsidRPr="000A5EA0">
        <w:rPr>
          <w:sz w:val="28"/>
          <w:szCs w:val="28"/>
          <w:lang w:val="uk-UA"/>
        </w:rPr>
        <w:t xml:space="preserve"> </w:t>
      </w:r>
      <w:r w:rsidR="00A74802" w:rsidRPr="000A5EA0">
        <w:rPr>
          <w:sz w:val="28"/>
          <w:szCs w:val="28"/>
          <w:lang w:val="uk-UA"/>
        </w:rPr>
        <w:t>для</w:t>
      </w:r>
      <w:r w:rsidR="00CE54A2" w:rsidRPr="000A5EA0">
        <w:rPr>
          <w:sz w:val="28"/>
          <w:szCs w:val="28"/>
          <w:lang w:val="uk-UA"/>
        </w:rPr>
        <w:t xml:space="preserve"> продовження виплат</w:t>
      </w:r>
      <w:r w:rsidR="00FF53BD" w:rsidRPr="000A5EA0">
        <w:rPr>
          <w:sz w:val="28"/>
          <w:szCs w:val="28"/>
          <w:lang w:val="uk-UA"/>
        </w:rPr>
        <w:t xml:space="preserve">. </w:t>
      </w:r>
      <w:r w:rsidRPr="000A5EA0">
        <w:rPr>
          <w:sz w:val="28"/>
          <w:szCs w:val="28"/>
          <w:lang w:val="uk-UA"/>
        </w:rPr>
        <w:t xml:space="preserve"> </w:t>
      </w:r>
    </w:p>
    <w:p w:rsidR="00A32D87" w:rsidRPr="000A5EA0" w:rsidRDefault="000F28FB" w:rsidP="00BC6024">
      <w:pPr>
        <w:spacing w:line="360" w:lineRule="auto"/>
        <w:ind w:firstLine="709"/>
        <w:jc w:val="both"/>
        <w:rPr>
          <w:sz w:val="28"/>
          <w:szCs w:val="28"/>
          <w:lang w:val="uk-UA"/>
        </w:rPr>
      </w:pPr>
      <w:r w:rsidRPr="000A5EA0">
        <w:rPr>
          <w:sz w:val="28"/>
          <w:szCs w:val="28"/>
          <w:lang w:val="uk-UA"/>
        </w:rPr>
        <w:t>Із загальної чисельності опитаних, л</w:t>
      </w:r>
      <w:r w:rsidR="00A32D87" w:rsidRPr="000A5EA0">
        <w:rPr>
          <w:sz w:val="28"/>
          <w:szCs w:val="28"/>
          <w:lang w:val="uk-UA"/>
        </w:rPr>
        <w:t>ише 439 осіб були вмотивованими до пошуку роботи, що становить 27</w:t>
      </w:r>
      <w:r w:rsidR="005E7325" w:rsidRPr="000A5EA0">
        <w:rPr>
          <w:sz w:val="28"/>
          <w:szCs w:val="28"/>
          <w:lang w:val="uk-UA"/>
        </w:rPr>
        <w:t>,</w:t>
      </w:r>
      <w:r w:rsidR="00A32D87" w:rsidRPr="000A5EA0">
        <w:rPr>
          <w:sz w:val="28"/>
          <w:szCs w:val="28"/>
          <w:lang w:val="uk-UA"/>
        </w:rPr>
        <w:t>2%.</w:t>
      </w:r>
    </w:p>
    <w:p w:rsidR="00CC4E75" w:rsidRDefault="00CC4E75" w:rsidP="004971CA">
      <w:pPr>
        <w:spacing w:line="360" w:lineRule="auto"/>
        <w:ind w:firstLine="709"/>
        <w:jc w:val="center"/>
        <w:rPr>
          <w:b/>
          <w:bCs/>
          <w:sz w:val="28"/>
          <w:szCs w:val="28"/>
          <w:lang w:val="uk-UA"/>
        </w:rPr>
      </w:pPr>
    </w:p>
    <w:p w:rsidR="004971CA" w:rsidRPr="000A5EA0" w:rsidRDefault="004971CA" w:rsidP="004971CA">
      <w:pPr>
        <w:spacing w:line="360" w:lineRule="auto"/>
        <w:ind w:firstLine="709"/>
        <w:jc w:val="center"/>
        <w:rPr>
          <w:sz w:val="28"/>
          <w:szCs w:val="28"/>
          <w:lang w:val="uk-UA"/>
        </w:rPr>
      </w:pPr>
      <w:r w:rsidRPr="000A5EA0">
        <w:rPr>
          <w:b/>
          <w:bCs/>
          <w:sz w:val="28"/>
          <w:szCs w:val="28"/>
          <w:lang w:val="uk-UA"/>
        </w:rPr>
        <w:t>Вмотивованість ВПО до працевлаштування</w:t>
      </w:r>
    </w:p>
    <w:p w:rsidR="002D3590" w:rsidRPr="000A5EA0" w:rsidRDefault="002D3590" w:rsidP="00FF53BD">
      <w:pPr>
        <w:spacing w:line="360" w:lineRule="auto"/>
        <w:ind w:firstLine="709"/>
        <w:jc w:val="both"/>
        <w:rPr>
          <w:sz w:val="28"/>
          <w:szCs w:val="28"/>
          <w:lang w:val="uk-UA"/>
        </w:rPr>
      </w:pPr>
      <w:r w:rsidRPr="000A5EA0">
        <w:rPr>
          <w:noProof/>
        </w:rPr>
        <w:drawing>
          <wp:inline distT="0" distB="0" distL="0" distR="0" wp14:anchorId="71EB713D" wp14:editId="706430E9">
            <wp:extent cx="5276850" cy="333375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138F" w:rsidRPr="000A5EA0" w:rsidRDefault="002F138F" w:rsidP="002F138F">
      <w:pPr>
        <w:spacing w:before="240" w:line="360" w:lineRule="auto"/>
        <w:ind w:firstLine="709"/>
        <w:jc w:val="center"/>
        <w:rPr>
          <w:sz w:val="28"/>
          <w:szCs w:val="28"/>
          <w:lang w:val="uk-UA"/>
        </w:rPr>
      </w:pPr>
      <w:r w:rsidRPr="000A5EA0">
        <w:rPr>
          <w:sz w:val="28"/>
          <w:szCs w:val="28"/>
          <w:lang w:val="uk-UA"/>
        </w:rPr>
        <w:t>Рис. 3.5. Вмотивованість ВПО до працевлаштування</w:t>
      </w:r>
    </w:p>
    <w:p w:rsidR="00047F87" w:rsidRPr="000A5EA0" w:rsidRDefault="00AE6A53" w:rsidP="00FF53BD">
      <w:pPr>
        <w:spacing w:line="360" w:lineRule="auto"/>
        <w:ind w:firstLine="709"/>
        <w:jc w:val="both"/>
        <w:rPr>
          <w:sz w:val="28"/>
          <w:szCs w:val="28"/>
          <w:lang w:val="uk-UA"/>
        </w:rPr>
      </w:pPr>
      <w:r w:rsidRPr="000A5EA0">
        <w:rPr>
          <w:sz w:val="28"/>
          <w:szCs w:val="28"/>
          <w:lang w:val="uk-UA"/>
        </w:rPr>
        <w:t>Поряд з цим, слід звернути увагу, що по районах дані цифри значно різняться.</w:t>
      </w:r>
    </w:p>
    <w:p w:rsidR="0066700B" w:rsidRPr="000A5EA0" w:rsidRDefault="00047F87" w:rsidP="00FF53BD">
      <w:pPr>
        <w:spacing w:line="360" w:lineRule="auto"/>
        <w:ind w:firstLine="709"/>
        <w:jc w:val="both"/>
        <w:rPr>
          <w:sz w:val="28"/>
          <w:szCs w:val="28"/>
          <w:lang w:val="uk-UA"/>
        </w:rPr>
      </w:pPr>
      <w:r w:rsidRPr="000A5EA0">
        <w:rPr>
          <w:sz w:val="28"/>
          <w:szCs w:val="28"/>
          <w:lang w:val="uk-UA"/>
        </w:rPr>
        <w:t>Так, якщо в Кременчуцькому районі частка вмотивованих до роботи осіб становить 45,5%, то в Полтавському районі – лише 15,8%.</w:t>
      </w:r>
    </w:p>
    <w:p w:rsidR="008152E0" w:rsidRPr="000A5EA0" w:rsidRDefault="008152E0" w:rsidP="00FF53BD">
      <w:pPr>
        <w:spacing w:line="360" w:lineRule="auto"/>
        <w:ind w:firstLine="709"/>
        <w:jc w:val="both"/>
        <w:rPr>
          <w:spacing w:val="4"/>
          <w:sz w:val="28"/>
          <w:szCs w:val="28"/>
          <w:lang w:val="uk-UA"/>
        </w:rPr>
      </w:pPr>
      <w:r w:rsidRPr="000A5EA0">
        <w:rPr>
          <w:spacing w:val="4"/>
          <w:sz w:val="28"/>
          <w:szCs w:val="28"/>
          <w:lang w:val="uk-UA"/>
        </w:rPr>
        <w:t xml:space="preserve">Узагальнені результати вивчення мотивації </w:t>
      </w:r>
      <w:r w:rsidR="007876D2" w:rsidRPr="000A5EA0">
        <w:rPr>
          <w:spacing w:val="4"/>
          <w:sz w:val="28"/>
          <w:szCs w:val="28"/>
          <w:lang w:val="uk-UA"/>
        </w:rPr>
        <w:t>внутрішньо переміщених осіб по районах наведені</w:t>
      </w:r>
      <w:r w:rsidRPr="000A5EA0">
        <w:rPr>
          <w:spacing w:val="4"/>
          <w:sz w:val="28"/>
          <w:szCs w:val="28"/>
          <w:lang w:val="uk-UA"/>
        </w:rPr>
        <w:t xml:space="preserve"> у таблиці</w:t>
      </w:r>
      <w:r w:rsidR="007876D2" w:rsidRPr="000A5EA0">
        <w:rPr>
          <w:spacing w:val="4"/>
          <w:sz w:val="28"/>
          <w:szCs w:val="28"/>
          <w:lang w:val="uk-UA"/>
        </w:rPr>
        <w:t xml:space="preserve"> 3.1</w:t>
      </w:r>
      <w:r w:rsidR="005D31AF" w:rsidRPr="000A5EA0">
        <w:rPr>
          <w:spacing w:val="4"/>
          <w:sz w:val="28"/>
          <w:szCs w:val="28"/>
          <w:lang w:val="uk-UA"/>
        </w:rPr>
        <w:t>.</w:t>
      </w:r>
    </w:p>
    <w:p w:rsidR="00CC4E75" w:rsidRDefault="00CC4E75" w:rsidP="005D31AF">
      <w:pPr>
        <w:spacing w:line="360" w:lineRule="auto"/>
        <w:ind w:firstLine="709"/>
        <w:jc w:val="right"/>
        <w:rPr>
          <w:sz w:val="28"/>
          <w:szCs w:val="28"/>
          <w:lang w:val="uk-UA"/>
        </w:rPr>
      </w:pPr>
    </w:p>
    <w:p w:rsidR="00CC4E75" w:rsidRDefault="00CC4E75" w:rsidP="005D31AF">
      <w:pPr>
        <w:spacing w:line="360" w:lineRule="auto"/>
        <w:ind w:firstLine="709"/>
        <w:jc w:val="right"/>
        <w:rPr>
          <w:sz w:val="28"/>
          <w:szCs w:val="28"/>
          <w:lang w:val="uk-UA"/>
        </w:rPr>
      </w:pPr>
    </w:p>
    <w:p w:rsidR="00CC4E75" w:rsidRDefault="00CC4E75" w:rsidP="005D31AF">
      <w:pPr>
        <w:spacing w:line="360" w:lineRule="auto"/>
        <w:ind w:firstLine="709"/>
        <w:jc w:val="right"/>
        <w:rPr>
          <w:sz w:val="28"/>
          <w:szCs w:val="28"/>
          <w:lang w:val="uk-UA"/>
        </w:rPr>
      </w:pPr>
    </w:p>
    <w:p w:rsidR="005D31AF" w:rsidRPr="000A5EA0" w:rsidRDefault="005D31AF" w:rsidP="005D31AF">
      <w:pPr>
        <w:spacing w:line="360" w:lineRule="auto"/>
        <w:ind w:firstLine="709"/>
        <w:jc w:val="right"/>
        <w:rPr>
          <w:sz w:val="28"/>
          <w:szCs w:val="28"/>
          <w:lang w:val="uk-UA"/>
        </w:rPr>
      </w:pPr>
      <w:r w:rsidRPr="000A5EA0">
        <w:rPr>
          <w:sz w:val="28"/>
          <w:szCs w:val="28"/>
          <w:lang w:val="uk-UA"/>
        </w:rPr>
        <w:lastRenderedPageBreak/>
        <w:t>Таблиця 3.1</w:t>
      </w:r>
    </w:p>
    <w:p w:rsidR="005D31AF" w:rsidRPr="000A5EA0" w:rsidRDefault="005D31AF" w:rsidP="005D31AF">
      <w:pPr>
        <w:spacing w:line="360" w:lineRule="auto"/>
        <w:ind w:firstLine="709"/>
        <w:jc w:val="center"/>
        <w:rPr>
          <w:b/>
          <w:sz w:val="28"/>
          <w:szCs w:val="28"/>
          <w:lang w:val="uk-UA"/>
        </w:rPr>
      </w:pPr>
      <w:r w:rsidRPr="000A5EA0">
        <w:rPr>
          <w:b/>
          <w:sz w:val="28"/>
          <w:szCs w:val="28"/>
          <w:lang w:val="uk-UA"/>
        </w:rPr>
        <w:t>Мотивація ВПО до пошуку роботи</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231"/>
        <w:gridCol w:w="2480"/>
        <w:gridCol w:w="1085"/>
      </w:tblGrid>
      <w:tr w:rsidR="000A5EA0" w:rsidRPr="000A5EA0" w:rsidTr="00415345">
        <w:trPr>
          <w:trHeight w:val="330"/>
        </w:trPr>
        <w:tc>
          <w:tcPr>
            <w:tcW w:w="3521" w:type="dxa"/>
            <w:vMerge w:val="restart"/>
            <w:shd w:val="clear" w:color="C9DAF8" w:fill="D9E7FD"/>
            <w:vAlign w:val="center"/>
            <w:hideMark/>
          </w:tcPr>
          <w:p w:rsidR="00F96283" w:rsidRPr="000A5EA0" w:rsidRDefault="00F96283" w:rsidP="00F96283">
            <w:pPr>
              <w:jc w:val="center"/>
              <w:rPr>
                <w:sz w:val="28"/>
                <w:szCs w:val="20"/>
                <w:lang w:val="uk-UA"/>
              </w:rPr>
            </w:pPr>
            <w:r w:rsidRPr="000A5EA0">
              <w:rPr>
                <w:sz w:val="28"/>
                <w:szCs w:val="20"/>
                <w:lang w:val="uk-UA"/>
              </w:rPr>
              <w:t>Назва району</w:t>
            </w:r>
          </w:p>
        </w:tc>
        <w:tc>
          <w:tcPr>
            <w:tcW w:w="2231" w:type="dxa"/>
            <w:vMerge w:val="restart"/>
            <w:shd w:val="clear" w:color="000000" w:fill="D9E7FD"/>
            <w:vAlign w:val="center"/>
            <w:hideMark/>
          </w:tcPr>
          <w:p w:rsidR="00F96283" w:rsidRPr="000A5EA0" w:rsidRDefault="00F96283" w:rsidP="00F96283">
            <w:pPr>
              <w:jc w:val="center"/>
              <w:rPr>
                <w:sz w:val="28"/>
                <w:szCs w:val="20"/>
                <w:lang w:val="uk-UA"/>
              </w:rPr>
            </w:pPr>
            <w:r w:rsidRPr="000A5EA0">
              <w:rPr>
                <w:sz w:val="28"/>
                <w:szCs w:val="20"/>
                <w:lang w:val="uk-UA"/>
              </w:rPr>
              <w:t>всього проанкетовано</w:t>
            </w:r>
          </w:p>
        </w:tc>
        <w:tc>
          <w:tcPr>
            <w:tcW w:w="2480" w:type="dxa"/>
            <w:vMerge w:val="restart"/>
            <w:shd w:val="clear" w:color="C9DAF8" w:fill="D9E7FD"/>
            <w:vAlign w:val="center"/>
            <w:hideMark/>
          </w:tcPr>
          <w:p w:rsidR="00F96283" w:rsidRPr="000A5EA0" w:rsidRDefault="00F96283" w:rsidP="00F96283">
            <w:pPr>
              <w:jc w:val="center"/>
              <w:rPr>
                <w:sz w:val="28"/>
                <w:szCs w:val="20"/>
                <w:lang w:val="uk-UA"/>
              </w:rPr>
            </w:pPr>
            <w:r w:rsidRPr="000A5EA0">
              <w:rPr>
                <w:sz w:val="28"/>
                <w:szCs w:val="20"/>
                <w:lang w:val="uk-UA"/>
              </w:rPr>
              <w:t xml:space="preserve">вмотивовані до пошуку роботи </w:t>
            </w:r>
          </w:p>
        </w:tc>
        <w:tc>
          <w:tcPr>
            <w:tcW w:w="1085" w:type="dxa"/>
            <w:vMerge w:val="restart"/>
            <w:shd w:val="clear" w:color="C9DAF8" w:fill="D9E7FD"/>
            <w:vAlign w:val="center"/>
            <w:hideMark/>
          </w:tcPr>
          <w:p w:rsidR="00F96283" w:rsidRPr="000A5EA0" w:rsidRDefault="00F96283" w:rsidP="00F96283">
            <w:pPr>
              <w:jc w:val="center"/>
              <w:rPr>
                <w:sz w:val="28"/>
                <w:szCs w:val="20"/>
                <w:lang w:val="uk-UA"/>
              </w:rPr>
            </w:pPr>
            <w:r w:rsidRPr="000A5EA0">
              <w:rPr>
                <w:sz w:val="28"/>
                <w:szCs w:val="20"/>
                <w:lang w:val="uk-UA"/>
              </w:rPr>
              <w:t>%</w:t>
            </w:r>
          </w:p>
        </w:tc>
      </w:tr>
      <w:tr w:rsidR="000A5EA0" w:rsidRPr="000A5EA0" w:rsidTr="00415345">
        <w:trPr>
          <w:trHeight w:val="476"/>
        </w:trPr>
        <w:tc>
          <w:tcPr>
            <w:tcW w:w="3521" w:type="dxa"/>
            <w:vMerge/>
            <w:vAlign w:val="center"/>
            <w:hideMark/>
          </w:tcPr>
          <w:p w:rsidR="00F96283" w:rsidRPr="000A5EA0" w:rsidRDefault="00F96283" w:rsidP="00F96283">
            <w:pPr>
              <w:rPr>
                <w:sz w:val="28"/>
                <w:szCs w:val="20"/>
                <w:lang w:val="uk-UA"/>
              </w:rPr>
            </w:pPr>
          </w:p>
        </w:tc>
        <w:tc>
          <w:tcPr>
            <w:tcW w:w="2231" w:type="dxa"/>
            <w:vMerge/>
            <w:vAlign w:val="center"/>
            <w:hideMark/>
          </w:tcPr>
          <w:p w:rsidR="00F96283" w:rsidRPr="000A5EA0" w:rsidRDefault="00F96283" w:rsidP="00F96283">
            <w:pPr>
              <w:rPr>
                <w:sz w:val="28"/>
                <w:szCs w:val="20"/>
                <w:lang w:val="uk-UA"/>
              </w:rPr>
            </w:pPr>
          </w:p>
        </w:tc>
        <w:tc>
          <w:tcPr>
            <w:tcW w:w="2480" w:type="dxa"/>
            <w:vMerge/>
            <w:vAlign w:val="center"/>
            <w:hideMark/>
          </w:tcPr>
          <w:p w:rsidR="00F96283" w:rsidRPr="000A5EA0" w:rsidRDefault="00F96283" w:rsidP="00F96283">
            <w:pPr>
              <w:rPr>
                <w:sz w:val="28"/>
                <w:szCs w:val="20"/>
                <w:lang w:val="uk-UA"/>
              </w:rPr>
            </w:pPr>
          </w:p>
        </w:tc>
        <w:tc>
          <w:tcPr>
            <w:tcW w:w="1085" w:type="dxa"/>
            <w:vMerge/>
            <w:vAlign w:val="center"/>
            <w:hideMark/>
          </w:tcPr>
          <w:p w:rsidR="00F96283" w:rsidRPr="000A5EA0" w:rsidRDefault="00F96283" w:rsidP="00F96283">
            <w:pPr>
              <w:rPr>
                <w:sz w:val="28"/>
                <w:szCs w:val="20"/>
                <w:lang w:val="uk-UA"/>
              </w:rPr>
            </w:pPr>
          </w:p>
        </w:tc>
      </w:tr>
      <w:tr w:rsidR="000A5EA0" w:rsidRPr="000A5EA0" w:rsidTr="00415345">
        <w:trPr>
          <w:trHeight w:val="307"/>
        </w:trPr>
        <w:tc>
          <w:tcPr>
            <w:tcW w:w="3521" w:type="dxa"/>
            <w:shd w:val="clear" w:color="auto" w:fill="auto"/>
            <w:noWrap/>
            <w:vAlign w:val="bottom"/>
            <w:hideMark/>
          </w:tcPr>
          <w:p w:rsidR="00F96283" w:rsidRPr="000A5EA0" w:rsidRDefault="00F96283" w:rsidP="00F96283">
            <w:pPr>
              <w:rPr>
                <w:sz w:val="28"/>
                <w:szCs w:val="22"/>
                <w:lang w:val="uk-UA"/>
              </w:rPr>
            </w:pPr>
            <w:r w:rsidRPr="000A5EA0">
              <w:rPr>
                <w:sz w:val="28"/>
                <w:szCs w:val="22"/>
                <w:lang w:val="uk-UA"/>
              </w:rPr>
              <w:t>Кременчуцький район</w:t>
            </w:r>
          </w:p>
        </w:tc>
        <w:tc>
          <w:tcPr>
            <w:tcW w:w="2231"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356</w:t>
            </w:r>
          </w:p>
        </w:tc>
        <w:tc>
          <w:tcPr>
            <w:tcW w:w="2480"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162</w:t>
            </w:r>
          </w:p>
        </w:tc>
        <w:tc>
          <w:tcPr>
            <w:tcW w:w="1085" w:type="dxa"/>
            <w:shd w:val="clear" w:color="FFFFFF" w:fill="FFFFFF"/>
            <w:noWrap/>
            <w:vAlign w:val="bottom"/>
            <w:hideMark/>
          </w:tcPr>
          <w:p w:rsidR="00F96283" w:rsidRPr="000A5EA0" w:rsidRDefault="00F96283" w:rsidP="00F96283">
            <w:pPr>
              <w:jc w:val="center"/>
              <w:rPr>
                <w:b/>
                <w:bCs/>
                <w:sz w:val="28"/>
                <w:szCs w:val="22"/>
                <w:lang w:val="uk-UA"/>
              </w:rPr>
            </w:pPr>
            <w:r w:rsidRPr="000A5EA0">
              <w:rPr>
                <w:b/>
                <w:bCs/>
                <w:sz w:val="28"/>
                <w:szCs w:val="22"/>
                <w:lang w:val="uk-UA"/>
              </w:rPr>
              <w:t>45,5</w:t>
            </w:r>
          </w:p>
        </w:tc>
      </w:tr>
      <w:tr w:rsidR="000A5EA0" w:rsidRPr="000A5EA0" w:rsidTr="00415345">
        <w:trPr>
          <w:trHeight w:val="307"/>
        </w:trPr>
        <w:tc>
          <w:tcPr>
            <w:tcW w:w="3521" w:type="dxa"/>
            <w:shd w:val="clear" w:color="auto" w:fill="auto"/>
            <w:noWrap/>
            <w:vAlign w:val="bottom"/>
            <w:hideMark/>
          </w:tcPr>
          <w:p w:rsidR="00F96283" w:rsidRPr="000A5EA0" w:rsidRDefault="00F96283" w:rsidP="00F96283">
            <w:pPr>
              <w:rPr>
                <w:sz w:val="28"/>
                <w:szCs w:val="22"/>
                <w:lang w:val="uk-UA"/>
              </w:rPr>
            </w:pPr>
            <w:r w:rsidRPr="000A5EA0">
              <w:rPr>
                <w:sz w:val="28"/>
                <w:szCs w:val="22"/>
                <w:lang w:val="uk-UA"/>
              </w:rPr>
              <w:t>Лубенський район</w:t>
            </w:r>
          </w:p>
        </w:tc>
        <w:tc>
          <w:tcPr>
            <w:tcW w:w="2231"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233</w:t>
            </w:r>
          </w:p>
        </w:tc>
        <w:tc>
          <w:tcPr>
            <w:tcW w:w="2480"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66</w:t>
            </w:r>
          </w:p>
        </w:tc>
        <w:tc>
          <w:tcPr>
            <w:tcW w:w="1085"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28,3</w:t>
            </w:r>
          </w:p>
        </w:tc>
      </w:tr>
      <w:tr w:rsidR="000A5EA0" w:rsidRPr="000A5EA0" w:rsidTr="00415345">
        <w:trPr>
          <w:trHeight w:val="307"/>
        </w:trPr>
        <w:tc>
          <w:tcPr>
            <w:tcW w:w="3521" w:type="dxa"/>
            <w:shd w:val="clear" w:color="auto" w:fill="auto"/>
            <w:noWrap/>
            <w:vAlign w:val="bottom"/>
            <w:hideMark/>
          </w:tcPr>
          <w:p w:rsidR="00F96283" w:rsidRPr="000A5EA0" w:rsidRDefault="00F96283" w:rsidP="00F96283">
            <w:pPr>
              <w:rPr>
                <w:sz w:val="28"/>
                <w:szCs w:val="22"/>
                <w:lang w:val="uk-UA"/>
              </w:rPr>
            </w:pPr>
            <w:r w:rsidRPr="000A5EA0">
              <w:rPr>
                <w:sz w:val="28"/>
                <w:szCs w:val="22"/>
                <w:lang w:val="uk-UA"/>
              </w:rPr>
              <w:t xml:space="preserve">Миргородський район </w:t>
            </w:r>
          </w:p>
        </w:tc>
        <w:tc>
          <w:tcPr>
            <w:tcW w:w="2231"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301</w:t>
            </w:r>
          </w:p>
        </w:tc>
        <w:tc>
          <w:tcPr>
            <w:tcW w:w="2480"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97</w:t>
            </w:r>
          </w:p>
        </w:tc>
        <w:tc>
          <w:tcPr>
            <w:tcW w:w="1085"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32,2</w:t>
            </w:r>
          </w:p>
        </w:tc>
      </w:tr>
      <w:tr w:rsidR="000A5EA0" w:rsidRPr="000A5EA0" w:rsidTr="00415345">
        <w:trPr>
          <w:trHeight w:val="307"/>
        </w:trPr>
        <w:tc>
          <w:tcPr>
            <w:tcW w:w="3521" w:type="dxa"/>
            <w:shd w:val="clear" w:color="auto" w:fill="auto"/>
            <w:noWrap/>
            <w:vAlign w:val="bottom"/>
            <w:hideMark/>
          </w:tcPr>
          <w:p w:rsidR="00F96283" w:rsidRPr="000A5EA0" w:rsidRDefault="00F96283" w:rsidP="00F96283">
            <w:pPr>
              <w:rPr>
                <w:sz w:val="28"/>
                <w:szCs w:val="22"/>
                <w:lang w:val="uk-UA"/>
              </w:rPr>
            </w:pPr>
            <w:r w:rsidRPr="000A5EA0">
              <w:rPr>
                <w:sz w:val="28"/>
                <w:szCs w:val="22"/>
                <w:lang w:val="uk-UA"/>
              </w:rPr>
              <w:t>Полтавський район</w:t>
            </w:r>
          </w:p>
        </w:tc>
        <w:tc>
          <w:tcPr>
            <w:tcW w:w="2231"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722</w:t>
            </w:r>
          </w:p>
        </w:tc>
        <w:tc>
          <w:tcPr>
            <w:tcW w:w="2480"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114</w:t>
            </w:r>
          </w:p>
        </w:tc>
        <w:tc>
          <w:tcPr>
            <w:tcW w:w="1085"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15,8</w:t>
            </w:r>
          </w:p>
        </w:tc>
      </w:tr>
      <w:tr w:rsidR="000A5EA0" w:rsidRPr="000A5EA0" w:rsidTr="00415345">
        <w:trPr>
          <w:trHeight w:val="261"/>
        </w:trPr>
        <w:tc>
          <w:tcPr>
            <w:tcW w:w="3521" w:type="dxa"/>
            <w:shd w:val="clear" w:color="auto" w:fill="auto"/>
            <w:noWrap/>
            <w:vAlign w:val="bottom"/>
            <w:hideMark/>
          </w:tcPr>
          <w:p w:rsidR="00F96283" w:rsidRPr="000A5EA0" w:rsidRDefault="00F96283" w:rsidP="00F96283">
            <w:pPr>
              <w:rPr>
                <w:b/>
                <w:bCs/>
                <w:sz w:val="28"/>
                <w:szCs w:val="20"/>
                <w:lang w:val="uk-UA"/>
              </w:rPr>
            </w:pPr>
            <w:r w:rsidRPr="000A5EA0">
              <w:rPr>
                <w:b/>
                <w:bCs/>
                <w:sz w:val="28"/>
                <w:szCs w:val="20"/>
                <w:lang w:val="uk-UA"/>
              </w:rPr>
              <w:t>ВСЬОГО</w:t>
            </w:r>
          </w:p>
        </w:tc>
        <w:tc>
          <w:tcPr>
            <w:tcW w:w="2231" w:type="dxa"/>
            <w:shd w:val="clear" w:color="auto" w:fill="auto"/>
            <w:noWrap/>
            <w:vAlign w:val="bottom"/>
            <w:hideMark/>
          </w:tcPr>
          <w:p w:rsidR="00F96283" w:rsidRPr="000A5EA0" w:rsidRDefault="00F96283" w:rsidP="00F96283">
            <w:pPr>
              <w:jc w:val="center"/>
              <w:rPr>
                <w:b/>
                <w:bCs/>
                <w:sz w:val="28"/>
                <w:szCs w:val="20"/>
                <w:lang w:val="uk-UA"/>
              </w:rPr>
            </w:pPr>
            <w:r w:rsidRPr="000A5EA0">
              <w:rPr>
                <w:b/>
                <w:bCs/>
                <w:sz w:val="28"/>
                <w:szCs w:val="20"/>
                <w:lang w:val="uk-UA"/>
              </w:rPr>
              <w:t>1612</w:t>
            </w:r>
          </w:p>
        </w:tc>
        <w:tc>
          <w:tcPr>
            <w:tcW w:w="2480" w:type="dxa"/>
            <w:shd w:val="clear" w:color="auto" w:fill="auto"/>
            <w:noWrap/>
            <w:vAlign w:val="bottom"/>
            <w:hideMark/>
          </w:tcPr>
          <w:p w:rsidR="00F96283" w:rsidRPr="000A5EA0" w:rsidRDefault="00F96283" w:rsidP="00F96283">
            <w:pPr>
              <w:jc w:val="center"/>
              <w:rPr>
                <w:b/>
                <w:bCs/>
                <w:sz w:val="28"/>
                <w:szCs w:val="20"/>
                <w:lang w:val="uk-UA"/>
              </w:rPr>
            </w:pPr>
            <w:r w:rsidRPr="000A5EA0">
              <w:rPr>
                <w:b/>
                <w:bCs/>
                <w:sz w:val="28"/>
                <w:szCs w:val="20"/>
                <w:lang w:val="uk-UA"/>
              </w:rPr>
              <w:t>439</w:t>
            </w:r>
          </w:p>
        </w:tc>
        <w:tc>
          <w:tcPr>
            <w:tcW w:w="1085" w:type="dxa"/>
            <w:shd w:val="clear" w:color="FFFFFF" w:fill="FFFFFF"/>
            <w:noWrap/>
            <w:vAlign w:val="bottom"/>
            <w:hideMark/>
          </w:tcPr>
          <w:p w:rsidR="00F96283" w:rsidRPr="000A5EA0" w:rsidRDefault="00F96283" w:rsidP="00F96283">
            <w:pPr>
              <w:jc w:val="center"/>
              <w:rPr>
                <w:sz w:val="28"/>
                <w:szCs w:val="22"/>
                <w:lang w:val="uk-UA"/>
              </w:rPr>
            </w:pPr>
            <w:r w:rsidRPr="000A5EA0">
              <w:rPr>
                <w:sz w:val="28"/>
                <w:szCs w:val="22"/>
                <w:lang w:val="uk-UA"/>
              </w:rPr>
              <w:t>27,2</w:t>
            </w:r>
          </w:p>
        </w:tc>
      </w:tr>
    </w:tbl>
    <w:p w:rsidR="00CA5BDD" w:rsidRPr="000A5EA0" w:rsidRDefault="00CA5BDD" w:rsidP="00FF53BD">
      <w:pPr>
        <w:spacing w:line="360" w:lineRule="auto"/>
        <w:ind w:firstLine="709"/>
        <w:jc w:val="both"/>
        <w:rPr>
          <w:sz w:val="28"/>
          <w:szCs w:val="28"/>
          <w:lang w:val="uk-UA"/>
        </w:rPr>
      </w:pPr>
    </w:p>
    <w:p w:rsidR="006D1867" w:rsidRPr="000A5EA0" w:rsidRDefault="00CA5BDD" w:rsidP="005505B8">
      <w:pPr>
        <w:spacing w:line="360" w:lineRule="auto"/>
        <w:ind w:firstLine="709"/>
        <w:jc w:val="both"/>
        <w:rPr>
          <w:b/>
          <w:sz w:val="28"/>
          <w:szCs w:val="28"/>
          <w:lang w:val="uk-UA"/>
        </w:rPr>
      </w:pPr>
      <w:r w:rsidRPr="000A5EA0">
        <w:rPr>
          <w:sz w:val="28"/>
          <w:szCs w:val="28"/>
          <w:lang w:val="uk-UA"/>
        </w:rPr>
        <w:t>Для з’ясування такої різниці по районах необхідно проводити додаткове вивчення</w:t>
      </w:r>
      <w:r w:rsidR="0055145B" w:rsidRPr="000A5EA0">
        <w:rPr>
          <w:sz w:val="28"/>
          <w:szCs w:val="28"/>
          <w:lang w:val="uk-UA"/>
        </w:rPr>
        <w:t xml:space="preserve"> причин</w:t>
      </w:r>
      <w:r w:rsidRPr="000A5EA0">
        <w:rPr>
          <w:sz w:val="28"/>
          <w:szCs w:val="28"/>
          <w:lang w:val="uk-UA"/>
        </w:rPr>
        <w:t>, адже на мотивацію до працевлаштування можуть  впливати різні фактори</w:t>
      </w:r>
      <w:r w:rsidR="005505B8" w:rsidRPr="000A5EA0">
        <w:rPr>
          <w:sz w:val="28"/>
          <w:szCs w:val="28"/>
          <w:lang w:val="uk-UA"/>
        </w:rPr>
        <w:t xml:space="preserve">, зокрема </w:t>
      </w:r>
      <w:r w:rsidR="005505B8" w:rsidRPr="000A5EA0">
        <w:rPr>
          <w:rStyle w:val="aa"/>
          <w:b w:val="0"/>
          <w:sz w:val="28"/>
          <w:szCs w:val="28"/>
          <w:lang w:val="uk-UA"/>
        </w:rPr>
        <w:t>д</w:t>
      </w:r>
      <w:r w:rsidR="006D1867" w:rsidRPr="000A5EA0">
        <w:rPr>
          <w:rStyle w:val="aa"/>
          <w:b w:val="0"/>
          <w:sz w:val="28"/>
          <w:szCs w:val="28"/>
          <w:lang w:val="uk-UA"/>
        </w:rPr>
        <w:t xml:space="preserve">емографічні </w:t>
      </w:r>
      <w:r w:rsidR="005505B8" w:rsidRPr="000A5EA0">
        <w:rPr>
          <w:rStyle w:val="aa"/>
          <w:b w:val="0"/>
          <w:sz w:val="28"/>
          <w:szCs w:val="28"/>
          <w:lang w:val="uk-UA"/>
        </w:rPr>
        <w:t xml:space="preserve">(вік, рівень освіти, наявність дітей), економічні (рівень безробіття в районі, доступність роботи, рівень заробітної плати, доступність та вартість житла), соціальні (безпечність проживання, наявність підтримки рідних, друзів, знайомих), </w:t>
      </w:r>
      <w:r w:rsidR="0055145B" w:rsidRPr="000A5EA0">
        <w:rPr>
          <w:rStyle w:val="aa"/>
          <w:b w:val="0"/>
          <w:sz w:val="28"/>
          <w:szCs w:val="28"/>
          <w:lang w:val="uk-UA"/>
        </w:rPr>
        <w:t>психологічні (наявність психологічних травм, надія на повернення додому)</w:t>
      </w:r>
      <w:r w:rsidR="00CC2492">
        <w:rPr>
          <w:rStyle w:val="aa"/>
          <w:b w:val="0"/>
          <w:sz w:val="28"/>
          <w:szCs w:val="28"/>
          <w:lang w:val="uk-UA"/>
        </w:rPr>
        <w:t>.</w:t>
      </w:r>
    </w:p>
    <w:p w:rsidR="002A4E3D" w:rsidRPr="000A5EA0" w:rsidRDefault="002A4E3D" w:rsidP="00FF53BD">
      <w:pPr>
        <w:spacing w:line="360" w:lineRule="auto"/>
        <w:ind w:firstLine="709"/>
        <w:jc w:val="both"/>
        <w:rPr>
          <w:sz w:val="28"/>
          <w:szCs w:val="28"/>
          <w:lang w:val="uk-UA"/>
        </w:rPr>
      </w:pPr>
      <w:r w:rsidRPr="000A5EA0">
        <w:rPr>
          <w:sz w:val="28"/>
          <w:szCs w:val="28"/>
          <w:lang w:val="uk-UA"/>
        </w:rPr>
        <w:t xml:space="preserve">Одночасно, слід відмітити, що </w:t>
      </w:r>
      <w:r w:rsidR="00622356" w:rsidRPr="000A5EA0">
        <w:rPr>
          <w:sz w:val="28"/>
          <w:szCs w:val="28"/>
          <w:lang w:val="uk-UA"/>
        </w:rPr>
        <w:t>кожен другий опитаний переселенець (</w:t>
      </w:r>
      <w:r w:rsidRPr="000A5EA0">
        <w:rPr>
          <w:sz w:val="28"/>
          <w:szCs w:val="28"/>
          <w:lang w:val="uk-UA"/>
        </w:rPr>
        <w:t>823 особи</w:t>
      </w:r>
      <w:r w:rsidR="00622356" w:rsidRPr="000A5EA0">
        <w:rPr>
          <w:sz w:val="28"/>
          <w:szCs w:val="28"/>
          <w:lang w:val="uk-UA"/>
        </w:rPr>
        <w:t xml:space="preserve">) </w:t>
      </w:r>
      <w:r w:rsidRPr="000A5EA0">
        <w:rPr>
          <w:sz w:val="28"/>
          <w:szCs w:val="28"/>
          <w:lang w:val="uk-UA"/>
        </w:rPr>
        <w:t>повідоми</w:t>
      </w:r>
      <w:r w:rsidR="00622356" w:rsidRPr="000A5EA0">
        <w:rPr>
          <w:sz w:val="28"/>
          <w:szCs w:val="28"/>
          <w:lang w:val="uk-UA"/>
        </w:rPr>
        <w:t>в</w:t>
      </w:r>
      <w:r w:rsidRPr="000A5EA0">
        <w:rPr>
          <w:sz w:val="28"/>
          <w:szCs w:val="28"/>
          <w:lang w:val="uk-UA"/>
        </w:rPr>
        <w:t xml:space="preserve"> про наявні</w:t>
      </w:r>
      <w:r w:rsidR="00AC3C61" w:rsidRPr="000A5EA0">
        <w:rPr>
          <w:sz w:val="28"/>
          <w:szCs w:val="28"/>
          <w:lang w:val="uk-UA"/>
        </w:rPr>
        <w:t>сть</w:t>
      </w:r>
      <w:r w:rsidRPr="000A5EA0">
        <w:rPr>
          <w:sz w:val="28"/>
          <w:szCs w:val="28"/>
          <w:lang w:val="uk-UA"/>
        </w:rPr>
        <w:t xml:space="preserve"> перешкод у працевлаштуванн</w:t>
      </w:r>
      <w:r w:rsidR="00AC3C61" w:rsidRPr="000A5EA0">
        <w:rPr>
          <w:sz w:val="28"/>
          <w:szCs w:val="28"/>
          <w:lang w:val="uk-UA"/>
        </w:rPr>
        <w:t>і</w:t>
      </w:r>
      <w:r w:rsidRPr="000A5EA0">
        <w:rPr>
          <w:sz w:val="28"/>
          <w:szCs w:val="28"/>
          <w:lang w:val="uk-UA"/>
        </w:rPr>
        <w:t xml:space="preserve">, зокрема </w:t>
      </w:r>
      <w:r w:rsidR="00622356" w:rsidRPr="000A5EA0">
        <w:rPr>
          <w:sz w:val="28"/>
          <w:szCs w:val="28"/>
          <w:lang w:val="uk-UA"/>
        </w:rPr>
        <w:t>наявність членів сім’ї на утриманні</w:t>
      </w:r>
      <w:r w:rsidR="00AC3C61" w:rsidRPr="000A5EA0">
        <w:rPr>
          <w:sz w:val="28"/>
          <w:szCs w:val="28"/>
          <w:lang w:val="uk-UA"/>
        </w:rPr>
        <w:t xml:space="preserve"> або догляд за малолітньою дитиною</w:t>
      </w:r>
      <w:r w:rsidR="00622356" w:rsidRPr="000A5EA0">
        <w:rPr>
          <w:sz w:val="28"/>
          <w:szCs w:val="28"/>
          <w:lang w:val="uk-UA"/>
        </w:rPr>
        <w:t>, погіршення стану здоров’я, у т.ч. психологічного, відсутність постійного місця проживання</w:t>
      </w:r>
      <w:r w:rsidR="008B5087" w:rsidRPr="000A5EA0">
        <w:rPr>
          <w:sz w:val="28"/>
          <w:szCs w:val="28"/>
          <w:lang w:val="uk-UA"/>
        </w:rPr>
        <w:t xml:space="preserve">, відсутність транспортної доступності </w:t>
      </w:r>
      <w:r w:rsidR="00622356" w:rsidRPr="000A5EA0">
        <w:rPr>
          <w:sz w:val="28"/>
          <w:szCs w:val="28"/>
          <w:lang w:val="uk-UA"/>
        </w:rPr>
        <w:t>тощо.</w:t>
      </w:r>
    </w:p>
    <w:p w:rsidR="00453169" w:rsidRPr="000A5EA0" w:rsidRDefault="00F76704" w:rsidP="00CC2492">
      <w:pPr>
        <w:spacing w:line="360" w:lineRule="auto"/>
        <w:ind w:firstLine="709"/>
        <w:jc w:val="both"/>
        <w:rPr>
          <w:sz w:val="28"/>
          <w:szCs w:val="28"/>
          <w:lang w:val="uk-UA"/>
        </w:rPr>
      </w:pPr>
      <w:r w:rsidRPr="000A5EA0">
        <w:rPr>
          <w:sz w:val="28"/>
          <w:szCs w:val="28"/>
          <w:lang w:val="uk-UA"/>
        </w:rPr>
        <w:t>По результатах проведеного анкетування фахівцями служби зайнятості було визначено комплекс основних та допоміжних послуг для кожної внутрішньо переміщеної особи.</w:t>
      </w:r>
    </w:p>
    <w:p w:rsidR="00F76704" w:rsidRPr="000A5EA0" w:rsidRDefault="00F76704" w:rsidP="00CC2492">
      <w:pPr>
        <w:spacing w:line="360" w:lineRule="auto"/>
        <w:ind w:firstLine="709"/>
        <w:jc w:val="both"/>
        <w:rPr>
          <w:rStyle w:val="2TimesNewRoman10pt"/>
          <w:rFonts w:eastAsia="Calibri"/>
          <w:color w:val="auto"/>
          <w:sz w:val="28"/>
          <w:szCs w:val="28"/>
        </w:rPr>
      </w:pPr>
      <w:r w:rsidRPr="000A5EA0">
        <w:rPr>
          <w:rStyle w:val="2TimesNewRoman10pt"/>
          <w:rFonts w:eastAsia="Calibri"/>
          <w:color w:val="auto"/>
          <w:sz w:val="28"/>
          <w:szCs w:val="28"/>
        </w:rPr>
        <w:t xml:space="preserve">Як результат, </w:t>
      </w:r>
      <w:r w:rsidR="005167DF" w:rsidRPr="000A5EA0">
        <w:rPr>
          <w:rStyle w:val="2TimesNewRoman10pt"/>
          <w:rFonts w:eastAsia="Calibri"/>
          <w:color w:val="auto"/>
          <w:sz w:val="28"/>
          <w:szCs w:val="28"/>
        </w:rPr>
        <w:t>488 опитаних безробітних внутрішньо переміщених осіб погодилися на участь в активних заходах сприяння зайнятості.</w:t>
      </w:r>
    </w:p>
    <w:p w:rsidR="00F22246" w:rsidRPr="000A5EA0" w:rsidRDefault="00F22246" w:rsidP="00F22246">
      <w:pPr>
        <w:spacing w:line="360" w:lineRule="auto"/>
        <w:ind w:firstLine="709"/>
        <w:jc w:val="both"/>
        <w:rPr>
          <w:spacing w:val="4"/>
          <w:sz w:val="28"/>
          <w:szCs w:val="28"/>
          <w:lang w:val="uk-UA"/>
        </w:rPr>
      </w:pPr>
      <w:r w:rsidRPr="000A5EA0">
        <w:rPr>
          <w:spacing w:val="4"/>
          <w:sz w:val="28"/>
          <w:szCs w:val="28"/>
          <w:lang w:val="uk-UA"/>
        </w:rPr>
        <w:t>Узагальнені результати мотивування внутрішньо переміщених осіб до активних програм зайнятості наведені у таблиці 3.2.</w:t>
      </w:r>
    </w:p>
    <w:p w:rsidR="00CC4E75" w:rsidRDefault="00CC4E75" w:rsidP="00F22246">
      <w:pPr>
        <w:spacing w:line="360" w:lineRule="auto"/>
        <w:ind w:firstLine="709"/>
        <w:jc w:val="right"/>
        <w:rPr>
          <w:sz w:val="28"/>
          <w:szCs w:val="28"/>
          <w:lang w:val="uk-UA"/>
        </w:rPr>
      </w:pPr>
    </w:p>
    <w:p w:rsidR="00CC4E75" w:rsidRDefault="00CC4E75" w:rsidP="00F22246">
      <w:pPr>
        <w:spacing w:line="360" w:lineRule="auto"/>
        <w:ind w:firstLine="709"/>
        <w:jc w:val="right"/>
        <w:rPr>
          <w:sz w:val="28"/>
          <w:szCs w:val="28"/>
          <w:lang w:val="uk-UA"/>
        </w:rPr>
      </w:pPr>
    </w:p>
    <w:p w:rsidR="00CC4E75" w:rsidRDefault="00CC4E75" w:rsidP="00F22246">
      <w:pPr>
        <w:spacing w:line="360" w:lineRule="auto"/>
        <w:ind w:firstLine="709"/>
        <w:jc w:val="right"/>
        <w:rPr>
          <w:sz w:val="28"/>
          <w:szCs w:val="28"/>
          <w:lang w:val="uk-UA"/>
        </w:rPr>
      </w:pPr>
    </w:p>
    <w:p w:rsidR="00F22246" w:rsidRPr="000A5EA0" w:rsidRDefault="00F22246" w:rsidP="00F22246">
      <w:pPr>
        <w:spacing w:line="360" w:lineRule="auto"/>
        <w:ind w:firstLine="709"/>
        <w:jc w:val="right"/>
        <w:rPr>
          <w:sz w:val="28"/>
          <w:szCs w:val="28"/>
          <w:lang w:val="uk-UA"/>
        </w:rPr>
      </w:pPr>
      <w:r w:rsidRPr="000A5EA0">
        <w:rPr>
          <w:sz w:val="28"/>
          <w:szCs w:val="28"/>
          <w:lang w:val="uk-UA"/>
        </w:rPr>
        <w:lastRenderedPageBreak/>
        <w:t>Таблиця 3.2</w:t>
      </w:r>
    </w:p>
    <w:p w:rsidR="00F22246" w:rsidRPr="000A5EA0" w:rsidRDefault="00F22246" w:rsidP="00F22246">
      <w:pPr>
        <w:spacing w:line="360" w:lineRule="auto"/>
        <w:ind w:firstLine="709"/>
        <w:jc w:val="center"/>
        <w:rPr>
          <w:b/>
          <w:sz w:val="28"/>
          <w:szCs w:val="28"/>
          <w:lang w:val="uk-UA"/>
        </w:rPr>
      </w:pPr>
      <w:r w:rsidRPr="000A5EA0">
        <w:rPr>
          <w:b/>
          <w:sz w:val="28"/>
          <w:szCs w:val="28"/>
          <w:lang w:val="uk-UA"/>
        </w:rPr>
        <w:t xml:space="preserve">Результати мотиваційних заходів по залученню ВПО до активних програм сприяння зайнятості </w:t>
      </w:r>
    </w:p>
    <w:tbl>
      <w:tblPr>
        <w:tblW w:w="10065" w:type="dxa"/>
        <w:tblInd w:w="-34" w:type="dxa"/>
        <w:tblLayout w:type="fixed"/>
        <w:tblLook w:val="04A0" w:firstRow="1" w:lastRow="0" w:firstColumn="1" w:lastColumn="0" w:noHBand="0" w:noVBand="1"/>
      </w:tblPr>
      <w:tblGrid>
        <w:gridCol w:w="1560"/>
        <w:gridCol w:w="1276"/>
        <w:gridCol w:w="1134"/>
        <w:gridCol w:w="567"/>
        <w:gridCol w:w="1134"/>
        <w:gridCol w:w="567"/>
        <w:gridCol w:w="1275"/>
        <w:gridCol w:w="709"/>
        <w:gridCol w:w="1149"/>
        <w:gridCol w:w="694"/>
      </w:tblGrid>
      <w:tr w:rsidR="000A5EA0" w:rsidRPr="000A5EA0" w:rsidTr="00781EFA">
        <w:trPr>
          <w:trHeight w:val="255"/>
        </w:trPr>
        <w:tc>
          <w:tcPr>
            <w:tcW w:w="1560" w:type="dxa"/>
            <w:vMerge w:val="restart"/>
            <w:tcBorders>
              <w:top w:val="single" w:sz="4" w:space="0" w:color="auto"/>
              <w:left w:val="single" w:sz="4" w:space="0" w:color="auto"/>
              <w:bottom w:val="single" w:sz="4" w:space="0" w:color="auto"/>
              <w:right w:val="single" w:sz="4" w:space="0" w:color="auto"/>
            </w:tcBorders>
            <w:shd w:val="clear" w:color="C9DAF8" w:fill="D9E7FD"/>
            <w:vAlign w:val="center"/>
            <w:hideMark/>
          </w:tcPr>
          <w:p w:rsidR="00772BB6" w:rsidRPr="000A5EA0" w:rsidRDefault="00772BB6" w:rsidP="00772BB6">
            <w:pPr>
              <w:jc w:val="center"/>
              <w:rPr>
                <w:sz w:val="20"/>
                <w:lang w:val="uk-UA"/>
              </w:rPr>
            </w:pPr>
            <w:r w:rsidRPr="000A5EA0">
              <w:rPr>
                <w:sz w:val="20"/>
                <w:lang w:val="uk-UA"/>
              </w:rPr>
              <w:t>назва  філії</w:t>
            </w:r>
          </w:p>
        </w:tc>
        <w:tc>
          <w:tcPr>
            <w:tcW w:w="1276" w:type="dxa"/>
            <w:vMerge w:val="restart"/>
            <w:tcBorders>
              <w:top w:val="single" w:sz="4" w:space="0" w:color="000000"/>
              <w:left w:val="nil"/>
              <w:bottom w:val="single" w:sz="4" w:space="0" w:color="000000"/>
              <w:right w:val="single" w:sz="4" w:space="0" w:color="000000"/>
            </w:tcBorders>
            <w:shd w:val="clear" w:color="C9DAF8" w:fill="D9E7FD"/>
            <w:vAlign w:val="center"/>
            <w:hideMark/>
          </w:tcPr>
          <w:p w:rsidR="00772BB6" w:rsidRPr="000A5EA0" w:rsidRDefault="00772BB6" w:rsidP="00781EFA">
            <w:pPr>
              <w:jc w:val="center"/>
              <w:rPr>
                <w:sz w:val="20"/>
                <w:lang w:val="uk-UA"/>
              </w:rPr>
            </w:pPr>
            <w:r w:rsidRPr="000A5EA0">
              <w:rPr>
                <w:sz w:val="20"/>
                <w:lang w:val="uk-UA"/>
              </w:rPr>
              <w:t xml:space="preserve">пройшли анкетування </w:t>
            </w:r>
            <w:r w:rsidRPr="000A5EA0">
              <w:rPr>
                <w:sz w:val="20"/>
                <w:lang w:val="uk-UA"/>
              </w:rPr>
              <w:br/>
            </w:r>
          </w:p>
        </w:tc>
        <w:tc>
          <w:tcPr>
            <w:tcW w:w="7229" w:type="dxa"/>
            <w:gridSpan w:val="8"/>
            <w:tcBorders>
              <w:top w:val="single" w:sz="4" w:space="0" w:color="auto"/>
              <w:left w:val="nil"/>
              <w:bottom w:val="single" w:sz="4" w:space="0" w:color="auto"/>
              <w:right w:val="single" w:sz="4" w:space="0" w:color="auto"/>
            </w:tcBorders>
            <w:shd w:val="clear" w:color="000000" w:fill="D9E7FD"/>
            <w:noWrap/>
            <w:vAlign w:val="bottom"/>
            <w:hideMark/>
          </w:tcPr>
          <w:p w:rsidR="00772BB6" w:rsidRPr="000A5EA0" w:rsidRDefault="00772BB6" w:rsidP="00772BB6">
            <w:pPr>
              <w:jc w:val="center"/>
              <w:rPr>
                <w:sz w:val="20"/>
                <w:lang w:val="uk-UA"/>
              </w:rPr>
            </w:pPr>
            <w:r w:rsidRPr="000A5EA0">
              <w:rPr>
                <w:sz w:val="20"/>
                <w:lang w:val="uk-UA"/>
              </w:rPr>
              <w:t>з них</w:t>
            </w:r>
            <w:r w:rsidR="00781EFA" w:rsidRPr="000A5EA0">
              <w:rPr>
                <w:sz w:val="20"/>
                <w:lang w:val="uk-UA"/>
              </w:rPr>
              <w:t xml:space="preserve"> погодилися, осіб</w:t>
            </w:r>
          </w:p>
        </w:tc>
      </w:tr>
      <w:tr w:rsidR="000A5EA0" w:rsidRPr="000A5EA0" w:rsidTr="00F76704">
        <w:trPr>
          <w:trHeight w:val="17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72BB6" w:rsidRPr="000A5EA0" w:rsidRDefault="00772BB6" w:rsidP="00772BB6">
            <w:pPr>
              <w:rPr>
                <w:sz w:val="20"/>
                <w:szCs w:val="20"/>
                <w:lang w:val="uk-UA"/>
              </w:rPr>
            </w:pPr>
          </w:p>
        </w:tc>
        <w:tc>
          <w:tcPr>
            <w:tcW w:w="1276" w:type="dxa"/>
            <w:vMerge/>
            <w:tcBorders>
              <w:top w:val="single" w:sz="4" w:space="0" w:color="000000"/>
              <w:left w:val="nil"/>
              <w:bottom w:val="single" w:sz="4" w:space="0" w:color="000000"/>
              <w:right w:val="single" w:sz="4" w:space="0" w:color="000000"/>
            </w:tcBorders>
            <w:vAlign w:val="center"/>
            <w:hideMark/>
          </w:tcPr>
          <w:p w:rsidR="00772BB6" w:rsidRPr="000A5EA0" w:rsidRDefault="00772BB6" w:rsidP="00772BB6">
            <w:pPr>
              <w:rPr>
                <w:sz w:val="20"/>
                <w:szCs w:val="20"/>
                <w:lang w:val="uk-UA"/>
              </w:rPr>
            </w:pPr>
          </w:p>
        </w:tc>
        <w:tc>
          <w:tcPr>
            <w:tcW w:w="1134" w:type="dxa"/>
            <w:tcBorders>
              <w:top w:val="nil"/>
              <w:left w:val="nil"/>
              <w:bottom w:val="nil"/>
              <w:right w:val="single" w:sz="4" w:space="0" w:color="000000"/>
            </w:tcBorders>
            <w:shd w:val="clear" w:color="C9DAF8" w:fill="D9E7FD"/>
            <w:vAlign w:val="center"/>
            <w:hideMark/>
          </w:tcPr>
          <w:p w:rsidR="00772BB6" w:rsidRPr="000A5EA0" w:rsidRDefault="00772BB6" w:rsidP="00781EFA">
            <w:pPr>
              <w:jc w:val="center"/>
              <w:rPr>
                <w:sz w:val="20"/>
                <w:szCs w:val="20"/>
                <w:lang w:val="uk-UA"/>
              </w:rPr>
            </w:pPr>
            <w:r w:rsidRPr="000A5EA0">
              <w:rPr>
                <w:sz w:val="20"/>
                <w:szCs w:val="20"/>
                <w:lang w:val="uk-UA"/>
              </w:rPr>
              <w:t>отрима</w:t>
            </w:r>
            <w:r w:rsidR="00781EFA" w:rsidRPr="000A5EA0">
              <w:rPr>
                <w:sz w:val="20"/>
                <w:szCs w:val="20"/>
                <w:lang w:val="uk-UA"/>
              </w:rPr>
              <w:t>ти</w:t>
            </w:r>
            <w:r w:rsidRPr="000A5EA0">
              <w:rPr>
                <w:sz w:val="20"/>
                <w:szCs w:val="20"/>
                <w:lang w:val="uk-UA"/>
              </w:rPr>
              <w:t xml:space="preserve"> ваучер</w:t>
            </w:r>
          </w:p>
        </w:tc>
        <w:tc>
          <w:tcPr>
            <w:tcW w:w="567" w:type="dxa"/>
            <w:tcBorders>
              <w:top w:val="nil"/>
              <w:left w:val="nil"/>
              <w:bottom w:val="nil"/>
              <w:right w:val="single" w:sz="4" w:space="0" w:color="000000"/>
            </w:tcBorders>
            <w:shd w:val="clear" w:color="C9DAF8" w:fill="D9E7FD"/>
            <w:vAlign w:val="center"/>
            <w:hideMark/>
          </w:tcPr>
          <w:p w:rsidR="00772BB6" w:rsidRPr="000A5EA0" w:rsidRDefault="00772BB6" w:rsidP="00772BB6">
            <w:pPr>
              <w:jc w:val="center"/>
              <w:rPr>
                <w:sz w:val="20"/>
                <w:szCs w:val="20"/>
                <w:lang w:val="uk-UA"/>
              </w:rPr>
            </w:pPr>
            <w:r w:rsidRPr="000A5EA0">
              <w:rPr>
                <w:sz w:val="20"/>
                <w:szCs w:val="20"/>
                <w:lang w:val="uk-UA"/>
              </w:rPr>
              <w:t>%</w:t>
            </w:r>
          </w:p>
        </w:tc>
        <w:tc>
          <w:tcPr>
            <w:tcW w:w="1134" w:type="dxa"/>
            <w:tcBorders>
              <w:top w:val="nil"/>
              <w:left w:val="nil"/>
              <w:bottom w:val="nil"/>
              <w:right w:val="single" w:sz="4" w:space="0" w:color="000000"/>
            </w:tcBorders>
            <w:shd w:val="clear" w:color="C9DAF8" w:fill="D9E7FD"/>
            <w:vAlign w:val="center"/>
            <w:hideMark/>
          </w:tcPr>
          <w:p w:rsidR="00772BB6" w:rsidRPr="000A5EA0" w:rsidRDefault="00781EFA" w:rsidP="00781EFA">
            <w:pPr>
              <w:jc w:val="center"/>
              <w:rPr>
                <w:sz w:val="20"/>
                <w:szCs w:val="20"/>
                <w:lang w:val="uk-UA"/>
              </w:rPr>
            </w:pPr>
            <w:r w:rsidRPr="000A5EA0">
              <w:rPr>
                <w:sz w:val="20"/>
                <w:szCs w:val="20"/>
                <w:lang w:val="uk-UA"/>
              </w:rPr>
              <w:t xml:space="preserve">пройти </w:t>
            </w:r>
            <w:r w:rsidR="00772BB6" w:rsidRPr="000A5EA0">
              <w:rPr>
                <w:sz w:val="20"/>
                <w:szCs w:val="20"/>
                <w:lang w:val="uk-UA"/>
              </w:rPr>
              <w:t>навчання</w:t>
            </w:r>
          </w:p>
        </w:tc>
        <w:tc>
          <w:tcPr>
            <w:tcW w:w="567" w:type="dxa"/>
            <w:tcBorders>
              <w:top w:val="nil"/>
              <w:left w:val="nil"/>
              <w:bottom w:val="nil"/>
              <w:right w:val="single" w:sz="4" w:space="0" w:color="000000"/>
            </w:tcBorders>
            <w:shd w:val="clear" w:color="C9DAF8" w:fill="D9E7FD"/>
            <w:vAlign w:val="center"/>
            <w:hideMark/>
          </w:tcPr>
          <w:p w:rsidR="00772BB6" w:rsidRPr="000A5EA0" w:rsidRDefault="00772BB6" w:rsidP="00772BB6">
            <w:pPr>
              <w:jc w:val="center"/>
              <w:rPr>
                <w:sz w:val="20"/>
                <w:szCs w:val="20"/>
                <w:lang w:val="uk-UA"/>
              </w:rPr>
            </w:pPr>
            <w:r w:rsidRPr="000A5EA0">
              <w:rPr>
                <w:sz w:val="20"/>
                <w:szCs w:val="20"/>
                <w:lang w:val="uk-UA"/>
              </w:rPr>
              <w:t>%</w:t>
            </w:r>
          </w:p>
        </w:tc>
        <w:tc>
          <w:tcPr>
            <w:tcW w:w="1275" w:type="dxa"/>
            <w:tcBorders>
              <w:top w:val="nil"/>
              <w:left w:val="nil"/>
              <w:bottom w:val="nil"/>
              <w:right w:val="single" w:sz="4" w:space="0" w:color="000000"/>
            </w:tcBorders>
            <w:shd w:val="clear" w:color="C9DAF8" w:fill="D9E7FD"/>
            <w:vAlign w:val="center"/>
            <w:hideMark/>
          </w:tcPr>
          <w:p w:rsidR="00772BB6" w:rsidRPr="000A5EA0" w:rsidRDefault="00F76704" w:rsidP="00781EFA">
            <w:pPr>
              <w:jc w:val="center"/>
              <w:rPr>
                <w:sz w:val="20"/>
                <w:szCs w:val="20"/>
                <w:lang w:val="uk-UA"/>
              </w:rPr>
            </w:pPr>
            <w:r w:rsidRPr="000A5EA0">
              <w:rPr>
                <w:sz w:val="20"/>
                <w:szCs w:val="20"/>
                <w:lang w:val="uk-UA"/>
              </w:rPr>
              <w:t>з</w:t>
            </w:r>
            <w:r w:rsidR="00781EFA" w:rsidRPr="000A5EA0">
              <w:rPr>
                <w:sz w:val="20"/>
                <w:szCs w:val="20"/>
                <w:lang w:val="uk-UA"/>
              </w:rPr>
              <w:t>апочатку</w:t>
            </w:r>
            <w:r w:rsidRPr="000A5EA0">
              <w:rPr>
                <w:sz w:val="20"/>
                <w:szCs w:val="20"/>
                <w:lang w:val="uk-UA"/>
              </w:rPr>
              <w:t>-</w:t>
            </w:r>
            <w:r w:rsidR="00781EFA" w:rsidRPr="000A5EA0">
              <w:rPr>
                <w:sz w:val="20"/>
                <w:szCs w:val="20"/>
                <w:lang w:val="uk-UA"/>
              </w:rPr>
              <w:t>вати власну справу</w:t>
            </w:r>
          </w:p>
        </w:tc>
        <w:tc>
          <w:tcPr>
            <w:tcW w:w="709" w:type="dxa"/>
            <w:tcBorders>
              <w:top w:val="nil"/>
              <w:left w:val="nil"/>
              <w:bottom w:val="nil"/>
              <w:right w:val="single" w:sz="4" w:space="0" w:color="000000"/>
            </w:tcBorders>
            <w:shd w:val="clear" w:color="C9DAF8" w:fill="D9E7FD"/>
            <w:vAlign w:val="center"/>
            <w:hideMark/>
          </w:tcPr>
          <w:p w:rsidR="00772BB6" w:rsidRPr="000A5EA0" w:rsidRDefault="00772BB6" w:rsidP="00772BB6">
            <w:pPr>
              <w:jc w:val="center"/>
              <w:rPr>
                <w:sz w:val="20"/>
                <w:szCs w:val="20"/>
                <w:lang w:val="uk-UA"/>
              </w:rPr>
            </w:pPr>
            <w:r w:rsidRPr="000A5EA0">
              <w:rPr>
                <w:sz w:val="20"/>
                <w:szCs w:val="20"/>
                <w:lang w:val="uk-UA"/>
              </w:rPr>
              <w:t>%</w:t>
            </w:r>
          </w:p>
        </w:tc>
        <w:tc>
          <w:tcPr>
            <w:tcW w:w="1149" w:type="dxa"/>
            <w:tcBorders>
              <w:top w:val="nil"/>
              <w:left w:val="nil"/>
              <w:bottom w:val="nil"/>
              <w:right w:val="nil"/>
            </w:tcBorders>
            <w:shd w:val="clear" w:color="C9DAF8" w:fill="D9E7FD"/>
            <w:vAlign w:val="center"/>
            <w:hideMark/>
          </w:tcPr>
          <w:p w:rsidR="00772BB6" w:rsidRPr="000A5EA0" w:rsidRDefault="00781EFA" w:rsidP="00F76704">
            <w:pPr>
              <w:jc w:val="center"/>
              <w:rPr>
                <w:sz w:val="20"/>
                <w:szCs w:val="20"/>
                <w:lang w:val="uk-UA"/>
              </w:rPr>
            </w:pPr>
            <w:r w:rsidRPr="000A5EA0">
              <w:rPr>
                <w:sz w:val="20"/>
                <w:szCs w:val="20"/>
                <w:lang w:val="uk-UA"/>
              </w:rPr>
              <w:t xml:space="preserve">на </w:t>
            </w:r>
            <w:r w:rsidR="00F76704" w:rsidRPr="000A5EA0">
              <w:rPr>
                <w:sz w:val="20"/>
                <w:szCs w:val="20"/>
                <w:lang w:val="uk-UA"/>
              </w:rPr>
              <w:t>тимчасо</w:t>
            </w:r>
            <w:r w:rsidRPr="000A5EA0">
              <w:rPr>
                <w:sz w:val="20"/>
                <w:szCs w:val="20"/>
                <w:lang w:val="uk-UA"/>
              </w:rPr>
              <w:t>ву зайнятість</w:t>
            </w:r>
          </w:p>
        </w:tc>
        <w:tc>
          <w:tcPr>
            <w:tcW w:w="694" w:type="dxa"/>
            <w:tcBorders>
              <w:top w:val="nil"/>
              <w:left w:val="single" w:sz="4" w:space="0" w:color="auto"/>
              <w:bottom w:val="single" w:sz="4" w:space="0" w:color="auto"/>
              <w:right w:val="single" w:sz="4" w:space="0" w:color="auto"/>
            </w:tcBorders>
            <w:shd w:val="clear" w:color="C9DAF8" w:fill="D9E7FD"/>
            <w:vAlign w:val="center"/>
            <w:hideMark/>
          </w:tcPr>
          <w:p w:rsidR="00772BB6" w:rsidRPr="000A5EA0" w:rsidRDefault="00772BB6" w:rsidP="00772BB6">
            <w:pPr>
              <w:jc w:val="center"/>
              <w:rPr>
                <w:sz w:val="20"/>
                <w:szCs w:val="20"/>
                <w:lang w:val="uk-UA"/>
              </w:rPr>
            </w:pPr>
            <w:r w:rsidRPr="000A5EA0">
              <w:rPr>
                <w:sz w:val="20"/>
                <w:szCs w:val="20"/>
                <w:lang w:val="uk-UA"/>
              </w:rPr>
              <w:t>%</w:t>
            </w:r>
          </w:p>
        </w:tc>
      </w:tr>
      <w:tr w:rsidR="000A5EA0" w:rsidRPr="000A5EA0" w:rsidTr="00F7670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781EFA">
            <w:pPr>
              <w:rPr>
                <w:sz w:val="20"/>
                <w:szCs w:val="20"/>
                <w:lang w:val="uk-UA"/>
              </w:rPr>
            </w:pPr>
            <w:r w:rsidRPr="000A5EA0">
              <w:rPr>
                <w:sz w:val="20"/>
                <w:szCs w:val="20"/>
                <w:lang w:val="uk-UA"/>
              </w:rPr>
              <w:t>Кременчуцька</w:t>
            </w:r>
          </w:p>
        </w:tc>
        <w:tc>
          <w:tcPr>
            <w:tcW w:w="1276"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10,1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2,25</w:t>
            </w:r>
          </w:p>
        </w:tc>
        <w:tc>
          <w:tcPr>
            <w:tcW w:w="1149" w:type="dxa"/>
            <w:tcBorders>
              <w:top w:val="single" w:sz="4" w:space="0" w:color="auto"/>
              <w:left w:val="nil"/>
              <w:bottom w:val="single" w:sz="4" w:space="0" w:color="auto"/>
              <w:right w:val="nil"/>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53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72BB6" w:rsidRPr="000A5EA0" w:rsidRDefault="00772BB6" w:rsidP="00772BB6">
            <w:pPr>
              <w:jc w:val="center"/>
              <w:rPr>
                <w:sz w:val="20"/>
                <w:szCs w:val="20"/>
                <w:lang w:val="uk-UA"/>
              </w:rPr>
            </w:pPr>
            <w:r w:rsidRPr="000A5EA0">
              <w:rPr>
                <w:sz w:val="20"/>
                <w:szCs w:val="20"/>
                <w:lang w:val="uk-UA"/>
              </w:rPr>
              <w:t>14,9</w:t>
            </w:r>
          </w:p>
        </w:tc>
      </w:tr>
      <w:tr w:rsidR="000A5EA0" w:rsidRPr="000A5EA0" w:rsidTr="00F7670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781EFA">
            <w:pPr>
              <w:rPr>
                <w:sz w:val="20"/>
                <w:szCs w:val="20"/>
                <w:lang w:val="uk-UA"/>
              </w:rPr>
            </w:pPr>
            <w:r w:rsidRPr="000A5EA0">
              <w:rPr>
                <w:sz w:val="20"/>
                <w:szCs w:val="20"/>
                <w:lang w:val="uk-UA"/>
              </w:rPr>
              <w:t>Лубенська</w:t>
            </w:r>
          </w:p>
        </w:tc>
        <w:tc>
          <w:tcPr>
            <w:tcW w:w="1276"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233</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1,29</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10</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4,29</w:t>
            </w:r>
          </w:p>
        </w:tc>
        <w:tc>
          <w:tcPr>
            <w:tcW w:w="1275"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1,29</w:t>
            </w:r>
          </w:p>
        </w:tc>
        <w:tc>
          <w:tcPr>
            <w:tcW w:w="1149" w:type="dxa"/>
            <w:tcBorders>
              <w:top w:val="nil"/>
              <w:left w:val="nil"/>
              <w:bottom w:val="single" w:sz="4" w:space="0" w:color="auto"/>
              <w:right w:val="nil"/>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21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72BB6" w:rsidRPr="000A5EA0" w:rsidRDefault="00772BB6" w:rsidP="00772BB6">
            <w:pPr>
              <w:jc w:val="center"/>
              <w:rPr>
                <w:sz w:val="20"/>
                <w:szCs w:val="20"/>
                <w:lang w:val="uk-UA"/>
              </w:rPr>
            </w:pPr>
            <w:r w:rsidRPr="000A5EA0">
              <w:rPr>
                <w:sz w:val="20"/>
                <w:szCs w:val="20"/>
                <w:lang w:val="uk-UA"/>
              </w:rPr>
              <w:t>9,0</w:t>
            </w:r>
          </w:p>
        </w:tc>
      </w:tr>
      <w:tr w:rsidR="000A5EA0" w:rsidRPr="000A5EA0" w:rsidTr="00F7670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781EFA">
            <w:pPr>
              <w:rPr>
                <w:sz w:val="20"/>
                <w:szCs w:val="20"/>
                <w:lang w:val="uk-UA"/>
              </w:rPr>
            </w:pPr>
            <w:r w:rsidRPr="000A5EA0">
              <w:rPr>
                <w:sz w:val="20"/>
                <w:szCs w:val="20"/>
                <w:lang w:val="uk-UA"/>
              </w:rPr>
              <w:t>Миргородська</w:t>
            </w:r>
          </w:p>
        </w:tc>
        <w:tc>
          <w:tcPr>
            <w:tcW w:w="1276"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301</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9</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2,99</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6</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1,99</w:t>
            </w:r>
          </w:p>
        </w:tc>
        <w:tc>
          <w:tcPr>
            <w:tcW w:w="1275"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0</w:t>
            </w:r>
          </w:p>
        </w:tc>
        <w:tc>
          <w:tcPr>
            <w:tcW w:w="709"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0</w:t>
            </w:r>
          </w:p>
        </w:tc>
        <w:tc>
          <w:tcPr>
            <w:tcW w:w="1149" w:type="dxa"/>
            <w:tcBorders>
              <w:top w:val="nil"/>
              <w:left w:val="nil"/>
              <w:bottom w:val="single" w:sz="4" w:space="0" w:color="auto"/>
              <w:right w:val="nil"/>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72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72BB6" w:rsidRPr="000A5EA0" w:rsidRDefault="00772BB6" w:rsidP="00772BB6">
            <w:pPr>
              <w:jc w:val="center"/>
              <w:rPr>
                <w:sz w:val="20"/>
                <w:szCs w:val="20"/>
                <w:lang w:val="uk-UA"/>
              </w:rPr>
            </w:pPr>
            <w:r w:rsidRPr="000A5EA0">
              <w:rPr>
                <w:sz w:val="20"/>
                <w:szCs w:val="20"/>
                <w:lang w:val="uk-UA"/>
              </w:rPr>
              <w:t>23,9</w:t>
            </w:r>
          </w:p>
        </w:tc>
      </w:tr>
      <w:tr w:rsidR="000A5EA0" w:rsidRPr="000A5EA0" w:rsidTr="00F7670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781EFA">
            <w:pPr>
              <w:rPr>
                <w:sz w:val="20"/>
                <w:szCs w:val="20"/>
                <w:lang w:val="uk-UA"/>
              </w:rPr>
            </w:pPr>
            <w:r w:rsidRPr="000A5EA0">
              <w:rPr>
                <w:sz w:val="20"/>
                <w:szCs w:val="20"/>
                <w:lang w:val="uk-UA"/>
              </w:rPr>
              <w:t>Полтавська</w:t>
            </w:r>
          </w:p>
        </w:tc>
        <w:tc>
          <w:tcPr>
            <w:tcW w:w="1276"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722</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11</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1,52</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67</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9,28</w:t>
            </w:r>
          </w:p>
        </w:tc>
        <w:tc>
          <w:tcPr>
            <w:tcW w:w="1275"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22</w:t>
            </w:r>
          </w:p>
        </w:tc>
        <w:tc>
          <w:tcPr>
            <w:tcW w:w="709"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3,05</w:t>
            </w:r>
          </w:p>
        </w:tc>
        <w:tc>
          <w:tcPr>
            <w:tcW w:w="1149" w:type="dxa"/>
            <w:tcBorders>
              <w:top w:val="nil"/>
              <w:left w:val="nil"/>
              <w:bottom w:val="single" w:sz="4" w:space="0" w:color="auto"/>
              <w:right w:val="nil"/>
            </w:tcBorders>
            <w:shd w:val="clear" w:color="auto" w:fill="auto"/>
            <w:noWrap/>
            <w:vAlign w:val="center"/>
            <w:hideMark/>
          </w:tcPr>
          <w:p w:rsidR="00772BB6" w:rsidRPr="000A5EA0" w:rsidRDefault="00772BB6" w:rsidP="00772BB6">
            <w:pPr>
              <w:jc w:val="center"/>
              <w:rPr>
                <w:sz w:val="20"/>
                <w:szCs w:val="20"/>
                <w:lang w:val="uk-UA"/>
              </w:rPr>
            </w:pPr>
            <w:r w:rsidRPr="000A5EA0">
              <w:rPr>
                <w:sz w:val="20"/>
                <w:szCs w:val="20"/>
                <w:lang w:val="uk-UA"/>
              </w:rPr>
              <w:t>154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72BB6" w:rsidRPr="000A5EA0" w:rsidRDefault="00772BB6" w:rsidP="00772BB6">
            <w:pPr>
              <w:jc w:val="center"/>
              <w:rPr>
                <w:sz w:val="20"/>
                <w:szCs w:val="20"/>
                <w:lang w:val="uk-UA"/>
              </w:rPr>
            </w:pPr>
            <w:r w:rsidRPr="000A5EA0">
              <w:rPr>
                <w:sz w:val="20"/>
                <w:szCs w:val="20"/>
                <w:lang w:val="uk-UA"/>
              </w:rPr>
              <w:t>21,3</w:t>
            </w:r>
          </w:p>
        </w:tc>
      </w:tr>
      <w:tr w:rsidR="000A5EA0" w:rsidRPr="000A5EA0" w:rsidTr="004077A4">
        <w:trPr>
          <w:trHeight w:val="3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772BB6">
            <w:pPr>
              <w:rPr>
                <w:b/>
                <w:bCs/>
                <w:sz w:val="20"/>
                <w:szCs w:val="20"/>
                <w:lang w:val="uk-UA"/>
              </w:rPr>
            </w:pPr>
            <w:r w:rsidRPr="000A5EA0">
              <w:rPr>
                <w:b/>
                <w:bCs/>
                <w:sz w:val="20"/>
                <w:szCs w:val="20"/>
                <w:lang w:val="uk-UA"/>
              </w:rPr>
              <w:t>ВСЬОГО</w:t>
            </w:r>
          </w:p>
        </w:tc>
        <w:tc>
          <w:tcPr>
            <w:tcW w:w="1276"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1612</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36</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2,23</w:t>
            </w:r>
          </w:p>
        </w:tc>
        <w:tc>
          <w:tcPr>
            <w:tcW w:w="1134"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119</w:t>
            </w:r>
          </w:p>
        </w:tc>
        <w:tc>
          <w:tcPr>
            <w:tcW w:w="567"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7,38</w:t>
            </w:r>
          </w:p>
        </w:tc>
        <w:tc>
          <w:tcPr>
            <w:tcW w:w="1275"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33</w:t>
            </w:r>
          </w:p>
        </w:tc>
        <w:tc>
          <w:tcPr>
            <w:tcW w:w="709" w:type="dxa"/>
            <w:tcBorders>
              <w:top w:val="nil"/>
              <w:left w:val="nil"/>
              <w:bottom w:val="single" w:sz="4" w:space="0" w:color="auto"/>
              <w:right w:val="single" w:sz="4" w:space="0" w:color="auto"/>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2,05</w:t>
            </w:r>
          </w:p>
        </w:tc>
        <w:tc>
          <w:tcPr>
            <w:tcW w:w="1149" w:type="dxa"/>
            <w:tcBorders>
              <w:top w:val="nil"/>
              <w:left w:val="nil"/>
              <w:bottom w:val="single" w:sz="4" w:space="0" w:color="auto"/>
              <w:right w:val="nil"/>
            </w:tcBorders>
            <w:shd w:val="clear" w:color="auto" w:fill="auto"/>
            <w:noWrap/>
            <w:vAlign w:val="center"/>
            <w:hideMark/>
          </w:tcPr>
          <w:p w:rsidR="00772BB6" w:rsidRPr="000A5EA0" w:rsidRDefault="00772BB6" w:rsidP="00772BB6">
            <w:pPr>
              <w:jc w:val="center"/>
              <w:rPr>
                <w:b/>
                <w:bCs/>
                <w:sz w:val="20"/>
                <w:szCs w:val="20"/>
                <w:lang w:val="uk-UA"/>
              </w:rPr>
            </w:pPr>
            <w:r w:rsidRPr="000A5EA0">
              <w:rPr>
                <w:b/>
                <w:bCs/>
                <w:sz w:val="20"/>
                <w:szCs w:val="20"/>
                <w:lang w:val="uk-UA"/>
              </w:rPr>
              <w:t>300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72BB6" w:rsidRPr="000A5EA0" w:rsidRDefault="00772BB6" w:rsidP="004077A4">
            <w:pPr>
              <w:jc w:val="center"/>
              <w:rPr>
                <w:b/>
                <w:bCs/>
                <w:sz w:val="20"/>
                <w:szCs w:val="20"/>
                <w:lang w:val="uk-UA"/>
              </w:rPr>
            </w:pPr>
            <w:r w:rsidRPr="000A5EA0">
              <w:rPr>
                <w:b/>
                <w:bCs/>
                <w:sz w:val="20"/>
                <w:szCs w:val="20"/>
                <w:lang w:val="uk-UA"/>
              </w:rPr>
              <w:t>18,6</w:t>
            </w:r>
          </w:p>
        </w:tc>
      </w:tr>
    </w:tbl>
    <w:p w:rsidR="00CC4E75" w:rsidRDefault="00CC4E75" w:rsidP="00BC6024">
      <w:pPr>
        <w:shd w:val="clear" w:color="auto" w:fill="FFFFFF"/>
        <w:spacing w:line="360" w:lineRule="auto"/>
        <w:ind w:firstLine="709"/>
        <w:jc w:val="both"/>
        <w:rPr>
          <w:sz w:val="28"/>
          <w:szCs w:val="28"/>
          <w:lang w:val="uk-UA"/>
        </w:rPr>
      </w:pPr>
    </w:p>
    <w:p w:rsidR="00AA63BF" w:rsidRPr="000A5EA0" w:rsidRDefault="00AA63BF" w:rsidP="00BC6024">
      <w:pPr>
        <w:shd w:val="clear" w:color="auto" w:fill="FFFFFF"/>
        <w:spacing w:line="360" w:lineRule="auto"/>
        <w:ind w:firstLine="709"/>
        <w:jc w:val="both"/>
        <w:rPr>
          <w:sz w:val="28"/>
          <w:szCs w:val="28"/>
          <w:lang w:val="uk-UA"/>
        </w:rPr>
      </w:pPr>
      <w:r w:rsidRPr="000A5EA0">
        <w:rPr>
          <w:sz w:val="28"/>
          <w:szCs w:val="28"/>
          <w:lang w:val="uk-UA"/>
        </w:rPr>
        <w:t xml:space="preserve">Слід зазначити, що серед тих </w:t>
      </w:r>
      <w:r w:rsidR="00D615D8" w:rsidRPr="000A5EA0">
        <w:rPr>
          <w:sz w:val="28"/>
          <w:szCs w:val="28"/>
          <w:lang w:val="uk-UA"/>
        </w:rPr>
        <w:t>внутрішньо переміщених осіб</w:t>
      </w:r>
      <w:r w:rsidRPr="000A5EA0">
        <w:rPr>
          <w:sz w:val="28"/>
          <w:szCs w:val="28"/>
          <w:lang w:val="uk-UA"/>
        </w:rPr>
        <w:t xml:space="preserve">, які звернулися до обласної служби зайнятості </w:t>
      </w:r>
      <w:r w:rsidR="00FC52C7" w:rsidRPr="000A5EA0">
        <w:rPr>
          <w:sz w:val="28"/>
          <w:szCs w:val="28"/>
          <w:lang w:val="uk-UA"/>
        </w:rPr>
        <w:t xml:space="preserve">протягом січня-квітня </w:t>
      </w:r>
      <w:r w:rsidR="00D615D8" w:rsidRPr="000A5EA0">
        <w:rPr>
          <w:sz w:val="28"/>
          <w:szCs w:val="28"/>
          <w:lang w:val="uk-UA"/>
        </w:rPr>
        <w:t>2024</w:t>
      </w:r>
      <w:r w:rsidRPr="000A5EA0">
        <w:rPr>
          <w:sz w:val="28"/>
          <w:szCs w:val="28"/>
          <w:lang w:val="uk-UA"/>
        </w:rPr>
        <w:t xml:space="preserve"> ро</w:t>
      </w:r>
      <w:r w:rsidR="00FC52C7" w:rsidRPr="000A5EA0">
        <w:rPr>
          <w:sz w:val="28"/>
          <w:szCs w:val="28"/>
          <w:lang w:val="uk-UA"/>
        </w:rPr>
        <w:t>ку</w:t>
      </w:r>
      <w:r w:rsidRPr="000A5EA0">
        <w:rPr>
          <w:sz w:val="28"/>
          <w:szCs w:val="28"/>
          <w:lang w:val="uk-UA"/>
        </w:rPr>
        <w:t xml:space="preserve">, 783 особи (54%) – були звільнені до 2022 року, з них майже кожен четвертий (387 осіб), не працювали більше 10 років або ж трудовий досвід відсутній. </w:t>
      </w:r>
    </w:p>
    <w:p w:rsidR="00AA63BF" w:rsidRPr="000A5EA0" w:rsidRDefault="00AA63BF" w:rsidP="00BC6024">
      <w:pPr>
        <w:shd w:val="clear" w:color="auto" w:fill="FFFFFF"/>
        <w:spacing w:line="360" w:lineRule="auto"/>
        <w:ind w:firstLine="709"/>
        <w:jc w:val="both"/>
        <w:rPr>
          <w:sz w:val="28"/>
          <w:szCs w:val="28"/>
        </w:rPr>
      </w:pPr>
      <w:r w:rsidRPr="000A5EA0">
        <w:rPr>
          <w:sz w:val="28"/>
          <w:szCs w:val="28"/>
          <w:lang w:val="uk-UA"/>
        </w:rPr>
        <w:t xml:space="preserve">Загалом серед </w:t>
      </w:r>
      <w:r w:rsidR="00A80145" w:rsidRPr="000A5EA0">
        <w:rPr>
          <w:sz w:val="28"/>
          <w:szCs w:val="28"/>
          <w:lang w:val="uk-UA"/>
        </w:rPr>
        <w:t>внутрішньо переміщених осіб, які звернулися</w:t>
      </w:r>
      <w:r w:rsidRPr="000A5EA0">
        <w:rPr>
          <w:sz w:val="28"/>
          <w:szCs w:val="28"/>
          <w:lang w:val="uk-UA"/>
        </w:rPr>
        <w:t xml:space="preserve"> до служби зайнятості в 2023-2024 роках, 44,4% - звільнені до 2022 року, а кожен 4 не працював більше 10 років або ж трудовий досвід відсутній.</w:t>
      </w:r>
    </w:p>
    <w:p w:rsidR="000F5F4A" w:rsidRPr="000A5EA0" w:rsidRDefault="000F5F4A" w:rsidP="00BC6024">
      <w:pPr>
        <w:shd w:val="clear" w:color="auto" w:fill="FFFFFF"/>
        <w:spacing w:line="360" w:lineRule="auto"/>
        <w:ind w:firstLine="709"/>
        <w:jc w:val="both"/>
        <w:rPr>
          <w:sz w:val="28"/>
          <w:szCs w:val="28"/>
          <w:lang w:val="uk-UA"/>
        </w:rPr>
      </w:pPr>
      <w:r w:rsidRPr="000A5EA0">
        <w:rPr>
          <w:sz w:val="28"/>
          <w:szCs w:val="28"/>
          <w:lang w:val="uk-UA"/>
        </w:rPr>
        <w:t>Відтак важливим є питання кількості внутрішньо переміщених осіб, які працювали до переміщення, працездатних та спроможних увійти до ринку праці</w:t>
      </w:r>
      <w:r w:rsidR="00C70BF4" w:rsidRPr="000A5EA0">
        <w:rPr>
          <w:sz w:val="28"/>
          <w:szCs w:val="28"/>
        </w:rPr>
        <w:t xml:space="preserve"> </w:t>
      </w:r>
      <w:r w:rsidR="00C70BF4" w:rsidRPr="000A5EA0">
        <w:rPr>
          <w:sz w:val="28"/>
          <w:szCs w:val="28"/>
          <w:lang w:val="uk-UA"/>
        </w:rPr>
        <w:t>після закінчення навчання, припинення декретної відпустки.</w:t>
      </w:r>
    </w:p>
    <w:p w:rsidR="00C22FA6" w:rsidRPr="000A5EA0" w:rsidRDefault="00E02A83" w:rsidP="00BC6024">
      <w:pPr>
        <w:tabs>
          <w:tab w:val="left" w:pos="851"/>
        </w:tabs>
        <w:spacing w:line="360" w:lineRule="auto"/>
        <w:ind w:firstLine="709"/>
        <w:jc w:val="both"/>
        <w:textAlignment w:val="baseline"/>
        <w:rPr>
          <w:sz w:val="28"/>
          <w:szCs w:val="28"/>
          <w:lang w:val="uk-UA"/>
        </w:rPr>
      </w:pPr>
      <w:r w:rsidRPr="000A5EA0">
        <w:rPr>
          <w:sz w:val="28"/>
          <w:szCs w:val="28"/>
          <w:lang w:val="uk-UA"/>
        </w:rPr>
        <w:t xml:space="preserve">Отже, підсумовуючи отримані результати опитувань </w:t>
      </w:r>
      <w:r w:rsidR="00250C7D" w:rsidRPr="000A5EA0">
        <w:rPr>
          <w:sz w:val="28"/>
          <w:szCs w:val="28"/>
          <w:lang w:val="uk-UA"/>
        </w:rPr>
        <w:t xml:space="preserve">безробітних </w:t>
      </w:r>
      <w:r w:rsidRPr="000A5EA0">
        <w:rPr>
          <w:sz w:val="28"/>
          <w:szCs w:val="28"/>
          <w:lang w:val="uk-UA"/>
        </w:rPr>
        <w:t xml:space="preserve">внутрішньо переміщених осіб </w:t>
      </w:r>
      <w:r w:rsidR="00250C7D" w:rsidRPr="000A5EA0">
        <w:rPr>
          <w:sz w:val="28"/>
          <w:szCs w:val="28"/>
          <w:lang w:val="uk-UA"/>
        </w:rPr>
        <w:t>можна зробити висновок, що</w:t>
      </w:r>
      <w:r w:rsidR="00C22FA6" w:rsidRPr="000A5EA0">
        <w:rPr>
          <w:sz w:val="28"/>
          <w:szCs w:val="28"/>
          <w:lang w:val="uk-UA"/>
        </w:rPr>
        <w:t>:</w:t>
      </w:r>
    </w:p>
    <w:p w:rsidR="00554E03" w:rsidRPr="000A5EA0" w:rsidRDefault="00C22FA6" w:rsidP="00BC6024">
      <w:pPr>
        <w:tabs>
          <w:tab w:val="left" w:pos="851"/>
        </w:tabs>
        <w:spacing w:line="360" w:lineRule="auto"/>
        <w:ind w:firstLine="709"/>
        <w:jc w:val="both"/>
        <w:textAlignment w:val="baseline"/>
        <w:rPr>
          <w:sz w:val="28"/>
          <w:szCs w:val="28"/>
          <w:lang w:val="uk-UA"/>
        </w:rPr>
      </w:pPr>
      <w:r w:rsidRPr="000A5EA0">
        <w:rPr>
          <w:sz w:val="28"/>
          <w:szCs w:val="28"/>
          <w:lang w:val="uk-UA"/>
        </w:rPr>
        <w:t>-</w:t>
      </w:r>
      <w:r w:rsidR="00250C7D" w:rsidRPr="000A5EA0">
        <w:rPr>
          <w:sz w:val="28"/>
          <w:szCs w:val="28"/>
          <w:lang w:val="uk-UA"/>
        </w:rPr>
        <w:t xml:space="preserve"> </w:t>
      </w:r>
      <w:r w:rsidR="00FE7A34" w:rsidRPr="000A5EA0">
        <w:rPr>
          <w:sz w:val="28"/>
          <w:szCs w:val="28"/>
          <w:lang w:val="uk-UA"/>
        </w:rPr>
        <w:t xml:space="preserve">при першому зверненні до обласної служби зайнятості </w:t>
      </w:r>
      <w:r w:rsidR="00250C7D" w:rsidRPr="000A5EA0">
        <w:rPr>
          <w:sz w:val="28"/>
          <w:szCs w:val="28"/>
          <w:lang w:val="uk-UA"/>
        </w:rPr>
        <w:t xml:space="preserve">переважна </w:t>
      </w:r>
      <w:r w:rsidR="008F1A17" w:rsidRPr="000A5EA0">
        <w:rPr>
          <w:sz w:val="28"/>
          <w:szCs w:val="28"/>
          <w:lang w:val="uk-UA"/>
        </w:rPr>
        <w:t>чисельність</w:t>
      </w:r>
      <w:r w:rsidR="00250C7D" w:rsidRPr="000A5EA0">
        <w:rPr>
          <w:sz w:val="28"/>
          <w:szCs w:val="28"/>
          <w:lang w:val="uk-UA"/>
        </w:rPr>
        <w:t xml:space="preserve"> внутрішньо переміщених осіб не </w:t>
      </w:r>
      <w:r w:rsidR="00554E03" w:rsidRPr="000A5EA0">
        <w:rPr>
          <w:sz w:val="28"/>
          <w:szCs w:val="28"/>
          <w:lang w:val="uk-UA"/>
        </w:rPr>
        <w:t>вмотивовані до</w:t>
      </w:r>
      <w:r w:rsidR="00250C7D" w:rsidRPr="000A5EA0">
        <w:rPr>
          <w:sz w:val="28"/>
          <w:szCs w:val="28"/>
          <w:lang w:val="uk-UA"/>
        </w:rPr>
        <w:t xml:space="preserve"> пошук</w:t>
      </w:r>
      <w:r w:rsidR="00554E03" w:rsidRPr="000A5EA0">
        <w:rPr>
          <w:sz w:val="28"/>
          <w:szCs w:val="28"/>
          <w:lang w:val="uk-UA"/>
        </w:rPr>
        <w:t>у</w:t>
      </w:r>
      <w:r w:rsidR="00250C7D" w:rsidRPr="000A5EA0">
        <w:rPr>
          <w:sz w:val="28"/>
          <w:szCs w:val="28"/>
          <w:lang w:val="uk-UA"/>
        </w:rPr>
        <w:t xml:space="preserve"> варіантів постійної зайнятості</w:t>
      </w:r>
      <w:r w:rsidR="008F1A17" w:rsidRPr="000A5EA0">
        <w:rPr>
          <w:sz w:val="28"/>
          <w:szCs w:val="28"/>
          <w:lang w:val="uk-UA"/>
        </w:rPr>
        <w:t>,</w:t>
      </w:r>
      <w:r w:rsidR="00250C7D" w:rsidRPr="000A5EA0">
        <w:rPr>
          <w:sz w:val="28"/>
          <w:szCs w:val="28"/>
          <w:lang w:val="uk-UA"/>
        </w:rPr>
        <w:t xml:space="preserve"> і на це є як об’єктивні, так і суб’</w:t>
      </w:r>
      <w:r w:rsidR="008F1A17" w:rsidRPr="000A5EA0">
        <w:rPr>
          <w:sz w:val="28"/>
          <w:szCs w:val="28"/>
          <w:lang w:val="uk-UA"/>
        </w:rPr>
        <w:t>єктивні причини</w:t>
      </w:r>
      <w:r w:rsidR="00554E03" w:rsidRPr="000A5EA0">
        <w:rPr>
          <w:sz w:val="28"/>
          <w:szCs w:val="28"/>
          <w:lang w:val="uk-UA"/>
        </w:rPr>
        <w:t>;</w:t>
      </w:r>
    </w:p>
    <w:p w:rsidR="00E02A83" w:rsidRPr="000A5EA0" w:rsidRDefault="00554E03" w:rsidP="00BC6024">
      <w:pPr>
        <w:tabs>
          <w:tab w:val="left" w:pos="851"/>
        </w:tabs>
        <w:spacing w:line="360" w:lineRule="auto"/>
        <w:ind w:firstLine="709"/>
        <w:jc w:val="both"/>
        <w:textAlignment w:val="baseline"/>
        <w:rPr>
          <w:sz w:val="28"/>
          <w:szCs w:val="28"/>
          <w:lang w:val="uk-UA"/>
        </w:rPr>
      </w:pPr>
      <w:r w:rsidRPr="000A5EA0">
        <w:rPr>
          <w:sz w:val="28"/>
          <w:szCs w:val="28"/>
          <w:lang w:val="uk-UA"/>
        </w:rPr>
        <w:lastRenderedPageBreak/>
        <w:t xml:space="preserve">- більшість </w:t>
      </w:r>
      <w:r w:rsidR="008F1A17" w:rsidRPr="000A5EA0">
        <w:rPr>
          <w:sz w:val="28"/>
          <w:szCs w:val="28"/>
          <w:lang w:val="uk-UA"/>
        </w:rPr>
        <w:t>мають перешкоджаючі фактори, вирішення яких належить до компетенції місцевих громад у тісній взаємодії з органами державної влади та міжнародними організаціями</w:t>
      </w:r>
      <w:r w:rsidR="00C22FA6" w:rsidRPr="000A5EA0">
        <w:rPr>
          <w:sz w:val="28"/>
          <w:szCs w:val="28"/>
          <w:lang w:val="uk-UA"/>
        </w:rPr>
        <w:t>;</w:t>
      </w:r>
    </w:p>
    <w:p w:rsidR="00FE7A34" w:rsidRPr="000A5EA0" w:rsidRDefault="00C22FA6" w:rsidP="00BC6024">
      <w:pPr>
        <w:pStyle w:val="23"/>
        <w:shd w:val="clear" w:color="auto" w:fill="auto"/>
        <w:spacing w:before="0" w:after="0" w:line="360" w:lineRule="auto"/>
        <w:ind w:right="23" w:firstLine="709"/>
        <w:rPr>
          <w:sz w:val="28"/>
          <w:szCs w:val="28"/>
          <w:lang w:val="uk-UA" w:eastAsia="ru-RU"/>
        </w:rPr>
      </w:pPr>
      <w:r w:rsidRPr="000A5EA0">
        <w:rPr>
          <w:sz w:val="28"/>
          <w:szCs w:val="28"/>
          <w:lang w:val="uk-UA"/>
        </w:rPr>
        <w:t xml:space="preserve">- </w:t>
      </w:r>
      <w:r w:rsidR="00FE7A34" w:rsidRPr="000A5EA0">
        <w:rPr>
          <w:rStyle w:val="2TimesNewRoman10pt"/>
          <w:rFonts w:eastAsia="Calibri"/>
          <w:color w:val="auto"/>
          <w:sz w:val="28"/>
          <w:szCs w:val="28"/>
        </w:rPr>
        <w:t xml:space="preserve">серед всіх програм сприяння зайнятості найбільшу зацікавленість внутрішньо переміщені особи проявляють до </w:t>
      </w:r>
      <w:r w:rsidR="00FE7A34" w:rsidRPr="000A5EA0">
        <w:rPr>
          <w:sz w:val="28"/>
          <w:szCs w:val="28"/>
          <w:lang w:val="uk-UA" w:eastAsia="ru-RU"/>
        </w:rPr>
        <w:t xml:space="preserve">тимчасових робіт, що може бути додатковим підтвердженням того, що </w:t>
      </w:r>
      <w:r w:rsidR="00007C63" w:rsidRPr="000A5EA0">
        <w:rPr>
          <w:sz w:val="28"/>
          <w:szCs w:val="28"/>
          <w:lang w:val="uk-UA" w:eastAsia="ru-RU"/>
        </w:rPr>
        <w:t xml:space="preserve">значна частка </w:t>
      </w:r>
      <w:r w:rsidR="00FE7A34" w:rsidRPr="000A5EA0">
        <w:rPr>
          <w:sz w:val="28"/>
          <w:szCs w:val="28"/>
          <w:lang w:val="uk-UA" w:eastAsia="ru-RU"/>
        </w:rPr>
        <w:t>так</w:t>
      </w:r>
      <w:r w:rsidR="00007C63" w:rsidRPr="000A5EA0">
        <w:rPr>
          <w:sz w:val="28"/>
          <w:szCs w:val="28"/>
          <w:lang w:val="uk-UA" w:eastAsia="ru-RU"/>
        </w:rPr>
        <w:t>их</w:t>
      </w:r>
      <w:r w:rsidR="00FE7A34" w:rsidRPr="000A5EA0">
        <w:rPr>
          <w:sz w:val="28"/>
          <w:szCs w:val="28"/>
          <w:lang w:val="uk-UA" w:eastAsia="ru-RU"/>
        </w:rPr>
        <w:t xml:space="preserve"> ос</w:t>
      </w:r>
      <w:r w:rsidR="00007C63" w:rsidRPr="000A5EA0">
        <w:rPr>
          <w:sz w:val="28"/>
          <w:szCs w:val="28"/>
          <w:lang w:val="uk-UA" w:eastAsia="ru-RU"/>
        </w:rPr>
        <w:t xml:space="preserve">іб </w:t>
      </w:r>
      <w:r w:rsidR="00FE7A34" w:rsidRPr="000A5EA0">
        <w:rPr>
          <w:sz w:val="28"/>
          <w:szCs w:val="28"/>
          <w:lang w:val="uk-UA" w:eastAsia="ru-RU"/>
        </w:rPr>
        <w:t>ще остаточно не визначилися з тривалістю перебування в приймаючій громаді;</w:t>
      </w:r>
    </w:p>
    <w:p w:rsidR="008428DC" w:rsidRPr="000A5EA0" w:rsidRDefault="00FE7A34" w:rsidP="00BC6024">
      <w:pPr>
        <w:pStyle w:val="23"/>
        <w:shd w:val="clear" w:color="auto" w:fill="auto"/>
        <w:spacing w:before="0" w:after="0" w:line="360" w:lineRule="auto"/>
        <w:ind w:right="23" w:firstLine="709"/>
        <w:rPr>
          <w:sz w:val="28"/>
          <w:szCs w:val="28"/>
          <w:lang w:val="uk-UA"/>
        </w:rPr>
      </w:pPr>
      <w:r w:rsidRPr="000A5EA0">
        <w:rPr>
          <w:sz w:val="28"/>
          <w:szCs w:val="28"/>
          <w:lang w:val="uk-UA"/>
        </w:rPr>
        <w:t>- н</w:t>
      </w:r>
      <w:r w:rsidR="008428DC" w:rsidRPr="000A5EA0">
        <w:rPr>
          <w:sz w:val="28"/>
          <w:szCs w:val="28"/>
          <w:lang w:val="uk-UA"/>
        </w:rPr>
        <w:t xml:space="preserve">аявність житла та дитячих садочків спонукали б опитаних внутрішньо переміщених осіб до </w:t>
      </w:r>
      <w:r w:rsidR="00012166" w:rsidRPr="000A5EA0">
        <w:rPr>
          <w:sz w:val="28"/>
          <w:szCs w:val="28"/>
          <w:lang w:val="uk-UA"/>
        </w:rPr>
        <w:t>працевлаштування</w:t>
      </w:r>
      <w:r w:rsidR="008428DC" w:rsidRPr="000A5EA0">
        <w:rPr>
          <w:sz w:val="28"/>
          <w:szCs w:val="28"/>
          <w:lang w:val="uk-UA"/>
        </w:rPr>
        <w:t xml:space="preserve">. </w:t>
      </w:r>
    </w:p>
    <w:p w:rsidR="00E02A83" w:rsidRPr="000A5EA0" w:rsidRDefault="008F1A17" w:rsidP="00BC6024">
      <w:pPr>
        <w:pStyle w:val="23"/>
        <w:shd w:val="clear" w:color="auto" w:fill="auto"/>
        <w:spacing w:before="0" w:after="0" w:line="360" w:lineRule="auto"/>
        <w:ind w:right="23" w:firstLine="709"/>
        <w:rPr>
          <w:sz w:val="28"/>
          <w:szCs w:val="28"/>
          <w:lang w:val="uk-UA"/>
        </w:rPr>
      </w:pPr>
      <w:r w:rsidRPr="000A5EA0">
        <w:rPr>
          <w:sz w:val="28"/>
          <w:szCs w:val="28"/>
          <w:lang w:val="uk-UA"/>
        </w:rPr>
        <w:t>Водночас,</w:t>
      </w:r>
      <w:r w:rsidR="00E02A83" w:rsidRPr="000A5EA0">
        <w:rPr>
          <w:sz w:val="28"/>
          <w:szCs w:val="28"/>
          <w:lang w:val="uk-UA"/>
        </w:rPr>
        <w:t xml:space="preserve"> для встановлення причин не працевлаштування та низької вмотивованості внутрішньо переміщених осіб до зайнятості і професійного навчання необхідно провести аналіз їх зайнятості до 2022 року, з’ясувати чи пов’язана їх незайнятість (втрата роботи) з початком війни в Україні, які чинники впливали та перешкоджал</w:t>
      </w:r>
      <w:r w:rsidR="0091621D" w:rsidRPr="000A5EA0">
        <w:rPr>
          <w:sz w:val="28"/>
          <w:szCs w:val="28"/>
          <w:lang w:val="uk-UA"/>
        </w:rPr>
        <w:t>и</w:t>
      </w:r>
      <w:r w:rsidR="00E02A83" w:rsidRPr="000A5EA0">
        <w:rPr>
          <w:sz w:val="28"/>
          <w:szCs w:val="28"/>
          <w:lang w:val="uk-UA"/>
        </w:rPr>
        <w:t xml:space="preserve"> їх працевлаштуванню до війни, який соціальний статус та рівень життя вони мали, за рахунок чого жили тощо.</w:t>
      </w:r>
      <w:r w:rsidR="008428DC" w:rsidRPr="000A5EA0">
        <w:rPr>
          <w:sz w:val="28"/>
          <w:szCs w:val="28"/>
          <w:lang w:val="uk-UA"/>
        </w:rPr>
        <w:t xml:space="preserve"> </w:t>
      </w: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CC4E75" w:rsidRDefault="00CC4E75" w:rsidP="00356180">
      <w:pPr>
        <w:spacing w:line="360" w:lineRule="auto"/>
        <w:jc w:val="center"/>
        <w:rPr>
          <w:b/>
          <w:sz w:val="28"/>
          <w:szCs w:val="28"/>
          <w:lang w:val="uk-UA"/>
        </w:rPr>
      </w:pPr>
    </w:p>
    <w:p w:rsidR="00697DBA" w:rsidRPr="000A5EA0" w:rsidRDefault="00697DBA" w:rsidP="00356180">
      <w:pPr>
        <w:spacing w:line="360" w:lineRule="auto"/>
        <w:jc w:val="center"/>
        <w:rPr>
          <w:b/>
          <w:sz w:val="28"/>
          <w:szCs w:val="28"/>
          <w:lang w:val="uk-UA"/>
        </w:rPr>
      </w:pPr>
      <w:r w:rsidRPr="000A5EA0">
        <w:rPr>
          <w:b/>
          <w:sz w:val="28"/>
          <w:szCs w:val="28"/>
          <w:lang w:val="uk-UA"/>
        </w:rPr>
        <w:lastRenderedPageBreak/>
        <w:t>ВИСНОВКИ</w:t>
      </w:r>
    </w:p>
    <w:p w:rsidR="009A3D48" w:rsidRPr="000A5EA0" w:rsidRDefault="00C3481D" w:rsidP="00BC6024">
      <w:pPr>
        <w:shd w:val="clear" w:color="auto" w:fill="FFFFFF"/>
        <w:spacing w:line="360" w:lineRule="auto"/>
        <w:ind w:firstLine="709"/>
        <w:jc w:val="both"/>
        <w:rPr>
          <w:sz w:val="28"/>
          <w:szCs w:val="28"/>
          <w:shd w:val="clear" w:color="auto" w:fill="FFFFFF"/>
          <w:lang w:val="uk-UA"/>
        </w:rPr>
      </w:pPr>
      <w:r w:rsidRPr="000A5EA0">
        <w:rPr>
          <w:sz w:val="28"/>
          <w:szCs w:val="28"/>
          <w:lang w:val="uk-UA"/>
        </w:rPr>
        <w:t xml:space="preserve">Питання інтеграції внутрішньо переміщених осіб залишається актуальним на даний час. </w:t>
      </w:r>
      <w:r w:rsidRPr="000A5EA0">
        <w:rPr>
          <w:sz w:val="28"/>
          <w:szCs w:val="28"/>
          <w:shd w:val="clear" w:color="auto" w:fill="FFFFFF"/>
          <w:lang w:val="uk-UA"/>
        </w:rPr>
        <w:t>Важливо зазначити, що інтеграція внутрішньо переміщених осіб - це не лише питання надання їм допомоги. Це також питання про те, щоб створити умови, в яких вони зможуть повноцінно брати участь у житті своїх нових громад.</w:t>
      </w:r>
    </w:p>
    <w:p w:rsidR="00C3481D" w:rsidRPr="000A5EA0" w:rsidRDefault="00C3481D" w:rsidP="00BC6024">
      <w:pPr>
        <w:shd w:val="clear" w:color="auto" w:fill="FFFFFF"/>
        <w:spacing w:line="360" w:lineRule="auto"/>
        <w:ind w:firstLine="709"/>
        <w:jc w:val="both"/>
        <w:rPr>
          <w:sz w:val="28"/>
          <w:szCs w:val="28"/>
          <w:shd w:val="clear" w:color="auto" w:fill="FFFFFF"/>
          <w:lang w:val="uk-UA"/>
        </w:rPr>
      </w:pPr>
      <w:r w:rsidRPr="000A5EA0">
        <w:rPr>
          <w:sz w:val="28"/>
          <w:szCs w:val="28"/>
          <w:shd w:val="clear" w:color="auto" w:fill="FFFFFF"/>
          <w:lang w:val="uk-UA"/>
        </w:rPr>
        <w:t xml:space="preserve">Існує багато аспектів інтеграції </w:t>
      </w:r>
      <w:r w:rsidR="009A3D48" w:rsidRPr="000A5EA0">
        <w:rPr>
          <w:sz w:val="28"/>
          <w:szCs w:val="28"/>
          <w:shd w:val="clear" w:color="auto" w:fill="FFFFFF"/>
          <w:lang w:val="uk-UA"/>
        </w:rPr>
        <w:t>внутрішньо переміщених осіб</w:t>
      </w:r>
      <w:r w:rsidRPr="000A5EA0">
        <w:rPr>
          <w:sz w:val="28"/>
          <w:szCs w:val="28"/>
          <w:shd w:val="clear" w:color="auto" w:fill="FFFFFF"/>
          <w:lang w:val="uk-UA"/>
        </w:rPr>
        <w:t xml:space="preserve">, які потребують вирішення, </w:t>
      </w:r>
      <w:r w:rsidR="009A3D48" w:rsidRPr="000A5EA0">
        <w:rPr>
          <w:sz w:val="28"/>
          <w:szCs w:val="28"/>
          <w:shd w:val="clear" w:color="auto" w:fill="FFFFFF"/>
          <w:lang w:val="uk-UA"/>
        </w:rPr>
        <w:t>це доступ до безпечного і доступного житла, освіти, медичного обслуговування, соціальна підтримка ну і звичайно працевлаштування, адже наявність роботи сприяє економічній самостійності та забезпеченні власних потреб та потреб сім’ї.</w:t>
      </w:r>
    </w:p>
    <w:p w:rsidR="00FB76AF" w:rsidRPr="000A5EA0" w:rsidRDefault="00FB76AF" w:rsidP="00BC6024">
      <w:pPr>
        <w:shd w:val="clear" w:color="auto" w:fill="FFFFFF"/>
        <w:spacing w:line="360" w:lineRule="auto"/>
        <w:ind w:firstLine="709"/>
        <w:jc w:val="both"/>
        <w:rPr>
          <w:sz w:val="28"/>
          <w:szCs w:val="28"/>
          <w:shd w:val="clear" w:color="auto" w:fill="FFFFFF"/>
          <w:lang w:val="uk-UA"/>
        </w:rPr>
      </w:pPr>
      <w:r w:rsidRPr="000A5EA0">
        <w:rPr>
          <w:sz w:val="28"/>
          <w:szCs w:val="28"/>
          <w:shd w:val="clear" w:color="auto" w:fill="FFFFFF"/>
          <w:lang w:val="uk-UA"/>
        </w:rPr>
        <w:t xml:space="preserve">Однак, для надання адресних та ефективних послуг необхідно мати якісні </w:t>
      </w:r>
      <w:r w:rsidR="003A7A47" w:rsidRPr="000A5EA0">
        <w:rPr>
          <w:sz w:val="28"/>
          <w:szCs w:val="28"/>
          <w:shd w:val="clear" w:color="auto" w:fill="FFFFFF"/>
          <w:lang w:val="uk-UA"/>
        </w:rPr>
        <w:t>механізми збору та обліку даних переміщених осіб, їх потреб,  можливостей, проблем та особливостей, які будуть оперативно оновлюватися</w:t>
      </w:r>
      <w:r w:rsidR="00157938" w:rsidRPr="000A5EA0">
        <w:rPr>
          <w:sz w:val="28"/>
          <w:szCs w:val="28"/>
          <w:shd w:val="clear" w:color="auto" w:fill="FFFFFF"/>
          <w:lang w:val="uk-UA"/>
        </w:rPr>
        <w:t xml:space="preserve"> і акумулюватися в Єдиній базі.</w:t>
      </w:r>
      <w:r w:rsidR="003A7A47" w:rsidRPr="000A5EA0">
        <w:rPr>
          <w:sz w:val="28"/>
          <w:szCs w:val="28"/>
          <w:shd w:val="clear" w:color="auto" w:fill="FFFFFF"/>
          <w:lang w:val="uk-UA"/>
        </w:rPr>
        <w:t xml:space="preserve"> </w:t>
      </w:r>
    </w:p>
    <w:p w:rsidR="00E51E58" w:rsidRPr="000A5EA0" w:rsidRDefault="00E51E58" w:rsidP="00BC6024">
      <w:pPr>
        <w:shd w:val="clear" w:color="auto" w:fill="FFFFFF"/>
        <w:spacing w:line="360" w:lineRule="auto"/>
        <w:ind w:firstLine="709"/>
        <w:jc w:val="both"/>
        <w:rPr>
          <w:sz w:val="28"/>
          <w:szCs w:val="28"/>
          <w:shd w:val="clear" w:color="auto" w:fill="FFFFFF"/>
          <w:lang w:val="uk-UA"/>
        </w:rPr>
      </w:pPr>
      <w:r w:rsidRPr="000A5EA0">
        <w:rPr>
          <w:sz w:val="28"/>
          <w:szCs w:val="28"/>
          <w:shd w:val="clear" w:color="auto" w:fill="FFFFFF"/>
          <w:lang w:val="uk-UA"/>
        </w:rPr>
        <w:t>Проте, більшість громад не</w:t>
      </w:r>
      <w:r w:rsidRPr="000A5EA0">
        <w:rPr>
          <w:sz w:val="28"/>
          <w:szCs w:val="28"/>
          <w:lang w:val="uk-UA"/>
        </w:rPr>
        <w:t xml:space="preserve">  </w:t>
      </w:r>
      <w:r w:rsidR="00177C33" w:rsidRPr="000A5EA0">
        <w:rPr>
          <w:sz w:val="28"/>
          <w:szCs w:val="28"/>
          <w:shd w:val="clear" w:color="auto" w:fill="FFFFFF"/>
          <w:lang w:val="uk-UA"/>
        </w:rPr>
        <w:t>володіють інформацією щодо профілю переселенців, зокрема</w:t>
      </w:r>
      <w:r w:rsidR="00FB04A1" w:rsidRPr="000A5EA0">
        <w:rPr>
          <w:sz w:val="28"/>
          <w:szCs w:val="28"/>
          <w:shd w:val="clear" w:color="auto" w:fill="FFFFFF"/>
          <w:lang w:val="uk-UA"/>
        </w:rPr>
        <w:t>,</w:t>
      </w:r>
      <w:r w:rsidR="00177C33" w:rsidRPr="000A5EA0">
        <w:rPr>
          <w:sz w:val="28"/>
          <w:szCs w:val="28"/>
          <w:shd w:val="clear" w:color="auto" w:fill="FFFFFF"/>
          <w:lang w:val="uk-UA"/>
        </w:rPr>
        <w:t xml:space="preserve"> які не мають статусу ВПО, </w:t>
      </w:r>
      <w:r w:rsidRPr="000A5EA0">
        <w:rPr>
          <w:sz w:val="28"/>
          <w:szCs w:val="28"/>
          <w:shd w:val="clear" w:color="auto" w:fill="FFFFFF"/>
          <w:lang w:val="uk-UA"/>
        </w:rPr>
        <w:t xml:space="preserve">не </w:t>
      </w:r>
      <w:r w:rsidR="00177C33" w:rsidRPr="000A5EA0">
        <w:rPr>
          <w:sz w:val="28"/>
          <w:szCs w:val="28"/>
          <w:shd w:val="clear" w:color="auto" w:fill="FFFFFF"/>
          <w:lang w:val="uk-UA"/>
        </w:rPr>
        <w:t>вивчають їх</w:t>
      </w:r>
      <w:r w:rsidRPr="000A5EA0">
        <w:rPr>
          <w:sz w:val="28"/>
          <w:szCs w:val="28"/>
          <w:shd w:val="clear" w:color="auto" w:fill="FFFFFF"/>
          <w:lang w:val="uk-UA"/>
        </w:rPr>
        <w:t xml:space="preserve"> потр</w:t>
      </w:r>
      <w:r w:rsidR="00177C33" w:rsidRPr="000A5EA0">
        <w:rPr>
          <w:sz w:val="28"/>
          <w:szCs w:val="28"/>
          <w:shd w:val="clear" w:color="auto" w:fill="FFFFFF"/>
          <w:lang w:val="uk-UA"/>
        </w:rPr>
        <w:t>е</w:t>
      </w:r>
      <w:r w:rsidRPr="000A5EA0">
        <w:rPr>
          <w:sz w:val="28"/>
          <w:szCs w:val="28"/>
          <w:shd w:val="clear" w:color="auto" w:fill="FFFFFF"/>
          <w:lang w:val="uk-UA"/>
        </w:rPr>
        <w:t>б</w:t>
      </w:r>
      <w:r w:rsidR="00177C33" w:rsidRPr="000A5EA0">
        <w:rPr>
          <w:sz w:val="28"/>
          <w:szCs w:val="28"/>
          <w:shd w:val="clear" w:color="auto" w:fill="FFFFFF"/>
          <w:lang w:val="uk-UA"/>
        </w:rPr>
        <w:t>и</w:t>
      </w:r>
      <w:r w:rsidRPr="000A5EA0">
        <w:rPr>
          <w:sz w:val="28"/>
          <w:szCs w:val="28"/>
          <w:shd w:val="clear" w:color="auto" w:fill="FFFFFF"/>
          <w:lang w:val="uk-UA"/>
        </w:rPr>
        <w:t xml:space="preserve">. </w:t>
      </w:r>
      <w:r w:rsidR="0006593B" w:rsidRPr="000A5EA0">
        <w:rPr>
          <w:sz w:val="28"/>
          <w:szCs w:val="28"/>
          <w:lang w:val="uk-UA"/>
        </w:rPr>
        <w:t xml:space="preserve">Механізм оцінювання потреб внутрішньо переміщених осіб безпосередньо в громадах відсутній. </w:t>
      </w:r>
      <w:r w:rsidR="005A4358" w:rsidRPr="000A5EA0">
        <w:rPr>
          <w:sz w:val="28"/>
          <w:szCs w:val="28"/>
          <w:shd w:val="clear" w:color="auto" w:fill="FFFFFF"/>
          <w:lang w:val="uk-UA"/>
        </w:rPr>
        <w:t>Тобто,</w:t>
      </w:r>
      <w:r w:rsidR="00177C33" w:rsidRPr="000A5EA0">
        <w:rPr>
          <w:sz w:val="28"/>
          <w:szCs w:val="28"/>
          <w:shd w:val="clear" w:color="auto" w:fill="FFFFFF"/>
          <w:lang w:val="uk-UA"/>
        </w:rPr>
        <w:t xml:space="preserve"> </w:t>
      </w:r>
      <w:r w:rsidRPr="000A5EA0">
        <w:rPr>
          <w:sz w:val="28"/>
          <w:szCs w:val="28"/>
          <w:shd w:val="clear" w:color="auto" w:fill="FFFFFF"/>
          <w:lang w:val="uk-UA"/>
        </w:rPr>
        <w:t>питання якісн</w:t>
      </w:r>
      <w:r w:rsidR="00177C33" w:rsidRPr="000A5EA0">
        <w:rPr>
          <w:sz w:val="28"/>
          <w:szCs w:val="28"/>
          <w:shd w:val="clear" w:color="auto" w:fill="FFFFFF"/>
          <w:lang w:val="uk-UA"/>
        </w:rPr>
        <w:t>ого</w:t>
      </w:r>
      <w:r w:rsidRPr="000A5EA0">
        <w:rPr>
          <w:sz w:val="28"/>
          <w:szCs w:val="28"/>
          <w:shd w:val="clear" w:color="auto" w:fill="FFFFFF"/>
          <w:lang w:val="uk-UA"/>
        </w:rPr>
        <w:t xml:space="preserve"> вивчення людського капіталу </w:t>
      </w:r>
      <w:r w:rsidR="005A4358" w:rsidRPr="000A5EA0">
        <w:rPr>
          <w:sz w:val="28"/>
          <w:szCs w:val="28"/>
          <w:shd w:val="clear" w:color="auto" w:fill="FFFFFF"/>
          <w:lang w:val="uk-UA"/>
        </w:rPr>
        <w:t>залишається актуальним</w:t>
      </w:r>
      <w:r w:rsidRPr="000A5EA0">
        <w:rPr>
          <w:sz w:val="28"/>
          <w:szCs w:val="28"/>
          <w:shd w:val="clear" w:color="auto" w:fill="FFFFFF"/>
          <w:lang w:val="uk-UA"/>
        </w:rPr>
        <w:t>.</w:t>
      </w:r>
    </w:p>
    <w:p w:rsidR="00E51E58" w:rsidRPr="000A5EA0" w:rsidRDefault="000E3EE7" w:rsidP="000E3EE7">
      <w:pPr>
        <w:shd w:val="clear" w:color="auto" w:fill="FFFFFF"/>
        <w:spacing w:line="360" w:lineRule="auto"/>
        <w:ind w:firstLine="709"/>
        <w:jc w:val="both"/>
        <w:rPr>
          <w:sz w:val="28"/>
          <w:szCs w:val="28"/>
          <w:shd w:val="clear" w:color="auto" w:fill="FFFFFF"/>
          <w:lang w:val="uk-UA"/>
        </w:rPr>
      </w:pPr>
      <w:r w:rsidRPr="000A5EA0">
        <w:rPr>
          <w:sz w:val="28"/>
          <w:szCs w:val="28"/>
          <w:shd w:val="clear" w:color="auto" w:fill="FFFFFF"/>
          <w:lang w:val="uk-UA"/>
        </w:rPr>
        <w:t>Законом України «Про забезпечення прав і свобод внутрішньо переміщених осіб»</w:t>
      </w:r>
      <w:r w:rsidR="0090512B" w:rsidRPr="000A5EA0">
        <w:rPr>
          <w:sz w:val="28"/>
          <w:szCs w:val="28"/>
          <w:shd w:val="clear" w:color="auto" w:fill="FFFFFF"/>
          <w:lang w:val="uk-UA"/>
        </w:rPr>
        <w:t xml:space="preserve"> </w:t>
      </w:r>
      <w:r w:rsidR="0090512B" w:rsidRPr="000A5EA0">
        <w:rPr>
          <w:sz w:val="28"/>
          <w:szCs w:val="28"/>
          <w:lang w:val="uk-UA"/>
        </w:rPr>
        <w:t xml:space="preserve">[6] </w:t>
      </w:r>
      <w:r w:rsidRPr="000A5EA0">
        <w:rPr>
          <w:sz w:val="28"/>
          <w:szCs w:val="28"/>
          <w:shd w:val="clear" w:color="auto" w:fill="FFFFFF"/>
          <w:lang w:val="uk-UA"/>
        </w:rPr>
        <w:t>передбачено функціонування Єдиної інформаційної бази даних про внутрішньо переміщених осіб</w:t>
      </w:r>
      <w:r w:rsidR="00A87015" w:rsidRPr="000A5EA0">
        <w:rPr>
          <w:sz w:val="28"/>
          <w:szCs w:val="28"/>
          <w:shd w:val="clear" w:color="auto" w:fill="FFFFFF"/>
          <w:lang w:val="uk-UA"/>
        </w:rPr>
        <w:t>.</w:t>
      </w:r>
      <w:r w:rsidRPr="000A5EA0">
        <w:rPr>
          <w:sz w:val="28"/>
          <w:szCs w:val="28"/>
          <w:shd w:val="clear" w:color="auto" w:fill="FFFFFF"/>
          <w:lang w:val="uk-UA"/>
        </w:rPr>
        <w:t xml:space="preserve"> </w:t>
      </w:r>
      <w:r w:rsidR="00A87015" w:rsidRPr="000A5EA0">
        <w:rPr>
          <w:sz w:val="28"/>
          <w:szCs w:val="28"/>
          <w:shd w:val="clear" w:color="auto" w:fill="FFFFFF"/>
          <w:lang w:val="uk-UA"/>
        </w:rPr>
        <w:t>Але, і</w:t>
      </w:r>
      <w:r w:rsidR="00157938" w:rsidRPr="000A5EA0">
        <w:rPr>
          <w:sz w:val="28"/>
          <w:szCs w:val="28"/>
          <w:shd w:val="clear" w:color="auto" w:fill="FFFFFF"/>
          <w:lang w:val="uk-UA"/>
        </w:rPr>
        <w:t xml:space="preserve">снуюча </w:t>
      </w:r>
      <w:r w:rsidR="00157938" w:rsidRPr="000A5EA0">
        <w:rPr>
          <w:sz w:val="28"/>
          <w:shd w:val="clear" w:color="auto" w:fill="FFFFFF"/>
          <w:lang w:val="uk-UA"/>
        </w:rPr>
        <w:t>Єдин</w:t>
      </w:r>
      <w:r w:rsidR="00D65603" w:rsidRPr="000A5EA0">
        <w:rPr>
          <w:sz w:val="28"/>
          <w:shd w:val="clear" w:color="auto" w:fill="FFFFFF"/>
          <w:lang w:val="uk-UA"/>
        </w:rPr>
        <w:t>а</w:t>
      </w:r>
      <w:r w:rsidR="00157938" w:rsidRPr="000A5EA0">
        <w:rPr>
          <w:sz w:val="28"/>
          <w:shd w:val="clear" w:color="auto" w:fill="FFFFFF"/>
          <w:lang w:val="uk-UA"/>
        </w:rPr>
        <w:t xml:space="preserve"> інформаційн</w:t>
      </w:r>
      <w:r w:rsidR="00D65603" w:rsidRPr="000A5EA0">
        <w:rPr>
          <w:sz w:val="28"/>
          <w:shd w:val="clear" w:color="auto" w:fill="FFFFFF"/>
          <w:lang w:val="uk-UA"/>
        </w:rPr>
        <w:t>а</w:t>
      </w:r>
      <w:r w:rsidR="00157938" w:rsidRPr="000A5EA0">
        <w:rPr>
          <w:sz w:val="28"/>
          <w:shd w:val="clear" w:color="auto" w:fill="FFFFFF"/>
          <w:lang w:val="uk-UA"/>
        </w:rPr>
        <w:t xml:space="preserve"> баз</w:t>
      </w:r>
      <w:r w:rsidR="00D65603" w:rsidRPr="000A5EA0">
        <w:rPr>
          <w:sz w:val="28"/>
          <w:shd w:val="clear" w:color="auto" w:fill="FFFFFF"/>
          <w:lang w:val="uk-UA"/>
        </w:rPr>
        <w:t>а</w:t>
      </w:r>
      <w:r w:rsidR="00157938" w:rsidRPr="000A5EA0">
        <w:rPr>
          <w:sz w:val="28"/>
          <w:shd w:val="clear" w:color="auto" w:fill="FFFFFF"/>
          <w:lang w:val="uk-UA"/>
        </w:rPr>
        <w:t xml:space="preserve"> даних ВПО</w:t>
      </w:r>
      <w:r w:rsidR="00D65603" w:rsidRPr="000A5EA0">
        <w:rPr>
          <w:sz w:val="28"/>
          <w:shd w:val="clear" w:color="auto" w:fill="FFFFFF"/>
          <w:lang w:val="uk-UA"/>
        </w:rPr>
        <w:t xml:space="preserve"> </w:t>
      </w:r>
      <w:r w:rsidR="00FB04A1" w:rsidRPr="000A5EA0">
        <w:rPr>
          <w:sz w:val="28"/>
          <w:shd w:val="clear" w:color="auto" w:fill="FFFFFF"/>
          <w:lang w:val="uk-UA"/>
        </w:rPr>
        <w:t xml:space="preserve">не </w:t>
      </w:r>
      <w:r w:rsidR="00E51E58" w:rsidRPr="000A5EA0">
        <w:rPr>
          <w:sz w:val="28"/>
          <w:shd w:val="clear" w:color="auto" w:fill="FFFFFF"/>
          <w:lang w:val="uk-UA"/>
        </w:rPr>
        <w:t>містить повної та актуальної інформації про переміщену особу, інформація в ній не оновлюється та не систематизована.</w:t>
      </w:r>
      <w:r w:rsidR="00E51E58" w:rsidRPr="000A5EA0">
        <w:rPr>
          <w:sz w:val="28"/>
          <w:szCs w:val="28"/>
          <w:shd w:val="clear" w:color="auto" w:fill="FFFFFF"/>
          <w:lang w:val="uk-UA"/>
        </w:rPr>
        <w:t xml:space="preserve"> Деякі дані про ВПО можуть бути неточними або відсутніми, що ускладнює надання їм необхідної</w:t>
      </w:r>
      <w:r w:rsidR="00FB04A1" w:rsidRPr="000A5EA0">
        <w:rPr>
          <w:sz w:val="28"/>
          <w:szCs w:val="28"/>
          <w:shd w:val="clear" w:color="auto" w:fill="FFFFFF"/>
          <w:lang w:val="uk-UA"/>
        </w:rPr>
        <w:t>, адресної</w:t>
      </w:r>
      <w:r w:rsidR="00E51E58" w:rsidRPr="000A5EA0">
        <w:rPr>
          <w:sz w:val="28"/>
          <w:szCs w:val="28"/>
          <w:shd w:val="clear" w:color="auto" w:fill="FFFFFF"/>
          <w:lang w:val="uk-UA"/>
        </w:rPr>
        <w:t xml:space="preserve"> допомоги. Крім того, не всі </w:t>
      </w:r>
      <w:r w:rsidR="00FB04A1" w:rsidRPr="000A5EA0">
        <w:rPr>
          <w:sz w:val="28"/>
          <w:szCs w:val="28"/>
          <w:shd w:val="clear" w:color="auto" w:fill="FFFFFF"/>
          <w:lang w:val="uk-UA"/>
        </w:rPr>
        <w:t>внутрішньо переміщені особи</w:t>
      </w:r>
      <w:r w:rsidR="00E51E58" w:rsidRPr="000A5EA0">
        <w:rPr>
          <w:sz w:val="28"/>
          <w:szCs w:val="28"/>
          <w:shd w:val="clear" w:color="auto" w:fill="FFFFFF"/>
          <w:lang w:val="uk-UA"/>
        </w:rPr>
        <w:t xml:space="preserve"> мають можливість зареєструватися в цій базі, що позбавляє їх доступу до необхідних їм послуг.</w:t>
      </w:r>
    </w:p>
    <w:p w:rsidR="00FD117B" w:rsidRPr="000A5EA0" w:rsidRDefault="00FD117B" w:rsidP="00BC6024">
      <w:pPr>
        <w:spacing w:line="360" w:lineRule="auto"/>
        <w:ind w:firstLine="709"/>
        <w:jc w:val="both"/>
        <w:rPr>
          <w:sz w:val="28"/>
          <w:lang w:val="uk-UA"/>
        </w:rPr>
      </w:pPr>
      <w:r w:rsidRPr="000A5EA0">
        <w:rPr>
          <w:sz w:val="28"/>
          <w:lang w:val="uk-UA"/>
        </w:rPr>
        <w:t xml:space="preserve">Пропозиції щодо сприяння </w:t>
      </w:r>
      <w:r w:rsidR="00F6119D" w:rsidRPr="000A5EA0">
        <w:rPr>
          <w:sz w:val="28"/>
          <w:lang w:val="uk-UA"/>
        </w:rPr>
        <w:t>інтеграції внутрішньо переміщених осіб</w:t>
      </w:r>
      <w:r w:rsidRPr="000A5EA0">
        <w:rPr>
          <w:sz w:val="28"/>
          <w:lang w:val="uk-UA"/>
        </w:rPr>
        <w:t>:</w:t>
      </w:r>
    </w:p>
    <w:p w:rsidR="00F6119D" w:rsidRPr="000A5EA0" w:rsidRDefault="00FD117B" w:rsidP="00BC6024">
      <w:pPr>
        <w:spacing w:line="360" w:lineRule="auto"/>
        <w:ind w:firstLine="709"/>
        <w:jc w:val="both"/>
        <w:rPr>
          <w:sz w:val="28"/>
          <w:lang w:val="uk-UA"/>
        </w:rPr>
      </w:pPr>
      <w:r w:rsidRPr="000A5EA0">
        <w:rPr>
          <w:sz w:val="28"/>
          <w:lang w:val="uk-UA"/>
        </w:rPr>
        <w:lastRenderedPageBreak/>
        <w:t>1. М</w:t>
      </w:r>
      <w:r w:rsidR="00F6119D" w:rsidRPr="000A5EA0">
        <w:rPr>
          <w:sz w:val="28"/>
          <w:lang w:val="uk-UA"/>
        </w:rPr>
        <w:t>ісцев</w:t>
      </w:r>
      <w:r w:rsidR="0070675B" w:rsidRPr="000A5EA0">
        <w:rPr>
          <w:sz w:val="28"/>
          <w:lang w:val="uk-UA"/>
        </w:rPr>
        <w:t>им</w:t>
      </w:r>
      <w:r w:rsidR="00F6119D" w:rsidRPr="000A5EA0">
        <w:rPr>
          <w:sz w:val="28"/>
          <w:lang w:val="uk-UA"/>
        </w:rPr>
        <w:t xml:space="preserve"> громад</w:t>
      </w:r>
      <w:r w:rsidR="0070675B" w:rsidRPr="000A5EA0">
        <w:rPr>
          <w:sz w:val="28"/>
          <w:lang w:val="uk-UA"/>
        </w:rPr>
        <w:t>ам необхідно</w:t>
      </w:r>
      <w:r w:rsidR="00F6119D" w:rsidRPr="000A5EA0">
        <w:rPr>
          <w:sz w:val="28"/>
          <w:lang w:val="uk-UA"/>
        </w:rPr>
        <w:t>:</w:t>
      </w:r>
    </w:p>
    <w:p w:rsidR="00505713" w:rsidRPr="000A5EA0" w:rsidRDefault="00FD117B" w:rsidP="00BC6024">
      <w:pPr>
        <w:spacing w:line="360" w:lineRule="auto"/>
        <w:ind w:firstLine="709"/>
        <w:jc w:val="both"/>
        <w:rPr>
          <w:sz w:val="28"/>
          <w:lang w:val="uk-UA"/>
        </w:rPr>
      </w:pPr>
      <w:r w:rsidRPr="000A5EA0">
        <w:rPr>
          <w:sz w:val="28"/>
          <w:lang w:val="uk-UA"/>
        </w:rPr>
        <w:t>-</w:t>
      </w:r>
      <w:r w:rsidR="00F03DF4" w:rsidRPr="000A5EA0">
        <w:rPr>
          <w:sz w:val="28"/>
          <w:lang w:val="uk-UA"/>
        </w:rPr>
        <w:t xml:space="preserve"> </w:t>
      </w:r>
      <w:r w:rsidR="00D941E7" w:rsidRPr="000A5EA0">
        <w:rPr>
          <w:sz w:val="28"/>
          <w:lang w:val="uk-UA"/>
        </w:rPr>
        <w:t xml:space="preserve">удосконалити систему збору і систематизації даних щодо внутрішньо переміщених осіб, </w:t>
      </w:r>
      <w:r w:rsidRPr="000A5EA0">
        <w:rPr>
          <w:sz w:val="28"/>
          <w:lang w:val="uk-UA"/>
        </w:rPr>
        <w:t>з</w:t>
      </w:r>
      <w:r w:rsidR="00F6119D" w:rsidRPr="000A5EA0">
        <w:rPr>
          <w:sz w:val="28"/>
          <w:lang w:val="uk-UA"/>
        </w:rPr>
        <w:t xml:space="preserve">апровадити </w:t>
      </w:r>
      <w:r w:rsidR="00AC251F" w:rsidRPr="000A5EA0">
        <w:rPr>
          <w:sz w:val="28"/>
          <w:lang w:val="uk-UA"/>
        </w:rPr>
        <w:t>детальне</w:t>
      </w:r>
      <w:r w:rsidR="00F6119D" w:rsidRPr="000A5EA0">
        <w:rPr>
          <w:sz w:val="28"/>
          <w:lang w:val="uk-UA"/>
        </w:rPr>
        <w:t xml:space="preserve"> </w:t>
      </w:r>
      <w:r w:rsidR="00505713" w:rsidRPr="000A5EA0">
        <w:rPr>
          <w:sz w:val="28"/>
          <w:lang w:val="uk-UA"/>
        </w:rPr>
        <w:t>вивч</w:t>
      </w:r>
      <w:r w:rsidR="00F6119D" w:rsidRPr="000A5EA0">
        <w:rPr>
          <w:sz w:val="28"/>
          <w:lang w:val="uk-UA"/>
        </w:rPr>
        <w:t>ення</w:t>
      </w:r>
      <w:r w:rsidR="00505713" w:rsidRPr="000A5EA0">
        <w:rPr>
          <w:sz w:val="28"/>
          <w:lang w:val="uk-UA"/>
        </w:rPr>
        <w:t xml:space="preserve"> профіл</w:t>
      </w:r>
      <w:r w:rsidR="00F6119D" w:rsidRPr="000A5EA0">
        <w:rPr>
          <w:sz w:val="28"/>
          <w:lang w:val="uk-UA"/>
        </w:rPr>
        <w:t>ю</w:t>
      </w:r>
      <w:r w:rsidR="00180FFC" w:rsidRPr="000A5EA0">
        <w:rPr>
          <w:sz w:val="28"/>
          <w:lang w:val="uk-UA"/>
        </w:rPr>
        <w:t xml:space="preserve"> переміщених у громаду осіб, зокрема </w:t>
      </w:r>
      <w:r w:rsidR="00505713" w:rsidRPr="000A5EA0">
        <w:rPr>
          <w:sz w:val="28"/>
          <w:lang w:val="uk-UA"/>
        </w:rPr>
        <w:t xml:space="preserve">рівень </w:t>
      </w:r>
      <w:r w:rsidR="00F6119D" w:rsidRPr="000A5EA0">
        <w:rPr>
          <w:sz w:val="28"/>
          <w:lang w:val="uk-UA"/>
        </w:rPr>
        <w:t xml:space="preserve">їх </w:t>
      </w:r>
      <w:r w:rsidR="00505713" w:rsidRPr="000A5EA0">
        <w:rPr>
          <w:sz w:val="28"/>
          <w:lang w:val="uk-UA"/>
        </w:rPr>
        <w:t xml:space="preserve">освіти, </w:t>
      </w:r>
      <w:r w:rsidR="00180FFC" w:rsidRPr="000A5EA0">
        <w:rPr>
          <w:sz w:val="28"/>
          <w:lang w:val="uk-UA"/>
        </w:rPr>
        <w:t xml:space="preserve">наявну </w:t>
      </w:r>
      <w:r w:rsidR="00995E72" w:rsidRPr="000A5EA0">
        <w:rPr>
          <w:sz w:val="28"/>
          <w:lang w:val="uk-UA"/>
        </w:rPr>
        <w:t>кваліфікацію</w:t>
      </w:r>
      <w:r w:rsidR="00180FFC" w:rsidRPr="000A5EA0">
        <w:rPr>
          <w:sz w:val="28"/>
          <w:lang w:val="uk-UA"/>
        </w:rPr>
        <w:t>, професійний досвід</w:t>
      </w:r>
      <w:r w:rsidR="00D10F2E" w:rsidRPr="000A5EA0">
        <w:rPr>
          <w:sz w:val="28"/>
          <w:lang w:val="uk-UA"/>
        </w:rPr>
        <w:t>,</w:t>
      </w:r>
      <w:r w:rsidR="00505713" w:rsidRPr="000A5EA0">
        <w:rPr>
          <w:sz w:val="28"/>
          <w:lang w:val="uk-UA"/>
        </w:rPr>
        <w:t xml:space="preserve"> навички, </w:t>
      </w:r>
      <w:r w:rsidR="00D10F2E" w:rsidRPr="000A5EA0">
        <w:rPr>
          <w:sz w:val="28"/>
          <w:lang w:val="uk-UA"/>
        </w:rPr>
        <w:t xml:space="preserve">потреби для самореалізації, </w:t>
      </w:r>
      <w:r w:rsidR="00F03DF4" w:rsidRPr="000A5EA0">
        <w:rPr>
          <w:sz w:val="28"/>
          <w:lang w:val="uk-UA"/>
        </w:rPr>
        <w:t xml:space="preserve">наявні перешкоди, </w:t>
      </w:r>
      <w:r w:rsidR="00D10F2E" w:rsidRPr="000A5EA0">
        <w:rPr>
          <w:sz w:val="28"/>
          <w:lang w:val="uk-UA"/>
        </w:rPr>
        <w:t xml:space="preserve">що дозволить </w:t>
      </w:r>
      <w:r w:rsidR="00505713" w:rsidRPr="000A5EA0">
        <w:rPr>
          <w:sz w:val="28"/>
          <w:lang w:val="uk-UA"/>
        </w:rPr>
        <w:t>швид</w:t>
      </w:r>
      <w:r w:rsidR="00D10F2E" w:rsidRPr="000A5EA0">
        <w:rPr>
          <w:sz w:val="28"/>
          <w:lang w:val="uk-UA"/>
        </w:rPr>
        <w:t>ко</w:t>
      </w:r>
      <w:r w:rsidR="00505713" w:rsidRPr="000A5EA0">
        <w:rPr>
          <w:sz w:val="28"/>
          <w:lang w:val="uk-UA"/>
        </w:rPr>
        <w:t xml:space="preserve"> та якісн</w:t>
      </w:r>
      <w:r w:rsidR="00D10F2E" w:rsidRPr="000A5EA0">
        <w:rPr>
          <w:sz w:val="28"/>
          <w:lang w:val="uk-UA"/>
        </w:rPr>
        <w:t xml:space="preserve">о залучати </w:t>
      </w:r>
      <w:r w:rsidR="007330D0" w:rsidRPr="000A5EA0">
        <w:rPr>
          <w:sz w:val="28"/>
          <w:lang w:val="uk-UA"/>
        </w:rPr>
        <w:t>переміщених осіб</w:t>
      </w:r>
      <w:r w:rsidR="00505713" w:rsidRPr="000A5EA0">
        <w:rPr>
          <w:sz w:val="28"/>
          <w:lang w:val="uk-UA"/>
        </w:rPr>
        <w:t xml:space="preserve"> у життя громади</w:t>
      </w:r>
      <w:r w:rsidR="00D941E7" w:rsidRPr="000A5EA0">
        <w:rPr>
          <w:sz w:val="28"/>
          <w:lang w:val="uk-UA"/>
        </w:rPr>
        <w:t>;</w:t>
      </w:r>
    </w:p>
    <w:p w:rsidR="0006593B" w:rsidRPr="000A5EA0" w:rsidRDefault="00D941E7" w:rsidP="00BC6024">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t>- з</w:t>
      </w:r>
      <w:r w:rsidR="007B3C68" w:rsidRPr="000A5EA0">
        <w:rPr>
          <w:sz w:val="28"/>
          <w:szCs w:val="28"/>
          <w:bdr w:val="none" w:sz="0" w:space="0" w:color="auto" w:frame="1"/>
          <w:lang w:val="uk-UA"/>
        </w:rPr>
        <w:t>дійснювати</w:t>
      </w:r>
      <w:r w:rsidR="00F6119D" w:rsidRPr="000A5EA0">
        <w:rPr>
          <w:sz w:val="28"/>
          <w:szCs w:val="28"/>
          <w:bdr w:val="none" w:sz="0" w:space="0" w:color="auto" w:frame="1"/>
          <w:lang w:val="uk-UA"/>
        </w:rPr>
        <w:t xml:space="preserve"> систематичні опитування внутрішньо переміщених осіб з метою оперативного вивчення проблем та реальних потреб переселенців</w:t>
      </w:r>
      <w:r w:rsidR="00C97AB4" w:rsidRPr="000A5EA0">
        <w:rPr>
          <w:sz w:val="28"/>
          <w:szCs w:val="28"/>
          <w:bdr w:val="none" w:sz="0" w:space="0" w:color="auto" w:frame="1"/>
          <w:lang w:val="uk-UA"/>
        </w:rPr>
        <w:t>, зокрема</w:t>
      </w:r>
      <w:r w:rsidR="0082598B" w:rsidRPr="000A5EA0">
        <w:rPr>
          <w:sz w:val="28"/>
          <w:szCs w:val="28"/>
          <w:bdr w:val="none" w:sz="0" w:space="0" w:color="auto" w:frame="1"/>
          <w:lang w:val="uk-UA"/>
        </w:rPr>
        <w:t xml:space="preserve"> у сфері працевлаштування</w:t>
      </w:r>
      <w:r w:rsidR="0006593B" w:rsidRPr="000A5EA0">
        <w:rPr>
          <w:sz w:val="28"/>
          <w:szCs w:val="28"/>
          <w:lang w:val="uk-UA"/>
        </w:rPr>
        <w:t>, завдяки як</w:t>
      </w:r>
      <w:r w:rsidR="0082598B" w:rsidRPr="000A5EA0">
        <w:rPr>
          <w:sz w:val="28"/>
          <w:szCs w:val="28"/>
          <w:lang w:val="uk-UA"/>
        </w:rPr>
        <w:t>им</w:t>
      </w:r>
      <w:r w:rsidR="0006593B" w:rsidRPr="000A5EA0">
        <w:rPr>
          <w:sz w:val="28"/>
          <w:szCs w:val="28"/>
          <w:lang w:val="uk-UA"/>
        </w:rPr>
        <w:t xml:space="preserve"> місцева влада мала б можливість планувати точні і систематичні заходи щодо поліпшення становища </w:t>
      </w:r>
      <w:r w:rsidR="0082598B" w:rsidRPr="000A5EA0">
        <w:rPr>
          <w:sz w:val="28"/>
          <w:szCs w:val="28"/>
          <w:lang w:val="uk-UA"/>
        </w:rPr>
        <w:t>внутрішньо переміщених осіб</w:t>
      </w:r>
      <w:r w:rsidR="0006593B" w:rsidRPr="000A5EA0">
        <w:rPr>
          <w:sz w:val="28"/>
          <w:szCs w:val="28"/>
          <w:lang w:val="uk-UA"/>
        </w:rPr>
        <w:t xml:space="preserve"> в громадах, оперативно реагувати на виявлені проблеми, </w:t>
      </w:r>
      <w:r w:rsidR="008E3813" w:rsidRPr="000A5EA0">
        <w:rPr>
          <w:sz w:val="28"/>
          <w:szCs w:val="28"/>
          <w:lang w:val="uk-UA"/>
        </w:rPr>
        <w:t xml:space="preserve">забезпечити оперативне внесення змін до </w:t>
      </w:r>
      <w:r w:rsidR="0006593B" w:rsidRPr="000A5EA0">
        <w:rPr>
          <w:sz w:val="28"/>
          <w:szCs w:val="28"/>
          <w:lang w:val="uk-UA"/>
        </w:rPr>
        <w:t>програм, обґрунтовано готувати запити на позабюджетну допомогу, підвищити якість надання послуг для ВПО та мати дані про потреби ВПО, єдині для всіх суб’єктів надання допомоги переселенцям</w:t>
      </w:r>
      <w:r w:rsidR="00940CDC" w:rsidRPr="000A5EA0">
        <w:rPr>
          <w:sz w:val="28"/>
          <w:szCs w:val="28"/>
          <w:lang w:val="uk-UA"/>
        </w:rPr>
        <w:t>;</w:t>
      </w:r>
    </w:p>
    <w:p w:rsidR="00360C84" w:rsidRPr="000A5EA0" w:rsidRDefault="00940CDC" w:rsidP="00BC6024">
      <w:pPr>
        <w:tabs>
          <w:tab w:val="left" w:pos="993"/>
        </w:tabs>
        <w:spacing w:line="360" w:lineRule="auto"/>
        <w:ind w:firstLine="709"/>
        <w:jc w:val="both"/>
        <w:textAlignment w:val="baseline"/>
        <w:rPr>
          <w:sz w:val="28"/>
          <w:szCs w:val="28"/>
          <w:bdr w:val="none" w:sz="0" w:space="0" w:color="auto" w:frame="1"/>
          <w:lang w:val="uk-UA"/>
        </w:rPr>
      </w:pPr>
      <w:r w:rsidRPr="000A5EA0">
        <w:rPr>
          <w:sz w:val="28"/>
          <w:szCs w:val="28"/>
          <w:lang w:val="uk-UA"/>
        </w:rPr>
        <w:t xml:space="preserve">- </w:t>
      </w:r>
      <w:r w:rsidRPr="000A5EA0">
        <w:rPr>
          <w:sz w:val="28"/>
          <w:szCs w:val="28"/>
          <w:bdr w:val="none" w:sz="0" w:space="0" w:color="auto" w:frame="1"/>
          <w:lang w:val="uk-UA"/>
        </w:rPr>
        <w:t>р</w:t>
      </w:r>
      <w:r w:rsidR="00F6119D" w:rsidRPr="000A5EA0">
        <w:rPr>
          <w:sz w:val="28"/>
          <w:szCs w:val="28"/>
          <w:bdr w:val="none" w:sz="0" w:space="0" w:color="auto" w:frame="1"/>
          <w:lang w:val="uk-UA"/>
        </w:rPr>
        <w:t xml:space="preserve">озробити та впровадити місцеві програми щодо підтримки </w:t>
      </w:r>
      <w:r w:rsidR="000C13F1" w:rsidRPr="000A5EA0">
        <w:rPr>
          <w:sz w:val="28"/>
          <w:szCs w:val="28"/>
          <w:bdr w:val="none" w:sz="0" w:space="0" w:color="auto" w:frame="1"/>
          <w:lang w:val="uk-UA"/>
        </w:rPr>
        <w:t>роботодавців</w:t>
      </w:r>
      <w:r w:rsidR="00F6119D" w:rsidRPr="000A5EA0">
        <w:rPr>
          <w:sz w:val="28"/>
          <w:szCs w:val="28"/>
          <w:bdr w:val="none" w:sz="0" w:space="0" w:color="auto" w:frame="1"/>
          <w:lang w:val="uk-UA"/>
        </w:rPr>
        <w:t>, які беруть на роботу внутрішньо переміщених осіб</w:t>
      </w:r>
      <w:r w:rsidRPr="000A5EA0">
        <w:rPr>
          <w:sz w:val="28"/>
          <w:szCs w:val="28"/>
          <w:bdr w:val="none" w:sz="0" w:space="0" w:color="auto" w:frame="1"/>
          <w:lang w:val="uk-UA"/>
        </w:rPr>
        <w:t>;</w:t>
      </w:r>
      <w:r w:rsidR="00F6119D" w:rsidRPr="000A5EA0">
        <w:rPr>
          <w:sz w:val="28"/>
          <w:szCs w:val="28"/>
          <w:bdr w:val="none" w:sz="0" w:space="0" w:color="auto" w:frame="1"/>
          <w:lang w:val="uk-UA"/>
        </w:rPr>
        <w:t> </w:t>
      </w:r>
    </w:p>
    <w:p w:rsidR="0053778E" w:rsidRPr="000A5EA0" w:rsidRDefault="00940CDC" w:rsidP="00BC6024">
      <w:pPr>
        <w:pStyle w:val="23"/>
        <w:shd w:val="clear" w:color="auto" w:fill="auto"/>
        <w:spacing w:before="0" w:after="0" w:line="360" w:lineRule="auto"/>
        <w:ind w:right="23" w:firstLine="709"/>
        <w:rPr>
          <w:sz w:val="28"/>
          <w:szCs w:val="28"/>
        </w:rPr>
      </w:pPr>
      <w:r w:rsidRPr="000A5EA0">
        <w:rPr>
          <w:sz w:val="28"/>
          <w:szCs w:val="28"/>
          <w:lang w:val="uk-UA"/>
        </w:rPr>
        <w:t>-</w:t>
      </w:r>
      <w:r w:rsidR="00E521A9" w:rsidRPr="000A5EA0">
        <w:rPr>
          <w:sz w:val="28"/>
          <w:szCs w:val="28"/>
          <w:lang w:val="uk-UA"/>
        </w:rPr>
        <w:t xml:space="preserve"> </w:t>
      </w:r>
      <w:r w:rsidRPr="000A5EA0">
        <w:rPr>
          <w:sz w:val="28"/>
          <w:szCs w:val="28"/>
          <w:lang w:val="uk-UA"/>
        </w:rPr>
        <w:t>р</w:t>
      </w:r>
      <w:r w:rsidR="0053778E" w:rsidRPr="000A5EA0">
        <w:rPr>
          <w:sz w:val="28"/>
          <w:szCs w:val="28"/>
          <w:lang w:val="uk-UA"/>
        </w:rPr>
        <w:t xml:space="preserve">озробити повноцінні програми інтеграції </w:t>
      </w:r>
      <w:r w:rsidR="001A3226" w:rsidRPr="000A5EA0">
        <w:rPr>
          <w:sz w:val="28"/>
          <w:szCs w:val="28"/>
          <w:lang w:val="uk-UA"/>
        </w:rPr>
        <w:t>внутрішньо переміщених осіб</w:t>
      </w:r>
      <w:r w:rsidR="0053778E" w:rsidRPr="000A5EA0">
        <w:rPr>
          <w:sz w:val="28"/>
          <w:szCs w:val="28"/>
          <w:lang w:val="uk-UA"/>
        </w:rPr>
        <w:t>, які включали би в себе заходи</w:t>
      </w:r>
      <w:r w:rsidR="00C86FB4" w:rsidRPr="000A5EA0">
        <w:rPr>
          <w:sz w:val="28"/>
          <w:szCs w:val="28"/>
          <w:lang w:val="uk-UA"/>
        </w:rPr>
        <w:t>, спрямовані на конкретне вирішення питань переселенців в громаді</w:t>
      </w:r>
      <w:r w:rsidR="0053778E" w:rsidRPr="000A5EA0">
        <w:rPr>
          <w:sz w:val="28"/>
          <w:szCs w:val="28"/>
          <w:lang w:val="uk-UA"/>
        </w:rPr>
        <w:t xml:space="preserve"> із показниками ефективності.</w:t>
      </w:r>
    </w:p>
    <w:p w:rsidR="00EA7A85" w:rsidRPr="000A5EA0" w:rsidRDefault="00940CDC" w:rsidP="00BC6024">
      <w:pPr>
        <w:pStyle w:val="23"/>
        <w:shd w:val="clear" w:color="auto" w:fill="auto"/>
        <w:spacing w:before="0" w:after="0" w:line="360" w:lineRule="auto"/>
        <w:ind w:right="23" w:firstLine="709"/>
        <w:rPr>
          <w:sz w:val="28"/>
          <w:szCs w:val="28"/>
          <w:lang w:val="uk-UA"/>
        </w:rPr>
      </w:pPr>
      <w:r w:rsidRPr="000A5EA0">
        <w:rPr>
          <w:sz w:val="28"/>
          <w:szCs w:val="28"/>
          <w:lang w:val="uk-UA"/>
        </w:rPr>
        <w:t>-</w:t>
      </w:r>
      <w:r w:rsidR="0053778E" w:rsidRPr="000A5EA0">
        <w:rPr>
          <w:sz w:val="28"/>
          <w:szCs w:val="28"/>
          <w:lang w:val="uk-UA"/>
        </w:rPr>
        <w:t xml:space="preserve"> </w:t>
      </w:r>
      <w:r w:rsidR="00B82C30" w:rsidRPr="000A5EA0">
        <w:rPr>
          <w:sz w:val="28"/>
          <w:szCs w:val="28"/>
          <w:lang w:val="uk-UA"/>
        </w:rPr>
        <w:t>стимулювати роботодавців до створення тимчасових робочих місць для внутрішньо переміщених осіб, які відповідатимуть</w:t>
      </w:r>
      <w:r w:rsidR="00B82C30" w:rsidRPr="000A5EA0">
        <w:rPr>
          <w:sz w:val="28"/>
          <w:szCs w:val="28"/>
          <w:lang w:val="uk-UA" w:eastAsia="ru-RU"/>
        </w:rPr>
        <w:t xml:space="preserve"> особливим потребам переселенців та сприятимуть подоланню тимчасових економічних труднощів, </w:t>
      </w:r>
      <w:r w:rsidRPr="000A5EA0">
        <w:rPr>
          <w:sz w:val="28"/>
          <w:szCs w:val="28"/>
          <w:lang w:val="uk-UA"/>
        </w:rPr>
        <w:t>в</w:t>
      </w:r>
      <w:r w:rsidR="00360C84" w:rsidRPr="000A5EA0">
        <w:rPr>
          <w:sz w:val="28"/>
          <w:szCs w:val="28"/>
          <w:lang w:val="uk-UA"/>
        </w:rPr>
        <w:t xml:space="preserve">раховуючи, </w:t>
      </w:r>
      <w:r w:rsidR="0092257C" w:rsidRPr="000A5EA0">
        <w:rPr>
          <w:sz w:val="28"/>
          <w:szCs w:val="28"/>
          <w:lang w:val="uk-UA"/>
        </w:rPr>
        <w:t>що майже половина переселенців мають значну перерву в трудовій діяльності</w:t>
      </w:r>
      <w:r w:rsidR="009C6DEB" w:rsidRPr="000A5EA0">
        <w:rPr>
          <w:sz w:val="28"/>
          <w:szCs w:val="28"/>
          <w:lang w:val="uk-UA"/>
        </w:rPr>
        <w:t xml:space="preserve"> або ж </w:t>
      </w:r>
      <w:r w:rsidR="0092257C" w:rsidRPr="000A5EA0">
        <w:rPr>
          <w:sz w:val="28"/>
          <w:szCs w:val="28"/>
          <w:lang w:val="uk-UA"/>
        </w:rPr>
        <w:t xml:space="preserve">остаточно не визначилися з </w:t>
      </w:r>
      <w:r w:rsidR="00310836" w:rsidRPr="000A5EA0">
        <w:rPr>
          <w:sz w:val="28"/>
          <w:szCs w:val="28"/>
          <w:lang w:val="uk-UA"/>
        </w:rPr>
        <w:t>тривалістю перебування в приймаючій громаді</w:t>
      </w:r>
      <w:r w:rsidR="00EA7A85" w:rsidRPr="000A5EA0">
        <w:rPr>
          <w:sz w:val="28"/>
          <w:szCs w:val="28"/>
          <w:lang w:val="uk-UA"/>
        </w:rPr>
        <w:t>;</w:t>
      </w:r>
    </w:p>
    <w:p w:rsidR="00EA7A85" w:rsidRPr="000A5EA0" w:rsidRDefault="00EA7A85" w:rsidP="00EA7A85">
      <w:pPr>
        <w:spacing w:line="360" w:lineRule="auto"/>
        <w:ind w:firstLine="851"/>
        <w:jc w:val="both"/>
        <w:textAlignment w:val="baseline"/>
        <w:rPr>
          <w:sz w:val="28"/>
          <w:szCs w:val="28"/>
          <w:lang w:val="uk-UA"/>
        </w:rPr>
      </w:pPr>
      <w:r w:rsidRPr="000A5EA0">
        <w:rPr>
          <w:sz w:val="28"/>
          <w:szCs w:val="28"/>
          <w:lang w:val="uk-UA"/>
        </w:rPr>
        <w:t>- розробити програми компенсації роботодавцям транспортних витрат на довезення працівників з числа внутрішньо переміщених осіб до/з місця роботи за рахунок місцевих бюджетів.</w:t>
      </w:r>
    </w:p>
    <w:p w:rsidR="00DC5289" w:rsidRPr="000A5EA0" w:rsidRDefault="00360C84" w:rsidP="00C450FC">
      <w:pPr>
        <w:pStyle w:val="23"/>
        <w:shd w:val="clear" w:color="auto" w:fill="auto"/>
        <w:spacing w:before="0" w:after="0" w:line="360" w:lineRule="auto"/>
        <w:ind w:right="23" w:firstLine="709"/>
        <w:rPr>
          <w:sz w:val="28"/>
          <w:szCs w:val="28"/>
          <w:bdr w:val="none" w:sz="0" w:space="0" w:color="auto" w:frame="1"/>
          <w:lang w:val="uk-UA"/>
        </w:rPr>
      </w:pPr>
      <w:r w:rsidRPr="000A5EA0">
        <w:rPr>
          <w:sz w:val="28"/>
          <w:szCs w:val="28"/>
          <w:lang w:val="uk-UA"/>
        </w:rPr>
        <w:t xml:space="preserve"> </w:t>
      </w:r>
      <w:r w:rsidR="009473D4" w:rsidRPr="000A5EA0">
        <w:rPr>
          <w:sz w:val="28"/>
          <w:szCs w:val="28"/>
          <w:bdr w:val="none" w:sz="0" w:space="0" w:color="auto" w:frame="1"/>
          <w:lang w:val="uk-UA"/>
        </w:rPr>
        <w:t xml:space="preserve">2. </w:t>
      </w:r>
      <w:r w:rsidR="007A6CDA" w:rsidRPr="000A5EA0">
        <w:rPr>
          <w:sz w:val="28"/>
          <w:szCs w:val="28"/>
          <w:bdr w:val="none" w:sz="0" w:space="0" w:color="auto" w:frame="1"/>
          <w:lang w:val="uk-UA"/>
        </w:rPr>
        <w:t xml:space="preserve">На державному рівні </w:t>
      </w:r>
      <w:r w:rsidR="00AC251F" w:rsidRPr="000A5EA0">
        <w:rPr>
          <w:sz w:val="28"/>
          <w:szCs w:val="28"/>
          <w:bdr w:val="none" w:sz="0" w:space="0" w:color="auto" w:frame="1"/>
          <w:lang w:val="uk-UA"/>
        </w:rPr>
        <w:t>необхідно:</w:t>
      </w:r>
    </w:p>
    <w:p w:rsidR="006D5BC5" w:rsidRPr="000A5EA0" w:rsidRDefault="009473D4" w:rsidP="00BC6024">
      <w:pPr>
        <w:spacing w:line="360" w:lineRule="auto"/>
        <w:ind w:firstLine="709"/>
        <w:jc w:val="both"/>
        <w:textAlignment w:val="baseline"/>
        <w:rPr>
          <w:sz w:val="28"/>
          <w:szCs w:val="28"/>
          <w:bdr w:val="none" w:sz="0" w:space="0" w:color="auto" w:frame="1"/>
          <w:lang w:val="uk-UA"/>
        </w:rPr>
      </w:pPr>
      <w:r w:rsidRPr="000A5EA0">
        <w:rPr>
          <w:sz w:val="28"/>
          <w:szCs w:val="28"/>
          <w:bdr w:val="none" w:sz="0" w:space="0" w:color="auto" w:frame="1"/>
          <w:lang w:val="uk-UA"/>
        </w:rPr>
        <w:lastRenderedPageBreak/>
        <w:t>-</w:t>
      </w:r>
      <w:r w:rsidR="006D5BC5" w:rsidRPr="000A5EA0">
        <w:rPr>
          <w:sz w:val="28"/>
          <w:szCs w:val="28"/>
          <w:bdr w:val="none" w:sz="0" w:space="0" w:color="auto" w:frame="1"/>
          <w:lang w:val="uk-UA"/>
        </w:rPr>
        <w:t xml:space="preserve"> </w:t>
      </w:r>
      <w:r w:rsidRPr="000A5EA0">
        <w:rPr>
          <w:sz w:val="28"/>
          <w:szCs w:val="28"/>
          <w:bdr w:val="none" w:sz="0" w:space="0" w:color="auto" w:frame="1"/>
          <w:lang w:val="uk-UA"/>
        </w:rPr>
        <w:t>с</w:t>
      </w:r>
      <w:r w:rsidR="006D5BC5" w:rsidRPr="000A5EA0">
        <w:rPr>
          <w:sz w:val="28"/>
          <w:szCs w:val="28"/>
          <w:bdr w:val="none" w:sz="0" w:space="0" w:color="auto" w:frame="1"/>
          <w:lang w:val="uk-UA"/>
        </w:rPr>
        <w:t xml:space="preserve">творити чітку систему координації між центральними органами влади, територіальними громадами та </w:t>
      </w:r>
      <w:r w:rsidR="004B0229" w:rsidRPr="000A5EA0">
        <w:rPr>
          <w:sz w:val="28"/>
          <w:szCs w:val="28"/>
          <w:bdr w:val="none" w:sz="0" w:space="0" w:color="auto" w:frame="1"/>
          <w:lang w:val="uk-UA"/>
        </w:rPr>
        <w:t>неурядовими організаціями</w:t>
      </w:r>
      <w:r w:rsidR="006D5BC5" w:rsidRPr="000A5EA0">
        <w:rPr>
          <w:sz w:val="28"/>
          <w:szCs w:val="28"/>
          <w:bdr w:val="none" w:sz="0" w:space="0" w:color="auto" w:frame="1"/>
          <w:lang w:val="uk-UA"/>
        </w:rPr>
        <w:t>, щоб уникнути дублювання роботи та забезпечити ефективне використання ресурсів</w:t>
      </w:r>
      <w:r w:rsidR="00446596" w:rsidRPr="000A5EA0">
        <w:rPr>
          <w:sz w:val="28"/>
          <w:szCs w:val="28"/>
          <w:bdr w:val="none" w:sz="0" w:space="0" w:color="auto" w:frame="1"/>
          <w:lang w:val="uk-UA"/>
        </w:rPr>
        <w:t>;</w:t>
      </w:r>
    </w:p>
    <w:p w:rsidR="00472803" w:rsidRPr="000A5EA0" w:rsidRDefault="009473D4" w:rsidP="00BC6024">
      <w:pPr>
        <w:tabs>
          <w:tab w:val="left" w:pos="851"/>
        </w:tabs>
        <w:spacing w:line="360" w:lineRule="auto"/>
        <w:ind w:firstLine="709"/>
        <w:jc w:val="both"/>
        <w:rPr>
          <w:sz w:val="28"/>
          <w:shd w:val="clear" w:color="auto" w:fill="FFFFFF"/>
          <w:lang w:val="uk-UA"/>
        </w:rPr>
      </w:pPr>
      <w:r w:rsidRPr="000A5EA0">
        <w:rPr>
          <w:sz w:val="28"/>
          <w:shd w:val="clear" w:color="auto" w:fill="FFFFFF"/>
          <w:lang w:val="uk-UA"/>
        </w:rPr>
        <w:t>-</w:t>
      </w:r>
      <w:r w:rsidR="00C50736" w:rsidRPr="000A5EA0">
        <w:rPr>
          <w:sz w:val="28"/>
          <w:shd w:val="clear" w:color="auto" w:fill="FFFFFF"/>
          <w:lang w:val="uk-UA"/>
        </w:rPr>
        <w:t xml:space="preserve"> </w:t>
      </w:r>
      <w:r w:rsidRPr="000A5EA0">
        <w:rPr>
          <w:sz w:val="28"/>
          <w:shd w:val="clear" w:color="auto" w:fill="FFFFFF"/>
          <w:lang w:val="uk-UA"/>
        </w:rPr>
        <w:t>з</w:t>
      </w:r>
      <w:r w:rsidR="00472803" w:rsidRPr="000A5EA0">
        <w:rPr>
          <w:sz w:val="28"/>
          <w:shd w:val="clear" w:color="auto" w:fill="FFFFFF"/>
          <w:lang w:val="uk-UA"/>
        </w:rPr>
        <w:t xml:space="preserve">апровадити </w:t>
      </w:r>
      <w:r w:rsidR="00C50736" w:rsidRPr="000A5EA0">
        <w:rPr>
          <w:sz w:val="28"/>
          <w:shd w:val="clear" w:color="auto" w:fill="FFFFFF"/>
          <w:lang w:val="uk-UA"/>
        </w:rPr>
        <w:t xml:space="preserve">регулярний </w:t>
      </w:r>
      <w:r w:rsidR="00472803" w:rsidRPr="000A5EA0">
        <w:rPr>
          <w:sz w:val="28"/>
          <w:shd w:val="clear" w:color="auto" w:fill="FFFFFF"/>
          <w:lang w:val="uk-UA"/>
        </w:rPr>
        <w:t xml:space="preserve">обмін даними між зацікавленими </w:t>
      </w:r>
      <w:r w:rsidR="00EA5A88" w:rsidRPr="000A5EA0">
        <w:rPr>
          <w:sz w:val="28"/>
          <w:shd w:val="clear" w:color="auto" w:fill="FFFFFF"/>
          <w:lang w:val="uk-UA"/>
        </w:rPr>
        <w:t>сторонами</w:t>
      </w:r>
      <w:r w:rsidR="00472803" w:rsidRPr="000A5EA0">
        <w:rPr>
          <w:sz w:val="28"/>
          <w:shd w:val="clear" w:color="auto" w:fill="FFFFFF"/>
          <w:lang w:val="uk-UA"/>
        </w:rPr>
        <w:t xml:space="preserve">, які опікуються наданням соціальних послуг щодо наявних потреб </w:t>
      </w:r>
      <w:r w:rsidR="00EA5A88" w:rsidRPr="000A5EA0">
        <w:rPr>
          <w:sz w:val="28"/>
          <w:shd w:val="clear" w:color="auto" w:fill="FFFFFF"/>
          <w:lang w:val="uk-UA"/>
        </w:rPr>
        <w:t xml:space="preserve">та проблем </w:t>
      </w:r>
      <w:r w:rsidR="00472803" w:rsidRPr="000A5EA0">
        <w:rPr>
          <w:sz w:val="28"/>
          <w:shd w:val="clear" w:color="auto" w:fill="FFFFFF"/>
          <w:lang w:val="uk-UA"/>
        </w:rPr>
        <w:t>осіб</w:t>
      </w:r>
      <w:r w:rsidR="00446596" w:rsidRPr="000A5EA0">
        <w:rPr>
          <w:sz w:val="28"/>
          <w:shd w:val="clear" w:color="auto" w:fill="FFFFFF"/>
          <w:lang w:val="uk-UA"/>
        </w:rPr>
        <w:t>;</w:t>
      </w:r>
    </w:p>
    <w:p w:rsidR="00446596" w:rsidRPr="000A5EA0" w:rsidRDefault="00446596" w:rsidP="00BC6024">
      <w:pPr>
        <w:tabs>
          <w:tab w:val="left" w:pos="851"/>
        </w:tabs>
        <w:spacing w:line="360" w:lineRule="auto"/>
        <w:ind w:firstLine="709"/>
        <w:jc w:val="both"/>
        <w:rPr>
          <w:sz w:val="28"/>
          <w:shd w:val="clear" w:color="auto" w:fill="FFFFFF"/>
          <w:lang w:val="uk-UA"/>
        </w:rPr>
      </w:pPr>
      <w:r w:rsidRPr="000A5EA0">
        <w:rPr>
          <w:sz w:val="28"/>
          <w:shd w:val="clear" w:color="auto" w:fill="FFFFFF"/>
          <w:lang w:val="uk-UA"/>
        </w:rPr>
        <w:t>- розробити цільові заходи сприяння переходу до роботи після навчання або відпустки по догляду за дитиною, догляду за членом сім’ї;</w:t>
      </w:r>
    </w:p>
    <w:p w:rsidR="00CD58E7" w:rsidRPr="000A5EA0" w:rsidRDefault="00CD58E7" w:rsidP="00BC6024">
      <w:pPr>
        <w:tabs>
          <w:tab w:val="left" w:pos="851"/>
        </w:tabs>
        <w:spacing w:line="360" w:lineRule="auto"/>
        <w:ind w:firstLine="709"/>
        <w:jc w:val="both"/>
        <w:rPr>
          <w:shd w:val="clear" w:color="auto" w:fill="FFFFFF"/>
          <w:lang w:val="uk-UA"/>
        </w:rPr>
      </w:pPr>
      <w:r w:rsidRPr="000A5EA0">
        <w:rPr>
          <w:sz w:val="28"/>
          <w:shd w:val="clear" w:color="auto" w:fill="FFFFFF"/>
          <w:lang w:val="uk-UA"/>
        </w:rPr>
        <w:t xml:space="preserve">- </w:t>
      </w:r>
      <w:r w:rsidRPr="000A5EA0">
        <w:rPr>
          <w:sz w:val="28"/>
          <w:szCs w:val="28"/>
          <w:lang w:val="uk-UA"/>
        </w:rPr>
        <w:t>запровадити збір статистичних даних щодо загальної чисельності забезпечених роботою внутрішньо переміщених осіб (працевлаштовані самостійно, за сприяння державної служби зайнятості, підприємництво тощо) та чисельності працездатних осіб, які шукають роботу;</w:t>
      </w:r>
    </w:p>
    <w:p w:rsidR="00446596" w:rsidRPr="000A5EA0" w:rsidRDefault="00446596" w:rsidP="00BC6024">
      <w:pPr>
        <w:tabs>
          <w:tab w:val="left" w:pos="851"/>
        </w:tabs>
        <w:spacing w:line="360" w:lineRule="auto"/>
        <w:ind w:firstLine="709"/>
        <w:jc w:val="both"/>
        <w:rPr>
          <w:sz w:val="28"/>
          <w:shd w:val="clear" w:color="auto" w:fill="FFFFFF"/>
          <w:lang w:val="uk-UA"/>
        </w:rPr>
      </w:pPr>
      <w:r w:rsidRPr="000A5EA0">
        <w:rPr>
          <w:sz w:val="28"/>
          <w:shd w:val="clear" w:color="auto" w:fill="FFFFFF"/>
          <w:lang w:val="uk-UA"/>
        </w:rPr>
        <w:t>-</w:t>
      </w:r>
      <w:r w:rsidR="00E938D9" w:rsidRPr="000A5EA0">
        <w:rPr>
          <w:sz w:val="28"/>
          <w:shd w:val="clear" w:color="auto" w:fill="FFFFFF"/>
          <w:lang w:val="uk-UA"/>
        </w:rPr>
        <w:tab/>
      </w:r>
      <w:r w:rsidR="00581837" w:rsidRPr="000A5EA0">
        <w:rPr>
          <w:sz w:val="28"/>
          <w:shd w:val="clear" w:color="auto" w:fill="FFFFFF"/>
          <w:lang w:val="uk-UA"/>
        </w:rPr>
        <w:t>передбачити мотиваційні заходи для роботодавців щодо працевлаштування жінок, які доглядають за дітьми або іншими членами родини, на неповний робочий день або з гнучким графіком роботи з соціальним пакетом як для повної зайнятості;</w:t>
      </w:r>
    </w:p>
    <w:p w:rsidR="00FD117B" w:rsidRPr="000A5EA0" w:rsidRDefault="00E938D9" w:rsidP="00BC6024">
      <w:pPr>
        <w:tabs>
          <w:tab w:val="left" w:pos="851"/>
        </w:tabs>
        <w:spacing w:line="360" w:lineRule="auto"/>
        <w:ind w:firstLine="709"/>
        <w:jc w:val="both"/>
        <w:rPr>
          <w:sz w:val="28"/>
          <w:shd w:val="clear" w:color="auto" w:fill="FFFFFF"/>
          <w:lang w:val="uk-UA"/>
        </w:rPr>
      </w:pPr>
      <w:r w:rsidRPr="000A5EA0">
        <w:rPr>
          <w:sz w:val="28"/>
          <w:shd w:val="clear" w:color="auto" w:fill="FFFFFF"/>
          <w:lang w:val="uk-UA"/>
        </w:rPr>
        <w:t>- систематизувати</w:t>
      </w:r>
      <w:r w:rsidR="00DC577D" w:rsidRPr="000A5EA0">
        <w:rPr>
          <w:sz w:val="28"/>
          <w:shd w:val="clear" w:color="auto" w:fill="FFFFFF"/>
          <w:lang w:val="uk-UA"/>
        </w:rPr>
        <w:t xml:space="preserve"> інформаці</w:t>
      </w:r>
      <w:r w:rsidRPr="000A5EA0">
        <w:rPr>
          <w:sz w:val="28"/>
          <w:shd w:val="clear" w:color="auto" w:fill="FFFFFF"/>
          <w:lang w:val="uk-UA"/>
        </w:rPr>
        <w:t>ю</w:t>
      </w:r>
      <w:r w:rsidR="00DC577D" w:rsidRPr="000A5EA0">
        <w:rPr>
          <w:sz w:val="28"/>
          <w:shd w:val="clear" w:color="auto" w:fill="FFFFFF"/>
          <w:lang w:val="uk-UA"/>
        </w:rPr>
        <w:t xml:space="preserve"> про послуги, які надаються державними установами, органами місцевого самоврядування, громадськими організаціями, благодійними фондами, міжнародними партнерами та іншими структурами</w:t>
      </w:r>
      <w:r w:rsidR="00CB453C" w:rsidRPr="000A5EA0">
        <w:rPr>
          <w:sz w:val="28"/>
          <w:shd w:val="clear" w:color="auto" w:fill="FFFFFF"/>
          <w:lang w:val="uk-UA"/>
        </w:rPr>
        <w:t>, напрямок діяльності яких є надання соціальних послуг внутрішньо переміщеним особам та</w:t>
      </w:r>
      <w:r w:rsidR="00DC577D" w:rsidRPr="000A5EA0">
        <w:rPr>
          <w:sz w:val="28"/>
          <w:shd w:val="clear" w:color="auto" w:fill="FFFFFF"/>
          <w:lang w:val="uk-UA"/>
        </w:rPr>
        <w:t xml:space="preserve"> акумулюва</w:t>
      </w:r>
      <w:r w:rsidR="00CB453C" w:rsidRPr="000A5EA0">
        <w:rPr>
          <w:sz w:val="28"/>
          <w:shd w:val="clear" w:color="auto" w:fill="FFFFFF"/>
          <w:lang w:val="uk-UA"/>
        </w:rPr>
        <w:t xml:space="preserve">ння їх в </w:t>
      </w:r>
      <w:r w:rsidR="0050011D" w:rsidRPr="000A5EA0">
        <w:rPr>
          <w:sz w:val="28"/>
          <w:shd w:val="clear" w:color="auto" w:fill="FFFFFF"/>
          <w:lang w:val="uk-UA"/>
        </w:rPr>
        <w:t>єдиному інформаційному просторі;</w:t>
      </w:r>
    </w:p>
    <w:p w:rsidR="0050011D" w:rsidRPr="000A5EA0" w:rsidRDefault="0050011D" w:rsidP="00BC6024">
      <w:pPr>
        <w:tabs>
          <w:tab w:val="left" w:pos="851"/>
        </w:tabs>
        <w:spacing w:line="360" w:lineRule="auto"/>
        <w:ind w:firstLine="709"/>
        <w:jc w:val="both"/>
        <w:rPr>
          <w:sz w:val="28"/>
          <w:shd w:val="clear" w:color="auto" w:fill="FFFFFF"/>
          <w:lang w:val="uk-UA"/>
        </w:rPr>
      </w:pPr>
      <w:r w:rsidRPr="000A5EA0">
        <w:rPr>
          <w:sz w:val="28"/>
          <w:shd w:val="clear" w:color="auto" w:fill="FFFFFF"/>
          <w:lang w:val="uk-UA"/>
        </w:rPr>
        <w:t>- з метою підвищення мотивації внутрішньо переміщених осіб до професійного навчання</w:t>
      </w:r>
      <w:r w:rsidR="00D339AB" w:rsidRPr="000A5EA0">
        <w:rPr>
          <w:sz w:val="28"/>
          <w:shd w:val="clear" w:color="auto" w:fill="FFFFFF"/>
          <w:lang w:val="uk-UA"/>
        </w:rPr>
        <w:t>,</w:t>
      </w:r>
      <w:r w:rsidRPr="000A5EA0">
        <w:rPr>
          <w:sz w:val="28"/>
          <w:shd w:val="clear" w:color="auto" w:fill="FFFFFF"/>
          <w:lang w:val="uk-UA"/>
        </w:rPr>
        <w:t xml:space="preserve"> розробити гнучкі та доступні навчальні програми, які відповідають потребам та можливостям внутрішньо переміщених осіб з використанням інноваційних підходів до навчання</w:t>
      </w:r>
      <w:r w:rsidR="00CF034A">
        <w:rPr>
          <w:sz w:val="28"/>
          <w:shd w:val="clear" w:color="auto" w:fill="FFFFFF"/>
          <w:lang w:val="uk-UA"/>
        </w:rPr>
        <w:t>;</w:t>
      </w:r>
    </w:p>
    <w:p w:rsidR="00054DFB" w:rsidRDefault="00CD6A3B" w:rsidP="00EA7A85">
      <w:pPr>
        <w:spacing w:line="360" w:lineRule="auto"/>
        <w:ind w:firstLine="851"/>
        <w:jc w:val="both"/>
        <w:textAlignment w:val="baseline"/>
        <w:rPr>
          <w:sz w:val="28"/>
          <w:szCs w:val="28"/>
          <w:lang w:val="uk-UA"/>
        </w:rPr>
      </w:pPr>
      <w:r w:rsidRPr="000A5EA0">
        <w:rPr>
          <w:sz w:val="28"/>
          <w:szCs w:val="28"/>
          <w:lang w:val="uk-UA"/>
        </w:rPr>
        <w:t xml:space="preserve">- </w:t>
      </w:r>
      <w:r w:rsidR="00910A2E" w:rsidRPr="000A5EA0">
        <w:rPr>
          <w:sz w:val="28"/>
          <w:szCs w:val="28"/>
          <w:lang w:val="uk-UA"/>
        </w:rPr>
        <w:t>запровадити державні механізми мотивації до зайнятості шляхом градації соціальних виплат внутрішньо переміщ</w:t>
      </w:r>
      <w:r w:rsidR="00EA7A85" w:rsidRPr="000A5EA0">
        <w:rPr>
          <w:sz w:val="28"/>
          <w:szCs w:val="28"/>
          <w:lang w:val="uk-UA"/>
        </w:rPr>
        <w:t xml:space="preserve">еним особам працездатного </w:t>
      </w:r>
      <w:r w:rsidR="00EA7A85">
        <w:rPr>
          <w:sz w:val="28"/>
          <w:szCs w:val="28"/>
          <w:lang w:val="uk-UA"/>
        </w:rPr>
        <w:t>віку.</w:t>
      </w:r>
    </w:p>
    <w:p w:rsidR="00054DFB" w:rsidRDefault="00054DFB" w:rsidP="00054DFB">
      <w:pPr>
        <w:widowControl w:val="0"/>
        <w:spacing w:line="360" w:lineRule="auto"/>
        <w:ind w:right="36"/>
        <w:jc w:val="center"/>
        <w:rPr>
          <w:b/>
          <w:caps/>
          <w:sz w:val="28"/>
          <w:szCs w:val="28"/>
          <w:lang w:val="uk-UA"/>
        </w:rPr>
      </w:pPr>
      <w:r w:rsidRPr="007464E9">
        <w:rPr>
          <w:b/>
          <w:caps/>
          <w:sz w:val="28"/>
          <w:szCs w:val="28"/>
          <w:lang w:val="uk-UA"/>
        </w:rPr>
        <w:lastRenderedPageBreak/>
        <w:t>Список використаних джерел</w:t>
      </w:r>
    </w:p>
    <w:p w:rsidR="00054DFB" w:rsidRPr="003D4A02" w:rsidRDefault="00054DFB" w:rsidP="0035685B">
      <w:pPr>
        <w:pStyle w:val="a3"/>
        <w:numPr>
          <w:ilvl w:val="0"/>
          <w:numId w:val="30"/>
        </w:numPr>
        <w:spacing w:before="240" w:line="360" w:lineRule="auto"/>
        <w:ind w:left="714" w:right="34" w:hanging="357"/>
        <w:jc w:val="both"/>
        <w:rPr>
          <w:rFonts w:eastAsia="Times New Roman"/>
          <w:sz w:val="28"/>
          <w:szCs w:val="28"/>
          <w:lang w:eastAsia="ru-RU"/>
        </w:rPr>
      </w:pPr>
      <w:r w:rsidRPr="003D4A02">
        <w:rPr>
          <w:rFonts w:eastAsia="Times New Roman"/>
          <w:sz w:val="28"/>
          <w:szCs w:val="28"/>
          <w:lang w:eastAsia="ru-RU"/>
        </w:rPr>
        <w:t>Українські біженці. ​Майбутнє за кордоном та плани на повернення. Третя хвиля дослідження :</w:t>
      </w:r>
      <w:r w:rsidRPr="003D4A02">
        <w:rPr>
          <w:sz w:val="28"/>
          <w:szCs w:val="28"/>
        </w:rPr>
        <w:t xml:space="preserve"> </w:t>
      </w:r>
      <w:r w:rsidRPr="003D4A02">
        <w:rPr>
          <w:rFonts w:eastAsia="Times New Roman"/>
          <w:sz w:val="28"/>
          <w:szCs w:val="28"/>
          <w:lang w:eastAsia="ru-RU"/>
        </w:rPr>
        <w:t xml:space="preserve">веб-сайт. URL: </w:t>
      </w:r>
      <w:hyperlink r:id="rId23" w:history="1">
        <w:r w:rsidRPr="003D4A02">
          <w:rPr>
            <w:rStyle w:val="ac"/>
            <w:rFonts w:eastAsia="Times New Roman"/>
            <w:sz w:val="28"/>
            <w:szCs w:val="28"/>
            <w:lang w:eastAsia="ru-RU"/>
          </w:rPr>
          <w:t>https://ces.org.ua/ukrainian_refugees_third_wave_research/</w:t>
        </w:r>
      </w:hyperlink>
      <w:r w:rsidRPr="003D4A02">
        <w:rPr>
          <w:rFonts w:eastAsia="Times New Roman"/>
          <w:sz w:val="28"/>
          <w:szCs w:val="28"/>
          <w:lang w:eastAsia="ru-RU"/>
        </w:rPr>
        <w:t xml:space="preserve"> (дата звернення 08.04.2024).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Внутрішньо переміщені особи : веб-сайт. URL: </w:t>
      </w:r>
      <w:hyperlink r:id="rId24" w:history="1">
        <w:r w:rsidRPr="003D4A02">
          <w:rPr>
            <w:rStyle w:val="ac"/>
            <w:rFonts w:eastAsia="Times New Roman"/>
            <w:sz w:val="28"/>
            <w:szCs w:val="28"/>
            <w:lang w:eastAsia="ru-RU"/>
          </w:rPr>
          <w:t>https://www.msp.gov.ua/timeline/Vnutrishno-peremishcheni-osobi.html</w:t>
        </w:r>
      </w:hyperlink>
      <w:r w:rsidRPr="003D4A02">
        <w:rPr>
          <w:rFonts w:eastAsia="Times New Roman"/>
          <w:sz w:val="28"/>
          <w:szCs w:val="28"/>
          <w:lang w:eastAsia="ru-RU"/>
        </w:rPr>
        <w:t xml:space="preserve"> (дата звернення 08.04.2024).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Звіт про внутрішнє переміщення в Україні. Опитування загального населення – раунд 3: 17 квітня 2022 року. МОМ : веб-сайт. URL: </w:t>
      </w:r>
      <w:hyperlink r:id="rId25" w:history="1">
        <w:r w:rsidRPr="003D4A02">
          <w:rPr>
            <w:rStyle w:val="ac"/>
            <w:rFonts w:eastAsia="Times New Roman"/>
            <w:sz w:val="28"/>
            <w:szCs w:val="28"/>
            <w:lang w:eastAsia="ru-RU"/>
          </w:rPr>
          <w:t>https://ukraine.iom.int/sites/g/files/tmzbdl1861/files/documents/iom_ukraine-displacement-report_round3_ukr.pdf</w:t>
        </w:r>
      </w:hyperlink>
      <w:r w:rsidRPr="003D4A02">
        <w:rPr>
          <w:rFonts w:eastAsia="Times New Roman"/>
          <w:sz w:val="28"/>
          <w:szCs w:val="28"/>
          <w:lang w:eastAsia="ru-RU"/>
        </w:rPr>
        <w:t xml:space="preserve"> (дата звернення 08.04.2024)</w:t>
      </w:r>
      <w:r w:rsidR="00FD4620">
        <w:rPr>
          <w:rFonts w:eastAsia="Times New Roman"/>
          <w:sz w:val="28"/>
          <w:szCs w:val="28"/>
          <w:lang w:eastAsia="ru-RU"/>
        </w:rPr>
        <w:t>.</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Звіт про внутрішнє переміщення в Україні. Опитування загального населення – раунд 14: жовтень 2023 року. МОМ. : веб-сайт. URL: https://dtm.iom.int/sites/g/files/tmzbdl1461/files/reports/IOM_Gen%20Pop%20Report_R14_Displacement_ENG-UKR.pdf (дата звернення 08.04.2024)</w:t>
      </w:r>
      <w:r w:rsidR="00FD4620">
        <w:rPr>
          <w:rFonts w:eastAsia="Times New Roman"/>
          <w:sz w:val="28"/>
          <w:szCs w:val="28"/>
          <w:lang w:eastAsia="ru-RU"/>
        </w:rPr>
        <w:t>.</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Звіт про повернення в Україні. Опитування загального населення. Раунд 14: жовтень 2023 року. МОМ. URL: </w:t>
      </w:r>
      <w:hyperlink r:id="rId26" w:history="1">
        <w:r w:rsidRPr="003D4A02">
          <w:rPr>
            <w:rStyle w:val="ac"/>
            <w:rFonts w:eastAsia="Times New Roman"/>
            <w:sz w:val="28"/>
            <w:szCs w:val="28"/>
            <w:lang w:eastAsia="ru-RU"/>
          </w:rPr>
          <w:t>https://dtm.iom.int/reports/ukraina-zvit-pro-povernennya-v-ukraini-opit</w:t>
        </w:r>
      </w:hyperlink>
      <w:r w:rsidRPr="003D4A02">
        <w:rPr>
          <w:rFonts w:eastAsia="Times New Roman"/>
          <w:sz w:val="28"/>
          <w:szCs w:val="28"/>
          <w:lang w:eastAsia="ru-RU"/>
        </w:rPr>
        <w:t xml:space="preserve"> (дата звернення 09.04.2024)</w:t>
      </w:r>
      <w:r w:rsidR="00FD4620">
        <w:rPr>
          <w:rFonts w:eastAsia="Times New Roman"/>
          <w:sz w:val="28"/>
          <w:szCs w:val="28"/>
          <w:lang w:eastAsia="ru-RU"/>
        </w:rPr>
        <w:t>.</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Про забезпечення прав і свобод внутрішньо переміщених осіб: Закон України від 20 жовтня 2014 р. № 1706-VIІ : </w:t>
      </w:r>
      <w:hyperlink r:id="rId27" w:history="1">
        <w:r w:rsidRPr="003D4A02">
          <w:rPr>
            <w:rStyle w:val="ac"/>
            <w:rFonts w:eastAsia="Times New Roman"/>
            <w:sz w:val="28"/>
            <w:szCs w:val="28"/>
            <w:lang w:eastAsia="ru-RU"/>
          </w:rPr>
          <w:t>http://zakon.rada.gov.ua/laws/show/1706-18</w:t>
        </w:r>
      </w:hyperlink>
      <w:r w:rsidRPr="003D4A02">
        <w:rPr>
          <w:rFonts w:eastAsia="Times New Roman"/>
          <w:sz w:val="28"/>
          <w:szCs w:val="28"/>
          <w:lang w:eastAsia="ru-RU"/>
        </w:rPr>
        <w:t xml:space="preserve"> (дата звернення: 05.04.2023).</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Конституція України : станом на 1 верес. 2016 р. / Верховна Рада України. Харків : Право, 2016. 82 с.</w:t>
      </w:r>
    </w:p>
    <w:p w:rsidR="00054DFB" w:rsidRPr="003D4A02" w:rsidRDefault="00054DFB" w:rsidP="00054DFB">
      <w:pPr>
        <w:pStyle w:val="a3"/>
        <w:widowControl w:val="0"/>
        <w:numPr>
          <w:ilvl w:val="0"/>
          <w:numId w:val="30"/>
        </w:numPr>
        <w:spacing w:line="360" w:lineRule="auto"/>
        <w:ind w:right="34"/>
        <w:jc w:val="both"/>
        <w:rPr>
          <w:rFonts w:eastAsia="Times New Roman"/>
          <w:b/>
          <w:caps/>
          <w:sz w:val="28"/>
          <w:szCs w:val="28"/>
          <w:lang w:eastAsia="ru-RU"/>
        </w:rPr>
      </w:pPr>
      <w:r w:rsidRPr="003D4A02">
        <w:rPr>
          <w:rFonts w:eastAsia="Times New Roman"/>
          <w:sz w:val="28"/>
          <w:szCs w:val="28"/>
          <w:lang w:eastAsia="ru-RU"/>
        </w:rPr>
        <w:t xml:space="preserve">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2023-2025 роках : розпорядження Кабінету Міністрів України від 7 квіт. 2023 р. № 312-р. Урядовий </w:t>
      </w:r>
      <w:r w:rsidRPr="003D4A02">
        <w:rPr>
          <w:rFonts w:eastAsia="Times New Roman"/>
          <w:sz w:val="28"/>
          <w:szCs w:val="28"/>
          <w:lang w:eastAsia="ru-RU"/>
        </w:rPr>
        <w:lastRenderedPageBreak/>
        <w:t>кур’єр. 2023. 20 квіт.</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Практики інтеграції внутрішньо-переміщених осіб у приймаючі громади : веб-сайт. URL: https://socsprava.com.ua/praktyky-integracziyi-vnutrishno-peremishhenyh-osib-u-pryjmayuchi-gromady/.</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Інтеграція внутрішньо переміщених осіб у приймаючих громадах. Аналітичний звіт за результатами фокус-групового дослідження» : веб-сайт. URL: </w:t>
      </w:r>
      <w:hyperlink r:id="rId28" w:history="1">
        <w:r w:rsidRPr="003D4A02">
          <w:rPr>
            <w:rStyle w:val="ac"/>
            <w:rFonts w:eastAsia="Times New Roman"/>
            <w:sz w:val="28"/>
            <w:szCs w:val="28"/>
            <w:lang w:eastAsia="ru-RU"/>
          </w:rPr>
          <w:t>https://www.vplyv.org.ua/wp-content/uploads/2023/06/Звіт-фокус-групи.pdf</w:t>
        </w:r>
      </w:hyperlink>
      <w:r w:rsidRPr="003D4A02">
        <w:rPr>
          <w:rFonts w:eastAsia="Times New Roman"/>
          <w:sz w:val="28"/>
          <w:szCs w:val="28"/>
          <w:lang w:eastAsia="ru-RU"/>
        </w:rPr>
        <w:t xml:space="preserve"> . </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Деякі питання надання грантів бізнесу : постанова Кабінету Міністрів Українри від 21 чер. 2022 р. № 738. Урядовий кур’єр. 2022. 01 липня.</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Порядку видачі ваучерів для підтримання конкурентоспроможності деяких  категорій громадян на ринку праці : постанова Кабінету Міністрів Українри від 20 бер. 2013 р. №  207. Офіційний вісник України. 2013. 12 квіт.</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 постанова Кабінету Міністрів України  від 20 бер. 2022 р. № 331. Урядовий кур’єр. 2022. 22 бер.</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Порядку надання роботодавцям компенсацій за працевлаштування зареєстрованих безробітних: постанова Кабінету Міністрів Українри від 10 лют. 2023 р. № 124. Урядовий кур’єр. 2023. 16 лют. </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зайнятість населення: Закон України від 05 липня 2012 р. №5067-VI : https://zakon.rada.gov.ua/laws/show/5067-17 (дата звернення: 05.05.2023).</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Трегобчук В. М., Мочерний С. В. Інтеграція: Енциклопедія Сучасної України [Електронний ресурс]: Інститут енциклопедичних досліджень НАН України, 2011. </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lastRenderedPageBreak/>
        <w:t xml:space="preserve"> Звіт про внутрішнє переміщення в Україні. Опитування загального населення. Раунд 13: червень 2023 року. МОМ. URL: https://dtm.iom.int/reports/ukraina-zvit-pro-situaciyu-z-vnutrishnim-</w:t>
      </w:r>
      <w:r w:rsidRPr="003D4A02">
        <w:t xml:space="preserve"> </w:t>
      </w:r>
      <w:r w:rsidRPr="003D4A02">
        <w:rPr>
          <w:rFonts w:eastAsia="Times New Roman"/>
          <w:sz w:val="28"/>
          <w:szCs w:val="28"/>
          <w:lang w:eastAsia="ru-RU"/>
        </w:rPr>
        <w:t>peremischennyam-zagalne-opituvannya-naselennya?close=true0</w:t>
      </w:r>
      <w:r w:rsidR="00FD4620">
        <w:rPr>
          <w:rFonts w:eastAsia="Times New Roman"/>
          <w:sz w:val="28"/>
          <w:szCs w:val="28"/>
          <w:lang w:eastAsia="ru-RU"/>
        </w:rPr>
        <w:t xml:space="preserve">. </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Щоб люди не ставали професійними ВПО: віце-прем’єрка Верещук про житло, безробіття і гроші для переселенців : веб-сайт. URL:  https://www.radiosvoboda.org/a/vereschuk-iryna-interview-vpo/32306503.html</w:t>
      </w:r>
      <w:r w:rsidR="00FD4620">
        <w:rPr>
          <w:rFonts w:eastAsia="Times New Roman"/>
          <w:sz w:val="28"/>
          <w:szCs w:val="28"/>
          <w:lang w:eastAsia="ru-RU"/>
        </w:rPr>
        <w:t>.</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Як живуть 4,6 млн ВПО в Україні: робота, дохід, споживчі настрої внутрішньо переміщених осіб : веб-сайт. URL: </w:t>
      </w:r>
      <w:hyperlink r:id="rId29" w:history="1">
        <w:r w:rsidRPr="003D4A02">
          <w:rPr>
            <w:rStyle w:val="ac"/>
            <w:rFonts w:eastAsia="Times New Roman"/>
            <w:sz w:val="28"/>
            <w:szCs w:val="28"/>
            <w:lang w:eastAsia="ru-RU"/>
          </w:rPr>
          <w:t>https://gradus.app/ru/open-reports/gradus-research_internal-migrants-ua/</w:t>
        </w:r>
      </w:hyperlink>
      <w:r w:rsidRPr="003D4A02">
        <w:rPr>
          <w:rFonts w:eastAsia="Times New Roman"/>
          <w:sz w:val="28"/>
          <w:szCs w:val="28"/>
          <w:lang w:eastAsia="ru-RU"/>
        </w:rPr>
        <w:t>.</w:t>
      </w:r>
    </w:p>
    <w:p w:rsidR="00054DFB" w:rsidRPr="003D4A02" w:rsidRDefault="00054DFB" w:rsidP="00054DFB">
      <w:pPr>
        <w:pStyle w:val="a3"/>
        <w:numPr>
          <w:ilvl w:val="0"/>
          <w:numId w:val="30"/>
        </w:numPr>
        <w:spacing w:line="360" w:lineRule="auto"/>
        <w:ind w:right="34"/>
        <w:jc w:val="both"/>
        <w:rPr>
          <w:rFonts w:eastAsia="Times New Roman"/>
          <w:sz w:val="32"/>
          <w:szCs w:val="28"/>
          <w:lang w:eastAsia="ru-RU"/>
        </w:rPr>
      </w:pPr>
      <w:r w:rsidRPr="003D4A02">
        <w:rPr>
          <w:rFonts w:eastAsia="Times New Roman"/>
          <w:sz w:val="28"/>
          <w:szCs w:val="28"/>
          <w:lang w:eastAsia="ru-RU"/>
        </w:rPr>
        <w:t xml:space="preserve"> Експерти назвали працевлаштування однією з найбільших проблем переселенців : веб-сайт. URL: </w:t>
      </w:r>
      <w:r w:rsidRPr="003D4A02">
        <w:rPr>
          <w:sz w:val="28"/>
        </w:rPr>
        <w:t>https://www.ukrinform.ua/rubric-society/3823523-eksperti-nazvali-pracevlastuvanna-odnieu-z-najbilsih-problem-pereselenciv.html.</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Деякі питання надання послуги з догляду за дитиною до трьох років “муніципальна няня” : постанова Кабінету Міністрів України від 30 січ. 2019 р. № 68. Урядовий кур’єр. 2019. 12 лют. </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Демченко І., Терюханова І., Булига Н. Дієвість політики підтримки економічної активності внутрішньо переміщених жінок як складової раннього відновлення України: комплексне соціологічне дослідження : громадська організація «Аналітичний центр «Соціоконсалтинг», 2024. </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Україна подолала кризовий поріг за кількістю ВПО: Верещук уточнила цифри : веб-сайт. URL:  </w:t>
      </w:r>
      <w:hyperlink r:id="rId30" w:history="1">
        <w:r w:rsidRPr="003D4A02">
          <w:rPr>
            <w:rStyle w:val="ac"/>
            <w:rFonts w:eastAsia="Times New Roman"/>
            <w:sz w:val="28"/>
            <w:szCs w:val="28"/>
            <w:lang w:eastAsia="ru-RU"/>
          </w:rPr>
          <w:t>https://www.unian.ua/society/vereshchuk-utochnila-skilki-vpo-zareyestrovano-v-ukrajini-v-berezni-12167304.html</w:t>
        </w:r>
      </w:hyperlink>
      <w:r w:rsidR="00FD4620">
        <w:rPr>
          <w:rStyle w:val="ac"/>
          <w:rFonts w:eastAsia="Times New Roman"/>
          <w:sz w:val="28"/>
          <w:szCs w:val="28"/>
          <w:lang w:eastAsia="ru-RU"/>
        </w:rPr>
        <w:t>.</w:t>
      </w:r>
      <w:r w:rsidRPr="003D4A02">
        <w:rPr>
          <w:rFonts w:eastAsia="Times New Roman"/>
          <w:sz w:val="28"/>
          <w:szCs w:val="28"/>
          <w:lang w:eastAsia="ru-RU"/>
        </w:rPr>
        <w:t xml:space="preserve"> </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Уряд схвалив Стратегію державної політики щодо внутрішнього переміщення на період до 2025 року : веб-сайт. URL: https://www.kmu.gov.ua/news/uriad-skhvalyv-stratehiiu-derzhavnoi-polityky-shchodo-vnutrishnoho-peremishchennia-na-period-do-2025-roku.</w:t>
      </w:r>
    </w:p>
    <w:p w:rsidR="00054DFB" w:rsidRPr="003D4A02" w:rsidRDefault="00054DFB" w:rsidP="0035685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lastRenderedPageBreak/>
        <w:t xml:space="preserve"> Про утворення Координаційного штабу з питань забезпечення реалізації прав і свобод внутрішньо переміщених осіб : постанова Кабінету Міністрів України від 18 квіт. 2023 р. № 330. Урядовий кур’єр. 2023. 20 квіт.</w:t>
      </w:r>
    </w:p>
    <w:p w:rsidR="00054DFB" w:rsidRPr="003D4A02" w:rsidRDefault="00054DFB" w:rsidP="0035685B">
      <w:pPr>
        <w:pStyle w:val="a3"/>
        <w:numPr>
          <w:ilvl w:val="0"/>
          <w:numId w:val="30"/>
        </w:numPr>
        <w:spacing w:after="200" w:line="360" w:lineRule="auto"/>
        <w:ind w:left="714" w:hanging="357"/>
        <w:jc w:val="both"/>
        <w:rPr>
          <w:rFonts w:eastAsia="Times New Roman"/>
          <w:sz w:val="28"/>
          <w:szCs w:val="28"/>
          <w:lang w:eastAsia="ru-RU"/>
        </w:rPr>
      </w:pPr>
      <w:r w:rsidRPr="003D4A02">
        <w:rPr>
          <w:rFonts w:eastAsia="Times New Roman"/>
          <w:sz w:val="28"/>
          <w:szCs w:val="28"/>
          <w:lang w:eastAsia="ru-RU"/>
        </w:rPr>
        <w:t xml:space="preserve"> Про координаційні центри підтримки цивільного населення: постанова Кабінету Міністрів України від 09 трав. 2023 р. № 430. Урядовий кур’єр. 2023. 18 трав.</w:t>
      </w:r>
    </w:p>
    <w:p w:rsidR="00054DFB" w:rsidRPr="003D4A02" w:rsidRDefault="00054DFB" w:rsidP="0035685B">
      <w:pPr>
        <w:pStyle w:val="a3"/>
        <w:numPr>
          <w:ilvl w:val="0"/>
          <w:numId w:val="30"/>
        </w:numPr>
        <w:spacing w:line="360" w:lineRule="auto"/>
        <w:ind w:left="714" w:right="34" w:hanging="357"/>
        <w:jc w:val="both"/>
        <w:rPr>
          <w:rFonts w:eastAsia="Times New Roman"/>
          <w:sz w:val="28"/>
          <w:szCs w:val="28"/>
          <w:lang w:eastAsia="ru-RU"/>
        </w:rPr>
      </w:pPr>
      <w:r w:rsidRPr="003D4A02">
        <w:rPr>
          <w:rFonts w:eastAsia="Times New Roman"/>
          <w:sz w:val="28"/>
          <w:szCs w:val="28"/>
          <w:lang w:eastAsia="ru-RU"/>
        </w:rPr>
        <w:t xml:space="preserve"> Працевлаштування ВПО та виклики ринку праці: підсумковий звіт. Березень-квітень 2023 року : KSE Institute та МОМ, 2023. 17с.</w:t>
      </w:r>
    </w:p>
    <w:p w:rsidR="00054DFB" w:rsidRPr="003D4A02" w:rsidRDefault="00054DFB" w:rsidP="0035685B">
      <w:pPr>
        <w:pStyle w:val="a3"/>
        <w:numPr>
          <w:ilvl w:val="0"/>
          <w:numId w:val="30"/>
        </w:numPr>
        <w:spacing w:after="200" w:line="360" w:lineRule="auto"/>
        <w:ind w:left="714" w:hanging="357"/>
        <w:jc w:val="both"/>
        <w:rPr>
          <w:rFonts w:eastAsia="Times New Roman"/>
          <w:sz w:val="28"/>
          <w:szCs w:val="28"/>
          <w:lang w:eastAsia="ru-RU"/>
        </w:rPr>
      </w:pPr>
      <w:r w:rsidRPr="003D4A02">
        <w:rPr>
          <w:rFonts w:eastAsia="Times New Roman"/>
          <w:sz w:val="28"/>
          <w:szCs w:val="28"/>
          <w:lang w:eastAsia="ru-RU"/>
        </w:rPr>
        <w:t xml:space="preserve"> Про затвердження Примірного положення про Раду з питань внутрішньо переміщених осіб: постанова Кабінету Міністрів України від 04 серп. 2023 р. № 812. Урядовий кур’єр. 2023. 09 серп.</w:t>
      </w:r>
    </w:p>
    <w:p w:rsidR="00054DFB" w:rsidRPr="003D4A02" w:rsidRDefault="00054DFB" w:rsidP="0035685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внесення змін до деяких постанов Кабінету Міністрів України щодо врегулювання окремих питань стосовно внутрішньо переміщених осіб : постанова Кабінету Міністрів України від 21 лист. 2023 р. №1226.  Урядовий кур’єр. 2023. 24 лист.</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Деякі питання соціальної підтримки внутрішньо переміщених осіб та інших вразливих категорій осіб : постанова Кабінету Міністрів України  від 26 січ. 2024 року №94. Урядовий кур’єр. 2024. 30 січ.</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Порядку реєстрації, перереєстрації зареєстрованих безробітних та ведення обліку осіб, які шукають роботу : постанова Кабінету Міністрів України  від 30 бер. 2023 року №446. Урядовий кур’єр. 2023. 10 трав.</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особливості реалізації державної політики у сферах зайнятості та загальнообов'язкового державного соціального страхування на випадок безробіття під час воєнного стану та після його припинення або скасування : постанова Кабінету Міністрів України  від 21 черв. 2022 року №735. Урядовий кур’єр. 2022. 02 лип.</w:t>
      </w:r>
    </w:p>
    <w:p w:rsidR="00054DFB" w:rsidRPr="003D4A02" w:rsidRDefault="00054DFB" w:rsidP="00054DFB">
      <w:pPr>
        <w:pStyle w:val="a3"/>
        <w:numPr>
          <w:ilvl w:val="0"/>
          <w:numId w:val="30"/>
        </w:numPr>
        <w:spacing w:line="360" w:lineRule="auto"/>
        <w:jc w:val="both"/>
        <w:rPr>
          <w:rFonts w:eastAsia="Times New Roman"/>
          <w:sz w:val="28"/>
          <w:szCs w:val="28"/>
          <w:lang w:eastAsia="ru-RU"/>
        </w:rPr>
      </w:pPr>
      <w:r w:rsidRPr="003D4A02">
        <w:rPr>
          <w:rFonts w:eastAsia="Times New Roman"/>
          <w:sz w:val="28"/>
          <w:szCs w:val="28"/>
          <w:lang w:eastAsia="ru-RU"/>
        </w:rPr>
        <w:t xml:space="preserve"> Про організацію суспільно корисних робіт :</w:t>
      </w:r>
      <w:r w:rsidRPr="003D4A02">
        <w:t xml:space="preserve"> </w:t>
      </w:r>
      <w:r w:rsidRPr="003D4A02">
        <w:rPr>
          <w:rFonts w:eastAsia="Times New Roman"/>
          <w:sz w:val="28"/>
          <w:szCs w:val="28"/>
          <w:lang w:eastAsia="ru-RU"/>
        </w:rPr>
        <w:t xml:space="preserve">розпорядження начальника Полтавської обласної військової адміністрації від 28 жовт. </w:t>
      </w:r>
      <w:r w:rsidRPr="003D4A02">
        <w:rPr>
          <w:rFonts w:eastAsia="Times New Roman"/>
          <w:sz w:val="28"/>
          <w:szCs w:val="28"/>
          <w:lang w:eastAsia="ru-RU"/>
        </w:rPr>
        <w:lastRenderedPageBreak/>
        <w:t>2022 №358 : https://media.poda.gov.ua/docs/40pnrjck/358-2022.pdf (дата звернення: 22.04.2024).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місцеве самоврядування в Україні: Закон України від 21 травня 1997 р. №280/97-ВР : </w:t>
      </w:r>
      <w:hyperlink r:id="rId31" w:history="1">
        <w:r w:rsidRPr="003D4A02">
          <w:rPr>
            <w:rStyle w:val="ac"/>
            <w:rFonts w:eastAsia="Times New Roman"/>
            <w:sz w:val="28"/>
            <w:szCs w:val="28"/>
            <w:lang w:eastAsia="ru-RU"/>
          </w:rPr>
          <w:t>https://zakon.rada.gov.ua/laws/show/280/97</w:t>
        </w:r>
      </w:hyperlink>
      <w:r w:rsidRPr="003D4A02">
        <w:rPr>
          <w:rFonts w:eastAsia="Times New Roman"/>
          <w:sz w:val="28"/>
          <w:szCs w:val="28"/>
          <w:lang w:eastAsia="ru-RU"/>
        </w:rPr>
        <w:t xml:space="preserve"> (дата звернення: 21.04.2024).</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місцеві державні адміністрації : Закон України від 09 квітня 1999 р. № 586-XIV : </w:t>
      </w:r>
      <w:r w:rsidRPr="003D4A02">
        <w:rPr>
          <w:sz w:val="28"/>
          <w:szCs w:val="28"/>
        </w:rPr>
        <w:t>https://zakon.rada.gov.ua/laws/show/586-14</w:t>
      </w:r>
      <w:r w:rsidRPr="003D4A02">
        <w:rPr>
          <w:rFonts w:eastAsia="Times New Roman"/>
          <w:sz w:val="28"/>
          <w:szCs w:val="28"/>
          <w:lang w:eastAsia="ru-RU"/>
        </w:rPr>
        <w:t xml:space="preserve"> (дата звернення: 21.04.2024).</w:t>
      </w:r>
    </w:p>
    <w:p w:rsidR="00054DFB" w:rsidRPr="003D4A02" w:rsidRDefault="00054DFB" w:rsidP="00054DFB">
      <w:pPr>
        <w:pStyle w:val="a3"/>
        <w:widowControl w:val="0"/>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програми зайнятості населення Полтавської області на 2021-2023 роки : рішення пленарного засідання п’ятої сесії восьмого скликання Полтавської обласної ради від 06 лип. 2021 р. №197 : </w:t>
      </w:r>
      <w:hyperlink r:id="rId32" w:history="1">
        <w:r w:rsidRPr="00411F7E">
          <w:rPr>
            <w:rStyle w:val="ac"/>
            <w:rFonts w:eastAsia="Times New Roman"/>
            <w:sz w:val="28"/>
            <w:szCs w:val="28"/>
            <w:lang w:eastAsia="ru-RU"/>
          </w:rPr>
          <w:t>https://oblrada-pl.gov.ua/sites/default/files/field/docs/197.pdf</w:t>
        </w:r>
      </w:hyperlink>
      <w:r w:rsidRPr="00411F7E">
        <w:rPr>
          <w:rStyle w:val="ac"/>
          <w:rFonts w:eastAsia="Times New Roman"/>
          <w:sz w:val="28"/>
          <w:szCs w:val="28"/>
          <w:lang w:eastAsia="ru-RU"/>
        </w:rPr>
        <w:t xml:space="preserve"> </w:t>
      </w:r>
      <w:r w:rsidRPr="003D4A02">
        <w:rPr>
          <w:rFonts w:eastAsia="Times New Roman"/>
          <w:sz w:val="28"/>
          <w:szCs w:val="28"/>
          <w:lang w:eastAsia="ru-RU"/>
        </w:rPr>
        <w:t>(дата звернення</w:t>
      </w:r>
      <w:r>
        <w:rPr>
          <w:rFonts w:eastAsia="Times New Roman"/>
          <w:sz w:val="28"/>
          <w:szCs w:val="28"/>
          <w:lang w:eastAsia="ru-RU"/>
        </w:rPr>
        <w:t xml:space="preserve">: </w:t>
      </w:r>
      <w:r w:rsidRPr="003D4A02">
        <w:rPr>
          <w:rFonts w:eastAsia="Times New Roman"/>
          <w:sz w:val="28"/>
          <w:szCs w:val="28"/>
          <w:lang w:eastAsia="ru-RU"/>
        </w:rPr>
        <w:t xml:space="preserve"> 22.04.2024).</w:t>
      </w:r>
    </w:p>
    <w:p w:rsidR="00054DFB" w:rsidRPr="008F0410" w:rsidRDefault="00054DFB" w:rsidP="00054DFB">
      <w:pPr>
        <w:pStyle w:val="a3"/>
        <w:numPr>
          <w:ilvl w:val="0"/>
          <w:numId w:val="30"/>
        </w:numPr>
        <w:spacing w:line="360" w:lineRule="auto"/>
        <w:jc w:val="both"/>
        <w:rPr>
          <w:rFonts w:eastAsia="Times New Roman"/>
          <w:sz w:val="28"/>
          <w:szCs w:val="28"/>
          <w:lang w:eastAsia="ru-RU"/>
        </w:rPr>
      </w:pPr>
      <w:r w:rsidRPr="008F0410">
        <w:rPr>
          <w:rFonts w:eastAsia="Times New Roman"/>
          <w:sz w:val="28"/>
          <w:szCs w:val="28"/>
          <w:lang w:eastAsia="ru-RU"/>
        </w:rPr>
        <w:t xml:space="preserve"> Про затвердження Програми зайнятості населення Полтавської області на 2024 – 2027 роки : рішення пленарного засідання </w:t>
      </w:r>
      <w:r w:rsidR="00F65A9C" w:rsidRPr="00F65A9C">
        <w:rPr>
          <w:rFonts w:eastAsia="Times New Roman"/>
          <w:sz w:val="28"/>
          <w:szCs w:val="28"/>
          <w:lang w:eastAsia="ru-RU"/>
        </w:rPr>
        <w:t>тридцять першої сесії</w:t>
      </w:r>
      <w:r w:rsidRPr="00F65A9C">
        <w:rPr>
          <w:rFonts w:eastAsia="Times New Roman"/>
          <w:sz w:val="28"/>
          <w:szCs w:val="28"/>
          <w:lang w:eastAsia="ru-RU"/>
        </w:rPr>
        <w:t xml:space="preserve"> </w:t>
      </w:r>
      <w:r w:rsidRPr="008C4680">
        <w:rPr>
          <w:rFonts w:eastAsia="Times New Roman"/>
          <w:sz w:val="28"/>
          <w:szCs w:val="28"/>
          <w:lang w:eastAsia="ru-RU"/>
        </w:rPr>
        <w:t xml:space="preserve">восьмого </w:t>
      </w:r>
      <w:r w:rsidRPr="008F0410">
        <w:rPr>
          <w:rFonts w:eastAsia="Times New Roman"/>
          <w:sz w:val="28"/>
          <w:szCs w:val="28"/>
          <w:lang w:eastAsia="ru-RU"/>
        </w:rPr>
        <w:t xml:space="preserve">скликання Полтавської обласної ради від </w:t>
      </w:r>
      <w:r w:rsidR="002E5631">
        <w:rPr>
          <w:rFonts w:eastAsia="Times New Roman"/>
          <w:sz w:val="28"/>
          <w:szCs w:val="28"/>
          <w:lang w:eastAsia="ru-RU"/>
        </w:rPr>
        <w:t>26</w:t>
      </w:r>
      <w:r w:rsidRPr="008F0410">
        <w:rPr>
          <w:rFonts w:eastAsia="Times New Roman"/>
          <w:sz w:val="28"/>
          <w:szCs w:val="28"/>
          <w:lang w:eastAsia="ru-RU"/>
        </w:rPr>
        <w:t xml:space="preserve"> </w:t>
      </w:r>
      <w:r>
        <w:rPr>
          <w:rFonts w:eastAsia="Times New Roman"/>
          <w:sz w:val="28"/>
          <w:szCs w:val="28"/>
          <w:lang w:eastAsia="ru-RU"/>
        </w:rPr>
        <w:t>квіт</w:t>
      </w:r>
      <w:r w:rsidRPr="008F0410">
        <w:rPr>
          <w:rFonts w:eastAsia="Times New Roman"/>
          <w:sz w:val="28"/>
          <w:szCs w:val="28"/>
          <w:lang w:eastAsia="ru-RU"/>
        </w:rPr>
        <w:t>. 202</w:t>
      </w:r>
      <w:r>
        <w:rPr>
          <w:rFonts w:eastAsia="Times New Roman"/>
          <w:sz w:val="28"/>
          <w:szCs w:val="28"/>
          <w:lang w:eastAsia="ru-RU"/>
        </w:rPr>
        <w:t>4</w:t>
      </w:r>
      <w:r w:rsidRPr="008F0410">
        <w:rPr>
          <w:rFonts w:eastAsia="Times New Roman"/>
          <w:sz w:val="28"/>
          <w:szCs w:val="28"/>
          <w:lang w:eastAsia="ru-RU"/>
        </w:rPr>
        <w:t xml:space="preserve"> р. №</w:t>
      </w:r>
      <w:r w:rsidR="002E5631">
        <w:rPr>
          <w:rFonts w:eastAsia="Times New Roman"/>
          <w:sz w:val="28"/>
          <w:szCs w:val="28"/>
          <w:lang w:eastAsia="ru-RU"/>
        </w:rPr>
        <w:t>783</w:t>
      </w:r>
      <w:r w:rsidRPr="008F0410">
        <w:rPr>
          <w:rFonts w:eastAsia="Times New Roman"/>
          <w:sz w:val="28"/>
          <w:szCs w:val="28"/>
          <w:lang w:eastAsia="ru-RU"/>
        </w:rPr>
        <w:t xml:space="preserve"> : https://poda.gov.ua/documents/170723 (дата звернення: 2</w:t>
      </w:r>
      <w:r>
        <w:rPr>
          <w:rFonts w:eastAsia="Times New Roman"/>
          <w:sz w:val="28"/>
          <w:szCs w:val="28"/>
          <w:lang w:eastAsia="ru-RU"/>
        </w:rPr>
        <w:t>3</w:t>
      </w:r>
      <w:r w:rsidRPr="008F0410">
        <w:rPr>
          <w:rFonts w:eastAsia="Times New Roman"/>
          <w:sz w:val="28"/>
          <w:szCs w:val="28"/>
          <w:lang w:eastAsia="ru-RU"/>
        </w:rPr>
        <w:t>.04.2024).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Pr>
          <w:rFonts w:eastAsia="Times New Roman"/>
          <w:sz w:val="28"/>
          <w:szCs w:val="28"/>
          <w:lang w:eastAsia="ru-RU"/>
        </w:rPr>
        <w:t xml:space="preserve"> </w:t>
      </w:r>
      <w:r w:rsidRPr="003D4A02">
        <w:rPr>
          <w:rFonts w:eastAsia="Times New Roman"/>
          <w:sz w:val="28"/>
          <w:szCs w:val="28"/>
          <w:lang w:eastAsia="ru-RU"/>
        </w:rPr>
        <w:t xml:space="preserve">Про затвердження Комплексної програми підтримки внутрішньо переміщених осіб на період 2023 – 2024 років : рішенням пленарного засідання двадцятої позачергової сесії восьмого скликання Полтавської обласної ради від 23 груд. 2022 р. № 518 : </w:t>
      </w:r>
      <w:hyperlink r:id="rId33" w:history="1">
        <w:r w:rsidRPr="003D4A02">
          <w:rPr>
            <w:rStyle w:val="ac"/>
            <w:rFonts w:eastAsia="Times New Roman"/>
            <w:sz w:val="28"/>
            <w:szCs w:val="28"/>
            <w:lang w:eastAsia="ru-RU"/>
          </w:rPr>
          <w:t>https://oblrada-pl.gov.ua/sites/default/files/field/docs/518.pdf</w:t>
        </w:r>
      </w:hyperlink>
      <w:r w:rsidRPr="003D4A02">
        <w:rPr>
          <w:rFonts w:eastAsia="Times New Roman"/>
          <w:sz w:val="28"/>
          <w:szCs w:val="28"/>
          <w:lang w:eastAsia="ru-RU"/>
        </w:rPr>
        <w:t xml:space="preserve"> (дата звернення: 18.04.2024).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 затвердження Цільової комплексної програми надання підтримки внутрішньо переміщеним та/або евакуйованим особам : рішення Виконавчого комітету Полтавської міської ради від 08 вер. 2022 №356 : </w:t>
      </w:r>
      <w:hyperlink r:id="rId34" w:history="1">
        <w:r w:rsidRPr="003D4A02">
          <w:rPr>
            <w:rStyle w:val="ac"/>
            <w:rFonts w:eastAsia="Times New Roman"/>
            <w:sz w:val="28"/>
            <w:szCs w:val="28"/>
            <w:lang w:eastAsia="ru-RU"/>
          </w:rPr>
          <w:t>https://rada-poltava.gov.ua</w:t>
        </w:r>
      </w:hyperlink>
      <w:r w:rsidRPr="003D4A02">
        <w:rPr>
          <w:rFonts w:eastAsia="Times New Roman"/>
          <w:sz w:val="28"/>
          <w:szCs w:val="28"/>
          <w:lang w:eastAsia="ru-RU"/>
        </w:rPr>
        <w:t xml:space="preserve"> (дата звернення: 15.04.2024).</w:t>
      </w:r>
    </w:p>
    <w:p w:rsidR="00054DFB" w:rsidRPr="003D4A02" w:rsidRDefault="00054DFB" w:rsidP="00054DFB">
      <w:pPr>
        <w:pStyle w:val="a3"/>
        <w:numPr>
          <w:ilvl w:val="0"/>
          <w:numId w:val="30"/>
        </w:numPr>
        <w:spacing w:line="360" w:lineRule="auto"/>
        <w:jc w:val="both"/>
        <w:rPr>
          <w:rFonts w:eastAsia="Times New Roman"/>
          <w:sz w:val="28"/>
          <w:szCs w:val="28"/>
          <w:lang w:eastAsia="ru-RU"/>
        </w:rPr>
      </w:pPr>
      <w:r w:rsidRPr="003D4A02">
        <w:rPr>
          <w:rFonts w:eastAsia="Times New Roman"/>
          <w:sz w:val="28"/>
          <w:szCs w:val="28"/>
          <w:lang w:eastAsia="ru-RU"/>
        </w:rPr>
        <w:t xml:space="preserve"> Програма економічного і соціального розвитку Полтавської міської територіальної громади на 2024 рік : рішення Виконавчого комітету </w:t>
      </w:r>
      <w:r w:rsidRPr="003D4A02">
        <w:rPr>
          <w:rFonts w:eastAsia="Times New Roman"/>
          <w:sz w:val="28"/>
          <w:szCs w:val="28"/>
          <w:lang w:eastAsia="ru-RU"/>
        </w:rPr>
        <w:lastRenderedPageBreak/>
        <w:t xml:space="preserve">Полтавської міської ради від 21 груд. 2023 р. №395 : </w:t>
      </w:r>
      <w:hyperlink r:id="rId35" w:history="1">
        <w:r w:rsidRPr="003D4A02">
          <w:rPr>
            <w:rStyle w:val="ac"/>
            <w:rFonts w:eastAsia="Times New Roman"/>
            <w:sz w:val="28"/>
            <w:szCs w:val="28"/>
            <w:lang w:eastAsia="ru-RU"/>
          </w:rPr>
          <w:t>https://i1.poltava.to/uploads/2023/12/21/prog_soc_ekonom_2024.pdf</w:t>
        </w:r>
      </w:hyperlink>
      <w:r w:rsidRPr="003D4A02">
        <w:rPr>
          <w:rFonts w:eastAsia="Times New Roman"/>
          <w:sz w:val="28"/>
          <w:szCs w:val="28"/>
          <w:lang w:eastAsia="ru-RU"/>
        </w:rPr>
        <w:t xml:space="preserve"> (дата звернення: 15.04.2024).</w:t>
      </w:r>
    </w:p>
    <w:p w:rsidR="00054DFB" w:rsidRPr="003D4A02" w:rsidRDefault="00054DFB" w:rsidP="00054DFB">
      <w:pPr>
        <w:pStyle w:val="a3"/>
        <w:numPr>
          <w:ilvl w:val="0"/>
          <w:numId w:val="30"/>
        </w:numPr>
        <w:spacing w:line="360" w:lineRule="auto"/>
        <w:ind w:right="34"/>
        <w:jc w:val="both"/>
        <w:rPr>
          <w:rFonts w:eastAsia="Times New Roman"/>
          <w:sz w:val="28"/>
          <w:szCs w:val="28"/>
          <w:lang w:eastAsia="ru-RU"/>
        </w:rPr>
      </w:pPr>
      <w:r w:rsidRPr="003D4A02">
        <w:rPr>
          <w:rFonts w:eastAsia="Times New Roman"/>
          <w:sz w:val="28"/>
          <w:szCs w:val="28"/>
          <w:lang w:eastAsia="ru-RU"/>
        </w:rPr>
        <w:t xml:space="preserve"> Програмі економічного і соціального розвитку Кременчуцької міської територіальної громади на 2024 рік : рішення Кременчуцької міської ради Кременчуцького району Полтавської області від 15 груд. 2023 р.  : </w:t>
      </w:r>
      <w:hyperlink r:id="rId36" w:history="1">
        <w:r w:rsidRPr="003D4A02">
          <w:rPr>
            <w:rStyle w:val="ac"/>
            <w:rFonts w:eastAsia="Times New Roman"/>
            <w:sz w:val="28"/>
            <w:szCs w:val="28"/>
            <w:lang w:eastAsia="ru-RU"/>
          </w:rPr>
          <w:t>https://kremen.gov.ua/</w:t>
        </w:r>
      </w:hyperlink>
      <w:r w:rsidRPr="003D4A02">
        <w:rPr>
          <w:rFonts w:eastAsia="Times New Roman"/>
          <w:sz w:val="28"/>
          <w:szCs w:val="28"/>
          <w:lang w:eastAsia="ru-RU"/>
        </w:rPr>
        <w:t xml:space="preserve"> (дата звернення: 16.04.2024).</w:t>
      </w:r>
    </w:p>
    <w:p w:rsidR="00054DFB" w:rsidRPr="003D4A02" w:rsidRDefault="00054DFB" w:rsidP="00054DFB">
      <w:pPr>
        <w:pStyle w:val="a3"/>
        <w:numPr>
          <w:ilvl w:val="0"/>
          <w:numId w:val="30"/>
        </w:numPr>
        <w:spacing w:line="360" w:lineRule="auto"/>
        <w:ind w:left="714" w:hanging="357"/>
        <w:jc w:val="both"/>
        <w:rPr>
          <w:rFonts w:eastAsia="Times New Roman"/>
          <w:sz w:val="28"/>
          <w:szCs w:val="28"/>
          <w:lang w:eastAsia="ru-RU"/>
        </w:rPr>
      </w:pPr>
      <w:r w:rsidRPr="003D4A02">
        <w:rPr>
          <w:rFonts w:eastAsia="Times New Roman"/>
          <w:sz w:val="28"/>
          <w:szCs w:val="28"/>
          <w:lang w:eastAsia="ru-RU"/>
        </w:rPr>
        <w:t xml:space="preserve"> Про затвердження Примірного положення про Раду з питань внутрішньо переміщених осіб</w:t>
      </w:r>
      <w:r w:rsidRPr="003D4A02">
        <w:t xml:space="preserve"> : </w:t>
      </w:r>
      <w:r w:rsidRPr="003D4A02">
        <w:rPr>
          <w:rFonts w:eastAsia="Times New Roman"/>
          <w:sz w:val="28"/>
          <w:szCs w:val="28"/>
          <w:lang w:eastAsia="ru-RU"/>
        </w:rPr>
        <w:t>постанова Кабінету Міністрів України  від 04. серп. 2023 р. №812. Урядовий кур’єр. 2023. 09 серп.</w:t>
      </w:r>
    </w:p>
    <w:p w:rsidR="00054DFB" w:rsidRPr="003D4A02" w:rsidRDefault="00054DFB" w:rsidP="00054DFB">
      <w:pPr>
        <w:pStyle w:val="a3"/>
        <w:numPr>
          <w:ilvl w:val="0"/>
          <w:numId w:val="30"/>
        </w:numPr>
        <w:spacing w:line="360" w:lineRule="auto"/>
        <w:ind w:left="714" w:hanging="357"/>
        <w:jc w:val="both"/>
        <w:rPr>
          <w:rFonts w:eastAsia="Times New Roman"/>
          <w:sz w:val="28"/>
          <w:szCs w:val="28"/>
          <w:lang w:eastAsia="ru-RU"/>
        </w:rPr>
      </w:pPr>
      <w:r w:rsidRPr="003D4A02">
        <w:rPr>
          <w:rFonts w:eastAsia="Times New Roman"/>
          <w:sz w:val="28"/>
          <w:szCs w:val="28"/>
          <w:lang w:eastAsia="ru-RU"/>
        </w:rPr>
        <w:t xml:space="preserve"> Про Раду з питань внутрішньо переміщених осіб при Полтавській державній (військовій) адміністрації : розпорядження начальника Полтавської обласної військової адміністрації від 25 серп. 2023 р. №565 : </w:t>
      </w:r>
      <w:hyperlink r:id="rId37" w:history="1">
        <w:r w:rsidRPr="003D4A02">
          <w:rPr>
            <w:rStyle w:val="ac"/>
            <w:rFonts w:eastAsia="Times New Roman"/>
            <w:sz w:val="28"/>
            <w:szCs w:val="28"/>
            <w:lang w:eastAsia="ru-RU"/>
          </w:rPr>
          <w:t>https://poda.gov.ua/documents/158702</w:t>
        </w:r>
      </w:hyperlink>
      <w:r w:rsidRPr="003D4A02">
        <w:rPr>
          <w:rFonts w:eastAsia="Times New Roman"/>
          <w:sz w:val="28"/>
          <w:szCs w:val="28"/>
          <w:lang w:eastAsia="ru-RU"/>
        </w:rPr>
        <w:t xml:space="preserve">  (дата звернення: 16.04.2024).</w:t>
      </w:r>
    </w:p>
    <w:p w:rsidR="00054DFB" w:rsidRDefault="00054DFB" w:rsidP="00054DFB">
      <w:pPr>
        <w:pStyle w:val="a3"/>
        <w:numPr>
          <w:ilvl w:val="0"/>
          <w:numId w:val="30"/>
        </w:numPr>
        <w:spacing w:line="360" w:lineRule="auto"/>
        <w:jc w:val="both"/>
        <w:rPr>
          <w:rFonts w:eastAsia="Times New Roman"/>
          <w:sz w:val="28"/>
          <w:szCs w:val="28"/>
          <w:lang w:eastAsia="ru-RU"/>
        </w:rPr>
      </w:pPr>
      <w:r w:rsidRPr="003D4A02">
        <w:rPr>
          <w:rFonts w:eastAsia="Times New Roman"/>
          <w:sz w:val="28"/>
          <w:szCs w:val="28"/>
          <w:lang w:eastAsia="ru-RU"/>
        </w:rPr>
        <w:t xml:space="preserve"> Про Координаційний центр підтримки цивільного населення при Полтавській обласній державній (військовій) адміністрації : розпорядження начальника Полтавської обласної військової адміністрації від 06 черв. 2023 №365 : </w:t>
      </w:r>
      <w:hyperlink r:id="rId38" w:history="1">
        <w:r w:rsidRPr="003D4A02">
          <w:rPr>
            <w:rStyle w:val="ac"/>
            <w:rFonts w:eastAsia="Times New Roman"/>
            <w:sz w:val="28"/>
            <w:szCs w:val="28"/>
            <w:lang w:eastAsia="ru-RU"/>
          </w:rPr>
          <w:t>https://media.poda.gov.ua/docs/shdptlma/365-2023.pdf</w:t>
        </w:r>
      </w:hyperlink>
      <w:r w:rsidRPr="003D4A02">
        <w:rPr>
          <w:rFonts w:eastAsia="Times New Roman"/>
          <w:sz w:val="28"/>
          <w:szCs w:val="28"/>
          <w:lang w:eastAsia="ru-RU"/>
        </w:rPr>
        <w:t xml:space="preserve"> (дата звернення: 16.04.2024).</w:t>
      </w:r>
    </w:p>
    <w:p w:rsidR="0071039A" w:rsidRDefault="008C07D4" w:rsidP="008C07D4">
      <w:pPr>
        <w:pStyle w:val="a3"/>
        <w:numPr>
          <w:ilvl w:val="0"/>
          <w:numId w:val="30"/>
        </w:numPr>
        <w:spacing w:line="360" w:lineRule="auto"/>
        <w:jc w:val="both"/>
        <w:rPr>
          <w:sz w:val="28"/>
          <w:szCs w:val="28"/>
        </w:rPr>
      </w:pPr>
      <w:r>
        <w:rPr>
          <w:sz w:val="28"/>
          <w:szCs w:val="28"/>
        </w:rPr>
        <w:t xml:space="preserve"> </w:t>
      </w:r>
      <w:r w:rsidR="0071039A" w:rsidRPr="008C07D4">
        <w:rPr>
          <w:sz w:val="28"/>
          <w:szCs w:val="28"/>
        </w:rPr>
        <w:t xml:space="preserve">Керівні принципи ООН з питань внутрішнього переміщення всередині країни </w:t>
      </w:r>
      <w:r>
        <w:rPr>
          <w:sz w:val="28"/>
          <w:szCs w:val="28"/>
        </w:rPr>
        <w:t xml:space="preserve">: </w:t>
      </w:r>
      <w:r w:rsidR="0071039A" w:rsidRPr="008C07D4">
        <w:rPr>
          <w:sz w:val="28"/>
          <w:szCs w:val="28"/>
        </w:rPr>
        <w:t>документ ООН E/CN.4/1998/53/Add/2 F</w:t>
      </w:r>
      <w:r>
        <w:rPr>
          <w:sz w:val="28"/>
          <w:szCs w:val="28"/>
        </w:rPr>
        <w:t>,</w:t>
      </w:r>
      <w:r w:rsidR="0071039A" w:rsidRPr="008C07D4">
        <w:rPr>
          <w:sz w:val="28"/>
          <w:szCs w:val="28"/>
        </w:rPr>
        <w:t xml:space="preserve"> ратифіковано Україною 17.04.1998</w:t>
      </w:r>
      <w:r>
        <w:rPr>
          <w:sz w:val="28"/>
          <w:szCs w:val="28"/>
        </w:rPr>
        <w:t>.</w:t>
      </w:r>
    </w:p>
    <w:p w:rsidR="003A598E" w:rsidRPr="003A598E" w:rsidRDefault="003A598E" w:rsidP="003A598E">
      <w:pPr>
        <w:pStyle w:val="a3"/>
        <w:widowControl w:val="0"/>
        <w:numPr>
          <w:ilvl w:val="0"/>
          <w:numId w:val="30"/>
        </w:numPr>
        <w:spacing w:line="360" w:lineRule="auto"/>
        <w:ind w:right="34"/>
        <w:jc w:val="both"/>
        <w:rPr>
          <w:rFonts w:eastAsia="Times New Roman"/>
          <w:b/>
          <w:caps/>
          <w:sz w:val="28"/>
          <w:szCs w:val="28"/>
          <w:lang w:eastAsia="ru-RU"/>
        </w:rPr>
      </w:pPr>
      <w:r w:rsidRPr="003A598E">
        <w:rPr>
          <w:rFonts w:eastAsia="Times New Roman"/>
          <w:sz w:val="28"/>
          <w:szCs w:val="28"/>
          <w:lang w:eastAsia="ru-RU"/>
        </w:rPr>
        <w:t xml:space="preserve"> Методичний посібник з оцінювання потреб ВПО у громадах : Метод посіб. / Кобзін Д., Левкіна Г., Луньова О., Черноусов А., Щербань С. Харків : Харківський інститут соціальних досліджень (ХІСД), 2020.  246 с.</w:t>
      </w:r>
    </w:p>
    <w:p w:rsidR="003A598E" w:rsidRPr="003A598E" w:rsidRDefault="003A598E" w:rsidP="003A598E">
      <w:pPr>
        <w:pStyle w:val="a3"/>
        <w:widowControl w:val="0"/>
        <w:numPr>
          <w:ilvl w:val="0"/>
          <w:numId w:val="30"/>
        </w:numPr>
        <w:spacing w:line="360" w:lineRule="auto"/>
        <w:ind w:right="34"/>
        <w:jc w:val="both"/>
        <w:rPr>
          <w:rFonts w:eastAsia="Times New Roman"/>
          <w:sz w:val="28"/>
          <w:szCs w:val="28"/>
          <w:lang w:eastAsia="ru-RU"/>
        </w:rPr>
      </w:pPr>
      <w:r w:rsidRPr="003A598E">
        <w:rPr>
          <w:rFonts w:eastAsia="Times New Roman"/>
          <w:sz w:val="28"/>
          <w:szCs w:val="28"/>
          <w:lang w:eastAsia="ru-RU"/>
        </w:rPr>
        <w:t xml:space="preserve"> Чупріна Н. В. Методологія сучасних наукових досліджень: навч. посібн. для студ. вищ. навч. закл. Київ, 2009. 246 с.</w:t>
      </w:r>
    </w:p>
    <w:p w:rsidR="003A598E" w:rsidRPr="00A00CCC" w:rsidRDefault="003A598E" w:rsidP="00A00CCC">
      <w:pPr>
        <w:spacing w:line="360" w:lineRule="auto"/>
        <w:ind w:left="360"/>
        <w:jc w:val="both"/>
        <w:rPr>
          <w:sz w:val="28"/>
          <w:szCs w:val="28"/>
          <w:lang w:val="uk-UA"/>
        </w:rPr>
      </w:pPr>
    </w:p>
    <w:p w:rsidR="004F546E" w:rsidRPr="00A5663D" w:rsidRDefault="004F546E" w:rsidP="004F546E">
      <w:pPr>
        <w:spacing w:line="360" w:lineRule="auto"/>
        <w:jc w:val="right"/>
        <w:rPr>
          <w:b/>
          <w:sz w:val="28"/>
          <w:szCs w:val="28"/>
          <w:lang w:val="uk-UA"/>
        </w:rPr>
      </w:pPr>
      <w:r w:rsidRPr="00A5663D">
        <w:rPr>
          <w:b/>
          <w:sz w:val="28"/>
          <w:szCs w:val="28"/>
          <w:lang w:val="uk-UA"/>
        </w:rPr>
        <w:lastRenderedPageBreak/>
        <w:t>Додаток А</w:t>
      </w:r>
    </w:p>
    <w:p w:rsidR="00874FE0" w:rsidRPr="00224F86" w:rsidRDefault="00874FE0" w:rsidP="00874FE0">
      <w:pPr>
        <w:jc w:val="center"/>
        <w:rPr>
          <w:b/>
          <w:sz w:val="28"/>
          <w:szCs w:val="32"/>
          <w:lang w:val="uk-UA"/>
        </w:rPr>
      </w:pPr>
      <w:r w:rsidRPr="00224F86">
        <w:rPr>
          <w:b/>
          <w:sz w:val="28"/>
          <w:szCs w:val="32"/>
          <w:lang w:val="uk-UA"/>
        </w:rPr>
        <w:t>АНКЕТА</w:t>
      </w:r>
    </w:p>
    <w:p w:rsidR="00874FE0" w:rsidRPr="00224F86" w:rsidRDefault="00874FE0" w:rsidP="00874FE0">
      <w:pPr>
        <w:jc w:val="center"/>
        <w:rPr>
          <w:b/>
          <w:sz w:val="28"/>
          <w:szCs w:val="32"/>
          <w:lang w:val="uk-UA"/>
        </w:rPr>
      </w:pPr>
      <w:r w:rsidRPr="00224F86">
        <w:rPr>
          <w:b/>
          <w:sz w:val="28"/>
          <w:szCs w:val="32"/>
          <w:lang w:val="uk-UA"/>
        </w:rPr>
        <w:t>з’ясування потреб внутрішньо переміщених осіб</w:t>
      </w:r>
      <w:r>
        <w:rPr>
          <w:b/>
          <w:sz w:val="28"/>
          <w:szCs w:val="32"/>
          <w:lang w:val="uk-UA"/>
        </w:rPr>
        <w:t xml:space="preserve"> у працевлаштуванні</w:t>
      </w:r>
    </w:p>
    <w:p w:rsidR="00505713" w:rsidRPr="00075FC4" w:rsidRDefault="00874FE0" w:rsidP="00015C32">
      <w:pPr>
        <w:shd w:val="clear" w:color="auto" w:fill="FFFFFF"/>
        <w:spacing w:before="120"/>
        <w:jc w:val="center"/>
      </w:pPr>
      <w:r>
        <w:rPr>
          <w:lang w:val="uk-UA"/>
        </w:rPr>
        <w:t xml:space="preserve">Ваша участь в опитуванні буде дуже корисною, </w:t>
      </w:r>
      <w:r w:rsidRPr="00991195">
        <w:rPr>
          <w:lang w:val="uk-UA"/>
        </w:rPr>
        <w:t>сподіваємося на ваші щирі відповіді</w:t>
      </w:r>
    </w:p>
    <w:p w:rsidR="00874FE0" w:rsidRPr="00EE2248" w:rsidRDefault="00874FE0" w:rsidP="00015C32">
      <w:pPr>
        <w:pStyle w:val="a3"/>
        <w:numPr>
          <w:ilvl w:val="0"/>
          <w:numId w:val="31"/>
        </w:numPr>
        <w:spacing w:before="120"/>
        <w:ind w:left="284" w:hanging="284"/>
        <w:contextualSpacing w:val="0"/>
        <w:jc w:val="both"/>
        <w:rPr>
          <w:b/>
        </w:rPr>
      </w:pPr>
      <w:r w:rsidRPr="00EE2248">
        <w:rPr>
          <w:b/>
        </w:rPr>
        <w:t>Вкажіть населений пункт (громаду),</w:t>
      </w:r>
      <w:r>
        <w:rPr>
          <w:b/>
        </w:rPr>
        <w:t xml:space="preserve"> </w:t>
      </w:r>
      <w:r w:rsidRPr="00EE2248">
        <w:rPr>
          <w:b/>
        </w:rPr>
        <w:t>в якому ви зараз проживаєте:________</w:t>
      </w:r>
      <w:r>
        <w:rPr>
          <w:b/>
        </w:rPr>
        <w:t>_____</w:t>
      </w:r>
      <w:r w:rsidRPr="00EE2248">
        <w:rPr>
          <w:b/>
        </w:rPr>
        <w:t>__</w:t>
      </w:r>
    </w:p>
    <w:p w:rsidR="00874FE0" w:rsidRPr="00EE2248" w:rsidRDefault="00874FE0" w:rsidP="00874FE0">
      <w:pPr>
        <w:spacing w:before="120"/>
        <w:ind w:left="284" w:hanging="284"/>
        <w:jc w:val="both"/>
        <w:rPr>
          <w:lang w:val="uk-UA"/>
        </w:rPr>
      </w:pPr>
      <w:r w:rsidRPr="00EE2248">
        <w:rPr>
          <w:b/>
          <w:lang w:val="uk-UA"/>
        </w:rPr>
        <w:t>___________________________________________________________</w:t>
      </w:r>
      <w:r>
        <w:rPr>
          <w:b/>
          <w:lang w:val="uk-UA"/>
        </w:rPr>
        <w:t>____</w:t>
      </w:r>
      <w:r w:rsidR="00015C32">
        <w:rPr>
          <w:b/>
          <w:lang w:val="uk-UA"/>
        </w:rPr>
        <w:t>_____________</w:t>
      </w:r>
      <w:r w:rsidRPr="00EE2248">
        <w:rPr>
          <w:b/>
          <w:lang w:val="uk-UA"/>
        </w:rPr>
        <w:t>_</w:t>
      </w:r>
    </w:p>
    <w:p w:rsidR="00874FE0" w:rsidRDefault="00874FE0" w:rsidP="00874FE0">
      <w:pPr>
        <w:ind w:left="284" w:hanging="284"/>
        <w:jc w:val="both"/>
        <w:rPr>
          <w:b/>
          <w:lang w:val="uk-UA"/>
        </w:rPr>
      </w:pPr>
    </w:p>
    <w:p w:rsidR="00874FE0" w:rsidRDefault="00874FE0" w:rsidP="00874FE0">
      <w:pPr>
        <w:tabs>
          <w:tab w:val="left" w:pos="5670"/>
        </w:tabs>
        <w:ind w:left="284" w:hanging="284"/>
        <w:jc w:val="both"/>
        <w:rPr>
          <w:lang w:val="uk-UA"/>
        </w:rPr>
      </w:pPr>
      <w:r>
        <w:rPr>
          <w:b/>
          <w:lang w:val="uk-UA"/>
        </w:rPr>
        <w:t xml:space="preserve">2. </w:t>
      </w:r>
      <w:r w:rsidRPr="00EE2248">
        <w:rPr>
          <w:b/>
          <w:lang w:val="uk-UA"/>
        </w:rPr>
        <w:t>Ваш вік:</w:t>
      </w:r>
      <w:r w:rsidRPr="00EE2248">
        <w:rPr>
          <w:lang w:val="uk-UA"/>
        </w:rPr>
        <w:t xml:space="preserve"> ___________ (повних років) </w:t>
      </w:r>
      <w:r w:rsidR="00926EE2" w:rsidRPr="00926EE2">
        <w:t xml:space="preserve">           </w:t>
      </w:r>
      <w:r w:rsidRPr="00B87A80">
        <w:rPr>
          <w:b/>
          <w:lang w:val="uk-UA"/>
        </w:rPr>
        <w:t>Ваша  стать:</w:t>
      </w:r>
      <w:r>
        <w:rPr>
          <w:lang w:val="uk-UA"/>
        </w:rPr>
        <w:t xml:space="preserve">     </w:t>
      </w:r>
      <w:r w:rsidRPr="002F2151">
        <w:rPr>
          <w:sz w:val="28"/>
          <w:szCs w:val="28"/>
          <w:lang w:val="uk-UA"/>
        </w:rPr>
        <w:t>□</w:t>
      </w:r>
      <w:r>
        <w:rPr>
          <w:sz w:val="28"/>
          <w:szCs w:val="28"/>
          <w:lang w:val="uk-UA"/>
        </w:rPr>
        <w:t xml:space="preserve"> </w:t>
      </w:r>
      <w:r>
        <w:rPr>
          <w:lang w:val="uk-UA"/>
        </w:rPr>
        <w:t>ч</w:t>
      </w:r>
      <w:r w:rsidRPr="00E82810">
        <w:rPr>
          <w:lang w:val="uk-UA"/>
        </w:rPr>
        <w:t xml:space="preserve">оловік </w:t>
      </w:r>
      <w:r>
        <w:rPr>
          <w:lang w:val="uk-UA"/>
        </w:rPr>
        <w:t xml:space="preserve">         </w:t>
      </w:r>
      <w:r w:rsidRPr="002F2151">
        <w:rPr>
          <w:sz w:val="28"/>
          <w:szCs w:val="28"/>
          <w:lang w:val="uk-UA"/>
        </w:rPr>
        <w:t>□</w:t>
      </w:r>
      <w:r>
        <w:rPr>
          <w:lang w:val="uk-UA"/>
        </w:rPr>
        <w:t xml:space="preserve"> ж</w:t>
      </w:r>
      <w:r w:rsidRPr="00E82810">
        <w:rPr>
          <w:lang w:val="uk-UA"/>
        </w:rPr>
        <w:t>інк</w:t>
      </w:r>
      <w:r>
        <w:rPr>
          <w:lang w:val="uk-UA"/>
        </w:rPr>
        <w:t xml:space="preserve">а </w:t>
      </w:r>
    </w:p>
    <w:p w:rsidR="00874FE0" w:rsidRPr="00B87A80" w:rsidRDefault="00874FE0" w:rsidP="00874FE0">
      <w:pPr>
        <w:spacing w:before="120"/>
        <w:ind w:left="284" w:hanging="284"/>
        <w:jc w:val="both"/>
        <w:rPr>
          <w:b/>
          <w:lang w:val="uk-UA"/>
        </w:rPr>
      </w:pPr>
      <w:r>
        <w:rPr>
          <w:b/>
          <w:lang w:val="uk-UA"/>
        </w:rPr>
        <w:t>3</w:t>
      </w:r>
      <w:r w:rsidRPr="00B87A80">
        <w:rPr>
          <w:b/>
          <w:lang w:val="uk-UA"/>
        </w:rPr>
        <w:t>.</w:t>
      </w:r>
      <w:r w:rsidRPr="00B87A80">
        <w:rPr>
          <w:b/>
          <w:color w:val="FF0000"/>
          <w:lang w:val="uk-UA"/>
        </w:rPr>
        <w:t xml:space="preserve"> </w:t>
      </w:r>
      <w:r w:rsidRPr="00B87A80">
        <w:rPr>
          <w:b/>
          <w:lang w:val="uk-UA"/>
        </w:rPr>
        <w:t>Яка у вас освіта:</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3"/>
      </w:tblGrid>
      <w:tr w:rsidR="00874FE0" w:rsidRPr="000854EB" w:rsidTr="00075FC4">
        <w:trPr>
          <w:trHeight w:val="977"/>
        </w:trPr>
        <w:tc>
          <w:tcPr>
            <w:tcW w:w="4935" w:type="dxa"/>
          </w:tcPr>
          <w:p w:rsidR="00874FE0" w:rsidRPr="000854EB" w:rsidRDefault="00874FE0" w:rsidP="007921D4">
            <w:pPr>
              <w:spacing w:before="120"/>
              <w:ind w:left="284" w:firstLine="283"/>
              <w:jc w:val="both"/>
            </w:pPr>
            <w:r w:rsidRPr="002F2151">
              <w:rPr>
                <w:sz w:val="28"/>
                <w:szCs w:val="28"/>
              </w:rPr>
              <w:t>□</w:t>
            </w:r>
            <w:r>
              <w:rPr>
                <w:sz w:val="28"/>
                <w:szCs w:val="28"/>
              </w:rPr>
              <w:t xml:space="preserve"> </w:t>
            </w:r>
            <w:r w:rsidRPr="000854EB">
              <w:t>не маю освіти, начальна (до 9 кл</w:t>
            </w:r>
            <w:r>
              <w:t>асу</w:t>
            </w:r>
            <w:r w:rsidRPr="000854EB">
              <w:t>)</w:t>
            </w:r>
          </w:p>
          <w:p w:rsidR="00874FE0" w:rsidRPr="000854EB" w:rsidRDefault="00874FE0" w:rsidP="007921D4">
            <w:pPr>
              <w:ind w:left="284" w:firstLine="283"/>
              <w:jc w:val="both"/>
            </w:pPr>
            <w:r w:rsidRPr="002F2151">
              <w:rPr>
                <w:sz w:val="28"/>
                <w:szCs w:val="28"/>
              </w:rPr>
              <w:t>□</w:t>
            </w:r>
            <w:r w:rsidRPr="000854EB">
              <w:t xml:space="preserve"> загальна середня освіта</w:t>
            </w:r>
          </w:p>
          <w:p w:rsidR="00874FE0" w:rsidRPr="000854EB" w:rsidRDefault="00874FE0" w:rsidP="007921D4">
            <w:pPr>
              <w:ind w:left="284" w:firstLine="283"/>
              <w:jc w:val="both"/>
            </w:pPr>
            <w:r w:rsidRPr="002F2151">
              <w:rPr>
                <w:sz w:val="28"/>
                <w:szCs w:val="28"/>
              </w:rPr>
              <w:t>□</w:t>
            </w:r>
            <w:r>
              <w:rPr>
                <w:sz w:val="28"/>
                <w:szCs w:val="28"/>
              </w:rPr>
              <w:t xml:space="preserve"> </w:t>
            </w:r>
            <w:r w:rsidRPr="000854EB">
              <w:t>професійно-технічна</w:t>
            </w:r>
          </w:p>
        </w:tc>
        <w:tc>
          <w:tcPr>
            <w:tcW w:w="4919" w:type="dxa"/>
          </w:tcPr>
          <w:p w:rsidR="00874FE0" w:rsidRPr="000854EB" w:rsidRDefault="00874FE0" w:rsidP="007921D4">
            <w:pPr>
              <w:spacing w:before="120"/>
              <w:ind w:left="531"/>
              <w:jc w:val="both"/>
            </w:pPr>
            <w:r w:rsidRPr="002F2151">
              <w:rPr>
                <w:sz w:val="28"/>
                <w:szCs w:val="28"/>
              </w:rPr>
              <w:t>□</w:t>
            </w:r>
            <w:r w:rsidRPr="000854EB">
              <w:t xml:space="preserve"> неповна вища</w:t>
            </w:r>
          </w:p>
          <w:p w:rsidR="00874FE0" w:rsidRPr="000854EB" w:rsidRDefault="00874FE0" w:rsidP="007921D4">
            <w:pPr>
              <w:ind w:left="531"/>
              <w:jc w:val="both"/>
            </w:pPr>
            <w:r w:rsidRPr="002F2151">
              <w:rPr>
                <w:sz w:val="28"/>
                <w:szCs w:val="28"/>
              </w:rPr>
              <w:t>□</w:t>
            </w:r>
            <w:r w:rsidRPr="000854EB">
              <w:t xml:space="preserve"> </w:t>
            </w:r>
            <w:r>
              <w:t xml:space="preserve">базова </w:t>
            </w:r>
            <w:r w:rsidRPr="000854EB">
              <w:t>вища</w:t>
            </w:r>
          </w:p>
          <w:p w:rsidR="00874FE0" w:rsidRPr="000854EB" w:rsidRDefault="00874FE0" w:rsidP="007921D4">
            <w:pPr>
              <w:ind w:left="531"/>
              <w:jc w:val="both"/>
            </w:pPr>
            <w:r w:rsidRPr="002F2151">
              <w:rPr>
                <w:sz w:val="28"/>
                <w:szCs w:val="28"/>
              </w:rPr>
              <w:t>□</w:t>
            </w:r>
            <w:r w:rsidRPr="000854EB">
              <w:t xml:space="preserve"> </w:t>
            </w:r>
            <w:r w:rsidRPr="00C8403B">
              <w:t>повна вища</w:t>
            </w:r>
          </w:p>
        </w:tc>
      </w:tr>
    </w:tbl>
    <w:p w:rsidR="00075FC4" w:rsidRPr="00B87A80" w:rsidRDefault="00075FC4" w:rsidP="00015C32">
      <w:pPr>
        <w:tabs>
          <w:tab w:val="left" w:pos="284"/>
        </w:tabs>
        <w:spacing w:before="120"/>
        <w:ind w:left="284" w:hanging="284"/>
        <w:jc w:val="both"/>
        <w:rPr>
          <w:lang w:val="uk-UA"/>
        </w:rPr>
      </w:pPr>
      <w:r>
        <w:rPr>
          <w:b/>
          <w:lang w:val="uk-UA"/>
        </w:rPr>
        <w:t>4.</w:t>
      </w:r>
      <w:r>
        <w:rPr>
          <w:b/>
          <w:lang w:val="uk-UA"/>
        </w:rPr>
        <w:tab/>
        <w:t xml:space="preserve">Ваш досвід роботи? </w:t>
      </w:r>
      <w:r w:rsidRPr="00C8312B">
        <w:rPr>
          <w:b/>
          <w:i/>
          <w:lang w:val="uk-UA"/>
        </w:rPr>
        <w:t>(</w:t>
      </w:r>
      <w:r>
        <w:rPr>
          <w:b/>
          <w:i/>
          <w:lang w:val="uk-UA"/>
        </w:rPr>
        <w:t>ким працювали, яку роботу виконували</w:t>
      </w:r>
      <w:r w:rsidRPr="00C8312B">
        <w:rPr>
          <w:b/>
          <w:lang w:val="uk-UA"/>
        </w:rPr>
        <w:t>)</w:t>
      </w:r>
      <w:r w:rsidRPr="002F2151">
        <w:rPr>
          <w:b/>
          <w:lang w:val="uk-UA"/>
        </w:rPr>
        <w:t>:</w:t>
      </w:r>
      <w:r>
        <w:rPr>
          <w:b/>
          <w:lang w:val="uk-UA"/>
        </w:rPr>
        <w:t xml:space="preserve"> </w:t>
      </w:r>
      <w:r w:rsidRPr="00B87A80">
        <w:rPr>
          <w:lang w:val="uk-UA"/>
        </w:rPr>
        <w:t>___</w:t>
      </w:r>
      <w:r>
        <w:rPr>
          <w:lang w:val="uk-UA"/>
        </w:rPr>
        <w:t>__________________________________________________________________________</w:t>
      </w:r>
      <w:r w:rsidRPr="00B87A80">
        <w:rPr>
          <w:lang w:val="uk-UA"/>
        </w:rPr>
        <w:t>___________________</w:t>
      </w:r>
      <w:r>
        <w:rPr>
          <w:lang w:val="uk-UA"/>
        </w:rPr>
        <w:t>_______</w:t>
      </w:r>
      <w:r w:rsidRPr="00B87A80">
        <w:rPr>
          <w:lang w:val="uk-UA"/>
        </w:rPr>
        <w:t>_______________________</w:t>
      </w:r>
      <w:r w:rsidR="00015C32">
        <w:rPr>
          <w:lang w:val="uk-UA"/>
        </w:rPr>
        <w:t>________________________</w:t>
      </w:r>
    </w:p>
    <w:p w:rsidR="00075FC4" w:rsidRDefault="00075FC4" w:rsidP="00075FC4">
      <w:pPr>
        <w:spacing w:before="120"/>
        <w:ind w:left="284" w:hanging="284"/>
        <w:jc w:val="both"/>
        <w:rPr>
          <w:b/>
          <w:lang w:val="uk-UA"/>
        </w:rPr>
      </w:pPr>
      <w:r>
        <w:rPr>
          <w:b/>
          <w:lang w:val="uk-UA"/>
        </w:rPr>
        <w:t>5</w:t>
      </w:r>
      <w:r w:rsidRPr="00FD5D61">
        <w:rPr>
          <w:b/>
          <w:lang w:val="uk-UA"/>
        </w:rPr>
        <w:t xml:space="preserve">. </w:t>
      </w:r>
      <w:r>
        <w:rPr>
          <w:b/>
          <w:lang w:val="uk-UA"/>
        </w:rPr>
        <w:t>Чи працюєте на даний час?</w:t>
      </w:r>
    </w:p>
    <w:p w:rsidR="00075FC4" w:rsidRPr="00B148F3" w:rsidRDefault="00075FC4" w:rsidP="00075FC4">
      <w:pPr>
        <w:spacing w:before="120"/>
        <w:ind w:left="284" w:firstLine="283"/>
        <w:jc w:val="both"/>
        <w:rPr>
          <w:lang w:val="uk-UA"/>
        </w:rPr>
      </w:pPr>
      <w:r w:rsidRPr="00B148F3">
        <w:rPr>
          <w:sz w:val="28"/>
          <w:lang w:val="uk-UA"/>
        </w:rPr>
        <w:t>□</w:t>
      </w:r>
      <w:r w:rsidRPr="00B148F3">
        <w:rPr>
          <w:lang w:val="uk-UA"/>
        </w:rPr>
        <w:t xml:space="preserve"> Так             </w:t>
      </w:r>
      <w:r>
        <w:rPr>
          <w:lang w:val="uk-UA"/>
        </w:rPr>
        <w:t xml:space="preserve">     </w:t>
      </w:r>
      <w:r w:rsidRPr="00B148F3">
        <w:rPr>
          <w:sz w:val="28"/>
          <w:lang w:val="uk-UA"/>
        </w:rPr>
        <w:t>□</w:t>
      </w:r>
      <w:r w:rsidRPr="00B148F3">
        <w:rPr>
          <w:lang w:val="uk-UA"/>
        </w:rPr>
        <w:t xml:space="preserve"> Ні</w:t>
      </w:r>
    </w:p>
    <w:p w:rsidR="00075FC4" w:rsidRDefault="00075FC4" w:rsidP="00075FC4">
      <w:pPr>
        <w:spacing w:before="120"/>
        <w:ind w:left="284" w:hanging="284"/>
        <w:jc w:val="both"/>
        <w:rPr>
          <w:b/>
          <w:lang w:val="uk-UA"/>
        </w:rPr>
      </w:pPr>
      <w:r>
        <w:rPr>
          <w:b/>
          <w:lang w:val="uk-UA"/>
        </w:rPr>
        <w:t xml:space="preserve">6. </w:t>
      </w:r>
      <w:r w:rsidRPr="00FD5D61">
        <w:rPr>
          <w:b/>
          <w:lang w:val="uk-UA"/>
        </w:rPr>
        <w:t>Для тих, хто працює</w:t>
      </w:r>
      <w:r w:rsidRPr="00805D88">
        <w:rPr>
          <w:b/>
          <w:lang w:val="uk-UA"/>
        </w:rPr>
        <w:t xml:space="preserve"> </w:t>
      </w:r>
      <w:r w:rsidRPr="00FD5D61">
        <w:rPr>
          <w:b/>
          <w:lang w:val="uk-UA"/>
        </w:rPr>
        <w:t>вкажіть</w:t>
      </w:r>
      <w:r>
        <w:rPr>
          <w:b/>
          <w:lang w:val="uk-UA"/>
        </w:rPr>
        <w:t xml:space="preserve">, </w:t>
      </w:r>
      <w:r w:rsidRPr="002F2151">
        <w:rPr>
          <w:b/>
          <w:lang w:val="uk-UA"/>
        </w:rPr>
        <w:t>як працю</w:t>
      </w:r>
      <w:r>
        <w:rPr>
          <w:b/>
          <w:lang w:val="uk-UA"/>
        </w:rPr>
        <w:t>єте</w:t>
      </w:r>
      <w:r w:rsidRPr="002F2151">
        <w:rPr>
          <w:b/>
          <w:lang w:val="uk-UA"/>
        </w:rPr>
        <w:t>:</w:t>
      </w:r>
    </w:p>
    <w:p w:rsidR="00075FC4" w:rsidRDefault="00075FC4" w:rsidP="00075FC4">
      <w:pPr>
        <w:spacing w:before="120"/>
        <w:ind w:left="284" w:firstLine="283"/>
        <w:jc w:val="both"/>
        <w:rPr>
          <w:lang w:val="uk-UA"/>
        </w:rPr>
      </w:pPr>
      <w:r w:rsidRPr="002F2151">
        <w:rPr>
          <w:sz w:val="28"/>
          <w:szCs w:val="28"/>
          <w:lang w:val="uk-UA"/>
        </w:rPr>
        <w:t>□</w:t>
      </w:r>
      <w:r>
        <w:rPr>
          <w:sz w:val="28"/>
          <w:szCs w:val="28"/>
          <w:lang w:val="uk-UA"/>
        </w:rPr>
        <w:t xml:space="preserve"> </w:t>
      </w:r>
      <w:r>
        <w:rPr>
          <w:lang w:val="uk-UA"/>
        </w:rPr>
        <w:t>о</w:t>
      </w:r>
      <w:r w:rsidRPr="003574F3">
        <w:rPr>
          <w:lang w:val="uk-UA"/>
        </w:rPr>
        <w:t xml:space="preserve">фіційно   </w:t>
      </w:r>
      <w:r w:rsidRPr="002F2151">
        <w:rPr>
          <w:sz w:val="28"/>
          <w:szCs w:val="28"/>
          <w:lang w:val="uk-UA"/>
        </w:rPr>
        <w:t>□</w:t>
      </w:r>
      <w:r>
        <w:rPr>
          <w:sz w:val="28"/>
          <w:szCs w:val="28"/>
          <w:lang w:val="uk-UA"/>
        </w:rPr>
        <w:t xml:space="preserve"> </w:t>
      </w:r>
      <w:r>
        <w:rPr>
          <w:lang w:val="uk-UA"/>
        </w:rPr>
        <w:t>н</w:t>
      </w:r>
      <w:r w:rsidRPr="003574F3">
        <w:rPr>
          <w:lang w:val="uk-UA"/>
        </w:rPr>
        <w:t>еофіційно</w:t>
      </w:r>
      <w:r>
        <w:rPr>
          <w:lang w:val="uk-UA"/>
        </w:rPr>
        <w:t xml:space="preserve">    </w:t>
      </w:r>
      <w:r w:rsidRPr="006C26ED">
        <w:rPr>
          <w:sz w:val="28"/>
          <w:lang w:val="uk-UA"/>
        </w:rPr>
        <w:t>□</w:t>
      </w:r>
      <w:r w:rsidRPr="006C26ED">
        <w:rPr>
          <w:lang w:val="uk-UA"/>
        </w:rPr>
        <w:t xml:space="preserve"> </w:t>
      </w:r>
      <w:r>
        <w:rPr>
          <w:lang w:val="uk-UA"/>
        </w:rPr>
        <w:t xml:space="preserve">дистанційно    </w:t>
      </w:r>
      <w:r w:rsidRPr="00BA0945">
        <w:rPr>
          <w:sz w:val="28"/>
          <w:lang w:val="uk-UA"/>
        </w:rPr>
        <w:t>□</w:t>
      </w:r>
      <w:r w:rsidRPr="00BA0945">
        <w:rPr>
          <w:lang w:val="uk-UA"/>
        </w:rPr>
        <w:t xml:space="preserve"> </w:t>
      </w:r>
      <w:r>
        <w:rPr>
          <w:lang w:val="uk-UA"/>
        </w:rPr>
        <w:t>знаходжусь в простої</w:t>
      </w:r>
    </w:p>
    <w:p w:rsidR="00075FC4" w:rsidRDefault="00075FC4" w:rsidP="00075FC4">
      <w:pPr>
        <w:spacing w:before="120"/>
        <w:ind w:left="284" w:hanging="284"/>
        <w:jc w:val="both"/>
        <w:rPr>
          <w:b/>
          <w:lang w:val="uk-UA"/>
        </w:rPr>
      </w:pPr>
      <w:r>
        <w:rPr>
          <w:b/>
          <w:lang w:val="uk-UA"/>
        </w:rPr>
        <w:t>7.</w:t>
      </w:r>
      <w:r w:rsidRPr="00DE5912">
        <w:rPr>
          <w:b/>
          <w:lang w:val="uk-UA"/>
        </w:rPr>
        <w:t xml:space="preserve"> </w:t>
      </w:r>
      <w:r>
        <w:rPr>
          <w:b/>
          <w:lang w:val="uk-UA"/>
        </w:rPr>
        <w:t>Д</w:t>
      </w:r>
      <w:r w:rsidRPr="00DE5912">
        <w:rPr>
          <w:b/>
          <w:lang w:val="uk-UA"/>
        </w:rPr>
        <w:t xml:space="preserve">ля </w:t>
      </w:r>
      <w:r>
        <w:rPr>
          <w:b/>
          <w:lang w:val="uk-UA"/>
        </w:rPr>
        <w:t>непрацюючих,</w:t>
      </w:r>
      <w:r w:rsidRPr="0099063B">
        <w:rPr>
          <w:b/>
          <w:lang w:val="uk-UA"/>
        </w:rPr>
        <w:t xml:space="preserve"> </w:t>
      </w:r>
      <w:r>
        <w:rPr>
          <w:b/>
          <w:lang w:val="uk-UA"/>
        </w:rPr>
        <w:t>вкажіть:</w:t>
      </w:r>
    </w:p>
    <w:p w:rsidR="00075FC4" w:rsidRDefault="00075FC4" w:rsidP="00075FC4">
      <w:pPr>
        <w:spacing w:before="120"/>
        <w:ind w:left="284"/>
        <w:jc w:val="both"/>
        <w:rPr>
          <w:b/>
          <w:lang w:val="uk-UA"/>
        </w:rPr>
      </w:pPr>
      <w:r>
        <w:rPr>
          <w:b/>
          <w:lang w:val="uk-UA"/>
        </w:rPr>
        <w:t>7.1. Як довго ви не працюєте: ____________________________________________</w:t>
      </w:r>
      <w:r w:rsidR="007A2276" w:rsidRPr="007A2276">
        <w:rPr>
          <w:b/>
        </w:rPr>
        <w:t>_</w:t>
      </w:r>
      <w:r>
        <w:rPr>
          <w:b/>
          <w:lang w:val="uk-UA"/>
        </w:rPr>
        <w:t>___</w:t>
      </w:r>
    </w:p>
    <w:p w:rsidR="00075FC4" w:rsidRDefault="00075FC4" w:rsidP="00075FC4">
      <w:pPr>
        <w:spacing w:before="120"/>
        <w:ind w:left="284"/>
        <w:jc w:val="both"/>
        <w:rPr>
          <w:b/>
          <w:i/>
          <w:lang w:val="uk-UA"/>
        </w:rPr>
      </w:pPr>
      <w:r>
        <w:rPr>
          <w:b/>
          <w:lang w:val="uk-UA"/>
        </w:rPr>
        <w:t>7.2. Які причини незайнятості (що заважає працевлаштуванню)?</w:t>
      </w:r>
      <w:r w:rsidRPr="00DE5912">
        <w:rPr>
          <w:b/>
          <w:lang w:val="uk-UA"/>
        </w:rPr>
        <w:t xml:space="preserve"> </w:t>
      </w:r>
      <w:r>
        <w:rPr>
          <w:b/>
          <w:i/>
          <w:lang w:val="uk-UA"/>
        </w:rPr>
        <w:t>___________</w:t>
      </w:r>
      <w:r w:rsidR="007A2276" w:rsidRPr="00C776B5">
        <w:rPr>
          <w:b/>
          <w:i/>
          <w:lang w:val="uk-UA"/>
        </w:rPr>
        <w:t>_</w:t>
      </w:r>
      <w:r>
        <w:rPr>
          <w:b/>
          <w:i/>
          <w:lang w:val="uk-UA"/>
        </w:rPr>
        <w:t>_</w:t>
      </w:r>
      <w:r w:rsidR="007A2276" w:rsidRPr="00C776B5">
        <w:rPr>
          <w:b/>
          <w:i/>
          <w:lang w:val="uk-UA"/>
        </w:rPr>
        <w:t>_</w:t>
      </w:r>
      <w:r>
        <w:rPr>
          <w:b/>
          <w:i/>
          <w:lang w:val="uk-UA"/>
        </w:rPr>
        <w:t>_</w:t>
      </w:r>
    </w:p>
    <w:p w:rsidR="00075FC4" w:rsidRDefault="00075FC4" w:rsidP="00075FC4">
      <w:pPr>
        <w:spacing w:before="120"/>
        <w:ind w:left="709"/>
        <w:jc w:val="both"/>
        <w:rPr>
          <w:b/>
          <w:i/>
          <w:lang w:val="uk-UA"/>
        </w:rPr>
      </w:pPr>
      <w:r>
        <w:rPr>
          <w:b/>
          <w:i/>
          <w:lang w:val="uk-UA"/>
        </w:rPr>
        <w:t>_______________________________________________________________________</w:t>
      </w:r>
    </w:p>
    <w:p w:rsidR="00075FC4" w:rsidRPr="00BD6FB7" w:rsidRDefault="00075FC4" w:rsidP="00075FC4">
      <w:pPr>
        <w:spacing w:before="120"/>
        <w:ind w:left="284"/>
        <w:jc w:val="both"/>
        <w:rPr>
          <w:b/>
          <w:lang w:val="uk-UA"/>
        </w:rPr>
      </w:pPr>
      <w:r>
        <w:rPr>
          <w:b/>
          <w:lang w:val="uk-UA"/>
        </w:rPr>
        <w:t>7.3</w:t>
      </w:r>
      <w:r w:rsidRPr="00BD6FB7">
        <w:rPr>
          <w:b/>
          <w:lang w:val="uk-UA"/>
        </w:rPr>
        <w:t xml:space="preserve">. </w:t>
      </w:r>
      <w:r>
        <w:rPr>
          <w:b/>
          <w:lang w:val="uk-UA"/>
        </w:rPr>
        <w:t>Ваші наміри щодо працевлаштування:</w:t>
      </w:r>
    </w:p>
    <w:p w:rsidR="00075FC4" w:rsidRDefault="00075FC4" w:rsidP="00075FC4">
      <w:pPr>
        <w:ind w:firstLine="567"/>
        <w:jc w:val="both"/>
        <w:rPr>
          <w:lang w:val="uk-UA"/>
        </w:rPr>
      </w:pPr>
      <w:r w:rsidRPr="002F2151">
        <w:rPr>
          <w:sz w:val="28"/>
          <w:szCs w:val="28"/>
          <w:lang w:val="uk-UA"/>
        </w:rPr>
        <w:t>□</w:t>
      </w:r>
      <w:r>
        <w:rPr>
          <w:sz w:val="28"/>
          <w:szCs w:val="28"/>
          <w:lang w:val="uk-UA"/>
        </w:rPr>
        <w:t xml:space="preserve"> </w:t>
      </w:r>
      <w:r>
        <w:rPr>
          <w:lang w:val="uk-UA"/>
        </w:rPr>
        <w:t>тимчасово не шукаю роботу але згодом маю намір працевлаштуватися</w:t>
      </w:r>
    </w:p>
    <w:p w:rsidR="00075FC4" w:rsidRDefault="00075FC4" w:rsidP="00075FC4">
      <w:pPr>
        <w:ind w:firstLine="567"/>
        <w:jc w:val="both"/>
        <w:rPr>
          <w:lang w:val="uk-UA"/>
        </w:rPr>
      </w:pPr>
      <w:r w:rsidRPr="002F2151">
        <w:rPr>
          <w:sz w:val="28"/>
          <w:szCs w:val="28"/>
          <w:lang w:val="uk-UA"/>
        </w:rPr>
        <w:t>□</w:t>
      </w:r>
      <w:r>
        <w:rPr>
          <w:sz w:val="28"/>
          <w:szCs w:val="28"/>
          <w:lang w:val="uk-UA"/>
        </w:rPr>
        <w:t xml:space="preserve"> </w:t>
      </w:r>
      <w:r>
        <w:rPr>
          <w:lang w:val="uk-UA"/>
        </w:rPr>
        <w:t xml:space="preserve">в активному пошуку роботи (зазначте, яку роботу шукаєте)____________________ </w:t>
      </w:r>
    </w:p>
    <w:p w:rsidR="00075FC4" w:rsidRPr="00951A16" w:rsidRDefault="00075FC4" w:rsidP="00075FC4">
      <w:pPr>
        <w:ind w:firstLine="567"/>
        <w:jc w:val="both"/>
        <w:rPr>
          <w:color w:val="FF0000"/>
          <w:lang w:val="uk-UA"/>
        </w:rPr>
      </w:pPr>
      <w:r w:rsidRPr="002F2151">
        <w:rPr>
          <w:sz w:val="28"/>
          <w:szCs w:val="28"/>
          <w:lang w:val="uk-UA"/>
        </w:rPr>
        <w:t>□</w:t>
      </w:r>
      <w:r>
        <w:rPr>
          <w:sz w:val="28"/>
          <w:szCs w:val="28"/>
          <w:lang w:val="uk-UA"/>
        </w:rPr>
        <w:t xml:space="preserve"> </w:t>
      </w:r>
      <w:r>
        <w:rPr>
          <w:lang w:val="uk-UA"/>
        </w:rPr>
        <w:t>не шукаю роботу</w:t>
      </w:r>
    </w:p>
    <w:p w:rsidR="00075FC4" w:rsidRDefault="00075FC4" w:rsidP="00075FC4">
      <w:pPr>
        <w:ind w:firstLine="567"/>
        <w:jc w:val="both"/>
        <w:rPr>
          <w:lang w:val="uk-UA"/>
        </w:rPr>
      </w:pPr>
      <w:r w:rsidRPr="002F2151">
        <w:rPr>
          <w:sz w:val="28"/>
          <w:szCs w:val="28"/>
          <w:lang w:val="uk-UA"/>
        </w:rPr>
        <w:t>□</w:t>
      </w:r>
      <w:r w:rsidRPr="009731E5">
        <w:rPr>
          <w:lang w:val="uk-UA"/>
        </w:rPr>
        <w:t xml:space="preserve"> </w:t>
      </w:r>
      <w:r>
        <w:rPr>
          <w:lang w:val="uk-UA"/>
        </w:rPr>
        <w:t>і</w:t>
      </w:r>
      <w:r w:rsidRPr="009731E5">
        <w:rPr>
          <w:lang w:val="uk-UA"/>
        </w:rPr>
        <w:t>нше (вказати)______</w:t>
      </w:r>
      <w:r>
        <w:rPr>
          <w:lang w:val="uk-UA"/>
        </w:rPr>
        <w:t>________________________________________________</w:t>
      </w:r>
      <w:r w:rsidRPr="009731E5">
        <w:rPr>
          <w:lang w:val="uk-UA"/>
        </w:rPr>
        <w:t>_____</w:t>
      </w:r>
    </w:p>
    <w:p w:rsidR="00075FC4" w:rsidRDefault="00075FC4" w:rsidP="00075FC4">
      <w:pPr>
        <w:spacing w:before="120"/>
        <w:ind w:firstLine="284"/>
        <w:jc w:val="both"/>
        <w:rPr>
          <w:b/>
          <w:lang w:val="uk-UA"/>
        </w:rPr>
      </w:pPr>
      <w:r w:rsidRPr="004F59D4">
        <w:rPr>
          <w:b/>
          <w:lang w:val="uk-UA"/>
        </w:rPr>
        <w:t xml:space="preserve">7.4. </w:t>
      </w:r>
      <w:r>
        <w:rPr>
          <w:b/>
          <w:lang w:val="uk-UA"/>
        </w:rPr>
        <w:t>Чи перебуваєте наразі в центрі зайнятості як безробітна(-ий):</w:t>
      </w:r>
    </w:p>
    <w:p w:rsidR="00075FC4" w:rsidRPr="00B148F3" w:rsidRDefault="00075FC4" w:rsidP="00075FC4">
      <w:pPr>
        <w:spacing w:before="120"/>
        <w:ind w:left="284" w:firstLine="283"/>
        <w:jc w:val="both"/>
        <w:rPr>
          <w:lang w:val="uk-UA"/>
        </w:rPr>
      </w:pPr>
      <w:r w:rsidRPr="00B148F3">
        <w:rPr>
          <w:sz w:val="28"/>
          <w:lang w:val="uk-UA"/>
        </w:rPr>
        <w:t>□</w:t>
      </w:r>
      <w:r w:rsidRPr="00B148F3">
        <w:rPr>
          <w:lang w:val="uk-UA"/>
        </w:rPr>
        <w:t xml:space="preserve"> Так             </w:t>
      </w:r>
      <w:r>
        <w:rPr>
          <w:lang w:val="uk-UA"/>
        </w:rPr>
        <w:t xml:space="preserve">     </w:t>
      </w:r>
      <w:r w:rsidRPr="00B148F3">
        <w:rPr>
          <w:sz w:val="28"/>
          <w:lang w:val="uk-UA"/>
        </w:rPr>
        <w:t>□</w:t>
      </w:r>
      <w:r w:rsidRPr="00B148F3">
        <w:rPr>
          <w:lang w:val="uk-UA"/>
        </w:rPr>
        <w:t xml:space="preserve"> Ні</w:t>
      </w:r>
    </w:p>
    <w:p w:rsidR="00C776B5" w:rsidRPr="00BD6FB7" w:rsidRDefault="00C776B5" w:rsidP="00C776B5">
      <w:pPr>
        <w:spacing w:before="120"/>
        <w:jc w:val="both"/>
        <w:rPr>
          <w:b/>
          <w:lang w:val="uk-UA"/>
        </w:rPr>
      </w:pPr>
      <w:r>
        <w:rPr>
          <w:b/>
          <w:lang w:val="uk-UA"/>
        </w:rPr>
        <w:t>8</w:t>
      </w:r>
      <w:r w:rsidRPr="00BD6FB7">
        <w:rPr>
          <w:b/>
          <w:lang w:val="uk-UA"/>
        </w:rPr>
        <w:t xml:space="preserve">. Чи </w:t>
      </w:r>
      <w:r>
        <w:rPr>
          <w:b/>
          <w:lang w:val="uk-UA"/>
        </w:rPr>
        <w:t xml:space="preserve">є потреба в отриманні іншої професії або підвищенні кваліфікації? </w:t>
      </w:r>
    </w:p>
    <w:p w:rsidR="00C776B5" w:rsidRPr="00103D2D" w:rsidRDefault="00C776B5" w:rsidP="00C776B5">
      <w:pPr>
        <w:ind w:firstLine="567"/>
        <w:jc w:val="both"/>
        <w:rPr>
          <w:lang w:val="uk-UA"/>
        </w:rPr>
      </w:pPr>
      <w:r w:rsidRPr="002F2151">
        <w:rPr>
          <w:sz w:val="28"/>
          <w:szCs w:val="28"/>
          <w:lang w:val="uk-UA"/>
        </w:rPr>
        <w:t>□</w:t>
      </w:r>
      <w:r>
        <w:rPr>
          <w:sz w:val="28"/>
          <w:szCs w:val="28"/>
          <w:lang w:val="uk-UA"/>
        </w:rPr>
        <w:t xml:space="preserve"> </w:t>
      </w:r>
      <w:r w:rsidRPr="009731E5">
        <w:rPr>
          <w:lang w:val="uk-UA"/>
        </w:rPr>
        <w:t>Так</w:t>
      </w:r>
      <w:r>
        <w:rPr>
          <w:lang w:val="uk-UA"/>
        </w:rPr>
        <w:t xml:space="preserve">                 </w:t>
      </w:r>
      <w:r w:rsidRPr="002F2151">
        <w:rPr>
          <w:sz w:val="28"/>
          <w:szCs w:val="28"/>
          <w:lang w:val="uk-UA"/>
        </w:rPr>
        <w:t>□</w:t>
      </w:r>
      <w:r>
        <w:rPr>
          <w:sz w:val="28"/>
          <w:szCs w:val="28"/>
          <w:lang w:val="uk-UA"/>
        </w:rPr>
        <w:t xml:space="preserve"> </w:t>
      </w:r>
      <w:r>
        <w:rPr>
          <w:lang w:val="uk-UA"/>
        </w:rPr>
        <w:t>Ні</w:t>
      </w:r>
    </w:p>
    <w:p w:rsidR="00C475B4" w:rsidRDefault="00C475B4" w:rsidP="00C475B4">
      <w:pPr>
        <w:spacing w:before="120"/>
        <w:jc w:val="both"/>
        <w:rPr>
          <w:b/>
          <w:lang w:val="uk-UA"/>
        </w:rPr>
      </w:pPr>
      <w:r>
        <w:rPr>
          <w:b/>
          <w:lang w:val="uk-UA"/>
        </w:rPr>
        <w:t>9</w:t>
      </w:r>
      <w:r w:rsidRPr="009D0340">
        <w:rPr>
          <w:b/>
          <w:lang w:val="uk-UA"/>
        </w:rPr>
        <w:t xml:space="preserve">. Як довго ви </w:t>
      </w:r>
      <w:r>
        <w:rPr>
          <w:b/>
          <w:lang w:val="uk-UA"/>
        </w:rPr>
        <w:t>плануєте залишатися</w:t>
      </w:r>
      <w:r w:rsidRPr="009D0340">
        <w:rPr>
          <w:b/>
          <w:lang w:val="uk-UA"/>
        </w:rPr>
        <w:t xml:space="preserve"> </w:t>
      </w:r>
      <w:r>
        <w:rPr>
          <w:b/>
          <w:lang w:val="uk-UA"/>
        </w:rPr>
        <w:t>у</w:t>
      </w:r>
      <w:r w:rsidRPr="009D0340">
        <w:rPr>
          <w:b/>
          <w:lang w:val="uk-UA"/>
        </w:rPr>
        <w:t xml:space="preserve"> населеному пункті</w:t>
      </w:r>
      <w:r>
        <w:rPr>
          <w:b/>
          <w:lang w:val="uk-UA"/>
        </w:rPr>
        <w:t xml:space="preserve"> де мешкаєте: </w:t>
      </w:r>
    </w:p>
    <w:p w:rsidR="00C475B4" w:rsidRPr="000B2610" w:rsidRDefault="00C475B4" w:rsidP="00C475B4">
      <w:pPr>
        <w:ind w:firstLine="567"/>
        <w:jc w:val="both"/>
        <w:rPr>
          <w:lang w:val="uk-UA"/>
        </w:rPr>
      </w:pPr>
      <w:r w:rsidRPr="0010325F">
        <w:rPr>
          <w:b/>
          <w:i/>
          <w:sz w:val="28"/>
          <w:lang w:val="uk-UA"/>
        </w:rPr>
        <w:t>□</w:t>
      </w:r>
      <w:r w:rsidRPr="000B2610">
        <w:rPr>
          <w:b/>
          <w:i/>
          <w:lang w:val="uk-UA"/>
        </w:rPr>
        <w:t xml:space="preserve"> </w:t>
      </w:r>
      <w:r>
        <w:rPr>
          <w:lang w:val="uk-UA"/>
        </w:rPr>
        <w:t>менше місяця</w:t>
      </w:r>
      <w:r w:rsidRPr="000B2610">
        <w:rPr>
          <w:lang w:val="uk-UA"/>
        </w:rPr>
        <w:t xml:space="preserve"> </w:t>
      </w:r>
      <w:r>
        <w:rPr>
          <w:lang w:val="uk-UA"/>
        </w:rPr>
        <w:t xml:space="preserve">           </w:t>
      </w:r>
      <w:r w:rsidRPr="0010325F">
        <w:rPr>
          <w:sz w:val="28"/>
          <w:lang w:val="uk-UA"/>
        </w:rPr>
        <w:t>□</w:t>
      </w:r>
      <w:r w:rsidRPr="000B2610">
        <w:rPr>
          <w:lang w:val="uk-UA"/>
        </w:rPr>
        <w:t xml:space="preserve"> </w:t>
      </w:r>
      <w:r>
        <w:rPr>
          <w:lang w:val="uk-UA"/>
        </w:rPr>
        <w:t xml:space="preserve">1-6 місяців           </w:t>
      </w:r>
      <w:r w:rsidRPr="0010325F">
        <w:rPr>
          <w:sz w:val="28"/>
          <w:lang w:val="uk-UA"/>
        </w:rPr>
        <w:t>□</w:t>
      </w:r>
      <w:r w:rsidRPr="000B2610">
        <w:rPr>
          <w:lang w:val="uk-UA"/>
        </w:rPr>
        <w:t xml:space="preserve"> </w:t>
      </w:r>
      <w:r>
        <w:rPr>
          <w:lang w:val="uk-UA"/>
        </w:rPr>
        <w:t xml:space="preserve">від 7 місяців до 1 року           </w:t>
      </w:r>
      <w:r w:rsidRPr="0010325F">
        <w:rPr>
          <w:sz w:val="28"/>
          <w:lang w:val="uk-UA"/>
        </w:rPr>
        <w:t>□</w:t>
      </w:r>
      <w:r w:rsidRPr="000B2610">
        <w:rPr>
          <w:lang w:val="uk-UA"/>
        </w:rPr>
        <w:t xml:space="preserve"> </w:t>
      </w:r>
      <w:r>
        <w:rPr>
          <w:lang w:val="uk-UA"/>
        </w:rPr>
        <w:t>постійно</w:t>
      </w:r>
    </w:p>
    <w:p w:rsidR="008F0750" w:rsidRPr="006F68EE" w:rsidRDefault="008F0750" w:rsidP="008F0750">
      <w:pPr>
        <w:ind w:firstLine="567"/>
        <w:jc w:val="both"/>
        <w:rPr>
          <w:b/>
          <w:i/>
          <w:lang w:val="uk-UA"/>
        </w:rPr>
      </w:pPr>
      <w:r w:rsidRPr="0010325F">
        <w:rPr>
          <w:sz w:val="28"/>
          <w:lang w:val="uk-UA"/>
        </w:rPr>
        <w:t>□</w:t>
      </w:r>
      <w:r w:rsidRPr="000B2610">
        <w:rPr>
          <w:lang w:val="uk-UA"/>
        </w:rPr>
        <w:t xml:space="preserve"> </w:t>
      </w:r>
      <w:r w:rsidRPr="00BB5E26">
        <w:rPr>
          <w:lang w:val="uk-UA"/>
        </w:rPr>
        <w:t>інше (вказати)__________________</w:t>
      </w:r>
      <w:r>
        <w:rPr>
          <w:lang w:val="uk-UA"/>
        </w:rPr>
        <w:t>__________</w:t>
      </w:r>
      <w:r w:rsidRPr="00BB5E26">
        <w:rPr>
          <w:lang w:val="uk-UA"/>
        </w:rPr>
        <w:t>_________</w:t>
      </w:r>
    </w:p>
    <w:p w:rsidR="008F0750" w:rsidRDefault="008F0750" w:rsidP="00B6040E">
      <w:pPr>
        <w:spacing w:before="120"/>
        <w:jc w:val="both"/>
        <w:rPr>
          <w:b/>
          <w:i/>
          <w:lang w:val="uk-UA"/>
        </w:rPr>
      </w:pPr>
      <w:r w:rsidRPr="006F68EE">
        <w:rPr>
          <w:b/>
          <w:i/>
          <w:lang w:val="uk-UA"/>
        </w:rPr>
        <w:t xml:space="preserve">В разі потреби у сприянні вашому працевлаштуванню, започаткуванню (розвитку) власного бізнесу, в </w:t>
      </w:r>
      <w:r>
        <w:rPr>
          <w:b/>
          <w:i/>
          <w:lang w:val="uk-UA"/>
        </w:rPr>
        <w:t>навчанні</w:t>
      </w:r>
      <w:r w:rsidRPr="006F68EE">
        <w:rPr>
          <w:b/>
          <w:i/>
          <w:lang w:val="uk-UA"/>
        </w:rPr>
        <w:t xml:space="preserve"> (підвищенні кваліфікації, перекваліфікації) залиште, будь ласка, Ваші контактні дані (е-</w:t>
      </w:r>
      <w:r w:rsidRPr="006F68EE">
        <w:rPr>
          <w:b/>
          <w:i/>
          <w:lang w:val="en-US"/>
        </w:rPr>
        <w:t>mail</w:t>
      </w:r>
      <w:r w:rsidRPr="006F68EE">
        <w:rPr>
          <w:b/>
          <w:i/>
          <w:lang w:val="uk-UA"/>
        </w:rPr>
        <w:t>, телефон</w:t>
      </w:r>
      <w:r>
        <w:rPr>
          <w:b/>
          <w:i/>
          <w:lang w:val="uk-UA"/>
        </w:rPr>
        <w:t>, тощо), ми обов’язково з Вами зв’яжемося___________________________________________________________________</w:t>
      </w:r>
    </w:p>
    <w:p w:rsidR="006F6FE1" w:rsidRDefault="006F6FE1" w:rsidP="009F6C5E">
      <w:pPr>
        <w:spacing w:line="360" w:lineRule="auto"/>
        <w:jc w:val="right"/>
        <w:rPr>
          <w:b/>
          <w:sz w:val="28"/>
          <w:szCs w:val="28"/>
          <w:lang w:val="uk-UA"/>
        </w:rPr>
      </w:pPr>
    </w:p>
    <w:p w:rsidR="009F6C5E" w:rsidRDefault="009F6C5E" w:rsidP="009F6C5E">
      <w:pPr>
        <w:spacing w:line="360" w:lineRule="auto"/>
        <w:jc w:val="right"/>
        <w:rPr>
          <w:b/>
          <w:sz w:val="28"/>
          <w:szCs w:val="28"/>
          <w:lang w:val="uk-UA"/>
        </w:rPr>
      </w:pPr>
      <w:r w:rsidRPr="00A5663D">
        <w:rPr>
          <w:b/>
          <w:sz w:val="28"/>
          <w:szCs w:val="28"/>
          <w:lang w:val="uk-UA"/>
        </w:rPr>
        <w:lastRenderedPageBreak/>
        <w:t xml:space="preserve">Додаток </w:t>
      </w:r>
      <w:r>
        <w:rPr>
          <w:b/>
          <w:sz w:val="28"/>
          <w:szCs w:val="28"/>
          <w:lang w:val="uk-UA"/>
        </w:rPr>
        <w:t>Б</w:t>
      </w:r>
    </w:p>
    <w:p w:rsidR="00945CCE" w:rsidRPr="000E35AA" w:rsidRDefault="00945CCE" w:rsidP="008E37A3">
      <w:pPr>
        <w:jc w:val="center"/>
        <w:rPr>
          <w:b/>
          <w:lang w:val="uk-UA"/>
        </w:rPr>
      </w:pPr>
      <w:r w:rsidRPr="000E35AA">
        <w:rPr>
          <w:b/>
        </w:rPr>
        <w:t>АНКЕТА ВИЗНАЧЕННЯ ПОТРЕБ</w:t>
      </w:r>
      <w:r w:rsidRPr="000E35AA">
        <w:rPr>
          <w:b/>
          <w:lang w:val="uk-UA"/>
        </w:rPr>
        <w:t xml:space="preserve"> </w:t>
      </w:r>
      <w:r w:rsidRPr="000E35AA">
        <w:rPr>
          <w:b/>
        </w:rPr>
        <w:t>ТА МОТИВАЦІ</w:t>
      </w:r>
      <w:r w:rsidRPr="000E35AA">
        <w:rPr>
          <w:b/>
          <w:lang w:val="uk-UA"/>
        </w:rPr>
        <w:t>Ї</w:t>
      </w:r>
    </w:p>
    <w:p w:rsidR="00945CCE" w:rsidRPr="00AD710D" w:rsidRDefault="00945CCE" w:rsidP="00AD710D">
      <w:pPr>
        <w:ind w:firstLine="709"/>
        <w:jc w:val="center"/>
        <w:rPr>
          <w:i/>
          <w:lang w:val="uk-UA"/>
        </w:rPr>
      </w:pPr>
      <w:r w:rsidRPr="00AD710D">
        <w:rPr>
          <w:i/>
          <w:lang w:val="uk-UA"/>
        </w:rPr>
        <w:t>Відповіді на питання цієї анкети допоможуть нам підібрати для Вас найбільш</w:t>
      </w:r>
    </w:p>
    <w:p w:rsidR="00945CCE" w:rsidRPr="00AD710D" w:rsidRDefault="00945CCE" w:rsidP="00AD710D">
      <w:pPr>
        <w:jc w:val="center"/>
        <w:rPr>
          <w:i/>
          <w:lang w:val="uk-UA"/>
        </w:rPr>
      </w:pPr>
      <w:r w:rsidRPr="00AD710D">
        <w:rPr>
          <w:i/>
          <w:lang w:val="uk-UA"/>
        </w:rPr>
        <w:t>підходящі послуги та шукати разом з Вами бажану роботу</w:t>
      </w:r>
    </w:p>
    <w:p w:rsidR="00945CCE" w:rsidRPr="00FA46A1" w:rsidRDefault="00945CCE" w:rsidP="00945CCE">
      <w:pPr>
        <w:jc w:val="both"/>
        <w:rPr>
          <w:i/>
          <w:lang w:val="uk-UA"/>
        </w:rPr>
      </w:pPr>
      <w:r w:rsidRPr="003A0323">
        <w:rPr>
          <w:b/>
          <w:lang w:val="uk-UA"/>
        </w:rPr>
        <w:t>Прізвище, ім’я, по батькові</w:t>
      </w:r>
      <w:r w:rsidRPr="000E35AA">
        <w:t>_____________________</w:t>
      </w:r>
      <w:r>
        <w:t>_____________________________</w:t>
      </w:r>
    </w:p>
    <w:p w:rsidR="00945CCE" w:rsidRPr="008E37A3" w:rsidRDefault="00945CCE" w:rsidP="00945CCE">
      <w:pPr>
        <w:rPr>
          <w:sz w:val="16"/>
          <w:lang w:val="uk-UA"/>
        </w:rPr>
      </w:pPr>
    </w:p>
    <w:tbl>
      <w:tblPr>
        <w:tblStyle w:val="af8"/>
        <w:tblW w:w="10349" w:type="dxa"/>
        <w:tblInd w:w="-318" w:type="dxa"/>
        <w:tblLayout w:type="fixed"/>
        <w:tblLook w:val="04A0" w:firstRow="1" w:lastRow="0" w:firstColumn="1" w:lastColumn="0" w:noHBand="0" w:noVBand="1"/>
      </w:tblPr>
      <w:tblGrid>
        <w:gridCol w:w="4962"/>
        <w:gridCol w:w="2977"/>
        <w:gridCol w:w="1985"/>
        <w:gridCol w:w="425"/>
      </w:tblGrid>
      <w:tr w:rsidR="00945CCE" w:rsidTr="00C32BA0">
        <w:tc>
          <w:tcPr>
            <w:tcW w:w="4962" w:type="dxa"/>
          </w:tcPr>
          <w:p w:rsidR="00945CCE" w:rsidRPr="000E35AA" w:rsidRDefault="00945CCE" w:rsidP="007921D4">
            <w:pPr>
              <w:jc w:val="center"/>
              <w:rPr>
                <w:b/>
              </w:rPr>
            </w:pPr>
            <w:r w:rsidRPr="000E35AA">
              <w:rPr>
                <w:b/>
              </w:rPr>
              <w:t>ПИТАННЯ</w:t>
            </w:r>
          </w:p>
        </w:tc>
        <w:tc>
          <w:tcPr>
            <w:tcW w:w="5387" w:type="dxa"/>
            <w:gridSpan w:val="3"/>
          </w:tcPr>
          <w:p w:rsidR="00945CCE" w:rsidRPr="000E35AA" w:rsidRDefault="00945CCE" w:rsidP="007921D4">
            <w:pPr>
              <w:jc w:val="center"/>
              <w:rPr>
                <w:b/>
              </w:rPr>
            </w:pPr>
            <w:r w:rsidRPr="000E35AA">
              <w:rPr>
                <w:b/>
              </w:rPr>
              <w:t>МОЖЛИВІ ВІДПОВІДІ</w:t>
            </w:r>
          </w:p>
        </w:tc>
      </w:tr>
      <w:tr w:rsidR="00945CCE" w:rsidTr="00C32BA0">
        <w:trPr>
          <w:cantSplit/>
          <w:trHeight w:val="279"/>
        </w:trPr>
        <w:tc>
          <w:tcPr>
            <w:tcW w:w="4962" w:type="dxa"/>
            <w:vMerge w:val="restart"/>
          </w:tcPr>
          <w:p w:rsidR="00945CCE" w:rsidRPr="00FA46A1" w:rsidRDefault="00945CCE" w:rsidP="007921D4">
            <w:r w:rsidRPr="00FA46A1">
              <w:t>Які уміння та навички у Вас є (володіння</w:t>
            </w:r>
            <w:r>
              <w:t xml:space="preserve"> </w:t>
            </w:r>
            <w:r w:rsidRPr="00FA46A1">
              <w:t>прикладними програмами, водійське</w:t>
            </w:r>
            <w:r>
              <w:t xml:space="preserve"> </w:t>
            </w:r>
            <w:r w:rsidRPr="00FA46A1">
              <w:t>посвідчення, знання мов, хобі тощо)?</w:t>
            </w:r>
          </w:p>
        </w:tc>
        <w:tc>
          <w:tcPr>
            <w:tcW w:w="5387" w:type="dxa"/>
            <w:gridSpan w:val="3"/>
          </w:tcPr>
          <w:p w:rsidR="00945CCE" w:rsidRPr="00FA46A1" w:rsidRDefault="00945CCE" w:rsidP="007921D4"/>
        </w:tc>
      </w:tr>
      <w:tr w:rsidR="00945CCE" w:rsidTr="00C32BA0">
        <w:trPr>
          <w:cantSplit/>
          <w:trHeight w:val="277"/>
        </w:trPr>
        <w:tc>
          <w:tcPr>
            <w:tcW w:w="4962" w:type="dxa"/>
            <w:vMerge/>
          </w:tcPr>
          <w:p w:rsidR="00945CCE" w:rsidRPr="00FA46A1" w:rsidRDefault="00945CCE" w:rsidP="007921D4"/>
        </w:tc>
        <w:tc>
          <w:tcPr>
            <w:tcW w:w="5387" w:type="dxa"/>
            <w:gridSpan w:val="3"/>
          </w:tcPr>
          <w:p w:rsidR="00945CCE" w:rsidRPr="00FA46A1" w:rsidRDefault="00945CCE" w:rsidP="007921D4"/>
        </w:tc>
      </w:tr>
      <w:tr w:rsidR="00945CCE" w:rsidTr="00C32BA0">
        <w:trPr>
          <w:cantSplit/>
          <w:trHeight w:val="277"/>
        </w:trPr>
        <w:tc>
          <w:tcPr>
            <w:tcW w:w="4962" w:type="dxa"/>
            <w:vMerge/>
          </w:tcPr>
          <w:p w:rsidR="00945CCE" w:rsidRPr="00FA46A1" w:rsidRDefault="00945CCE" w:rsidP="007921D4"/>
        </w:tc>
        <w:tc>
          <w:tcPr>
            <w:tcW w:w="5387" w:type="dxa"/>
            <w:gridSpan w:val="3"/>
          </w:tcPr>
          <w:p w:rsidR="00945CCE" w:rsidRPr="00FA46A1" w:rsidRDefault="00945CCE" w:rsidP="007921D4"/>
        </w:tc>
      </w:tr>
      <w:tr w:rsidR="00945CCE" w:rsidTr="00C32BA0">
        <w:trPr>
          <w:cantSplit/>
          <w:trHeight w:val="207"/>
        </w:trPr>
        <w:tc>
          <w:tcPr>
            <w:tcW w:w="4962" w:type="dxa"/>
            <w:vMerge w:val="restart"/>
          </w:tcPr>
          <w:p w:rsidR="00945CCE" w:rsidRPr="00FA46A1" w:rsidRDefault="00945CCE" w:rsidP="007921D4">
            <w:r w:rsidRPr="00FA46A1">
              <w:t>Яких знань, умінь та навичок Вам не</w:t>
            </w:r>
            <w:r>
              <w:t xml:space="preserve"> </w:t>
            </w:r>
            <w:r w:rsidRPr="00FA46A1">
              <w:t>вистачає, щоб отримати бажану роботу?</w:t>
            </w:r>
          </w:p>
          <w:p w:rsidR="00945CCE" w:rsidRPr="00FA46A1" w:rsidRDefault="00945CCE" w:rsidP="007921D4"/>
        </w:tc>
        <w:tc>
          <w:tcPr>
            <w:tcW w:w="5387" w:type="dxa"/>
            <w:gridSpan w:val="3"/>
          </w:tcPr>
          <w:p w:rsidR="00945CCE" w:rsidRPr="00887327" w:rsidRDefault="00945CCE" w:rsidP="007921D4">
            <w:pPr>
              <w:rPr>
                <w:lang w:val="ru-RU"/>
              </w:rPr>
            </w:pPr>
          </w:p>
        </w:tc>
      </w:tr>
      <w:tr w:rsidR="00945CCE" w:rsidTr="00C32BA0">
        <w:trPr>
          <w:cantSplit/>
          <w:trHeight w:val="206"/>
        </w:trPr>
        <w:tc>
          <w:tcPr>
            <w:tcW w:w="4962" w:type="dxa"/>
            <w:vMerge/>
          </w:tcPr>
          <w:p w:rsidR="00945CCE" w:rsidRPr="00FA46A1" w:rsidRDefault="00945CCE" w:rsidP="007921D4"/>
        </w:tc>
        <w:tc>
          <w:tcPr>
            <w:tcW w:w="5387" w:type="dxa"/>
            <w:gridSpan w:val="3"/>
          </w:tcPr>
          <w:p w:rsidR="00945CCE" w:rsidRPr="00FA46A1" w:rsidRDefault="00945CCE" w:rsidP="007921D4"/>
        </w:tc>
      </w:tr>
      <w:tr w:rsidR="00945CCE" w:rsidTr="007921D4">
        <w:trPr>
          <w:cantSplit/>
          <w:trHeight w:val="70"/>
        </w:trPr>
        <w:tc>
          <w:tcPr>
            <w:tcW w:w="4962" w:type="dxa"/>
            <w:vMerge/>
          </w:tcPr>
          <w:p w:rsidR="00945CCE" w:rsidRPr="00FA46A1" w:rsidRDefault="00945CCE" w:rsidP="007921D4"/>
        </w:tc>
        <w:tc>
          <w:tcPr>
            <w:tcW w:w="5387" w:type="dxa"/>
            <w:gridSpan w:val="3"/>
          </w:tcPr>
          <w:p w:rsidR="00945CCE" w:rsidRPr="00FA46A1" w:rsidRDefault="00945CCE" w:rsidP="007921D4"/>
        </w:tc>
      </w:tr>
      <w:tr w:rsidR="00945CCE" w:rsidTr="00C32BA0">
        <w:trPr>
          <w:cantSplit/>
        </w:trPr>
        <w:tc>
          <w:tcPr>
            <w:tcW w:w="4962" w:type="dxa"/>
          </w:tcPr>
          <w:p w:rsidR="00945CCE" w:rsidRPr="00FA46A1" w:rsidRDefault="00945CCE" w:rsidP="007921D4">
            <w:r w:rsidRPr="00FA46A1">
              <w:t>Чи готові Ви, у разі відсутності роботи за</w:t>
            </w:r>
            <w:r>
              <w:t xml:space="preserve"> </w:t>
            </w:r>
            <w:r w:rsidRPr="00FA46A1">
              <w:t>фахом, до професійного навчання (зміни</w:t>
            </w:r>
            <w:r>
              <w:t xml:space="preserve"> </w:t>
            </w:r>
            <w:r w:rsidRPr="00FA46A1">
              <w:t>професії)?</w:t>
            </w:r>
          </w:p>
        </w:tc>
        <w:tc>
          <w:tcPr>
            <w:tcW w:w="2977" w:type="dxa"/>
          </w:tcPr>
          <w:p w:rsidR="00945CCE" w:rsidRPr="00FA46A1" w:rsidRDefault="00945CCE" w:rsidP="007921D4">
            <w:r w:rsidRPr="00FA46A1">
              <w:t xml:space="preserve">ТАК </w:t>
            </w:r>
          </w:p>
          <w:p w:rsidR="00945CCE" w:rsidRPr="00FA46A1" w:rsidRDefault="00945CCE" w:rsidP="007921D4"/>
        </w:tc>
        <w:tc>
          <w:tcPr>
            <w:tcW w:w="2410" w:type="dxa"/>
            <w:gridSpan w:val="2"/>
          </w:tcPr>
          <w:p w:rsidR="00945CCE" w:rsidRPr="00FA46A1" w:rsidRDefault="00945CCE" w:rsidP="007921D4">
            <w:r w:rsidRPr="00FA46A1">
              <w:t>НІ</w:t>
            </w:r>
          </w:p>
        </w:tc>
      </w:tr>
      <w:tr w:rsidR="00945CCE" w:rsidTr="00C32BA0">
        <w:trPr>
          <w:cantSplit/>
        </w:trPr>
        <w:tc>
          <w:tcPr>
            <w:tcW w:w="4962" w:type="dxa"/>
          </w:tcPr>
          <w:p w:rsidR="00945CCE" w:rsidRPr="00FA46A1" w:rsidRDefault="00945CCE" w:rsidP="007921D4">
            <w:r w:rsidRPr="00FA46A1">
              <w:t>Чи розглядали Ви власну справу як</w:t>
            </w:r>
            <w:r>
              <w:t xml:space="preserve"> </w:t>
            </w:r>
            <w:r w:rsidRPr="00FA46A1">
              <w:t xml:space="preserve">альтернативу </w:t>
            </w:r>
            <w:r>
              <w:t xml:space="preserve"> п</w:t>
            </w:r>
            <w:r w:rsidRPr="00FA46A1">
              <w:t>ошуку роботи?</w:t>
            </w:r>
          </w:p>
        </w:tc>
        <w:tc>
          <w:tcPr>
            <w:tcW w:w="2977" w:type="dxa"/>
          </w:tcPr>
          <w:p w:rsidR="00945CCE" w:rsidRPr="00FA46A1" w:rsidRDefault="00945CCE" w:rsidP="007921D4">
            <w:r w:rsidRPr="00FA46A1">
              <w:t xml:space="preserve">ТАК </w:t>
            </w:r>
          </w:p>
          <w:p w:rsidR="00945CCE" w:rsidRPr="00FA46A1" w:rsidRDefault="00945CCE" w:rsidP="007921D4"/>
        </w:tc>
        <w:tc>
          <w:tcPr>
            <w:tcW w:w="2410" w:type="dxa"/>
            <w:gridSpan w:val="2"/>
          </w:tcPr>
          <w:p w:rsidR="00945CCE" w:rsidRPr="00FA46A1" w:rsidRDefault="00945CCE" w:rsidP="007921D4">
            <w:r w:rsidRPr="00FA46A1">
              <w:t>НІ</w:t>
            </w:r>
          </w:p>
        </w:tc>
      </w:tr>
      <w:tr w:rsidR="00945CCE" w:rsidTr="00C32BA0">
        <w:trPr>
          <w:cantSplit/>
        </w:trPr>
        <w:tc>
          <w:tcPr>
            <w:tcW w:w="4962" w:type="dxa"/>
          </w:tcPr>
          <w:p w:rsidR="00945CCE" w:rsidRPr="00FA46A1" w:rsidRDefault="00945CCE" w:rsidP="007921D4">
            <w:r w:rsidRPr="00FA46A1">
              <w:t>Чи згодні Ви змінити місце проживання</w:t>
            </w:r>
            <w:r>
              <w:t xml:space="preserve"> </w:t>
            </w:r>
            <w:r w:rsidRPr="00FA46A1">
              <w:t>задля працевлаштування?</w:t>
            </w:r>
          </w:p>
        </w:tc>
        <w:tc>
          <w:tcPr>
            <w:tcW w:w="2977" w:type="dxa"/>
          </w:tcPr>
          <w:p w:rsidR="00945CCE" w:rsidRPr="00FA46A1" w:rsidRDefault="00945CCE" w:rsidP="007921D4">
            <w:r w:rsidRPr="00FA46A1">
              <w:t xml:space="preserve">ТАК </w:t>
            </w:r>
          </w:p>
          <w:p w:rsidR="00945CCE" w:rsidRPr="00FA46A1" w:rsidRDefault="00945CCE" w:rsidP="007921D4"/>
        </w:tc>
        <w:tc>
          <w:tcPr>
            <w:tcW w:w="2410" w:type="dxa"/>
            <w:gridSpan w:val="2"/>
          </w:tcPr>
          <w:p w:rsidR="00945CCE" w:rsidRPr="00FA46A1" w:rsidRDefault="00945CCE" w:rsidP="007921D4">
            <w:r w:rsidRPr="00FA46A1">
              <w:t>НІ</w:t>
            </w:r>
          </w:p>
        </w:tc>
      </w:tr>
      <w:tr w:rsidR="00945CCE" w:rsidTr="00C32BA0">
        <w:trPr>
          <w:cantSplit/>
        </w:trPr>
        <w:tc>
          <w:tcPr>
            <w:tcW w:w="4962" w:type="dxa"/>
          </w:tcPr>
          <w:p w:rsidR="00945CCE" w:rsidRPr="00FA46A1" w:rsidRDefault="00945CCE" w:rsidP="007921D4">
            <w:r w:rsidRPr="00FA46A1">
              <w:t>Чи Ви згодні/можете навчатися в іншому</w:t>
            </w:r>
            <w:r>
              <w:t xml:space="preserve"> </w:t>
            </w:r>
            <w:r w:rsidRPr="00FA46A1">
              <w:t>місті за умови оплати Вашого проживання</w:t>
            </w:r>
            <w:r>
              <w:t xml:space="preserve"> </w:t>
            </w:r>
            <w:r w:rsidRPr="00FA46A1">
              <w:t>центром зайнятості?</w:t>
            </w:r>
          </w:p>
        </w:tc>
        <w:tc>
          <w:tcPr>
            <w:tcW w:w="2977" w:type="dxa"/>
          </w:tcPr>
          <w:p w:rsidR="00945CCE" w:rsidRPr="00FA46A1" w:rsidRDefault="00945CCE" w:rsidP="007921D4">
            <w:r w:rsidRPr="00FA46A1">
              <w:t xml:space="preserve">ТАК </w:t>
            </w:r>
          </w:p>
          <w:p w:rsidR="00945CCE" w:rsidRPr="00FA46A1" w:rsidRDefault="00945CCE" w:rsidP="007921D4"/>
        </w:tc>
        <w:tc>
          <w:tcPr>
            <w:tcW w:w="2410" w:type="dxa"/>
            <w:gridSpan w:val="2"/>
          </w:tcPr>
          <w:p w:rsidR="00945CCE" w:rsidRPr="00FA46A1" w:rsidRDefault="00945CCE" w:rsidP="007921D4">
            <w:r w:rsidRPr="00FA46A1">
              <w:t>НІ</w:t>
            </w:r>
          </w:p>
        </w:tc>
      </w:tr>
      <w:tr w:rsidR="00945CCE" w:rsidTr="004E482C">
        <w:trPr>
          <w:cantSplit/>
          <w:trHeight w:val="104"/>
        </w:trPr>
        <w:tc>
          <w:tcPr>
            <w:tcW w:w="4962" w:type="dxa"/>
            <w:vMerge w:val="restart"/>
          </w:tcPr>
          <w:p w:rsidR="00945CCE" w:rsidRPr="00FA46A1" w:rsidRDefault="00945CCE" w:rsidP="007921D4">
            <w:r w:rsidRPr="00FA46A1">
              <w:t>Чи є фактори, які перешкоджають</w:t>
            </w:r>
            <w:r>
              <w:t xml:space="preserve"> </w:t>
            </w:r>
            <w:r w:rsidRPr="00FA46A1">
              <w:t>Вашому працевлаштуванню?</w:t>
            </w:r>
          </w:p>
          <w:p w:rsidR="00945CCE" w:rsidRPr="00FA46A1" w:rsidRDefault="00945CCE" w:rsidP="007921D4"/>
        </w:tc>
        <w:tc>
          <w:tcPr>
            <w:tcW w:w="4962" w:type="dxa"/>
            <w:gridSpan w:val="2"/>
          </w:tcPr>
          <w:p w:rsidR="00945CCE" w:rsidRPr="00FA46A1" w:rsidRDefault="00945CCE" w:rsidP="007921D4">
            <w:r w:rsidRPr="00FA46A1">
              <w:t>інвалідність/поранення</w:t>
            </w:r>
          </w:p>
        </w:tc>
        <w:tc>
          <w:tcPr>
            <w:tcW w:w="425" w:type="dxa"/>
          </w:tcPr>
          <w:p w:rsidR="00945CCE" w:rsidRDefault="00945CCE" w:rsidP="007921D4"/>
        </w:tc>
      </w:tr>
      <w:tr w:rsidR="00945CCE" w:rsidTr="004E482C">
        <w:trPr>
          <w:trHeight w:val="103"/>
        </w:trPr>
        <w:tc>
          <w:tcPr>
            <w:tcW w:w="4962" w:type="dxa"/>
            <w:vMerge/>
          </w:tcPr>
          <w:p w:rsidR="00945CCE" w:rsidRPr="00FA46A1" w:rsidRDefault="00945CCE" w:rsidP="007921D4"/>
        </w:tc>
        <w:tc>
          <w:tcPr>
            <w:tcW w:w="4962" w:type="dxa"/>
            <w:gridSpan w:val="2"/>
          </w:tcPr>
          <w:p w:rsidR="00945CCE" w:rsidRPr="00FA46A1" w:rsidRDefault="00945CCE" w:rsidP="007921D4">
            <w:r w:rsidRPr="00FA46A1">
              <w:t>відсутність постійного місця проживання</w:t>
            </w:r>
          </w:p>
        </w:tc>
        <w:tc>
          <w:tcPr>
            <w:tcW w:w="425" w:type="dxa"/>
          </w:tcPr>
          <w:p w:rsidR="00945CCE" w:rsidRDefault="00945CCE" w:rsidP="007921D4"/>
        </w:tc>
      </w:tr>
      <w:tr w:rsidR="00945CCE" w:rsidTr="004E482C">
        <w:trPr>
          <w:trHeight w:val="182"/>
        </w:trPr>
        <w:tc>
          <w:tcPr>
            <w:tcW w:w="4962" w:type="dxa"/>
            <w:vMerge/>
          </w:tcPr>
          <w:p w:rsidR="00945CCE" w:rsidRPr="00FA46A1" w:rsidRDefault="00945CCE" w:rsidP="007921D4"/>
        </w:tc>
        <w:tc>
          <w:tcPr>
            <w:tcW w:w="4962" w:type="dxa"/>
            <w:gridSpan w:val="2"/>
          </w:tcPr>
          <w:p w:rsidR="00945CCE" w:rsidRPr="00FA46A1" w:rsidRDefault="00945CCE" w:rsidP="007921D4">
            <w:r w:rsidRPr="00FA46A1">
              <w:t>втрата документів</w:t>
            </w:r>
          </w:p>
        </w:tc>
        <w:tc>
          <w:tcPr>
            <w:tcW w:w="425" w:type="dxa"/>
          </w:tcPr>
          <w:p w:rsidR="00945CCE" w:rsidRDefault="00945CCE" w:rsidP="007921D4"/>
        </w:tc>
      </w:tr>
      <w:tr w:rsidR="00945CCE" w:rsidTr="004E482C">
        <w:trPr>
          <w:trHeight w:val="265"/>
        </w:trPr>
        <w:tc>
          <w:tcPr>
            <w:tcW w:w="4962" w:type="dxa"/>
            <w:vMerge/>
          </w:tcPr>
          <w:p w:rsidR="00945CCE" w:rsidRPr="00FA46A1" w:rsidRDefault="00945CCE" w:rsidP="007921D4"/>
        </w:tc>
        <w:tc>
          <w:tcPr>
            <w:tcW w:w="4962" w:type="dxa"/>
            <w:gridSpan w:val="2"/>
            <w:vMerge w:val="restart"/>
          </w:tcPr>
          <w:p w:rsidR="00945CCE" w:rsidRPr="00FA46A1" w:rsidRDefault="00945CCE" w:rsidP="007921D4">
            <w:r w:rsidRPr="00FA46A1">
              <w:t>наявність членів сім’ї на утриманні:</w:t>
            </w:r>
          </w:p>
          <w:p w:rsidR="00945CCE" w:rsidRPr="004C0322" w:rsidRDefault="00945CCE" w:rsidP="00945CCE">
            <w:pPr>
              <w:pStyle w:val="a3"/>
              <w:numPr>
                <w:ilvl w:val="0"/>
                <w:numId w:val="32"/>
              </w:numPr>
              <w:ind w:left="1185" w:hanging="113"/>
            </w:pPr>
            <w:r w:rsidRPr="004C0322">
              <w:t>діти (вік дитини/дітей)</w:t>
            </w:r>
          </w:p>
          <w:p w:rsidR="00945CCE" w:rsidRPr="004C0322" w:rsidRDefault="00945CCE" w:rsidP="00945CCE">
            <w:pPr>
              <w:pStyle w:val="a3"/>
              <w:numPr>
                <w:ilvl w:val="0"/>
                <w:numId w:val="32"/>
              </w:numPr>
              <w:ind w:left="1185" w:hanging="113"/>
            </w:pPr>
            <w:r w:rsidRPr="004C0322">
              <w:t>батьки</w:t>
            </w:r>
          </w:p>
          <w:p w:rsidR="00945CCE" w:rsidRPr="004C0322" w:rsidRDefault="00945CCE" w:rsidP="00945CCE">
            <w:pPr>
              <w:pStyle w:val="a3"/>
              <w:numPr>
                <w:ilvl w:val="0"/>
                <w:numId w:val="32"/>
              </w:numPr>
              <w:ind w:left="1185" w:hanging="113"/>
            </w:pPr>
            <w:r w:rsidRPr="004C0322">
              <w:t>інші члени родини</w:t>
            </w:r>
          </w:p>
        </w:tc>
        <w:tc>
          <w:tcPr>
            <w:tcW w:w="425" w:type="dxa"/>
          </w:tcPr>
          <w:p w:rsidR="00945CCE" w:rsidRDefault="00945CCE" w:rsidP="007921D4"/>
        </w:tc>
      </w:tr>
      <w:tr w:rsidR="00945CCE" w:rsidTr="004E482C">
        <w:trPr>
          <w:trHeight w:val="259"/>
        </w:trPr>
        <w:tc>
          <w:tcPr>
            <w:tcW w:w="4962" w:type="dxa"/>
            <w:vMerge/>
          </w:tcPr>
          <w:p w:rsidR="00945CCE" w:rsidRPr="00FA46A1" w:rsidRDefault="00945CCE" w:rsidP="007921D4"/>
        </w:tc>
        <w:tc>
          <w:tcPr>
            <w:tcW w:w="4962" w:type="dxa"/>
            <w:gridSpan w:val="2"/>
            <w:vMerge/>
          </w:tcPr>
          <w:p w:rsidR="00945CCE" w:rsidRPr="00FA46A1" w:rsidRDefault="00945CCE" w:rsidP="007921D4"/>
        </w:tc>
        <w:tc>
          <w:tcPr>
            <w:tcW w:w="425" w:type="dxa"/>
          </w:tcPr>
          <w:p w:rsidR="00945CCE" w:rsidRDefault="00945CCE" w:rsidP="007921D4"/>
        </w:tc>
      </w:tr>
      <w:tr w:rsidR="00945CCE" w:rsidTr="004E482C">
        <w:trPr>
          <w:trHeight w:val="262"/>
        </w:trPr>
        <w:tc>
          <w:tcPr>
            <w:tcW w:w="4962" w:type="dxa"/>
            <w:vMerge/>
          </w:tcPr>
          <w:p w:rsidR="00945CCE" w:rsidRPr="00FA46A1" w:rsidRDefault="00945CCE" w:rsidP="007921D4"/>
        </w:tc>
        <w:tc>
          <w:tcPr>
            <w:tcW w:w="4962" w:type="dxa"/>
            <w:gridSpan w:val="2"/>
            <w:vMerge/>
          </w:tcPr>
          <w:p w:rsidR="00945CCE" w:rsidRPr="00FA46A1" w:rsidRDefault="00945CCE" w:rsidP="007921D4"/>
        </w:tc>
        <w:tc>
          <w:tcPr>
            <w:tcW w:w="425" w:type="dxa"/>
          </w:tcPr>
          <w:p w:rsidR="00945CCE" w:rsidRDefault="00945CCE" w:rsidP="007921D4"/>
        </w:tc>
      </w:tr>
      <w:tr w:rsidR="00945CCE" w:rsidTr="004E482C">
        <w:trPr>
          <w:trHeight w:val="70"/>
        </w:trPr>
        <w:tc>
          <w:tcPr>
            <w:tcW w:w="4962" w:type="dxa"/>
            <w:vMerge/>
          </w:tcPr>
          <w:p w:rsidR="00945CCE" w:rsidRPr="00FA46A1" w:rsidRDefault="00945CCE" w:rsidP="007921D4"/>
        </w:tc>
        <w:tc>
          <w:tcPr>
            <w:tcW w:w="4962" w:type="dxa"/>
            <w:gridSpan w:val="2"/>
            <w:vMerge/>
          </w:tcPr>
          <w:p w:rsidR="00945CCE" w:rsidRPr="00FA46A1" w:rsidRDefault="00945CCE" w:rsidP="007921D4"/>
        </w:tc>
        <w:tc>
          <w:tcPr>
            <w:tcW w:w="425" w:type="dxa"/>
          </w:tcPr>
          <w:p w:rsidR="00945CCE" w:rsidRDefault="00945CCE" w:rsidP="007921D4"/>
        </w:tc>
      </w:tr>
      <w:tr w:rsidR="00945CCE" w:rsidTr="004E482C">
        <w:trPr>
          <w:trHeight w:val="103"/>
        </w:trPr>
        <w:tc>
          <w:tcPr>
            <w:tcW w:w="4962" w:type="dxa"/>
            <w:vMerge/>
          </w:tcPr>
          <w:p w:rsidR="00945CCE" w:rsidRPr="00FA46A1" w:rsidRDefault="00945CCE" w:rsidP="007921D4"/>
        </w:tc>
        <w:tc>
          <w:tcPr>
            <w:tcW w:w="4962" w:type="dxa"/>
            <w:gridSpan w:val="2"/>
          </w:tcPr>
          <w:p w:rsidR="00945CCE" w:rsidRPr="00FA46A1" w:rsidRDefault="00945CCE" w:rsidP="007921D4">
            <w:r w:rsidRPr="00FA46A1">
              <w:t>погіршення стану здоров’я, у т. ч.</w:t>
            </w:r>
          </w:p>
          <w:p w:rsidR="00945CCE" w:rsidRPr="00FA46A1" w:rsidRDefault="00945CCE" w:rsidP="007921D4">
            <w:r w:rsidRPr="00FA46A1">
              <w:t>психологічного</w:t>
            </w:r>
          </w:p>
        </w:tc>
        <w:tc>
          <w:tcPr>
            <w:tcW w:w="425" w:type="dxa"/>
          </w:tcPr>
          <w:p w:rsidR="00945CCE" w:rsidRDefault="00945CCE" w:rsidP="007921D4"/>
        </w:tc>
      </w:tr>
      <w:tr w:rsidR="00945CCE" w:rsidTr="004E482C">
        <w:trPr>
          <w:trHeight w:val="103"/>
        </w:trPr>
        <w:tc>
          <w:tcPr>
            <w:tcW w:w="4962" w:type="dxa"/>
            <w:vMerge/>
          </w:tcPr>
          <w:p w:rsidR="00945CCE" w:rsidRPr="00FA46A1" w:rsidRDefault="00945CCE" w:rsidP="007921D4"/>
        </w:tc>
        <w:tc>
          <w:tcPr>
            <w:tcW w:w="4962" w:type="dxa"/>
            <w:gridSpan w:val="2"/>
          </w:tcPr>
          <w:p w:rsidR="00945CCE" w:rsidRPr="00FA46A1" w:rsidRDefault="00945CCE" w:rsidP="007921D4">
            <w:r w:rsidRPr="00FA46A1">
              <w:t>невміння шукати роботу</w:t>
            </w:r>
          </w:p>
        </w:tc>
        <w:tc>
          <w:tcPr>
            <w:tcW w:w="425" w:type="dxa"/>
          </w:tcPr>
          <w:p w:rsidR="00945CCE" w:rsidRDefault="00945CCE" w:rsidP="007921D4"/>
        </w:tc>
      </w:tr>
      <w:tr w:rsidR="00945CCE" w:rsidTr="004E482C">
        <w:trPr>
          <w:trHeight w:val="103"/>
        </w:trPr>
        <w:tc>
          <w:tcPr>
            <w:tcW w:w="4962" w:type="dxa"/>
            <w:vMerge/>
          </w:tcPr>
          <w:p w:rsidR="00945CCE" w:rsidRPr="00FA46A1" w:rsidRDefault="00945CCE" w:rsidP="007921D4"/>
        </w:tc>
        <w:tc>
          <w:tcPr>
            <w:tcW w:w="4962" w:type="dxa"/>
            <w:gridSpan w:val="2"/>
          </w:tcPr>
          <w:p w:rsidR="00945CCE" w:rsidRPr="00FA46A1" w:rsidRDefault="00945CCE" w:rsidP="007921D4">
            <w:r w:rsidRPr="00FA46A1">
              <w:t>відсутність резюме/невміння скласти резюме</w:t>
            </w:r>
          </w:p>
        </w:tc>
        <w:tc>
          <w:tcPr>
            <w:tcW w:w="425" w:type="dxa"/>
          </w:tcPr>
          <w:p w:rsidR="00945CCE" w:rsidRDefault="00945CCE" w:rsidP="007921D4"/>
        </w:tc>
      </w:tr>
      <w:tr w:rsidR="00945CCE" w:rsidTr="004E482C">
        <w:trPr>
          <w:trHeight w:val="90"/>
        </w:trPr>
        <w:tc>
          <w:tcPr>
            <w:tcW w:w="4962" w:type="dxa"/>
            <w:vMerge/>
          </w:tcPr>
          <w:p w:rsidR="00945CCE" w:rsidRPr="00FA46A1" w:rsidRDefault="00945CCE" w:rsidP="007921D4"/>
        </w:tc>
        <w:tc>
          <w:tcPr>
            <w:tcW w:w="4962" w:type="dxa"/>
            <w:gridSpan w:val="2"/>
          </w:tcPr>
          <w:p w:rsidR="00945CCE" w:rsidRPr="00FA46A1" w:rsidRDefault="00945CCE" w:rsidP="007921D4">
            <w:r w:rsidRPr="00FA46A1">
              <w:t>інше:</w:t>
            </w:r>
          </w:p>
        </w:tc>
        <w:tc>
          <w:tcPr>
            <w:tcW w:w="425" w:type="dxa"/>
          </w:tcPr>
          <w:p w:rsidR="00945CCE" w:rsidRDefault="00945CCE" w:rsidP="007921D4"/>
        </w:tc>
      </w:tr>
      <w:tr w:rsidR="00945CCE" w:rsidTr="004E482C">
        <w:trPr>
          <w:trHeight w:val="72"/>
        </w:trPr>
        <w:tc>
          <w:tcPr>
            <w:tcW w:w="4962" w:type="dxa"/>
            <w:vMerge w:val="restart"/>
          </w:tcPr>
          <w:p w:rsidR="00945CCE" w:rsidRPr="00FA46A1" w:rsidRDefault="00945CCE" w:rsidP="007921D4">
            <w:r w:rsidRPr="00FA46A1">
              <w:t>Яку саме допомогу Ви очікуєте отримати</w:t>
            </w:r>
            <w:r>
              <w:t xml:space="preserve"> </w:t>
            </w:r>
            <w:r w:rsidRPr="00FA46A1">
              <w:t>у центрі зайнятості?</w:t>
            </w:r>
          </w:p>
        </w:tc>
        <w:tc>
          <w:tcPr>
            <w:tcW w:w="4962" w:type="dxa"/>
            <w:gridSpan w:val="2"/>
          </w:tcPr>
          <w:p w:rsidR="00945CCE" w:rsidRPr="00FA46A1" w:rsidRDefault="00945CCE" w:rsidP="007921D4">
            <w:r w:rsidRPr="00FA46A1">
              <w:t>пошук роботи</w:t>
            </w:r>
          </w:p>
        </w:tc>
        <w:tc>
          <w:tcPr>
            <w:tcW w:w="425" w:type="dxa"/>
          </w:tcPr>
          <w:p w:rsidR="00945CCE" w:rsidRDefault="00945CCE" w:rsidP="007921D4"/>
        </w:tc>
      </w:tr>
      <w:tr w:rsidR="00945CCE"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7921D4">
            <w:r w:rsidRPr="00FA46A1">
              <w:t>допомога по безробіттю</w:t>
            </w:r>
          </w:p>
        </w:tc>
        <w:tc>
          <w:tcPr>
            <w:tcW w:w="425" w:type="dxa"/>
          </w:tcPr>
          <w:p w:rsidR="00945CCE" w:rsidRDefault="00945CCE" w:rsidP="007921D4"/>
        </w:tc>
      </w:tr>
      <w:tr w:rsidR="00945CCE"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7921D4">
            <w:r w:rsidRPr="00FA46A1">
              <w:t>додаткова або тимчасова зайнятість</w:t>
            </w:r>
          </w:p>
        </w:tc>
        <w:tc>
          <w:tcPr>
            <w:tcW w:w="425" w:type="dxa"/>
          </w:tcPr>
          <w:p w:rsidR="00945CCE" w:rsidRDefault="00945CCE" w:rsidP="007921D4"/>
        </w:tc>
      </w:tr>
      <w:tr w:rsidR="00945CCE"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7921D4">
            <w:r w:rsidRPr="00FA46A1">
              <w:t>отримання довідки</w:t>
            </w:r>
          </w:p>
        </w:tc>
        <w:tc>
          <w:tcPr>
            <w:tcW w:w="425" w:type="dxa"/>
          </w:tcPr>
          <w:p w:rsidR="00945CCE" w:rsidRDefault="00945CCE" w:rsidP="007921D4"/>
        </w:tc>
      </w:tr>
      <w:tr w:rsidR="00945CCE" w:rsidRPr="00BF3DAA"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7921D4">
            <w:r w:rsidRPr="00FA46A1">
              <w:t>отримання консультації (юридичної, профорієнтаційної, кар’єрної тощо)</w:t>
            </w:r>
          </w:p>
        </w:tc>
        <w:tc>
          <w:tcPr>
            <w:tcW w:w="425" w:type="dxa"/>
          </w:tcPr>
          <w:p w:rsidR="00945CCE" w:rsidRDefault="00945CCE" w:rsidP="007921D4"/>
        </w:tc>
      </w:tr>
      <w:tr w:rsidR="00945CCE"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10507A">
            <w:r w:rsidRPr="00FA46A1">
              <w:t>професійне навчання</w:t>
            </w:r>
            <w:r w:rsidR="0010507A">
              <w:t>/</w:t>
            </w:r>
            <w:r w:rsidRPr="00FA46A1">
              <w:t>підвищення кваліфікації</w:t>
            </w:r>
          </w:p>
        </w:tc>
        <w:tc>
          <w:tcPr>
            <w:tcW w:w="425" w:type="dxa"/>
          </w:tcPr>
          <w:p w:rsidR="00945CCE" w:rsidRDefault="00945CCE" w:rsidP="007921D4"/>
        </w:tc>
      </w:tr>
      <w:tr w:rsidR="00945CCE" w:rsidTr="004E482C">
        <w:trPr>
          <w:trHeight w:val="69"/>
        </w:trPr>
        <w:tc>
          <w:tcPr>
            <w:tcW w:w="4962" w:type="dxa"/>
            <w:vMerge/>
          </w:tcPr>
          <w:p w:rsidR="00945CCE" w:rsidRPr="00FA46A1" w:rsidRDefault="00945CCE" w:rsidP="007921D4"/>
        </w:tc>
        <w:tc>
          <w:tcPr>
            <w:tcW w:w="4962" w:type="dxa"/>
            <w:gridSpan w:val="2"/>
          </w:tcPr>
          <w:p w:rsidR="00945CCE" w:rsidRPr="00FA46A1" w:rsidRDefault="00945CCE" w:rsidP="007921D4">
            <w:r w:rsidRPr="00FA46A1">
              <w:t>відкриття власної справи</w:t>
            </w:r>
          </w:p>
        </w:tc>
        <w:tc>
          <w:tcPr>
            <w:tcW w:w="425" w:type="dxa"/>
          </w:tcPr>
          <w:p w:rsidR="00945CCE" w:rsidRDefault="00945CCE" w:rsidP="007921D4"/>
        </w:tc>
      </w:tr>
      <w:tr w:rsidR="00945CCE" w:rsidTr="004E482C">
        <w:trPr>
          <w:trHeight w:val="135"/>
        </w:trPr>
        <w:tc>
          <w:tcPr>
            <w:tcW w:w="4962" w:type="dxa"/>
            <w:vMerge/>
          </w:tcPr>
          <w:p w:rsidR="00945CCE" w:rsidRPr="00FA46A1" w:rsidRDefault="00945CCE" w:rsidP="007921D4"/>
        </w:tc>
        <w:tc>
          <w:tcPr>
            <w:tcW w:w="4962" w:type="dxa"/>
            <w:gridSpan w:val="2"/>
          </w:tcPr>
          <w:p w:rsidR="00945CCE" w:rsidRPr="00FA46A1" w:rsidRDefault="00945CCE" w:rsidP="007921D4">
            <w:r w:rsidRPr="00FA46A1">
              <w:t>інше:</w:t>
            </w:r>
          </w:p>
        </w:tc>
        <w:tc>
          <w:tcPr>
            <w:tcW w:w="425" w:type="dxa"/>
          </w:tcPr>
          <w:p w:rsidR="00945CCE" w:rsidRDefault="00945CCE" w:rsidP="007921D4"/>
        </w:tc>
      </w:tr>
      <w:tr w:rsidR="00945CCE" w:rsidTr="004E482C">
        <w:trPr>
          <w:trHeight w:val="135"/>
        </w:trPr>
        <w:tc>
          <w:tcPr>
            <w:tcW w:w="4962" w:type="dxa"/>
            <w:vMerge/>
          </w:tcPr>
          <w:p w:rsidR="00945CCE" w:rsidRPr="00FA46A1" w:rsidRDefault="00945CCE" w:rsidP="007921D4"/>
        </w:tc>
        <w:tc>
          <w:tcPr>
            <w:tcW w:w="4962" w:type="dxa"/>
            <w:gridSpan w:val="2"/>
          </w:tcPr>
          <w:p w:rsidR="00945CCE" w:rsidRPr="00FA46A1" w:rsidRDefault="00945CCE" w:rsidP="007921D4"/>
        </w:tc>
        <w:tc>
          <w:tcPr>
            <w:tcW w:w="425" w:type="dxa"/>
          </w:tcPr>
          <w:p w:rsidR="00945CCE" w:rsidRDefault="00945CCE" w:rsidP="007921D4"/>
        </w:tc>
      </w:tr>
      <w:tr w:rsidR="00945CCE" w:rsidTr="004E482C">
        <w:trPr>
          <w:trHeight w:val="165"/>
        </w:trPr>
        <w:tc>
          <w:tcPr>
            <w:tcW w:w="4962" w:type="dxa"/>
            <w:vMerge w:val="restart"/>
          </w:tcPr>
          <w:p w:rsidR="00945CCE" w:rsidRPr="00FA46A1" w:rsidRDefault="00945CCE" w:rsidP="007921D4">
            <w:r w:rsidRPr="00FA46A1">
              <w:t>Чи потребуєте Ви нашої підтримки в</w:t>
            </w:r>
            <w:r>
              <w:t xml:space="preserve"> </w:t>
            </w:r>
            <w:r w:rsidRPr="00FA46A1">
              <w:t>отриманні інших соціальних послуг?</w:t>
            </w:r>
          </w:p>
          <w:p w:rsidR="00945CCE" w:rsidRPr="00FA46A1" w:rsidRDefault="00945CCE" w:rsidP="007921D4"/>
        </w:tc>
        <w:tc>
          <w:tcPr>
            <w:tcW w:w="4962" w:type="dxa"/>
            <w:gridSpan w:val="2"/>
          </w:tcPr>
          <w:p w:rsidR="00945CCE" w:rsidRPr="00FA46A1" w:rsidRDefault="00945CCE" w:rsidP="007921D4">
            <w:r w:rsidRPr="00FA46A1">
              <w:t>оформлення/відновлення документів</w:t>
            </w:r>
          </w:p>
        </w:tc>
        <w:tc>
          <w:tcPr>
            <w:tcW w:w="425" w:type="dxa"/>
          </w:tcPr>
          <w:p w:rsidR="00945CCE" w:rsidRDefault="00945CCE" w:rsidP="007921D4"/>
        </w:tc>
      </w:tr>
      <w:tr w:rsidR="00945CCE" w:rsidTr="004E482C">
        <w:trPr>
          <w:trHeight w:val="165"/>
        </w:trPr>
        <w:tc>
          <w:tcPr>
            <w:tcW w:w="4962" w:type="dxa"/>
            <w:vMerge/>
          </w:tcPr>
          <w:p w:rsidR="00945CCE" w:rsidRPr="00FA46A1" w:rsidRDefault="00945CCE" w:rsidP="007921D4"/>
        </w:tc>
        <w:tc>
          <w:tcPr>
            <w:tcW w:w="4962" w:type="dxa"/>
            <w:gridSpan w:val="2"/>
          </w:tcPr>
          <w:p w:rsidR="00945CCE" w:rsidRPr="00FA46A1" w:rsidRDefault="00945CCE" w:rsidP="007921D4">
            <w:r w:rsidRPr="00FA46A1">
              <w:t>оформлення соціальної допомоги</w:t>
            </w:r>
          </w:p>
        </w:tc>
        <w:tc>
          <w:tcPr>
            <w:tcW w:w="425" w:type="dxa"/>
          </w:tcPr>
          <w:p w:rsidR="00945CCE" w:rsidRDefault="00945CCE" w:rsidP="007921D4"/>
        </w:tc>
      </w:tr>
      <w:tr w:rsidR="00945CCE" w:rsidTr="004E482C">
        <w:trPr>
          <w:trHeight w:val="165"/>
        </w:trPr>
        <w:tc>
          <w:tcPr>
            <w:tcW w:w="4962" w:type="dxa"/>
            <w:vMerge/>
          </w:tcPr>
          <w:p w:rsidR="00945CCE" w:rsidRPr="00FA46A1" w:rsidRDefault="00945CCE" w:rsidP="007921D4"/>
        </w:tc>
        <w:tc>
          <w:tcPr>
            <w:tcW w:w="4962" w:type="dxa"/>
            <w:gridSpan w:val="2"/>
          </w:tcPr>
          <w:p w:rsidR="00945CCE" w:rsidRPr="00FA46A1" w:rsidRDefault="00945CCE" w:rsidP="007921D4">
            <w:r w:rsidRPr="00FA46A1">
              <w:t>отримання психологічної допомоги</w:t>
            </w:r>
          </w:p>
        </w:tc>
        <w:tc>
          <w:tcPr>
            <w:tcW w:w="425" w:type="dxa"/>
          </w:tcPr>
          <w:p w:rsidR="00945CCE" w:rsidRDefault="00945CCE" w:rsidP="007921D4"/>
        </w:tc>
      </w:tr>
      <w:tr w:rsidR="00945CCE" w:rsidTr="004E482C">
        <w:trPr>
          <w:trHeight w:val="165"/>
        </w:trPr>
        <w:tc>
          <w:tcPr>
            <w:tcW w:w="4962" w:type="dxa"/>
            <w:vMerge/>
          </w:tcPr>
          <w:p w:rsidR="00945CCE" w:rsidRPr="00FA46A1" w:rsidRDefault="00945CCE" w:rsidP="007921D4"/>
        </w:tc>
        <w:tc>
          <w:tcPr>
            <w:tcW w:w="4962" w:type="dxa"/>
            <w:gridSpan w:val="2"/>
          </w:tcPr>
          <w:p w:rsidR="00945CCE" w:rsidRPr="00FA46A1" w:rsidRDefault="00945CCE" w:rsidP="007921D4">
            <w:r w:rsidRPr="00FA46A1">
              <w:t>отримання юридичної допомоги</w:t>
            </w:r>
          </w:p>
        </w:tc>
        <w:tc>
          <w:tcPr>
            <w:tcW w:w="425" w:type="dxa"/>
          </w:tcPr>
          <w:p w:rsidR="00945CCE" w:rsidRDefault="00945CCE" w:rsidP="007921D4"/>
        </w:tc>
      </w:tr>
      <w:tr w:rsidR="00945CCE" w:rsidTr="004E482C">
        <w:trPr>
          <w:trHeight w:val="194"/>
        </w:trPr>
        <w:tc>
          <w:tcPr>
            <w:tcW w:w="4962" w:type="dxa"/>
            <w:vMerge/>
          </w:tcPr>
          <w:p w:rsidR="00945CCE" w:rsidRPr="00FA46A1" w:rsidRDefault="00945CCE" w:rsidP="007921D4"/>
        </w:tc>
        <w:tc>
          <w:tcPr>
            <w:tcW w:w="4962" w:type="dxa"/>
            <w:gridSpan w:val="2"/>
          </w:tcPr>
          <w:p w:rsidR="00945CCE" w:rsidRPr="00FA46A1" w:rsidRDefault="00945CCE" w:rsidP="007921D4">
            <w:r w:rsidRPr="00FA46A1">
              <w:t>інше:</w:t>
            </w:r>
          </w:p>
        </w:tc>
        <w:tc>
          <w:tcPr>
            <w:tcW w:w="425" w:type="dxa"/>
          </w:tcPr>
          <w:p w:rsidR="00945CCE" w:rsidRDefault="00945CCE" w:rsidP="007921D4"/>
        </w:tc>
      </w:tr>
    </w:tbl>
    <w:p w:rsidR="0093571E" w:rsidRPr="00574C3C" w:rsidRDefault="0093571E" w:rsidP="00574C3C">
      <w:pPr>
        <w:shd w:val="clear" w:color="auto" w:fill="FFFFFF"/>
        <w:spacing w:after="450"/>
        <w:rPr>
          <w:sz w:val="22"/>
          <w:lang w:val="uk-UA"/>
        </w:rPr>
      </w:pPr>
    </w:p>
    <w:sectPr w:rsidR="0093571E" w:rsidRPr="00574C3C" w:rsidSect="00646ADB">
      <w:headerReference w:type="default" r:id="rId39"/>
      <w:pgSz w:w="11906" w:h="16838"/>
      <w:pgMar w:top="1134" w:right="1134" w:bottom="113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23" w:rsidRDefault="00662223" w:rsidP="009B2F67">
      <w:r>
        <w:separator/>
      </w:r>
    </w:p>
  </w:endnote>
  <w:endnote w:type="continuationSeparator" w:id="0">
    <w:p w:rsidR="00662223" w:rsidRDefault="00662223" w:rsidP="009B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23" w:rsidRDefault="00662223" w:rsidP="009B2F67">
      <w:r>
        <w:separator/>
      </w:r>
    </w:p>
  </w:footnote>
  <w:footnote w:type="continuationSeparator" w:id="0">
    <w:p w:rsidR="00662223" w:rsidRDefault="00662223" w:rsidP="009B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933"/>
      <w:docPartObj>
        <w:docPartGallery w:val="Page Numbers (Top of Page)"/>
        <w:docPartUnique/>
      </w:docPartObj>
    </w:sdtPr>
    <w:sdtEndPr/>
    <w:sdtContent>
      <w:p w:rsidR="002551CC" w:rsidRDefault="002551CC" w:rsidP="00BC2367">
        <w:pPr>
          <w:pStyle w:val="a6"/>
          <w:tabs>
            <w:tab w:val="center" w:pos="4819"/>
            <w:tab w:val="right" w:pos="9638"/>
          </w:tabs>
        </w:pPr>
        <w:r>
          <w:tab/>
        </w:r>
        <w:r>
          <w:tab/>
        </w:r>
        <w:r>
          <w:fldChar w:fldCharType="begin"/>
        </w:r>
        <w:r>
          <w:instrText>PAGE   \* MERGEFORMAT</w:instrText>
        </w:r>
        <w:r>
          <w:fldChar w:fldCharType="separate"/>
        </w:r>
        <w:r w:rsidR="00BF3DAA">
          <w:rPr>
            <w:noProof/>
          </w:rPr>
          <w:t>2</w:t>
        </w:r>
        <w:r>
          <w:fldChar w:fldCharType="end"/>
        </w:r>
      </w:p>
    </w:sdtContent>
  </w:sdt>
  <w:p w:rsidR="002551CC" w:rsidRDefault="002551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794"/>
    <w:multiLevelType w:val="multilevel"/>
    <w:tmpl w:val="79E82074"/>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abstractNum w:abstractNumId="1" w15:restartNumberingAfterBreak="0">
    <w:nsid w:val="04AC5CDD"/>
    <w:multiLevelType w:val="multilevel"/>
    <w:tmpl w:val="AE9AF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6E68"/>
    <w:multiLevelType w:val="multilevel"/>
    <w:tmpl w:val="9A7E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E1EE0"/>
    <w:multiLevelType w:val="multilevel"/>
    <w:tmpl w:val="7BE8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D06B3"/>
    <w:multiLevelType w:val="multilevel"/>
    <w:tmpl w:val="8414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95CBD"/>
    <w:multiLevelType w:val="multilevel"/>
    <w:tmpl w:val="FA96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F01B0"/>
    <w:multiLevelType w:val="multilevel"/>
    <w:tmpl w:val="D63E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93F9D"/>
    <w:multiLevelType w:val="hybridMultilevel"/>
    <w:tmpl w:val="2DC6857E"/>
    <w:lvl w:ilvl="0" w:tplc="0422000F">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8" w15:restartNumberingAfterBreak="0">
    <w:nsid w:val="13FD0B69"/>
    <w:multiLevelType w:val="hybridMultilevel"/>
    <w:tmpl w:val="69D0F0C4"/>
    <w:lvl w:ilvl="0" w:tplc="0FA45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0F3DA6"/>
    <w:multiLevelType w:val="hybridMultilevel"/>
    <w:tmpl w:val="8C144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062479"/>
    <w:multiLevelType w:val="multilevel"/>
    <w:tmpl w:val="F91A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C08CD"/>
    <w:multiLevelType w:val="multilevel"/>
    <w:tmpl w:val="2CECE714"/>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66B4F"/>
    <w:multiLevelType w:val="hybridMultilevel"/>
    <w:tmpl w:val="3558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667742"/>
    <w:multiLevelType w:val="multilevel"/>
    <w:tmpl w:val="EA5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27C5"/>
    <w:multiLevelType w:val="multilevel"/>
    <w:tmpl w:val="D1D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0459F"/>
    <w:multiLevelType w:val="multilevel"/>
    <w:tmpl w:val="3B3E2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764E6"/>
    <w:multiLevelType w:val="hybridMultilevel"/>
    <w:tmpl w:val="454A936A"/>
    <w:lvl w:ilvl="0" w:tplc="EBC6953C">
      <w:numFmt w:val="bullet"/>
      <w:lvlText w:val="-"/>
      <w:lvlJc w:val="left"/>
      <w:pPr>
        <w:ind w:left="2204"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382E7952"/>
    <w:multiLevelType w:val="hybridMultilevel"/>
    <w:tmpl w:val="837EE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0E547B"/>
    <w:multiLevelType w:val="hybridMultilevel"/>
    <w:tmpl w:val="6B202B70"/>
    <w:lvl w:ilvl="0" w:tplc="F4C4848C">
      <w:start w:val="5"/>
      <w:numFmt w:val="bullet"/>
      <w:lvlText w:val="-"/>
      <w:lvlJc w:val="left"/>
      <w:pPr>
        <w:ind w:left="1052" w:hanging="360"/>
      </w:pPr>
      <w:rPr>
        <w:rFonts w:ascii="Times New Roman" w:eastAsia="Times New Roman"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19" w15:restartNumberingAfterBreak="0">
    <w:nsid w:val="3F7A73C6"/>
    <w:multiLevelType w:val="multilevel"/>
    <w:tmpl w:val="6E0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86DCF"/>
    <w:multiLevelType w:val="multilevel"/>
    <w:tmpl w:val="E950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459D6"/>
    <w:multiLevelType w:val="hybridMultilevel"/>
    <w:tmpl w:val="091028B2"/>
    <w:lvl w:ilvl="0" w:tplc="A2E245C6">
      <w:numFmt w:val="bullet"/>
      <w:lvlText w:val="-"/>
      <w:lvlJc w:val="left"/>
      <w:pPr>
        <w:ind w:left="720" w:hanging="360"/>
      </w:pPr>
      <w:rPr>
        <w:rFonts w:ascii="Times New Roman" w:eastAsiaTheme="minorHAnsi" w:hAnsi="Times New Roman" w:cs="Times New Roman" w:hint="default"/>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EA1186"/>
    <w:multiLevelType w:val="hybridMultilevel"/>
    <w:tmpl w:val="96B4045E"/>
    <w:lvl w:ilvl="0" w:tplc="71EE2D5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F7104E"/>
    <w:multiLevelType w:val="hybridMultilevel"/>
    <w:tmpl w:val="4434D2F0"/>
    <w:lvl w:ilvl="0" w:tplc="3E8CD4A4">
      <w:start w:val="384"/>
      <w:numFmt w:val="bullet"/>
      <w:lvlText w:val="-"/>
      <w:lvlJc w:val="left"/>
      <w:pPr>
        <w:ind w:left="1211" w:hanging="360"/>
      </w:pPr>
      <w:rPr>
        <w:rFonts w:ascii="Times New Roman" w:eastAsia="Calibri" w:hAnsi="Times New Roman" w:cs="Times New Roman"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57231516"/>
    <w:multiLevelType w:val="multilevel"/>
    <w:tmpl w:val="58284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2769B"/>
    <w:multiLevelType w:val="multilevel"/>
    <w:tmpl w:val="F5D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75960"/>
    <w:multiLevelType w:val="multilevel"/>
    <w:tmpl w:val="08DA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14C60"/>
    <w:multiLevelType w:val="multilevel"/>
    <w:tmpl w:val="79DC7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B4D1D"/>
    <w:multiLevelType w:val="multilevel"/>
    <w:tmpl w:val="1D4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678FC"/>
    <w:multiLevelType w:val="multilevel"/>
    <w:tmpl w:val="650C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645C0"/>
    <w:multiLevelType w:val="hybridMultilevel"/>
    <w:tmpl w:val="A1EC508C"/>
    <w:lvl w:ilvl="0" w:tplc="673E12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FC341C0"/>
    <w:multiLevelType w:val="hybridMultilevel"/>
    <w:tmpl w:val="35C2BA2E"/>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abstractNumId w:val="12"/>
  </w:num>
  <w:num w:numId="2">
    <w:abstractNumId w:val="2"/>
  </w:num>
  <w:num w:numId="3">
    <w:abstractNumId w:val="3"/>
  </w:num>
  <w:num w:numId="4">
    <w:abstractNumId w:val="5"/>
  </w:num>
  <w:num w:numId="5">
    <w:abstractNumId w:val="19"/>
  </w:num>
  <w:num w:numId="6">
    <w:abstractNumId w:val="14"/>
  </w:num>
  <w:num w:numId="7">
    <w:abstractNumId w:val="29"/>
  </w:num>
  <w:num w:numId="8">
    <w:abstractNumId w:val="6"/>
  </w:num>
  <w:num w:numId="9">
    <w:abstractNumId w:val="28"/>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6"/>
  </w:num>
  <w:num w:numId="14">
    <w:abstractNumId w:val="16"/>
  </w:num>
  <w:num w:numId="15">
    <w:abstractNumId w:val="31"/>
  </w:num>
  <w:num w:numId="16">
    <w:abstractNumId w:val="23"/>
  </w:num>
  <w:num w:numId="17">
    <w:abstractNumId w:val="27"/>
  </w:num>
  <w:num w:numId="18">
    <w:abstractNumId w:val="24"/>
  </w:num>
  <w:num w:numId="19">
    <w:abstractNumId w:val="15"/>
  </w:num>
  <w:num w:numId="20">
    <w:abstractNumId w:val="1"/>
  </w:num>
  <w:num w:numId="21">
    <w:abstractNumId w:val="25"/>
  </w:num>
  <w:num w:numId="22">
    <w:abstractNumId w:val="10"/>
  </w:num>
  <w:num w:numId="23">
    <w:abstractNumId w:val="11"/>
  </w:num>
  <w:num w:numId="24">
    <w:abstractNumId w:val="17"/>
  </w:num>
  <w:num w:numId="25">
    <w:abstractNumId w:val="8"/>
  </w:num>
  <w:num w:numId="26">
    <w:abstractNumId w:val="0"/>
  </w:num>
  <w:num w:numId="27">
    <w:abstractNumId w:val="20"/>
  </w:num>
  <w:num w:numId="28">
    <w:abstractNumId w:val="4"/>
  </w:num>
  <w:num w:numId="29">
    <w:abstractNumId w:val="13"/>
  </w:num>
  <w:num w:numId="30">
    <w:abstractNumId w:val="22"/>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68"/>
    <w:rsid w:val="00000411"/>
    <w:rsid w:val="000008B7"/>
    <w:rsid w:val="00000971"/>
    <w:rsid w:val="00001B2A"/>
    <w:rsid w:val="0000249E"/>
    <w:rsid w:val="00006ABC"/>
    <w:rsid w:val="0000705F"/>
    <w:rsid w:val="00007351"/>
    <w:rsid w:val="00007C63"/>
    <w:rsid w:val="00010A80"/>
    <w:rsid w:val="00010AB1"/>
    <w:rsid w:val="00012166"/>
    <w:rsid w:val="00012394"/>
    <w:rsid w:val="00013121"/>
    <w:rsid w:val="00013245"/>
    <w:rsid w:val="00014570"/>
    <w:rsid w:val="00015C32"/>
    <w:rsid w:val="00015DE3"/>
    <w:rsid w:val="00016818"/>
    <w:rsid w:val="000171D1"/>
    <w:rsid w:val="000200A8"/>
    <w:rsid w:val="00022C6A"/>
    <w:rsid w:val="00023DCF"/>
    <w:rsid w:val="00024C6C"/>
    <w:rsid w:val="0002766F"/>
    <w:rsid w:val="00027C0F"/>
    <w:rsid w:val="00032399"/>
    <w:rsid w:val="00032501"/>
    <w:rsid w:val="00033E2A"/>
    <w:rsid w:val="000343A1"/>
    <w:rsid w:val="00034CDB"/>
    <w:rsid w:val="000371A5"/>
    <w:rsid w:val="000371BC"/>
    <w:rsid w:val="00037BD7"/>
    <w:rsid w:val="00040FA5"/>
    <w:rsid w:val="00043979"/>
    <w:rsid w:val="00044BDA"/>
    <w:rsid w:val="00044E14"/>
    <w:rsid w:val="00044F49"/>
    <w:rsid w:val="000454E5"/>
    <w:rsid w:val="000458A7"/>
    <w:rsid w:val="000464F0"/>
    <w:rsid w:val="00047F87"/>
    <w:rsid w:val="00050793"/>
    <w:rsid w:val="00050B31"/>
    <w:rsid w:val="00052112"/>
    <w:rsid w:val="00054410"/>
    <w:rsid w:val="00054DFB"/>
    <w:rsid w:val="000558DB"/>
    <w:rsid w:val="00055E3E"/>
    <w:rsid w:val="0005637E"/>
    <w:rsid w:val="00056AC2"/>
    <w:rsid w:val="000571F2"/>
    <w:rsid w:val="00057566"/>
    <w:rsid w:val="00060128"/>
    <w:rsid w:val="00063AF7"/>
    <w:rsid w:val="0006471E"/>
    <w:rsid w:val="00064788"/>
    <w:rsid w:val="00065152"/>
    <w:rsid w:val="0006593B"/>
    <w:rsid w:val="00065A1A"/>
    <w:rsid w:val="0007043D"/>
    <w:rsid w:val="000707F3"/>
    <w:rsid w:val="000710C0"/>
    <w:rsid w:val="0007165C"/>
    <w:rsid w:val="000727AF"/>
    <w:rsid w:val="000730E7"/>
    <w:rsid w:val="0007368F"/>
    <w:rsid w:val="00073A46"/>
    <w:rsid w:val="0007465E"/>
    <w:rsid w:val="00074772"/>
    <w:rsid w:val="00075FC4"/>
    <w:rsid w:val="00076AB2"/>
    <w:rsid w:val="000778C5"/>
    <w:rsid w:val="00081309"/>
    <w:rsid w:val="00081663"/>
    <w:rsid w:val="00084203"/>
    <w:rsid w:val="00084688"/>
    <w:rsid w:val="00084706"/>
    <w:rsid w:val="00085707"/>
    <w:rsid w:val="00085F59"/>
    <w:rsid w:val="000866DF"/>
    <w:rsid w:val="0008748B"/>
    <w:rsid w:val="000876D2"/>
    <w:rsid w:val="00090A0A"/>
    <w:rsid w:val="00096807"/>
    <w:rsid w:val="00096CFB"/>
    <w:rsid w:val="000A14E9"/>
    <w:rsid w:val="000A549B"/>
    <w:rsid w:val="000A5EA0"/>
    <w:rsid w:val="000A63FD"/>
    <w:rsid w:val="000A6959"/>
    <w:rsid w:val="000A725B"/>
    <w:rsid w:val="000B1D22"/>
    <w:rsid w:val="000B1E4D"/>
    <w:rsid w:val="000B25CE"/>
    <w:rsid w:val="000B30CD"/>
    <w:rsid w:val="000B3650"/>
    <w:rsid w:val="000B3712"/>
    <w:rsid w:val="000B393E"/>
    <w:rsid w:val="000B5909"/>
    <w:rsid w:val="000C05A8"/>
    <w:rsid w:val="000C13F1"/>
    <w:rsid w:val="000C21FB"/>
    <w:rsid w:val="000C3887"/>
    <w:rsid w:val="000C3BFB"/>
    <w:rsid w:val="000C4379"/>
    <w:rsid w:val="000C4F10"/>
    <w:rsid w:val="000C538C"/>
    <w:rsid w:val="000C5D05"/>
    <w:rsid w:val="000C659F"/>
    <w:rsid w:val="000D06D4"/>
    <w:rsid w:val="000D1AD1"/>
    <w:rsid w:val="000D2790"/>
    <w:rsid w:val="000D2C4B"/>
    <w:rsid w:val="000D3E41"/>
    <w:rsid w:val="000D4EFB"/>
    <w:rsid w:val="000D7591"/>
    <w:rsid w:val="000D77F2"/>
    <w:rsid w:val="000E342F"/>
    <w:rsid w:val="000E3EE7"/>
    <w:rsid w:val="000E3FE9"/>
    <w:rsid w:val="000E55BB"/>
    <w:rsid w:val="000E5B61"/>
    <w:rsid w:val="000E6837"/>
    <w:rsid w:val="000E6D05"/>
    <w:rsid w:val="000E787B"/>
    <w:rsid w:val="000E7E21"/>
    <w:rsid w:val="000F1C17"/>
    <w:rsid w:val="000F28FB"/>
    <w:rsid w:val="000F2D5C"/>
    <w:rsid w:val="000F30B4"/>
    <w:rsid w:val="000F4D16"/>
    <w:rsid w:val="000F5F4A"/>
    <w:rsid w:val="000F603F"/>
    <w:rsid w:val="00100B14"/>
    <w:rsid w:val="00104697"/>
    <w:rsid w:val="00104BE7"/>
    <w:rsid w:val="0010507A"/>
    <w:rsid w:val="00105C1D"/>
    <w:rsid w:val="001065B5"/>
    <w:rsid w:val="0010705A"/>
    <w:rsid w:val="00110CDA"/>
    <w:rsid w:val="00111E3B"/>
    <w:rsid w:val="0011714F"/>
    <w:rsid w:val="00120765"/>
    <w:rsid w:val="001208E1"/>
    <w:rsid w:val="00120C4B"/>
    <w:rsid w:val="0012176D"/>
    <w:rsid w:val="00121F7A"/>
    <w:rsid w:val="00122D1C"/>
    <w:rsid w:val="00123CE5"/>
    <w:rsid w:val="00125D6B"/>
    <w:rsid w:val="001265C4"/>
    <w:rsid w:val="00126D2E"/>
    <w:rsid w:val="001302F9"/>
    <w:rsid w:val="0013089A"/>
    <w:rsid w:val="00130AC8"/>
    <w:rsid w:val="00131F22"/>
    <w:rsid w:val="00131FBC"/>
    <w:rsid w:val="00132BEA"/>
    <w:rsid w:val="00132C69"/>
    <w:rsid w:val="00133060"/>
    <w:rsid w:val="001330F7"/>
    <w:rsid w:val="0013459F"/>
    <w:rsid w:val="001353A0"/>
    <w:rsid w:val="00136441"/>
    <w:rsid w:val="00136DA2"/>
    <w:rsid w:val="00137799"/>
    <w:rsid w:val="001379A0"/>
    <w:rsid w:val="00141650"/>
    <w:rsid w:val="001420B5"/>
    <w:rsid w:val="00142410"/>
    <w:rsid w:val="0014304B"/>
    <w:rsid w:val="00145482"/>
    <w:rsid w:val="00145761"/>
    <w:rsid w:val="00146E98"/>
    <w:rsid w:val="00147869"/>
    <w:rsid w:val="0015075F"/>
    <w:rsid w:val="00150D90"/>
    <w:rsid w:val="00152592"/>
    <w:rsid w:val="00152677"/>
    <w:rsid w:val="00153385"/>
    <w:rsid w:val="00153475"/>
    <w:rsid w:val="00154A0B"/>
    <w:rsid w:val="00154A54"/>
    <w:rsid w:val="00155272"/>
    <w:rsid w:val="00156EF6"/>
    <w:rsid w:val="0015704F"/>
    <w:rsid w:val="0015750A"/>
    <w:rsid w:val="00157798"/>
    <w:rsid w:val="00157938"/>
    <w:rsid w:val="00157D18"/>
    <w:rsid w:val="001619FB"/>
    <w:rsid w:val="00162741"/>
    <w:rsid w:val="001645E0"/>
    <w:rsid w:val="00164892"/>
    <w:rsid w:val="00167A2F"/>
    <w:rsid w:val="00171013"/>
    <w:rsid w:val="00171534"/>
    <w:rsid w:val="0017208D"/>
    <w:rsid w:val="0017267F"/>
    <w:rsid w:val="00173FC3"/>
    <w:rsid w:val="0017595A"/>
    <w:rsid w:val="001774EF"/>
    <w:rsid w:val="001778C5"/>
    <w:rsid w:val="00177C33"/>
    <w:rsid w:val="00180FF5"/>
    <w:rsid w:val="00180FFC"/>
    <w:rsid w:val="00183245"/>
    <w:rsid w:val="00183CB5"/>
    <w:rsid w:val="001859B6"/>
    <w:rsid w:val="00187E23"/>
    <w:rsid w:val="0019253A"/>
    <w:rsid w:val="001934D9"/>
    <w:rsid w:val="0019364E"/>
    <w:rsid w:val="00193936"/>
    <w:rsid w:val="00193F3C"/>
    <w:rsid w:val="001949BF"/>
    <w:rsid w:val="00194CF5"/>
    <w:rsid w:val="00195A9D"/>
    <w:rsid w:val="001960D2"/>
    <w:rsid w:val="001964B0"/>
    <w:rsid w:val="001A3226"/>
    <w:rsid w:val="001A3F3F"/>
    <w:rsid w:val="001A42F3"/>
    <w:rsid w:val="001A5E99"/>
    <w:rsid w:val="001A7C29"/>
    <w:rsid w:val="001B0506"/>
    <w:rsid w:val="001B2CC1"/>
    <w:rsid w:val="001B30DE"/>
    <w:rsid w:val="001B3366"/>
    <w:rsid w:val="001B451D"/>
    <w:rsid w:val="001B5857"/>
    <w:rsid w:val="001B5A95"/>
    <w:rsid w:val="001B5C85"/>
    <w:rsid w:val="001B632C"/>
    <w:rsid w:val="001C359E"/>
    <w:rsid w:val="001C421D"/>
    <w:rsid w:val="001C5224"/>
    <w:rsid w:val="001C537A"/>
    <w:rsid w:val="001C5F27"/>
    <w:rsid w:val="001D34FF"/>
    <w:rsid w:val="001D58C3"/>
    <w:rsid w:val="001D7A44"/>
    <w:rsid w:val="001D7FE9"/>
    <w:rsid w:val="001E3394"/>
    <w:rsid w:val="001E3705"/>
    <w:rsid w:val="001E3896"/>
    <w:rsid w:val="001E3BBE"/>
    <w:rsid w:val="001E59B9"/>
    <w:rsid w:val="001E6013"/>
    <w:rsid w:val="001E6DE3"/>
    <w:rsid w:val="001E764B"/>
    <w:rsid w:val="001F13BE"/>
    <w:rsid w:val="001F17E7"/>
    <w:rsid w:val="001F282D"/>
    <w:rsid w:val="001F62C7"/>
    <w:rsid w:val="001F69A2"/>
    <w:rsid w:val="001F6A08"/>
    <w:rsid w:val="001F711D"/>
    <w:rsid w:val="001F7695"/>
    <w:rsid w:val="0020299B"/>
    <w:rsid w:val="00203013"/>
    <w:rsid w:val="00203C06"/>
    <w:rsid w:val="00203C3E"/>
    <w:rsid w:val="0020672B"/>
    <w:rsid w:val="00206963"/>
    <w:rsid w:val="00211582"/>
    <w:rsid w:val="00211C59"/>
    <w:rsid w:val="002122B9"/>
    <w:rsid w:val="0021284F"/>
    <w:rsid w:val="00221394"/>
    <w:rsid w:val="00222CEA"/>
    <w:rsid w:val="00224A34"/>
    <w:rsid w:val="00225337"/>
    <w:rsid w:val="0022651E"/>
    <w:rsid w:val="00227835"/>
    <w:rsid w:val="00227F7B"/>
    <w:rsid w:val="00231F92"/>
    <w:rsid w:val="00234A21"/>
    <w:rsid w:val="00235C36"/>
    <w:rsid w:val="00240C75"/>
    <w:rsid w:val="0024135A"/>
    <w:rsid w:val="00242248"/>
    <w:rsid w:val="00244904"/>
    <w:rsid w:val="002462A8"/>
    <w:rsid w:val="00247971"/>
    <w:rsid w:val="00250C7D"/>
    <w:rsid w:val="002517B6"/>
    <w:rsid w:val="00251B41"/>
    <w:rsid w:val="00253574"/>
    <w:rsid w:val="002551CC"/>
    <w:rsid w:val="002553EE"/>
    <w:rsid w:val="00256555"/>
    <w:rsid w:val="00256F10"/>
    <w:rsid w:val="00257C24"/>
    <w:rsid w:val="00262AC6"/>
    <w:rsid w:val="00263063"/>
    <w:rsid w:val="00263F0C"/>
    <w:rsid w:val="002663B7"/>
    <w:rsid w:val="00270260"/>
    <w:rsid w:val="00271232"/>
    <w:rsid w:val="00271917"/>
    <w:rsid w:val="00272213"/>
    <w:rsid w:val="00272A96"/>
    <w:rsid w:val="0027432D"/>
    <w:rsid w:val="00274F3C"/>
    <w:rsid w:val="00276B77"/>
    <w:rsid w:val="002773B5"/>
    <w:rsid w:val="00283D57"/>
    <w:rsid w:val="00290245"/>
    <w:rsid w:val="0029119D"/>
    <w:rsid w:val="00291223"/>
    <w:rsid w:val="0029155A"/>
    <w:rsid w:val="0029192F"/>
    <w:rsid w:val="00291A1F"/>
    <w:rsid w:val="00291CE6"/>
    <w:rsid w:val="002924F4"/>
    <w:rsid w:val="00294992"/>
    <w:rsid w:val="002949D9"/>
    <w:rsid w:val="00294A80"/>
    <w:rsid w:val="0029564B"/>
    <w:rsid w:val="00295A02"/>
    <w:rsid w:val="0029614A"/>
    <w:rsid w:val="00296F7C"/>
    <w:rsid w:val="002A08BF"/>
    <w:rsid w:val="002A2078"/>
    <w:rsid w:val="002A36E3"/>
    <w:rsid w:val="002A4E3D"/>
    <w:rsid w:val="002A5544"/>
    <w:rsid w:val="002A568F"/>
    <w:rsid w:val="002A6507"/>
    <w:rsid w:val="002A6F21"/>
    <w:rsid w:val="002A7AC7"/>
    <w:rsid w:val="002B06DF"/>
    <w:rsid w:val="002B2094"/>
    <w:rsid w:val="002B33BB"/>
    <w:rsid w:val="002B384B"/>
    <w:rsid w:val="002B4010"/>
    <w:rsid w:val="002B605E"/>
    <w:rsid w:val="002B70B3"/>
    <w:rsid w:val="002B73F1"/>
    <w:rsid w:val="002B7937"/>
    <w:rsid w:val="002C0504"/>
    <w:rsid w:val="002C0D4B"/>
    <w:rsid w:val="002C137A"/>
    <w:rsid w:val="002C5104"/>
    <w:rsid w:val="002D21DC"/>
    <w:rsid w:val="002D3590"/>
    <w:rsid w:val="002D512E"/>
    <w:rsid w:val="002D67DD"/>
    <w:rsid w:val="002D7449"/>
    <w:rsid w:val="002E06B6"/>
    <w:rsid w:val="002E23CE"/>
    <w:rsid w:val="002E3C40"/>
    <w:rsid w:val="002E4CEE"/>
    <w:rsid w:val="002E52B3"/>
    <w:rsid w:val="002E5631"/>
    <w:rsid w:val="002E6C1A"/>
    <w:rsid w:val="002F0A59"/>
    <w:rsid w:val="002F1307"/>
    <w:rsid w:val="002F138F"/>
    <w:rsid w:val="002F2E1F"/>
    <w:rsid w:val="002F3B9F"/>
    <w:rsid w:val="002F48AF"/>
    <w:rsid w:val="002F4DFD"/>
    <w:rsid w:val="002F5182"/>
    <w:rsid w:val="002F7665"/>
    <w:rsid w:val="0030001D"/>
    <w:rsid w:val="00300139"/>
    <w:rsid w:val="00301D69"/>
    <w:rsid w:val="00302418"/>
    <w:rsid w:val="003044D5"/>
    <w:rsid w:val="003050D2"/>
    <w:rsid w:val="0030590D"/>
    <w:rsid w:val="00305A3C"/>
    <w:rsid w:val="00305BA0"/>
    <w:rsid w:val="00305CB9"/>
    <w:rsid w:val="00306BB7"/>
    <w:rsid w:val="003071E7"/>
    <w:rsid w:val="00307801"/>
    <w:rsid w:val="00310836"/>
    <w:rsid w:val="00311692"/>
    <w:rsid w:val="00314384"/>
    <w:rsid w:val="00316081"/>
    <w:rsid w:val="00316F2B"/>
    <w:rsid w:val="00317387"/>
    <w:rsid w:val="00317983"/>
    <w:rsid w:val="00320857"/>
    <w:rsid w:val="0032214C"/>
    <w:rsid w:val="00322B1E"/>
    <w:rsid w:val="0032361E"/>
    <w:rsid w:val="003253EC"/>
    <w:rsid w:val="003270B2"/>
    <w:rsid w:val="00327C81"/>
    <w:rsid w:val="00327F19"/>
    <w:rsid w:val="00330B81"/>
    <w:rsid w:val="00330F82"/>
    <w:rsid w:val="00332972"/>
    <w:rsid w:val="00335533"/>
    <w:rsid w:val="0033603B"/>
    <w:rsid w:val="003404DB"/>
    <w:rsid w:val="00340F4C"/>
    <w:rsid w:val="0034200D"/>
    <w:rsid w:val="00344C2D"/>
    <w:rsid w:val="00345AE5"/>
    <w:rsid w:val="00346ED9"/>
    <w:rsid w:val="0035169A"/>
    <w:rsid w:val="0035271B"/>
    <w:rsid w:val="0035322A"/>
    <w:rsid w:val="00353887"/>
    <w:rsid w:val="003552A2"/>
    <w:rsid w:val="00356180"/>
    <w:rsid w:val="0035685B"/>
    <w:rsid w:val="0035799E"/>
    <w:rsid w:val="00360C84"/>
    <w:rsid w:val="00361A63"/>
    <w:rsid w:val="0036212A"/>
    <w:rsid w:val="0036413C"/>
    <w:rsid w:val="003666D7"/>
    <w:rsid w:val="00366E79"/>
    <w:rsid w:val="00367053"/>
    <w:rsid w:val="003670FE"/>
    <w:rsid w:val="00371FA6"/>
    <w:rsid w:val="0037203C"/>
    <w:rsid w:val="0037344E"/>
    <w:rsid w:val="00373473"/>
    <w:rsid w:val="00373D7A"/>
    <w:rsid w:val="00380267"/>
    <w:rsid w:val="003821F5"/>
    <w:rsid w:val="003828BD"/>
    <w:rsid w:val="003830F8"/>
    <w:rsid w:val="00386320"/>
    <w:rsid w:val="00387641"/>
    <w:rsid w:val="00390C6B"/>
    <w:rsid w:val="003969F1"/>
    <w:rsid w:val="003A0323"/>
    <w:rsid w:val="003A1220"/>
    <w:rsid w:val="003A1CB3"/>
    <w:rsid w:val="003A1D5D"/>
    <w:rsid w:val="003A3F0F"/>
    <w:rsid w:val="003A598E"/>
    <w:rsid w:val="003A61D5"/>
    <w:rsid w:val="003A7A47"/>
    <w:rsid w:val="003B0ED4"/>
    <w:rsid w:val="003B26FB"/>
    <w:rsid w:val="003B3F66"/>
    <w:rsid w:val="003B4079"/>
    <w:rsid w:val="003B551D"/>
    <w:rsid w:val="003B57B6"/>
    <w:rsid w:val="003B74E4"/>
    <w:rsid w:val="003C009E"/>
    <w:rsid w:val="003C6C33"/>
    <w:rsid w:val="003C6E7A"/>
    <w:rsid w:val="003D099B"/>
    <w:rsid w:val="003D0A23"/>
    <w:rsid w:val="003D0D96"/>
    <w:rsid w:val="003D1D78"/>
    <w:rsid w:val="003D31FC"/>
    <w:rsid w:val="003D511A"/>
    <w:rsid w:val="003E1F86"/>
    <w:rsid w:val="003E2317"/>
    <w:rsid w:val="003E23C0"/>
    <w:rsid w:val="003E7361"/>
    <w:rsid w:val="003F015A"/>
    <w:rsid w:val="003F0A05"/>
    <w:rsid w:val="003F24EA"/>
    <w:rsid w:val="003F3751"/>
    <w:rsid w:val="003F4437"/>
    <w:rsid w:val="003F45FE"/>
    <w:rsid w:val="003F59BC"/>
    <w:rsid w:val="003F631E"/>
    <w:rsid w:val="003F6FC6"/>
    <w:rsid w:val="003F7328"/>
    <w:rsid w:val="00401513"/>
    <w:rsid w:val="00401B97"/>
    <w:rsid w:val="004027CC"/>
    <w:rsid w:val="00403A54"/>
    <w:rsid w:val="004077A4"/>
    <w:rsid w:val="00411655"/>
    <w:rsid w:val="00411A84"/>
    <w:rsid w:val="00413812"/>
    <w:rsid w:val="00413F5B"/>
    <w:rsid w:val="0041407B"/>
    <w:rsid w:val="00414157"/>
    <w:rsid w:val="00415345"/>
    <w:rsid w:val="0041580E"/>
    <w:rsid w:val="00416144"/>
    <w:rsid w:val="00417836"/>
    <w:rsid w:val="0042293B"/>
    <w:rsid w:val="0042677C"/>
    <w:rsid w:val="004320AD"/>
    <w:rsid w:val="00433458"/>
    <w:rsid w:val="00435841"/>
    <w:rsid w:val="00435865"/>
    <w:rsid w:val="00435C90"/>
    <w:rsid w:val="00435EA3"/>
    <w:rsid w:val="004373DD"/>
    <w:rsid w:val="00440C64"/>
    <w:rsid w:val="00441234"/>
    <w:rsid w:val="004417B1"/>
    <w:rsid w:val="004417E6"/>
    <w:rsid w:val="0044184F"/>
    <w:rsid w:val="00441A9C"/>
    <w:rsid w:val="0044478C"/>
    <w:rsid w:val="00445A1E"/>
    <w:rsid w:val="00446596"/>
    <w:rsid w:val="0044668C"/>
    <w:rsid w:val="00446841"/>
    <w:rsid w:val="00446B42"/>
    <w:rsid w:val="00446B9A"/>
    <w:rsid w:val="004476B9"/>
    <w:rsid w:val="00450E98"/>
    <w:rsid w:val="00451B01"/>
    <w:rsid w:val="00452238"/>
    <w:rsid w:val="00453169"/>
    <w:rsid w:val="004548AD"/>
    <w:rsid w:val="00455C80"/>
    <w:rsid w:val="00456141"/>
    <w:rsid w:val="0045717B"/>
    <w:rsid w:val="00460178"/>
    <w:rsid w:val="0046401B"/>
    <w:rsid w:val="004653ED"/>
    <w:rsid w:val="004701C1"/>
    <w:rsid w:val="0047169A"/>
    <w:rsid w:val="00472803"/>
    <w:rsid w:val="00474A13"/>
    <w:rsid w:val="00475C51"/>
    <w:rsid w:val="00480718"/>
    <w:rsid w:val="00480D9E"/>
    <w:rsid w:val="004814E6"/>
    <w:rsid w:val="00484BBE"/>
    <w:rsid w:val="0048696A"/>
    <w:rsid w:val="0049020C"/>
    <w:rsid w:val="00491299"/>
    <w:rsid w:val="00491B04"/>
    <w:rsid w:val="00493603"/>
    <w:rsid w:val="00493FAB"/>
    <w:rsid w:val="00495032"/>
    <w:rsid w:val="00495666"/>
    <w:rsid w:val="00496CE4"/>
    <w:rsid w:val="00496F0E"/>
    <w:rsid w:val="00497061"/>
    <w:rsid w:val="004971CA"/>
    <w:rsid w:val="004A035B"/>
    <w:rsid w:val="004A1C90"/>
    <w:rsid w:val="004A266A"/>
    <w:rsid w:val="004A2AD7"/>
    <w:rsid w:val="004A4C19"/>
    <w:rsid w:val="004A4DFF"/>
    <w:rsid w:val="004A63EA"/>
    <w:rsid w:val="004A64DC"/>
    <w:rsid w:val="004A6CED"/>
    <w:rsid w:val="004A7CAA"/>
    <w:rsid w:val="004B0229"/>
    <w:rsid w:val="004B3DB6"/>
    <w:rsid w:val="004B3FF8"/>
    <w:rsid w:val="004B5468"/>
    <w:rsid w:val="004B59E6"/>
    <w:rsid w:val="004B7951"/>
    <w:rsid w:val="004C0C0C"/>
    <w:rsid w:val="004C267B"/>
    <w:rsid w:val="004C6BA0"/>
    <w:rsid w:val="004C6BE3"/>
    <w:rsid w:val="004D015C"/>
    <w:rsid w:val="004D05BB"/>
    <w:rsid w:val="004D06E5"/>
    <w:rsid w:val="004D11C8"/>
    <w:rsid w:val="004D1FC0"/>
    <w:rsid w:val="004D2A5C"/>
    <w:rsid w:val="004D2CE0"/>
    <w:rsid w:val="004D3B38"/>
    <w:rsid w:val="004D6942"/>
    <w:rsid w:val="004D6D71"/>
    <w:rsid w:val="004D7761"/>
    <w:rsid w:val="004E0C42"/>
    <w:rsid w:val="004E1205"/>
    <w:rsid w:val="004E1E27"/>
    <w:rsid w:val="004E3585"/>
    <w:rsid w:val="004E482C"/>
    <w:rsid w:val="004E5E2B"/>
    <w:rsid w:val="004E7090"/>
    <w:rsid w:val="004E7B7F"/>
    <w:rsid w:val="004E7CB7"/>
    <w:rsid w:val="004F15C0"/>
    <w:rsid w:val="004F174D"/>
    <w:rsid w:val="004F1F7D"/>
    <w:rsid w:val="004F4595"/>
    <w:rsid w:val="004F546E"/>
    <w:rsid w:val="0050011D"/>
    <w:rsid w:val="00500552"/>
    <w:rsid w:val="0050360E"/>
    <w:rsid w:val="00503EB3"/>
    <w:rsid w:val="00504068"/>
    <w:rsid w:val="00505713"/>
    <w:rsid w:val="00506BD5"/>
    <w:rsid w:val="00506D3D"/>
    <w:rsid w:val="0050708E"/>
    <w:rsid w:val="005114FC"/>
    <w:rsid w:val="00511608"/>
    <w:rsid w:val="005126A6"/>
    <w:rsid w:val="00512BA6"/>
    <w:rsid w:val="00513E33"/>
    <w:rsid w:val="0051424C"/>
    <w:rsid w:val="00515A1B"/>
    <w:rsid w:val="005167DF"/>
    <w:rsid w:val="00521D83"/>
    <w:rsid w:val="005236CC"/>
    <w:rsid w:val="00523A44"/>
    <w:rsid w:val="00525D22"/>
    <w:rsid w:val="0052624F"/>
    <w:rsid w:val="00527742"/>
    <w:rsid w:val="00527A6C"/>
    <w:rsid w:val="00531E1D"/>
    <w:rsid w:val="005323C3"/>
    <w:rsid w:val="00533F0E"/>
    <w:rsid w:val="005349EF"/>
    <w:rsid w:val="0053778E"/>
    <w:rsid w:val="00537A9D"/>
    <w:rsid w:val="005419C7"/>
    <w:rsid w:val="005424F6"/>
    <w:rsid w:val="00546DBF"/>
    <w:rsid w:val="00547861"/>
    <w:rsid w:val="005505B8"/>
    <w:rsid w:val="0055145B"/>
    <w:rsid w:val="00552826"/>
    <w:rsid w:val="00552EC5"/>
    <w:rsid w:val="0055385E"/>
    <w:rsid w:val="00554333"/>
    <w:rsid w:val="00554E03"/>
    <w:rsid w:val="005556C7"/>
    <w:rsid w:val="005627DD"/>
    <w:rsid w:val="0056458B"/>
    <w:rsid w:val="005658B3"/>
    <w:rsid w:val="00570F79"/>
    <w:rsid w:val="0057122E"/>
    <w:rsid w:val="00571A6A"/>
    <w:rsid w:val="00572474"/>
    <w:rsid w:val="00574011"/>
    <w:rsid w:val="0057475C"/>
    <w:rsid w:val="00574C3C"/>
    <w:rsid w:val="00575C15"/>
    <w:rsid w:val="005761E3"/>
    <w:rsid w:val="00580507"/>
    <w:rsid w:val="0058154A"/>
    <w:rsid w:val="00581837"/>
    <w:rsid w:val="005823B5"/>
    <w:rsid w:val="005841F8"/>
    <w:rsid w:val="00585179"/>
    <w:rsid w:val="00585EB5"/>
    <w:rsid w:val="0058718F"/>
    <w:rsid w:val="0058727D"/>
    <w:rsid w:val="0058792D"/>
    <w:rsid w:val="00592095"/>
    <w:rsid w:val="00592751"/>
    <w:rsid w:val="00593F74"/>
    <w:rsid w:val="00595FAC"/>
    <w:rsid w:val="005A0541"/>
    <w:rsid w:val="005A0FFF"/>
    <w:rsid w:val="005A271F"/>
    <w:rsid w:val="005A4358"/>
    <w:rsid w:val="005A43F9"/>
    <w:rsid w:val="005A53FC"/>
    <w:rsid w:val="005A66A2"/>
    <w:rsid w:val="005A723C"/>
    <w:rsid w:val="005A7249"/>
    <w:rsid w:val="005B0481"/>
    <w:rsid w:val="005B048D"/>
    <w:rsid w:val="005B144D"/>
    <w:rsid w:val="005B1A5F"/>
    <w:rsid w:val="005B1BE1"/>
    <w:rsid w:val="005B54B8"/>
    <w:rsid w:val="005B62CB"/>
    <w:rsid w:val="005B7AF4"/>
    <w:rsid w:val="005C0661"/>
    <w:rsid w:val="005C17A4"/>
    <w:rsid w:val="005C3972"/>
    <w:rsid w:val="005C3FE9"/>
    <w:rsid w:val="005C5476"/>
    <w:rsid w:val="005C64D5"/>
    <w:rsid w:val="005C7471"/>
    <w:rsid w:val="005D12B7"/>
    <w:rsid w:val="005D26C0"/>
    <w:rsid w:val="005D31AF"/>
    <w:rsid w:val="005D31B1"/>
    <w:rsid w:val="005D464F"/>
    <w:rsid w:val="005D5C43"/>
    <w:rsid w:val="005D6149"/>
    <w:rsid w:val="005D691F"/>
    <w:rsid w:val="005D715E"/>
    <w:rsid w:val="005D77F7"/>
    <w:rsid w:val="005D7BDD"/>
    <w:rsid w:val="005E1871"/>
    <w:rsid w:val="005E4AFD"/>
    <w:rsid w:val="005E6625"/>
    <w:rsid w:val="005E6EEA"/>
    <w:rsid w:val="005E7325"/>
    <w:rsid w:val="005E737B"/>
    <w:rsid w:val="005F17BA"/>
    <w:rsid w:val="005F1954"/>
    <w:rsid w:val="005F254B"/>
    <w:rsid w:val="005F25FF"/>
    <w:rsid w:val="005F2793"/>
    <w:rsid w:val="005F2833"/>
    <w:rsid w:val="005F3433"/>
    <w:rsid w:val="005F3776"/>
    <w:rsid w:val="005F393C"/>
    <w:rsid w:val="005F732C"/>
    <w:rsid w:val="00603A99"/>
    <w:rsid w:val="00603BF0"/>
    <w:rsid w:val="0060452A"/>
    <w:rsid w:val="00605939"/>
    <w:rsid w:val="00605AC0"/>
    <w:rsid w:val="00605DDB"/>
    <w:rsid w:val="006077B6"/>
    <w:rsid w:val="00612434"/>
    <w:rsid w:val="00612E62"/>
    <w:rsid w:val="00615958"/>
    <w:rsid w:val="00616A93"/>
    <w:rsid w:val="00617D4D"/>
    <w:rsid w:val="00620207"/>
    <w:rsid w:val="00620E63"/>
    <w:rsid w:val="00621FBE"/>
    <w:rsid w:val="00622356"/>
    <w:rsid w:val="006246B7"/>
    <w:rsid w:val="00624C8B"/>
    <w:rsid w:val="006303B0"/>
    <w:rsid w:val="00630419"/>
    <w:rsid w:val="00631E49"/>
    <w:rsid w:val="00631FF7"/>
    <w:rsid w:val="00633438"/>
    <w:rsid w:val="0063362F"/>
    <w:rsid w:val="00635491"/>
    <w:rsid w:val="00635816"/>
    <w:rsid w:val="00636C2F"/>
    <w:rsid w:val="00636C3D"/>
    <w:rsid w:val="00636D08"/>
    <w:rsid w:val="006426D6"/>
    <w:rsid w:val="006432F0"/>
    <w:rsid w:val="00644EED"/>
    <w:rsid w:val="00645859"/>
    <w:rsid w:val="00646ADB"/>
    <w:rsid w:val="006474CF"/>
    <w:rsid w:val="006476A6"/>
    <w:rsid w:val="00653926"/>
    <w:rsid w:val="00657880"/>
    <w:rsid w:val="00657B0B"/>
    <w:rsid w:val="006601FD"/>
    <w:rsid w:val="00661412"/>
    <w:rsid w:val="00662223"/>
    <w:rsid w:val="006627CF"/>
    <w:rsid w:val="006628F6"/>
    <w:rsid w:val="00663FD2"/>
    <w:rsid w:val="0066400E"/>
    <w:rsid w:val="00664965"/>
    <w:rsid w:val="0066700B"/>
    <w:rsid w:val="00671A1B"/>
    <w:rsid w:val="00673083"/>
    <w:rsid w:val="00673E69"/>
    <w:rsid w:val="0067467A"/>
    <w:rsid w:val="00675BAB"/>
    <w:rsid w:val="00677E31"/>
    <w:rsid w:val="00682E06"/>
    <w:rsid w:val="0068482D"/>
    <w:rsid w:val="006849D4"/>
    <w:rsid w:val="0068764C"/>
    <w:rsid w:val="006906F3"/>
    <w:rsid w:val="00693643"/>
    <w:rsid w:val="00694A52"/>
    <w:rsid w:val="00695C89"/>
    <w:rsid w:val="00696689"/>
    <w:rsid w:val="00696B19"/>
    <w:rsid w:val="00696E98"/>
    <w:rsid w:val="00697DBA"/>
    <w:rsid w:val="006A051B"/>
    <w:rsid w:val="006A06E6"/>
    <w:rsid w:val="006A1F34"/>
    <w:rsid w:val="006A3371"/>
    <w:rsid w:val="006A3920"/>
    <w:rsid w:val="006A4315"/>
    <w:rsid w:val="006A488A"/>
    <w:rsid w:val="006A495E"/>
    <w:rsid w:val="006A5B6C"/>
    <w:rsid w:val="006A720A"/>
    <w:rsid w:val="006A74CE"/>
    <w:rsid w:val="006B0422"/>
    <w:rsid w:val="006B3868"/>
    <w:rsid w:val="006B6B1E"/>
    <w:rsid w:val="006B72B1"/>
    <w:rsid w:val="006B7B14"/>
    <w:rsid w:val="006B7D1A"/>
    <w:rsid w:val="006C07FD"/>
    <w:rsid w:val="006C0B9A"/>
    <w:rsid w:val="006C0C85"/>
    <w:rsid w:val="006C2C91"/>
    <w:rsid w:val="006C38F6"/>
    <w:rsid w:val="006C431D"/>
    <w:rsid w:val="006C4F0D"/>
    <w:rsid w:val="006C5DCA"/>
    <w:rsid w:val="006C5FD3"/>
    <w:rsid w:val="006C6B85"/>
    <w:rsid w:val="006D0A1C"/>
    <w:rsid w:val="006D1867"/>
    <w:rsid w:val="006D4003"/>
    <w:rsid w:val="006D51A3"/>
    <w:rsid w:val="006D5BC5"/>
    <w:rsid w:val="006D6872"/>
    <w:rsid w:val="006D7657"/>
    <w:rsid w:val="006E0319"/>
    <w:rsid w:val="006E07FD"/>
    <w:rsid w:val="006E1994"/>
    <w:rsid w:val="006E27A3"/>
    <w:rsid w:val="006E4085"/>
    <w:rsid w:val="006E77ED"/>
    <w:rsid w:val="006F00B4"/>
    <w:rsid w:val="006F6143"/>
    <w:rsid w:val="006F62E2"/>
    <w:rsid w:val="006F6F55"/>
    <w:rsid w:val="006F6FE1"/>
    <w:rsid w:val="006F7422"/>
    <w:rsid w:val="006F7452"/>
    <w:rsid w:val="00700797"/>
    <w:rsid w:val="00701B9B"/>
    <w:rsid w:val="00701DD0"/>
    <w:rsid w:val="00701E4E"/>
    <w:rsid w:val="007024E0"/>
    <w:rsid w:val="00703A4F"/>
    <w:rsid w:val="00704809"/>
    <w:rsid w:val="00704D34"/>
    <w:rsid w:val="0070675B"/>
    <w:rsid w:val="007071BA"/>
    <w:rsid w:val="00707F4D"/>
    <w:rsid w:val="0071039A"/>
    <w:rsid w:val="00711CD1"/>
    <w:rsid w:val="00712764"/>
    <w:rsid w:val="00714186"/>
    <w:rsid w:val="007141C6"/>
    <w:rsid w:val="00715FE0"/>
    <w:rsid w:val="00720D7F"/>
    <w:rsid w:val="0072136F"/>
    <w:rsid w:val="007219BA"/>
    <w:rsid w:val="00721F3E"/>
    <w:rsid w:val="007228D2"/>
    <w:rsid w:val="007235A0"/>
    <w:rsid w:val="00723E5D"/>
    <w:rsid w:val="00725FB2"/>
    <w:rsid w:val="00726A29"/>
    <w:rsid w:val="00730E4F"/>
    <w:rsid w:val="00731D45"/>
    <w:rsid w:val="00732CCF"/>
    <w:rsid w:val="007330D0"/>
    <w:rsid w:val="007334FD"/>
    <w:rsid w:val="007340B2"/>
    <w:rsid w:val="00735504"/>
    <w:rsid w:val="0073657F"/>
    <w:rsid w:val="00737C16"/>
    <w:rsid w:val="007455EB"/>
    <w:rsid w:val="00745974"/>
    <w:rsid w:val="00747420"/>
    <w:rsid w:val="0075001F"/>
    <w:rsid w:val="00750031"/>
    <w:rsid w:val="0075101A"/>
    <w:rsid w:val="0075145B"/>
    <w:rsid w:val="00751AE1"/>
    <w:rsid w:val="00752D9A"/>
    <w:rsid w:val="007536A6"/>
    <w:rsid w:val="0076086B"/>
    <w:rsid w:val="00761B03"/>
    <w:rsid w:val="007626FA"/>
    <w:rsid w:val="007637DF"/>
    <w:rsid w:val="007644AE"/>
    <w:rsid w:val="007650A1"/>
    <w:rsid w:val="0076619D"/>
    <w:rsid w:val="0076671E"/>
    <w:rsid w:val="00767578"/>
    <w:rsid w:val="00767910"/>
    <w:rsid w:val="00767AB9"/>
    <w:rsid w:val="00772BB6"/>
    <w:rsid w:val="00772DB4"/>
    <w:rsid w:val="00773B1F"/>
    <w:rsid w:val="00774513"/>
    <w:rsid w:val="007768F7"/>
    <w:rsid w:val="00777A4E"/>
    <w:rsid w:val="00780844"/>
    <w:rsid w:val="00781251"/>
    <w:rsid w:val="007813F5"/>
    <w:rsid w:val="00781CFD"/>
    <w:rsid w:val="00781EFA"/>
    <w:rsid w:val="00784F23"/>
    <w:rsid w:val="00785F44"/>
    <w:rsid w:val="00786350"/>
    <w:rsid w:val="007876CA"/>
    <w:rsid w:val="007876D2"/>
    <w:rsid w:val="00791B55"/>
    <w:rsid w:val="007921D4"/>
    <w:rsid w:val="00792CF1"/>
    <w:rsid w:val="00792E41"/>
    <w:rsid w:val="00794AE6"/>
    <w:rsid w:val="0079652B"/>
    <w:rsid w:val="00797DBE"/>
    <w:rsid w:val="007A1EDA"/>
    <w:rsid w:val="007A2276"/>
    <w:rsid w:val="007A2BD3"/>
    <w:rsid w:val="007A52C6"/>
    <w:rsid w:val="007A6CDA"/>
    <w:rsid w:val="007A7162"/>
    <w:rsid w:val="007A7CBB"/>
    <w:rsid w:val="007B0B3D"/>
    <w:rsid w:val="007B0CB1"/>
    <w:rsid w:val="007B31E1"/>
    <w:rsid w:val="007B3315"/>
    <w:rsid w:val="007B3596"/>
    <w:rsid w:val="007B3C68"/>
    <w:rsid w:val="007B59FF"/>
    <w:rsid w:val="007B7E6F"/>
    <w:rsid w:val="007C0C76"/>
    <w:rsid w:val="007C143E"/>
    <w:rsid w:val="007C252F"/>
    <w:rsid w:val="007C7A22"/>
    <w:rsid w:val="007D0653"/>
    <w:rsid w:val="007D0F36"/>
    <w:rsid w:val="007D2A82"/>
    <w:rsid w:val="007D45DC"/>
    <w:rsid w:val="007D7716"/>
    <w:rsid w:val="007D7DAC"/>
    <w:rsid w:val="007E2A68"/>
    <w:rsid w:val="007E3E2C"/>
    <w:rsid w:val="007E452C"/>
    <w:rsid w:val="007E66B6"/>
    <w:rsid w:val="007E6D2E"/>
    <w:rsid w:val="007F0471"/>
    <w:rsid w:val="007F0A56"/>
    <w:rsid w:val="007F13B3"/>
    <w:rsid w:val="007F1D47"/>
    <w:rsid w:val="007F5CE4"/>
    <w:rsid w:val="008009D0"/>
    <w:rsid w:val="00800B8D"/>
    <w:rsid w:val="008046EB"/>
    <w:rsid w:val="00804C16"/>
    <w:rsid w:val="00807C8C"/>
    <w:rsid w:val="00810603"/>
    <w:rsid w:val="0081063E"/>
    <w:rsid w:val="00810B7A"/>
    <w:rsid w:val="00811AF3"/>
    <w:rsid w:val="00812334"/>
    <w:rsid w:val="00812F99"/>
    <w:rsid w:val="00813A02"/>
    <w:rsid w:val="00814674"/>
    <w:rsid w:val="00815147"/>
    <w:rsid w:val="00815261"/>
    <w:rsid w:val="008152E0"/>
    <w:rsid w:val="0081566D"/>
    <w:rsid w:val="008163EF"/>
    <w:rsid w:val="00824743"/>
    <w:rsid w:val="008247DA"/>
    <w:rsid w:val="008252D3"/>
    <w:rsid w:val="0082598B"/>
    <w:rsid w:val="00830B42"/>
    <w:rsid w:val="00832C11"/>
    <w:rsid w:val="008410A0"/>
    <w:rsid w:val="008428DC"/>
    <w:rsid w:val="00844611"/>
    <w:rsid w:val="0085234F"/>
    <w:rsid w:val="00852B3E"/>
    <w:rsid w:val="00855C21"/>
    <w:rsid w:val="00855F45"/>
    <w:rsid w:val="00856FA3"/>
    <w:rsid w:val="008607C7"/>
    <w:rsid w:val="008619AC"/>
    <w:rsid w:val="00862FFB"/>
    <w:rsid w:val="00863462"/>
    <w:rsid w:val="008665A1"/>
    <w:rsid w:val="00866B2B"/>
    <w:rsid w:val="008724D0"/>
    <w:rsid w:val="008741C0"/>
    <w:rsid w:val="00874451"/>
    <w:rsid w:val="00874FE0"/>
    <w:rsid w:val="00875615"/>
    <w:rsid w:val="0088303C"/>
    <w:rsid w:val="00883625"/>
    <w:rsid w:val="00885484"/>
    <w:rsid w:val="00887327"/>
    <w:rsid w:val="008916CC"/>
    <w:rsid w:val="00894537"/>
    <w:rsid w:val="00897F38"/>
    <w:rsid w:val="008A01EC"/>
    <w:rsid w:val="008A1818"/>
    <w:rsid w:val="008A2485"/>
    <w:rsid w:val="008A3478"/>
    <w:rsid w:val="008A35FF"/>
    <w:rsid w:val="008A464D"/>
    <w:rsid w:val="008A4AC9"/>
    <w:rsid w:val="008A5197"/>
    <w:rsid w:val="008A6059"/>
    <w:rsid w:val="008A6252"/>
    <w:rsid w:val="008A62F8"/>
    <w:rsid w:val="008A6AE4"/>
    <w:rsid w:val="008A73B6"/>
    <w:rsid w:val="008A745F"/>
    <w:rsid w:val="008B0B79"/>
    <w:rsid w:val="008B174C"/>
    <w:rsid w:val="008B24CD"/>
    <w:rsid w:val="008B3949"/>
    <w:rsid w:val="008B3D04"/>
    <w:rsid w:val="008B40DC"/>
    <w:rsid w:val="008B5087"/>
    <w:rsid w:val="008B56A3"/>
    <w:rsid w:val="008B6084"/>
    <w:rsid w:val="008B6F22"/>
    <w:rsid w:val="008C016D"/>
    <w:rsid w:val="008C07D4"/>
    <w:rsid w:val="008C0F06"/>
    <w:rsid w:val="008C2516"/>
    <w:rsid w:val="008C2ED1"/>
    <w:rsid w:val="008C4680"/>
    <w:rsid w:val="008C5A88"/>
    <w:rsid w:val="008D201C"/>
    <w:rsid w:val="008D2E29"/>
    <w:rsid w:val="008D3B92"/>
    <w:rsid w:val="008D4F30"/>
    <w:rsid w:val="008D55DF"/>
    <w:rsid w:val="008D7227"/>
    <w:rsid w:val="008D7231"/>
    <w:rsid w:val="008E0391"/>
    <w:rsid w:val="008E08EB"/>
    <w:rsid w:val="008E09A3"/>
    <w:rsid w:val="008E0F2B"/>
    <w:rsid w:val="008E1185"/>
    <w:rsid w:val="008E1265"/>
    <w:rsid w:val="008E2071"/>
    <w:rsid w:val="008E267C"/>
    <w:rsid w:val="008E37A3"/>
    <w:rsid w:val="008E3813"/>
    <w:rsid w:val="008E4A42"/>
    <w:rsid w:val="008E5428"/>
    <w:rsid w:val="008E6666"/>
    <w:rsid w:val="008E6EF9"/>
    <w:rsid w:val="008F04DA"/>
    <w:rsid w:val="008F0750"/>
    <w:rsid w:val="008F199B"/>
    <w:rsid w:val="008F1A17"/>
    <w:rsid w:val="008F2D1B"/>
    <w:rsid w:val="008F474F"/>
    <w:rsid w:val="008F7722"/>
    <w:rsid w:val="00901893"/>
    <w:rsid w:val="009024B1"/>
    <w:rsid w:val="00902C0B"/>
    <w:rsid w:val="009032EA"/>
    <w:rsid w:val="009040F6"/>
    <w:rsid w:val="009046C3"/>
    <w:rsid w:val="0090512B"/>
    <w:rsid w:val="009060AC"/>
    <w:rsid w:val="00906622"/>
    <w:rsid w:val="00910545"/>
    <w:rsid w:val="00910A2E"/>
    <w:rsid w:val="00911936"/>
    <w:rsid w:val="00912896"/>
    <w:rsid w:val="00912EB9"/>
    <w:rsid w:val="00912EDF"/>
    <w:rsid w:val="00915FCA"/>
    <w:rsid w:val="0091621D"/>
    <w:rsid w:val="009165C6"/>
    <w:rsid w:val="0091677E"/>
    <w:rsid w:val="00916CBC"/>
    <w:rsid w:val="00920C37"/>
    <w:rsid w:val="009216AE"/>
    <w:rsid w:val="009217C3"/>
    <w:rsid w:val="0092257C"/>
    <w:rsid w:val="00924220"/>
    <w:rsid w:val="00924BEC"/>
    <w:rsid w:val="00925449"/>
    <w:rsid w:val="0092653A"/>
    <w:rsid w:val="009268EA"/>
    <w:rsid w:val="00926EE2"/>
    <w:rsid w:val="00927118"/>
    <w:rsid w:val="0093008B"/>
    <w:rsid w:val="00930937"/>
    <w:rsid w:val="00930C80"/>
    <w:rsid w:val="009314A5"/>
    <w:rsid w:val="00931C43"/>
    <w:rsid w:val="0093246F"/>
    <w:rsid w:val="009336DA"/>
    <w:rsid w:val="00933ADA"/>
    <w:rsid w:val="00933B46"/>
    <w:rsid w:val="00934828"/>
    <w:rsid w:val="00934ECC"/>
    <w:rsid w:val="00935272"/>
    <w:rsid w:val="00935307"/>
    <w:rsid w:val="00935354"/>
    <w:rsid w:val="0093571E"/>
    <w:rsid w:val="00940CDC"/>
    <w:rsid w:val="00941B0C"/>
    <w:rsid w:val="00944C10"/>
    <w:rsid w:val="00945CCE"/>
    <w:rsid w:val="009473D4"/>
    <w:rsid w:val="00950289"/>
    <w:rsid w:val="00951392"/>
    <w:rsid w:val="009545C4"/>
    <w:rsid w:val="009559A8"/>
    <w:rsid w:val="00961214"/>
    <w:rsid w:val="00961295"/>
    <w:rsid w:val="0096152F"/>
    <w:rsid w:val="009659AC"/>
    <w:rsid w:val="00965E01"/>
    <w:rsid w:val="00966CA2"/>
    <w:rsid w:val="00967BEB"/>
    <w:rsid w:val="00967F43"/>
    <w:rsid w:val="00970F91"/>
    <w:rsid w:val="00972BA6"/>
    <w:rsid w:val="00977A5D"/>
    <w:rsid w:val="00977B58"/>
    <w:rsid w:val="00981E76"/>
    <w:rsid w:val="009821E4"/>
    <w:rsid w:val="00983ACA"/>
    <w:rsid w:val="00986278"/>
    <w:rsid w:val="00986913"/>
    <w:rsid w:val="009871B5"/>
    <w:rsid w:val="00991236"/>
    <w:rsid w:val="00992060"/>
    <w:rsid w:val="00995E72"/>
    <w:rsid w:val="00997910"/>
    <w:rsid w:val="009A0241"/>
    <w:rsid w:val="009A0A45"/>
    <w:rsid w:val="009A0CCB"/>
    <w:rsid w:val="009A0FE8"/>
    <w:rsid w:val="009A31F1"/>
    <w:rsid w:val="009A340A"/>
    <w:rsid w:val="009A3618"/>
    <w:rsid w:val="009A3D48"/>
    <w:rsid w:val="009A3F39"/>
    <w:rsid w:val="009A479F"/>
    <w:rsid w:val="009A4A48"/>
    <w:rsid w:val="009A6208"/>
    <w:rsid w:val="009B0485"/>
    <w:rsid w:val="009B28F8"/>
    <w:rsid w:val="009B2F67"/>
    <w:rsid w:val="009B3C14"/>
    <w:rsid w:val="009B45DD"/>
    <w:rsid w:val="009B49AB"/>
    <w:rsid w:val="009B4EE9"/>
    <w:rsid w:val="009B563D"/>
    <w:rsid w:val="009B5AAA"/>
    <w:rsid w:val="009B6F9A"/>
    <w:rsid w:val="009C0384"/>
    <w:rsid w:val="009C1763"/>
    <w:rsid w:val="009C1CC4"/>
    <w:rsid w:val="009C5FAC"/>
    <w:rsid w:val="009C6560"/>
    <w:rsid w:val="009C6DEB"/>
    <w:rsid w:val="009C7BF6"/>
    <w:rsid w:val="009C7F90"/>
    <w:rsid w:val="009D00C8"/>
    <w:rsid w:val="009D0C82"/>
    <w:rsid w:val="009D28E1"/>
    <w:rsid w:val="009D3820"/>
    <w:rsid w:val="009D3BC2"/>
    <w:rsid w:val="009D3EA0"/>
    <w:rsid w:val="009D6DDE"/>
    <w:rsid w:val="009E1BCF"/>
    <w:rsid w:val="009E3EC9"/>
    <w:rsid w:val="009E776D"/>
    <w:rsid w:val="009F2E08"/>
    <w:rsid w:val="009F4483"/>
    <w:rsid w:val="009F6C5E"/>
    <w:rsid w:val="00A002E6"/>
    <w:rsid w:val="00A00CCC"/>
    <w:rsid w:val="00A02995"/>
    <w:rsid w:val="00A03215"/>
    <w:rsid w:val="00A0461A"/>
    <w:rsid w:val="00A04F91"/>
    <w:rsid w:val="00A06CC2"/>
    <w:rsid w:val="00A10749"/>
    <w:rsid w:val="00A11E34"/>
    <w:rsid w:val="00A1208D"/>
    <w:rsid w:val="00A13001"/>
    <w:rsid w:val="00A1374F"/>
    <w:rsid w:val="00A159D0"/>
    <w:rsid w:val="00A15E47"/>
    <w:rsid w:val="00A15FBC"/>
    <w:rsid w:val="00A16DAD"/>
    <w:rsid w:val="00A21B87"/>
    <w:rsid w:val="00A235C2"/>
    <w:rsid w:val="00A2378A"/>
    <w:rsid w:val="00A23B44"/>
    <w:rsid w:val="00A241DE"/>
    <w:rsid w:val="00A24918"/>
    <w:rsid w:val="00A2579A"/>
    <w:rsid w:val="00A264D6"/>
    <w:rsid w:val="00A268E0"/>
    <w:rsid w:val="00A276E6"/>
    <w:rsid w:val="00A27A2B"/>
    <w:rsid w:val="00A30356"/>
    <w:rsid w:val="00A3074C"/>
    <w:rsid w:val="00A30D8B"/>
    <w:rsid w:val="00A31C44"/>
    <w:rsid w:val="00A32619"/>
    <w:rsid w:val="00A32D87"/>
    <w:rsid w:val="00A339C0"/>
    <w:rsid w:val="00A343C8"/>
    <w:rsid w:val="00A36DAC"/>
    <w:rsid w:val="00A43000"/>
    <w:rsid w:val="00A4429B"/>
    <w:rsid w:val="00A457EF"/>
    <w:rsid w:val="00A4603E"/>
    <w:rsid w:val="00A46237"/>
    <w:rsid w:val="00A46424"/>
    <w:rsid w:val="00A46C72"/>
    <w:rsid w:val="00A51AE9"/>
    <w:rsid w:val="00A529CE"/>
    <w:rsid w:val="00A52A7E"/>
    <w:rsid w:val="00A52B69"/>
    <w:rsid w:val="00A52BD4"/>
    <w:rsid w:val="00A53780"/>
    <w:rsid w:val="00A545E5"/>
    <w:rsid w:val="00A5663D"/>
    <w:rsid w:val="00A569D7"/>
    <w:rsid w:val="00A63209"/>
    <w:rsid w:val="00A70422"/>
    <w:rsid w:val="00A70F31"/>
    <w:rsid w:val="00A721C5"/>
    <w:rsid w:val="00A74802"/>
    <w:rsid w:val="00A77C62"/>
    <w:rsid w:val="00A80145"/>
    <w:rsid w:val="00A8057B"/>
    <w:rsid w:val="00A828C1"/>
    <w:rsid w:val="00A833EF"/>
    <w:rsid w:val="00A83412"/>
    <w:rsid w:val="00A83568"/>
    <w:rsid w:val="00A84956"/>
    <w:rsid w:val="00A85E56"/>
    <w:rsid w:val="00A86CBF"/>
    <w:rsid w:val="00A86D65"/>
    <w:rsid w:val="00A87015"/>
    <w:rsid w:val="00A90FC9"/>
    <w:rsid w:val="00A9193E"/>
    <w:rsid w:val="00A929DE"/>
    <w:rsid w:val="00A93205"/>
    <w:rsid w:val="00A93621"/>
    <w:rsid w:val="00A94439"/>
    <w:rsid w:val="00A95CB2"/>
    <w:rsid w:val="00A95F03"/>
    <w:rsid w:val="00A9742E"/>
    <w:rsid w:val="00AA03C2"/>
    <w:rsid w:val="00AA03DF"/>
    <w:rsid w:val="00AA085B"/>
    <w:rsid w:val="00AA227D"/>
    <w:rsid w:val="00AA4D5D"/>
    <w:rsid w:val="00AA5B07"/>
    <w:rsid w:val="00AA5C6F"/>
    <w:rsid w:val="00AA63BF"/>
    <w:rsid w:val="00AA667B"/>
    <w:rsid w:val="00AA6C10"/>
    <w:rsid w:val="00AA77DF"/>
    <w:rsid w:val="00AB1D25"/>
    <w:rsid w:val="00AB29F7"/>
    <w:rsid w:val="00AB4111"/>
    <w:rsid w:val="00AB4270"/>
    <w:rsid w:val="00AB4D20"/>
    <w:rsid w:val="00AB7144"/>
    <w:rsid w:val="00AC022F"/>
    <w:rsid w:val="00AC0A75"/>
    <w:rsid w:val="00AC17B4"/>
    <w:rsid w:val="00AC251F"/>
    <w:rsid w:val="00AC3C61"/>
    <w:rsid w:val="00AC405F"/>
    <w:rsid w:val="00AC4C37"/>
    <w:rsid w:val="00AC7B05"/>
    <w:rsid w:val="00AD0437"/>
    <w:rsid w:val="00AD0C9B"/>
    <w:rsid w:val="00AD2404"/>
    <w:rsid w:val="00AD43C3"/>
    <w:rsid w:val="00AD710D"/>
    <w:rsid w:val="00AE16A2"/>
    <w:rsid w:val="00AE29F5"/>
    <w:rsid w:val="00AE2F71"/>
    <w:rsid w:val="00AE46D0"/>
    <w:rsid w:val="00AE594E"/>
    <w:rsid w:val="00AE5E64"/>
    <w:rsid w:val="00AE6A53"/>
    <w:rsid w:val="00AE6AAB"/>
    <w:rsid w:val="00AF0CF2"/>
    <w:rsid w:val="00AF169C"/>
    <w:rsid w:val="00AF26B4"/>
    <w:rsid w:val="00AF4788"/>
    <w:rsid w:val="00AF5541"/>
    <w:rsid w:val="00AF5BEC"/>
    <w:rsid w:val="00AF7311"/>
    <w:rsid w:val="00AF7710"/>
    <w:rsid w:val="00B00841"/>
    <w:rsid w:val="00B035F1"/>
    <w:rsid w:val="00B050C1"/>
    <w:rsid w:val="00B068F3"/>
    <w:rsid w:val="00B07177"/>
    <w:rsid w:val="00B07E5D"/>
    <w:rsid w:val="00B10F86"/>
    <w:rsid w:val="00B1166C"/>
    <w:rsid w:val="00B1233B"/>
    <w:rsid w:val="00B12BDE"/>
    <w:rsid w:val="00B135D3"/>
    <w:rsid w:val="00B13F59"/>
    <w:rsid w:val="00B14E9B"/>
    <w:rsid w:val="00B14F02"/>
    <w:rsid w:val="00B153C6"/>
    <w:rsid w:val="00B15903"/>
    <w:rsid w:val="00B2082E"/>
    <w:rsid w:val="00B2277B"/>
    <w:rsid w:val="00B2339E"/>
    <w:rsid w:val="00B2350F"/>
    <w:rsid w:val="00B23FCD"/>
    <w:rsid w:val="00B268DB"/>
    <w:rsid w:val="00B27147"/>
    <w:rsid w:val="00B27D99"/>
    <w:rsid w:val="00B30642"/>
    <w:rsid w:val="00B3092B"/>
    <w:rsid w:val="00B31F72"/>
    <w:rsid w:val="00B32725"/>
    <w:rsid w:val="00B34FF7"/>
    <w:rsid w:val="00B40453"/>
    <w:rsid w:val="00B40549"/>
    <w:rsid w:val="00B446EB"/>
    <w:rsid w:val="00B4522F"/>
    <w:rsid w:val="00B46BC7"/>
    <w:rsid w:val="00B46E62"/>
    <w:rsid w:val="00B50296"/>
    <w:rsid w:val="00B514E3"/>
    <w:rsid w:val="00B52815"/>
    <w:rsid w:val="00B52D81"/>
    <w:rsid w:val="00B536FA"/>
    <w:rsid w:val="00B560BC"/>
    <w:rsid w:val="00B57D93"/>
    <w:rsid w:val="00B57DDE"/>
    <w:rsid w:val="00B6040E"/>
    <w:rsid w:val="00B61347"/>
    <w:rsid w:val="00B617E1"/>
    <w:rsid w:val="00B6190E"/>
    <w:rsid w:val="00B61AAC"/>
    <w:rsid w:val="00B64001"/>
    <w:rsid w:val="00B657EE"/>
    <w:rsid w:val="00B66B65"/>
    <w:rsid w:val="00B70587"/>
    <w:rsid w:val="00B70741"/>
    <w:rsid w:val="00B70E17"/>
    <w:rsid w:val="00B727C8"/>
    <w:rsid w:val="00B72D05"/>
    <w:rsid w:val="00B73596"/>
    <w:rsid w:val="00B73C21"/>
    <w:rsid w:val="00B75DA7"/>
    <w:rsid w:val="00B76A6F"/>
    <w:rsid w:val="00B810D4"/>
    <w:rsid w:val="00B81DFD"/>
    <w:rsid w:val="00B82AE5"/>
    <w:rsid w:val="00B82C30"/>
    <w:rsid w:val="00B840C1"/>
    <w:rsid w:val="00B84730"/>
    <w:rsid w:val="00B87798"/>
    <w:rsid w:val="00B90459"/>
    <w:rsid w:val="00B90B1A"/>
    <w:rsid w:val="00B9139E"/>
    <w:rsid w:val="00B933CE"/>
    <w:rsid w:val="00B947E8"/>
    <w:rsid w:val="00B9500C"/>
    <w:rsid w:val="00B972DC"/>
    <w:rsid w:val="00BA06D6"/>
    <w:rsid w:val="00BA1312"/>
    <w:rsid w:val="00BA403B"/>
    <w:rsid w:val="00BA5130"/>
    <w:rsid w:val="00BA5E64"/>
    <w:rsid w:val="00BA7202"/>
    <w:rsid w:val="00BB11CA"/>
    <w:rsid w:val="00BB156B"/>
    <w:rsid w:val="00BB1ACE"/>
    <w:rsid w:val="00BB273C"/>
    <w:rsid w:val="00BB2F5D"/>
    <w:rsid w:val="00BB3C69"/>
    <w:rsid w:val="00BB4341"/>
    <w:rsid w:val="00BB4B14"/>
    <w:rsid w:val="00BB56DD"/>
    <w:rsid w:val="00BC0D66"/>
    <w:rsid w:val="00BC0E09"/>
    <w:rsid w:val="00BC1ADC"/>
    <w:rsid w:val="00BC1DEA"/>
    <w:rsid w:val="00BC1FF2"/>
    <w:rsid w:val="00BC2367"/>
    <w:rsid w:val="00BC31BF"/>
    <w:rsid w:val="00BC4A7A"/>
    <w:rsid w:val="00BC53C0"/>
    <w:rsid w:val="00BC6024"/>
    <w:rsid w:val="00BC666F"/>
    <w:rsid w:val="00BC763B"/>
    <w:rsid w:val="00BD0867"/>
    <w:rsid w:val="00BD2072"/>
    <w:rsid w:val="00BD25A6"/>
    <w:rsid w:val="00BD2814"/>
    <w:rsid w:val="00BD2BDC"/>
    <w:rsid w:val="00BD3688"/>
    <w:rsid w:val="00BD73CC"/>
    <w:rsid w:val="00BE0FDC"/>
    <w:rsid w:val="00BE120A"/>
    <w:rsid w:val="00BE385E"/>
    <w:rsid w:val="00BE3AE0"/>
    <w:rsid w:val="00BE4D9C"/>
    <w:rsid w:val="00BE4F8F"/>
    <w:rsid w:val="00BE5A46"/>
    <w:rsid w:val="00BE5C23"/>
    <w:rsid w:val="00BE6A95"/>
    <w:rsid w:val="00BE7123"/>
    <w:rsid w:val="00BF09CE"/>
    <w:rsid w:val="00BF0DC2"/>
    <w:rsid w:val="00BF12EB"/>
    <w:rsid w:val="00BF1544"/>
    <w:rsid w:val="00BF1DB1"/>
    <w:rsid w:val="00BF357F"/>
    <w:rsid w:val="00BF3DAA"/>
    <w:rsid w:val="00BF4892"/>
    <w:rsid w:val="00BF7652"/>
    <w:rsid w:val="00BF7B62"/>
    <w:rsid w:val="00BF7EB5"/>
    <w:rsid w:val="00C01D53"/>
    <w:rsid w:val="00C02421"/>
    <w:rsid w:val="00C06A62"/>
    <w:rsid w:val="00C07671"/>
    <w:rsid w:val="00C07D67"/>
    <w:rsid w:val="00C126DA"/>
    <w:rsid w:val="00C12CF3"/>
    <w:rsid w:val="00C14D91"/>
    <w:rsid w:val="00C1553E"/>
    <w:rsid w:val="00C17EC6"/>
    <w:rsid w:val="00C201FC"/>
    <w:rsid w:val="00C21CFD"/>
    <w:rsid w:val="00C21E30"/>
    <w:rsid w:val="00C21F83"/>
    <w:rsid w:val="00C22FA6"/>
    <w:rsid w:val="00C23F0A"/>
    <w:rsid w:val="00C24883"/>
    <w:rsid w:val="00C251BE"/>
    <w:rsid w:val="00C2541C"/>
    <w:rsid w:val="00C26BD5"/>
    <w:rsid w:val="00C27A3E"/>
    <w:rsid w:val="00C27DF1"/>
    <w:rsid w:val="00C31883"/>
    <w:rsid w:val="00C326FA"/>
    <w:rsid w:val="00C32BA0"/>
    <w:rsid w:val="00C332A9"/>
    <w:rsid w:val="00C3481D"/>
    <w:rsid w:val="00C34F55"/>
    <w:rsid w:val="00C36D9F"/>
    <w:rsid w:val="00C3747E"/>
    <w:rsid w:val="00C4020E"/>
    <w:rsid w:val="00C43225"/>
    <w:rsid w:val="00C435A6"/>
    <w:rsid w:val="00C443DC"/>
    <w:rsid w:val="00C44B65"/>
    <w:rsid w:val="00C44F58"/>
    <w:rsid w:val="00C450FC"/>
    <w:rsid w:val="00C4628F"/>
    <w:rsid w:val="00C475B4"/>
    <w:rsid w:val="00C47776"/>
    <w:rsid w:val="00C47A1E"/>
    <w:rsid w:val="00C505AA"/>
    <w:rsid w:val="00C50736"/>
    <w:rsid w:val="00C51901"/>
    <w:rsid w:val="00C51C78"/>
    <w:rsid w:val="00C53E8C"/>
    <w:rsid w:val="00C54333"/>
    <w:rsid w:val="00C54DDD"/>
    <w:rsid w:val="00C57048"/>
    <w:rsid w:val="00C574EB"/>
    <w:rsid w:val="00C61135"/>
    <w:rsid w:val="00C6217C"/>
    <w:rsid w:val="00C6547D"/>
    <w:rsid w:val="00C66166"/>
    <w:rsid w:val="00C66C8E"/>
    <w:rsid w:val="00C67DD0"/>
    <w:rsid w:val="00C67EE9"/>
    <w:rsid w:val="00C70515"/>
    <w:rsid w:val="00C70BF4"/>
    <w:rsid w:val="00C716E0"/>
    <w:rsid w:val="00C72C3B"/>
    <w:rsid w:val="00C734F2"/>
    <w:rsid w:val="00C74515"/>
    <w:rsid w:val="00C753F2"/>
    <w:rsid w:val="00C75534"/>
    <w:rsid w:val="00C763CC"/>
    <w:rsid w:val="00C776B5"/>
    <w:rsid w:val="00C80771"/>
    <w:rsid w:val="00C807AC"/>
    <w:rsid w:val="00C8156A"/>
    <w:rsid w:val="00C81860"/>
    <w:rsid w:val="00C8469A"/>
    <w:rsid w:val="00C8476B"/>
    <w:rsid w:val="00C84AED"/>
    <w:rsid w:val="00C86DF3"/>
    <w:rsid w:val="00C86FB4"/>
    <w:rsid w:val="00C92B8B"/>
    <w:rsid w:val="00C93499"/>
    <w:rsid w:val="00C96537"/>
    <w:rsid w:val="00C97AB4"/>
    <w:rsid w:val="00CA13C1"/>
    <w:rsid w:val="00CA1C0A"/>
    <w:rsid w:val="00CA2F04"/>
    <w:rsid w:val="00CA4824"/>
    <w:rsid w:val="00CA4D90"/>
    <w:rsid w:val="00CA59BC"/>
    <w:rsid w:val="00CA5BDD"/>
    <w:rsid w:val="00CA7715"/>
    <w:rsid w:val="00CA7BA4"/>
    <w:rsid w:val="00CB0DB9"/>
    <w:rsid w:val="00CB163A"/>
    <w:rsid w:val="00CB35C9"/>
    <w:rsid w:val="00CB3BCE"/>
    <w:rsid w:val="00CB3FA0"/>
    <w:rsid w:val="00CB41F7"/>
    <w:rsid w:val="00CB453C"/>
    <w:rsid w:val="00CB4BB5"/>
    <w:rsid w:val="00CB4DE9"/>
    <w:rsid w:val="00CB7E94"/>
    <w:rsid w:val="00CC0230"/>
    <w:rsid w:val="00CC17A8"/>
    <w:rsid w:val="00CC2492"/>
    <w:rsid w:val="00CC4E75"/>
    <w:rsid w:val="00CC6379"/>
    <w:rsid w:val="00CC6EF4"/>
    <w:rsid w:val="00CD0A82"/>
    <w:rsid w:val="00CD16C9"/>
    <w:rsid w:val="00CD2602"/>
    <w:rsid w:val="00CD3346"/>
    <w:rsid w:val="00CD3744"/>
    <w:rsid w:val="00CD4A3F"/>
    <w:rsid w:val="00CD4F95"/>
    <w:rsid w:val="00CD58E7"/>
    <w:rsid w:val="00CD65A0"/>
    <w:rsid w:val="00CD6A3B"/>
    <w:rsid w:val="00CD6C54"/>
    <w:rsid w:val="00CE0544"/>
    <w:rsid w:val="00CE0604"/>
    <w:rsid w:val="00CE2906"/>
    <w:rsid w:val="00CE3F6F"/>
    <w:rsid w:val="00CE491C"/>
    <w:rsid w:val="00CE54A2"/>
    <w:rsid w:val="00CF034A"/>
    <w:rsid w:val="00CF190B"/>
    <w:rsid w:val="00CF1B0F"/>
    <w:rsid w:val="00CF3883"/>
    <w:rsid w:val="00CF4B2D"/>
    <w:rsid w:val="00CF4B6C"/>
    <w:rsid w:val="00CF4E69"/>
    <w:rsid w:val="00CF5733"/>
    <w:rsid w:val="00CF7EEF"/>
    <w:rsid w:val="00D00126"/>
    <w:rsid w:val="00D018F8"/>
    <w:rsid w:val="00D042E2"/>
    <w:rsid w:val="00D04BAC"/>
    <w:rsid w:val="00D0627A"/>
    <w:rsid w:val="00D06B73"/>
    <w:rsid w:val="00D07618"/>
    <w:rsid w:val="00D07F3A"/>
    <w:rsid w:val="00D10083"/>
    <w:rsid w:val="00D1063F"/>
    <w:rsid w:val="00D10EC1"/>
    <w:rsid w:val="00D10F2E"/>
    <w:rsid w:val="00D1208D"/>
    <w:rsid w:val="00D20F6B"/>
    <w:rsid w:val="00D2237C"/>
    <w:rsid w:val="00D22A77"/>
    <w:rsid w:val="00D22D67"/>
    <w:rsid w:val="00D25081"/>
    <w:rsid w:val="00D25E1E"/>
    <w:rsid w:val="00D26B83"/>
    <w:rsid w:val="00D26BAF"/>
    <w:rsid w:val="00D26F51"/>
    <w:rsid w:val="00D30314"/>
    <w:rsid w:val="00D31913"/>
    <w:rsid w:val="00D31978"/>
    <w:rsid w:val="00D31F0E"/>
    <w:rsid w:val="00D3288A"/>
    <w:rsid w:val="00D32C5D"/>
    <w:rsid w:val="00D32E87"/>
    <w:rsid w:val="00D33402"/>
    <w:rsid w:val="00D339AB"/>
    <w:rsid w:val="00D33A9E"/>
    <w:rsid w:val="00D33DE6"/>
    <w:rsid w:val="00D35241"/>
    <w:rsid w:val="00D366AB"/>
    <w:rsid w:val="00D3680F"/>
    <w:rsid w:val="00D45053"/>
    <w:rsid w:val="00D45753"/>
    <w:rsid w:val="00D45A92"/>
    <w:rsid w:val="00D46781"/>
    <w:rsid w:val="00D472E8"/>
    <w:rsid w:val="00D4758B"/>
    <w:rsid w:val="00D478ED"/>
    <w:rsid w:val="00D50DA2"/>
    <w:rsid w:val="00D514A3"/>
    <w:rsid w:val="00D53223"/>
    <w:rsid w:val="00D543A6"/>
    <w:rsid w:val="00D54A31"/>
    <w:rsid w:val="00D579D1"/>
    <w:rsid w:val="00D615D8"/>
    <w:rsid w:val="00D62014"/>
    <w:rsid w:val="00D629A8"/>
    <w:rsid w:val="00D62DF5"/>
    <w:rsid w:val="00D63788"/>
    <w:rsid w:val="00D644D8"/>
    <w:rsid w:val="00D65603"/>
    <w:rsid w:val="00D674E5"/>
    <w:rsid w:val="00D67FBF"/>
    <w:rsid w:val="00D732E5"/>
    <w:rsid w:val="00D74545"/>
    <w:rsid w:val="00D74BCD"/>
    <w:rsid w:val="00D77A0B"/>
    <w:rsid w:val="00D8129E"/>
    <w:rsid w:val="00D81A30"/>
    <w:rsid w:val="00D82080"/>
    <w:rsid w:val="00D8211A"/>
    <w:rsid w:val="00D82861"/>
    <w:rsid w:val="00D82DDE"/>
    <w:rsid w:val="00D85792"/>
    <w:rsid w:val="00D9153F"/>
    <w:rsid w:val="00D923B2"/>
    <w:rsid w:val="00D941E7"/>
    <w:rsid w:val="00D94F79"/>
    <w:rsid w:val="00D959CE"/>
    <w:rsid w:val="00D95ED6"/>
    <w:rsid w:val="00D97DA8"/>
    <w:rsid w:val="00DA17CC"/>
    <w:rsid w:val="00DA275F"/>
    <w:rsid w:val="00DA3884"/>
    <w:rsid w:val="00DA6757"/>
    <w:rsid w:val="00DA74F4"/>
    <w:rsid w:val="00DB264B"/>
    <w:rsid w:val="00DB2E41"/>
    <w:rsid w:val="00DB590E"/>
    <w:rsid w:val="00DB645D"/>
    <w:rsid w:val="00DB6635"/>
    <w:rsid w:val="00DB760C"/>
    <w:rsid w:val="00DC1261"/>
    <w:rsid w:val="00DC182C"/>
    <w:rsid w:val="00DC1DE6"/>
    <w:rsid w:val="00DC1F2A"/>
    <w:rsid w:val="00DC3979"/>
    <w:rsid w:val="00DC3E58"/>
    <w:rsid w:val="00DC5289"/>
    <w:rsid w:val="00DC577D"/>
    <w:rsid w:val="00DC5D52"/>
    <w:rsid w:val="00DC6826"/>
    <w:rsid w:val="00DD0F15"/>
    <w:rsid w:val="00DD0F8D"/>
    <w:rsid w:val="00DD40A8"/>
    <w:rsid w:val="00DD4826"/>
    <w:rsid w:val="00DD5D2A"/>
    <w:rsid w:val="00DD6C77"/>
    <w:rsid w:val="00DE0429"/>
    <w:rsid w:val="00DE06C7"/>
    <w:rsid w:val="00DE1427"/>
    <w:rsid w:val="00DE2DD5"/>
    <w:rsid w:val="00DE3820"/>
    <w:rsid w:val="00DE3F58"/>
    <w:rsid w:val="00DE6C5A"/>
    <w:rsid w:val="00DF0A0E"/>
    <w:rsid w:val="00DF1E85"/>
    <w:rsid w:val="00DF20A3"/>
    <w:rsid w:val="00DF21CC"/>
    <w:rsid w:val="00DF2D76"/>
    <w:rsid w:val="00DF4105"/>
    <w:rsid w:val="00DF4600"/>
    <w:rsid w:val="00DF5F22"/>
    <w:rsid w:val="00DF64E7"/>
    <w:rsid w:val="00DF67ED"/>
    <w:rsid w:val="00DF7BCE"/>
    <w:rsid w:val="00DF7BFE"/>
    <w:rsid w:val="00E00AEB"/>
    <w:rsid w:val="00E02A50"/>
    <w:rsid w:val="00E02A83"/>
    <w:rsid w:val="00E0593D"/>
    <w:rsid w:val="00E05AA4"/>
    <w:rsid w:val="00E05B5A"/>
    <w:rsid w:val="00E05C6A"/>
    <w:rsid w:val="00E07B91"/>
    <w:rsid w:val="00E1004A"/>
    <w:rsid w:val="00E10A77"/>
    <w:rsid w:val="00E11A36"/>
    <w:rsid w:val="00E12491"/>
    <w:rsid w:val="00E144BF"/>
    <w:rsid w:val="00E175D7"/>
    <w:rsid w:val="00E17A49"/>
    <w:rsid w:val="00E17BFE"/>
    <w:rsid w:val="00E17DA3"/>
    <w:rsid w:val="00E20864"/>
    <w:rsid w:val="00E2129F"/>
    <w:rsid w:val="00E21893"/>
    <w:rsid w:val="00E2394B"/>
    <w:rsid w:val="00E239A1"/>
    <w:rsid w:val="00E255B6"/>
    <w:rsid w:val="00E25E78"/>
    <w:rsid w:val="00E26575"/>
    <w:rsid w:val="00E309C7"/>
    <w:rsid w:val="00E32AA7"/>
    <w:rsid w:val="00E337AF"/>
    <w:rsid w:val="00E338B6"/>
    <w:rsid w:val="00E35A6A"/>
    <w:rsid w:val="00E40D76"/>
    <w:rsid w:val="00E41EB9"/>
    <w:rsid w:val="00E45AB6"/>
    <w:rsid w:val="00E45B04"/>
    <w:rsid w:val="00E46EB8"/>
    <w:rsid w:val="00E47CB7"/>
    <w:rsid w:val="00E50B01"/>
    <w:rsid w:val="00E50B21"/>
    <w:rsid w:val="00E51DDD"/>
    <w:rsid w:val="00E51E58"/>
    <w:rsid w:val="00E521A9"/>
    <w:rsid w:val="00E522C6"/>
    <w:rsid w:val="00E525ED"/>
    <w:rsid w:val="00E52DBB"/>
    <w:rsid w:val="00E534B2"/>
    <w:rsid w:val="00E53C6E"/>
    <w:rsid w:val="00E540A2"/>
    <w:rsid w:val="00E6625F"/>
    <w:rsid w:val="00E678A2"/>
    <w:rsid w:val="00E71EE8"/>
    <w:rsid w:val="00E74940"/>
    <w:rsid w:val="00E76EA3"/>
    <w:rsid w:val="00E80F17"/>
    <w:rsid w:val="00E812CC"/>
    <w:rsid w:val="00E837A5"/>
    <w:rsid w:val="00E846D5"/>
    <w:rsid w:val="00E938D9"/>
    <w:rsid w:val="00E93C4D"/>
    <w:rsid w:val="00E943DE"/>
    <w:rsid w:val="00E96576"/>
    <w:rsid w:val="00EA3250"/>
    <w:rsid w:val="00EA380F"/>
    <w:rsid w:val="00EA5A88"/>
    <w:rsid w:val="00EA6384"/>
    <w:rsid w:val="00EA6C0E"/>
    <w:rsid w:val="00EA7A85"/>
    <w:rsid w:val="00EB03B4"/>
    <w:rsid w:val="00EB0538"/>
    <w:rsid w:val="00EB0E4D"/>
    <w:rsid w:val="00EB54F8"/>
    <w:rsid w:val="00EB6EEC"/>
    <w:rsid w:val="00EB7CD0"/>
    <w:rsid w:val="00EC1A48"/>
    <w:rsid w:val="00EC248B"/>
    <w:rsid w:val="00EC2DF1"/>
    <w:rsid w:val="00EC39D0"/>
    <w:rsid w:val="00EC71ED"/>
    <w:rsid w:val="00EC7F28"/>
    <w:rsid w:val="00ED0623"/>
    <w:rsid w:val="00ED164B"/>
    <w:rsid w:val="00ED20E6"/>
    <w:rsid w:val="00ED3A69"/>
    <w:rsid w:val="00ED3A6C"/>
    <w:rsid w:val="00ED5404"/>
    <w:rsid w:val="00ED732E"/>
    <w:rsid w:val="00EE02AF"/>
    <w:rsid w:val="00EE08F8"/>
    <w:rsid w:val="00EE0CFE"/>
    <w:rsid w:val="00EE0D36"/>
    <w:rsid w:val="00EE1462"/>
    <w:rsid w:val="00EE3CFE"/>
    <w:rsid w:val="00EE55CB"/>
    <w:rsid w:val="00EE5709"/>
    <w:rsid w:val="00EE6B47"/>
    <w:rsid w:val="00EF041C"/>
    <w:rsid w:val="00EF0D54"/>
    <w:rsid w:val="00EF1202"/>
    <w:rsid w:val="00EF22D5"/>
    <w:rsid w:val="00EF2878"/>
    <w:rsid w:val="00EF2D69"/>
    <w:rsid w:val="00EF35E3"/>
    <w:rsid w:val="00EF489B"/>
    <w:rsid w:val="00EF5D40"/>
    <w:rsid w:val="00EF63E9"/>
    <w:rsid w:val="00EF6748"/>
    <w:rsid w:val="00EF6E76"/>
    <w:rsid w:val="00F011CF"/>
    <w:rsid w:val="00F033B0"/>
    <w:rsid w:val="00F03DF4"/>
    <w:rsid w:val="00F044F9"/>
    <w:rsid w:val="00F11AD9"/>
    <w:rsid w:val="00F14865"/>
    <w:rsid w:val="00F22246"/>
    <w:rsid w:val="00F22E5C"/>
    <w:rsid w:val="00F24B61"/>
    <w:rsid w:val="00F250E2"/>
    <w:rsid w:val="00F2579C"/>
    <w:rsid w:val="00F2615E"/>
    <w:rsid w:val="00F307A4"/>
    <w:rsid w:val="00F3151F"/>
    <w:rsid w:val="00F324DD"/>
    <w:rsid w:val="00F3281B"/>
    <w:rsid w:val="00F334B4"/>
    <w:rsid w:val="00F334FB"/>
    <w:rsid w:val="00F33DA9"/>
    <w:rsid w:val="00F34605"/>
    <w:rsid w:val="00F40153"/>
    <w:rsid w:val="00F40350"/>
    <w:rsid w:val="00F417A8"/>
    <w:rsid w:val="00F455D2"/>
    <w:rsid w:val="00F46916"/>
    <w:rsid w:val="00F47740"/>
    <w:rsid w:val="00F47DA7"/>
    <w:rsid w:val="00F51073"/>
    <w:rsid w:val="00F5617B"/>
    <w:rsid w:val="00F56911"/>
    <w:rsid w:val="00F56F57"/>
    <w:rsid w:val="00F609CA"/>
    <w:rsid w:val="00F6119D"/>
    <w:rsid w:val="00F63F6C"/>
    <w:rsid w:val="00F64CCE"/>
    <w:rsid w:val="00F6563E"/>
    <w:rsid w:val="00F65A9C"/>
    <w:rsid w:val="00F6641F"/>
    <w:rsid w:val="00F66470"/>
    <w:rsid w:val="00F701D2"/>
    <w:rsid w:val="00F70CF6"/>
    <w:rsid w:val="00F7129A"/>
    <w:rsid w:val="00F713B8"/>
    <w:rsid w:val="00F713F7"/>
    <w:rsid w:val="00F715F1"/>
    <w:rsid w:val="00F727FA"/>
    <w:rsid w:val="00F73CFB"/>
    <w:rsid w:val="00F76704"/>
    <w:rsid w:val="00F814CD"/>
    <w:rsid w:val="00F835BF"/>
    <w:rsid w:val="00F83C40"/>
    <w:rsid w:val="00F84757"/>
    <w:rsid w:val="00F84E9B"/>
    <w:rsid w:val="00F862B2"/>
    <w:rsid w:val="00F905CC"/>
    <w:rsid w:val="00F907DA"/>
    <w:rsid w:val="00F91168"/>
    <w:rsid w:val="00F92638"/>
    <w:rsid w:val="00F930EA"/>
    <w:rsid w:val="00F93761"/>
    <w:rsid w:val="00F93BC3"/>
    <w:rsid w:val="00F947E7"/>
    <w:rsid w:val="00F96283"/>
    <w:rsid w:val="00F978E8"/>
    <w:rsid w:val="00FA1974"/>
    <w:rsid w:val="00FA3C53"/>
    <w:rsid w:val="00FB04A1"/>
    <w:rsid w:val="00FB1220"/>
    <w:rsid w:val="00FB23A6"/>
    <w:rsid w:val="00FB40E8"/>
    <w:rsid w:val="00FB4132"/>
    <w:rsid w:val="00FB4C49"/>
    <w:rsid w:val="00FB5A2B"/>
    <w:rsid w:val="00FB6150"/>
    <w:rsid w:val="00FB6C2B"/>
    <w:rsid w:val="00FB7289"/>
    <w:rsid w:val="00FB76AF"/>
    <w:rsid w:val="00FB7D09"/>
    <w:rsid w:val="00FC52C7"/>
    <w:rsid w:val="00FC5394"/>
    <w:rsid w:val="00FC56F1"/>
    <w:rsid w:val="00FC5A8C"/>
    <w:rsid w:val="00FD117B"/>
    <w:rsid w:val="00FD1BDF"/>
    <w:rsid w:val="00FD27A9"/>
    <w:rsid w:val="00FD3AA5"/>
    <w:rsid w:val="00FD4620"/>
    <w:rsid w:val="00FD639F"/>
    <w:rsid w:val="00FD6F70"/>
    <w:rsid w:val="00FD7175"/>
    <w:rsid w:val="00FD782F"/>
    <w:rsid w:val="00FD7EC2"/>
    <w:rsid w:val="00FE032A"/>
    <w:rsid w:val="00FE1500"/>
    <w:rsid w:val="00FE2CEB"/>
    <w:rsid w:val="00FE561A"/>
    <w:rsid w:val="00FE6FE6"/>
    <w:rsid w:val="00FE7875"/>
    <w:rsid w:val="00FE7A34"/>
    <w:rsid w:val="00FE7BB1"/>
    <w:rsid w:val="00FF1CAD"/>
    <w:rsid w:val="00FF1CF8"/>
    <w:rsid w:val="00FF3745"/>
    <w:rsid w:val="00FF4C7D"/>
    <w:rsid w:val="00FF53BD"/>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20C3"/>
  <w15:docId w15:val="{AF59F474-A0F2-43B2-AD13-07FBDCE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FF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154A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BEC"/>
    <w:pPr>
      <w:ind w:left="720"/>
      <w:contextualSpacing/>
    </w:pPr>
    <w:rPr>
      <w:rFonts w:eastAsiaTheme="minorHAnsi"/>
      <w:lang w:val="uk-UA" w:eastAsia="en-US"/>
    </w:rPr>
  </w:style>
  <w:style w:type="paragraph" w:styleId="a4">
    <w:name w:val="Body Text"/>
    <w:basedOn w:val="a"/>
    <w:link w:val="a5"/>
    <w:uiPriority w:val="1"/>
    <w:qFormat/>
    <w:rsid w:val="001859B6"/>
    <w:pPr>
      <w:widowControl w:val="0"/>
      <w:autoSpaceDE w:val="0"/>
      <w:autoSpaceDN w:val="0"/>
      <w:ind w:left="219"/>
      <w:jc w:val="both"/>
    </w:pPr>
    <w:rPr>
      <w:sz w:val="28"/>
      <w:szCs w:val="28"/>
      <w:lang w:val="en-US" w:eastAsia="en-US"/>
    </w:rPr>
  </w:style>
  <w:style w:type="character" w:customStyle="1" w:styleId="a5">
    <w:name w:val="Основной текст Знак"/>
    <w:basedOn w:val="a0"/>
    <w:link w:val="a4"/>
    <w:uiPriority w:val="1"/>
    <w:rsid w:val="001859B6"/>
    <w:rPr>
      <w:rFonts w:ascii="Times New Roman" w:eastAsia="Times New Roman" w:hAnsi="Times New Roman" w:cs="Times New Roman"/>
      <w:sz w:val="28"/>
      <w:szCs w:val="28"/>
      <w:lang w:val="en-US"/>
    </w:rPr>
  </w:style>
  <w:style w:type="paragraph" w:styleId="a6">
    <w:name w:val="header"/>
    <w:basedOn w:val="a"/>
    <w:link w:val="a7"/>
    <w:uiPriority w:val="99"/>
    <w:unhideWhenUsed/>
    <w:rsid w:val="009B2F67"/>
    <w:pPr>
      <w:tabs>
        <w:tab w:val="center" w:pos="4677"/>
        <w:tab w:val="right" w:pos="9355"/>
      </w:tabs>
    </w:pPr>
  </w:style>
  <w:style w:type="character" w:customStyle="1" w:styleId="a7">
    <w:name w:val="Верхний колонтитул Знак"/>
    <w:basedOn w:val="a0"/>
    <w:link w:val="a6"/>
    <w:uiPriority w:val="99"/>
    <w:rsid w:val="009B2F67"/>
    <w:rPr>
      <w:rFonts w:eastAsiaTheme="minorEastAsia"/>
      <w:lang w:eastAsia="ru-RU"/>
    </w:rPr>
  </w:style>
  <w:style w:type="paragraph" w:styleId="a8">
    <w:name w:val="footer"/>
    <w:basedOn w:val="a"/>
    <w:link w:val="a9"/>
    <w:uiPriority w:val="99"/>
    <w:unhideWhenUsed/>
    <w:rsid w:val="009B2F67"/>
    <w:pPr>
      <w:tabs>
        <w:tab w:val="center" w:pos="4677"/>
        <w:tab w:val="right" w:pos="9355"/>
      </w:tabs>
    </w:pPr>
  </w:style>
  <w:style w:type="character" w:customStyle="1" w:styleId="a9">
    <w:name w:val="Нижний колонтитул Знак"/>
    <w:basedOn w:val="a0"/>
    <w:link w:val="a8"/>
    <w:uiPriority w:val="99"/>
    <w:rsid w:val="009B2F67"/>
    <w:rPr>
      <w:rFonts w:eastAsiaTheme="minorEastAsia"/>
      <w:lang w:eastAsia="ru-RU"/>
    </w:rPr>
  </w:style>
  <w:style w:type="character" w:styleId="aa">
    <w:name w:val="Strong"/>
    <w:basedOn w:val="a0"/>
    <w:uiPriority w:val="22"/>
    <w:qFormat/>
    <w:rsid w:val="00725FB2"/>
    <w:rPr>
      <w:b/>
      <w:bCs/>
    </w:rPr>
  </w:style>
  <w:style w:type="character" w:customStyle="1" w:styleId="20">
    <w:name w:val="Заголовок 2 Знак"/>
    <w:basedOn w:val="a0"/>
    <w:link w:val="2"/>
    <w:uiPriority w:val="9"/>
    <w:rsid w:val="00154A54"/>
    <w:rPr>
      <w:rFonts w:ascii="Times New Roman" w:eastAsia="Times New Roman" w:hAnsi="Times New Roman" w:cs="Times New Roman"/>
      <w:b/>
      <w:bCs/>
      <w:sz w:val="36"/>
      <w:szCs w:val="36"/>
      <w:lang w:eastAsia="ru-RU"/>
    </w:rPr>
  </w:style>
  <w:style w:type="paragraph" w:styleId="ab">
    <w:name w:val="Normal (Web)"/>
    <w:basedOn w:val="a"/>
    <w:uiPriority w:val="99"/>
    <w:unhideWhenUsed/>
    <w:rsid w:val="00154A54"/>
    <w:pPr>
      <w:spacing w:before="100" w:beforeAutospacing="1" w:after="100" w:afterAutospacing="1"/>
    </w:pPr>
  </w:style>
  <w:style w:type="character" w:styleId="ac">
    <w:name w:val="Hyperlink"/>
    <w:basedOn w:val="a0"/>
    <w:uiPriority w:val="99"/>
    <w:unhideWhenUsed/>
    <w:rsid w:val="00154A54"/>
    <w:rPr>
      <w:color w:val="0000FF"/>
      <w:u w:val="single"/>
    </w:rPr>
  </w:style>
  <w:style w:type="paragraph" w:customStyle="1" w:styleId="align-left">
    <w:name w:val="align-left"/>
    <w:basedOn w:val="a"/>
    <w:rsid w:val="00154A54"/>
    <w:pPr>
      <w:spacing w:before="100" w:beforeAutospacing="1" w:after="100" w:afterAutospacing="1"/>
    </w:pPr>
  </w:style>
  <w:style w:type="character" w:customStyle="1" w:styleId="21">
    <w:name w:val="Основной текст (2)_"/>
    <w:basedOn w:val="a0"/>
    <w:link w:val="22"/>
    <w:locked/>
    <w:rsid w:val="00154A54"/>
    <w:rPr>
      <w:rFonts w:ascii="Calibri" w:eastAsia="Calibri" w:hAnsi="Calibri" w:cs="Calibri"/>
      <w:sz w:val="21"/>
      <w:szCs w:val="21"/>
      <w:shd w:val="clear" w:color="auto" w:fill="FFFFFF"/>
    </w:rPr>
  </w:style>
  <w:style w:type="paragraph" w:customStyle="1" w:styleId="22">
    <w:name w:val="Основной текст (2)"/>
    <w:basedOn w:val="a"/>
    <w:link w:val="21"/>
    <w:rsid w:val="00154A54"/>
    <w:pPr>
      <w:widowControl w:val="0"/>
      <w:shd w:val="clear" w:color="auto" w:fill="FFFFFF"/>
      <w:spacing w:before="60" w:after="180" w:line="313" w:lineRule="exact"/>
      <w:jc w:val="both"/>
    </w:pPr>
    <w:rPr>
      <w:rFonts w:ascii="Calibri" w:eastAsia="Calibri" w:hAnsi="Calibri" w:cs="Calibri"/>
      <w:sz w:val="21"/>
      <w:szCs w:val="21"/>
      <w:lang w:eastAsia="en-US"/>
    </w:rPr>
  </w:style>
  <w:style w:type="character" w:customStyle="1" w:styleId="ad">
    <w:name w:val="Основной текст_"/>
    <w:basedOn w:val="a0"/>
    <w:link w:val="23"/>
    <w:locked/>
    <w:rsid w:val="00154A54"/>
    <w:rPr>
      <w:rFonts w:ascii="Times New Roman" w:eastAsia="Times New Roman" w:hAnsi="Times New Roman" w:cs="Times New Roman"/>
      <w:sz w:val="20"/>
      <w:szCs w:val="20"/>
      <w:shd w:val="clear" w:color="auto" w:fill="FFFFFF"/>
    </w:rPr>
  </w:style>
  <w:style w:type="paragraph" w:customStyle="1" w:styleId="23">
    <w:name w:val="Основной текст2"/>
    <w:basedOn w:val="a"/>
    <w:link w:val="ad"/>
    <w:rsid w:val="00154A54"/>
    <w:pPr>
      <w:widowControl w:val="0"/>
      <w:shd w:val="clear" w:color="auto" w:fill="FFFFFF"/>
      <w:spacing w:before="180" w:after="180" w:line="295" w:lineRule="exact"/>
      <w:jc w:val="both"/>
    </w:pPr>
    <w:rPr>
      <w:sz w:val="20"/>
      <w:szCs w:val="20"/>
      <w:lang w:eastAsia="en-US"/>
    </w:rPr>
  </w:style>
  <w:style w:type="character" w:customStyle="1" w:styleId="3">
    <w:name w:val="Основной текст (3)_"/>
    <w:basedOn w:val="a0"/>
    <w:link w:val="30"/>
    <w:locked/>
    <w:rsid w:val="00154A54"/>
    <w:rPr>
      <w:rFonts w:ascii="Calibri" w:eastAsia="Calibri" w:hAnsi="Calibri" w:cs="Calibri"/>
      <w:b/>
      <w:bCs/>
      <w:sz w:val="21"/>
      <w:szCs w:val="21"/>
      <w:shd w:val="clear" w:color="auto" w:fill="FFFFFF"/>
    </w:rPr>
  </w:style>
  <w:style w:type="paragraph" w:customStyle="1" w:styleId="30">
    <w:name w:val="Основной текст (3)"/>
    <w:basedOn w:val="a"/>
    <w:link w:val="3"/>
    <w:rsid w:val="00154A54"/>
    <w:pPr>
      <w:widowControl w:val="0"/>
      <w:shd w:val="clear" w:color="auto" w:fill="FFFFFF"/>
      <w:spacing w:before="180" w:after="300" w:line="0" w:lineRule="atLeast"/>
      <w:jc w:val="both"/>
    </w:pPr>
    <w:rPr>
      <w:rFonts w:ascii="Calibri" w:eastAsia="Calibri" w:hAnsi="Calibri" w:cs="Calibri"/>
      <w:b/>
      <w:bCs/>
      <w:sz w:val="21"/>
      <w:szCs w:val="21"/>
      <w:lang w:eastAsia="en-US"/>
    </w:rPr>
  </w:style>
  <w:style w:type="paragraph" w:styleId="ae">
    <w:name w:val="Balloon Text"/>
    <w:basedOn w:val="a"/>
    <w:link w:val="af"/>
    <w:uiPriority w:val="99"/>
    <w:semiHidden/>
    <w:unhideWhenUsed/>
    <w:rsid w:val="0020672B"/>
    <w:rPr>
      <w:rFonts w:ascii="Tahoma" w:hAnsi="Tahoma" w:cs="Tahoma"/>
      <w:sz w:val="16"/>
      <w:szCs w:val="16"/>
    </w:rPr>
  </w:style>
  <w:style w:type="character" w:customStyle="1" w:styleId="af">
    <w:name w:val="Текст выноски Знак"/>
    <w:basedOn w:val="a0"/>
    <w:link w:val="ae"/>
    <w:uiPriority w:val="99"/>
    <w:semiHidden/>
    <w:rsid w:val="0020672B"/>
    <w:rPr>
      <w:rFonts w:ascii="Tahoma" w:eastAsiaTheme="minorEastAsia" w:hAnsi="Tahoma" w:cs="Tahoma"/>
      <w:sz w:val="16"/>
      <w:szCs w:val="16"/>
      <w:lang w:eastAsia="ru-RU"/>
    </w:rPr>
  </w:style>
  <w:style w:type="paragraph" w:styleId="af0">
    <w:name w:val="Body Text Indent"/>
    <w:basedOn w:val="a"/>
    <w:link w:val="af1"/>
    <w:uiPriority w:val="99"/>
    <w:semiHidden/>
    <w:unhideWhenUsed/>
    <w:rsid w:val="00DE1427"/>
    <w:pPr>
      <w:spacing w:after="120"/>
      <w:ind w:left="283"/>
    </w:pPr>
  </w:style>
  <w:style w:type="character" w:customStyle="1" w:styleId="af1">
    <w:name w:val="Основной текст с отступом Знак"/>
    <w:basedOn w:val="a0"/>
    <w:link w:val="af0"/>
    <w:uiPriority w:val="99"/>
    <w:semiHidden/>
    <w:rsid w:val="00DE1427"/>
    <w:rPr>
      <w:rFonts w:ascii="Times New Roman" w:eastAsia="Times New Roman" w:hAnsi="Times New Roman" w:cs="Times New Roman"/>
      <w:sz w:val="24"/>
      <w:szCs w:val="24"/>
      <w:lang w:eastAsia="ru-RU"/>
    </w:rPr>
  </w:style>
  <w:style w:type="character" w:customStyle="1" w:styleId="2TimesNewRoman10pt">
    <w:name w:val="Основной текст (2) + Times New Roman;10 pt"/>
    <w:basedOn w:val="21"/>
    <w:rsid w:val="00DE142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styleId="af2">
    <w:name w:val="FollowedHyperlink"/>
    <w:basedOn w:val="a0"/>
    <w:uiPriority w:val="99"/>
    <w:semiHidden/>
    <w:unhideWhenUsed/>
    <w:rsid w:val="00862FFB"/>
    <w:rPr>
      <w:color w:val="800080" w:themeColor="followedHyperlink"/>
      <w:u w:val="single"/>
    </w:rPr>
  </w:style>
  <w:style w:type="character" w:styleId="af3">
    <w:name w:val="annotation reference"/>
    <w:basedOn w:val="a0"/>
    <w:uiPriority w:val="99"/>
    <w:semiHidden/>
    <w:unhideWhenUsed/>
    <w:rsid w:val="00493603"/>
    <w:rPr>
      <w:sz w:val="16"/>
      <w:szCs w:val="16"/>
    </w:rPr>
  </w:style>
  <w:style w:type="paragraph" w:styleId="af4">
    <w:name w:val="annotation text"/>
    <w:basedOn w:val="a"/>
    <w:link w:val="af5"/>
    <w:uiPriority w:val="99"/>
    <w:semiHidden/>
    <w:unhideWhenUsed/>
    <w:rsid w:val="00493603"/>
    <w:rPr>
      <w:sz w:val="20"/>
      <w:szCs w:val="20"/>
    </w:rPr>
  </w:style>
  <w:style w:type="character" w:customStyle="1" w:styleId="af5">
    <w:name w:val="Текст примечания Знак"/>
    <w:basedOn w:val="a0"/>
    <w:link w:val="af4"/>
    <w:uiPriority w:val="99"/>
    <w:semiHidden/>
    <w:rsid w:val="0049360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493603"/>
    <w:rPr>
      <w:b/>
      <w:bCs/>
    </w:rPr>
  </w:style>
  <w:style w:type="character" w:customStyle="1" w:styleId="af7">
    <w:name w:val="Тема примечания Знак"/>
    <w:basedOn w:val="af5"/>
    <w:link w:val="af6"/>
    <w:uiPriority w:val="99"/>
    <w:semiHidden/>
    <w:rsid w:val="00493603"/>
    <w:rPr>
      <w:rFonts w:ascii="Times New Roman" w:eastAsia="Times New Roman" w:hAnsi="Times New Roman" w:cs="Times New Roman"/>
      <w:b/>
      <w:bCs/>
      <w:sz w:val="20"/>
      <w:szCs w:val="20"/>
      <w:lang w:eastAsia="ru-RU"/>
    </w:rPr>
  </w:style>
  <w:style w:type="table" w:styleId="af8">
    <w:name w:val="Table Grid"/>
    <w:basedOn w:val="a1"/>
    <w:uiPriority w:val="59"/>
    <w:rsid w:val="00874FE0"/>
    <w:pPr>
      <w:spacing w:after="0" w:line="240" w:lineRule="auto"/>
    </w:pPr>
    <w:rPr>
      <w:rFonts w:ascii="Times New Roman" w:eastAsia="Calibri"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062">
      <w:bodyDiv w:val="1"/>
      <w:marLeft w:val="0"/>
      <w:marRight w:val="0"/>
      <w:marTop w:val="0"/>
      <w:marBottom w:val="0"/>
      <w:divBdr>
        <w:top w:val="none" w:sz="0" w:space="0" w:color="auto"/>
        <w:left w:val="none" w:sz="0" w:space="0" w:color="auto"/>
        <w:bottom w:val="none" w:sz="0" w:space="0" w:color="auto"/>
        <w:right w:val="none" w:sz="0" w:space="0" w:color="auto"/>
      </w:divBdr>
    </w:div>
    <w:div w:id="241527826">
      <w:bodyDiv w:val="1"/>
      <w:marLeft w:val="0"/>
      <w:marRight w:val="0"/>
      <w:marTop w:val="0"/>
      <w:marBottom w:val="0"/>
      <w:divBdr>
        <w:top w:val="none" w:sz="0" w:space="0" w:color="auto"/>
        <w:left w:val="none" w:sz="0" w:space="0" w:color="auto"/>
        <w:bottom w:val="none" w:sz="0" w:space="0" w:color="auto"/>
        <w:right w:val="none" w:sz="0" w:space="0" w:color="auto"/>
      </w:divBdr>
    </w:div>
    <w:div w:id="258610858">
      <w:bodyDiv w:val="1"/>
      <w:marLeft w:val="0"/>
      <w:marRight w:val="0"/>
      <w:marTop w:val="0"/>
      <w:marBottom w:val="0"/>
      <w:divBdr>
        <w:top w:val="none" w:sz="0" w:space="0" w:color="auto"/>
        <w:left w:val="none" w:sz="0" w:space="0" w:color="auto"/>
        <w:bottom w:val="none" w:sz="0" w:space="0" w:color="auto"/>
        <w:right w:val="none" w:sz="0" w:space="0" w:color="auto"/>
      </w:divBdr>
    </w:div>
    <w:div w:id="456485507">
      <w:bodyDiv w:val="1"/>
      <w:marLeft w:val="0"/>
      <w:marRight w:val="0"/>
      <w:marTop w:val="0"/>
      <w:marBottom w:val="0"/>
      <w:divBdr>
        <w:top w:val="none" w:sz="0" w:space="0" w:color="auto"/>
        <w:left w:val="none" w:sz="0" w:space="0" w:color="auto"/>
        <w:bottom w:val="none" w:sz="0" w:space="0" w:color="auto"/>
        <w:right w:val="none" w:sz="0" w:space="0" w:color="auto"/>
      </w:divBdr>
    </w:div>
    <w:div w:id="591357762">
      <w:bodyDiv w:val="1"/>
      <w:marLeft w:val="0"/>
      <w:marRight w:val="0"/>
      <w:marTop w:val="0"/>
      <w:marBottom w:val="0"/>
      <w:divBdr>
        <w:top w:val="none" w:sz="0" w:space="0" w:color="auto"/>
        <w:left w:val="none" w:sz="0" w:space="0" w:color="auto"/>
        <w:bottom w:val="none" w:sz="0" w:space="0" w:color="auto"/>
        <w:right w:val="none" w:sz="0" w:space="0" w:color="auto"/>
      </w:divBdr>
    </w:div>
    <w:div w:id="685375632">
      <w:bodyDiv w:val="1"/>
      <w:marLeft w:val="0"/>
      <w:marRight w:val="0"/>
      <w:marTop w:val="0"/>
      <w:marBottom w:val="0"/>
      <w:divBdr>
        <w:top w:val="none" w:sz="0" w:space="0" w:color="auto"/>
        <w:left w:val="none" w:sz="0" w:space="0" w:color="auto"/>
        <w:bottom w:val="none" w:sz="0" w:space="0" w:color="auto"/>
        <w:right w:val="none" w:sz="0" w:space="0" w:color="auto"/>
      </w:divBdr>
    </w:div>
    <w:div w:id="812603051">
      <w:bodyDiv w:val="1"/>
      <w:marLeft w:val="0"/>
      <w:marRight w:val="0"/>
      <w:marTop w:val="0"/>
      <w:marBottom w:val="0"/>
      <w:divBdr>
        <w:top w:val="none" w:sz="0" w:space="0" w:color="auto"/>
        <w:left w:val="none" w:sz="0" w:space="0" w:color="auto"/>
        <w:bottom w:val="none" w:sz="0" w:space="0" w:color="auto"/>
        <w:right w:val="none" w:sz="0" w:space="0" w:color="auto"/>
      </w:divBdr>
    </w:div>
    <w:div w:id="918443279">
      <w:bodyDiv w:val="1"/>
      <w:marLeft w:val="0"/>
      <w:marRight w:val="0"/>
      <w:marTop w:val="0"/>
      <w:marBottom w:val="0"/>
      <w:divBdr>
        <w:top w:val="none" w:sz="0" w:space="0" w:color="auto"/>
        <w:left w:val="none" w:sz="0" w:space="0" w:color="auto"/>
        <w:bottom w:val="none" w:sz="0" w:space="0" w:color="auto"/>
        <w:right w:val="none" w:sz="0" w:space="0" w:color="auto"/>
      </w:divBdr>
    </w:div>
    <w:div w:id="1048258504">
      <w:bodyDiv w:val="1"/>
      <w:marLeft w:val="0"/>
      <w:marRight w:val="0"/>
      <w:marTop w:val="0"/>
      <w:marBottom w:val="0"/>
      <w:divBdr>
        <w:top w:val="none" w:sz="0" w:space="0" w:color="auto"/>
        <w:left w:val="none" w:sz="0" w:space="0" w:color="auto"/>
        <w:bottom w:val="none" w:sz="0" w:space="0" w:color="auto"/>
        <w:right w:val="none" w:sz="0" w:space="0" w:color="auto"/>
      </w:divBdr>
    </w:div>
    <w:div w:id="1066218303">
      <w:bodyDiv w:val="1"/>
      <w:marLeft w:val="0"/>
      <w:marRight w:val="0"/>
      <w:marTop w:val="0"/>
      <w:marBottom w:val="0"/>
      <w:divBdr>
        <w:top w:val="none" w:sz="0" w:space="0" w:color="auto"/>
        <w:left w:val="none" w:sz="0" w:space="0" w:color="auto"/>
        <w:bottom w:val="none" w:sz="0" w:space="0" w:color="auto"/>
        <w:right w:val="none" w:sz="0" w:space="0" w:color="auto"/>
      </w:divBdr>
    </w:div>
    <w:div w:id="1078592890">
      <w:bodyDiv w:val="1"/>
      <w:marLeft w:val="0"/>
      <w:marRight w:val="0"/>
      <w:marTop w:val="0"/>
      <w:marBottom w:val="0"/>
      <w:divBdr>
        <w:top w:val="none" w:sz="0" w:space="0" w:color="auto"/>
        <w:left w:val="none" w:sz="0" w:space="0" w:color="auto"/>
        <w:bottom w:val="none" w:sz="0" w:space="0" w:color="auto"/>
        <w:right w:val="none" w:sz="0" w:space="0" w:color="auto"/>
      </w:divBdr>
    </w:div>
    <w:div w:id="1543786187">
      <w:bodyDiv w:val="1"/>
      <w:marLeft w:val="0"/>
      <w:marRight w:val="0"/>
      <w:marTop w:val="0"/>
      <w:marBottom w:val="0"/>
      <w:divBdr>
        <w:top w:val="none" w:sz="0" w:space="0" w:color="auto"/>
        <w:left w:val="none" w:sz="0" w:space="0" w:color="auto"/>
        <w:bottom w:val="none" w:sz="0" w:space="0" w:color="auto"/>
        <w:right w:val="none" w:sz="0" w:space="0" w:color="auto"/>
      </w:divBdr>
    </w:div>
    <w:div w:id="1558584671">
      <w:bodyDiv w:val="1"/>
      <w:marLeft w:val="0"/>
      <w:marRight w:val="0"/>
      <w:marTop w:val="0"/>
      <w:marBottom w:val="0"/>
      <w:divBdr>
        <w:top w:val="none" w:sz="0" w:space="0" w:color="auto"/>
        <w:left w:val="none" w:sz="0" w:space="0" w:color="auto"/>
        <w:bottom w:val="none" w:sz="0" w:space="0" w:color="auto"/>
        <w:right w:val="none" w:sz="0" w:space="0" w:color="auto"/>
      </w:divBdr>
    </w:div>
    <w:div w:id="1619799922">
      <w:bodyDiv w:val="1"/>
      <w:marLeft w:val="0"/>
      <w:marRight w:val="0"/>
      <w:marTop w:val="0"/>
      <w:marBottom w:val="0"/>
      <w:divBdr>
        <w:top w:val="none" w:sz="0" w:space="0" w:color="auto"/>
        <w:left w:val="none" w:sz="0" w:space="0" w:color="auto"/>
        <w:bottom w:val="none" w:sz="0" w:space="0" w:color="auto"/>
        <w:right w:val="none" w:sz="0" w:space="0" w:color="auto"/>
      </w:divBdr>
    </w:div>
    <w:div w:id="1626502825">
      <w:bodyDiv w:val="1"/>
      <w:marLeft w:val="0"/>
      <w:marRight w:val="0"/>
      <w:marTop w:val="0"/>
      <w:marBottom w:val="0"/>
      <w:divBdr>
        <w:top w:val="none" w:sz="0" w:space="0" w:color="auto"/>
        <w:left w:val="none" w:sz="0" w:space="0" w:color="auto"/>
        <w:bottom w:val="none" w:sz="0" w:space="0" w:color="auto"/>
        <w:right w:val="none" w:sz="0" w:space="0" w:color="auto"/>
      </w:divBdr>
    </w:div>
    <w:div w:id="1666739435">
      <w:bodyDiv w:val="1"/>
      <w:marLeft w:val="0"/>
      <w:marRight w:val="0"/>
      <w:marTop w:val="0"/>
      <w:marBottom w:val="0"/>
      <w:divBdr>
        <w:top w:val="none" w:sz="0" w:space="0" w:color="auto"/>
        <w:left w:val="none" w:sz="0" w:space="0" w:color="auto"/>
        <w:bottom w:val="none" w:sz="0" w:space="0" w:color="auto"/>
        <w:right w:val="none" w:sz="0" w:space="0" w:color="auto"/>
      </w:divBdr>
    </w:div>
    <w:div w:id="1951860465">
      <w:bodyDiv w:val="1"/>
      <w:marLeft w:val="0"/>
      <w:marRight w:val="0"/>
      <w:marTop w:val="0"/>
      <w:marBottom w:val="0"/>
      <w:divBdr>
        <w:top w:val="none" w:sz="0" w:space="0" w:color="auto"/>
        <w:left w:val="none" w:sz="0" w:space="0" w:color="auto"/>
        <w:bottom w:val="none" w:sz="0" w:space="0" w:color="auto"/>
        <w:right w:val="none" w:sz="0" w:space="0" w:color="auto"/>
      </w:divBdr>
      <w:divsChild>
        <w:div w:id="1142120007">
          <w:marLeft w:val="0"/>
          <w:marRight w:val="0"/>
          <w:marTop w:val="150"/>
          <w:marBottom w:val="330"/>
          <w:divBdr>
            <w:top w:val="none" w:sz="0" w:space="0" w:color="auto"/>
            <w:left w:val="none" w:sz="0" w:space="0" w:color="auto"/>
            <w:bottom w:val="none" w:sz="0" w:space="0" w:color="auto"/>
            <w:right w:val="none" w:sz="0" w:space="0" w:color="auto"/>
          </w:divBdr>
        </w:div>
      </w:divsChild>
    </w:div>
    <w:div w:id="1998261633">
      <w:bodyDiv w:val="1"/>
      <w:marLeft w:val="0"/>
      <w:marRight w:val="0"/>
      <w:marTop w:val="0"/>
      <w:marBottom w:val="0"/>
      <w:divBdr>
        <w:top w:val="none" w:sz="0" w:space="0" w:color="auto"/>
        <w:left w:val="none" w:sz="0" w:space="0" w:color="auto"/>
        <w:bottom w:val="none" w:sz="0" w:space="0" w:color="auto"/>
        <w:right w:val="none" w:sz="0" w:space="0" w:color="auto"/>
      </w:divBdr>
    </w:div>
    <w:div w:id="2069572437">
      <w:bodyDiv w:val="1"/>
      <w:marLeft w:val="0"/>
      <w:marRight w:val="0"/>
      <w:marTop w:val="0"/>
      <w:marBottom w:val="0"/>
      <w:divBdr>
        <w:top w:val="none" w:sz="0" w:space="0" w:color="auto"/>
        <w:left w:val="none" w:sz="0" w:space="0" w:color="auto"/>
        <w:bottom w:val="none" w:sz="0" w:space="0" w:color="auto"/>
        <w:right w:val="none" w:sz="0" w:space="0" w:color="auto"/>
      </w:divBdr>
    </w:div>
    <w:div w:id="20987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e.iom.int/uk/dani-ta-resursy" TargetMode="External"/><Relationship Id="rId13" Type="http://schemas.openxmlformats.org/officeDocument/2006/relationships/hyperlink" Target="https://is.gd/ZHNLSp" TargetMode="External"/><Relationship Id="rId18" Type="http://schemas.openxmlformats.org/officeDocument/2006/relationships/chart" Target="charts/chart1.xml"/><Relationship Id="rId26" Type="http://schemas.openxmlformats.org/officeDocument/2006/relationships/hyperlink" Target="https://dtm.iom.int/reports/ukraina-zvit-pro-povernennya-v-ukraini-opi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rada-poltava.gov.ua" TargetMode="External"/><Relationship Id="rId7" Type="http://schemas.openxmlformats.org/officeDocument/2006/relationships/endnotes" Target="endnotes.xml"/><Relationship Id="rId12" Type="http://schemas.openxmlformats.org/officeDocument/2006/relationships/hyperlink" Target="file:///C:\Users\Admin\Desktop\Telegram%20(https:\t.me\worknowdcz" TargetMode="External"/><Relationship Id="rId17" Type="http://schemas.openxmlformats.org/officeDocument/2006/relationships/hyperlink" Target="https://dcz.us14.list-manage.com/track/click?u=9b4f3cc5098f4c1b1782b7869&amp;id=69b1d113ea&amp;e=a98d333566" TargetMode="External"/><Relationship Id="rId25" Type="http://schemas.openxmlformats.org/officeDocument/2006/relationships/hyperlink" Target="https://ukraine.iom.int/sites/g/files/tmzbdl1861/files/documents/iom_ukraine-displacement-report_round3_ukr.pdf" TargetMode="External"/><Relationship Id="rId33" Type="http://schemas.openxmlformats.org/officeDocument/2006/relationships/hyperlink" Target="https://oblrada-pl.gov.ua/sites/default/files/field/docs/518.pdf" TargetMode="External"/><Relationship Id="rId38" Type="http://schemas.openxmlformats.org/officeDocument/2006/relationships/hyperlink" Target="https://media.poda.gov.ua/docs/shdptlma/365-2023.pdf" TargetMode="External"/><Relationship Id="rId2" Type="http://schemas.openxmlformats.org/officeDocument/2006/relationships/numbering" Target="numbering.xml"/><Relationship Id="rId16" Type="http://schemas.openxmlformats.org/officeDocument/2006/relationships/hyperlink" Target="https://dcz.us14.list-manage.com/track/click?u=9b4f3cc5098f4c1b1782b7869&amp;id=684767d0d7&amp;e=a98d333566" TargetMode="External"/><Relationship Id="rId20" Type="http://schemas.openxmlformats.org/officeDocument/2006/relationships/chart" Target="charts/chart3.xml"/><Relationship Id="rId29" Type="http://schemas.openxmlformats.org/officeDocument/2006/relationships/hyperlink" Target="https://gradus.app/ru/open-reports/gradus-research_internal-migrants-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z.us14.list-manage.com/track/click?u=9b4f3cc5098f4c1b1782b7869&amp;id=72dd3372b3&amp;e=a98d333566" TargetMode="External"/><Relationship Id="rId24" Type="http://schemas.openxmlformats.org/officeDocument/2006/relationships/hyperlink" Target="https://www.msp.gov.ua/timeline/Vnutrishno-peremishcheni-osobi.html" TargetMode="External"/><Relationship Id="rId32" Type="http://schemas.openxmlformats.org/officeDocument/2006/relationships/hyperlink" Target="https://oblrada-pl.gov.ua/sites/default/files/field/docs/197.pdf" TargetMode="External"/><Relationship Id="rId37" Type="http://schemas.openxmlformats.org/officeDocument/2006/relationships/hyperlink" Target="https://poda.gov.ua/documents/15870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cz.us14.list-manage.com/track/click?u=9b4f3cc5098f4c1b1782b7869&amp;id=2b4e541de6&amp;e=a98d333566" TargetMode="External"/><Relationship Id="rId23" Type="http://schemas.openxmlformats.org/officeDocument/2006/relationships/hyperlink" Target="https://ces.org.ua/ukrainian_refugees_third_wave_research/&#1041;" TargetMode="External"/><Relationship Id="rId28" Type="http://schemas.openxmlformats.org/officeDocument/2006/relationships/hyperlink" Target="https://www.vplyv.org.ua/wp-content/uploads/2023/06/&#1047;&#1074;&#1110;&#1090;-&#1092;&#1086;&#1082;&#1091;&#1089;-&#1075;&#1088;&#1091;&#1087;&#1080;.pdf" TargetMode="External"/><Relationship Id="rId36" Type="http://schemas.openxmlformats.org/officeDocument/2006/relationships/hyperlink" Target="https://kremen.gov.ua/" TargetMode="External"/><Relationship Id="rId10" Type="http://schemas.openxmlformats.org/officeDocument/2006/relationships/hyperlink" Target="https://suspilne.media/388076-v-ukraini-prezentuvali-strategiu-sodo-vnutrisnih-pereselenciv-do-2025-roku-so-vona-peredbacae/" TargetMode="External"/><Relationship Id="rId19" Type="http://schemas.openxmlformats.org/officeDocument/2006/relationships/chart" Target="charts/chart2.xml"/><Relationship Id="rId31" Type="http://schemas.openxmlformats.org/officeDocument/2006/relationships/hyperlink" Target="https://zakon.rada.gov.ua/laws/show/280/97" TargetMode="External"/><Relationship Id="rId4" Type="http://schemas.openxmlformats.org/officeDocument/2006/relationships/settings" Target="settings.xml"/><Relationship Id="rId9" Type="http://schemas.openxmlformats.org/officeDocument/2006/relationships/hyperlink" Target="https://suspilne.media/tag/kabmin/" TargetMode="External"/><Relationship Id="rId14" Type="http://schemas.openxmlformats.org/officeDocument/2006/relationships/hyperlink" Target="https://dcz.us14.list-manage.com/track/click?u=9b4f3cc5098f4c1b1782b7869&amp;id=d6f592c876&amp;e=a98d333566" TargetMode="External"/><Relationship Id="rId22" Type="http://schemas.openxmlformats.org/officeDocument/2006/relationships/chart" Target="charts/chart5.xml"/><Relationship Id="rId27" Type="http://schemas.openxmlformats.org/officeDocument/2006/relationships/hyperlink" Target="http://zakon.rada.gov.ua/laws/show/1706-18" TargetMode="External"/><Relationship Id="rId30" Type="http://schemas.openxmlformats.org/officeDocument/2006/relationships/hyperlink" Target="https://www.unian.ua/society/vereshchuk-utochnila-skilki-vpo-zareyestrovano-v-ukrajini-v-berezni-12167304.html" TargetMode="External"/><Relationship Id="rId35" Type="http://schemas.openxmlformats.org/officeDocument/2006/relationships/hyperlink" Target="https://i1.poltava.to/uploads/2023/12/21/prog_soc_ekonom_2024.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Desktop\&#1052;&#1040;&#1043;&#1030;&#1057;&#1058;&#1045;&#1056;&#1057;&#1068;&#1050;&#1040;\1600-&#1091;&#1079;&#1072;&#1075;&#1072;&#1083;&#1100;&#1085;&#1102;&#1102;&#1095;&#1072;%20(&#1074;&#1089;&#1110;%20&#1087;&#1077;&#1088;&#1110;&#1086;&#1076;&#1080;)%20(&#1040;&#1074;&#1090;&#1086;&#1089;&#1086;&#1093;&#1088;&#1072;&#1085;&#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sk.pl.dcz.gov.ua\04_prats\&#1056;&#1040;&#1047;&#1059;&#1052;&#1054;&#1042;&#1040;\&#1042;&#1055;&#1054;\&#1054;&#1087;&#1080;&#1090;&#1091;&#1074;&#1072;&#1085;&#1085;&#1103;%20&#1042;&#1055;&#1054;\2024\1600-&#1091;&#1079;&#1072;&#1075;&#1072;&#1083;&#1100;&#1085;&#1102;&#1102;&#1095;&#1072;%20(&#1074;&#1089;&#1110;%20&#1087;&#1077;&#1088;&#1110;&#1086;&#1076;&#1080;)%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sk.pl.dcz.gov.ua\04_prats\&#1056;&#1040;&#1047;&#1059;&#1052;&#1054;&#1042;&#1040;\&#1042;&#1055;&#1054;\&#1054;&#1087;&#1080;&#1090;&#1091;&#1074;&#1072;&#1085;&#1085;&#1103;%20&#1042;&#1055;&#1054;\2024\1600-&#1091;&#1079;&#1072;&#1075;&#1072;&#1083;&#1100;&#1085;&#1102;&#1102;&#1095;&#1072;%20(&#1074;&#1089;&#1110;%20&#1087;&#1077;&#1088;&#1110;&#1086;&#1076;&#1080;)%20(&#1040;&#1074;&#1090;&#1086;&#1089;&#1086;&#1093;&#1088;&#1072;&#1085;&#1077;&#1085;&#1085;&#1099;&#108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isk.pl.dcz.gov.ua\04_prats\&#1056;&#1040;&#1047;&#1059;&#1052;&#1054;&#1042;&#1040;\&#1042;&#1055;&#1054;\&#1054;&#1087;&#1080;&#1090;&#1091;&#1074;&#1072;&#1085;&#1085;&#1103;%20&#1042;&#1055;&#1054;\2024\1600-&#1091;&#1079;&#1072;&#1075;&#1072;&#1083;&#1100;&#1085;&#1102;&#1102;&#1095;&#1072;%20(&#1074;&#1089;&#1110;%20&#1087;&#1077;&#1088;&#1110;&#1086;&#1076;&#1080;)%20(&#1040;&#1074;&#1090;&#1086;&#1089;&#1086;&#1093;&#1088;&#1072;&#1085;&#1077;&#1085;&#1085;&#1099;&#108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ibchanovska_t\Downloads\&#1055;&#1088;&#1086;%20&#1086;&#1088;&#1075;&#1072;&#1085;&#1110;&#1079;&#1072;&#1094;&#1110;&#1102;%20&#1088;&#1086;&#1073;&#1086;&#1090;&#1080;%20&#1079;%20&#1042;&#1055;&#1054;%20&#1085;&#1072;%2001%20&#1095;&#1080;&#1089;&#1083;&#1086;%20&#1097;&#1086;&#1084;&#1110;&#1089;&#1103;&#1095;&#1085;&#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ru-RU" i="1">
                <a:latin typeface="Arial" panose="020B0604020202020204" pitchFamily="34" charset="0"/>
                <a:cs typeface="Arial" panose="020B0604020202020204" pitchFamily="34" charset="0"/>
              </a:rPr>
              <a:t>За</a:t>
            </a:r>
            <a:r>
              <a:rPr lang="ru-RU" i="1" baseline="0">
                <a:latin typeface="Arial" panose="020B0604020202020204" pitchFamily="34" charset="0"/>
                <a:cs typeface="Arial" panose="020B0604020202020204" pitchFamily="34" charset="0"/>
              </a:rPr>
              <a:t> віковими групами</a:t>
            </a:r>
            <a:endParaRPr lang="ru-RU" i="1">
              <a:latin typeface="Arial" panose="020B0604020202020204" pitchFamily="34" charset="0"/>
              <a:cs typeface="Arial" panose="020B0604020202020204" pitchFamily="34" charset="0"/>
            </a:endParaRPr>
          </a:p>
        </c:rich>
      </c:tx>
      <c:layout>
        <c:manualLayout>
          <c:xMode val="edge"/>
          <c:yMode val="edge"/>
          <c:x val="0.25183972245683822"/>
          <c:y val="1.9900497512437811E-2"/>
        </c:manualLayout>
      </c:layout>
      <c:overlay val="0"/>
    </c:title>
    <c:autoTitleDeleted val="0"/>
    <c:plotArea>
      <c:layout>
        <c:manualLayout>
          <c:layoutTarget val="inner"/>
          <c:xMode val="edge"/>
          <c:yMode val="edge"/>
          <c:x val="0.20208041140719962"/>
          <c:y val="0.10837155963302754"/>
          <c:w val="0.48363721365123891"/>
          <c:h val="0.79090214067278286"/>
        </c:manualLayout>
      </c:layout>
      <c:doughnutChart>
        <c:varyColors val="1"/>
        <c:ser>
          <c:idx val="0"/>
          <c:order val="0"/>
          <c:spPr>
            <a:ln w="12700">
              <a:solidFill>
                <a:schemeClr val="tx1"/>
              </a:solidFill>
            </a:ln>
          </c:spPr>
          <c:dPt>
            <c:idx val="0"/>
            <c:bubble3D val="0"/>
            <c:spPr>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12700">
                <a:solidFill>
                  <a:schemeClr val="tx1"/>
                </a:solidFill>
              </a:ln>
            </c:spPr>
            <c:extLst>
              <c:ext xmlns:c16="http://schemas.microsoft.com/office/drawing/2014/chart" uri="{C3380CC4-5D6E-409C-BE32-E72D297353CC}">
                <c16:uniqueId val="{00000001-85C8-49EE-BC8E-C4EB5DE7456D}"/>
              </c:ext>
            </c:extLst>
          </c:dPt>
          <c:dPt>
            <c:idx val="1"/>
            <c:bubble3D val="0"/>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12700">
                <a:solidFill>
                  <a:schemeClr val="tx1"/>
                </a:solidFill>
              </a:ln>
            </c:spPr>
            <c:extLst>
              <c:ext xmlns:c16="http://schemas.microsoft.com/office/drawing/2014/chart" uri="{C3380CC4-5D6E-409C-BE32-E72D297353CC}">
                <c16:uniqueId val="{00000003-85C8-49EE-BC8E-C4EB5DE7456D}"/>
              </c:ext>
            </c:extLst>
          </c:dPt>
          <c:dPt>
            <c:idx val="2"/>
            <c:bubble3D val="0"/>
            <c:spPr>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w="12700">
                <a:solidFill>
                  <a:schemeClr val="tx1"/>
                </a:solidFill>
              </a:ln>
            </c:spPr>
            <c:extLst>
              <c:ext xmlns:c16="http://schemas.microsoft.com/office/drawing/2014/chart" uri="{C3380CC4-5D6E-409C-BE32-E72D297353CC}">
                <c16:uniqueId val="{00000005-85C8-49EE-BC8E-C4EB5DE7456D}"/>
              </c:ext>
            </c:extLst>
          </c:dPt>
          <c:dPt>
            <c:idx val="3"/>
            <c:bubble3D val="0"/>
            <c:spPr>
              <a:gradFill>
                <a:gsLst>
                  <a:gs pos="0">
                    <a:schemeClr val="accent1">
                      <a:lumMod val="5000"/>
                      <a:lumOff val="95000"/>
                    </a:schemeClr>
                  </a:gs>
                  <a:gs pos="5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t="100000" r="100000"/>
                </a:path>
              </a:gradFill>
              <a:ln w="12700">
                <a:solidFill>
                  <a:schemeClr val="tx1"/>
                </a:solidFill>
              </a:ln>
            </c:spPr>
            <c:extLst>
              <c:ext xmlns:c16="http://schemas.microsoft.com/office/drawing/2014/chart" uri="{C3380CC4-5D6E-409C-BE32-E72D297353CC}">
                <c16:uniqueId val="{00000007-85C8-49EE-BC8E-C4EB5DE7456D}"/>
              </c:ext>
            </c:extLst>
          </c:dPt>
          <c:dLbls>
            <c:dLbl>
              <c:idx val="0"/>
              <c:tx>
                <c:rich>
                  <a:bodyPr/>
                  <a:lstStyle/>
                  <a:p>
                    <a:r>
                      <a:rPr lang="en-US"/>
                      <a:t>10.6%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C8-49EE-BC8E-C4EB5DE7456D}"/>
                </c:ext>
              </c:extLst>
            </c:dLbl>
            <c:dLbl>
              <c:idx val="1"/>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C8-49EE-BC8E-C4EB5DE7456D}"/>
                </c:ext>
              </c:extLst>
            </c:dLbl>
            <c:dLbl>
              <c:idx val="2"/>
              <c:tx>
                <c:rich>
                  <a:bodyPr/>
                  <a:lstStyle/>
                  <a:p>
                    <a:r>
                      <a:rPr lang="en-US"/>
                      <a:t>31.8%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C8-49EE-BC8E-C4EB5DE7456D}"/>
                </c:ext>
              </c:extLst>
            </c:dLbl>
            <c:dLbl>
              <c:idx val="3"/>
              <c:tx>
                <c:rich>
                  <a:bodyPr/>
                  <a:lstStyle/>
                  <a:p>
                    <a:r>
                      <a:rPr lang="en-US"/>
                      <a:t>29.1%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C8-49EE-BC8E-C4EB5DE7456D}"/>
                </c:ext>
              </c:extLst>
            </c:dLbl>
            <c:spPr>
              <a:noFill/>
              <a:ln>
                <a:noFill/>
              </a:ln>
              <a:effectLst/>
            </c:spPr>
            <c:txPr>
              <a:bodyPr wrap="square" lIns="38100" tIns="19050" rIns="38100" bIns="19050" anchor="ctr">
                <a:spAutoFit/>
              </a:bodyPr>
              <a:lstStyle/>
              <a:p>
                <a:pPr>
                  <a:defRPr sz="1050">
                    <a:latin typeface="Arial Black" panose="020B0A04020102020204" pitchFamily="34"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Лист1!$N$5:$Q$5</c:f>
              <c:strCache>
                <c:ptCount val="4"/>
                <c:pt idx="0">
                  <c:v>18-29</c:v>
                </c:pt>
                <c:pt idx="1">
                  <c:v>30-39</c:v>
                </c:pt>
                <c:pt idx="2">
                  <c:v>40-49</c:v>
                </c:pt>
                <c:pt idx="3">
                  <c:v>50-59</c:v>
                </c:pt>
              </c:strCache>
            </c:strRef>
          </c:cat>
          <c:val>
            <c:numRef>
              <c:f>Лист1!$N$7:$Q$7</c:f>
              <c:numCache>
                <c:formatCode>0.0</c:formatCode>
                <c:ptCount val="4"/>
                <c:pt idx="0">
                  <c:v>10.551558752997602</c:v>
                </c:pt>
                <c:pt idx="1">
                  <c:v>28.477218225419666</c:v>
                </c:pt>
                <c:pt idx="2">
                  <c:v>31.834532374100721</c:v>
                </c:pt>
                <c:pt idx="3">
                  <c:v>29.136690647482016</c:v>
                </c:pt>
              </c:numCache>
            </c:numRef>
          </c:val>
          <c:extLst>
            <c:ext xmlns:c16="http://schemas.microsoft.com/office/drawing/2014/chart" uri="{C3380CC4-5D6E-409C-BE32-E72D297353CC}">
              <c16:uniqueId val="{00000008-85C8-49EE-BC8E-C4EB5DE7456D}"/>
            </c:ext>
          </c:extLst>
        </c:ser>
        <c:dLbls>
          <c:showLegendKey val="0"/>
          <c:showVal val="0"/>
          <c:showCatName val="0"/>
          <c:showSerName val="0"/>
          <c:showPercent val="0"/>
          <c:showBubbleSize val="0"/>
          <c:showLeaderLines val="1"/>
        </c:dLbls>
        <c:firstSliceAng val="0"/>
        <c:holeSize val="41"/>
      </c:doughnutChart>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ru-RU" sz="1800" i="1">
                <a:latin typeface="Arial" panose="020B0604020202020204" pitchFamily="34" charset="0"/>
                <a:cs typeface="Arial" panose="020B0604020202020204" pitchFamily="34" charset="0"/>
              </a:rPr>
              <a:t>За освітою</a:t>
            </a:r>
          </a:p>
        </c:rich>
      </c:tx>
      <c:overlay val="0"/>
    </c:title>
    <c:autoTitleDeleted val="0"/>
    <c:plotArea>
      <c:layout/>
      <c:barChart>
        <c:barDir val="bar"/>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FAC1-49B8-96DE-14D43A36DA73}"/>
              </c:ext>
            </c:extLst>
          </c:dPt>
          <c:dPt>
            <c:idx val="1"/>
            <c:invertIfNegative val="0"/>
            <c:bubble3D val="0"/>
            <c:spPr>
              <a:solidFill>
                <a:srgbClr val="FF0000"/>
              </a:solidFill>
            </c:spPr>
            <c:extLst>
              <c:ext xmlns:c16="http://schemas.microsoft.com/office/drawing/2014/chart" uri="{C3380CC4-5D6E-409C-BE32-E72D297353CC}">
                <c16:uniqueId val="{00000003-FAC1-49B8-96DE-14D43A36DA73}"/>
              </c:ext>
            </c:extLst>
          </c:dPt>
          <c:dPt>
            <c:idx val="2"/>
            <c:invertIfNegative val="0"/>
            <c:bubble3D val="0"/>
            <c:spPr>
              <a:solidFill>
                <a:srgbClr val="00B050"/>
              </a:solidFill>
            </c:spPr>
            <c:extLst>
              <c:ext xmlns:c16="http://schemas.microsoft.com/office/drawing/2014/chart" uri="{C3380CC4-5D6E-409C-BE32-E72D297353CC}">
                <c16:uniqueId val="{00000005-FAC1-49B8-96DE-14D43A36DA73}"/>
              </c:ext>
            </c:extLst>
          </c:dPt>
          <c:dPt>
            <c:idx val="3"/>
            <c:invertIfNegative val="0"/>
            <c:bubble3D val="0"/>
            <c:spPr>
              <a:solidFill>
                <a:srgbClr val="00B0F0"/>
              </a:solidFill>
            </c:spPr>
            <c:extLst>
              <c:ext xmlns:c16="http://schemas.microsoft.com/office/drawing/2014/chart" uri="{C3380CC4-5D6E-409C-BE32-E72D297353CC}">
                <c16:uniqueId val="{00000007-FAC1-49B8-96DE-14D43A36DA73}"/>
              </c:ext>
            </c:extLst>
          </c:dPt>
          <c:dLbls>
            <c:dLbl>
              <c:idx val="0"/>
              <c:layout>
                <c:manualLayout>
                  <c:x val="-0.11666666666666667"/>
                  <c:y val="8.4875562720133283E-17"/>
                </c:manualLayout>
              </c:layout>
              <c:tx>
                <c:rich>
                  <a:bodyPr/>
                  <a:lstStyle/>
                  <a:p>
                    <a:r>
                      <a:rPr lang="en-US"/>
                      <a:t>24,5%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C1-49B8-96DE-14D43A36DA73}"/>
                </c:ext>
              </c:extLst>
            </c:dLbl>
            <c:dLbl>
              <c:idx val="1"/>
              <c:layout>
                <c:manualLayout>
                  <c:x val="-0.11666666666666677"/>
                  <c:y val="0"/>
                </c:manualLayout>
              </c:layout>
              <c:tx>
                <c:rich>
                  <a:bodyPr/>
                  <a:lstStyle/>
                  <a:p>
                    <a:r>
                      <a:rPr lang="en-US"/>
                      <a:t>41,6%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1-49B8-96DE-14D43A36DA73}"/>
                </c:ext>
              </c:extLst>
            </c:dLbl>
            <c:dLbl>
              <c:idx val="2"/>
              <c:layout>
                <c:manualLayout>
                  <c:x val="-0.1"/>
                  <c:y val="0"/>
                </c:manualLayout>
              </c:layout>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C1-49B8-96DE-14D43A36DA73}"/>
                </c:ext>
              </c:extLst>
            </c:dLbl>
            <c:dLbl>
              <c:idx val="3"/>
              <c:layout>
                <c:manualLayout>
                  <c:x val="-0.12222222222222222"/>
                  <c:y val="0"/>
                </c:manualLayout>
              </c:layout>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C1-49B8-96DE-14D43A36DA73}"/>
                </c:ext>
              </c:extLst>
            </c:dLbl>
            <c:spPr>
              <a:noFill/>
              <a:ln>
                <a:noFill/>
              </a:ln>
              <a:effectLst/>
            </c:spPr>
            <c:txPr>
              <a:bodyPr/>
              <a:lstStyle/>
              <a:p>
                <a:pPr>
                  <a:defRPr baseline="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Лист1!$J$16:$M$16</c:f>
              <c:strCache>
                <c:ptCount val="4"/>
                <c:pt idx="0">
                  <c:v>начальна/середня</c:v>
                </c:pt>
                <c:pt idx="1">
                  <c:v>професійно-технічна</c:v>
                </c:pt>
                <c:pt idx="2">
                  <c:v>неповна вища</c:v>
                </c:pt>
                <c:pt idx="3">
                  <c:v>базова вища/вища</c:v>
                </c:pt>
              </c:strCache>
            </c:strRef>
          </c:cat>
          <c:val>
            <c:numRef>
              <c:f>Лист1!$J$18:$M$18</c:f>
              <c:numCache>
                <c:formatCode>0.0</c:formatCode>
                <c:ptCount val="4"/>
                <c:pt idx="0">
                  <c:v>24.46043165467626</c:v>
                </c:pt>
                <c:pt idx="1">
                  <c:v>41.606714628297361</c:v>
                </c:pt>
                <c:pt idx="2">
                  <c:v>8.6330935251798557</c:v>
                </c:pt>
                <c:pt idx="3">
                  <c:v>25.29976019184652</c:v>
                </c:pt>
              </c:numCache>
            </c:numRef>
          </c:val>
          <c:extLst>
            <c:ext xmlns:c16="http://schemas.microsoft.com/office/drawing/2014/chart" uri="{C3380CC4-5D6E-409C-BE32-E72D297353CC}">
              <c16:uniqueId val="{00000008-FAC1-49B8-96DE-14D43A36DA73}"/>
            </c:ext>
          </c:extLst>
        </c:ser>
        <c:dLbls>
          <c:showLegendKey val="0"/>
          <c:showVal val="0"/>
          <c:showCatName val="0"/>
          <c:showSerName val="0"/>
          <c:showPercent val="0"/>
          <c:showBubbleSize val="0"/>
        </c:dLbls>
        <c:gapWidth val="150"/>
        <c:axId val="438898048"/>
        <c:axId val="438912128"/>
      </c:barChart>
      <c:catAx>
        <c:axId val="438898048"/>
        <c:scaling>
          <c:orientation val="minMax"/>
        </c:scaling>
        <c:delete val="0"/>
        <c:axPos val="l"/>
        <c:minorGridlines/>
        <c:numFmt formatCode="General" sourceLinked="0"/>
        <c:majorTickMark val="out"/>
        <c:minorTickMark val="none"/>
        <c:tickLblPos val="nextTo"/>
        <c:txPr>
          <a:bodyPr/>
          <a:lstStyle/>
          <a:p>
            <a:pPr>
              <a:defRPr i="1" baseline="0">
                <a:latin typeface="Arial" panose="020B0604020202020204" pitchFamily="34" charset="0"/>
              </a:defRPr>
            </a:pPr>
            <a:endParaRPr lang="ru-RU"/>
          </a:p>
        </c:txPr>
        <c:crossAx val="438912128"/>
        <c:crosses val="autoZero"/>
        <c:auto val="1"/>
        <c:lblAlgn val="ctr"/>
        <c:lblOffset val="100"/>
        <c:noMultiLvlLbl val="0"/>
      </c:catAx>
      <c:valAx>
        <c:axId val="438912128"/>
        <c:scaling>
          <c:orientation val="minMax"/>
        </c:scaling>
        <c:delete val="0"/>
        <c:axPos val="b"/>
        <c:majorGridlines/>
        <c:numFmt formatCode="0.0" sourceLinked="1"/>
        <c:majorTickMark val="out"/>
        <c:minorTickMark val="none"/>
        <c:tickLblPos val="nextTo"/>
        <c:txPr>
          <a:bodyPr/>
          <a:lstStyle/>
          <a:p>
            <a:pPr>
              <a:defRPr baseline="0">
                <a:latin typeface="Arial Black" panose="020B0A04020102020204" pitchFamily="34" charset="0"/>
              </a:defRPr>
            </a:pPr>
            <a:endParaRPr lang="ru-RU"/>
          </a:p>
        </c:txPr>
        <c:crossAx val="438898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 професійним досвідом</a:t>
            </a:r>
          </a:p>
        </c:rich>
      </c:tx>
      <c:overlay val="0"/>
    </c:title>
    <c:autoTitleDeleted val="0"/>
    <c:plotArea>
      <c:layout/>
      <c:barChart>
        <c:barDir val="bar"/>
        <c:grouping val="clustered"/>
        <c:varyColors val="0"/>
        <c:ser>
          <c:idx val="0"/>
          <c:order val="0"/>
          <c:spPr>
            <a:gradFill flip="none" rotWithShape="1">
              <a:gsLst>
                <a:gs pos="0">
                  <a:srgbClr val="8488C4"/>
                </a:gs>
                <a:gs pos="53000">
                  <a:srgbClr val="D4DEFF"/>
                </a:gs>
                <a:gs pos="83000">
                  <a:srgbClr val="D4DEFF"/>
                </a:gs>
                <a:gs pos="100000">
                  <a:srgbClr val="96AB94"/>
                </a:gs>
              </a:gsLst>
              <a:lin ang="5400000" scaled="0"/>
              <a:tileRect r="-100000" b="-100000"/>
            </a:gradFill>
            <a:ln>
              <a:solidFill>
                <a:schemeClr val="accent1"/>
              </a:solidFill>
            </a:ln>
          </c:spPr>
          <c:invertIfNegative val="0"/>
          <c:dLbls>
            <c:dLbl>
              <c:idx val="0"/>
              <c:layout>
                <c:manualLayout>
                  <c:x val="-8.223200414101503E-2"/>
                  <c:y val="3.956478733926805E-3"/>
                </c:manualLayout>
              </c:layout>
              <c:tx>
                <c:rich>
                  <a:bodyPr/>
                  <a:lstStyle/>
                  <a:p>
                    <a:r>
                      <a:rPr lang="en-US" i="0">
                        <a:latin typeface="Arial Black" panose="020B0A04020102020204" pitchFamily="34" charset="0"/>
                      </a:rPr>
                      <a:t>32,7%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73-4C1B-9626-9883A708181B}"/>
                </c:ext>
              </c:extLst>
            </c:dLbl>
            <c:dLbl>
              <c:idx val="1"/>
              <c:layout>
                <c:manualLayout>
                  <c:x val="-9.8678404969217953E-2"/>
                  <c:y val="0"/>
                </c:manualLayout>
              </c:layout>
              <c:tx>
                <c:rich>
                  <a:bodyPr/>
                  <a:lstStyle/>
                  <a:p>
                    <a:r>
                      <a:rPr lang="en-US" i="0">
                        <a:latin typeface="Arial Black" panose="020B0A04020102020204" pitchFamily="34" charset="0"/>
                      </a:rPr>
                      <a:t>25,6%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73-4C1B-9626-9883A708181B}"/>
                </c:ext>
              </c:extLst>
            </c:dLbl>
            <c:dLbl>
              <c:idx val="2"/>
              <c:layout>
                <c:manualLayout>
                  <c:x val="-9.6328919136617605E-2"/>
                  <c:y val="0"/>
                </c:manualLayout>
              </c:layout>
              <c:tx>
                <c:rich>
                  <a:bodyPr/>
                  <a:lstStyle/>
                  <a:p>
                    <a:r>
                      <a:rPr lang="en-US" i="0">
                        <a:latin typeface="Arial Black" panose="020B0A04020102020204" pitchFamily="34" charset="0"/>
                      </a:rPr>
                      <a:t>17,9%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73-4C1B-9626-9883A708181B}"/>
                </c:ext>
              </c:extLst>
            </c:dLbl>
            <c:dLbl>
              <c:idx val="3"/>
              <c:layout>
                <c:manualLayout>
                  <c:x val="-9.8678404969217953E-2"/>
                  <c:y val="0"/>
                </c:manualLayout>
              </c:layout>
              <c:tx>
                <c:rich>
                  <a:bodyPr/>
                  <a:lstStyle/>
                  <a:p>
                    <a:r>
                      <a:rPr lang="en-US" i="0">
                        <a:latin typeface="Arial Black" panose="020B0A04020102020204" pitchFamily="34" charset="0"/>
                      </a:rPr>
                      <a:t>17,8%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73-4C1B-9626-9883A708181B}"/>
                </c:ext>
              </c:extLst>
            </c:dLbl>
            <c:dLbl>
              <c:idx val="4"/>
              <c:layout>
                <c:manualLayout>
                  <c:x val="-9.397943330401717E-3"/>
                  <c:y val="0"/>
                </c:manualLayout>
              </c:layout>
              <c:tx>
                <c:rich>
                  <a:bodyPr/>
                  <a:lstStyle/>
                  <a:p>
                    <a:r>
                      <a:rPr lang="en-US" i="0">
                        <a:latin typeface="Arial Black" panose="020B0A04020102020204" pitchFamily="34" charset="0"/>
                      </a:rPr>
                      <a:t>3,5%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73-4C1B-9626-9883A708181B}"/>
                </c:ext>
              </c:extLst>
            </c:dLbl>
            <c:dLbl>
              <c:idx val="5"/>
              <c:layout>
                <c:manualLayout>
                  <c:x val="-1.4096914995602576E-2"/>
                  <c:y val="0"/>
                </c:manualLayout>
              </c:layout>
              <c:tx>
                <c:rich>
                  <a:bodyPr/>
                  <a:lstStyle/>
                  <a:p>
                    <a:r>
                      <a:rPr lang="en-US" i="0">
                        <a:latin typeface="Arial Black" panose="020B0A04020102020204" pitchFamily="34" charset="0"/>
                      </a:rPr>
                      <a:t>1,3%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73-4C1B-9626-9883A708181B}"/>
                </c:ext>
              </c:extLst>
            </c:dLbl>
            <c:dLbl>
              <c:idx val="6"/>
              <c:layout>
                <c:manualLayout>
                  <c:x val="-9.397943330401717E-3"/>
                  <c:y val="0"/>
                </c:manualLayout>
              </c:layout>
              <c:tx>
                <c:rich>
                  <a:bodyPr/>
                  <a:lstStyle/>
                  <a:p>
                    <a:r>
                      <a:rPr lang="en-US" i="0">
                        <a:latin typeface="Arial Black" panose="020B0A040201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73-4C1B-9626-9883A708181B}"/>
                </c:ext>
              </c:extLst>
            </c:dLbl>
            <c:spPr>
              <a:noFill/>
              <a:ln>
                <a:noFill/>
              </a:ln>
              <a:effectLst/>
            </c:spPr>
            <c:txPr>
              <a:bodyPr/>
              <a:lstStyle/>
              <a:p>
                <a:pPr>
                  <a:defRPr i="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Лист2!$C$6:$I$6</c:f>
              <c:strCache>
                <c:ptCount val="7"/>
                <c:pt idx="0">
                  <c:v>кваліфіковані робітники</c:v>
                </c:pt>
                <c:pt idx="1">
                  <c:v>спеціалісти, службовці з профосвітою</c:v>
                </c:pt>
                <c:pt idx="2">
                  <c:v>некваліфіковані робітники</c:v>
                </c:pt>
                <c:pt idx="3">
                  <c:v>спеціалісти, службовці з вищою освітою</c:v>
                </c:pt>
                <c:pt idx="4">
                  <c:v>без досвіду роботи</c:v>
                </c:pt>
                <c:pt idx="5">
                  <c:v>керівники</c:v>
                </c:pt>
                <c:pt idx="6">
                  <c:v>власний бізнес</c:v>
                </c:pt>
              </c:strCache>
            </c:strRef>
          </c:cat>
          <c:val>
            <c:numRef>
              <c:f>Лист2!$C$8:$I$8</c:f>
              <c:numCache>
                <c:formatCode>0.0</c:formatCode>
                <c:ptCount val="7"/>
                <c:pt idx="0">
                  <c:v>32.673860911270985</c:v>
                </c:pt>
                <c:pt idx="1">
                  <c:v>25.599520383693047</c:v>
                </c:pt>
                <c:pt idx="2">
                  <c:v>17.925659472422062</c:v>
                </c:pt>
                <c:pt idx="3">
                  <c:v>17.805755395683455</c:v>
                </c:pt>
                <c:pt idx="4">
                  <c:v>3.537170263788969</c:v>
                </c:pt>
                <c:pt idx="5">
                  <c:v>1.3189448441247003</c:v>
                </c:pt>
                <c:pt idx="6">
                  <c:v>1.1390887290167866</c:v>
                </c:pt>
              </c:numCache>
            </c:numRef>
          </c:val>
          <c:extLst>
            <c:ext xmlns:c16="http://schemas.microsoft.com/office/drawing/2014/chart" uri="{C3380CC4-5D6E-409C-BE32-E72D297353CC}">
              <c16:uniqueId val="{00000007-7373-4C1B-9626-9883A708181B}"/>
            </c:ext>
          </c:extLst>
        </c:ser>
        <c:dLbls>
          <c:showLegendKey val="0"/>
          <c:showVal val="0"/>
          <c:showCatName val="0"/>
          <c:showSerName val="0"/>
          <c:showPercent val="0"/>
          <c:showBubbleSize val="0"/>
        </c:dLbls>
        <c:gapWidth val="72"/>
        <c:overlap val="89"/>
        <c:axId val="482996608"/>
        <c:axId val="482998144"/>
      </c:barChart>
      <c:catAx>
        <c:axId val="482996608"/>
        <c:scaling>
          <c:orientation val="minMax"/>
        </c:scaling>
        <c:delete val="0"/>
        <c:axPos val="l"/>
        <c:majorGridlines/>
        <c:numFmt formatCode="General" sourceLinked="0"/>
        <c:majorTickMark val="out"/>
        <c:minorTickMark val="none"/>
        <c:tickLblPos val="nextTo"/>
        <c:crossAx val="482998144"/>
        <c:crosses val="autoZero"/>
        <c:auto val="1"/>
        <c:lblAlgn val="l"/>
        <c:lblOffset val="100"/>
        <c:noMultiLvlLbl val="0"/>
      </c:catAx>
      <c:valAx>
        <c:axId val="482998144"/>
        <c:scaling>
          <c:orientation val="minMax"/>
        </c:scaling>
        <c:delete val="0"/>
        <c:axPos val="b"/>
        <c:majorGridlines/>
        <c:numFmt formatCode="0.0" sourceLinked="1"/>
        <c:majorTickMark val="out"/>
        <c:minorTickMark val="none"/>
        <c:tickLblPos val="nextTo"/>
        <c:crossAx val="482996608"/>
        <c:crosses val="autoZero"/>
        <c:crossBetween val="between"/>
      </c:valAx>
    </c:plotArea>
    <c:plotVisOnly val="1"/>
    <c:dispBlanksAs val="gap"/>
    <c:showDLblsOverMax val="0"/>
  </c:chart>
  <c:txPr>
    <a:bodyPr/>
    <a:lstStyle/>
    <a:p>
      <a:pPr>
        <a:defRPr i="1" baseline="0">
          <a:latin typeface="Arial" panose="020B0604020202020204" pitchFamily="34"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latin typeface="Arial" panose="020B0604020202020204" pitchFamily="34" charset="0"/>
                <a:cs typeface="Arial" panose="020B0604020202020204" pitchFamily="34" charset="0"/>
              </a:defRPr>
            </a:pPr>
            <a:r>
              <a:rPr lang="ru-RU" i="1">
                <a:latin typeface="Arial" panose="020B0604020202020204" pitchFamily="34" charset="0"/>
                <a:cs typeface="Arial" panose="020B0604020202020204" pitchFamily="34" charset="0"/>
              </a:rPr>
              <a:t>Причини незайнятості ВПО</a:t>
            </a:r>
          </a:p>
        </c:rich>
      </c:tx>
      <c:overlay val="0"/>
    </c:title>
    <c:autoTitleDeleted val="0"/>
    <c:plotArea>
      <c:layout/>
      <c:barChart>
        <c:barDir val="bar"/>
        <c:grouping val="clustered"/>
        <c:varyColors val="1"/>
        <c:ser>
          <c:idx val="0"/>
          <c:order val="0"/>
          <c:spPr>
            <a:solidFill>
              <a:schemeClr val="accent1">
                <a:lumMod val="60000"/>
                <a:lumOff val="40000"/>
              </a:schemeClr>
            </a:solidFill>
            <a:ln w="15875" cmpd="dbl">
              <a:solidFill>
                <a:schemeClr val="accent1"/>
              </a:solidFill>
            </a:ln>
            <a:effectLst>
              <a:glow>
                <a:schemeClr val="accent1">
                  <a:alpha val="40000"/>
                </a:schemeClr>
              </a:glow>
              <a:outerShdw blurRad="50800" dir="5400000" sx="89000" sy="89000" algn="ctr" rotWithShape="0">
                <a:srgbClr val="000000">
                  <a:alpha val="43137"/>
                </a:srgbClr>
              </a:outerShdw>
            </a:effectLst>
          </c:spPr>
          <c:invertIfNegative val="0"/>
          <c:dPt>
            <c:idx val="0"/>
            <c:invertIfNegative val="0"/>
            <c:bubble3D val="0"/>
            <c:extLst>
              <c:ext xmlns:c16="http://schemas.microsoft.com/office/drawing/2014/chart" uri="{C3380CC4-5D6E-409C-BE32-E72D297353CC}">
                <c16:uniqueId val="{00000000-FFC2-4EA8-A272-E479D7E2C5F2}"/>
              </c:ext>
            </c:extLst>
          </c:dPt>
          <c:dPt>
            <c:idx val="1"/>
            <c:invertIfNegative val="0"/>
            <c:bubble3D val="0"/>
            <c:extLst>
              <c:ext xmlns:c16="http://schemas.microsoft.com/office/drawing/2014/chart" uri="{C3380CC4-5D6E-409C-BE32-E72D297353CC}">
                <c16:uniqueId val="{00000001-FFC2-4EA8-A272-E479D7E2C5F2}"/>
              </c:ext>
            </c:extLst>
          </c:dPt>
          <c:dPt>
            <c:idx val="2"/>
            <c:invertIfNegative val="0"/>
            <c:bubble3D val="0"/>
            <c:extLst>
              <c:ext xmlns:c16="http://schemas.microsoft.com/office/drawing/2014/chart" uri="{C3380CC4-5D6E-409C-BE32-E72D297353CC}">
                <c16:uniqueId val="{00000002-FFC2-4EA8-A272-E479D7E2C5F2}"/>
              </c:ext>
            </c:extLst>
          </c:dPt>
          <c:dPt>
            <c:idx val="3"/>
            <c:invertIfNegative val="0"/>
            <c:bubble3D val="0"/>
            <c:extLst>
              <c:ext xmlns:c16="http://schemas.microsoft.com/office/drawing/2014/chart" uri="{C3380CC4-5D6E-409C-BE32-E72D297353CC}">
                <c16:uniqueId val="{00000003-FFC2-4EA8-A272-E479D7E2C5F2}"/>
              </c:ext>
            </c:extLst>
          </c:dPt>
          <c:dLbls>
            <c:dLbl>
              <c:idx val="0"/>
              <c:layout>
                <c:manualLayout>
                  <c:x val="-7.4126075810291153E-2"/>
                  <c:y val="2.4702794503628225E-7"/>
                </c:manualLayout>
              </c:layout>
              <c:tx>
                <c:rich>
                  <a:bodyPr/>
                  <a:lstStyle/>
                  <a:p>
                    <a:r>
                      <a:rPr lang="en-US" sz="900" baseline="0">
                        <a:solidFill>
                          <a:srgbClr val="002060"/>
                        </a:solidFill>
                      </a:rPr>
                      <a:t>34.2%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C2-4EA8-A272-E479D7E2C5F2}"/>
                </c:ext>
              </c:extLst>
            </c:dLbl>
            <c:dLbl>
              <c:idx val="1"/>
              <c:layout>
                <c:manualLayout>
                  <c:x val="-6.8227983932947614E-2"/>
                  <c:y val="7.410838351088467E-7"/>
                </c:manualLayout>
              </c:layout>
              <c:tx>
                <c:rich>
                  <a:bodyPr/>
                  <a:lstStyle/>
                  <a:p>
                    <a:r>
                      <a:rPr lang="en-US" sz="900" baseline="0">
                        <a:solidFill>
                          <a:srgbClr val="002060"/>
                        </a:solidFill>
                      </a:rPr>
                      <a:t>17.5%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C2-4EA8-A272-E479D7E2C5F2}"/>
                </c:ext>
              </c:extLst>
            </c:dLbl>
            <c:dLbl>
              <c:idx val="2"/>
              <c:layout>
                <c:manualLayout>
                  <c:x val="-6.9964444851370322E-2"/>
                  <c:y val="4.940558900725645E-7"/>
                </c:manualLayout>
              </c:layout>
              <c:tx>
                <c:rich>
                  <a:bodyPr/>
                  <a:lstStyle/>
                  <a:p>
                    <a:r>
                      <a:rPr lang="en-US" sz="900" baseline="0">
                        <a:solidFill>
                          <a:srgbClr val="002060"/>
                        </a:solidFill>
                      </a:rPr>
                      <a:t>16.0%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C2-4EA8-A272-E479D7E2C5F2}"/>
                </c:ext>
              </c:extLst>
            </c:dLbl>
            <c:dLbl>
              <c:idx val="3"/>
              <c:layout>
                <c:manualLayout>
                  <c:x val="-7.383690410791667E-2"/>
                  <c:y val="4.940558900725645E-7"/>
                </c:manualLayout>
              </c:layout>
              <c:tx>
                <c:rich>
                  <a:bodyPr/>
                  <a:lstStyle/>
                  <a:p>
                    <a:r>
                      <a:rPr lang="en-US" sz="900" baseline="0">
                        <a:solidFill>
                          <a:srgbClr val="002060"/>
                        </a:solidFill>
                      </a:rPr>
                      <a:t>12.8%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C2-4EA8-A272-E479D7E2C5F2}"/>
                </c:ext>
              </c:extLst>
            </c:dLbl>
            <c:dLbl>
              <c:idx val="4"/>
              <c:layout>
                <c:manualLayout>
                  <c:x val="-6.0237380548425923E-2"/>
                  <c:y val="2.4702794503628225E-7"/>
                </c:manualLayout>
              </c:layout>
              <c:tx>
                <c:rich>
                  <a:bodyPr/>
                  <a:lstStyle/>
                  <a:p>
                    <a:r>
                      <a:rPr lang="en-US" sz="900" baseline="0">
                        <a:solidFill>
                          <a:srgbClr val="002060"/>
                        </a:solidFill>
                      </a:rPr>
                      <a:t>5.8%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C2-4EA8-A272-E479D7E2C5F2}"/>
                </c:ext>
              </c:extLst>
            </c:dLbl>
            <c:dLbl>
              <c:idx val="5"/>
              <c:layout>
                <c:manualLayout>
                  <c:x val="-5.6364611882078273E-2"/>
                  <c:y val="4.940558900725645E-7"/>
                </c:manualLayout>
              </c:layout>
              <c:tx>
                <c:rich>
                  <a:bodyPr/>
                  <a:lstStyle/>
                  <a:p>
                    <a:r>
                      <a:rPr lang="en-US" sz="900" baseline="0">
                        <a:solidFill>
                          <a:srgbClr val="002060"/>
                        </a:solidFill>
                      </a:rPr>
                      <a:t>5.2%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C2-4EA8-A272-E479D7E2C5F2}"/>
                </c:ext>
              </c:extLst>
            </c:dLbl>
            <c:dLbl>
              <c:idx val="6"/>
              <c:layout>
                <c:manualLayout>
                  <c:x val="-6.6408549760009284E-3"/>
                  <c:y val="2.710884668828161E-3"/>
                </c:manualLayout>
              </c:layout>
              <c:tx>
                <c:rich>
                  <a:bodyPr/>
                  <a:lstStyle/>
                  <a:p>
                    <a:r>
                      <a:rPr lang="en-US" sz="900" baseline="0">
                        <a:solidFill>
                          <a:srgbClr val="002060"/>
                        </a:solidFill>
                      </a:rPr>
                      <a:t>3.6%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C2-4EA8-A272-E479D7E2C5F2}"/>
                </c:ext>
              </c:extLst>
            </c:dLbl>
            <c:dLbl>
              <c:idx val="7"/>
              <c:layout>
                <c:manualLayout>
                  <c:x val="-5.367526572990531E-3"/>
                  <c:y val="2.4702794503628225E-7"/>
                </c:manualLayout>
              </c:layout>
              <c:tx>
                <c:rich>
                  <a:bodyPr/>
                  <a:lstStyle/>
                  <a:p>
                    <a:r>
                      <a:rPr lang="en-US" sz="900" baseline="0">
                        <a:solidFill>
                          <a:srgbClr val="002060"/>
                        </a:solidFill>
                      </a:rPr>
                      <a:t>3.2%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C2-4EA8-A272-E479D7E2C5F2}"/>
                </c:ext>
              </c:extLst>
            </c:dLbl>
            <c:dLbl>
              <c:idx val="8"/>
              <c:layout>
                <c:manualLayout>
                  <c:x val="-4.9566294919454164E-3"/>
                  <c:y val="0"/>
                </c:manualLayout>
              </c:layout>
              <c:tx>
                <c:rich>
                  <a:bodyPr/>
                  <a:lstStyle/>
                  <a:p>
                    <a:r>
                      <a:rPr lang="en-US" sz="900" baseline="0">
                        <a:solidFill>
                          <a:srgbClr val="002060"/>
                        </a:solidFill>
                      </a:rPr>
                      <a:t>2.6%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C2-4EA8-A272-E479D7E2C5F2}"/>
                </c:ext>
              </c:extLst>
            </c:dLbl>
            <c:dLbl>
              <c:idx val="9"/>
              <c:layout>
                <c:manualLayout>
                  <c:x val="-8.2610491532424616E-3"/>
                  <c:y val="0"/>
                </c:manualLayout>
              </c:layout>
              <c:tx>
                <c:rich>
                  <a:bodyPr/>
                  <a:lstStyle/>
                  <a:p>
                    <a:r>
                      <a:rPr lang="en-US" sz="900" b="1" baseline="0">
                        <a:solidFill>
                          <a:srgbClr val="002060"/>
                        </a:solidFill>
                        <a:latin typeface="Arial Black" panose="020B0A04020102020204" pitchFamily="34" charset="0"/>
                      </a:rPr>
                      <a:t>2.5%</a:t>
                    </a:r>
                    <a:endParaRPr lang="en-US" sz="1050"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C2-4EA8-A272-E479D7E2C5F2}"/>
                </c:ext>
              </c:extLst>
            </c:dLbl>
            <c:dLbl>
              <c:idx val="10"/>
              <c:layout>
                <c:manualLayout>
                  <c:x val="-8.2610491532424009E-3"/>
                  <c:y val="0"/>
                </c:manualLayout>
              </c:layout>
              <c:tx>
                <c:rich>
                  <a:bodyPr/>
                  <a:lstStyle/>
                  <a:p>
                    <a:r>
                      <a:rPr lang="en-US" sz="900" b="1" baseline="0">
                        <a:solidFill>
                          <a:srgbClr val="002060"/>
                        </a:solidFill>
                        <a:latin typeface="Arial Black" panose="020B0A04020102020204" pitchFamily="34" charset="0"/>
                      </a:rPr>
                      <a:t>1.1%</a:t>
                    </a:r>
                    <a:endParaRPr lang="en-US" sz="1050" b="1">
                      <a:latin typeface="Century Gothic" panose="020B0502020202020204" pitchFamily="34" charset="0"/>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C2-4EA8-A272-E479D7E2C5F2}"/>
                </c:ext>
              </c:extLst>
            </c:dLbl>
            <c:dLbl>
              <c:idx val="11"/>
              <c:layout>
                <c:manualLayout>
                  <c:x val="-4.9566294919454771E-3"/>
                  <c:y val="0"/>
                </c:manualLayout>
              </c:layout>
              <c:tx>
                <c:rich>
                  <a:bodyPr/>
                  <a:lstStyle/>
                  <a:p>
                    <a:r>
                      <a:rPr lang="en-US" sz="900" b="1" baseline="0">
                        <a:solidFill>
                          <a:srgbClr val="002060"/>
                        </a:solidFill>
                        <a:latin typeface="Arial Black" panose="020B0A04020102020204" pitchFamily="34" charset="0"/>
                      </a:rPr>
                      <a:t>0.7%</a:t>
                    </a:r>
                    <a:endParaRPr lang="en-US" sz="1050" b="1">
                      <a:latin typeface="Century Gothic" panose="020B0502020202020204" pitchFamily="34" charset="0"/>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C2-4EA8-A272-E479D7E2C5F2}"/>
                </c:ext>
              </c:extLst>
            </c:dLbl>
            <c:dLbl>
              <c:idx val="12"/>
              <c:layout>
                <c:manualLayout>
                  <c:x val="-4.9566294919454771E-3"/>
                  <c:y val="6.2104070283024358E-18"/>
                </c:manualLayout>
              </c:layout>
              <c:tx>
                <c:rich>
                  <a:bodyPr/>
                  <a:lstStyle/>
                  <a:p>
                    <a:r>
                      <a:rPr lang="en-US" sz="900" b="1" baseline="0">
                        <a:solidFill>
                          <a:srgbClr val="002060"/>
                        </a:solidFill>
                        <a:latin typeface="Arial Black" panose="020B0A04020102020204" pitchFamily="34" charset="0"/>
                      </a:rPr>
                      <a:t>0.6%</a:t>
                    </a:r>
                    <a:endParaRPr lang="en-US" sz="1050" b="1">
                      <a:latin typeface="Century Gothic" panose="020B0502020202020204" pitchFamily="34" charset="0"/>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FC2-4EA8-A272-E479D7E2C5F2}"/>
                </c:ext>
              </c:extLst>
            </c:dLbl>
            <c:spPr>
              <a:noFill/>
              <a:ln>
                <a:noFill/>
              </a:ln>
              <a:effectLst/>
            </c:spPr>
            <c:txPr>
              <a:bodyPr/>
              <a:lstStyle/>
              <a:p>
                <a:pPr>
                  <a:defRPr sz="900" b="1" baseline="0">
                    <a:solidFill>
                      <a:srgbClr val="00206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Лист1!$AE$5:$AQ$5</c:f>
              <c:strCache>
                <c:ptCount val="13"/>
                <c:pt idx="0">
                  <c:v>Відсутність вакансій за наявною спеціальністю</c:v>
                </c:pt>
                <c:pt idx="1">
                  <c:v>Догляд за дітьми або членами сім'ї</c:v>
                </c:pt>
                <c:pt idx="2">
                  <c:v>Низький рівень з/п</c:v>
                </c:pt>
                <c:pt idx="3">
                  <c:v>За станом здоров'я</c:v>
                </c:pt>
                <c:pt idx="4">
                  <c:v>Відсутність вакансій за місцем проживання</c:v>
                </c:pt>
                <c:pt idx="5">
                  <c:v>Не зазначили причину</c:v>
                </c:pt>
                <c:pt idx="6">
                  <c:v>Навчаються на денній формі </c:v>
                </c:pt>
                <c:pt idx="7">
                  <c:v>Невідповідність кваліфікації наявним пропозиціям</c:v>
                </c:pt>
                <c:pt idx="8">
                  <c:v>Пропонують лише неофіційне працевлаштування</c:v>
                </c:pt>
                <c:pt idx="9">
                  <c:v>Пропонують лише некваліфіковану роботу</c:v>
                </c:pt>
                <c:pt idx="10">
                  <c:v>Відсутність транспортної  доступності</c:v>
                </c:pt>
                <c:pt idx="11">
                  <c:v>Через облік в РТЦК та СП</c:v>
                </c:pt>
                <c:pt idx="12">
                  <c:v>Відмовляють через статус ВПО</c:v>
                </c:pt>
              </c:strCache>
            </c:strRef>
          </c:cat>
          <c:val>
            <c:numRef>
              <c:f>Лист1!$AE$7:$AQ$7</c:f>
              <c:numCache>
                <c:formatCode>0.0</c:formatCode>
                <c:ptCount val="13"/>
                <c:pt idx="0">
                  <c:v>34.219858156028373</c:v>
                </c:pt>
                <c:pt idx="1">
                  <c:v>17.464539007092199</c:v>
                </c:pt>
                <c:pt idx="2">
                  <c:v>15.957446808510639</c:v>
                </c:pt>
                <c:pt idx="3">
                  <c:v>12.76595744680851</c:v>
                </c:pt>
                <c:pt idx="4">
                  <c:v>5.7624113475177303</c:v>
                </c:pt>
                <c:pt idx="5">
                  <c:v>5.2304964539007095</c:v>
                </c:pt>
                <c:pt idx="6">
                  <c:v>3.6347517730496453</c:v>
                </c:pt>
                <c:pt idx="7">
                  <c:v>3.1914893617021276</c:v>
                </c:pt>
                <c:pt idx="8">
                  <c:v>2.5709219858156027</c:v>
                </c:pt>
                <c:pt idx="9">
                  <c:v>2.4822695035460995</c:v>
                </c:pt>
                <c:pt idx="10">
                  <c:v>1.0638297872340425</c:v>
                </c:pt>
                <c:pt idx="11">
                  <c:v>0.70921985815602839</c:v>
                </c:pt>
                <c:pt idx="12">
                  <c:v>0.62056737588652489</c:v>
                </c:pt>
              </c:numCache>
            </c:numRef>
          </c:val>
          <c:extLst>
            <c:ext xmlns:c16="http://schemas.microsoft.com/office/drawing/2014/chart" uri="{C3380CC4-5D6E-409C-BE32-E72D297353CC}">
              <c16:uniqueId val="{0000000D-FFC2-4EA8-A272-E479D7E2C5F2}"/>
            </c:ext>
          </c:extLst>
        </c:ser>
        <c:dLbls>
          <c:showLegendKey val="0"/>
          <c:showVal val="0"/>
          <c:showCatName val="0"/>
          <c:showSerName val="0"/>
          <c:showPercent val="0"/>
          <c:showBubbleSize val="0"/>
        </c:dLbls>
        <c:gapWidth val="50"/>
        <c:overlap val="-76"/>
        <c:axId val="509404288"/>
        <c:axId val="509405824"/>
      </c:barChart>
      <c:catAx>
        <c:axId val="509404288"/>
        <c:scaling>
          <c:orientation val="maxMin"/>
        </c:scaling>
        <c:delete val="0"/>
        <c:axPos val="l"/>
        <c:majorGridlines>
          <c:spPr>
            <a:ln w="6350"/>
            <a:effectLst>
              <a:glow>
                <a:schemeClr val="accent1"/>
              </a:glow>
              <a:softEdge rad="0"/>
            </a:effectLst>
          </c:spPr>
        </c:majorGridlines>
        <c:numFmt formatCode="General" sourceLinked="0"/>
        <c:majorTickMark val="out"/>
        <c:minorTickMark val="none"/>
        <c:tickLblPos val="nextTo"/>
        <c:txPr>
          <a:bodyPr/>
          <a:lstStyle/>
          <a:p>
            <a:pPr>
              <a:defRPr sz="910" b="0" i="1" baseline="0">
                <a:latin typeface="Arial" panose="020B0604020202020204" pitchFamily="34" charset="0"/>
              </a:defRPr>
            </a:pPr>
            <a:endParaRPr lang="ru-RU"/>
          </a:p>
        </c:txPr>
        <c:crossAx val="509405824"/>
        <c:crosses val="autoZero"/>
        <c:auto val="1"/>
        <c:lblAlgn val="ctr"/>
        <c:lblOffset val="100"/>
        <c:noMultiLvlLbl val="0"/>
      </c:catAx>
      <c:valAx>
        <c:axId val="509405824"/>
        <c:scaling>
          <c:orientation val="minMax"/>
        </c:scaling>
        <c:delete val="0"/>
        <c:axPos val="t"/>
        <c:numFmt formatCode="0.0" sourceLinked="1"/>
        <c:majorTickMark val="out"/>
        <c:minorTickMark val="none"/>
        <c:tickLblPos val="nextTo"/>
        <c:txPr>
          <a:bodyPr/>
          <a:lstStyle/>
          <a:p>
            <a:pPr>
              <a:defRPr sz="800" b="0" i="0" baseline="0">
                <a:solidFill>
                  <a:srgbClr val="002060"/>
                </a:solidFill>
                <a:latin typeface="Arial Black" panose="020B0A04020102020204" pitchFamily="34" charset="0"/>
              </a:defRPr>
            </a:pPr>
            <a:endParaRPr lang="ru-RU"/>
          </a:p>
        </c:txPr>
        <c:crossAx val="509404288"/>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1"/>
            <c:bubble3D val="0"/>
            <c:explosion val="14"/>
            <c:extLst>
              <c:ext xmlns:c16="http://schemas.microsoft.com/office/drawing/2014/chart" uri="{C3380CC4-5D6E-409C-BE32-E72D297353CC}">
                <c16:uniqueId val="{00000000-DDB7-42B7-9B55-3F5C2BC14617}"/>
              </c:ext>
            </c:extLst>
          </c:dPt>
          <c:dLbls>
            <c:dLbl>
              <c:idx val="0"/>
              <c:delete val="1"/>
              <c:extLst>
                <c:ext xmlns:c15="http://schemas.microsoft.com/office/drawing/2012/chart" uri="{CE6537A1-D6FC-4f65-9D91-7224C49458BB}"/>
                <c:ext xmlns:c16="http://schemas.microsoft.com/office/drawing/2014/chart" uri="{C3380CC4-5D6E-409C-BE32-E72D297353CC}">
                  <c16:uniqueId val="{00000001-DDB7-42B7-9B55-3F5C2BC14617}"/>
                </c:ext>
              </c:extLst>
            </c:dLbl>
            <c:dLbl>
              <c:idx val="1"/>
              <c:layout>
                <c:manualLayout>
                  <c:x val="0.10404654291859723"/>
                  <c:y val="0.14533633295838019"/>
                </c:manualLayout>
              </c:layout>
              <c:tx>
                <c:rich>
                  <a:bodyPr/>
                  <a:lstStyle/>
                  <a:p>
                    <a:pPr>
                      <a:defRPr sz="900" b="1" baseline="0">
                        <a:solidFill>
                          <a:schemeClr val="bg1"/>
                        </a:solidFill>
                        <a:latin typeface="Arial Black" panose="020B0A04020102020204" pitchFamily="34" charset="0"/>
                      </a:defRPr>
                    </a:pPr>
                    <a:r>
                      <a:rPr lang="uk-UA" sz="900" b="1" baseline="0">
                        <a:solidFill>
                          <a:schemeClr val="bg1"/>
                        </a:solidFill>
                        <a:latin typeface="Arial Black" panose="020B0A04020102020204" pitchFamily="34" charset="0"/>
                      </a:rPr>
                      <a:t>439 ВПО  27,2%</a:t>
                    </a:r>
                    <a:endParaRPr lang="uk-UA" b="1">
                      <a:latin typeface="Arial Black" panose="020B0A04020102020204" pitchFamily="34" charset="0"/>
                    </a:endParaRP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B7-42B7-9B55-3F5C2BC14617}"/>
                </c:ext>
              </c:extLst>
            </c:dLbl>
            <c:spPr>
              <a:noFill/>
              <a:ln>
                <a:noFill/>
              </a:ln>
              <a:effectLst/>
            </c:spPr>
            <c:txPr>
              <a:bodyPr/>
              <a:lstStyle/>
              <a:p>
                <a:pPr>
                  <a:defRPr sz="900" baseline="0">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multiLvlStrRef>
              <c:f>'[Про організацію роботи з ВПО на 01 число щомісячно.xlsx]Лист1'!$C$11:$D$12</c:f>
              <c:multiLvlStrCache>
                <c:ptCount val="2"/>
                <c:lvl>
                  <c:pt idx="1">
                    <c:v>вмотивовані до пошуку роботи, 
осіб</c:v>
                  </c:pt>
                </c:lvl>
                <c:lvl>
                  <c:pt idx="0">
                    <c:v>пройшли анкетування, усього, 
осіб</c:v>
                  </c:pt>
                </c:lvl>
              </c:multiLvlStrCache>
            </c:multiLvlStrRef>
          </c:cat>
          <c:val>
            <c:numRef>
              <c:f>'[Про організацію роботи з ВПО на 01 число щомісячно.xlsx]Лист1'!$C$13:$D$13</c:f>
              <c:numCache>
                <c:formatCode>General</c:formatCode>
                <c:ptCount val="2"/>
                <c:pt idx="0">
                  <c:v>1612</c:v>
                </c:pt>
                <c:pt idx="1">
                  <c:v>439</c:v>
                </c:pt>
              </c:numCache>
            </c:numRef>
          </c:val>
          <c:extLst>
            <c:ext xmlns:c16="http://schemas.microsoft.com/office/drawing/2014/chart" uri="{C3380CC4-5D6E-409C-BE32-E72D297353CC}">
              <c16:uniqueId val="{00000002-DDB7-42B7-9B55-3F5C2BC1461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0.66602</cdr:x>
      <cdr:y>0.1046</cdr:y>
    </cdr:from>
    <cdr:to>
      <cdr:x>0.85816</cdr:x>
      <cdr:y>0.2124</cdr:y>
    </cdr:to>
    <cdr:sp macro="" textlink="">
      <cdr:nvSpPr>
        <cdr:cNvPr id="3" name="Выноска 1 2"/>
        <cdr:cNvSpPr/>
      </cdr:nvSpPr>
      <cdr:spPr>
        <a:xfrm xmlns:a="http://schemas.openxmlformats.org/drawingml/2006/main">
          <a:off x="3666744" y="400533"/>
          <a:ext cx="1057818" cy="412771"/>
        </a:xfrm>
        <a:prstGeom xmlns:a="http://schemas.openxmlformats.org/drawingml/2006/main" prst="borderCallout1">
          <a:avLst>
            <a:gd name="adj1" fmla="val 49738"/>
            <a:gd name="adj2" fmla="val 1054"/>
            <a:gd name="adj3" fmla="val 72074"/>
            <a:gd name="adj4" fmla="val -66801"/>
          </a:avLst>
        </a:prstGeom>
        <a:gradFill xmlns:a="http://schemas.openxmlformats.org/drawingml/2006/main"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xmlns:a="http://schemas.openxmlformats.org/drawingml/2006/main" w="1270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uk-UA"/>
        </a:p>
      </cdr:txBody>
    </cdr:sp>
  </cdr:relSizeAnchor>
  <cdr:relSizeAnchor xmlns:cdr="http://schemas.openxmlformats.org/drawingml/2006/chartDrawing">
    <cdr:from>
      <cdr:x>0.6591</cdr:x>
      <cdr:y>0.12143</cdr:y>
    </cdr:from>
    <cdr:to>
      <cdr:x>0.86527</cdr:x>
      <cdr:y>0.23152</cdr:y>
    </cdr:to>
    <cdr:sp macro="" textlink="">
      <cdr:nvSpPr>
        <cdr:cNvPr id="2" name="Надпись 1"/>
        <cdr:cNvSpPr txBox="1"/>
      </cdr:nvSpPr>
      <cdr:spPr>
        <a:xfrm xmlns:a="http://schemas.openxmlformats.org/drawingml/2006/main">
          <a:off x="3628644" y="464977"/>
          <a:ext cx="1135059" cy="421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latin typeface="Arial Black" panose="020B0A04020102020204" pitchFamily="34" charset="0"/>
            </a:rPr>
            <a:t>18-29 років</a:t>
          </a:r>
        </a:p>
      </cdr:txBody>
    </cdr:sp>
  </cdr:relSizeAnchor>
  <cdr:relSizeAnchor xmlns:cdr="http://schemas.openxmlformats.org/drawingml/2006/chartDrawing">
    <cdr:from>
      <cdr:x>0.74006</cdr:x>
      <cdr:y>0.8144</cdr:y>
    </cdr:from>
    <cdr:to>
      <cdr:x>0.93268</cdr:x>
      <cdr:y>0.92754</cdr:y>
    </cdr:to>
    <cdr:sp macro="" textlink="">
      <cdr:nvSpPr>
        <cdr:cNvPr id="4" name="Выноска 1 3"/>
        <cdr:cNvSpPr/>
      </cdr:nvSpPr>
      <cdr:spPr>
        <a:xfrm xmlns:a="http://schemas.openxmlformats.org/drawingml/2006/main">
          <a:off x="4074363" y="3118367"/>
          <a:ext cx="1060460" cy="433219"/>
        </a:xfrm>
        <a:prstGeom xmlns:a="http://schemas.openxmlformats.org/drawingml/2006/main" prst="borderCallout1">
          <a:avLst>
            <a:gd name="adj1" fmla="val 45605"/>
            <a:gd name="adj2" fmla="val -406"/>
            <a:gd name="adj3" fmla="val -136766"/>
            <a:gd name="adj4" fmla="val -43036"/>
          </a:avLst>
        </a:prstGeom>
        <a:gradFill xmlns:a="http://schemas.openxmlformats.org/drawingml/2006/main"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xmlns:a="http://schemas.openxmlformats.org/drawingml/2006/main" w="1270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uk-UA">
            <a:solidFill>
              <a:schemeClr val="accent2">
                <a:lumMod val="75000"/>
              </a:schemeClr>
            </a:solidFill>
          </a:endParaRPr>
        </a:p>
      </cdr:txBody>
    </cdr:sp>
  </cdr:relSizeAnchor>
  <cdr:relSizeAnchor xmlns:cdr="http://schemas.openxmlformats.org/drawingml/2006/chartDrawing">
    <cdr:from>
      <cdr:x>0.73876</cdr:x>
      <cdr:y>0.83333</cdr:y>
    </cdr:from>
    <cdr:to>
      <cdr:x>0.94291</cdr:x>
      <cdr:y>0.94343</cdr:y>
    </cdr:to>
    <cdr:sp macro="" textlink="">
      <cdr:nvSpPr>
        <cdr:cNvPr id="5" name="Надпись 1"/>
        <cdr:cNvSpPr txBox="1"/>
      </cdr:nvSpPr>
      <cdr:spPr>
        <a:xfrm xmlns:a="http://schemas.openxmlformats.org/drawingml/2006/main">
          <a:off x="4067204" y="3190875"/>
          <a:ext cx="1123921" cy="4215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a:latin typeface="Arial Black" panose="020B0A04020102020204" pitchFamily="34" charset="0"/>
            </a:rPr>
            <a:t>30-39 років</a:t>
          </a:r>
        </a:p>
      </cdr:txBody>
    </cdr:sp>
  </cdr:relSizeAnchor>
  <cdr:relSizeAnchor xmlns:cdr="http://schemas.openxmlformats.org/drawingml/2006/chartDrawing">
    <cdr:from>
      <cdr:x>0</cdr:x>
      <cdr:y>0.144</cdr:y>
    </cdr:from>
    <cdr:to>
      <cdr:x>0.20103</cdr:x>
      <cdr:y>0.25256</cdr:y>
    </cdr:to>
    <cdr:sp macro="" textlink="">
      <cdr:nvSpPr>
        <cdr:cNvPr id="8" name="Выноска 1 7"/>
        <cdr:cNvSpPr/>
      </cdr:nvSpPr>
      <cdr:spPr>
        <a:xfrm xmlns:a="http://schemas.openxmlformats.org/drawingml/2006/main" rot="10800000">
          <a:off x="-1533524" y="551380"/>
          <a:ext cx="1106760" cy="415681"/>
        </a:xfrm>
        <a:prstGeom xmlns:a="http://schemas.openxmlformats.org/drawingml/2006/main" prst="borderCallout1">
          <a:avLst>
            <a:gd name="adj1" fmla="val 52803"/>
            <a:gd name="adj2" fmla="val 194"/>
            <a:gd name="adj3" fmla="val 5222"/>
            <a:gd name="adj4" fmla="val -40931"/>
          </a:avLst>
        </a:prstGeom>
        <a:gradFill xmlns:a="http://schemas.openxmlformats.org/drawingml/2006/main"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xmlns:a="http://schemas.openxmlformats.org/drawingml/2006/main" w="1270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uk-UA"/>
        </a:p>
      </cdr:txBody>
    </cdr:sp>
  </cdr:relSizeAnchor>
  <cdr:relSizeAnchor xmlns:cdr="http://schemas.openxmlformats.org/drawingml/2006/chartDrawing">
    <cdr:from>
      <cdr:x>0.02898</cdr:x>
      <cdr:y>0.80039</cdr:y>
    </cdr:from>
    <cdr:to>
      <cdr:x>0.22627</cdr:x>
      <cdr:y>0.9036</cdr:y>
    </cdr:to>
    <cdr:sp macro="" textlink="">
      <cdr:nvSpPr>
        <cdr:cNvPr id="9" name="Выноска 1 8"/>
        <cdr:cNvSpPr/>
      </cdr:nvSpPr>
      <cdr:spPr>
        <a:xfrm xmlns:a="http://schemas.openxmlformats.org/drawingml/2006/main" rot="10800000">
          <a:off x="159542" y="3064728"/>
          <a:ext cx="1086170" cy="395196"/>
        </a:xfrm>
        <a:prstGeom xmlns:a="http://schemas.openxmlformats.org/drawingml/2006/main" prst="borderCallout1">
          <a:avLst>
            <a:gd name="adj1" fmla="val 43023"/>
            <a:gd name="adj2" fmla="val -406"/>
            <a:gd name="adj3" fmla="val 112500"/>
            <a:gd name="adj4" fmla="val -38333"/>
          </a:avLst>
        </a:prstGeom>
        <a:gradFill xmlns:a="http://schemas.openxmlformats.org/drawingml/2006/main" flip="none" rotWithShape="1">
          <a:gsLst>
            <a:gs pos="0">
              <a:schemeClr val="accent6">
                <a:lumMod val="60000"/>
                <a:lumOff val="40000"/>
              </a:schemeClr>
            </a:gs>
            <a:gs pos="35000">
              <a:schemeClr val="accent4">
                <a:lumMod val="0"/>
                <a:lumOff val="100000"/>
              </a:schemeClr>
            </a:gs>
            <a:gs pos="100000">
              <a:schemeClr val="accent4">
                <a:lumMod val="100000"/>
              </a:schemeClr>
            </a:gs>
          </a:gsLst>
          <a:path path="circle">
            <a:fillToRect l="50000" t="-80000" r="50000" b="180000"/>
          </a:path>
          <a:tileRect/>
        </a:gradFill>
        <a:ln xmlns:a="http://schemas.openxmlformats.org/drawingml/2006/main" w="1270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1.52597E-7</cdr:x>
      <cdr:y>0.16941</cdr:y>
    </cdr:from>
    <cdr:to>
      <cdr:x>0.45058</cdr:x>
      <cdr:y>0.16941</cdr:y>
    </cdr:to>
    <cdr:cxnSp macro="">
      <cdr:nvCxnSpPr>
        <cdr:cNvPr id="3" name="Прямая соединительная линия 2"/>
        <cdr:cNvCxnSpPr/>
      </cdr:nvCxnSpPr>
      <cdr:spPr>
        <a:xfrm xmlns:a="http://schemas.openxmlformats.org/drawingml/2006/main" flipH="1">
          <a:off x="1" y="685800"/>
          <a:ext cx="2952749" cy="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0.23059</cdr:y>
    </cdr:from>
    <cdr:to>
      <cdr:x>0.45058</cdr:x>
      <cdr:y>0.23373</cdr:y>
    </cdr:to>
    <cdr:cxnSp macro="">
      <cdr:nvCxnSpPr>
        <cdr:cNvPr id="5" name="Прямая соединительная линия 4"/>
        <cdr:cNvCxnSpPr/>
      </cdr:nvCxnSpPr>
      <cdr:spPr>
        <a:xfrm xmlns:a="http://schemas.openxmlformats.org/drawingml/2006/main" flipH="1">
          <a:off x="1" y="933450"/>
          <a:ext cx="2952749" cy="1270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0.41412</cdr:y>
    </cdr:from>
    <cdr:to>
      <cdr:x>0.45058</cdr:x>
      <cdr:y>0.4149</cdr:y>
    </cdr:to>
    <cdr:cxnSp macro="">
      <cdr:nvCxnSpPr>
        <cdr:cNvPr id="6" name="Прямая соединительная линия 5"/>
        <cdr:cNvCxnSpPr/>
      </cdr:nvCxnSpPr>
      <cdr:spPr>
        <a:xfrm xmlns:a="http://schemas.openxmlformats.org/drawingml/2006/main" flipH="1">
          <a:off x="1" y="1676400"/>
          <a:ext cx="2952749" cy="316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0.29176</cdr:y>
    </cdr:from>
    <cdr:to>
      <cdr:x>0.44913</cdr:x>
      <cdr:y>0.29255</cdr:y>
    </cdr:to>
    <cdr:cxnSp macro="">
      <cdr:nvCxnSpPr>
        <cdr:cNvPr id="7" name="Прямая соединительная линия 6"/>
        <cdr:cNvCxnSpPr/>
      </cdr:nvCxnSpPr>
      <cdr:spPr>
        <a:xfrm xmlns:a="http://schemas.openxmlformats.org/drawingml/2006/main" flipH="1">
          <a:off x="1" y="1181100"/>
          <a:ext cx="2943224" cy="318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0.47529</cdr:y>
    </cdr:from>
    <cdr:to>
      <cdr:x>0.44913</cdr:x>
      <cdr:y>0.47608</cdr:y>
    </cdr:to>
    <cdr:cxnSp macro="">
      <cdr:nvCxnSpPr>
        <cdr:cNvPr id="8" name="Прямая соединительная линия 7"/>
        <cdr:cNvCxnSpPr/>
      </cdr:nvCxnSpPr>
      <cdr:spPr>
        <a:xfrm xmlns:a="http://schemas.openxmlformats.org/drawingml/2006/main" flipH="1">
          <a:off x="1" y="1924050"/>
          <a:ext cx="2943224" cy="31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0.53412</cdr:y>
    </cdr:from>
    <cdr:to>
      <cdr:x>0.44913</cdr:x>
      <cdr:y>0.53725</cdr:y>
    </cdr:to>
    <cdr:cxnSp macro="">
      <cdr:nvCxnSpPr>
        <cdr:cNvPr id="9" name="Прямая соединительная линия 8"/>
        <cdr:cNvCxnSpPr/>
      </cdr:nvCxnSpPr>
      <cdr:spPr>
        <a:xfrm xmlns:a="http://schemas.openxmlformats.org/drawingml/2006/main" flipH="1">
          <a:off x="1" y="2162175"/>
          <a:ext cx="2943224" cy="1269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0.59765</cdr:y>
    </cdr:from>
    <cdr:to>
      <cdr:x>0.44913</cdr:x>
      <cdr:y>0.59843</cdr:y>
    </cdr:to>
    <cdr:cxnSp macro="">
      <cdr:nvCxnSpPr>
        <cdr:cNvPr id="10" name="Прямая соединительная линия 9"/>
        <cdr:cNvCxnSpPr/>
      </cdr:nvCxnSpPr>
      <cdr:spPr>
        <a:xfrm xmlns:a="http://schemas.openxmlformats.org/drawingml/2006/main" flipH="1">
          <a:off x="1" y="2419350"/>
          <a:ext cx="2943224" cy="318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0.65882</cdr:y>
    </cdr:from>
    <cdr:to>
      <cdr:x>0.45058</cdr:x>
      <cdr:y>0.66196</cdr:y>
    </cdr:to>
    <cdr:cxnSp macro="">
      <cdr:nvCxnSpPr>
        <cdr:cNvPr id="11" name="Прямая соединительная линия 10"/>
        <cdr:cNvCxnSpPr/>
      </cdr:nvCxnSpPr>
      <cdr:spPr>
        <a:xfrm xmlns:a="http://schemas.openxmlformats.org/drawingml/2006/main" flipH="1">
          <a:off x="1" y="2667000"/>
          <a:ext cx="2952749" cy="1268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0.72235</cdr:y>
    </cdr:from>
    <cdr:to>
      <cdr:x>0.44913</cdr:x>
      <cdr:y>0.72314</cdr:y>
    </cdr:to>
    <cdr:cxnSp macro="">
      <cdr:nvCxnSpPr>
        <cdr:cNvPr id="12" name="Прямая соединительная линия 11"/>
        <cdr:cNvCxnSpPr/>
      </cdr:nvCxnSpPr>
      <cdr:spPr>
        <a:xfrm xmlns:a="http://schemas.openxmlformats.org/drawingml/2006/main" flipH="1">
          <a:off x="1" y="2924175"/>
          <a:ext cx="2943224" cy="317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0.78118</cdr:y>
    </cdr:from>
    <cdr:to>
      <cdr:x>0.45058</cdr:x>
      <cdr:y>0.78196</cdr:y>
    </cdr:to>
    <cdr:cxnSp macro="">
      <cdr:nvCxnSpPr>
        <cdr:cNvPr id="13" name="Прямая соединительная линия 12"/>
        <cdr:cNvCxnSpPr/>
      </cdr:nvCxnSpPr>
      <cdr:spPr>
        <a:xfrm xmlns:a="http://schemas.openxmlformats.org/drawingml/2006/main" flipH="1">
          <a:off x="1" y="3162300"/>
          <a:ext cx="2952749" cy="318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0.84235</cdr:y>
    </cdr:from>
    <cdr:to>
      <cdr:x>0.44913</cdr:x>
      <cdr:y>0.84314</cdr:y>
    </cdr:to>
    <cdr:cxnSp macro="">
      <cdr:nvCxnSpPr>
        <cdr:cNvPr id="14" name="Прямая соединительная линия 13"/>
        <cdr:cNvCxnSpPr/>
      </cdr:nvCxnSpPr>
      <cdr:spPr>
        <a:xfrm xmlns:a="http://schemas.openxmlformats.org/drawingml/2006/main" flipH="1">
          <a:off x="1" y="3409950"/>
          <a:ext cx="2943224" cy="31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0.90353</cdr:y>
    </cdr:from>
    <cdr:to>
      <cdr:x>0.45058</cdr:x>
      <cdr:y>0.90432</cdr:y>
    </cdr:to>
    <cdr:cxnSp macro="">
      <cdr:nvCxnSpPr>
        <cdr:cNvPr id="15" name="Прямая соединительная линия 14"/>
        <cdr:cNvCxnSpPr/>
      </cdr:nvCxnSpPr>
      <cdr:spPr>
        <a:xfrm xmlns:a="http://schemas.openxmlformats.org/drawingml/2006/main" flipH="1">
          <a:off x="1" y="3657600"/>
          <a:ext cx="2952749" cy="31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0.96549</cdr:y>
    </cdr:from>
    <cdr:to>
      <cdr:x>0.46409</cdr:x>
      <cdr:y>0.96784</cdr:y>
    </cdr:to>
    <cdr:cxnSp macro="">
      <cdr:nvCxnSpPr>
        <cdr:cNvPr id="16" name="Прямая соединительная линия 15"/>
        <cdr:cNvCxnSpPr/>
      </cdr:nvCxnSpPr>
      <cdr:spPr>
        <a:xfrm xmlns:a="http://schemas.openxmlformats.org/drawingml/2006/main" flipH="1">
          <a:off x="0" y="3908425"/>
          <a:ext cx="3200400" cy="95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1.52597E-7</cdr:x>
      <cdr:y>0.35294</cdr:y>
    </cdr:from>
    <cdr:to>
      <cdr:x>0.45058</cdr:x>
      <cdr:y>0.35608</cdr:y>
    </cdr:to>
    <cdr:cxnSp macro="">
      <cdr:nvCxnSpPr>
        <cdr:cNvPr id="17" name="Прямая соединительная линия 16"/>
        <cdr:cNvCxnSpPr/>
      </cdr:nvCxnSpPr>
      <cdr:spPr>
        <a:xfrm xmlns:a="http://schemas.openxmlformats.org/drawingml/2006/main" flipH="1">
          <a:off x="1" y="1428750"/>
          <a:ext cx="2952749" cy="1270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0.01143</cdr:x>
      <cdr:y>0.09175</cdr:y>
    </cdr:from>
    <cdr:to>
      <cdr:x>0.28941</cdr:x>
      <cdr:y>0.26571</cdr:y>
    </cdr:to>
    <cdr:sp macro="" textlink="">
      <cdr:nvSpPr>
        <cdr:cNvPr id="3" name="Выноска 1 2"/>
        <cdr:cNvSpPr/>
      </cdr:nvSpPr>
      <cdr:spPr>
        <a:xfrm xmlns:a="http://schemas.openxmlformats.org/drawingml/2006/main">
          <a:off x="60314" y="305871"/>
          <a:ext cx="1466859" cy="579953"/>
        </a:xfrm>
        <a:prstGeom xmlns:a="http://schemas.openxmlformats.org/drawingml/2006/main" prst="borderCallout1">
          <a:avLst>
            <a:gd name="adj1" fmla="val 53074"/>
            <a:gd name="adj2" fmla="val 98983"/>
            <a:gd name="adj3" fmla="val 80921"/>
            <a:gd name="adj4" fmla="val 118810"/>
          </a:avLst>
        </a:prstGeom>
        <a:solidFill xmlns:a="http://schemas.openxmlformats.org/drawingml/2006/main">
          <a:schemeClr val="accent2">
            <a:lumMod val="60000"/>
            <a:lumOff val="40000"/>
          </a:schemeClr>
        </a:solidFill>
        <a:ln xmlns:a="http://schemas.openxmlformats.org/drawingml/2006/main" w="9525"/>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0.01986</cdr:x>
      <cdr:y>0.11783</cdr:y>
    </cdr:from>
    <cdr:to>
      <cdr:x>0.27979</cdr:x>
      <cdr:y>0.3</cdr:y>
    </cdr:to>
    <cdr:sp macro="" textlink="">
      <cdr:nvSpPr>
        <cdr:cNvPr id="4" name="Поле 3"/>
        <cdr:cNvSpPr txBox="1"/>
      </cdr:nvSpPr>
      <cdr:spPr>
        <a:xfrm xmlns:a="http://schemas.openxmlformats.org/drawingml/2006/main">
          <a:off x="104772" y="392801"/>
          <a:ext cx="1371612" cy="6073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50" b="1">
              <a:solidFill>
                <a:schemeClr val="bg1"/>
              </a:solidFill>
              <a:latin typeface="Arial" panose="020B0604020202020204" pitchFamily="34" charset="0"/>
              <a:cs typeface="Arial" panose="020B0604020202020204" pitchFamily="34" charset="0"/>
            </a:rPr>
            <a:t>Вмотивовані до пошуку роботи</a:t>
          </a:r>
        </a:p>
      </cdr:txBody>
    </cdr:sp>
  </cdr:relSizeAnchor>
  <cdr:relSizeAnchor xmlns:cdr="http://schemas.openxmlformats.org/drawingml/2006/chartDrawing">
    <cdr:from>
      <cdr:x>0.3923</cdr:x>
      <cdr:y>0.60046</cdr:y>
    </cdr:from>
    <cdr:to>
      <cdr:x>0.67148</cdr:x>
      <cdr:y>0.7486</cdr:y>
    </cdr:to>
    <cdr:sp macro="" textlink="">
      <cdr:nvSpPr>
        <cdr:cNvPr id="5" name="Поле 1"/>
        <cdr:cNvSpPr txBox="1"/>
      </cdr:nvSpPr>
      <cdr:spPr>
        <a:xfrm xmlns:a="http://schemas.openxmlformats.org/drawingml/2006/main">
          <a:off x="2070109" y="2001788"/>
          <a:ext cx="1473191" cy="4938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1000">
              <a:solidFill>
                <a:schemeClr val="bg1"/>
              </a:solidFill>
              <a:latin typeface="Arial Black" panose="020B0A04020102020204" pitchFamily="34" charset="0"/>
            </a:rPr>
            <a:t>Проанкетовано 1612 ВПО</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5E9EFF"/>
            </a:gs>
            <a:gs pos="39999">
              <a:srgbClr val="85C2FF"/>
            </a:gs>
            <a:gs pos="70000">
              <a:srgbClr val="C4D6EB"/>
            </a:gs>
            <a:gs pos="100000">
              <a:srgbClr val="FFEBFA"/>
            </a:gs>
          </a:gsLst>
          <a:lin ang="13500000" scaled="1"/>
          <a:tileRect/>
        </a:gradFill>
        <a:ln w="9525"/>
      </a:spPr>
      <a:bodyPr vertOverflow="clip" wrap="square">
        <a:noAutofit/>
      </a:bodyPr>
      <a:lstStyle>
        <a:defPP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FC7B-F49D-419B-BAD2-C644058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18763</Words>
  <Characters>106952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Рибчановська Тетяна</dc:creator>
  <cp:lastModifiedBy>Ноутбук</cp:lastModifiedBy>
  <cp:revision>4</cp:revision>
  <cp:lastPrinted>2024-04-24T06:29:00Z</cp:lastPrinted>
  <dcterms:created xsi:type="dcterms:W3CDTF">2024-06-10T09:05:00Z</dcterms:created>
  <dcterms:modified xsi:type="dcterms:W3CDTF">2024-06-12T08:14:00Z</dcterms:modified>
</cp:coreProperties>
</file>