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1B" w:rsidRPr="00DB2CD7" w:rsidRDefault="00251D1B" w:rsidP="00251D1B">
      <w:pPr>
        <w:spacing w:line="360" w:lineRule="auto"/>
        <w:ind w:firstLine="454"/>
        <w:jc w:val="center"/>
        <w:rPr>
          <w:b/>
          <w:szCs w:val="28"/>
        </w:rPr>
      </w:pPr>
      <w:r>
        <w:rPr>
          <w:rFonts w:cs="Times New Roman"/>
          <w:b/>
          <w:color w:val="000000" w:themeColor="text1"/>
          <w:szCs w:val="28"/>
        </w:rPr>
        <w:br w:type="page"/>
      </w:r>
      <w:r w:rsidRPr="00DB2CD7">
        <w:rPr>
          <w:b/>
          <w:szCs w:val="28"/>
        </w:rPr>
        <w:lastRenderedPageBreak/>
        <w:t>ПОЛТАВСЬКИЙ ІНСТИТУТ ЕКОНОМІКИ І ПРАВА</w:t>
      </w:r>
    </w:p>
    <w:p w:rsidR="00251D1B" w:rsidRPr="00DB2CD7" w:rsidRDefault="00251D1B" w:rsidP="00251D1B">
      <w:pPr>
        <w:spacing w:line="360" w:lineRule="auto"/>
        <w:ind w:firstLine="454"/>
        <w:jc w:val="center"/>
        <w:rPr>
          <w:b/>
          <w:szCs w:val="28"/>
        </w:rPr>
      </w:pPr>
      <w:r w:rsidRPr="00DB2CD7">
        <w:rPr>
          <w:b/>
          <w:szCs w:val="28"/>
        </w:rPr>
        <w:t>ВІДКРИТОГО МІЖНАРОДНОГО УНІВЕРСИТЕТУ РОЗВИТКУ ЛЮДИНИ «УКРАЇНА»</w:t>
      </w:r>
    </w:p>
    <w:p w:rsidR="00251D1B" w:rsidRPr="00DB2CD7" w:rsidRDefault="00251D1B" w:rsidP="00251D1B">
      <w:pPr>
        <w:spacing w:line="360" w:lineRule="auto"/>
        <w:ind w:firstLine="454"/>
        <w:jc w:val="center"/>
        <w:rPr>
          <w:b/>
          <w:szCs w:val="28"/>
        </w:rPr>
      </w:pPr>
    </w:p>
    <w:p w:rsidR="00251D1B" w:rsidRPr="00DB2CD7" w:rsidRDefault="00251D1B" w:rsidP="00251D1B">
      <w:pPr>
        <w:spacing w:line="360" w:lineRule="auto"/>
        <w:ind w:firstLine="454"/>
        <w:jc w:val="center"/>
        <w:rPr>
          <w:szCs w:val="28"/>
        </w:rPr>
      </w:pPr>
      <w:r w:rsidRPr="00DB2CD7">
        <w:rPr>
          <w:szCs w:val="28"/>
        </w:rPr>
        <w:t>Кафедра соціальної роботи та спеціальної освіти</w:t>
      </w:r>
    </w:p>
    <w:p w:rsidR="00251D1B" w:rsidRPr="00DB2CD7" w:rsidRDefault="00251D1B" w:rsidP="00251D1B">
      <w:pPr>
        <w:suppressAutoHyphens/>
        <w:spacing w:line="360" w:lineRule="auto"/>
        <w:jc w:val="center"/>
        <w:rPr>
          <w:b/>
          <w:szCs w:val="20"/>
          <w:lang w:eastAsia="ar-SA"/>
        </w:rPr>
      </w:pPr>
    </w:p>
    <w:p w:rsidR="00251D1B" w:rsidRPr="00DB2CD7" w:rsidRDefault="00251D1B" w:rsidP="00251D1B">
      <w:pPr>
        <w:suppressAutoHyphens/>
        <w:spacing w:line="360" w:lineRule="auto"/>
        <w:rPr>
          <w:b/>
          <w:szCs w:val="20"/>
          <w:lang w:eastAsia="ar-SA"/>
        </w:rPr>
      </w:pPr>
    </w:p>
    <w:p w:rsidR="00251D1B" w:rsidRPr="00DB2CD7" w:rsidRDefault="00251D1B" w:rsidP="00251D1B">
      <w:pPr>
        <w:suppressAutoHyphens/>
        <w:spacing w:line="360" w:lineRule="auto"/>
        <w:jc w:val="right"/>
        <w:rPr>
          <w:szCs w:val="20"/>
          <w:lang w:eastAsia="ar-SA"/>
        </w:rPr>
      </w:pPr>
      <w:r w:rsidRPr="00DB2CD7">
        <w:rPr>
          <w:szCs w:val="20"/>
          <w:lang w:eastAsia="ar-SA"/>
        </w:rPr>
        <w:t>ДОПУСКАЄТЬСЯ ДО ЗАХИСТУ</w:t>
      </w:r>
    </w:p>
    <w:p w:rsidR="00251D1B" w:rsidRPr="00DB2CD7" w:rsidRDefault="00251D1B" w:rsidP="00251D1B">
      <w:pPr>
        <w:suppressAutoHyphens/>
        <w:spacing w:line="360" w:lineRule="auto"/>
        <w:jc w:val="right"/>
        <w:rPr>
          <w:szCs w:val="20"/>
          <w:lang w:eastAsia="ar-SA"/>
        </w:rPr>
      </w:pPr>
      <w:r w:rsidRPr="00DB2CD7">
        <w:rPr>
          <w:szCs w:val="20"/>
          <w:lang w:eastAsia="ar-SA"/>
        </w:rPr>
        <w:t>_____________ завідувач кафедри</w:t>
      </w:r>
    </w:p>
    <w:p w:rsidR="00251D1B" w:rsidRPr="00DB2CD7" w:rsidRDefault="00251D1B" w:rsidP="00251D1B">
      <w:pPr>
        <w:suppressAutoHyphens/>
        <w:spacing w:line="360" w:lineRule="auto"/>
        <w:jc w:val="right"/>
        <w:rPr>
          <w:szCs w:val="20"/>
          <w:lang w:eastAsia="ar-SA"/>
        </w:rPr>
      </w:pPr>
      <w:r w:rsidRPr="00DB2CD7">
        <w:rPr>
          <w:szCs w:val="20"/>
          <w:lang w:eastAsia="ar-SA"/>
        </w:rPr>
        <w:t xml:space="preserve"> _____    _____________   202__ р.</w:t>
      </w:r>
    </w:p>
    <w:p w:rsidR="00251D1B" w:rsidRPr="00DB2CD7" w:rsidRDefault="00251D1B" w:rsidP="00251D1B"/>
    <w:p w:rsidR="00251D1B" w:rsidRPr="00DB2CD7" w:rsidRDefault="00251D1B" w:rsidP="00251D1B"/>
    <w:p w:rsidR="00251D1B" w:rsidRPr="00DB2CD7" w:rsidRDefault="00251D1B" w:rsidP="00251D1B"/>
    <w:p w:rsidR="00251D1B" w:rsidRPr="00DB2CD7" w:rsidRDefault="00251D1B" w:rsidP="00251D1B"/>
    <w:p w:rsidR="00251D1B" w:rsidRPr="00DB2CD7" w:rsidRDefault="00251D1B" w:rsidP="00251D1B">
      <w:pPr>
        <w:suppressAutoHyphens/>
        <w:spacing w:line="360" w:lineRule="auto"/>
        <w:jc w:val="center"/>
        <w:rPr>
          <w:b/>
          <w:sz w:val="36"/>
          <w:szCs w:val="36"/>
          <w:lang w:eastAsia="ar-SA"/>
        </w:rPr>
      </w:pPr>
      <w:r w:rsidRPr="00DB2CD7">
        <w:rPr>
          <w:b/>
          <w:sz w:val="36"/>
          <w:szCs w:val="36"/>
          <w:lang w:eastAsia="ar-SA"/>
        </w:rPr>
        <w:t>КВАЛІФІКАЦІЙНА РОБОТА</w:t>
      </w:r>
    </w:p>
    <w:p w:rsidR="00251D1B" w:rsidRPr="00DB2CD7" w:rsidRDefault="00251D1B" w:rsidP="00251D1B">
      <w:pPr>
        <w:jc w:val="center"/>
        <w:rPr>
          <w:b/>
          <w:sz w:val="36"/>
          <w:szCs w:val="36"/>
          <w:lang w:eastAsia="ar-SA"/>
        </w:rPr>
      </w:pPr>
      <w:r w:rsidRPr="00DB2CD7">
        <w:rPr>
          <w:b/>
          <w:sz w:val="32"/>
          <w:szCs w:val="32"/>
        </w:rPr>
        <w:t>«</w:t>
      </w:r>
      <w:r w:rsidRPr="00DB2CD7">
        <w:rPr>
          <w:b/>
          <w:sz w:val="36"/>
          <w:szCs w:val="36"/>
          <w:lang w:eastAsia="ar-SA"/>
        </w:rPr>
        <w:t>СОЦІАЛІЗАЦІЯ ДІТЕЙ В УМОВАХ ЗАКЛАДІВ ОСВІТИ ЗАСОБАМИ ОЗДОРОВЧО-РЕКРЕАЦІЙНИХ ЗАНЯТЬ»</w:t>
      </w:r>
    </w:p>
    <w:p w:rsidR="00251D1B" w:rsidRPr="00DB2CD7" w:rsidRDefault="00251D1B" w:rsidP="00251D1B">
      <w:pPr>
        <w:tabs>
          <w:tab w:val="left" w:pos="965"/>
        </w:tabs>
      </w:pPr>
    </w:p>
    <w:p w:rsidR="00251D1B" w:rsidRPr="00DB2CD7" w:rsidRDefault="00251D1B" w:rsidP="00251D1B">
      <w:pPr>
        <w:tabs>
          <w:tab w:val="left" w:pos="965"/>
        </w:tabs>
      </w:pPr>
    </w:p>
    <w:p w:rsidR="00251D1B" w:rsidRPr="00251D1B" w:rsidRDefault="00251D1B" w:rsidP="00251D1B">
      <w:pPr>
        <w:spacing w:line="360" w:lineRule="auto"/>
        <w:rPr>
          <w:szCs w:val="28"/>
        </w:rPr>
      </w:pPr>
      <w:r w:rsidRPr="00DB2CD7">
        <w:rPr>
          <w:szCs w:val="28"/>
        </w:rPr>
        <w:t>Освітній рівень: магістр</w:t>
      </w:r>
    </w:p>
    <w:p w:rsidR="00251D1B" w:rsidRPr="00DB2CD7" w:rsidRDefault="00251D1B" w:rsidP="00251D1B">
      <w:pPr>
        <w:suppressAutoHyphens/>
        <w:spacing w:line="360" w:lineRule="auto"/>
        <w:ind w:left="4395" w:firstLine="283"/>
        <w:jc w:val="both"/>
        <w:rPr>
          <w:b/>
          <w:szCs w:val="20"/>
          <w:lang w:eastAsia="ar-SA"/>
        </w:rPr>
      </w:pPr>
    </w:p>
    <w:p w:rsidR="00251D1B" w:rsidRPr="00DB2CD7" w:rsidRDefault="00251D1B" w:rsidP="00251D1B">
      <w:pPr>
        <w:suppressAutoHyphens/>
        <w:jc w:val="right"/>
        <w:rPr>
          <w:szCs w:val="20"/>
          <w:lang w:eastAsia="ar-SA"/>
        </w:rPr>
      </w:pPr>
      <w:r w:rsidRPr="00DB2CD7">
        <w:rPr>
          <w:b/>
          <w:szCs w:val="20"/>
          <w:lang w:eastAsia="ar-SA"/>
        </w:rPr>
        <w:t>Виконав:</w:t>
      </w:r>
      <w:r w:rsidRPr="00DB2CD7">
        <w:rPr>
          <w:szCs w:val="20"/>
          <w:lang w:eastAsia="ar-SA"/>
        </w:rPr>
        <w:t xml:space="preserve"> </w:t>
      </w:r>
    </w:p>
    <w:p w:rsidR="00251D1B" w:rsidRPr="00DB2CD7" w:rsidRDefault="00251D1B" w:rsidP="00251D1B">
      <w:pPr>
        <w:suppressAutoHyphens/>
        <w:jc w:val="right"/>
        <w:rPr>
          <w:szCs w:val="20"/>
          <w:lang w:eastAsia="ar-SA"/>
        </w:rPr>
      </w:pPr>
      <w:r w:rsidRPr="00DB2CD7">
        <w:rPr>
          <w:szCs w:val="20"/>
          <w:lang w:eastAsia="ar-SA"/>
        </w:rPr>
        <w:t xml:space="preserve">здобувач вищої освіти </w:t>
      </w:r>
    </w:p>
    <w:p w:rsidR="00251D1B" w:rsidRPr="00DB2CD7" w:rsidRDefault="00251D1B" w:rsidP="00251D1B">
      <w:pPr>
        <w:suppressAutoHyphens/>
        <w:jc w:val="right"/>
        <w:rPr>
          <w:szCs w:val="20"/>
          <w:lang w:eastAsia="ar-SA"/>
        </w:rPr>
      </w:pPr>
      <w:r w:rsidRPr="00DB2CD7">
        <w:rPr>
          <w:szCs w:val="20"/>
          <w:lang w:eastAsia="ar-SA"/>
        </w:rPr>
        <w:t>спеціальності 016 «Спеціальна освіта»</w:t>
      </w:r>
    </w:p>
    <w:p w:rsidR="00251D1B" w:rsidRPr="00DB2CD7" w:rsidRDefault="00251D1B" w:rsidP="00251D1B">
      <w:pPr>
        <w:suppressAutoHyphens/>
        <w:jc w:val="right"/>
        <w:rPr>
          <w:szCs w:val="20"/>
          <w:lang w:eastAsia="ar-SA"/>
        </w:rPr>
      </w:pPr>
      <w:r w:rsidRPr="00DB2CD7">
        <w:rPr>
          <w:szCs w:val="28"/>
        </w:rPr>
        <w:t>Чучуй Олександр Григорович</w:t>
      </w:r>
    </w:p>
    <w:p w:rsidR="00251D1B" w:rsidRPr="00DB2CD7" w:rsidRDefault="00251D1B" w:rsidP="00251D1B">
      <w:pPr>
        <w:suppressAutoHyphens/>
        <w:jc w:val="right"/>
        <w:rPr>
          <w:b/>
          <w:szCs w:val="20"/>
          <w:lang w:eastAsia="ar-SA"/>
        </w:rPr>
      </w:pPr>
      <w:r w:rsidRPr="00DB2CD7">
        <w:rPr>
          <w:b/>
          <w:szCs w:val="20"/>
          <w:lang w:eastAsia="ar-SA"/>
        </w:rPr>
        <w:t xml:space="preserve">Керівник: </w:t>
      </w:r>
    </w:p>
    <w:p w:rsidR="00251D1B" w:rsidRPr="00DB2CD7" w:rsidRDefault="00251D1B" w:rsidP="00251D1B">
      <w:pPr>
        <w:suppressAutoHyphens/>
        <w:jc w:val="right"/>
        <w:rPr>
          <w:szCs w:val="20"/>
          <w:lang w:eastAsia="ar-SA"/>
        </w:rPr>
      </w:pPr>
      <w:r w:rsidRPr="00DB2CD7">
        <w:rPr>
          <w:szCs w:val="20"/>
          <w:lang w:eastAsia="ar-SA"/>
        </w:rPr>
        <w:t>Сайко Наталія Олександрівна, д.пед.н., професор</w:t>
      </w:r>
    </w:p>
    <w:p w:rsidR="00251D1B" w:rsidRPr="00DB2CD7" w:rsidRDefault="00251D1B" w:rsidP="00251D1B">
      <w:pPr>
        <w:suppressAutoHyphens/>
        <w:ind w:left="3856"/>
        <w:jc w:val="both"/>
        <w:rPr>
          <w:szCs w:val="20"/>
          <w:lang w:eastAsia="ar-SA"/>
        </w:rPr>
      </w:pPr>
    </w:p>
    <w:p w:rsidR="00251D1B" w:rsidRPr="00DB2CD7" w:rsidRDefault="00251D1B" w:rsidP="00251D1B">
      <w:pPr>
        <w:suppressAutoHyphens/>
        <w:jc w:val="center"/>
        <w:rPr>
          <w:b/>
          <w:bCs/>
          <w:szCs w:val="28"/>
          <w:lang w:eastAsia="ar-SA"/>
        </w:rPr>
      </w:pPr>
    </w:p>
    <w:p w:rsidR="00251D1B" w:rsidRPr="00DB2CD7" w:rsidRDefault="00251D1B" w:rsidP="00251D1B">
      <w:pPr>
        <w:suppressAutoHyphens/>
        <w:jc w:val="center"/>
        <w:rPr>
          <w:b/>
          <w:bCs/>
          <w:szCs w:val="28"/>
          <w:lang w:eastAsia="ar-SA"/>
        </w:rPr>
      </w:pPr>
    </w:p>
    <w:p w:rsidR="00251D1B" w:rsidRPr="00DB2CD7" w:rsidRDefault="00251D1B" w:rsidP="00251D1B">
      <w:pPr>
        <w:suppressAutoHyphens/>
        <w:jc w:val="center"/>
        <w:rPr>
          <w:b/>
          <w:bCs/>
          <w:szCs w:val="28"/>
          <w:lang w:eastAsia="ar-SA"/>
        </w:rPr>
      </w:pPr>
    </w:p>
    <w:p w:rsidR="00251D1B" w:rsidRPr="00DB2CD7" w:rsidRDefault="00251D1B" w:rsidP="00251D1B">
      <w:pPr>
        <w:suppressAutoHyphens/>
        <w:jc w:val="center"/>
        <w:rPr>
          <w:i/>
          <w:iCs/>
          <w:color w:val="000000"/>
          <w:szCs w:val="20"/>
          <w:u w:val="single"/>
          <w:lang w:eastAsia="ar-SA"/>
        </w:rPr>
      </w:pPr>
      <w:r w:rsidRPr="00DB2CD7">
        <w:rPr>
          <w:bCs/>
          <w:color w:val="000000"/>
          <w:szCs w:val="28"/>
          <w:lang w:eastAsia="ar-SA"/>
        </w:rPr>
        <w:t>Полтава – 2023</w:t>
      </w:r>
    </w:p>
    <w:p w:rsidR="00251D1B" w:rsidRPr="00251D1B" w:rsidRDefault="00251D1B" w:rsidP="00251D1B">
      <w:pPr>
        <w:spacing w:line="240" w:lineRule="auto"/>
        <w:jc w:val="center"/>
        <w:rPr>
          <w:bCs/>
          <w:szCs w:val="28"/>
        </w:rPr>
      </w:pPr>
      <w:r w:rsidRPr="00DB2CD7">
        <w:rPr>
          <w:szCs w:val="28"/>
        </w:rPr>
        <w:br w:type="page"/>
      </w:r>
      <w:r w:rsidRPr="00251D1B">
        <w:rPr>
          <w:bCs/>
          <w:szCs w:val="28"/>
        </w:rPr>
        <w:lastRenderedPageBreak/>
        <w:t>Полтавський інститут економіки і права</w:t>
      </w:r>
    </w:p>
    <w:p w:rsidR="00251D1B" w:rsidRPr="00251D1B" w:rsidRDefault="00251D1B" w:rsidP="00251D1B">
      <w:pPr>
        <w:spacing w:line="240" w:lineRule="auto"/>
        <w:jc w:val="center"/>
        <w:rPr>
          <w:bCs/>
          <w:szCs w:val="28"/>
        </w:rPr>
      </w:pPr>
      <w:r w:rsidRPr="00251D1B">
        <w:rPr>
          <w:bCs/>
          <w:szCs w:val="28"/>
        </w:rPr>
        <w:t>Відкритого міжнародного університету розвитку людини «Україна»</w:t>
      </w:r>
    </w:p>
    <w:p w:rsidR="00251D1B" w:rsidRPr="00251D1B" w:rsidRDefault="00251D1B" w:rsidP="00251D1B">
      <w:pPr>
        <w:pStyle w:val="1"/>
        <w:spacing w:before="0" w:line="240" w:lineRule="auto"/>
        <w:rPr>
          <w:rFonts w:ascii="Times New Roman" w:hAnsi="Times New Roman"/>
          <w:b w:val="0"/>
          <w:bCs w:val="0"/>
          <w:color w:val="auto"/>
        </w:rPr>
      </w:pPr>
      <w:r w:rsidRPr="00251D1B">
        <w:rPr>
          <w:rFonts w:ascii="Times New Roman" w:hAnsi="Times New Roman"/>
          <w:b w:val="0"/>
          <w:bCs w:val="0"/>
          <w:color w:val="auto"/>
        </w:rPr>
        <w:t>Кафедра соціальної роботи та спеціальної освіти</w:t>
      </w:r>
    </w:p>
    <w:p w:rsidR="00251D1B" w:rsidRPr="00251D1B" w:rsidRDefault="00251D1B" w:rsidP="00251D1B">
      <w:pPr>
        <w:spacing w:line="240" w:lineRule="auto"/>
        <w:rPr>
          <w:szCs w:val="28"/>
        </w:rPr>
      </w:pPr>
      <w:r w:rsidRPr="00251D1B">
        <w:rPr>
          <w:szCs w:val="28"/>
        </w:rPr>
        <w:t xml:space="preserve">Освітній рівень </w:t>
      </w:r>
      <w:r w:rsidRPr="00251D1B">
        <w:rPr>
          <w:szCs w:val="28"/>
        </w:rPr>
        <w:tab/>
        <w:t xml:space="preserve">   магістр</w:t>
      </w:r>
    </w:p>
    <w:p w:rsidR="00251D1B" w:rsidRPr="00251D1B" w:rsidRDefault="00251D1B" w:rsidP="00251D1B">
      <w:pPr>
        <w:spacing w:line="240" w:lineRule="auto"/>
        <w:rPr>
          <w:bCs/>
          <w:szCs w:val="28"/>
        </w:rPr>
      </w:pPr>
      <w:r w:rsidRPr="00251D1B">
        <w:rPr>
          <w:szCs w:val="28"/>
        </w:rPr>
        <w:t>Галузь знань           01 «Освіта/Педагогіка</w:t>
      </w:r>
      <w:r w:rsidRPr="00251D1B">
        <w:rPr>
          <w:bCs/>
          <w:szCs w:val="28"/>
        </w:rPr>
        <w:t>»</w:t>
      </w:r>
    </w:p>
    <w:p w:rsidR="00251D1B" w:rsidRPr="00251D1B" w:rsidRDefault="00251D1B" w:rsidP="00251D1B">
      <w:pPr>
        <w:pStyle w:val="1"/>
        <w:spacing w:before="0" w:line="240" w:lineRule="auto"/>
        <w:rPr>
          <w:rFonts w:ascii="Times New Roman" w:hAnsi="Times New Roman"/>
          <w:b w:val="0"/>
          <w:bCs w:val="0"/>
          <w:color w:val="auto"/>
        </w:rPr>
      </w:pPr>
      <w:r w:rsidRPr="00251D1B">
        <w:rPr>
          <w:rFonts w:ascii="Times New Roman" w:hAnsi="Times New Roman"/>
          <w:b w:val="0"/>
          <w:bCs w:val="0"/>
          <w:color w:val="auto"/>
        </w:rPr>
        <w:t>Спеціальність         016 «Спеціальна освіта»</w:t>
      </w:r>
    </w:p>
    <w:p w:rsidR="00251D1B" w:rsidRPr="00251D1B" w:rsidRDefault="00251D1B" w:rsidP="00251D1B">
      <w:pPr>
        <w:spacing w:line="240" w:lineRule="auto"/>
      </w:pPr>
    </w:p>
    <w:p w:rsidR="00251D1B" w:rsidRPr="00251D1B" w:rsidRDefault="00251D1B" w:rsidP="00251D1B">
      <w:pPr>
        <w:pStyle w:val="1"/>
        <w:spacing w:before="0" w:line="240" w:lineRule="auto"/>
        <w:jc w:val="right"/>
        <w:rPr>
          <w:rFonts w:ascii="Times New Roman" w:hAnsi="Times New Roman"/>
          <w:b w:val="0"/>
          <w:color w:val="auto"/>
          <w:sz w:val="24"/>
          <w:szCs w:val="24"/>
        </w:rPr>
      </w:pPr>
      <w:r w:rsidRPr="00251D1B">
        <w:rPr>
          <w:rFonts w:ascii="Times New Roman" w:hAnsi="Times New Roman"/>
          <w:b w:val="0"/>
          <w:i/>
          <w:color w:val="auto"/>
          <w:sz w:val="24"/>
          <w:szCs w:val="24"/>
        </w:rPr>
        <w:t xml:space="preserve">                                                                                                  </w:t>
      </w:r>
      <w:r w:rsidRPr="00251D1B">
        <w:rPr>
          <w:rFonts w:ascii="Times New Roman" w:hAnsi="Times New Roman"/>
          <w:b w:val="0"/>
          <w:color w:val="auto"/>
          <w:sz w:val="24"/>
          <w:szCs w:val="24"/>
        </w:rPr>
        <w:t>«ЗАТВЕРДЖУЮ»</w:t>
      </w:r>
    </w:p>
    <w:p w:rsidR="00251D1B" w:rsidRPr="00251D1B" w:rsidRDefault="00251D1B" w:rsidP="00251D1B">
      <w:pPr>
        <w:spacing w:line="240" w:lineRule="auto"/>
        <w:jc w:val="right"/>
      </w:pPr>
      <w:r w:rsidRPr="00251D1B">
        <w:t xml:space="preserve">                                                                                 Завідувач кафедри ________________</w:t>
      </w:r>
    </w:p>
    <w:p w:rsidR="00251D1B" w:rsidRPr="00251D1B" w:rsidRDefault="00251D1B" w:rsidP="00251D1B">
      <w:pPr>
        <w:spacing w:line="240" w:lineRule="auto"/>
        <w:jc w:val="right"/>
      </w:pPr>
      <w:r w:rsidRPr="00251D1B">
        <w:t>________________________________</w:t>
      </w:r>
    </w:p>
    <w:p w:rsidR="00251D1B" w:rsidRPr="00251D1B" w:rsidRDefault="00251D1B" w:rsidP="00251D1B">
      <w:pPr>
        <w:spacing w:line="240" w:lineRule="auto"/>
        <w:jc w:val="right"/>
        <w:rPr>
          <w:bCs/>
        </w:rPr>
      </w:pPr>
      <w:r w:rsidRPr="00251D1B">
        <w:t xml:space="preserve">                                                                                                </w:t>
      </w:r>
      <w:r w:rsidRPr="00251D1B">
        <w:rPr>
          <w:bCs/>
        </w:rPr>
        <w:t>____ листопада 202__ року</w:t>
      </w:r>
    </w:p>
    <w:p w:rsidR="00251D1B" w:rsidRPr="00DB2CD7" w:rsidRDefault="00251D1B" w:rsidP="00251D1B">
      <w:pPr>
        <w:jc w:val="center"/>
        <w:rPr>
          <w:b/>
          <w:szCs w:val="28"/>
        </w:rPr>
      </w:pPr>
    </w:p>
    <w:p w:rsidR="00251D1B" w:rsidRPr="00DB2CD7" w:rsidRDefault="00251D1B" w:rsidP="00251D1B">
      <w:pPr>
        <w:pStyle w:val="2"/>
        <w:spacing w:line="276" w:lineRule="auto"/>
        <w:jc w:val="center"/>
        <w:rPr>
          <w:szCs w:val="28"/>
        </w:rPr>
      </w:pPr>
      <w:r w:rsidRPr="00DB2CD7">
        <w:rPr>
          <w:szCs w:val="28"/>
        </w:rPr>
        <w:t>ЗАВДАННЯ</w:t>
      </w:r>
    </w:p>
    <w:p w:rsidR="00251D1B" w:rsidRPr="00DB2CD7" w:rsidRDefault="00251D1B" w:rsidP="00251D1B">
      <w:pPr>
        <w:pStyle w:val="3"/>
        <w:spacing w:before="0" w:after="0" w:line="276" w:lineRule="auto"/>
        <w:jc w:val="center"/>
        <w:rPr>
          <w:sz w:val="28"/>
          <w:szCs w:val="28"/>
        </w:rPr>
      </w:pPr>
      <w:r w:rsidRPr="00DB2CD7">
        <w:rPr>
          <w:sz w:val="28"/>
          <w:szCs w:val="28"/>
        </w:rPr>
        <w:t>НА ДИПЛОМНУ РОБОТУ ЗДОБУВАЧУ ВИЩОЇ ОСВІТИ</w:t>
      </w:r>
    </w:p>
    <w:p w:rsidR="00251D1B" w:rsidRPr="00DB2CD7" w:rsidRDefault="00251D1B" w:rsidP="00251D1B">
      <w:pPr>
        <w:jc w:val="center"/>
        <w:rPr>
          <w:b/>
          <w:szCs w:val="28"/>
        </w:rPr>
      </w:pPr>
      <w:r w:rsidRPr="00DB2CD7">
        <w:rPr>
          <w:szCs w:val="28"/>
        </w:rPr>
        <w:t>Чучую Олександру Григоровичу</w:t>
      </w:r>
    </w:p>
    <w:p w:rsidR="00251D1B" w:rsidRPr="00DB2CD7" w:rsidRDefault="00251D1B" w:rsidP="00251D1B">
      <w:pPr>
        <w:ind w:left="-567"/>
        <w:jc w:val="both"/>
        <w:rPr>
          <w:szCs w:val="28"/>
        </w:rPr>
      </w:pPr>
    </w:p>
    <w:p w:rsidR="00251D1B" w:rsidRPr="00DB2CD7" w:rsidRDefault="00251D1B" w:rsidP="00251D1B">
      <w:pPr>
        <w:jc w:val="both"/>
        <w:rPr>
          <w:szCs w:val="28"/>
        </w:rPr>
      </w:pPr>
      <w:r w:rsidRPr="00DB2CD7">
        <w:rPr>
          <w:szCs w:val="28"/>
        </w:rPr>
        <w:t>1. Тема роботи «Соціалізація дітей в умовах закладів освіти засобами оздоровчо-рекреаційних занять».</w:t>
      </w:r>
    </w:p>
    <w:p w:rsidR="00251D1B" w:rsidRPr="00DB2CD7" w:rsidRDefault="00251D1B" w:rsidP="00251D1B">
      <w:pPr>
        <w:pStyle w:val="ab"/>
        <w:rPr>
          <w:szCs w:val="28"/>
          <w:u w:val="single"/>
        </w:rPr>
      </w:pPr>
      <w:r w:rsidRPr="00DB2CD7">
        <w:rPr>
          <w:szCs w:val="28"/>
        </w:rPr>
        <w:t>Керівник роботи: д.пед.н., професор Сайко Н. О.</w:t>
      </w:r>
    </w:p>
    <w:p w:rsidR="00251D1B" w:rsidRPr="00DB2CD7" w:rsidRDefault="00251D1B" w:rsidP="00251D1B">
      <w:pPr>
        <w:rPr>
          <w:szCs w:val="28"/>
        </w:rPr>
      </w:pPr>
      <w:r w:rsidRPr="00DB2CD7">
        <w:rPr>
          <w:szCs w:val="28"/>
        </w:rPr>
        <w:t>затверджені наказом закладу вищої освіти від ___________ 20</w:t>
      </w:r>
      <w:r>
        <w:rPr>
          <w:szCs w:val="28"/>
        </w:rPr>
        <w:t>2</w:t>
      </w:r>
      <w:r w:rsidRPr="00DB2CD7">
        <w:rPr>
          <w:szCs w:val="28"/>
        </w:rPr>
        <w:t>_ року № ____</w:t>
      </w:r>
    </w:p>
    <w:p w:rsidR="00251D1B" w:rsidRPr="00DB2CD7" w:rsidRDefault="00251D1B" w:rsidP="00251D1B">
      <w:pPr>
        <w:jc w:val="both"/>
        <w:rPr>
          <w:szCs w:val="28"/>
        </w:rPr>
      </w:pPr>
    </w:p>
    <w:p w:rsidR="00251D1B" w:rsidRPr="00DB2CD7" w:rsidRDefault="00251D1B" w:rsidP="00251D1B">
      <w:pPr>
        <w:jc w:val="both"/>
        <w:rPr>
          <w:szCs w:val="28"/>
        </w:rPr>
      </w:pPr>
      <w:r w:rsidRPr="00DB2CD7">
        <w:rPr>
          <w:szCs w:val="28"/>
        </w:rPr>
        <w:t>2. Строк подання роботи здобувачем вищої освіти « _____» ________ 202_ р.</w:t>
      </w:r>
    </w:p>
    <w:p w:rsidR="00251D1B" w:rsidRPr="00DB2CD7" w:rsidRDefault="00251D1B" w:rsidP="00251D1B">
      <w:pPr>
        <w:jc w:val="both"/>
        <w:rPr>
          <w:szCs w:val="28"/>
        </w:rPr>
      </w:pPr>
    </w:p>
    <w:p w:rsidR="00251D1B" w:rsidRPr="00DB2CD7" w:rsidRDefault="00251D1B" w:rsidP="00251D1B">
      <w:pPr>
        <w:jc w:val="both"/>
        <w:rPr>
          <w:szCs w:val="28"/>
        </w:rPr>
      </w:pPr>
      <w:r w:rsidRPr="00DB2CD7">
        <w:rPr>
          <w:szCs w:val="28"/>
        </w:rPr>
        <w:t>3. Вихідні дані до роботи: аналіз літературних джерел у розрізі досліджуваної теми, вихідні дані констатувального експерименту.</w:t>
      </w:r>
    </w:p>
    <w:p w:rsidR="00251D1B" w:rsidRPr="00DB2CD7" w:rsidRDefault="00251D1B" w:rsidP="00251D1B">
      <w:pPr>
        <w:jc w:val="both"/>
        <w:rPr>
          <w:szCs w:val="28"/>
        </w:rPr>
      </w:pPr>
      <w:r w:rsidRPr="00DB2CD7">
        <w:rPr>
          <w:szCs w:val="28"/>
        </w:rPr>
        <w:t>4. Зміст розрахунково-пояснювальної записки (перелік питань, що потрібно розробити):</w:t>
      </w:r>
    </w:p>
    <w:p w:rsidR="00251D1B" w:rsidRDefault="00251D1B" w:rsidP="00251D1B">
      <w:pPr>
        <w:pStyle w:val="HTML"/>
        <w:widowControl w:val="0"/>
        <w:numPr>
          <w:ilvl w:val="0"/>
          <w:numId w:val="4"/>
        </w:numPr>
        <w:tabs>
          <w:tab w:val="clear" w:pos="916"/>
          <w:tab w:val="clear" w:pos="1729"/>
          <w:tab w:val="clear" w:pos="1832"/>
          <w:tab w:val="clear" w:pos="2748"/>
          <w:tab w:val="clear" w:pos="3664"/>
          <w:tab w:val="clear" w:pos="4580"/>
          <w:tab w:val="clear" w:pos="5496"/>
          <w:tab w:val="clear" w:pos="6412"/>
          <w:tab w:val="clear" w:pos="7328"/>
          <w:tab w:val="clear" w:pos="8244"/>
          <w:tab w:val="clear" w:pos="9160"/>
          <w:tab w:val="clear" w:pos="10076"/>
          <w:tab w:val="left" w:pos="0"/>
        </w:tabs>
        <w:ind w:left="709" w:hanging="425"/>
        <w:jc w:val="both"/>
        <w:rPr>
          <w:rFonts w:ascii="Times New Roman" w:eastAsiaTheme="minorHAnsi" w:hAnsi="Times New Roman" w:cs="Times New Roman"/>
          <w:color w:val="000000" w:themeColor="text1"/>
          <w:sz w:val="28"/>
          <w:szCs w:val="28"/>
          <w:lang w:eastAsia="en-US"/>
        </w:rPr>
      </w:pPr>
      <w:r w:rsidRPr="00C82841">
        <w:rPr>
          <w:rFonts w:ascii="Times New Roman" w:eastAsiaTheme="minorHAnsi" w:hAnsi="Times New Roman" w:cs="Times New Roman"/>
          <w:color w:val="000000" w:themeColor="text1"/>
          <w:sz w:val="28"/>
          <w:szCs w:val="28"/>
          <w:lang w:eastAsia="en-US"/>
        </w:rPr>
        <w:t>Узагальнити дані спеціальної літератури та практичний досвід з питань соціалізації дітей в умовах закладів освіти засобами оздоровчо-рекреаційних занять.</w:t>
      </w:r>
    </w:p>
    <w:p w:rsidR="00251D1B" w:rsidRPr="00601E71" w:rsidRDefault="00251D1B" w:rsidP="00251D1B">
      <w:pPr>
        <w:pStyle w:val="HTML"/>
        <w:widowControl w:val="0"/>
        <w:numPr>
          <w:ilvl w:val="0"/>
          <w:numId w:val="4"/>
        </w:numPr>
        <w:tabs>
          <w:tab w:val="clear" w:pos="916"/>
          <w:tab w:val="clear" w:pos="1729"/>
          <w:tab w:val="clear" w:pos="1832"/>
          <w:tab w:val="clear" w:pos="2748"/>
          <w:tab w:val="clear" w:pos="3664"/>
          <w:tab w:val="clear" w:pos="4580"/>
          <w:tab w:val="clear" w:pos="5496"/>
          <w:tab w:val="clear" w:pos="6412"/>
          <w:tab w:val="clear" w:pos="7328"/>
          <w:tab w:val="clear" w:pos="8244"/>
          <w:tab w:val="clear" w:pos="9160"/>
          <w:tab w:val="clear" w:pos="10076"/>
          <w:tab w:val="left" w:pos="0"/>
        </w:tabs>
        <w:ind w:left="709" w:hanging="425"/>
        <w:jc w:val="both"/>
        <w:rPr>
          <w:rFonts w:ascii="Times New Roman" w:eastAsiaTheme="minorHAnsi" w:hAnsi="Times New Roman" w:cs="Times New Roman"/>
          <w:color w:val="000000" w:themeColor="text1"/>
          <w:sz w:val="28"/>
          <w:szCs w:val="28"/>
          <w:lang w:eastAsia="en-US"/>
        </w:rPr>
      </w:pPr>
      <w:r w:rsidRPr="00601E71">
        <w:rPr>
          <w:rFonts w:ascii="Times New Roman" w:eastAsiaTheme="minorHAnsi" w:hAnsi="Times New Roman" w:cs="Times New Roman"/>
          <w:color w:val="000000" w:themeColor="text1"/>
          <w:sz w:val="28"/>
          <w:szCs w:val="28"/>
          <w:lang w:eastAsia="en-US"/>
        </w:rPr>
        <w:t>Дослідити особливості психофізичних особливостей та особливостей основних компонентів соціалізації старших школярів в умовах закладів освіти.</w:t>
      </w:r>
    </w:p>
    <w:p w:rsidR="00251D1B" w:rsidRPr="00C82841" w:rsidRDefault="00251D1B" w:rsidP="00251D1B">
      <w:pPr>
        <w:pStyle w:val="HTML"/>
        <w:widowControl w:val="0"/>
        <w:numPr>
          <w:ilvl w:val="0"/>
          <w:numId w:val="4"/>
        </w:numPr>
        <w:tabs>
          <w:tab w:val="clear" w:pos="916"/>
          <w:tab w:val="clear" w:pos="1729"/>
          <w:tab w:val="clear" w:pos="1832"/>
          <w:tab w:val="clear" w:pos="2748"/>
          <w:tab w:val="clear" w:pos="3664"/>
          <w:tab w:val="clear" w:pos="4580"/>
          <w:tab w:val="clear" w:pos="5496"/>
          <w:tab w:val="clear" w:pos="6412"/>
          <w:tab w:val="clear" w:pos="7328"/>
          <w:tab w:val="clear" w:pos="8244"/>
          <w:tab w:val="clear" w:pos="9160"/>
          <w:tab w:val="clear" w:pos="10076"/>
          <w:tab w:val="left" w:pos="0"/>
        </w:tabs>
        <w:ind w:left="709" w:hanging="425"/>
        <w:jc w:val="both"/>
        <w:rPr>
          <w:rFonts w:ascii="Times New Roman" w:eastAsiaTheme="minorHAnsi" w:hAnsi="Times New Roman" w:cs="Times New Roman"/>
          <w:color w:val="000000" w:themeColor="text1"/>
          <w:sz w:val="28"/>
          <w:szCs w:val="28"/>
          <w:lang w:eastAsia="en-US"/>
        </w:rPr>
      </w:pPr>
      <w:r w:rsidRPr="00C82841">
        <w:rPr>
          <w:rFonts w:ascii="Times New Roman" w:eastAsiaTheme="minorHAnsi" w:hAnsi="Times New Roman" w:cs="Times New Roman"/>
          <w:color w:val="000000" w:themeColor="text1"/>
          <w:sz w:val="28"/>
          <w:szCs w:val="28"/>
          <w:lang w:eastAsia="en-US"/>
        </w:rPr>
        <w:t>Теоретично обґрунтувати та розробити методику соціалізації дітей в умовах закладів освіти засобами оздоровчо-рекреаційних занять.</w:t>
      </w:r>
    </w:p>
    <w:p w:rsidR="00251D1B" w:rsidRPr="00DB2CD7" w:rsidRDefault="00251D1B" w:rsidP="00251D1B">
      <w:pPr>
        <w:pStyle w:val="HTML"/>
        <w:widowControl w:val="0"/>
        <w:numPr>
          <w:ilvl w:val="0"/>
          <w:numId w:val="4"/>
        </w:numPr>
        <w:tabs>
          <w:tab w:val="clear" w:pos="916"/>
          <w:tab w:val="clear" w:pos="1729"/>
          <w:tab w:val="clear" w:pos="1832"/>
          <w:tab w:val="clear" w:pos="2748"/>
          <w:tab w:val="clear" w:pos="3664"/>
          <w:tab w:val="clear" w:pos="4580"/>
          <w:tab w:val="clear" w:pos="5496"/>
          <w:tab w:val="clear" w:pos="6412"/>
          <w:tab w:val="clear" w:pos="7328"/>
          <w:tab w:val="clear" w:pos="8244"/>
          <w:tab w:val="clear" w:pos="9160"/>
          <w:tab w:val="clear" w:pos="10076"/>
          <w:tab w:val="left" w:pos="0"/>
        </w:tabs>
        <w:ind w:left="709" w:hanging="425"/>
        <w:jc w:val="both"/>
        <w:rPr>
          <w:rFonts w:ascii="Times New Roman" w:eastAsiaTheme="minorHAnsi" w:hAnsi="Times New Roman" w:cs="Times New Roman"/>
          <w:sz w:val="28"/>
          <w:szCs w:val="28"/>
          <w:lang w:eastAsia="en-US"/>
        </w:rPr>
      </w:pPr>
      <w:r w:rsidRPr="00C82841">
        <w:rPr>
          <w:rFonts w:ascii="Times New Roman" w:eastAsiaTheme="minorHAnsi" w:hAnsi="Times New Roman" w:cs="Times New Roman"/>
          <w:color w:val="000000" w:themeColor="text1"/>
          <w:sz w:val="28"/>
          <w:szCs w:val="28"/>
          <w:lang w:eastAsia="en-US"/>
        </w:rPr>
        <w:t>Визначити ефективність методики соціалізації дітей в умовах закладів освіти засобами оздоровчо-рекреаційних занять.</w:t>
      </w:r>
    </w:p>
    <w:p w:rsidR="00251D1B" w:rsidRPr="00DB2CD7" w:rsidRDefault="00251D1B" w:rsidP="00251D1B">
      <w:pPr>
        <w:shd w:val="clear" w:color="000000" w:fill="FFFFFF"/>
        <w:tabs>
          <w:tab w:val="left" w:pos="360"/>
        </w:tabs>
        <w:jc w:val="both"/>
        <w:rPr>
          <w:szCs w:val="28"/>
        </w:rPr>
      </w:pPr>
    </w:p>
    <w:p w:rsidR="00251D1B" w:rsidRPr="00DB2CD7" w:rsidRDefault="00251D1B" w:rsidP="00251D1B">
      <w:pPr>
        <w:shd w:val="clear" w:color="000000" w:fill="FFFFFF"/>
        <w:tabs>
          <w:tab w:val="left" w:pos="360"/>
        </w:tabs>
        <w:jc w:val="both"/>
        <w:rPr>
          <w:szCs w:val="28"/>
        </w:rPr>
      </w:pPr>
      <w:r w:rsidRPr="00DB2CD7">
        <w:rPr>
          <w:szCs w:val="28"/>
        </w:rPr>
        <w:t xml:space="preserve">5. Перелік графічного матеріалу: </w:t>
      </w:r>
      <w:r w:rsidRPr="000362CF">
        <w:rPr>
          <w:szCs w:val="28"/>
        </w:rPr>
        <w:t>15 таблиць</w:t>
      </w:r>
      <w:r>
        <w:rPr>
          <w:szCs w:val="28"/>
        </w:rPr>
        <w:t>, 1 рисунок</w:t>
      </w:r>
      <w:r w:rsidRPr="00DB2CD7">
        <w:rPr>
          <w:szCs w:val="28"/>
        </w:rPr>
        <w:t>.</w:t>
      </w:r>
    </w:p>
    <w:p w:rsidR="00251D1B" w:rsidRPr="00DB2CD7" w:rsidRDefault="00251D1B" w:rsidP="00251D1B">
      <w:pPr>
        <w:jc w:val="both"/>
        <w:rPr>
          <w:szCs w:val="28"/>
        </w:rPr>
      </w:pPr>
      <w:r w:rsidRPr="00DB2CD7">
        <w:rPr>
          <w:szCs w:val="28"/>
        </w:rPr>
        <w:t>6. Консультанти розділів роботи:</w:t>
      </w: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334"/>
        <w:gridCol w:w="2728"/>
        <w:gridCol w:w="2517"/>
      </w:tblGrid>
      <w:tr w:rsidR="00251D1B" w:rsidRPr="00DB2CD7" w:rsidTr="00521B40">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521B40">
            <w:pPr>
              <w:jc w:val="center"/>
              <w:rPr>
                <w:szCs w:val="28"/>
              </w:rPr>
            </w:pPr>
            <w:r w:rsidRPr="00DB2CD7">
              <w:rPr>
                <w:szCs w:val="28"/>
              </w:rPr>
              <w:t>Розділи</w:t>
            </w:r>
          </w:p>
        </w:tc>
        <w:tc>
          <w:tcPr>
            <w:tcW w:w="3334" w:type="dxa"/>
            <w:vMerge w:val="restart"/>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521B40">
            <w:pPr>
              <w:ind w:left="-113" w:firstLine="113"/>
              <w:jc w:val="center"/>
              <w:rPr>
                <w:szCs w:val="28"/>
              </w:rPr>
            </w:pPr>
            <w:r w:rsidRPr="00DB2CD7">
              <w:rPr>
                <w:szCs w:val="28"/>
              </w:rPr>
              <w:t>Прізвище, ініціали та посада консультанта</w:t>
            </w:r>
          </w:p>
        </w:tc>
        <w:tc>
          <w:tcPr>
            <w:tcW w:w="5245" w:type="dxa"/>
            <w:gridSpan w:val="2"/>
            <w:tcBorders>
              <w:top w:val="single" w:sz="4" w:space="0" w:color="auto"/>
              <w:left w:val="single" w:sz="4" w:space="0" w:color="auto"/>
              <w:bottom w:val="single" w:sz="4" w:space="0" w:color="auto"/>
              <w:right w:val="single" w:sz="4" w:space="0" w:color="auto"/>
            </w:tcBorders>
            <w:hideMark/>
          </w:tcPr>
          <w:p w:rsidR="00251D1B" w:rsidRPr="00DB2CD7" w:rsidRDefault="00251D1B" w:rsidP="00521B40">
            <w:pPr>
              <w:ind w:left="-113"/>
              <w:jc w:val="center"/>
              <w:rPr>
                <w:szCs w:val="28"/>
              </w:rPr>
            </w:pPr>
            <w:r w:rsidRPr="00DB2CD7">
              <w:rPr>
                <w:szCs w:val="28"/>
              </w:rPr>
              <w:t>Підпис, дата</w:t>
            </w:r>
          </w:p>
        </w:tc>
      </w:tr>
      <w:tr w:rsidR="00251D1B" w:rsidRPr="00DB2CD7" w:rsidTr="00521B40">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521B40">
            <w:pPr>
              <w:jc w:val="center"/>
              <w:rPr>
                <w:szCs w:val="28"/>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521B40">
            <w:pPr>
              <w:jc w:val="center"/>
              <w:rPr>
                <w:szCs w:val="28"/>
              </w:rPr>
            </w:pPr>
          </w:p>
        </w:tc>
        <w:tc>
          <w:tcPr>
            <w:tcW w:w="2728" w:type="dxa"/>
            <w:tcBorders>
              <w:top w:val="single" w:sz="4" w:space="0" w:color="auto"/>
              <w:left w:val="single" w:sz="4" w:space="0" w:color="auto"/>
              <w:bottom w:val="single" w:sz="4" w:space="0" w:color="auto"/>
              <w:right w:val="single" w:sz="4" w:space="0" w:color="auto"/>
            </w:tcBorders>
            <w:hideMark/>
          </w:tcPr>
          <w:p w:rsidR="00251D1B" w:rsidRPr="00DB2CD7" w:rsidRDefault="00251D1B" w:rsidP="00521B40">
            <w:pPr>
              <w:jc w:val="center"/>
              <w:rPr>
                <w:szCs w:val="28"/>
              </w:rPr>
            </w:pPr>
            <w:r w:rsidRPr="00DB2CD7">
              <w:rPr>
                <w:szCs w:val="28"/>
              </w:rPr>
              <w:t>завдання</w:t>
            </w:r>
          </w:p>
          <w:p w:rsidR="00251D1B" w:rsidRPr="00DB2CD7" w:rsidRDefault="00251D1B" w:rsidP="00521B40">
            <w:pPr>
              <w:jc w:val="center"/>
              <w:rPr>
                <w:szCs w:val="28"/>
              </w:rPr>
            </w:pPr>
            <w:r w:rsidRPr="00DB2CD7">
              <w:rPr>
                <w:szCs w:val="28"/>
              </w:rPr>
              <w:t>видав</w:t>
            </w:r>
          </w:p>
        </w:tc>
        <w:tc>
          <w:tcPr>
            <w:tcW w:w="2517" w:type="dxa"/>
            <w:tcBorders>
              <w:top w:val="single" w:sz="4" w:space="0" w:color="auto"/>
              <w:left w:val="single" w:sz="4" w:space="0" w:color="auto"/>
              <w:bottom w:val="single" w:sz="4" w:space="0" w:color="auto"/>
              <w:right w:val="single" w:sz="4" w:space="0" w:color="auto"/>
            </w:tcBorders>
            <w:hideMark/>
          </w:tcPr>
          <w:p w:rsidR="00251D1B" w:rsidRPr="00DB2CD7" w:rsidRDefault="00251D1B" w:rsidP="00521B40">
            <w:pPr>
              <w:jc w:val="center"/>
              <w:rPr>
                <w:szCs w:val="28"/>
              </w:rPr>
            </w:pPr>
            <w:r w:rsidRPr="00DB2CD7">
              <w:rPr>
                <w:szCs w:val="28"/>
              </w:rPr>
              <w:t>завдання</w:t>
            </w:r>
          </w:p>
          <w:p w:rsidR="00251D1B" w:rsidRPr="00DB2CD7" w:rsidRDefault="00251D1B" w:rsidP="00521B40">
            <w:pPr>
              <w:jc w:val="center"/>
              <w:rPr>
                <w:szCs w:val="28"/>
              </w:rPr>
            </w:pPr>
            <w:r w:rsidRPr="00DB2CD7">
              <w:rPr>
                <w:szCs w:val="28"/>
              </w:rPr>
              <w:t>прийняв</w:t>
            </w:r>
          </w:p>
        </w:tc>
      </w:tr>
      <w:tr w:rsidR="00251D1B" w:rsidRPr="00DB2CD7" w:rsidTr="00521B40">
        <w:tc>
          <w:tcPr>
            <w:tcW w:w="1310" w:type="dxa"/>
            <w:tcBorders>
              <w:top w:val="single" w:sz="4" w:space="0" w:color="auto"/>
              <w:left w:val="single" w:sz="4" w:space="0" w:color="auto"/>
              <w:bottom w:val="single" w:sz="4" w:space="0" w:color="auto"/>
              <w:right w:val="single" w:sz="4" w:space="0" w:color="auto"/>
            </w:tcBorders>
            <w:hideMark/>
          </w:tcPr>
          <w:p w:rsidR="00251D1B" w:rsidRPr="00DB2CD7" w:rsidRDefault="00251D1B" w:rsidP="00521B40">
            <w:pPr>
              <w:jc w:val="center"/>
              <w:rPr>
                <w:szCs w:val="28"/>
              </w:rPr>
            </w:pPr>
            <w:r w:rsidRPr="00DB2CD7">
              <w:rPr>
                <w:szCs w:val="28"/>
              </w:rPr>
              <w:t>1–4</w:t>
            </w:r>
          </w:p>
        </w:tc>
        <w:tc>
          <w:tcPr>
            <w:tcW w:w="3334" w:type="dxa"/>
            <w:tcBorders>
              <w:top w:val="single" w:sz="4" w:space="0" w:color="auto"/>
              <w:left w:val="single" w:sz="4" w:space="0" w:color="auto"/>
              <w:bottom w:val="single" w:sz="4" w:space="0" w:color="auto"/>
              <w:right w:val="single" w:sz="4" w:space="0" w:color="auto"/>
            </w:tcBorders>
            <w:hideMark/>
          </w:tcPr>
          <w:p w:rsidR="00251D1B" w:rsidRPr="00DB2CD7" w:rsidRDefault="00251D1B" w:rsidP="00521B40">
            <w:pPr>
              <w:jc w:val="center"/>
              <w:rPr>
                <w:szCs w:val="28"/>
              </w:rPr>
            </w:pPr>
            <w:r w:rsidRPr="00DB2CD7">
              <w:rPr>
                <w:szCs w:val="28"/>
              </w:rPr>
              <w:t>д.пед.н., професор</w:t>
            </w:r>
          </w:p>
          <w:p w:rsidR="00251D1B" w:rsidRPr="00DB2CD7" w:rsidRDefault="00251D1B" w:rsidP="00521B40">
            <w:pPr>
              <w:jc w:val="center"/>
              <w:rPr>
                <w:szCs w:val="28"/>
              </w:rPr>
            </w:pPr>
            <w:r w:rsidRPr="00DB2CD7">
              <w:rPr>
                <w:szCs w:val="28"/>
              </w:rPr>
              <w:t>Сайко Н. О.</w:t>
            </w:r>
          </w:p>
        </w:tc>
        <w:tc>
          <w:tcPr>
            <w:tcW w:w="2728" w:type="dxa"/>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521B40">
            <w:pPr>
              <w:jc w:val="center"/>
              <w:rPr>
                <w:szCs w:val="28"/>
              </w:rPr>
            </w:pPr>
            <w:r w:rsidRPr="00DB2CD7">
              <w:rPr>
                <w:szCs w:val="28"/>
              </w:rPr>
              <w:t>__ вересня 2021 р.</w:t>
            </w:r>
          </w:p>
        </w:tc>
        <w:tc>
          <w:tcPr>
            <w:tcW w:w="2517" w:type="dxa"/>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521B40">
            <w:pPr>
              <w:tabs>
                <w:tab w:val="center" w:pos="1185"/>
              </w:tabs>
              <w:ind w:left="140"/>
              <w:jc w:val="center"/>
              <w:rPr>
                <w:szCs w:val="28"/>
              </w:rPr>
            </w:pPr>
            <w:r w:rsidRPr="00DB2CD7">
              <w:rPr>
                <w:szCs w:val="28"/>
              </w:rPr>
              <w:t>__ лютого 2023 р.</w:t>
            </w:r>
          </w:p>
        </w:tc>
      </w:tr>
    </w:tbl>
    <w:p w:rsidR="00251D1B" w:rsidRPr="00DB2CD7" w:rsidRDefault="00251D1B" w:rsidP="00251D1B">
      <w:pPr>
        <w:jc w:val="both"/>
        <w:rPr>
          <w:szCs w:val="28"/>
        </w:rPr>
      </w:pPr>
    </w:p>
    <w:p w:rsidR="00251D1B" w:rsidRPr="00DB2CD7" w:rsidRDefault="00251D1B" w:rsidP="00251D1B">
      <w:pPr>
        <w:jc w:val="both"/>
        <w:rPr>
          <w:szCs w:val="28"/>
        </w:rPr>
      </w:pPr>
      <w:r w:rsidRPr="00DB2CD7">
        <w:rPr>
          <w:szCs w:val="28"/>
        </w:rPr>
        <w:t>7. Дата видачі завдання _____ __________ 202_ року.</w:t>
      </w:r>
    </w:p>
    <w:p w:rsidR="00251D1B" w:rsidRPr="00251D1B" w:rsidRDefault="00251D1B" w:rsidP="00251D1B">
      <w:pPr>
        <w:pStyle w:val="4"/>
        <w:spacing w:before="0"/>
        <w:jc w:val="center"/>
        <w:rPr>
          <w:rFonts w:ascii="Times New Roman" w:hAnsi="Times New Roman"/>
          <w:color w:val="auto"/>
        </w:rPr>
      </w:pPr>
    </w:p>
    <w:p w:rsidR="00251D1B" w:rsidRPr="00251D1B" w:rsidRDefault="00251D1B" w:rsidP="00251D1B">
      <w:pPr>
        <w:pStyle w:val="4"/>
        <w:spacing w:before="0"/>
        <w:jc w:val="center"/>
        <w:rPr>
          <w:rFonts w:ascii="Times New Roman" w:hAnsi="Times New Roman"/>
          <w:color w:val="auto"/>
        </w:rPr>
      </w:pPr>
      <w:r w:rsidRPr="00251D1B">
        <w:rPr>
          <w:rFonts w:ascii="Times New Roman" w:hAnsi="Times New Roman"/>
          <w:color w:val="auto"/>
        </w:rPr>
        <w:t>КАЛЕНДАРНИЙ ПЛАН</w:t>
      </w:r>
    </w:p>
    <w:p w:rsidR="00251D1B" w:rsidRPr="00DB2CD7" w:rsidRDefault="00251D1B" w:rsidP="00251D1B"/>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105"/>
        <w:gridCol w:w="2408"/>
        <w:gridCol w:w="1523"/>
      </w:tblGrid>
      <w:tr w:rsidR="00251D1B" w:rsidRPr="00DB2CD7" w:rsidTr="00521B40">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jc w:val="center"/>
              <w:rPr>
                <w:szCs w:val="28"/>
              </w:rPr>
            </w:pPr>
            <w:r w:rsidRPr="00DB2CD7">
              <w:rPr>
                <w:szCs w:val="28"/>
              </w:rPr>
              <w:t>№</w:t>
            </w:r>
          </w:p>
          <w:p w:rsidR="00251D1B" w:rsidRPr="00DB2CD7" w:rsidRDefault="00251D1B" w:rsidP="00251D1B">
            <w:pPr>
              <w:spacing w:line="240" w:lineRule="auto"/>
              <w:jc w:val="center"/>
              <w:rPr>
                <w:szCs w:val="28"/>
              </w:rPr>
            </w:pPr>
            <w:r w:rsidRPr="00DB2CD7">
              <w:rPr>
                <w:szCs w:val="28"/>
              </w:rPr>
              <w:t>з/п</w:t>
            </w:r>
          </w:p>
        </w:tc>
        <w:tc>
          <w:tcPr>
            <w:tcW w:w="2658"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jc w:val="center"/>
              <w:rPr>
                <w:szCs w:val="28"/>
              </w:rPr>
            </w:pPr>
            <w:r w:rsidRPr="00DB2CD7">
              <w:rPr>
                <w:szCs w:val="28"/>
              </w:rPr>
              <w:t>Назва етапів дипломної роботи</w:t>
            </w:r>
          </w:p>
        </w:tc>
        <w:tc>
          <w:tcPr>
            <w:tcW w:w="1254"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jc w:val="center"/>
              <w:rPr>
                <w:szCs w:val="28"/>
              </w:rPr>
            </w:pPr>
            <w:r w:rsidRPr="00DB2CD7">
              <w:rPr>
                <w:szCs w:val="28"/>
              </w:rPr>
              <w:t>Строк виконання етапів</w:t>
            </w:r>
          </w:p>
        </w:tc>
        <w:tc>
          <w:tcPr>
            <w:tcW w:w="793"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pStyle w:val="3"/>
              <w:spacing w:before="0"/>
              <w:jc w:val="center"/>
              <w:rPr>
                <w:b w:val="0"/>
                <w:sz w:val="28"/>
                <w:szCs w:val="28"/>
              </w:rPr>
            </w:pPr>
            <w:r w:rsidRPr="00DB2CD7">
              <w:rPr>
                <w:b w:val="0"/>
                <w:sz w:val="28"/>
                <w:szCs w:val="28"/>
              </w:rPr>
              <w:t>Примітка</w:t>
            </w:r>
          </w:p>
        </w:tc>
      </w:tr>
      <w:tr w:rsidR="00251D1B" w:rsidRPr="00DB2CD7" w:rsidTr="00521B40">
        <w:tc>
          <w:tcPr>
            <w:tcW w:w="295"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1.</w:t>
            </w:r>
          </w:p>
        </w:tc>
        <w:tc>
          <w:tcPr>
            <w:tcW w:w="2658"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 xml:space="preserve">Затвердження теми </w:t>
            </w:r>
          </w:p>
        </w:tc>
        <w:tc>
          <w:tcPr>
            <w:tcW w:w="1254"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jc w:val="center"/>
              <w:rPr>
                <w:szCs w:val="28"/>
              </w:rPr>
            </w:pPr>
            <w:r w:rsidRPr="00DB2CD7">
              <w:rPr>
                <w:szCs w:val="28"/>
              </w:rPr>
              <w:t>вересень 202</w:t>
            </w:r>
            <w:r>
              <w:rPr>
                <w:szCs w:val="28"/>
              </w:rPr>
              <w:t>1</w:t>
            </w:r>
          </w:p>
        </w:tc>
        <w:tc>
          <w:tcPr>
            <w:tcW w:w="793" w:type="pct"/>
            <w:tcBorders>
              <w:top w:val="single" w:sz="4" w:space="0" w:color="auto"/>
              <w:left w:val="single" w:sz="4" w:space="0" w:color="auto"/>
              <w:bottom w:val="single" w:sz="4" w:space="0" w:color="auto"/>
              <w:right w:val="single" w:sz="4" w:space="0" w:color="auto"/>
            </w:tcBorders>
          </w:tcPr>
          <w:p w:rsidR="00251D1B" w:rsidRPr="00DB2CD7" w:rsidRDefault="00251D1B" w:rsidP="00251D1B">
            <w:pPr>
              <w:spacing w:line="240" w:lineRule="auto"/>
              <w:jc w:val="center"/>
            </w:pPr>
            <w:r w:rsidRPr="00DB2CD7">
              <w:rPr>
                <w:szCs w:val="28"/>
              </w:rPr>
              <w:t>виконано</w:t>
            </w:r>
          </w:p>
        </w:tc>
      </w:tr>
      <w:tr w:rsidR="00251D1B" w:rsidRPr="00DB2CD7" w:rsidTr="00521B40">
        <w:tc>
          <w:tcPr>
            <w:tcW w:w="295"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2.</w:t>
            </w:r>
          </w:p>
        </w:tc>
        <w:tc>
          <w:tcPr>
            <w:tcW w:w="2658"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Складання плану дипломного дослідження, змісту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251D1B">
            <w:pPr>
              <w:spacing w:line="240" w:lineRule="auto"/>
              <w:jc w:val="center"/>
              <w:rPr>
                <w:szCs w:val="28"/>
              </w:rPr>
            </w:pPr>
            <w:r w:rsidRPr="00DB2CD7">
              <w:rPr>
                <w:szCs w:val="28"/>
              </w:rPr>
              <w:t>жовтень 202</w:t>
            </w:r>
            <w:r>
              <w:rPr>
                <w:szCs w:val="28"/>
              </w:rPr>
              <w:t>1</w:t>
            </w:r>
          </w:p>
        </w:tc>
        <w:tc>
          <w:tcPr>
            <w:tcW w:w="793" w:type="pct"/>
            <w:tcBorders>
              <w:top w:val="single" w:sz="4" w:space="0" w:color="auto"/>
              <w:left w:val="single" w:sz="4" w:space="0" w:color="auto"/>
              <w:bottom w:val="single" w:sz="4" w:space="0" w:color="auto"/>
              <w:right w:val="single" w:sz="4" w:space="0" w:color="auto"/>
            </w:tcBorders>
          </w:tcPr>
          <w:p w:rsidR="00251D1B" w:rsidRPr="00DB2CD7" w:rsidRDefault="00251D1B" w:rsidP="00251D1B">
            <w:pPr>
              <w:spacing w:line="240" w:lineRule="auto"/>
              <w:jc w:val="center"/>
            </w:pPr>
            <w:r w:rsidRPr="00DB2CD7">
              <w:rPr>
                <w:szCs w:val="28"/>
              </w:rPr>
              <w:t>виконано</w:t>
            </w:r>
          </w:p>
        </w:tc>
      </w:tr>
      <w:tr w:rsidR="00251D1B" w:rsidRPr="00DB2CD7" w:rsidTr="00521B40">
        <w:tc>
          <w:tcPr>
            <w:tcW w:w="295"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3.</w:t>
            </w:r>
          </w:p>
        </w:tc>
        <w:tc>
          <w:tcPr>
            <w:tcW w:w="2658"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Обґрунтування актуальності теми, опис категоріального апарату дослідження та методів дослідження (вступ)</w:t>
            </w:r>
          </w:p>
        </w:tc>
        <w:tc>
          <w:tcPr>
            <w:tcW w:w="1254" w:type="pct"/>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251D1B">
            <w:pPr>
              <w:spacing w:line="240" w:lineRule="auto"/>
              <w:jc w:val="center"/>
              <w:rPr>
                <w:szCs w:val="28"/>
              </w:rPr>
            </w:pPr>
            <w:r w:rsidRPr="00DB2CD7">
              <w:rPr>
                <w:szCs w:val="28"/>
              </w:rPr>
              <w:t>листопад 202</w:t>
            </w:r>
            <w:r>
              <w:rPr>
                <w:szCs w:val="28"/>
              </w:rPr>
              <w:t>1</w:t>
            </w:r>
          </w:p>
        </w:tc>
        <w:tc>
          <w:tcPr>
            <w:tcW w:w="793" w:type="pct"/>
            <w:tcBorders>
              <w:top w:val="single" w:sz="4" w:space="0" w:color="auto"/>
              <w:left w:val="single" w:sz="4" w:space="0" w:color="auto"/>
              <w:bottom w:val="single" w:sz="4" w:space="0" w:color="auto"/>
              <w:right w:val="single" w:sz="4" w:space="0" w:color="auto"/>
            </w:tcBorders>
          </w:tcPr>
          <w:p w:rsidR="00251D1B" w:rsidRPr="00DB2CD7" w:rsidRDefault="00251D1B" w:rsidP="00251D1B">
            <w:pPr>
              <w:spacing w:line="240" w:lineRule="auto"/>
              <w:jc w:val="center"/>
            </w:pPr>
            <w:r w:rsidRPr="00DB2CD7">
              <w:rPr>
                <w:szCs w:val="28"/>
              </w:rPr>
              <w:t>виконано</w:t>
            </w:r>
          </w:p>
        </w:tc>
      </w:tr>
      <w:tr w:rsidR="00251D1B" w:rsidRPr="00DB2CD7" w:rsidTr="00521B40">
        <w:tc>
          <w:tcPr>
            <w:tcW w:w="295"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4.</w:t>
            </w:r>
          </w:p>
        </w:tc>
        <w:tc>
          <w:tcPr>
            <w:tcW w:w="2658"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Написання 1 розділу, висновків до першого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251D1B">
            <w:pPr>
              <w:spacing w:line="240" w:lineRule="auto"/>
              <w:jc w:val="center"/>
              <w:rPr>
                <w:szCs w:val="28"/>
              </w:rPr>
            </w:pPr>
            <w:r w:rsidRPr="00DB2CD7">
              <w:rPr>
                <w:szCs w:val="28"/>
              </w:rPr>
              <w:t>грудень 202</w:t>
            </w:r>
            <w:r>
              <w:rPr>
                <w:szCs w:val="28"/>
              </w:rPr>
              <w:t>1</w:t>
            </w:r>
            <w:r w:rsidRPr="00DB2CD7">
              <w:rPr>
                <w:szCs w:val="28"/>
              </w:rPr>
              <w:t>-січень 202</w:t>
            </w:r>
            <w:r>
              <w:rPr>
                <w:szCs w:val="28"/>
              </w:rPr>
              <w:t>2</w:t>
            </w:r>
          </w:p>
        </w:tc>
        <w:tc>
          <w:tcPr>
            <w:tcW w:w="793" w:type="pct"/>
            <w:tcBorders>
              <w:top w:val="single" w:sz="4" w:space="0" w:color="auto"/>
              <w:left w:val="single" w:sz="4" w:space="0" w:color="auto"/>
              <w:bottom w:val="single" w:sz="4" w:space="0" w:color="auto"/>
              <w:right w:val="single" w:sz="4" w:space="0" w:color="auto"/>
            </w:tcBorders>
          </w:tcPr>
          <w:p w:rsidR="00251D1B" w:rsidRPr="00DB2CD7" w:rsidRDefault="00251D1B" w:rsidP="00251D1B">
            <w:pPr>
              <w:spacing w:line="240" w:lineRule="auto"/>
              <w:jc w:val="center"/>
            </w:pPr>
            <w:r w:rsidRPr="00DB2CD7">
              <w:rPr>
                <w:szCs w:val="28"/>
              </w:rPr>
              <w:t>виконано</w:t>
            </w:r>
          </w:p>
        </w:tc>
      </w:tr>
      <w:tr w:rsidR="00251D1B" w:rsidRPr="00DB2CD7" w:rsidTr="00521B40">
        <w:tc>
          <w:tcPr>
            <w:tcW w:w="295"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5.</w:t>
            </w:r>
          </w:p>
        </w:tc>
        <w:tc>
          <w:tcPr>
            <w:tcW w:w="2658"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Написання 2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251D1B">
            <w:pPr>
              <w:spacing w:line="240" w:lineRule="auto"/>
              <w:jc w:val="center"/>
              <w:rPr>
                <w:szCs w:val="28"/>
              </w:rPr>
            </w:pPr>
            <w:r w:rsidRPr="00DB2CD7">
              <w:rPr>
                <w:szCs w:val="28"/>
              </w:rPr>
              <w:t>березень 202</w:t>
            </w:r>
            <w:r>
              <w:rPr>
                <w:szCs w:val="28"/>
              </w:rPr>
              <w:t>2</w:t>
            </w:r>
          </w:p>
        </w:tc>
        <w:tc>
          <w:tcPr>
            <w:tcW w:w="793" w:type="pct"/>
            <w:tcBorders>
              <w:top w:val="single" w:sz="4" w:space="0" w:color="auto"/>
              <w:left w:val="single" w:sz="4" w:space="0" w:color="auto"/>
              <w:bottom w:val="single" w:sz="4" w:space="0" w:color="auto"/>
              <w:right w:val="single" w:sz="4" w:space="0" w:color="auto"/>
            </w:tcBorders>
          </w:tcPr>
          <w:p w:rsidR="00251D1B" w:rsidRPr="00DB2CD7" w:rsidRDefault="00251D1B" w:rsidP="00251D1B">
            <w:pPr>
              <w:spacing w:line="240" w:lineRule="auto"/>
              <w:jc w:val="center"/>
            </w:pPr>
            <w:r w:rsidRPr="00DB2CD7">
              <w:rPr>
                <w:szCs w:val="28"/>
              </w:rPr>
              <w:t>виконано</w:t>
            </w:r>
          </w:p>
        </w:tc>
      </w:tr>
      <w:tr w:rsidR="00251D1B" w:rsidRPr="00DB2CD7" w:rsidTr="00521B40">
        <w:tc>
          <w:tcPr>
            <w:tcW w:w="295"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 xml:space="preserve">6. </w:t>
            </w:r>
          </w:p>
        </w:tc>
        <w:tc>
          <w:tcPr>
            <w:tcW w:w="2658"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Проведення формувального експерименту, написання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251D1B">
            <w:pPr>
              <w:spacing w:line="240" w:lineRule="auto"/>
              <w:jc w:val="center"/>
              <w:rPr>
                <w:szCs w:val="28"/>
              </w:rPr>
            </w:pPr>
            <w:r w:rsidRPr="00DB2CD7">
              <w:rPr>
                <w:szCs w:val="28"/>
              </w:rPr>
              <w:t>квітень-червень 202</w:t>
            </w:r>
            <w:r>
              <w:rPr>
                <w:szCs w:val="28"/>
              </w:rPr>
              <w:t>2</w:t>
            </w:r>
          </w:p>
        </w:tc>
        <w:tc>
          <w:tcPr>
            <w:tcW w:w="793" w:type="pct"/>
            <w:tcBorders>
              <w:top w:val="single" w:sz="4" w:space="0" w:color="auto"/>
              <w:left w:val="single" w:sz="4" w:space="0" w:color="auto"/>
              <w:bottom w:val="single" w:sz="4" w:space="0" w:color="auto"/>
              <w:right w:val="single" w:sz="4" w:space="0" w:color="auto"/>
            </w:tcBorders>
          </w:tcPr>
          <w:p w:rsidR="00251D1B" w:rsidRPr="00DB2CD7" w:rsidRDefault="00251D1B" w:rsidP="00251D1B">
            <w:pPr>
              <w:spacing w:line="240" w:lineRule="auto"/>
              <w:jc w:val="center"/>
            </w:pPr>
            <w:r w:rsidRPr="00DB2CD7">
              <w:rPr>
                <w:szCs w:val="28"/>
              </w:rPr>
              <w:t>виконано</w:t>
            </w:r>
          </w:p>
        </w:tc>
      </w:tr>
      <w:tr w:rsidR="00251D1B" w:rsidRPr="00DB2CD7" w:rsidTr="00521B40">
        <w:tc>
          <w:tcPr>
            <w:tcW w:w="295"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 xml:space="preserve">7. </w:t>
            </w:r>
          </w:p>
        </w:tc>
        <w:tc>
          <w:tcPr>
            <w:tcW w:w="2658"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Написання висновків до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251D1B">
            <w:pPr>
              <w:spacing w:line="240" w:lineRule="auto"/>
              <w:jc w:val="center"/>
              <w:rPr>
                <w:szCs w:val="28"/>
              </w:rPr>
            </w:pPr>
            <w:r w:rsidRPr="00DB2CD7">
              <w:rPr>
                <w:szCs w:val="28"/>
              </w:rPr>
              <w:t>вересень-жовтень 202</w:t>
            </w:r>
            <w:r>
              <w:rPr>
                <w:szCs w:val="28"/>
              </w:rPr>
              <w:t>2</w:t>
            </w:r>
          </w:p>
        </w:tc>
        <w:tc>
          <w:tcPr>
            <w:tcW w:w="793" w:type="pct"/>
            <w:tcBorders>
              <w:top w:val="single" w:sz="4" w:space="0" w:color="auto"/>
              <w:left w:val="single" w:sz="4" w:space="0" w:color="auto"/>
              <w:bottom w:val="single" w:sz="4" w:space="0" w:color="auto"/>
              <w:right w:val="single" w:sz="4" w:space="0" w:color="auto"/>
            </w:tcBorders>
          </w:tcPr>
          <w:p w:rsidR="00251D1B" w:rsidRPr="00DB2CD7" w:rsidRDefault="00251D1B" w:rsidP="00251D1B">
            <w:pPr>
              <w:spacing w:line="240" w:lineRule="auto"/>
              <w:jc w:val="center"/>
            </w:pPr>
            <w:r w:rsidRPr="00DB2CD7">
              <w:rPr>
                <w:szCs w:val="28"/>
              </w:rPr>
              <w:t>виконано</w:t>
            </w:r>
          </w:p>
        </w:tc>
      </w:tr>
      <w:tr w:rsidR="00251D1B" w:rsidRPr="00DB2CD7" w:rsidTr="00521B40">
        <w:tc>
          <w:tcPr>
            <w:tcW w:w="295"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8.</w:t>
            </w:r>
          </w:p>
        </w:tc>
        <w:tc>
          <w:tcPr>
            <w:tcW w:w="2658"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Обговорення результатів дослідження (розділ 4), написання висновків</w:t>
            </w:r>
          </w:p>
        </w:tc>
        <w:tc>
          <w:tcPr>
            <w:tcW w:w="1254" w:type="pct"/>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251D1B">
            <w:pPr>
              <w:spacing w:line="240" w:lineRule="auto"/>
              <w:jc w:val="center"/>
              <w:rPr>
                <w:szCs w:val="28"/>
              </w:rPr>
            </w:pPr>
            <w:r w:rsidRPr="00DB2CD7">
              <w:rPr>
                <w:szCs w:val="28"/>
              </w:rPr>
              <w:t>листопад 202</w:t>
            </w:r>
            <w:r>
              <w:rPr>
                <w:szCs w:val="28"/>
              </w:rPr>
              <w:t>2</w:t>
            </w:r>
          </w:p>
        </w:tc>
        <w:tc>
          <w:tcPr>
            <w:tcW w:w="793" w:type="pct"/>
            <w:tcBorders>
              <w:top w:val="single" w:sz="4" w:space="0" w:color="auto"/>
              <w:left w:val="single" w:sz="4" w:space="0" w:color="auto"/>
              <w:bottom w:val="single" w:sz="4" w:space="0" w:color="auto"/>
              <w:right w:val="single" w:sz="4" w:space="0" w:color="auto"/>
            </w:tcBorders>
          </w:tcPr>
          <w:p w:rsidR="00251D1B" w:rsidRPr="00DB2CD7" w:rsidRDefault="00251D1B" w:rsidP="00251D1B">
            <w:pPr>
              <w:spacing w:line="240" w:lineRule="auto"/>
              <w:jc w:val="center"/>
            </w:pPr>
            <w:r w:rsidRPr="00DB2CD7">
              <w:rPr>
                <w:szCs w:val="28"/>
              </w:rPr>
              <w:t>виконано</w:t>
            </w:r>
          </w:p>
        </w:tc>
      </w:tr>
      <w:tr w:rsidR="00251D1B" w:rsidRPr="00DB2CD7" w:rsidTr="00521B40">
        <w:tc>
          <w:tcPr>
            <w:tcW w:w="295"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9.</w:t>
            </w:r>
          </w:p>
        </w:tc>
        <w:tc>
          <w:tcPr>
            <w:tcW w:w="2658"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Магістерська практика, нормоконтроль</w:t>
            </w:r>
          </w:p>
        </w:tc>
        <w:tc>
          <w:tcPr>
            <w:tcW w:w="1254" w:type="pct"/>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251D1B">
            <w:pPr>
              <w:spacing w:line="240" w:lineRule="auto"/>
              <w:jc w:val="center"/>
              <w:rPr>
                <w:szCs w:val="28"/>
              </w:rPr>
            </w:pPr>
            <w:r w:rsidRPr="00DB2CD7">
              <w:rPr>
                <w:szCs w:val="28"/>
              </w:rPr>
              <w:t>листопад-грудень 202</w:t>
            </w:r>
            <w:r>
              <w:rPr>
                <w:szCs w:val="28"/>
              </w:rPr>
              <w:t>2</w:t>
            </w:r>
          </w:p>
        </w:tc>
        <w:tc>
          <w:tcPr>
            <w:tcW w:w="793" w:type="pct"/>
            <w:tcBorders>
              <w:top w:val="single" w:sz="4" w:space="0" w:color="auto"/>
              <w:left w:val="single" w:sz="4" w:space="0" w:color="auto"/>
              <w:bottom w:val="single" w:sz="4" w:space="0" w:color="auto"/>
              <w:right w:val="single" w:sz="4" w:space="0" w:color="auto"/>
            </w:tcBorders>
          </w:tcPr>
          <w:p w:rsidR="00251D1B" w:rsidRPr="00DB2CD7" w:rsidRDefault="00251D1B" w:rsidP="00251D1B">
            <w:pPr>
              <w:spacing w:line="240" w:lineRule="auto"/>
              <w:jc w:val="center"/>
            </w:pPr>
            <w:r w:rsidRPr="00DB2CD7">
              <w:rPr>
                <w:szCs w:val="28"/>
              </w:rPr>
              <w:t>виконано</w:t>
            </w:r>
          </w:p>
        </w:tc>
      </w:tr>
      <w:tr w:rsidR="00251D1B" w:rsidRPr="00DB2CD7" w:rsidTr="00521B40">
        <w:tc>
          <w:tcPr>
            <w:tcW w:w="295"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10.</w:t>
            </w:r>
          </w:p>
        </w:tc>
        <w:tc>
          <w:tcPr>
            <w:tcW w:w="2658"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Підготовка електронної презентації, передзахист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251D1B">
            <w:pPr>
              <w:spacing w:line="240" w:lineRule="auto"/>
              <w:jc w:val="center"/>
              <w:rPr>
                <w:szCs w:val="28"/>
              </w:rPr>
            </w:pPr>
            <w:r w:rsidRPr="00DB2CD7">
              <w:rPr>
                <w:szCs w:val="28"/>
              </w:rPr>
              <w:t>січень 202</w:t>
            </w:r>
            <w:r>
              <w:rPr>
                <w:szCs w:val="28"/>
              </w:rPr>
              <w:t>3</w:t>
            </w:r>
          </w:p>
        </w:tc>
        <w:tc>
          <w:tcPr>
            <w:tcW w:w="793" w:type="pct"/>
            <w:tcBorders>
              <w:top w:val="single" w:sz="4" w:space="0" w:color="auto"/>
              <w:left w:val="single" w:sz="4" w:space="0" w:color="auto"/>
              <w:bottom w:val="single" w:sz="4" w:space="0" w:color="auto"/>
              <w:right w:val="single" w:sz="4" w:space="0" w:color="auto"/>
            </w:tcBorders>
          </w:tcPr>
          <w:p w:rsidR="00251D1B" w:rsidRPr="00DB2CD7" w:rsidRDefault="00251D1B" w:rsidP="00251D1B">
            <w:pPr>
              <w:spacing w:line="240" w:lineRule="auto"/>
              <w:jc w:val="center"/>
            </w:pPr>
            <w:r w:rsidRPr="00DB2CD7">
              <w:rPr>
                <w:szCs w:val="28"/>
              </w:rPr>
              <w:t>виконано</w:t>
            </w:r>
          </w:p>
        </w:tc>
      </w:tr>
      <w:tr w:rsidR="00251D1B" w:rsidRPr="00DB2CD7" w:rsidTr="00521B40">
        <w:tc>
          <w:tcPr>
            <w:tcW w:w="295"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 xml:space="preserve">11. </w:t>
            </w:r>
          </w:p>
        </w:tc>
        <w:tc>
          <w:tcPr>
            <w:tcW w:w="2658" w:type="pct"/>
            <w:tcBorders>
              <w:top w:val="single" w:sz="4" w:space="0" w:color="auto"/>
              <w:left w:val="single" w:sz="4" w:space="0" w:color="auto"/>
              <w:bottom w:val="single" w:sz="4" w:space="0" w:color="auto"/>
              <w:right w:val="single" w:sz="4" w:space="0" w:color="auto"/>
            </w:tcBorders>
            <w:hideMark/>
          </w:tcPr>
          <w:p w:rsidR="00251D1B" w:rsidRPr="00DB2CD7" w:rsidRDefault="00251D1B" w:rsidP="00251D1B">
            <w:pPr>
              <w:spacing w:line="240" w:lineRule="auto"/>
              <w:rPr>
                <w:szCs w:val="28"/>
              </w:rPr>
            </w:pPr>
            <w:r w:rsidRPr="00DB2CD7">
              <w:rPr>
                <w:szCs w:val="28"/>
              </w:rPr>
              <w:t>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251D1B" w:rsidRPr="00DB2CD7" w:rsidRDefault="00251D1B" w:rsidP="00251D1B">
            <w:pPr>
              <w:spacing w:line="240" w:lineRule="auto"/>
              <w:jc w:val="center"/>
              <w:rPr>
                <w:szCs w:val="28"/>
              </w:rPr>
            </w:pPr>
            <w:r w:rsidRPr="00DB2CD7">
              <w:rPr>
                <w:szCs w:val="28"/>
              </w:rPr>
              <w:t>лютий 202</w:t>
            </w:r>
            <w:r>
              <w:rPr>
                <w:szCs w:val="28"/>
              </w:rPr>
              <w:t>3</w:t>
            </w:r>
          </w:p>
        </w:tc>
        <w:tc>
          <w:tcPr>
            <w:tcW w:w="793" w:type="pct"/>
            <w:tcBorders>
              <w:top w:val="single" w:sz="4" w:space="0" w:color="auto"/>
              <w:left w:val="single" w:sz="4" w:space="0" w:color="auto"/>
              <w:bottom w:val="single" w:sz="4" w:space="0" w:color="auto"/>
              <w:right w:val="single" w:sz="4" w:space="0" w:color="auto"/>
            </w:tcBorders>
          </w:tcPr>
          <w:p w:rsidR="00251D1B" w:rsidRPr="00DB2CD7" w:rsidRDefault="00251D1B" w:rsidP="00251D1B">
            <w:pPr>
              <w:spacing w:line="240" w:lineRule="auto"/>
              <w:rPr>
                <w:szCs w:val="28"/>
              </w:rPr>
            </w:pPr>
          </w:p>
        </w:tc>
      </w:tr>
    </w:tbl>
    <w:p w:rsidR="00251D1B" w:rsidRPr="00DB2CD7" w:rsidRDefault="00251D1B" w:rsidP="00251D1B">
      <w:pPr>
        <w:spacing w:line="240" w:lineRule="auto"/>
        <w:rPr>
          <w:szCs w:val="28"/>
        </w:rPr>
      </w:pPr>
    </w:p>
    <w:p w:rsidR="00251D1B" w:rsidRDefault="00251D1B" w:rsidP="00251D1B">
      <w:pPr>
        <w:spacing w:line="240" w:lineRule="auto"/>
        <w:jc w:val="right"/>
        <w:rPr>
          <w:szCs w:val="28"/>
        </w:rPr>
      </w:pPr>
    </w:p>
    <w:p w:rsidR="00251D1B" w:rsidRPr="00DB2CD7" w:rsidRDefault="00251D1B" w:rsidP="00251D1B">
      <w:pPr>
        <w:spacing w:line="240" w:lineRule="auto"/>
        <w:jc w:val="right"/>
        <w:rPr>
          <w:szCs w:val="28"/>
        </w:rPr>
      </w:pPr>
      <w:r w:rsidRPr="00DB2CD7">
        <w:rPr>
          <w:szCs w:val="28"/>
        </w:rPr>
        <w:t xml:space="preserve">Здобувач вищої освіти _______________ </w:t>
      </w:r>
      <w:r>
        <w:rPr>
          <w:szCs w:val="28"/>
        </w:rPr>
        <w:t>Чучуй О. Г</w:t>
      </w:r>
      <w:r w:rsidRPr="00DB2CD7">
        <w:rPr>
          <w:szCs w:val="28"/>
        </w:rPr>
        <w:t>.</w:t>
      </w:r>
    </w:p>
    <w:p w:rsidR="00251D1B" w:rsidRPr="00DB2CD7" w:rsidRDefault="00251D1B" w:rsidP="00251D1B">
      <w:pPr>
        <w:spacing w:line="240" w:lineRule="auto"/>
        <w:jc w:val="right"/>
      </w:pPr>
      <w:r w:rsidRPr="00DB2CD7">
        <w:rPr>
          <w:szCs w:val="28"/>
        </w:rPr>
        <w:t>Керівник роботи ___</w:t>
      </w:r>
      <w:r>
        <w:rPr>
          <w:szCs w:val="28"/>
        </w:rPr>
        <w:t>___</w:t>
      </w:r>
      <w:r w:rsidRPr="00DB2CD7">
        <w:rPr>
          <w:szCs w:val="28"/>
        </w:rPr>
        <w:t xml:space="preserve">______________ </w:t>
      </w:r>
      <w:r>
        <w:rPr>
          <w:szCs w:val="28"/>
        </w:rPr>
        <w:t>Сайко Н. О</w:t>
      </w:r>
      <w:r w:rsidRPr="00DB2CD7">
        <w:rPr>
          <w:szCs w:val="28"/>
        </w:rPr>
        <w:t>.</w:t>
      </w:r>
    </w:p>
    <w:p w:rsidR="00251D1B" w:rsidRDefault="00251D1B">
      <w:pPr>
        <w:rPr>
          <w:rFonts w:cs="Times New Roman"/>
          <w:b/>
          <w:color w:val="000000" w:themeColor="text1"/>
          <w:szCs w:val="28"/>
        </w:rPr>
      </w:pPr>
    </w:p>
    <w:p w:rsidR="00251D1B" w:rsidRDefault="00251D1B" w:rsidP="00BE7422">
      <w:pPr>
        <w:spacing w:line="360" w:lineRule="auto"/>
        <w:jc w:val="center"/>
        <w:rPr>
          <w:rFonts w:cs="Times New Roman"/>
          <w:b/>
          <w:color w:val="000000" w:themeColor="text1"/>
          <w:szCs w:val="28"/>
        </w:rPr>
      </w:pPr>
    </w:p>
    <w:p w:rsidR="001F220C" w:rsidRPr="00C82841" w:rsidRDefault="001F220C" w:rsidP="00BE7422">
      <w:pPr>
        <w:spacing w:line="360" w:lineRule="auto"/>
        <w:jc w:val="center"/>
        <w:rPr>
          <w:rFonts w:cs="Times New Roman"/>
          <w:b/>
          <w:color w:val="000000" w:themeColor="text1"/>
          <w:szCs w:val="28"/>
        </w:rPr>
      </w:pPr>
      <w:r w:rsidRPr="00C82841">
        <w:rPr>
          <w:rFonts w:cs="Times New Roman"/>
          <w:b/>
          <w:color w:val="000000" w:themeColor="text1"/>
          <w:szCs w:val="28"/>
        </w:rPr>
        <w:lastRenderedPageBreak/>
        <w:t>ЗМІСТ</w:t>
      </w:r>
    </w:p>
    <w:p w:rsidR="001A6976" w:rsidRPr="00C82841" w:rsidRDefault="001A6976" w:rsidP="00BE7422">
      <w:pPr>
        <w:spacing w:line="360" w:lineRule="auto"/>
        <w:rPr>
          <w:rFonts w:cs="Times New Roman"/>
          <w:b/>
          <w:color w:val="000000" w:themeColor="text1"/>
          <w:szCs w:val="28"/>
        </w:rPr>
      </w:pPr>
    </w:p>
    <w:tbl>
      <w:tblPr>
        <w:tblW w:w="0" w:type="auto"/>
        <w:tblInd w:w="-176" w:type="dxa"/>
        <w:tblLayout w:type="fixed"/>
        <w:tblLook w:val="0000"/>
      </w:tblPr>
      <w:tblGrid>
        <w:gridCol w:w="9215"/>
        <w:gridCol w:w="531"/>
      </w:tblGrid>
      <w:tr w:rsidR="005313E2" w:rsidRPr="00C82841" w:rsidTr="00A6003D">
        <w:trPr>
          <w:trHeight w:val="326"/>
        </w:trPr>
        <w:tc>
          <w:tcPr>
            <w:tcW w:w="9215" w:type="dxa"/>
          </w:tcPr>
          <w:p w:rsidR="005313E2" w:rsidRPr="00C82841" w:rsidRDefault="005313E2" w:rsidP="00BE7422">
            <w:pPr>
              <w:spacing w:line="360" w:lineRule="auto"/>
              <w:rPr>
                <w:rFonts w:cs="Times New Roman"/>
                <w:color w:val="000000" w:themeColor="text1"/>
                <w:szCs w:val="28"/>
              </w:rPr>
            </w:pPr>
            <w:r w:rsidRPr="00C82841">
              <w:rPr>
                <w:rFonts w:cs="Times New Roman"/>
                <w:b/>
                <w:color w:val="000000" w:themeColor="text1"/>
                <w:szCs w:val="28"/>
              </w:rPr>
              <w:t>ПЕРЕЛІК УМОВНИХ ПОЗНАЧЕНЬ……………………………………</w:t>
            </w:r>
            <w:r w:rsidR="00553A54" w:rsidRPr="00C82841">
              <w:rPr>
                <w:rFonts w:cs="Times New Roman"/>
                <w:b/>
                <w:color w:val="000000" w:themeColor="text1"/>
                <w:szCs w:val="28"/>
              </w:rPr>
              <w:t>…</w:t>
            </w:r>
          </w:p>
        </w:tc>
        <w:tc>
          <w:tcPr>
            <w:tcW w:w="531" w:type="dxa"/>
          </w:tcPr>
          <w:p w:rsidR="005313E2" w:rsidRPr="00C82841" w:rsidRDefault="005313E2" w:rsidP="00BE7422">
            <w:pPr>
              <w:spacing w:line="360" w:lineRule="auto"/>
              <w:jc w:val="right"/>
              <w:rPr>
                <w:rFonts w:cs="Times New Roman"/>
                <w:color w:val="000000" w:themeColor="text1"/>
                <w:szCs w:val="28"/>
              </w:rPr>
            </w:pPr>
            <w:r w:rsidRPr="00C82841">
              <w:rPr>
                <w:rFonts w:cs="Times New Roman"/>
                <w:color w:val="000000" w:themeColor="text1"/>
                <w:szCs w:val="28"/>
              </w:rPr>
              <w:t>4</w:t>
            </w:r>
          </w:p>
        </w:tc>
      </w:tr>
      <w:tr w:rsidR="005313E2" w:rsidRPr="00C82841" w:rsidTr="00A6003D">
        <w:trPr>
          <w:trHeight w:val="326"/>
        </w:trPr>
        <w:tc>
          <w:tcPr>
            <w:tcW w:w="9215" w:type="dxa"/>
          </w:tcPr>
          <w:p w:rsidR="005313E2" w:rsidRPr="00C82841" w:rsidRDefault="005313E2" w:rsidP="00BE7422">
            <w:pPr>
              <w:spacing w:line="360" w:lineRule="auto"/>
              <w:rPr>
                <w:rFonts w:cs="Times New Roman"/>
                <w:b/>
                <w:color w:val="000000" w:themeColor="text1"/>
                <w:szCs w:val="28"/>
              </w:rPr>
            </w:pPr>
            <w:r w:rsidRPr="00C82841">
              <w:rPr>
                <w:rFonts w:cs="Times New Roman"/>
                <w:b/>
                <w:color w:val="000000" w:themeColor="text1"/>
                <w:szCs w:val="28"/>
              </w:rPr>
              <w:t>ВСТУП…………………………………………………………………………</w:t>
            </w:r>
          </w:p>
        </w:tc>
        <w:tc>
          <w:tcPr>
            <w:tcW w:w="531" w:type="dxa"/>
          </w:tcPr>
          <w:p w:rsidR="005313E2" w:rsidRPr="00C82841" w:rsidRDefault="005313E2" w:rsidP="00BE7422">
            <w:pPr>
              <w:spacing w:line="360" w:lineRule="auto"/>
              <w:jc w:val="right"/>
              <w:rPr>
                <w:rFonts w:cs="Times New Roman"/>
                <w:color w:val="000000" w:themeColor="text1"/>
                <w:szCs w:val="28"/>
              </w:rPr>
            </w:pPr>
            <w:r w:rsidRPr="00C82841">
              <w:rPr>
                <w:rFonts w:cs="Times New Roman"/>
                <w:color w:val="000000" w:themeColor="text1"/>
                <w:szCs w:val="28"/>
              </w:rPr>
              <w:t>5</w:t>
            </w:r>
          </w:p>
        </w:tc>
      </w:tr>
      <w:tr w:rsidR="005313E2" w:rsidRPr="00C82841" w:rsidTr="00A6003D">
        <w:trPr>
          <w:trHeight w:val="630"/>
        </w:trPr>
        <w:tc>
          <w:tcPr>
            <w:tcW w:w="9215" w:type="dxa"/>
          </w:tcPr>
          <w:p w:rsidR="005313E2" w:rsidRPr="00C82841" w:rsidRDefault="005313E2" w:rsidP="00BE7422">
            <w:pPr>
              <w:spacing w:line="360" w:lineRule="auto"/>
              <w:ind w:left="1452" w:hanging="1452"/>
              <w:jc w:val="both"/>
              <w:rPr>
                <w:rFonts w:cs="Times New Roman"/>
                <w:b/>
                <w:color w:val="000000" w:themeColor="text1"/>
                <w:szCs w:val="28"/>
              </w:rPr>
            </w:pPr>
            <w:r w:rsidRPr="00C82841">
              <w:rPr>
                <w:rFonts w:cs="Times New Roman"/>
                <w:b/>
                <w:color w:val="000000" w:themeColor="text1"/>
                <w:szCs w:val="28"/>
              </w:rPr>
              <w:t xml:space="preserve">РОЗДІЛ 1. </w:t>
            </w:r>
            <w:r w:rsidR="007570AF" w:rsidRPr="00C82841">
              <w:rPr>
                <w:rFonts w:cs="Times New Roman"/>
                <w:b/>
                <w:color w:val="000000" w:themeColor="text1"/>
              </w:rPr>
              <w:t>ТЕОРЕТИЧНІ АСПЕКТИ ПРОБЛЕМИ СОЦІАЛІЗАЦІЇ ДИТИНИ В</w:t>
            </w:r>
            <w:r w:rsidR="007570AF" w:rsidRPr="00C82841">
              <w:rPr>
                <w:rFonts w:cs="Times New Roman"/>
                <w:b/>
                <w:color w:val="000000" w:themeColor="text1"/>
                <w:szCs w:val="28"/>
              </w:rPr>
              <w:t xml:space="preserve"> УМОВАХ ЗАКЛАДІВ ОСВІТИ</w:t>
            </w:r>
            <w:r w:rsidR="007570AF" w:rsidRPr="00C82841">
              <w:rPr>
                <w:rFonts w:cs="Times New Roman"/>
                <w:color w:val="000000" w:themeColor="text1"/>
                <w:szCs w:val="28"/>
              </w:rPr>
              <w:t>…………………</w:t>
            </w:r>
          </w:p>
        </w:tc>
        <w:tc>
          <w:tcPr>
            <w:tcW w:w="531" w:type="dxa"/>
          </w:tcPr>
          <w:p w:rsidR="005313E2" w:rsidRPr="00C82841" w:rsidRDefault="005313E2" w:rsidP="00BE7422">
            <w:pPr>
              <w:spacing w:line="360" w:lineRule="auto"/>
              <w:jc w:val="right"/>
              <w:rPr>
                <w:rFonts w:cs="Times New Roman"/>
                <w:color w:val="000000" w:themeColor="text1"/>
                <w:szCs w:val="28"/>
              </w:rPr>
            </w:pPr>
          </w:p>
          <w:p w:rsidR="005313E2" w:rsidRPr="00C82841" w:rsidRDefault="00217829" w:rsidP="00BE7422">
            <w:pPr>
              <w:spacing w:line="360" w:lineRule="auto"/>
              <w:jc w:val="right"/>
              <w:rPr>
                <w:rFonts w:cs="Times New Roman"/>
                <w:color w:val="000000" w:themeColor="text1"/>
                <w:szCs w:val="28"/>
              </w:rPr>
            </w:pPr>
            <w:r w:rsidRPr="00C82841">
              <w:rPr>
                <w:rFonts w:cs="Times New Roman"/>
                <w:color w:val="000000" w:themeColor="text1"/>
                <w:szCs w:val="28"/>
              </w:rPr>
              <w:t>10</w:t>
            </w:r>
          </w:p>
        </w:tc>
      </w:tr>
      <w:tr w:rsidR="005313E2" w:rsidRPr="00C82841" w:rsidTr="00A6003D">
        <w:trPr>
          <w:trHeight w:val="220"/>
        </w:trPr>
        <w:tc>
          <w:tcPr>
            <w:tcW w:w="9215" w:type="dxa"/>
          </w:tcPr>
          <w:p w:rsidR="005313E2" w:rsidRPr="00C82841" w:rsidRDefault="00181E12" w:rsidP="00BE7422">
            <w:pPr>
              <w:pStyle w:val="a7"/>
              <w:numPr>
                <w:ilvl w:val="1"/>
                <w:numId w:val="3"/>
              </w:numPr>
              <w:spacing w:line="360" w:lineRule="auto"/>
              <w:ind w:left="2161"/>
              <w:jc w:val="both"/>
              <w:rPr>
                <w:rFonts w:cs="Times New Roman"/>
                <w:color w:val="000000" w:themeColor="text1"/>
                <w:szCs w:val="28"/>
              </w:rPr>
            </w:pPr>
            <w:r w:rsidRPr="00C82841">
              <w:rPr>
                <w:rFonts w:cs="Times New Roman"/>
                <w:color w:val="000000" w:themeColor="text1"/>
                <w:szCs w:val="28"/>
              </w:rPr>
              <w:t>Психо</w:t>
            </w:r>
            <w:r w:rsidR="008F46FB" w:rsidRPr="00C82841">
              <w:rPr>
                <w:rFonts w:cs="Times New Roman"/>
                <w:color w:val="000000" w:themeColor="text1"/>
                <w:szCs w:val="28"/>
              </w:rPr>
              <w:t>фізич</w:t>
            </w:r>
            <w:r w:rsidRPr="00C82841">
              <w:rPr>
                <w:rFonts w:cs="Times New Roman"/>
                <w:color w:val="000000" w:themeColor="text1"/>
                <w:szCs w:val="28"/>
              </w:rPr>
              <w:t xml:space="preserve">ні особливості дітей </w:t>
            </w:r>
            <w:r w:rsidR="000E6511" w:rsidRPr="00C82841">
              <w:rPr>
                <w:rFonts w:cs="Times New Roman"/>
                <w:color w:val="000000" w:themeColor="text1"/>
                <w:szCs w:val="28"/>
              </w:rPr>
              <w:t>стар</w:t>
            </w:r>
            <w:r w:rsidRPr="00C82841">
              <w:rPr>
                <w:rFonts w:cs="Times New Roman"/>
                <w:color w:val="000000" w:themeColor="text1"/>
                <w:szCs w:val="28"/>
              </w:rPr>
              <w:t>шого шкільного вік</w:t>
            </w:r>
            <w:r w:rsidR="008F46FB" w:rsidRPr="00C82841">
              <w:rPr>
                <w:rFonts w:cs="Times New Roman"/>
                <w:color w:val="000000" w:themeColor="text1"/>
                <w:szCs w:val="28"/>
              </w:rPr>
              <w:t>у…………………………………………………………..</w:t>
            </w:r>
          </w:p>
        </w:tc>
        <w:tc>
          <w:tcPr>
            <w:tcW w:w="531" w:type="dxa"/>
          </w:tcPr>
          <w:p w:rsidR="00181E12" w:rsidRPr="00C82841" w:rsidRDefault="00181E12" w:rsidP="00BE7422">
            <w:pPr>
              <w:spacing w:line="360" w:lineRule="auto"/>
              <w:jc w:val="right"/>
              <w:rPr>
                <w:rFonts w:cs="Times New Roman"/>
                <w:color w:val="000000" w:themeColor="text1"/>
                <w:szCs w:val="28"/>
              </w:rPr>
            </w:pPr>
          </w:p>
          <w:p w:rsidR="005313E2" w:rsidRPr="00C82841" w:rsidRDefault="00217829" w:rsidP="00BE7422">
            <w:pPr>
              <w:spacing w:line="360" w:lineRule="auto"/>
              <w:jc w:val="right"/>
              <w:rPr>
                <w:rFonts w:cs="Times New Roman"/>
                <w:color w:val="000000" w:themeColor="text1"/>
                <w:szCs w:val="28"/>
              </w:rPr>
            </w:pPr>
            <w:r w:rsidRPr="00C82841">
              <w:rPr>
                <w:rFonts w:cs="Times New Roman"/>
                <w:color w:val="000000" w:themeColor="text1"/>
                <w:szCs w:val="28"/>
              </w:rPr>
              <w:t>10</w:t>
            </w:r>
          </w:p>
        </w:tc>
      </w:tr>
      <w:tr w:rsidR="005313E2" w:rsidRPr="00C82841" w:rsidTr="00A6003D">
        <w:trPr>
          <w:trHeight w:val="326"/>
        </w:trPr>
        <w:tc>
          <w:tcPr>
            <w:tcW w:w="9215" w:type="dxa"/>
          </w:tcPr>
          <w:p w:rsidR="005313E2" w:rsidRPr="00C82841" w:rsidRDefault="00DB79AE" w:rsidP="00BE7422">
            <w:pPr>
              <w:pStyle w:val="a7"/>
              <w:numPr>
                <w:ilvl w:val="1"/>
                <w:numId w:val="3"/>
              </w:numPr>
              <w:spacing w:line="360" w:lineRule="auto"/>
              <w:ind w:left="2161"/>
              <w:jc w:val="both"/>
              <w:rPr>
                <w:rFonts w:cs="Times New Roman"/>
                <w:color w:val="000000" w:themeColor="text1"/>
                <w:szCs w:val="28"/>
              </w:rPr>
            </w:pPr>
            <w:r w:rsidRPr="00C82841">
              <w:rPr>
                <w:color w:val="000000" w:themeColor="text1"/>
              </w:rPr>
              <w:t>Особливості основних компонентів соціалізації старших школярів</w:t>
            </w:r>
            <w:r w:rsidRPr="00C82841">
              <w:rPr>
                <w:color w:val="000000" w:themeColor="text1"/>
                <w:szCs w:val="28"/>
              </w:rPr>
              <w:t xml:space="preserve"> в умовах закладів освіти………………………..</w:t>
            </w:r>
          </w:p>
        </w:tc>
        <w:tc>
          <w:tcPr>
            <w:tcW w:w="531" w:type="dxa"/>
          </w:tcPr>
          <w:p w:rsidR="00AC696E" w:rsidRPr="00C82841" w:rsidRDefault="00AC696E" w:rsidP="00BE7422">
            <w:pPr>
              <w:spacing w:line="360" w:lineRule="auto"/>
              <w:jc w:val="right"/>
              <w:rPr>
                <w:rFonts w:cs="Times New Roman"/>
                <w:color w:val="000000" w:themeColor="text1"/>
                <w:szCs w:val="28"/>
              </w:rPr>
            </w:pPr>
          </w:p>
          <w:p w:rsidR="005313E2" w:rsidRPr="00C82841" w:rsidRDefault="002E5F06" w:rsidP="00BE7422">
            <w:pPr>
              <w:spacing w:line="360" w:lineRule="auto"/>
              <w:jc w:val="right"/>
              <w:rPr>
                <w:rFonts w:cs="Times New Roman"/>
                <w:color w:val="000000" w:themeColor="text1"/>
                <w:szCs w:val="28"/>
              </w:rPr>
            </w:pPr>
            <w:r w:rsidRPr="00C82841">
              <w:rPr>
                <w:rFonts w:cs="Times New Roman"/>
                <w:color w:val="000000" w:themeColor="text1"/>
                <w:szCs w:val="28"/>
              </w:rPr>
              <w:t>18</w:t>
            </w:r>
          </w:p>
        </w:tc>
      </w:tr>
      <w:tr w:rsidR="009E1C34" w:rsidRPr="00C82841" w:rsidTr="00A6003D">
        <w:trPr>
          <w:trHeight w:val="326"/>
        </w:trPr>
        <w:tc>
          <w:tcPr>
            <w:tcW w:w="9215" w:type="dxa"/>
          </w:tcPr>
          <w:p w:rsidR="009E1C34" w:rsidRPr="00C82841" w:rsidRDefault="005E45EE" w:rsidP="00BE7422">
            <w:pPr>
              <w:pStyle w:val="a7"/>
              <w:numPr>
                <w:ilvl w:val="1"/>
                <w:numId w:val="3"/>
              </w:numPr>
              <w:spacing w:line="360" w:lineRule="auto"/>
              <w:ind w:left="2161"/>
              <w:jc w:val="both"/>
              <w:rPr>
                <w:rFonts w:eastAsia="Times New Roman" w:cs="Times New Roman"/>
                <w:bCs/>
                <w:color w:val="000000" w:themeColor="text1"/>
                <w:szCs w:val="28"/>
                <w:lang w:eastAsia="ru-RU"/>
              </w:rPr>
            </w:pPr>
            <w:r w:rsidRPr="00C82841">
              <w:rPr>
                <w:color w:val="000000" w:themeColor="text1"/>
                <w:szCs w:val="28"/>
              </w:rPr>
              <w:t xml:space="preserve">Характеристика засобів оздоровчо-рекреаційної діяльності для </w:t>
            </w:r>
            <w:r w:rsidRPr="00C82841">
              <w:rPr>
                <w:rFonts w:cs="Times New Roman"/>
                <w:color w:val="000000" w:themeColor="text1"/>
                <w:szCs w:val="28"/>
              </w:rPr>
              <w:t>дітей старшого шкільного віку…………..</w:t>
            </w:r>
          </w:p>
        </w:tc>
        <w:tc>
          <w:tcPr>
            <w:tcW w:w="531" w:type="dxa"/>
          </w:tcPr>
          <w:p w:rsidR="009E1C34" w:rsidRPr="00C82841" w:rsidRDefault="009E1C34" w:rsidP="00BE7422">
            <w:pPr>
              <w:spacing w:line="360" w:lineRule="auto"/>
              <w:jc w:val="right"/>
              <w:rPr>
                <w:rFonts w:cs="Times New Roman"/>
                <w:color w:val="000000" w:themeColor="text1"/>
                <w:szCs w:val="28"/>
              </w:rPr>
            </w:pPr>
          </w:p>
          <w:p w:rsidR="009E1C34" w:rsidRPr="00C82841" w:rsidRDefault="00302FB9" w:rsidP="00BE7422">
            <w:pPr>
              <w:spacing w:line="360" w:lineRule="auto"/>
              <w:jc w:val="right"/>
              <w:rPr>
                <w:rFonts w:cs="Times New Roman"/>
                <w:color w:val="000000" w:themeColor="text1"/>
                <w:szCs w:val="28"/>
              </w:rPr>
            </w:pPr>
            <w:r w:rsidRPr="00C82841">
              <w:rPr>
                <w:rFonts w:cs="Times New Roman"/>
                <w:color w:val="000000" w:themeColor="text1"/>
                <w:szCs w:val="28"/>
              </w:rPr>
              <w:t>2</w:t>
            </w:r>
            <w:r w:rsidR="00340BBD" w:rsidRPr="00C82841">
              <w:rPr>
                <w:rFonts w:cs="Times New Roman"/>
                <w:color w:val="000000" w:themeColor="text1"/>
                <w:szCs w:val="28"/>
              </w:rPr>
              <w:t>5</w:t>
            </w:r>
          </w:p>
        </w:tc>
      </w:tr>
      <w:tr w:rsidR="005313E2" w:rsidRPr="00C82841" w:rsidTr="00A6003D">
        <w:trPr>
          <w:trHeight w:val="326"/>
        </w:trPr>
        <w:tc>
          <w:tcPr>
            <w:tcW w:w="9215" w:type="dxa"/>
          </w:tcPr>
          <w:p w:rsidR="005313E2" w:rsidRPr="00C82841" w:rsidRDefault="005313E2" w:rsidP="00BE7422">
            <w:pPr>
              <w:spacing w:line="360" w:lineRule="auto"/>
              <w:ind w:left="1452"/>
              <w:rPr>
                <w:rFonts w:cs="Times New Roman"/>
                <w:color w:val="000000" w:themeColor="text1"/>
                <w:szCs w:val="28"/>
              </w:rPr>
            </w:pPr>
            <w:r w:rsidRPr="00C82841">
              <w:rPr>
                <w:rFonts w:cs="Times New Roman"/>
                <w:color w:val="000000" w:themeColor="text1"/>
                <w:szCs w:val="28"/>
              </w:rPr>
              <w:t>Висновки до першого розділу……………………………………</w:t>
            </w:r>
          </w:p>
        </w:tc>
        <w:tc>
          <w:tcPr>
            <w:tcW w:w="531" w:type="dxa"/>
          </w:tcPr>
          <w:p w:rsidR="005313E2" w:rsidRPr="00C82841" w:rsidRDefault="00BE6330" w:rsidP="00BE7422">
            <w:pPr>
              <w:spacing w:line="360" w:lineRule="auto"/>
              <w:jc w:val="right"/>
              <w:rPr>
                <w:rFonts w:cs="Times New Roman"/>
                <w:color w:val="000000" w:themeColor="text1"/>
                <w:szCs w:val="28"/>
              </w:rPr>
            </w:pPr>
            <w:r w:rsidRPr="00C82841">
              <w:rPr>
                <w:rFonts w:cs="Times New Roman"/>
                <w:color w:val="000000" w:themeColor="text1"/>
                <w:szCs w:val="28"/>
              </w:rPr>
              <w:t>33</w:t>
            </w:r>
          </w:p>
        </w:tc>
      </w:tr>
      <w:tr w:rsidR="005313E2" w:rsidRPr="00C82841" w:rsidTr="00A6003D">
        <w:trPr>
          <w:trHeight w:val="326"/>
        </w:trPr>
        <w:tc>
          <w:tcPr>
            <w:tcW w:w="9215" w:type="dxa"/>
          </w:tcPr>
          <w:p w:rsidR="005313E2" w:rsidRPr="00C82841" w:rsidRDefault="005313E2" w:rsidP="00BE7422">
            <w:pPr>
              <w:spacing w:line="360" w:lineRule="auto"/>
              <w:jc w:val="both"/>
              <w:rPr>
                <w:rFonts w:cs="Times New Roman"/>
                <w:b/>
                <w:color w:val="000000" w:themeColor="text1"/>
                <w:szCs w:val="28"/>
              </w:rPr>
            </w:pPr>
            <w:r w:rsidRPr="00C82841">
              <w:rPr>
                <w:rFonts w:cs="Times New Roman"/>
                <w:b/>
                <w:color w:val="000000" w:themeColor="text1"/>
                <w:szCs w:val="28"/>
              </w:rPr>
              <w:t>РОЗДІЛ 2. МЕТОДИ ТА ОРГАНІЗАЦІЯ ДОСЛІДЖЕННЯ…………….</w:t>
            </w:r>
          </w:p>
        </w:tc>
        <w:tc>
          <w:tcPr>
            <w:tcW w:w="531" w:type="dxa"/>
          </w:tcPr>
          <w:p w:rsidR="005313E2" w:rsidRPr="00C82841" w:rsidRDefault="00BE6330" w:rsidP="00BE7422">
            <w:pPr>
              <w:spacing w:line="360" w:lineRule="auto"/>
              <w:jc w:val="right"/>
              <w:rPr>
                <w:rFonts w:cs="Times New Roman"/>
                <w:color w:val="000000" w:themeColor="text1"/>
                <w:szCs w:val="28"/>
              </w:rPr>
            </w:pPr>
            <w:r w:rsidRPr="00C82841">
              <w:rPr>
                <w:rFonts w:cs="Times New Roman"/>
                <w:color w:val="000000" w:themeColor="text1"/>
                <w:szCs w:val="28"/>
              </w:rPr>
              <w:t>35</w:t>
            </w:r>
          </w:p>
        </w:tc>
      </w:tr>
      <w:tr w:rsidR="005313E2" w:rsidRPr="00C82841" w:rsidTr="00A6003D">
        <w:trPr>
          <w:trHeight w:val="399"/>
        </w:trPr>
        <w:tc>
          <w:tcPr>
            <w:tcW w:w="9215" w:type="dxa"/>
          </w:tcPr>
          <w:p w:rsidR="005313E2" w:rsidRPr="00C82841" w:rsidRDefault="005313E2" w:rsidP="00BE7422">
            <w:pPr>
              <w:spacing w:line="360" w:lineRule="auto"/>
              <w:ind w:left="2161" w:hanging="709"/>
              <w:jc w:val="both"/>
              <w:rPr>
                <w:rFonts w:cs="Times New Roman"/>
                <w:color w:val="000000" w:themeColor="text1"/>
                <w:szCs w:val="28"/>
              </w:rPr>
            </w:pPr>
            <w:r w:rsidRPr="00C82841">
              <w:rPr>
                <w:rFonts w:cs="Times New Roman"/>
                <w:color w:val="000000" w:themeColor="text1"/>
                <w:szCs w:val="28"/>
              </w:rPr>
              <w:t>2.1. Методи дослідження…………………………………………</w:t>
            </w:r>
          </w:p>
        </w:tc>
        <w:tc>
          <w:tcPr>
            <w:tcW w:w="531" w:type="dxa"/>
          </w:tcPr>
          <w:p w:rsidR="005313E2" w:rsidRPr="00C82841" w:rsidRDefault="00BE6330" w:rsidP="00BE7422">
            <w:pPr>
              <w:spacing w:line="360" w:lineRule="auto"/>
              <w:jc w:val="right"/>
              <w:rPr>
                <w:rFonts w:cs="Times New Roman"/>
                <w:color w:val="000000" w:themeColor="text1"/>
                <w:szCs w:val="28"/>
              </w:rPr>
            </w:pPr>
            <w:r w:rsidRPr="00C82841">
              <w:rPr>
                <w:rFonts w:cs="Times New Roman"/>
                <w:color w:val="000000" w:themeColor="text1"/>
                <w:szCs w:val="28"/>
              </w:rPr>
              <w:t>35</w:t>
            </w:r>
          </w:p>
        </w:tc>
      </w:tr>
      <w:tr w:rsidR="00D95EA8" w:rsidRPr="00C82841" w:rsidTr="00A6003D">
        <w:trPr>
          <w:trHeight w:val="326"/>
        </w:trPr>
        <w:tc>
          <w:tcPr>
            <w:tcW w:w="9215" w:type="dxa"/>
          </w:tcPr>
          <w:p w:rsidR="00D95EA8" w:rsidRPr="00C82841" w:rsidRDefault="00D95EA8" w:rsidP="00BE7422">
            <w:pPr>
              <w:spacing w:line="360" w:lineRule="auto"/>
              <w:ind w:left="2444" w:hanging="850"/>
              <w:jc w:val="both"/>
              <w:rPr>
                <w:rFonts w:cs="Times New Roman"/>
                <w:color w:val="000000" w:themeColor="text1"/>
                <w:szCs w:val="28"/>
              </w:rPr>
            </w:pPr>
            <w:r w:rsidRPr="00C82841">
              <w:rPr>
                <w:rFonts w:cs="Times New Roman"/>
                <w:color w:val="000000" w:themeColor="text1"/>
                <w:szCs w:val="28"/>
              </w:rPr>
              <w:t>2.1.1. Теоретичні методи………………………………………</w:t>
            </w:r>
            <w:r w:rsidR="00883DEE" w:rsidRPr="00C82841">
              <w:rPr>
                <w:rFonts w:cs="Times New Roman"/>
                <w:color w:val="000000" w:themeColor="text1"/>
                <w:szCs w:val="28"/>
              </w:rPr>
              <w:t>..</w:t>
            </w:r>
          </w:p>
        </w:tc>
        <w:tc>
          <w:tcPr>
            <w:tcW w:w="531" w:type="dxa"/>
          </w:tcPr>
          <w:p w:rsidR="00D95EA8" w:rsidRPr="00C82841" w:rsidRDefault="00BE6330" w:rsidP="00BE7422">
            <w:pPr>
              <w:spacing w:line="360" w:lineRule="auto"/>
              <w:jc w:val="right"/>
              <w:rPr>
                <w:rFonts w:cs="Times New Roman"/>
                <w:color w:val="000000" w:themeColor="text1"/>
                <w:szCs w:val="28"/>
              </w:rPr>
            </w:pPr>
            <w:r w:rsidRPr="00C82841">
              <w:rPr>
                <w:rFonts w:cs="Times New Roman"/>
                <w:color w:val="000000" w:themeColor="text1"/>
                <w:szCs w:val="28"/>
              </w:rPr>
              <w:t>35</w:t>
            </w:r>
          </w:p>
        </w:tc>
      </w:tr>
      <w:tr w:rsidR="005B270E" w:rsidRPr="00C82841" w:rsidTr="00A6003D">
        <w:trPr>
          <w:trHeight w:val="326"/>
        </w:trPr>
        <w:tc>
          <w:tcPr>
            <w:tcW w:w="9215" w:type="dxa"/>
          </w:tcPr>
          <w:p w:rsidR="005B270E" w:rsidRPr="00C82841" w:rsidRDefault="005B270E" w:rsidP="00BE7422">
            <w:pPr>
              <w:spacing w:line="360" w:lineRule="auto"/>
              <w:ind w:left="2444" w:hanging="850"/>
              <w:jc w:val="both"/>
              <w:rPr>
                <w:rFonts w:cs="Times New Roman"/>
                <w:color w:val="000000" w:themeColor="text1"/>
                <w:szCs w:val="28"/>
              </w:rPr>
            </w:pPr>
            <w:r w:rsidRPr="00C82841">
              <w:rPr>
                <w:rFonts w:cs="Times New Roman"/>
                <w:color w:val="000000" w:themeColor="text1"/>
                <w:szCs w:val="28"/>
              </w:rPr>
              <w:t>2.1.2.</w:t>
            </w:r>
            <w:r w:rsidRPr="00C82841">
              <w:rPr>
                <w:color w:val="000000" w:themeColor="text1"/>
                <w:szCs w:val="28"/>
              </w:rPr>
              <w:t xml:space="preserve"> Педагогічні методи………………………………………..</w:t>
            </w:r>
          </w:p>
        </w:tc>
        <w:tc>
          <w:tcPr>
            <w:tcW w:w="531" w:type="dxa"/>
          </w:tcPr>
          <w:p w:rsidR="005B270E" w:rsidRPr="00C82841" w:rsidRDefault="005B270E" w:rsidP="00BE7422">
            <w:pPr>
              <w:spacing w:line="360" w:lineRule="auto"/>
              <w:jc w:val="right"/>
              <w:rPr>
                <w:rFonts w:cs="Times New Roman"/>
                <w:color w:val="000000" w:themeColor="text1"/>
                <w:szCs w:val="28"/>
              </w:rPr>
            </w:pPr>
            <w:r w:rsidRPr="00C82841">
              <w:rPr>
                <w:rFonts w:cs="Times New Roman"/>
                <w:color w:val="000000" w:themeColor="text1"/>
                <w:szCs w:val="28"/>
              </w:rPr>
              <w:t>35</w:t>
            </w:r>
          </w:p>
        </w:tc>
      </w:tr>
      <w:tr w:rsidR="005B270E" w:rsidRPr="00C82841" w:rsidTr="00A6003D">
        <w:trPr>
          <w:trHeight w:val="326"/>
        </w:trPr>
        <w:tc>
          <w:tcPr>
            <w:tcW w:w="9215" w:type="dxa"/>
          </w:tcPr>
          <w:p w:rsidR="005B270E" w:rsidRPr="00C82841" w:rsidRDefault="005B270E" w:rsidP="00BE7422">
            <w:pPr>
              <w:spacing w:line="360" w:lineRule="auto"/>
              <w:ind w:left="2444" w:hanging="850"/>
              <w:jc w:val="both"/>
              <w:rPr>
                <w:rFonts w:cs="Times New Roman"/>
                <w:color w:val="000000" w:themeColor="text1"/>
                <w:szCs w:val="28"/>
              </w:rPr>
            </w:pPr>
            <w:r w:rsidRPr="00C82841">
              <w:rPr>
                <w:rFonts w:cs="Times New Roman"/>
                <w:color w:val="000000" w:themeColor="text1"/>
                <w:szCs w:val="28"/>
              </w:rPr>
              <w:t>2.1.3.</w:t>
            </w:r>
            <w:r w:rsidRPr="00C82841">
              <w:rPr>
                <w:color w:val="000000" w:themeColor="text1"/>
                <w:szCs w:val="28"/>
              </w:rPr>
              <w:t xml:space="preserve"> Фізіологічні методи……………………………………….</w:t>
            </w:r>
          </w:p>
        </w:tc>
        <w:tc>
          <w:tcPr>
            <w:tcW w:w="531" w:type="dxa"/>
          </w:tcPr>
          <w:p w:rsidR="005B270E" w:rsidRPr="00C82841" w:rsidRDefault="00ED58AC" w:rsidP="00BE7422">
            <w:pPr>
              <w:spacing w:line="360" w:lineRule="auto"/>
              <w:jc w:val="right"/>
              <w:rPr>
                <w:rFonts w:cs="Times New Roman"/>
                <w:color w:val="000000" w:themeColor="text1"/>
                <w:szCs w:val="28"/>
              </w:rPr>
            </w:pPr>
            <w:r w:rsidRPr="00C82841">
              <w:rPr>
                <w:rFonts w:cs="Times New Roman"/>
                <w:color w:val="000000" w:themeColor="text1"/>
                <w:szCs w:val="28"/>
              </w:rPr>
              <w:t>36</w:t>
            </w:r>
          </w:p>
        </w:tc>
      </w:tr>
      <w:tr w:rsidR="005B270E" w:rsidRPr="00C82841" w:rsidTr="00A6003D">
        <w:trPr>
          <w:trHeight w:val="326"/>
        </w:trPr>
        <w:tc>
          <w:tcPr>
            <w:tcW w:w="9215" w:type="dxa"/>
          </w:tcPr>
          <w:p w:rsidR="005B270E" w:rsidRPr="00C82841" w:rsidRDefault="005B270E" w:rsidP="00BE7422">
            <w:pPr>
              <w:spacing w:line="360" w:lineRule="auto"/>
              <w:ind w:left="2444" w:hanging="850"/>
              <w:jc w:val="both"/>
              <w:rPr>
                <w:rFonts w:cs="Times New Roman"/>
                <w:color w:val="000000" w:themeColor="text1"/>
                <w:szCs w:val="28"/>
              </w:rPr>
            </w:pPr>
            <w:r w:rsidRPr="00C82841">
              <w:rPr>
                <w:rFonts w:cs="Times New Roman"/>
                <w:color w:val="000000" w:themeColor="text1"/>
                <w:szCs w:val="28"/>
              </w:rPr>
              <w:t>2.1.4.</w:t>
            </w:r>
            <w:r w:rsidRPr="00C82841">
              <w:rPr>
                <w:color w:val="000000" w:themeColor="text1"/>
                <w:szCs w:val="28"/>
              </w:rPr>
              <w:t xml:space="preserve"> Методи визначення рівня фізичного стану……………...</w:t>
            </w:r>
          </w:p>
        </w:tc>
        <w:tc>
          <w:tcPr>
            <w:tcW w:w="531" w:type="dxa"/>
          </w:tcPr>
          <w:p w:rsidR="005B270E" w:rsidRPr="00C82841" w:rsidRDefault="00ED58AC" w:rsidP="00BE7422">
            <w:pPr>
              <w:spacing w:line="360" w:lineRule="auto"/>
              <w:jc w:val="right"/>
              <w:rPr>
                <w:rFonts w:cs="Times New Roman"/>
                <w:color w:val="000000" w:themeColor="text1"/>
                <w:szCs w:val="28"/>
              </w:rPr>
            </w:pPr>
            <w:r w:rsidRPr="00C82841">
              <w:rPr>
                <w:rFonts w:cs="Times New Roman"/>
                <w:color w:val="000000" w:themeColor="text1"/>
                <w:szCs w:val="28"/>
              </w:rPr>
              <w:t>37</w:t>
            </w:r>
          </w:p>
        </w:tc>
      </w:tr>
      <w:tr w:rsidR="005B270E" w:rsidRPr="00C82841" w:rsidTr="00A6003D">
        <w:trPr>
          <w:trHeight w:val="326"/>
        </w:trPr>
        <w:tc>
          <w:tcPr>
            <w:tcW w:w="9215" w:type="dxa"/>
          </w:tcPr>
          <w:p w:rsidR="005B270E" w:rsidRPr="00C82841" w:rsidRDefault="005B270E" w:rsidP="00154666">
            <w:pPr>
              <w:spacing w:line="360" w:lineRule="auto"/>
              <w:ind w:left="2444" w:hanging="850"/>
              <w:jc w:val="both"/>
              <w:rPr>
                <w:rFonts w:cs="Times New Roman"/>
                <w:color w:val="000000" w:themeColor="text1"/>
                <w:szCs w:val="28"/>
              </w:rPr>
            </w:pPr>
            <w:r w:rsidRPr="00C82841">
              <w:rPr>
                <w:rFonts w:cs="Times New Roman"/>
                <w:color w:val="000000" w:themeColor="text1"/>
                <w:szCs w:val="28"/>
              </w:rPr>
              <w:t>2.1.</w:t>
            </w:r>
            <w:r w:rsidR="00F846C0" w:rsidRPr="00C82841">
              <w:rPr>
                <w:rFonts w:cs="Times New Roman"/>
                <w:color w:val="000000" w:themeColor="text1"/>
                <w:szCs w:val="28"/>
              </w:rPr>
              <w:t>5</w:t>
            </w:r>
            <w:r w:rsidRPr="00C82841">
              <w:rPr>
                <w:rFonts w:cs="Times New Roman"/>
                <w:color w:val="000000" w:themeColor="text1"/>
                <w:szCs w:val="28"/>
              </w:rPr>
              <w:t>.</w:t>
            </w:r>
            <w:r w:rsidRPr="00C82841">
              <w:rPr>
                <w:color w:val="000000" w:themeColor="text1"/>
                <w:szCs w:val="28"/>
              </w:rPr>
              <w:t xml:space="preserve"> Метод </w:t>
            </w:r>
            <w:r w:rsidR="00F846C0" w:rsidRPr="00C82841">
              <w:rPr>
                <w:color w:val="000000" w:themeColor="text1"/>
                <w:szCs w:val="28"/>
              </w:rPr>
              <w:t xml:space="preserve">визначення </w:t>
            </w:r>
            <w:r w:rsidR="00426F13">
              <w:rPr>
                <w:color w:val="000000" w:themeColor="text1"/>
                <w:szCs w:val="28"/>
              </w:rPr>
              <w:t xml:space="preserve">рівня </w:t>
            </w:r>
            <w:r w:rsidR="00D62257" w:rsidRPr="00C82841">
              <w:rPr>
                <w:color w:val="000000" w:themeColor="text1"/>
              </w:rPr>
              <w:t>соціаліз</w:t>
            </w:r>
            <w:r w:rsidR="00154666">
              <w:rPr>
                <w:color w:val="000000" w:themeColor="text1"/>
              </w:rPr>
              <w:t>ації……</w:t>
            </w:r>
            <w:r w:rsidR="00D62257" w:rsidRPr="00C82841">
              <w:rPr>
                <w:color w:val="000000" w:themeColor="text1"/>
              </w:rPr>
              <w:t>……..</w:t>
            </w:r>
            <w:r w:rsidR="00F846C0" w:rsidRPr="00C82841">
              <w:rPr>
                <w:color w:val="000000" w:themeColor="text1"/>
              </w:rPr>
              <w:t>………</w:t>
            </w:r>
            <w:r w:rsidR="00426F13">
              <w:rPr>
                <w:color w:val="000000" w:themeColor="text1"/>
              </w:rPr>
              <w:t>...</w:t>
            </w:r>
          </w:p>
        </w:tc>
        <w:tc>
          <w:tcPr>
            <w:tcW w:w="531" w:type="dxa"/>
          </w:tcPr>
          <w:p w:rsidR="005B270E" w:rsidRPr="00C82841" w:rsidRDefault="00F846C0" w:rsidP="00BE7422">
            <w:pPr>
              <w:spacing w:line="360" w:lineRule="auto"/>
              <w:jc w:val="right"/>
              <w:rPr>
                <w:rFonts w:cs="Times New Roman"/>
                <w:color w:val="000000" w:themeColor="text1"/>
                <w:szCs w:val="28"/>
              </w:rPr>
            </w:pPr>
            <w:r w:rsidRPr="00C82841">
              <w:rPr>
                <w:rFonts w:cs="Times New Roman"/>
                <w:color w:val="000000" w:themeColor="text1"/>
                <w:szCs w:val="28"/>
              </w:rPr>
              <w:t>38</w:t>
            </w:r>
          </w:p>
        </w:tc>
      </w:tr>
      <w:tr w:rsidR="00883DEE" w:rsidRPr="00C82841" w:rsidTr="00A6003D">
        <w:trPr>
          <w:trHeight w:val="326"/>
        </w:trPr>
        <w:tc>
          <w:tcPr>
            <w:tcW w:w="9215" w:type="dxa"/>
          </w:tcPr>
          <w:p w:rsidR="00883DEE" w:rsidRPr="00C82841" w:rsidRDefault="00883DEE" w:rsidP="00BE7422">
            <w:pPr>
              <w:spacing w:line="360" w:lineRule="auto"/>
              <w:ind w:left="2444" w:hanging="850"/>
              <w:jc w:val="both"/>
              <w:rPr>
                <w:rFonts w:cs="Times New Roman"/>
                <w:color w:val="000000" w:themeColor="text1"/>
                <w:szCs w:val="28"/>
              </w:rPr>
            </w:pPr>
            <w:r w:rsidRPr="00C82841">
              <w:rPr>
                <w:rFonts w:cs="Times New Roman"/>
                <w:color w:val="000000" w:themeColor="text1"/>
                <w:szCs w:val="28"/>
              </w:rPr>
              <w:t>2.1.</w:t>
            </w:r>
            <w:r w:rsidR="00F846C0" w:rsidRPr="00C82841">
              <w:rPr>
                <w:rFonts w:cs="Times New Roman"/>
                <w:color w:val="000000" w:themeColor="text1"/>
                <w:szCs w:val="28"/>
              </w:rPr>
              <w:t>6</w:t>
            </w:r>
            <w:r w:rsidRPr="00C82841">
              <w:rPr>
                <w:rFonts w:cs="Times New Roman"/>
                <w:color w:val="000000" w:themeColor="text1"/>
                <w:szCs w:val="28"/>
              </w:rPr>
              <w:t>. Методи математичної статистики………………………</w:t>
            </w:r>
          </w:p>
        </w:tc>
        <w:tc>
          <w:tcPr>
            <w:tcW w:w="531" w:type="dxa"/>
          </w:tcPr>
          <w:p w:rsidR="00883DEE" w:rsidRPr="00C82841" w:rsidRDefault="00D62257" w:rsidP="00BE7422">
            <w:pPr>
              <w:spacing w:line="360" w:lineRule="auto"/>
              <w:jc w:val="right"/>
              <w:rPr>
                <w:rFonts w:cs="Times New Roman"/>
                <w:color w:val="000000" w:themeColor="text1"/>
                <w:szCs w:val="28"/>
              </w:rPr>
            </w:pPr>
            <w:r w:rsidRPr="00C82841">
              <w:rPr>
                <w:rFonts w:cs="Times New Roman"/>
                <w:color w:val="000000" w:themeColor="text1"/>
                <w:szCs w:val="28"/>
              </w:rPr>
              <w:t>39</w:t>
            </w:r>
          </w:p>
        </w:tc>
      </w:tr>
      <w:tr w:rsidR="00883DEE" w:rsidRPr="00C82841" w:rsidTr="00A6003D">
        <w:trPr>
          <w:trHeight w:val="326"/>
        </w:trPr>
        <w:tc>
          <w:tcPr>
            <w:tcW w:w="9215" w:type="dxa"/>
          </w:tcPr>
          <w:p w:rsidR="00883DEE" w:rsidRPr="00C82841" w:rsidRDefault="00883DEE" w:rsidP="00BE7422">
            <w:pPr>
              <w:spacing w:line="360" w:lineRule="auto"/>
              <w:ind w:left="2161" w:hanging="709"/>
              <w:jc w:val="both"/>
              <w:rPr>
                <w:rFonts w:cs="Times New Roman"/>
                <w:color w:val="000000" w:themeColor="text1"/>
                <w:szCs w:val="28"/>
                <w:highlight w:val="yellow"/>
              </w:rPr>
            </w:pPr>
            <w:r w:rsidRPr="00C82841">
              <w:rPr>
                <w:rFonts w:cs="Times New Roman"/>
                <w:color w:val="000000" w:themeColor="text1"/>
                <w:szCs w:val="28"/>
              </w:rPr>
              <w:t>2.2. Організація дослідження……………………………………..</w:t>
            </w:r>
          </w:p>
        </w:tc>
        <w:tc>
          <w:tcPr>
            <w:tcW w:w="531" w:type="dxa"/>
          </w:tcPr>
          <w:p w:rsidR="00883DEE" w:rsidRPr="00C82841" w:rsidRDefault="00A310AA" w:rsidP="00BE7422">
            <w:pPr>
              <w:spacing w:line="360" w:lineRule="auto"/>
              <w:jc w:val="right"/>
              <w:rPr>
                <w:rFonts w:cs="Times New Roman"/>
                <w:color w:val="000000" w:themeColor="text1"/>
                <w:szCs w:val="28"/>
              </w:rPr>
            </w:pPr>
            <w:r w:rsidRPr="00C82841">
              <w:rPr>
                <w:rFonts w:cs="Times New Roman"/>
                <w:color w:val="000000" w:themeColor="text1"/>
                <w:szCs w:val="28"/>
              </w:rPr>
              <w:t>39</w:t>
            </w:r>
          </w:p>
        </w:tc>
      </w:tr>
      <w:tr w:rsidR="00883DEE" w:rsidRPr="00C82841" w:rsidTr="00A6003D">
        <w:trPr>
          <w:trHeight w:val="326"/>
        </w:trPr>
        <w:tc>
          <w:tcPr>
            <w:tcW w:w="9215" w:type="dxa"/>
          </w:tcPr>
          <w:p w:rsidR="00883DEE" w:rsidRPr="00C82841" w:rsidRDefault="00883DEE" w:rsidP="00BE7422">
            <w:pPr>
              <w:spacing w:line="360" w:lineRule="auto"/>
              <w:ind w:left="1452" w:hanging="1418"/>
              <w:jc w:val="both"/>
              <w:rPr>
                <w:rFonts w:cs="Times New Roman"/>
                <w:b/>
                <w:color w:val="000000" w:themeColor="text1"/>
                <w:szCs w:val="28"/>
              </w:rPr>
            </w:pPr>
            <w:r w:rsidRPr="00C82841">
              <w:rPr>
                <w:rFonts w:cs="Times New Roman"/>
                <w:b/>
                <w:color w:val="000000" w:themeColor="text1"/>
                <w:szCs w:val="28"/>
              </w:rPr>
              <w:t xml:space="preserve">РОЗДІЛ 3. ОБҐРУНТУВАННЯ МЕТОДИКИ </w:t>
            </w:r>
            <w:r w:rsidR="00277E8D" w:rsidRPr="00C82841">
              <w:rPr>
                <w:rFonts w:cs="Times New Roman"/>
                <w:b/>
                <w:color w:val="000000" w:themeColor="text1"/>
                <w:szCs w:val="28"/>
              </w:rPr>
              <w:t xml:space="preserve">СОЦІАЛІЗАЦІЇ ДІТЕЙ </w:t>
            </w:r>
            <w:r w:rsidR="002229E0" w:rsidRPr="00C82841">
              <w:rPr>
                <w:rFonts w:cs="Times New Roman"/>
                <w:b/>
                <w:color w:val="000000" w:themeColor="text1"/>
                <w:szCs w:val="28"/>
              </w:rPr>
              <w:t>СТАР</w:t>
            </w:r>
            <w:r w:rsidR="00277E8D" w:rsidRPr="00C82841">
              <w:rPr>
                <w:rFonts w:cs="Times New Roman"/>
                <w:b/>
                <w:color w:val="000000" w:themeColor="text1"/>
                <w:szCs w:val="28"/>
              </w:rPr>
              <w:t xml:space="preserve">ШОГО ШКІЛЬНОГО ВІКУ В УМОВАХ ЗАКЛАДІВ ОСВІТИ ЗАСОБАМИ ОЗДОРОВЧО-РЕКРЕАЦІЙНИХ ЗАНЯТЬ </w:t>
            </w:r>
            <w:r w:rsidRPr="00C82841">
              <w:rPr>
                <w:rFonts w:cs="Times New Roman"/>
                <w:b/>
                <w:color w:val="000000" w:themeColor="text1"/>
                <w:szCs w:val="28"/>
              </w:rPr>
              <w:t>ТА ДОСЛІДЖЕННЯ ЇЇ ЕФЕКТИВНОСТІ………</w:t>
            </w:r>
            <w:r w:rsidR="002229E0" w:rsidRPr="00C82841">
              <w:rPr>
                <w:rFonts w:cs="Times New Roman"/>
                <w:b/>
                <w:color w:val="000000" w:themeColor="text1"/>
                <w:szCs w:val="28"/>
              </w:rPr>
              <w:t>.</w:t>
            </w:r>
          </w:p>
        </w:tc>
        <w:tc>
          <w:tcPr>
            <w:tcW w:w="531" w:type="dxa"/>
          </w:tcPr>
          <w:p w:rsidR="00883DEE" w:rsidRPr="00C82841" w:rsidRDefault="00883DEE" w:rsidP="00BE7422">
            <w:pPr>
              <w:spacing w:line="360" w:lineRule="auto"/>
              <w:jc w:val="right"/>
              <w:rPr>
                <w:rFonts w:cs="Times New Roman"/>
                <w:color w:val="000000" w:themeColor="text1"/>
                <w:szCs w:val="28"/>
              </w:rPr>
            </w:pPr>
          </w:p>
          <w:p w:rsidR="00883DEE" w:rsidRPr="00C82841" w:rsidRDefault="00883DEE" w:rsidP="00BE7422">
            <w:pPr>
              <w:spacing w:line="360" w:lineRule="auto"/>
              <w:jc w:val="right"/>
              <w:rPr>
                <w:rFonts w:cs="Times New Roman"/>
                <w:color w:val="000000" w:themeColor="text1"/>
                <w:szCs w:val="28"/>
              </w:rPr>
            </w:pPr>
          </w:p>
          <w:p w:rsidR="00883DEE" w:rsidRPr="00C82841" w:rsidRDefault="00883DEE" w:rsidP="00BE7422">
            <w:pPr>
              <w:spacing w:line="360" w:lineRule="auto"/>
              <w:jc w:val="right"/>
              <w:rPr>
                <w:rFonts w:cs="Times New Roman"/>
                <w:color w:val="000000" w:themeColor="text1"/>
                <w:szCs w:val="28"/>
              </w:rPr>
            </w:pPr>
          </w:p>
          <w:p w:rsidR="00883DEE" w:rsidRPr="00C82841" w:rsidRDefault="00A310AA" w:rsidP="00BE7422">
            <w:pPr>
              <w:spacing w:line="360" w:lineRule="auto"/>
              <w:jc w:val="right"/>
              <w:rPr>
                <w:rFonts w:cs="Times New Roman"/>
                <w:color w:val="000000" w:themeColor="text1"/>
                <w:szCs w:val="28"/>
              </w:rPr>
            </w:pPr>
            <w:r w:rsidRPr="00C82841">
              <w:rPr>
                <w:rFonts w:cs="Times New Roman"/>
                <w:color w:val="000000" w:themeColor="text1"/>
                <w:szCs w:val="28"/>
              </w:rPr>
              <w:t>41</w:t>
            </w:r>
          </w:p>
        </w:tc>
      </w:tr>
      <w:tr w:rsidR="00883DEE" w:rsidRPr="00C82841" w:rsidTr="00A6003D">
        <w:trPr>
          <w:trHeight w:val="326"/>
        </w:trPr>
        <w:tc>
          <w:tcPr>
            <w:tcW w:w="9215" w:type="dxa"/>
          </w:tcPr>
          <w:p w:rsidR="00883DEE" w:rsidRPr="00C82841" w:rsidRDefault="00883DEE" w:rsidP="00BE7422">
            <w:pPr>
              <w:pStyle w:val="21"/>
              <w:tabs>
                <w:tab w:val="left" w:pos="10080"/>
              </w:tabs>
              <w:spacing w:after="0" w:line="360" w:lineRule="auto"/>
              <w:ind w:left="1877" w:hanging="459"/>
              <w:jc w:val="both"/>
              <w:rPr>
                <w:rFonts w:cs="Times New Roman"/>
                <w:color w:val="000000" w:themeColor="text1"/>
                <w:szCs w:val="28"/>
                <w:highlight w:val="yellow"/>
              </w:rPr>
            </w:pPr>
            <w:r w:rsidRPr="00C82841">
              <w:rPr>
                <w:rFonts w:cs="Times New Roman"/>
                <w:color w:val="000000" w:themeColor="text1"/>
                <w:szCs w:val="28"/>
              </w:rPr>
              <w:t xml:space="preserve">3.1. Обґрунтування методики </w:t>
            </w:r>
            <w:r w:rsidR="00277E8D" w:rsidRPr="00C82841">
              <w:rPr>
                <w:rFonts w:cs="Times New Roman"/>
                <w:color w:val="000000" w:themeColor="text1"/>
                <w:szCs w:val="28"/>
              </w:rPr>
              <w:t xml:space="preserve">соціалізації дітей </w:t>
            </w:r>
            <w:r w:rsidR="002229E0" w:rsidRPr="00C82841">
              <w:rPr>
                <w:rFonts w:cs="Times New Roman"/>
                <w:color w:val="000000" w:themeColor="text1"/>
                <w:szCs w:val="28"/>
              </w:rPr>
              <w:t>стар</w:t>
            </w:r>
            <w:r w:rsidR="00277E8D" w:rsidRPr="00C82841">
              <w:rPr>
                <w:rFonts w:cs="Times New Roman"/>
                <w:color w:val="000000" w:themeColor="text1"/>
                <w:szCs w:val="28"/>
              </w:rPr>
              <w:t>шого шкільного віку в умовах закладів освіти засобами оздоровчо-рекреаційних занять……………………………..</w:t>
            </w:r>
          </w:p>
        </w:tc>
        <w:tc>
          <w:tcPr>
            <w:tcW w:w="531" w:type="dxa"/>
          </w:tcPr>
          <w:p w:rsidR="00883DEE" w:rsidRPr="00C82841" w:rsidRDefault="00883DEE" w:rsidP="00BE7422">
            <w:pPr>
              <w:spacing w:line="360" w:lineRule="auto"/>
              <w:jc w:val="right"/>
              <w:rPr>
                <w:rFonts w:cs="Times New Roman"/>
                <w:color w:val="000000" w:themeColor="text1"/>
                <w:szCs w:val="28"/>
              </w:rPr>
            </w:pPr>
          </w:p>
          <w:p w:rsidR="00883DEE" w:rsidRPr="00C82841" w:rsidRDefault="00883DEE" w:rsidP="00BE7422">
            <w:pPr>
              <w:spacing w:line="360" w:lineRule="auto"/>
              <w:jc w:val="right"/>
              <w:rPr>
                <w:rFonts w:cs="Times New Roman"/>
                <w:color w:val="000000" w:themeColor="text1"/>
                <w:szCs w:val="28"/>
              </w:rPr>
            </w:pPr>
          </w:p>
          <w:p w:rsidR="00883DEE" w:rsidRPr="00C82841" w:rsidRDefault="00A310AA" w:rsidP="00BE7422">
            <w:pPr>
              <w:spacing w:line="360" w:lineRule="auto"/>
              <w:jc w:val="right"/>
              <w:rPr>
                <w:rFonts w:cs="Times New Roman"/>
                <w:color w:val="000000" w:themeColor="text1"/>
                <w:szCs w:val="28"/>
              </w:rPr>
            </w:pPr>
            <w:r w:rsidRPr="00C82841">
              <w:rPr>
                <w:rFonts w:cs="Times New Roman"/>
                <w:color w:val="000000" w:themeColor="text1"/>
                <w:szCs w:val="28"/>
              </w:rPr>
              <w:t>41</w:t>
            </w:r>
          </w:p>
        </w:tc>
      </w:tr>
      <w:tr w:rsidR="00883DEE" w:rsidRPr="00C82841" w:rsidTr="00A6003D">
        <w:trPr>
          <w:trHeight w:val="326"/>
        </w:trPr>
        <w:tc>
          <w:tcPr>
            <w:tcW w:w="9215" w:type="dxa"/>
          </w:tcPr>
          <w:p w:rsidR="00883DEE" w:rsidRPr="00C82841" w:rsidRDefault="00883DEE" w:rsidP="00BE7422">
            <w:pPr>
              <w:spacing w:line="360" w:lineRule="auto"/>
              <w:ind w:left="1877" w:hanging="459"/>
              <w:jc w:val="both"/>
              <w:rPr>
                <w:rFonts w:cs="Times New Roman"/>
                <w:color w:val="000000" w:themeColor="text1"/>
                <w:szCs w:val="28"/>
                <w:highlight w:val="yellow"/>
              </w:rPr>
            </w:pPr>
            <w:r w:rsidRPr="00C82841">
              <w:rPr>
                <w:rFonts w:cs="Times New Roman"/>
                <w:color w:val="000000" w:themeColor="text1"/>
                <w:szCs w:val="28"/>
              </w:rPr>
              <w:lastRenderedPageBreak/>
              <w:t xml:space="preserve">3.2. Дослідження ефективності методики </w:t>
            </w:r>
            <w:r w:rsidR="00277E8D" w:rsidRPr="00C82841">
              <w:rPr>
                <w:rFonts w:cs="Times New Roman"/>
                <w:color w:val="000000" w:themeColor="text1"/>
                <w:szCs w:val="28"/>
              </w:rPr>
              <w:t xml:space="preserve">соціалізації дітей </w:t>
            </w:r>
            <w:r w:rsidR="002229E0" w:rsidRPr="00C82841">
              <w:rPr>
                <w:rFonts w:cs="Times New Roman"/>
                <w:color w:val="000000" w:themeColor="text1"/>
                <w:szCs w:val="28"/>
              </w:rPr>
              <w:t>стар</w:t>
            </w:r>
            <w:r w:rsidR="00277E8D" w:rsidRPr="00C82841">
              <w:rPr>
                <w:rFonts w:cs="Times New Roman"/>
                <w:color w:val="000000" w:themeColor="text1"/>
                <w:szCs w:val="28"/>
              </w:rPr>
              <w:t>шого шкільного віку в умовах закладів освіти засобами оздоровчо-рекреаційних занять…………………..</w:t>
            </w:r>
          </w:p>
        </w:tc>
        <w:tc>
          <w:tcPr>
            <w:tcW w:w="531" w:type="dxa"/>
          </w:tcPr>
          <w:p w:rsidR="00883DEE" w:rsidRPr="00C82841" w:rsidRDefault="00883DEE" w:rsidP="00BE7422">
            <w:pPr>
              <w:spacing w:line="360" w:lineRule="auto"/>
              <w:jc w:val="right"/>
              <w:rPr>
                <w:rFonts w:cs="Times New Roman"/>
                <w:color w:val="000000" w:themeColor="text1"/>
                <w:szCs w:val="28"/>
              </w:rPr>
            </w:pPr>
          </w:p>
          <w:p w:rsidR="00883DEE" w:rsidRPr="00C82841" w:rsidRDefault="00883DEE" w:rsidP="00BE7422">
            <w:pPr>
              <w:spacing w:line="360" w:lineRule="auto"/>
              <w:jc w:val="right"/>
              <w:rPr>
                <w:rFonts w:cs="Times New Roman"/>
                <w:color w:val="000000" w:themeColor="text1"/>
                <w:szCs w:val="28"/>
              </w:rPr>
            </w:pPr>
          </w:p>
          <w:p w:rsidR="00883DEE" w:rsidRPr="00C82841" w:rsidRDefault="00D44F87" w:rsidP="00BE7422">
            <w:pPr>
              <w:spacing w:line="360" w:lineRule="auto"/>
              <w:jc w:val="right"/>
              <w:rPr>
                <w:rFonts w:cs="Times New Roman"/>
                <w:color w:val="000000" w:themeColor="text1"/>
                <w:szCs w:val="28"/>
              </w:rPr>
            </w:pPr>
            <w:r>
              <w:rPr>
                <w:rFonts w:cs="Times New Roman"/>
                <w:color w:val="000000" w:themeColor="text1"/>
                <w:szCs w:val="28"/>
              </w:rPr>
              <w:t>48</w:t>
            </w:r>
          </w:p>
        </w:tc>
      </w:tr>
      <w:tr w:rsidR="00883DEE" w:rsidRPr="00C82841" w:rsidTr="00A6003D">
        <w:trPr>
          <w:trHeight w:val="326"/>
        </w:trPr>
        <w:tc>
          <w:tcPr>
            <w:tcW w:w="9215" w:type="dxa"/>
          </w:tcPr>
          <w:p w:rsidR="00883DEE" w:rsidRPr="00C82841" w:rsidRDefault="00883DEE" w:rsidP="00BE7422">
            <w:pPr>
              <w:spacing w:line="360" w:lineRule="auto"/>
              <w:ind w:left="2586" w:hanging="709"/>
              <w:jc w:val="both"/>
              <w:rPr>
                <w:rFonts w:cs="Times New Roman"/>
                <w:color w:val="000000" w:themeColor="text1"/>
                <w:szCs w:val="28"/>
                <w:highlight w:val="yellow"/>
              </w:rPr>
            </w:pPr>
            <w:r w:rsidRPr="005B58ED">
              <w:rPr>
                <w:rFonts w:cs="Times New Roman"/>
                <w:color w:val="000000" w:themeColor="text1"/>
                <w:szCs w:val="28"/>
              </w:rPr>
              <w:t xml:space="preserve">3.2.1. Зміни </w:t>
            </w:r>
            <w:r w:rsidR="005B58ED" w:rsidRPr="005B58ED">
              <w:rPr>
                <w:rFonts w:cs="Times New Roman"/>
                <w:color w:val="000000" w:themeColor="text1"/>
                <w:szCs w:val="28"/>
              </w:rPr>
              <w:t>уфізіологі</w:t>
            </w:r>
            <w:r w:rsidRPr="005B58ED">
              <w:rPr>
                <w:rFonts w:cs="Times New Roman"/>
                <w:color w:val="000000" w:themeColor="text1"/>
                <w:szCs w:val="28"/>
              </w:rPr>
              <w:t xml:space="preserve">чних показниках </w:t>
            </w:r>
            <w:r w:rsidR="00A81253">
              <w:rPr>
                <w:rFonts w:cs="Times New Roman"/>
                <w:color w:val="000000" w:themeColor="text1"/>
                <w:szCs w:val="28"/>
              </w:rPr>
              <w:t xml:space="preserve">досліджуваних під впливом </w:t>
            </w:r>
            <w:r w:rsidR="00A81253" w:rsidRPr="00C82841">
              <w:rPr>
                <w:rFonts w:cs="Times New Roman"/>
                <w:color w:val="000000" w:themeColor="text1"/>
                <w:szCs w:val="28"/>
              </w:rPr>
              <w:t>методики соціалізації дітей старшого шкільного віку в умовах закладів освіти засобами оздоровчо-рекреаційних занять</w:t>
            </w:r>
            <w:r w:rsidR="00A81253">
              <w:rPr>
                <w:rFonts w:cs="Times New Roman"/>
                <w:color w:val="000000" w:themeColor="text1"/>
                <w:szCs w:val="28"/>
              </w:rPr>
              <w:t>……………………….</w:t>
            </w:r>
          </w:p>
        </w:tc>
        <w:tc>
          <w:tcPr>
            <w:tcW w:w="531" w:type="dxa"/>
          </w:tcPr>
          <w:p w:rsidR="00883DEE" w:rsidRPr="00C82841" w:rsidRDefault="00883DEE" w:rsidP="00BE7422">
            <w:pPr>
              <w:spacing w:line="360" w:lineRule="auto"/>
              <w:jc w:val="right"/>
              <w:rPr>
                <w:rFonts w:cs="Times New Roman"/>
                <w:color w:val="000000" w:themeColor="text1"/>
                <w:szCs w:val="28"/>
              </w:rPr>
            </w:pPr>
          </w:p>
          <w:p w:rsidR="00883DEE" w:rsidRPr="00C82841" w:rsidRDefault="00883DEE" w:rsidP="00BE7422">
            <w:pPr>
              <w:spacing w:line="360" w:lineRule="auto"/>
              <w:jc w:val="right"/>
              <w:rPr>
                <w:rFonts w:cs="Times New Roman"/>
                <w:color w:val="000000" w:themeColor="text1"/>
                <w:szCs w:val="28"/>
              </w:rPr>
            </w:pPr>
          </w:p>
          <w:p w:rsidR="00883DEE" w:rsidRDefault="00883DEE" w:rsidP="00BE7422">
            <w:pPr>
              <w:spacing w:line="360" w:lineRule="auto"/>
              <w:jc w:val="right"/>
              <w:rPr>
                <w:rFonts w:cs="Times New Roman"/>
                <w:color w:val="000000" w:themeColor="text1"/>
                <w:szCs w:val="28"/>
              </w:rPr>
            </w:pPr>
          </w:p>
          <w:p w:rsidR="00A81253" w:rsidRPr="00C82841" w:rsidRDefault="00A81253" w:rsidP="00BE7422">
            <w:pPr>
              <w:spacing w:line="360" w:lineRule="auto"/>
              <w:jc w:val="right"/>
              <w:rPr>
                <w:rFonts w:cs="Times New Roman"/>
                <w:color w:val="000000" w:themeColor="text1"/>
                <w:szCs w:val="28"/>
              </w:rPr>
            </w:pPr>
            <w:r>
              <w:rPr>
                <w:rFonts w:cs="Times New Roman"/>
                <w:color w:val="000000" w:themeColor="text1"/>
                <w:szCs w:val="28"/>
              </w:rPr>
              <w:t>48</w:t>
            </w:r>
          </w:p>
        </w:tc>
      </w:tr>
      <w:tr w:rsidR="00883DEE" w:rsidRPr="00C82841" w:rsidTr="00A6003D">
        <w:trPr>
          <w:trHeight w:val="326"/>
        </w:trPr>
        <w:tc>
          <w:tcPr>
            <w:tcW w:w="9215" w:type="dxa"/>
          </w:tcPr>
          <w:p w:rsidR="00883DEE" w:rsidRPr="00C82841" w:rsidRDefault="00883DEE" w:rsidP="00BE7422">
            <w:pPr>
              <w:spacing w:line="360" w:lineRule="auto"/>
              <w:ind w:left="2586" w:hanging="709"/>
              <w:jc w:val="both"/>
              <w:rPr>
                <w:rFonts w:cs="Times New Roman"/>
                <w:color w:val="000000" w:themeColor="text1"/>
                <w:szCs w:val="28"/>
                <w:highlight w:val="yellow"/>
              </w:rPr>
            </w:pPr>
            <w:r w:rsidRPr="00A81253">
              <w:rPr>
                <w:rFonts w:cs="Times New Roman"/>
                <w:color w:val="000000" w:themeColor="text1"/>
                <w:szCs w:val="28"/>
              </w:rPr>
              <w:t xml:space="preserve">3.2.2. </w:t>
            </w:r>
            <w:r w:rsidR="00A81253" w:rsidRPr="00A81253">
              <w:rPr>
                <w:rFonts w:cs="Times New Roman"/>
                <w:color w:val="000000" w:themeColor="text1"/>
                <w:szCs w:val="28"/>
              </w:rPr>
              <w:t xml:space="preserve">Зміни у показниках фізичного стану </w:t>
            </w:r>
            <w:r w:rsidR="00A81253">
              <w:rPr>
                <w:rFonts w:cs="Times New Roman"/>
                <w:color w:val="000000" w:themeColor="text1"/>
                <w:szCs w:val="28"/>
              </w:rPr>
              <w:t xml:space="preserve">досліджуваних під впливом </w:t>
            </w:r>
            <w:r w:rsidR="00A81253" w:rsidRPr="00C82841">
              <w:rPr>
                <w:rFonts w:cs="Times New Roman"/>
                <w:color w:val="000000" w:themeColor="text1"/>
                <w:szCs w:val="28"/>
              </w:rPr>
              <w:t>методики соціалізації дітей старшого шкільного віку в умовах закладів освіти засобами оздоровчо-рекреаційних занять</w:t>
            </w:r>
            <w:r w:rsidR="00A81253">
              <w:rPr>
                <w:rFonts w:cs="Times New Roman"/>
                <w:color w:val="000000" w:themeColor="text1"/>
                <w:szCs w:val="28"/>
              </w:rPr>
              <w:t>……………………….</w:t>
            </w:r>
          </w:p>
        </w:tc>
        <w:tc>
          <w:tcPr>
            <w:tcW w:w="531" w:type="dxa"/>
          </w:tcPr>
          <w:p w:rsidR="00883DEE" w:rsidRPr="00C82841" w:rsidRDefault="00883DEE" w:rsidP="00BE7422">
            <w:pPr>
              <w:spacing w:line="360" w:lineRule="auto"/>
              <w:jc w:val="right"/>
              <w:rPr>
                <w:rFonts w:cs="Times New Roman"/>
                <w:color w:val="000000" w:themeColor="text1"/>
                <w:szCs w:val="28"/>
              </w:rPr>
            </w:pPr>
          </w:p>
          <w:p w:rsidR="00883DEE" w:rsidRPr="00C82841" w:rsidRDefault="00883DEE" w:rsidP="00BE7422">
            <w:pPr>
              <w:spacing w:line="360" w:lineRule="auto"/>
              <w:jc w:val="right"/>
              <w:rPr>
                <w:rFonts w:cs="Times New Roman"/>
                <w:color w:val="000000" w:themeColor="text1"/>
                <w:szCs w:val="28"/>
              </w:rPr>
            </w:pPr>
          </w:p>
          <w:p w:rsidR="00883DEE" w:rsidRDefault="00883DEE" w:rsidP="00BE7422">
            <w:pPr>
              <w:spacing w:line="360" w:lineRule="auto"/>
              <w:jc w:val="right"/>
              <w:rPr>
                <w:rFonts w:cs="Times New Roman"/>
                <w:color w:val="000000" w:themeColor="text1"/>
                <w:szCs w:val="28"/>
              </w:rPr>
            </w:pPr>
          </w:p>
          <w:p w:rsidR="00A81253" w:rsidRPr="00C82841" w:rsidRDefault="008F2CB6" w:rsidP="00BE7422">
            <w:pPr>
              <w:spacing w:line="360" w:lineRule="auto"/>
              <w:jc w:val="right"/>
              <w:rPr>
                <w:rFonts w:cs="Times New Roman"/>
                <w:color w:val="000000" w:themeColor="text1"/>
                <w:szCs w:val="28"/>
              </w:rPr>
            </w:pPr>
            <w:r>
              <w:rPr>
                <w:rFonts w:cs="Times New Roman"/>
                <w:color w:val="000000" w:themeColor="text1"/>
                <w:szCs w:val="28"/>
              </w:rPr>
              <w:t>54</w:t>
            </w:r>
          </w:p>
        </w:tc>
      </w:tr>
      <w:tr w:rsidR="00883DEE" w:rsidRPr="00C82841" w:rsidTr="00A6003D">
        <w:trPr>
          <w:trHeight w:val="326"/>
        </w:trPr>
        <w:tc>
          <w:tcPr>
            <w:tcW w:w="9215" w:type="dxa"/>
          </w:tcPr>
          <w:p w:rsidR="00883DEE" w:rsidRPr="00C82841" w:rsidRDefault="00883DEE" w:rsidP="00A6003D">
            <w:pPr>
              <w:spacing w:line="360" w:lineRule="auto"/>
              <w:ind w:left="2586" w:hanging="709"/>
              <w:jc w:val="both"/>
              <w:rPr>
                <w:rFonts w:cs="Times New Roman"/>
                <w:color w:val="000000" w:themeColor="text1"/>
                <w:szCs w:val="28"/>
                <w:highlight w:val="yellow"/>
              </w:rPr>
            </w:pPr>
            <w:r w:rsidRPr="00A81253">
              <w:rPr>
                <w:rFonts w:cs="Times New Roman"/>
                <w:color w:val="000000" w:themeColor="text1"/>
                <w:szCs w:val="28"/>
              </w:rPr>
              <w:t xml:space="preserve">3.2.3. </w:t>
            </w:r>
            <w:r w:rsidR="00A81253" w:rsidRPr="00A81253">
              <w:rPr>
                <w:rFonts w:cs="Times New Roman"/>
                <w:color w:val="000000" w:themeColor="text1"/>
                <w:szCs w:val="28"/>
              </w:rPr>
              <w:t xml:space="preserve">Зміни у показниках </w:t>
            </w:r>
            <w:r w:rsidR="00A81253" w:rsidRPr="00C82841">
              <w:rPr>
                <w:color w:val="000000" w:themeColor="text1"/>
              </w:rPr>
              <w:t>соціаліз</w:t>
            </w:r>
            <w:r w:rsidR="00A6003D">
              <w:rPr>
                <w:color w:val="000000" w:themeColor="text1"/>
              </w:rPr>
              <w:t>ації</w:t>
            </w:r>
            <w:r w:rsidR="00A81253">
              <w:rPr>
                <w:rFonts w:cs="Times New Roman"/>
                <w:color w:val="000000" w:themeColor="text1"/>
                <w:szCs w:val="28"/>
              </w:rPr>
              <w:t xml:space="preserve"> досліджуваних під впливом </w:t>
            </w:r>
            <w:r w:rsidR="00A81253" w:rsidRPr="00C82841">
              <w:rPr>
                <w:rFonts w:cs="Times New Roman"/>
                <w:color w:val="000000" w:themeColor="text1"/>
                <w:szCs w:val="28"/>
              </w:rPr>
              <w:t>методики соціалізації дітей старшого шкільного віку в умовах закладів освіти засобами оздоровчо-рекреаційних занять</w:t>
            </w:r>
            <w:r w:rsidR="00A81253">
              <w:rPr>
                <w:rFonts w:cs="Times New Roman"/>
                <w:color w:val="000000" w:themeColor="text1"/>
                <w:szCs w:val="28"/>
              </w:rPr>
              <w:t>……………………….</w:t>
            </w:r>
          </w:p>
        </w:tc>
        <w:tc>
          <w:tcPr>
            <w:tcW w:w="531" w:type="dxa"/>
          </w:tcPr>
          <w:p w:rsidR="00883DEE" w:rsidRPr="00C82841" w:rsidRDefault="00883DEE" w:rsidP="00BE7422">
            <w:pPr>
              <w:spacing w:line="360" w:lineRule="auto"/>
              <w:jc w:val="right"/>
              <w:rPr>
                <w:rFonts w:cs="Times New Roman"/>
                <w:color w:val="000000" w:themeColor="text1"/>
                <w:szCs w:val="28"/>
              </w:rPr>
            </w:pPr>
          </w:p>
          <w:p w:rsidR="00883DEE" w:rsidRPr="00C82841" w:rsidRDefault="00883DEE" w:rsidP="00BE7422">
            <w:pPr>
              <w:spacing w:line="360" w:lineRule="auto"/>
              <w:jc w:val="right"/>
              <w:rPr>
                <w:rFonts w:cs="Times New Roman"/>
                <w:color w:val="000000" w:themeColor="text1"/>
                <w:szCs w:val="28"/>
              </w:rPr>
            </w:pPr>
          </w:p>
          <w:p w:rsidR="00883DEE" w:rsidRDefault="00883DEE" w:rsidP="00BE7422">
            <w:pPr>
              <w:spacing w:line="360" w:lineRule="auto"/>
              <w:jc w:val="right"/>
              <w:rPr>
                <w:rFonts w:cs="Times New Roman"/>
                <w:color w:val="000000" w:themeColor="text1"/>
                <w:szCs w:val="28"/>
              </w:rPr>
            </w:pPr>
          </w:p>
          <w:p w:rsidR="00A81253" w:rsidRPr="00C82841" w:rsidRDefault="0076402F" w:rsidP="00BE7422">
            <w:pPr>
              <w:spacing w:line="360" w:lineRule="auto"/>
              <w:jc w:val="right"/>
              <w:rPr>
                <w:rFonts w:cs="Times New Roman"/>
                <w:color w:val="000000" w:themeColor="text1"/>
                <w:szCs w:val="28"/>
              </w:rPr>
            </w:pPr>
            <w:r>
              <w:rPr>
                <w:rFonts w:cs="Times New Roman"/>
                <w:color w:val="000000" w:themeColor="text1"/>
                <w:szCs w:val="28"/>
              </w:rPr>
              <w:t>60</w:t>
            </w:r>
          </w:p>
        </w:tc>
      </w:tr>
      <w:tr w:rsidR="00883DEE" w:rsidRPr="00C82841" w:rsidTr="00A6003D">
        <w:trPr>
          <w:trHeight w:val="326"/>
        </w:trPr>
        <w:tc>
          <w:tcPr>
            <w:tcW w:w="9215" w:type="dxa"/>
          </w:tcPr>
          <w:p w:rsidR="00883DEE" w:rsidRPr="00C82841" w:rsidRDefault="00883DEE" w:rsidP="00BE7422">
            <w:pPr>
              <w:spacing w:line="360" w:lineRule="auto"/>
              <w:ind w:left="1452"/>
              <w:rPr>
                <w:rFonts w:cs="Times New Roman"/>
                <w:color w:val="000000" w:themeColor="text1"/>
                <w:szCs w:val="28"/>
              </w:rPr>
            </w:pPr>
            <w:r w:rsidRPr="00C82841">
              <w:rPr>
                <w:rFonts w:cs="Times New Roman"/>
                <w:color w:val="000000" w:themeColor="text1"/>
                <w:szCs w:val="28"/>
              </w:rPr>
              <w:t>Висновки до третього розділу……………………………………</w:t>
            </w:r>
          </w:p>
        </w:tc>
        <w:tc>
          <w:tcPr>
            <w:tcW w:w="531" w:type="dxa"/>
          </w:tcPr>
          <w:p w:rsidR="00883DEE" w:rsidRPr="00C82841" w:rsidRDefault="00697D47" w:rsidP="00BE7422">
            <w:pPr>
              <w:spacing w:line="360" w:lineRule="auto"/>
              <w:jc w:val="right"/>
              <w:rPr>
                <w:rFonts w:cs="Times New Roman"/>
                <w:color w:val="000000" w:themeColor="text1"/>
                <w:szCs w:val="28"/>
              </w:rPr>
            </w:pPr>
            <w:r>
              <w:rPr>
                <w:rFonts w:cs="Times New Roman"/>
                <w:color w:val="000000" w:themeColor="text1"/>
                <w:szCs w:val="28"/>
              </w:rPr>
              <w:t>75</w:t>
            </w:r>
          </w:p>
        </w:tc>
      </w:tr>
      <w:tr w:rsidR="00883DEE" w:rsidRPr="00C82841" w:rsidTr="00A6003D">
        <w:trPr>
          <w:trHeight w:val="326"/>
        </w:trPr>
        <w:tc>
          <w:tcPr>
            <w:tcW w:w="9215" w:type="dxa"/>
          </w:tcPr>
          <w:p w:rsidR="00883DEE" w:rsidRPr="00C82841" w:rsidRDefault="00883DEE" w:rsidP="00BE7422">
            <w:pPr>
              <w:spacing w:line="360" w:lineRule="auto"/>
              <w:ind w:left="1452" w:hanging="1452"/>
              <w:rPr>
                <w:rFonts w:cs="Times New Roman"/>
                <w:b/>
                <w:color w:val="000000" w:themeColor="text1"/>
                <w:szCs w:val="28"/>
              </w:rPr>
            </w:pPr>
            <w:r w:rsidRPr="00C82841">
              <w:rPr>
                <w:rFonts w:cs="Times New Roman"/>
                <w:b/>
                <w:color w:val="000000" w:themeColor="text1"/>
                <w:szCs w:val="28"/>
              </w:rPr>
              <w:t>РОЗДІЛ 4. УЗАГАЛЬНЕННЯ РЕЗУЛЬТАТІВ ДОСЛІДЖЕННЯ………</w:t>
            </w:r>
          </w:p>
        </w:tc>
        <w:tc>
          <w:tcPr>
            <w:tcW w:w="531" w:type="dxa"/>
          </w:tcPr>
          <w:p w:rsidR="00883DEE" w:rsidRPr="00C82841" w:rsidRDefault="00B50BC2" w:rsidP="00BE7422">
            <w:pPr>
              <w:spacing w:line="360" w:lineRule="auto"/>
              <w:jc w:val="right"/>
              <w:rPr>
                <w:rFonts w:cs="Times New Roman"/>
                <w:color w:val="000000" w:themeColor="text1"/>
                <w:szCs w:val="28"/>
              </w:rPr>
            </w:pPr>
            <w:r>
              <w:rPr>
                <w:rFonts w:cs="Times New Roman"/>
                <w:color w:val="000000" w:themeColor="text1"/>
                <w:szCs w:val="28"/>
              </w:rPr>
              <w:t>77</w:t>
            </w:r>
          </w:p>
        </w:tc>
      </w:tr>
      <w:tr w:rsidR="00883DEE" w:rsidRPr="00C82841" w:rsidTr="00A6003D">
        <w:trPr>
          <w:trHeight w:val="326"/>
        </w:trPr>
        <w:tc>
          <w:tcPr>
            <w:tcW w:w="9215" w:type="dxa"/>
          </w:tcPr>
          <w:p w:rsidR="00883DEE" w:rsidRPr="00C82841" w:rsidRDefault="00883DEE" w:rsidP="00BE7422">
            <w:pPr>
              <w:spacing w:line="360" w:lineRule="auto"/>
              <w:ind w:left="862" w:hanging="862"/>
              <w:rPr>
                <w:rFonts w:cs="Times New Roman"/>
                <w:b/>
                <w:color w:val="000000" w:themeColor="text1"/>
                <w:szCs w:val="28"/>
              </w:rPr>
            </w:pPr>
            <w:r w:rsidRPr="00C82841">
              <w:rPr>
                <w:rFonts w:cs="Times New Roman"/>
                <w:b/>
                <w:color w:val="000000" w:themeColor="text1"/>
                <w:szCs w:val="28"/>
              </w:rPr>
              <w:t>ВИСНОВКИ……………………………………………………………………</w:t>
            </w:r>
          </w:p>
        </w:tc>
        <w:tc>
          <w:tcPr>
            <w:tcW w:w="531" w:type="dxa"/>
          </w:tcPr>
          <w:p w:rsidR="00883DEE" w:rsidRPr="00C82841" w:rsidRDefault="000E6B93" w:rsidP="00BE7422">
            <w:pPr>
              <w:spacing w:line="360" w:lineRule="auto"/>
              <w:jc w:val="right"/>
              <w:rPr>
                <w:rFonts w:cs="Times New Roman"/>
                <w:color w:val="000000" w:themeColor="text1"/>
                <w:szCs w:val="28"/>
              </w:rPr>
            </w:pPr>
            <w:r>
              <w:rPr>
                <w:rFonts w:cs="Times New Roman"/>
                <w:color w:val="000000" w:themeColor="text1"/>
                <w:szCs w:val="28"/>
              </w:rPr>
              <w:t>81</w:t>
            </w:r>
          </w:p>
        </w:tc>
      </w:tr>
      <w:tr w:rsidR="00883DEE" w:rsidRPr="00C82841" w:rsidTr="00A6003D">
        <w:trPr>
          <w:trHeight w:val="326"/>
        </w:trPr>
        <w:tc>
          <w:tcPr>
            <w:tcW w:w="9215" w:type="dxa"/>
          </w:tcPr>
          <w:p w:rsidR="00883DEE" w:rsidRPr="00C82841" w:rsidRDefault="00883DEE" w:rsidP="00BE7422">
            <w:pPr>
              <w:spacing w:line="360" w:lineRule="auto"/>
              <w:ind w:left="862" w:hanging="862"/>
              <w:rPr>
                <w:rFonts w:cs="Times New Roman"/>
                <w:b/>
                <w:color w:val="000000" w:themeColor="text1"/>
                <w:szCs w:val="28"/>
              </w:rPr>
            </w:pPr>
            <w:r w:rsidRPr="00C82841">
              <w:rPr>
                <w:rFonts w:cs="Times New Roman"/>
                <w:b/>
                <w:color w:val="000000" w:themeColor="text1"/>
                <w:szCs w:val="28"/>
              </w:rPr>
              <w:t>СПИСОК ВИКОРИСТАНИХ ДЖЕРЕЛ……………………………………</w:t>
            </w:r>
          </w:p>
        </w:tc>
        <w:tc>
          <w:tcPr>
            <w:tcW w:w="531" w:type="dxa"/>
          </w:tcPr>
          <w:p w:rsidR="00883DEE" w:rsidRPr="00C82841" w:rsidRDefault="00154666" w:rsidP="00BE7422">
            <w:pPr>
              <w:spacing w:line="360" w:lineRule="auto"/>
              <w:jc w:val="right"/>
              <w:rPr>
                <w:rFonts w:cs="Times New Roman"/>
                <w:color w:val="000000" w:themeColor="text1"/>
                <w:szCs w:val="28"/>
              </w:rPr>
            </w:pPr>
            <w:r>
              <w:rPr>
                <w:rFonts w:cs="Times New Roman"/>
                <w:color w:val="000000" w:themeColor="text1"/>
                <w:szCs w:val="28"/>
              </w:rPr>
              <w:t>84</w:t>
            </w:r>
          </w:p>
        </w:tc>
      </w:tr>
    </w:tbl>
    <w:p w:rsidR="00C07DF4" w:rsidRPr="00C82841" w:rsidRDefault="00C07DF4" w:rsidP="00BE7422">
      <w:pPr>
        <w:spacing w:line="360" w:lineRule="auto"/>
        <w:rPr>
          <w:rFonts w:cs="Times New Roman"/>
          <w:b/>
          <w:color w:val="000000" w:themeColor="text1"/>
          <w:szCs w:val="28"/>
        </w:rPr>
      </w:pPr>
    </w:p>
    <w:p w:rsidR="001A6976" w:rsidRPr="00C82841" w:rsidRDefault="001A6976" w:rsidP="00BE7422">
      <w:pPr>
        <w:spacing w:line="360" w:lineRule="auto"/>
        <w:rPr>
          <w:rFonts w:cs="Times New Roman"/>
          <w:b/>
          <w:color w:val="000000" w:themeColor="text1"/>
          <w:szCs w:val="28"/>
        </w:rPr>
      </w:pPr>
      <w:r w:rsidRPr="00C82841">
        <w:rPr>
          <w:rFonts w:cs="Times New Roman"/>
          <w:b/>
          <w:color w:val="000000" w:themeColor="text1"/>
          <w:szCs w:val="28"/>
        </w:rPr>
        <w:br w:type="page"/>
      </w:r>
    </w:p>
    <w:p w:rsidR="00494C7D" w:rsidRPr="00C82841" w:rsidRDefault="00494C7D" w:rsidP="00BE7422">
      <w:pPr>
        <w:spacing w:line="360" w:lineRule="auto"/>
        <w:jc w:val="center"/>
        <w:rPr>
          <w:rFonts w:cs="Times New Roman"/>
          <w:b/>
          <w:color w:val="000000" w:themeColor="text1"/>
          <w:szCs w:val="28"/>
        </w:rPr>
      </w:pPr>
      <w:r w:rsidRPr="00C82841">
        <w:rPr>
          <w:rFonts w:cs="Times New Roman"/>
          <w:b/>
          <w:color w:val="000000" w:themeColor="text1"/>
          <w:szCs w:val="28"/>
        </w:rPr>
        <w:lastRenderedPageBreak/>
        <w:t>ПЕРЕЛІК УМОВНИХ ПОЗНАЧЕНЬ</w:t>
      </w:r>
    </w:p>
    <w:p w:rsidR="00DC7073" w:rsidRPr="00C82841" w:rsidRDefault="00DC7073" w:rsidP="00BE7422">
      <w:pPr>
        <w:spacing w:line="360" w:lineRule="auto"/>
        <w:rPr>
          <w:rFonts w:cs="Times New Roman"/>
          <w:color w:val="000000" w:themeColor="text1"/>
          <w:szCs w:val="28"/>
        </w:rPr>
      </w:pPr>
    </w:p>
    <w:p w:rsidR="00665A7D" w:rsidRPr="00C82841" w:rsidRDefault="00665A7D" w:rsidP="00BE7422">
      <w:pPr>
        <w:spacing w:line="360" w:lineRule="auto"/>
        <w:jc w:val="both"/>
        <w:rPr>
          <w:rFonts w:cs="Times New Roman"/>
          <w:color w:val="000000" w:themeColor="text1"/>
        </w:rPr>
      </w:pPr>
      <w:r w:rsidRPr="00C82841">
        <w:rPr>
          <w:rFonts w:cs="Times New Roman"/>
          <w:color w:val="000000" w:themeColor="text1"/>
          <w:szCs w:val="28"/>
        </w:rPr>
        <w:t xml:space="preserve">АТдіаст </w:t>
      </w:r>
      <w:r w:rsidRPr="00C82841">
        <w:rPr>
          <w:rFonts w:cs="Times New Roman"/>
          <w:color w:val="000000" w:themeColor="text1"/>
        </w:rPr>
        <w:t xml:space="preserve">– </w:t>
      </w:r>
      <w:r w:rsidRPr="00C82841">
        <w:rPr>
          <w:rFonts w:cs="Times New Roman"/>
          <w:color w:val="000000" w:themeColor="text1"/>
          <w:szCs w:val="28"/>
        </w:rPr>
        <w:t>діастолічний артеріальний тиск;</w:t>
      </w:r>
    </w:p>
    <w:p w:rsidR="00665A7D" w:rsidRPr="00C82841" w:rsidRDefault="00665A7D" w:rsidP="00BE7422">
      <w:pPr>
        <w:spacing w:line="360" w:lineRule="auto"/>
        <w:jc w:val="both"/>
        <w:rPr>
          <w:rFonts w:cs="Times New Roman"/>
          <w:color w:val="000000" w:themeColor="text1"/>
        </w:rPr>
      </w:pPr>
      <w:r w:rsidRPr="00C82841">
        <w:rPr>
          <w:rFonts w:cs="Times New Roman"/>
          <w:color w:val="000000" w:themeColor="text1"/>
          <w:szCs w:val="28"/>
        </w:rPr>
        <w:t xml:space="preserve">АТсист </w:t>
      </w:r>
      <w:r w:rsidRPr="00C82841">
        <w:rPr>
          <w:rFonts w:cs="Times New Roman"/>
          <w:color w:val="000000" w:themeColor="text1"/>
        </w:rPr>
        <w:t>–</w:t>
      </w:r>
      <w:r w:rsidRPr="00C82841">
        <w:rPr>
          <w:rFonts w:cs="Times New Roman"/>
          <w:color w:val="000000" w:themeColor="text1"/>
          <w:szCs w:val="28"/>
        </w:rPr>
        <w:t xml:space="preserve"> систолічний артеріальний тиск;</w:t>
      </w:r>
    </w:p>
    <w:p w:rsidR="00665A7D" w:rsidRPr="00C82841" w:rsidRDefault="00665A7D" w:rsidP="00BE7422">
      <w:pPr>
        <w:spacing w:line="360" w:lineRule="auto"/>
        <w:jc w:val="both"/>
        <w:rPr>
          <w:rFonts w:cs="Times New Roman"/>
          <w:color w:val="000000" w:themeColor="text1"/>
        </w:rPr>
      </w:pPr>
      <w:r w:rsidRPr="00C82841">
        <w:rPr>
          <w:rFonts w:cs="Times New Roman"/>
          <w:color w:val="000000" w:themeColor="text1"/>
        </w:rPr>
        <w:t>ЕГ – експериментальна група;</w:t>
      </w:r>
    </w:p>
    <w:p w:rsidR="00665A7D" w:rsidRPr="00C82841" w:rsidRDefault="00665A7D" w:rsidP="00BE7422">
      <w:pPr>
        <w:spacing w:line="360" w:lineRule="auto"/>
        <w:jc w:val="both"/>
        <w:rPr>
          <w:rFonts w:cs="Times New Roman"/>
          <w:color w:val="000000" w:themeColor="text1"/>
        </w:rPr>
      </w:pPr>
      <w:r w:rsidRPr="00C82841">
        <w:rPr>
          <w:rFonts w:cs="Times New Roman"/>
          <w:color w:val="000000" w:themeColor="text1"/>
        </w:rPr>
        <w:t>ЖЄЛ – життєва ємність легень;</w:t>
      </w:r>
    </w:p>
    <w:p w:rsidR="00665A7D" w:rsidRPr="00C82841" w:rsidRDefault="00665A7D" w:rsidP="00BE7422">
      <w:pPr>
        <w:spacing w:line="360" w:lineRule="auto"/>
        <w:jc w:val="both"/>
        <w:rPr>
          <w:rFonts w:cs="Times New Roman"/>
          <w:color w:val="000000" w:themeColor="text1"/>
        </w:rPr>
      </w:pPr>
      <w:r w:rsidRPr="00C82841">
        <w:rPr>
          <w:rFonts w:cs="Times New Roman"/>
          <w:color w:val="000000" w:themeColor="text1"/>
        </w:rPr>
        <w:t>ЗРВ – загальнорозвивальні вправи;</w:t>
      </w:r>
    </w:p>
    <w:p w:rsidR="00665A7D" w:rsidRPr="00C82841" w:rsidRDefault="00665A7D" w:rsidP="00BE7422">
      <w:pPr>
        <w:spacing w:line="360" w:lineRule="auto"/>
        <w:jc w:val="both"/>
        <w:rPr>
          <w:rFonts w:cs="Times New Roman"/>
          <w:color w:val="000000" w:themeColor="text1"/>
        </w:rPr>
      </w:pPr>
      <w:r w:rsidRPr="00C82841">
        <w:rPr>
          <w:color w:val="000000" w:themeColor="text1"/>
          <w:szCs w:val="28"/>
        </w:rPr>
        <w:t>ІГСТ – індекс Гарвардського степ-тесту;</w:t>
      </w:r>
    </w:p>
    <w:p w:rsidR="00665A7D" w:rsidRPr="00C82841" w:rsidRDefault="00665A7D" w:rsidP="00BE7422">
      <w:pPr>
        <w:spacing w:line="360" w:lineRule="auto"/>
        <w:jc w:val="both"/>
        <w:rPr>
          <w:rFonts w:cs="Times New Roman"/>
          <w:color w:val="000000" w:themeColor="text1"/>
        </w:rPr>
      </w:pPr>
      <w:r w:rsidRPr="00C82841">
        <w:rPr>
          <w:rFonts w:cs="Times New Roman"/>
          <w:color w:val="000000" w:themeColor="text1"/>
        </w:rPr>
        <w:t>КГ – контрольна група;</w:t>
      </w:r>
    </w:p>
    <w:p w:rsidR="00665A7D" w:rsidRPr="00C82841" w:rsidRDefault="00665A7D" w:rsidP="00BE7422">
      <w:pPr>
        <w:spacing w:line="360" w:lineRule="auto"/>
        <w:rPr>
          <w:rFonts w:cs="Times New Roman"/>
          <w:color w:val="000000" w:themeColor="text1"/>
        </w:rPr>
      </w:pPr>
      <w:r w:rsidRPr="00C82841">
        <w:rPr>
          <w:rFonts w:cs="Times New Roman"/>
          <w:color w:val="000000" w:themeColor="text1"/>
        </w:rPr>
        <w:t>ЦНС – центральна нервова система;</w:t>
      </w:r>
    </w:p>
    <w:p w:rsidR="00665A7D" w:rsidRPr="00C82841" w:rsidRDefault="00665A7D" w:rsidP="00BE7422">
      <w:pPr>
        <w:spacing w:line="360" w:lineRule="auto"/>
        <w:jc w:val="both"/>
        <w:rPr>
          <w:rFonts w:cs="Times New Roman"/>
          <w:color w:val="000000" w:themeColor="text1"/>
        </w:rPr>
      </w:pPr>
      <w:r w:rsidRPr="00C82841">
        <w:rPr>
          <w:rFonts w:cs="Times New Roman"/>
          <w:color w:val="000000" w:themeColor="text1"/>
        </w:rPr>
        <w:t>ЧСС – частота серцевих скорочень.</w:t>
      </w:r>
    </w:p>
    <w:p w:rsidR="00A175A8" w:rsidRPr="00C82841" w:rsidRDefault="00A175A8" w:rsidP="00BE7422">
      <w:pPr>
        <w:spacing w:line="360" w:lineRule="auto"/>
        <w:rPr>
          <w:rFonts w:cs="Times New Roman"/>
          <w:color w:val="000000" w:themeColor="text1"/>
          <w:szCs w:val="28"/>
        </w:rPr>
      </w:pPr>
      <w:r w:rsidRPr="00C82841">
        <w:rPr>
          <w:rFonts w:cs="Times New Roman"/>
          <w:color w:val="000000" w:themeColor="text1"/>
          <w:szCs w:val="28"/>
        </w:rPr>
        <w:br w:type="page"/>
      </w:r>
    </w:p>
    <w:p w:rsidR="007222DA" w:rsidRPr="00C82841" w:rsidRDefault="007222DA" w:rsidP="00BE7422">
      <w:pPr>
        <w:spacing w:line="360" w:lineRule="auto"/>
        <w:jc w:val="center"/>
        <w:rPr>
          <w:rFonts w:cs="Times New Roman"/>
          <w:b/>
          <w:color w:val="000000" w:themeColor="text1"/>
          <w:szCs w:val="28"/>
        </w:rPr>
      </w:pPr>
      <w:r w:rsidRPr="00C82841">
        <w:rPr>
          <w:rFonts w:cs="Times New Roman"/>
          <w:b/>
          <w:color w:val="000000" w:themeColor="text1"/>
          <w:szCs w:val="28"/>
        </w:rPr>
        <w:lastRenderedPageBreak/>
        <w:t>ВСТУП</w:t>
      </w:r>
    </w:p>
    <w:p w:rsidR="007222DA" w:rsidRPr="00C82841" w:rsidRDefault="007222DA" w:rsidP="00BE7422">
      <w:pPr>
        <w:spacing w:line="360" w:lineRule="auto"/>
        <w:ind w:firstLine="709"/>
        <w:jc w:val="both"/>
        <w:rPr>
          <w:rFonts w:cs="Times New Roman"/>
          <w:color w:val="000000" w:themeColor="text1"/>
          <w:szCs w:val="28"/>
        </w:rPr>
      </w:pPr>
    </w:p>
    <w:p w:rsidR="00B47EF6" w:rsidRPr="00C82841" w:rsidRDefault="007222DA" w:rsidP="00BE7422">
      <w:pPr>
        <w:spacing w:line="360" w:lineRule="auto"/>
        <w:ind w:firstLine="720"/>
        <w:jc w:val="both"/>
        <w:rPr>
          <w:rFonts w:cs="Times New Roman"/>
          <w:color w:val="000000" w:themeColor="text1"/>
          <w:szCs w:val="28"/>
        </w:rPr>
      </w:pPr>
      <w:r w:rsidRPr="00C82841">
        <w:rPr>
          <w:rFonts w:cs="Times New Roman"/>
          <w:b/>
          <w:color w:val="000000" w:themeColor="text1"/>
          <w:szCs w:val="28"/>
        </w:rPr>
        <w:t>Актуальність дослідження.</w:t>
      </w:r>
      <w:r w:rsidR="00B47EF6" w:rsidRPr="00C82841">
        <w:rPr>
          <w:rFonts w:cs="Times New Roman"/>
          <w:color w:val="000000" w:themeColor="text1"/>
          <w:szCs w:val="28"/>
        </w:rPr>
        <w:t xml:space="preserve">Вітчизняна соціальна система знаходиться на складному, суперечливому етапі розвитку. Реформування та вдосконалення всіх сторін життя суспільства багато в чому залежить від людського фактора, </w:t>
      </w:r>
      <w:r w:rsidR="002F7A6A" w:rsidRPr="00C82841">
        <w:rPr>
          <w:rFonts w:cs="Times New Roman"/>
          <w:color w:val="000000" w:themeColor="text1"/>
          <w:szCs w:val="28"/>
        </w:rPr>
        <w:t>тобто в</w:t>
      </w:r>
      <w:r w:rsidR="00B47EF6" w:rsidRPr="00C82841">
        <w:rPr>
          <w:rFonts w:cs="Times New Roman"/>
          <w:color w:val="000000" w:themeColor="text1"/>
          <w:szCs w:val="28"/>
        </w:rPr>
        <w:t>оно зумовлено тим, які на сьогодні існують взаємовідносини особистості та суспільства, характер їх взаємодії, зміни особистості, наскільки вони адекватні та відповідають одночасно стабільності та динамізму суспільних відносин.</w:t>
      </w:r>
    </w:p>
    <w:p w:rsidR="00B47EF6" w:rsidRPr="00C82841" w:rsidRDefault="00B47EF6" w:rsidP="00BE7422">
      <w:pPr>
        <w:spacing w:line="360" w:lineRule="auto"/>
        <w:ind w:firstLine="720"/>
        <w:jc w:val="both"/>
        <w:rPr>
          <w:rFonts w:cs="Times New Roman"/>
          <w:color w:val="000000" w:themeColor="text1"/>
          <w:szCs w:val="28"/>
        </w:rPr>
      </w:pPr>
      <w:r w:rsidRPr="00C82841">
        <w:rPr>
          <w:rFonts w:cs="Times New Roman"/>
          <w:color w:val="000000" w:themeColor="text1"/>
          <w:szCs w:val="28"/>
        </w:rPr>
        <w:t xml:space="preserve">Сучасне суспільство характеризується втратою традиційних важелів на особистість. Змінюється становище особистості суспільстві, відбувається кардинальна зміна її ціннісних пріоритетів і орієнтирів. Це актуалізує вивчення проблеми соціалізації особистості, що включає виявлення комплексу цінностей і ролей, що сприймаються людьми в сучасних умовах, найпоширеніших шляхів </w:t>
      </w:r>
      <w:r w:rsidR="002F7A6A" w:rsidRPr="00C82841">
        <w:rPr>
          <w:rFonts w:cs="Times New Roman"/>
          <w:color w:val="000000" w:themeColor="text1"/>
          <w:szCs w:val="28"/>
        </w:rPr>
        <w:t xml:space="preserve">впливу </w:t>
      </w:r>
      <w:r w:rsidRPr="00C82841">
        <w:rPr>
          <w:rFonts w:cs="Times New Roman"/>
          <w:color w:val="000000" w:themeColor="text1"/>
          <w:szCs w:val="28"/>
        </w:rPr>
        <w:t>на особистість, ролі окремих громадських інститутів у цьому процесі.</w:t>
      </w:r>
    </w:p>
    <w:p w:rsidR="00B47EF6" w:rsidRPr="00C82841" w:rsidRDefault="00B47EF6" w:rsidP="00BE7422">
      <w:pPr>
        <w:spacing w:line="360" w:lineRule="auto"/>
        <w:ind w:firstLine="720"/>
        <w:jc w:val="both"/>
        <w:rPr>
          <w:rFonts w:cs="Times New Roman"/>
          <w:color w:val="000000" w:themeColor="text1"/>
          <w:szCs w:val="28"/>
        </w:rPr>
      </w:pPr>
      <w:r w:rsidRPr="00C82841">
        <w:rPr>
          <w:rFonts w:cs="Times New Roman"/>
          <w:color w:val="000000" w:themeColor="text1"/>
          <w:szCs w:val="28"/>
        </w:rPr>
        <w:t xml:space="preserve">У науковій літературі </w:t>
      </w:r>
      <w:r w:rsidR="002F7A6A" w:rsidRPr="00C82841">
        <w:rPr>
          <w:rFonts w:cs="Times New Roman"/>
          <w:color w:val="000000" w:themeColor="text1"/>
          <w:szCs w:val="28"/>
        </w:rPr>
        <w:t>проблеми соціалізації</w:t>
      </w:r>
      <w:r w:rsidRPr="00C82841">
        <w:rPr>
          <w:rFonts w:cs="Times New Roman"/>
          <w:color w:val="000000" w:themeColor="text1"/>
          <w:szCs w:val="28"/>
        </w:rPr>
        <w:t xml:space="preserve"> розглядаються з соціологічних, філософських, психолого-педагогічних позицій. У рамках фундаментальної соціології їх вивченням займається велике коло дослідників: </w:t>
      </w:r>
      <w:r w:rsidR="00F43D45" w:rsidRPr="00A7620C">
        <w:rPr>
          <w:rFonts w:cs="Times New Roman"/>
          <w:szCs w:val="28"/>
        </w:rPr>
        <w:t>Жигайло Н. І.</w:t>
      </w:r>
      <w:r w:rsidR="00F43D45">
        <w:rPr>
          <w:rFonts w:cs="Times New Roman"/>
          <w:szCs w:val="28"/>
        </w:rPr>
        <w:t xml:space="preserve"> (2007)</w:t>
      </w:r>
      <w:r w:rsidR="002F7A6A" w:rsidRPr="00C82841">
        <w:rPr>
          <w:rFonts w:cs="Times New Roman"/>
          <w:color w:val="000000" w:themeColor="text1"/>
          <w:szCs w:val="28"/>
        </w:rPr>
        <w:t xml:space="preserve">, </w:t>
      </w:r>
      <w:r w:rsidR="00F43D45" w:rsidRPr="00A7620C">
        <w:rPr>
          <w:rFonts w:cs="Times New Roman"/>
          <w:szCs w:val="28"/>
        </w:rPr>
        <w:t>Завгородня Н. М.</w:t>
      </w:r>
      <w:r w:rsidR="00F43D45">
        <w:rPr>
          <w:rFonts w:cs="Times New Roman"/>
          <w:szCs w:val="28"/>
        </w:rPr>
        <w:t xml:space="preserve"> (2006), </w:t>
      </w:r>
      <w:r w:rsidR="00F43D45" w:rsidRPr="00A7620C">
        <w:rPr>
          <w:rFonts w:cs="Times New Roman"/>
          <w:szCs w:val="28"/>
        </w:rPr>
        <w:t>Зозуляк-Случик</w:t>
      </w:r>
      <w:r w:rsidR="00F43D45">
        <w:rPr>
          <w:rFonts w:cs="Times New Roman"/>
          <w:szCs w:val="28"/>
        </w:rPr>
        <w:t> </w:t>
      </w:r>
      <w:r w:rsidR="00F43D45" w:rsidRPr="00A7620C">
        <w:rPr>
          <w:rFonts w:cs="Times New Roman"/>
          <w:szCs w:val="28"/>
        </w:rPr>
        <w:t>Р. В.</w:t>
      </w:r>
      <w:r w:rsidR="00F43D45">
        <w:rPr>
          <w:rFonts w:cs="Times New Roman"/>
          <w:szCs w:val="28"/>
        </w:rPr>
        <w:t xml:space="preserve"> (2015), </w:t>
      </w:r>
      <w:r w:rsidR="00F43D45" w:rsidRPr="00A7620C">
        <w:rPr>
          <w:rFonts w:cs="Times New Roman"/>
          <w:szCs w:val="28"/>
        </w:rPr>
        <w:t>Кравченко Т. В.</w:t>
      </w:r>
      <w:r w:rsidR="00F43D45">
        <w:rPr>
          <w:rFonts w:cs="Times New Roman"/>
          <w:szCs w:val="28"/>
        </w:rPr>
        <w:t xml:space="preserve"> (2008), </w:t>
      </w:r>
      <w:r w:rsidR="00F43D45" w:rsidRPr="00A7620C">
        <w:rPr>
          <w:rFonts w:cs="Times New Roman"/>
          <w:szCs w:val="28"/>
        </w:rPr>
        <w:t>Плотніков П. В.</w:t>
      </w:r>
      <w:r w:rsidR="00F43D45">
        <w:rPr>
          <w:rFonts w:cs="Times New Roman"/>
          <w:szCs w:val="28"/>
        </w:rPr>
        <w:t xml:space="preserve"> (2007), </w:t>
      </w:r>
      <w:r w:rsidR="002F7A6A" w:rsidRPr="00C82841">
        <w:rPr>
          <w:rFonts w:cs="Times New Roman"/>
          <w:color w:val="000000" w:themeColor="text1"/>
          <w:szCs w:val="28"/>
        </w:rPr>
        <w:t xml:space="preserve">які </w:t>
      </w:r>
      <w:r w:rsidRPr="00C82841">
        <w:rPr>
          <w:rFonts w:cs="Times New Roman"/>
          <w:color w:val="000000" w:themeColor="text1"/>
          <w:szCs w:val="28"/>
        </w:rPr>
        <w:t>визначають місце теорії особистості соціології; розглядають її сутність як особливого соціального феномену, аналізують специфіку життєдіяльності, характер взаємодії із соціальним середовищем та інститутами; виділяють потреби, інтереси, ціннісні орієнтації особистості, протиріччя формування та розвитку.</w:t>
      </w:r>
    </w:p>
    <w:p w:rsidR="00B47EF6" w:rsidRPr="00C82841" w:rsidRDefault="00B47EF6" w:rsidP="00F43D45">
      <w:pPr>
        <w:spacing w:line="360" w:lineRule="auto"/>
        <w:ind w:firstLine="720"/>
        <w:jc w:val="both"/>
        <w:rPr>
          <w:rFonts w:cs="Times New Roman"/>
          <w:color w:val="000000" w:themeColor="text1"/>
          <w:szCs w:val="28"/>
        </w:rPr>
      </w:pPr>
      <w:r w:rsidRPr="00C82841">
        <w:rPr>
          <w:rFonts w:cs="Times New Roman"/>
          <w:color w:val="000000" w:themeColor="text1"/>
          <w:szCs w:val="28"/>
        </w:rPr>
        <w:t>Проблему соціалізації особистості безпосередньо ставлять чи торкаються у своїх дослідженнях</w:t>
      </w:r>
      <w:r w:rsidR="00F43D45" w:rsidRPr="00A7620C">
        <w:rPr>
          <w:rFonts w:cs="Times New Roman"/>
          <w:szCs w:val="28"/>
        </w:rPr>
        <w:t>Абдюкова Н. В.</w:t>
      </w:r>
      <w:r w:rsidR="00F43D45">
        <w:rPr>
          <w:rFonts w:cs="Times New Roman"/>
          <w:szCs w:val="28"/>
        </w:rPr>
        <w:t xml:space="preserve"> (2001), </w:t>
      </w:r>
      <w:r w:rsidR="00F43D45" w:rsidRPr="00A7620C">
        <w:rPr>
          <w:rFonts w:cs="Times New Roman"/>
          <w:szCs w:val="28"/>
        </w:rPr>
        <w:t>Акопян Т.</w:t>
      </w:r>
      <w:r w:rsidR="00F43D45">
        <w:rPr>
          <w:rFonts w:cs="Times New Roman"/>
          <w:szCs w:val="28"/>
        </w:rPr>
        <w:t xml:space="preserve"> (2012), </w:t>
      </w:r>
      <w:r w:rsidR="00F43D45" w:rsidRPr="00A7620C">
        <w:rPr>
          <w:rFonts w:cs="Times New Roman"/>
          <w:szCs w:val="28"/>
        </w:rPr>
        <w:t>Завадська Л. М.</w:t>
      </w:r>
      <w:r w:rsidR="00F43D45">
        <w:rPr>
          <w:rFonts w:cs="Times New Roman"/>
          <w:szCs w:val="28"/>
        </w:rPr>
        <w:t xml:space="preserve"> (2009), </w:t>
      </w:r>
      <w:r w:rsidR="00F43D45" w:rsidRPr="00A7620C">
        <w:rPr>
          <w:rFonts w:cs="Times New Roman"/>
          <w:szCs w:val="28"/>
        </w:rPr>
        <w:t xml:space="preserve">Радул В. В., Галета Я. В. </w:t>
      </w:r>
      <w:r w:rsidR="00F43D45">
        <w:rPr>
          <w:rFonts w:cs="Times New Roman"/>
          <w:szCs w:val="28"/>
        </w:rPr>
        <w:t>(2013)</w:t>
      </w:r>
      <w:r w:rsidRPr="00C82841">
        <w:rPr>
          <w:rFonts w:cs="Times New Roman"/>
          <w:color w:val="000000" w:themeColor="text1"/>
          <w:szCs w:val="28"/>
        </w:rPr>
        <w:t xml:space="preserve">, розкриваючи теоретичний зміст і сутність соціалізації особистості, де вони переслідують </w:t>
      </w:r>
      <w:r w:rsidRPr="00C82841">
        <w:rPr>
          <w:rFonts w:cs="Times New Roman"/>
          <w:color w:val="000000" w:themeColor="text1"/>
          <w:szCs w:val="28"/>
        </w:rPr>
        <w:lastRenderedPageBreak/>
        <w:t>мету осмислення цього феномена з урахуванням різноманіття його конкретних емпіричних проявів у житті.</w:t>
      </w:r>
    </w:p>
    <w:p w:rsidR="00B47EF6" w:rsidRPr="00C82841" w:rsidRDefault="00B47EF6" w:rsidP="00FE1CCD">
      <w:pPr>
        <w:spacing w:line="360" w:lineRule="auto"/>
        <w:ind w:firstLine="720"/>
        <w:jc w:val="both"/>
        <w:rPr>
          <w:rFonts w:cs="Times New Roman"/>
          <w:color w:val="000000" w:themeColor="text1"/>
          <w:szCs w:val="28"/>
        </w:rPr>
      </w:pPr>
      <w:r w:rsidRPr="00C82841">
        <w:rPr>
          <w:rFonts w:cs="Times New Roman"/>
          <w:color w:val="000000" w:themeColor="text1"/>
          <w:szCs w:val="28"/>
        </w:rPr>
        <w:t>Особливе місце займають роботи, що є сполучною ланкою між теоретичним та емпіричним підходами вивчення проблем становлення особистості в умовах конкретного соціального середовища. Це дослідження таких авторів</w:t>
      </w:r>
      <w:r w:rsidR="00FE1CCD">
        <w:rPr>
          <w:rFonts w:cs="Times New Roman"/>
          <w:color w:val="000000" w:themeColor="text1"/>
          <w:szCs w:val="28"/>
        </w:rPr>
        <w:t>,</w:t>
      </w:r>
      <w:r w:rsidRPr="00C82841">
        <w:rPr>
          <w:rFonts w:cs="Times New Roman"/>
          <w:color w:val="000000" w:themeColor="text1"/>
          <w:szCs w:val="28"/>
        </w:rPr>
        <w:t xml:space="preserve"> як </w:t>
      </w:r>
      <w:r w:rsidR="00FE1CCD" w:rsidRPr="00A7620C">
        <w:rPr>
          <w:rFonts w:cs="Times New Roman"/>
          <w:szCs w:val="28"/>
        </w:rPr>
        <w:t xml:space="preserve">Баштовенко О. А., Голуб Л. О., Замашкіна О. Д., Житомирський Л. О., Корносенко О. К., Ніфака Я. М., Свєртнєв О. А., Тараненко І. В., Фурдуй С. Б., ГЯрчук. В. </w:t>
      </w:r>
      <w:r w:rsidR="00FE1CCD">
        <w:rPr>
          <w:rFonts w:cs="Times New Roman"/>
          <w:szCs w:val="28"/>
        </w:rPr>
        <w:t>(2019)</w:t>
      </w:r>
      <w:r w:rsidRPr="00C82841">
        <w:rPr>
          <w:rFonts w:cs="Times New Roman"/>
          <w:color w:val="000000" w:themeColor="text1"/>
          <w:szCs w:val="28"/>
        </w:rPr>
        <w:t>. Окремі сторони прикладних досліджень представлені у роботах</w:t>
      </w:r>
      <w:r w:rsidR="00FE1CCD" w:rsidRPr="00A7620C">
        <w:rPr>
          <w:rFonts w:cs="Times New Roman"/>
          <w:szCs w:val="28"/>
        </w:rPr>
        <w:t>Моїсеєв</w:t>
      </w:r>
      <w:r w:rsidR="00FE1CCD">
        <w:rPr>
          <w:rFonts w:cs="Times New Roman"/>
          <w:szCs w:val="28"/>
        </w:rPr>
        <w:t>а</w:t>
      </w:r>
      <w:r w:rsidR="00FE1CCD" w:rsidRPr="00A7620C">
        <w:rPr>
          <w:rFonts w:cs="Times New Roman"/>
          <w:szCs w:val="28"/>
        </w:rPr>
        <w:t xml:space="preserve"> С. О., </w:t>
      </w:r>
      <w:r w:rsidR="00FE1CCD">
        <w:rPr>
          <w:rFonts w:cs="Times New Roman"/>
          <w:szCs w:val="28"/>
        </w:rPr>
        <w:t>Назаренко </w:t>
      </w:r>
      <w:r w:rsidR="00FE1CCD" w:rsidRPr="00A7620C">
        <w:rPr>
          <w:rFonts w:cs="Times New Roman"/>
          <w:szCs w:val="28"/>
        </w:rPr>
        <w:t>Л.</w:t>
      </w:r>
      <w:r w:rsidR="00FE1CCD">
        <w:rPr>
          <w:rFonts w:cs="Times New Roman"/>
          <w:szCs w:val="28"/>
        </w:rPr>
        <w:t> </w:t>
      </w:r>
      <w:r w:rsidR="00FE1CCD" w:rsidRPr="00A7620C">
        <w:rPr>
          <w:rFonts w:cs="Times New Roman"/>
          <w:szCs w:val="28"/>
        </w:rPr>
        <w:t>М.</w:t>
      </w:r>
      <w:r w:rsidR="00FE1CCD">
        <w:rPr>
          <w:rFonts w:cs="Times New Roman"/>
          <w:szCs w:val="28"/>
        </w:rPr>
        <w:t xml:space="preserve"> (2013), </w:t>
      </w:r>
      <w:r w:rsidR="00FE1CCD" w:rsidRPr="00A7620C">
        <w:rPr>
          <w:rFonts w:cs="Times New Roman"/>
          <w:szCs w:val="28"/>
        </w:rPr>
        <w:t>Харченко С. Я.</w:t>
      </w:r>
      <w:r w:rsidR="00FE1CCD">
        <w:rPr>
          <w:rFonts w:cs="Times New Roman"/>
          <w:szCs w:val="28"/>
        </w:rPr>
        <w:t xml:space="preserve"> (2006)</w:t>
      </w:r>
      <w:r w:rsidRPr="00C82841">
        <w:rPr>
          <w:rFonts w:cs="Times New Roman"/>
          <w:color w:val="000000" w:themeColor="text1"/>
          <w:szCs w:val="28"/>
        </w:rPr>
        <w:t>.</w:t>
      </w:r>
    </w:p>
    <w:p w:rsidR="007F57A6" w:rsidRPr="00C82841" w:rsidRDefault="00B47EF6" w:rsidP="00BE7422">
      <w:pPr>
        <w:spacing w:line="360" w:lineRule="auto"/>
        <w:ind w:firstLine="720"/>
        <w:jc w:val="both"/>
        <w:rPr>
          <w:rFonts w:cs="Times New Roman"/>
          <w:color w:val="000000" w:themeColor="text1"/>
          <w:szCs w:val="28"/>
        </w:rPr>
      </w:pPr>
      <w:r w:rsidRPr="00C82841">
        <w:rPr>
          <w:rFonts w:cs="Times New Roman"/>
          <w:color w:val="000000" w:themeColor="text1"/>
          <w:szCs w:val="28"/>
        </w:rPr>
        <w:t>Різні аспекти соціалізації відбито у пс</w:t>
      </w:r>
      <w:r w:rsidR="007F57A6" w:rsidRPr="00C82841">
        <w:rPr>
          <w:rFonts w:cs="Times New Roman"/>
          <w:color w:val="000000" w:themeColor="text1"/>
          <w:szCs w:val="28"/>
        </w:rPr>
        <w:t>ихолого-</w:t>
      </w:r>
      <w:r w:rsidRPr="00C82841">
        <w:rPr>
          <w:rFonts w:cs="Times New Roman"/>
          <w:color w:val="000000" w:themeColor="text1"/>
          <w:szCs w:val="28"/>
        </w:rPr>
        <w:t>педагогічн</w:t>
      </w:r>
      <w:r w:rsidR="0085544D">
        <w:rPr>
          <w:rFonts w:cs="Times New Roman"/>
          <w:color w:val="000000" w:themeColor="text1"/>
          <w:szCs w:val="28"/>
        </w:rPr>
        <w:t>ій</w:t>
      </w:r>
      <w:r w:rsidRPr="00C82841">
        <w:rPr>
          <w:rFonts w:cs="Times New Roman"/>
          <w:color w:val="000000" w:themeColor="text1"/>
          <w:szCs w:val="28"/>
        </w:rPr>
        <w:t xml:space="preserve"> л</w:t>
      </w:r>
      <w:r w:rsidR="007F57A6" w:rsidRPr="00C82841">
        <w:rPr>
          <w:rFonts w:cs="Times New Roman"/>
          <w:color w:val="000000" w:themeColor="text1"/>
          <w:szCs w:val="28"/>
        </w:rPr>
        <w:t>і</w:t>
      </w:r>
      <w:r w:rsidRPr="00C82841">
        <w:rPr>
          <w:rFonts w:cs="Times New Roman"/>
          <w:color w:val="000000" w:themeColor="text1"/>
          <w:szCs w:val="28"/>
        </w:rPr>
        <w:t>тератур</w:t>
      </w:r>
      <w:r w:rsidR="007F57A6" w:rsidRPr="00C82841">
        <w:rPr>
          <w:rFonts w:cs="Times New Roman"/>
          <w:color w:val="000000" w:themeColor="text1"/>
          <w:szCs w:val="28"/>
        </w:rPr>
        <w:t>і.</w:t>
      </w:r>
      <w:r w:rsidRPr="00C82841">
        <w:rPr>
          <w:rFonts w:cs="Times New Roman"/>
          <w:color w:val="000000" w:themeColor="text1"/>
          <w:szCs w:val="28"/>
        </w:rPr>
        <w:t xml:space="preserve"> У ній розглядаються психологічний механізм взаємозв</w:t>
      </w:r>
      <w:r w:rsidR="002E22D8">
        <w:rPr>
          <w:rFonts w:cs="Times New Roman"/>
          <w:color w:val="000000" w:themeColor="text1"/>
          <w:szCs w:val="28"/>
        </w:rPr>
        <w:t>’</w:t>
      </w:r>
      <w:r w:rsidRPr="00C82841">
        <w:rPr>
          <w:rFonts w:cs="Times New Roman"/>
          <w:color w:val="000000" w:themeColor="text1"/>
          <w:szCs w:val="28"/>
        </w:rPr>
        <w:t xml:space="preserve">язку суспільства та особистості, завдання, методи, </w:t>
      </w:r>
      <w:r w:rsidR="007F57A6" w:rsidRPr="00C82841">
        <w:rPr>
          <w:rFonts w:cs="Times New Roman"/>
          <w:color w:val="000000" w:themeColor="text1"/>
          <w:szCs w:val="28"/>
        </w:rPr>
        <w:t>засоби</w:t>
      </w:r>
      <w:r w:rsidRPr="00C82841">
        <w:rPr>
          <w:rFonts w:cs="Times New Roman"/>
          <w:color w:val="000000" w:themeColor="text1"/>
          <w:szCs w:val="28"/>
        </w:rPr>
        <w:t xml:space="preserve"> й форми її виховання і формування</w:t>
      </w:r>
      <w:r w:rsidR="007F57A6" w:rsidRPr="00C82841">
        <w:rPr>
          <w:rFonts w:cs="Times New Roman"/>
          <w:color w:val="000000" w:themeColor="text1"/>
          <w:szCs w:val="28"/>
        </w:rPr>
        <w:t xml:space="preserve"> (</w:t>
      </w:r>
      <w:r w:rsidR="0085544D" w:rsidRPr="00A7620C">
        <w:rPr>
          <w:rFonts w:cs="Times New Roman"/>
          <w:szCs w:val="28"/>
        </w:rPr>
        <w:t>Циба В.</w:t>
      </w:r>
      <w:r w:rsidR="0085544D">
        <w:rPr>
          <w:rFonts w:cs="Times New Roman"/>
          <w:szCs w:val="28"/>
        </w:rPr>
        <w:t>, 2009</w:t>
      </w:r>
      <w:r w:rsidR="007F57A6" w:rsidRPr="00C82841">
        <w:rPr>
          <w:rFonts w:cs="Times New Roman"/>
          <w:color w:val="000000" w:themeColor="text1"/>
          <w:szCs w:val="28"/>
        </w:rPr>
        <w:t>)</w:t>
      </w:r>
      <w:r w:rsidRPr="00C82841">
        <w:rPr>
          <w:rFonts w:cs="Times New Roman"/>
          <w:color w:val="000000" w:themeColor="text1"/>
          <w:szCs w:val="28"/>
        </w:rPr>
        <w:t>. Є роботи щодо окремих сторін соціалізації особистості: трудової, професійної, духовної, культу</w:t>
      </w:r>
      <w:r w:rsidR="007F57A6" w:rsidRPr="00C82841">
        <w:rPr>
          <w:rFonts w:cs="Times New Roman"/>
          <w:color w:val="000000" w:themeColor="text1"/>
          <w:szCs w:val="28"/>
        </w:rPr>
        <w:t xml:space="preserve">рної, політичної, ідеологічної </w:t>
      </w:r>
      <w:r w:rsidR="002F7A6A" w:rsidRPr="00C82841">
        <w:rPr>
          <w:rFonts w:cs="Times New Roman"/>
          <w:color w:val="000000" w:themeColor="text1"/>
          <w:szCs w:val="28"/>
        </w:rPr>
        <w:t xml:space="preserve">тощо </w:t>
      </w:r>
      <w:r w:rsidR="007F57A6" w:rsidRPr="00C82841">
        <w:rPr>
          <w:rFonts w:cs="Times New Roman"/>
          <w:color w:val="000000" w:themeColor="text1"/>
          <w:szCs w:val="28"/>
        </w:rPr>
        <w:t>(</w:t>
      </w:r>
      <w:r w:rsidR="0085544D" w:rsidRPr="00A7620C">
        <w:rPr>
          <w:rFonts w:cs="Times New Roman"/>
          <w:szCs w:val="28"/>
        </w:rPr>
        <w:t>Ященко В. М.</w:t>
      </w:r>
      <w:r w:rsidR="0085544D">
        <w:rPr>
          <w:rFonts w:cs="Times New Roman"/>
          <w:szCs w:val="28"/>
        </w:rPr>
        <w:t>, 2004</w:t>
      </w:r>
      <w:r w:rsidR="007F57A6" w:rsidRPr="00C82841">
        <w:rPr>
          <w:rFonts w:cs="Times New Roman"/>
          <w:color w:val="000000" w:themeColor="text1"/>
          <w:szCs w:val="28"/>
        </w:rPr>
        <w:t>)</w:t>
      </w:r>
      <w:r w:rsidRPr="00C82841">
        <w:rPr>
          <w:rFonts w:cs="Times New Roman"/>
          <w:color w:val="000000" w:themeColor="text1"/>
          <w:szCs w:val="28"/>
        </w:rPr>
        <w:t>.</w:t>
      </w:r>
    </w:p>
    <w:p w:rsidR="00B47EF6" w:rsidRPr="00C82841" w:rsidRDefault="001C7E16" w:rsidP="00BE7422">
      <w:pPr>
        <w:spacing w:line="360" w:lineRule="auto"/>
        <w:ind w:firstLine="720"/>
        <w:jc w:val="both"/>
        <w:rPr>
          <w:rFonts w:cs="Times New Roman"/>
          <w:color w:val="000000" w:themeColor="text1"/>
          <w:szCs w:val="28"/>
        </w:rPr>
      </w:pPr>
      <w:r w:rsidRPr="00C82841">
        <w:rPr>
          <w:rFonts w:cs="Times New Roman"/>
          <w:color w:val="000000" w:themeColor="text1"/>
          <w:szCs w:val="28"/>
        </w:rPr>
        <w:t xml:space="preserve">Відхилення в процесі соціалізації, що виникають у </w:t>
      </w:r>
      <w:r w:rsidR="002229E0" w:rsidRPr="00C82841">
        <w:rPr>
          <w:rFonts w:cs="Times New Roman"/>
          <w:color w:val="000000" w:themeColor="text1"/>
          <w:szCs w:val="28"/>
        </w:rPr>
        <w:t>стар</w:t>
      </w:r>
      <w:r w:rsidRPr="00C82841">
        <w:rPr>
          <w:rFonts w:cs="Times New Roman"/>
          <w:color w:val="000000" w:themeColor="text1"/>
          <w:szCs w:val="28"/>
        </w:rPr>
        <w:t>шому шкільному віці, ще не так складно усунути на відміну від порушень, що діагностуються пізніше. У зв</w:t>
      </w:r>
      <w:r w:rsidR="002E22D8">
        <w:rPr>
          <w:rFonts w:cs="Times New Roman"/>
          <w:color w:val="000000" w:themeColor="text1"/>
          <w:szCs w:val="28"/>
        </w:rPr>
        <w:t>’</w:t>
      </w:r>
      <w:r w:rsidRPr="00C82841">
        <w:rPr>
          <w:rFonts w:cs="Times New Roman"/>
          <w:color w:val="000000" w:themeColor="text1"/>
          <w:szCs w:val="28"/>
        </w:rPr>
        <w:t xml:space="preserve">язку з цим зрозумілий інтерес психологів, соціологів, педагогів </w:t>
      </w:r>
      <w:r w:rsidR="002F7A6A" w:rsidRPr="00C82841">
        <w:rPr>
          <w:rFonts w:cs="Times New Roman"/>
          <w:color w:val="000000" w:themeColor="text1"/>
          <w:szCs w:val="28"/>
        </w:rPr>
        <w:t>(</w:t>
      </w:r>
      <w:r w:rsidR="0085544D" w:rsidRPr="00A7620C">
        <w:rPr>
          <w:rFonts w:cs="Times New Roman"/>
          <w:szCs w:val="28"/>
        </w:rPr>
        <w:t>Городяненко В. Г.</w:t>
      </w:r>
      <w:r w:rsidR="0085544D">
        <w:rPr>
          <w:rFonts w:cs="Times New Roman"/>
          <w:szCs w:val="28"/>
        </w:rPr>
        <w:t xml:space="preserve">, 2005; </w:t>
      </w:r>
      <w:r w:rsidR="0085544D" w:rsidRPr="00A7620C">
        <w:rPr>
          <w:rFonts w:cs="Times New Roman"/>
          <w:szCs w:val="28"/>
        </w:rPr>
        <w:t>Зозуляк Р.</w:t>
      </w:r>
      <w:r w:rsidR="0085544D">
        <w:rPr>
          <w:rFonts w:cs="Times New Roman"/>
          <w:szCs w:val="28"/>
        </w:rPr>
        <w:t>, 2007</w:t>
      </w:r>
      <w:r w:rsidR="002F7A6A" w:rsidRPr="00C82841">
        <w:rPr>
          <w:rFonts w:cs="Times New Roman"/>
          <w:color w:val="000000" w:themeColor="text1"/>
          <w:szCs w:val="28"/>
        </w:rPr>
        <w:t xml:space="preserve">) </w:t>
      </w:r>
      <w:r w:rsidRPr="00C82841">
        <w:rPr>
          <w:rFonts w:cs="Times New Roman"/>
          <w:color w:val="000000" w:themeColor="text1"/>
          <w:szCs w:val="28"/>
        </w:rPr>
        <w:t>до процесу соціалізації дітей, оскільки саме вони мають не тільки адаптуватися до нових умов життя суспільства, а й активно впливати на них.Знаходження дитиною індивідуального стилю спілкування з дорослими та однолітками, а також подолання тих труднощів, які виникають у неї при дотриманні певних правил поведінки, спілкування, дозволяє їй розкрити свої потенційні здібності і стимулювати її особистісне зростання, підвищуючи впевненість у власних силах, виробляючи позитивне ставлення до навколишнього світу загалом та сприяючи успішній соціалізації.</w:t>
      </w:r>
    </w:p>
    <w:p w:rsidR="00CD162D" w:rsidRPr="00C82841" w:rsidRDefault="00CD162D" w:rsidP="00BE7422">
      <w:pPr>
        <w:spacing w:line="360" w:lineRule="auto"/>
        <w:ind w:firstLine="720"/>
        <w:jc w:val="both"/>
        <w:rPr>
          <w:rFonts w:cs="Times New Roman"/>
          <w:color w:val="000000" w:themeColor="text1"/>
          <w:szCs w:val="28"/>
        </w:rPr>
      </w:pPr>
      <w:r w:rsidRPr="00C82841">
        <w:rPr>
          <w:rFonts w:cs="Times New Roman"/>
          <w:color w:val="000000" w:themeColor="text1"/>
          <w:szCs w:val="28"/>
        </w:rPr>
        <w:t xml:space="preserve">Серйозні соціально-економічні перетворення у країні позначилися </w:t>
      </w:r>
      <w:r w:rsidR="002F7A6A" w:rsidRPr="00C82841">
        <w:rPr>
          <w:rFonts w:cs="Times New Roman"/>
          <w:color w:val="000000" w:themeColor="text1"/>
          <w:szCs w:val="28"/>
        </w:rPr>
        <w:t xml:space="preserve">не </w:t>
      </w:r>
      <w:r w:rsidRPr="00C82841">
        <w:rPr>
          <w:rFonts w:cs="Times New Roman"/>
          <w:color w:val="000000" w:themeColor="text1"/>
          <w:szCs w:val="28"/>
        </w:rPr>
        <w:t>лише на рівні життя, стан</w:t>
      </w:r>
      <w:r w:rsidR="001C7E16" w:rsidRPr="00C82841">
        <w:rPr>
          <w:rFonts w:cs="Times New Roman"/>
          <w:color w:val="000000" w:themeColor="text1"/>
          <w:szCs w:val="28"/>
        </w:rPr>
        <w:t>і</w:t>
      </w:r>
      <w:r w:rsidRPr="00C82841">
        <w:rPr>
          <w:rFonts w:cs="Times New Roman"/>
          <w:color w:val="000000" w:themeColor="text1"/>
          <w:szCs w:val="28"/>
        </w:rPr>
        <w:t xml:space="preserve"> здоров</w:t>
      </w:r>
      <w:r w:rsidR="002E22D8">
        <w:rPr>
          <w:rFonts w:cs="Times New Roman"/>
          <w:color w:val="000000" w:themeColor="text1"/>
          <w:szCs w:val="28"/>
        </w:rPr>
        <w:t>’</w:t>
      </w:r>
      <w:r w:rsidRPr="00C82841">
        <w:rPr>
          <w:rFonts w:cs="Times New Roman"/>
          <w:color w:val="000000" w:themeColor="text1"/>
          <w:szCs w:val="28"/>
        </w:rPr>
        <w:t xml:space="preserve">я дітей, </w:t>
      </w:r>
      <w:r w:rsidR="001C7E16" w:rsidRPr="00C82841">
        <w:rPr>
          <w:rFonts w:cs="Times New Roman"/>
          <w:color w:val="000000" w:themeColor="text1"/>
          <w:szCs w:val="28"/>
        </w:rPr>
        <w:t>а також</w:t>
      </w:r>
      <w:r w:rsidR="002F7A6A" w:rsidRPr="00C82841">
        <w:rPr>
          <w:rFonts w:cs="Times New Roman"/>
          <w:color w:val="000000" w:themeColor="text1"/>
          <w:szCs w:val="28"/>
        </w:rPr>
        <w:t xml:space="preserve"> на</w:t>
      </w:r>
      <w:r w:rsidRPr="00C82841">
        <w:rPr>
          <w:rFonts w:cs="Times New Roman"/>
          <w:color w:val="000000" w:themeColor="text1"/>
          <w:szCs w:val="28"/>
        </w:rPr>
        <w:t xml:space="preserve">розвитку </w:t>
      </w:r>
      <w:r w:rsidR="001C7E16" w:rsidRPr="00C82841">
        <w:rPr>
          <w:rFonts w:cs="Times New Roman"/>
          <w:color w:val="000000" w:themeColor="text1"/>
          <w:szCs w:val="28"/>
        </w:rPr>
        <w:t>оздоровчо-</w:t>
      </w:r>
      <w:r w:rsidR="001C7E16" w:rsidRPr="00C82841">
        <w:rPr>
          <w:rFonts w:cs="Times New Roman"/>
          <w:color w:val="000000" w:themeColor="text1"/>
          <w:szCs w:val="28"/>
        </w:rPr>
        <w:lastRenderedPageBreak/>
        <w:t>рекреаційн</w:t>
      </w:r>
      <w:r w:rsidRPr="00C82841">
        <w:rPr>
          <w:rFonts w:cs="Times New Roman"/>
          <w:color w:val="000000" w:themeColor="text1"/>
          <w:szCs w:val="28"/>
        </w:rPr>
        <w:t xml:space="preserve">ої </w:t>
      </w:r>
      <w:r w:rsidR="001C7E16" w:rsidRPr="00C82841">
        <w:rPr>
          <w:rFonts w:cs="Times New Roman"/>
          <w:color w:val="000000" w:themeColor="text1"/>
          <w:szCs w:val="28"/>
        </w:rPr>
        <w:t xml:space="preserve">фізичної </w:t>
      </w:r>
      <w:r w:rsidRPr="00C82841">
        <w:rPr>
          <w:rFonts w:cs="Times New Roman"/>
          <w:color w:val="000000" w:themeColor="text1"/>
          <w:szCs w:val="28"/>
        </w:rPr>
        <w:t>культури. Всі ці зміни вимага</w:t>
      </w:r>
      <w:r w:rsidR="002F7A6A" w:rsidRPr="00C82841">
        <w:rPr>
          <w:rFonts w:cs="Times New Roman"/>
          <w:color w:val="000000" w:themeColor="text1"/>
          <w:szCs w:val="28"/>
        </w:rPr>
        <w:t>ють</w:t>
      </w:r>
      <w:r w:rsidRPr="00C82841">
        <w:rPr>
          <w:rFonts w:cs="Times New Roman"/>
          <w:color w:val="000000" w:themeColor="text1"/>
          <w:szCs w:val="28"/>
        </w:rPr>
        <w:t xml:space="preserve"> серйозної перебудови освітнього процесу у школі, пошуку нових форм </w:t>
      </w:r>
      <w:r w:rsidR="001C7E16" w:rsidRPr="00C82841">
        <w:rPr>
          <w:rFonts w:cs="Times New Roman"/>
          <w:color w:val="000000" w:themeColor="text1"/>
          <w:szCs w:val="28"/>
        </w:rPr>
        <w:t>і</w:t>
      </w:r>
      <w:r w:rsidRPr="00C82841">
        <w:rPr>
          <w:rFonts w:cs="Times New Roman"/>
          <w:color w:val="000000" w:themeColor="text1"/>
          <w:szCs w:val="28"/>
        </w:rPr>
        <w:t xml:space="preserve"> методів фізично</w:t>
      </w:r>
      <w:r w:rsidR="002F7A6A" w:rsidRPr="00C82841">
        <w:rPr>
          <w:rFonts w:cs="Times New Roman"/>
          <w:color w:val="000000" w:themeColor="text1"/>
          <w:szCs w:val="28"/>
        </w:rPr>
        <w:t>їкультури</w:t>
      </w:r>
      <w:r w:rsidRPr="00C82841">
        <w:rPr>
          <w:rFonts w:cs="Times New Roman"/>
          <w:color w:val="000000" w:themeColor="text1"/>
          <w:szCs w:val="28"/>
        </w:rPr>
        <w:t xml:space="preserve"> школярів на користь прищеплення їм знань, навичок та умінь самостійно організовувати фізкультурну діяльність, піклуватися про свій фізичний імідж та здоров</w:t>
      </w:r>
      <w:r w:rsidR="002E22D8">
        <w:rPr>
          <w:rFonts w:cs="Times New Roman"/>
          <w:color w:val="000000" w:themeColor="text1"/>
          <w:szCs w:val="28"/>
        </w:rPr>
        <w:t>’</w:t>
      </w:r>
      <w:r w:rsidRPr="00C82841">
        <w:rPr>
          <w:rFonts w:cs="Times New Roman"/>
          <w:color w:val="000000" w:themeColor="text1"/>
          <w:szCs w:val="28"/>
        </w:rPr>
        <w:t>я.</w:t>
      </w:r>
    </w:p>
    <w:p w:rsidR="00CD162D" w:rsidRPr="00C82841" w:rsidRDefault="00CD162D" w:rsidP="00A82FBA">
      <w:pPr>
        <w:spacing w:line="360" w:lineRule="auto"/>
        <w:ind w:firstLine="720"/>
        <w:jc w:val="both"/>
        <w:rPr>
          <w:rFonts w:cs="Times New Roman"/>
          <w:color w:val="000000" w:themeColor="text1"/>
          <w:szCs w:val="28"/>
        </w:rPr>
      </w:pPr>
      <w:r w:rsidRPr="00C82841">
        <w:rPr>
          <w:rFonts w:cs="Times New Roman"/>
          <w:color w:val="000000" w:themeColor="text1"/>
          <w:szCs w:val="28"/>
        </w:rPr>
        <w:t>В даний час шкільна фізична культура переживає серйозну кризу, якість її викладання не сприяє прагненню учнів до освоєння цінностей фізичної культури, до занять у спортивних секціях. Школярі під час уроків не набувають необхідних знань про фізичну культуру та ї</w:t>
      </w:r>
      <w:r w:rsidR="00415308" w:rsidRPr="00C82841">
        <w:rPr>
          <w:rFonts w:cs="Times New Roman"/>
          <w:color w:val="000000" w:themeColor="text1"/>
          <w:szCs w:val="28"/>
        </w:rPr>
        <w:t>х</w:t>
      </w:r>
      <w:r w:rsidRPr="00C82841">
        <w:rPr>
          <w:rFonts w:cs="Times New Roman"/>
          <w:color w:val="000000" w:themeColor="text1"/>
          <w:szCs w:val="28"/>
        </w:rPr>
        <w:t xml:space="preserve"> вплив на організм, про основні правила самостійного тренування рухових здібностей, що позначається на стані їх</w:t>
      </w:r>
      <w:r w:rsidR="001C7E16" w:rsidRPr="00C82841">
        <w:rPr>
          <w:rFonts w:cs="Times New Roman"/>
          <w:color w:val="000000" w:themeColor="text1"/>
          <w:szCs w:val="28"/>
        </w:rPr>
        <w:t>нього</w:t>
      </w:r>
      <w:r w:rsidRPr="00C82841">
        <w:rPr>
          <w:rFonts w:cs="Times New Roman"/>
          <w:color w:val="000000" w:themeColor="text1"/>
          <w:szCs w:val="28"/>
        </w:rPr>
        <w:t xml:space="preserve"> здоров</w:t>
      </w:r>
      <w:r w:rsidR="002E22D8">
        <w:rPr>
          <w:rFonts w:cs="Times New Roman"/>
          <w:color w:val="000000" w:themeColor="text1"/>
          <w:szCs w:val="28"/>
        </w:rPr>
        <w:t>’</w:t>
      </w:r>
      <w:r w:rsidR="001C7E16" w:rsidRPr="00C82841">
        <w:rPr>
          <w:rFonts w:cs="Times New Roman"/>
          <w:color w:val="000000" w:themeColor="text1"/>
          <w:szCs w:val="28"/>
        </w:rPr>
        <w:t>я та рухової підготовленості</w:t>
      </w:r>
      <w:r w:rsidRPr="00C82841">
        <w:rPr>
          <w:rFonts w:cs="Times New Roman"/>
          <w:color w:val="000000" w:themeColor="text1"/>
          <w:szCs w:val="28"/>
        </w:rPr>
        <w:t xml:space="preserve"> (</w:t>
      </w:r>
      <w:r w:rsidR="00A82FBA">
        <w:rPr>
          <w:rFonts w:eastAsia="Times New Roman" w:cs="Times New Roman"/>
          <w:szCs w:val="28"/>
          <w:lang w:eastAsia="ru-RU"/>
        </w:rPr>
        <w:t>Захожий </w:t>
      </w:r>
      <w:r w:rsidR="00A82FBA" w:rsidRPr="00A7620C">
        <w:rPr>
          <w:rFonts w:eastAsia="Times New Roman" w:cs="Times New Roman"/>
          <w:szCs w:val="28"/>
          <w:lang w:eastAsia="ru-RU"/>
        </w:rPr>
        <w:t>В. В.</w:t>
      </w:r>
      <w:r w:rsidR="00A82FBA">
        <w:rPr>
          <w:rFonts w:eastAsia="Times New Roman" w:cs="Times New Roman"/>
          <w:szCs w:val="28"/>
          <w:lang w:eastAsia="ru-RU"/>
        </w:rPr>
        <w:t xml:space="preserve">, 2011; </w:t>
      </w:r>
      <w:r w:rsidR="00A82FBA" w:rsidRPr="00A7620C">
        <w:rPr>
          <w:rFonts w:eastAsia="Times New Roman" w:cs="Times New Roman"/>
          <w:szCs w:val="28"/>
          <w:lang w:eastAsia="ru-RU"/>
        </w:rPr>
        <w:t>Леонов О. З.</w:t>
      </w:r>
      <w:r w:rsidR="00A82FBA">
        <w:rPr>
          <w:rFonts w:eastAsia="Times New Roman" w:cs="Times New Roman"/>
          <w:szCs w:val="28"/>
          <w:lang w:eastAsia="ru-RU"/>
        </w:rPr>
        <w:t xml:space="preserve">, 2012; </w:t>
      </w:r>
      <w:r w:rsidR="00A82FBA" w:rsidRPr="00A7620C">
        <w:rPr>
          <w:rFonts w:eastAsia="Times New Roman" w:cs="Times New Roman"/>
          <w:szCs w:val="28"/>
          <w:lang w:eastAsia="ru-RU"/>
        </w:rPr>
        <w:t>Москаленко Н. В., Єлісєєва Д. С.</w:t>
      </w:r>
      <w:r w:rsidR="00A82FBA">
        <w:rPr>
          <w:rFonts w:eastAsia="Times New Roman" w:cs="Times New Roman"/>
          <w:szCs w:val="28"/>
          <w:lang w:eastAsia="ru-RU"/>
        </w:rPr>
        <w:t>, 2016)</w:t>
      </w:r>
      <w:r w:rsidRPr="00C82841">
        <w:rPr>
          <w:rFonts w:cs="Times New Roman"/>
          <w:color w:val="000000" w:themeColor="text1"/>
          <w:szCs w:val="28"/>
        </w:rPr>
        <w:t>.</w:t>
      </w:r>
    </w:p>
    <w:p w:rsidR="00CD162D" w:rsidRPr="00C82841" w:rsidRDefault="00CD162D" w:rsidP="00C113BD">
      <w:pPr>
        <w:spacing w:line="360" w:lineRule="auto"/>
        <w:ind w:firstLine="720"/>
        <w:jc w:val="both"/>
        <w:rPr>
          <w:rFonts w:cs="Times New Roman"/>
          <w:color w:val="000000" w:themeColor="text1"/>
          <w:szCs w:val="28"/>
        </w:rPr>
      </w:pPr>
      <w:r w:rsidRPr="00C82841">
        <w:rPr>
          <w:rFonts w:cs="Times New Roman"/>
          <w:color w:val="000000" w:themeColor="text1"/>
          <w:szCs w:val="28"/>
        </w:rPr>
        <w:t xml:space="preserve">Звідси стає очевидним, що </w:t>
      </w:r>
      <w:r w:rsidR="002F7A6A" w:rsidRPr="00C82841">
        <w:rPr>
          <w:rFonts w:cs="Times New Roman"/>
          <w:color w:val="000000" w:themeColor="text1"/>
          <w:szCs w:val="28"/>
        </w:rPr>
        <w:t>використання засобів</w:t>
      </w:r>
      <w:r w:rsidR="00415308" w:rsidRPr="00C82841">
        <w:rPr>
          <w:rFonts w:cs="Times New Roman"/>
          <w:color w:val="000000" w:themeColor="text1"/>
          <w:szCs w:val="28"/>
        </w:rPr>
        <w:t>оздоровчо-</w:t>
      </w:r>
      <w:r w:rsidRPr="00C82841">
        <w:rPr>
          <w:rFonts w:cs="Times New Roman"/>
          <w:color w:val="000000" w:themeColor="text1"/>
          <w:szCs w:val="28"/>
        </w:rPr>
        <w:t>рекреаційної фізичної культури у школярів, основу якої складають різноманітні засоби фізичної культури та спорту, що застосовуються у вільний ч</w:t>
      </w:r>
      <w:r w:rsidR="002F7A6A" w:rsidRPr="00C82841">
        <w:rPr>
          <w:rFonts w:cs="Times New Roman"/>
          <w:color w:val="000000" w:themeColor="text1"/>
          <w:szCs w:val="28"/>
        </w:rPr>
        <w:t xml:space="preserve">и спеціально відведений час, </w:t>
      </w:r>
      <w:r w:rsidRPr="00C82841">
        <w:rPr>
          <w:rFonts w:cs="Times New Roman"/>
          <w:color w:val="000000" w:themeColor="text1"/>
          <w:szCs w:val="28"/>
        </w:rPr>
        <w:t>дозвол</w:t>
      </w:r>
      <w:r w:rsidR="002F7A6A" w:rsidRPr="00C82841">
        <w:rPr>
          <w:rFonts w:cs="Times New Roman"/>
          <w:color w:val="000000" w:themeColor="text1"/>
          <w:szCs w:val="28"/>
        </w:rPr>
        <w:t>я</w:t>
      </w:r>
      <w:r w:rsidRPr="00C82841">
        <w:rPr>
          <w:rFonts w:cs="Times New Roman"/>
          <w:color w:val="000000" w:themeColor="text1"/>
          <w:szCs w:val="28"/>
        </w:rPr>
        <w:t xml:space="preserve">ть виключити однобічність підходу у вихованні школярів, </w:t>
      </w:r>
      <w:r w:rsidR="00D37E2B" w:rsidRPr="00C82841">
        <w:rPr>
          <w:rFonts w:cs="Times New Roman"/>
          <w:color w:val="000000" w:themeColor="text1"/>
          <w:szCs w:val="28"/>
        </w:rPr>
        <w:t>з</w:t>
      </w:r>
      <w:r w:rsidRPr="00C82841">
        <w:rPr>
          <w:rFonts w:cs="Times New Roman"/>
          <w:color w:val="000000" w:themeColor="text1"/>
          <w:szCs w:val="28"/>
        </w:rPr>
        <w:t>міцнити здоров</w:t>
      </w:r>
      <w:r w:rsidR="002E22D8">
        <w:rPr>
          <w:rFonts w:cs="Times New Roman"/>
          <w:color w:val="000000" w:themeColor="text1"/>
          <w:szCs w:val="28"/>
        </w:rPr>
        <w:t>’</w:t>
      </w:r>
      <w:r w:rsidRPr="00C82841">
        <w:rPr>
          <w:rFonts w:cs="Times New Roman"/>
          <w:color w:val="000000" w:themeColor="text1"/>
          <w:szCs w:val="28"/>
        </w:rPr>
        <w:t>я, формувати моральну поведінку та ціннісні орієнтації, що полегшують їх активну участь у суспільному житті (</w:t>
      </w:r>
      <w:r w:rsidR="00C113BD" w:rsidRPr="00A7620C">
        <w:rPr>
          <w:rFonts w:eastAsia="Times New Roman" w:cs="Times New Roman"/>
          <w:szCs w:val="28"/>
          <w:lang w:eastAsia="ru-RU"/>
        </w:rPr>
        <w:t>Панченко С. В., Березова І. О.</w:t>
      </w:r>
      <w:r w:rsidR="00C113BD">
        <w:rPr>
          <w:rFonts w:eastAsia="Times New Roman" w:cs="Times New Roman"/>
          <w:szCs w:val="28"/>
          <w:lang w:eastAsia="ru-RU"/>
        </w:rPr>
        <w:t xml:space="preserve">, 2015; </w:t>
      </w:r>
      <w:r w:rsidR="00C113BD" w:rsidRPr="00A7620C">
        <w:rPr>
          <w:rFonts w:cs="Times New Roman"/>
          <w:szCs w:val="28"/>
        </w:rPr>
        <w:t>Саїнчук М. М.</w:t>
      </w:r>
      <w:r w:rsidR="00C113BD">
        <w:rPr>
          <w:rFonts w:cs="Times New Roman"/>
          <w:szCs w:val="28"/>
        </w:rPr>
        <w:t xml:space="preserve">, 2012; </w:t>
      </w:r>
      <w:r w:rsidR="00C113BD" w:rsidRPr="00A7620C">
        <w:rPr>
          <w:rFonts w:cs="Times New Roman"/>
          <w:szCs w:val="28"/>
        </w:rPr>
        <w:t>Федоренко Є. О.</w:t>
      </w:r>
      <w:r w:rsidR="00C113BD">
        <w:rPr>
          <w:rFonts w:cs="Times New Roman"/>
          <w:szCs w:val="28"/>
        </w:rPr>
        <w:t>, 2012)</w:t>
      </w:r>
      <w:r w:rsidR="00C113BD">
        <w:rPr>
          <w:rFonts w:cs="Times New Roman"/>
          <w:color w:val="000000" w:themeColor="text1"/>
          <w:szCs w:val="28"/>
        </w:rPr>
        <w:t>.</w:t>
      </w:r>
      <w:r w:rsidR="00D97F05" w:rsidRPr="00C82841">
        <w:rPr>
          <w:rFonts w:cs="Times New Roman"/>
          <w:color w:val="000000" w:themeColor="text1"/>
          <w:szCs w:val="28"/>
        </w:rPr>
        <w:t>П</w:t>
      </w:r>
      <w:r w:rsidRPr="00C82841">
        <w:rPr>
          <w:rFonts w:cs="Times New Roman"/>
          <w:color w:val="000000" w:themeColor="text1"/>
          <w:szCs w:val="28"/>
        </w:rPr>
        <w:t xml:space="preserve">итання </w:t>
      </w:r>
      <w:r w:rsidR="002F7A6A" w:rsidRPr="00C82841">
        <w:rPr>
          <w:rFonts w:cs="Times New Roman"/>
          <w:color w:val="000000" w:themeColor="text1"/>
          <w:szCs w:val="28"/>
        </w:rPr>
        <w:t xml:space="preserve">використання </w:t>
      </w:r>
      <w:r w:rsidR="00415308" w:rsidRPr="00C82841">
        <w:rPr>
          <w:rFonts w:cs="Times New Roman"/>
          <w:color w:val="000000" w:themeColor="text1"/>
          <w:szCs w:val="28"/>
        </w:rPr>
        <w:t>оздоровчо-</w:t>
      </w:r>
      <w:r w:rsidRPr="00C82841">
        <w:rPr>
          <w:rFonts w:cs="Times New Roman"/>
          <w:color w:val="000000" w:themeColor="text1"/>
          <w:szCs w:val="28"/>
        </w:rPr>
        <w:t xml:space="preserve">рекреаційної фізичної культури у школярів </w:t>
      </w:r>
      <w:r w:rsidR="002229E0" w:rsidRPr="00C82841">
        <w:rPr>
          <w:rFonts w:cs="Times New Roman"/>
          <w:color w:val="000000" w:themeColor="text1"/>
          <w:szCs w:val="28"/>
        </w:rPr>
        <w:t>стар</w:t>
      </w:r>
      <w:r w:rsidR="00D37E2B" w:rsidRPr="00C82841">
        <w:rPr>
          <w:rFonts w:cs="Times New Roman"/>
          <w:color w:val="000000" w:themeColor="text1"/>
          <w:szCs w:val="28"/>
        </w:rPr>
        <w:t>шої школи</w:t>
      </w:r>
      <w:r w:rsidRPr="00C82841">
        <w:rPr>
          <w:rFonts w:cs="Times New Roman"/>
          <w:color w:val="000000" w:themeColor="text1"/>
          <w:szCs w:val="28"/>
        </w:rPr>
        <w:t xml:space="preserve"> у сучасній літературі відображен</w:t>
      </w:r>
      <w:r w:rsidR="00D97F05" w:rsidRPr="00C82841">
        <w:rPr>
          <w:rFonts w:cs="Times New Roman"/>
          <w:color w:val="000000" w:themeColor="text1"/>
          <w:szCs w:val="28"/>
        </w:rPr>
        <w:t>і</w:t>
      </w:r>
      <w:r w:rsidRPr="00C82841">
        <w:rPr>
          <w:rFonts w:cs="Times New Roman"/>
          <w:color w:val="000000" w:themeColor="text1"/>
          <w:szCs w:val="28"/>
        </w:rPr>
        <w:t xml:space="preserve"> недостатньо, практичні шляхи, засоби та методи її формування не актуалізовані, </w:t>
      </w:r>
      <w:r w:rsidR="00D97F05" w:rsidRPr="00C82841">
        <w:rPr>
          <w:rFonts w:cs="Times New Roman"/>
          <w:color w:val="000000" w:themeColor="text1"/>
          <w:szCs w:val="28"/>
        </w:rPr>
        <w:t xml:space="preserve">майже </w:t>
      </w:r>
      <w:r w:rsidRPr="00C82841">
        <w:rPr>
          <w:rFonts w:cs="Times New Roman"/>
          <w:color w:val="000000" w:themeColor="text1"/>
          <w:szCs w:val="28"/>
        </w:rPr>
        <w:t xml:space="preserve">не виділені з маси інших методів </w:t>
      </w:r>
      <w:r w:rsidR="002F7A6A" w:rsidRPr="00C82841">
        <w:rPr>
          <w:rFonts w:cs="Times New Roman"/>
          <w:color w:val="000000" w:themeColor="text1"/>
          <w:szCs w:val="28"/>
        </w:rPr>
        <w:t>і</w:t>
      </w:r>
      <w:r w:rsidRPr="00C82841">
        <w:rPr>
          <w:rFonts w:cs="Times New Roman"/>
          <w:color w:val="000000" w:themeColor="text1"/>
          <w:szCs w:val="28"/>
        </w:rPr>
        <w:t xml:space="preserve"> методик.</w:t>
      </w:r>
      <w:r w:rsidR="002F7A6A" w:rsidRPr="00C82841">
        <w:rPr>
          <w:rFonts w:cs="Times New Roman"/>
          <w:color w:val="000000" w:themeColor="text1"/>
          <w:szCs w:val="28"/>
        </w:rPr>
        <w:t>Отже, а</w:t>
      </w:r>
      <w:r w:rsidR="004A0FC5" w:rsidRPr="00C82841">
        <w:rPr>
          <w:rFonts w:cs="Times New Roman"/>
          <w:color w:val="000000" w:themeColor="text1"/>
          <w:szCs w:val="28"/>
        </w:rPr>
        <w:t xml:space="preserve">ктуальність та ступінь вивченості проблеми соціалізації дітей </w:t>
      </w:r>
      <w:r w:rsidR="002F7A6A" w:rsidRPr="00C82841">
        <w:rPr>
          <w:rFonts w:cs="Times New Roman"/>
          <w:color w:val="000000" w:themeColor="text1"/>
          <w:szCs w:val="28"/>
        </w:rPr>
        <w:t>і</w:t>
      </w:r>
      <w:r w:rsidR="004A0FC5" w:rsidRPr="00C82841">
        <w:rPr>
          <w:rFonts w:cs="Times New Roman"/>
          <w:color w:val="000000" w:themeColor="text1"/>
          <w:szCs w:val="28"/>
        </w:rPr>
        <w:t xml:space="preserve"> визначили вибір теми магістерського дослідження.</w:t>
      </w:r>
    </w:p>
    <w:p w:rsidR="007222DA" w:rsidRPr="00C82841" w:rsidRDefault="007222DA" w:rsidP="00BE7422">
      <w:pPr>
        <w:spacing w:line="360" w:lineRule="auto"/>
        <w:ind w:firstLine="709"/>
        <w:jc w:val="both"/>
        <w:rPr>
          <w:rFonts w:cs="Times New Roman"/>
          <w:color w:val="000000" w:themeColor="text1"/>
          <w:szCs w:val="28"/>
        </w:rPr>
      </w:pPr>
      <w:r w:rsidRPr="00C82841">
        <w:rPr>
          <w:rFonts w:cs="Times New Roman"/>
          <w:b/>
          <w:color w:val="000000" w:themeColor="text1"/>
          <w:szCs w:val="28"/>
        </w:rPr>
        <w:t xml:space="preserve">Мета дослідження: </w:t>
      </w:r>
      <w:r w:rsidR="00875BDE" w:rsidRPr="00C82841">
        <w:rPr>
          <w:rFonts w:cs="Times New Roman"/>
          <w:color w:val="000000" w:themeColor="text1"/>
          <w:szCs w:val="28"/>
        </w:rPr>
        <w:t>обґрунтувати</w:t>
      </w:r>
      <w:r w:rsidR="00BE5DF1" w:rsidRPr="00C82841">
        <w:rPr>
          <w:rFonts w:cs="Times New Roman"/>
          <w:color w:val="000000" w:themeColor="text1"/>
          <w:szCs w:val="28"/>
        </w:rPr>
        <w:t xml:space="preserve">та розробити </w:t>
      </w:r>
      <w:r w:rsidR="00875BDE" w:rsidRPr="00C82841">
        <w:rPr>
          <w:rFonts w:cs="Times New Roman"/>
          <w:color w:val="000000" w:themeColor="text1"/>
          <w:szCs w:val="28"/>
        </w:rPr>
        <w:t xml:space="preserve">методику </w:t>
      </w:r>
      <w:r w:rsidR="00F564D5" w:rsidRPr="00C82841">
        <w:rPr>
          <w:rFonts w:cs="Times New Roman"/>
          <w:color w:val="000000" w:themeColor="text1"/>
          <w:szCs w:val="28"/>
        </w:rPr>
        <w:t>соціалізації дітей в умовах закладів освіти засобами оздоровчо-рекреаційних занять</w:t>
      </w:r>
      <w:r w:rsidRPr="00C82841">
        <w:rPr>
          <w:rFonts w:cs="Times New Roman"/>
          <w:color w:val="000000" w:themeColor="text1"/>
          <w:szCs w:val="28"/>
        </w:rPr>
        <w:t>.</w:t>
      </w:r>
    </w:p>
    <w:p w:rsidR="007222DA" w:rsidRPr="00C82841" w:rsidRDefault="007222DA" w:rsidP="00BE7422">
      <w:pPr>
        <w:spacing w:line="360" w:lineRule="auto"/>
        <w:ind w:firstLine="709"/>
        <w:jc w:val="both"/>
        <w:rPr>
          <w:rFonts w:cs="Times New Roman"/>
          <w:b/>
          <w:color w:val="000000" w:themeColor="text1"/>
          <w:szCs w:val="28"/>
        </w:rPr>
      </w:pPr>
      <w:r w:rsidRPr="00C82841">
        <w:rPr>
          <w:rFonts w:cs="Times New Roman"/>
          <w:b/>
          <w:color w:val="000000" w:themeColor="text1"/>
          <w:szCs w:val="28"/>
        </w:rPr>
        <w:t>Завдання дослідження:</w:t>
      </w:r>
    </w:p>
    <w:p w:rsidR="00601E71" w:rsidRDefault="00AA286E" w:rsidP="00601E71">
      <w:pPr>
        <w:pStyle w:val="HTML"/>
        <w:widowControl w:val="0"/>
        <w:numPr>
          <w:ilvl w:val="0"/>
          <w:numId w:val="4"/>
        </w:numPr>
        <w:tabs>
          <w:tab w:val="clear" w:pos="916"/>
          <w:tab w:val="clear" w:pos="1729"/>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left="425" w:hanging="425"/>
        <w:jc w:val="both"/>
        <w:rPr>
          <w:rFonts w:ascii="Times New Roman" w:eastAsiaTheme="minorHAnsi" w:hAnsi="Times New Roman" w:cs="Times New Roman"/>
          <w:color w:val="000000" w:themeColor="text1"/>
          <w:sz w:val="28"/>
          <w:szCs w:val="28"/>
          <w:lang w:eastAsia="en-US"/>
        </w:rPr>
      </w:pPr>
      <w:r w:rsidRPr="00C82841">
        <w:rPr>
          <w:rFonts w:ascii="Times New Roman" w:eastAsiaTheme="minorHAnsi" w:hAnsi="Times New Roman" w:cs="Times New Roman"/>
          <w:color w:val="000000" w:themeColor="text1"/>
          <w:sz w:val="28"/>
          <w:szCs w:val="28"/>
          <w:lang w:eastAsia="en-US"/>
        </w:rPr>
        <w:t xml:space="preserve">Узагальнити дані спеціальної літератури та практичний досвід з питань </w:t>
      </w:r>
      <w:r w:rsidR="001B6383" w:rsidRPr="00C82841">
        <w:rPr>
          <w:rFonts w:ascii="Times New Roman" w:eastAsiaTheme="minorHAnsi" w:hAnsi="Times New Roman" w:cs="Times New Roman"/>
          <w:color w:val="000000" w:themeColor="text1"/>
          <w:sz w:val="28"/>
          <w:szCs w:val="28"/>
          <w:lang w:eastAsia="en-US"/>
        </w:rPr>
        <w:lastRenderedPageBreak/>
        <w:t>соціалізації дітей в умовах закладів освіти засобами оздоровчо-рекреаційних занять</w:t>
      </w:r>
      <w:r w:rsidR="00E93B07" w:rsidRPr="00C82841">
        <w:rPr>
          <w:rFonts w:ascii="Times New Roman" w:eastAsiaTheme="minorHAnsi" w:hAnsi="Times New Roman" w:cs="Times New Roman"/>
          <w:color w:val="000000" w:themeColor="text1"/>
          <w:sz w:val="28"/>
          <w:szCs w:val="28"/>
          <w:lang w:eastAsia="en-US"/>
        </w:rPr>
        <w:t>.</w:t>
      </w:r>
    </w:p>
    <w:p w:rsidR="00601E71" w:rsidRPr="00601E71" w:rsidRDefault="00A371A9" w:rsidP="00601E71">
      <w:pPr>
        <w:pStyle w:val="HTML"/>
        <w:widowControl w:val="0"/>
        <w:numPr>
          <w:ilvl w:val="0"/>
          <w:numId w:val="4"/>
        </w:numPr>
        <w:tabs>
          <w:tab w:val="clear" w:pos="916"/>
          <w:tab w:val="clear" w:pos="1729"/>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left="425" w:hanging="425"/>
        <w:jc w:val="both"/>
        <w:rPr>
          <w:rFonts w:ascii="Times New Roman" w:eastAsiaTheme="minorHAnsi" w:hAnsi="Times New Roman" w:cs="Times New Roman"/>
          <w:color w:val="000000" w:themeColor="text1"/>
          <w:sz w:val="28"/>
          <w:szCs w:val="28"/>
          <w:lang w:eastAsia="en-US"/>
        </w:rPr>
      </w:pPr>
      <w:r w:rsidRPr="00601E71">
        <w:rPr>
          <w:rFonts w:ascii="Times New Roman" w:eastAsiaTheme="minorHAnsi" w:hAnsi="Times New Roman" w:cs="Times New Roman"/>
          <w:color w:val="000000" w:themeColor="text1"/>
          <w:sz w:val="28"/>
          <w:szCs w:val="28"/>
          <w:lang w:eastAsia="en-US"/>
        </w:rPr>
        <w:t xml:space="preserve">Дослідити особливості </w:t>
      </w:r>
      <w:r w:rsidR="00601E71" w:rsidRPr="00601E71">
        <w:rPr>
          <w:rFonts w:ascii="Times New Roman" w:eastAsiaTheme="minorHAnsi" w:hAnsi="Times New Roman" w:cs="Times New Roman"/>
          <w:color w:val="000000" w:themeColor="text1"/>
          <w:sz w:val="28"/>
          <w:szCs w:val="28"/>
          <w:lang w:eastAsia="en-US"/>
        </w:rPr>
        <w:t>психофізичних особливостей та особливостей основних компонентів соціалізації старших школярів в умовах закладів освіти.</w:t>
      </w:r>
    </w:p>
    <w:p w:rsidR="00FA7B1B" w:rsidRPr="00C82841" w:rsidRDefault="00FA7B1B" w:rsidP="00BE7422">
      <w:pPr>
        <w:pStyle w:val="HTML"/>
        <w:widowControl w:val="0"/>
        <w:numPr>
          <w:ilvl w:val="0"/>
          <w:numId w:val="4"/>
        </w:numPr>
        <w:tabs>
          <w:tab w:val="clear" w:pos="916"/>
          <w:tab w:val="clear" w:pos="1729"/>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left="425" w:hanging="425"/>
        <w:jc w:val="both"/>
        <w:rPr>
          <w:rFonts w:ascii="Times New Roman" w:eastAsiaTheme="minorHAnsi" w:hAnsi="Times New Roman" w:cs="Times New Roman"/>
          <w:color w:val="000000" w:themeColor="text1"/>
          <w:sz w:val="28"/>
          <w:szCs w:val="28"/>
          <w:lang w:eastAsia="en-US"/>
        </w:rPr>
      </w:pPr>
      <w:r w:rsidRPr="00C82841">
        <w:rPr>
          <w:rFonts w:ascii="Times New Roman" w:eastAsiaTheme="minorHAnsi" w:hAnsi="Times New Roman" w:cs="Times New Roman"/>
          <w:color w:val="000000" w:themeColor="text1"/>
          <w:sz w:val="28"/>
          <w:szCs w:val="28"/>
          <w:lang w:eastAsia="en-US"/>
        </w:rPr>
        <w:t>Теоретично обґрунтувати та р</w:t>
      </w:r>
      <w:r w:rsidR="00E93B07" w:rsidRPr="00C82841">
        <w:rPr>
          <w:rFonts w:ascii="Times New Roman" w:eastAsiaTheme="minorHAnsi" w:hAnsi="Times New Roman" w:cs="Times New Roman"/>
          <w:color w:val="000000" w:themeColor="text1"/>
          <w:sz w:val="28"/>
          <w:szCs w:val="28"/>
          <w:lang w:eastAsia="en-US"/>
        </w:rPr>
        <w:t xml:space="preserve">озробити методику </w:t>
      </w:r>
      <w:r w:rsidR="009776E6" w:rsidRPr="00C82841">
        <w:rPr>
          <w:rFonts w:ascii="Times New Roman" w:eastAsiaTheme="minorHAnsi" w:hAnsi="Times New Roman" w:cs="Times New Roman"/>
          <w:color w:val="000000" w:themeColor="text1"/>
          <w:sz w:val="28"/>
          <w:szCs w:val="28"/>
          <w:lang w:eastAsia="en-US"/>
        </w:rPr>
        <w:t>соціалізації дітей в умовах закладів освіти засобами оздоровчо-рекреаційних занять</w:t>
      </w:r>
      <w:r w:rsidRPr="00C82841">
        <w:rPr>
          <w:rFonts w:ascii="Times New Roman" w:eastAsiaTheme="minorHAnsi" w:hAnsi="Times New Roman" w:cs="Times New Roman"/>
          <w:color w:val="000000" w:themeColor="text1"/>
          <w:sz w:val="28"/>
          <w:szCs w:val="28"/>
          <w:lang w:eastAsia="en-US"/>
        </w:rPr>
        <w:t>.</w:t>
      </w:r>
    </w:p>
    <w:p w:rsidR="00E93B07" w:rsidRPr="00C82841" w:rsidRDefault="00A371A9" w:rsidP="00BE7422">
      <w:pPr>
        <w:pStyle w:val="HTML"/>
        <w:widowControl w:val="0"/>
        <w:numPr>
          <w:ilvl w:val="0"/>
          <w:numId w:val="4"/>
        </w:numPr>
        <w:tabs>
          <w:tab w:val="clear" w:pos="916"/>
          <w:tab w:val="clear" w:pos="1729"/>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left="425" w:hanging="425"/>
        <w:jc w:val="both"/>
        <w:rPr>
          <w:rFonts w:ascii="Times New Roman" w:eastAsiaTheme="minorHAnsi" w:hAnsi="Times New Roman" w:cs="Times New Roman"/>
          <w:color w:val="000000" w:themeColor="text1"/>
          <w:sz w:val="28"/>
          <w:szCs w:val="28"/>
          <w:lang w:eastAsia="en-US"/>
        </w:rPr>
      </w:pPr>
      <w:r w:rsidRPr="00C82841">
        <w:rPr>
          <w:rFonts w:ascii="Times New Roman" w:eastAsiaTheme="minorHAnsi" w:hAnsi="Times New Roman" w:cs="Times New Roman"/>
          <w:color w:val="000000" w:themeColor="text1"/>
          <w:sz w:val="28"/>
          <w:szCs w:val="28"/>
          <w:lang w:eastAsia="en-US"/>
        </w:rPr>
        <w:t>Визначити</w:t>
      </w:r>
      <w:r w:rsidR="00E93B07" w:rsidRPr="00C82841">
        <w:rPr>
          <w:rFonts w:ascii="Times New Roman" w:eastAsiaTheme="minorHAnsi" w:hAnsi="Times New Roman" w:cs="Times New Roman"/>
          <w:color w:val="000000" w:themeColor="text1"/>
          <w:sz w:val="28"/>
          <w:szCs w:val="28"/>
          <w:lang w:eastAsia="en-US"/>
        </w:rPr>
        <w:t xml:space="preserve"> ефективність</w:t>
      </w:r>
      <w:r w:rsidR="00FA7B1B" w:rsidRPr="00C82841">
        <w:rPr>
          <w:rFonts w:ascii="Times New Roman" w:eastAsiaTheme="minorHAnsi" w:hAnsi="Times New Roman" w:cs="Times New Roman"/>
          <w:color w:val="000000" w:themeColor="text1"/>
          <w:sz w:val="28"/>
          <w:szCs w:val="28"/>
          <w:lang w:eastAsia="en-US"/>
        </w:rPr>
        <w:t xml:space="preserve"> методики </w:t>
      </w:r>
      <w:r w:rsidR="009776E6" w:rsidRPr="00C82841">
        <w:rPr>
          <w:rFonts w:ascii="Times New Roman" w:eastAsiaTheme="minorHAnsi" w:hAnsi="Times New Roman" w:cs="Times New Roman"/>
          <w:color w:val="000000" w:themeColor="text1"/>
          <w:sz w:val="28"/>
          <w:szCs w:val="28"/>
          <w:lang w:eastAsia="en-US"/>
        </w:rPr>
        <w:t>соціалізації дітей в умовах закладів освіти засобами оздоровчо-рекреаційних занять</w:t>
      </w:r>
      <w:r w:rsidR="00E93B07" w:rsidRPr="00C82841">
        <w:rPr>
          <w:rFonts w:ascii="Times New Roman" w:eastAsiaTheme="minorHAnsi" w:hAnsi="Times New Roman" w:cs="Times New Roman"/>
          <w:color w:val="000000" w:themeColor="text1"/>
          <w:sz w:val="28"/>
          <w:szCs w:val="28"/>
          <w:lang w:eastAsia="en-US"/>
        </w:rPr>
        <w:t>.</w:t>
      </w:r>
    </w:p>
    <w:p w:rsidR="0094199B" w:rsidRPr="00C82841" w:rsidRDefault="00033D16" w:rsidP="00BE7422">
      <w:pPr>
        <w:tabs>
          <w:tab w:val="left" w:pos="0"/>
        </w:tabs>
        <w:spacing w:line="360" w:lineRule="auto"/>
        <w:ind w:firstLine="709"/>
        <w:jc w:val="both"/>
        <w:rPr>
          <w:rFonts w:cs="Times New Roman"/>
          <w:color w:val="000000" w:themeColor="text1"/>
          <w:szCs w:val="28"/>
          <w:highlight w:val="yellow"/>
        </w:rPr>
      </w:pPr>
      <w:r w:rsidRPr="00C82841">
        <w:rPr>
          <w:rFonts w:cs="Times New Roman"/>
          <w:b/>
          <w:color w:val="000000" w:themeColor="text1"/>
          <w:szCs w:val="28"/>
        </w:rPr>
        <w:t>Об</w:t>
      </w:r>
      <w:r w:rsidR="002E22D8">
        <w:rPr>
          <w:rFonts w:cs="Times New Roman"/>
          <w:b/>
          <w:color w:val="000000" w:themeColor="text1"/>
          <w:szCs w:val="28"/>
        </w:rPr>
        <w:t>’</w:t>
      </w:r>
      <w:r w:rsidRPr="00C82841">
        <w:rPr>
          <w:rFonts w:cs="Times New Roman"/>
          <w:b/>
          <w:color w:val="000000" w:themeColor="text1"/>
          <w:szCs w:val="28"/>
        </w:rPr>
        <w:t>єкт дослідження:</w:t>
      </w:r>
      <w:r w:rsidR="00BB7719" w:rsidRPr="00C82841">
        <w:rPr>
          <w:rFonts w:eastAsia="Times New Roman" w:cs="Times New Roman"/>
          <w:color w:val="000000" w:themeColor="text1"/>
          <w:kern w:val="32"/>
          <w:szCs w:val="28"/>
          <w:lang w:eastAsia="ru-RU"/>
        </w:rPr>
        <w:t xml:space="preserve">соціалізація дітей </w:t>
      </w:r>
      <w:r w:rsidR="002229E0" w:rsidRPr="00C82841">
        <w:rPr>
          <w:rFonts w:eastAsia="Times New Roman" w:cs="Times New Roman"/>
          <w:color w:val="000000" w:themeColor="text1"/>
          <w:kern w:val="32"/>
          <w:szCs w:val="28"/>
          <w:lang w:eastAsia="ru-RU"/>
        </w:rPr>
        <w:t>стар</w:t>
      </w:r>
      <w:r w:rsidR="00BB7719" w:rsidRPr="00C82841">
        <w:rPr>
          <w:rFonts w:eastAsia="Times New Roman" w:cs="Times New Roman"/>
          <w:color w:val="000000" w:themeColor="text1"/>
          <w:kern w:val="32"/>
          <w:szCs w:val="28"/>
          <w:lang w:eastAsia="ru-RU"/>
        </w:rPr>
        <w:t>шого шкільного віку в умовах закладів освіти засобами оздоровчо-рекреаційних засобів.</w:t>
      </w:r>
    </w:p>
    <w:p w:rsidR="00E93B07" w:rsidRPr="00C82841" w:rsidRDefault="00033D16" w:rsidP="00BE7422">
      <w:pPr>
        <w:tabs>
          <w:tab w:val="left" w:pos="0"/>
        </w:tabs>
        <w:spacing w:line="360" w:lineRule="auto"/>
        <w:ind w:firstLine="709"/>
        <w:jc w:val="both"/>
        <w:rPr>
          <w:rFonts w:cs="Times New Roman"/>
          <w:color w:val="000000" w:themeColor="text1"/>
          <w:szCs w:val="28"/>
          <w:highlight w:val="yellow"/>
        </w:rPr>
      </w:pPr>
      <w:r w:rsidRPr="00C82841">
        <w:rPr>
          <w:rFonts w:cs="Times New Roman"/>
          <w:b/>
          <w:color w:val="000000" w:themeColor="text1"/>
          <w:szCs w:val="28"/>
        </w:rPr>
        <w:t>Предмет дослідження:</w:t>
      </w:r>
      <w:r w:rsidR="00BB7719" w:rsidRPr="00C82841">
        <w:rPr>
          <w:rFonts w:cs="Times New Roman"/>
          <w:color w:val="000000" w:themeColor="text1"/>
          <w:szCs w:val="28"/>
        </w:rPr>
        <w:t xml:space="preserve">методика </w:t>
      </w:r>
      <w:r w:rsidR="00BB7719" w:rsidRPr="00C82841">
        <w:rPr>
          <w:rFonts w:eastAsia="Times New Roman" w:cs="Times New Roman"/>
          <w:bCs/>
          <w:snapToGrid w:val="0"/>
          <w:color w:val="000000" w:themeColor="text1"/>
          <w:szCs w:val="28"/>
          <w:lang w:eastAsia="ru-RU"/>
        </w:rPr>
        <w:t>оздоровчо-рекреаційних занять для</w:t>
      </w:r>
      <w:r w:rsidR="00BB7719" w:rsidRPr="00C82841">
        <w:rPr>
          <w:rFonts w:eastAsia="Times New Roman" w:cs="Times New Roman"/>
          <w:snapToGrid w:val="0"/>
          <w:color w:val="000000" w:themeColor="text1"/>
          <w:szCs w:val="28"/>
          <w:lang w:eastAsia="ru-RU"/>
        </w:rPr>
        <w:t xml:space="preserve"> соціалізації дітей </w:t>
      </w:r>
      <w:r w:rsidR="002229E0" w:rsidRPr="00C82841">
        <w:rPr>
          <w:rFonts w:eastAsia="Times New Roman" w:cs="Times New Roman"/>
          <w:snapToGrid w:val="0"/>
          <w:color w:val="000000" w:themeColor="text1"/>
          <w:szCs w:val="28"/>
          <w:lang w:eastAsia="ru-RU"/>
        </w:rPr>
        <w:t>стар</w:t>
      </w:r>
      <w:r w:rsidR="00BB7719" w:rsidRPr="00C82841">
        <w:rPr>
          <w:rFonts w:eastAsia="Times New Roman" w:cs="Times New Roman"/>
          <w:snapToGrid w:val="0"/>
          <w:color w:val="000000" w:themeColor="text1"/>
          <w:szCs w:val="28"/>
          <w:lang w:eastAsia="ru-RU"/>
        </w:rPr>
        <w:t>шого шкільного віку в умовах закладів освіти.</w:t>
      </w:r>
    </w:p>
    <w:p w:rsidR="00716E1D" w:rsidRPr="00C82841" w:rsidRDefault="007222DA" w:rsidP="00BE7422">
      <w:pPr>
        <w:tabs>
          <w:tab w:val="left" w:pos="0"/>
        </w:tabs>
        <w:spacing w:line="360" w:lineRule="auto"/>
        <w:ind w:firstLine="709"/>
        <w:jc w:val="both"/>
        <w:rPr>
          <w:rFonts w:cs="Times New Roman"/>
          <w:color w:val="000000" w:themeColor="text1"/>
          <w:szCs w:val="28"/>
          <w:highlight w:val="yellow"/>
        </w:rPr>
      </w:pPr>
      <w:r w:rsidRPr="00C82841">
        <w:rPr>
          <w:rFonts w:cs="Times New Roman"/>
          <w:b/>
          <w:color w:val="000000" w:themeColor="text1"/>
          <w:szCs w:val="28"/>
        </w:rPr>
        <w:t xml:space="preserve">Методи дослідження. </w:t>
      </w:r>
      <w:r w:rsidR="006B1DD0" w:rsidRPr="00C82841">
        <w:rPr>
          <w:rFonts w:cs="Times New Roman"/>
          <w:color w:val="000000" w:themeColor="text1"/>
          <w:szCs w:val="28"/>
        </w:rPr>
        <w:t>У роботі були використані</w:t>
      </w:r>
      <w:r w:rsidR="009C1027" w:rsidRPr="00C82841">
        <w:rPr>
          <w:rFonts w:cs="Times New Roman"/>
          <w:color w:val="000000" w:themeColor="text1"/>
          <w:szCs w:val="28"/>
        </w:rPr>
        <w:t>:</w:t>
      </w:r>
      <w:r w:rsidR="00861BF4" w:rsidRPr="00C82841">
        <w:rPr>
          <w:rFonts w:cs="Times New Roman"/>
          <w:color w:val="000000" w:themeColor="text1"/>
          <w:szCs w:val="28"/>
        </w:rPr>
        <w:t xml:space="preserve">теоретичні: </w:t>
      </w:r>
      <w:r w:rsidR="00861BF4" w:rsidRPr="00C82841">
        <w:rPr>
          <w:color w:val="000000" w:themeColor="text1"/>
          <w:szCs w:val="28"/>
        </w:rPr>
        <w:t xml:space="preserve">систематизація даних спеціальної науково-методичної літератури; педагогічні (педагогічне спостереження і педагогічний експеримент); фізіологічні (ЧСС, АТсист, АТдіаст, ЖЄЛ, проба Штанге, проба Генчі); методи визначення рівня фізичного стану (фізичної підготовленості, фізичної працездатності); </w:t>
      </w:r>
      <w:r w:rsidR="00861BF4" w:rsidRPr="00C82841">
        <w:rPr>
          <w:rFonts w:cs="Times New Roman"/>
          <w:color w:val="000000" w:themeColor="text1"/>
          <w:szCs w:val="28"/>
        </w:rPr>
        <w:t xml:space="preserve">метод визначення </w:t>
      </w:r>
      <w:r w:rsidR="00426F13">
        <w:rPr>
          <w:color w:val="000000" w:themeColor="text1"/>
          <w:szCs w:val="28"/>
        </w:rPr>
        <w:t xml:space="preserve">рівня </w:t>
      </w:r>
      <w:r w:rsidR="00861BF4" w:rsidRPr="00C82841">
        <w:rPr>
          <w:color w:val="000000" w:themeColor="text1"/>
        </w:rPr>
        <w:t>соціаліз</w:t>
      </w:r>
      <w:r w:rsidR="00384E68">
        <w:rPr>
          <w:color w:val="000000" w:themeColor="text1"/>
        </w:rPr>
        <w:t>ації</w:t>
      </w:r>
      <w:r w:rsidR="00861BF4" w:rsidRPr="00C82841">
        <w:rPr>
          <w:color w:val="000000" w:themeColor="text1"/>
        </w:rPr>
        <w:t xml:space="preserve">; </w:t>
      </w:r>
      <w:r w:rsidR="00861BF4" w:rsidRPr="00C82841">
        <w:rPr>
          <w:rFonts w:cs="Times New Roman"/>
          <w:color w:val="000000" w:themeColor="text1"/>
          <w:szCs w:val="28"/>
        </w:rPr>
        <w:t>статистичні: кількісний і якісний аналіз отриманих даних із використанням методів математичної статистики.</w:t>
      </w:r>
    </w:p>
    <w:p w:rsidR="003C42D0" w:rsidRPr="00C82841" w:rsidRDefault="00033D16" w:rsidP="00BE7422">
      <w:pPr>
        <w:tabs>
          <w:tab w:val="left" w:pos="0"/>
        </w:tabs>
        <w:spacing w:line="360" w:lineRule="auto"/>
        <w:ind w:firstLine="709"/>
        <w:jc w:val="both"/>
        <w:rPr>
          <w:rFonts w:eastAsia="Times New Roman" w:cs="Times New Roman"/>
          <w:color w:val="000000" w:themeColor="text1"/>
          <w:szCs w:val="28"/>
          <w:highlight w:val="yellow"/>
          <w:lang w:eastAsia="ru-RU"/>
        </w:rPr>
      </w:pPr>
      <w:r w:rsidRPr="00C82841">
        <w:rPr>
          <w:rFonts w:cs="Times New Roman"/>
          <w:b/>
          <w:color w:val="000000" w:themeColor="text1"/>
          <w:szCs w:val="28"/>
        </w:rPr>
        <w:t>Експериментальна б</w:t>
      </w:r>
      <w:r w:rsidR="007222DA" w:rsidRPr="00C82841">
        <w:rPr>
          <w:rFonts w:cs="Times New Roman"/>
          <w:b/>
          <w:color w:val="000000" w:themeColor="text1"/>
          <w:szCs w:val="28"/>
        </w:rPr>
        <w:t>аза дослідження:</w:t>
      </w:r>
      <w:r w:rsidR="00C120AF" w:rsidRPr="00C82841">
        <w:rPr>
          <w:rFonts w:cs="Times New Roman"/>
          <w:color w:val="000000" w:themeColor="text1"/>
          <w:szCs w:val="28"/>
        </w:rPr>
        <w:t>Лубенська загальноосвітня школа І–ІІІ ступенів № 8 Лубенської міської ради.</w:t>
      </w:r>
    </w:p>
    <w:p w:rsidR="000F1FDF" w:rsidRPr="00C82841" w:rsidRDefault="007222DA" w:rsidP="00BE7422">
      <w:pPr>
        <w:tabs>
          <w:tab w:val="num" w:pos="0"/>
        </w:tabs>
        <w:spacing w:line="360" w:lineRule="auto"/>
        <w:ind w:firstLine="709"/>
        <w:jc w:val="both"/>
        <w:rPr>
          <w:rFonts w:cs="Times New Roman"/>
          <w:color w:val="000000" w:themeColor="text1"/>
          <w:highlight w:val="yellow"/>
        </w:rPr>
      </w:pPr>
      <w:r w:rsidRPr="00C82841">
        <w:rPr>
          <w:rFonts w:cs="Times New Roman"/>
          <w:b/>
          <w:color w:val="000000" w:themeColor="text1"/>
          <w:szCs w:val="28"/>
        </w:rPr>
        <w:t>Практична значущість роботи</w:t>
      </w:r>
      <w:r w:rsidRPr="00640990">
        <w:rPr>
          <w:rFonts w:cs="Times New Roman"/>
          <w:color w:val="000000" w:themeColor="text1"/>
          <w:szCs w:val="28"/>
        </w:rPr>
        <w:t>полягає</w:t>
      </w:r>
      <w:r w:rsidR="000F1FDF" w:rsidRPr="00640990">
        <w:rPr>
          <w:rFonts w:cs="Times New Roman"/>
          <w:color w:val="000000" w:themeColor="text1"/>
          <w:szCs w:val="28"/>
        </w:rPr>
        <w:t xml:space="preserve">в </w:t>
      </w:r>
      <w:r w:rsidR="00F85C1E" w:rsidRPr="00640990">
        <w:rPr>
          <w:rFonts w:cs="Times New Roman"/>
          <w:color w:val="000000" w:themeColor="text1"/>
          <w:szCs w:val="28"/>
        </w:rPr>
        <w:t xml:space="preserve">обґрунтуванні та </w:t>
      </w:r>
      <w:r w:rsidR="000F1FDF" w:rsidRPr="00640990">
        <w:rPr>
          <w:rFonts w:cs="Times New Roman"/>
          <w:color w:val="000000" w:themeColor="text1"/>
          <w:szCs w:val="28"/>
        </w:rPr>
        <w:t xml:space="preserve">розробці методики </w:t>
      </w:r>
      <w:r w:rsidR="00640990">
        <w:rPr>
          <w:szCs w:val="28"/>
        </w:rPr>
        <w:t>с</w:t>
      </w:r>
      <w:r w:rsidR="00640990" w:rsidRPr="00DB2CD7">
        <w:rPr>
          <w:szCs w:val="28"/>
        </w:rPr>
        <w:t>оціалізаці</w:t>
      </w:r>
      <w:r w:rsidR="00640990">
        <w:rPr>
          <w:szCs w:val="28"/>
        </w:rPr>
        <w:t>ї</w:t>
      </w:r>
      <w:r w:rsidR="00640990" w:rsidRPr="00DB2CD7">
        <w:rPr>
          <w:szCs w:val="28"/>
        </w:rPr>
        <w:t xml:space="preserve"> дітей в умовах закладів освіти засобами оздоровчо-рекреаційних занять</w:t>
      </w:r>
      <w:r w:rsidR="00601E71">
        <w:rPr>
          <w:szCs w:val="28"/>
        </w:rPr>
        <w:t xml:space="preserve">; </w:t>
      </w:r>
      <w:r w:rsidR="00601E71" w:rsidRPr="001561C2">
        <w:t xml:space="preserve">у внеску результатів дослідження в розробку та організацію системи соціальної адаптації </w:t>
      </w:r>
      <w:r w:rsidR="00601E71" w:rsidRPr="001561C2">
        <w:rPr>
          <w:rFonts w:cs="Times New Roman"/>
          <w:szCs w:val="28"/>
        </w:rPr>
        <w:t xml:space="preserve">дітей </w:t>
      </w:r>
      <w:r w:rsidR="00601E71">
        <w:rPr>
          <w:rFonts w:cs="Times New Roman"/>
          <w:szCs w:val="28"/>
        </w:rPr>
        <w:t xml:space="preserve">дошкільного, молодшого шкільного, </w:t>
      </w:r>
      <w:r w:rsidR="00601E71" w:rsidRPr="001561C2">
        <w:rPr>
          <w:rFonts w:cs="Times New Roman"/>
          <w:szCs w:val="28"/>
        </w:rPr>
        <w:t xml:space="preserve">середнього шкільного віку з </w:t>
      </w:r>
      <w:r w:rsidR="00601E71" w:rsidRPr="001561C2">
        <w:t xml:space="preserve">використанням засобів фізичної культури, а також розуміння місця і ролі </w:t>
      </w:r>
      <w:r w:rsidR="00601E71" w:rsidRPr="00DB2CD7">
        <w:rPr>
          <w:szCs w:val="28"/>
        </w:rPr>
        <w:t>оздоровчо-рекреаційних занять</w:t>
      </w:r>
      <w:r w:rsidR="00601E71" w:rsidRPr="001561C2">
        <w:t xml:space="preserve"> в процесі створення оптимального рівня соціальної адаптації </w:t>
      </w:r>
      <w:r w:rsidR="00601E71" w:rsidRPr="001561C2">
        <w:rPr>
          <w:rFonts w:cs="Times New Roman"/>
          <w:szCs w:val="28"/>
        </w:rPr>
        <w:t xml:space="preserve">дітей </w:t>
      </w:r>
      <w:r w:rsidR="00601E71">
        <w:rPr>
          <w:rFonts w:cs="Times New Roman"/>
          <w:szCs w:val="28"/>
        </w:rPr>
        <w:t xml:space="preserve">старшого </w:t>
      </w:r>
      <w:r w:rsidR="00601E71">
        <w:rPr>
          <w:rFonts w:cs="Times New Roman"/>
          <w:szCs w:val="28"/>
        </w:rPr>
        <w:lastRenderedPageBreak/>
        <w:t>шкільного віку</w:t>
      </w:r>
      <w:r w:rsidR="00601E71" w:rsidRPr="001561C2">
        <w:t>. Матеріали роботи можуть бути використані на заняттях з фізичн</w:t>
      </w:r>
      <w:r w:rsidR="00601E71">
        <w:t>оїкультури</w:t>
      </w:r>
      <w:r w:rsidR="00601E71" w:rsidRPr="001561C2">
        <w:t xml:space="preserve"> в закладах освіти для дітей </w:t>
      </w:r>
      <w:r w:rsidR="00601E71">
        <w:t>всіх вікових груп</w:t>
      </w:r>
      <w:r w:rsidR="00601E71" w:rsidRPr="001561C2">
        <w:t>.</w:t>
      </w:r>
    </w:p>
    <w:p w:rsidR="0008322D" w:rsidRPr="00C82841" w:rsidRDefault="007222DA" w:rsidP="00BE7422">
      <w:pPr>
        <w:tabs>
          <w:tab w:val="left" w:pos="0"/>
        </w:tabs>
        <w:spacing w:line="360" w:lineRule="auto"/>
        <w:ind w:firstLine="720"/>
        <w:jc w:val="both"/>
        <w:rPr>
          <w:rFonts w:cs="Times New Roman"/>
          <w:color w:val="000000" w:themeColor="text1"/>
          <w:szCs w:val="28"/>
        </w:rPr>
      </w:pPr>
      <w:r w:rsidRPr="00C82841">
        <w:rPr>
          <w:rFonts w:cs="Times New Roman"/>
          <w:b/>
          <w:color w:val="000000" w:themeColor="text1"/>
          <w:szCs w:val="28"/>
        </w:rPr>
        <w:t xml:space="preserve">Апробація результатів дослідження. </w:t>
      </w:r>
      <w:r w:rsidRPr="00C82841">
        <w:rPr>
          <w:rFonts w:cs="Times New Roman"/>
          <w:color w:val="000000" w:themeColor="text1"/>
          <w:szCs w:val="28"/>
        </w:rPr>
        <w:t xml:space="preserve">Матеріали роботи та результати </w:t>
      </w:r>
      <w:r w:rsidRPr="00C82841">
        <w:rPr>
          <w:rFonts w:eastAsia="Times New Roman" w:cs="Times New Roman"/>
          <w:color w:val="000000" w:themeColor="text1"/>
          <w:szCs w:val="28"/>
          <w:lang w:eastAsia="ru-RU"/>
        </w:rPr>
        <w:t xml:space="preserve">дослідження представлені на </w:t>
      </w:r>
      <w:r w:rsidR="00811144" w:rsidRPr="00C82841">
        <w:rPr>
          <w:rFonts w:cs="Times New Roman"/>
          <w:color w:val="000000" w:themeColor="text1"/>
          <w:szCs w:val="28"/>
        </w:rPr>
        <w:t>ІІ Всеукраїнській науково-практичній інтернет-конференції з міжнародною участю «Актуальні проблеми фізичної культури, спорту та фізичного виховання» (м. Полтава, грудень 2021 р.)</w:t>
      </w:r>
      <w:r w:rsidR="000D5EFE" w:rsidRPr="00C82841">
        <w:rPr>
          <w:rFonts w:cs="Times New Roman"/>
          <w:color w:val="000000" w:themeColor="text1"/>
          <w:szCs w:val="28"/>
        </w:rPr>
        <w:t xml:space="preserve"> та ІІІ Всеукраїнській науково-практичній інтернет-конференції з міжнародною участю «Актуальні проблеми фізичної культури, спорту та фізичного виховання» (м. Полтава, грудень 2022 р.)</w:t>
      </w:r>
      <w:r w:rsidR="00811144" w:rsidRPr="00C82841">
        <w:rPr>
          <w:rFonts w:cs="Times New Roman"/>
          <w:color w:val="000000" w:themeColor="text1"/>
          <w:szCs w:val="28"/>
        </w:rPr>
        <w:t>.</w:t>
      </w:r>
    </w:p>
    <w:p w:rsidR="007222DA" w:rsidRPr="00C82841" w:rsidRDefault="007222DA" w:rsidP="00BE7422">
      <w:pPr>
        <w:pStyle w:val="31"/>
        <w:tabs>
          <w:tab w:val="left" w:pos="0"/>
          <w:tab w:val="left" w:pos="1800"/>
        </w:tabs>
        <w:spacing w:after="0" w:line="360" w:lineRule="auto"/>
        <w:ind w:firstLine="709"/>
        <w:jc w:val="both"/>
        <w:rPr>
          <w:color w:val="000000" w:themeColor="text1"/>
          <w:sz w:val="28"/>
          <w:szCs w:val="28"/>
          <w:lang w:val="uk-UA"/>
        </w:rPr>
      </w:pPr>
      <w:r w:rsidRPr="00C82841">
        <w:rPr>
          <w:color w:val="000000" w:themeColor="text1"/>
          <w:sz w:val="28"/>
          <w:szCs w:val="28"/>
          <w:bdr w:val="none" w:sz="0" w:space="0" w:color="auto" w:frame="1"/>
          <w:lang w:val="uk-UA"/>
        </w:rPr>
        <w:br w:type="page"/>
      </w:r>
    </w:p>
    <w:p w:rsidR="007222DA" w:rsidRPr="00C82841" w:rsidRDefault="007222DA" w:rsidP="00BE7422">
      <w:pPr>
        <w:spacing w:line="360" w:lineRule="auto"/>
        <w:jc w:val="center"/>
        <w:rPr>
          <w:rFonts w:cs="Times New Roman"/>
          <w:b/>
          <w:color w:val="000000" w:themeColor="text1"/>
          <w:szCs w:val="28"/>
        </w:rPr>
      </w:pPr>
      <w:r w:rsidRPr="00C82841">
        <w:rPr>
          <w:rFonts w:cs="Times New Roman"/>
          <w:b/>
          <w:color w:val="000000" w:themeColor="text1"/>
          <w:szCs w:val="28"/>
        </w:rPr>
        <w:lastRenderedPageBreak/>
        <w:t>РОЗДІЛ 1</w:t>
      </w:r>
    </w:p>
    <w:p w:rsidR="007222DA" w:rsidRPr="00C82841" w:rsidRDefault="00217829" w:rsidP="00BE7422">
      <w:pPr>
        <w:spacing w:line="360" w:lineRule="auto"/>
        <w:jc w:val="center"/>
        <w:rPr>
          <w:rFonts w:cs="Times New Roman"/>
          <w:b/>
          <w:color w:val="000000" w:themeColor="text1"/>
          <w:szCs w:val="28"/>
        </w:rPr>
      </w:pPr>
      <w:r w:rsidRPr="00C82841">
        <w:rPr>
          <w:rFonts w:cs="Times New Roman"/>
          <w:b/>
          <w:color w:val="000000" w:themeColor="text1"/>
        </w:rPr>
        <w:t>ТЕОРЕТИЧНІ АСПЕКТИ ПРОБЛЕМИ СОЦІАЛІЗАЦІЇ ДИТИНИ В</w:t>
      </w:r>
      <w:r w:rsidRPr="00C82841">
        <w:rPr>
          <w:rFonts w:cs="Times New Roman"/>
          <w:b/>
          <w:color w:val="000000" w:themeColor="text1"/>
          <w:szCs w:val="28"/>
        </w:rPr>
        <w:t xml:space="preserve"> УМОВАХ ЗАКЛАДІВ ОСВІТИ</w:t>
      </w:r>
    </w:p>
    <w:p w:rsidR="007222DA" w:rsidRPr="00C82841" w:rsidRDefault="007222DA" w:rsidP="00BE7422">
      <w:pPr>
        <w:spacing w:line="360" w:lineRule="auto"/>
        <w:jc w:val="both"/>
        <w:rPr>
          <w:rFonts w:cs="Times New Roman"/>
          <w:b/>
          <w:i/>
          <w:color w:val="000000" w:themeColor="text1"/>
          <w:szCs w:val="28"/>
        </w:rPr>
      </w:pPr>
    </w:p>
    <w:p w:rsidR="007222DA" w:rsidRPr="00C82841" w:rsidRDefault="00217829" w:rsidP="00BE7422">
      <w:pPr>
        <w:pStyle w:val="a7"/>
        <w:numPr>
          <w:ilvl w:val="1"/>
          <w:numId w:val="1"/>
        </w:numPr>
        <w:spacing w:line="360" w:lineRule="auto"/>
        <w:ind w:left="1276" w:hanging="567"/>
        <w:jc w:val="both"/>
        <w:rPr>
          <w:rFonts w:cs="Times New Roman"/>
          <w:b/>
          <w:color w:val="000000" w:themeColor="text1"/>
          <w:szCs w:val="28"/>
        </w:rPr>
      </w:pPr>
      <w:r w:rsidRPr="00C82841">
        <w:rPr>
          <w:rFonts w:cs="Times New Roman"/>
          <w:b/>
          <w:color w:val="000000" w:themeColor="text1"/>
          <w:szCs w:val="28"/>
        </w:rPr>
        <w:t>Психо</w:t>
      </w:r>
      <w:r w:rsidR="00E93776" w:rsidRPr="00C82841">
        <w:rPr>
          <w:rFonts w:cs="Times New Roman"/>
          <w:b/>
          <w:color w:val="000000" w:themeColor="text1"/>
          <w:szCs w:val="28"/>
        </w:rPr>
        <w:t xml:space="preserve">фізичні </w:t>
      </w:r>
      <w:r w:rsidRPr="00C82841">
        <w:rPr>
          <w:rFonts w:cs="Times New Roman"/>
          <w:b/>
          <w:color w:val="000000" w:themeColor="text1"/>
          <w:szCs w:val="28"/>
        </w:rPr>
        <w:t>особливості дітей старшого шкільного віку</w:t>
      </w:r>
    </w:p>
    <w:p w:rsidR="004B6AED" w:rsidRPr="00C82841" w:rsidRDefault="004B6AED" w:rsidP="00BE7422">
      <w:pPr>
        <w:shd w:val="clear" w:color="auto" w:fill="FFFFFF"/>
        <w:spacing w:line="360" w:lineRule="auto"/>
        <w:ind w:firstLine="709"/>
        <w:jc w:val="both"/>
        <w:rPr>
          <w:rFonts w:eastAsia="Times New Roman" w:cs="Times New Roman"/>
          <w:color w:val="000000" w:themeColor="text1"/>
          <w:szCs w:val="28"/>
          <w:lang w:eastAsia="ru-RU"/>
        </w:rPr>
      </w:pPr>
    </w:p>
    <w:p w:rsidR="00F26889" w:rsidRPr="00C82841" w:rsidRDefault="00F26889"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У житті людини дитинство і юність мають дуже велике значення. Перехід із одного стану в інший веде за собою істотні зміни у фізичному, психологічному, інтелектуальному і соціальному статусі.</w:t>
      </w:r>
    </w:p>
    <w:p w:rsidR="00F26889" w:rsidRPr="00C82841" w:rsidRDefault="000301AE" w:rsidP="00BE7422">
      <w:pPr>
        <w:shd w:val="clear" w:color="auto" w:fill="FFFFFF"/>
        <w:spacing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В</w:t>
      </w:r>
      <w:r w:rsidR="00F26889" w:rsidRPr="00C82841">
        <w:rPr>
          <w:rFonts w:eastAsia="Times New Roman" w:cs="Times New Roman"/>
          <w:color w:val="000000" w:themeColor="text1"/>
          <w:szCs w:val="28"/>
          <w:lang w:eastAsia="ru-RU"/>
        </w:rPr>
        <w:t>изнача</w:t>
      </w:r>
      <w:r>
        <w:rPr>
          <w:rFonts w:eastAsia="Times New Roman" w:cs="Times New Roman"/>
          <w:color w:val="000000" w:themeColor="text1"/>
          <w:szCs w:val="28"/>
          <w:lang w:eastAsia="ru-RU"/>
        </w:rPr>
        <w:t>є</w:t>
      </w:r>
      <w:r w:rsidR="00F26889" w:rsidRPr="00C82841">
        <w:rPr>
          <w:rFonts w:eastAsia="Times New Roman" w:cs="Times New Roman"/>
          <w:color w:val="000000" w:themeColor="text1"/>
          <w:szCs w:val="28"/>
          <w:lang w:eastAsia="ru-RU"/>
        </w:rPr>
        <w:t>ть</w:t>
      </w:r>
      <w:r>
        <w:rPr>
          <w:rFonts w:eastAsia="Times New Roman" w:cs="Times New Roman"/>
          <w:color w:val="000000" w:themeColor="text1"/>
          <w:szCs w:val="28"/>
          <w:lang w:eastAsia="ru-RU"/>
        </w:rPr>
        <w:t xml:space="preserve">ся </w:t>
      </w:r>
      <w:r w:rsidRPr="00C82841">
        <w:rPr>
          <w:rFonts w:eastAsia="Times New Roman" w:cs="Times New Roman"/>
          <w:color w:val="000000" w:themeColor="text1"/>
          <w:szCs w:val="28"/>
          <w:lang w:eastAsia="ru-RU"/>
        </w:rPr>
        <w:t>[</w:t>
      </w:r>
      <w:r>
        <w:rPr>
          <w:rFonts w:eastAsia="Times New Roman" w:cs="Times New Roman"/>
          <w:color w:val="000000" w:themeColor="text1"/>
          <w:szCs w:val="28"/>
          <w:lang w:eastAsia="ru-RU"/>
        </w:rPr>
        <w:t>27</w:t>
      </w:r>
      <w:r w:rsidRPr="00C82841">
        <w:rPr>
          <w:rFonts w:eastAsia="Times New Roman" w:cs="Times New Roman"/>
          <w:color w:val="000000" w:themeColor="text1"/>
          <w:szCs w:val="28"/>
          <w:lang w:eastAsia="ru-RU"/>
        </w:rPr>
        <w:t>]</w:t>
      </w:r>
      <w:r w:rsidR="00F26889" w:rsidRPr="00C82841">
        <w:rPr>
          <w:rFonts w:eastAsia="Times New Roman" w:cs="Times New Roman"/>
          <w:color w:val="000000" w:themeColor="text1"/>
          <w:szCs w:val="28"/>
          <w:lang w:eastAsia="ru-RU"/>
        </w:rPr>
        <w:t xml:space="preserve">, що старший шкільний період визначається стадією статевого дозрівання, а також переглядом соціальних відносин і поглядів, взаємовідносин з батьками і вирішення питання майбутньої професії. Заняття </w:t>
      </w:r>
      <w:r w:rsidR="00E93776" w:rsidRPr="00C82841">
        <w:rPr>
          <w:rFonts w:cs="Times New Roman"/>
          <w:color w:val="000000" w:themeColor="text1"/>
          <w:szCs w:val="28"/>
        </w:rPr>
        <w:t xml:space="preserve">оздоровчо-рекреаційною діяльністю </w:t>
      </w:r>
      <w:r w:rsidR="00F26889" w:rsidRPr="00C82841">
        <w:rPr>
          <w:rFonts w:eastAsia="Times New Roman" w:cs="Times New Roman"/>
          <w:color w:val="000000" w:themeColor="text1"/>
          <w:szCs w:val="28"/>
          <w:lang w:eastAsia="ru-RU"/>
        </w:rPr>
        <w:t xml:space="preserve">сприяють становленню соціального статусу і позитивних емоцій на основі життєвого досвіду </w:t>
      </w:r>
      <w:r w:rsidR="00E93776" w:rsidRPr="00C82841">
        <w:rPr>
          <w:rFonts w:eastAsia="Times New Roman" w:cs="Times New Roman"/>
          <w:color w:val="000000" w:themeColor="text1"/>
          <w:szCs w:val="28"/>
          <w:lang w:eastAsia="ru-RU"/>
        </w:rPr>
        <w:t>та</w:t>
      </w:r>
      <w:r w:rsidR="00F26889" w:rsidRPr="00C82841">
        <w:rPr>
          <w:rFonts w:eastAsia="Times New Roman" w:cs="Times New Roman"/>
          <w:color w:val="000000" w:themeColor="text1"/>
          <w:szCs w:val="28"/>
          <w:lang w:eastAsia="ru-RU"/>
        </w:rPr>
        <w:t xml:space="preserve"> об</w:t>
      </w:r>
      <w:r w:rsidR="002E22D8">
        <w:rPr>
          <w:rFonts w:eastAsia="Times New Roman" w:cs="Times New Roman"/>
          <w:color w:val="000000" w:themeColor="text1"/>
          <w:szCs w:val="28"/>
          <w:lang w:eastAsia="ru-RU"/>
        </w:rPr>
        <w:t>’</w:t>
      </w:r>
      <w:r w:rsidR="00F26889" w:rsidRPr="00C82841">
        <w:rPr>
          <w:rFonts w:eastAsia="Times New Roman" w:cs="Times New Roman"/>
          <w:color w:val="000000" w:themeColor="text1"/>
          <w:szCs w:val="28"/>
          <w:lang w:eastAsia="ru-RU"/>
        </w:rPr>
        <w:t>єктивної самооцінки поведінки, що дозволяє займати незалежну позицію під час визначення свого майбутнього.</w:t>
      </w:r>
    </w:p>
    <w:p w:rsidR="00F26889" w:rsidRPr="00C82841" w:rsidRDefault="00F26889"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Характерною рисою цього віку є допитливість, здатність до мі</w:t>
      </w:r>
      <w:r w:rsidR="00A54AA6" w:rsidRPr="00C82841">
        <w:rPr>
          <w:rFonts w:eastAsia="Times New Roman" w:cs="Times New Roman"/>
          <w:color w:val="000000" w:themeColor="text1"/>
          <w:szCs w:val="28"/>
          <w:lang w:eastAsia="ru-RU"/>
        </w:rPr>
        <w:t>ркування, прагнення до пізнання;</w:t>
      </w:r>
      <w:r w:rsidRPr="00C82841">
        <w:rPr>
          <w:rFonts w:eastAsia="Times New Roman" w:cs="Times New Roman"/>
          <w:color w:val="000000" w:themeColor="text1"/>
          <w:szCs w:val="28"/>
          <w:lang w:eastAsia="ru-RU"/>
        </w:rPr>
        <w:t xml:space="preserve"> старшокласник жадібно прагне оволодіти як</w:t>
      </w:r>
      <w:r w:rsidR="00A54AA6" w:rsidRPr="00C82841">
        <w:rPr>
          <w:rFonts w:eastAsia="Times New Roman" w:cs="Times New Roman"/>
          <w:color w:val="000000" w:themeColor="text1"/>
          <w:szCs w:val="28"/>
          <w:lang w:eastAsia="ru-RU"/>
        </w:rPr>
        <w:t>омога</w:t>
      </w:r>
      <w:r w:rsidRPr="00C82841">
        <w:rPr>
          <w:rFonts w:eastAsia="Times New Roman" w:cs="Times New Roman"/>
          <w:color w:val="000000" w:themeColor="text1"/>
          <w:szCs w:val="28"/>
          <w:lang w:eastAsia="ru-RU"/>
        </w:rPr>
        <w:t xml:space="preserve"> більшою кількістю знань, при цьому не звертаючи належної уваги на їх систематичність. Старші учні направляють розумову діяльність на ту сферу, яка більш всього їх захоплює.</w:t>
      </w:r>
    </w:p>
    <w:p w:rsidR="00F26889" w:rsidRPr="00C82841" w:rsidRDefault="00F26889"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Як визначає Р. Тайсон [</w:t>
      </w:r>
      <w:r w:rsidR="000301AE">
        <w:rPr>
          <w:rFonts w:eastAsia="Times New Roman" w:cs="Times New Roman"/>
          <w:color w:val="000000" w:themeColor="text1"/>
          <w:szCs w:val="28"/>
          <w:lang w:eastAsia="ru-RU"/>
        </w:rPr>
        <w:t>77</w:t>
      </w:r>
      <w:r w:rsidRPr="00C82841">
        <w:rPr>
          <w:rFonts w:eastAsia="Times New Roman" w:cs="Times New Roman"/>
          <w:color w:val="000000" w:themeColor="text1"/>
          <w:szCs w:val="28"/>
          <w:lang w:eastAsia="ru-RU"/>
        </w:rPr>
        <w:t>], цей вік характеризується емоційною нестійкістю і різкими коливаннями настрою (від екзальтації до депресії). Найбільш бурхливі реакції виникають при спробі ущемити самолюбство. Для старшокласників характерна полярність психіки.</w:t>
      </w:r>
    </w:p>
    <w:p w:rsidR="00F26889" w:rsidRPr="00C82841" w:rsidRDefault="00F26889"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Психологічні особливості старшого шкільного віку отримали назву «підліткового комплексу». Його суть визначається у властивих цьому віку і певних психологічних особливостях поведінкової моделі та специфічних підліткових поведінкових реакціях на дії довкілля [</w:t>
      </w:r>
      <w:r w:rsidR="000301AE">
        <w:rPr>
          <w:rFonts w:eastAsia="Times New Roman" w:cs="Times New Roman"/>
          <w:color w:val="000000" w:themeColor="text1"/>
          <w:szCs w:val="28"/>
          <w:lang w:eastAsia="ru-RU"/>
        </w:rPr>
        <w:t>77</w:t>
      </w:r>
      <w:r w:rsidRPr="00C82841">
        <w:rPr>
          <w:rFonts w:eastAsia="Times New Roman" w:cs="Times New Roman"/>
          <w:color w:val="000000" w:themeColor="text1"/>
          <w:szCs w:val="28"/>
          <w:lang w:eastAsia="ru-RU"/>
        </w:rPr>
        <w:t>].</w:t>
      </w:r>
    </w:p>
    <w:p w:rsidR="00F26889" w:rsidRPr="00C82841" w:rsidRDefault="00F26889"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lastRenderedPageBreak/>
        <w:t>Важливим етапом соціального дозрівання старшокласників є процес формування самосвідомості. У його основі лежить здібність людини відрізняти себе від своєї життєдіяльності, усвідомлене відношення до своїх потреб і здібностей, поглядів, переживань і думок.</w:t>
      </w:r>
    </w:p>
    <w:p w:rsidR="00F26889" w:rsidRPr="00C82841" w:rsidRDefault="00AB5129"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Зазнача</w:t>
      </w:r>
      <w:r>
        <w:rPr>
          <w:rFonts w:eastAsia="Times New Roman" w:cs="Times New Roman"/>
          <w:color w:val="000000" w:themeColor="text1"/>
          <w:szCs w:val="28"/>
          <w:lang w:eastAsia="ru-RU"/>
        </w:rPr>
        <w:t>є</w:t>
      </w:r>
      <w:r w:rsidRPr="00C82841">
        <w:rPr>
          <w:rFonts w:eastAsia="Times New Roman" w:cs="Times New Roman"/>
          <w:color w:val="000000" w:themeColor="text1"/>
          <w:szCs w:val="28"/>
          <w:lang w:eastAsia="ru-RU"/>
        </w:rPr>
        <w:t>ть</w:t>
      </w:r>
      <w:r>
        <w:rPr>
          <w:rFonts w:eastAsia="Times New Roman" w:cs="Times New Roman"/>
          <w:color w:val="000000" w:themeColor="text1"/>
          <w:szCs w:val="28"/>
          <w:lang w:eastAsia="ru-RU"/>
        </w:rPr>
        <w:t>ся</w:t>
      </w:r>
      <w:r w:rsidR="00F26889" w:rsidRPr="00C82841">
        <w:rPr>
          <w:rFonts w:eastAsia="Times New Roman" w:cs="Times New Roman"/>
          <w:color w:val="000000" w:themeColor="text1"/>
          <w:szCs w:val="28"/>
          <w:lang w:eastAsia="ru-RU"/>
        </w:rPr>
        <w:t>[</w:t>
      </w:r>
      <w:r>
        <w:rPr>
          <w:rFonts w:eastAsia="Times New Roman" w:cs="Times New Roman"/>
          <w:color w:val="000000" w:themeColor="text1"/>
          <w:szCs w:val="28"/>
          <w:lang w:eastAsia="ru-RU"/>
        </w:rPr>
        <w:t>7</w:t>
      </w:r>
      <w:r w:rsidR="00F26889" w:rsidRPr="00C82841">
        <w:rPr>
          <w:rFonts w:eastAsia="Times New Roman" w:cs="Times New Roman"/>
          <w:color w:val="000000" w:themeColor="text1"/>
          <w:szCs w:val="28"/>
          <w:lang w:eastAsia="ru-RU"/>
        </w:rPr>
        <w:t>], що особливості формування особистості у юнаків і дівчат різні за своїми проявами в інтелектуальному та емоційному плані. У юнаків яскравіше виражена здібність до абстрагування, значно ширшим є коло інтересів, але, поряд із цим, вони безпомічні в реальних життєвих ситуаціях. У дівчат вище розвинена словесно-мовна діяльність, здібність до співчуття і переживання. Вони чутливіші до критики своєї зовнішності, ніж до критичних оцінок своїх інтелектуальних здібностей.</w:t>
      </w:r>
    </w:p>
    <w:p w:rsidR="00F26889" w:rsidRPr="00C82841" w:rsidRDefault="00F26889"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Т. В. Дуткевич [</w:t>
      </w:r>
      <w:r w:rsidR="000301AE">
        <w:rPr>
          <w:rFonts w:eastAsia="Times New Roman" w:cs="Times New Roman"/>
          <w:color w:val="000000" w:themeColor="text1"/>
          <w:szCs w:val="28"/>
          <w:lang w:eastAsia="ru-RU"/>
        </w:rPr>
        <w:t>27</w:t>
      </w:r>
      <w:r w:rsidRPr="00C82841">
        <w:rPr>
          <w:rFonts w:eastAsia="Times New Roman" w:cs="Times New Roman"/>
          <w:color w:val="000000" w:themeColor="text1"/>
          <w:szCs w:val="28"/>
          <w:lang w:eastAsia="ru-RU"/>
        </w:rPr>
        <w:t>] визначає, що провідною діяльністю в цьому віці є комунікативність. Спілкуючись, у першу чергу, зі своїми однолітками, старшокласник отримує необхідні знання про життя. Дуже важливою для нього є думка про нього групи</w:t>
      </w:r>
      <w:r w:rsidR="004C020D">
        <w:rPr>
          <w:rFonts w:eastAsia="Times New Roman" w:cs="Times New Roman"/>
          <w:color w:val="000000" w:themeColor="text1"/>
          <w:szCs w:val="28"/>
          <w:lang w:eastAsia="ru-RU"/>
        </w:rPr>
        <w:t>, до якої він належить. Саме явище</w:t>
      </w:r>
      <w:r w:rsidRPr="00C82841">
        <w:rPr>
          <w:rFonts w:eastAsia="Times New Roman" w:cs="Times New Roman"/>
          <w:color w:val="000000" w:themeColor="text1"/>
          <w:szCs w:val="28"/>
          <w:lang w:eastAsia="ru-RU"/>
        </w:rPr>
        <w:t xml:space="preserve"> приналежності до певної групи додає йому додаткову упевненість у собі. Положення старшого школяра в групі, ті якості, яких він набуває в колективі, істотним чином впливають на його поведінкові мотиви. Ізольованість його від групи може викликати фрустрацію і бути чинником підвищеної тривожності.</w:t>
      </w:r>
    </w:p>
    <w:p w:rsidR="00F26889" w:rsidRPr="00C82841" w:rsidRDefault="004C020D" w:rsidP="00BE7422">
      <w:pPr>
        <w:shd w:val="clear" w:color="auto" w:fill="FFFFFF"/>
        <w:spacing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Психологічно старший шкільний </w:t>
      </w:r>
      <w:r w:rsidR="00F26889" w:rsidRPr="00C82841">
        <w:rPr>
          <w:rFonts w:eastAsia="Times New Roman" w:cs="Times New Roman"/>
          <w:color w:val="000000" w:themeColor="text1"/>
          <w:szCs w:val="28"/>
          <w:lang w:eastAsia="ru-RU"/>
        </w:rPr>
        <w:t>вік</w:t>
      </w:r>
      <w:r>
        <w:rPr>
          <w:rFonts w:eastAsia="Times New Roman" w:cs="Times New Roman"/>
          <w:color w:val="000000" w:themeColor="text1"/>
          <w:szCs w:val="28"/>
          <w:lang w:eastAsia="ru-RU"/>
        </w:rPr>
        <w:t xml:space="preserve"> є дуже суперечливим</w:t>
      </w:r>
      <w:r w:rsidR="00F26889" w:rsidRPr="00C82841">
        <w:rPr>
          <w:rFonts w:eastAsia="Times New Roman" w:cs="Times New Roman"/>
          <w:color w:val="000000" w:themeColor="text1"/>
          <w:szCs w:val="28"/>
          <w:lang w:eastAsia="ru-RU"/>
        </w:rPr>
        <w:t>, для нього характерні диспропорції рівнів і темпів розвитку. Підліткове «відчуття дорослості» – це, головним чином, новий рівень його домагань, передчасне положення, якого старший учень фактично не досяг. Для нього дуже важливо, щоб його дорослість була відмічена тими, хто його оточує, щоб форма його поведінки не була дитячою. Цінність роботи для старшокласника визначається її дорослістю, а виникаючі уявлення про норми поведінки провокують до обговорення поведінки дорослих, зазвичай, вельми не упереджено, звідси і типові вікові конфлікти.</w:t>
      </w:r>
    </w:p>
    <w:p w:rsidR="00F26889" w:rsidRPr="00C82841" w:rsidRDefault="00F26889"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lastRenderedPageBreak/>
        <w:t>В роботі М. Кле [</w:t>
      </w:r>
      <w:r w:rsidR="00AB5129">
        <w:rPr>
          <w:rFonts w:eastAsia="Times New Roman" w:cs="Times New Roman"/>
          <w:color w:val="000000" w:themeColor="text1"/>
          <w:szCs w:val="28"/>
          <w:lang w:eastAsia="ru-RU"/>
        </w:rPr>
        <w:t>41</w:t>
      </w:r>
      <w:r w:rsidRPr="00C82841">
        <w:rPr>
          <w:rFonts w:eastAsia="Times New Roman" w:cs="Times New Roman"/>
          <w:color w:val="000000" w:themeColor="text1"/>
          <w:szCs w:val="28"/>
          <w:lang w:eastAsia="ru-RU"/>
        </w:rPr>
        <w:t>] проаналізовано, що паралельно соціальним змінам відбувається також зміна пізнавальних (когнітивних) здібностей старших учнів. Когнітивні зміни в юності характеризуються розвитком мислення на рівні формальних операцій. Цей тип мислення необхідний для абстрактного мислення, не прив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язаного до конкретних умов зовнішнього середовища, що існують на даний момент. Унаслідок зростання пізнавальних умінь, таких, як поточний самоконтроль і саморегуляція, старші школярі можуть розмірковувати про свої власні розумові процеси і про мислення інших людей. Прибічники інформаційного підходу до розвиткустверджують, що старшокласники набувають пізнавальних умінь, які, у свою чергу, впливають на ефективність їх</w:t>
      </w:r>
      <w:r w:rsidR="00D86759" w:rsidRPr="00C82841">
        <w:rPr>
          <w:rFonts w:eastAsia="Times New Roman" w:cs="Times New Roman"/>
          <w:color w:val="000000" w:themeColor="text1"/>
          <w:szCs w:val="28"/>
          <w:lang w:eastAsia="ru-RU"/>
        </w:rPr>
        <w:t>ніх</w:t>
      </w:r>
      <w:r w:rsidRPr="00C82841">
        <w:rPr>
          <w:rFonts w:eastAsia="Times New Roman" w:cs="Times New Roman"/>
          <w:color w:val="000000" w:themeColor="text1"/>
          <w:szCs w:val="28"/>
          <w:lang w:eastAsia="ru-RU"/>
        </w:rPr>
        <w:t xml:space="preserve"> пізнавальних стратегій і розвиток комунікативних здібностей [</w:t>
      </w:r>
      <w:r w:rsidR="00AB5129">
        <w:rPr>
          <w:rFonts w:eastAsia="Times New Roman" w:cs="Times New Roman"/>
          <w:color w:val="000000" w:themeColor="text1"/>
          <w:szCs w:val="28"/>
          <w:lang w:eastAsia="ru-RU"/>
        </w:rPr>
        <w:t>41</w:t>
      </w:r>
      <w:r w:rsidRPr="00C82841">
        <w:rPr>
          <w:rFonts w:eastAsia="Times New Roman" w:cs="Times New Roman"/>
          <w:color w:val="000000" w:themeColor="text1"/>
          <w:szCs w:val="28"/>
          <w:lang w:eastAsia="ru-RU"/>
        </w:rPr>
        <w:t>].</w:t>
      </w:r>
    </w:p>
    <w:p w:rsidR="00AA7384" w:rsidRPr="00C82841" w:rsidRDefault="00AA7384"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Когнітивні зміни у старшому шкільному віці характеризуються розвитком мислення лише на рівні формальних операцій. Цей тип мислення необхідний для абстрактних висновків, не прив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язаних до конкретних зовнішніх умов. У міру вдосконалення та розширення когнітивних здібностей старшокласників зміст їхнього мислення також стає ширшим і складнішим. Крім того, поява цих здібностей призводить до того, що юнаки та дівчата набувають схильності до самоаналізу та самокритики, що призводить до появи у них своєрідної форми егоцентризму: деяким здається, що вони постійно виступають перед уявною аудиторією, що інші люди постійно звертають на них свою критичну увагу [</w:t>
      </w:r>
      <w:r w:rsidR="00AB5129">
        <w:rPr>
          <w:rFonts w:eastAsia="Times New Roman" w:cs="Times New Roman"/>
          <w:color w:val="000000" w:themeColor="text1"/>
          <w:szCs w:val="28"/>
          <w:lang w:eastAsia="ru-RU"/>
        </w:rPr>
        <w:t>41</w:t>
      </w:r>
      <w:r w:rsidRPr="00C82841">
        <w:rPr>
          <w:rFonts w:eastAsia="Times New Roman" w:cs="Times New Roman"/>
          <w:color w:val="000000" w:themeColor="text1"/>
          <w:szCs w:val="28"/>
          <w:lang w:eastAsia="ru-RU"/>
        </w:rPr>
        <w:t>].</w:t>
      </w:r>
    </w:p>
    <w:p w:rsidR="00AA7384" w:rsidRPr="00C82841" w:rsidRDefault="00AA7384"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Приналежність до певної соціальної групи та власна позиція у ній надзвичайно важливі для старших школярів. Важливу роль відіграють неформальні групи спілкування, як правило – різновікові та підпорядковані нормам специфічної юнацької субкультури. Величезне значення, поруч із розгалуженими товариськими відносинами, у молодості має дружба. Юнацький канон дружби, порівняно з підлітковим, помітно індивідуалізується і психологізується, висуваючи першому плані цінності, пов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язані з розвитком самосвідомості, – саморозкриття, розуміння, щирість, </w:t>
      </w:r>
      <w:r w:rsidRPr="00C82841">
        <w:rPr>
          <w:rFonts w:eastAsia="Times New Roman" w:cs="Times New Roman"/>
          <w:color w:val="000000" w:themeColor="text1"/>
          <w:szCs w:val="28"/>
          <w:lang w:eastAsia="ru-RU"/>
        </w:rPr>
        <w:lastRenderedPageBreak/>
        <w:t>інтимність. Юнацька дружба здебільшого буває одностатевою, та її якості, зокрема, стійкість, залежить від індивідуальних особливостей і потреб учасників. Відсутність друзів переживається у цьому віці дуже болісно і сприймається як особистий недолік [</w:t>
      </w:r>
      <w:r w:rsidR="00AB5129">
        <w:rPr>
          <w:rFonts w:eastAsia="Times New Roman" w:cs="Times New Roman"/>
          <w:color w:val="000000" w:themeColor="text1"/>
          <w:szCs w:val="28"/>
          <w:lang w:eastAsia="ru-RU"/>
        </w:rPr>
        <w:t>42</w:t>
      </w:r>
      <w:r w:rsidRPr="00C82841">
        <w:rPr>
          <w:rFonts w:eastAsia="Times New Roman" w:cs="Times New Roman"/>
          <w:color w:val="000000" w:themeColor="text1"/>
          <w:szCs w:val="28"/>
          <w:lang w:eastAsia="ru-RU"/>
        </w:rPr>
        <w:t>].</w:t>
      </w:r>
    </w:p>
    <w:p w:rsidR="00AA7384" w:rsidRPr="00C82841" w:rsidRDefault="00AA7384"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Старшокласники мають вже дуже високий рівень автономії від старших, передусім, батьків і вчителів, і замах на цю автономію часто викликає конфлікти. У багатьох питаннях, особливо у тому, що стосується дозвілля, моди, художніх уподобань, вони більше орієнтуються на думку однолітків. Це означає, що старші взагалі втрачають авторитет; у найсерйозніших питаннях вплив батьків переважно переважує вплив однолітків. Загальна тенденція старшого шкільного віку – зростання самостійності та самосвідомості, відкриття свого «Я». Вона тісно пов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язана із змінами діяльності та закономірностями розумового розвитку в цьому віці. Порівняно з підлітковим юнацька самосвідомість психологічніша і звернена всередину. Юнаки та дівчата гостро відчувають свою індивідуальність і всіляко підкреслюють відмінність від оточуючих [</w:t>
      </w:r>
      <w:r w:rsidR="00AB5129">
        <w:rPr>
          <w:rFonts w:eastAsia="Times New Roman" w:cs="Times New Roman"/>
          <w:color w:val="000000" w:themeColor="text1"/>
          <w:szCs w:val="28"/>
          <w:lang w:eastAsia="ru-RU"/>
        </w:rPr>
        <w:t>48</w:t>
      </w:r>
      <w:r w:rsidRPr="00C82841">
        <w:rPr>
          <w:rFonts w:eastAsia="Times New Roman" w:cs="Times New Roman"/>
          <w:color w:val="000000" w:themeColor="text1"/>
          <w:szCs w:val="28"/>
          <w:lang w:eastAsia="ru-RU"/>
        </w:rPr>
        <w:t>].</w:t>
      </w:r>
    </w:p>
    <w:p w:rsidR="00AA7384" w:rsidRPr="00C82841" w:rsidRDefault="00AA7384"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Старший шкільний вік – час активного світоглядного пошуку, центром якого стає проблема сенсу життя. Старший шкільний вік – критичний період прояву різних психопатій. У цьому віці різко проявляється характер, деякі з його властивостей, не будучи власними силами патологічними, тим не менш підвищують ймовірність психічної травми або поведінки, що відхиляється [</w:t>
      </w:r>
      <w:r w:rsidR="00AB5129">
        <w:rPr>
          <w:rFonts w:eastAsia="Times New Roman" w:cs="Times New Roman"/>
          <w:color w:val="000000" w:themeColor="text1"/>
          <w:szCs w:val="28"/>
          <w:lang w:eastAsia="ru-RU"/>
        </w:rPr>
        <w:t>39</w:t>
      </w:r>
      <w:r w:rsidRPr="00C82841">
        <w:rPr>
          <w:rFonts w:eastAsia="Times New Roman" w:cs="Times New Roman"/>
          <w:color w:val="000000" w:themeColor="text1"/>
          <w:szCs w:val="28"/>
          <w:lang w:eastAsia="ru-RU"/>
        </w:rPr>
        <w:t>].</w:t>
      </w:r>
    </w:p>
    <w:p w:rsidR="00AA7384" w:rsidRPr="00C82841" w:rsidRDefault="00AA7384"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Різні дослідники називають вік 15–17 років раннім «юнацьким», «старшим підлітковим», «молодим». Однак, незважаючи на різницю в визначеннях, більшість учених [</w:t>
      </w:r>
      <w:r w:rsidR="00AB5129">
        <w:rPr>
          <w:rFonts w:eastAsia="Times New Roman" w:cs="Times New Roman"/>
          <w:color w:val="000000" w:themeColor="text1"/>
          <w:szCs w:val="28"/>
          <w:lang w:eastAsia="ru-RU"/>
        </w:rPr>
        <w:t>34, 54</w:t>
      </w:r>
      <w:r w:rsidRPr="00C82841">
        <w:rPr>
          <w:rFonts w:eastAsia="Times New Roman" w:cs="Times New Roman"/>
          <w:color w:val="000000" w:themeColor="text1"/>
          <w:szCs w:val="28"/>
          <w:lang w:eastAsia="ru-RU"/>
        </w:rPr>
        <w:t>] сходяться в тому, що це період життя людини, перехід від залежного дитинства до самостійної та відповідальної д</w:t>
      </w:r>
      <w:r w:rsidR="003A6120">
        <w:rPr>
          <w:rFonts w:eastAsia="Times New Roman" w:cs="Times New Roman"/>
          <w:color w:val="000000" w:themeColor="text1"/>
          <w:szCs w:val="28"/>
          <w:lang w:eastAsia="ru-RU"/>
        </w:rPr>
        <w:t>орослості. Він</w:t>
      </w:r>
      <w:r w:rsidRPr="00C82841">
        <w:rPr>
          <w:rFonts w:eastAsia="Times New Roman" w:cs="Times New Roman"/>
          <w:color w:val="000000" w:themeColor="text1"/>
          <w:szCs w:val="28"/>
          <w:lang w:eastAsia="ru-RU"/>
        </w:rPr>
        <w:t xml:space="preserve"> передбачає, з одного боку, завершення фізичного, зокрема статевого, дозрівання, а з іншого – досягнення соціальної зрілості. Разом із тим, юнаки та дівчата починають активно використовувати свої інтелектуальні здібності не лише при вирішенні навчальних завдань, а й у </w:t>
      </w:r>
      <w:r w:rsidRPr="00C82841">
        <w:rPr>
          <w:rFonts w:eastAsia="Times New Roman" w:cs="Times New Roman"/>
          <w:color w:val="000000" w:themeColor="text1"/>
          <w:szCs w:val="28"/>
          <w:lang w:eastAsia="ru-RU"/>
        </w:rPr>
        <w:lastRenderedPageBreak/>
        <w:t>міжособистісних стосунках. Так, у цьому віці діти починають ставити під сумнів цінності своєї сім</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ї, порівнювати їх з іншими.</w:t>
      </w:r>
    </w:p>
    <w:p w:rsidR="00AA7384" w:rsidRPr="00C82841" w:rsidRDefault="00AA7384"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Значимість юності як періоду життя визначає особливу важливість успішного вирішення завдань розвитку цього віку:</w:t>
      </w:r>
    </w:p>
    <w:p w:rsidR="00AA7384" w:rsidRPr="00C82841" w:rsidRDefault="00AA7384" w:rsidP="00BE7422">
      <w:pPr>
        <w:pStyle w:val="a7"/>
        <w:numPr>
          <w:ilvl w:val="0"/>
          <w:numId w:val="20"/>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особистісного розвитку та набуття почуття особистісної ідентичності;</w:t>
      </w:r>
    </w:p>
    <w:p w:rsidR="00AA7384" w:rsidRPr="00C82841" w:rsidRDefault="00AA7384" w:rsidP="00BE7422">
      <w:pPr>
        <w:pStyle w:val="a7"/>
        <w:numPr>
          <w:ilvl w:val="0"/>
          <w:numId w:val="20"/>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набуття статевої ідентичності – усвідомлення та самовідчуття себе як гідного представника певної статі;</w:t>
      </w:r>
    </w:p>
    <w:p w:rsidR="00AA7384" w:rsidRPr="00C82841" w:rsidRDefault="00AA7384" w:rsidP="00BE7422">
      <w:pPr>
        <w:pStyle w:val="a7"/>
        <w:numPr>
          <w:ilvl w:val="0"/>
          <w:numId w:val="20"/>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професійного самовизначення – самостійне та незалежне визначення життєвих цілей та вибір майбутньої професії;</w:t>
      </w:r>
    </w:p>
    <w:p w:rsidR="00AA7384" w:rsidRPr="00C82841" w:rsidRDefault="00AA7384" w:rsidP="00BE7422">
      <w:pPr>
        <w:pStyle w:val="a7"/>
        <w:numPr>
          <w:ilvl w:val="0"/>
          <w:numId w:val="20"/>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розвитку готовності до життєвого самовизначення, основою якого є достатній рівень розвитку ціннісних уявлень, вольової сфери, самостійності та відповідальності [</w:t>
      </w:r>
      <w:r w:rsidR="00AB5129">
        <w:rPr>
          <w:rFonts w:eastAsia="Times New Roman" w:cs="Times New Roman"/>
          <w:color w:val="000000" w:themeColor="text1"/>
          <w:szCs w:val="28"/>
          <w:lang w:eastAsia="ru-RU"/>
        </w:rPr>
        <w:t>34</w:t>
      </w:r>
      <w:r w:rsidRPr="00C82841">
        <w:rPr>
          <w:rFonts w:eastAsia="Times New Roman" w:cs="Times New Roman"/>
          <w:color w:val="000000" w:themeColor="text1"/>
          <w:szCs w:val="28"/>
          <w:lang w:eastAsia="ru-RU"/>
        </w:rPr>
        <w:t>].</w:t>
      </w:r>
    </w:p>
    <w:p w:rsidR="00AA7384" w:rsidRPr="00C82841" w:rsidRDefault="00AA7384"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Головним особистісним новоутворенням молодості є соціально-психологічна готовність до життєвого самовизначення. В основі готовності до самовизначення лежить формування у старших школярів стійких, свідомо вироблених уявлень про свої обов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язки та права сто</w:t>
      </w:r>
      <w:r w:rsidR="003A6120">
        <w:rPr>
          <w:rFonts w:eastAsia="Times New Roman" w:cs="Times New Roman"/>
          <w:color w:val="000000" w:themeColor="text1"/>
          <w:szCs w:val="28"/>
          <w:lang w:eastAsia="ru-RU"/>
        </w:rPr>
        <w:t xml:space="preserve">совно суспільства, інших людей, </w:t>
      </w:r>
      <w:r w:rsidR="003A6120" w:rsidRPr="00C82841">
        <w:rPr>
          <w:rFonts w:eastAsia="Times New Roman" w:cs="Times New Roman"/>
          <w:color w:val="000000" w:themeColor="text1"/>
          <w:szCs w:val="28"/>
          <w:lang w:eastAsia="ru-RU"/>
        </w:rPr>
        <w:t xml:space="preserve">відповідальності, уміння аналізувати власний життєвий досвід, спостерігати за явищами дійсності та давати їм оцінку </w:t>
      </w:r>
      <w:r w:rsidRPr="00C82841">
        <w:rPr>
          <w:rFonts w:eastAsia="Times New Roman" w:cs="Times New Roman"/>
          <w:color w:val="000000" w:themeColor="text1"/>
          <w:szCs w:val="28"/>
          <w:lang w:eastAsia="ru-RU"/>
        </w:rPr>
        <w:t>моральних принципів і переконань, розуміння обов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язку, та ін. Саме розвиток цих якостей забезпечує надалі свідоме, активне, творче життя людини [</w:t>
      </w:r>
      <w:r w:rsidR="00AB5129">
        <w:rPr>
          <w:rFonts w:eastAsia="Times New Roman" w:cs="Times New Roman"/>
          <w:color w:val="000000" w:themeColor="text1"/>
          <w:szCs w:val="28"/>
          <w:lang w:eastAsia="ru-RU"/>
        </w:rPr>
        <w:t>66</w:t>
      </w:r>
      <w:r w:rsidRPr="00C82841">
        <w:rPr>
          <w:rFonts w:eastAsia="Times New Roman" w:cs="Times New Roman"/>
          <w:color w:val="000000" w:themeColor="text1"/>
          <w:szCs w:val="28"/>
          <w:lang w:eastAsia="ru-RU"/>
        </w:rPr>
        <w:t>].</w:t>
      </w:r>
    </w:p>
    <w:p w:rsidR="00AA7384" w:rsidRPr="00C82841" w:rsidRDefault="00AA7384"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Ціннісні орієнтації (науково-теоретичні, філософські, моральні, естетичні), що формуються в юності, і система узагальнених уявлень про світ загалом, про навколишню дійсність та інших людей і себе являють собою стрижневу характеристику особистості. Для старшокласників особливо актуальною є проблема сенсу людського життя, а як буде вирішена ця проблема, багато в чому залежить від морального розвитку конкретної людини [</w:t>
      </w:r>
      <w:r w:rsidR="00AB5129">
        <w:rPr>
          <w:rFonts w:eastAsia="Times New Roman" w:cs="Times New Roman"/>
          <w:color w:val="000000" w:themeColor="text1"/>
          <w:szCs w:val="28"/>
          <w:lang w:eastAsia="ru-RU"/>
        </w:rPr>
        <w:t>75</w:t>
      </w:r>
      <w:r w:rsidRPr="00C82841">
        <w:rPr>
          <w:rFonts w:eastAsia="Times New Roman" w:cs="Times New Roman"/>
          <w:color w:val="000000" w:themeColor="text1"/>
          <w:szCs w:val="28"/>
          <w:lang w:eastAsia="ru-RU"/>
        </w:rPr>
        <w:t>].</w:t>
      </w:r>
    </w:p>
    <w:p w:rsidR="00F26889" w:rsidRPr="00C82841" w:rsidRDefault="00F26889"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Цей вік ще важливий тим, що проекція родинних взаємин і установок служать учневі орієнтиром у повсякденному житті і міжособистісних контактах. На думку І. С. Кона [</w:t>
      </w:r>
      <w:r w:rsidR="00AB5129">
        <w:rPr>
          <w:rFonts w:eastAsia="Times New Roman" w:cs="Times New Roman"/>
          <w:color w:val="000000" w:themeColor="text1"/>
          <w:szCs w:val="28"/>
          <w:lang w:eastAsia="ru-RU"/>
        </w:rPr>
        <w:t>45</w:t>
      </w:r>
      <w:r w:rsidRPr="00C82841">
        <w:rPr>
          <w:rFonts w:eastAsia="Times New Roman" w:cs="Times New Roman"/>
          <w:color w:val="000000" w:themeColor="text1"/>
          <w:szCs w:val="28"/>
          <w:lang w:eastAsia="ru-RU"/>
        </w:rPr>
        <w:t>], можна передбачити, що в сім</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ях, де </w:t>
      </w:r>
      <w:r w:rsidRPr="00C82841">
        <w:rPr>
          <w:rFonts w:eastAsia="Times New Roman" w:cs="Times New Roman"/>
          <w:color w:val="000000" w:themeColor="text1"/>
          <w:szCs w:val="28"/>
          <w:lang w:eastAsia="ru-RU"/>
        </w:rPr>
        <w:lastRenderedPageBreak/>
        <w:t xml:space="preserve">школяр обділений увагою дорослих, де немає довірчих взаємин – формується відчуття ворожості до всього навколишнього світу. Враховуючи непросту соціально-економічну ситуацію в українському суспільстві, її нестабільність і невпевненість у завтрашньому дні, у переважної більшості дорослого населення підвищений фон тривожності, на </w:t>
      </w:r>
      <w:r w:rsidR="003A6120">
        <w:rPr>
          <w:rFonts w:eastAsia="Times New Roman" w:cs="Times New Roman"/>
          <w:color w:val="000000" w:themeColor="text1"/>
          <w:szCs w:val="28"/>
          <w:lang w:eastAsia="ru-RU"/>
        </w:rPr>
        <w:t xml:space="preserve">превеликий </w:t>
      </w:r>
      <w:r w:rsidRPr="00C82841">
        <w:rPr>
          <w:rFonts w:eastAsia="Times New Roman" w:cs="Times New Roman"/>
          <w:color w:val="000000" w:themeColor="text1"/>
          <w:szCs w:val="28"/>
          <w:lang w:eastAsia="ru-RU"/>
        </w:rPr>
        <w:t>жаль, стає нормою. Діти, які більш тонко відчувають атмосферу оточення, не можут</w:t>
      </w:r>
      <w:r w:rsidR="003A6120">
        <w:rPr>
          <w:rFonts w:eastAsia="Times New Roman" w:cs="Times New Roman"/>
          <w:color w:val="000000" w:themeColor="text1"/>
          <w:szCs w:val="28"/>
          <w:lang w:eastAsia="ru-RU"/>
        </w:rPr>
        <w:t>ь не прийняти це як природні</w:t>
      </w:r>
      <w:r w:rsidRPr="00C82841">
        <w:rPr>
          <w:rFonts w:eastAsia="Times New Roman" w:cs="Times New Roman"/>
          <w:color w:val="000000" w:themeColor="text1"/>
          <w:szCs w:val="28"/>
          <w:lang w:eastAsia="ru-RU"/>
        </w:rPr>
        <w:t>й стан. Як результат, у даний час агресивна поведінка старшокласників є проблемою, яка хвилює і батьків, і вчителів. Адже психологічна атмосфера в дитячому колективі часто залежить від дітей, агресивніших за інших, від тих, що їх оточують.</w:t>
      </w:r>
    </w:p>
    <w:p w:rsidR="00CB7AFB" w:rsidRPr="00C82841" w:rsidRDefault="003121ED"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Також у </w:t>
      </w:r>
      <w:r w:rsidR="00CB7AFB" w:rsidRPr="00C82841">
        <w:rPr>
          <w:rFonts w:eastAsia="Times New Roman" w:cs="Times New Roman"/>
          <w:color w:val="000000" w:themeColor="text1"/>
          <w:szCs w:val="28"/>
          <w:lang w:eastAsia="ru-RU"/>
        </w:rPr>
        <w:t>старшому шкільному віці відбуваються суттєві морфофункціональні зміни, кульмінацією яких є фізична та статева зрілість. У хлоп</w:t>
      </w:r>
      <w:r w:rsidRPr="00C82841">
        <w:rPr>
          <w:rFonts w:eastAsia="Times New Roman" w:cs="Times New Roman"/>
          <w:color w:val="000000" w:themeColor="text1"/>
          <w:szCs w:val="28"/>
          <w:lang w:eastAsia="ru-RU"/>
        </w:rPr>
        <w:t>ц</w:t>
      </w:r>
      <w:r w:rsidR="00CB7AFB" w:rsidRPr="00C82841">
        <w:rPr>
          <w:rFonts w:eastAsia="Times New Roman" w:cs="Times New Roman"/>
          <w:color w:val="000000" w:themeColor="text1"/>
          <w:szCs w:val="28"/>
          <w:lang w:eastAsia="ru-RU"/>
        </w:rPr>
        <w:t>ів і дівчат ці зміни включають швидке зростання, розвиток репродуктивних органів і поява вторинних статевих ознак</w:t>
      </w:r>
      <w:r w:rsidRPr="00C82841">
        <w:rPr>
          <w:rFonts w:eastAsia="Times New Roman" w:cs="Times New Roman"/>
          <w:color w:val="000000" w:themeColor="text1"/>
          <w:szCs w:val="28"/>
          <w:lang w:eastAsia="ru-RU"/>
        </w:rPr>
        <w:t xml:space="preserve"> [</w:t>
      </w:r>
      <w:r w:rsidR="00AB5129">
        <w:rPr>
          <w:rFonts w:eastAsia="Times New Roman" w:cs="Times New Roman"/>
          <w:color w:val="000000" w:themeColor="text1"/>
          <w:szCs w:val="28"/>
          <w:lang w:eastAsia="ru-RU"/>
        </w:rPr>
        <w:t>33</w:t>
      </w:r>
      <w:r w:rsidRPr="00C82841">
        <w:rPr>
          <w:rFonts w:eastAsia="Times New Roman" w:cs="Times New Roman"/>
          <w:color w:val="000000" w:themeColor="text1"/>
          <w:szCs w:val="28"/>
          <w:lang w:eastAsia="ru-RU"/>
        </w:rPr>
        <w:t>]</w:t>
      </w:r>
      <w:r w:rsidR="00CB7AFB" w:rsidRPr="00C82841">
        <w:rPr>
          <w:rFonts w:eastAsia="Times New Roman" w:cs="Times New Roman"/>
          <w:color w:val="000000" w:themeColor="text1"/>
          <w:szCs w:val="28"/>
          <w:lang w:eastAsia="ru-RU"/>
        </w:rPr>
        <w:t>.</w:t>
      </w:r>
    </w:p>
    <w:p w:rsidR="00CB7AFB" w:rsidRPr="00C82841" w:rsidRDefault="00CB7AFB"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Зміни, що відбуваються з тілом, спричиняють серйозні зміни Я-концепції. Юнаки та дівчата одночасно відчувають інтерес, захоплення та тривогу з приводу змін, що відбуваються з їхніми тілами. Вони постійно порівнюють своє тіло з ку</w:t>
      </w:r>
      <w:r w:rsidR="008426EC" w:rsidRPr="00C82841">
        <w:rPr>
          <w:rFonts w:eastAsia="Times New Roman" w:cs="Times New Roman"/>
          <w:color w:val="000000" w:themeColor="text1"/>
          <w:szCs w:val="28"/>
          <w:lang w:eastAsia="ru-RU"/>
        </w:rPr>
        <w:t>льтурним зразком. Рано дозріваючі</w:t>
      </w:r>
      <w:r w:rsidRPr="00C82841">
        <w:rPr>
          <w:rFonts w:eastAsia="Times New Roman" w:cs="Times New Roman"/>
          <w:color w:val="000000" w:themeColor="text1"/>
          <w:szCs w:val="28"/>
          <w:lang w:eastAsia="ru-RU"/>
        </w:rPr>
        <w:t xml:space="preserve"> хлоп</w:t>
      </w:r>
      <w:r w:rsidR="003121ED" w:rsidRPr="00C82841">
        <w:rPr>
          <w:rFonts w:eastAsia="Times New Roman" w:cs="Times New Roman"/>
          <w:color w:val="000000" w:themeColor="text1"/>
          <w:szCs w:val="28"/>
          <w:lang w:eastAsia="ru-RU"/>
        </w:rPr>
        <w:t>ці</w:t>
      </w:r>
      <w:r w:rsidRPr="00C82841">
        <w:rPr>
          <w:rFonts w:eastAsia="Times New Roman" w:cs="Times New Roman"/>
          <w:color w:val="000000" w:themeColor="text1"/>
          <w:szCs w:val="28"/>
          <w:lang w:eastAsia="ru-RU"/>
        </w:rPr>
        <w:t xml:space="preserve"> отримують певну перевагу порівняно з пізно дозріваю</w:t>
      </w:r>
      <w:r w:rsidR="008426EC" w:rsidRPr="00C82841">
        <w:rPr>
          <w:rFonts w:eastAsia="Times New Roman" w:cs="Times New Roman"/>
          <w:color w:val="000000" w:themeColor="text1"/>
          <w:szCs w:val="28"/>
          <w:lang w:eastAsia="ru-RU"/>
        </w:rPr>
        <w:t>чими, тоді як для дівчат</w:t>
      </w:r>
      <w:r w:rsidRPr="00C82841">
        <w:rPr>
          <w:rFonts w:eastAsia="Times New Roman" w:cs="Times New Roman"/>
          <w:color w:val="000000" w:themeColor="text1"/>
          <w:szCs w:val="28"/>
          <w:lang w:eastAsia="ru-RU"/>
        </w:rPr>
        <w:t xml:space="preserve"> раннє дозрівання має як позитивні, так і негативні риси</w:t>
      </w:r>
      <w:r w:rsidR="008426EC" w:rsidRPr="00C82841">
        <w:rPr>
          <w:rFonts w:eastAsia="Times New Roman" w:cs="Times New Roman"/>
          <w:color w:val="000000" w:themeColor="text1"/>
          <w:szCs w:val="28"/>
          <w:lang w:eastAsia="ru-RU"/>
        </w:rPr>
        <w:t xml:space="preserve"> [</w:t>
      </w:r>
      <w:r w:rsidR="00AB5129">
        <w:rPr>
          <w:rFonts w:eastAsia="Times New Roman" w:cs="Times New Roman"/>
          <w:color w:val="000000" w:themeColor="text1"/>
          <w:szCs w:val="28"/>
          <w:lang w:eastAsia="ru-RU"/>
        </w:rPr>
        <w:t>23</w:t>
      </w:r>
      <w:r w:rsidR="008426EC"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.Шкільна юність завершує період статевого дозрівання та є важливим етапом психосексуального розвитку особистості. Диференціація статевих ознак і ролей, а також оцінка своєї відповідності еталонамстановить один </w:t>
      </w:r>
      <w:r w:rsidR="008426EC" w:rsidRPr="00C82841">
        <w:rPr>
          <w:rFonts w:eastAsia="Times New Roman" w:cs="Times New Roman"/>
          <w:color w:val="000000" w:themeColor="text1"/>
          <w:szCs w:val="28"/>
          <w:lang w:eastAsia="ru-RU"/>
        </w:rPr>
        <w:t>і</w:t>
      </w:r>
      <w:r w:rsidRPr="00C82841">
        <w:rPr>
          <w:rFonts w:eastAsia="Times New Roman" w:cs="Times New Roman"/>
          <w:color w:val="000000" w:themeColor="text1"/>
          <w:szCs w:val="28"/>
          <w:lang w:eastAsia="ru-RU"/>
        </w:rPr>
        <w:t>з основних стрижнів юнацької свідомості та самосвідомості. Із цим тісно пов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язано багато динамічних переживань. Хлоп</w:t>
      </w:r>
      <w:r w:rsidR="008426EC" w:rsidRPr="00C82841">
        <w:rPr>
          <w:rFonts w:eastAsia="Times New Roman" w:cs="Times New Roman"/>
          <w:color w:val="000000" w:themeColor="text1"/>
          <w:szCs w:val="28"/>
          <w:lang w:eastAsia="ru-RU"/>
        </w:rPr>
        <w:t>ці</w:t>
      </w:r>
      <w:r w:rsidRPr="00C82841">
        <w:rPr>
          <w:rFonts w:eastAsia="Times New Roman" w:cs="Times New Roman"/>
          <w:color w:val="000000" w:themeColor="text1"/>
          <w:szCs w:val="28"/>
          <w:lang w:eastAsia="ru-RU"/>
        </w:rPr>
        <w:t xml:space="preserve"> тяжко переживають своє відставання від однолітків у зростанні чи появі вторинних статевих ознак і наявність рис характеру, які здаються їм «нечоловічими». </w:t>
      </w:r>
      <w:r w:rsidR="008426EC" w:rsidRPr="00C82841">
        <w:rPr>
          <w:rFonts w:eastAsia="Times New Roman" w:cs="Times New Roman"/>
          <w:color w:val="000000" w:themeColor="text1"/>
          <w:szCs w:val="28"/>
          <w:lang w:eastAsia="ru-RU"/>
        </w:rPr>
        <w:t>Ю</w:t>
      </w:r>
      <w:r w:rsidRPr="00C82841">
        <w:rPr>
          <w:rFonts w:eastAsia="Times New Roman" w:cs="Times New Roman"/>
          <w:color w:val="000000" w:themeColor="text1"/>
          <w:szCs w:val="28"/>
          <w:lang w:eastAsia="ru-RU"/>
        </w:rPr>
        <w:t>наки та дівчата дуже стурбовані своєю зовнішністю. Статеві відмінності та пов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язані з ними уявлення про те, як повинні поводитися «справжній юнак» та «справжня дівчина», нерідко гіпертрофуються</w:t>
      </w:r>
      <w:r w:rsidR="008426EC" w:rsidRPr="00C82841">
        <w:rPr>
          <w:rFonts w:eastAsia="Times New Roman" w:cs="Times New Roman"/>
          <w:color w:val="000000" w:themeColor="text1"/>
          <w:szCs w:val="28"/>
          <w:lang w:eastAsia="ru-RU"/>
        </w:rPr>
        <w:t xml:space="preserve"> [</w:t>
      </w:r>
      <w:r w:rsidR="00AB5129">
        <w:rPr>
          <w:rFonts w:eastAsia="Times New Roman" w:cs="Times New Roman"/>
          <w:color w:val="000000" w:themeColor="text1"/>
          <w:szCs w:val="28"/>
          <w:lang w:eastAsia="ru-RU"/>
        </w:rPr>
        <w:t>37</w:t>
      </w:r>
      <w:r w:rsidR="008426EC"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w:t>
      </w:r>
    </w:p>
    <w:p w:rsidR="003121ED" w:rsidRPr="00C82841" w:rsidRDefault="003121ED"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lastRenderedPageBreak/>
        <w:t xml:space="preserve">Формування статевої ідентичності </w:t>
      </w:r>
      <w:r w:rsidR="00C50621" w:rsidRPr="00C82841">
        <w:rPr>
          <w:rFonts w:eastAsia="Times New Roman" w:cs="Times New Roman"/>
          <w:color w:val="000000" w:themeColor="text1"/>
          <w:szCs w:val="28"/>
          <w:lang w:eastAsia="ru-RU"/>
        </w:rPr>
        <w:t xml:space="preserve">– </w:t>
      </w:r>
      <w:r w:rsidRPr="00C82841">
        <w:rPr>
          <w:rFonts w:eastAsia="Times New Roman" w:cs="Times New Roman"/>
          <w:color w:val="000000" w:themeColor="text1"/>
          <w:szCs w:val="28"/>
          <w:lang w:eastAsia="ru-RU"/>
        </w:rPr>
        <w:t>процес багатогранний, що включає такі психологічні механізми:</w:t>
      </w:r>
    </w:p>
    <w:p w:rsidR="003121ED" w:rsidRPr="00C82841" w:rsidRDefault="003121ED" w:rsidP="00BE7422">
      <w:pPr>
        <w:pStyle w:val="a7"/>
        <w:numPr>
          <w:ilvl w:val="0"/>
          <w:numId w:val="22"/>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власне ідентифікація – віднесення дитиною себе до тієї чи іншої статі, заснован</w:t>
      </w:r>
      <w:r w:rsidR="00C50621" w:rsidRPr="00C82841">
        <w:rPr>
          <w:rFonts w:eastAsia="Times New Roman" w:cs="Times New Roman"/>
          <w:color w:val="000000" w:themeColor="text1"/>
          <w:szCs w:val="28"/>
          <w:lang w:eastAsia="ru-RU"/>
        </w:rPr>
        <w:t>а</w:t>
      </w:r>
      <w:r w:rsidRPr="00C82841">
        <w:rPr>
          <w:rFonts w:eastAsia="Times New Roman" w:cs="Times New Roman"/>
          <w:color w:val="000000" w:themeColor="text1"/>
          <w:szCs w:val="28"/>
          <w:lang w:eastAsia="ru-RU"/>
        </w:rPr>
        <w:t xml:space="preserve"> на несвідомому наслідуванні дитини поведінкою дорослих своєї статі;</w:t>
      </w:r>
    </w:p>
    <w:p w:rsidR="003121ED" w:rsidRPr="00C82841" w:rsidRDefault="003121ED" w:rsidP="00BE7422">
      <w:pPr>
        <w:pStyle w:val="a7"/>
        <w:numPr>
          <w:ilvl w:val="0"/>
          <w:numId w:val="22"/>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соціальне навчання </w:t>
      </w:r>
      <w:r w:rsidR="00C50621"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 освоєння різних форм поведінки, властивих представникам однієї з</w:t>
      </w:r>
      <w:r w:rsidR="00C50621" w:rsidRPr="00C82841">
        <w:rPr>
          <w:rFonts w:eastAsia="Times New Roman" w:cs="Times New Roman"/>
          <w:color w:val="000000" w:themeColor="text1"/>
          <w:szCs w:val="28"/>
          <w:lang w:eastAsia="ru-RU"/>
        </w:rPr>
        <w:t>і</w:t>
      </w:r>
      <w:r w:rsidRPr="00C82841">
        <w:rPr>
          <w:rFonts w:eastAsia="Times New Roman" w:cs="Times New Roman"/>
          <w:color w:val="000000" w:themeColor="text1"/>
          <w:szCs w:val="28"/>
          <w:lang w:eastAsia="ru-RU"/>
        </w:rPr>
        <w:t xml:space="preserve"> статей, засноване на позитивному підкріпленні за відповідну маскулінну та фемінну поведінку;</w:t>
      </w:r>
    </w:p>
    <w:p w:rsidR="003121ED" w:rsidRPr="00C82841" w:rsidRDefault="00640990" w:rsidP="00BE7422">
      <w:pPr>
        <w:pStyle w:val="a7"/>
        <w:numPr>
          <w:ilvl w:val="0"/>
          <w:numId w:val="22"/>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гендерна</w:t>
      </w:r>
      <w:r w:rsidR="003121ED" w:rsidRPr="00C82841">
        <w:rPr>
          <w:rFonts w:eastAsia="Times New Roman" w:cs="Times New Roman"/>
          <w:color w:val="000000" w:themeColor="text1"/>
          <w:szCs w:val="28"/>
          <w:lang w:eastAsia="ru-RU"/>
        </w:rPr>
        <w:t xml:space="preserve"> константність – усвідомлення незворотності своєї статі;</w:t>
      </w:r>
    </w:p>
    <w:p w:rsidR="003121ED" w:rsidRPr="00C82841" w:rsidRDefault="00640990" w:rsidP="00BE7422">
      <w:pPr>
        <w:pStyle w:val="a7"/>
        <w:numPr>
          <w:ilvl w:val="0"/>
          <w:numId w:val="22"/>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гендерна</w:t>
      </w:r>
      <w:r w:rsidR="003121ED" w:rsidRPr="00C82841">
        <w:rPr>
          <w:rFonts w:eastAsia="Times New Roman" w:cs="Times New Roman"/>
          <w:color w:val="000000" w:themeColor="text1"/>
          <w:szCs w:val="28"/>
          <w:lang w:eastAsia="ru-RU"/>
        </w:rPr>
        <w:t xml:space="preserve"> саморегуляція </w:t>
      </w:r>
      <w:r w:rsidR="00C50621" w:rsidRPr="00C82841">
        <w:rPr>
          <w:rFonts w:eastAsia="Times New Roman" w:cs="Times New Roman"/>
          <w:color w:val="000000" w:themeColor="text1"/>
          <w:szCs w:val="28"/>
          <w:lang w:eastAsia="ru-RU"/>
        </w:rPr>
        <w:t>–</w:t>
      </w:r>
      <w:r w:rsidR="003121ED" w:rsidRPr="00C82841">
        <w:rPr>
          <w:rFonts w:eastAsia="Times New Roman" w:cs="Times New Roman"/>
          <w:color w:val="000000" w:themeColor="text1"/>
          <w:szCs w:val="28"/>
          <w:lang w:eastAsia="ru-RU"/>
        </w:rPr>
        <w:t xml:space="preserve"> контроль за власною поведінкою на основі сформованих внутрішніх мотивів</w:t>
      </w:r>
      <w:r w:rsidR="00C50621" w:rsidRPr="00C82841">
        <w:rPr>
          <w:rFonts w:eastAsia="Times New Roman" w:cs="Times New Roman"/>
          <w:color w:val="000000" w:themeColor="text1"/>
          <w:szCs w:val="28"/>
          <w:lang w:eastAsia="ru-RU"/>
        </w:rPr>
        <w:t xml:space="preserve"> [</w:t>
      </w:r>
      <w:r w:rsidR="00AB5129">
        <w:rPr>
          <w:rFonts w:eastAsia="Times New Roman" w:cs="Times New Roman"/>
          <w:color w:val="000000" w:themeColor="text1"/>
          <w:szCs w:val="28"/>
          <w:lang w:eastAsia="ru-RU"/>
        </w:rPr>
        <w:t>15</w:t>
      </w:r>
      <w:r w:rsidR="00C50621" w:rsidRPr="00C82841">
        <w:rPr>
          <w:rFonts w:eastAsia="Times New Roman" w:cs="Times New Roman"/>
          <w:color w:val="000000" w:themeColor="text1"/>
          <w:szCs w:val="28"/>
          <w:lang w:eastAsia="ru-RU"/>
        </w:rPr>
        <w:t>]</w:t>
      </w:r>
      <w:r w:rsidR="003121ED" w:rsidRPr="00C82841">
        <w:rPr>
          <w:rFonts w:eastAsia="Times New Roman" w:cs="Times New Roman"/>
          <w:color w:val="000000" w:themeColor="text1"/>
          <w:szCs w:val="28"/>
          <w:lang w:eastAsia="ru-RU"/>
        </w:rPr>
        <w:t>.</w:t>
      </w:r>
    </w:p>
    <w:p w:rsidR="00F26F9F" w:rsidRPr="00C82841" w:rsidRDefault="007220CC"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С</w:t>
      </w:r>
      <w:r w:rsidR="00F26F9F" w:rsidRPr="00C82841">
        <w:rPr>
          <w:rFonts w:eastAsia="Times New Roman" w:cs="Times New Roman"/>
          <w:color w:val="000000" w:themeColor="text1"/>
          <w:szCs w:val="28"/>
          <w:lang w:eastAsia="ru-RU"/>
        </w:rPr>
        <w:t xml:space="preserve">тарший шкільний вік характеризується продовженням процесу зростання та розвитку, що виявляється у відносно спокійному та рівномірному його перебігу в окремих органах </w:t>
      </w:r>
      <w:r w:rsidRPr="00C82841">
        <w:rPr>
          <w:rFonts w:eastAsia="Times New Roman" w:cs="Times New Roman"/>
          <w:color w:val="000000" w:themeColor="text1"/>
          <w:szCs w:val="28"/>
          <w:lang w:eastAsia="ru-RU"/>
        </w:rPr>
        <w:t>і</w:t>
      </w:r>
      <w:r w:rsidR="00F26F9F" w:rsidRPr="00C82841">
        <w:rPr>
          <w:rFonts w:eastAsia="Times New Roman" w:cs="Times New Roman"/>
          <w:color w:val="000000" w:themeColor="text1"/>
          <w:szCs w:val="28"/>
          <w:lang w:eastAsia="ru-RU"/>
        </w:rPr>
        <w:t xml:space="preserve"> системах. У цьому віці сповільнюються зростання тіла в довжину та збільшення його розмірів </w:t>
      </w:r>
      <w:r w:rsidRPr="00C82841">
        <w:rPr>
          <w:rFonts w:eastAsia="Times New Roman" w:cs="Times New Roman"/>
          <w:color w:val="000000" w:themeColor="text1"/>
          <w:szCs w:val="28"/>
          <w:lang w:eastAsia="ru-RU"/>
        </w:rPr>
        <w:t>у ширину</w:t>
      </w:r>
      <w:r w:rsidR="00F26F9F" w:rsidRPr="00C82841">
        <w:rPr>
          <w:rFonts w:eastAsia="Times New Roman" w:cs="Times New Roman"/>
          <w:color w:val="000000" w:themeColor="text1"/>
          <w:szCs w:val="28"/>
          <w:lang w:eastAsia="ru-RU"/>
        </w:rPr>
        <w:t>, а також приріст у масі</w:t>
      </w:r>
      <w:r w:rsidRPr="00C82841">
        <w:rPr>
          <w:rFonts w:eastAsia="Times New Roman" w:cs="Times New Roman"/>
          <w:color w:val="000000" w:themeColor="text1"/>
          <w:szCs w:val="28"/>
          <w:lang w:eastAsia="ru-RU"/>
        </w:rPr>
        <w:t xml:space="preserve"> тіла</w:t>
      </w:r>
      <w:r w:rsidR="00F26F9F" w:rsidRPr="00C82841">
        <w:rPr>
          <w:rFonts w:eastAsia="Times New Roman" w:cs="Times New Roman"/>
          <w:color w:val="000000" w:themeColor="text1"/>
          <w:szCs w:val="28"/>
          <w:lang w:eastAsia="ru-RU"/>
        </w:rPr>
        <w:t xml:space="preserve">. Відмінності між юнаками та дівчатами у розмірах </w:t>
      </w:r>
      <w:r w:rsidRPr="00C82841">
        <w:rPr>
          <w:rFonts w:eastAsia="Times New Roman" w:cs="Times New Roman"/>
          <w:color w:val="000000" w:themeColor="text1"/>
          <w:szCs w:val="28"/>
          <w:lang w:eastAsia="ru-RU"/>
        </w:rPr>
        <w:t>і</w:t>
      </w:r>
      <w:r w:rsidR="00F26F9F" w:rsidRPr="00C82841">
        <w:rPr>
          <w:rFonts w:eastAsia="Times New Roman" w:cs="Times New Roman"/>
          <w:color w:val="000000" w:themeColor="text1"/>
          <w:szCs w:val="28"/>
          <w:lang w:eastAsia="ru-RU"/>
        </w:rPr>
        <w:t xml:space="preserve"> формах тіла досягають максимуму. Юнаки переганяють дівчат у </w:t>
      </w:r>
      <w:r w:rsidRPr="00C82841">
        <w:rPr>
          <w:rFonts w:eastAsia="Times New Roman" w:cs="Times New Roman"/>
          <w:color w:val="000000" w:themeColor="text1"/>
          <w:szCs w:val="28"/>
          <w:lang w:eastAsia="ru-RU"/>
        </w:rPr>
        <w:t>довжині</w:t>
      </w:r>
      <w:r w:rsidR="00F26F9F" w:rsidRPr="00C82841">
        <w:rPr>
          <w:rFonts w:eastAsia="Times New Roman" w:cs="Times New Roman"/>
          <w:color w:val="000000" w:themeColor="text1"/>
          <w:szCs w:val="28"/>
          <w:lang w:eastAsia="ru-RU"/>
        </w:rPr>
        <w:t xml:space="preserve"> та масі тіла. Юнаки вищі за дівчат на 10</w:t>
      </w:r>
      <w:r w:rsidRPr="00C82841">
        <w:rPr>
          <w:rFonts w:eastAsia="Times New Roman" w:cs="Times New Roman"/>
          <w:color w:val="000000" w:themeColor="text1"/>
          <w:szCs w:val="28"/>
          <w:lang w:eastAsia="ru-RU"/>
        </w:rPr>
        <w:t>–</w:t>
      </w:r>
      <w:r w:rsidR="00F26F9F" w:rsidRPr="00C82841">
        <w:rPr>
          <w:rFonts w:eastAsia="Times New Roman" w:cs="Times New Roman"/>
          <w:color w:val="000000" w:themeColor="text1"/>
          <w:szCs w:val="28"/>
          <w:lang w:eastAsia="ru-RU"/>
        </w:rPr>
        <w:t>12 см і важчі на 5</w:t>
      </w:r>
      <w:r w:rsidRPr="00C82841">
        <w:rPr>
          <w:rFonts w:eastAsia="Times New Roman" w:cs="Times New Roman"/>
          <w:color w:val="000000" w:themeColor="text1"/>
          <w:szCs w:val="28"/>
          <w:lang w:eastAsia="ru-RU"/>
        </w:rPr>
        <w:t>–</w:t>
      </w:r>
      <w:r w:rsidR="00F26F9F" w:rsidRPr="00C82841">
        <w:rPr>
          <w:rFonts w:eastAsia="Times New Roman" w:cs="Times New Roman"/>
          <w:color w:val="000000" w:themeColor="text1"/>
          <w:szCs w:val="28"/>
          <w:lang w:eastAsia="ru-RU"/>
        </w:rPr>
        <w:t>8 кг. Маса їх</w:t>
      </w:r>
      <w:r w:rsidRPr="00C82841">
        <w:rPr>
          <w:rFonts w:eastAsia="Times New Roman" w:cs="Times New Roman"/>
          <w:color w:val="000000" w:themeColor="text1"/>
          <w:szCs w:val="28"/>
          <w:lang w:eastAsia="ru-RU"/>
        </w:rPr>
        <w:t>ніх</w:t>
      </w:r>
      <w:r w:rsidR="00F26F9F" w:rsidRPr="00C82841">
        <w:rPr>
          <w:rFonts w:eastAsia="Times New Roman" w:cs="Times New Roman"/>
          <w:color w:val="000000" w:themeColor="text1"/>
          <w:szCs w:val="28"/>
          <w:lang w:eastAsia="ru-RU"/>
        </w:rPr>
        <w:t xml:space="preserve"> м</w:t>
      </w:r>
      <w:r w:rsidR="002E22D8">
        <w:rPr>
          <w:rFonts w:eastAsia="Times New Roman" w:cs="Times New Roman"/>
          <w:color w:val="000000" w:themeColor="text1"/>
          <w:szCs w:val="28"/>
          <w:lang w:eastAsia="ru-RU"/>
        </w:rPr>
        <w:t>’</w:t>
      </w:r>
      <w:r w:rsidR="00F26F9F" w:rsidRPr="00C82841">
        <w:rPr>
          <w:rFonts w:eastAsia="Times New Roman" w:cs="Times New Roman"/>
          <w:color w:val="000000" w:themeColor="text1"/>
          <w:szCs w:val="28"/>
          <w:lang w:eastAsia="ru-RU"/>
        </w:rPr>
        <w:t>язів відно</w:t>
      </w:r>
      <w:r w:rsidRPr="00C82841">
        <w:rPr>
          <w:rFonts w:eastAsia="Times New Roman" w:cs="Times New Roman"/>
          <w:color w:val="000000" w:themeColor="text1"/>
          <w:szCs w:val="28"/>
          <w:lang w:eastAsia="ru-RU"/>
        </w:rPr>
        <w:t>сно</w:t>
      </w:r>
      <w:r w:rsidR="00F26F9F" w:rsidRPr="00C82841">
        <w:rPr>
          <w:rFonts w:eastAsia="Times New Roman" w:cs="Times New Roman"/>
          <w:color w:val="000000" w:themeColor="text1"/>
          <w:szCs w:val="28"/>
          <w:lang w:eastAsia="ru-RU"/>
        </w:rPr>
        <w:t xml:space="preserve"> маси всього тіла більша на 13%, а маса підшкірної жирової тканини </w:t>
      </w:r>
      <w:r w:rsidRPr="00C82841">
        <w:rPr>
          <w:rFonts w:eastAsia="Times New Roman" w:cs="Times New Roman"/>
          <w:color w:val="000000" w:themeColor="text1"/>
          <w:szCs w:val="28"/>
          <w:lang w:eastAsia="ru-RU"/>
        </w:rPr>
        <w:t xml:space="preserve">– </w:t>
      </w:r>
      <w:r w:rsidR="00F26F9F" w:rsidRPr="00C82841">
        <w:rPr>
          <w:rFonts w:eastAsia="Times New Roman" w:cs="Times New Roman"/>
          <w:color w:val="000000" w:themeColor="text1"/>
          <w:szCs w:val="28"/>
          <w:lang w:eastAsia="ru-RU"/>
        </w:rPr>
        <w:t>менша на 10%, ніж у дівчат. Тулуб юнаків трохи коротший, а р</w:t>
      </w:r>
      <w:r w:rsidRPr="00C82841">
        <w:rPr>
          <w:rFonts w:eastAsia="Times New Roman" w:cs="Times New Roman"/>
          <w:color w:val="000000" w:themeColor="text1"/>
          <w:szCs w:val="28"/>
          <w:lang w:eastAsia="ru-RU"/>
        </w:rPr>
        <w:t>уки та ноги довші, ніж у дівчат [</w:t>
      </w:r>
      <w:r w:rsidR="00AB5129">
        <w:rPr>
          <w:rFonts w:eastAsia="Times New Roman" w:cs="Times New Roman"/>
          <w:color w:val="000000" w:themeColor="text1"/>
          <w:szCs w:val="28"/>
          <w:lang w:eastAsia="ru-RU"/>
        </w:rPr>
        <w:t>15</w:t>
      </w:r>
      <w:r w:rsidR="00F26F9F"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w:t>
      </w:r>
    </w:p>
    <w:p w:rsidR="00F26F9F" w:rsidRPr="00C82841" w:rsidRDefault="007609C7"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У </w:t>
      </w:r>
      <w:r w:rsidR="00F26F9F" w:rsidRPr="00C82841">
        <w:rPr>
          <w:rFonts w:eastAsia="Times New Roman" w:cs="Times New Roman"/>
          <w:color w:val="000000" w:themeColor="text1"/>
          <w:szCs w:val="28"/>
          <w:lang w:eastAsia="ru-RU"/>
        </w:rPr>
        <w:t xml:space="preserve">старших школярів майже закінчується процес окостеніння більшої частини кістяка. Зростання трубчастих кісток </w:t>
      </w:r>
      <w:r w:rsidR="00057735" w:rsidRPr="00C82841">
        <w:rPr>
          <w:rFonts w:eastAsia="Times New Roman" w:cs="Times New Roman"/>
          <w:color w:val="000000" w:themeColor="text1"/>
          <w:szCs w:val="28"/>
          <w:lang w:eastAsia="ru-RU"/>
        </w:rPr>
        <w:t>у ширину</w:t>
      </w:r>
      <w:r w:rsidR="00F26F9F" w:rsidRPr="00C82841">
        <w:rPr>
          <w:rFonts w:eastAsia="Times New Roman" w:cs="Times New Roman"/>
          <w:color w:val="000000" w:themeColor="text1"/>
          <w:szCs w:val="28"/>
          <w:lang w:eastAsia="ru-RU"/>
        </w:rPr>
        <w:t xml:space="preserve"> посилюється, а в довжину</w:t>
      </w:r>
      <w:r w:rsidR="00057735" w:rsidRPr="00C82841">
        <w:rPr>
          <w:rFonts w:eastAsia="Times New Roman" w:cs="Times New Roman"/>
          <w:color w:val="000000" w:themeColor="text1"/>
          <w:szCs w:val="28"/>
          <w:lang w:eastAsia="ru-RU"/>
        </w:rPr>
        <w:t xml:space="preserve"> –</w:t>
      </w:r>
      <w:r w:rsidR="00F26F9F" w:rsidRPr="00C82841">
        <w:rPr>
          <w:rFonts w:eastAsia="Times New Roman" w:cs="Times New Roman"/>
          <w:color w:val="000000" w:themeColor="text1"/>
          <w:szCs w:val="28"/>
          <w:lang w:eastAsia="ru-RU"/>
        </w:rPr>
        <w:t xml:space="preserve"> сповільнюється. Інтенсивно розвивається грудна клітка, особливо у юнаків</w:t>
      </w:r>
      <w:r w:rsidR="003A6120">
        <w:rPr>
          <w:rFonts w:eastAsia="Times New Roman" w:cs="Times New Roman"/>
          <w:color w:val="000000" w:themeColor="text1"/>
          <w:szCs w:val="28"/>
          <w:lang w:eastAsia="ru-RU"/>
        </w:rPr>
        <w:t>, які займаються інтенсивними фізичними навантаженнями</w:t>
      </w:r>
      <w:r w:rsidR="00F26F9F" w:rsidRPr="00C82841">
        <w:rPr>
          <w:rFonts w:eastAsia="Times New Roman" w:cs="Times New Roman"/>
          <w:color w:val="000000" w:themeColor="text1"/>
          <w:szCs w:val="28"/>
          <w:lang w:eastAsia="ru-RU"/>
        </w:rPr>
        <w:t xml:space="preserve">. Скелет здатний витримувати значні навантаження. Розвиток кісткового апарату супроводжується формуванням </w:t>
      </w:r>
      <w:r w:rsidR="003A6120">
        <w:rPr>
          <w:rFonts w:eastAsia="Times New Roman" w:cs="Times New Roman"/>
          <w:color w:val="000000" w:themeColor="text1"/>
          <w:szCs w:val="28"/>
          <w:lang w:eastAsia="ru-RU"/>
        </w:rPr>
        <w:t xml:space="preserve">та зміцненням </w:t>
      </w:r>
      <w:r w:rsidR="00F26F9F" w:rsidRPr="00C82841">
        <w:rPr>
          <w:rFonts w:eastAsia="Times New Roman" w:cs="Times New Roman"/>
          <w:color w:val="000000" w:themeColor="text1"/>
          <w:szCs w:val="28"/>
          <w:lang w:eastAsia="ru-RU"/>
        </w:rPr>
        <w:t>м</w:t>
      </w:r>
      <w:r w:rsidR="002E22D8">
        <w:rPr>
          <w:rFonts w:eastAsia="Times New Roman" w:cs="Times New Roman"/>
          <w:color w:val="000000" w:themeColor="text1"/>
          <w:szCs w:val="28"/>
          <w:lang w:eastAsia="ru-RU"/>
        </w:rPr>
        <w:t>’</w:t>
      </w:r>
      <w:r w:rsidR="00F26F9F" w:rsidRPr="00C82841">
        <w:rPr>
          <w:rFonts w:eastAsia="Times New Roman" w:cs="Times New Roman"/>
          <w:color w:val="000000" w:themeColor="text1"/>
          <w:szCs w:val="28"/>
          <w:lang w:eastAsia="ru-RU"/>
        </w:rPr>
        <w:t>язів, сухожиль, зв</w:t>
      </w:r>
      <w:r w:rsidR="002E22D8">
        <w:rPr>
          <w:rFonts w:eastAsia="Times New Roman" w:cs="Times New Roman"/>
          <w:color w:val="000000" w:themeColor="text1"/>
          <w:szCs w:val="28"/>
          <w:lang w:eastAsia="ru-RU"/>
        </w:rPr>
        <w:t>’</w:t>
      </w:r>
      <w:r w:rsidR="00F26F9F" w:rsidRPr="00C82841">
        <w:rPr>
          <w:rFonts w:eastAsia="Times New Roman" w:cs="Times New Roman"/>
          <w:color w:val="000000" w:themeColor="text1"/>
          <w:szCs w:val="28"/>
          <w:lang w:eastAsia="ru-RU"/>
        </w:rPr>
        <w:t>язок. М</w:t>
      </w:r>
      <w:r w:rsidR="002E22D8">
        <w:rPr>
          <w:rFonts w:eastAsia="Times New Roman" w:cs="Times New Roman"/>
          <w:color w:val="000000" w:themeColor="text1"/>
          <w:szCs w:val="28"/>
          <w:lang w:eastAsia="ru-RU"/>
        </w:rPr>
        <w:t>’</w:t>
      </w:r>
      <w:r w:rsidR="00F26F9F" w:rsidRPr="00C82841">
        <w:rPr>
          <w:rFonts w:eastAsia="Times New Roman" w:cs="Times New Roman"/>
          <w:color w:val="000000" w:themeColor="text1"/>
          <w:szCs w:val="28"/>
          <w:lang w:eastAsia="ru-RU"/>
        </w:rPr>
        <w:t>язи розвиваються рівномірно та швидко, у зв</w:t>
      </w:r>
      <w:r w:rsidR="002E22D8">
        <w:rPr>
          <w:rFonts w:eastAsia="Times New Roman" w:cs="Times New Roman"/>
          <w:color w:val="000000" w:themeColor="text1"/>
          <w:szCs w:val="28"/>
          <w:lang w:eastAsia="ru-RU"/>
        </w:rPr>
        <w:t>’</w:t>
      </w:r>
      <w:r w:rsidR="00F26F9F" w:rsidRPr="00C82841">
        <w:rPr>
          <w:rFonts w:eastAsia="Times New Roman" w:cs="Times New Roman"/>
          <w:color w:val="000000" w:themeColor="text1"/>
          <w:szCs w:val="28"/>
          <w:lang w:eastAsia="ru-RU"/>
        </w:rPr>
        <w:t>язку з чим збільшується м</w:t>
      </w:r>
      <w:r w:rsidR="002E22D8">
        <w:rPr>
          <w:rFonts w:eastAsia="Times New Roman" w:cs="Times New Roman"/>
          <w:color w:val="000000" w:themeColor="text1"/>
          <w:szCs w:val="28"/>
          <w:lang w:eastAsia="ru-RU"/>
        </w:rPr>
        <w:t>’</w:t>
      </w:r>
      <w:r w:rsidR="00F26F9F" w:rsidRPr="00C82841">
        <w:rPr>
          <w:rFonts w:eastAsia="Times New Roman" w:cs="Times New Roman"/>
          <w:color w:val="000000" w:themeColor="text1"/>
          <w:szCs w:val="28"/>
          <w:lang w:eastAsia="ru-RU"/>
        </w:rPr>
        <w:t>язова маса та зростає сила. У цьому віці відзначається асиметрія у збільшенні сили м</w:t>
      </w:r>
      <w:r w:rsidR="002E22D8">
        <w:rPr>
          <w:rFonts w:eastAsia="Times New Roman" w:cs="Times New Roman"/>
          <w:color w:val="000000" w:themeColor="text1"/>
          <w:szCs w:val="28"/>
          <w:lang w:eastAsia="ru-RU"/>
        </w:rPr>
        <w:t>’</w:t>
      </w:r>
      <w:r w:rsidR="00057735" w:rsidRPr="00C82841">
        <w:rPr>
          <w:rFonts w:eastAsia="Times New Roman" w:cs="Times New Roman"/>
          <w:color w:val="000000" w:themeColor="text1"/>
          <w:szCs w:val="28"/>
          <w:lang w:eastAsia="ru-RU"/>
        </w:rPr>
        <w:t>язів правої та лівої половин</w:t>
      </w:r>
      <w:r w:rsidR="00F26F9F" w:rsidRPr="00C82841">
        <w:rPr>
          <w:rFonts w:eastAsia="Times New Roman" w:cs="Times New Roman"/>
          <w:color w:val="000000" w:themeColor="text1"/>
          <w:szCs w:val="28"/>
          <w:lang w:eastAsia="ru-RU"/>
        </w:rPr>
        <w:t xml:space="preserve"> тіла. Це передбачає </w:t>
      </w:r>
      <w:r w:rsidR="00F26F9F" w:rsidRPr="00C82841">
        <w:rPr>
          <w:rFonts w:eastAsia="Times New Roman" w:cs="Times New Roman"/>
          <w:color w:val="000000" w:themeColor="text1"/>
          <w:szCs w:val="28"/>
          <w:lang w:eastAsia="ru-RU"/>
        </w:rPr>
        <w:lastRenderedPageBreak/>
        <w:t>цілеспрямований вплив з метою симетричного розвитку м</w:t>
      </w:r>
      <w:r w:rsidR="002E22D8">
        <w:rPr>
          <w:rFonts w:eastAsia="Times New Roman" w:cs="Times New Roman"/>
          <w:color w:val="000000" w:themeColor="text1"/>
          <w:szCs w:val="28"/>
          <w:lang w:eastAsia="ru-RU"/>
        </w:rPr>
        <w:t>’</w:t>
      </w:r>
      <w:r w:rsidR="00F26F9F" w:rsidRPr="00C82841">
        <w:rPr>
          <w:rFonts w:eastAsia="Times New Roman" w:cs="Times New Roman"/>
          <w:color w:val="000000" w:themeColor="text1"/>
          <w:szCs w:val="28"/>
          <w:lang w:eastAsia="ru-RU"/>
        </w:rPr>
        <w:t>язів правої та лівої сторін тулуба. У цьому віці з</w:t>
      </w:r>
      <w:r w:rsidR="002E22D8">
        <w:rPr>
          <w:rFonts w:eastAsia="Times New Roman" w:cs="Times New Roman"/>
          <w:color w:val="000000" w:themeColor="text1"/>
          <w:szCs w:val="28"/>
          <w:lang w:eastAsia="ru-RU"/>
        </w:rPr>
        <w:t>’</w:t>
      </w:r>
      <w:r w:rsidR="00F26F9F" w:rsidRPr="00C82841">
        <w:rPr>
          <w:rFonts w:eastAsia="Times New Roman" w:cs="Times New Roman"/>
          <w:color w:val="000000" w:themeColor="text1"/>
          <w:szCs w:val="28"/>
          <w:lang w:eastAsia="ru-RU"/>
        </w:rPr>
        <w:t>являються сприятливі можливості для виховання сили та витривалості м</w:t>
      </w:r>
      <w:r w:rsidR="002E22D8">
        <w:rPr>
          <w:rFonts w:eastAsia="Times New Roman" w:cs="Times New Roman"/>
          <w:color w:val="000000" w:themeColor="text1"/>
          <w:szCs w:val="28"/>
          <w:lang w:eastAsia="ru-RU"/>
        </w:rPr>
        <w:t>’</w:t>
      </w:r>
      <w:r w:rsidR="00057735" w:rsidRPr="00C82841">
        <w:rPr>
          <w:rFonts w:eastAsia="Times New Roman" w:cs="Times New Roman"/>
          <w:color w:val="000000" w:themeColor="text1"/>
          <w:szCs w:val="28"/>
          <w:lang w:eastAsia="ru-RU"/>
        </w:rPr>
        <w:t>язів</w:t>
      </w:r>
      <w:r w:rsidR="00F26F9F" w:rsidRPr="00C82841">
        <w:rPr>
          <w:rFonts w:eastAsia="Times New Roman" w:cs="Times New Roman"/>
          <w:color w:val="000000" w:themeColor="text1"/>
          <w:szCs w:val="28"/>
          <w:lang w:eastAsia="ru-RU"/>
        </w:rPr>
        <w:t xml:space="preserve"> [</w:t>
      </w:r>
      <w:r w:rsidR="00AB5129">
        <w:rPr>
          <w:rFonts w:eastAsia="Times New Roman" w:cs="Times New Roman"/>
          <w:color w:val="000000" w:themeColor="text1"/>
          <w:szCs w:val="28"/>
          <w:lang w:eastAsia="ru-RU"/>
        </w:rPr>
        <w:t>15</w:t>
      </w:r>
      <w:r w:rsidR="00F26F9F" w:rsidRPr="00C82841">
        <w:rPr>
          <w:rFonts w:eastAsia="Times New Roman" w:cs="Times New Roman"/>
          <w:color w:val="000000" w:themeColor="text1"/>
          <w:szCs w:val="28"/>
          <w:lang w:eastAsia="ru-RU"/>
        </w:rPr>
        <w:t>]</w:t>
      </w:r>
      <w:r w:rsidR="00057735" w:rsidRPr="00C82841">
        <w:rPr>
          <w:rFonts w:eastAsia="Times New Roman" w:cs="Times New Roman"/>
          <w:color w:val="000000" w:themeColor="text1"/>
          <w:szCs w:val="28"/>
          <w:lang w:eastAsia="ru-RU"/>
        </w:rPr>
        <w:t>.</w:t>
      </w:r>
    </w:p>
    <w:p w:rsidR="00F26F9F" w:rsidRPr="00C82841" w:rsidRDefault="00F26F9F"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У дівчат</w:t>
      </w:r>
      <w:r w:rsidR="00057735"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 на відміну від юнаків</w:t>
      </w:r>
      <w:r w:rsidR="00057735"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 спостерігається значно менший приріст м</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язової маси, помітно відстає у розвитку плечовий пояс, проте інтенсивно розвиваються тазовий пояс і м</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язи тазового дна. Грудна клітка, серце, легені, життєва ємність легень, сила дихальних м</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язів, максимальна легенева вентиляція та обсяг споживання кисню також менш розвинені, ніж у юнаків. Через це функціональні можливості органів кровообігу та дихання у них виявляються набагато нижчими</w:t>
      </w:r>
      <w:r w:rsidR="00057735" w:rsidRPr="00C82841">
        <w:rPr>
          <w:rFonts w:eastAsia="Times New Roman" w:cs="Times New Roman"/>
          <w:color w:val="000000" w:themeColor="text1"/>
          <w:szCs w:val="28"/>
          <w:lang w:eastAsia="ru-RU"/>
        </w:rPr>
        <w:t xml:space="preserve"> [</w:t>
      </w:r>
      <w:r w:rsidR="00AB5129">
        <w:rPr>
          <w:rFonts w:eastAsia="Times New Roman" w:cs="Times New Roman"/>
          <w:color w:val="000000" w:themeColor="text1"/>
          <w:szCs w:val="28"/>
          <w:lang w:eastAsia="ru-RU"/>
        </w:rPr>
        <w:t>87</w:t>
      </w:r>
      <w:r w:rsidR="00057735"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w:t>
      </w:r>
    </w:p>
    <w:p w:rsidR="00F26F9F" w:rsidRPr="00C82841" w:rsidRDefault="00F26F9F"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Серце юнаків на 10</w:t>
      </w:r>
      <w:r w:rsidR="00057735"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15% більше за обсягом та масою, ніж у дівчат; пульс рідше на 6</w:t>
      </w:r>
      <w:r w:rsidR="00057735"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8</w:t>
      </w:r>
      <w:r w:rsidR="00057735" w:rsidRPr="00C82841">
        <w:rPr>
          <w:rFonts w:eastAsia="Times New Roman" w:cs="Times New Roman"/>
          <w:color w:val="000000" w:themeColor="text1"/>
          <w:szCs w:val="28"/>
          <w:lang w:eastAsia="ru-RU"/>
        </w:rPr>
        <w:t xml:space="preserve"> уд</w:t>
      </w:r>
      <w:r w:rsidRPr="00C82841">
        <w:rPr>
          <w:rFonts w:eastAsia="Times New Roman" w:cs="Times New Roman"/>
          <w:color w:val="000000" w:themeColor="text1"/>
          <w:szCs w:val="28"/>
          <w:lang w:eastAsia="ru-RU"/>
        </w:rPr>
        <w:t>/хв, серцеві скорочення сильніш</w:t>
      </w:r>
      <w:r w:rsidR="00057735" w:rsidRPr="00C82841">
        <w:rPr>
          <w:rFonts w:eastAsia="Times New Roman" w:cs="Times New Roman"/>
          <w:color w:val="000000" w:themeColor="text1"/>
          <w:szCs w:val="28"/>
          <w:lang w:eastAsia="ru-RU"/>
        </w:rPr>
        <w:t>і</w:t>
      </w:r>
      <w:r w:rsidRPr="00C82841">
        <w:rPr>
          <w:rFonts w:eastAsia="Times New Roman" w:cs="Times New Roman"/>
          <w:color w:val="000000" w:themeColor="text1"/>
          <w:szCs w:val="28"/>
          <w:lang w:eastAsia="ru-RU"/>
        </w:rPr>
        <w:t>, що зумовлює більший ви</w:t>
      </w:r>
      <w:r w:rsidR="00E06272">
        <w:rPr>
          <w:rFonts w:eastAsia="Times New Roman" w:cs="Times New Roman"/>
          <w:color w:val="000000" w:themeColor="text1"/>
          <w:szCs w:val="28"/>
          <w:lang w:eastAsia="ru-RU"/>
        </w:rPr>
        <w:t>кид крові в судини та вищий АТ</w:t>
      </w:r>
      <w:r w:rsidRPr="00C82841">
        <w:rPr>
          <w:rFonts w:eastAsia="Times New Roman" w:cs="Times New Roman"/>
          <w:color w:val="000000" w:themeColor="text1"/>
          <w:szCs w:val="28"/>
          <w:lang w:eastAsia="ru-RU"/>
        </w:rPr>
        <w:t>. Дівчата дихають частіше і не так глибоко, як юнаки; життєва ємність їх легень приблизно на 100 см</w:t>
      </w:r>
      <w:r w:rsidRPr="00C82841">
        <w:rPr>
          <w:rFonts w:eastAsia="Times New Roman" w:cs="Times New Roman"/>
          <w:color w:val="000000" w:themeColor="text1"/>
          <w:szCs w:val="28"/>
          <w:vertAlign w:val="superscript"/>
          <w:lang w:eastAsia="ru-RU"/>
        </w:rPr>
        <w:t>3</w:t>
      </w:r>
      <w:r w:rsidRPr="00C82841">
        <w:rPr>
          <w:rFonts w:eastAsia="Times New Roman" w:cs="Times New Roman"/>
          <w:color w:val="000000" w:themeColor="text1"/>
          <w:szCs w:val="28"/>
          <w:lang w:eastAsia="ru-RU"/>
        </w:rPr>
        <w:t xml:space="preserve"> менше</w:t>
      </w:r>
      <w:r w:rsidR="00057735" w:rsidRPr="00C82841">
        <w:rPr>
          <w:rFonts w:eastAsia="Times New Roman" w:cs="Times New Roman"/>
          <w:color w:val="000000" w:themeColor="text1"/>
          <w:szCs w:val="28"/>
          <w:lang w:eastAsia="ru-RU"/>
        </w:rPr>
        <w:t xml:space="preserve"> [</w:t>
      </w:r>
      <w:r w:rsidR="00AB5129">
        <w:rPr>
          <w:rFonts w:eastAsia="Times New Roman" w:cs="Times New Roman"/>
          <w:color w:val="000000" w:themeColor="text1"/>
          <w:szCs w:val="28"/>
          <w:lang w:eastAsia="ru-RU"/>
        </w:rPr>
        <w:t>50</w:t>
      </w:r>
      <w:r w:rsidR="00057735"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w:t>
      </w:r>
    </w:p>
    <w:p w:rsidR="00F26F9F" w:rsidRPr="00C82841" w:rsidRDefault="00F26F9F"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У 15</w:t>
      </w:r>
      <w:r w:rsidR="00DE7E2C"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17 років у школярів закінчується формування пізнавальної сфери. Найбільші зміни відбуваються у розумовій діяльності. У дітей старшого шкільного віку підвищується здатність розуміти структуру рухів, точно відтворювати та диференціювати окремі рухи, здійснювати рухові дії загалом</w:t>
      </w:r>
      <w:r w:rsidR="00DE7E2C" w:rsidRPr="00C82841">
        <w:rPr>
          <w:rFonts w:eastAsia="Times New Roman" w:cs="Times New Roman"/>
          <w:color w:val="000000" w:themeColor="text1"/>
          <w:szCs w:val="28"/>
          <w:lang w:eastAsia="ru-RU"/>
        </w:rPr>
        <w:t xml:space="preserve"> [</w:t>
      </w:r>
      <w:r w:rsidR="00AB5129">
        <w:rPr>
          <w:rFonts w:eastAsia="Times New Roman" w:cs="Times New Roman"/>
          <w:color w:val="000000" w:themeColor="text1"/>
          <w:szCs w:val="28"/>
          <w:lang w:eastAsia="ru-RU"/>
        </w:rPr>
        <w:t>50</w:t>
      </w:r>
      <w:r w:rsidR="00DE7E2C"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w:t>
      </w:r>
    </w:p>
    <w:p w:rsidR="00435800" w:rsidRPr="00C82841" w:rsidRDefault="00F26F9F"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Старшокласники можуть виявляти досить високу вольову активність, наприклад</w:t>
      </w:r>
      <w:r w:rsidR="00DE7E2C" w:rsidRPr="00C82841">
        <w:rPr>
          <w:rFonts w:eastAsia="Times New Roman" w:cs="Times New Roman"/>
          <w:color w:val="000000" w:themeColor="text1"/>
          <w:szCs w:val="28"/>
          <w:lang w:eastAsia="ru-RU"/>
        </w:rPr>
        <w:t>,</w:t>
      </w:r>
      <w:r w:rsidR="009B3ECF" w:rsidRPr="00C82841">
        <w:rPr>
          <w:rFonts w:eastAsia="Times New Roman" w:cs="Times New Roman"/>
          <w:color w:val="000000" w:themeColor="text1"/>
          <w:szCs w:val="28"/>
          <w:lang w:eastAsia="ru-RU"/>
        </w:rPr>
        <w:t>здатність до терпіння на фоні втоми</w:t>
      </w:r>
      <w:r w:rsidR="009B3ECF">
        <w:rPr>
          <w:rFonts w:eastAsia="Times New Roman" w:cs="Times New Roman"/>
          <w:color w:val="000000" w:themeColor="text1"/>
          <w:szCs w:val="28"/>
          <w:lang w:eastAsia="ru-RU"/>
        </w:rPr>
        <w:t xml:space="preserve">, </w:t>
      </w:r>
      <w:r w:rsidRPr="00C82841">
        <w:rPr>
          <w:rFonts w:eastAsia="Times New Roman" w:cs="Times New Roman"/>
          <w:color w:val="000000" w:themeColor="text1"/>
          <w:szCs w:val="28"/>
          <w:lang w:eastAsia="ru-RU"/>
        </w:rPr>
        <w:t>наполегливіст</w:t>
      </w:r>
      <w:r w:rsidR="009B3ECF">
        <w:rPr>
          <w:rFonts w:eastAsia="Times New Roman" w:cs="Times New Roman"/>
          <w:color w:val="000000" w:themeColor="text1"/>
          <w:szCs w:val="28"/>
          <w:lang w:eastAsia="ru-RU"/>
        </w:rPr>
        <w:t>ь у досягненні поставленої мети</w:t>
      </w:r>
      <w:r w:rsidRPr="00C82841">
        <w:rPr>
          <w:rFonts w:eastAsia="Times New Roman" w:cs="Times New Roman"/>
          <w:color w:val="000000" w:themeColor="text1"/>
          <w:szCs w:val="28"/>
          <w:lang w:eastAsia="ru-RU"/>
        </w:rPr>
        <w:t>. Однак у дівчат знижується сміливість, що створює певні</w:t>
      </w:r>
      <w:r w:rsidR="00DE7E2C" w:rsidRPr="00C82841">
        <w:rPr>
          <w:rFonts w:eastAsia="Times New Roman" w:cs="Times New Roman"/>
          <w:color w:val="000000" w:themeColor="text1"/>
          <w:szCs w:val="28"/>
          <w:lang w:eastAsia="ru-RU"/>
        </w:rPr>
        <w:t xml:space="preserve"> труднощі у фізичному вихованні</w:t>
      </w:r>
      <w:r w:rsidRPr="00C82841">
        <w:rPr>
          <w:rFonts w:eastAsia="Times New Roman" w:cs="Times New Roman"/>
          <w:color w:val="000000" w:themeColor="text1"/>
          <w:szCs w:val="28"/>
          <w:lang w:eastAsia="ru-RU"/>
        </w:rPr>
        <w:t xml:space="preserve"> [</w:t>
      </w:r>
      <w:r w:rsidR="00AB5129">
        <w:rPr>
          <w:rFonts w:eastAsia="Times New Roman" w:cs="Times New Roman"/>
          <w:color w:val="000000" w:themeColor="text1"/>
          <w:szCs w:val="28"/>
          <w:lang w:eastAsia="ru-RU"/>
        </w:rPr>
        <w:t>87</w:t>
      </w:r>
      <w:r w:rsidRPr="00C82841">
        <w:rPr>
          <w:rFonts w:eastAsia="Times New Roman" w:cs="Times New Roman"/>
          <w:color w:val="000000" w:themeColor="text1"/>
          <w:szCs w:val="28"/>
          <w:lang w:eastAsia="ru-RU"/>
        </w:rPr>
        <w:t>]</w:t>
      </w:r>
      <w:r w:rsidR="00DE7E2C" w:rsidRPr="00C82841">
        <w:rPr>
          <w:rFonts w:eastAsia="Times New Roman" w:cs="Times New Roman"/>
          <w:color w:val="000000" w:themeColor="text1"/>
          <w:szCs w:val="28"/>
          <w:lang w:eastAsia="ru-RU"/>
        </w:rPr>
        <w:t>.</w:t>
      </w:r>
    </w:p>
    <w:p w:rsidR="00F26889" w:rsidRPr="00C82841" w:rsidRDefault="00F26889"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Отже, старший шкільний вік є закономірним етапом розвитку організму, він суттєво відрізняється від інших етапів життя людини. У цей період змінюється психіка та поведінка дитини. Важливою особливістю старшого шкільного періоду є можливість повноцінної свідомої та активної участі у суспільному житті.</w:t>
      </w:r>
    </w:p>
    <w:p w:rsidR="00F26889" w:rsidRPr="00C82841" w:rsidRDefault="00F26889"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lastRenderedPageBreak/>
        <w:t xml:space="preserve">Значне місце в інтересах і житті старшого школяра займає фізична культура і спорт, але навчально-виховна робота з ними набуває досить важкого характеру. Потрібна велика педагогічна майстерність викладача, яка </w:t>
      </w:r>
      <w:r w:rsidR="00DE7E2C" w:rsidRPr="00C82841">
        <w:rPr>
          <w:rFonts w:eastAsia="Times New Roman" w:cs="Times New Roman"/>
          <w:color w:val="000000" w:themeColor="text1"/>
          <w:szCs w:val="28"/>
          <w:lang w:eastAsia="ru-RU"/>
        </w:rPr>
        <w:t>має</w:t>
      </w:r>
      <w:r w:rsidRPr="00C82841">
        <w:rPr>
          <w:rFonts w:eastAsia="Times New Roman" w:cs="Times New Roman"/>
          <w:color w:val="000000" w:themeColor="text1"/>
          <w:szCs w:val="28"/>
          <w:lang w:eastAsia="ru-RU"/>
        </w:rPr>
        <w:t xml:space="preserve"> бути </w:t>
      </w:r>
      <w:r w:rsidR="00DE7E2C" w:rsidRPr="00C82841">
        <w:rPr>
          <w:rFonts w:eastAsia="Times New Roman" w:cs="Times New Roman"/>
          <w:color w:val="000000" w:themeColor="text1"/>
          <w:szCs w:val="28"/>
          <w:lang w:eastAsia="ru-RU"/>
        </w:rPr>
        <w:t>спрямова</w:t>
      </w:r>
      <w:r w:rsidRPr="00C82841">
        <w:rPr>
          <w:rFonts w:eastAsia="Times New Roman" w:cs="Times New Roman"/>
          <w:color w:val="000000" w:themeColor="text1"/>
          <w:szCs w:val="28"/>
          <w:lang w:eastAsia="ru-RU"/>
        </w:rPr>
        <w:t>на на зниження і стримання збудженості старших учнів і на виховання у них гальмівних процесів. Старший шкільний етап розвитку є важливим періодом підготовки учнів до майбутнього, значне місце в якому ма</w:t>
      </w:r>
      <w:r w:rsidR="00DE7E2C" w:rsidRPr="00C82841">
        <w:rPr>
          <w:rFonts w:eastAsia="Times New Roman" w:cs="Times New Roman"/>
          <w:color w:val="000000" w:themeColor="text1"/>
          <w:szCs w:val="28"/>
          <w:lang w:eastAsia="ru-RU"/>
        </w:rPr>
        <w:t>ють</w:t>
      </w:r>
      <w:r w:rsidRPr="00C82841">
        <w:rPr>
          <w:rFonts w:eastAsia="Times New Roman" w:cs="Times New Roman"/>
          <w:color w:val="000000" w:themeColor="text1"/>
          <w:szCs w:val="28"/>
          <w:lang w:eastAsia="ru-RU"/>
        </w:rPr>
        <w:t xml:space="preserve"> відігравати </w:t>
      </w:r>
      <w:r w:rsidR="00DE7E2C" w:rsidRPr="00C82841">
        <w:rPr>
          <w:rFonts w:eastAsia="Times New Roman" w:cs="Times New Roman"/>
          <w:color w:val="000000" w:themeColor="text1"/>
          <w:szCs w:val="28"/>
          <w:lang w:eastAsia="ru-RU"/>
        </w:rPr>
        <w:t xml:space="preserve">засоби </w:t>
      </w:r>
      <w:r w:rsidRPr="00C82841">
        <w:rPr>
          <w:rFonts w:eastAsia="Times New Roman" w:cs="Times New Roman"/>
          <w:color w:val="000000" w:themeColor="text1"/>
          <w:szCs w:val="28"/>
          <w:lang w:eastAsia="ru-RU"/>
        </w:rPr>
        <w:t>фізичн</w:t>
      </w:r>
      <w:r w:rsidR="00DE7E2C" w:rsidRPr="00C82841">
        <w:rPr>
          <w:rFonts w:eastAsia="Times New Roman" w:cs="Times New Roman"/>
          <w:color w:val="000000" w:themeColor="text1"/>
          <w:szCs w:val="28"/>
          <w:lang w:eastAsia="ru-RU"/>
        </w:rPr>
        <w:t>оїкультури</w:t>
      </w:r>
      <w:r w:rsidRPr="00C82841">
        <w:rPr>
          <w:rFonts w:eastAsia="Times New Roman" w:cs="Times New Roman"/>
          <w:color w:val="000000" w:themeColor="text1"/>
          <w:szCs w:val="28"/>
          <w:lang w:eastAsia="ru-RU"/>
        </w:rPr>
        <w:t>.</w:t>
      </w:r>
    </w:p>
    <w:p w:rsidR="00A32D8D" w:rsidRPr="00C82841" w:rsidRDefault="00A32D8D" w:rsidP="00BE7422">
      <w:pPr>
        <w:shd w:val="clear" w:color="auto" w:fill="FFFFFF"/>
        <w:spacing w:line="360" w:lineRule="auto"/>
        <w:ind w:firstLine="709"/>
        <w:jc w:val="both"/>
        <w:rPr>
          <w:rFonts w:cs="Times New Roman"/>
          <w:b/>
          <w:color w:val="000000" w:themeColor="text1"/>
          <w:szCs w:val="28"/>
        </w:rPr>
      </w:pPr>
    </w:p>
    <w:p w:rsidR="00BD3461" w:rsidRPr="00C82841" w:rsidRDefault="0055280D" w:rsidP="00BE7422">
      <w:pPr>
        <w:pStyle w:val="a7"/>
        <w:numPr>
          <w:ilvl w:val="1"/>
          <w:numId w:val="1"/>
        </w:numPr>
        <w:spacing w:line="360" w:lineRule="auto"/>
        <w:ind w:left="1418"/>
        <w:jc w:val="both"/>
        <w:rPr>
          <w:rFonts w:cs="Times New Roman"/>
          <w:b/>
          <w:color w:val="000000" w:themeColor="text1"/>
          <w:szCs w:val="28"/>
        </w:rPr>
      </w:pPr>
      <w:r w:rsidRPr="00C82841">
        <w:rPr>
          <w:b/>
          <w:color w:val="000000" w:themeColor="text1"/>
        </w:rPr>
        <w:t>О</w:t>
      </w:r>
      <w:r w:rsidR="00DB79AE" w:rsidRPr="00C82841">
        <w:rPr>
          <w:b/>
          <w:color w:val="000000" w:themeColor="text1"/>
        </w:rPr>
        <w:t>собливості о</w:t>
      </w:r>
      <w:r w:rsidRPr="00C82841">
        <w:rPr>
          <w:b/>
          <w:color w:val="000000" w:themeColor="text1"/>
        </w:rPr>
        <w:t>сновн</w:t>
      </w:r>
      <w:r w:rsidR="00DB79AE" w:rsidRPr="00C82841">
        <w:rPr>
          <w:b/>
          <w:color w:val="000000" w:themeColor="text1"/>
        </w:rPr>
        <w:t>их</w:t>
      </w:r>
      <w:r w:rsidRPr="00C82841">
        <w:rPr>
          <w:b/>
          <w:color w:val="000000" w:themeColor="text1"/>
        </w:rPr>
        <w:t xml:space="preserve"> компонент</w:t>
      </w:r>
      <w:r w:rsidR="00DB79AE" w:rsidRPr="00C82841">
        <w:rPr>
          <w:b/>
          <w:color w:val="000000" w:themeColor="text1"/>
        </w:rPr>
        <w:t>ів</w:t>
      </w:r>
      <w:r w:rsidRPr="00C82841">
        <w:rPr>
          <w:b/>
          <w:color w:val="000000" w:themeColor="text1"/>
        </w:rPr>
        <w:t xml:space="preserve"> соціалізації старших школярів</w:t>
      </w:r>
      <w:r w:rsidRPr="00C82841">
        <w:rPr>
          <w:b/>
          <w:color w:val="000000" w:themeColor="text1"/>
          <w:szCs w:val="28"/>
        </w:rPr>
        <w:t>в умовах закладів освіти</w:t>
      </w:r>
    </w:p>
    <w:p w:rsidR="00BB4678" w:rsidRPr="00C82841" w:rsidRDefault="00BB4678" w:rsidP="00BE7422">
      <w:pPr>
        <w:shd w:val="clear" w:color="auto" w:fill="FFFFFF"/>
        <w:spacing w:line="360" w:lineRule="auto"/>
        <w:ind w:firstLine="709"/>
        <w:jc w:val="both"/>
        <w:rPr>
          <w:rFonts w:eastAsia="Times New Roman" w:cs="Times New Roman"/>
          <w:color w:val="000000" w:themeColor="text1"/>
          <w:szCs w:val="28"/>
          <w:lang w:eastAsia="ru-RU"/>
        </w:rPr>
      </w:pPr>
    </w:p>
    <w:p w:rsidR="00B9668C" w:rsidRPr="00C82841" w:rsidRDefault="00B9668C"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Теоретичний інтерес до проблеми соціалізації молоді у нашій країні визначається внутрішніми потребами самої теорії соціалізації та соціальною роботою, соціальною та спеціальною педагогікою. Нинішній суспільний розвиток обумовив необхідність усебічного аналізу цієї проблеми, яка й розкриває зв</w:t>
      </w:r>
      <w:r w:rsidR="002E22D8">
        <w:rPr>
          <w:rFonts w:cs="Times New Roman"/>
          <w:color w:val="000000" w:themeColor="text1"/>
          <w:szCs w:val="28"/>
        </w:rPr>
        <w:t>’</w:t>
      </w:r>
      <w:r w:rsidRPr="00C82841">
        <w:rPr>
          <w:rFonts w:cs="Times New Roman"/>
          <w:color w:val="000000" w:themeColor="text1"/>
          <w:szCs w:val="28"/>
        </w:rPr>
        <w:t>язок об</w:t>
      </w:r>
      <w:r w:rsidR="002E22D8">
        <w:rPr>
          <w:rFonts w:cs="Times New Roman"/>
          <w:color w:val="000000" w:themeColor="text1"/>
          <w:szCs w:val="28"/>
        </w:rPr>
        <w:t>’</w:t>
      </w:r>
      <w:r w:rsidRPr="00C82841">
        <w:rPr>
          <w:rFonts w:cs="Times New Roman"/>
          <w:color w:val="000000" w:themeColor="text1"/>
          <w:szCs w:val="28"/>
        </w:rPr>
        <w:t xml:space="preserve">єктивних законів українського суспільного розвитку зі свідомою діяльністю молоді в контексті досліджень сучасної соціально-педагогічної науки. Нині суспільству необхідні комплексні соціально-педагогічні дослідження з питань ефективної соціалізації дітей </w:t>
      </w:r>
      <w:r w:rsidRPr="00C82841">
        <w:rPr>
          <w:rFonts w:eastAsia="Times New Roman" w:cs="Times New Roman"/>
          <w:color w:val="000000" w:themeColor="text1"/>
          <w:szCs w:val="28"/>
          <w:lang w:eastAsia="ru-RU"/>
        </w:rPr>
        <w:t>[</w:t>
      </w:r>
      <w:r w:rsidR="006B0077">
        <w:rPr>
          <w:rFonts w:eastAsia="Times New Roman" w:cs="Times New Roman"/>
          <w:color w:val="000000" w:themeColor="text1"/>
          <w:szCs w:val="28"/>
          <w:lang w:eastAsia="ru-RU"/>
        </w:rPr>
        <w:t>53</w:t>
      </w:r>
      <w:r w:rsidRPr="00C82841">
        <w:rPr>
          <w:rFonts w:eastAsia="Times New Roman" w:cs="Times New Roman"/>
          <w:color w:val="000000" w:themeColor="text1"/>
          <w:szCs w:val="28"/>
          <w:lang w:eastAsia="ru-RU"/>
        </w:rPr>
        <w:t>]</w:t>
      </w:r>
      <w:r w:rsidRPr="00C82841">
        <w:rPr>
          <w:rFonts w:cs="Times New Roman"/>
          <w:color w:val="000000" w:themeColor="text1"/>
          <w:szCs w:val="28"/>
        </w:rPr>
        <w:t>.</w:t>
      </w:r>
    </w:p>
    <w:p w:rsidR="00B9668C" w:rsidRPr="00C82841" w:rsidRDefault="00B9668C"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 xml:space="preserve">Соціально-педагогічні основи соціалізації дітей – складна наукова проблема, що містить, як мінімум, економічний, соціально-педагогічний, філософський, соціологічний, психологічний та інші гуманітарні аспекти. У будь-якому із названих аспектів, коли розглядається проблема соціалізації особистості чи окремих соціально-демографічних груп, існує своє специфічне уявлення про цей феномен. Але ці уявлення зводяться до традиційних положень: що таке соціалізація, людина, особистість, який сенс людського життя; а також аналізуються у межах питань: що таке молодь, які її специфічні особливості; які соціально-демографічні групи вона охоплює; її поняття про свободу, демократію, суть свідомості і вчинків; її активність у </w:t>
      </w:r>
      <w:r w:rsidRPr="00C82841">
        <w:rPr>
          <w:rFonts w:cs="Times New Roman"/>
          <w:color w:val="000000" w:themeColor="text1"/>
          <w:szCs w:val="28"/>
        </w:rPr>
        <w:lastRenderedPageBreak/>
        <w:t xml:space="preserve">різних сферах життєдіяльності; проблеми взаємин окремої особистості, молоді і соціуму та інше </w:t>
      </w:r>
      <w:r w:rsidRPr="00C82841">
        <w:rPr>
          <w:rFonts w:eastAsia="Times New Roman" w:cs="Times New Roman"/>
          <w:color w:val="000000" w:themeColor="text1"/>
          <w:szCs w:val="28"/>
          <w:lang w:eastAsia="ru-RU"/>
        </w:rPr>
        <w:t>[</w:t>
      </w:r>
      <w:r w:rsidR="006B0077">
        <w:rPr>
          <w:rFonts w:eastAsia="Times New Roman" w:cs="Times New Roman"/>
          <w:color w:val="000000" w:themeColor="text1"/>
          <w:szCs w:val="28"/>
          <w:lang w:eastAsia="ru-RU"/>
        </w:rPr>
        <w:t>56</w:t>
      </w:r>
      <w:r w:rsidRPr="00C82841">
        <w:rPr>
          <w:rFonts w:eastAsia="Times New Roman" w:cs="Times New Roman"/>
          <w:color w:val="000000" w:themeColor="text1"/>
          <w:szCs w:val="28"/>
          <w:lang w:eastAsia="ru-RU"/>
        </w:rPr>
        <w:t>]</w:t>
      </w:r>
      <w:r w:rsidRPr="00C82841">
        <w:rPr>
          <w:rFonts w:cs="Times New Roman"/>
          <w:color w:val="000000" w:themeColor="text1"/>
          <w:szCs w:val="28"/>
        </w:rPr>
        <w:t>.</w:t>
      </w:r>
    </w:p>
    <w:p w:rsidR="00B9668C" w:rsidRPr="00C82841" w:rsidRDefault="00B9668C"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 xml:space="preserve">Дослідження </w:t>
      </w:r>
      <w:r w:rsidRPr="00C82841">
        <w:rPr>
          <w:rFonts w:eastAsia="Times New Roman" w:cs="Times New Roman"/>
          <w:color w:val="000000" w:themeColor="text1"/>
          <w:szCs w:val="28"/>
          <w:lang w:eastAsia="ru-RU"/>
        </w:rPr>
        <w:t>[</w:t>
      </w:r>
      <w:r w:rsidR="006B0077">
        <w:rPr>
          <w:rFonts w:eastAsia="Times New Roman" w:cs="Times New Roman"/>
          <w:color w:val="000000" w:themeColor="text1"/>
          <w:szCs w:val="28"/>
          <w:lang w:eastAsia="ru-RU"/>
        </w:rPr>
        <w:t>57</w:t>
      </w:r>
      <w:r w:rsidRPr="00C82841">
        <w:rPr>
          <w:rFonts w:eastAsia="Times New Roman" w:cs="Times New Roman"/>
          <w:color w:val="000000" w:themeColor="text1"/>
          <w:szCs w:val="28"/>
          <w:lang w:eastAsia="ru-RU"/>
        </w:rPr>
        <w:t xml:space="preserve">] </w:t>
      </w:r>
      <w:r w:rsidRPr="00C82841">
        <w:rPr>
          <w:rFonts w:cs="Times New Roman"/>
          <w:color w:val="000000" w:themeColor="text1"/>
          <w:szCs w:val="28"/>
        </w:rPr>
        <w:t>свідчать, що поглиблення кризових явищ і погіршення соціально-економічної ситуації в країні суттєво впливають на рівень соціальних відносин у суспільстві і, в першу чергу, на найбільш вразливі групи населення – дітей і молодь, та на процес їхньої соціалізації. Це дозволяє стверджувати, що соціально-педагогічний процес – це такий процес, що спрямований на створення соціально-економічних, організаційних, правових, соціально-виховних, соціально-педагогічних умов для соціального становлення та розвитку дітей, найповнішої реалізації їх потреб, інтересів та творчих проектів сучасності.</w:t>
      </w:r>
    </w:p>
    <w:p w:rsidR="00B9668C" w:rsidRPr="00C82841" w:rsidRDefault="00B9668C"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У трактуванні поняття соціалізації історично визначились два підходи: суб</w:t>
      </w:r>
      <w:r w:rsidR="002E22D8">
        <w:rPr>
          <w:rFonts w:cs="Times New Roman"/>
          <w:color w:val="000000" w:themeColor="text1"/>
          <w:szCs w:val="28"/>
        </w:rPr>
        <w:t>’</w:t>
      </w:r>
      <w:r w:rsidRPr="00C82841">
        <w:rPr>
          <w:rFonts w:cs="Times New Roman"/>
          <w:color w:val="000000" w:themeColor="text1"/>
          <w:szCs w:val="28"/>
        </w:rPr>
        <w:t>єкт-об</w:t>
      </w:r>
      <w:r w:rsidR="002E22D8">
        <w:rPr>
          <w:rFonts w:cs="Times New Roman"/>
          <w:color w:val="000000" w:themeColor="text1"/>
          <w:szCs w:val="28"/>
        </w:rPr>
        <w:t>’</w:t>
      </w:r>
      <w:r w:rsidRPr="00C82841">
        <w:rPr>
          <w:rFonts w:cs="Times New Roman"/>
          <w:color w:val="000000" w:themeColor="text1"/>
          <w:szCs w:val="28"/>
        </w:rPr>
        <w:t>єктний (суб</w:t>
      </w:r>
      <w:r w:rsidR="002E22D8">
        <w:rPr>
          <w:rFonts w:cs="Times New Roman"/>
          <w:color w:val="000000" w:themeColor="text1"/>
          <w:szCs w:val="28"/>
        </w:rPr>
        <w:t>’</w:t>
      </w:r>
      <w:r w:rsidRPr="00C82841">
        <w:rPr>
          <w:rFonts w:cs="Times New Roman"/>
          <w:color w:val="000000" w:themeColor="text1"/>
          <w:szCs w:val="28"/>
        </w:rPr>
        <w:t>єкт соціалізації – суспільство, об</w:t>
      </w:r>
      <w:r w:rsidR="002E22D8">
        <w:rPr>
          <w:rFonts w:cs="Times New Roman"/>
          <w:color w:val="000000" w:themeColor="text1"/>
          <w:szCs w:val="28"/>
        </w:rPr>
        <w:t>’</w:t>
      </w:r>
      <w:r w:rsidRPr="00C82841">
        <w:rPr>
          <w:rFonts w:cs="Times New Roman"/>
          <w:color w:val="000000" w:themeColor="text1"/>
          <w:szCs w:val="28"/>
        </w:rPr>
        <w:t>єкт – людина), який бере початок у працях Є. Дюркгейма та суб</w:t>
      </w:r>
      <w:r w:rsidR="002E22D8">
        <w:rPr>
          <w:rFonts w:cs="Times New Roman"/>
          <w:color w:val="000000" w:themeColor="text1"/>
          <w:szCs w:val="28"/>
        </w:rPr>
        <w:t>’</w:t>
      </w:r>
      <w:r w:rsidRPr="00C82841">
        <w:rPr>
          <w:rFonts w:cs="Times New Roman"/>
          <w:color w:val="000000" w:themeColor="text1"/>
          <w:szCs w:val="28"/>
        </w:rPr>
        <w:t>єкт-суб</w:t>
      </w:r>
      <w:r w:rsidR="002E22D8">
        <w:rPr>
          <w:rFonts w:cs="Times New Roman"/>
          <w:color w:val="000000" w:themeColor="text1"/>
          <w:szCs w:val="28"/>
        </w:rPr>
        <w:t>’</w:t>
      </w:r>
      <w:r w:rsidRPr="00C82841">
        <w:rPr>
          <w:rFonts w:cs="Times New Roman"/>
          <w:color w:val="000000" w:themeColor="text1"/>
          <w:szCs w:val="28"/>
        </w:rPr>
        <w:t>єктний (суспільство і людина – суб</w:t>
      </w:r>
      <w:r w:rsidR="002E22D8">
        <w:rPr>
          <w:rFonts w:cs="Times New Roman"/>
          <w:color w:val="000000" w:themeColor="text1"/>
          <w:szCs w:val="28"/>
        </w:rPr>
        <w:t>’</w:t>
      </w:r>
      <w:r w:rsidRPr="00C82841">
        <w:rPr>
          <w:rFonts w:cs="Times New Roman"/>
          <w:color w:val="000000" w:themeColor="text1"/>
          <w:szCs w:val="28"/>
        </w:rPr>
        <w:t>єкти соціалізації). З точки зору суб</w:t>
      </w:r>
      <w:r w:rsidR="002E22D8">
        <w:rPr>
          <w:rFonts w:cs="Times New Roman"/>
          <w:color w:val="000000" w:themeColor="text1"/>
          <w:szCs w:val="28"/>
        </w:rPr>
        <w:t>’</w:t>
      </w:r>
      <w:r w:rsidRPr="00C82841">
        <w:rPr>
          <w:rFonts w:cs="Times New Roman"/>
          <w:color w:val="000000" w:themeColor="text1"/>
          <w:szCs w:val="28"/>
        </w:rPr>
        <w:t>єкт-об</w:t>
      </w:r>
      <w:r w:rsidR="002E22D8">
        <w:rPr>
          <w:rFonts w:cs="Times New Roman"/>
          <w:color w:val="000000" w:themeColor="text1"/>
          <w:szCs w:val="28"/>
        </w:rPr>
        <w:t>’</w:t>
      </w:r>
      <w:r w:rsidRPr="00C82841">
        <w:rPr>
          <w:rFonts w:cs="Times New Roman"/>
          <w:color w:val="000000" w:themeColor="text1"/>
          <w:szCs w:val="28"/>
        </w:rPr>
        <w:t xml:space="preserve">єктного підходу, соціалізація – це розвиток і самозміна людини в процесі засвоєння культури, що реалізується у взаємодії людини зі стихійними умовами життя, які можна направляти і цілеспрямовано створювати. Виховання (соціально контрольована соціалізація) автономізується від історично первинної стихійної соціалізації тоді, коли на певному етапі соціально-економічного розвитку того чи іншого суспільства підготовка до життя його членів виділяється у більш самостійну сферу. Поступово виховання стає спеціальною функцією суспільства й держави, тобто оформлюється у специфічний соціальний інститут </w:t>
      </w:r>
      <w:r w:rsidRPr="00C82841">
        <w:rPr>
          <w:rFonts w:eastAsia="Times New Roman" w:cs="Times New Roman"/>
          <w:color w:val="000000" w:themeColor="text1"/>
          <w:szCs w:val="28"/>
          <w:lang w:eastAsia="ru-RU"/>
        </w:rPr>
        <w:t>[</w:t>
      </w:r>
      <w:r w:rsidR="006B0077">
        <w:rPr>
          <w:rFonts w:eastAsia="Times New Roman" w:cs="Times New Roman"/>
          <w:color w:val="000000" w:themeColor="text1"/>
          <w:szCs w:val="28"/>
          <w:lang w:eastAsia="ru-RU"/>
        </w:rPr>
        <w:t>69</w:t>
      </w:r>
      <w:r w:rsidRPr="00C82841">
        <w:rPr>
          <w:rFonts w:eastAsia="Times New Roman" w:cs="Times New Roman"/>
          <w:color w:val="000000" w:themeColor="text1"/>
          <w:szCs w:val="28"/>
          <w:lang w:eastAsia="ru-RU"/>
        </w:rPr>
        <w:t>]</w:t>
      </w:r>
      <w:r w:rsidRPr="00C82841">
        <w:rPr>
          <w:rFonts w:cs="Times New Roman"/>
          <w:color w:val="000000" w:themeColor="text1"/>
          <w:szCs w:val="28"/>
        </w:rPr>
        <w:t>.</w:t>
      </w:r>
    </w:p>
    <w:p w:rsidR="00B9668C" w:rsidRPr="00C82841" w:rsidRDefault="00B9668C"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Визначення соціалізації вченими світу здебільшого збігається із визначенням цього терміна у вітчизняній педагогічній науці, а саме що трактується в соціально-педагогічному словнику – соціалізація – це процес засвоєння індивідом соціального досвіду, системи соціальних зв</w:t>
      </w:r>
      <w:r w:rsidR="002E22D8">
        <w:rPr>
          <w:rFonts w:cs="Times New Roman"/>
          <w:color w:val="000000" w:themeColor="text1"/>
          <w:szCs w:val="28"/>
        </w:rPr>
        <w:t>’</w:t>
      </w:r>
      <w:r w:rsidRPr="00C82841">
        <w:rPr>
          <w:rFonts w:cs="Times New Roman"/>
          <w:color w:val="000000" w:themeColor="text1"/>
          <w:szCs w:val="28"/>
        </w:rPr>
        <w:t xml:space="preserve">язків та відносин. Через соціалізацію відбувається успадкування і перетворення індивідами соціального досвіду у власні установки, орієнтації, навички, </w:t>
      </w:r>
      <w:r w:rsidRPr="00C82841">
        <w:rPr>
          <w:rFonts w:cs="Times New Roman"/>
          <w:color w:val="000000" w:themeColor="text1"/>
          <w:szCs w:val="28"/>
        </w:rPr>
        <w:lastRenderedPageBreak/>
        <w:t>уміння, здібності тощо. Соціалізація – це складний двосторонній процес, який починається з перших років життя людини. На соціалізацію особистості впливає величезна кількість факторів і найважливішим із них в дитячому та юнацькому віці є соціум (сім</w:t>
      </w:r>
      <w:r w:rsidR="002E22D8">
        <w:rPr>
          <w:rFonts w:cs="Times New Roman"/>
          <w:color w:val="000000" w:themeColor="text1"/>
          <w:szCs w:val="28"/>
        </w:rPr>
        <w:t>’</w:t>
      </w:r>
      <w:r w:rsidRPr="00C82841">
        <w:rPr>
          <w:rFonts w:cs="Times New Roman"/>
          <w:color w:val="000000" w:themeColor="text1"/>
          <w:szCs w:val="28"/>
        </w:rPr>
        <w:t xml:space="preserve">я, школа, друзі, референтна група). Можна сказати, що не соціалізованих людей не існує, але надзвичайно важливо, щоб процес соціалізації відбувався правильно і цілеспрямовано </w:t>
      </w:r>
      <w:r w:rsidRPr="00C82841">
        <w:rPr>
          <w:rFonts w:eastAsia="Times New Roman" w:cs="Times New Roman"/>
          <w:color w:val="000000" w:themeColor="text1"/>
          <w:szCs w:val="28"/>
          <w:lang w:eastAsia="ru-RU"/>
        </w:rPr>
        <w:t>[</w:t>
      </w:r>
      <w:r w:rsidR="006B0077">
        <w:rPr>
          <w:rFonts w:eastAsia="Times New Roman" w:cs="Times New Roman"/>
          <w:color w:val="000000" w:themeColor="text1"/>
          <w:szCs w:val="28"/>
          <w:lang w:eastAsia="ru-RU"/>
        </w:rPr>
        <w:t>66</w:t>
      </w:r>
      <w:r w:rsidRPr="00C82841">
        <w:rPr>
          <w:rFonts w:eastAsia="Times New Roman" w:cs="Times New Roman"/>
          <w:color w:val="000000" w:themeColor="text1"/>
          <w:szCs w:val="28"/>
          <w:lang w:eastAsia="ru-RU"/>
        </w:rPr>
        <w:t>]</w:t>
      </w:r>
      <w:r w:rsidRPr="00C82841">
        <w:rPr>
          <w:rFonts w:cs="Times New Roman"/>
          <w:color w:val="000000" w:themeColor="text1"/>
          <w:szCs w:val="28"/>
        </w:rPr>
        <w:t>.</w:t>
      </w:r>
    </w:p>
    <w:p w:rsidR="00B9668C" w:rsidRPr="00C82841" w:rsidRDefault="00B9668C"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 xml:space="preserve">Термін «соціалізація», незважаючи на його широку вживаність, ще не має однозначного тлумачення у роботах представників психологічної науки </w:t>
      </w:r>
      <w:r w:rsidRPr="00C82841">
        <w:rPr>
          <w:rFonts w:eastAsia="Times New Roman" w:cs="Times New Roman"/>
          <w:color w:val="000000" w:themeColor="text1"/>
          <w:szCs w:val="28"/>
          <w:lang w:eastAsia="ru-RU"/>
        </w:rPr>
        <w:t>[</w:t>
      </w:r>
      <w:r w:rsidR="006B0077">
        <w:rPr>
          <w:rFonts w:eastAsia="Times New Roman" w:cs="Times New Roman"/>
          <w:color w:val="000000" w:themeColor="text1"/>
          <w:szCs w:val="28"/>
          <w:lang w:eastAsia="ru-RU"/>
        </w:rPr>
        <w:t>23</w:t>
      </w:r>
      <w:r w:rsidRPr="00C82841">
        <w:rPr>
          <w:rFonts w:eastAsia="Times New Roman" w:cs="Times New Roman"/>
          <w:color w:val="000000" w:themeColor="text1"/>
          <w:szCs w:val="28"/>
          <w:lang w:eastAsia="ru-RU"/>
        </w:rPr>
        <w:t>]</w:t>
      </w:r>
      <w:r w:rsidRPr="00C82841">
        <w:rPr>
          <w:rFonts w:cs="Times New Roman"/>
          <w:color w:val="000000" w:themeColor="text1"/>
          <w:szCs w:val="28"/>
        </w:rPr>
        <w:t>. У вітчизняній психології вживаються ще два терміни, які часом пропонують розглядати як синоніми слова «соціалізація»: «розвиток особистості» і «виховання». Більше того, іноді про поняття соціалізації взагалі критично висловлюються не у плані слововживанням, а у плані критики суті цього поняття. Не даючи точної дефініції соціалізації, скажемо, що головний зміст цього поняття можна ідентифікувати з процесом входження індивіда в соціальне середовище, засвоєння ним соціальних впливів, залучення його до системи соціальних зв</w:t>
      </w:r>
      <w:r w:rsidR="002E22D8">
        <w:rPr>
          <w:rFonts w:cs="Times New Roman"/>
          <w:color w:val="000000" w:themeColor="text1"/>
          <w:szCs w:val="28"/>
        </w:rPr>
        <w:t>’</w:t>
      </w:r>
      <w:r w:rsidRPr="00C82841">
        <w:rPr>
          <w:rFonts w:cs="Times New Roman"/>
          <w:color w:val="000000" w:themeColor="text1"/>
          <w:szCs w:val="28"/>
        </w:rPr>
        <w:t xml:space="preserve">язків і т.д. Водночас процес соціалізації являє собою сукупністю усіх соціальних процесів, завдяки яким індивід засвоює встановлену систему норм і цінностей, що дозволяють йому функціонувати як члену суспільства </w:t>
      </w:r>
      <w:r w:rsidRPr="00C82841">
        <w:rPr>
          <w:rFonts w:eastAsia="Times New Roman" w:cs="Times New Roman"/>
          <w:color w:val="000000" w:themeColor="text1"/>
          <w:szCs w:val="28"/>
          <w:lang w:eastAsia="ru-RU"/>
        </w:rPr>
        <w:t>[</w:t>
      </w:r>
      <w:r w:rsidR="006B0077">
        <w:rPr>
          <w:rFonts w:eastAsia="Times New Roman" w:cs="Times New Roman"/>
          <w:color w:val="000000" w:themeColor="text1"/>
          <w:szCs w:val="28"/>
          <w:lang w:eastAsia="ru-RU"/>
        </w:rPr>
        <w:t>23</w:t>
      </w:r>
      <w:r w:rsidRPr="00C82841">
        <w:rPr>
          <w:rFonts w:eastAsia="Times New Roman" w:cs="Times New Roman"/>
          <w:color w:val="000000" w:themeColor="text1"/>
          <w:szCs w:val="28"/>
          <w:lang w:eastAsia="ru-RU"/>
        </w:rPr>
        <w:t>]</w:t>
      </w:r>
      <w:r w:rsidRPr="00C82841">
        <w:rPr>
          <w:rFonts w:cs="Times New Roman"/>
          <w:color w:val="000000" w:themeColor="text1"/>
          <w:szCs w:val="28"/>
        </w:rPr>
        <w:t>.</w:t>
      </w:r>
    </w:p>
    <w:p w:rsidR="00B9668C" w:rsidRPr="00C82841" w:rsidRDefault="00B9668C"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Разом із тим, якщо розуміти процес розвитку особистості в її активній взаємодії із соціальним середовищем, то кожний з елементів цієї взаємодії має право на аналіз без побоювання, що зосередження уваги на одній із сторін взаємодії повинно обернутися її абсолютизацією, недооцінкою іншого компонента. Науковий аналіз питання соціалізації аж ніяк не знімає проблеми розвитку особистості, а, навпаки, припускає, що особистість тільки тоді стає соціальним суб</w:t>
      </w:r>
      <w:r w:rsidR="002E22D8">
        <w:rPr>
          <w:rFonts w:cs="Times New Roman"/>
          <w:color w:val="000000" w:themeColor="text1"/>
          <w:szCs w:val="28"/>
        </w:rPr>
        <w:t>’</w:t>
      </w:r>
      <w:r w:rsidRPr="00C82841">
        <w:rPr>
          <w:rFonts w:cs="Times New Roman"/>
          <w:color w:val="000000" w:themeColor="text1"/>
          <w:szCs w:val="28"/>
        </w:rPr>
        <w:t xml:space="preserve">єктом, коли стає соціально активним </w:t>
      </w:r>
      <w:r w:rsidRPr="00C82841">
        <w:rPr>
          <w:rFonts w:eastAsia="Times New Roman" w:cs="Times New Roman"/>
          <w:color w:val="000000" w:themeColor="text1"/>
          <w:szCs w:val="28"/>
          <w:lang w:eastAsia="ru-RU"/>
        </w:rPr>
        <w:t>[</w:t>
      </w:r>
      <w:r w:rsidR="006B0077">
        <w:rPr>
          <w:rFonts w:eastAsia="Times New Roman" w:cs="Times New Roman"/>
          <w:color w:val="000000" w:themeColor="text1"/>
          <w:szCs w:val="28"/>
          <w:lang w:eastAsia="ru-RU"/>
        </w:rPr>
        <w:t>88</w:t>
      </w:r>
      <w:r w:rsidRPr="00C82841">
        <w:rPr>
          <w:rFonts w:eastAsia="Times New Roman" w:cs="Times New Roman"/>
          <w:color w:val="000000" w:themeColor="text1"/>
          <w:szCs w:val="28"/>
          <w:lang w:eastAsia="ru-RU"/>
        </w:rPr>
        <w:t>]</w:t>
      </w:r>
      <w:r w:rsidRPr="00C82841">
        <w:rPr>
          <w:rFonts w:cs="Times New Roman"/>
          <w:color w:val="000000" w:themeColor="text1"/>
          <w:szCs w:val="28"/>
        </w:rPr>
        <w:t>.</w:t>
      </w:r>
    </w:p>
    <w:p w:rsidR="00B9668C" w:rsidRPr="00C82841" w:rsidRDefault="00B9668C"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Зробивши порівняльний аналіз, можна так визначити суть соціалізації: соціалізація – це двосторонній процес, що включає в себе, з одного боку, засвоєння індивідом соціального досвіду шляхом входження в соціальне середовище, систему соціальних зв</w:t>
      </w:r>
      <w:r w:rsidR="002E22D8">
        <w:rPr>
          <w:rFonts w:cs="Times New Roman"/>
          <w:color w:val="000000" w:themeColor="text1"/>
          <w:szCs w:val="28"/>
        </w:rPr>
        <w:t>’</w:t>
      </w:r>
      <w:r w:rsidRPr="00C82841">
        <w:rPr>
          <w:rFonts w:cs="Times New Roman"/>
          <w:color w:val="000000" w:themeColor="text1"/>
          <w:szCs w:val="28"/>
        </w:rPr>
        <w:t xml:space="preserve">язків; з іншого боку – це процес </w:t>
      </w:r>
      <w:r w:rsidRPr="00C82841">
        <w:rPr>
          <w:rFonts w:cs="Times New Roman"/>
          <w:color w:val="000000" w:themeColor="text1"/>
          <w:szCs w:val="28"/>
        </w:rPr>
        <w:lastRenderedPageBreak/>
        <w:t>активного відтворення індивідом системи соціальних зв</w:t>
      </w:r>
      <w:r w:rsidR="002E22D8">
        <w:rPr>
          <w:rFonts w:cs="Times New Roman"/>
          <w:color w:val="000000" w:themeColor="text1"/>
          <w:szCs w:val="28"/>
        </w:rPr>
        <w:t>’</w:t>
      </w:r>
      <w:r w:rsidRPr="00C82841">
        <w:rPr>
          <w:rFonts w:cs="Times New Roman"/>
          <w:color w:val="000000" w:themeColor="text1"/>
          <w:szCs w:val="28"/>
        </w:rPr>
        <w:t>язків за рахунок його активної діяльності, активного включення в соціальне середовище.</w:t>
      </w:r>
    </w:p>
    <w:p w:rsidR="00B9668C" w:rsidRPr="00C82841" w:rsidRDefault="00B9668C"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cs="Times New Roman"/>
          <w:color w:val="000000" w:themeColor="text1"/>
          <w:szCs w:val="28"/>
        </w:rPr>
        <w:t>Отже, соціалізація – це складний педагогічний процес, який потребує створення різноманітних педагогічних умов, використання форм, засобів і методів індивідуальної роботи з урахуванням впливів різних факторів і обставин оточуючого макро- і мікросередовища, динаміки психічного, фізичного та морального розвитку молодої людини. Зміст соціального досвіду дитини, а також рівень її соціалізації визначаються суспільним буттям, соціальним середовищем, системою соціальних зв</w:t>
      </w:r>
      <w:r w:rsidR="002E22D8">
        <w:rPr>
          <w:rFonts w:cs="Times New Roman"/>
          <w:color w:val="000000" w:themeColor="text1"/>
          <w:szCs w:val="28"/>
        </w:rPr>
        <w:t>’</w:t>
      </w:r>
      <w:r w:rsidRPr="00C82841">
        <w:rPr>
          <w:rFonts w:cs="Times New Roman"/>
          <w:color w:val="000000" w:themeColor="text1"/>
          <w:szCs w:val="28"/>
        </w:rPr>
        <w:t xml:space="preserve">язків, в якій розвивається і формується особистість. У найширшому плані джерелом соціалізації індивіда є вся сфера суспільних відносин, в яких він удосконалюється як особистість </w:t>
      </w:r>
      <w:r w:rsidRPr="00C82841">
        <w:rPr>
          <w:rFonts w:eastAsia="Times New Roman" w:cs="Times New Roman"/>
          <w:color w:val="000000" w:themeColor="text1"/>
          <w:szCs w:val="28"/>
          <w:lang w:eastAsia="ru-RU"/>
        </w:rPr>
        <w:t>[</w:t>
      </w:r>
      <w:r w:rsidR="006B0077">
        <w:rPr>
          <w:rFonts w:eastAsia="Times New Roman" w:cs="Times New Roman"/>
          <w:color w:val="000000" w:themeColor="text1"/>
          <w:szCs w:val="28"/>
          <w:lang w:eastAsia="ru-RU"/>
        </w:rPr>
        <w:t>85</w:t>
      </w:r>
      <w:r w:rsidRPr="00C82841">
        <w:rPr>
          <w:rFonts w:eastAsia="Times New Roman" w:cs="Times New Roman"/>
          <w:color w:val="000000" w:themeColor="text1"/>
          <w:szCs w:val="28"/>
          <w:lang w:eastAsia="ru-RU"/>
        </w:rPr>
        <w:t>]</w:t>
      </w:r>
      <w:r w:rsidRPr="00C82841">
        <w:rPr>
          <w:rFonts w:cs="Times New Roman"/>
          <w:color w:val="000000" w:themeColor="text1"/>
          <w:szCs w:val="28"/>
        </w:rPr>
        <w:t>.</w:t>
      </w:r>
    </w:p>
    <w:p w:rsidR="00EB5714" w:rsidRPr="00C82841" w:rsidRDefault="00EB5714"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Організація процесу соціалізації </w:t>
      </w:r>
      <w:r w:rsidR="000467D2" w:rsidRPr="00C82841">
        <w:rPr>
          <w:rFonts w:eastAsia="Times New Roman" w:cs="Times New Roman"/>
          <w:color w:val="000000" w:themeColor="text1"/>
          <w:szCs w:val="28"/>
          <w:lang w:eastAsia="ru-RU"/>
        </w:rPr>
        <w:t>стар</w:t>
      </w:r>
      <w:r w:rsidRPr="00C82841">
        <w:rPr>
          <w:rFonts w:eastAsia="Times New Roman" w:cs="Times New Roman"/>
          <w:color w:val="000000" w:themeColor="text1"/>
          <w:szCs w:val="28"/>
          <w:lang w:eastAsia="ru-RU"/>
        </w:rPr>
        <w:t>ших школярів здійснюється т</w:t>
      </w:r>
      <w:r w:rsidR="00511A6C" w:rsidRPr="00C82841">
        <w:rPr>
          <w:rFonts w:eastAsia="Times New Roman" w:cs="Times New Roman"/>
          <w:color w:val="000000" w:themeColor="text1"/>
          <w:szCs w:val="28"/>
          <w:lang w:eastAsia="ru-RU"/>
        </w:rPr>
        <w:t xml:space="preserve">ак, </w:t>
      </w:r>
      <w:r w:rsidRPr="00C82841">
        <w:rPr>
          <w:rFonts w:eastAsia="Times New Roman" w:cs="Times New Roman"/>
          <w:color w:val="000000" w:themeColor="text1"/>
          <w:szCs w:val="28"/>
          <w:lang w:eastAsia="ru-RU"/>
        </w:rPr>
        <w:t xml:space="preserve">щоб отримані під час нього компетенції розвивалися </w:t>
      </w:r>
      <w:r w:rsidR="00511A6C" w:rsidRPr="00C82841">
        <w:rPr>
          <w:rFonts w:eastAsia="Times New Roman" w:cs="Times New Roman"/>
          <w:color w:val="000000" w:themeColor="text1"/>
          <w:szCs w:val="28"/>
          <w:lang w:eastAsia="ru-RU"/>
        </w:rPr>
        <w:t xml:space="preserve">на </w:t>
      </w:r>
      <w:r w:rsidRPr="00C82841">
        <w:rPr>
          <w:rFonts w:eastAsia="Times New Roman" w:cs="Times New Roman"/>
          <w:color w:val="000000" w:themeColor="text1"/>
          <w:szCs w:val="28"/>
          <w:lang w:eastAsia="ru-RU"/>
        </w:rPr>
        <w:t>наступних етапах навчання.У цьому контексті виділен</w:t>
      </w:r>
      <w:r w:rsidR="00BC4A70" w:rsidRPr="00C82841">
        <w:rPr>
          <w:rFonts w:eastAsia="Times New Roman" w:cs="Times New Roman"/>
          <w:color w:val="000000" w:themeColor="text1"/>
          <w:szCs w:val="28"/>
          <w:lang w:eastAsia="ru-RU"/>
        </w:rPr>
        <w:t>іосновні</w:t>
      </w:r>
      <w:r w:rsidRPr="00C82841">
        <w:rPr>
          <w:rFonts w:eastAsia="Times New Roman" w:cs="Times New Roman"/>
          <w:color w:val="000000" w:themeColor="text1"/>
          <w:szCs w:val="28"/>
          <w:lang w:eastAsia="ru-RU"/>
        </w:rPr>
        <w:t xml:space="preserve"> функції соціалізації дітей у сучасних соціокультурних умовах:</w:t>
      </w:r>
    </w:p>
    <w:p w:rsidR="00EB5714" w:rsidRPr="00C82841" w:rsidRDefault="00EB5714"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1. Аксіологічна функція соціалізації обґрунтована парадигмальним підходом у галузі освіти </w:t>
      </w:r>
      <w:r w:rsidR="007C6650" w:rsidRPr="00C82841">
        <w:rPr>
          <w:rFonts w:eastAsia="Times New Roman" w:cs="Times New Roman"/>
          <w:color w:val="000000" w:themeColor="text1"/>
          <w:szCs w:val="28"/>
          <w:lang w:eastAsia="ru-RU"/>
        </w:rPr>
        <w:t>стар</w:t>
      </w:r>
      <w:r w:rsidRPr="00C82841">
        <w:rPr>
          <w:rFonts w:eastAsia="Times New Roman" w:cs="Times New Roman"/>
          <w:color w:val="000000" w:themeColor="text1"/>
          <w:szCs w:val="28"/>
          <w:lang w:eastAsia="ru-RU"/>
        </w:rPr>
        <w:t xml:space="preserve">ших школярів. Ця функція дає можливість набуття нових знань </w:t>
      </w:r>
      <w:r w:rsidR="007C6650" w:rsidRPr="00C82841">
        <w:rPr>
          <w:rFonts w:eastAsia="Times New Roman" w:cs="Times New Roman"/>
          <w:color w:val="000000" w:themeColor="text1"/>
          <w:szCs w:val="28"/>
          <w:lang w:eastAsia="ru-RU"/>
        </w:rPr>
        <w:t>щодо</w:t>
      </w:r>
      <w:r w:rsidRPr="00C82841">
        <w:rPr>
          <w:rFonts w:eastAsia="Times New Roman" w:cs="Times New Roman"/>
          <w:color w:val="000000" w:themeColor="text1"/>
          <w:szCs w:val="28"/>
          <w:lang w:eastAsia="ru-RU"/>
        </w:rPr>
        <w:t xml:space="preserve"> соціокультурної дійсності з опорою на потреби, здібності, захоплення та потенціал самого суб</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єкта діяльності, дозволяючи враховувати їх для створення умов становлення його як особистості.</w:t>
      </w:r>
    </w:p>
    <w:p w:rsidR="00EB5714" w:rsidRPr="00C82841" w:rsidRDefault="00EB5714"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2. Комунікативна функція полягає в організації діяльності в дусі співробітництва, взаємодопомоги, взаєморозуміння як на уроці, так і поза ним між дітьмита педагогом. Орієнтація на особистісний розвиток, що сприяє творчому самопізнанню, саморозвитку, самореалізації здійснюється за рахунок:</w:t>
      </w:r>
    </w:p>
    <w:p w:rsidR="00EB5714" w:rsidRPr="00C82841" w:rsidRDefault="007C6650" w:rsidP="00BE7422">
      <w:pPr>
        <w:pStyle w:val="a7"/>
        <w:numPr>
          <w:ilvl w:val="0"/>
          <w:numId w:val="24"/>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спільної життєтворчості дорослих і дітей з орієнтацією на міжсуб</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єктний інтерактив – цілісне взаємоспілкування та присутність компонентів усвідомленої дії з обох сторін (загальна позиція, інтерес, зміст, спосіб дії);</w:t>
      </w:r>
    </w:p>
    <w:p w:rsidR="00EB5714" w:rsidRPr="00C82841" w:rsidRDefault="007C6650" w:rsidP="00BE7422">
      <w:pPr>
        <w:pStyle w:val="a7"/>
        <w:numPr>
          <w:ilvl w:val="0"/>
          <w:numId w:val="24"/>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lastRenderedPageBreak/>
        <w:t>опори на персоніфікований, соціокультурний, діалектичний і системний підхід під час організації навчального процесу, принципи співробітництва;</w:t>
      </w:r>
    </w:p>
    <w:p w:rsidR="00EB5714" w:rsidRPr="00C82841" w:rsidRDefault="007C6650" w:rsidP="00BE7422">
      <w:pPr>
        <w:pStyle w:val="a7"/>
        <w:numPr>
          <w:ilvl w:val="0"/>
          <w:numId w:val="24"/>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застосування процесу фасилітації під час організації колективного виконання завдань, що гарантує право на висловлення власної думки кожного школяра;</w:t>
      </w:r>
    </w:p>
    <w:p w:rsidR="00EB5714" w:rsidRPr="00C82841" w:rsidRDefault="007C6650" w:rsidP="00BE7422">
      <w:pPr>
        <w:pStyle w:val="a7"/>
        <w:numPr>
          <w:ilvl w:val="0"/>
          <w:numId w:val="24"/>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домінування емпатії між усіма учасниками освітнього процесу;</w:t>
      </w:r>
    </w:p>
    <w:p w:rsidR="00EB5714" w:rsidRPr="00C82841" w:rsidRDefault="007C6650" w:rsidP="00BE7422">
      <w:pPr>
        <w:pStyle w:val="a7"/>
        <w:numPr>
          <w:ilvl w:val="0"/>
          <w:numId w:val="24"/>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добору методів сприяння, продиктованих кінцевою метою – вдосконалення кожної особистості [</w:t>
      </w:r>
      <w:r w:rsidR="006B0077">
        <w:rPr>
          <w:rFonts w:eastAsia="Times New Roman" w:cs="Times New Roman"/>
          <w:color w:val="000000" w:themeColor="text1"/>
          <w:szCs w:val="28"/>
          <w:lang w:eastAsia="ru-RU"/>
        </w:rPr>
        <w:t>81</w:t>
      </w:r>
      <w:r w:rsidRPr="00C82841">
        <w:rPr>
          <w:rFonts w:eastAsia="Times New Roman" w:cs="Times New Roman"/>
          <w:color w:val="000000" w:themeColor="text1"/>
          <w:szCs w:val="28"/>
          <w:lang w:eastAsia="ru-RU"/>
        </w:rPr>
        <w:t>].</w:t>
      </w:r>
    </w:p>
    <w:p w:rsidR="00DB79AE" w:rsidRPr="00C82841" w:rsidRDefault="007C6650"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3. </w:t>
      </w:r>
      <w:r w:rsidR="00EB5714" w:rsidRPr="00C82841">
        <w:rPr>
          <w:rFonts w:eastAsia="Times New Roman" w:cs="Times New Roman"/>
          <w:color w:val="000000" w:themeColor="text1"/>
          <w:szCs w:val="28"/>
          <w:lang w:eastAsia="ru-RU"/>
        </w:rPr>
        <w:t xml:space="preserve">Культуротворча функція буде простежуватися у засвоєнні сьогоднішнього соціокультурного досвіду у шкільному виховно-освітньому полі. Навколишня «соціокультура» </w:t>
      </w:r>
      <w:r w:rsidRPr="00C82841">
        <w:rPr>
          <w:rFonts w:eastAsia="Times New Roman" w:cs="Times New Roman"/>
          <w:color w:val="000000" w:themeColor="text1"/>
          <w:szCs w:val="28"/>
          <w:lang w:eastAsia="ru-RU"/>
        </w:rPr>
        <w:t>–</w:t>
      </w:r>
      <w:r w:rsidR="00EB5714" w:rsidRPr="00C82841">
        <w:rPr>
          <w:rFonts w:eastAsia="Times New Roman" w:cs="Times New Roman"/>
          <w:color w:val="000000" w:themeColor="text1"/>
          <w:szCs w:val="28"/>
          <w:lang w:eastAsia="ru-RU"/>
        </w:rPr>
        <w:t xml:space="preserve"> це основа для подальшого присвоєння та творення ціннісних орієнтирів реального світу, що формують поведінку ди</w:t>
      </w:r>
      <w:r w:rsidRPr="00C82841">
        <w:rPr>
          <w:rFonts w:eastAsia="Times New Roman" w:cs="Times New Roman"/>
          <w:color w:val="000000" w:themeColor="text1"/>
          <w:szCs w:val="28"/>
          <w:lang w:eastAsia="ru-RU"/>
        </w:rPr>
        <w:t>ти</w:t>
      </w:r>
      <w:r w:rsidR="00EB5714" w:rsidRPr="00C82841">
        <w:rPr>
          <w:rFonts w:eastAsia="Times New Roman" w:cs="Times New Roman"/>
          <w:color w:val="000000" w:themeColor="text1"/>
          <w:szCs w:val="28"/>
          <w:lang w:eastAsia="ru-RU"/>
        </w:rPr>
        <w:t>ни в соціумі як сукупність генетично успадкованого інформаційного простору. У соціокультурі є деякі установки, орієнтири, зрозумілі кожному індивіду. Засвоюючи та відтворю</w:t>
      </w:r>
      <w:r w:rsidR="00EF1F75" w:rsidRPr="00C82841">
        <w:rPr>
          <w:rFonts w:eastAsia="Times New Roman" w:cs="Times New Roman"/>
          <w:color w:val="000000" w:themeColor="text1"/>
          <w:szCs w:val="28"/>
          <w:lang w:eastAsia="ru-RU"/>
        </w:rPr>
        <w:t xml:space="preserve">ючи їх у особистій поведінці, </w:t>
      </w:r>
      <w:r w:rsidR="00EB5714" w:rsidRPr="00C82841">
        <w:rPr>
          <w:rFonts w:eastAsia="Times New Roman" w:cs="Times New Roman"/>
          <w:color w:val="000000" w:themeColor="text1"/>
          <w:szCs w:val="28"/>
          <w:lang w:eastAsia="ru-RU"/>
        </w:rPr>
        <w:t>ди</w:t>
      </w:r>
      <w:r w:rsidR="00EF1F75" w:rsidRPr="00C82841">
        <w:rPr>
          <w:rFonts w:eastAsia="Times New Roman" w:cs="Times New Roman"/>
          <w:color w:val="000000" w:themeColor="text1"/>
          <w:szCs w:val="28"/>
          <w:lang w:eastAsia="ru-RU"/>
        </w:rPr>
        <w:t>ти</w:t>
      </w:r>
      <w:r w:rsidR="00EB5714" w:rsidRPr="00C82841">
        <w:rPr>
          <w:rFonts w:eastAsia="Times New Roman" w:cs="Times New Roman"/>
          <w:color w:val="000000" w:themeColor="text1"/>
          <w:szCs w:val="28"/>
          <w:lang w:eastAsia="ru-RU"/>
        </w:rPr>
        <w:t xml:space="preserve">на вливається у суспільство, живе та діє у культурному середовищі. </w:t>
      </w:r>
      <w:r w:rsidR="00EF1F75" w:rsidRPr="00C82841">
        <w:rPr>
          <w:rFonts w:eastAsia="Times New Roman" w:cs="Times New Roman"/>
          <w:color w:val="000000" w:themeColor="text1"/>
          <w:szCs w:val="28"/>
          <w:lang w:eastAsia="ru-RU"/>
        </w:rPr>
        <w:t>Д</w:t>
      </w:r>
      <w:r w:rsidR="00EB5714" w:rsidRPr="00C82841">
        <w:rPr>
          <w:rFonts w:eastAsia="Times New Roman" w:cs="Times New Roman"/>
          <w:color w:val="000000" w:themeColor="text1"/>
          <w:szCs w:val="28"/>
          <w:lang w:eastAsia="ru-RU"/>
        </w:rPr>
        <w:t>и</w:t>
      </w:r>
      <w:r w:rsidR="00EF1F75" w:rsidRPr="00C82841">
        <w:rPr>
          <w:rFonts w:eastAsia="Times New Roman" w:cs="Times New Roman"/>
          <w:color w:val="000000" w:themeColor="text1"/>
          <w:szCs w:val="28"/>
          <w:lang w:eastAsia="ru-RU"/>
        </w:rPr>
        <w:t>ти</w:t>
      </w:r>
      <w:r w:rsidR="00EB5714" w:rsidRPr="00C82841">
        <w:rPr>
          <w:rFonts w:eastAsia="Times New Roman" w:cs="Times New Roman"/>
          <w:color w:val="000000" w:themeColor="text1"/>
          <w:szCs w:val="28"/>
          <w:lang w:eastAsia="ru-RU"/>
        </w:rPr>
        <w:t>на, що розвивається, здатна не тільки дотримуватися соціокультури, а й самостійно бачити її, реалізовувати творчі продукти на благо суспільства. Так відбувається становлення особистості в контексті соціокультурного розвитку, з опорою на загальнолюдські цінності, що історично склалися, і погляд вперед, обумовлен</w:t>
      </w:r>
      <w:r w:rsidR="00EF1F75" w:rsidRPr="00C82841">
        <w:rPr>
          <w:rFonts w:eastAsia="Times New Roman" w:cs="Times New Roman"/>
          <w:color w:val="000000" w:themeColor="text1"/>
          <w:szCs w:val="28"/>
          <w:lang w:eastAsia="ru-RU"/>
        </w:rPr>
        <w:t>ий</w:t>
      </w:r>
      <w:r w:rsidR="00EB5714" w:rsidRPr="00C82841">
        <w:rPr>
          <w:rFonts w:eastAsia="Times New Roman" w:cs="Times New Roman"/>
          <w:color w:val="000000" w:themeColor="text1"/>
          <w:szCs w:val="28"/>
          <w:lang w:eastAsia="ru-RU"/>
        </w:rPr>
        <w:t xml:space="preserve"> взаємовпливом світу соціуму, світу природи, світу предметів, світу культури на людину і навпаки.</w:t>
      </w:r>
    </w:p>
    <w:p w:rsidR="008C4618" w:rsidRPr="00C82841" w:rsidRDefault="00EF1F75"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4. </w:t>
      </w:r>
      <w:r w:rsidR="008C4618" w:rsidRPr="00C82841">
        <w:rPr>
          <w:rFonts w:eastAsia="Times New Roman" w:cs="Times New Roman"/>
          <w:color w:val="000000" w:themeColor="text1"/>
          <w:szCs w:val="28"/>
          <w:lang w:eastAsia="ru-RU"/>
        </w:rPr>
        <w:t xml:space="preserve">Рефлексивна функція полягає у критичному самоспостереженні, осмисленні, розумінні особистої поведінки та дій школярів, кожен оцінює свої позитивні та негативні вчинки, взаємини з оточуючими, порівнює поставлені цілі з отриманим результатом, виконавши творчі завдання різної спрямованості, порівнює свої результати з результатами однокласників. Таким чином, зароджується «Образ Я» і відбувається становлення особистості </w:t>
      </w:r>
      <w:r w:rsidRPr="00C82841">
        <w:rPr>
          <w:rFonts w:eastAsia="Times New Roman" w:cs="Times New Roman"/>
          <w:color w:val="000000" w:themeColor="text1"/>
          <w:szCs w:val="28"/>
          <w:lang w:eastAsia="ru-RU"/>
        </w:rPr>
        <w:t>школяра</w:t>
      </w:r>
      <w:r w:rsidR="008C4618" w:rsidRPr="00C82841">
        <w:rPr>
          <w:rFonts w:eastAsia="Times New Roman" w:cs="Times New Roman"/>
          <w:color w:val="000000" w:themeColor="text1"/>
          <w:szCs w:val="28"/>
          <w:lang w:eastAsia="ru-RU"/>
        </w:rPr>
        <w:t xml:space="preserve">. Рефлексивна функція розкриває здатність індивіда до </w:t>
      </w:r>
      <w:r w:rsidR="008C4618" w:rsidRPr="00C82841">
        <w:rPr>
          <w:rFonts w:eastAsia="Times New Roman" w:cs="Times New Roman"/>
          <w:color w:val="000000" w:themeColor="text1"/>
          <w:szCs w:val="28"/>
          <w:lang w:eastAsia="ru-RU"/>
        </w:rPr>
        <w:lastRenderedPageBreak/>
        <w:t>самоаналізу, усвідомлення ним своєї внутрішньої позиції, своїх умінь і навичок, дає можливість у діях оточуючих побачити себе з боку</w:t>
      </w:r>
      <w:r w:rsidRPr="00C82841">
        <w:rPr>
          <w:rFonts w:eastAsia="Times New Roman" w:cs="Times New Roman"/>
          <w:color w:val="000000" w:themeColor="text1"/>
          <w:szCs w:val="28"/>
          <w:lang w:eastAsia="ru-RU"/>
        </w:rPr>
        <w:t xml:space="preserve"> [</w:t>
      </w:r>
      <w:r w:rsidR="006B0077">
        <w:rPr>
          <w:rFonts w:eastAsia="Times New Roman" w:cs="Times New Roman"/>
          <w:color w:val="000000" w:themeColor="text1"/>
          <w:szCs w:val="28"/>
          <w:lang w:eastAsia="ru-RU"/>
        </w:rPr>
        <w:t>81</w:t>
      </w:r>
      <w:r w:rsidRPr="00C82841">
        <w:rPr>
          <w:rFonts w:eastAsia="Times New Roman" w:cs="Times New Roman"/>
          <w:color w:val="000000" w:themeColor="text1"/>
          <w:szCs w:val="28"/>
          <w:lang w:eastAsia="ru-RU"/>
        </w:rPr>
        <w:t>]</w:t>
      </w:r>
      <w:r w:rsidR="008C4618" w:rsidRPr="00C82841">
        <w:rPr>
          <w:rFonts w:eastAsia="Times New Roman" w:cs="Times New Roman"/>
          <w:color w:val="000000" w:themeColor="text1"/>
          <w:szCs w:val="28"/>
          <w:lang w:eastAsia="ru-RU"/>
        </w:rPr>
        <w:t>.</w:t>
      </w:r>
    </w:p>
    <w:p w:rsidR="00DB79AE" w:rsidRPr="00C82841" w:rsidRDefault="008C4618"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Основними компонентами соціалізації дітей є: мотиваційно-цільовий, процесуальний, оціночно-рефлексивний, – вони взаємопов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язані та представляють цілісний освітній процес.</w:t>
      </w:r>
    </w:p>
    <w:p w:rsidR="00C73902" w:rsidRPr="00C82841" w:rsidRDefault="00C73902"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Першорядним є мотиваційно-цільовий компонент, орієнтований формування соціокультурних компетенцій та розвитку особистісного потенціалу. У </w:t>
      </w:r>
      <w:r w:rsidR="00EF1F75" w:rsidRPr="00C82841">
        <w:rPr>
          <w:rFonts w:eastAsia="Times New Roman" w:cs="Times New Roman"/>
          <w:color w:val="000000" w:themeColor="text1"/>
          <w:szCs w:val="28"/>
          <w:lang w:eastAsia="ru-RU"/>
        </w:rPr>
        <w:t>ць</w:t>
      </w:r>
      <w:r w:rsidRPr="00C82841">
        <w:rPr>
          <w:rFonts w:eastAsia="Times New Roman" w:cs="Times New Roman"/>
          <w:color w:val="000000" w:themeColor="text1"/>
          <w:szCs w:val="28"/>
          <w:lang w:eastAsia="ru-RU"/>
        </w:rPr>
        <w:t>ому контексті аналізований компонент має на увазі облік природних задатків дитини, розвиваючи які забезпеч</w:t>
      </w:r>
      <w:r w:rsidR="00EF1F75" w:rsidRPr="00C82841">
        <w:rPr>
          <w:rFonts w:eastAsia="Times New Roman" w:cs="Times New Roman"/>
          <w:color w:val="000000" w:themeColor="text1"/>
          <w:szCs w:val="28"/>
          <w:lang w:eastAsia="ru-RU"/>
        </w:rPr>
        <w:t>ують</w:t>
      </w:r>
      <w:r w:rsidRPr="00C82841">
        <w:rPr>
          <w:rFonts w:eastAsia="Times New Roman" w:cs="Times New Roman"/>
          <w:color w:val="000000" w:themeColor="text1"/>
          <w:szCs w:val="28"/>
          <w:lang w:eastAsia="ru-RU"/>
        </w:rPr>
        <w:t xml:space="preserve"> збереження самобутності дитячої діяльності, пробудження індивідуальності дитини,вираз </w:t>
      </w:r>
      <w:r w:rsidR="00EF1F75" w:rsidRPr="00C82841">
        <w:rPr>
          <w:rFonts w:eastAsia="Times New Roman" w:cs="Times New Roman"/>
          <w:color w:val="000000" w:themeColor="text1"/>
          <w:szCs w:val="28"/>
          <w:lang w:eastAsia="ru-RU"/>
        </w:rPr>
        <w:t xml:space="preserve">її потреб </w:t>
      </w:r>
      <w:r w:rsidRPr="00C82841">
        <w:rPr>
          <w:rFonts w:eastAsia="Times New Roman" w:cs="Times New Roman"/>
          <w:color w:val="000000" w:themeColor="text1"/>
          <w:szCs w:val="28"/>
          <w:lang w:eastAsia="ru-RU"/>
        </w:rPr>
        <w:t>повною мірою. Для культивування у свідомості дітей важливості саморозвитку та спонукання бажання розширювати свої кругозір та особисті якості самостійно, ґрунтуючись наперсоніфікованому підході, ми вважаємо за необхідне створити умови, що сприяють виявленню та розвитку внутрішньої особистісної позиції дітей, що виявляється у наступних суб</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єктних функціях:</w:t>
      </w:r>
    </w:p>
    <w:p w:rsidR="00C73902" w:rsidRPr="00C82841" w:rsidRDefault="00EF1F75" w:rsidP="00BE7422">
      <w:pPr>
        <w:pStyle w:val="a7"/>
        <w:numPr>
          <w:ilvl w:val="0"/>
          <w:numId w:val="28"/>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мотивація до діяльності – прийняття проблеми, активізація її вирішення;</w:t>
      </w:r>
    </w:p>
    <w:p w:rsidR="00C73902" w:rsidRPr="00C82841" w:rsidRDefault="00EF1F75" w:rsidP="00BE7422">
      <w:pPr>
        <w:pStyle w:val="a7"/>
        <w:numPr>
          <w:ilvl w:val="0"/>
          <w:numId w:val="28"/>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афіліація – довірче, емоційно значуще спілкування з оточуючими;</w:t>
      </w:r>
    </w:p>
    <w:p w:rsidR="00C73902" w:rsidRPr="00C82841" w:rsidRDefault="00EF1F75" w:rsidP="00BE7422">
      <w:pPr>
        <w:pStyle w:val="a7"/>
        <w:numPr>
          <w:ilvl w:val="0"/>
          <w:numId w:val="24"/>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колізійність </w:t>
      </w:r>
      <w:r w:rsidR="00B06C86"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 вміння відрізнити несумісні ідеї та думки, що приховують справжню картину, антагонізми реальності;</w:t>
      </w:r>
    </w:p>
    <w:p w:rsidR="00C73902" w:rsidRPr="00C82841" w:rsidRDefault="00EF1F75" w:rsidP="00BE7422">
      <w:pPr>
        <w:pStyle w:val="a7"/>
        <w:numPr>
          <w:ilvl w:val="1"/>
          <w:numId w:val="24"/>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аргументація – висловлювання своєї точки зору та відстоювання своєї позиції;</w:t>
      </w:r>
    </w:p>
    <w:p w:rsidR="00C73902" w:rsidRPr="00C82841" w:rsidRDefault="00EF1F75" w:rsidP="00BE7422">
      <w:pPr>
        <w:pStyle w:val="a7"/>
        <w:numPr>
          <w:ilvl w:val="1"/>
          <w:numId w:val="24"/>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усвідомленість – вміння критично ставитися до пропонованих ззовні норм і співвідносити їх із внутрішніми мотивами;</w:t>
      </w:r>
    </w:p>
    <w:p w:rsidR="00C73902" w:rsidRPr="00C82841" w:rsidRDefault="00EF1F75" w:rsidP="00BE7422">
      <w:pPr>
        <w:pStyle w:val="a7"/>
        <w:numPr>
          <w:ilvl w:val="0"/>
          <w:numId w:val="24"/>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розуміння життєдіяльності та самоконструювання особистості</w:t>
      </w:r>
      <w:r w:rsidR="00B06C86"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 д</w:t>
      </w:r>
      <w:r w:rsidR="00B06C86" w:rsidRPr="00C82841">
        <w:rPr>
          <w:rFonts w:eastAsia="Times New Roman" w:cs="Times New Roman"/>
          <w:color w:val="000000" w:themeColor="text1"/>
          <w:szCs w:val="28"/>
          <w:lang w:eastAsia="ru-RU"/>
        </w:rPr>
        <w:t>ит</w:t>
      </w:r>
      <w:r w:rsidRPr="00C82841">
        <w:rPr>
          <w:rFonts w:eastAsia="Times New Roman" w:cs="Times New Roman"/>
          <w:color w:val="000000" w:themeColor="text1"/>
          <w:szCs w:val="28"/>
          <w:lang w:eastAsia="ru-RU"/>
        </w:rPr>
        <w:t>ина розуміє сенс життя і виступає як носій і творець власн</w:t>
      </w:r>
      <w:r w:rsidR="00B06C86" w:rsidRPr="00C82841">
        <w:rPr>
          <w:rFonts w:eastAsia="Times New Roman" w:cs="Times New Roman"/>
          <w:color w:val="000000" w:themeColor="text1"/>
          <w:szCs w:val="28"/>
          <w:lang w:eastAsia="ru-RU"/>
        </w:rPr>
        <w:t>ого</w:t>
      </w:r>
      <w:r w:rsidRPr="00C82841">
        <w:rPr>
          <w:rFonts w:eastAsia="Times New Roman" w:cs="Times New Roman"/>
          <w:color w:val="000000" w:themeColor="text1"/>
          <w:szCs w:val="28"/>
          <w:lang w:eastAsia="ru-RU"/>
        </w:rPr>
        <w:t xml:space="preserve"> індивідуального світогляду;</w:t>
      </w:r>
    </w:p>
    <w:p w:rsidR="00DB79AE" w:rsidRPr="00C82841" w:rsidRDefault="00EF1F75" w:rsidP="00BE7422">
      <w:pPr>
        <w:pStyle w:val="a7"/>
        <w:numPr>
          <w:ilvl w:val="1"/>
          <w:numId w:val="24"/>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перетворення – будь-яка особистісно значуща діяльність модифікується і набуває творчого характеру</w:t>
      </w:r>
      <w:r w:rsidR="00C73902" w:rsidRPr="00C82841">
        <w:rPr>
          <w:rFonts w:eastAsia="Times New Roman" w:cs="Times New Roman"/>
          <w:color w:val="000000" w:themeColor="text1"/>
          <w:szCs w:val="28"/>
          <w:lang w:eastAsia="ru-RU"/>
        </w:rPr>
        <w:t>.</w:t>
      </w:r>
    </w:p>
    <w:p w:rsidR="00C73902" w:rsidRPr="00C82841" w:rsidRDefault="00C73902"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lastRenderedPageBreak/>
        <w:t>Обов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язковою умовою буде представленість функцій у навчальній діяльності суб</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єктів освіти у повному обсязі. Тільки так відбуватиметься проц</w:t>
      </w:r>
      <w:r w:rsidR="00B06C86" w:rsidRPr="00C82841">
        <w:rPr>
          <w:rFonts w:eastAsia="Times New Roman" w:cs="Times New Roman"/>
          <w:color w:val="000000" w:themeColor="text1"/>
          <w:szCs w:val="28"/>
          <w:lang w:eastAsia="ru-RU"/>
        </w:rPr>
        <w:t xml:space="preserve">ес самопізнання, самотворення </w:t>
      </w:r>
      <w:r w:rsidRPr="00C82841">
        <w:rPr>
          <w:rFonts w:eastAsia="Times New Roman" w:cs="Times New Roman"/>
          <w:color w:val="000000" w:themeColor="text1"/>
          <w:szCs w:val="28"/>
          <w:lang w:eastAsia="ru-RU"/>
        </w:rPr>
        <w:t>д</w:t>
      </w:r>
      <w:r w:rsidR="00B06C86" w:rsidRPr="00C82841">
        <w:rPr>
          <w:rFonts w:eastAsia="Times New Roman" w:cs="Times New Roman"/>
          <w:color w:val="000000" w:themeColor="text1"/>
          <w:szCs w:val="28"/>
          <w:lang w:eastAsia="ru-RU"/>
        </w:rPr>
        <w:t>ит</w:t>
      </w:r>
      <w:r w:rsidRPr="00C82841">
        <w:rPr>
          <w:rFonts w:eastAsia="Times New Roman" w:cs="Times New Roman"/>
          <w:color w:val="000000" w:themeColor="text1"/>
          <w:szCs w:val="28"/>
          <w:lang w:eastAsia="ru-RU"/>
        </w:rPr>
        <w:t>иною своєї особистості, тобто набуття екзистенційного, вітагенного досвіду</w:t>
      </w:r>
      <w:r w:rsidR="00B06C86" w:rsidRPr="00C82841">
        <w:rPr>
          <w:rFonts w:eastAsia="Times New Roman" w:cs="Times New Roman"/>
          <w:color w:val="000000" w:themeColor="text1"/>
          <w:szCs w:val="28"/>
          <w:lang w:eastAsia="ru-RU"/>
        </w:rPr>
        <w:t xml:space="preserve"> [</w:t>
      </w:r>
      <w:r w:rsidR="006B0077">
        <w:rPr>
          <w:rFonts w:eastAsia="Times New Roman" w:cs="Times New Roman"/>
          <w:color w:val="000000" w:themeColor="text1"/>
          <w:szCs w:val="28"/>
          <w:lang w:eastAsia="ru-RU"/>
        </w:rPr>
        <w:t>60</w:t>
      </w:r>
      <w:r w:rsidR="00B06C86"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w:t>
      </w:r>
    </w:p>
    <w:p w:rsidR="00ED4357" w:rsidRPr="00C82841" w:rsidRDefault="00B06C86" w:rsidP="00BE7422">
      <w:pPr>
        <w:shd w:val="clear" w:color="auto" w:fill="FFFFFF"/>
        <w:spacing w:line="360" w:lineRule="auto"/>
        <w:ind w:firstLine="709"/>
        <w:jc w:val="both"/>
        <w:rPr>
          <w:color w:val="000000" w:themeColor="text1"/>
        </w:rPr>
      </w:pPr>
      <w:r w:rsidRPr="00C82841">
        <w:rPr>
          <w:color w:val="000000" w:themeColor="text1"/>
        </w:rPr>
        <w:t xml:space="preserve">5. </w:t>
      </w:r>
      <w:r w:rsidR="00ED4357" w:rsidRPr="00C82841">
        <w:rPr>
          <w:color w:val="000000" w:themeColor="text1"/>
        </w:rPr>
        <w:t>Наступний засіб соціалізації дітей визнач</w:t>
      </w:r>
      <w:r w:rsidRPr="00C82841">
        <w:rPr>
          <w:color w:val="000000" w:themeColor="text1"/>
        </w:rPr>
        <w:t>ений</w:t>
      </w:r>
      <w:r w:rsidR="00ED4357" w:rsidRPr="00C82841">
        <w:rPr>
          <w:color w:val="000000" w:themeColor="text1"/>
        </w:rPr>
        <w:t xml:space="preserve"> як «інтеграці</w:t>
      </w:r>
      <w:r w:rsidRPr="00C82841">
        <w:rPr>
          <w:color w:val="000000" w:themeColor="text1"/>
        </w:rPr>
        <w:t>я</w:t>
      </w:r>
      <w:r w:rsidR="00ED4357" w:rsidRPr="00C82841">
        <w:rPr>
          <w:color w:val="000000" w:themeColor="text1"/>
        </w:rPr>
        <w:t xml:space="preserve"> видів діяльності».</w:t>
      </w:r>
    </w:p>
    <w:p w:rsidR="00ED4357" w:rsidRPr="00C82841" w:rsidRDefault="00ED4357" w:rsidP="00BE7422">
      <w:pPr>
        <w:shd w:val="clear" w:color="auto" w:fill="FFFFFF"/>
        <w:spacing w:line="360" w:lineRule="auto"/>
        <w:ind w:firstLine="709"/>
        <w:jc w:val="both"/>
        <w:rPr>
          <w:color w:val="000000" w:themeColor="text1"/>
        </w:rPr>
      </w:pPr>
      <w:r w:rsidRPr="00C82841">
        <w:rPr>
          <w:color w:val="000000" w:themeColor="text1"/>
        </w:rPr>
        <w:t>Інтеграція навчальної, ігрової, трудової, художньо-творчої, культурно-дозвільної діяльності – інструмент соціалізації. Міжвидова інтеграція – це поєднання різних видів діяльності для міцних знань, це об</w:t>
      </w:r>
      <w:r w:rsidR="002E22D8">
        <w:rPr>
          <w:color w:val="000000" w:themeColor="text1"/>
        </w:rPr>
        <w:t>’</w:t>
      </w:r>
      <w:r w:rsidRPr="00C82841">
        <w:rPr>
          <w:color w:val="000000" w:themeColor="text1"/>
        </w:rPr>
        <w:t>єднання всіляких теоретичних, практичних, творчих робіт щодо одного факту, однієї теми з урахуванням загального підходу. Практична роботапедагога в даному випадку полягає в об</w:t>
      </w:r>
      <w:r w:rsidR="002E22D8">
        <w:rPr>
          <w:color w:val="000000" w:themeColor="text1"/>
        </w:rPr>
        <w:t>’</w:t>
      </w:r>
      <w:r w:rsidRPr="00C82841">
        <w:rPr>
          <w:color w:val="000000" w:themeColor="text1"/>
        </w:rPr>
        <w:t>єднанні, поєднанні, зближенні елементів різноманітних діяльностей для цілісного вивчення навчального матеріалу. Створення такихумов, у яких дитина могла б спробувати себе у будь-яких видах діяльності, насичує процес навчання, перемикає увагу та знімає напругу. На виході отриму</w:t>
      </w:r>
      <w:r w:rsidR="00FC53B7" w:rsidRPr="00C82841">
        <w:rPr>
          <w:color w:val="000000" w:themeColor="text1"/>
        </w:rPr>
        <w:t>ються</w:t>
      </w:r>
      <w:r w:rsidRPr="00C82841">
        <w:rPr>
          <w:color w:val="000000" w:themeColor="text1"/>
        </w:rPr>
        <w:t xml:space="preserve"> якісно нові знання, а злиття видів діяльності взаємозбагачує предмет, що вивчається.</w:t>
      </w:r>
    </w:p>
    <w:p w:rsidR="00ED4357" w:rsidRPr="00C82841" w:rsidRDefault="00ED4357" w:rsidP="00BE7422">
      <w:pPr>
        <w:shd w:val="clear" w:color="auto" w:fill="FFFFFF"/>
        <w:spacing w:line="360" w:lineRule="auto"/>
        <w:ind w:firstLine="709"/>
        <w:jc w:val="both"/>
        <w:rPr>
          <w:color w:val="000000" w:themeColor="text1"/>
        </w:rPr>
      </w:pPr>
      <w:r w:rsidRPr="00C82841">
        <w:rPr>
          <w:color w:val="000000" w:themeColor="text1"/>
        </w:rPr>
        <w:t>Дитина пробує себе у справі, розширює свій кругозір, прагне досягти успіху, а у разі промаху пробує отримати знання, виконуючи інший вид діяльності, навчаєтьсяконструктивної рефлексії</w:t>
      </w:r>
      <w:r w:rsidR="00FC53B7" w:rsidRPr="00C82841">
        <w:rPr>
          <w:color w:val="000000" w:themeColor="text1"/>
        </w:rPr>
        <w:t>.</w:t>
      </w:r>
      <w:r w:rsidRPr="00C82841">
        <w:rPr>
          <w:color w:val="000000" w:themeColor="text1"/>
        </w:rPr>
        <w:t xml:space="preserve"> Інформативна ємність навчального матеріалу буде підтримуватися культурно-дозвільною діяльністю, за рахунок чого у дітей з</w:t>
      </w:r>
      <w:r w:rsidR="002E22D8">
        <w:rPr>
          <w:color w:val="000000" w:themeColor="text1"/>
        </w:rPr>
        <w:t>’</w:t>
      </w:r>
      <w:r w:rsidRPr="00C82841">
        <w:rPr>
          <w:color w:val="000000" w:themeColor="text1"/>
        </w:rPr>
        <w:t xml:space="preserve">являється можливість проживання різних соціальних ролей, збагачення власного життєвого досвіду та розширення меж своїх можливостей. Отримувана інтенсифікація допоможе урізноманітнити процес навчання, дитині </w:t>
      </w:r>
      <w:r w:rsidR="00FC53B7" w:rsidRPr="00C82841">
        <w:rPr>
          <w:color w:val="000000" w:themeColor="text1"/>
        </w:rPr>
        <w:t xml:space="preserve">– </w:t>
      </w:r>
      <w:r w:rsidRPr="00C82841">
        <w:rPr>
          <w:color w:val="000000" w:themeColor="text1"/>
        </w:rPr>
        <w:t>повірити в себе, у свої сили, розвинути волю, ініціативність, відповідальність, здобути впевненість і почуття власної гідності. Логічна взаємообумовленість застосування міжвидової інтеграції, взаємопов</w:t>
      </w:r>
      <w:r w:rsidR="002E22D8">
        <w:rPr>
          <w:color w:val="000000" w:themeColor="text1"/>
        </w:rPr>
        <w:t>’</w:t>
      </w:r>
      <w:r w:rsidRPr="00C82841">
        <w:rPr>
          <w:color w:val="000000" w:themeColor="text1"/>
        </w:rPr>
        <w:t xml:space="preserve">язаність матеріалу </w:t>
      </w:r>
      <w:r w:rsidR="00FC53B7" w:rsidRPr="00C82841">
        <w:rPr>
          <w:color w:val="000000" w:themeColor="text1"/>
        </w:rPr>
        <w:t xml:space="preserve">на </w:t>
      </w:r>
      <w:r w:rsidRPr="00C82841">
        <w:rPr>
          <w:color w:val="000000" w:themeColor="text1"/>
        </w:rPr>
        <w:t>кожному етапі уроку збільшує потенціал ефективного досягнення головної дидактичної мети – соціалізації дітей</w:t>
      </w:r>
      <w:r w:rsidR="007E6BCF" w:rsidRPr="00C82841">
        <w:rPr>
          <w:rFonts w:eastAsia="Times New Roman" w:cs="Times New Roman"/>
          <w:color w:val="000000" w:themeColor="text1"/>
          <w:szCs w:val="28"/>
          <w:lang w:eastAsia="ru-RU"/>
        </w:rPr>
        <w:t>[</w:t>
      </w:r>
      <w:r w:rsidR="006B0077">
        <w:rPr>
          <w:rFonts w:eastAsia="Times New Roman" w:cs="Times New Roman"/>
          <w:color w:val="000000" w:themeColor="text1"/>
          <w:szCs w:val="28"/>
          <w:lang w:eastAsia="ru-RU"/>
        </w:rPr>
        <w:t>45</w:t>
      </w:r>
      <w:r w:rsidR="007E6BCF" w:rsidRPr="00C82841">
        <w:rPr>
          <w:rFonts w:eastAsia="Times New Roman" w:cs="Times New Roman"/>
          <w:color w:val="000000" w:themeColor="text1"/>
          <w:szCs w:val="28"/>
          <w:lang w:eastAsia="ru-RU"/>
        </w:rPr>
        <w:t>]</w:t>
      </w:r>
      <w:r w:rsidRPr="00C82841">
        <w:rPr>
          <w:color w:val="000000" w:themeColor="text1"/>
        </w:rPr>
        <w:t>.</w:t>
      </w:r>
    </w:p>
    <w:p w:rsidR="002E5F06" w:rsidRPr="00C82841" w:rsidRDefault="0087758F"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lastRenderedPageBreak/>
        <w:t>Таким чином, соціалізація передбачає розвиток усіх сфер свідомості особистості, зміст цього процесу в такому разі включає такі компоненти особистісної та соціальної компетентності:</w:t>
      </w:r>
    </w:p>
    <w:p w:rsidR="003B01E4" w:rsidRPr="00C82841" w:rsidRDefault="003B01E4" w:rsidP="00BE7422">
      <w:pPr>
        <w:pStyle w:val="a7"/>
        <w:numPr>
          <w:ilvl w:val="0"/>
          <w:numId w:val="29"/>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онтологічний компонент – фундаментальні, соціокультурні, особистісно значущі знання;</w:t>
      </w:r>
    </w:p>
    <w:p w:rsidR="003B01E4" w:rsidRPr="00C82841" w:rsidRDefault="003B01E4" w:rsidP="00BE7422">
      <w:pPr>
        <w:pStyle w:val="a7"/>
        <w:numPr>
          <w:ilvl w:val="0"/>
          <w:numId w:val="29"/>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аксіологічний компонент – ціннісні орієнтації морально-нормативного, естетичного характеру;</w:t>
      </w:r>
    </w:p>
    <w:p w:rsidR="003B01E4" w:rsidRPr="00C82841" w:rsidRDefault="003B01E4" w:rsidP="00BE7422">
      <w:pPr>
        <w:pStyle w:val="a7"/>
        <w:numPr>
          <w:ilvl w:val="0"/>
          <w:numId w:val="29"/>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комунікативно-поведінковий компонент – розвиток комунікативних </w:t>
      </w:r>
      <w:r w:rsidR="007E6BCF" w:rsidRPr="00C82841">
        <w:rPr>
          <w:rFonts w:eastAsia="Times New Roman" w:cs="Times New Roman"/>
          <w:color w:val="000000" w:themeColor="text1"/>
          <w:szCs w:val="28"/>
          <w:lang w:eastAsia="ru-RU"/>
        </w:rPr>
        <w:t>і</w:t>
      </w:r>
      <w:r w:rsidRPr="00C82841">
        <w:rPr>
          <w:rFonts w:eastAsia="Times New Roman" w:cs="Times New Roman"/>
          <w:color w:val="000000" w:themeColor="text1"/>
          <w:szCs w:val="28"/>
          <w:lang w:eastAsia="ru-RU"/>
        </w:rPr>
        <w:t xml:space="preserve"> поведінкових відносин, відчуття особистості у широкому розумінні з природою, соціокультурним оточенням, один з одним, з різними джерелами інформації з метою пошуку шляхів гармонізації, адаптації, творчої самореалізації та саморозвитку;</w:t>
      </w:r>
    </w:p>
    <w:p w:rsidR="003B01E4" w:rsidRPr="00C82841" w:rsidRDefault="003B01E4" w:rsidP="00BE7422">
      <w:pPr>
        <w:pStyle w:val="a7"/>
        <w:numPr>
          <w:ilvl w:val="0"/>
          <w:numId w:val="29"/>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гносеологічний компонент – соціокультурне мислення.</w:t>
      </w:r>
    </w:p>
    <w:p w:rsidR="002E5F06" w:rsidRPr="00C82841" w:rsidRDefault="00BC4A70"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П</w:t>
      </w:r>
      <w:r w:rsidR="003B01E4" w:rsidRPr="00C82841">
        <w:rPr>
          <w:rFonts w:eastAsia="Times New Roman" w:cs="Times New Roman"/>
          <w:color w:val="000000" w:themeColor="text1"/>
          <w:szCs w:val="28"/>
          <w:lang w:eastAsia="ru-RU"/>
        </w:rPr>
        <w:t xml:space="preserve">редставлені основні компоненти соціалізації дітей дозволяють комплексно розглянути </w:t>
      </w:r>
      <w:r w:rsidR="006357B9" w:rsidRPr="00C82841">
        <w:rPr>
          <w:rFonts w:eastAsia="Times New Roman" w:cs="Times New Roman"/>
          <w:color w:val="000000" w:themeColor="text1"/>
          <w:szCs w:val="28"/>
          <w:lang w:eastAsia="ru-RU"/>
        </w:rPr>
        <w:t>педагогіч</w:t>
      </w:r>
      <w:r w:rsidR="003B01E4" w:rsidRPr="00C82841">
        <w:rPr>
          <w:rFonts w:eastAsia="Times New Roman" w:cs="Times New Roman"/>
          <w:color w:val="000000" w:themeColor="text1"/>
          <w:szCs w:val="28"/>
          <w:lang w:eastAsia="ru-RU"/>
        </w:rPr>
        <w:t>ний процес, глибше його вивчити, охопити в єдиній системі основні етапи та зміст цього процесу, організаційно-педагогічні умови, що забезпечують успішну соціалізацію дітей.</w:t>
      </w:r>
    </w:p>
    <w:p w:rsidR="004462AC" w:rsidRPr="00C82841" w:rsidRDefault="004462AC" w:rsidP="00BE7422">
      <w:pPr>
        <w:shd w:val="clear" w:color="auto" w:fill="FFFFFF"/>
        <w:spacing w:line="360" w:lineRule="auto"/>
        <w:ind w:firstLine="709"/>
        <w:jc w:val="both"/>
        <w:rPr>
          <w:rFonts w:eastAsia="Times New Roman" w:cs="Times New Roman"/>
          <w:color w:val="000000" w:themeColor="text1"/>
          <w:szCs w:val="28"/>
          <w:lang w:eastAsia="ru-RU"/>
        </w:rPr>
      </w:pPr>
    </w:p>
    <w:p w:rsidR="004462AC" w:rsidRPr="00C82841" w:rsidRDefault="005E45EE" w:rsidP="00BE7422">
      <w:pPr>
        <w:pStyle w:val="a7"/>
        <w:numPr>
          <w:ilvl w:val="1"/>
          <w:numId w:val="1"/>
        </w:numPr>
        <w:shd w:val="clear" w:color="auto" w:fill="FFFFFF"/>
        <w:spacing w:line="360" w:lineRule="auto"/>
        <w:ind w:left="1418"/>
        <w:jc w:val="both"/>
        <w:rPr>
          <w:rFonts w:eastAsia="Times New Roman" w:cs="Times New Roman"/>
          <w:b/>
          <w:color w:val="000000" w:themeColor="text1"/>
          <w:szCs w:val="28"/>
          <w:lang w:eastAsia="ru-RU"/>
        </w:rPr>
      </w:pPr>
      <w:r w:rsidRPr="00C82841">
        <w:rPr>
          <w:b/>
          <w:color w:val="000000" w:themeColor="text1"/>
          <w:szCs w:val="28"/>
        </w:rPr>
        <w:t xml:space="preserve">Характеристика засобів оздоровчо-рекреаційної діяльності для </w:t>
      </w:r>
      <w:r w:rsidR="00302FB9" w:rsidRPr="00C82841">
        <w:rPr>
          <w:rFonts w:cs="Times New Roman"/>
          <w:b/>
          <w:color w:val="000000" w:themeColor="text1"/>
          <w:szCs w:val="28"/>
        </w:rPr>
        <w:t>діт</w:t>
      </w:r>
      <w:r w:rsidRPr="00C82841">
        <w:rPr>
          <w:rFonts w:cs="Times New Roman"/>
          <w:b/>
          <w:color w:val="000000" w:themeColor="text1"/>
          <w:szCs w:val="28"/>
        </w:rPr>
        <w:t>ей</w:t>
      </w:r>
      <w:r w:rsidR="00302FB9" w:rsidRPr="00C82841">
        <w:rPr>
          <w:rFonts w:cs="Times New Roman"/>
          <w:b/>
          <w:color w:val="000000" w:themeColor="text1"/>
          <w:szCs w:val="28"/>
        </w:rPr>
        <w:t xml:space="preserve"> старшого шкільного віку</w:t>
      </w:r>
    </w:p>
    <w:p w:rsidR="004462AC" w:rsidRPr="00C82841" w:rsidRDefault="004462AC" w:rsidP="00BE7422">
      <w:pPr>
        <w:shd w:val="clear" w:color="auto" w:fill="FFFFFF"/>
        <w:spacing w:line="360" w:lineRule="auto"/>
        <w:ind w:firstLine="709"/>
        <w:jc w:val="both"/>
        <w:rPr>
          <w:rFonts w:eastAsia="Times New Roman" w:cs="Times New Roman"/>
          <w:color w:val="000000" w:themeColor="text1"/>
          <w:szCs w:val="28"/>
          <w:lang w:eastAsia="ru-RU"/>
        </w:rPr>
      </w:pPr>
    </w:p>
    <w:p w:rsidR="005E45EE" w:rsidRPr="00C82841" w:rsidRDefault="005E45EE" w:rsidP="00BE7422">
      <w:pPr>
        <w:pStyle w:val="aa"/>
        <w:spacing w:before="0" w:beforeAutospacing="0" w:after="0" w:afterAutospacing="0" w:line="360" w:lineRule="auto"/>
        <w:ind w:firstLine="709"/>
        <w:jc w:val="both"/>
        <w:rPr>
          <w:color w:val="000000" w:themeColor="text1"/>
          <w:sz w:val="28"/>
          <w:szCs w:val="28"/>
          <w:lang w:val="uk-UA"/>
        </w:rPr>
      </w:pPr>
      <w:r w:rsidRPr="00C82841">
        <w:rPr>
          <w:color w:val="000000" w:themeColor="text1"/>
          <w:sz w:val="28"/>
          <w:szCs w:val="28"/>
          <w:lang w:val="uk-UA"/>
        </w:rPr>
        <w:t>Відомо [</w:t>
      </w:r>
      <w:r w:rsidR="0094594B">
        <w:rPr>
          <w:color w:val="000000" w:themeColor="text1"/>
          <w:sz w:val="28"/>
          <w:szCs w:val="28"/>
          <w:lang w:val="uk-UA"/>
        </w:rPr>
        <w:t>50</w:t>
      </w:r>
      <w:r w:rsidRPr="00C82841">
        <w:rPr>
          <w:color w:val="000000" w:themeColor="text1"/>
          <w:sz w:val="28"/>
          <w:szCs w:val="28"/>
          <w:lang w:val="uk-UA"/>
        </w:rPr>
        <w:t>], що р</w:t>
      </w:r>
      <w:r w:rsidR="00B54148" w:rsidRPr="00C82841">
        <w:rPr>
          <w:color w:val="000000" w:themeColor="text1"/>
          <w:sz w:val="28"/>
          <w:szCs w:val="28"/>
          <w:lang w:val="uk-UA"/>
        </w:rPr>
        <w:t xml:space="preserve">ухова активність </w:t>
      </w:r>
      <w:r w:rsidRPr="00C82841">
        <w:rPr>
          <w:color w:val="000000" w:themeColor="text1"/>
          <w:sz w:val="28"/>
          <w:szCs w:val="28"/>
          <w:lang w:val="uk-UA"/>
        </w:rPr>
        <w:t>д</w:t>
      </w:r>
      <w:r w:rsidR="00B54148" w:rsidRPr="00C82841">
        <w:rPr>
          <w:color w:val="000000" w:themeColor="text1"/>
          <w:sz w:val="28"/>
          <w:szCs w:val="28"/>
          <w:lang w:val="uk-UA"/>
        </w:rPr>
        <w:t>ит</w:t>
      </w:r>
      <w:r w:rsidRPr="00C82841">
        <w:rPr>
          <w:color w:val="000000" w:themeColor="text1"/>
          <w:sz w:val="28"/>
          <w:szCs w:val="28"/>
          <w:lang w:val="uk-UA"/>
        </w:rPr>
        <w:t xml:space="preserve">ини ґрунтується на її руховій діяльності. Ці поняття </w:t>
      </w:r>
      <w:r w:rsidR="00E8502D">
        <w:rPr>
          <w:color w:val="000000" w:themeColor="text1"/>
          <w:sz w:val="28"/>
          <w:szCs w:val="28"/>
          <w:lang w:val="uk-UA"/>
        </w:rPr>
        <w:t xml:space="preserve">взаємопов’язаніі </w:t>
      </w:r>
      <w:r w:rsidRPr="00C82841">
        <w:rPr>
          <w:color w:val="000000" w:themeColor="text1"/>
          <w:sz w:val="28"/>
          <w:szCs w:val="28"/>
          <w:lang w:val="uk-UA"/>
        </w:rPr>
        <w:t>розглядаються у невід</w:t>
      </w:r>
      <w:r w:rsidR="002E22D8">
        <w:rPr>
          <w:color w:val="000000" w:themeColor="text1"/>
          <w:sz w:val="28"/>
          <w:szCs w:val="28"/>
          <w:lang w:val="uk-UA"/>
        </w:rPr>
        <w:t>’</w:t>
      </w:r>
      <w:r w:rsidRPr="00C82841">
        <w:rPr>
          <w:color w:val="000000" w:themeColor="text1"/>
          <w:sz w:val="28"/>
          <w:szCs w:val="28"/>
          <w:lang w:val="uk-UA"/>
        </w:rPr>
        <w:t>ємній єдності, оскільки рухова активність – це, по суті, активна рухова діяльність, тобто рухова діяльність, що характеризується певним ступенем рухової активності.</w:t>
      </w:r>
    </w:p>
    <w:p w:rsidR="005E45EE" w:rsidRPr="00C82841" w:rsidRDefault="005E45EE" w:rsidP="00BE7422">
      <w:pPr>
        <w:pStyle w:val="aa"/>
        <w:spacing w:before="0" w:beforeAutospacing="0" w:after="0" w:afterAutospacing="0" w:line="360" w:lineRule="auto"/>
        <w:ind w:firstLine="709"/>
        <w:jc w:val="both"/>
        <w:rPr>
          <w:color w:val="000000" w:themeColor="text1"/>
          <w:sz w:val="28"/>
          <w:szCs w:val="28"/>
          <w:lang w:val="uk-UA"/>
        </w:rPr>
      </w:pPr>
      <w:r w:rsidRPr="00C82841">
        <w:rPr>
          <w:iCs/>
          <w:color w:val="000000" w:themeColor="text1"/>
          <w:sz w:val="28"/>
          <w:szCs w:val="28"/>
          <w:lang w:val="uk-UA"/>
        </w:rPr>
        <w:t>Рухова активність (діяльність)</w:t>
      </w:r>
      <w:r w:rsidRPr="00C82841">
        <w:rPr>
          <w:color w:val="000000" w:themeColor="text1"/>
          <w:sz w:val="28"/>
          <w:szCs w:val="28"/>
          <w:lang w:val="uk-UA"/>
        </w:rPr>
        <w:t xml:space="preserve"> у найбільш спрощеному трактуванні – це сума рухів, </w:t>
      </w:r>
      <w:r w:rsidR="00E8502D" w:rsidRPr="00C82841">
        <w:rPr>
          <w:color w:val="000000" w:themeColor="text1"/>
          <w:sz w:val="28"/>
          <w:szCs w:val="28"/>
          <w:lang w:val="uk-UA"/>
        </w:rPr>
        <w:t>сукупність рухових актів</w:t>
      </w:r>
      <w:r w:rsidR="00E8502D">
        <w:rPr>
          <w:color w:val="000000" w:themeColor="text1"/>
          <w:sz w:val="28"/>
          <w:szCs w:val="28"/>
          <w:lang w:val="uk-UA"/>
        </w:rPr>
        <w:t>,</w:t>
      </w:r>
      <w:r w:rsidRPr="00C82841">
        <w:rPr>
          <w:color w:val="000000" w:themeColor="text1"/>
          <w:sz w:val="28"/>
          <w:szCs w:val="28"/>
          <w:lang w:val="uk-UA"/>
        </w:rPr>
        <w:t>що виконуються лю</w:t>
      </w:r>
      <w:r w:rsidR="00E8502D">
        <w:rPr>
          <w:color w:val="000000" w:themeColor="text1"/>
          <w:sz w:val="28"/>
          <w:szCs w:val="28"/>
          <w:lang w:val="uk-UA"/>
        </w:rPr>
        <w:t>диною у процесі життєдіяльності</w:t>
      </w:r>
      <w:r w:rsidRPr="00C82841">
        <w:rPr>
          <w:color w:val="000000" w:themeColor="text1"/>
          <w:sz w:val="28"/>
          <w:szCs w:val="28"/>
          <w:lang w:val="uk-UA"/>
        </w:rPr>
        <w:t xml:space="preserve">. У поглибленому трактуванні – це вид діяльності людини, за якого активація обмінних процесів у </w:t>
      </w:r>
      <w:r w:rsidR="00B54148" w:rsidRPr="00C82841">
        <w:rPr>
          <w:color w:val="000000" w:themeColor="text1"/>
          <w:sz w:val="28"/>
          <w:szCs w:val="28"/>
          <w:lang w:val="uk-UA"/>
        </w:rPr>
        <w:t>скелетних м</w:t>
      </w:r>
      <w:r w:rsidR="002E22D8">
        <w:rPr>
          <w:color w:val="000000" w:themeColor="text1"/>
          <w:sz w:val="28"/>
          <w:szCs w:val="28"/>
          <w:lang w:val="uk-UA"/>
        </w:rPr>
        <w:t>’</w:t>
      </w:r>
      <w:r w:rsidR="00B54148" w:rsidRPr="00C82841">
        <w:rPr>
          <w:color w:val="000000" w:themeColor="text1"/>
          <w:sz w:val="28"/>
          <w:szCs w:val="28"/>
          <w:lang w:val="uk-UA"/>
        </w:rPr>
        <w:t>язах забезпечує їх</w:t>
      </w:r>
      <w:r w:rsidRPr="00C82841">
        <w:rPr>
          <w:color w:val="000000" w:themeColor="text1"/>
          <w:sz w:val="28"/>
          <w:szCs w:val="28"/>
          <w:lang w:val="uk-UA"/>
        </w:rPr>
        <w:t xml:space="preserve"> скорочення, а, отже, переміщення людського тіла чи його частин у просторі. </w:t>
      </w:r>
      <w:r w:rsidR="00E61F15">
        <w:rPr>
          <w:color w:val="000000" w:themeColor="text1"/>
          <w:sz w:val="28"/>
          <w:szCs w:val="28"/>
          <w:lang w:val="uk-UA"/>
        </w:rPr>
        <w:lastRenderedPageBreak/>
        <w:t>Таким чином рухова діяльність -</w:t>
      </w:r>
      <w:r w:rsidRPr="00C82841">
        <w:rPr>
          <w:color w:val="000000" w:themeColor="text1"/>
          <w:sz w:val="28"/>
          <w:szCs w:val="28"/>
          <w:lang w:val="uk-UA"/>
        </w:rPr>
        <w:t xml:space="preserve"> це сумарна величина певних рухових дій за певний проміжок часу [</w:t>
      </w:r>
      <w:r w:rsidR="0094594B">
        <w:rPr>
          <w:color w:val="000000" w:themeColor="text1"/>
          <w:sz w:val="28"/>
          <w:szCs w:val="28"/>
          <w:lang w:val="uk-UA"/>
        </w:rPr>
        <w:t>87</w:t>
      </w:r>
      <w:r w:rsidRPr="00C82841">
        <w:rPr>
          <w:color w:val="000000" w:themeColor="text1"/>
          <w:sz w:val="28"/>
          <w:szCs w:val="28"/>
          <w:lang w:val="uk-UA"/>
        </w:rPr>
        <w:t xml:space="preserve">]. Рухова активність може вимірюватися одиницями витраченої енергії за певний час або кількістю здійснених рухових дій (локомоцій). </w:t>
      </w:r>
      <w:r w:rsidRPr="00C82841">
        <w:rPr>
          <w:iCs/>
          <w:color w:val="000000" w:themeColor="text1"/>
          <w:sz w:val="28"/>
          <w:szCs w:val="28"/>
          <w:lang w:val="uk-UA"/>
        </w:rPr>
        <w:t>Рухова дія</w:t>
      </w:r>
      <w:r w:rsidRPr="00C82841">
        <w:rPr>
          <w:color w:val="000000" w:themeColor="text1"/>
          <w:sz w:val="28"/>
          <w:szCs w:val="28"/>
          <w:lang w:val="uk-UA"/>
        </w:rPr>
        <w:t xml:space="preserve"> – це цілеспрямований руховий акт, який свідомо здійснюється з метою вирішення певного рухового завдання </w:t>
      </w:r>
      <w:r w:rsidRPr="0094594B">
        <w:rPr>
          <w:color w:val="000000" w:themeColor="text1"/>
          <w:sz w:val="28"/>
          <w:szCs w:val="28"/>
          <w:lang w:val="uk-UA"/>
        </w:rPr>
        <w:t>[</w:t>
      </w:r>
      <w:r w:rsidR="0094594B">
        <w:rPr>
          <w:color w:val="000000" w:themeColor="text1"/>
          <w:sz w:val="28"/>
          <w:szCs w:val="28"/>
          <w:lang w:val="uk-UA"/>
        </w:rPr>
        <w:t>55</w:t>
      </w:r>
      <w:r w:rsidR="00975B97">
        <w:rPr>
          <w:color w:val="000000" w:themeColor="text1"/>
          <w:sz w:val="28"/>
          <w:szCs w:val="28"/>
          <w:lang w:val="uk-UA"/>
        </w:rPr>
        <w:t>]. Отже, рухова активність – це специфічна активність, су</w:t>
      </w:r>
      <w:r w:rsidRPr="00C82841">
        <w:rPr>
          <w:color w:val="000000" w:themeColor="text1"/>
          <w:sz w:val="28"/>
          <w:szCs w:val="28"/>
          <w:lang w:val="uk-UA"/>
        </w:rPr>
        <w:t>ть якої полягає в системі рухових дій, що забезпечують взаємодію людини із навколиш</w:t>
      </w:r>
      <w:r w:rsidR="00975B97">
        <w:rPr>
          <w:color w:val="000000" w:themeColor="text1"/>
          <w:sz w:val="28"/>
          <w:szCs w:val="28"/>
          <w:lang w:val="uk-UA"/>
        </w:rPr>
        <w:t>нім середовищем. Наслідком цієї</w:t>
      </w:r>
      <w:r w:rsidRPr="00C82841">
        <w:rPr>
          <w:color w:val="000000" w:themeColor="text1"/>
          <w:sz w:val="28"/>
          <w:szCs w:val="28"/>
          <w:lang w:val="uk-UA"/>
        </w:rPr>
        <w:t xml:space="preserve"> взаємодії є розвиток психомоторних функцій і психіки людини в цілому. Опанування і вдос</w:t>
      </w:r>
      <w:r w:rsidR="00975B97">
        <w:rPr>
          <w:color w:val="000000" w:themeColor="text1"/>
          <w:sz w:val="28"/>
          <w:szCs w:val="28"/>
          <w:lang w:val="uk-UA"/>
        </w:rPr>
        <w:t>коналення прийомів організації та побудови рухової діяльності й</w:t>
      </w:r>
      <w:r w:rsidRPr="00C82841">
        <w:rPr>
          <w:color w:val="000000" w:themeColor="text1"/>
          <w:sz w:val="28"/>
          <w:szCs w:val="28"/>
          <w:lang w:val="uk-UA"/>
        </w:rPr>
        <w:t xml:space="preserve"> управління нею </w:t>
      </w:r>
      <w:r w:rsidR="00975B97">
        <w:rPr>
          <w:color w:val="000000" w:themeColor="text1"/>
          <w:sz w:val="28"/>
          <w:szCs w:val="28"/>
          <w:lang w:val="uk-UA"/>
        </w:rPr>
        <w:t>здійснюються в онтогенезі на основ</w:t>
      </w:r>
      <w:r w:rsidRPr="00C82841">
        <w:rPr>
          <w:color w:val="000000" w:themeColor="text1"/>
          <w:sz w:val="28"/>
          <w:szCs w:val="28"/>
          <w:lang w:val="uk-UA"/>
        </w:rPr>
        <w:t>і актуалізації філогенетичних утворень шляхом формування адекватного ставлення до ситуації, що виникла, та вибору оптимального способу її вирішення</w:t>
      </w:r>
      <w:r w:rsidR="00975B97">
        <w:rPr>
          <w:color w:val="000000" w:themeColor="text1"/>
          <w:sz w:val="28"/>
          <w:szCs w:val="28"/>
          <w:lang w:val="uk-UA"/>
        </w:rPr>
        <w:t>,</w:t>
      </w:r>
      <w:r w:rsidRPr="00C82841">
        <w:rPr>
          <w:color w:val="000000" w:themeColor="text1"/>
          <w:sz w:val="28"/>
          <w:szCs w:val="28"/>
          <w:lang w:val="uk-UA"/>
        </w:rPr>
        <w:t xml:space="preserve"> з урахуванням можливостей людини, смислової структури та завдань, що стоять перед руховою діяльністю [</w:t>
      </w:r>
      <w:r w:rsidR="0094594B">
        <w:rPr>
          <w:color w:val="000000" w:themeColor="text1"/>
          <w:sz w:val="28"/>
          <w:szCs w:val="28"/>
          <w:lang w:val="uk-UA"/>
        </w:rPr>
        <w:t>61</w:t>
      </w:r>
      <w:r w:rsidRPr="00C82841">
        <w:rPr>
          <w:color w:val="000000" w:themeColor="text1"/>
          <w:sz w:val="28"/>
          <w:szCs w:val="28"/>
          <w:lang w:val="uk-UA"/>
        </w:rPr>
        <w:t>].</w:t>
      </w:r>
    </w:p>
    <w:p w:rsidR="005E45EE" w:rsidRPr="00C82841" w:rsidRDefault="005E45EE" w:rsidP="00BE7422">
      <w:pPr>
        <w:pStyle w:val="aa"/>
        <w:spacing w:before="0" w:beforeAutospacing="0" w:after="0" w:afterAutospacing="0" w:line="360" w:lineRule="auto"/>
        <w:ind w:firstLine="709"/>
        <w:jc w:val="both"/>
        <w:rPr>
          <w:color w:val="000000" w:themeColor="text1"/>
          <w:sz w:val="28"/>
          <w:szCs w:val="28"/>
          <w:lang w:val="uk-UA"/>
        </w:rPr>
      </w:pPr>
      <w:r w:rsidRPr="00C82841">
        <w:rPr>
          <w:color w:val="000000" w:themeColor="text1"/>
          <w:sz w:val="28"/>
          <w:szCs w:val="28"/>
          <w:lang w:val="uk-UA"/>
        </w:rPr>
        <w:t>Складовими рухової діяльності, спрямованої на формування образів виконання рухових дій, є актуалізація мотивів і постановка завдань оволодіння операційним складом дії; фіксація інтересу у свідомості; конкретизація смислоутворювального мотиву до ситуації, яка пропонується, формулювання цілей дії та умов її реалізації; визначення засобів, необхідних для розв</w:t>
      </w:r>
      <w:r w:rsidR="002E22D8">
        <w:rPr>
          <w:color w:val="000000" w:themeColor="text1"/>
          <w:sz w:val="28"/>
          <w:szCs w:val="28"/>
          <w:lang w:val="uk-UA"/>
        </w:rPr>
        <w:t>’</w:t>
      </w:r>
      <w:r w:rsidRPr="00C82841">
        <w:rPr>
          <w:color w:val="000000" w:themeColor="text1"/>
          <w:sz w:val="28"/>
          <w:szCs w:val="28"/>
          <w:lang w:val="uk-UA"/>
        </w:rPr>
        <w:t>язання сформульованих завдань рухової діяльності; формування образів уявлення, образів очікуваного майбутнього, образів дії, руху, діяльності, що визначають кінцевий результат рухової дії та його оцінки з використанням розбіжностей за зовнішньою та внутрішньою оцінками; емоційне закріплення результатів рухової діяльності; формування та подальше вдосконалення образу виконання рухової дії [</w:t>
      </w:r>
      <w:r w:rsidR="0094594B">
        <w:rPr>
          <w:color w:val="000000" w:themeColor="text1"/>
          <w:sz w:val="28"/>
          <w:szCs w:val="28"/>
          <w:lang w:val="uk-UA"/>
        </w:rPr>
        <w:t>50</w:t>
      </w:r>
      <w:r w:rsidRPr="00C82841">
        <w:rPr>
          <w:color w:val="000000" w:themeColor="text1"/>
          <w:sz w:val="28"/>
          <w:szCs w:val="28"/>
          <w:lang w:val="uk-UA"/>
        </w:rPr>
        <w:t>].</w:t>
      </w:r>
    </w:p>
    <w:p w:rsidR="00DB65AD" w:rsidRDefault="005E45EE" w:rsidP="00BE7422">
      <w:pPr>
        <w:pStyle w:val="aa"/>
        <w:spacing w:before="0" w:beforeAutospacing="0" w:after="0" w:afterAutospacing="0" w:line="360" w:lineRule="auto"/>
        <w:ind w:firstLine="709"/>
        <w:jc w:val="both"/>
        <w:rPr>
          <w:color w:val="000000" w:themeColor="text1"/>
          <w:sz w:val="28"/>
          <w:szCs w:val="28"/>
          <w:lang w:val="uk-UA"/>
        </w:rPr>
      </w:pPr>
      <w:r w:rsidRPr="00C82841">
        <w:rPr>
          <w:color w:val="000000" w:themeColor="text1"/>
          <w:sz w:val="28"/>
          <w:szCs w:val="28"/>
          <w:lang w:val="uk-UA"/>
        </w:rPr>
        <w:t xml:space="preserve">Рухова діяльність несе в собі величезний оздоровчий потенціал, але, водночас, може спричиняти і руйнівний вплив на </w:t>
      </w:r>
      <w:r w:rsidR="00C856B2" w:rsidRPr="00C82841">
        <w:rPr>
          <w:color w:val="000000" w:themeColor="text1"/>
          <w:sz w:val="28"/>
          <w:szCs w:val="28"/>
          <w:lang w:val="uk-UA"/>
        </w:rPr>
        <w:t>індивіда</w:t>
      </w:r>
      <w:r w:rsidR="00975B97">
        <w:rPr>
          <w:color w:val="000000" w:themeColor="text1"/>
          <w:sz w:val="28"/>
          <w:szCs w:val="28"/>
          <w:lang w:val="uk-UA"/>
        </w:rPr>
        <w:t>, якщо знехтувати принципами поступовості і систематичності</w:t>
      </w:r>
      <w:r w:rsidRPr="00C82841">
        <w:rPr>
          <w:color w:val="000000" w:themeColor="text1"/>
          <w:sz w:val="28"/>
          <w:szCs w:val="28"/>
          <w:lang w:val="uk-UA"/>
        </w:rPr>
        <w:t>.</w:t>
      </w:r>
      <w:r w:rsidR="00975B97">
        <w:rPr>
          <w:color w:val="000000" w:themeColor="text1"/>
          <w:sz w:val="28"/>
          <w:szCs w:val="28"/>
          <w:lang w:val="uk-UA"/>
        </w:rPr>
        <w:t xml:space="preserve"> Наприклад, якщо ви ніколи не займалися бігом та ще й</w:t>
      </w:r>
      <w:r w:rsidR="00DB65AD">
        <w:rPr>
          <w:color w:val="000000" w:themeColor="text1"/>
          <w:sz w:val="28"/>
          <w:szCs w:val="28"/>
          <w:lang w:val="uk-UA"/>
        </w:rPr>
        <w:t>,</w:t>
      </w:r>
      <w:r w:rsidR="00975B97">
        <w:rPr>
          <w:color w:val="000000" w:themeColor="text1"/>
          <w:sz w:val="28"/>
          <w:szCs w:val="28"/>
          <w:lang w:val="uk-UA"/>
        </w:rPr>
        <w:t xml:space="preserve"> нещодавно</w:t>
      </w:r>
      <w:r w:rsidR="00DB65AD">
        <w:rPr>
          <w:color w:val="000000" w:themeColor="text1"/>
          <w:sz w:val="28"/>
          <w:szCs w:val="28"/>
          <w:lang w:val="uk-UA"/>
        </w:rPr>
        <w:t xml:space="preserve"> перехворіли, ви можете поставити собі </w:t>
      </w:r>
      <w:r w:rsidR="00DB65AD">
        <w:rPr>
          <w:color w:val="000000" w:themeColor="text1"/>
          <w:sz w:val="28"/>
          <w:szCs w:val="28"/>
          <w:lang w:val="uk-UA"/>
        </w:rPr>
        <w:lastRenderedPageBreak/>
        <w:t>за мету пробігти дистанцію в 15 кілометрів за 1,5 год, можливо ви це зможете, але які будуть наслідки.</w:t>
      </w:r>
    </w:p>
    <w:p w:rsidR="005E45EE" w:rsidRPr="00C82841" w:rsidRDefault="005E45EE" w:rsidP="00BE7422">
      <w:pPr>
        <w:pStyle w:val="aa"/>
        <w:spacing w:before="0" w:beforeAutospacing="0" w:after="0" w:afterAutospacing="0" w:line="360" w:lineRule="auto"/>
        <w:ind w:firstLine="709"/>
        <w:jc w:val="both"/>
        <w:rPr>
          <w:color w:val="000000" w:themeColor="text1"/>
          <w:sz w:val="28"/>
          <w:szCs w:val="28"/>
          <w:lang w:val="uk-UA"/>
        </w:rPr>
      </w:pPr>
      <w:r w:rsidRPr="00C82841">
        <w:rPr>
          <w:color w:val="000000" w:themeColor="text1"/>
          <w:sz w:val="28"/>
          <w:szCs w:val="28"/>
          <w:lang w:val="uk-UA"/>
        </w:rPr>
        <w:t>Зміцнення здоров</w:t>
      </w:r>
      <w:r w:rsidR="002E22D8">
        <w:rPr>
          <w:color w:val="000000" w:themeColor="text1"/>
          <w:sz w:val="28"/>
          <w:szCs w:val="28"/>
          <w:lang w:val="uk-UA"/>
        </w:rPr>
        <w:t>’</w:t>
      </w:r>
      <w:r w:rsidRPr="00C82841">
        <w:rPr>
          <w:color w:val="000000" w:themeColor="text1"/>
          <w:sz w:val="28"/>
          <w:szCs w:val="28"/>
          <w:lang w:val="uk-UA"/>
        </w:rPr>
        <w:t xml:space="preserve">я під впливом фізичних навантажень відбувається природним шляхом за рахунок стимуляції життєво важливих функцій і систем організму. Для цього фізична активність повинна мати оздоровчу спрямованість і бути раціонально організованою з урахуванням багатьох аспектів стосовно </w:t>
      </w:r>
      <w:r w:rsidR="00C856B2" w:rsidRPr="00C82841">
        <w:rPr>
          <w:color w:val="000000" w:themeColor="text1"/>
          <w:sz w:val="28"/>
          <w:szCs w:val="28"/>
          <w:lang w:val="uk-UA"/>
        </w:rPr>
        <w:t>дитини</w:t>
      </w:r>
      <w:r w:rsidRPr="00C82841">
        <w:rPr>
          <w:color w:val="000000" w:themeColor="text1"/>
          <w:sz w:val="28"/>
          <w:szCs w:val="28"/>
          <w:lang w:val="uk-UA"/>
        </w:rPr>
        <w:t xml:space="preserve"> [</w:t>
      </w:r>
      <w:r w:rsidR="0094594B">
        <w:rPr>
          <w:color w:val="000000" w:themeColor="text1"/>
          <w:sz w:val="28"/>
          <w:szCs w:val="28"/>
          <w:lang w:val="uk-UA"/>
        </w:rPr>
        <w:t>87</w:t>
      </w:r>
      <w:r w:rsidRPr="00C82841">
        <w:rPr>
          <w:color w:val="000000" w:themeColor="text1"/>
          <w:sz w:val="28"/>
          <w:szCs w:val="28"/>
          <w:lang w:val="uk-UA"/>
        </w:rPr>
        <w:t>].</w:t>
      </w:r>
    </w:p>
    <w:p w:rsidR="005E45EE" w:rsidRPr="00C82841" w:rsidRDefault="005E45EE" w:rsidP="00BE7422">
      <w:pPr>
        <w:pStyle w:val="aa"/>
        <w:spacing w:before="0" w:beforeAutospacing="0" w:after="0" w:afterAutospacing="0" w:line="360" w:lineRule="auto"/>
        <w:ind w:firstLine="709"/>
        <w:jc w:val="both"/>
        <w:rPr>
          <w:color w:val="000000" w:themeColor="text1"/>
          <w:sz w:val="28"/>
          <w:szCs w:val="28"/>
          <w:lang w:val="uk-UA"/>
        </w:rPr>
      </w:pPr>
      <w:r w:rsidRPr="00C82841">
        <w:rPr>
          <w:color w:val="000000" w:themeColor="text1"/>
          <w:sz w:val="28"/>
          <w:szCs w:val="28"/>
          <w:lang w:val="uk-UA"/>
        </w:rPr>
        <w:t xml:space="preserve">Отже, </w:t>
      </w:r>
      <w:r w:rsidRPr="00C82841">
        <w:rPr>
          <w:iCs/>
          <w:color w:val="000000" w:themeColor="text1"/>
          <w:sz w:val="28"/>
          <w:szCs w:val="28"/>
          <w:lang w:val="uk-UA"/>
        </w:rPr>
        <w:t xml:space="preserve">оздоровчо-рекреаційна рухова діяльність </w:t>
      </w:r>
      <w:r w:rsidRPr="00C82841">
        <w:rPr>
          <w:color w:val="000000" w:themeColor="text1"/>
          <w:sz w:val="28"/>
          <w:szCs w:val="28"/>
          <w:lang w:val="uk-UA"/>
        </w:rPr>
        <w:t>– це така рухова дія</w:t>
      </w:r>
      <w:r w:rsidR="00DB65AD">
        <w:rPr>
          <w:color w:val="000000" w:themeColor="text1"/>
          <w:sz w:val="28"/>
          <w:szCs w:val="28"/>
          <w:lang w:val="uk-UA"/>
        </w:rPr>
        <w:t xml:space="preserve">льність, що </w:t>
      </w:r>
      <w:r w:rsidRPr="00C82841">
        <w:rPr>
          <w:color w:val="000000" w:themeColor="text1"/>
          <w:sz w:val="28"/>
          <w:szCs w:val="28"/>
          <w:lang w:val="uk-UA"/>
        </w:rPr>
        <w:t>має оздоровчу спрямованість, вирішує завдання рекреаційного характеру і ґрунтується на раціональній організації. Основна її характеристика пов</w:t>
      </w:r>
      <w:r w:rsidR="002E22D8">
        <w:rPr>
          <w:color w:val="000000" w:themeColor="text1"/>
          <w:sz w:val="28"/>
          <w:szCs w:val="28"/>
          <w:lang w:val="uk-UA"/>
        </w:rPr>
        <w:t>’</w:t>
      </w:r>
      <w:r w:rsidRPr="00C82841">
        <w:rPr>
          <w:color w:val="000000" w:themeColor="text1"/>
          <w:sz w:val="28"/>
          <w:szCs w:val="28"/>
          <w:lang w:val="uk-UA"/>
        </w:rPr>
        <w:t xml:space="preserve">язана з </w:t>
      </w:r>
      <w:r w:rsidRPr="00C82841">
        <w:rPr>
          <w:iCs/>
          <w:color w:val="000000" w:themeColor="text1"/>
          <w:sz w:val="28"/>
          <w:szCs w:val="28"/>
          <w:lang w:val="uk-UA"/>
        </w:rPr>
        <w:t>оптимальністю фізичних навантажень</w:t>
      </w:r>
      <w:r w:rsidRPr="00C82841">
        <w:rPr>
          <w:color w:val="000000" w:themeColor="text1"/>
          <w:sz w:val="28"/>
          <w:szCs w:val="28"/>
          <w:lang w:val="uk-UA"/>
        </w:rPr>
        <w:t>. Оптимальна рухова діяльність – це найкращий спосіб за допомогою м</w:t>
      </w:r>
      <w:r w:rsidR="002E22D8">
        <w:rPr>
          <w:color w:val="000000" w:themeColor="text1"/>
          <w:sz w:val="28"/>
          <w:szCs w:val="28"/>
          <w:lang w:val="uk-UA"/>
        </w:rPr>
        <w:t>’</w:t>
      </w:r>
      <w:r w:rsidRPr="00C82841">
        <w:rPr>
          <w:color w:val="000000" w:themeColor="text1"/>
          <w:sz w:val="28"/>
          <w:szCs w:val="28"/>
          <w:lang w:val="uk-UA"/>
        </w:rPr>
        <w:t>язової роботи зберігати й підвищувати резервні можливості серця й усього організму, підтримувати на задовільному рівні функції м</w:t>
      </w:r>
      <w:r w:rsidR="002E22D8">
        <w:rPr>
          <w:color w:val="000000" w:themeColor="text1"/>
          <w:sz w:val="28"/>
          <w:szCs w:val="28"/>
          <w:lang w:val="uk-UA"/>
        </w:rPr>
        <w:t>’</w:t>
      </w:r>
      <w:r w:rsidRPr="00C82841">
        <w:rPr>
          <w:color w:val="000000" w:themeColor="text1"/>
          <w:sz w:val="28"/>
          <w:szCs w:val="28"/>
          <w:lang w:val="uk-UA"/>
        </w:rPr>
        <w:t>язів і суглобів. Як недостатність, так і надмірність рухової діяльності впливають на здоров</w:t>
      </w:r>
      <w:r w:rsidR="002E22D8">
        <w:rPr>
          <w:color w:val="000000" w:themeColor="text1"/>
          <w:sz w:val="28"/>
          <w:szCs w:val="28"/>
          <w:lang w:val="uk-UA"/>
        </w:rPr>
        <w:t>’</w:t>
      </w:r>
      <w:r w:rsidRPr="00C82841">
        <w:rPr>
          <w:color w:val="000000" w:themeColor="text1"/>
          <w:sz w:val="28"/>
          <w:szCs w:val="28"/>
          <w:lang w:val="uk-UA"/>
        </w:rPr>
        <w:t>я негативно. Оптимальна оздоровчо-рекреаційна рухова діяльність забезпечує нормальне функціонування організму для збереження здоров</w:t>
      </w:r>
      <w:r w:rsidR="002E22D8">
        <w:rPr>
          <w:color w:val="000000" w:themeColor="text1"/>
          <w:sz w:val="28"/>
          <w:szCs w:val="28"/>
          <w:lang w:val="uk-UA"/>
        </w:rPr>
        <w:t>’</w:t>
      </w:r>
      <w:r w:rsidRPr="00C82841">
        <w:rPr>
          <w:color w:val="000000" w:themeColor="text1"/>
          <w:sz w:val="28"/>
          <w:szCs w:val="28"/>
          <w:lang w:val="uk-UA"/>
        </w:rPr>
        <w:t>я і вдосконалення всіх процесів життєдіяльності, частково компенсує вікові зміни в організмі. Оптимальною є така оздоровчо-рекреаційна рухова діяльні</w:t>
      </w:r>
      <w:r w:rsidR="00DB65AD">
        <w:rPr>
          <w:color w:val="000000" w:themeColor="text1"/>
          <w:sz w:val="28"/>
          <w:szCs w:val="28"/>
          <w:lang w:val="uk-UA"/>
        </w:rPr>
        <w:t>сть, яка дає тренувальни</w:t>
      </w:r>
      <w:r w:rsidRPr="00C82841">
        <w:rPr>
          <w:color w:val="000000" w:themeColor="text1"/>
          <w:sz w:val="28"/>
          <w:szCs w:val="28"/>
          <w:lang w:val="uk-UA"/>
        </w:rPr>
        <w:t xml:space="preserve">й ефект, підвищує фізичну працездатність, </w:t>
      </w:r>
      <w:r w:rsidR="00DB65AD" w:rsidRPr="00C82841">
        <w:rPr>
          <w:color w:val="000000" w:themeColor="text1"/>
          <w:sz w:val="28"/>
          <w:szCs w:val="28"/>
          <w:lang w:val="uk-UA"/>
        </w:rPr>
        <w:t>дає найкращий клінічний ефект</w:t>
      </w:r>
      <w:r w:rsidR="00DB65AD">
        <w:rPr>
          <w:color w:val="000000" w:themeColor="text1"/>
          <w:sz w:val="28"/>
          <w:szCs w:val="28"/>
          <w:lang w:val="uk-UA"/>
        </w:rPr>
        <w:t>,</w:t>
      </w:r>
      <w:r w:rsidRPr="00C82841">
        <w:rPr>
          <w:color w:val="000000" w:themeColor="text1"/>
          <w:sz w:val="28"/>
          <w:szCs w:val="28"/>
          <w:lang w:val="uk-UA"/>
        </w:rPr>
        <w:t>здійснює максимально стимулюючий вплив на п</w:t>
      </w:r>
      <w:r w:rsidR="00DB65AD">
        <w:rPr>
          <w:color w:val="000000" w:themeColor="text1"/>
          <w:sz w:val="28"/>
          <w:szCs w:val="28"/>
          <w:lang w:val="uk-UA"/>
        </w:rPr>
        <w:t>евні органи, системи і функції,</w:t>
      </w:r>
      <w:r w:rsidRPr="00C82841">
        <w:rPr>
          <w:color w:val="000000" w:themeColor="text1"/>
          <w:sz w:val="28"/>
          <w:szCs w:val="28"/>
          <w:lang w:val="uk-UA"/>
        </w:rPr>
        <w:t xml:space="preserve"> а конкретними критеріями досягнення оптимальності є зни</w:t>
      </w:r>
      <w:r w:rsidR="00873DE7">
        <w:rPr>
          <w:color w:val="000000" w:themeColor="text1"/>
          <w:sz w:val="28"/>
          <w:szCs w:val="28"/>
          <w:lang w:val="uk-UA"/>
        </w:rPr>
        <w:t>кнення симптомів хвороб, збільшення</w:t>
      </w:r>
      <w:r w:rsidRPr="00C82841">
        <w:rPr>
          <w:color w:val="000000" w:themeColor="text1"/>
          <w:sz w:val="28"/>
          <w:szCs w:val="28"/>
          <w:lang w:val="uk-UA"/>
        </w:rPr>
        <w:t xml:space="preserve"> максимального значення с</w:t>
      </w:r>
      <w:r w:rsidR="00873DE7">
        <w:rPr>
          <w:color w:val="000000" w:themeColor="text1"/>
          <w:sz w:val="28"/>
          <w:szCs w:val="28"/>
          <w:lang w:val="uk-UA"/>
        </w:rPr>
        <w:t>поживання кисню, нормалізація кількості лімфоцитів у крові, частоти</w:t>
      </w:r>
      <w:r w:rsidRPr="00C82841">
        <w:rPr>
          <w:color w:val="000000" w:themeColor="text1"/>
          <w:sz w:val="28"/>
          <w:szCs w:val="28"/>
          <w:lang w:val="uk-UA"/>
        </w:rPr>
        <w:t xml:space="preserve"> серцевих скорочень та інші показники функціонального стану організму [</w:t>
      </w:r>
      <w:r w:rsidR="0094594B">
        <w:rPr>
          <w:color w:val="000000" w:themeColor="text1"/>
          <w:sz w:val="28"/>
          <w:szCs w:val="28"/>
          <w:lang w:val="uk-UA"/>
        </w:rPr>
        <w:t>50</w:t>
      </w:r>
      <w:r w:rsidRPr="00C82841">
        <w:rPr>
          <w:color w:val="000000" w:themeColor="text1"/>
          <w:sz w:val="28"/>
          <w:szCs w:val="28"/>
          <w:lang w:val="uk-UA"/>
        </w:rPr>
        <w:t>].</w:t>
      </w:r>
    </w:p>
    <w:p w:rsidR="005E45EE" w:rsidRPr="00C82841" w:rsidRDefault="005E45EE" w:rsidP="00BE7422">
      <w:pPr>
        <w:spacing w:line="360" w:lineRule="auto"/>
        <w:ind w:firstLine="709"/>
        <w:jc w:val="both"/>
        <w:rPr>
          <w:color w:val="000000" w:themeColor="text1"/>
          <w:szCs w:val="28"/>
        </w:rPr>
      </w:pPr>
      <w:r w:rsidRPr="00C82841">
        <w:rPr>
          <w:color w:val="000000" w:themeColor="text1"/>
          <w:szCs w:val="28"/>
        </w:rPr>
        <w:t xml:space="preserve">Оздоровчо-рекреаційна діяльність – діяльність людини у вільний час, </w:t>
      </w:r>
      <w:r w:rsidR="00873DE7">
        <w:rPr>
          <w:color w:val="000000" w:themeColor="text1"/>
          <w:szCs w:val="28"/>
        </w:rPr>
        <w:t xml:space="preserve">котра здійснюється </w:t>
      </w:r>
      <w:r w:rsidRPr="00C82841">
        <w:rPr>
          <w:color w:val="000000" w:themeColor="text1"/>
          <w:szCs w:val="28"/>
        </w:rPr>
        <w:t>з метою відновлення фізичних сил людини і характеризується різноманітністю поведінки людей і самоцінністю цього процесу [</w:t>
      </w:r>
      <w:r w:rsidR="0094594B">
        <w:rPr>
          <w:color w:val="000000" w:themeColor="text1"/>
          <w:szCs w:val="28"/>
        </w:rPr>
        <w:t>50</w:t>
      </w:r>
      <w:r w:rsidRPr="00C82841">
        <w:rPr>
          <w:color w:val="000000" w:themeColor="text1"/>
          <w:szCs w:val="28"/>
        </w:rPr>
        <w:t>].</w:t>
      </w:r>
    </w:p>
    <w:p w:rsidR="005E45EE" w:rsidRPr="00C82841" w:rsidRDefault="005E45EE" w:rsidP="00BE7422">
      <w:pPr>
        <w:spacing w:line="360" w:lineRule="auto"/>
        <w:ind w:firstLine="709"/>
        <w:jc w:val="both"/>
        <w:rPr>
          <w:color w:val="000000" w:themeColor="text1"/>
          <w:szCs w:val="28"/>
        </w:rPr>
      </w:pPr>
      <w:r w:rsidRPr="00C82841">
        <w:rPr>
          <w:color w:val="000000" w:themeColor="text1"/>
          <w:szCs w:val="28"/>
        </w:rPr>
        <w:lastRenderedPageBreak/>
        <w:t xml:space="preserve">Однією з найважливіших властивостей оздоровчо-рекреаційної діяльності, що сприяють швидкому зняттю втоми, є її активність. При </w:t>
      </w:r>
      <w:r w:rsidR="00873DE7" w:rsidRPr="00C82841">
        <w:rPr>
          <w:color w:val="000000" w:themeColor="text1"/>
          <w:szCs w:val="28"/>
        </w:rPr>
        <w:t xml:space="preserve">пасивному відпочинку </w:t>
      </w:r>
      <w:r w:rsidRPr="00C82841">
        <w:rPr>
          <w:color w:val="000000" w:themeColor="text1"/>
          <w:szCs w:val="28"/>
        </w:rPr>
        <w:t>ві</w:t>
      </w:r>
      <w:r w:rsidR="00873DE7">
        <w:rPr>
          <w:color w:val="000000" w:themeColor="text1"/>
          <w:szCs w:val="28"/>
        </w:rPr>
        <w:t>дновні процеси протікають повільніше</w:t>
      </w:r>
      <w:r w:rsidRPr="00C82841">
        <w:rPr>
          <w:color w:val="000000" w:themeColor="text1"/>
          <w:szCs w:val="28"/>
        </w:rPr>
        <w:t>, ніж при</w:t>
      </w:r>
      <w:r w:rsidR="00873DE7" w:rsidRPr="00C82841">
        <w:rPr>
          <w:color w:val="000000" w:themeColor="text1"/>
          <w:szCs w:val="28"/>
        </w:rPr>
        <w:t>активній діяльності</w:t>
      </w:r>
      <w:r w:rsidRPr="00C82841">
        <w:rPr>
          <w:color w:val="000000" w:themeColor="text1"/>
          <w:szCs w:val="28"/>
        </w:rPr>
        <w:t>. Формою активної рекреаційної діяльності може бути переключення з одного виду діяльності на інший, тобто відмінна ознака активної діяльності – її різноманітність [</w:t>
      </w:r>
      <w:r w:rsidR="0094594B">
        <w:rPr>
          <w:color w:val="000000" w:themeColor="text1"/>
          <w:szCs w:val="28"/>
        </w:rPr>
        <w:t>51</w:t>
      </w:r>
      <w:r w:rsidRPr="00C82841">
        <w:rPr>
          <w:color w:val="000000" w:themeColor="text1"/>
          <w:szCs w:val="28"/>
        </w:rPr>
        <w:t>].</w:t>
      </w:r>
    </w:p>
    <w:p w:rsidR="005E45EE" w:rsidRPr="00C82841" w:rsidRDefault="005E45EE" w:rsidP="00BE7422">
      <w:pPr>
        <w:spacing w:line="360" w:lineRule="auto"/>
        <w:ind w:firstLine="709"/>
        <w:jc w:val="both"/>
        <w:rPr>
          <w:color w:val="000000" w:themeColor="text1"/>
          <w:szCs w:val="28"/>
        </w:rPr>
      </w:pPr>
      <w:r w:rsidRPr="00C82841">
        <w:rPr>
          <w:color w:val="000000" w:themeColor="text1"/>
          <w:szCs w:val="28"/>
        </w:rPr>
        <w:t>Врахування медико-біологічних функцій дозволяє сформулювати деякі передумови організації оздоровчо-рекреаційної діяльності для д</w:t>
      </w:r>
      <w:r w:rsidR="00B91BCF" w:rsidRPr="00C82841">
        <w:rPr>
          <w:color w:val="000000" w:themeColor="text1"/>
          <w:szCs w:val="28"/>
        </w:rPr>
        <w:t>іт</w:t>
      </w:r>
      <w:r w:rsidRPr="00C82841">
        <w:rPr>
          <w:color w:val="000000" w:themeColor="text1"/>
          <w:szCs w:val="28"/>
        </w:rPr>
        <w:t>ей: широкий розвиток активних видів рекреаційної діяльності, пов</w:t>
      </w:r>
      <w:r w:rsidR="002E22D8">
        <w:rPr>
          <w:color w:val="000000" w:themeColor="text1"/>
          <w:szCs w:val="28"/>
        </w:rPr>
        <w:t>’</w:t>
      </w:r>
      <w:r w:rsidRPr="00C82841">
        <w:rPr>
          <w:color w:val="000000" w:themeColor="text1"/>
          <w:szCs w:val="28"/>
        </w:rPr>
        <w:t>язаних із фізичною активністю; різноманітність діяльності як необхідної умо</w:t>
      </w:r>
      <w:r w:rsidR="00B91BCF" w:rsidRPr="00C82841">
        <w:rPr>
          <w:color w:val="000000" w:themeColor="text1"/>
          <w:szCs w:val="28"/>
        </w:rPr>
        <w:t>ви</w:t>
      </w:r>
      <w:r w:rsidRPr="00C82841">
        <w:rPr>
          <w:color w:val="000000" w:themeColor="text1"/>
          <w:szCs w:val="28"/>
        </w:rPr>
        <w:t xml:space="preserve"> ефективності заходів щодо відновлення здоров</w:t>
      </w:r>
      <w:r w:rsidR="002E22D8">
        <w:rPr>
          <w:color w:val="000000" w:themeColor="text1"/>
          <w:szCs w:val="28"/>
        </w:rPr>
        <w:t>’</w:t>
      </w:r>
      <w:r w:rsidRPr="00C82841">
        <w:rPr>
          <w:color w:val="000000" w:themeColor="text1"/>
          <w:szCs w:val="28"/>
        </w:rPr>
        <w:t>я д</w:t>
      </w:r>
      <w:r w:rsidR="00B91BCF" w:rsidRPr="00C82841">
        <w:rPr>
          <w:color w:val="000000" w:themeColor="text1"/>
          <w:szCs w:val="28"/>
        </w:rPr>
        <w:t>ит</w:t>
      </w:r>
      <w:r w:rsidRPr="00C82841">
        <w:rPr>
          <w:color w:val="000000" w:themeColor="text1"/>
          <w:szCs w:val="28"/>
        </w:rPr>
        <w:t>ини; врахування особливостей контингенту і соціально-професійних груп, що забезпечує їм високу свободу вибору відповідно до їх психофізіологічних можливостей, схильностей та інтересів [</w:t>
      </w:r>
      <w:r w:rsidR="0094594B">
        <w:rPr>
          <w:color w:val="000000" w:themeColor="text1"/>
          <w:szCs w:val="28"/>
        </w:rPr>
        <w:t>62</w:t>
      </w:r>
      <w:r w:rsidRPr="00C82841">
        <w:rPr>
          <w:color w:val="000000" w:themeColor="text1"/>
          <w:szCs w:val="28"/>
        </w:rPr>
        <w:t>].</w:t>
      </w:r>
    </w:p>
    <w:p w:rsidR="005E45EE" w:rsidRPr="00C82841" w:rsidRDefault="005E45EE" w:rsidP="00BE7422">
      <w:pPr>
        <w:spacing w:line="360" w:lineRule="auto"/>
        <w:ind w:firstLine="709"/>
        <w:jc w:val="both"/>
        <w:rPr>
          <w:color w:val="000000" w:themeColor="text1"/>
          <w:szCs w:val="28"/>
        </w:rPr>
      </w:pPr>
      <w:r w:rsidRPr="00C82841">
        <w:rPr>
          <w:color w:val="000000" w:themeColor="text1"/>
          <w:szCs w:val="28"/>
        </w:rPr>
        <w:t>В якості однієї з функцій оздоровчо-рекреаційної діяльності – соціально-культурної – виділяють розваги, але не в чистому вигляді, а в поєднанні із заняттями, що виконують суспільно-корисні функції. Особисті потреби в розвазі виступають як один із засобів задоволення суспільних потреб у відновленні працездатності. Якщо відновлення працездатності особистості є метою організації оздоровчо-рекреаційної діяльності, то розвага – засобом досягнення цих цілей. Розвага сама по собі не має соціальної цінності, але знаходить її, будучи одним із способів досягнення поставлених соціальних цілей. Однак зростання ролі розважальних моментів нерідко зумовлює втрату функції пізнання і розвитку, а контакт із природою перетворюється в розвагу і суцільне поглинання інформації. Оздоровчо-рекреаційна діяльність проявляється у вигляді конкретних рекреаційних занять або циклів. За функціональними особливостями і цілями рекреаційна діяльність класифікується на види: лікувально-профілактична, оздоровча, спортивна, утилітарна, пізнавальна [</w:t>
      </w:r>
      <w:r w:rsidR="0094594B">
        <w:rPr>
          <w:color w:val="000000" w:themeColor="text1"/>
          <w:szCs w:val="28"/>
        </w:rPr>
        <w:t>50</w:t>
      </w:r>
      <w:r w:rsidRPr="00C82841">
        <w:rPr>
          <w:color w:val="000000" w:themeColor="text1"/>
          <w:szCs w:val="28"/>
        </w:rPr>
        <w:t>].</w:t>
      </w:r>
    </w:p>
    <w:p w:rsidR="005E45EE" w:rsidRPr="00C82841" w:rsidRDefault="005E45EE" w:rsidP="00BE7422">
      <w:pPr>
        <w:spacing w:line="360" w:lineRule="auto"/>
        <w:ind w:firstLine="709"/>
        <w:jc w:val="both"/>
        <w:rPr>
          <w:color w:val="000000" w:themeColor="text1"/>
          <w:szCs w:val="28"/>
        </w:rPr>
      </w:pPr>
      <w:r w:rsidRPr="00C82841">
        <w:rPr>
          <w:color w:val="000000" w:themeColor="text1"/>
          <w:szCs w:val="28"/>
        </w:rPr>
        <w:lastRenderedPageBreak/>
        <w:t>Узагальнення літературних матеріалів та передової практики засвідчує, що лише рухову діяльність під час рекреації, спрямовану на забезпечення оздоровлення та активний відпочинок, можна вважати найкращим засобом підвищення функціональних резервів організму, зниження ризику розвитку хронічних захворювань, формування здоров</w:t>
      </w:r>
      <w:r w:rsidR="002E22D8">
        <w:rPr>
          <w:color w:val="000000" w:themeColor="text1"/>
          <w:szCs w:val="28"/>
        </w:rPr>
        <w:t>’</w:t>
      </w:r>
      <w:r w:rsidRPr="00C82841">
        <w:rPr>
          <w:color w:val="000000" w:themeColor="text1"/>
          <w:szCs w:val="28"/>
        </w:rPr>
        <w:t>я д</w:t>
      </w:r>
      <w:r w:rsidR="00B91BCF" w:rsidRPr="00C82841">
        <w:rPr>
          <w:color w:val="000000" w:themeColor="text1"/>
          <w:szCs w:val="28"/>
        </w:rPr>
        <w:t>ит</w:t>
      </w:r>
      <w:r w:rsidRPr="00C82841">
        <w:rPr>
          <w:color w:val="000000" w:themeColor="text1"/>
          <w:szCs w:val="28"/>
        </w:rPr>
        <w:t>ини шляхом її залучення до здорового способу життя, де вказана рухова діяльність є основним і генерувальним чинником, що підтверджено результатами досліджень [</w:t>
      </w:r>
      <w:r w:rsidR="0094594B">
        <w:rPr>
          <w:color w:val="000000" w:themeColor="text1"/>
          <w:szCs w:val="28"/>
        </w:rPr>
        <w:t>52</w:t>
      </w:r>
      <w:r w:rsidRPr="00C82841">
        <w:rPr>
          <w:color w:val="000000" w:themeColor="text1"/>
          <w:szCs w:val="28"/>
        </w:rPr>
        <w:t>].</w:t>
      </w:r>
    </w:p>
    <w:p w:rsidR="005E45EE" w:rsidRPr="00C82841" w:rsidRDefault="005E45EE" w:rsidP="00BE7422">
      <w:pPr>
        <w:spacing w:line="360" w:lineRule="auto"/>
        <w:ind w:firstLine="709"/>
        <w:jc w:val="both"/>
        <w:rPr>
          <w:color w:val="000000" w:themeColor="text1"/>
          <w:szCs w:val="28"/>
        </w:rPr>
      </w:pPr>
      <w:r w:rsidRPr="00C82841">
        <w:rPr>
          <w:color w:val="000000" w:themeColor="text1"/>
          <w:szCs w:val="28"/>
        </w:rPr>
        <w:t>Використовують також термін «рекреаційно-рухова діяльність»: «рухова діяльність, спрямована на емоційно-активний відпочинок, розвагу, отримання задоволення від рухової діяльності, відновлення психічних і фізичних сил, неформальне спілкування з природою або партнерами в процесі рухової діяльності входить до змісту фізичної рекреації»; «рекреаційно-рухова діяльність – це добровільна рухова активність з використанням фізичних вправ, спрямованих на покращення психофізіологічної працездатності, розвагу і всебічне удосконалення особистості» [</w:t>
      </w:r>
      <w:r w:rsidR="0094594B">
        <w:rPr>
          <w:color w:val="000000" w:themeColor="text1"/>
          <w:szCs w:val="28"/>
        </w:rPr>
        <w:t>52</w:t>
      </w:r>
      <w:r w:rsidRPr="00C82841">
        <w:rPr>
          <w:color w:val="000000" w:themeColor="text1"/>
          <w:szCs w:val="28"/>
        </w:rPr>
        <w:t>].</w:t>
      </w:r>
    </w:p>
    <w:p w:rsidR="005E45EE" w:rsidRPr="00C82841" w:rsidRDefault="005E45EE" w:rsidP="00BE7422">
      <w:pPr>
        <w:spacing w:line="360" w:lineRule="auto"/>
        <w:ind w:firstLine="709"/>
        <w:jc w:val="both"/>
        <w:rPr>
          <w:color w:val="000000" w:themeColor="text1"/>
          <w:szCs w:val="28"/>
        </w:rPr>
      </w:pPr>
      <w:r w:rsidRPr="00C82841">
        <w:rPr>
          <w:color w:val="000000" w:themeColor="text1"/>
          <w:szCs w:val="28"/>
        </w:rPr>
        <w:t>Т. Ю. Круцевич [</w:t>
      </w:r>
      <w:r w:rsidR="0094594B">
        <w:rPr>
          <w:color w:val="000000" w:themeColor="text1"/>
          <w:szCs w:val="28"/>
        </w:rPr>
        <w:t>50</w:t>
      </w:r>
      <w:r w:rsidRPr="00C82841">
        <w:rPr>
          <w:color w:val="000000" w:themeColor="text1"/>
          <w:szCs w:val="28"/>
        </w:rPr>
        <w:t>] рекреаційну рухову діяльність ототожнює з фізкультурною руховою діяльністю (заняттями фізичною культурою), тобто діяльністю, що пов</w:t>
      </w:r>
      <w:r w:rsidR="002E22D8">
        <w:rPr>
          <w:color w:val="000000" w:themeColor="text1"/>
          <w:szCs w:val="28"/>
        </w:rPr>
        <w:t>’</w:t>
      </w:r>
      <w:r w:rsidRPr="00C82841">
        <w:rPr>
          <w:color w:val="000000" w:themeColor="text1"/>
          <w:szCs w:val="28"/>
        </w:rPr>
        <w:t>язана з виконанням різних фізичних вправ, окрім тих, які ви</w:t>
      </w:r>
      <w:r w:rsidR="00B91BCF" w:rsidRPr="00C82841">
        <w:rPr>
          <w:color w:val="000000" w:themeColor="text1"/>
          <w:szCs w:val="28"/>
        </w:rPr>
        <w:t xml:space="preserve">користовуються для підготовки </w:t>
      </w:r>
      <w:r w:rsidRPr="00C82841">
        <w:rPr>
          <w:color w:val="000000" w:themeColor="text1"/>
          <w:szCs w:val="28"/>
        </w:rPr>
        <w:t>д</w:t>
      </w:r>
      <w:r w:rsidR="00B91BCF" w:rsidRPr="00C82841">
        <w:rPr>
          <w:color w:val="000000" w:themeColor="text1"/>
          <w:szCs w:val="28"/>
        </w:rPr>
        <w:t>ит</w:t>
      </w:r>
      <w:r w:rsidRPr="00C82841">
        <w:rPr>
          <w:color w:val="000000" w:themeColor="text1"/>
          <w:szCs w:val="28"/>
        </w:rPr>
        <w:t>ини до серйозних фізичних навантажень.</w:t>
      </w:r>
    </w:p>
    <w:p w:rsidR="005E45EE" w:rsidRPr="00C82841" w:rsidRDefault="005E45EE" w:rsidP="00BE7422">
      <w:pPr>
        <w:spacing w:line="360" w:lineRule="auto"/>
        <w:ind w:firstLine="709"/>
        <w:jc w:val="both"/>
        <w:rPr>
          <w:color w:val="000000" w:themeColor="text1"/>
          <w:szCs w:val="28"/>
        </w:rPr>
      </w:pPr>
      <w:r w:rsidRPr="00C82841">
        <w:rPr>
          <w:color w:val="000000" w:themeColor="text1"/>
          <w:szCs w:val="28"/>
        </w:rPr>
        <w:t>Отже, термін «рекреаційно-рухова діяльність» або споріднені до нього («оздоровчо-рекреаційна діяльність», «оздоровчо-рекреаційна фізична культура», «фізкультурно-рекреативна діяльність» з використанням фізичних вправ, обладнання, тренажерів, спортивних споруд, природних чинників та інших з метою розвитку, удосконалення і відновлення адаптаційних, фізичних, емоційно-духовних можливостей тощо) є вживаним у галузі науки з фізичної культури і спорту, але його змістова частина потребує удосконалення на засадах комплексності, всебічності з дотриманням сучасних положень логіки та методології наукових досліджень [</w:t>
      </w:r>
      <w:r w:rsidR="0094594B">
        <w:rPr>
          <w:color w:val="000000" w:themeColor="text1"/>
          <w:szCs w:val="28"/>
        </w:rPr>
        <w:t>50</w:t>
      </w:r>
      <w:r w:rsidRPr="00C82841">
        <w:rPr>
          <w:color w:val="000000" w:themeColor="text1"/>
          <w:szCs w:val="28"/>
        </w:rPr>
        <w:t xml:space="preserve">]. </w:t>
      </w:r>
      <w:r w:rsidRPr="00C82841">
        <w:rPr>
          <w:color w:val="000000" w:themeColor="text1"/>
          <w:szCs w:val="28"/>
        </w:rPr>
        <w:lastRenderedPageBreak/>
        <w:t>Ураховуючи викладене, можна подати таке визначення рекреаційно-рухової діяльності – це спеціально організована рухова активність належного обсягу та оптимальної інтенсивності, форми та види якої д</w:t>
      </w:r>
      <w:r w:rsidR="00B91BCF" w:rsidRPr="00C82841">
        <w:rPr>
          <w:color w:val="000000" w:themeColor="text1"/>
          <w:szCs w:val="28"/>
        </w:rPr>
        <w:t xml:space="preserve">обровільно обирає та реалізує </w:t>
      </w:r>
      <w:r w:rsidRPr="00C82841">
        <w:rPr>
          <w:color w:val="000000" w:themeColor="text1"/>
          <w:szCs w:val="28"/>
        </w:rPr>
        <w:t>д</w:t>
      </w:r>
      <w:r w:rsidR="00B91BCF" w:rsidRPr="00C82841">
        <w:rPr>
          <w:color w:val="000000" w:themeColor="text1"/>
          <w:szCs w:val="28"/>
        </w:rPr>
        <w:t>ит</w:t>
      </w:r>
      <w:r w:rsidRPr="00C82841">
        <w:rPr>
          <w:color w:val="000000" w:themeColor="text1"/>
          <w:szCs w:val="28"/>
        </w:rPr>
        <w:t>ина під час дозвілля з метою відновлення працездатності, сприяння всебічному особистому розвиткові, зменшення ризику хронічних захворювань і дотримання здорового способу ж</w:t>
      </w:r>
      <w:r w:rsidR="00B91BCF" w:rsidRPr="00C82841">
        <w:rPr>
          <w:color w:val="000000" w:themeColor="text1"/>
          <w:szCs w:val="28"/>
        </w:rPr>
        <w:t xml:space="preserve">иття, що особливо важливо для </w:t>
      </w:r>
      <w:r w:rsidRPr="00C82841">
        <w:rPr>
          <w:color w:val="000000" w:themeColor="text1"/>
          <w:szCs w:val="28"/>
        </w:rPr>
        <w:t>д</w:t>
      </w:r>
      <w:r w:rsidR="00B91BCF" w:rsidRPr="00C82841">
        <w:rPr>
          <w:color w:val="000000" w:themeColor="text1"/>
          <w:szCs w:val="28"/>
        </w:rPr>
        <w:t>іт</w:t>
      </w:r>
      <w:r w:rsidRPr="00C82841">
        <w:rPr>
          <w:color w:val="000000" w:themeColor="text1"/>
          <w:szCs w:val="28"/>
        </w:rPr>
        <w:t>ей.</w:t>
      </w:r>
    </w:p>
    <w:p w:rsidR="005E45EE" w:rsidRPr="00C82841" w:rsidRDefault="005E45EE" w:rsidP="00BE7422">
      <w:pPr>
        <w:spacing w:line="360" w:lineRule="auto"/>
        <w:ind w:firstLine="709"/>
        <w:jc w:val="both"/>
        <w:rPr>
          <w:color w:val="000000" w:themeColor="text1"/>
          <w:szCs w:val="28"/>
        </w:rPr>
      </w:pPr>
      <w:r w:rsidRPr="00C82841">
        <w:rPr>
          <w:color w:val="000000" w:themeColor="text1"/>
          <w:szCs w:val="28"/>
        </w:rPr>
        <w:t>Враховуючи вищевикладене, можна зробити висновок, що оздоровчо-рекреаційна діяльність є одним з видів дозвіллєвих практик, що спрямована на відновлення життєвої енергії, захисних сил організму та збереження і зміцнення здоров</w:t>
      </w:r>
      <w:r w:rsidR="002E22D8">
        <w:rPr>
          <w:color w:val="000000" w:themeColor="text1"/>
          <w:szCs w:val="28"/>
        </w:rPr>
        <w:t>’</w:t>
      </w:r>
      <w:r w:rsidRPr="00C82841">
        <w:rPr>
          <w:color w:val="000000" w:themeColor="text1"/>
          <w:szCs w:val="28"/>
        </w:rPr>
        <w:t>я. Такі методи і способи оздоровлення дають змогу відпочити, оздоровитися, поспілкуватися з однолітками, отримати позитивні емоції, які добре позначатимуться на здоров</w:t>
      </w:r>
      <w:r w:rsidR="002E22D8">
        <w:rPr>
          <w:color w:val="000000" w:themeColor="text1"/>
          <w:szCs w:val="28"/>
        </w:rPr>
        <w:t>’</w:t>
      </w:r>
      <w:r w:rsidRPr="00C82841">
        <w:rPr>
          <w:color w:val="000000" w:themeColor="text1"/>
          <w:szCs w:val="28"/>
        </w:rPr>
        <w:t>ї людини.</w:t>
      </w:r>
    </w:p>
    <w:p w:rsidR="00975BE5" w:rsidRPr="00C82841" w:rsidRDefault="006E5337"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Оздоровчо-рекреаційн</w:t>
      </w:r>
      <w:r w:rsidR="00975BE5" w:rsidRPr="00C82841">
        <w:rPr>
          <w:rFonts w:eastAsia="Times New Roman" w:cs="Times New Roman"/>
          <w:color w:val="000000" w:themeColor="text1"/>
          <w:szCs w:val="28"/>
          <w:lang w:eastAsia="ru-RU"/>
        </w:rPr>
        <w:t>а діяльність є важливим елементом виховання молоді, засобом впливу на формування її моральної та духовної подоби, а також забезпечення фізичної досконалості дитини, що сприяє всебічному гармонійному розвитку, збереженню та зміцненню здоров</w:t>
      </w:r>
      <w:r w:rsidR="002E22D8">
        <w:rPr>
          <w:rFonts w:eastAsia="Times New Roman" w:cs="Times New Roman"/>
          <w:color w:val="000000" w:themeColor="text1"/>
          <w:szCs w:val="28"/>
          <w:lang w:eastAsia="ru-RU"/>
        </w:rPr>
        <w:t>’</w:t>
      </w:r>
      <w:r w:rsidR="00975BE5" w:rsidRPr="00C82841">
        <w:rPr>
          <w:rFonts w:eastAsia="Times New Roman" w:cs="Times New Roman"/>
          <w:color w:val="000000" w:themeColor="text1"/>
          <w:szCs w:val="28"/>
          <w:lang w:eastAsia="ru-RU"/>
        </w:rPr>
        <w:t>я та творчої активності особистості.</w:t>
      </w:r>
    </w:p>
    <w:p w:rsidR="00975BE5" w:rsidRPr="00C82841" w:rsidRDefault="00975BE5"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В оздоровчій рекреації застосовуються медико-біологічні, природно-природні, психологічні та нетрадиційні засоби оздоровлення, а також фізкультурно-оздоровчі системи [</w:t>
      </w:r>
      <w:r w:rsidR="0094594B">
        <w:rPr>
          <w:rFonts w:eastAsia="Times New Roman" w:cs="Times New Roman"/>
          <w:color w:val="000000" w:themeColor="text1"/>
          <w:szCs w:val="28"/>
          <w:lang w:eastAsia="ru-RU"/>
        </w:rPr>
        <w:t>68</w:t>
      </w:r>
      <w:r w:rsidRPr="00C82841">
        <w:rPr>
          <w:rFonts w:eastAsia="Times New Roman" w:cs="Times New Roman"/>
          <w:color w:val="000000" w:themeColor="text1"/>
          <w:szCs w:val="28"/>
          <w:lang w:eastAsia="ru-RU"/>
        </w:rPr>
        <w:t>].</w:t>
      </w:r>
    </w:p>
    <w:p w:rsidR="00975BE5" w:rsidRPr="00C82841" w:rsidRDefault="00975BE5"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Фізкультурно-оздоровчі системи – науково обґрунтований набір фізичних вправ </w:t>
      </w:r>
      <w:r w:rsidR="006E5337" w:rsidRPr="00C82841">
        <w:rPr>
          <w:rFonts w:eastAsia="Times New Roman" w:cs="Times New Roman"/>
          <w:color w:val="000000" w:themeColor="text1"/>
          <w:szCs w:val="28"/>
          <w:lang w:eastAsia="ru-RU"/>
        </w:rPr>
        <w:t>s</w:t>
      </w:r>
      <w:r w:rsidRPr="00C82841">
        <w:rPr>
          <w:rFonts w:eastAsia="Times New Roman" w:cs="Times New Roman"/>
          <w:color w:val="000000" w:themeColor="text1"/>
          <w:szCs w:val="28"/>
          <w:lang w:eastAsia="ru-RU"/>
        </w:rPr>
        <w:t xml:space="preserve"> природно-гігієнічних факторів, різних за своєю функціональною, фізіологічною та психічною спрямованістю, родом, предметними формами застосування, впливом на організм відповідно до його анатомо-фізіологічної будови, за умовою здійснення [</w:t>
      </w:r>
      <w:r w:rsidR="0094594B">
        <w:rPr>
          <w:rFonts w:eastAsia="Times New Roman" w:cs="Times New Roman"/>
          <w:color w:val="000000" w:themeColor="text1"/>
          <w:szCs w:val="28"/>
          <w:lang w:eastAsia="ru-RU"/>
        </w:rPr>
        <w:t>50</w:t>
      </w:r>
      <w:r w:rsidRPr="00C82841">
        <w:rPr>
          <w:rFonts w:eastAsia="Times New Roman" w:cs="Times New Roman"/>
          <w:color w:val="000000" w:themeColor="text1"/>
          <w:szCs w:val="28"/>
          <w:lang w:eastAsia="ru-RU"/>
        </w:rPr>
        <w:t>].</w:t>
      </w:r>
    </w:p>
    <w:p w:rsidR="00975BE5" w:rsidRPr="00C82841" w:rsidRDefault="006E5337"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Шкільне</w:t>
      </w:r>
      <w:r w:rsidR="00975BE5" w:rsidRPr="00C82841">
        <w:rPr>
          <w:rFonts w:eastAsia="Times New Roman" w:cs="Times New Roman"/>
          <w:color w:val="000000" w:themeColor="text1"/>
          <w:szCs w:val="28"/>
          <w:lang w:eastAsia="ru-RU"/>
        </w:rPr>
        <w:t xml:space="preserve"> життя не таке легке, як здається на перший погляд. </w:t>
      </w:r>
      <w:r w:rsidRPr="00C82841">
        <w:rPr>
          <w:rFonts w:eastAsia="Times New Roman" w:cs="Times New Roman"/>
          <w:color w:val="000000" w:themeColor="text1"/>
          <w:szCs w:val="28"/>
          <w:lang w:eastAsia="ru-RU"/>
        </w:rPr>
        <w:t>Учень</w:t>
      </w:r>
      <w:r w:rsidR="00975BE5" w:rsidRPr="00C82841">
        <w:rPr>
          <w:rFonts w:eastAsia="Times New Roman" w:cs="Times New Roman"/>
          <w:color w:val="000000" w:themeColor="text1"/>
          <w:szCs w:val="28"/>
          <w:lang w:eastAsia="ru-RU"/>
        </w:rPr>
        <w:t xml:space="preserve"> повинен бути дисциплінованим, запам</w:t>
      </w:r>
      <w:r w:rsidR="002E22D8">
        <w:rPr>
          <w:rFonts w:eastAsia="Times New Roman" w:cs="Times New Roman"/>
          <w:color w:val="000000" w:themeColor="text1"/>
          <w:szCs w:val="28"/>
          <w:lang w:eastAsia="ru-RU"/>
        </w:rPr>
        <w:t>’</w:t>
      </w:r>
      <w:r w:rsidR="00975BE5" w:rsidRPr="00C82841">
        <w:rPr>
          <w:rFonts w:eastAsia="Times New Roman" w:cs="Times New Roman"/>
          <w:color w:val="000000" w:themeColor="text1"/>
          <w:szCs w:val="28"/>
          <w:lang w:eastAsia="ru-RU"/>
        </w:rPr>
        <w:t xml:space="preserve">ятовувати величезну кількість інформації за короткий термін, вміти правильно організувати свій навчальний день, приймати швидкі та адекватні рішення у різних ситуаціях. </w:t>
      </w:r>
      <w:r w:rsidR="00975BE5" w:rsidRPr="00C82841">
        <w:rPr>
          <w:rFonts w:eastAsia="Times New Roman" w:cs="Times New Roman"/>
          <w:color w:val="000000" w:themeColor="text1"/>
          <w:szCs w:val="28"/>
          <w:lang w:eastAsia="ru-RU"/>
        </w:rPr>
        <w:lastRenderedPageBreak/>
        <w:t xml:space="preserve">Все вищеперелічене вимагає від </w:t>
      </w:r>
      <w:r w:rsidRPr="00C82841">
        <w:rPr>
          <w:rFonts w:eastAsia="Times New Roman" w:cs="Times New Roman"/>
          <w:color w:val="000000" w:themeColor="text1"/>
          <w:szCs w:val="28"/>
          <w:lang w:eastAsia="ru-RU"/>
        </w:rPr>
        <w:t>дитини</w:t>
      </w:r>
      <w:r w:rsidR="00975BE5" w:rsidRPr="00C82841">
        <w:rPr>
          <w:rFonts w:eastAsia="Times New Roman" w:cs="Times New Roman"/>
          <w:color w:val="000000" w:themeColor="text1"/>
          <w:szCs w:val="28"/>
          <w:lang w:eastAsia="ru-RU"/>
        </w:rPr>
        <w:t xml:space="preserve"> великої витримки та самовладання, емоційної напруги та внутрішньої стійкості.</w:t>
      </w:r>
    </w:p>
    <w:p w:rsidR="00975BE5" w:rsidRPr="00C82841" w:rsidRDefault="00975BE5"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На тлі надмірних навантажень та підвищених вимог розвивається виснаження нервової системи, що веде до порушення в роботі органів </w:t>
      </w:r>
      <w:r w:rsidR="006E5337" w:rsidRPr="00C82841">
        <w:rPr>
          <w:rFonts w:eastAsia="Times New Roman" w:cs="Times New Roman"/>
          <w:color w:val="000000" w:themeColor="text1"/>
          <w:szCs w:val="28"/>
          <w:lang w:eastAsia="ru-RU"/>
        </w:rPr>
        <w:t>і</w:t>
      </w:r>
      <w:r w:rsidRPr="00C82841">
        <w:rPr>
          <w:rFonts w:eastAsia="Times New Roman" w:cs="Times New Roman"/>
          <w:color w:val="000000" w:themeColor="text1"/>
          <w:szCs w:val="28"/>
          <w:lang w:eastAsia="ru-RU"/>
        </w:rPr>
        <w:t xml:space="preserve"> систем організму, а також до загострення хронічних захворювань. У зв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язку з цим потрібний комплекс </w:t>
      </w:r>
      <w:r w:rsidR="006E5337" w:rsidRPr="00C82841">
        <w:rPr>
          <w:rFonts w:eastAsia="Times New Roman" w:cs="Times New Roman"/>
          <w:color w:val="000000" w:themeColor="text1"/>
          <w:szCs w:val="28"/>
          <w:lang w:eastAsia="ru-RU"/>
        </w:rPr>
        <w:t>оздоровчо-</w:t>
      </w:r>
      <w:r w:rsidRPr="00C82841">
        <w:rPr>
          <w:rFonts w:eastAsia="Times New Roman" w:cs="Times New Roman"/>
          <w:color w:val="000000" w:themeColor="text1"/>
          <w:szCs w:val="28"/>
          <w:lang w:eastAsia="ru-RU"/>
        </w:rPr>
        <w:t xml:space="preserve">рекреаційних заходів. Рекреація для </w:t>
      </w:r>
      <w:r w:rsidR="006E5337" w:rsidRPr="00C82841">
        <w:rPr>
          <w:rFonts w:eastAsia="Times New Roman" w:cs="Times New Roman"/>
          <w:color w:val="000000" w:themeColor="text1"/>
          <w:szCs w:val="28"/>
          <w:lang w:eastAsia="ru-RU"/>
        </w:rPr>
        <w:t>старшокласників</w:t>
      </w:r>
      <w:r w:rsidRPr="00C82841">
        <w:rPr>
          <w:rFonts w:eastAsia="Times New Roman" w:cs="Times New Roman"/>
          <w:color w:val="000000" w:themeColor="text1"/>
          <w:szCs w:val="28"/>
          <w:lang w:eastAsia="ru-RU"/>
        </w:rPr>
        <w:t xml:space="preserve"> – це діяльність у вільний від навчальних занять час з метою відновлення самопочуття, зміцнення фізичних та духовних сил, підвищення працездатності та всебічного розвитку особистості</w:t>
      </w:r>
      <w:r w:rsidR="00884B7D" w:rsidRPr="00C82841">
        <w:rPr>
          <w:rFonts w:eastAsia="Times New Roman" w:cs="Times New Roman"/>
          <w:color w:val="000000" w:themeColor="text1"/>
          <w:szCs w:val="28"/>
          <w:lang w:eastAsia="ru-RU"/>
        </w:rPr>
        <w:t xml:space="preserve"> [</w:t>
      </w:r>
      <w:r w:rsidR="009F52AF">
        <w:rPr>
          <w:rFonts w:eastAsia="Times New Roman" w:cs="Times New Roman"/>
          <w:color w:val="000000" w:themeColor="text1"/>
          <w:szCs w:val="28"/>
          <w:lang w:eastAsia="ru-RU"/>
        </w:rPr>
        <w:t>5</w:t>
      </w:r>
      <w:r w:rsidR="00884B7D"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w:t>
      </w:r>
    </w:p>
    <w:p w:rsidR="00975BE5" w:rsidRPr="00C82841" w:rsidRDefault="00975BE5"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Завдання </w:t>
      </w:r>
      <w:r w:rsidR="006E5337" w:rsidRPr="00C82841">
        <w:rPr>
          <w:rFonts w:eastAsia="Times New Roman" w:cs="Times New Roman"/>
          <w:color w:val="000000" w:themeColor="text1"/>
          <w:szCs w:val="28"/>
          <w:lang w:eastAsia="ru-RU"/>
        </w:rPr>
        <w:t xml:space="preserve">цих </w:t>
      </w:r>
      <w:r w:rsidR="003E3A37" w:rsidRPr="00C82841">
        <w:rPr>
          <w:rFonts w:eastAsia="Times New Roman" w:cs="Times New Roman"/>
          <w:color w:val="000000" w:themeColor="text1"/>
          <w:szCs w:val="28"/>
          <w:lang w:eastAsia="ru-RU"/>
        </w:rPr>
        <w:t xml:space="preserve">заходів: </w:t>
      </w:r>
      <w:r w:rsidRPr="00C82841">
        <w:rPr>
          <w:rFonts w:eastAsia="Times New Roman" w:cs="Times New Roman"/>
          <w:color w:val="000000" w:themeColor="text1"/>
          <w:szCs w:val="28"/>
          <w:lang w:eastAsia="ru-RU"/>
        </w:rPr>
        <w:t>підвищення рівня фізичної підготовленості;поліпшення постави, збереження та зміцнення здоров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я;формування знань про фізичний стан організму та шляхи поліпшення його фізичних кондицій;виховання стійкої мотивації до занять фізичними вправами та ведення здорового способу життя</w:t>
      </w:r>
      <w:r w:rsidR="00884B7D" w:rsidRPr="00C82841">
        <w:rPr>
          <w:rFonts w:eastAsia="Times New Roman" w:cs="Times New Roman"/>
          <w:color w:val="000000" w:themeColor="text1"/>
          <w:szCs w:val="28"/>
          <w:lang w:eastAsia="ru-RU"/>
        </w:rPr>
        <w:t xml:space="preserve"> [</w:t>
      </w:r>
      <w:r w:rsidR="009F52AF">
        <w:rPr>
          <w:rFonts w:eastAsia="Times New Roman" w:cs="Times New Roman"/>
          <w:color w:val="000000" w:themeColor="text1"/>
          <w:szCs w:val="28"/>
          <w:lang w:eastAsia="ru-RU"/>
        </w:rPr>
        <w:t>4</w:t>
      </w:r>
      <w:r w:rsidR="00884B7D"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w:t>
      </w:r>
    </w:p>
    <w:p w:rsidR="00B45FFC" w:rsidRPr="00C82841" w:rsidRDefault="00975BE5"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 xml:space="preserve">Оздоровчо-рекреаційна діяльність </w:t>
      </w:r>
      <w:r w:rsidR="003E3A37" w:rsidRPr="00C82841">
        <w:rPr>
          <w:rFonts w:eastAsia="Times New Roman" w:cs="Times New Roman"/>
          <w:color w:val="000000" w:themeColor="text1"/>
          <w:szCs w:val="28"/>
          <w:lang w:eastAsia="ru-RU"/>
        </w:rPr>
        <w:t>учнів старшої школи</w:t>
      </w:r>
      <w:r w:rsidRPr="00C82841">
        <w:rPr>
          <w:rFonts w:eastAsia="Times New Roman" w:cs="Times New Roman"/>
          <w:color w:val="000000" w:themeColor="text1"/>
          <w:szCs w:val="28"/>
          <w:lang w:eastAsia="ru-RU"/>
        </w:rPr>
        <w:t xml:space="preserve"> має практичний характер. Вона реалізується не лише в межах навчальних занять з дисципліни «Фізична культура», а й за допомогою створення різних спортивних та лікувально-оздоровчих секцій на базі </w:t>
      </w:r>
      <w:r w:rsidR="003E3A37" w:rsidRPr="00C82841">
        <w:rPr>
          <w:rFonts w:eastAsia="Times New Roman" w:cs="Times New Roman"/>
          <w:color w:val="000000" w:themeColor="text1"/>
          <w:szCs w:val="28"/>
          <w:lang w:eastAsia="ru-RU"/>
        </w:rPr>
        <w:t>школи</w:t>
      </w:r>
      <w:r w:rsidRPr="00C82841">
        <w:rPr>
          <w:rFonts w:eastAsia="Times New Roman" w:cs="Times New Roman"/>
          <w:color w:val="000000" w:themeColor="text1"/>
          <w:szCs w:val="28"/>
          <w:lang w:eastAsia="ru-RU"/>
        </w:rPr>
        <w:t>, а також самостійного ведення рухової активності, здорового способу життя та дозвілля поза учбовими заняттями. Їх призначення полягає в орієнтації молоді на активну самостійну та мотиваційно-оздоровчу діяльність, що сприяє формуванню здорової та гармонійно розвиненої особистості</w:t>
      </w:r>
      <w:r w:rsidR="00884B7D" w:rsidRPr="00C82841">
        <w:rPr>
          <w:rFonts w:eastAsia="Times New Roman" w:cs="Times New Roman"/>
          <w:color w:val="000000" w:themeColor="text1"/>
          <w:szCs w:val="28"/>
          <w:lang w:eastAsia="ru-RU"/>
        </w:rPr>
        <w:t xml:space="preserve"> [</w:t>
      </w:r>
      <w:r w:rsidR="009F52AF">
        <w:rPr>
          <w:rFonts w:eastAsia="Times New Roman" w:cs="Times New Roman"/>
          <w:color w:val="000000" w:themeColor="text1"/>
          <w:szCs w:val="28"/>
          <w:lang w:eastAsia="ru-RU"/>
        </w:rPr>
        <w:t>9</w:t>
      </w:r>
      <w:r w:rsidR="00884B7D"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.Оздоровча рекреація дозволить </w:t>
      </w:r>
      <w:r w:rsidR="00482FCA" w:rsidRPr="00C82841">
        <w:rPr>
          <w:rFonts w:eastAsia="Times New Roman" w:cs="Times New Roman"/>
          <w:color w:val="000000" w:themeColor="text1"/>
          <w:szCs w:val="28"/>
          <w:lang w:eastAsia="ru-RU"/>
        </w:rPr>
        <w:t>дітям</w:t>
      </w:r>
      <w:r w:rsidRPr="00C82841">
        <w:rPr>
          <w:rFonts w:eastAsia="Times New Roman" w:cs="Times New Roman"/>
          <w:color w:val="000000" w:themeColor="text1"/>
          <w:szCs w:val="28"/>
          <w:lang w:eastAsia="ru-RU"/>
        </w:rPr>
        <w:t xml:space="preserve"> вести здоровий спосіб життя, розвинути мотивацію до самостійних занять фізичними вправами, зміцнити здоров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 та самоорганізацію.</w:t>
      </w:r>
    </w:p>
    <w:p w:rsidR="00975BE5" w:rsidRPr="00C82841" w:rsidRDefault="00975BE5"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На</w:t>
      </w:r>
      <w:r w:rsidR="00482FCA" w:rsidRPr="00C82841">
        <w:rPr>
          <w:rFonts w:eastAsia="Times New Roman" w:cs="Times New Roman"/>
          <w:color w:val="000000" w:themeColor="text1"/>
          <w:szCs w:val="28"/>
          <w:lang w:eastAsia="ru-RU"/>
        </w:rPr>
        <w:t xml:space="preserve"> сьогодні </w:t>
      </w:r>
      <w:r w:rsidRPr="00C82841">
        <w:rPr>
          <w:rFonts w:eastAsia="Times New Roman" w:cs="Times New Roman"/>
          <w:color w:val="000000" w:themeColor="text1"/>
          <w:szCs w:val="28"/>
          <w:lang w:eastAsia="ru-RU"/>
        </w:rPr>
        <w:t>визначен</w:t>
      </w:r>
      <w:r w:rsidR="00482FCA" w:rsidRPr="00C82841">
        <w:rPr>
          <w:rFonts w:eastAsia="Times New Roman" w:cs="Times New Roman"/>
          <w:color w:val="000000" w:themeColor="text1"/>
          <w:szCs w:val="28"/>
          <w:lang w:eastAsia="ru-RU"/>
        </w:rPr>
        <w:t>і</w:t>
      </w:r>
      <w:r w:rsidRPr="00C82841">
        <w:rPr>
          <w:rFonts w:eastAsia="Times New Roman" w:cs="Times New Roman"/>
          <w:color w:val="000000" w:themeColor="text1"/>
          <w:szCs w:val="28"/>
          <w:lang w:eastAsia="ru-RU"/>
        </w:rPr>
        <w:t xml:space="preserve"> засоби, форми, зміст та методи функціонування оздоровчо-рекреаційної діяльності</w:t>
      </w:r>
      <w:r w:rsidR="00884B7D" w:rsidRPr="00C82841">
        <w:rPr>
          <w:rFonts w:eastAsia="Times New Roman" w:cs="Times New Roman"/>
          <w:color w:val="000000" w:themeColor="text1"/>
          <w:szCs w:val="28"/>
          <w:lang w:eastAsia="ru-RU"/>
        </w:rPr>
        <w:t xml:space="preserve"> [</w:t>
      </w:r>
      <w:r w:rsidR="009F52AF">
        <w:rPr>
          <w:rFonts w:eastAsia="Times New Roman" w:cs="Times New Roman"/>
          <w:color w:val="000000" w:themeColor="text1"/>
          <w:szCs w:val="28"/>
          <w:lang w:eastAsia="ru-RU"/>
        </w:rPr>
        <w:t>10</w:t>
      </w:r>
      <w:r w:rsidR="00884B7D"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Основою для фізичної рекреації з урахуванням стану здоров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я </w:t>
      </w:r>
      <w:r w:rsidR="00482FCA" w:rsidRPr="00C82841">
        <w:rPr>
          <w:rFonts w:eastAsia="Times New Roman" w:cs="Times New Roman"/>
          <w:color w:val="000000" w:themeColor="text1"/>
          <w:szCs w:val="28"/>
          <w:lang w:eastAsia="ru-RU"/>
        </w:rPr>
        <w:t>дітей</w:t>
      </w:r>
      <w:r w:rsidRPr="00C82841">
        <w:rPr>
          <w:rFonts w:eastAsia="Times New Roman" w:cs="Times New Roman"/>
          <w:color w:val="000000" w:themeColor="text1"/>
          <w:szCs w:val="28"/>
          <w:lang w:eastAsia="ru-RU"/>
        </w:rPr>
        <w:t>, статі та фізичної підготовленості були запропоновані</w:t>
      </w:r>
      <w:r w:rsidR="00884B7D"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 заняття ранковою гігієнічною гімнастикою, лікувальною гімнастикою, комплекси </w:t>
      </w:r>
      <w:r w:rsidR="00962CC6" w:rsidRPr="00C82841">
        <w:rPr>
          <w:rFonts w:eastAsia="Times New Roman" w:cs="Times New Roman"/>
          <w:color w:val="000000" w:themeColor="text1"/>
          <w:szCs w:val="28"/>
          <w:lang w:eastAsia="ru-RU"/>
        </w:rPr>
        <w:t>ЗРВ</w:t>
      </w:r>
      <w:r w:rsidRPr="00C82841">
        <w:rPr>
          <w:rFonts w:eastAsia="Times New Roman" w:cs="Times New Roman"/>
          <w:color w:val="000000" w:themeColor="text1"/>
          <w:szCs w:val="28"/>
          <w:lang w:eastAsia="ru-RU"/>
        </w:rPr>
        <w:t xml:space="preserve"> на розвиток певних фізичних якостей, рухливі </w:t>
      </w:r>
      <w:r w:rsidRPr="00C82841">
        <w:rPr>
          <w:rFonts w:eastAsia="Times New Roman" w:cs="Times New Roman"/>
          <w:color w:val="000000" w:themeColor="text1"/>
          <w:szCs w:val="28"/>
          <w:lang w:eastAsia="ru-RU"/>
        </w:rPr>
        <w:lastRenderedPageBreak/>
        <w:t xml:space="preserve">та спортивні ігри, оздоровчий біг, дозована ходьба, плавання, велопрогулянки, походи, природні фактори природи, </w:t>
      </w:r>
      <w:r w:rsidR="00962CC6" w:rsidRPr="00C82841">
        <w:rPr>
          <w:rFonts w:eastAsia="Times New Roman" w:cs="Times New Roman"/>
          <w:color w:val="000000" w:themeColor="text1"/>
          <w:szCs w:val="28"/>
          <w:lang w:eastAsia="ru-RU"/>
        </w:rPr>
        <w:t xml:space="preserve">загартувальні </w:t>
      </w:r>
      <w:r w:rsidRPr="00C82841">
        <w:rPr>
          <w:rFonts w:eastAsia="Times New Roman" w:cs="Times New Roman"/>
          <w:color w:val="000000" w:themeColor="text1"/>
          <w:szCs w:val="28"/>
          <w:lang w:eastAsia="ru-RU"/>
        </w:rPr>
        <w:t>процедури, масаж (самомасаж)</w:t>
      </w:r>
      <w:r w:rsidR="00846123" w:rsidRPr="00C82841">
        <w:rPr>
          <w:rFonts w:eastAsia="Times New Roman" w:cs="Times New Roman"/>
          <w:color w:val="000000" w:themeColor="text1"/>
          <w:szCs w:val="28"/>
          <w:lang w:eastAsia="ru-RU"/>
        </w:rPr>
        <w:t xml:space="preserve"> тощо.Як правило, види рекреаційної діяльності взаємодоповнюються та переплітаються один з одним. Це пов</w:t>
      </w:r>
      <w:r w:rsidR="002E22D8">
        <w:rPr>
          <w:rFonts w:eastAsia="Times New Roman" w:cs="Times New Roman"/>
          <w:color w:val="000000" w:themeColor="text1"/>
          <w:szCs w:val="28"/>
          <w:lang w:eastAsia="ru-RU"/>
        </w:rPr>
        <w:t>’</w:t>
      </w:r>
      <w:r w:rsidR="00846123" w:rsidRPr="00C82841">
        <w:rPr>
          <w:rFonts w:eastAsia="Times New Roman" w:cs="Times New Roman"/>
          <w:color w:val="000000" w:themeColor="text1"/>
          <w:szCs w:val="28"/>
          <w:lang w:eastAsia="ru-RU"/>
        </w:rPr>
        <w:t>язано з природним прагненням рекреантів максимально заповнити вільний час і отримати якнайбільше емоційного та фізичного розвантаження.</w:t>
      </w:r>
    </w:p>
    <w:p w:rsidR="00846123" w:rsidRPr="00C82841" w:rsidRDefault="00F15F01"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Види рекреаційної діяльності мають безліч класифікацій, основним чинником яких є умови її виконання, тривалість, масштаб, характер організації, сезонність, місце організації, характер залучених рекреаційних ресурсів, вік і кількість рекреантів, місцезнаходження та багато ін. [</w:t>
      </w:r>
      <w:r w:rsidR="009F52AF">
        <w:rPr>
          <w:rFonts w:eastAsia="Times New Roman" w:cs="Times New Roman"/>
          <w:color w:val="000000" w:themeColor="text1"/>
          <w:szCs w:val="28"/>
          <w:lang w:eastAsia="ru-RU"/>
        </w:rPr>
        <w:t>51</w:t>
      </w:r>
      <w:r w:rsidRPr="00C82841">
        <w:rPr>
          <w:rFonts w:eastAsia="Times New Roman" w:cs="Times New Roman"/>
          <w:color w:val="000000" w:themeColor="text1"/>
          <w:szCs w:val="28"/>
          <w:lang w:eastAsia="ru-RU"/>
        </w:rPr>
        <w:t>].</w:t>
      </w:r>
    </w:p>
    <w:p w:rsidR="00F15F01" w:rsidRPr="00C82841" w:rsidRDefault="00F15F01"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У кожному віковому діапазоні є свої специфічні цикли занять, які вирішують рекреаційні потреби рекреантів. Так, у дитячому та підлітковому віці при заняттях фізичною активністю перевагу віддають різноманітним за тривалістю, величиною та характером високоемоційним навантаженням. Виходячи з вищеописаних аспектів рекреаційної діяльності, можна сформулювати правила виконання рекреації:</w:t>
      </w:r>
    </w:p>
    <w:p w:rsidR="00F15F01" w:rsidRPr="00C82841" w:rsidRDefault="00F15F01" w:rsidP="00BE7422">
      <w:pPr>
        <w:pStyle w:val="a7"/>
        <w:numPr>
          <w:ilvl w:val="1"/>
          <w:numId w:val="31"/>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різноманітність діяльності, зміна основного виду діяльності фізичною активністю за інтересами відновлення здоров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w:t>
      </w:r>
    </w:p>
    <w:p w:rsidR="00F15F01" w:rsidRPr="00C82841" w:rsidRDefault="00F15F01" w:rsidP="00BE7422">
      <w:pPr>
        <w:pStyle w:val="a7"/>
        <w:numPr>
          <w:ilvl w:val="1"/>
          <w:numId w:val="31"/>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облік рекреаційних потреб, окремих груп рекреантів (вікові, психофізіологічні, соціально-професійні та інші особливості) для адекватності дозування фізичного навантаження;</w:t>
      </w:r>
    </w:p>
    <w:p w:rsidR="00846123" w:rsidRPr="00C82841" w:rsidRDefault="00F15F01" w:rsidP="00BE7422">
      <w:pPr>
        <w:pStyle w:val="a7"/>
        <w:numPr>
          <w:ilvl w:val="1"/>
          <w:numId w:val="31"/>
        </w:numPr>
        <w:shd w:val="clear" w:color="auto" w:fill="FFFFFF"/>
        <w:spacing w:line="360" w:lineRule="auto"/>
        <w:ind w:left="426" w:hanging="426"/>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свобода вибору різноманітних видів рекреаційної діяльності, поєднання максимальної кількості різновидів фізичної активності для задоволення рекреаційних потреб та оптимального відновлення здоров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 та сил рекреантів [</w:t>
      </w:r>
      <w:r w:rsidR="009F52AF">
        <w:rPr>
          <w:rFonts w:eastAsia="Times New Roman" w:cs="Times New Roman"/>
          <w:color w:val="000000" w:themeColor="text1"/>
          <w:szCs w:val="28"/>
          <w:lang w:eastAsia="ru-RU"/>
        </w:rPr>
        <w:t>14</w:t>
      </w:r>
      <w:r w:rsidRPr="00C82841">
        <w:rPr>
          <w:rFonts w:eastAsia="Times New Roman" w:cs="Times New Roman"/>
          <w:color w:val="000000" w:themeColor="text1"/>
          <w:szCs w:val="28"/>
          <w:lang w:eastAsia="ru-RU"/>
        </w:rPr>
        <w:t>].</w:t>
      </w:r>
    </w:p>
    <w:p w:rsidR="00975BE5" w:rsidRPr="00C82841" w:rsidRDefault="00975BE5" w:rsidP="00BE7422">
      <w:pPr>
        <w:shd w:val="clear" w:color="auto" w:fill="FFFFFF"/>
        <w:spacing w:line="360" w:lineRule="auto"/>
        <w:ind w:firstLine="709"/>
        <w:jc w:val="both"/>
        <w:rPr>
          <w:rFonts w:eastAsia="Times New Roman" w:cs="Times New Roman"/>
          <w:color w:val="000000" w:themeColor="text1"/>
          <w:szCs w:val="28"/>
          <w:lang w:eastAsia="ru-RU"/>
        </w:rPr>
      </w:pPr>
      <w:r w:rsidRPr="00C82841">
        <w:rPr>
          <w:rFonts w:eastAsia="Times New Roman" w:cs="Times New Roman"/>
          <w:color w:val="000000" w:themeColor="text1"/>
          <w:szCs w:val="28"/>
          <w:lang w:eastAsia="ru-RU"/>
        </w:rPr>
        <w:t>Оздоровчо-рекреаційні заходи да</w:t>
      </w:r>
      <w:r w:rsidR="00A82DEB" w:rsidRPr="00C82841">
        <w:rPr>
          <w:rFonts w:eastAsia="Times New Roman" w:cs="Times New Roman"/>
          <w:color w:val="000000" w:themeColor="text1"/>
          <w:szCs w:val="28"/>
          <w:lang w:eastAsia="ru-RU"/>
        </w:rPr>
        <w:t>ють</w:t>
      </w:r>
      <w:r w:rsidRPr="00C82841">
        <w:rPr>
          <w:rFonts w:eastAsia="Times New Roman" w:cs="Times New Roman"/>
          <w:color w:val="000000" w:themeColor="text1"/>
          <w:szCs w:val="28"/>
          <w:lang w:eastAsia="ru-RU"/>
        </w:rPr>
        <w:t xml:space="preserve"> певні позитивні результати:сприятливий вплив на психоемоційну сферу,естетичну насолоду,зміцнення здоров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я,покращення самопочуття,корекція форм тіла,розвиток фізичних якостей,спілкування із друзями</w:t>
      </w:r>
      <w:r w:rsidR="00A82DEB" w:rsidRPr="00C82841">
        <w:rPr>
          <w:rFonts w:eastAsia="Times New Roman" w:cs="Times New Roman"/>
          <w:color w:val="000000" w:themeColor="text1"/>
          <w:szCs w:val="28"/>
          <w:lang w:eastAsia="ru-RU"/>
        </w:rPr>
        <w:t xml:space="preserve"> [</w:t>
      </w:r>
      <w:r w:rsidR="009F52AF">
        <w:rPr>
          <w:rFonts w:eastAsia="Times New Roman" w:cs="Times New Roman"/>
          <w:color w:val="000000" w:themeColor="text1"/>
          <w:szCs w:val="28"/>
          <w:lang w:eastAsia="ru-RU"/>
        </w:rPr>
        <w:t>20</w:t>
      </w:r>
      <w:r w:rsidR="00A82DEB" w:rsidRPr="00C82841">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w:t>
      </w:r>
    </w:p>
    <w:p w:rsidR="00B45FFC" w:rsidRPr="00C82841" w:rsidRDefault="00A82DEB" w:rsidP="00BE7422">
      <w:pPr>
        <w:spacing w:line="360" w:lineRule="auto"/>
        <w:ind w:firstLine="709"/>
        <w:jc w:val="both"/>
        <w:rPr>
          <w:rFonts w:eastAsia="Times New Roman" w:cs="Times New Roman"/>
          <w:color w:val="000000" w:themeColor="text1"/>
          <w:szCs w:val="28"/>
          <w:lang w:eastAsia="ru-RU"/>
        </w:rPr>
      </w:pPr>
      <w:r w:rsidRPr="00C82841">
        <w:rPr>
          <w:color w:val="000000" w:themeColor="text1"/>
          <w:szCs w:val="28"/>
          <w:shd w:val="clear" w:color="auto" w:fill="FFFFFF"/>
        </w:rPr>
        <w:lastRenderedPageBreak/>
        <w:t>Таким чином, н</w:t>
      </w:r>
      <w:r w:rsidRPr="00C82841">
        <w:rPr>
          <w:color w:val="000000" w:themeColor="text1"/>
          <w:szCs w:val="28"/>
        </w:rPr>
        <w:t>еобхідною умовою для успішної життєдіяльності дитини є збереження та зміцнення власного здоров</w:t>
      </w:r>
      <w:r w:rsidR="002E22D8">
        <w:rPr>
          <w:color w:val="000000" w:themeColor="text1"/>
          <w:szCs w:val="28"/>
        </w:rPr>
        <w:t>’</w:t>
      </w:r>
      <w:r w:rsidRPr="00C82841">
        <w:rPr>
          <w:color w:val="000000" w:themeColor="text1"/>
          <w:szCs w:val="28"/>
        </w:rPr>
        <w:t>я. Постійне емоційне та інтелектуальне навантаження, стресові ситуації, нервова напруга потребує своєчасного відновлення сил, здоров</w:t>
      </w:r>
      <w:r w:rsidR="002E22D8">
        <w:rPr>
          <w:color w:val="000000" w:themeColor="text1"/>
          <w:szCs w:val="28"/>
        </w:rPr>
        <w:t>’</w:t>
      </w:r>
      <w:r w:rsidRPr="00C82841">
        <w:rPr>
          <w:color w:val="000000" w:themeColor="text1"/>
          <w:szCs w:val="28"/>
        </w:rPr>
        <w:t xml:space="preserve">я, поповнення запасів життєвої енергії тощо. Одним із засобів для відновленням фізичних, інтелектуальних та емоційних сил особистості є оздоровчо-рекреаційна діяльність. </w:t>
      </w:r>
      <w:r w:rsidRPr="00C82841">
        <w:rPr>
          <w:rFonts w:eastAsia="Times New Roman" w:cs="Times New Roman"/>
          <w:color w:val="000000" w:themeColor="text1"/>
          <w:szCs w:val="28"/>
          <w:lang w:eastAsia="ru-RU"/>
        </w:rPr>
        <w:t>А</w:t>
      </w:r>
      <w:r w:rsidR="00975BE5" w:rsidRPr="00C82841">
        <w:rPr>
          <w:rFonts w:eastAsia="Times New Roman" w:cs="Times New Roman"/>
          <w:color w:val="000000" w:themeColor="text1"/>
          <w:szCs w:val="28"/>
          <w:lang w:eastAsia="ru-RU"/>
        </w:rPr>
        <w:t>налізуючи вищевикладений матеріал, можна зробити висновок про те, що заняття оздоровчо-рекреаційною спрямованістю сприяють більш ефективному зміцненню здоров</w:t>
      </w:r>
      <w:r w:rsidR="002E22D8">
        <w:rPr>
          <w:rFonts w:eastAsia="Times New Roman" w:cs="Times New Roman"/>
          <w:color w:val="000000" w:themeColor="text1"/>
          <w:szCs w:val="28"/>
          <w:lang w:eastAsia="ru-RU"/>
        </w:rPr>
        <w:t>’</w:t>
      </w:r>
      <w:r w:rsidR="00975BE5" w:rsidRPr="00C82841">
        <w:rPr>
          <w:rFonts w:eastAsia="Times New Roman" w:cs="Times New Roman"/>
          <w:color w:val="000000" w:themeColor="text1"/>
          <w:szCs w:val="28"/>
          <w:lang w:eastAsia="ru-RU"/>
        </w:rPr>
        <w:t>я та відновленню загальної працездатності організму. Крім того, вони позитивно впливають на суб</w:t>
      </w:r>
      <w:r w:rsidR="002E22D8">
        <w:rPr>
          <w:rFonts w:eastAsia="Times New Roman" w:cs="Times New Roman"/>
          <w:color w:val="000000" w:themeColor="text1"/>
          <w:szCs w:val="28"/>
          <w:lang w:eastAsia="ru-RU"/>
        </w:rPr>
        <w:t>’</w:t>
      </w:r>
      <w:r w:rsidR="00975BE5" w:rsidRPr="00C82841">
        <w:rPr>
          <w:rFonts w:eastAsia="Times New Roman" w:cs="Times New Roman"/>
          <w:color w:val="000000" w:themeColor="text1"/>
          <w:szCs w:val="28"/>
          <w:lang w:eastAsia="ru-RU"/>
        </w:rPr>
        <w:t>єктивну оцінку самопочуття, підвищують мотивацію до занять фізичною культурою та спортом, і тому можуть бути рекомендовані як додатковий комплекс заходів до основного фізичного навантаження у навчально-педагогічному процесі.</w:t>
      </w:r>
    </w:p>
    <w:p w:rsidR="006E0905" w:rsidRPr="00C82841" w:rsidRDefault="006E0905" w:rsidP="00BE7422">
      <w:pPr>
        <w:shd w:val="clear" w:color="auto" w:fill="FFFFFF"/>
        <w:spacing w:line="360" w:lineRule="auto"/>
        <w:ind w:firstLine="709"/>
        <w:jc w:val="both"/>
        <w:rPr>
          <w:rFonts w:cs="Times New Roman"/>
          <w:b/>
          <w:color w:val="000000" w:themeColor="text1"/>
          <w:szCs w:val="28"/>
        </w:rPr>
      </w:pPr>
    </w:p>
    <w:p w:rsidR="006E0905" w:rsidRPr="00C82841" w:rsidRDefault="000F3025" w:rsidP="00BE7422">
      <w:pPr>
        <w:shd w:val="clear" w:color="auto" w:fill="FFFFFF"/>
        <w:spacing w:line="360" w:lineRule="auto"/>
        <w:ind w:firstLine="709"/>
        <w:jc w:val="both"/>
        <w:rPr>
          <w:rFonts w:cs="Times New Roman"/>
          <w:b/>
          <w:color w:val="000000" w:themeColor="text1"/>
          <w:szCs w:val="28"/>
        </w:rPr>
      </w:pPr>
      <w:r w:rsidRPr="00C82841">
        <w:rPr>
          <w:rFonts w:cs="Times New Roman"/>
          <w:b/>
          <w:color w:val="000000" w:themeColor="text1"/>
          <w:szCs w:val="28"/>
        </w:rPr>
        <w:t>Висновки до першого розділу</w:t>
      </w:r>
    </w:p>
    <w:p w:rsidR="000F3025" w:rsidRPr="00C82841" w:rsidRDefault="000F3025" w:rsidP="00BE7422">
      <w:pPr>
        <w:shd w:val="clear" w:color="auto" w:fill="FFFFFF"/>
        <w:spacing w:line="360" w:lineRule="auto"/>
        <w:ind w:firstLine="709"/>
        <w:jc w:val="both"/>
        <w:rPr>
          <w:rFonts w:cs="Times New Roman"/>
          <w:b/>
          <w:color w:val="000000" w:themeColor="text1"/>
          <w:szCs w:val="28"/>
        </w:rPr>
      </w:pPr>
    </w:p>
    <w:p w:rsidR="00893FBE" w:rsidRPr="00C82841" w:rsidRDefault="00893FBE" w:rsidP="00BE7422">
      <w:pPr>
        <w:shd w:val="clear" w:color="auto" w:fill="FFFFFF"/>
        <w:spacing w:line="360" w:lineRule="auto"/>
        <w:ind w:firstLine="709"/>
        <w:jc w:val="both"/>
        <w:rPr>
          <w:rFonts w:cs="Times New Roman"/>
          <w:color w:val="000000" w:themeColor="text1"/>
          <w:szCs w:val="28"/>
        </w:rPr>
      </w:pPr>
      <w:r w:rsidRPr="00C82841">
        <w:rPr>
          <w:rFonts w:cs="Times New Roman"/>
          <w:color w:val="000000" w:themeColor="text1"/>
          <w:szCs w:val="28"/>
        </w:rPr>
        <w:t>Сучасне соціокультурне суспільство задає вектор оновленої освітньої політики. Людині недостатньо приросту лише інтелектуального розвитку, необхідно приділяти увагу вихованню думаючої, взаємодіючої, відповідальної особистості, яка вміє приймати рішення, саморозвиватися та самостійно контролювати досягнення поставленої мети. Тому нормативні документи, підтримуючи важливість соціалізації школярів, акцентують увагу на активне включення дитини до соціокультурної реальності за рахунок специфічної організації освітнього простору школи. Останнє, своєю чергою, спрямоване, з одного боку, на виховання якостей свідомості, вдумливості, відповідальності, з іншого – в розвитку креативності школярів, індивідуальності кожного й уміння взаємодіяти з навколишнім світом.</w:t>
      </w:r>
    </w:p>
    <w:p w:rsidR="00840600" w:rsidRPr="00C82841" w:rsidRDefault="00840600"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 xml:space="preserve">Аналізуючи наукові дослідження, ми </w:t>
      </w:r>
      <w:r w:rsidR="000958F8" w:rsidRPr="00C82841">
        <w:rPr>
          <w:rFonts w:cs="Times New Roman"/>
          <w:color w:val="000000" w:themeColor="text1"/>
          <w:szCs w:val="28"/>
        </w:rPr>
        <w:t>дійшли</w:t>
      </w:r>
      <w:r w:rsidRPr="00C82841">
        <w:rPr>
          <w:rFonts w:cs="Times New Roman"/>
          <w:color w:val="000000" w:themeColor="text1"/>
          <w:szCs w:val="28"/>
        </w:rPr>
        <w:t xml:space="preserve"> висновку, що соціалізація – це складний педагогічний процес, який потребує створення різноманітних педагогічних умов, використання форм, засобів і методів </w:t>
      </w:r>
      <w:r w:rsidRPr="00C82841">
        <w:rPr>
          <w:rFonts w:cs="Times New Roman"/>
          <w:color w:val="000000" w:themeColor="text1"/>
          <w:szCs w:val="28"/>
        </w:rPr>
        <w:lastRenderedPageBreak/>
        <w:t>індивідуальної роботи з урахуванням впливів різних факторів і обставин оточуючого макро- і мікросередовища, динаміки психічного, фізичного та морального розвитку молодої людини. Зміст соціального досвіду дитини, а також рівень її соціалізації визначаються суспільним буттям, соціальним середовищем, системою соціальних зв</w:t>
      </w:r>
      <w:r w:rsidR="002E22D8">
        <w:rPr>
          <w:rFonts w:cs="Times New Roman"/>
          <w:color w:val="000000" w:themeColor="text1"/>
          <w:szCs w:val="28"/>
        </w:rPr>
        <w:t>’</w:t>
      </w:r>
      <w:r w:rsidRPr="00C82841">
        <w:rPr>
          <w:rFonts w:cs="Times New Roman"/>
          <w:color w:val="000000" w:themeColor="text1"/>
          <w:szCs w:val="28"/>
        </w:rPr>
        <w:t>язків, в якій розвивається і формується особистість. У найширшому плані джерелом соціалізації індивіда є вся сфера суспільних відносин, в яких він удосконалюється як особистість.</w:t>
      </w:r>
    </w:p>
    <w:p w:rsidR="00893FBE" w:rsidRPr="00C82841" w:rsidRDefault="00840600" w:rsidP="00BE7422">
      <w:pPr>
        <w:shd w:val="clear" w:color="auto" w:fill="FFFFFF"/>
        <w:spacing w:line="360" w:lineRule="auto"/>
        <w:ind w:firstLine="709"/>
        <w:jc w:val="both"/>
        <w:rPr>
          <w:rFonts w:cs="Times New Roman"/>
          <w:color w:val="000000" w:themeColor="text1"/>
          <w:szCs w:val="28"/>
        </w:rPr>
      </w:pPr>
      <w:r w:rsidRPr="00C82841">
        <w:rPr>
          <w:rFonts w:cs="Times New Roman"/>
          <w:color w:val="000000" w:themeColor="text1"/>
          <w:szCs w:val="28"/>
        </w:rPr>
        <w:t>Оздоровчо-рекреаційна діяльність сприяє самоактуалізації особистості молодих людей, орієнтуючи їх на творчість і реалізацію духовно-моральних відносин. Успішність реалізації оздоровчо-рекреаційної діяльності вимірюється ступенем установки на внутрішню інтегрованість, розширенням соціальних зв</w:t>
      </w:r>
      <w:r w:rsidR="002E22D8">
        <w:rPr>
          <w:rFonts w:cs="Times New Roman"/>
          <w:color w:val="000000" w:themeColor="text1"/>
          <w:szCs w:val="28"/>
        </w:rPr>
        <w:t>’</w:t>
      </w:r>
      <w:r w:rsidRPr="00C82841">
        <w:rPr>
          <w:rFonts w:cs="Times New Roman"/>
          <w:color w:val="000000" w:themeColor="text1"/>
          <w:szCs w:val="28"/>
        </w:rPr>
        <w:t>язків, здорового способу життя, зміцненням почуття власної гідності. Сутність оздоровчо-рекреаційної діяльності визначається взаємодією особистості і соціального оточення, в процесі якого виробляється такий тип життєдіяльності, що сприяє ефективному виконанню людиною функцій відпочинку, адаптації, зміцнення духовного і фізичного здоров</w:t>
      </w:r>
      <w:r w:rsidR="002E22D8">
        <w:rPr>
          <w:rFonts w:cs="Times New Roman"/>
          <w:color w:val="000000" w:themeColor="text1"/>
          <w:szCs w:val="28"/>
        </w:rPr>
        <w:t>’</w:t>
      </w:r>
      <w:r w:rsidRPr="00C82841">
        <w:rPr>
          <w:rFonts w:cs="Times New Roman"/>
          <w:color w:val="000000" w:themeColor="text1"/>
          <w:szCs w:val="28"/>
        </w:rPr>
        <w:t>я, що і знайшло відображення у запропонованій методиці оздоровчо-рекреаційних занять.</w:t>
      </w:r>
    </w:p>
    <w:p w:rsidR="00893FBE" w:rsidRPr="00C82841" w:rsidRDefault="000958F8" w:rsidP="00BE7422">
      <w:pPr>
        <w:shd w:val="clear" w:color="auto" w:fill="FFFFFF"/>
        <w:spacing w:line="360" w:lineRule="auto"/>
        <w:ind w:firstLine="709"/>
        <w:jc w:val="both"/>
        <w:rPr>
          <w:rFonts w:cs="Times New Roman"/>
          <w:color w:val="000000" w:themeColor="text1"/>
          <w:szCs w:val="28"/>
        </w:rPr>
      </w:pPr>
      <w:r w:rsidRPr="00C82841">
        <w:rPr>
          <w:color w:val="000000" w:themeColor="text1"/>
          <w:szCs w:val="28"/>
          <w:shd w:val="clear" w:color="auto" w:fill="FFFFFF"/>
        </w:rPr>
        <w:t>Н</w:t>
      </w:r>
      <w:r w:rsidRPr="00C82841">
        <w:rPr>
          <w:color w:val="000000" w:themeColor="text1"/>
          <w:szCs w:val="28"/>
        </w:rPr>
        <w:t>еобхідною умовою для успішної життєдіяльності дитини є збереження та зміцнення власного здоров</w:t>
      </w:r>
      <w:r w:rsidR="002E22D8">
        <w:rPr>
          <w:color w:val="000000" w:themeColor="text1"/>
          <w:szCs w:val="28"/>
        </w:rPr>
        <w:t>’</w:t>
      </w:r>
      <w:r w:rsidRPr="00C82841">
        <w:rPr>
          <w:color w:val="000000" w:themeColor="text1"/>
          <w:szCs w:val="28"/>
        </w:rPr>
        <w:t>я. Постійне емоційне та інтелектуальне навантаження, стресові ситуації, нервова напруга потребує своєчасного відновлення сил, здоров</w:t>
      </w:r>
      <w:r w:rsidR="002E22D8">
        <w:rPr>
          <w:color w:val="000000" w:themeColor="text1"/>
          <w:szCs w:val="28"/>
        </w:rPr>
        <w:t>’</w:t>
      </w:r>
      <w:r w:rsidRPr="00C82841">
        <w:rPr>
          <w:color w:val="000000" w:themeColor="text1"/>
          <w:szCs w:val="28"/>
        </w:rPr>
        <w:t xml:space="preserve">я, поповнення запасів життєвої енергії тощо. Одним із засобів для відновленням фізичних, інтелектуальних та емоційних сил особистості є оздоровчо-рекреаційна діяльність. </w:t>
      </w:r>
      <w:r w:rsidRPr="00C82841">
        <w:rPr>
          <w:rFonts w:eastAsia="Times New Roman" w:cs="Times New Roman"/>
          <w:color w:val="000000" w:themeColor="text1"/>
          <w:szCs w:val="28"/>
          <w:lang w:eastAsia="ru-RU"/>
        </w:rPr>
        <w:t>Аналізуючи вищевикладений матеріал, можна зробити висновок про те, що заняття оздоровчо-рекреаційною спрямованістю сприяють більш ефективному зміцненню здоров</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я та відновленню загальної працездатності організму. Крім того, вони позитивно впливають на суб</w:t>
      </w:r>
      <w:r w:rsidR="002E22D8">
        <w:rPr>
          <w:rFonts w:eastAsia="Times New Roman" w:cs="Times New Roman"/>
          <w:color w:val="000000" w:themeColor="text1"/>
          <w:szCs w:val="28"/>
          <w:lang w:eastAsia="ru-RU"/>
        </w:rPr>
        <w:t>’</w:t>
      </w:r>
      <w:r w:rsidRPr="00C82841">
        <w:rPr>
          <w:rFonts w:eastAsia="Times New Roman" w:cs="Times New Roman"/>
          <w:color w:val="000000" w:themeColor="text1"/>
          <w:szCs w:val="28"/>
          <w:lang w:eastAsia="ru-RU"/>
        </w:rPr>
        <w:t xml:space="preserve">єктивну оцінку самопочуття, підвищують мотивацію до занять фізичною культурою та спортом, і тому </w:t>
      </w:r>
      <w:r w:rsidRPr="00C82841">
        <w:rPr>
          <w:rFonts w:eastAsia="Times New Roman" w:cs="Times New Roman"/>
          <w:color w:val="000000" w:themeColor="text1"/>
          <w:szCs w:val="28"/>
          <w:lang w:eastAsia="ru-RU"/>
        </w:rPr>
        <w:lastRenderedPageBreak/>
        <w:t>можуть бути рекомендовані як додатковий комплекс заходів до основного фізичного навантаження у навчально-педагогічному процесі.</w:t>
      </w:r>
    </w:p>
    <w:p w:rsidR="0078136A" w:rsidRPr="00C82841" w:rsidRDefault="0078136A" w:rsidP="00BE7422">
      <w:pPr>
        <w:rPr>
          <w:rFonts w:cs="Times New Roman"/>
          <w:color w:val="000000" w:themeColor="text1"/>
          <w:szCs w:val="28"/>
        </w:rPr>
      </w:pPr>
      <w:r w:rsidRPr="00C82841">
        <w:rPr>
          <w:rFonts w:cs="Times New Roman"/>
          <w:color w:val="000000" w:themeColor="text1"/>
          <w:szCs w:val="28"/>
        </w:rPr>
        <w:br w:type="page"/>
      </w:r>
    </w:p>
    <w:p w:rsidR="007222DA" w:rsidRPr="00C82841" w:rsidRDefault="007222DA" w:rsidP="00BE7422">
      <w:pPr>
        <w:spacing w:line="360" w:lineRule="auto"/>
        <w:jc w:val="center"/>
        <w:rPr>
          <w:rFonts w:cs="Times New Roman"/>
          <w:b/>
          <w:color w:val="000000" w:themeColor="text1"/>
          <w:szCs w:val="28"/>
        </w:rPr>
      </w:pPr>
      <w:r w:rsidRPr="00C82841">
        <w:rPr>
          <w:rFonts w:cs="Times New Roman"/>
          <w:b/>
          <w:color w:val="000000" w:themeColor="text1"/>
          <w:szCs w:val="28"/>
        </w:rPr>
        <w:lastRenderedPageBreak/>
        <w:t>РОЗДІЛ 2</w:t>
      </w:r>
    </w:p>
    <w:p w:rsidR="007222DA" w:rsidRPr="00C82841" w:rsidRDefault="007222DA" w:rsidP="00BE7422">
      <w:pPr>
        <w:spacing w:line="360" w:lineRule="auto"/>
        <w:jc w:val="center"/>
        <w:rPr>
          <w:rFonts w:cs="Times New Roman"/>
          <w:b/>
          <w:color w:val="000000" w:themeColor="text1"/>
          <w:szCs w:val="28"/>
        </w:rPr>
      </w:pPr>
      <w:r w:rsidRPr="00C82841">
        <w:rPr>
          <w:rFonts w:cs="Times New Roman"/>
          <w:b/>
          <w:color w:val="000000" w:themeColor="text1"/>
          <w:szCs w:val="28"/>
        </w:rPr>
        <w:t>МЕТОДИ ТА ОРГАНІЗАЦІЯ ДОСЛІДЖЕННЯ</w:t>
      </w:r>
    </w:p>
    <w:p w:rsidR="007222DA" w:rsidRPr="00C82841" w:rsidRDefault="007222DA" w:rsidP="00BE7422">
      <w:pPr>
        <w:spacing w:line="360" w:lineRule="auto"/>
        <w:ind w:firstLine="851"/>
        <w:jc w:val="both"/>
        <w:rPr>
          <w:rFonts w:cs="Times New Roman"/>
          <w:color w:val="000000" w:themeColor="text1"/>
          <w:szCs w:val="28"/>
        </w:rPr>
      </w:pPr>
    </w:p>
    <w:p w:rsidR="008B18FD" w:rsidRPr="00C82841" w:rsidRDefault="008B18FD" w:rsidP="00BE7422">
      <w:pPr>
        <w:spacing w:line="360" w:lineRule="auto"/>
        <w:ind w:firstLine="709"/>
        <w:jc w:val="both"/>
        <w:rPr>
          <w:rFonts w:cs="Times New Roman"/>
          <w:b/>
          <w:color w:val="000000" w:themeColor="text1"/>
          <w:szCs w:val="28"/>
        </w:rPr>
      </w:pPr>
      <w:r w:rsidRPr="00C82841">
        <w:rPr>
          <w:rFonts w:cs="Times New Roman"/>
          <w:b/>
          <w:color w:val="000000" w:themeColor="text1"/>
          <w:szCs w:val="28"/>
        </w:rPr>
        <w:t>2.1. Методи дослідження</w:t>
      </w:r>
    </w:p>
    <w:p w:rsidR="008B18FD" w:rsidRPr="00C82841" w:rsidRDefault="008B18FD" w:rsidP="00BE7422">
      <w:pPr>
        <w:spacing w:line="360" w:lineRule="auto"/>
        <w:ind w:firstLine="709"/>
        <w:jc w:val="both"/>
        <w:rPr>
          <w:rFonts w:cs="Times New Roman"/>
          <w:color w:val="000000" w:themeColor="text1"/>
          <w:szCs w:val="28"/>
        </w:rPr>
      </w:pPr>
    </w:p>
    <w:p w:rsidR="008B18FD" w:rsidRPr="00C82841" w:rsidRDefault="007D66F8"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Відповідно до мети роботи та для розв</w:t>
      </w:r>
      <w:r w:rsidR="002E22D8">
        <w:rPr>
          <w:rFonts w:cs="Times New Roman"/>
          <w:color w:val="000000" w:themeColor="text1"/>
          <w:szCs w:val="28"/>
        </w:rPr>
        <w:t>’</w:t>
      </w:r>
      <w:r w:rsidRPr="00C82841">
        <w:rPr>
          <w:rFonts w:cs="Times New Roman"/>
          <w:color w:val="000000" w:themeColor="text1"/>
          <w:szCs w:val="28"/>
        </w:rPr>
        <w:t xml:space="preserve">язання поставлених у роботі завдань використані наступні методи дослідження: теоретичні: </w:t>
      </w:r>
      <w:r w:rsidR="00F71364" w:rsidRPr="00C82841">
        <w:rPr>
          <w:color w:val="000000" w:themeColor="text1"/>
          <w:szCs w:val="28"/>
        </w:rPr>
        <w:t xml:space="preserve">систематизація даних спеціальної науково-методичної літератури; педагогічні (педагогічне спостереження і педагогічний експеримент); фізіологічні (ЧСС, АТсист, АТдіаст, ЖЄЛ, проба Штанге, проба Генчі); методи визначення рівня фізичного стану (фізичної підготовленості, фізичної працездатності); </w:t>
      </w:r>
      <w:r w:rsidR="00830882" w:rsidRPr="00C82841">
        <w:rPr>
          <w:color w:val="000000" w:themeColor="text1"/>
          <w:szCs w:val="28"/>
        </w:rPr>
        <w:t xml:space="preserve">метод </w:t>
      </w:r>
      <w:r w:rsidR="00F846C0" w:rsidRPr="00C82841">
        <w:rPr>
          <w:color w:val="000000" w:themeColor="text1"/>
          <w:szCs w:val="28"/>
        </w:rPr>
        <w:t xml:space="preserve">визначення </w:t>
      </w:r>
      <w:r w:rsidR="00830882" w:rsidRPr="00C82841">
        <w:rPr>
          <w:color w:val="000000" w:themeColor="text1"/>
        </w:rPr>
        <w:t>соціаліз</w:t>
      </w:r>
      <w:r w:rsidR="00E80D51">
        <w:rPr>
          <w:color w:val="000000" w:themeColor="text1"/>
        </w:rPr>
        <w:t>ації</w:t>
      </w:r>
      <w:r w:rsidR="00830882" w:rsidRPr="00C82841">
        <w:rPr>
          <w:color w:val="000000" w:themeColor="text1"/>
        </w:rPr>
        <w:t xml:space="preserve">; </w:t>
      </w:r>
      <w:r w:rsidRPr="00C82841">
        <w:rPr>
          <w:rFonts w:cs="Times New Roman"/>
          <w:color w:val="000000" w:themeColor="text1"/>
          <w:szCs w:val="28"/>
        </w:rPr>
        <w:t>статистичні: кількісний і якісний аналіз отриманих даних із використанням методів математичної статистики.</w:t>
      </w:r>
    </w:p>
    <w:p w:rsidR="00AE647A" w:rsidRPr="00C82841" w:rsidRDefault="00AE647A" w:rsidP="00BE7422">
      <w:pPr>
        <w:spacing w:line="360" w:lineRule="auto"/>
        <w:ind w:firstLine="709"/>
        <w:jc w:val="both"/>
        <w:rPr>
          <w:rFonts w:cs="Times New Roman"/>
          <w:color w:val="000000" w:themeColor="text1"/>
          <w:szCs w:val="28"/>
        </w:rPr>
      </w:pPr>
    </w:p>
    <w:p w:rsidR="00555257" w:rsidRPr="00C82841" w:rsidRDefault="00555257" w:rsidP="00BE7422">
      <w:pPr>
        <w:spacing w:line="360" w:lineRule="auto"/>
        <w:ind w:firstLine="709"/>
        <w:jc w:val="both"/>
        <w:rPr>
          <w:b/>
          <w:color w:val="000000" w:themeColor="text1"/>
          <w:szCs w:val="28"/>
        </w:rPr>
      </w:pPr>
      <w:r w:rsidRPr="00C82841">
        <w:rPr>
          <w:b/>
          <w:color w:val="000000" w:themeColor="text1"/>
          <w:szCs w:val="28"/>
        </w:rPr>
        <w:t xml:space="preserve">2.1.1. Теоретичні методи. </w:t>
      </w:r>
      <w:r w:rsidRPr="00C82841">
        <w:rPr>
          <w:color w:val="000000" w:themeColor="text1"/>
          <w:szCs w:val="28"/>
        </w:rPr>
        <w:t>Теоретичний аналіз та узагальнення літературних і документальних джерел проводили з метою детального вивчення окресленої теми. Засвоєння головних положень, які містяться у роботах вітчизняних і зарубіжних фахівців, у яких розглядаються означені проблеми з цією категорією дітей, вивчення оригінальних підходів і дозволило визначити фактори, що обумовлюють специфіку та параметри здійснення оздоровчо-рекреаційної діяльності. На основі аналізу джерел визначені спрямованість, завдання, актуальність і основні напрями розв</w:t>
      </w:r>
      <w:r w:rsidR="002E22D8">
        <w:rPr>
          <w:color w:val="000000" w:themeColor="text1"/>
          <w:szCs w:val="28"/>
        </w:rPr>
        <w:t>’</w:t>
      </w:r>
      <w:r w:rsidRPr="00C82841">
        <w:rPr>
          <w:color w:val="000000" w:themeColor="text1"/>
          <w:szCs w:val="28"/>
        </w:rPr>
        <w:t>язання поставлених у роботі завдань.</w:t>
      </w:r>
    </w:p>
    <w:p w:rsidR="00555257" w:rsidRPr="00C82841" w:rsidRDefault="00555257" w:rsidP="00BE7422">
      <w:pPr>
        <w:spacing w:line="360" w:lineRule="auto"/>
        <w:ind w:firstLine="709"/>
        <w:jc w:val="both"/>
        <w:rPr>
          <w:color w:val="000000" w:themeColor="text1"/>
          <w:szCs w:val="28"/>
        </w:rPr>
      </w:pPr>
    </w:p>
    <w:p w:rsidR="00555257" w:rsidRPr="00C82841" w:rsidRDefault="00555257" w:rsidP="00BE7422">
      <w:pPr>
        <w:spacing w:line="360" w:lineRule="auto"/>
        <w:ind w:firstLine="709"/>
        <w:jc w:val="both"/>
        <w:rPr>
          <w:color w:val="000000" w:themeColor="text1"/>
          <w:szCs w:val="28"/>
        </w:rPr>
      </w:pPr>
      <w:r w:rsidRPr="00C82841">
        <w:rPr>
          <w:b/>
          <w:color w:val="000000" w:themeColor="text1"/>
          <w:szCs w:val="28"/>
        </w:rPr>
        <w:t>2.1.2</w:t>
      </w:r>
      <w:r w:rsidRPr="00C82841">
        <w:rPr>
          <w:color w:val="000000" w:themeColor="text1"/>
          <w:szCs w:val="28"/>
        </w:rPr>
        <w:t xml:space="preserve">. </w:t>
      </w:r>
      <w:r w:rsidRPr="00C82841">
        <w:rPr>
          <w:b/>
          <w:color w:val="000000" w:themeColor="text1"/>
          <w:szCs w:val="28"/>
        </w:rPr>
        <w:t xml:space="preserve">Педагогічні методи. </w:t>
      </w:r>
      <w:r w:rsidRPr="00C82841">
        <w:rPr>
          <w:color w:val="000000" w:themeColor="text1"/>
          <w:szCs w:val="28"/>
        </w:rPr>
        <w:t>Педагогічні методи дослідження включають: педагогічне спостереження і педагогічний експеримент.</w:t>
      </w:r>
    </w:p>
    <w:p w:rsidR="00555257" w:rsidRPr="00C82841" w:rsidRDefault="00555257" w:rsidP="00BE7422">
      <w:pPr>
        <w:spacing w:line="360" w:lineRule="auto"/>
        <w:ind w:firstLine="709"/>
        <w:jc w:val="both"/>
        <w:rPr>
          <w:b/>
          <w:color w:val="000000" w:themeColor="text1"/>
          <w:szCs w:val="28"/>
        </w:rPr>
      </w:pPr>
      <w:r w:rsidRPr="00C82841">
        <w:rPr>
          <w:color w:val="000000" w:themeColor="text1"/>
          <w:szCs w:val="28"/>
        </w:rPr>
        <w:t xml:space="preserve">Педагогічне спостереження. Метод педагогічного спостереження застосовувався на першому етапі педагогічних досліджень як засіб орієнтації і ознайомлення з досліджуваними явищами і дозволив уточнити на які </w:t>
      </w:r>
      <w:r w:rsidRPr="00C82841">
        <w:rPr>
          <w:color w:val="000000" w:themeColor="text1"/>
          <w:szCs w:val="28"/>
        </w:rPr>
        <w:lastRenderedPageBreak/>
        <w:t xml:space="preserve">спеціальні питання має бути спрямований наступний аналіз діяльності. При підготовці спостереження конкретизувалася його мета, методи і способи фіксації даних. Педагогічне спостереження проводилось протягом всього дослідження з метою виявлення основних аспектів, які впливають на залучення </w:t>
      </w:r>
      <w:r w:rsidR="0077548D" w:rsidRPr="00C82841">
        <w:rPr>
          <w:color w:val="000000" w:themeColor="text1"/>
          <w:szCs w:val="28"/>
        </w:rPr>
        <w:t>дітей старшого шкільного</w:t>
      </w:r>
      <w:r w:rsidRPr="00C82841">
        <w:rPr>
          <w:color w:val="000000" w:themeColor="text1"/>
          <w:szCs w:val="28"/>
        </w:rPr>
        <w:t xml:space="preserve"> віку до оздоровчо-рекреаційних занять. Дані, отриманні методом «невключеного спостереження», доповнювались результатами досліджень, отриманими за допомогою метод</w:t>
      </w:r>
      <w:r w:rsidR="0077548D" w:rsidRPr="00C82841">
        <w:rPr>
          <w:color w:val="000000" w:themeColor="text1"/>
          <w:szCs w:val="28"/>
        </w:rPr>
        <w:t>у</w:t>
      </w:r>
      <w:r w:rsidRPr="00C82841">
        <w:rPr>
          <w:color w:val="000000" w:themeColor="text1"/>
          <w:szCs w:val="28"/>
        </w:rPr>
        <w:t xml:space="preserve"> «інтерв</w:t>
      </w:r>
      <w:r w:rsidR="002E22D8">
        <w:rPr>
          <w:color w:val="000000" w:themeColor="text1"/>
          <w:szCs w:val="28"/>
        </w:rPr>
        <w:t>’</w:t>
      </w:r>
      <w:r w:rsidRPr="00C82841">
        <w:rPr>
          <w:color w:val="000000" w:themeColor="text1"/>
          <w:szCs w:val="28"/>
        </w:rPr>
        <w:t>ювання», який проводився в умовах відвертого спілкування із учасниками дослідження.</w:t>
      </w:r>
    </w:p>
    <w:p w:rsidR="00555257" w:rsidRPr="00C82841" w:rsidRDefault="00555257" w:rsidP="00BE7422">
      <w:pPr>
        <w:spacing w:line="360" w:lineRule="auto"/>
        <w:ind w:firstLine="709"/>
        <w:jc w:val="both"/>
        <w:rPr>
          <w:color w:val="000000" w:themeColor="text1"/>
          <w:szCs w:val="28"/>
          <w:shd w:val="clear" w:color="auto" w:fill="FFFFFF"/>
        </w:rPr>
      </w:pPr>
      <w:r w:rsidRPr="00C82841">
        <w:rPr>
          <w:color w:val="000000" w:themeColor="text1"/>
          <w:szCs w:val="28"/>
        </w:rPr>
        <w:t>Протягом дослідження були проведені констатувальний і формувальний експерименти. Констатувальний експеримент дозволив визначити контингент, базу та методологію дослідження. Створені експериментальна (</w:t>
      </w:r>
      <w:r w:rsidR="0077548D" w:rsidRPr="00C82841">
        <w:rPr>
          <w:color w:val="000000" w:themeColor="text1"/>
          <w:szCs w:val="28"/>
        </w:rPr>
        <w:t>хлопці</w:t>
      </w:r>
      <w:r w:rsidRPr="00C82841">
        <w:rPr>
          <w:color w:val="000000" w:themeColor="text1"/>
          <w:szCs w:val="28"/>
        </w:rPr>
        <w:t xml:space="preserve"> n=5, </w:t>
      </w:r>
      <w:r w:rsidR="0077548D" w:rsidRPr="00C82841">
        <w:rPr>
          <w:color w:val="000000" w:themeColor="text1"/>
          <w:szCs w:val="28"/>
        </w:rPr>
        <w:t>дівчата</w:t>
      </w:r>
      <w:r w:rsidRPr="00C82841">
        <w:rPr>
          <w:color w:val="000000" w:themeColor="text1"/>
          <w:szCs w:val="28"/>
        </w:rPr>
        <w:t xml:space="preserve"> n=7) та контрольна (</w:t>
      </w:r>
      <w:r w:rsidR="0077548D" w:rsidRPr="00C82841">
        <w:rPr>
          <w:color w:val="000000" w:themeColor="text1"/>
          <w:szCs w:val="28"/>
        </w:rPr>
        <w:t xml:space="preserve">хлопці </w:t>
      </w:r>
      <w:r w:rsidRPr="00C82841">
        <w:rPr>
          <w:color w:val="000000" w:themeColor="text1"/>
          <w:szCs w:val="28"/>
        </w:rPr>
        <w:t xml:space="preserve">n=4, </w:t>
      </w:r>
      <w:r w:rsidR="0077548D" w:rsidRPr="00C82841">
        <w:rPr>
          <w:color w:val="000000" w:themeColor="text1"/>
          <w:szCs w:val="28"/>
        </w:rPr>
        <w:t xml:space="preserve">дівчата </w:t>
      </w:r>
      <w:r w:rsidRPr="00C82841">
        <w:rPr>
          <w:color w:val="000000" w:themeColor="text1"/>
          <w:szCs w:val="28"/>
        </w:rPr>
        <w:t xml:space="preserve">n=6) групи. В експериментальній групі забезпечувались спеціально створені умови, </w:t>
      </w:r>
      <w:r w:rsidR="0077548D" w:rsidRPr="00C82841">
        <w:rPr>
          <w:color w:val="000000" w:themeColor="text1"/>
          <w:szCs w:val="28"/>
        </w:rPr>
        <w:t>школярі</w:t>
      </w:r>
      <w:r w:rsidRPr="00C82841">
        <w:rPr>
          <w:color w:val="000000" w:themeColor="text1"/>
          <w:szCs w:val="28"/>
        </w:rPr>
        <w:t xml:space="preserve"> контрольної групи займались у звичайних, загальноприйнятих, традиційних умовах. У формувальному експерименті визначалась ефективність методики </w:t>
      </w:r>
      <w:r w:rsidR="0077548D" w:rsidRPr="00C82841">
        <w:rPr>
          <w:color w:val="000000" w:themeColor="text1"/>
          <w:szCs w:val="28"/>
        </w:rPr>
        <w:t>соціалізації дітей в умовах закладів освіти засобами оздоровчо-рекреаційних занять</w:t>
      </w:r>
      <w:r w:rsidRPr="00C82841">
        <w:rPr>
          <w:color w:val="000000" w:themeColor="text1"/>
          <w:szCs w:val="28"/>
          <w:shd w:val="clear" w:color="auto" w:fill="FFFFFF"/>
        </w:rPr>
        <w:t>.</w:t>
      </w:r>
    </w:p>
    <w:p w:rsidR="00555257" w:rsidRPr="00C82841" w:rsidRDefault="00555257" w:rsidP="00BE7422">
      <w:pPr>
        <w:spacing w:line="360" w:lineRule="auto"/>
        <w:ind w:firstLine="709"/>
        <w:jc w:val="both"/>
        <w:rPr>
          <w:b/>
          <w:color w:val="000000" w:themeColor="text1"/>
          <w:szCs w:val="28"/>
        </w:rPr>
      </w:pPr>
    </w:p>
    <w:p w:rsidR="00555257" w:rsidRPr="00C82841" w:rsidRDefault="00555257" w:rsidP="00BE7422">
      <w:pPr>
        <w:spacing w:line="360" w:lineRule="auto"/>
        <w:ind w:firstLine="709"/>
        <w:jc w:val="both"/>
        <w:rPr>
          <w:color w:val="000000" w:themeColor="text1"/>
          <w:szCs w:val="28"/>
        </w:rPr>
      </w:pPr>
      <w:r w:rsidRPr="00C82841">
        <w:rPr>
          <w:b/>
          <w:color w:val="000000" w:themeColor="text1"/>
          <w:szCs w:val="28"/>
        </w:rPr>
        <w:t xml:space="preserve">2.1.3. Фізіологічні методи дослідження. </w:t>
      </w:r>
      <w:r w:rsidRPr="00C82841">
        <w:rPr>
          <w:color w:val="000000" w:themeColor="text1"/>
          <w:szCs w:val="28"/>
        </w:rPr>
        <w:t>Оцінювались основні показники організму: частота серцевих скорочень (ЧСС) у стані відносного спокою; систолічного та діастолічного артеріального тиску (АТсист і АТдіаст) за допомогою електронного тонометра; величини життєвої ємності легень (ЖЄЛ) за результатами спірометричних вимірів за допомогою сухо-повітряного спірометра; для оцінювання киснезабезпечення організму використовувались проби із затримкою дихання на вдихові (проба Штанге) та видихові (проба Генчі).</w:t>
      </w:r>
    </w:p>
    <w:p w:rsidR="00555257" w:rsidRPr="00C82841" w:rsidRDefault="00555257" w:rsidP="00BE7422">
      <w:pPr>
        <w:spacing w:line="360" w:lineRule="auto"/>
        <w:ind w:firstLine="709"/>
        <w:jc w:val="both"/>
        <w:rPr>
          <w:color w:val="000000" w:themeColor="text1"/>
          <w:szCs w:val="28"/>
        </w:rPr>
      </w:pPr>
      <w:r w:rsidRPr="00C82841">
        <w:rPr>
          <w:color w:val="000000" w:themeColor="text1"/>
          <w:szCs w:val="28"/>
        </w:rPr>
        <w:t xml:space="preserve">Проба Штанге виконується таким чином: після 5-ти хвилин відпочинку досліджуваний робить максимальний вдих, потім повний видих, неповний вдих (75 % від максимального), затримує подих із закритими носом і ротом. </w:t>
      </w:r>
      <w:r w:rsidRPr="00C82841">
        <w:rPr>
          <w:color w:val="000000" w:themeColor="text1"/>
          <w:szCs w:val="28"/>
        </w:rPr>
        <w:lastRenderedPageBreak/>
        <w:t>Норма затримки дихання при цій пробі – 30–35 с. Проба Генчі виконується аналогічно, тільки затримка дихання виконується після повного видиху. У нормі затримка дихання – 20–39 с.</w:t>
      </w:r>
    </w:p>
    <w:p w:rsidR="00555257" w:rsidRPr="00C82841" w:rsidRDefault="00555257" w:rsidP="00BE7422">
      <w:pPr>
        <w:shd w:val="clear" w:color="auto" w:fill="FFFFFF"/>
        <w:spacing w:line="360" w:lineRule="auto"/>
        <w:ind w:right="154" w:firstLine="709"/>
        <w:jc w:val="both"/>
        <w:rPr>
          <w:color w:val="000000" w:themeColor="text1"/>
          <w:szCs w:val="28"/>
        </w:rPr>
      </w:pPr>
    </w:p>
    <w:p w:rsidR="00555257" w:rsidRPr="00C82841" w:rsidRDefault="00555257" w:rsidP="00BE7422">
      <w:pPr>
        <w:pStyle w:val="a7"/>
        <w:numPr>
          <w:ilvl w:val="2"/>
          <w:numId w:val="32"/>
        </w:numPr>
        <w:shd w:val="clear" w:color="auto" w:fill="FFFFFF"/>
        <w:spacing w:line="360" w:lineRule="auto"/>
        <w:ind w:left="0" w:right="154" w:firstLine="698"/>
        <w:jc w:val="both"/>
        <w:rPr>
          <w:color w:val="000000" w:themeColor="text1"/>
          <w:szCs w:val="28"/>
        </w:rPr>
      </w:pPr>
      <w:r w:rsidRPr="00C82841">
        <w:rPr>
          <w:b/>
          <w:color w:val="000000" w:themeColor="text1"/>
          <w:szCs w:val="28"/>
        </w:rPr>
        <w:t>Методи дослідження фізичного стану</w:t>
      </w:r>
      <w:r w:rsidRPr="00C82841">
        <w:rPr>
          <w:color w:val="000000" w:themeColor="text1"/>
          <w:szCs w:val="28"/>
        </w:rPr>
        <w:t>. Ф</w:t>
      </w:r>
      <w:r w:rsidR="00C957F2" w:rsidRPr="00C82841">
        <w:rPr>
          <w:color w:val="000000" w:themeColor="text1"/>
          <w:szCs w:val="28"/>
        </w:rPr>
        <w:t>ізичний аспект стану здоров</w:t>
      </w:r>
      <w:r w:rsidR="002E22D8">
        <w:rPr>
          <w:color w:val="000000" w:themeColor="text1"/>
          <w:szCs w:val="28"/>
        </w:rPr>
        <w:t>’</w:t>
      </w:r>
      <w:r w:rsidR="00C957F2" w:rsidRPr="00C82841">
        <w:rPr>
          <w:color w:val="000000" w:themeColor="text1"/>
          <w:szCs w:val="28"/>
        </w:rPr>
        <w:t xml:space="preserve">я </w:t>
      </w:r>
      <w:r w:rsidRPr="00C82841">
        <w:rPr>
          <w:color w:val="000000" w:themeColor="text1"/>
          <w:szCs w:val="28"/>
        </w:rPr>
        <w:t>д</w:t>
      </w:r>
      <w:r w:rsidR="00C957F2" w:rsidRPr="00C82841">
        <w:rPr>
          <w:color w:val="000000" w:themeColor="text1"/>
          <w:szCs w:val="28"/>
        </w:rPr>
        <w:t>ит</w:t>
      </w:r>
      <w:r w:rsidRPr="00C82841">
        <w:rPr>
          <w:color w:val="000000" w:themeColor="text1"/>
          <w:szCs w:val="28"/>
        </w:rPr>
        <w:t>ини найбільш повно характеризується поняттям «фізичний стан», тому, на наш погляд, доцільно використовувати саме цей т</w:t>
      </w:r>
      <w:r w:rsidR="009E3A6D">
        <w:rPr>
          <w:color w:val="000000" w:themeColor="text1"/>
          <w:szCs w:val="28"/>
        </w:rPr>
        <w:t>ермін, оцінюючи фізичне</w:t>
      </w:r>
      <w:r w:rsidRPr="00C82841">
        <w:rPr>
          <w:color w:val="000000" w:themeColor="text1"/>
          <w:szCs w:val="28"/>
        </w:rPr>
        <w:t xml:space="preserve"> здоров</w:t>
      </w:r>
      <w:r w:rsidR="002E22D8">
        <w:rPr>
          <w:color w:val="000000" w:themeColor="text1"/>
          <w:szCs w:val="28"/>
        </w:rPr>
        <w:t>’</w:t>
      </w:r>
      <w:r w:rsidRPr="00C82841">
        <w:rPr>
          <w:color w:val="000000" w:themeColor="text1"/>
          <w:szCs w:val="28"/>
        </w:rPr>
        <w:t>я. Фізичний стан розглядається як сукупність взаємопов</w:t>
      </w:r>
      <w:r w:rsidR="002E22D8">
        <w:rPr>
          <w:color w:val="000000" w:themeColor="text1"/>
          <w:szCs w:val="28"/>
        </w:rPr>
        <w:t>’</w:t>
      </w:r>
      <w:r w:rsidRPr="00C82841">
        <w:rPr>
          <w:color w:val="000000" w:themeColor="text1"/>
          <w:szCs w:val="28"/>
        </w:rPr>
        <w:t>язаних ознак: фізичної підготовленості</w:t>
      </w:r>
      <w:r w:rsidR="00C957F2" w:rsidRPr="00C82841">
        <w:rPr>
          <w:color w:val="000000" w:themeColor="text1"/>
          <w:szCs w:val="28"/>
        </w:rPr>
        <w:t xml:space="preserve"> та</w:t>
      </w:r>
      <w:r w:rsidRPr="00C82841">
        <w:rPr>
          <w:color w:val="000000" w:themeColor="text1"/>
          <w:szCs w:val="28"/>
        </w:rPr>
        <w:t xml:space="preserve"> фізичної працездатності тощо.</w:t>
      </w:r>
    </w:p>
    <w:p w:rsidR="00555257" w:rsidRPr="00C82841" w:rsidRDefault="00555257" w:rsidP="00BE7422">
      <w:pPr>
        <w:pStyle w:val="a7"/>
        <w:shd w:val="clear" w:color="auto" w:fill="FFFFFF"/>
        <w:spacing w:line="360" w:lineRule="auto"/>
        <w:ind w:left="0" w:right="154" w:firstLine="698"/>
        <w:jc w:val="both"/>
        <w:rPr>
          <w:color w:val="000000" w:themeColor="text1"/>
          <w:szCs w:val="28"/>
        </w:rPr>
      </w:pPr>
      <w:r w:rsidRPr="00C82841">
        <w:rPr>
          <w:b/>
          <w:color w:val="000000" w:themeColor="text1"/>
          <w:szCs w:val="28"/>
        </w:rPr>
        <w:t>Методи оцінки фізичної підготовленості.</w:t>
      </w:r>
      <w:r w:rsidRPr="00C82841">
        <w:rPr>
          <w:color w:val="000000" w:themeColor="text1"/>
          <w:szCs w:val="28"/>
        </w:rPr>
        <w:t xml:space="preserve"> Загальна структура тестування фізичної підготовленості </w:t>
      </w:r>
      <w:r w:rsidR="00B82DB0" w:rsidRPr="00C82841">
        <w:rPr>
          <w:color w:val="000000" w:themeColor="text1"/>
          <w:szCs w:val="28"/>
        </w:rPr>
        <w:t>школярів</w:t>
      </w:r>
      <w:r w:rsidRPr="00C82841">
        <w:rPr>
          <w:color w:val="000000" w:themeColor="text1"/>
          <w:szCs w:val="28"/>
        </w:rPr>
        <w:t xml:space="preserve"> включала у себе: 12-хвилинний біг (ходьбу), м; згинання і розгинання рук в упорі лежачи із зігнутими колінами, разів; нахил тулуба вперед з положення сидячи, см.</w:t>
      </w:r>
    </w:p>
    <w:p w:rsidR="00555257" w:rsidRPr="00C82841" w:rsidRDefault="00555257" w:rsidP="00BE7422">
      <w:pPr>
        <w:spacing w:line="360" w:lineRule="auto"/>
        <w:ind w:firstLine="567"/>
        <w:jc w:val="both"/>
        <w:rPr>
          <w:color w:val="000000" w:themeColor="text1"/>
          <w:szCs w:val="28"/>
        </w:rPr>
      </w:pPr>
      <w:r w:rsidRPr="00C82841">
        <w:rPr>
          <w:b/>
          <w:color w:val="000000" w:themeColor="text1"/>
          <w:szCs w:val="28"/>
        </w:rPr>
        <w:t>Методи оцінки фізичної працездатності.</w:t>
      </w:r>
      <w:r w:rsidRPr="00C82841">
        <w:rPr>
          <w:color w:val="000000" w:themeColor="text1"/>
          <w:szCs w:val="28"/>
        </w:rPr>
        <w:t xml:space="preserve"> Фізична працездатність, під якою розуміють здатність людини виконувати певний обсяг роботи з високою інтенсивністю на фоні достатнього забезпечення організму киснем, визначалась за результатами модифікованого гарвардського степ-тесту. Гарвардський степ-тест є інтегральним показником і широко використовується для оцінювання функціональних можливостей організму людини. Індекс Гарвардського степ-тесту визначали за формулою:</w:t>
      </w:r>
    </w:p>
    <w:p w:rsidR="00555257" w:rsidRPr="00C82841" w:rsidRDefault="00555257" w:rsidP="00BE7422">
      <w:pPr>
        <w:spacing w:line="360" w:lineRule="auto"/>
        <w:ind w:firstLine="567"/>
        <w:jc w:val="both"/>
        <w:rPr>
          <w:color w:val="000000" w:themeColor="text1"/>
          <w:szCs w:val="28"/>
        </w:rPr>
      </w:pPr>
      <w:r w:rsidRPr="00C82841">
        <w:rPr>
          <w:color w:val="000000" w:themeColor="text1"/>
          <w:position w:val="-32"/>
          <w:szCs w:val="28"/>
        </w:rPr>
        <w:object w:dxaOrig="27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5.25pt" o:ole="">
            <v:imagedata r:id="rId8" o:title=""/>
          </v:shape>
          <o:OLEObject Type="Embed" ProgID="Equation.3" ShapeID="_x0000_i1025" DrawAspect="Content" ObjectID="_1739864844" r:id="rId9"/>
        </w:object>
      </w:r>
      <w:r w:rsidRPr="00C82841">
        <w:rPr>
          <w:color w:val="000000" w:themeColor="text1"/>
          <w:szCs w:val="28"/>
        </w:rPr>
        <w:t>,</w:t>
      </w:r>
      <w:r w:rsidRPr="00C82841">
        <w:rPr>
          <w:color w:val="000000" w:themeColor="text1"/>
          <w:szCs w:val="28"/>
        </w:rPr>
        <w:tab/>
      </w:r>
      <w:r w:rsidRPr="00C82841">
        <w:rPr>
          <w:color w:val="000000" w:themeColor="text1"/>
          <w:szCs w:val="28"/>
        </w:rPr>
        <w:tab/>
      </w:r>
      <w:r w:rsidRPr="00C82841">
        <w:rPr>
          <w:color w:val="000000" w:themeColor="text1"/>
          <w:szCs w:val="28"/>
        </w:rPr>
        <w:tab/>
      </w:r>
      <w:r w:rsidRPr="00C82841">
        <w:rPr>
          <w:color w:val="000000" w:themeColor="text1"/>
          <w:szCs w:val="28"/>
        </w:rPr>
        <w:tab/>
      </w:r>
      <w:r w:rsidRPr="00C82841">
        <w:rPr>
          <w:color w:val="000000" w:themeColor="text1"/>
          <w:szCs w:val="28"/>
        </w:rPr>
        <w:tab/>
      </w:r>
      <w:r w:rsidRPr="00C82841">
        <w:rPr>
          <w:color w:val="000000" w:themeColor="text1"/>
          <w:szCs w:val="28"/>
        </w:rPr>
        <w:tab/>
      </w:r>
      <w:r w:rsidRPr="00C82841">
        <w:rPr>
          <w:color w:val="000000" w:themeColor="text1"/>
          <w:szCs w:val="28"/>
        </w:rPr>
        <w:tab/>
        <w:t>(2.1),</w:t>
      </w:r>
    </w:p>
    <w:p w:rsidR="00555257" w:rsidRPr="00C82841" w:rsidRDefault="00555257" w:rsidP="00BE7422">
      <w:pPr>
        <w:spacing w:line="360" w:lineRule="auto"/>
        <w:jc w:val="both"/>
        <w:rPr>
          <w:color w:val="000000" w:themeColor="text1"/>
          <w:szCs w:val="28"/>
        </w:rPr>
      </w:pPr>
      <w:r w:rsidRPr="00C82841">
        <w:rPr>
          <w:color w:val="000000" w:themeColor="text1"/>
          <w:szCs w:val="28"/>
        </w:rPr>
        <w:t>де Т – фактичний час виконання фізичного навантаження у секундах; F</w:t>
      </w:r>
      <w:r w:rsidRPr="00C82841">
        <w:rPr>
          <w:color w:val="000000" w:themeColor="text1"/>
          <w:szCs w:val="28"/>
          <w:vertAlign w:val="subscript"/>
        </w:rPr>
        <w:t>1</w:t>
      </w:r>
      <w:r w:rsidRPr="00C82841">
        <w:rPr>
          <w:color w:val="000000" w:themeColor="text1"/>
          <w:szCs w:val="28"/>
        </w:rPr>
        <w:t>, F</w:t>
      </w:r>
      <w:r w:rsidRPr="00C82841">
        <w:rPr>
          <w:color w:val="000000" w:themeColor="text1"/>
          <w:szCs w:val="28"/>
          <w:vertAlign w:val="subscript"/>
        </w:rPr>
        <w:t>2</w:t>
      </w:r>
      <w:r w:rsidRPr="00C82841">
        <w:rPr>
          <w:color w:val="000000" w:themeColor="text1"/>
          <w:szCs w:val="28"/>
        </w:rPr>
        <w:t>, F</w:t>
      </w:r>
      <w:r w:rsidRPr="00C82841">
        <w:rPr>
          <w:color w:val="000000" w:themeColor="text1"/>
          <w:szCs w:val="28"/>
          <w:vertAlign w:val="subscript"/>
        </w:rPr>
        <w:t>3</w:t>
      </w:r>
      <w:r w:rsidRPr="00C82841">
        <w:rPr>
          <w:color w:val="000000" w:themeColor="text1"/>
          <w:szCs w:val="28"/>
        </w:rPr>
        <w:t xml:space="preserve"> – сума пульсу за кожні 30 с (починаючи з 2 хв) відновлювального періоду; 100 – величина, необхідна для вираження ІГСТ у цілих числах; 2 – коефіцієнт для переведення суми пульсу за 30-секундні проміжки у число серцебиття за 1 хв. Тест виконувався протягом 2 хв, висота сходинки варіювалась від 15 до 25 см (залежно від довжини тіла досліджуваних і фізичної підготовленості).</w:t>
      </w:r>
    </w:p>
    <w:p w:rsidR="00555257" w:rsidRPr="00C82841" w:rsidRDefault="00555257" w:rsidP="00BE7422">
      <w:pPr>
        <w:pStyle w:val="ab"/>
        <w:spacing w:after="0" w:line="360" w:lineRule="auto"/>
        <w:ind w:firstLine="709"/>
        <w:jc w:val="both"/>
        <w:rPr>
          <w:color w:val="000000" w:themeColor="text1"/>
        </w:rPr>
      </w:pPr>
      <w:r w:rsidRPr="00C82841">
        <w:rPr>
          <w:color w:val="000000" w:themeColor="text1"/>
        </w:rPr>
        <w:lastRenderedPageBreak/>
        <w:t>Оцінка результатів Гарвардського степ-тесту проводилась відповідно до таблиці 2.1.</w:t>
      </w:r>
    </w:p>
    <w:p w:rsidR="00555257" w:rsidRPr="00C82841" w:rsidRDefault="00555257" w:rsidP="00BE7422">
      <w:pPr>
        <w:jc w:val="right"/>
        <w:rPr>
          <w:i/>
          <w:color w:val="000000" w:themeColor="text1"/>
          <w:szCs w:val="28"/>
        </w:rPr>
      </w:pPr>
      <w:r w:rsidRPr="00C82841">
        <w:rPr>
          <w:i/>
          <w:color w:val="000000" w:themeColor="text1"/>
          <w:szCs w:val="28"/>
        </w:rPr>
        <w:t>Таблиця 2.1</w:t>
      </w:r>
    </w:p>
    <w:p w:rsidR="00555257" w:rsidRPr="00C82841" w:rsidRDefault="00555257" w:rsidP="00BE7422">
      <w:pPr>
        <w:pStyle w:val="210"/>
        <w:spacing w:before="0"/>
        <w:ind w:left="0"/>
        <w:jc w:val="center"/>
        <w:rPr>
          <w:i w:val="0"/>
          <w:color w:val="000000" w:themeColor="text1"/>
          <w:lang w:val="uk-UA"/>
        </w:rPr>
      </w:pPr>
      <w:r w:rsidRPr="00C82841">
        <w:rPr>
          <w:i w:val="0"/>
          <w:color w:val="000000" w:themeColor="text1"/>
          <w:lang w:val="uk-UA"/>
        </w:rPr>
        <w:t>Оцінка результатів Гарвардського степ-тесту, ум. од. [</w:t>
      </w:r>
      <w:r w:rsidR="00601E71">
        <w:rPr>
          <w:i w:val="0"/>
          <w:color w:val="000000" w:themeColor="text1"/>
          <w:lang w:val="uk-UA"/>
        </w:rPr>
        <w:t>7</w:t>
      </w:r>
      <w:r w:rsidR="009F52AF">
        <w:rPr>
          <w:i w:val="0"/>
          <w:color w:val="000000" w:themeColor="text1"/>
          <w:lang w:val="uk-UA"/>
        </w:rPr>
        <w:t>3</w:t>
      </w:r>
      <w:r w:rsidRPr="00C82841">
        <w:rPr>
          <w:i w:val="0"/>
          <w:color w:val="000000" w:themeColor="text1"/>
          <w:lang w:val="uk-UA"/>
        </w:rPr>
        <w:t>]</w:t>
      </w:r>
    </w:p>
    <w:p w:rsidR="00555257" w:rsidRPr="00C82841" w:rsidRDefault="00555257" w:rsidP="00BE7422">
      <w:pPr>
        <w:pStyle w:val="ab"/>
        <w:spacing w:after="0"/>
        <w:rPr>
          <w:b/>
          <w:color w:val="000000" w:themeColor="text1"/>
          <w:sz w:val="11"/>
        </w:rPr>
      </w:pPr>
    </w:p>
    <w:tbl>
      <w:tblPr>
        <w:tblStyle w:val="TableNormal"/>
        <w:tblW w:w="9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
        <w:gridCol w:w="4820"/>
        <w:gridCol w:w="3725"/>
      </w:tblGrid>
      <w:tr w:rsidR="00555257" w:rsidRPr="00C82841" w:rsidTr="00094598">
        <w:trPr>
          <w:trHeight w:val="354"/>
          <w:jc w:val="center"/>
        </w:trPr>
        <w:tc>
          <w:tcPr>
            <w:tcW w:w="609" w:type="dxa"/>
          </w:tcPr>
          <w:p w:rsidR="00555257" w:rsidRPr="00C82841" w:rsidRDefault="00555257" w:rsidP="00BE7422">
            <w:pPr>
              <w:pStyle w:val="TableParagraph"/>
              <w:tabs>
                <w:tab w:val="left" w:pos="0"/>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 з/п</w:t>
            </w:r>
          </w:p>
        </w:tc>
        <w:tc>
          <w:tcPr>
            <w:tcW w:w="4820" w:type="dxa"/>
          </w:tcPr>
          <w:p w:rsidR="00555257" w:rsidRPr="00C82841" w:rsidRDefault="00555257" w:rsidP="00BE7422">
            <w:pPr>
              <w:pStyle w:val="TableParagraph"/>
              <w:tabs>
                <w:tab w:val="left" w:pos="0"/>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Рівень фізичної працездатності</w:t>
            </w:r>
          </w:p>
        </w:tc>
        <w:tc>
          <w:tcPr>
            <w:tcW w:w="3725" w:type="dxa"/>
          </w:tcPr>
          <w:p w:rsidR="00555257" w:rsidRPr="00C82841" w:rsidRDefault="00555257" w:rsidP="00BE7422">
            <w:pPr>
              <w:pStyle w:val="TableParagraph"/>
              <w:tabs>
                <w:tab w:val="left" w:pos="0"/>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Значення</w:t>
            </w:r>
          </w:p>
        </w:tc>
      </w:tr>
      <w:tr w:rsidR="00555257" w:rsidRPr="00C82841" w:rsidTr="00094598">
        <w:trPr>
          <w:trHeight w:val="118"/>
          <w:jc w:val="center"/>
        </w:trPr>
        <w:tc>
          <w:tcPr>
            <w:tcW w:w="609" w:type="dxa"/>
          </w:tcPr>
          <w:p w:rsidR="00555257" w:rsidRPr="00C82841" w:rsidRDefault="00555257" w:rsidP="00BE7422">
            <w:pPr>
              <w:pStyle w:val="TableParagraph"/>
              <w:tabs>
                <w:tab w:val="left" w:pos="0"/>
                <w:tab w:val="left" w:pos="380"/>
                <w:tab w:val="right" w:pos="474"/>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1</w:t>
            </w:r>
          </w:p>
        </w:tc>
        <w:tc>
          <w:tcPr>
            <w:tcW w:w="4820" w:type="dxa"/>
          </w:tcPr>
          <w:p w:rsidR="00555257" w:rsidRPr="00C82841" w:rsidRDefault="00555257" w:rsidP="00BE7422">
            <w:pPr>
              <w:pStyle w:val="TableParagraph"/>
              <w:tabs>
                <w:tab w:val="left" w:pos="0"/>
              </w:tabs>
              <w:spacing w:line="276" w:lineRule="auto"/>
              <w:rPr>
                <w:rFonts w:ascii="Times New Roman" w:hAnsi="Times New Roman"/>
                <w:color w:val="000000" w:themeColor="text1"/>
                <w:sz w:val="28"/>
                <w:lang w:val="uk-UA"/>
              </w:rPr>
            </w:pPr>
            <w:r w:rsidRPr="00C82841">
              <w:rPr>
                <w:rFonts w:ascii="Times New Roman" w:hAnsi="Times New Roman"/>
                <w:color w:val="000000" w:themeColor="text1"/>
                <w:sz w:val="28"/>
                <w:lang w:val="uk-UA"/>
              </w:rPr>
              <w:t>Низький</w:t>
            </w:r>
          </w:p>
        </w:tc>
        <w:tc>
          <w:tcPr>
            <w:tcW w:w="3725" w:type="dxa"/>
          </w:tcPr>
          <w:p w:rsidR="00555257" w:rsidRPr="00C82841" w:rsidRDefault="00555257" w:rsidP="00BE7422">
            <w:pPr>
              <w:pStyle w:val="TableParagraph"/>
              <w:tabs>
                <w:tab w:val="left" w:pos="0"/>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&lt;55</w:t>
            </w:r>
          </w:p>
        </w:tc>
      </w:tr>
      <w:tr w:rsidR="00555257" w:rsidRPr="00C82841" w:rsidTr="00094598">
        <w:trPr>
          <w:trHeight w:val="228"/>
          <w:jc w:val="center"/>
        </w:trPr>
        <w:tc>
          <w:tcPr>
            <w:tcW w:w="609" w:type="dxa"/>
          </w:tcPr>
          <w:p w:rsidR="00555257" w:rsidRPr="00C82841" w:rsidRDefault="00555257" w:rsidP="00BE7422">
            <w:pPr>
              <w:pStyle w:val="TableParagraph"/>
              <w:tabs>
                <w:tab w:val="left" w:pos="0"/>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2</w:t>
            </w:r>
          </w:p>
        </w:tc>
        <w:tc>
          <w:tcPr>
            <w:tcW w:w="4820" w:type="dxa"/>
          </w:tcPr>
          <w:p w:rsidR="00555257" w:rsidRPr="00C82841" w:rsidRDefault="00555257" w:rsidP="00BE7422">
            <w:pPr>
              <w:pStyle w:val="TableParagraph"/>
              <w:tabs>
                <w:tab w:val="left" w:pos="0"/>
              </w:tabs>
              <w:spacing w:line="276" w:lineRule="auto"/>
              <w:rPr>
                <w:rFonts w:ascii="Times New Roman" w:hAnsi="Times New Roman"/>
                <w:color w:val="000000" w:themeColor="text1"/>
                <w:sz w:val="28"/>
                <w:lang w:val="uk-UA"/>
              </w:rPr>
            </w:pPr>
            <w:r w:rsidRPr="00C82841">
              <w:rPr>
                <w:rFonts w:ascii="Times New Roman" w:hAnsi="Times New Roman"/>
                <w:color w:val="000000" w:themeColor="text1"/>
                <w:sz w:val="28"/>
                <w:lang w:val="uk-UA"/>
              </w:rPr>
              <w:t>Нижче середнього</w:t>
            </w:r>
          </w:p>
        </w:tc>
        <w:tc>
          <w:tcPr>
            <w:tcW w:w="3725" w:type="dxa"/>
          </w:tcPr>
          <w:p w:rsidR="00555257" w:rsidRPr="00C82841" w:rsidRDefault="00555257" w:rsidP="00BE7422">
            <w:pPr>
              <w:pStyle w:val="TableParagraph"/>
              <w:tabs>
                <w:tab w:val="left" w:pos="0"/>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56</w:t>
            </w:r>
            <w:r w:rsidRPr="00C82841">
              <w:rPr>
                <w:rFonts w:ascii="Times New Roman" w:hAnsi="Times New Roman"/>
                <w:color w:val="000000" w:themeColor="text1"/>
                <w:sz w:val="28"/>
                <w:szCs w:val="28"/>
                <w:lang w:val="uk-UA"/>
              </w:rPr>
              <w:t>–</w:t>
            </w:r>
            <w:r w:rsidRPr="00C82841">
              <w:rPr>
                <w:rFonts w:ascii="Times New Roman" w:hAnsi="Times New Roman"/>
                <w:color w:val="000000" w:themeColor="text1"/>
                <w:sz w:val="28"/>
                <w:lang w:val="uk-UA"/>
              </w:rPr>
              <w:t>64,9</w:t>
            </w:r>
          </w:p>
        </w:tc>
      </w:tr>
      <w:tr w:rsidR="00555257" w:rsidRPr="00C82841" w:rsidTr="00094598">
        <w:trPr>
          <w:trHeight w:val="64"/>
          <w:jc w:val="center"/>
        </w:trPr>
        <w:tc>
          <w:tcPr>
            <w:tcW w:w="609" w:type="dxa"/>
          </w:tcPr>
          <w:p w:rsidR="00555257" w:rsidRPr="00C82841" w:rsidRDefault="00555257" w:rsidP="00BE7422">
            <w:pPr>
              <w:pStyle w:val="TableParagraph"/>
              <w:tabs>
                <w:tab w:val="left" w:pos="0"/>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3</w:t>
            </w:r>
          </w:p>
        </w:tc>
        <w:tc>
          <w:tcPr>
            <w:tcW w:w="4820" w:type="dxa"/>
          </w:tcPr>
          <w:p w:rsidR="00555257" w:rsidRPr="00C82841" w:rsidRDefault="00555257" w:rsidP="00BE7422">
            <w:pPr>
              <w:pStyle w:val="TableParagraph"/>
              <w:tabs>
                <w:tab w:val="left" w:pos="0"/>
              </w:tabs>
              <w:spacing w:line="276" w:lineRule="auto"/>
              <w:rPr>
                <w:rFonts w:ascii="Times New Roman" w:hAnsi="Times New Roman"/>
                <w:color w:val="000000" w:themeColor="text1"/>
                <w:sz w:val="28"/>
                <w:lang w:val="uk-UA"/>
              </w:rPr>
            </w:pPr>
            <w:r w:rsidRPr="00C82841">
              <w:rPr>
                <w:rFonts w:ascii="Times New Roman" w:hAnsi="Times New Roman"/>
                <w:color w:val="000000" w:themeColor="text1"/>
                <w:sz w:val="28"/>
                <w:lang w:val="uk-UA"/>
              </w:rPr>
              <w:t>Середній</w:t>
            </w:r>
          </w:p>
        </w:tc>
        <w:tc>
          <w:tcPr>
            <w:tcW w:w="3725" w:type="dxa"/>
          </w:tcPr>
          <w:p w:rsidR="00555257" w:rsidRPr="00C82841" w:rsidRDefault="00555257" w:rsidP="00BE7422">
            <w:pPr>
              <w:pStyle w:val="TableParagraph"/>
              <w:tabs>
                <w:tab w:val="left" w:pos="0"/>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65</w:t>
            </w:r>
            <w:r w:rsidRPr="00C82841">
              <w:rPr>
                <w:rFonts w:ascii="Times New Roman" w:hAnsi="Times New Roman"/>
                <w:color w:val="000000" w:themeColor="text1"/>
                <w:sz w:val="28"/>
                <w:szCs w:val="28"/>
                <w:lang w:val="uk-UA"/>
              </w:rPr>
              <w:t>–</w:t>
            </w:r>
            <w:r w:rsidRPr="00C82841">
              <w:rPr>
                <w:rFonts w:ascii="Times New Roman" w:hAnsi="Times New Roman"/>
                <w:color w:val="000000" w:themeColor="text1"/>
                <w:sz w:val="28"/>
                <w:lang w:val="uk-UA"/>
              </w:rPr>
              <w:t>79,9</w:t>
            </w:r>
          </w:p>
        </w:tc>
      </w:tr>
      <w:tr w:rsidR="00555257" w:rsidRPr="00C82841" w:rsidTr="00094598">
        <w:trPr>
          <w:trHeight w:val="321"/>
          <w:jc w:val="center"/>
        </w:trPr>
        <w:tc>
          <w:tcPr>
            <w:tcW w:w="609" w:type="dxa"/>
          </w:tcPr>
          <w:p w:rsidR="00555257" w:rsidRPr="00C82841" w:rsidRDefault="00555257" w:rsidP="00BE7422">
            <w:pPr>
              <w:pStyle w:val="TableParagraph"/>
              <w:tabs>
                <w:tab w:val="left" w:pos="0"/>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4</w:t>
            </w:r>
          </w:p>
        </w:tc>
        <w:tc>
          <w:tcPr>
            <w:tcW w:w="4820" w:type="dxa"/>
          </w:tcPr>
          <w:p w:rsidR="00555257" w:rsidRPr="00C82841" w:rsidRDefault="00555257" w:rsidP="00BE7422">
            <w:pPr>
              <w:pStyle w:val="TableParagraph"/>
              <w:tabs>
                <w:tab w:val="left" w:pos="0"/>
              </w:tabs>
              <w:spacing w:line="276" w:lineRule="auto"/>
              <w:rPr>
                <w:rFonts w:ascii="Times New Roman" w:hAnsi="Times New Roman"/>
                <w:color w:val="000000" w:themeColor="text1"/>
                <w:sz w:val="28"/>
                <w:lang w:val="uk-UA"/>
              </w:rPr>
            </w:pPr>
            <w:r w:rsidRPr="00C82841">
              <w:rPr>
                <w:rFonts w:ascii="Times New Roman" w:hAnsi="Times New Roman"/>
                <w:color w:val="000000" w:themeColor="text1"/>
                <w:sz w:val="28"/>
                <w:lang w:val="uk-UA"/>
              </w:rPr>
              <w:t>Вище середнього</w:t>
            </w:r>
          </w:p>
        </w:tc>
        <w:tc>
          <w:tcPr>
            <w:tcW w:w="3725" w:type="dxa"/>
          </w:tcPr>
          <w:p w:rsidR="00555257" w:rsidRPr="00C82841" w:rsidRDefault="00555257" w:rsidP="00BE7422">
            <w:pPr>
              <w:pStyle w:val="TableParagraph"/>
              <w:tabs>
                <w:tab w:val="left" w:pos="0"/>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80</w:t>
            </w:r>
            <w:r w:rsidRPr="00C82841">
              <w:rPr>
                <w:rFonts w:ascii="Times New Roman" w:hAnsi="Times New Roman"/>
                <w:color w:val="000000" w:themeColor="text1"/>
                <w:sz w:val="28"/>
                <w:szCs w:val="28"/>
                <w:lang w:val="uk-UA"/>
              </w:rPr>
              <w:t>–</w:t>
            </w:r>
            <w:r w:rsidRPr="00C82841">
              <w:rPr>
                <w:rFonts w:ascii="Times New Roman" w:hAnsi="Times New Roman"/>
                <w:color w:val="000000" w:themeColor="text1"/>
                <w:sz w:val="28"/>
                <w:lang w:val="uk-UA"/>
              </w:rPr>
              <w:t>89,9</w:t>
            </w:r>
          </w:p>
        </w:tc>
      </w:tr>
      <w:tr w:rsidR="00555257" w:rsidRPr="00C82841" w:rsidTr="00094598">
        <w:trPr>
          <w:trHeight w:val="321"/>
          <w:jc w:val="center"/>
        </w:trPr>
        <w:tc>
          <w:tcPr>
            <w:tcW w:w="609" w:type="dxa"/>
          </w:tcPr>
          <w:p w:rsidR="00555257" w:rsidRPr="00C82841" w:rsidRDefault="00555257" w:rsidP="00BE7422">
            <w:pPr>
              <w:pStyle w:val="TableParagraph"/>
              <w:tabs>
                <w:tab w:val="left" w:pos="0"/>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5</w:t>
            </w:r>
          </w:p>
        </w:tc>
        <w:tc>
          <w:tcPr>
            <w:tcW w:w="4820" w:type="dxa"/>
          </w:tcPr>
          <w:p w:rsidR="00555257" w:rsidRPr="00C82841" w:rsidRDefault="00555257" w:rsidP="00BE7422">
            <w:pPr>
              <w:pStyle w:val="TableParagraph"/>
              <w:tabs>
                <w:tab w:val="left" w:pos="0"/>
              </w:tabs>
              <w:spacing w:line="276" w:lineRule="auto"/>
              <w:rPr>
                <w:rFonts w:ascii="Times New Roman" w:hAnsi="Times New Roman"/>
                <w:color w:val="000000" w:themeColor="text1"/>
                <w:sz w:val="28"/>
                <w:lang w:val="uk-UA"/>
              </w:rPr>
            </w:pPr>
            <w:r w:rsidRPr="00C82841">
              <w:rPr>
                <w:rFonts w:ascii="Times New Roman" w:hAnsi="Times New Roman"/>
                <w:color w:val="000000" w:themeColor="text1"/>
                <w:sz w:val="28"/>
                <w:lang w:val="uk-UA"/>
              </w:rPr>
              <w:t>Високий</w:t>
            </w:r>
          </w:p>
        </w:tc>
        <w:tc>
          <w:tcPr>
            <w:tcW w:w="3725" w:type="dxa"/>
          </w:tcPr>
          <w:p w:rsidR="00555257" w:rsidRPr="00C82841" w:rsidRDefault="00555257" w:rsidP="00BE7422">
            <w:pPr>
              <w:pStyle w:val="TableParagraph"/>
              <w:tabs>
                <w:tab w:val="left" w:pos="0"/>
              </w:tabs>
              <w:spacing w:line="276" w:lineRule="auto"/>
              <w:jc w:val="center"/>
              <w:rPr>
                <w:rFonts w:ascii="Times New Roman" w:hAnsi="Times New Roman"/>
                <w:color w:val="000000" w:themeColor="text1"/>
                <w:sz w:val="28"/>
                <w:lang w:val="uk-UA"/>
              </w:rPr>
            </w:pPr>
            <w:r w:rsidRPr="00C82841">
              <w:rPr>
                <w:rFonts w:ascii="Times New Roman" w:hAnsi="Times New Roman"/>
                <w:color w:val="000000" w:themeColor="text1"/>
                <w:sz w:val="28"/>
                <w:lang w:val="uk-UA"/>
              </w:rPr>
              <w:t>&gt;90</w:t>
            </w:r>
          </w:p>
        </w:tc>
      </w:tr>
    </w:tbl>
    <w:p w:rsidR="00555257" w:rsidRPr="00C82841" w:rsidRDefault="00555257" w:rsidP="00BE7422">
      <w:pPr>
        <w:pStyle w:val="ab"/>
        <w:spacing w:after="0"/>
        <w:ind w:firstLine="709"/>
        <w:rPr>
          <w:color w:val="000000" w:themeColor="text1"/>
          <w:szCs w:val="28"/>
        </w:rPr>
      </w:pPr>
    </w:p>
    <w:p w:rsidR="00F846C0" w:rsidRPr="00C82841" w:rsidRDefault="00F846C0" w:rsidP="00BE7422">
      <w:pPr>
        <w:spacing w:line="360" w:lineRule="auto"/>
        <w:ind w:firstLine="709"/>
        <w:jc w:val="both"/>
        <w:rPr>
          <w:rFonts w:cs="Times New Roman"/>
          <w:szCs w:val="28"/>
        </w:rPr>
      </w:pPr>
      <w:r w:rsidRPr="00C82841">
        <w:rPr>
          <w:rFonts w:cs="Times New Roman"/>
          <w:b/>
          <w:szCs w:val="28"/>
        </w:rPr>
        <w:t>2.1.</w:t>
      </w:r>
      <w:r w:rsidRPr="00C82841">
        <w:rPr>
          <w:b/>
          <w:szCs w:val="28"/>
        </w:rPr>
        <w:t>5</w:t>
      </w:r>
      <w:r w:rsidRPr="00C82841">
        <w:rPr>
          <w:rFonts w:cs="Times New Roman"/>
          <w:b/>
          <w:szCs w:val="28"/>
        </w:rPr>
        <w:t xml:space="preserve">. </w:t>
      </w:r>
      <w:r w:rsidR="00B07A1E" w:rsidRPr="00C82841">
        <w:rPr>
          <w:b/>
          <w:color w:val="000000" w:themeColor="text1"/>
          <w:szCs w:val="28"/>
        </w:rPr>
        <w:t xml:space="preserve">Метод визначення </w:t>
      </w:r>
      <w:r w:rsidR="00426F13" w:rsidRPr="00426F13">
        <w:rPr>
          <w:b/>
          <w:color w:val="000000" w:themeColor="text1"/>
          <w:szCs w:val="28"/>
        </w:rPr>
        <w:t>рівня</w:t>
      </w:r>
      <w:r w:rsidR="00B07A1E" w:rsidRPr="00C82841">
        <w:rPr>
          <w:b/>
          <w:color w:val="000000" w:themeColor="text1"/>
        </w:rPr>
        <w:t>соціаліз</w:t>
      </w:r>
      <w:r w:rsidR="00E80D51">
        <w:rPr>
          <w:b/>
          <w:color w:val="000000" w:themeColor="text1"/>
        </w:rPr>
        <w:t>ації</w:t>
      </w:r>
      <w:r w:rsidR="00B07A1E" w:rsidRPr="00C82841">
        <w:rPr>
          <w:b/>
          <w:color w:val="000000" w:themeColor="text1"/>
        </w:rPr>
        <w:t>.</w:t>
      </w:r>
      <w:r w:rsidRPr="00C82841">
        <w:t>Визначення рівнів соціаліз</w:t>
      </w:r>
      <w:r w:rsidR="00E80D51">
        <w:t>ації</w:t>
      </w:r>
      <w:r w:rsidRPr="00C82841">
        <w:t xml:space="preserve"> дітей </w:t>
      </w:r>
      <w:r w:rsidR="002F0A3C" w:rsidRPr="00C82841">
        <w:t xml:space="preserve">старшого </w:t>
      </w:r>
      <w:r w:rsidRPr="00C82841">
        <w:t xml:space="preserve">шкільного віку проводилося в процесі констатувального етапу експерименту. </w:t>
      </w:r>
      <w:r w:rsidRPr="00C82841">
        <w:rPr>
          <w:rFonts w:cs="Times New Roman"/>
          <w:szCs w:val="28"/>
        </w:rPr>
        <w:t>Загальний рівень соціалізації нами було співвіднесено із загальною соціаліз</w:t>
      </w:r>
      <w:r w:rsidR="00E80D51">
        <w:rPr>
          <w:rFonts w:cs="Times New Roman"/>
          <w:szCs w:val="28"/>
        </w:rPr>
        <w:t>аціє</w:t>
      </w:r>
      <w:r w:rsidRPr="00C82841">
        <w:rPr>
          <w:rFonts w:cs="Times New Roman"/>
          <w:szCs w:val="28"/>
        </w:rPr>
        <w:t xml:space="preserve">ю. Її ми розглядали як узагальнений блок критеріїв, виділений нами в окремий з метою позначити характеристики особистості дитини. Спираючись на дослідження інших учених у цьому питанні </w:t>
      </w:r>
      <w:r w:rsidR="009F52AF" w:rsidRPr="009F52AF">
        <w:rPr>
          <w:rFonts w:cs="Times New Roman"/>
          <w:szCs w:val="28"/>
        </w:rPr>
        <w:t>[</w:t>
      </w:r>
      <w:r w:rsidR="009F52AF">
        <w:rPr>
          <w:rFonts w:cs="Times New Roman"/>
          <w:szCs w:val="28"/>
        </w:rPr>
        <w:t>81</w:t>
      </w:r>
      <w:r w:rsidR="009F52AF" w:rsidRPr="009F52AF">
        <w:rPr>
          <w:rFonts w:cs="Times New Roman"/>
          <w:szCs w:val="28"/>
        </w:rPr>
        <w:t>]</w:t>
      </w:r>
      <w:r w:rsidRPr="00C82841">
        <w:rPr>
          <w:rFonts w:cs="Times New Roman"/>
          <w:szCs w:val="28"/>
        </w:rPr>
        <w:t>, ми в структурі цього блоку виділили сукупність трьох часткових критеріїв: соціальна ідентичність; соціальна активність; самоактуалізація.</w:t>
      </w:r>
    </w:p>
    <w:p w:rsidR="00F846C0" w:rsidRPr="00C82841" w:rsidRDefault="00F846C0" w:rsidP="00BE7422">
      <w:pPr>
        <w:spacing w:line="360" w:lineRule="auto"/>
        <w:ind w:firstLine="709"/>
        <w:jc w:val="both"/>
        <w:rPr>
          <w:rFonts w:cs="Times New Roman"/>
          <w:szCs w:val="28"/>
        </w:rPr>
      </w:pPr>
      <w:r w:rsidRPr="00C82841">
        <w:rPr>
          <w:rFonts w:cs="Times New Roman"/>
          <w:szCs w:val="28"/>
        </w:rPr>
        <w:t>Першим частковим критерієм загальної соціаліз</w:t>
      </w:r>
      <w:r w:rsidR="00E80D51">
        <w:rPr>
          <w:rFonts w:cs="Times New Roman"/>
          <w:szCs w:val="28"/>
        </w:rPr>
        <w:t>ації</w:t>
      </w:r>
      <w:r w:rsidRPr="00C82841">
        <w:rPr>
          <w:rFonts w:cs="Times New Roman"/>
          <w:szCs w:val="28"/>
        </w:rPr>
        <w:t xml:space="preserve"> ми визначили соціальну ідентичність індивіда. Соціальна ідентичність означає самовизначення індивіда в соціальному просторі та припускає категоризацію цього простору, визначення тих або інших позицій і вироблення поведінкових стратегій, необхідних для того, щоб зайняти бажану позицію.</w:t>
      </w:r>
    </w:p>
    <w:p w:rsidR="00F846C0" w:rsidRPr="00C82841" w:rsidRDefault="00F846C0" w:rsidP="00BE7422">
      <w:pPr>
        <w:spacing w:line="360" w:lineRule="auto"/>
        <w:ind w:firstLine="709"/>
        <w:jc w:val="both"/>
        <w:rPr>
          <w:rFonts w:cs="Times New Roman"/>
          <w:szCs w:val="28"/>
        </w:rPr>
      </w:pPr>
      <w:r w:rsidRPr="00C82841">
        <w:rPr>
          <w:rFonts w:cs="Times New Roman"/>
          <w:szCs w:val="28"/>
        </w:rPr>
        <w:t xml:space="preserve">Серед основних якісних показників соціальної ідентичності дитини нами виділено: усвідомлення ним своєї приналежності до групи, спільноти; адекватне співвідношення її особистісних інтересів з інтересами різних соціальних спільнот, в діяльність яких вона включена; активне і творче пізнання навколишнього соціального світу (оточуючих людей, місця навчання тощо); відчуття єдності та нерозривності з соціальним оточенням </w:t>
      </w:r>
      <w:r w:rsidRPr="00C82841">
        <w:rPr>
          <w:rFonts w:cs="Times New Roman"/>
          <w:szCs w:val="28"/>
        </w:rPr>
        <w:lastRenderedPageBreak/>
        <w:t>(знаходження друзів, виявлення авторитетів або завоювання авторитету, знаходження спільності за інтересами тощо); активне оволодіння соціально-корисною діяльністю (основами соціально-педагогічної діяльності, наукової чи ін.), засвоєння та творче перетворення соціальних норм і цінностей.</w:t>
      </w:r>
    </w:p>
    <w:p w:rsidR="00F846C0" w:rsidRPr="00C82841" w:rsidRDefault="00F846C0" w:rsidP="00BE7422">
      <w:pPr>
        <w:spacing w:line="360" w:lineRule="auto"/>
        <w:ind w:firstLine="709"/>
        <w:jc w:val="both"/>
        <w:rPr>
          <w:rFonts w:cs="Times New Roman"/>
          <w:szCs w:val="28"/>
        </w:rPr>
      </w:pPr>
      <w:r w:rsidRPr="00C82841">
        <w:rPr>
          <w:rFonts w:cs="Times New Roman"/>
          <w:szCs w:val="28"/>
        </w:rPr>
        <w:t>До кількісних показників соціальної активності дітей можна віднести: їх високу загальну активність, високу успішність, наявність мотивації до успіху у діяльності, високого рівня домагань та адекватної самооцінки. Всі вони діагностувалися за допомогою відповідних методик.</w:t>
      </w:r>
    </w:p>
    <w:p w:rsidR="00F846C0" w:rsidRPr="00C82841" w:rsidRDefault="00F846C0" w:rsidP="00BE7422">
      <w:pPr>
        <w:spacing w:line="360" w:lineRule="auto"/>
        <w:ind w:firstLine="709"/>
        <w:jc w:val="both"/>
        <w:rPr>
          <w:rFonts w:cs="Times New Roman"/>
          <w:szCs w:val="28"/>
        </w:rPr>
      </w:pPr>
      <w:r w:rsidRPr="00C82841">
        <w:rPr>
          <w:rFonts w:cs="Times New Roman"/>
          <w:szCs w:val="28"/>
        </w:rPr>
        <w:t xml:space="preserve">Щодо якісних показників соціальної активності та диференціювання їх у поведінці дітей, то можна виділити такі: співвідношення діяльності чи самодіяльності в процесі міжособистісної взаємодії; переваження зовнішніх чи внутрішніх спонукань; домінування в діяльності репродуктивних або творчих компонентів; пристосування до обставин; співвідношення стійкого прояву даної якості особистості в поведінці, у комунікації. </w:t>
      </w:r>
    </w:p>
    <w:p w:rsidR="00F846C0" w:rsidRPr="00C82841" w:rsidRDefault="00F846C0" w:rsidP="00BE7422">
      <w:pPr>
        <w:spacing w:line="360" w:lineRule="auto"/>
        <w:ind w:firstLine="709"/>
        <w:jc w:val="both"/>
        <w:rPr>
          <w:rFonts w:cs="Times New Roman"/>
          <w:b/>
          <w:szCs w:val="28"/>
        </w:rPr>
      </w:pPr>
    </w:p>
    <w:p w:rsidR="009127E6" w:rsidRPr="00C82841" w:rsidRDefault="009127E6" w:rsidP="00BE7422">
      <w:pPr>
        <w:shd w:val="clear" w:color="auto" w:fill="FFFFFF"/>
        <w:spacing w:line="360" w:lineRule="auto"/>
        <w:ind w:right="154" w:firstLine="709"/>
        <w:jc w:val="both"/>
        <w:rPr>
          <w:rFonts w:cs="Times New Roman"/>
          <w:color w:val="000000" w:themeColor="text1"/>
          <w:szCs w:val="28"/>
        </w:rPr>
      </w:pPr>
      <w:r w:rsidRPr="00C82841">
        <w:rPr>
          <w:rFonts w:cs="Times New Roman"/>
          <w:b/>
          <w:color w:val="000000" w:themeColor="text1"/>
          <w:szCs w:val="28"/>
        </w:rPr>
        <w:t>2.1.</w:t>
      </w:r>
      <w:r w:rsidR="002F0A3C" w:rsidRPr="00C82841">
        <w:rPr>
          <w:rFonts w:cs="Times New Roman"/>
          <w:b/>
          <w:color w:val="000000" w:themeColor="text1"/>
          <w:szCs w:val="28"/>
        </w:rPr>
        <w:t>6</w:t>
      </w:r>
      <w:r w:rsidRPr="00C82841">
        <w:rPr>
          <w:rFonts w:cs="Times New Roman"/>
          <w:b/>
          <w:color w:val="000000" w:themeColor="text1"/>
          <w:szCs w:val="28"/>
        </w:rPr>
        <w:t xml:space="preserve">. Методи математичної статистики. </w:t>
      </w:r>
      <w:r w:rsidRPr="00C82841">
        <w:rPr>
          <w:rFonts w:cs="Times New Roman"/>
          <w:color w:val="000000" w:themeColor="text1"/>
          <w:szCs w:val="28"/>
        </w:rPr>
        <w:t>Результати досліджень були піддані математичній обробці з використанням наступних статистичних методів: метод середніх величин; вибірковий метод. Були одержані наступні значення: середнє арифметичне значення вибірки; стандартна похибка, σ.</w:t>
      </w:r>
    </w:p>
    <w:p w:rsidR="009127E6" w:rsidRPr="00C82841" w:rsidRDefault="009127E6" w:rsidP="00BE7422">
      <w:pPr>
        <w:shd w:val="clear" w:color="auto" w:fill="FFFFFF"/>
        <w:spacing w:line="360" w:lineRule="auto"/>
        <w:ind w:right="154" w:firstLine="709"/>
        <w:jc w:val="both"/>
        <w:rPr>
          <w:rFonts w:cs="Times New Roman"/>
          <w:b/>
          <w:color w:val="000000" w:themeColor="text1"/>
          <w:szCs w:val="28"/>
        </w:rPr>
      </w:pPr>
      <w:r w:rsidRPr="00C82841">
        <w:rPr>
          <w:rFonts w:cs="Times New Roman"/>
          <w:color w:val="000000" w:themeColor="text1"/>
          <w:szCs w:val="28"/>
        </w:rPr>
        <w:t>Для визначення достовірності відмінностей між вибірками використовувався критерій Стьюдента (для залежних вибірок</w:t>
      </w:r>
      <w:r w:rsidR="00AA2C25" w:rsidRPr="00C82841">
        <w:rPr>
          <w:rFonts w:cs="Times New Roman"/>
          <w:color w:val="000000" w:themeColor="text1"/>
          <w:szCs w:val="28"/>
        </w:rPr>
        <w:t>)</w:t>
      </w:r>
      <w:r w:rsidRPr="00C82841">
        <w:rPr>
          <w:rFonts w:cs="Times New Roman"/>
          <w:color w:val="000000" w:themeColor="text1"/>
          <w:szCs w:val="28"/>
        </w:rPr>
        <w:t>. Статистична обробка одержаних даних проводилася за допомогою пакету «Statistica 6.0» (StatSoft, США) і електронних таблиць «Excel 2010» (Microsoft, США), які дозволили провести аналіз вимірювань і розрахунок базових величин.</w:t>
      </w:r>
    </w:p>
    <w:p w:rsidR="002F0A3C" w:rsidRPr="00C82841" w:rsidRDefault="002F0A3C" w:rsidP="00BE7422">
      <w:pPr>
        <w:shd w:val="clear" w:color="auto" w:fill="FFFFFF"/>
        <w:spacing w:line="360" w:lineRule="auto"/>
        <w:ind w:right="154" w:firstLine="709"/>
        <w:jc w:val="both"/>
        <w:rPr>
          <w:rFonts w:cs="Times New Roman"/>
          <w:color w:val="000000" w:themeColor="text1"/>
          <w:szCs w:val="28"/>
        </w:rPr>
      </w:pPr>
    </w:p>
    <w:p w:rsidR="007222DA" w:rsidRPr="00C82841" w:rsidRDefault="007222DA" w:rsidP="00BE7422">
      <w:pPr>
        <w:spacing w:line="360" w:lineRule="auto"/>
        <w:ind w:firstLine="709"/>
        <w:jc w:val="both"/>
        <w:rPr>
          <w:rFonts w:cs="Times New Roman"/>
          <w:color w:val="000000" w:themeColor="text1"/>
          <w:szCs w:val="28"/>
        </w:rPr>
      </w:pPr>
      <w:r w:rsidRPr="00C82841">
        <w:rPr>
          <w:rFonts w:cs="Times New Roman"/>
          <w:b/>
          <w:color w:val="000000" w:themeColor="text1"/>
          <w:szCs w:val="28"/>
        </w:rPr>
        <w:t>2.2. Організація дослідження</w:t>
      </w:r>
    </w:p>
    <w:p w:rsidR="007222DA" w:rsidRPr="00C82841" w:rsidRDefault="007222DA" w:rsidP="00BE7422">
      <w:pPr>
        <w:spacing w:line="360" w:lineRule="auto"/>
        <w:ind w:firstLine="709"/>
        <w:jc w:val="both"/>
        <w:rPr>
          <w:rFonts w:cs="Times New Roman"/>
          <w:color w:val="000000" w:themeColor="text1"/>
          <w:szCs w:val="28"/>
        </w:rPr>
      </w:pPr>
    </w:p>
    <w:p w:rsidR="006140D6" w:rsidRPr="00C82841" w:rsidRDefault="006140D6"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 xml:space="preserve">Дослідження проводилось на базі </w:t>
      </w:r>
      <w:r w:rsidR="003F386F" w:rsidRPr="00C82841">
        <w:rPr>
          <w:rFonts w:cs="Times New Roman"/>
          <w:color w:val="000000" w:themeColor="text1"/>
          <w:szCs w:val="28"/>
        </w:rPr>
        <w:t>Лубенської загальноосвітньої школи І–ІІІ ступенів № 8 Лубенської міської ради</w:t>
      </w:r>
      <w:r w:rsidRPr="00C82841">
        <w:rPr>
          <w:rFonts w:cs="Times New Roman"/>
          <w:color w:val="000000" w:themeColor="text1"/>
          <w:szCs w:val="28"/>
        </w:rPr>
        <w:t xml:space="preserve">. Дослідно-експериментальну </w:t>
      </w:r>
      <w:r w:rsidRPr="00C82841">
        <w:rPr>
          <w:rFonts w:cs="Times New Roman"/>
          <w:color w:val="000000" w:themeColor="text1"/>
          <w:szCs w:val="28"/>
        </w:rPr>
        <w:lastRenderedPageBreak/>
        <w:t xml:space="preserve">роботу проводили з двома групами респондентів: експериментальна група – це </w:t>
      </w:r>
      <w:r w:rsidR="00047226" w:rsidRPr="00C82841">
        <w:rPr>
          <w:rFonts w:cs="Times New Roman"/>
          <w:color w:val="000000" w:themeColor="text1"/>
          <w:szCs w:val="28"/>
        </w:rPr>
        <w:t>учні старшого шкільного віку</w:t>
      </w:r>
      <w:r w:rsidRPr="00C82841">
        <w:rPr>
          <w:rFonts w:cs="Times New Roman"/>
          <w:color w:val="000000" w:themeColor="text1"/>
          <w:szCs w:val="28"/>
        </w:rPr>
        <w:t xml:space="preserve">, які займались за спеціально розробленою методикою </w:t>
      </w:r>
      <w:r w:rsidR="00047226" w:rsidRPr="00C82841">
        <w:rPr>
          <w:szCs w:val="28"/>
        </w:rPr>
        <w:t>соціалізації дітей в умовах закладів освіти засобами оздоровчо-рекреаційних занять</w:t>
      </w:r>
      <w:r w:rsidRPr="00C82841">
        <w:rPr>
          <w:rFonts w:cs="Times New Roman"/>
          <w:color w:val="000000" w:themeColor="text1"/>
          <w:szCs w:val="28"/>
          <w:shd w:val="clear" w:color="auto" w:fill="FFFFFF"/>
        </w:rPr>
        <w:t xml:space="preserve"> (</w:t>
      </w:r>
      <w:r w:rsidRPr="00C82841">
        <w:rPr>
          <w:rFonts w:cs="Times New Roman"/>
          <w:color w:val="000000" w:themeColor="text1"/>
          <w:szCs w:val="28"/>
        </w:rPr>
        <w:t>n=1</w:t>
      </w:r>
      <w:r w:rsidR="00C120AF" w:rsidRPr="00C82841">
        <w:rPr>
          <w:rFonts w:cs="Times New Roman"/>
          <w:color w:val="000000" w:themeColor="text1"/>
          <w:szCs w:val="28"/>
        </w:rPr>
        <w:t>2</w:t>
      </w:r>
      <w:r w:rsidRPr="00C82841">
        <w:rPr>
          <w:rFonts w:cs="Times New Roman"/>
          <w:color w:val="000000" w:themeColor="text1"/>
          <w:szCs w:val="28"/>
          <w:shd w:val="clear" w:color="auto" w:fill="FFFFFF"/>
        </w:rPr>
        <w:t xml:space="preserve">), контрольна </w:t>
      </w:r>
      <w:r w:rsidRPr="00C82841">
        <w:rPr>
          <w:rFonts w:cs="Times New Roman"/>
          <w:color w:val="000000" w:themeColor="text1"/>
          <w:szCs w:val="28"/>
        </w:rPr>
        <w:t>складалась з осіб, які отримували фізичне навантаження за загальноприйнятими методиками (n=1</w:t>
      </w:r>
      <w:r w:rsidR="00047226" w:rsidRPr="00C82841">
        <w:rPr>
          <w:rFonts w:cs="Times New Roman"/>
          <w:color w:val="000000" w:themeColor="text1"/>
          <w:szCs w:val="28"/>
        </w:rPr>
        <w:t>0</w:t>
      </w:r>
      <w:r w:rsidRPr="00C82841">
        <w:rPr>
          <w:rFonts w:cs="Times New Roman"/>
          <w:color w:val="000000" w:themeColor="text1"/>
          <w:szCs w:val="28"/>
        </w:rPr>
        <w:t>). Всього у дослідженні взяли участь 2</w:t>
      </w:r>
      <w:r w:rsidR="003F386F" w:rsidRPr="00C82841">
        <w:rPr>
          <w:rFonts w:cs="Times New Roman"/>
          <w:color w:val="000000" w:themeColor="text1"/>
          <w:szCs w:val="28"/>
        </w:rPr>
        <w:t>2</w:t>
      </w:r>
      <w:r w:rsidR="00047226" w:rsidRPr="00C82841">
        <w:rPr>
          <w:rFonts w:cs="Times New Roman"/>
          <w:color w:val="000000" w:themeColor="text1"/>
          <w:szCs w:val="28"/>
        </w:rPr>
        <w:t>старшокласника</w:t>
      </w:r>
      <w:r w:rsidRPr="00C82841">
        <w:rPr>
          <w:rFonts w:cs="Times New Roman"/>
          <w:color w:val="000000" w:themeColor="text1"/>
          <w:szCs w:val="28"/>
        </w:rPr>
        <w:t>.</w:t>
      </w:r>
    </w:p>
    <w:p w:rsidR="006140D6" w:rsidRPr="00C82841" w:rsidRDefault="006140D6"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Перевірка запропонованої методики та розв</w:t>
      </w:r>
      <w:r w:rsidR="002E22D8">
        <w:rPr>
          <w:rFonts w:cs="Times New Roman"/>
          <w:color w:val="000000" w:themeColor="text1"/>
          <w:szCs w:val="28"/>
        </w:rPr>
        <w:t>’</w:t>
      </w:r>
      <w:r w:rsidRPr="00C82841">
        <w:rPr>
          <w:rFonts w:cs="Times New Roman"/>
          <w:color w:val="000000" w:themeColor="text1"/>
          <w:szCs w:val="28"/>
        </w:rPr>
        <w:t>язання завдань передбачали чотири етапи проведення дослідження:</w:t>
      </w:r>
    </w:p>
    <w:p w:rsidR="006140D6" w:rsidRPr="00C82841" w:rsidRDefault="006140D6"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 xml:space="preserve">На </w:t>
      </w:r>
      <w:r w:rsidRPr="00C82841">
        <w:rPr>
          <w:rFonts w:cs="Times New Roman"/>
          <w:i/>
          <w:color w:val="000000" w:themeColor="text1"/>
          <w:szCs w:val="28"/>
        </w:rPr>
        <w:t>першому етапі</w:t>
      </w:r>
      <w:r w:rsidR="009E3A6D">
        <w:rPr>
          <w:rFonts w:cs="Times New Roman"/>
          <w:color w:val="000000" w:themeColor="text1"/>
          <w:szCs w:val="28"/>
        </w:rPr>
        <w:t xml:space="preserve"> був здійснений</w:t>
      </w:r>
      <w:r w:rsidRPr="00C82841">
        <w:rPr>
          <w:rFonts w:cs="Times New Roman"/>
          <w:color w:val="000000" w:themeColor="text1"/>
          <w:szCs w:val="28"/>
        </w:rPr>
        <w:t xml:space="preserve"> огляд літературних джерел із проблеми дослідження, який дозволив обґрунтувати мету й основні</w:t>
      </w:r>
      <w:r w:rsidR="009E3A6D">
        <w:rPr>
          <w:rFonts w:cs="Times New Roman"/>
          <w:color w:val="000000" w:themeColor="text1"/>
          <w:szCs w:val="28"/>
        </w:rPr>
        <w:t xml:space="preserve"> завдання роботи. Був проведений</w:t>
      </w:r>
      <w:r w:rsidRPr="00C82841">
        <w:rPr>
          <w:rFonts w:cs="Times New Roman"/>
          <w:color w:val="000000" w:themeColor="text1"/>
          <w:szCs w:val="28"/>
        </w:rPr>
        <w:t xml:space="preserve"> аналіз програм і методик </w:t>
      </w:r>
      <w:r w:rsidR="004D4DAD" w:rsidRPr="00C82841">
        <w:rPr>
          <w:rFonts w:cs="Times New Roman"/>
          <w:color w:val="000000" w:themeColor="text1"/>
          <w:szCs w:val="28"/>
        </w:rPr>
        <w:t>з окресленої проблематики</w:t>
      </w:r>
      <w:r w:rsidRPr="00C82841">
        <w:rPr>
          <w:rFonts w:cs="Times New Roman"/>
          <w:color w:val="000000" w:themeColor="text1"/>
          <w:szCs w:val="28"/>
        </w:rPr>
        <w:t>. Складена бібліографія, оформлений перший розділ дослідження.</w:t>
      </w:r>
    </w:p>
    <w:p w:rsidR="006140D6" w:rsidRPr="00C82841" w:rsidRDefault="006140D6" w:rsidP="00BE7422">
      <w:pPr>
        <w:spacing w:line="360" w:lineRule="auto"/>
        <w:ind w:firstLine="709"/>
        <w:jc w:val="both"/>
        <w:rPr>
          <w:rFonts w:cs="Times New Roman"/>
          <w:color w:val="000000" w:themeColor="text1"/>
          <w:szCs w:val="28"/>
        </w:rPr>
      </w:pPr>
      <w:r w:rsidRPr="00C82841">
        <w:rPr>
          <w:rFonts w:cs="Times New Roman"/>
          <w:i/>
          <w:color w:val="000000" w:themeColor="text1"/>
          <w:szCs w:val="28"/>
        </w:rPr>
        <w:t>Другий етап</w:t>
      </w:r>
      <w:r w:rsidRPr="00C82841">
        <w:rPr>
          <w:rFonts w:cs="Times New Roman"/>
          <w:color w:val="000000" w:themeColor="text1"/>
          <w:szCs w:val="28"/>
        </w:rPr>
        <w:t xml:space="preserve"> передбачав проведення дослідження з метою одержання вихідних даних досліджуваних; оформлені таблиці; проведена статистична обробка одержаних даних; оформлені другий і третій розділи роботи.</w:t>
      </w:r>
    </w:p>
    <w:p w:rsidR="006140D6" w:rsidRPr="00C82841" w:rsidRDefault="006140D6" w:rsidP="00BE7422">
      <w:pPr>
        <w:spacing w:line="360" w:lineRule="auto"/>
        <w:ind w:firstLine="709"/>
        <w:jc w:val="both"/>
        <w:rPr>
          <w:rFonts w:cs="Times New Roman"/>
          <w:color w:val="000000" w:themeColor="text1"/>
          <w:szCs w:val="28"/>
        </w:rPr>
      </w:pPr>
      <w:r w:rsidRPr="00C82841">
        <w:rPr>
          <w:rFonts w:cs="Times New Roman"/>
          <w:color w:val="000000" w:themeColor="text1"/>
          <w:szCs w:val="28"/>
        </w:rPr>
        <w:t xml:space="preserve">На </w:t>
      </w:r>
      <w:r w:rsidRPr="00C82841">
        <w:rPr>
          <w:rFonts w:cs="Times New Roman"/>
          <w:i/>
          <w:color w:val="000000" w:themeColor="text1"/>
          <w:szCs w:val="28"/>
        </w:rPr>
        <w:t>третьому етапі</w:t>
      </w:r>
      <w:r w:rsidRPr="00C82841">
        <w:rPr>
          <w:rFonts w:cs="Times New Roman"/>
          <w:color w:val="000000" w:themeColor="text1"/>
          <w:szCs w:val="28"/>
        </w:rPr>
        <w:t xml:space="preserve"> проведене дослідження кількісних і якісних змін досліджуваних показників під впливом методики </w:t>
      </w:r>
      <w:r w:rsidR="004D4DAD" w:rsidRPr="00C82841">
        <w:rPr>
          <w:szCs w:val="28"/>
        </w:rPr>
        <w:t>соціалізації дітей в умовах закладів освіти засобами оздоровчо-рекреаційних занять</w:t>
      </w:r>
      <w:r w:rsidRPr="00C82841">
        <w:rPr>
          <w:rFonts w:cs="Times New Roman"/>
          <w:color w:val="000000" w:themeColor="text1"/>
          <w:szCs w:val="28"/>
        </w:rPr>
        <w:t>, здійснена статистична обробка одержаних даних за допомогою методів математичної статистики.</w:t>
      </w:r>
    </w:p>
    <w:p w:rsidR="006140D6" w:rsidRPr="00C82841" w:rsidRDefault="006140D6" w:rsidP="00BE7422">
      <w:pPr>
        <w:spacing w:line="360" w:lineRule="auto"/>
        <w:ind w:firstLine="709"/>
        <w:jc w:val="both"/>
        <w:rPr>
          <w:rFonts w:cs="Times New Roman"/>
          <w:color w:val="000000" w:themeColor="text1"/>
          <w:szCs w:val="28"/>
        </w:rPr>
      </w:pPr>
      <w:r w:rsidRPr="00C82841">
        <w:rPr>
          <w:rFonts w:cs="Times New Roman"/>
          <w:i/>
          <w:color w:val="000000" w:themeColor="text1"/>
          <w:szCs w:val="28"/>
        </w:rPr>
        <w:t>Четвертий етап</w:t>
      </w:r>
      <w:r w:rsidRPr="00C82841">
        <w:rPr>
          <w:rFonts w:cs="Times New Roman"/>
          <w:color w:val="000000" w:themeColor="text1"/>
          <w:szCs w:val="28"/>
        </w:rPr>
        <w:t xml:space="preserve"> передбачав визначення динаміки досліджуваних показників у результаті впровадження методики </w:t>
      </w:r>
      <w:r w:rsidR="004D4DAD" w:rsidRPr="00C82841">
        <w:rPr>
          <w:szCs w:val="28"/>
        </w:rPr>
        <w:t>соціалізації дітей в умовах закладів освіти засобами оздоровчо-рекреаційних занять</w:t>
      </w:r>
      <w:r w:rsidRPr="00C82841">
        <w:rPr>
          <w:rFonts w:cs="Times New Roman"/>
          <w:color w:val="000000" w:themeColor="text1"/>
          <w:szCs w:val="28"/>
        </w:rPr>
        <w:t>в групах; узагальнення одержаних результатів; формулювання висновків; оформлення роботи, а також апробація основних положень дослідження на наукових конференціях; впровадження результатів дослідження у практику.</w:t>
      </w:r>
    </w:p>
    <w:p w:rsidR="007222DA" w:rsidRPr="00C82841" w:rsidRDefault="007222DA" w:rsidP="00BE7422">
      <w:pPr>
        <w:spacing w:line="360" w:lineRule="auto"/>
        <w:ind w:firstLine="709"/>
        <w:jc w:val="both"/>
        <w:rPr>
          <w:rFonts w:cs="Times New Roman"/>
          <w:bCs/>
          <w:color w:val="000000" w:themeColor="text1"/>
          <w:szCs w:val="28"/>
        </w:rPr>
      </w:pPr>
      <w:r w:rsidRPr="00C82841">
        <w:rPr>
          <w:rFonts w:cs="Times New Roman"/>
          <w:color w:val="000000" w:themeColor="text1"/>
          <w:szCs w:val="28"/>
        </w:rPr>
        <w:br w:type="page"/>
      </w:r>
    </w:p>
    <w:p w:rsidR="007222DA" w:rsidRPr="00C82841" w:rsidRDefault="007222DA" w:rsidP="00BE7422">
      <w:pPr>
        <w:spacing w:line="360" w:lineRule="auto"/>
        <w:jc w:val="center"/>
        <w:rPr>
          <w:rFonts w:cs="Times New Roman"/>
          <w:b/>
          <w:color w:val="000000" w:themeColor="text1"/>
          <w:szCs w:val="28"/>
        </w:rPr>
      </w:pPr>
      <w:r w:rsidRPr="00C82841">
        <w:rPr>
          <w:rFonts w:cs="Times New Roman"/>
          <w:b/>
          <w:color w:val="000000" w:themeColor="text1"/>
          <w:szCs w:val="28"/>
        </w:rPr>
        <w:lastRenderedPageBreak/>
        <w:t>РОЗДІЛ 3</w:t>
      </w:r>
    </w:p>
    <w:p w:rsidR="007222DA" w:rsidRPr="00C82841" w:rsidRDefault="00A310AA" w:rsidP="00BE7422">
      <w:pPr>
        <w:spacing w:line="360" w:lineRule="auto"/>
        <w:jc w:val="center"/>
        <w:rPr>
          <w:rFonts w:cs="Times New Roman"/>
          <w:b/>
          <w:color w:val="000000" w:themeColor="text1"/>
          <w:szCs w:val="28"/>
        </w:rPr>
      </w:pPr>
      <w:r w:rsidRPr="00C82841">
        <w:rPr>
          <w:rFonts w:cs="Times New Roman"/>
          <w:b/>
          <w:color w:val="000000" w:themeColor="text1"/>
          <w:szCs w:val="28"/>
        </w:rPr>
        <w:t>ОБҐРУНТУВАННЯ МЕТОДИКИ СОЦІАЛІЗАЦІЇ ДІТЕЙ СТАРШОГО ШКІЛЬНОГО ВІКУ В УМОВАХ ЗАКЛАДІВ ОСВІТИ ЗАСОБАМИ ОЗДОРОВЧО-РЕКРЕАЦІЙНИХ ЗАНЯТЬ ТА ДОСЛІДЖЕННЯ ЇЇ ЕФЕКТИВНОСТІ</w:t>
      </w:r>
    </w:p>
    <w:p w:rsidR="007222DA" w:rsidRPr="00C82841" w:rsidRDefault="007222DA" w:rsidP="00BE7422">
      <w:pPr>
        <w:spacing w:line="360" w:lineRule="auto"/>
        <w:ind w:firstLine="567"/>
        <w:jc w:val="both"/>
        <w:rPr>
          <w:rFonts w:cs="Times New Roman"/>
          <w:color w:val="000000" w:themeColor="text1"/>
          <w:szCs w:val="28"/>
        </w:rPr>
      </w:pPr>
    </w:p>
    <w:p w:rsidR="007222DA" w:rsidRPr="00C82841" w:rsidRDefault="00A310AA" w:rsidP="00BE7422">
      <w:pPr>
        <w:pStyle w:val="a7"/>
        <w:numPr>
          <w:ilvl w:val="1"/>
          <w:numId w:val="2"/>
        </w:numPr>
        <w:spacing w:line="360" w:lineRule="auto"/>
        <w:ind w:left="1418"/>
        <w:jc w:val="both"/>
        <w:rPr>
          <w:rFonts w:cs="Times New Roman"/>
          <w:b/>
          <w:color w:val="000000" w:themeColor="text1"/>
          <w:szCs w:val="28"/>
        </w:rPr>
      </w:pPr>
      <w:r w:rsidRPr="00C82841">
        <w:rPr>
          <w:rFonts w:cs="Times New Roman"/>
          <w:b/>
          <w:color w:val="000000" w:themeColor="text1"/>
          <w:szCs w:val="28"/>
        </w:rPr>
        <w:t>Обґрунтування методики соціалізації дітей старшого шкільного віку в умовах закладів освіти засобами оздоровчо-рекреаційних занять</w:t>
      </w:r>
    </w:p>
    <w:p w:rsidR="00DB7478" w:rsidRPr="00C82841" w:rsidRDefault="00DB7478" w:rsidP="00BE7422">
      <w:pPr>
        <w:pStyle w:val="ab"/>
        <w:spacing w:after="0" w:line="360" w:lineRule="auto"/>
        <w:ind w:firstLine="709"/>
        <w:jc w:val="both"/>
        <w:rPr>
          <w:rFonts w:cs="Times New Roman"/>
          <w:bCs/>
          <w:color w:val="000000" w:themeColor="text1"/>
          <w:szCs w:val="28"/>
        </w:rPr>
      </w:pPr>
    </w:p>
    <w:p w:rsidR="00012C47" w:rsidRDefault="00B725E6" w:rsidP="00BE7422">
      <w:pPr>
        <w:spacing w:line="360" w:lineRule="auto"/>
        <w:ind w:firstLine="709"/>
        <w:jc w:val="both"/>
      </w:pPr>
      <w:r>
        <w:t xml:space="preserve">Особистість дитини формується та розвивається в результаті впливу </w:t>
      </w:r>
      <w:r w:rsidR="00E80D51">
        <w:t>ряду</w:t>
      </w:r>
      <w:r>
        <w:t xml:space="preserve"> факторів, об</w:t>
      </w:r>
      <w:r w:rsidR="002E22D8">
        <w:t>’</w:t>
      </w:r>
      <w:r>
        <w:t>єктивних і суб</w:t>
      </w:r>
      <w:r w:rsidR="002E22D8">
        <w:t>’</w:t>
      </w:r>
      <w:r>
        <w:t>єктивних, природних і суспільних, внутрішніх та зовнішніх, незалежних та залежних від волі та свідомості дітей, які діють стихійно або згідно визначеної мети. При цьому сама дитина не</w:t>
      </w:r>
      <w:r w:rsidR="008D586A">
        <w:t xml:space="preserve"> являє собою пасивну істоту, що</w:t>
      </w:r>
      <w:r>
        <w:t xml:space="preserve"> фотографічно відображає зовнішній вплив. Вона виступає як суб</w:t>
      </w:r>
      <w:r w:rsidR="002E22D8">
        <w:t>’</w:t>
      </w:r>
      <w:r>
        <w:t>єкт формування власної особистості, тобто становлення себе, як соціальної істоти, яке проходить у результаті взаємовпливу на неї оточуючого с</w:t>
      </w:r>
      <w:r w:rsidR="00012C47">
        <w:t>ередовища та системи виховання [</w:t>
      </w:r>
      <w:r w:rsidR="00F45381">
        <w:t>82</w:t>
      </w:r>
      <w:r w:rsidR="00012C47">
        <w:t>].</w:t>
      </w:r>
    </w:p>
    <w:p w:rsidR="00B725E6" w:rsidRDefault="008D586A" w:rsidP="00BE7422">
      <w:pPr>
        <w:spacing w:line="360" w:lineRule="auto"/>
        <w:ind w:firstLine="709"/>
        <w:jc w:val="both"/>
      </w:pPr>
      <w:r>
        <w:t>Соціалізація дитини відбувається у середовищі</w:t>
      </w:r>
      <w:r w:rsidR="00B725E6">
        <w:t>. З одного боку, індивід засвоює соціальний досвід, цінності, норми, установки, властиві суспільству і соціальним групам, до яких він належить</w:t>
      </w:r>
      <w:r>
        <w:t>, таким чином стаючи їх частиною</w:t>
      </w:r>
      <w:r w:rsidR="00B725E6">
        <w:t>, а з другого – активно входить у систему соціальних зв</w:t>
      </w:r>
      <w:r w:rsidR="002E22D8">
        <w:t>’</w:t>
      </w:r>
      <w:r w:rsidR="00B725E6">
        <w:t>язків, завдяки яким і набуває соціального досвіду [</w:t>
      </w:r>
      <w:r w:rsidR="00F45381">
        <w:t>76</w:t>
      </w:r>
      <w:r w:rsidR="00B725E6">
        <w:t xml:space="preserve">]. Соціальне становлення відбувається під стихійним або цілеспрямованим впливом величезної кількості відповідних суспільних структур та інститутів, виховна роль яких по-різному виявляється на вікових стадіях цього процесу. </w:t>
      </w:r>
      <w:r>
        <w:t xml:space="preserve">Важливим виховним фактором є найближче оточення з яким дитина зростає, </w:t>
      </w:r>
      <w:r w:rsidR="005B7C5E">
        <w:t>навчається та спілкується – родина, друзі, вчителі, знайомі.</w:t>
      </w:r>
      <w:r w:rsidR="00B725E6">
        <w:t>[</w:t>
      </w:r>
      <w:r w:rsidR="00F45381">
        <w:t>66</w:t>
      </w:r>
      <w:r w:rsidR="00B725E6">
        <w:t>].</w:t>
      </w:r>
    </w:p>
    <w:p w:rsidR="00476439" w:rsidRDefault="00B725E6" w:rsidP="00BE7422">
      <w:pPr>
        <w:spacing w:line="360" w:lineRule="auto"/>
        <w:ind w:firstLine="709"/>
        <w:jc w:val="both"/>
        <w:rPr>
          <w:rFonts w:cs="Times New Roman"/>
          <w:szCs w:val="28"/>
        </w:rPr>
      </w:pPr>
      <w:r>
        <w:t xml:space="preserve">Соціалізація – процес і результати засвоєння людиною історично створених соціальних норм </w:t>
      </w:r>
      <w:r w:rsidR="00012C47">
        <w:t>і</w:t>
      </w:r>
      <w:r>
        <w:t xml:space="preserve"> культурних цінностей (конструктивних та </w:t>
      </w:r>
      <w:r>
        <w:lastRenderedPageBreak/>
        <w:t>саморуйнівних), що передбачають його включення у систему суспільних відносин та самостійне відтворення цих відносин [</w:t>
      </w:r>
      <w:r w:rsidR="00F45381">
        <w:t>1</w:t>
      </w:r>
      <w:r>
        <w:t>].</w:t>
      </w:r>
    </w:p>
    <w:p w:rsidR="00B725E6" w:rsidRDefault="00B725E6" w:rsidP="00BE7422">
      <w:pPr>
        <w:spacing w:line="360" w:lineRule="auto"/>
        <w:ind w:firstLine="709"/>
        <w:jc w:val="both"/>
        <w:rPr>
          <w:rFonts w:cs="Times New Roman"/>
          <w:szCs w:val="28"/>
        </w:rPr>
      </w:pPr>
      <w:r>
        <w:t>У практиці роботи навчальних закладів процес соціалізації особистості залишається прерогативою виховання, яке за умови традиційної освітньої моделі набуло характеру другорядності, поступившись першочерговістю процесу навчання. Як результат, більшість випускників шкіл мають слабко сформовані життєві компетенції, нерозвинуті соціальні здібності, через що важко адаптуються до сучасних суспільно-економічних умов, не здатні до самореалізації в соціумі, проявляють схильність до асоціальної поведінки. Саме тому дослідження зазначеного питання є актуальним</w:t>
      </w:r>
      <w:r w:rsidR="00012C47">
        <w:t xml:space="preserve"> [</w:t>
      </w:r>
      <w:r w:rsidR="00F45381">
        <w:t>23</w:t>
      </w:r>
      <w:r w:rsidR="00012C47">
        <w:t>]</w:t>
      </w:r>
      <w:r>
        <w:t>.</w:t>
      </w:r>
    </w:p>
    <w:p w:rsidR="00B725E6" w:rsidRDefault="00B725E6" w:rsidP="00BE7422">
      <w:pPr>
        <w:spacing w:line="360" w:lineRule="auto"/>
        <w:ind w:firstLine="709"/>
        <w:jc w:val="both"/>
        <w:rPr>
          <w:rFonts w:cs="Times New Roman"/>
          <w:szCs w:val="28"/>
        </w:rPr>
      </w:pPr>
      <w:r>
        <w:t>Методологічні засади дослідження склали положення про взаємозв</w:t>
      </w:r>
      <w:r w:rsidR="002E22D8">
        <w:t>’</w:t>
      </w:r>
      <w:r>
        <w:t>язок виховання та соціалізації особистості, свідомості та діяльності; співвідношення суб</w:t>
      </w:r>
      <w:r w:rsidR="002E22D8">
        <w:t>’</w:t>
      </w:r>
      <w:r>
        <w:t>єктивного та об</w:t>
      </w:r>
      <w:r w:rsidR="002E22D8">
        <w:t>’</w:t>
      </w:r>
      <w:r>
        <w:t>єктивного, розвитку та саморозвитку, індивідуального та соціального тощо.</w:t>
      </w:r>
    </w:p>
    <w:p w:rsidR="00012C47" w:rsidRDefault="00012C47" w:rsidP="00BE7422">
      <w:pPr>
        <w:spacing w:line="360" w:lineRule="auto"/>
        <w:ind w:firstLine="709"/>
        <w:jc w:val="both"/>
        <w:rPr>
          <w:rFonts w:cs="Times New Roman"/>
          <w:szCs w:val="28"/>
        </w:rPr>
      </w:pPr>
      <w:r>
        <w:t>Важко переоцінити роль засобів фізичної культури і спорту в процесі соціалізації особистості. Однак довгий час ці положення мали вузький характер спрямованості до них, поверхневу орієнтацію, спрямовану на зростання зовнішнього приросту результативних показників: ступінь розвитку фізичних здібностей, активності на навчальних заняттях.</w:t>
      </w:r>
    </w:p>
    <w:p w:rsidR="00B725E6" w:rsidRDefault="00012C47" w:rsidP="00BE7422">
      <w:pPr>
        <w:spacing w:line="360" w:lineRule="auto"/>
        <w:ind w:firstLine="709"/>
        <w:jc w:val="both"/>
        <w:rPr>
          <w:rFonts w:cs="Times New Roman"/>
          <w:szCs w:val="28"/>
        </w:rPr>
      </w:pPr>
      <w:r>
        <w:t>Засоби ф</w:t>
      </w:r>
      <w:r w:rsidR="00B725E6">
        <w:t>ізичн</w:t>
      </w:r>
      <w:r>
        <w:t>ої</w:t>
      </w:r>
      <w:r w:rsidR="00B725E6">
        <w:t xml:space="preserve"> культур</w:t>
      </w:r>
      <w:r>
        <w:t>и</w:t>
      </w:r>
      <w:r w:rsidR="00B725E6">
        <w:t xml:space="preserve"> все більше і більше проникають в життя населення різного віку і соціальних груп. Фізкультурно-спортивна </w:t>
      </w:r>
      <w:r>
        <w:t xml:space="preserve">та оздоровчо-рекреаційна </w:t>
      </w:r>
      <w:r w:rsidR="00B725E6">
        <w:t>діяльність ефективно впливає на процес формування фізкультурних потреб, мотиваційно-ціннісних орієнтацій с</w:t>
      </w:r>
      <w:r>
        <w:t>учасн</w:t>
      </w:r>
      <w:r w:rsidR="00B725E6">
        <w:t>ої молоді.</w:t>
      </w:r>
      <w:r>
        <w:t xml:space="preserve"> Засоби фізичної</w:t>
      </w:r>
      <w:r w:rsidR="00B725E6">
        <w:t xml:space="preserve"> культур</w:t>
      </w:r>
      <w:r>
        <w:t>и</w:t>
      </w:r>
      <w:r w:rsidR="00B725E6">
        <w:t xml:space="preserve"> є потужним інструментом комплексного генератора таких властивостей, якостей і орієнтацій особистості, які дозволяють їй розкрити в гармонії з культурою суспільства, набуваючи духовне багатство в єдності прояви творчих дій, почуттів і спілкування і набуття знань, що мають ключ до розв</w:t>
      </w:r>
      <w:r w:rsidR="002E22D8">
        <w:t>’</w:t>
      </w:r>
      <w:r w:rsidR="00B725E6">
        <w:t xml:space="preserve">язання конфліктів між природою і виробництвом, працею і відпочинком </w:t>
      </w:r>
      <w:r w:rsidR="00B725E6" w:rsidRPr="00F45381">
        <w:t>[</w:t>
      </w:r>
      <w:r w:rsidR="00F45381">
        <w:t>21</w:t>
      </w:r>
      <w:r w:rsidR="00B725E6">
        <w:t>].</w:t>
      </w:r>
    </w:p>
    <w:p w:rsidR="005D6AD6" w:rsidRDefault="005D6AD6" w:rsidP="00BE7422">
      <w:pPr>
        <w:spacing w:line="360" w:lineRule="auto"/>
        <w:ind w:firstLine="709"/>
        <w:jc w:val="both"/>
      </w:pPr>
      <w:r>
        <w:lastRenderedPageBreak/>
        <w:t xml:space="preserve">Процес виховання стійкої особистості, продуктивно включеної в життя і працю, засобами фізичної культури зміцнює фізичну сторону природи, згуртовує в свідомості </w:t>
      </w:r>
      <w:r w:rsidR="008F426D">
        <w:t>школярів</w:t>
      </w:r>
      <w:r>
        <w:t xml:space="preserve"> моральну установку і психологічний комфорт. Індивідуальний набір підходів, методів і засобів формування фізичної культури особистості </w:t>
      </w:r>
      <w:r w:rsidR="008F426D">
        <w:t>учня</w:t>
      </w:r>
      <w:r>
        <w:t xml:space="preserve"> на рівні освітньої програми дозволяють виділити авторитетну дисципліну, яка є одним із засобів формування мотиваційної сфери соціальних відносин. Вивчаючи фізичну культуру, індивід формує в собі почуття відповідальності, виробляє наполегливість в досягненні цілей, адаптивн</w:t>
      </w:r>
      <w:r w:rsidR="008F426D">
        <w:t>у</w:t>
      </w:r>
      <w:r>
        <w:t xml:space="preserve"> поведінку в різноманітних умовах життєдіяльності, інтегрує аспекти саморегуляції, самопізнання [</w:t>
      </w:r>
      <w:r w:rsidR="00DE6FF8">
        <w:t>11</w:t>
      </w:r>
      <w:r>
        <w:t>], на основі яких створюється база Я-концепції.</w:t>
      </w:r>
    </w:p>
    <w:p w:rsidR="00B725E6" w:rsidRDefault="005D6AD6" w:rsidP="00BE7422">
      <w:pPr>
        <w:spacing w:line="360" w:lineRule="auto"/>
        <w:ind w:firstLine="709"/>
        <w:jc w:val="both"/>
        <w:rPr>
          <w:rFonts w:cs="Times New Roman"/>
          <w:szCs w:val="28"/>
        </w:rPr>
      </w:pPr>
      <w:r>
        <w:t>Таким чином, вплив фізкультурно-спортивної діяльності переходить на інші сторони людського життя, наприклад, авторитет в суспільстві, трудову зайнятість, ціннісн</w:t>
      </w:r>
      <w:r w:rsidR="008F426D">
        <w:t>і</w:t>
      </w:r>
      <w:r>
        <w:t xml:space="preserve"> орієнтаці</w:t>
      </w:r>
      <w:r w:rsidR="008F426D">
        <w:t>ї</w:t>
      </w:r>
      <w:r>
        <w:t>, естетичн</w:t>
      </w:r>
      <w:r w:rsidR="008F426D">
        <w:t>і</w:t>
      </w:r>
      <w:r>
        <w:t xml:space="preserve"> ідеал</w:t>
      </w:r>
      <w:r w:rsidR="008F426D">
        <w:t>и</w:t>
      </w:r>
      <w:r>
        <w:t>, морально-інтелектуальн</w:t>
      </w:r>
      <w:r w:rsidR="008F426D">
        <w:t>і</w:t>
      </w:r>
      <w:r>
        <w:t xml:space="preserve"> характеристик</w:t>
      </w:r>
      <w:r w:rsidR="008F426D">
        <w:t>и</w:t>
      </w:r>
      <w:r>
        <w:t xml:space="preserve">.Основою </w:t>
      </w:r>
      <w:r w:rsidR="008F426D">
        <w:t xml:space="preserve">використання засобів </w:t>
      </w:r>
      <w:r>
        <w:t>фізичної культури служить принцип триєдності рухового, інтелектуального і соціально-психологічного формування особистості, представ</w:t>
      </w:r>
      <w:r w:rsidR="008F426D">
        <w:t xml:space="preserve">ляє можливість самореалізації </w:t>
      </w:r>
      <w:r>
        <w:t>д</w:t>
      </w:r>
      <w:r w:rsidR="008F426D">
        <w:t>ит</w:t>
      </w:r>
      <w:r>
        <w:t>ини [</w:t>
      </w:r>
      <w:r w:rsidR="00DE6FF8">
        <w:t>13</w:t>
      </w:r>
      <w:r>
        <w:t>].</w:t>
      </w:r>
    </w:p>
    <w:p w:rsidR="00C82841" w:rsidRPr="00C82841" w:rsidRDefault="008F426D" w:rsidP="00BE7422">
      <w:pPr>
        <w:spacing w:line="360" w:lineRule="auto"/>
        <w:ind w:firstLine="709"/>
        <w:jc w:val="both"/>
        <w:rPr>
          <w:rFonts w:cs="Times New Roman"/>
          <w:szCs w:val="28"/>
        </w:rPr>
      </w:pPr>
      <w:r>
        <w:rPr>
          <w:rFonts w:cs="Times New Roman"/>
          <w:szCs w:val="28"/>
        </w:rPr>
        <w:t>Відомо, що о</w:t>
      </w:r>
      <w:r w:rsidR="00C82841" w:rsidRPr="00C82841">
        <w:rPr>
          <w:rFonts w:cs="Times New Roman"/>
          <w:szCs w:val="28"/>
        </w:rPr>
        <w:t>здоровчо-рекреаційн</w:t>
      </w:r>
      <w:r w:rsidR="00C82841">
        <w:rPr>
          <w:rFonts w:cs="Times New Roman"/>
          <w:szCs w:val="28"/>
        </w:rPr>
        <w:t>ізаняття</w:t>
      </w:r>
      <w:r w:rsidR="00C82841" w:rsidRPr="00C82841">
        <w:rPr>
          <w:rFonts w:cs="Times New Roman"/>
          <w:szCs w:val="28"/>
        </w:rPr>
        <w:t xml:space="preserve"> сприя</w:t>
      </w:r>
      <w:r w:rsidR="00C82841">
        <w:rPr>
          <w:rFonts w:cs="Times New Roman"/>
          <w:szCs w:val="28"/>
        </w:rPr>
        <w:t>ють</w:t>
      </w:r>
      <w:r w:rsidR="00C82841" w:rsidRPr="00C82841">
        <w:rPr>
          <w:rFonts w:cs="Times New Roman"/>
          <w:szCs w:val="28"/>
        </w:rPr>
        <w:t xml:space="preserve"> самоактуалізації особистості молодих людей, орієнтуючи їх на творчість і реалізацію духовно-моральних відносин. Успішність реалізації оздоровчо-рекреаційної діяльності вимірюється ступенем установки на внутрішню інтегрованість, розширенням соціальних зв</w:t>
      </w:r>
      <w:r w:rsidR="002E22D8">
        <w:rPr>
          <w:rFonts w:cs="Times New Roman"/>
          <w:szCs w:val="28"/>
        </w:rPr>
        <w:t>’</w:t>
      </w:r>
      <w:r w:rsidR="00C82841" w:rsidRPr="00C82841">
        <w:rPr>
          <w:rFonts w:cs="Times New Roman"/>
          <w:szCs w:val="28"/>
        </w:rPr>
        <w:t>язків, здорового способу життя, зміцненням почуття власної гідності. Сутність оздоровчо-рекреаційної діяльності визначається взаємодією особистості і соціального оточення, в процесі якого виробляється такий тип життєдіяльності, що сприяє ефективному виконанню людиною функцій відпочинку, адаптації, зміцнення духовного і фізичного здоров</w:t>
      </w:r>
      <w:r w:rsidR="002E22D8">
        <w:rPr>
          <w:rFonts w:cs="Times New Roman"/>
          <w:szCs w:val="28"/>
        </w:rPr>
        <w:t>’</w:t>
      </w:r>
      <w:r w:rsidR="00C82841" w:rsidRPr="00C82841">
        <w:rPr>
          <w:rFonts w:cs="Times New Roman"/>
          <w:szCs w:val="28"/>
        </w:rPr>
        <w:t>я, що і знайшло відображення у запропонованій методиці оздоровчо-рекреаційних занять</w:t>
      </w:r>
      <w:r w:rsidR="00DE6FF8">
        <w:t>[3]</w:t>
      </w:r>
      <w:r w:rsidR="00C82841" w:rsidRPr="00C82841">
        <w:rPr>
          <w:rFonts w:cs="Times New Roman"/>
          <w:szCs w:val="28"/>
        </w:rPr>
        <w:t>.</w:t>
      </w:r>
    </w:p>
    <w:p w:rsidR="00C82841" w:rsidRPr="00C82841" w:rsidRDefault="00C82841" w:rsidP="00BE7422">
      <w:pPr>
        <w:spacing w:line="360" w:lineRule="auto"/>
        <w:ind w:firstLine="709"/>
        <w:jc w:val="both"/>
        <w:rPr>
          <w:rFonts w:cs="Times New Roman"/>
          <w:szCs w:val="28"/>
        </w:rPr>
      </w:pPr>
      <w:r w:rsidRPr="00C82841">
        <w:rPr>
          <w:rFonts w:cs="Times New Roman"/>
          <w:szCs w:val="28"/>
        </w:rPr>
        <w:t>Методика оздоровчо-рекреаційних занять</w:t>
      </w:r>
      <w:r w:rsidR="008F7DF4">
        <w:rPr>
          <w:rFonts w:cs="Times New Roman"/>
          <w:szCs w:val="28"/>
        </w:rPr>
        <w:t>, створена для учнів</w:t>
      </w:r>
      <w:r w:rsidRPr="00C82841">
        <w:rPr>
          <w:rFonts w:cs="Times New Roman"/>
          <w:szCs w:val="28"/>
        </w:rPr>
        <w:t xml:space="preserve"> експериментальної групи</w:t>
      </w:r>
      <w:r w:rsidR="008F7DF4">
        <w:rPr>
          <w:rFonts w:cs="Times New Roman"/>
          <w:szCs w:val="28"/>
        </w:rPr>
        <w:t>,</w:t>
      </w:r>
      <w:r w:rsidRPr="00C82841">
        <w:rPr>
          <w:rFonts w:cs="Times New Roman"/>
          <w:szCs w:val="28"/>
        </w:rPr>
        <w:t xml:space="preserve"> включала в себе комплексне використання </w:t>
      </w:r>
      <w:r w:rsidRPr="00C82841">
        <w:rPr>
          <w:rFonts w:cs="Times New Roman"/>
          <w:szCs w:val="28"/>
        </w:rPr>
        <w:lastRenderedPageBreak/>
        <w:t>загальнорозвивальних вправ (ранкова і вечірня гігієнічна гімнастика), скандинавської ходьби, стретчингу, дихальних вправ, що забезпечувало ефективність педагогічного впливу і задовольняло потребу досліджуваних у виборі найбільш доступного і привабливого вигляду оздоровчо-рекреаційної діяльності.</w:t>
      </w:r>
    </w:p>
    <w:p w:rsidR="00C82841" w:rsidRPr="00C82841" w:rsidRDefault="00C82841" w:rsidP="00BE7422">
      <w:pPr>
        <w:pStyle w:val="aa"/>
        <w:spacing w:before="0" w:beforeAutospacing="0" w:after="0" w:afterAutospacing="0" w:line="360" w:lineRule="auto"/>
        <w:ind w:firstLine="709"/>
        <w:jc w:val="both"/>
        <w:rPr>
          <w:sz w:val="28"/>
          <w:szCs w:val="28"/>
          <w:lang w:val="uk-UA"/>
        </w:rPr>
      </w:pPr>
      <w:r w:rsidRPr="00C82841">
        <w:rPr>
          <w:rFonts w:eastAsiaTheme="minorHAnsi"/>
          <w:sz w:val="28"/>
          <w:szCs w:val="28"/>
          <w:lang w:val="uk-UA" w:eastAsia="en-US"/>
        </w:rPr>
        <w:t>Основні завдання використання загальнорозвивальних вправ полягали у тому, щоб: сприяти збереженню або відновленню здоров</w:t>
      </w:r>
      <w:r w:rsidR="002E22D8">
        <w:rPr>
          <w:rFonts w:eastAsiaTheme="minorHAnsi"/>
          <w:sz w:val="28"/>
          <w:szCs w:val="28"/>
          <w:lang w:val="uk-UA" w:eastAsia="en-US"/>
        </w:rPr>
        <w:t>’</w:t>
      </w:r>
      <w:r w:rsidRPr="00C82841">
        <w:rPr>
          <w:rFonts w:eastAsiaTheme="minorHAnsi"/>
          <w:sz w:val="28"/>
          <w:szCs w:val="28"/>
          <w:lang w:val="uk-UA" w:eastAsia="en-US"/>
        </w:rPr>
        <w:t xml:space="preserve">я; розширювати функціональні можливості організму, підвищувати працездатність тощо. Під час занять ранковою і вечірньою гігієнічною гімнастикою </w:t>
      </w:r>
      <w:r w:rsidRPr="00C82841">
        <w:rPr>
          <w:sz w:val="28"/>
          <w:szCs w:val="28"/>
          <w:lang w:val="uk-UA"/>
        </w:rPr>
        <w:t>дотримувались таких правил: фізичні вправи були суворо дозовані за кількістю повторень, темпом виконання та амплітудою рухів; вправи із силовою напругою чергували з вправами на розслаблення; після кожної серії вправ загальнорозвивального характеру виконували дихальні вправи; для виконання вправ обирали найбільш зручне вихідне положення; з метою уникнення перенавантаження дотримувалися принципу «розсіювання» навантаження, тобто чергували вправи для верхніх кінцівок із вправами для ніг або для тулуба, вправи для м</w:t>
      </w:r>
      <w:r w:rsidR="002E22D8">
        <w:rPr>
          <w:sz w:val="28"/>
          <w:szCs w:val="28"/>
          <w:lang w:val="uk-UA"/>
        </w:rPr>
        <w:t>’</w:t>
      </w:r>
      <w:r w:rsidRPr="00C82841">
        <w:rPr>
          <w:sz w:val="28"/>
          <w:szCs w:val="28"/>
          <w:lang w:val="uk-UA"/>
        </w:rPr>
        <w:t>язів-згиначів із вправами для м</w:t>
      </w:r>
      <w:r w:rsidR="002E22D8">
        <w:rPr>
          <w:sz w:val="28"/>
          <w:szCs w:val="28"/>
          <w:lang w:val="uk-UA"/>
        </w:rPr>
        <w:t>’</w:t>
      </w:r>
      <w:r w:rsidRPr="00C82841">
        <w:rPr>
          <w:sz w:val="28"/>
          <w:szCs w:val="28"/>
          <w:lang w:val="uk-UA"/>
        </w:rPr>
        <w:t xml:space="preserve">язів-розгиначів </w:t>
      </w:r>
      <w:r w:rsidR="00DE6FF8" w:rsidRPr="00DE6FF8">
        <w:rPr>
          <w:sz w:val="28"/>
          <w:szCs w:val="28"/>
          <w:lang w:val="uk-UA"/>
        </w:rPr>
        <w:t>[</w:t>
      </w:r>
      <w:r w:rsidR="00DE6FF8">
        <w:rPr>
          <w:sz w:val="28"/>
          <w:szCs w:val="28"/>
          <w:lang w:val="uk-UA"/>
        </w:rPr>
        <w:t>51</w:t>
      </w:r>
      <w:r w:rsidR="00DE6FF8" w:rsidRPr="00DE6FF8">
        <w:rPr>
          <w:sz w:val="28"/>
          <w:szCs w:val="28"/>
          <w:lang w:val="uk-UA"/>
        </w:rPr>
        <w:t>]</w:t>
      </w:r>
      <w:r w:rsidRPr="00C82841">
        <w:rPr>
          <w:sz w:val="28"/>
          <w:szCs w:val="28"/>
          <w:lang w:val="uk-UA"/>
        </w:rPr>
        <w:t>.</w:t>
      </w:r>
    </w:p>
    <w:p w:rsidR="00C82841" w:rsidRPr="00C82841" w:rsidRDefault="00C82841" w:rsidP="00BE7422">
      <w:pPr>
        <w:pStyle w:val="aa"/>
        <w:spacing w:before="0" w:beforeAutospacing="0" w:after="0" w:afterAutospacing="0" w:line="360" w:lineRule="auto"/>
        <w:ind w:firstLine="709"/>
        <w:jc w:val="both"/>
        <w:rPr>
          <w:sz w:val="28"/>
          <w:szCs w:val="28"/>
          <w:lang w:val="uk-UA"/>
        </w:rPr>
      </w:pPr>
      <w:r w:rsidRPr="00C82841">
        <w:rPr>
          <w:sz w:val="28"/>
          <w:szCs w:val="28"/>
          <w:lang w:val="uk-UA"/>
        </w:rPr>
        <w:t>Скандинавську ходьбу, як один із засобів оздоровчо-рекреаційної діяльності, використовували як для корекції маси тіла, так і для підвищення показників здоров</w:t>
      </w:r>
      <w:r w:rsidR="002E22D8">
        <w:rPr>
          <w:sz w:val="28"/>
          <w:szCs w:val="28"/>
          <w:lang w:val="uk-UA"/>
        </w:rPr>
        <w:t>’</w:t>
      </w:r>
      <w:r w:rsidRPr="00C82841">
        <w:rPr>
          <w:sz w:val="28"/>
          <w:szCs w:val="28"/>
          <w:lang w:val="uk-UA"/>
        </w:rPr>
        <w:t>я дітей, покращення їхнього психо</w:t>
      </w:r>
      <w:r w:rsidR="008F7DF4">
        <w:rPr>
          <w:sz w:val="28"/>
          <w:szCs w:val="28"/>
          <w:lang w:val="uk-UA"/>
        </w:rPr>
        <w:t>фізич</w:t>
      </w:r>
      <w:r w:rsidRPr="00C82841">
        <w:rPr>
          <w:sz w:val="28"/>
          <w:szCs w:val="28"/>
          <w:lang w:val="uk-UA"/>
        </w:rPr>
        <w:t xml:space="preserve">ного стану. Вибір скандинавської ходьби був обумовлений тим, що при цьому виді фізичного навантаження в роботі задіяна вся верхня частина корпусу, а за рахунок палиць знімається навантаження з ніг, що дозволяло розподілити навантаження рівномірно між верхніми і нижніми кінцівками </w:t>
      </w:r>
      <w:r w:rsidR="00DE6FF8" w:rsidRPr="00DE6FF8">
        <w:rPr>
          <w:sz w:val="28"/>
          <w:szCs w:val="28"/>
          <w:lang w:val="uk-UA"/>
        </w:rPr>
        <w:t>[</w:t>
      </w:r>
      <w:r w:rsidR="00DE6FF8">
        <w:rPr>
          <w:sz w:val="28"/>
          <w:szCs w:val="28"/>
          <w:lang w:val="uk-UA"/>
        </w:rPr>
        <w:t>70</w:t>
      </w:r>
      <w:r w:rsidR="00DE6FF8" w:rsidRPr="00DE6FF8">
        <w:rPr>
          <w:sz w:val="28"/>
          <w:szCs w:val="28"/>
          <w:lang w:val="uk-UA"/>
        </w:rPr>
        <w:t>]</w:t>
      </w:r>
      <w:r w:rsidRPr="00C82841">
        <w:rPr>
          <w:sz w:val="28"/>
          <w:szCs w:val="28"/>
          <w:lang w:val="uk-UA"/>
        </w:rPr>
        <w:t>. До переваг скандинавської ходьби також належать такі аспекти: вона не вимагає спеціальної підготовки; за рахунок проведення на свіжому повітрі заняття нормалізують центральну нервову систему, покращують сон, самопочуття, підвищують працездатність; одночасно тренуються до 90 % всіх м</w:t>
      </w:r>
      <w:r w:rsidR="002E22D8">
        <w:rPr>
          <w:sz w:val="28"/>
          <w:szCs w:val="28"/>
          <w:lang w:val="uk-UA"/>
        </w:rPr>
        <w:t>’</w:t>
      </w:r>
      <w:r w:rsidRPr="00C82841">
        <w:rPr>
          <w:sz w:val="28"/>
          <w:szCs w:val="28"/>
          <w:lang w:val="uk-UA"/>
        </w:rPr>
        <w:t>язів тулуба (працюють усі групи м</w:t>
      </w:r>
      <w:r w:rsidR="002E22D8">
        <w:rPr>
          <w:sz w:val="28"/>
          <w:szCs w:val="28"/>
          <w:lang w:val="uk-UA"/>
        </w:rPr>
        <w:t>’</w:t>
      </w:r>
      <w:r w:rsidRPr="00C82841">
        <w:rPr>
          <w:sz w:val="28"/>
          <w:szCs w:val="28"/>
          <w:lang w:val="uk-UA"/>
        </w:rPr>
        <w:t xml:space="preserve">язів гомілки, стегна, рук і плечового поясу, </w:t>
      </w:r>
      <w:r w:rsidRPr="00C82841">
        <w:rPr>
          <w:sz w:val="28"/>
          <w:szCs w:val="28"/>
          <w:lang w:val="uk-UA"/>
        </w:rPr>
        <w:lastRenderedPageBreak/>
        <w:t>живота; додатково розвиваються м</w:t>
      </w:r>
      <w:r w:rsidR="002E22D8">
        <w:rPr>
          <w:sz w:val="28"/>
          <w:szCs w:val="28"/>
          <w:lang w:val="uk-UA"/>
        </w:rPr>
        <w:t>’</w:t>
      </w:r>
      <w:r w:rsidRPr="00C82841">
        <w:rPr>
          <w:sz w:val="28"/>
          <w:szCs w:val="28"/>
          <w:lang w:val="uk-UA"/>
        </w:rPr>
        <w:t>язи шиї, спини та грудні м</w:t>
      </w:r>
      <w:r w:rsidR="002E22D8">
        <w:rPr>
          <w:sz w:val="28"/>
          <w:szCs w:val="28"/>
          <w:lang w:val="uk-UA"/>
        </w:rPr>
        <w:t>’</w:t>
      </w:r>
      <w:r w:rsidRPr="00C82841">
        <w:rPr>
          <w:sz w:val="28"/>
          <w:szCs w:val="28"/>
          <w:lang w:val="uk-UA"/>
        </w:rPr>
        <w:t xml:space="preserve">язи); сприятливо впливають на поставу; покращують роботу серця; знижують густоту крові; покращують відчуття рівноваги та координації, зміцнюють вестибулярний апарат; </w:t>
      </w:r>
      <w:r w:rsidR="005B7C5E" w:rsidRPr="00C82841">
        <w:rPr>
          <w:sz w:val="28"/>
          <w:szCs w:val="28"/>
          <w:lang w:val="uk-UA"/>
        </w:rPr>
        <w:t xml:space="preserve">сприяють зниженню тиску і навантаження на колінні суглоби та хребет; </w:t>
      </w:r>
      <w:r w:rsidRPr="00C82841">
        <w:rPr>
          <w:sz w:val="28"/>
          <w:szCs w:val="28"/>
          <w:lang w:val="uk-UA"/>
        </w:rPr>
        <w:t>стимулюють захисні сили організму. Дотримання обсягів рухової активності сприяло зниженню ризиків виникнення багатьох захворювань. У зв</w:t>
      </w:r>
      <w:r w:rsidR="002E22D8">
        <w:rPr>
          <w:sz w:val="28"/>
          <w:szCs w:val="28"/>
          <w:lang w:val="uk-UA"/>
        </w:rPr>
        <w:t>’</w:t>
      </w:r>
      <w:r w:rsidRPr="00C82841">
        <w:rPr>
          <w:sz w:val="28"/>
          <w:szCs w:val="28"/>
          <w:lang w:val="uk-UA"/>
        </w:rPr>
        <w:t xml:space="preserve">язку з тим, що заняття скандинавською ходьбою є одним із видів аеробного навантаження, у ході дослідження контролювалась інтенсивність ходьби, частота серцевих скорочень, рівень артеріального тиску </w:t>
      </w:r>
      <w:r w:rsidR="00DE6FF8" w:rsidRPr="00DE6FF8">
        <w:rPr>
          <w:sz w:val="28"/>
          <w:szCs w:val="28"/>
          <w:lang w:val="uk-UA"/>
        </w:rPr>
        <w:t>[</w:t>
      </w:r>
      <w:r w:rsidR="00DE6FF8">
        <w:rPr>
          <w:sz w:val="28"/>
          <w:szCs w:val="28"/>
          <w:lang w:val="uk-UA"/>
        </w:rPr>
        <w:t>40</w:t>
      </w:r>
      <w:r w:rsidR="00DE6FF8" w:rsidRPr="00DE6FF8">
        <w:rPr>
          <w:sz w:val="28"/>
          <w:szCs w:val="28"/>
          <w:lang w:val="uk-UA"/>
        </w:rPr>
        <w:t>]</w:t>
      </w:r>
      <w:r w:rsidRPr="00C82841">
        <w:rPr>
          <w:sz w:val="28"/>
          <w:szCs w:val="28"/>
          <w:lang w:val="uk-UA"/>
        </w:rPr>
        <w:t>.</w:t>
      </w:r>
    </w:p>
    <w:p w:rsidR="00C82841" w:rsidRPr="00C82841" w:rsidRDefault="00C82841" w:rsidP="00BE7422">
      <w:pPr>
        <w:pStyle w:val="aa"/>
        <w:spacing w:before="0" w:beforeAutospacing="0" w:after="0" w:afterAutospacing="0" w:line="360" w:lineRule="auto"/>
        <w:ind w:firstLine="709"/>
        <w:jc w:val="both"/>
        <w:rPr>
          <w:sz w:val="28"/>
          <w:szCs w:val="28"/>
          <w:lang w:val="uk-UA"/>
        </w:rPr>
      </w:pPr>
      <w:r w:rsidRPr="00C82841">
        <w:rPr>
          <w:sz w:val="28"/>
          <w:szCs w:val="28"/>
          <w:lang w:val="uk-UA"/>
        </w:rPr>
        <w:t>Стретчинг і дихальні вправи використовувалися для відновлення організму.</w:t>
      </w:r>
    </w:p>
    <w:p w:rsidR="00C82841" w:rsidRPr="00C82841" w:rsidRDefault="00C82841" w:rsidP="00BE7422">
      <w:pPr>
        <w:pStyle w:val="aa"/>
        <w:spacing w:before="0" w:beforeAutospacing="0" w:after="0" w:afterAutospacing="0" w:line="360" w:lineRule="auto"/>
        <w:ind w:firstLine="709"/>
        <w:jc w:val="both"/>
        <w:rPr>
          <w:sz w:val="28"/>
          <w:szCs w:val="28"/>
          <w:lang w:val="uk-UA"/>
        </w:rPr>
      </w:pPr>
      <w:r w:rsidRPr="00C82841">
        <w:rPr>
          <w:sz w:val="28"/>
          <w:szCs w:val="28"/>
          <w:lang w:val="uk-UA"/>
        </w:rPr>
        <w:t>Запропонована методика занять оздоровчо-рекреаційною діяльністю реалізувалася за допомогою організаційно-методичних умов: адекватність змісту вимогам діяльності дітей старшого шкільного віку; облік вихідного рівня фізичного стану, індивідуалізація методики занять з урахуванням виявлених особливостей показників фізичного стану, безперервність, підвищення активності і бажання систематично займатися фізичними вправами. При розробці методики ми покладалися на основні принципи оздоровчого тренування, під якими розуміли загальні положення, що об</w:t>
      </w:r>
      <w:r w:rsidR="002E22D8">
        <w:rPr>
          <w:sz w:val="28"/>
          <w:szCs w:val="28"/>
          <w:lang w:val="uk-UA"/>
        </w:rPr>
        <w:t>’</w:t>
      </w:r>
      <w:r w:rsidRPr="00C82841">
        <w:rPr>
          <w:sz w:val="28"/>
          <w:szCs w:val="28"/>
          <w:lang w:val="uk-UA"/>
        </w:rPr>
        <w:t>єктивно відображають сутність і фундаментальні закономірності навчання, виховання і всебічного розвитку особистості. У розробленій методиці всі вправи підбиралися з урахуванням особливостей фізичного стану дітей.</w:t>
      </w:r>
    </w:p>
    <w:p w:rsidR="008F7DF4" w:rsidRDefault="00C82841" w:rsidP="00BE7422">
      <w:pPr>
        <w:pStyle w:val="aa"/>
        <w:spacing w:before="0" w:beforeAutospacing="0" w:after="0" w:afterAutospacing="0" w:line="360" w:lineRule="auto"/>
        <w:ind w:firstLine="709"/>
        <w:jc w:val="both"/>
        <w:rPr>
          <w:sz w:val="28"/>
          <w:szCs w:val="28"/>
          <w:lang w:val="uk-UA"/>
        </w:rPr>
      </w:pPr>
      <w:r w:rsidRPr="00C82841">
        <w:rPr>
          <w:sz w:val="28"/>
          <w:szCs w:val="28"/>
          <w:lang w:val="uk-UA"/>
        </w:rPr>
        <w:t>Розроблена методика включала такі етапи: діагностичний, підготовчий, основний, результативний. Метою діагностичного етапу було визначення стану і рівня здоров</w:t>
      </w:r>
      <w:r w:rsidR="002E22D8">
        <w:rPr>
          <w:sz w:val="28"/>
          <w:szCs w:val="28"/>
          <w:lang w:val="uk-UA"/>
        </w:rPr>
        <w:t>’</w:t>
      </w:r>
      <w:r w:rsidRPr="00C82841">
        <w:rPr>
          <w:sz w:val="28"/>
          <w:szCs w:val="28"/>
          <w:lang w:val="uk-UA"/>
        </w:rPr>
        <w:t xml:space="preserve">я, фізичного стану дитини; виявлення ступеня відхилення індивідуальних даних від нормативів; оцінка рухового досвіду, підбір раціональних засобів оздоровлення; визначення раціонального рухового режиму. Підготовчий етап здійснювався з метою ознайомлення </w:t>
      </w:r>
      <w:r w:rsidRPr="00C82841">
        <w:rPr>
          <w:sz w:val="28"/>
          <w:szCs w:val="28"/>
          <w:lang w:val="uk-UA"/>
        </w:rPr>
        <w:lastRenderedPageBreak/>
        <w:t>досліджуваних з основами техніки скандинавської ходьби, виконання вправ силової спрямованості, ознайомлення з методами самоконтролю інтенсивності навантаження. Цільова спрямованість основного етапу полягала у виконанні запланованої методики занять, спрямованої на поліпшення фізичного стану та профілактику ризику розвитку різних</w:t>
      </w:r>
      <w:r w:rsidR="008F7DF4">
        <w:rPr>
          <w:sz w:val="28"/>
          <w:szCs w:val="28"/>
          <w:lang w:val="uk-UA"/>
        </w:rPr>
        <w:t xml:space="preserve"> захворювань.</w:t>
      </w:r>
    </w:p>
    <w:p w:rsidR="00C82841" w:rsidRDefault="00C82841" w:rsidP="00BE7422">
      <w:pPr>
        <w:pStyle w:val="aa"/>
        <w:spacing w:before="0" w:beforeAutospacing="0" w:after="0" w:afterAutospacing="0" w:line="360" w:lineRule="auto"/>
        <w:ind w:firstLine="709"/>
        <w:jc w:val="both"/>
        <w:rPr>
          <w:sz w:val="28"/>
          <w:szCs w:val="28"/>
          <w:lang w:val="uk-UA"/>
        </w:rPr>
      </w:pPr>
      <w:r w:rsidRPr="00C82841">
        <w:rPr>
          <w:sz w:val="28"/>
          <w:szCs w:val="28"/>
          <w:lang w:val="uk-UA"/>
        </w:rPr>
        <w:t>Структура заняття включала три частини: розминку, основну і заключну. У розминку, тривалість якої складала 10–15 хв, були включені дихальні вправи, загальнорозвивальні вправи з палицями (повороти, нахили, скручування), престретчінг (для м</w:t>
      </w:r>
      <w:r w:rsidR="002E22D8">
        <w:rPr>
          <w:sz w:val="28"/>
          <w:szCs w:val="28"/>
          <w:lang w:val="uk-UA"/>
        </w:rPr>
        <w:t>’</w:t>
      </w:r>
      <w:r w:rsidRPr="00C82841">
        <w:rPr>
          <w:sz w:val="28"/>
          <w:szCs w:val="28"/>
          <w:lang w:val="uk-UA"/>
        </w:rPr>
        <w:t xml:space="preserve">язів, задіяних в основній частині), ходьба в повільному темпі. Основна частина (30–45 хв) включала переважно скандинавську ходьбу (чергування ходьби в швидкому і повільному темпі), а також вправи силової спрямованості – застосовувалися вправи з власною </w:t>
      </w:r>
      <w:r w:rsidR="008F7DF4">
        <w:rPr>
          <w:sz w:val="28"/>
          <w:szCs w:val="28"/>
          <w:lang w:val="uk-UA"/>
        </w:rPr>
        <w:t>мас</w:t>
      </w:r>
      <w:r w:rsidRPr="00C82841">
        <w:rPr>
          <w:sz w:val="28"/>
          <w:szCs w:val="28"/>
          <w:lang w:val="uk-UA"/>
        </w:rPr>
        <w:t>ою (присідання на двох ногах, на одній нозі, з розставленими широко ногами і т.д., розгинання спини, випади); вправи на гімнастичних снарядах (на брусах або іншій опорі). Заключна частина (5–10 хв) включала вправи на відновлення дихання, стретчинг, вправи на релаксацію (рис. 2.1).</w:t>
      </w:r>
    </w:p>
    <w:p w:rsidR="008F7DF4" w:rsidRPr="00C82841" w:rsidRDefault="008F7DF4" w:rsidP="00BE7422">
      <w:pPr>
        <w:pStyle w:val="aa"/>
        <w:spacing w:before="0" w:beforeAutospacing="0" w:after="0" w:afterAutospacing="0" w:line="360" w:lineRule="auto"/>
        <w:ind w:firstLine="709"/>
        <w:jc w:val="both"/>
        <w:rPr>
          <w:sz w:val="28"/>
          <w:szCs w:val="28"/>
          <w:lang w:val="uk-UA"/>
        </w:rPr>
      </w:pPr>
      <w:r w:rsidRPr="00C82841">
        <w:rPr>
          <w:sz w:val="28"/>
          <w:szCs w:val="28"/>
          <w:lang w:val="uk-UA"/>
        </w:rPr>
        <w:t>Диференціація навантажень у процесі занять передбачала урахування рівня фізичного стану, попереднього рухового досвіду та підготовленості.</w:t>
      </w:r>
    </w:p>
    <w:p w:rsidR="008F7DF4" w:rsidRPr="00C82841" w:rsidRDefault="008F7DF4" w:rsidP="00BE7422">
      <w:pPr>
        <w:pStyle w:val="aa"/>
        <w:spacing w:before="0" w:beforeAutospacing="0" w:after="0" w:afterAutospacing="0" w:line="360" w:lineRule="auto"/>
        <w:ind w:firstLine="709"/>
        <w:jc w:val="both"/>
        <w:rPr>
          <w:sz w:val="28"/>
          <w:szCs w:val="28"/>
          <w:lang w:val="uk-UA"/>
        </w:rPr>
      </w:pPr>
      <w:r w:rsidRPr="00C82841">
        <w:rPr>
          <w:sz w:val="28"/>
          <w:szCs w:val="28"/>
          <w:lang w:val="uk-UA"/>
        </w:rPr>
        <w:t>Для осіб із низьким і нижче середнього рівнем фізичного стану та мінімальним руховим досвідом на підготовчому етапі інтенсивність занять становила 115–125 уд/хв</w:t>
      </w:r>
      <w:r w:rsidRPr="00C82841">
        <w:rPr>
          <w:sz w:val="28"/>
          <w:szCs w:val="28"/>
          <w:vertAlign w:val="superscript"/>
          <w:lang w:val="uk-UA"/>
        </w:rPr>
        <w:t>-1</w:t>
      </w:r>
      <w:r w:rsidRPr="00C82841">
        <w:rPr>
          <w:sz w:val="28"/>
          <w:szCs w:val="28"/>
          <w:lang w:val="uk-UA"/>
        </w:rPr>
        <w:t>, для осіб із середнім рівнем фізичного стану та руховим досвідом знаходилась у межах 125–135 уд/хв</w:t>
      </w:r>
      <w:r w:rsidRPr="00C82841">
        <w:rPr>
          <w:sz w:val="28"/>
          <w:szCs w:val="28"/>
          <w:vertAlign w:val="superscript"/>
          <w:lang w:val="uk-UA"/>
        </w:rPr>
        <w:t>-1</w:t>
      </w:r>
      <w:r w:rsidRPr="00C82841">
        <w:rPr>
          <w:sz w:val="28"/>
          <w:szCs w:val="28"/>
          <w:lang w:val="uk-UA"/>
        </w:rPr>
        <w:t>, для осіб з вище середнього рівнем фізичного стану та середнім чи високим руховим досвідом – 135–145 уд/хв</w:t>
      </w:r>
      <w:r w:rsidRPr="00C82841">
        <w:rPr>
          <w:sz w:val="28"/>
          <w:szCs w:val="28"/>
          <w:vertAlign w:val="superscript"/>
          <w:lang w:val="uk-UA"/>
        </w:rPr>
        <w:t>-1</w:t>
      </w:r>
      <w:r w:rsidRPr="00C82841">
        <w:rPr>
          <w:sz w:val="28"/>
          <w:szCs w:val="28"/>
          <w:lang w:val="uk-UA"/>
        </w:rPr>
        <w:t>. На основному етапі дослідження збільшувалась тривалість заняття (до 90 хв) та довжина дистанції (з 2,5 км на підготовчому етапі до 6 км наприкінці основного етапу).</w:t>
      </w:r>
    </w:p>
    <w:p w:rsidR="00C82841" w:rsidRPr="00C82841" w:rsidRDefault="00C82841" w:rsidP="00BE7422">
      <w:pPr>
        <w:rPr>
          <w:rFonts w:eastAsia="Times New Roman" w:cs="Times New Roman"/>
          <w:szCs w:val="28"/>
          <w:lang w:eastAsia="ru-RU"/>
        </w:rPr>
      </w:pPr>
      <w:r w:rsidRPr="00C82841">
        <w:rPr>
          <w:szCs w:val="28"/>
        </w:rPr>
        <w:br w:type="page"/>
      </w:r>
    </w:p>
    <w:p w:rsidR="00C82841" w:rsidRPr="00C82841" w:rsidRDefault="00C82841" w:rsidP="00BE7422">
      <w:pPr>
        <w:rPr>
          <w:rFonts w:eastAsia="Times New Roman" w:cs="Times New Roman"/>
          <w:szCs w:val="28"/>
          <w:lang w:eastAsia="ru-RU"/>
        </w:rPr>
      </w:pPr>
      <w:r w:rsidRPr="00C82841">
        <w:rPr>
          <w:szCs w:val="28"/>
        </w:rPr>
        <w:lastRenderedPageBreak/>
        <w:br w:type="page"/>
      </w:r>
    </w:p>
    <w:p w:rsidR="00C82841" w:rsidRPr="00C82841" w:rsidRDefault="00C82841" w:rsidP="00BE7422">
      <w:pPr>
        <w:pStyle w:val="aa"/>
        <w:spacing w:before="0" w:beforeAutospacing="0" w:after="0" w:afterAutospacing="0" w:line="360" w:lineRule="auto"/>
        <w:ind w:firstLine="709"/>
        <w:jc w:val="both"/>
        <w:rPr>
          <w:sz w:val="28"/>
          <w:szCs w:val="28"/>
          <w:lang w:val="uk-UA"/>
        </w:rPr>
      </w:pPr>
      <w:r w:rsidRPr="00C82841">
        <w:rPr>
          <w:sz w:val="28"/>
          <w:szCs w:val="28"/>
          <w:lang w:val="uk-UA"/>
        </w:rPr>
        <w:lastRenderedPageBreak/>
        <w:t>Основними критеріями ефективності запропонованої методики оздоровчо-рекреаційних занять для дітей старшого шкільного віку виступила зміна показників фізичного стану: підвищення рівня фізичного здоров</w:t>
      </w:r>
      <w:r w:rsidR="002E22D8">
        <w:rPr>
          <w:sz w:val="28"/>
          <w:szCs w:val="28"/>
          <w:lang w:val="uk-UA"/>
        </w:rPr>
        <w:t>’</w:t>
      </w:r>
      <w:r w:rsidRPr="00C82841">
        <w:rPr>
          <w:sz w:val="28"/>
          <w:szCs w:val="28"/>
          <w:lang w:val="uk-UA"/>
        </w:rPr>
        <w:t>я, зниження ризику розвитку захворювань, поліпшення показників рухової підготовленості, фізичної працездатності, функціонального стану, підвищення рухової активності</w:t>
      </w:r>
      <w:r w:rsidR="00615645">
        <w:rPr>
          <w:sz w:val="28"/>
          <w:szCs w:val="28"/>
          <w:lang w:val="uk-UA"/>
        </w:rPr>
        <w:t>, рівня соціаліз</w:t>
      </w:r>
      <w:r w:rsidR="00E80D51">
        <w:rPr>
          <w:sz w:val="28"/>
          <w:szCs w:val="28"/>
          <w:lang w:val="uk-UA"/>
        </w:rPr>
        <w:t>ації</w:t>
      </w:r>
      <w:r w:rsidRPr="00C82841">
        <w:rPr>
          <w:sz w:val="28"/>
          <w:szCs w:val="28"/>
          <w:lang w:val="uk-UA"/>
        </w:rPr>
        <w:t>.</w:t>
      </w:r>
    </w:p>
    <w:p w:rsidR="00C82841" w:rsidRPr="00C82841" w:rsidRDefault="00C82841" w:rsidP="00BE7422">
      <w:pPr>
        <w:pStyle w:val="aa"/>
        <w:spacing w:before="0" w:beforeAutospacing="0" w:after="0" w:afterAutospacing="0" w:line="360" w:lineRule="auto"/>
        <w:ind w:firstLine="709"/>
        <w:jc w:val="both"/>
        <w:rPr>
          <w:sz w:val="28"/>
          <w:szCs w:val="28"/>
          <w:lang w:val="uk-UA"/>
        </w:rPr>
      </w:pPr>
      <w:r w:rsidRPr="00C82841">
        <w:rPr>
          <w:sz w:val="28"/>
          <w:szCs w:val="28"/>
          <w:lang w:val="uk-UA"/>
        </w:rPr>
        <w:t>Оцінка ефективності запропонованої методики здійснювалася в процесі формувального педагогічного експерименту шляхом порівняння досліджуваних показників.</w:t>
      </w:r>
    </w:p>
    <w:p w:rsidR="00A310AA" w:rsidRPr="00C82841" w:rsidRDefault="00A310AA" w:rsidP="00BE7422">
      <w:pPr>
        <w:spacing w:line="360" w:lineRule="auto"/>
        <w:ind w:firstLine="709"/>
        <w:jc w:val="both"/>
        <w:rPr>
          <w:rFonts w:cs="Times New Roman"/>
          <w:color w:val="000000" w:themeColor="text1"/>
          <w:szCs w:val="28"/>
        </w:rPr>
      </w:pPr>
    </w:p>
    <w:p w:rsidR="00D44405" w:rsidRPr="00D44F87" w:rsidRDefault="00D44F87" w:rsidP="00BE7422">
      <w:pPr>
        <w:pStyle w:val="a7"/>
        <w:numPr>
          <w:ilvl w:val="1"/>
          <w:numId w:val="2"/>
        </w:numPr>
        <w:spacing w:line="360" w:lineRule="auto"/>
        <w:jc w:val="both"/>
        <w:rPr>
          <w:rFonts w:cs="Times New Roman"/>
          <w:b/>
          <w:color w:val="000000" w:themeColor="text1"/>
          <w:szCs w:val="28"/>
        </w:rPr>
      </w:pPr>
      <w:r w:rsidRPr="00D44F87">
        <w:rPr>
          <w:rFonts w:cs="Times New Roman"/>
          <w:b/>
          <w:color w:val="000000" w:themeColor="text1"/>
          <w:szCs w:val="28"/>
        </w:rPr>
        <w:t>Дослідження ефективності методики соціалізації дітей старшого шкільного віку в умовах закладів освіти засобами оздоровчо-рекреаційних занять</w:t>
      </w:r>
    </w:p>
    <w:p w:rsidR="00D44405" w:rsidRPr="00C82841" w:rsidRDefault="00D44405" w:rsidP="00BE7422">
      <w:pPr>
        <w:spacing w:line="360" w:lineRule="auto"/>
        <w:ind w:firstLine="709"/>
        <w:jc w:val="both"/>
        <w:rPr>
          <w:rFonts w:cs="Times New Roman"/>
          <w:color w:val="000000" w:themeColor="text1"/>
          <w:szCs w:val="28"/>
        </w:rPr>
      </w:pPr>
    </w:p>
    <w:p w:rsidR="008912D4" w:rsidRPr="00D43773" w:rsidRDefault="00B81B71" w:rsidP="00BE7422">
      <w:pPr>
        <w:spacing w:line="360" w:lineRule="auto"/>
        <w:ind w:firstLine="709"/>
        <w:jc w:val="both"/>
        <w:rPr>
          <w:szCs w:val="28"/>
        </w:rPr>
      </w:pPr>
      <w:r w:rsidRPr="00C82841">
        <w:rPr>
          <w:rFonts w:cs="Times New Roman"/>
          <w:color w:val="000000" w:themeColor="text1"/>
          <w:szCs w:val="28"/>
        </w:rPr>
        <w:t xml:space="preserve">Методика </w:t>
      </w:r>
      <w:r w:rsidR="00497339" w:rsidRPr="00C82841">
        <w:rPr>
          <w:rFonts w:cs="Times New Roman"/>
          <w:color w:val="000000" w:themeColor="text1"/>
          <w:szCs w:val="28"/>
        </w:rPr>
        <w:t xml:space="preserve">соціалізації дітей старшого шкільного віку в умовах закладів освіти засобами оздоровчо-рекреаційних занять </w:t>
      </w:r>
      <w:r w:rsidRPr="00C82841">
        <w:rPr>
          <w:rFonts w:cs="Times New Roman"/>
          <w:color w:val="000000" w:themeColor="text1"/>
          <w:szCs w:val="28"/>
        </w:rPr>
        <w:t>виховання</w:t>
      </w:r>
      <w:r w:rsidRPr="00C82841">
        <w:rPr>
          <w:rFonts w:cs="Times New Roman"/>
          <w:color w:val="000000" w:themeColor="text1"/>
          <w:szCs w:val="28"/>
          <w:shd w:val="clear" w:color="auto" w:fill="FFFFFF"/>
        </w:rPr>
        <w:t xml:space="preserve"> включала в себе о</w:t>
      </w:r>
      <w:r w:rsidRPr="00C82841">
        <w:rPr>
          <w:rFonts w:cs="Times New Roman"/>
          <w:color w:val="000000" w:themeColor="text1"/>
          <w:szCs w:val="28"/>
        </w:rPr>
        <w:t>цінювання таких показників:</w:t>
      </w:r>
      <w:r w:rsidR="008912D4" w:rsidRPr="00C82841">
        <w:rPr>
          <w:color w:val="000000" w:themeColor="text1"/>
          <w:szCs w:val="28"/>
        </w:rPr>
        <w:t>фізіологічн</w:t>
      </w:r>
      <w:r w:rsidR="008912D4">
        <w:rPr>
          <w:color w:val="000000" w:themeColor="text1"/>
          <w:szCs w:val="28"/>
        </w:rPr>
        <w:t>их</w:t>
      </w:r>
      <w:r w:rsidR="008912D4" w:rsidRPr="00C82841">
        <w:rPr>
          <w:color w:val="000000" w:themeColor="text1"/>
          <w:szCs w:val="28"/>
        </w:rPr>
        <w:t xml:space="preserve"> (ЧСС, АТсист, АТдіаст, ЖЄЛ, проба Штанге, проба Генчі); визначення рівня фізичного стану (фізичної підготовленості, фізичної працездатності); визначення </w:t>
      </w:r>
      <w:r w:rsidR="00426F13">
        <w:rPr>
          <w:color w:val="000000" w:themeColor="text1"/>
          <w:szCs w:val="28"/>
        </w:rPr>
        <w:t xml:space="preserve">рівня </w:t>
      </w:r>
      <w:r w:rsidR="008912D4" w:rsidRPr="00C82841">
        <w:rPr>
          <w:color w:val="000000" w:themeColor="text1"/>
        </w:rPr>
        <w:t>соціаліз</w:t>
      </w:r>
      <w:r w:rsidR="00E80D51">
        <w:rPr>
          <w:color w:val="000000" w:themeColor="text1"/>
        </w:rPr>
        <w:t>ації</w:t>
      </w:r>
      <w:r w:rsidR="008912D4" w:rsidRPr="00D43773">
        <w:rPr>
          <w:szCs w:val="28"/>
        </w:rPr>
        <w:t>.</w:t>
      </w:r>
    </w:p>
    <w:p w:rsidR="00497339" w:rsidRDefault="00497339" w:rsidP="00BE7422">
      <w:pPr>
        <w:spacing w:line="360" w:lineRule="auto"/>
        <w:ind w:firstLine="709"/>
        <w:jc w:val="both"/>
        <w:rPr>
          <w:rFonts w:cs="Times New Roman"/>
          <w:color w:val="000000" w:themeColor="text1"/>
          <w:szCs w:val="28"/>
        </w:rPr>
      </w:pPr>
    </w:p>
    <w:p w:rsidR="00B81B71" w:rsidRPr="00C82841" w:rsidRDefault="006557D9" w:rsidP="00BE7422">
      <w:pPr>
        <w:pStyle w:val="a7"/>
        <w:numPr>
          <w:ilvl w:val="2"/>
          <w:numId w:val="2"/>
        </w:numPr>
        <w:spacing w:line="360" w:lineRule="auto"/>
        <w:ind w:left="0" w:firstLine="698"/>
        <w:jc w:val="both"/>
        <w:rPr>
          <w:rFonts w:cs="Times New Roman"/>
          <w:b/>
          <w:color w:val="000000" w:themeColor="text1"/>
          <w:szCs w:val="28"/>
        </w:rPr>
      </w:pPr>
      <w:r w:rsidRPr="006557D9">
        <w:rPr>
          <w:rFonts w:cs="Times New Roman"/>
          <w:b/>
          <w:color w:val="000000" w:themeColor="text1"/>
          <w:szCs w:val="28"/>
        </w:rPr>
        <w:t>Зміни у фізіологічних показниках досліджуваних під впливом методики соціалізації дітей старшого шкільного віку в умовах закладів освіти засобами оздоровчо-рекреаційних занять</w:t>
      </w:r>
      <w:r w:rsidR="00B81B71" w:rsidRPr="00C82841">
        <w:rPr>
          <w:rFonts w:cs="Times New Roman"/>
          <w:b/>
          <w:color w:val="000000" w:themeColor="text1"/>
          <w:szCs w:val="28"/>
          <w:shd w:val="clear" w:color="auto" w:fill="FFFFFF"/>
        </w:rPr>
        <w:t xml:space="preserve">. </w:t>
      </w:r>
      <w:r w:rsidR="00B81B71" w:rsidRPr="00C82841">
        <w:rPr>
          <w:rFonts w:cs="Times New Roman"/>
          <w:color w:val="000000" w:themeColor="text1"/>
          <w:szCs w:val="28"/>
        </w:rPr>
        <w:t xml:space="preserve">При проведенні порівняльного аналізу </w:t>
      </w:r>
      <w:r w:rsidR="005620FF">
        <w:rPr>
          <w:rFonts w:cs="Times New Roman"/>
          <w:color w:val="000000" w:themeColor="text1"/>
          <w:szCs w:val="28"/>
        </w:rPr>
        <w:t>фізіологі</w:t>
      </w:r>
      <w:r w:rsidR="00B81B71" w:rsidRPr="00C82841">
        <w:rPr>
          <w:rFonts w:cs="Times New Roman"/>
          <w:color w:val="000000" w:themeColor="text1"/>
          <w:szCs w:val="28"/>
        </w:rPr>
        <w:t xml:space="preserve">чних показників </w:t>
      </w:r>
      <w:r w:rsidR="005620FF">
        <w:rPr>
          <w:rFonts w:cs="Times New Roman"/>
          <w:color w:val="000000" w:themeColor="text1"/>
          <w:szCs w:val="28"/>
        </w:rPr>
        <w:t>дітей старшого шкільного віку</w:t>
      </w:r>
      <w:r w:rsidR="00B81B71" w:rsidRPr="00C82841">
        <w:rPr>
          <w:rFonts w:cs="Times New Roman"/>
          <w:color w:val="000000" w:themeColor="text1"/>
          <w:szCs w:val="28"/>
        </w:rPr>
        <w:t xml:space="preserve"> експериментальної та контрольної груп визначені значення вихідних і кінцевих результатів дослідження, де </w:t>
      </w:r>
      <w:r w:rsidR="00B81B71" w:rsidRPr="00C82841">
        <w:rPr>
          <w:rFonts w:cs="Times New Roman"/>
          <w:color w:val="000000" w:themeColor="text1"/>
          <w:position w:val="-4"/>
        </w:rPr>
        <w:object w:dxaOrig="260" w:dyaOrig="320">
          <v:shape id="_x0000_i1026" type="#_x0000_t75" style="width:10.5pt;height:12pt" o:ole="">
            <v:imagedata r:id="rId10" o:title=""/>
          </v:shape>
          <o:OLEObject Type="Embed" ProgID="Equation.3" ShapeID="_x0000_i1026" DrawAspect="Content" ObjectID="_1739864845" r:id="rId11"/>
        </w:object>
      </w:r>
      <w:r w:rsidR="00B81B71" w:rsidRPr="00C82841">
        <w:rPr>
          <w:rFonts w:cs="Times New Roman"/>
          <w:color w:val="000000" w:themeColor="text1"/>
          <w:szCs w:val="28"/>
        </w:rPr>
        <w:t xml:space="preserve"> – середнє значення показника, σ – розкид у показниках (чим менші результати σ, тим однорідніше виконання завдання). У всіх таблицях розділу ця тенденція зберігається.</w:t>
      </w:r>
    </w:p>
    <w:p w:rsidR="0005538E" w:rsidRPr="00D43773" w:rsidRDefault="0005538E" w:rsidP="00BE7422">
      <w:pPr>
        <w:spacing w:line="360" w:lineRule="auto"/>
        <w:ind w:firstLine="709"/>
        <w:jc w:val="both"/>
        <w:rPr>
          <w:szCs w:val="28"/>
        </w:rPr>
      </w:pPr>
      <w:r w:rsidRPr="00D43773">
        <w:rPr>
          <w:szCs w:val="28"/>
        </w:rPr>
        <w:lastRenderedPageBreak/>
        <w:t>Отримані нами у процесі дослідження дані показників досліджуваних представлені у таблицях 3.1 і 3.2. Результати досліджень наведені у номінальних і середніх значеннях.</w:t>
      </w:r>
    </w:p>
    <w:p w:rsidR="0005538E" w:rsidRPr="00D43773" w:rsidRDefault="0005538E" w:rsidP="00BE7422">
      <w:pPr>
        <w:spacing w:line="360" w:lineRule="auto"/>
        <w:ind w:firstLine="709"/>
        <w:jc w:val="right"/>
        <w:rPr>
          <w:i/>
          <w:szCs w:val="28"/>
        </w:rPr>
      </w:pPr>
      <w:r w:rsidRPr="00D43773">
        <w:rPr>
          <w:i/>
          <w:szCs w:val="28"/>
        </w:rPr>
        <w:t>Таблиця 3.1</w:t>
      </w:r>
    </w:p>
    <w:p w:rsidR="0005538E" w:rsidRPr="00D43773" w:rsidRDefault="0005538E" w:rsidP="00BE7422">
      <w:pPr>
        <w:jc w:val="center"/>
        <w:rPr>
          <w:b/>
          <w:szCs w:val="28"/>
        </w:rPr>
      </w:pPr>
      <w:r w:rsidRPr="00D43773">
        <w:rPr>
          <w:b/>
          <w:szCs w:val="28"/>
        </w:rPr>
        <w:t xml:space="preserve">Показники фізіологічного стану досліджуваних </w:t>
      </w:r>
      <w:r>
        <w:rPr>
          <w:b/>
          <w:szCs w:val="28"/>
        </w:rPr>
        <w:t>юнаків</w:t>
      </w:r>
      <w:r w:rsidRPr="00D43773">
        <w:rPr>
          <w:b/>
          <w:szCs w:val="28"/>
        </w:rPr>
        <w:t xml:space="preserve"> експериментальної та контрольної груп (</w:t>
      </w:r>
      <w:r w:rsidRPr="00D43773">
        <w:rPr>
          <w:position w:val="-4"/>
        </w:rPr>
        <w:object w:dxaOrig="260" w:dyaOrig="320">
          <v:shape id="_x0000_i1027" type="#_x0000_t75" style="width:10.5pt;height:12.75pt" o:ole="">
            <v:imagedata r:id="rId12" o:title=""/>
          </v:shape>
          <o:OLEObject Type="Embed" ProgID="Equation.3" ShapeID="_x0000_i1027" DrawAspect="Content" ObjectID="_1739864846" r:id="rId13"/>
        </w:object>
      </w:r>
      <w:r w:rsidRPr="00D43773">
        <w:rPr>
          <w:b/>
          <w:szCs w:val="28"/>
        </w:rPr>
        <w:t>±σ)</w:t>
      </w:r>
    </w:p>
    <w:p w:rsidR="0005538E" w:rsidRPr="00D43773" w:rsidRDefault="0005538E" w:rsidP="00BE7422">
      <w:pPr>
        <w:jc w:val="center"/>
        <w:rPr>
          <w:b/>
          <w:szCs w:val="28"/>
        </w:rPr>
      </w:pP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05538E" w:rsidRPr="00D43773" w:rsidTr="00977CCE">
        <w:trPr>
          <w:trHeight w:val="231"/>
          <w:jc w:val="center"/>
        </w:trPr>
        <w:tc>
          <w:tcPr>
            <w:tcW w:w="1184" w:type="dxa"/>
            <w:vMerge w:val="restart"/>
          </w:tcPr>
          <w:p w:rsidR="0005538E" w:rsidRPr="00D43773" w:rsidRDefault="0005538E" w:rsidP="00BE7422">
            <w:pPr>
              <w:spacing w:line="360" w:lineRule="auto"/>
              <w:jc w:val="center"/>
              <w:rPr>
                <w:szCs w:val="28"/>
              </w:rPr>
            </w:pPr>
            <w:r w:rsidRPr="00D43773">
              <w:rPr>
                <w:szCs w:val="28"/>
              </w:rPr>
              <w:t>Група</w:t>
            </w:r>
          </w:p>
        </w:tc>
        <w:tc>
          <w:tcPr>
            <w:tcW w:w="3939" w:type="dxa"/>
            <w:vMerge w:val="restart"/>
          </w:tcPr>
          <w:p w:rsidR="0005538E" w:rsidRPr="00D43773" w:rsidRDefault="0005538E" w:rsidP="00BE7422">
            <w:pPr>
              <w:spacing w:line="360" w:lineRule="auto"/>
              <w:ind w:left="-92"/>
              <w:jc w:val="center"/>
              <w:rPr>
                <w:szCs w:val="28"/>
              </w:rPr>
            </w:pPr>
            <w:r w:rsidRPr="00D43773">
              <w:rPr>
                <w:szCs w:val="28"/>
              </w:rPr>
              <w:t>Показники</w:t>
            </w:r>
          </w:p>
        </w:tc>
        <w:tc>
          <w:tcPr>
            <w:tcW w:w="3290" w:type="dxa"/>
            <w:gridSpan w:val="2"/>
          </w:tcPr>
          <w:p w:rsidR="0005538E" w:rsidRPr="00D43773" w:rsidRDefault="0005538E" w:rsidP="00BE7422">
            <w:pPr>
              <w:spacing w:line="360" w:lineRule="auto"/>
              <w:ind w:left="-92"/>
              <w:jc w:val="center"/>
              <w:rPr>
                <w:szCs w:val="28"/>
              </w:rPr>
            </w:pPr>
            <w:r w:rsidRPr="00D43773">
              <w:rPr>
                <w:szCs w:val="28"/>
              </w:rPr>
              <w:t>Значення показників</w:t>
            </w:r>
          </w:p>
        </w:tc>
        <w:tc>
          <w:tcPr>
            <w:tcW w:w="1004" w:type="dxa"/>
            <w:vMerge w:val="restart"/>
          </w:tcPr>
          <w:p w:rsidR="0005538E" w:rsidRPr="00D43773" w:rsidRDefault="0005538E" w:rsidP="00BE7422">
            <w:pPr>
              <w:spacing w:line="360" w:lineRule="auto"/>
              <w:jc w:val="center"/>
              <w:rPr>
                <w:szCs w:val="28"/>
              </w:rPr>
            </w:pPr>
            <w:r w:rsidRPr="00D43773">
              <w:rPr>
                <w:szCs w:val="28"/>
              </w:rPr>
              <w:t>р</w:t>
            </w:r>
          </w:p>
        </w:tc>
      </w:tr>
      <w:tr w:rsidR="0005538E" w:rsidRPr="00D43773" w:rsidTr="00977CCE">
        <w:trPr>
          <w:trHeight w:val="231"/>
          <w:jc w:val="center"/>
        </w:trPr>
        <w:tc>
          <w:tcPr>
            <w:tcW w:w="1184" w:type="dxa"/>
            <w:vMerge/>
          </w:tcPr>
          <w:p w:rsidR="0005538E" w:rsidRPr="00D43773" w:rsidRDefault="0005538E" w:rsidP="00BE7422">
            <w:pPr>
              <w:spacing w:line="360" w:lineRule="auto"/>
              <w:ind w:left="-92"/>
              <w:jc w:val="center"/>
              <w:rPr>
                <w:szCs w:val="28"/>
              </w:rPr>
            </w:pPr>
          </w:p>
        </w:tc>
        <w:tc>
          <w:tcPr>
            <w:tcW w:w="3939" w:type="dxa"/>
            <w:vMerge/>
          </w:tcPr>
          <w:p w:rsidR="0005538E" w:rsidRPr="00D43773" w:rsidRDefault="0005538E" w:rsidP="00BE7422">
            <w:pPr>
              <w:spacing w:line="360" w:lineRule="auto"/>
              <w:ind w:left="-92"/>
              <w:jc w:val="center"/>
              <w:rPr>
                <w:szCs w:val="28"/>
              </w:rPr>
            </w:pPr>
          </w:p>
        </w:tc>
        <w:tc>
          <w:tcPr>
            <w:tcW w:w="1637" w:type="dxa"/>
          </w:tcPr>
          <w:p w:rsidR="0005538E" w:rsidRPr="00D43773" w:rsidRDefault="0005538E" w:rsidP="00BE7422">
            <w:pPr>
              <w:spacing w:line="360" w:lineRule="auto"/>
              <w:ind w:left="-92"/>
              <w:jc w:val="center"/>
              <w:rPr>
                <w:szCs w:val="28"/>
              </w:rPr>
            </w:pPr>
            <w:r w:rsidRPr="00D43773">
              <w:rPr>
                <w:szCs w:val="28"/>
              </w:rPr>
              <w:t>До дослідження</w:t>
            </w:r>
          </w:p>
        </w:tc>
        <w:tc>
          <w:tcPr>
            <w:tcW w:w="1653" w:type="dxa"/>
          </w:tcPr>
          <w:p w:rsidR="0005538E" w:rsidRPr="00D43773" w:rsidRDefault="0005538E" w:rsidP="00BE7422">
            <w:pPr>
              <w:spacing w:line="360" w:lineRule="auto"/>
              <w:ind w:left="-92"/>
              <w:jc w:val="center"/>
              <w:rPr>
                <w:szCs w:val="28"/>
              </w:rPr>
            </w:pPr>
            <w:r w:rsidRPr="00D43773">
              <w:rPr>
                <w:szCs w:val="28"/>
              </w:rPr>
              <w:t>Після дослідження</w:t>
            </w:r>
          </w:p>
        </w:tc>
        <w:tc>
          <w:tcPr>
            <w:tcW w:w="1004" w:type="dxa"/>
            <w:vMerge/>
          </w:tcPr>
          <w:p w:rsidR="0005538E" w:rsidRPr="00D43773" w:rsidRDefault="0005538E" w:rsidP="00BE7422">
            <w:pPr>
              <w:spacing w:line="360" w:lineRule="auto"/>
              <w:ind w:left="-92"/>
              <w:jc w:val="center"/>
              <w:rPr>
                <w:szCs w:val="28"/>
              </w:rPr>
            </w:pPr>
          </w:p>
        </w:tc>
      </w:tr>
      <w:tr w:rsidR="0005538E" w:rsidRPr="00D43773" w:rsidTr="00977CCE">
        <w:trPr>
          <w:trHeight w:val="231"/>
          <w:jc w:val="center"/>
        </w:trPr>
        <w:tc>
          <w:tcPr>
            <w:tcW w:w="1184" w:type="dxa"/>
            <w:vMerge w:val="restart"/>
          </w:tcPr>
          <w:p w:rsidR="0005538E" w:rsidRPr="00D43773" w:rsidRDefault="0005538E" w:rsidP="00BE7422">
            <w:pPr>
              <w:spacing w:line="360" w:lineRule="auto"/>
              <w:jc w:val="center"/>
              <w:rPr>
                <w:szCs w:val="28"/>
              </w:rPr>
            </w:pPr>
            <w:r w:rsidRPr="00D43773">
              <w:rPr>
                <w:szCs w:val="28"/>
              </w:rPr>
              <w:t>ЕГ</w:t>
            </w:r>
          </w:p>
          <w:p w:rsidR="0005538E" w:rsidRPr="00D43773" w:rsidRDefault="0005538E" w:rsidP="00BE7422">
            <w:pPr>
              <w:spacing w:line="360" w:lineRule="auto"/>
              <w:jc w:val="center"/>
              <w:rPr>
                <w:szCs w:val="28"/>
              </w:rPr>
            </w:pPr>
            <w:r w:rsidRPr="00D43773">
              <w:rPr>
                <w:szCs w:val="28"/>
              </w:rPr>
              <w:t>(n=5)</w:t>
            </w:r>
          </w:p>
        </w:tc>
        <w:tc>
          <w:tcPr>
            <w:tcW w:w="3939" w:type="dxa"/>
          </w:tcPr>
          <w:p w:rsidR="0005538E" w:rsidRPr="00D43773" w:rsidRDefault="0005538E" w:rsidP="00BE7422">
            <w:pPr>
              <w:spacing w:line="360" w:lineRule="auto"/>
              <w:ind w:left="-92"/>
              <w:jc w:val="center"/>
              <w:rPr>
                <w:szCs w:val="28"/>
              </w:rPr>
            </w:pPr>
            <w:r w:rsidRPr="00D43773">
              <w:rPr>
                <w:szCs w:val="28"/>
              </w:rPr>
              <w:t>ЧСС, уд/хв</w:t>
            </w:r>
            <w:r w:rsidRPr="00D43773">
              <w:rPr>
                <w:szCs w:val="28"/>
                <w:vertAlign w:val="superscript"/>
              </w:rPr>
              <w:t>-</w:t>
            </w:r>
            <w:r w:rsidRPr="00D43773">
              <w:rPr>
                <w:szCs w:val="28"/>
              </w:rPr>
              <w:t>¹</w:t>
            </w:r>
          </w:p>
        </w:tc>
        <w:tc>
          <w:tcPr>
            <w:tcW w:w="1637" w:type="dxa"/>
          </w:tcPr>
          <w:p w:rsidR="0005538E" w:rsidRPr="00D43773" w:rsidRDefault="0005538E" w:rsidP="00BE7422">
            <w:pPr>
              <w:spacing w:line="360" w:lineRule="auto"/>
              <w:jc w:val="center"/>
              <w:rPr>
                <w:szCs w:val="28"/>
              </w:rPr>
            </w:pPr>
            <w:r w:rsidRPr="00D43773">
              <w:rPr>
                <w:szCs w:val="28"/>
              </w:rPr>
              <w:t>96,0±5,1</w:t>
            </w:r>
          </w:p>
        </w:tc>
        <w:tc>
          <w:tcPr>
            <w:tcW w:w="1653" w:type="dxa"/>
          </w:tcPr>
          <w:p w:rsidR="0005538E" w:rsidRPr="00D43773" w:rsidRDefault="0005538E" w:rsidP="00BE7422">
            <w:pPr>
              <w:spacing w:line="360" w:lineRule="auto"/>
              <w:jc w:val="center"/>
              <w:rPr>
                <w:szCs w:val="28"/>
              </w:rPr>
            </w:pPr>
            <w:r w:rsidRPr="00D43773">
              <w:rPr>
                <w:szCs w:val="28"/>
              </w:rPr>
              <w:t>89,0±2,4</w:t>
            </w:r>
          </w:p>
        </w:tc>
        <w:tc>
          <w:tcPr>
            <w:tcW w:w="1004" w:type="dxa"/>
          </w:tcPr>
          <w:p w:rsidR="0005538E" w:rsidRPr="00D43773" w:rsidRDefault="0005538E" w:rsidP="00BE7422">
            <w:pPr>
              <w:spacing w:line="360" w:lineRule="auto"/>
              <w:jc w:val="center"/>
              <w:rPr>
                <w:szCs w:val="28"/>
              </w:rPr>
            </w:pPr>
            <w:r w:rsidRPr="00D43773">
              <w:rPr>
                <w:szCs w:val="28"/>
              </w:rPr>
              <w:t>&lt;0,001</w:t>
            </w:r>
          </w:p>
        </w:tc>
      </w:tr>
      <w:tr w:rsidR="0005538E" w:rsidRPr="00D43773" w:rsidTr="00977CCE">
        <w:trPr>
          <w:trHeight w:val="231"/>
          <w:jc w:val="center"/>
        </w:trPr>
        <w:tc>
          <w:tcPr>
            <w:tcW w:w="1184" w:type="dxa"/>
            <w:vMerge/>
          </w:tcPr>
          <w:p w:rsidR="0005538E" w:rsidRPr="00D43773" w:rsidRDefault="0005538E" w:rsidP="00BE7422">
            <w:pPr>
              <w:spacing w:line="360" w:lineRule="auto"/>
              <w:jc w:val="center"/>
              <w:rPr>
                <w:szCs w:val="28"/>
              </w:rPr>
            </w:pPr>
          </w:p>
        </w:tc>
        <w:tc>
          <w:tcPr>
            <w:tcW w:w="3939" w:type="dxa"/>
          </w:tcPr>
          <w:p w:rsidR="0005538E" w:rsidRPr="00D43773" w:rsidRDefault="0005538E" w:rsidP="00BE7422">
            <w:pPr>
              <w:spacing w:line="360" w:lineRule="auto"/>
              <w:ind w:left="-92"/>
              <w:jc w:val="center"/>
              <w:rPr>
                <w:szCs w:val="28"/>
              </w:rPr>
            </w:pPr>
            <w:r w:rsidRPr="00D43773">
              <w:rPr>
                <w:szCs w:val="28"/>
              </w:rPr>
              <w:t>АТсист, мм рт. ст.</w:t>
            </w:r>
          </w:p>
        </w:tc>
        <w:tc>
          <w:tcPr>
            <w:tcW w:w="1637" w:type="dxa"/>
          </w:tcPr>
          <w:p w:rsidR="0005538E" w:rsidRPr="00D43773" w:rsidRDefault="0005538E" w:rsidP="00BE7422">
            <w:pPr>
              <w:spacing w:line="360" w:lineRule="auto"/>
              <w:jc w:val="center"/>
              <w:rPr>
                <w:szCs w:val="28"/>
              </w:rPr>
            </w:pPr>
            <w:r w:rsidRPr="00D43773">
              <w:rPr>
                <w:szCs w:val="28"/>
              </w:rPr>
              <w:t>110,0±4,9</w:t>
            </w:r>
          </w:p>
        </w:tc>
        <w:tc>
          <w:tcPr>
            <w:tcW w:w="1653" w:type="dxa"/>
          </w:tcPr>
          <w:p w:rsidR="0005538E" w:rsidRPr="00D43773" w:rsidRDefault="0005538E" w:rsidP="00BE7422">
            <w:pPr>
              <w:spacing w:line="360" w:lineRule="auto"/>
              <w:jc w:val="center"/>
              <w:rPr>
                <w:szCs w:val="28"/>
              </w:rPr>
            </w:pPr>
            <w:r w:rsidRPr="00D43773">
              <w:rPr>
                <w:szCs w:val="28"/>
              </w:rPr>
              <w:t>112,0±4,3</w:t>
            </w:r>
          </w:p>
        </w:tc>
        <w:tc>
          <w:tcPr>
            <w:tcW w:w="1004" w:type="dxa"/>
          </w:tcPr>
          <w:p w:rsidR="0005538E" w:rsidRPr="00D43773" w:rsidRDefault="0005538E" w:rsidP="00BE7422">
            <w:pPr>
              <w:spacing w:line="360" w:lineRule="auto"/>
              <w:jc w:val="center"/>
              <w:rPr>
                <w:szCs w:val="28"/>
              </w:rPr>
            </w:pPr>
            <w:r w:rsidRPr="00D43773">
              <w:rPr>
                <w:szCs w:val="28"/>
              </w:rPr>
              <w:t>&gt;0,05</w:t>
            </w:r>
          </w:p>
        </w:tc>
      </w:tr>
      <w:tr w:rsidR="0005538E" w:rsidRPr="00D43773" w:rsidTr="00977CCE">
        <w:trPr>
          <w:trHeight w:val="231"/>
          <w:jc w:val="center"/>
        </w:trPr>
        <w:tc>
          <w:tcPr>
            <w:tcW w:w="1184" w:type="dxa"/>
            <w:vMerge/>
          </w:tcPr>
          <w:p w:rsidR="0005538E" w:rsidRPr="00D43773" w:rsidRDefault="0005538E" w:rsidP="00BE7422">
            <w:pPr>
              <w:spacing w:line="360" w:lineRule="auto"/>
              <w:jc w:val="center"/>
              <w:rPr>
                <w:szCs w:val="28"/>
              </w:rPr>
            </w:pPr>
          </w:p>
        </w:tc>
        <w:tc>
          <w:tcPr>
            <w:tcW w:w="3939" w:type="dxa"/>
          </w:tcPr>
          <w:p w:rsidR="0005538E" w:rsidRPr="00D43773" w:rsidRDefault="0005538E" w:rsidP="00BE7422">
            <w:pPr>
              <w:spacing w:line="360" w:lineRule="auto"/>
              <w:ind w:left="-92"/>
              <w:jc w:val="center"/>
              <w:rPr>
                <w:szCs w:val="28"/>
              </w:rPr>
            </w:pPr>
            <w:r w:rsidRPr="00D43773">
              <w:rPr>
                <w:szCs w:val="28"/>
              </w:rPr>
              <w:t>АТдіаст, мм рт. ст.</w:t>
            </w:r>
          </w:p>
        </w:tc>
        <w:tc>
          <w:tcPr>
            <w:tcW w:w="1637" w:type="dxa"/>
          </w:tcPr>
          <w:p w:rsidR="0005538E" w:rsidRPr="00D43773" w:rsidRDefault="0005538E" w:rsidP="00BE7422">
            <w:pPr>
              <w:spacing w:line="360" w:lineRule="auto"/>
              <w:jc w:val="center"/>
              <w:rPr>
                <w:szCs w:val="28"/>
              </w:rPr>
            </w:pPr>
            <w:r w:rsidRPr="00D43773">
              <w:rPr>
                <w:szCs w:val="28"/>
              </w:rPr>
              <w:t>64,0±2,6</w:t>
            </w:r>
          </w:p>
        </w:tc>
        <w:tc>
          <w:tcPr>
            <w:tcW w:w="1653" w:type="dxa"/>
          </w:tcPr>
          <w:p w:rsidR="0005538E" w:rsidRPr="00D43773" w:rsidRDefault="0005538E" w:rsidP="00BE7422">
            <w:pPr>
              <w:spacing w:line="360" w:lineRule="auto"/>
              <w:jc w:val="center"/>
              <w:rPr>
                <w:szCs w:val="28"/>
              </w:rPr>
            </w:pPr>
            <w:r w:rsidRPr="00D43773">
              <w:rPr>
                <w:szCs w:val="28"/>
              </w:rPr>
              <w:t>63,0±2,3</w:t>
            </w:r>
          </w:p>
        </w:tc>
        <w:tc>
          <w:tcPr>
            <w:tcW w:w="1004" w:type="dxa"/>
          </w:tcPr>
          <w:p w:rsidR="0005538E" w:rsidRPr="00D43773" w:rsidRDefault="0005538E" w:rsidP="00BE7422">
            <w:pPr>
              <w:spacing w:line="360" w:lineRule="auto"/>
              <w:jc w:val="center"/>
              <w:rPr>
                <w:szCs w:val="28"/>
              </w:rPr>
            </w:pPr>
            <w:r w:rsidRPr="00D43773">
              <w:rPr>
                <w:szCs w:val="28"/>
              </w:rPr>
              <w:t>&gt;0,05</w:t>
            </w:r>
          </w:p>
        </w:tc>
      </w:tr>
      <w:tr w:rsidR="0005538E" w:rsidRPr="00D43773" w:rsidTr="00977CCE">
        <w:trPr>
          <w:trHeight w:val="231"/>
          <w:jc w:val="center"/>
        </w:trPr>
        <w:tc>
          <w:tcPr>
            <w:tcW w:w="1184" w:type="dxa"/>
            <w:vMerge/>
          </w:tcPr>
          <w:p w:rsidR="0005538E" w:rsidRPr="00D43773" w:rsidRDefault="0005538E" w:rsidP="00BE7422">
            <w:pPr>
              <w:spacing w:line="360" w:lineRule="auto"/>
              <w:jc w:val="center"/>
              <w:rPr>
                <w:szCs w:val="28"/>
              </w:rPr>
            </w:pPr>
          </w:p>
        </w:tc>
        <w:tc>
          <w:tcPr>
            <w:tcW w:w="3939" w:type="dxa"/>
          </w:tcPr>
          <w:p w:rsidR="0005538E" w:rsidRPr="00D43773" w:rsidRDefault="0005538E" w:rsidP="00BE7422">
            <w:pPr>
              <w:spacing w:line="360" w:lineRule="auto"/>
              <w:ind w:left="-92"/>
              <w:jc w:val="center"/>
              <w:rPr>
                <w:szCs w:val="28"/>
              </w:rPr>
            </w:pPr>
            <w:r w:rsidRPr="00D43773">
              <w:rPr>
                <w:szCs w:val="28"/>
              </w:rPr>
              <w:t>ЖЄЛ, л</w:t>
            </w:r>
          </w:p>
        </w:tc>
        <w:tc>
          <w:tcPr>
            <w:tcW w:w="1637" w:type="dxa"/>
          </w:tcPr>
          <w:p w:rsidR="0005538E" w:rsidRPr="00D43773" w:rsidRDefault="0005538E" w:rsidP="00BE7422">
            <w:pPr>
              <w:spacing w:line="360" w:lineRule="auto"/>
              <w:jc w:val="center"/>
              <w:rPr>
                <w:szCs w:val="28"/>
              </w:rPr>
            </w:pPr>
            <w:r w:rsidRPr="00D43773">
              <w:rPr>
                <w:szCs w:val="28"/>
              </w:rPr>
              <w:t>1,1±0,2</w:t>
            </w:r>
          </w:p>
        </w:tc>
        <w:tc>
          <w:tcPr>
            <w:tcW w:w="1653" w:type="dxa"/>
          </w:tcPr>
          <w:p w:rsidR="0005538E" w:rsidRPr="00D43773" w:rsidRDefault="0005538E" w:rsidP="00BE7422">
            <w:pPr>
              <w:spacing w:line="360" w:lineRule="auto"/>
              <w:jc w:val="center"/>
              <w:rPr>
                <w:szCs w:val="28"/>
              </w:rPr>
            </w:pPr>
            <w:r w:rsidRPr="00D43773">
              <w:rPr>
                <w:szCs w:val="28"/>
              </w:rPr>
              <w:t>1,6±0,2</w:t>
            </w:r>
          </w:p>
        </w:tc>
        <w:tc>
          <w:tcPr>
            <w:tcW w:w="1004" w:type="dxa"/>
          </w:tcPr>
          <w:p w:rsidR="0005538E" w:rsidRPr="00D43773" w:rsidRDefault="0005538E" w:rsidP="00BE7422">
            <w:pPr>
              <w:spacing w:line="360" w:lineRule="auto"/>
              <w:jc w:val="center"/>
              <w:rPr>
                <w:szCs w:val="28"/>
              </w:rPr>
            </w:pPr>
            <w:r w:rsidRPr="00D43773">
              <w:rPr>
                <w:szCs w:val="28"/>
              </w:rPr>
              <w:t>&lt;0,001</w:t>
            </w:r>
          </w:p>
        </w:tc>
      </w:tr>
      <w:tr w:rsidR="0005538E" w:rsidRPr="00D43773" w:rsidTr="00977CCE">
        <w:trPr>
          <w:trHeight w:val="231"/>
          <w:jc w:val="center"/>
        </w:trPr>
        <w:tc>
          <w:tcPr>
            <w:tcW w:w="1184" w:type="dxa"/>
            <w:vMerge/>
          </w:tcPr>
          <w:p w:rsidR="0005538E" w:rsidRPr="00D43773" w:rsidRDefault="0005538E" w:rsidP="00BE7422">
            <w:pPr>
              <w:spacing w:line="360" w:lineRule="auto"/>
              <w:jc w:val="center"/>
              <w:rPr>
                <w:szCs w:val="28"/>
              </w:rPr>
            </w:pPr>
          </w:p>
        </w:tc>
        <w:tc>
          <w:tcPr>
            <w:tcW w:w="3939" w:type="dxa"/>
          </w:tcPr>
          <w:p w:rsidR="0005538E" w:rsidRPr="00D43773" w:rsidRDefault="0005538E" w:rsidP="00BE7422">
            <w:pPr>
              <w:spacing w:line="360" w:lineRule="auto"/>
              <w:ind w:left="-92"/>
              <w:jc w:val="center"/>
              <w:rPr>
                <w:szCs w:val="28"/>
              </w:rPr>
            </w:pPr>
            <w:r w:rsidRPr="00D43773">
              <w:rPr>
                <w:szCs w:val="28"/>
              </w:rPr>
              <w:t>проба Штанге, с</w:t>
            </w:r>
          </w:p>
        </w:tc>
        <w:tc>
          <w:tcPr>
            <w:tcW w:w="1637" w:type="dxa"/>
          </w:tcPr>
          <w:p w:rsidR="0005538E" w:rsidRPr="00D43773" w:rsidRDefault="0005538E" w:rsidP="00BE7422">
            <w:pPr>
              <w:spacing w:line="360" w:lineRule="auto"/>
              <w:jc w:val="center"/>
              <w:rPr>
                <w:szCs w:val="28"/>
              </w:rPr>
            </w:pPr>
            <w:r w:rsidRPr="00D43773">
              <w:rPr>
                <w:szCs w:val="28"/>
              </w:rPr>
              <w:t>28,1±8,6</w:t>
            </w:r>
          </w:p>
        </w:tc>
        <w:tc>
          <w:tcPr>
            <w:tcW w:w="1653" w:type="dxa"/>
          </w:tcPr>
          <w:p w:rsidR="0005538E" w:rsidRPr="00D43773" w:rsidRDefault="0005538E" w:rsidP="00BE7422">
            <w:pPr>
              <w:spacing w:line="360" w:lineRule="auto"/>
              <w:jc w:val="center"/>
              <w:rPr>
                <w:szCs w:val="28"/>
              </w:rPr>
            </w:pPr>
            <w:r w:rsidRPr="00D43773">
              <w:rPr>
                <w:szCs w:val="28"/>
              </w:rPr>
              <w:t>38,2±4,2</w:t>
            </w:r>
          </w:p>
        </w:tc>
        <w:tc>
          <w:tcPr>
            <w:tcW w:w="1004" w:type="dxa"/>
          </w:tcPr>
          <w:p w:rsidR="0005538E" w:rsidRPr="00D43773" w:rsidRDefault="0005538E" w:rsidP="00BE7422">
            <w:pPr>
              <w:spacing w:line="360" w:lineRule="auto"/>
              <w:jc w:val="center"/>
              <w:rPr>
                <w:szCs w:val="28"/>
              </w:rPr>
            </w:pPr>
            <w:r w:rsidRPr="00D43773">
              <w:rPr>
                <w:szCs w:val="28"/>
              </w:rPr>
              <w:t>&lt;0,001</w:t>
            </w:r>
          </w:p>
        </w:tc>
      </w:tr>
      <w:tr w:rsidR="0005538E" w:rsidRPr="00D43773" w:rsidTr="00977CCE">
        <w:trPr>
          <w:trHeight w:val="231"/>
          <w:jc w:val="center"/>
        </w:trPr>
        <w:tc>
          <w:tcPr>
            <w:tcW w:w="1184" w:type="dxa"/>
            <w:vMerge/>
          </w:tcPr>
          <w:p w:rsidR="0005538E" w:rsidRPr="00D43773" w:rsidRDefault="0005538E" w:rsidP="00BE7422">
            <w:pPr>
              <w:spacing w:line="360" w:lineRule="auto"/>
              <w:jc w:val="center"/>
              <w:rPr>
                <w:szCs w:val="28"/>
              </w:rPr>
            </w:pPr>
          </w:p>
        </w:tc>
        <w:tc>
          <w:tcPr>
            <w:tcW w:w="3939" w:type="dxa"/>
          </w:tcPr>
          <w:p w:rsidR="0005538E" w:rsidRPr="00D43773" w:rsidRDefault="0005538E" w:rsidP="00BE7422">
            <w:pPr>
              <w:spacing w:line="360" w:lineRule="auto"/>
              <w:ind w:left="-92"/>
              <w:jc w:val="center"/>
              <w:rPr>
                <w:szCs w:val="28"/>
              </w:rPr>
            </w:pPr>
            <w:r w:rsidRPr="00D43773">
              <w:rPr>
                <w:szCs w:val="28"/>
              </w:rPr>
              <w:t>проба Генчі, с</w:t>
            </w:r>
          </w:p>
        </w:tc>
        <w:tc>
          <w:tcPr>
            <w:tcW w:w="1637" w:type="dxa"/>
          </w:tcPr>
          <w:p w:rsidR="0005538E" w:rsidRPr="00D43773" w:rsidRDefault="0005538E" w:rsidP="00BE7422">
            <w:pPr>
              <w:spacing w:line="360" w:lineRule="auto"/>
              <w:ind w:left="-108"/>
              <w:jc w:val="center"/>
              <w:rPr>
                <w:szCs w:val="28"/>
              </w:rPr>
            </w:pPr>
            <w:r w:rsidRPr="00D43773">
              <w:rPr>
                <w:szCs w:val="28"/>
              </w:rPr>
              <w:t>14,4±1,8</w:t>
            </w:r>
          </w:p>
        </w:tc>
        <w:tc>
          <w:tcPr>
            <w:tcW w:w="1653" w:type="dxa"/>
          </w:tcPr>
          <w:p w:rsidR="0005538E" w:rsidRPr="00D43773" w:rsidRDefault="0005538E" w:rsidP="00BE7422">
            <w:pPr>
              <w:spacing w:line="360" w:lineRule="auto"/>
              <w:ind w:left="-108"/>
              <w:jc w:val="center"/>
              <w:rPr>
                <w:szCs w:val="28"/>
              </w:rPr>
            </w:pPr>
            <w:r w:rsidRPr="00D43773">
              <w:rPr>
                <w:szCs w:val="28"/>
              </w:rPr>
              <w:t>18,1±1,6</w:t>
            </w:r>
          </w:p>
        </w:tc>
        <w:tc>
          <w:tcPr>
            <w:tcW w:w="1004" w:type="dxa"/>
          </w:tcPr>
          <w:p w:rsidR="0005538E" w:rsidRPr="00D43773" w:rsidRDefault="0005538E" w:rsidP="00BE7422">
            <w:pPr>
              <w:spacing w:line="360" w:lineRule="auto"/>
              <w:jc w:val="center"/>
              <w:rPr>
                <w:szCs w:val="28"/>
              </w:rPr>
            </w:pPr>
            <w:r w:rsidRPr="00D43773">
              <w:rPr>
                <w:szCs w:val="28"/>
              </w:rPr>
              <w:t>&lt;0,001</w:t>
            </w:r>
          </w:p>
        </w:tc>
      </w:tr>
      <w:tr w:rsidR="0005538E" w:rsidRPr="00D43773" w:rsidTr="00977CCE">
        <w:trPr>
          <w:trHeight w:val="231"/>
          <w:jc w:val="center"/>
        </w:trPr>
        <w:tc>
          <w:tcPr>
            <w:tcW w:w="1184" w:type="dxa"/>
            <w:vMerge w:val="restart"/>
            <w:tcBorders>
              <w:top w:val="single" w:sz="4" w:space="0" w:color="auto"/>
              <w:left w:val="single" w:sz="4" w:space="0" w:color="auto"/>
              <w:right w:val="single" w:sz="4" w:space="0" w:color="auto"/>
            </w:tcBorders>
          </w:tcPr>
          <w:p w:rsidR="0005538E" w:rsidRPr="00D43773" w:rsidRDefault="0005538E" w:rsidP="00BE7422">
            <w:pPr>
              <w:spacing w:line="360" w:lineRule="auto"/>
              <w:jc w:val="center"/>
              <w:rPr>
                <w:szCs w:val="28"/>
              </w:rPr>
            </w:pPr>
            <w:r w:rsidRPr="00D43773">
              <w:rPr>
                <w:szCs w:val="28"/>
              </w:rPr>
              <w:t>КГ</w:t>
            </w:r>
          </w:p>
          <w:p w:rsidR="0005538E" w:rsidRPr="00D43773" w:rsidRDefault="0005538E" w:rsidP="00BE7422">
            <w:pPr>
              <w:spacing w:line="360" w:lineRule="auto"/>
              <w:jc w:val="center"/>
              <w:rPr>
                <w:szCs w:val="28"/>
              </w:rPr>
            </w:pPr>
            <w:r w:rsidRPr="00D43773">
              <w:rPr>
                <w:szCs w:val="28"/>
              </w:rPr>
              <w:t>(n=4)</w:t>
            </w:r>
          </w:p>
        </w:tc>
        <w:tc>
          <w:tcPr>
            <w:tcW w:w="3939"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92"/>
              <w:jc w:val="center"/>
              <w:rPr>
                <w:szCs w:val="28"/>
              </w:rPr>
            </w:pPr>
            <w:r w:rsidRPr="00D43773">
              <w:rPr>
                <w:szCs w:val="28"/>
              </w:rPr>
              <w:t>ЧСС, уд/хв</w:t>
            </w:r>
            <w:r w:rsidRPr="00D43773">
              <w:rPr>
                <w:szCs w:val="28"/>
                <w:vertAlign w:val="superscript"/>
              </w:rPr>
              <w:t>-</w:t>
            </w:r>
            <w:r w:rsidRPr="00D43773">
              <w:rPr>
                <w:szCs w:val="28"/>
              </w:rPr>
              <w:t>¹</w:t>
            </w:r>
          </w:p>
        </w:tc>
        <w:tc>
          <w:tcPr>
            <w:tcW w:w="1637"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jc w:val="center"/>
              <w:rPr>
                <w:szCs w:val="28"/>
              </w:rPr>
            </w:pPr>
            <w:r w:rsidRPr="00D43773">
              <w:rPr>
                <w:szCs w:val="28"/>
              </w:rPr>
              <w:t>97,0±4,2</w:t>
            </w:r>
          </w:p>
        </w:tc>
        <w:tc>
          <w:tcPr>
            <w:tcW w:w="1653"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jc w:val="center"/>
              <w:rPr>
                <w:szCs w:val="28"/>
              </w:rPr>
            </w:pPr>
            <w:r w:rsidRPr="00D43773">
              <w:rPr>
                <w:szCs w:val="28"/>
              </w:rPr>
              <w:t>93,0±5,3</w:t>
            </w:r>
          </w:p>
        </w:tc>
        <w:tc>
          <w:tcPr>
            <w:tcW w:w="1004"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92"/>
              <w:jc w:val="center"/>
              <w:rPr>
                <w:szCs w:val="28"/>
              </w:rPr>
            </w:pPr>
            <w:r w:rsidRPr="00D43773">
              <w:rPr>
                <w:szCs w:val="28"/>
              </w:rPr>
              <w:t>&lt;0,05</w:t>
            </w:r>
          </w:p>
        </w:tc>
      </w:tr>
      <w:tr w:rsidR="0005538E" w:rsidRPr="00D43773" w:rsidTr="00977CCE">
        <w:trPr>
          <w:trHeight w:val="231"/>
          <w:jc w:val="center"/>
        </w:trPr>
        <w:tc>
          <w:tcPr>
            <w:tcW w:w="1184" w:type="dxa"/>
            <w:vMerge/>
            <w:tcBorders>
              <w:left w:val="single" w:sz="4" w:space="0" w:color="auto"/>
              <w:right w:val="single" w:sz="4" w:space="0" w:color="auto"/>
            </w:tcBorders>
          </w:tcPr>
          <w:p w:rsidR="0005538E" w:rsidRPr="00D43773" w:rsidRDefault="0005538E" w:rsidP="00BE7422">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92"/>
              <w:jc w:val="center"/>
              <w:rPr>
                <w:szCs w:val="28"/>
              </w:rPr>
            </w:pPr>
            <w:r w:rsidRPr="00D43773">
              <w:rPr>
                <w:szCs w:val="28"/>
              </w:rPr>
              <w:t>АТсист, мм рт. ст.</w:t>
            </w:r>
          </w:p>
        </w:tc>
        <w:tc>
          <w:tcPr>
            <w:tcW w:w="1637"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jc w:val="center"/>
              <w:rPr>
                <w:szCs w:val="28"/>
              </w:rPr>
            </w:pPr>
            <w:r w:rsidRPr="00D43773">
              <w:rPr>
                <w:szCs w:val="28"/>
              </w:rPr>
              <w:t>113,0±5,1</w:t>
            </w:r>
          </w:p>
        </w:tc>
        <w:tc>
          <w:tcPr>
            <w:tcW w:w="1653"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jc w:val="center"/>
              <w:rPr>
                <w:szCs w:val="28"/>
              </w:rPr>
            </w:pPr>
            <w:r w:rsidRPr="00D43773">
              <w:rPr>
                <w:szCs w:val="28"/>
              </w:rPr>
              <w:t>111,0±5,9</w:t>
            </w:r>
          </w:p>
        </w:tc>
        <w:tc>
          <w:tcPr>
            <w:tcW w:w="1004"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92"/>
              <w:jc w:val="center"/>
              <w:rPr>
                <w:szCs w:val="28"/>
              </w:rPr>
            </w:pPr>
            <w:r w:rsidRPr="00D43773">
              <w:rPr>
                <w:szCs w:val="28"/>
              </w:rPr>
              <w:t>&gt;0,05</w:t>
            </w:r>
          </w:p>
        </w:tc>
      </w:tr>
      <w:tr w:rsidR="0005538E" w:rsidRPr="00D43773" w:rsidTr="00977CCE">
        <w:trPr>
          <w:trHeight w:val="231"/>
          <w:jc w:val="center"/>
        </w:trPr>
        <w:tc>
          <w:tcPr>
            <w:tcW w:w="1184" w:type="dxa"/>
            <w:vMerge/>
            <w:tcBorders>
              <w:left w:val="single" w:sz="4" w:space="0" w:color="auto"/>
              <w:right w:val="single" w:sz="4" w:space="0" w:color="auto"/>
            </w:tcBorders>
          </w:tcPr>
          <w:p w:rsidR="0005538E" w:rsidRPr="00D43773" w:rsidRDefault="0005538E" w:rsidP="00BE7422">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92"/>
              <w:jc w:val="center"/>
              <w:rPr>
                <w:szCs w:val="28"/>
              </w:rPr>
            </w:pPr>
            <w:r w:rsidRPr="00D43773">
              <w:rPr>
                <w:szCs w:val="28"/>
              </w:rPr>
              <w:t>АТдіаст, мм рт. ст.</w:t>
            </w:r>
          </w:p>
        </w:tc>
        <w:tc>
          <w:tcPr>
            <w:tcW w:w="1637"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jc w:val="center"/>
              <w:rPr>
                <w:szCs w:val="28"/>
              </w:rPr>
            </w:pPr>
            <w:r w:rsidRPr="00D43773">
              <w:rPr>
                <w:szCs w:val="28"/>
              </w:rPr>
              <w:t>63,0±2,7</w:t>
            </w:r>
          </w:p>
        </w:tc>
        <w:tc>
          <w:tcPr>
            <w:tcW w:w="1653"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jc w:val="center"/>
              <w:rPr>
                <w:szCs w:val="28"/>
              </w:rPr>
            </w:pPr>
            <w:r w:rsidRPr="00D43773">
              <w:rPr>
                <w:szCs w:val="28"/>
              </w:rPr>
              <w:t>64,0±3,4</w:t>
            </w:r>
          </w:p>
        </w:tc>
        <w:tc>
          <w:tcPr>
            <w:tcW w:w="1004"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92"/>
              <w:jc w:val="center"/>
              <w:rPr>
                <w:szCs w:val="28"/>
              </w:rPr>
            </w:pPr>
            <w:r w:rsidRPr="00D43773">
              <w:rPr>
                <w:szCs w:val="28"/>
              </w:rPr>
              <w:t>&gt;0,05</w:t>
            </w:r>
          </w:p>
        </w:tc>
      </w:tr>
      <w:tr w:rsidR="0005538E" w:rsidRPr="00D43773" w:rsidTr="00977CCE">
        <w:trPr>
          <w:trHeight w:val="231"/>
          <w:jc w:val="center"/>
        </w:trPr>
        <w:tc>
          <w:tcPr>
            <w:tcW w:w="1184" w:type="dxa"/>
            <w:vMerge/>
            <w:tcBorders>
              <w:left w:val="single" w:sz="4" w:space="0" w:color="auto"/>
              <w:right w:val="single" w:sz="4" w:space="0" w:color="auto"/>
            </w:tcBorders>
          </w:tcPr>
          <w:p w:rsidR="0005538E" w:rsidRPr="00D43773" w:rsidRDefault="0005538E" w:rsidP="00BE7422">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92"/>
              <w:jc w:val="center"/>
              <w:rPr>
                <w:szCs w:val="28"/>
              </w:rPr>
            </w:pPr>
            <w:r w:rsidRPr="00D43773">
              <w:rPr>
                <w:szCs w:val="28"/>
              </w:rPr>
              <w:t>ЖЄЛ, л</w:t>
            </w:r>
          </w:p>
        </w:tc>
        <w:tc>
          <w:tcPr>
            <w:tcW w:w="1637"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jc w:val="center"/>
              <w:rPr>
                <w:szCs w:val="28"/>
              </w:rPr>
            </w:pPr>
            <w:r w:rsidRPr="00D43773">
              <w:rPr>
                <w:szCs w:val="28"/>
              </w:rPr>
              <w:t>1,2±0,1</w:t>
            </w:r>
          </w:p>
        </w:tc>
        <w:tc>
          <w:tcPr>
            <w:tcW w:w="1653"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jc w:val="center"/>
              <w:rPr>
                <w:szCs w:val="28"/>
              </w:rPr>
            </w:pPr>
            <w:r w:rsidRPr="00D43773">
              <w:rPr>
                <w:szCs w:val="28"/>
              </w:rPr>
              <w:t>1,3±0,4</w:t>
            </w:r>
          </w:p>
        </w:tc>
        <w:tc>
          <w:tcPr>
            <w:tcW w:w="1004"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92"/>
              <w:jc w:val="center"/>
              <w:rPr>
                <w:szCs w:val="28"/>
              </w:rPr>
            </w:pPr>
            <w:r w:rsidRPr="00D43773">
              <w:rPr>
                <w:szCs w:val="28"/>
              </w:rPr>
              <w:t>&lt;0,05</w:t>
            </w:r>
          </w:p>
        </w:tc>
      </w:tr>
      <w:tr w:rsidR="0005538E" w:rsidRPr="00D43773" w:rsidTr="00977CCE">
        <w:trPr>
          <w:trHeight w:val="231"/>
          <w:jc w:val="center"/>
        </w:trPr>
        <w:tc>
          <w:tcPr>
            <w:tcW w:w="1184" w:type="dxa"/>
            <w:vMerge/>
            <w:tcBorders>
              <w:left w:val="single" w:sz="4" w:space="0" w:color="auto"/>
              <w:right w:val="single" w:sz="4" w:space="0" w:color="auto"/>
            </w:tcBorders>
          </w:tcPr>
          <w:p w:rsidR="0005538E" w:rsidRPr="00D43773" w:rsidRDefault="0005538E" w:rsidP="00BE7422">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92"/>
              <w:jc w:val="center"/>
              <w:rPr>
                <w:szCs w:val="28"/>
              </w:rPr>
            </w:pPr>
            <w:r w:rsidRPr="00D43773">
              <w:rPr>
                <w:szCs w:val="28"/>
              </w:rPr>
              <w:t>проба Штанге, с</w:t>
            </w:r>
          </w:p>
        </w:tc>
        <w:tc>
          <w:tcPr>
            <w:tcW w:w="1637"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jc w:val="center"/>
              <w:rPr>
                <w:szCs w:val="28"/>
              </w:rPr>
            </w:pPr>
            <w:r w:rsidRPr="00D43773">
              <w:rPr>
                <w:szCs w:val="28"/>
              </w:rPr>
              <w:t>29,5±4,7</w:t>
            </w:r>
          </w:p>
        </w:tc>
        <w:tc>
          <w:tcPr>
            <w:tcW w:w="1653"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jc w:val="center"/>
              <w:rPr>
                <w:szCs w:val="28"/>
              </w:rPr>
            </w:pPr>
            <w:r w:rsidRPr="00D43773">
              <w:rPr>
                <w:szCs w:val="28"/>
              </w:rPr>
              <w:t>34,4±3,5</w:t>
            </w:r>
          </w:p>
        </w:tc>
        <w:tc>
          <w:tcPr>
            <w:tcW w:w="1004"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92"/>
              <w:jc w:val="center"/>
              <w:rPr>
                <w:szCs w:val="28"/>
              </w:rPr>
            </w:pPr>
            <w:r w:rsidRPr="00D43773">
              <w:rPr>
                <w:szCs w:val="28"/>
              </w:rPr>
              <w:t>&lt;0,01</w:t>
            </w:r>
          </w:p>
        </w:tc>
      </w:tr>
      <w:tr w:rsidR="0005538E" w:rsidRPr="00D43773" w:rsidTr="00977CCE">
        <w:trPr>
          <w:trHeight w:val="231"/>
          <w:jc w:val="center"/>
        </w:trPr>
        <w:tc>
          <w:tcPr>
            <w:tcW w:w="1184" w:type="dxa"/>
            <w:vMerge/>
            <w:tcBorders>
              <w:left w:val="single" w:sz="4" w:space="0" w:color="auto"/>
              <w:bottom w:val="single" w:sz="4" w:space="0" w:color="auto"/>
              <w:right w:val="single" w:sz="4" w:space="0" w:color="auto"/>
            </w:tcBorders>
          </w:tcPr>
          <w:p w:rsidR="0005538E" w:rsidRPr="00D43773" w:rsidRDefault="0005538E" w:rsidP="00BE7422">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92"/>
              <w:jc w:val="center"/>
              <w:rPr>
                <w:szCs w:val="28"/>
              </w:rPr>
            </w:pPr>
            <w:r w:rsidRPr="00D43773">
              <w:rPr>
                <w:szCs w:val="28"/>
              </w:rPr>
              <w:t>проба Генчі, с</w:t>
            </w:r>
          </w:p>
        </w:tc>
        <w:tc>
          <w:tcPr>
            <w:tcW w:w="1637"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108"/>
              <w:jc w:val="center"/>
              <w:rPr>
                <w:szCs w:val="28"/>
              </w:rPr>
            </w:pPr>
            <w:r w:rsidRPr="00D43773">
              <w:rPr>
                <w:szCs w:val="28"/>
              </w:rPr>
              <w:t>13,7±2,5</w:t>
            </w:r>
          </w:p>
        </w:tc>
        <w:tc>
          <w:tcPr>
            <w:tcW w:w="1653"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108"/>
              <w:jc w:val="center"/>
              <w:rPr>
                <w:szCs w:val="28"/>
              </w:rPr>
            </w:pPr>
            <w:r w:rsidRPr="00D43773">
              <w:rPr>
                <w:szCs w:val="28"/>
              </w:rPr>
              <w:t>15,1±2,4</w:t>
            </w:r>
          </w:p>
        </w:tc>
        <w:tc>
          <w:tcPr>
            <w:tcW w:w="1004" w:type="dxa"/>
            <w:tcBorders>
              <w:top w:val="single" w:sz="4" w:space="0" w:color="auto"/>
              <w:left w:val="single" w:sz="4" w:space="0" w:color="auto"/>
              <w:bottom w:val="single" w:sz="4" w:space="0" w:color="auto"/>
              <w:right w:val="single" w:sz="4" w:space="0" w:color="auto"/>
            </w:tcBorders>
          </w:tcPr>
          <w:p w:rsidR="0005538E" w:rsidRPr="00D43773" w:rsidRDefault="0005538E" w:rsidP="00BE7422">
            <w:pPr>
              <w:spacing w:line="360" w:lineRule="auto"/>
              <w:ind w:left="-92"/>
              <w:jc w:val="center"/>
              <w:rPr>
                <w:szCs w:val="28"/>
              </w:rPr>
            </w:pPr>
            <w:r w:rsidRPr="00D43773">
              <w:rPr>
                <w:szCs w:val="28"/>
              </w:rPr>
              <w:t>&gt;0,05</w:t>
            </w:r>
          </w:p>
        </w:tc>
      </w:tr>
    </w:tbl>
    <w:p w:rsidR="0005538E" w:rsidRPr="00D43773" w:rsidRDefault="0005538E" w:rsidP="00BE7422">
      <w:pPr>
        <w:spacing w:line="360" w:lineRule="auto"/>
        <w:ind w:firstLine="709"/>
        <w:jc w:val="right"/>
        <w:rPr>
          <w:i/>
          <w:szCs w:val="28"/>
        </w:rPr>
      </w:pPr>
    </w:p>
    <w:p w:rsidR="00977CCE" w:rsidRDefault="00977CCE" w:rsidP="00BE7422">
      <w:pPr>
        <w:rPr>
          <w:i/>
          <w:szCs w:val="28"/>
        </w:rPr>
      </w:pPr>
      <w:r>
        <w:rPr>
          <w:i/>
          <w:szCs w:val="28"/>
        </w:rPr>
        <w:br w:type="page"/>
      </w:r>
    </w:p>
    <w:p w:rsidR="00977CCE" w:rsidRPr="00D43773" w:rsidRDefault="00977CCE" w:rsidP="00BE7422">
      <w:pPr>
        <w:spacing w:line="360" w:lineRule="auto"/>
        <w:ind w:firstLine="709"/>
        <w:jc w:val="right"/>
        <w:rPr>
          <w:i/>
          <w:szCs w:val="28"/>
        </w:rPr>
      </w:pPr>
      <w:r w:rsidRPr="00D43773">
        <w:rPr>
          <w:i/>
          <w:szCs w:val="28"/>
        </w:rPr>
        <w:lastRenderedPageBreak/>
        <w:t>Таблиця 3.2</w:t>
      </w:r>
    </w:p>
    <w:p w:rsidR="00977CCE" w:rsidRPr="00D43773" w:rsidRDefault="00977CCE" w:rsidP="00BE7422">
      <w:pPr>
        <w:jc w:val="center"/>
        <w:rPr>
          <w:b/>
          <w:szCs w:val="28"/>
        </w:rPr>
      </w:pPr>
      <w:r w:rsidRPr="00D43773">
        <w:rPr>
          <w:b/>
          <w:szCs w:val="28"/>
        </w:rPr>
        <w:t xml:space="preserve">Показники фізіологічного стану досліджуваних </w:t>
      </w:r>
      <w:r>
        <w:rPr>
          <w:b/>
          <w:szCs w:val="28"/>
        </w:rPr>
        <w:t>дівчат</w:t>
      </w:r>
      <w:r w:rsidRPr="00D43773">
        <w:rPr>
          <w:b/>
          <w:szCs w:val="28"/>
        </w:rPr>
        <w:t xml:space="preserve"> експериментальної та контрольної груп (</w:t>
      </w:r>
      <w:r w:rsidRPr="00D43773">
        <w:rPr>
          <w:position w:val="-4"/>
        </w:rPr>
        <w:object w:dxaOrig="260" w:dyaOrig="320">
          <v:shape id="_x0000_i1028" type="#_x0000_t75" style="width:10.5pt;height:12.75pt" o:ole="">
            <v:imagedata r:id="rId12" o:title=""/>
          </v:shape>
          <o:OLEObject Type="Embed" ProgID="Equation.3" ShapeID="_x0000_i1028" DrawAspect="Content" ObjectID="_1739864847" r:id="rId14"/>
        </w:object>
      </w:r>
      <w:r w:rsidRPr="00D43773">
        <w:rPr>
          <w:b/>
          <w:szCs w:val="28"/>
        </w:rPr>
        <w:t>±σ)</w:t>
      </w:r>
    </w:p>
    <w:p w:rsidR="00977CCE" w:rsidRPr="00D43773" w:rsidRDefault="00977CCE" w:rsidP="00BE7422">
      <w:pPr>
        <w:jc w:val="center"/>
        <w:rPr>
          <w:b/>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700"/>
        <w:gridCol w:w="1004"/>
      </w:tblGrid>
      <w:tr w:rsidR="00977CCE" w:rsidRPr="00D43773" w:rsidTr="00977CCE">
        <w:trPr>
          <w:trHeight w:val="231"/>
          <w:jc w:val="center"/>
        </w:trPr>
        <w:tc>
          <w:tcPr>
            <w:tcW w:w="1184" w:type="dxa"/>
            <w:vMerge w:val="restart"/>
          </w:tcPr>
          <w:p w:rsidR="00977CCE" w:rsidRPr="00D43773" w:rsidRDefault="00977CCE" w:rsidP="00BE7422">
            <w:pPr>
              <w:spacing w:line="360" w:lineRule="auto"/>
              <w:jc w:val="center"/>
              <w:rPr>
                <w:szCs w:val="28"/>
              </w:rPr>
            </w:pPr>
            <w:r w:rsidRPr="00D43773">
              <w:rPr>
                <w:szCs w:val="28"/>
              </w:rPr>
              <w:t>Група</w:t>
            </w:r>
          </w:p>
        </w:tc>
        <w:tc>
          <w:tcPr>
            <w:tcW w:w="3939" w:type="dxa"/>
            <w:vMerge w:val="restart"/>
          </w:tcPr>
          <w:p w:rsidR="00977CCE" w:rsidRPr="00D43773" w:rsidRDefault="00977CCE" w:rsidP="00BE7422">
            <w:pPr>
              <w:spacing w:line="360" w:lineRule="auto"/>
              <w:ind w:left="-92"/>
              <w:jc w:val="center"/>
              <w:rPr>
                <w:szCs w:val="28"/>
              </w:rPr>
            </w:pPr>
            <w:r w:rsidRPr="00D43773">
              <w:rPr>
                <w:szCs w:val="28"/>
              </w:rPr>
              <w:t>Показники</w:t>
            </w:r>
          </w:p>
        </w:tc>
        <w:tc>
          <w:tcPr>
            <w:tcW w:w="3337" w:type="dxa"/>
            <w:gridSpan w:val="2"/>
          </w:tcPr>
          <w:p w:rsidR="00977CCE" w:rsidRPr="00D43773" w:rsidRDefault="00977CCE" w:rsidP="00BE7422">
            <w:pPr>
              <w:spacing w:line="360" w:lineRule="auto"/>
              <w:ind w:left="-92"/>
              <w:jc w:val="center"/>
              <w:rPr>
                <w:szCs w:val="28"/>
              </w:rPr>
            </w:pPr>
            <w:r w:rsidRPr="00D43773">
              <w:rPr>
                <w:szCs w:val="28"/>
              </w:rPr>
              <w:t>Значення показників</w:t>
            </w:r>
          </w:p>
        </w:tc>
        <w:tc>
          <w:tcPr>
            <w:tcW w:w="1004" w:type="dxa"/>
            <w:vMerge w:val="restart"/>
          </w:tcPr>
          <w:p w:rsidR="00977CCE" w:rsidRPr="00D43773" w:rsidRDefault="00977CCE" w:rsidP="00BE7422">
            <w:pPr>
              <w:spacing w:line="360" w:lineRule="auto"/>
              <w:jc w:val="center"/>
              <w:rPr>
                <w:szCs w:val="28"/>
              </w:rPr>
            </w:pPr>
            <w:r w:rsidRPr="00D43773">
              <w:rPr>
                <w:szCs w:val="28"/>
              </w:rPr>
              <w:t>р</w:t>
            </w:r>
          </w:p>
        </w:tc>
      </w:tr>
      <w:tr w:rsidR="00977CCE" w:rsidRPr="00D43773" w:rsidTr="00977CCE">
        <w:trPr>
          <w:trHeight w:val="231"/>
          <w:jc w:val="center"/>
        </w:trPr>
        <w:tc>
          <w:tcPr>
            <w:tcW w:w="1184" w:type="dxa"/>
            <w:vMerge/>
          </w:tcPr>
          <w:p w:rsidR="00977CCE" w:rsidRPr="00D43773" w:rsidRDefault="00977CCE" w:rsidP="00BE7422">
            <w:pPr>
              <w:spacing w:line="360" w:lineRule="auto"/>
              <w:ind w:left="-92"/>
              <w:jc w:val="center"/>
              <w:rPr>
                <w:szCs w:val="28"/>
              </w:rPr>
            </w:pPr>
          </w:p>
        </w:tc>
        <w:tc>
          <w:tcPr>
            <w:tcW w:w="3939" w:type="dxa"/>
            <w:vMerge/>
          </w:tcPr>
          <w:p w:rsidR="00977CCE" w:rsidRPr="00D43773" w:rsidRDefault="00977CCE" w:rsidP="00BE7422">
            <w:pPr>
              <w:spacing w:line="360" w:lineRule="auto"/>
              <w:ind w:left="-92"/>
              <w:jc w:val="center"/>
              <w:rPr>
                <w:szCs w:val="28"/>
              </w:rPr>
            </w:pPr>
          </w:p>
        </w:tc>
        <w:tc>
          <w:tcPr>
            <w:tcW w:w="1637" w:type="dxa"/>
          </w:tcPr>
          <w:p w:rsidR="00977CCE" w:rsidRPr="00D43773" w:rsidRDefault="00977CCE" w:rsidP="00BE7422">
            <w:pPr>
              <w:spacing w:line="360" w:lineRule="auto"/>
              <w:ind w:left="-92"/>
              <w:jc w:val="center"/>
              <w:rPr>
                <w:szCs w:val="28"/>
              </w:rPr>
            </w:pPr>
            <w:r w:rsidRPr="00D43773">
              <w:rPr>
                <w:szCs w:val="28"/>
              </w:rPr>
              <w:t>До дослідження</w:t>
            </w:r>
          </w:p>
        </w:tc>
        <w:tc>
          <w:tcPr>
            <w:tcW w:w="1700" w:type="dxa"/>
          </w:tcPr>
          <w:p w:rsidR="00977CCE" w:rsidRPr="00D43773" w:rsidRDefault="00977CCE" w:rsidP="00BE7422">
            <w:pPr>
              <w:spacing w:line="360" w:lineRule="auto"/>
              <w:ind w:left="-92"/>
              <w:jc w:val="center"/>
              <w:rPr>
                <w:szCs w:val="28"/>
              </w:rPr>
            </w:pPr>
            <w:r w:rsidRPr="00D43773">
              <w:rPr>
                <w:szCs w:val="28"/>
              </w:rPr>
              <w:t>Після дослідження</w:t>
            </w:r>
          </w:p>
        </w:tc>
        <w:tc>
          <w:tcPr>
            <w:tcW w:w="1004" w:type="dxa"/>
            <w:vMerge/>
          </w:tcPr>
          <w:p w:rsidR="00977CCE" w:rsidRPr="00D43773" w:rsidRDefault="00977CCE" w:rsidP="00BE7422">
            <w:pPr>
              <w:spacing w:line="360" w:lineRule="auto"/>
              <w:ind w:left="-92"/>
              <w:jc w:val="center"/>
              <w:rPr>
                <w:szCs w:val="28"/>
              </w:rPr>
            </w:pPr>
          </w:p>
        </w:tc>
      </w:tr>
      <w:tr w:rsidR="00977CCE" w:rsidRPr="00D43773" w:rsidTr="00977CCE">
        <w:trPr>
          <w:trHeight w:val="231"/>
          <w:jc w:val="center"/>
        </w:trPr>
        <w:tc>
          <w:tcPr>
            <w:tcW w:w="1184" w:type="dxa"/>
            <w:vMerge w:val="restart"/>
          </w:tcPr>
          <w:p w:rsidR="00977CCE" w:rsidRPr="00D43773" w:rsidRDefault="00977CCE" w:rsidP="00BE7422">
            <w:pPr>
              <w:spacing w:line="360" w:lineRule="auto"/>
              <w:jc w:val="center"/>
              <w:rPr>
                <w:szCs w:val="28"/>
              </w:rPr>
            </w:pPr>
            <w:r w:rsidRPr="00D43773">
              <w:rPr>
                <w:szCs w:val="28"/>
              </w:rPr>
              <w:t>ЕГ</w:t>
            </w:r>
          </w:p>
          <w:p w:rsidR="00977CCE" w:rsidRPr="00D43773" w:rsidRDefault="00977CCE" w:rsidP="00BE7422">
            <w:pPr>
              <w:spacing w:line="360" w:lineRule="auto"/>
              <w:jc w:val="center"/>
              <w:rPr>
                <w:szCs w:val="28"/>
              </w:rPr>
            </w:pPr>
            <w:r w:rsidRPr="00D43773">
              <w:rPr>
                <w:szCs w:val="28"/>
              </w:rPr>
              <w:t>(n=7)</w:t>
            </w:r>
          </w:p>
        </w:tc>
        <w:tc>
          <w:tcPr>
            <w:tcW w:w="3939" w:type="dxa"/>
          </w:tcPr>
          <w:p w:rsidR="00977CCE" w:rsidRPr="00D43773" w:rsidRDefault="00977CCE" w:rsidP="00BE7422">
            <w:pPr>
              <w:spacing w:line="360" w:lineRule="auto"/>
              <w:ind w:left="-92"/>
              <w:jc w:val="center"/>
              <w:rPr>
                <w:szCs w:val="28"/>
              </w:rPr>
            </w:pPr>
            <w:r w:rsidRPr="00D43773">
              <w:rPr>
                <w:szCs w:val="28"/>
              </w:rPr>
              <w:t>ЧСС, уд/хв</w:t>
            </w:r>
            <w:r w:rsidRPr="00D43773">
              <w:rPr>
                <w:szCs w:val="28"/>
                <w:vertAlign w:val="superscript"/>
              </w:rPr>
              <w:t>-</w:t>
            </w:r>
            <w:r w:rsidRPr="00D43773">
              <w:rPr>
                <w:szCs w:val="28"/>
              </w:rPr>
              <w:t>¹</w:t>
            </w:r>
          </w:p>
        </w:tc>
        <w:tc>
          <w:tcPr>
            <w:tcW w:w="1637" w:type="dxa"/>
          </w:tcPr>
          <w:p w:rsidR="00977CCE" w:rsidRPr="00D43773" w:rsidRDefault="00977CCE" w:rsidP="00BE7422">
            <w:pPr>
              <w:spacing w:line="360" w:lineRule="auto"/>
              <w:jc w:val="center"/>
              <w:rPr>
                <w:szCs w:val="28"/>
              </w:rPr>
            </w:pPr>
            <w:r w:rsidRPr="00D43773">
              <w:rPr>
                <w:szCs w:val="28"/>
              </w:rPr>
              <w:t>98,0±4,4</w:t>
            </w:r>
          </w:p>
        </w:tc>
        <w:tc>
          <w:tcPr>
            <w:tcW w:w="1700" w:type="dxa"/>
          </w:tcPr>
          <w:p w:rsidR="00977CCE" w:rsidRPr="00D43773" w:rsidRDefault="00977CCE" w:rsidP="00BE7422">
            <w:pPr>
              <w:spacing w:line="360" w:lineRule="auto"/>
              <w:jc w:val="center"/>
              <w:rPr>
                <w:szCs w:val="28"/>
              </w:rPr>
            </w:pPr>
            <w:r w:rsidRPr="00D43773">
              <w:rPr>
                <w:szCs w:val="28"/>
              </w:rPr>
              <w:t>90,0±2,0</w:t>
            </w:r>
          </w:p>
        </w:tc>
        <w:tc>
          <w:tcPr>
            <w:tcW w:w="1004" w:type="dxa"/>
          </w:tcPr>
          <w:p w:rsidR="00977CCE" w:rsidRPr="00D43773" w:rsidRDefault="00977CCE" w:rsidP="00BE7422">
            <w:pPr>
              <w:spacing w:line="360" w:lineRule="auto"/>
              <w:jc w:val="center"/>
              <w:rPr>
                <w:szCs w:val="28"/>
              </w:rPr>
            </w:pPr>
            <w:r w:rsidRPr="00D43773">
              <w:rPr>
                <w:szCs w:val="28"/>
              </w:rPr>
              <w:t>&lt;0,001</w:t>
            </w:r>
          </w:p>
        </w:tc>
      </w:tr>
      <w:tr w:rsidR="00977CCE" w:rsidRPr="00D43773" w:rsidTr="00977CCE">
        <w:trPr>
          <w:trHeight w:val="231"/>
          <w:jc w:val="center"/>
        </w:trPr>
        <w:tc>
          <w:tcPr>
            <w:tcW w:w="1184" w:type="dxa"/>
            <w:vMerge/>
          </w:tcPr>
          <w:p w:rsidR="00977CCE" w:rsidRPr="00D43773" w:rsidRDefault="00977CCE" w:rsidP="00BE7422">
            <w:pPr>
              <w:spacing w:line="360" w:lineRule="auto"/>
              <w:jc w:val="center"/>
              <w:rPr>
                <w:szCs w:val="28"/>
              </w:rPr>
            </w:pPr>
          </w:p>
        </w:tc>
        <w:tc>
          <w:tcPr>
            <w:tcW w:w="3939" w:type="dxa"/>
          </w:tcPr>
          <w:p w:rsidR="00977CCE" w:rsidRPr="00D43773" w:rsidRDefault="00977CCE" w:rsidP="00BE7422">
            <w:pPr>
              <w:spacing w:line="360" w:lineRule="auto"/>
              <w:ind w:left="-92"/>
              <w:jc w:val="center"/>
              <w:rPr>
                <w:szCs w:val="28"/>
              </w:rPr>
            </w:pPr>
            <w:r w:rsidRPr="00D43773">
              <w:rPr>
                <w:szCs w:val="28"/>
              </w:rPr>
              <w:t>АТсист, мм рт. ст.</w:t>
            </w:r>
          </w:p>
        </w:tc>
        <w:tc>
          <w:tcPr>
            <w:tcW w:w="1637" w:type="dxa"/>
          </w:tcPr>
          <w:p w:rsidR="00977CCE" w:rsidRPr="00D43773" w:rsidRDefault="00977CCE" w:rsidP="00BE7422">
            <w:pPr>
              <w:spacing w:line="360" w:lineRule="auto"/>
              <w:jc w:val="center"/>
              <w:rPr>
                <w:szCs w:val="28"/>
              </w:rPr>
            </w:pPr>
            <w:r w:rsidRPr="00D43773">
              <w:rPr>
                <w:szCs w:val="28"/>
              </w:rPr>
              <w:t>114,4±3,6</w:t>
            </w:r>
          </w:p>
        </w:tc>
        <w:tc>
          <w:tcPr>
            <w:tcW w:w="1700" w:type="dxa"/>
          </w:tcPr>
          <w:p w:rsidR="00977CCE" w:rsidRPr="00D43773" w:rsidRDefault="00977CCE" w:rsidP="00BE7422">
            <w:pPr>
              <w:spacing w:line="360" w:lineRule="auto"/>
              <w:jc w:val="center"/>
              <w:rPr>
                <w:szCs w:val="28"/>
              </w:rPr>
            </w:pPr>
            <w:r w:rsidRPr="00D43773">
              <w:rPr>
                <w:szCs w:val="28"/>
              </w:rPr>
              <w:t>112,0±5,1</w:t>
            </w:r>
          </w:p>
        </w:tc>
        <w:tc>
          <w:tcPr>
            <w:tcW w:w="1004" w:type="dxa"/>
          </w:tcPr>
          <w:p w:rsidR="00977CCE" w:rsidRPr="00D43773" w:rsidRDefault="00977CCE" w:rsidP="00BE7422">
            <w:pPr>
              <w:spacing w:line="360" w:lineRule="auto"/>
              <w:jc w:val="center"/>
              <w:rPr>
                <w:szCs w:val="28"/>
              </w:rPr>
            </w:pPr>
            <w:r w:rsidRPr="00D43773">
              <w:rPr>
                <w:szCs w:val="28"/>
              </w:rPr>
              <w:t>&gt;0,05</w:t>
            </w:r>
          </w:p>
        </w:tc>
      </w:tr>
      <w:tr w:rsidR="00977CCE" w:rsidRPr="00D43773" w:rsidTr="00977CCE">
        <w:trPr>
          <w:trHeight w:val="231"/>
          <w:jc w:val="center"/>
        </w:trPr>
        <w:tc>
          <w:tcPr>
            <w:tcW w:w="1184" w:type="dxa"/>
            <w:vMerge/>
          </w:tcPr>
          <w:p w:rsidR="00977CCE" w:rsidRPr="00D43773" w:rsidRDefault="00977CCE" w:rsidP="00BE7422">
            <w:pPr>
              <w:spacing w:line="360" w:lineRule="auto"/>
              <w:jc w:val="center"/>
              <w:rPr>
                <w:szCs w:val="28"/>
              </w:rPr>
            </w:pPr>
          </w:p>
        </w:tc>
        <w:tc>
          <w:tcPr>
            <w:tcW w:w="3939" w:type="dxa"/>
          </w:tcPr>
          <w:p w:rsidR="00977CCE" w:rsidRPr="00D43773" w:rsidRDefault="00977CCE" w:rsidP="00BE7422">
            <w:pPr>
              <w:spacing w:line="360" w:lineRule="auto"/>
              <w:ind w:left="-92"/>
              <w:jc w:val="center"/>
              <w:rPr>
                <w:szCs w:val="28"/>
              </w:rPr>
            </w:pPr>
            <w:r w:rsidRPr="00D43773">
              <w:rPr>
                <w:szCs w:val="28"/>
              </w:rPr>
              <w:t>АТдіаст, мм рт. ст.</w:t>
            </w:r>
          </w:p>
        </w:tc>
        <w:tc>
          <w:tcPr>
            <w:tcW w:w="1637" w:type="dxa"/>
          </w:tcPr>
          <w:p w:rsidR="00977CCE" w:rsidRPr="00D43773" w:rsidRDefault="00977CCE" w:rsidP="00BE7422">
            <w:pPr>
              <w:spacing w:line="360" w:lineRule="auto"/>
              <w:jc w:val="center"/>
              <w:rPr>
                <w:szCs w:val="28"/>
              </w:rPr>
            </w:pPr>
            <w:r w:rsidRPr="00D43773">
              <w:rPr>
                <w:szCs w:val="28"/>
              </w:rPr>
              <w:t>64,0±2,9</w:t>
            </w:r>
          </w:p>
        </w:tc>
        <w:tc>
          <w:tcPr>
            <w:tcW w:w="1700" w:type="dxa"/>
          </w:tcPr>
          <w:p w:rsidR="00977CCE" w:rsidRPr="00D43773" w:rsidRDefault="00977CCE" w:rsidP="00BE7422">
            <w:pPr>
              <w:spacing w:line="360" w:lineRule="auto"/>
              <w:jc w:val="center"/>
              <w:rPr>
                <w:szCs w:val="28"/>
              </w:rPr>
            </w:pPr>
            <w:r w:rsidRPr="00D43773">
              <w:rPr>
                <w:szCs w:val="28"/>
              </w:rPr>
              <w:t>63,0±2,2</w:t>
            </w:r>
          </w:p>
        </w:tc>
        <w:tc>
          <w:tcPr>
            <w:tcW w:w="1004" w:type="dxa"/>
          </w:tcPr>
          <w:p w:rsidR="00977CCE" w:rsidRPr="00D43773" w:rsidRDefault="00977CCE" w:rsidP="00BE7422">
            <w:pPr>
              <w:spacing w:line="360" w:lineRule="auto"/>
              <w:ind w:left="-92"/>
              <w:jc w:val="center"/>
              <w:rPr>
                <w:szCs w:val="28"/>
              </w:rPr>
            </w:pPr>
            <w:r w:rsidRPr="00D43773">
              <w:rPr>
                <w:szCs w:val="28"/>
              </w:rPr>
              <w:t>&gt;0,05</w:t>
            </w:r>
          </w:p>
        </w:tc>
      </w:tr>
      <w:tr w:rsidR="00977CCE" w:rsidRPr="00D43773" w:rsidTr="00977CCE">
        <w:trPr>
          <w:trHeight w:val="231"/>
          <w:jc w:val="center"/>
        </w:trPr>
        <w:tc>
          <w:tcPr>
            <w:tcW w:w="1184" w:type="dxa"/>
            <w:vMerge/>
          </w:tcPr>
          <w:p w:rsidR="00977CCE" w:rsidRPr="00D43773" w:rsidRDefault="00977CCE" w:rsidP="00BE7422">
            <w:pPr>
              <w:spacing w:line="360" w:lineRule="auto"/>
              <w:jc w:val="center"/>
              <w:rPr>
                <w:szCs w:val="28"/>
              </w:rPr>
            </w:pPr>
          </w:p>
        </w:tc>
        <w:tc>
          <w:tcPr>
            <w:tcW w:w="3939" w:type="dxa"/>
          </w:tcPr>
          <w:p w:rsidR="00977CCE" w:rsidRPr="00D43773" w:rsidRDefault="00977CCE" w:rsidP="00BE7422">
            <w:pPr>
              <w:spacing w:line="360" w:lineRule="auto"/>
              <w:ind w:left="-92"/>
              <w:jc w:val="center"/>
              <w:rPr>
                <w:szCs w:val="28"/>
              </w:rPr>
            </w:pPr>
            <w:r w:rsidRPr="00D43773">
              <w:rPr>
                <w:szCs w:val="28"/>
              </w:rPr>
              <w:t>ЖЄЛ, л</w:t>
            </w:r>
          </w:p>
        </w:tc>
        <w:tc>
          <w:tcPr>
            <w:tcW w:w="1637" w:type="dxa"/>
          </w:tcPr>
          <w:p w:rsidR="00977CCE" w:rsidRPr="00D43773" w:rsidRDefault="00977CCE" w:rsidP="00BE7422">
            <w:pPr>
              <w:spacing w:line="360" w:lineRule="auto"/>
              <w:jc w:val="center"/>
              <w:rPr>
                <w:szCs w:val="28"/>
              </w:rPr>
            </w:pPr>
            <w:r w:rsidRPr="00D43773">
              <w:rPr>
                <w:szCs w:val="28"/>
              </w:rPr>
              <w:t>1,1±0,1</w:t>
            </w:r>
          </w:p>
        </w:tc>
        <w:tc>
          <w:tcPr>
            <w:tcW w:w="1700" w:type="dxa"/>
          </w:tcPr>
          <w:p w:rsidR="00977CCE" w:rsidRPr="00D43773" w:rsidRDefault="00977CCE" w:rsidP="00BE7422">
            <w:pPr>
              <w:spacing w:line="360" w:lineRule="auto"/>
              <w:jc w:val="center"/>
              <w:rPr>
                <w:szCs w:val="28"/>
              </w:rPr>
            </w:pPr>
            <w:r w:rsidRPr="00D43773">
              <w:rPr>
                <w:szCs w:val="28"/>
              </w:rPr>
              <w:t>1,4±0,1</w:t>
            </w:r>
          </w:p>
        </w:tc>
        <w:tc>
          <w:tcPr>
            <w:tcW w:w="1004" w:type="dxa"/>
          </w:tcPr>
          <w:p w:rsidR="00977CCE" w:rsidRPr="00D43773" w:rsidRDefault="00977CCE" w:rsidP="00BE7422">
            <w:pPr>
              <w:spacing w:line="360" w:lineRule="auto"/>
              <w:jc w:val="center"/>
              <w:rPr>
                <w:szCs w:val="28"/>
              </w:rPr>
            </w:pPr>
            <w:r w:rsidRPr="00D43773">
              <w:rPr>
                <w:szCs w:val="28"/>
              </w:rPr>
              <w:t>&lt;0,001</w:t>
            </w:r>
          </w:p>
        </w:tc>
      </w:tr>
      <w:tr w:rsidR="00977CCE" w:rsidRPr="00D43773" w:rsidTr="00977CCE">
        <w:trPr>
          <w:trHeight w:val="231"/>
          <w:jc w:val="center"/>
        </w:trPr>
        <w:tc>
          <w:tcPr>
            <w:tcW w:w="1184" w:type="dxa"/>
            <w:vMerge/>
          </w:tcPr>
          <w:p w:rsidR="00977CCE" w:rsidRPr="00D43773" w:rsidRDefault="00977CCE" w:rsidP="00BE7422">
            <w:pPr>
              <w:spacing w:line="360" w:lineRule="auto"/>
              <w:jc w:val="center"/>
              <w:rPr>
                <w:szCs w:val="28"/>
              </w:rPr>
            </w:pPr>
          </w:p>
        </w:tc>
        <w:tc>
          <w:tcPr>
            <w:tcW w:w="3939" w:type="dxa"/>
          </w:tcPr>
          <w:p w:rsidR="00977CCE" w:rsidRPr="00D43773" w:rsidRDefault="00977CCE" w:rsidP="00BE7422">
            <w:pPr>
              <w:spacing w:line="360" w:lineRule="auto"/>
              <w:ind w:left="-92"/>
              <w:jc w:val="center"/>
              <w:rPr>
                <w:szCs w:val="28"/>
              </w:rPr>
            </w:pPr>
            <w:r w:rsidRPr="00D43773">
              <w:rPr>
                <w:szCs w:val="28"/>
              </w:rPr>
              <w:t>проба Штанге, с</w:t>
            </w:r>
          </w:p>
        </w:tc>
        <w:tc>
          <w:tcPr>
            <w:tcW w:w="1637" w:type="dxa"/>
          </w:tcPr>
          <w:p w:rsidR="00977CCE" w:rsidRPr="00D43773" w:rsidRDefault="00977CCE" w:rsidP="00BE7422">
            <w:pPr>
              <w:spacing w:line="360" w:lineRule="auto"/>
              <w:jc w:val="center"/>
              <w:rPr>
                <w:szCs w:val="28"/>
              </w:rPr>
            </w:pPr>
            <w:r w:rsidRPr="00D43773">
              <w:rPr>
                <w:szCs w:val="28"/>
              </w:rPr>
              <w:t>25,4±6,8</w:t>
            </w:r>
          </w:p>
        </w:tc>
        <w:tc>
          <w:tcPr>
            <w:tcW w:w="1700" w:type="dxa"/>
          </w:tcPr>
          <w:p w:rsidR="00977CCE" w:rsidRPr="00D43773" w:rsidRDefault="00977CCE" w:rsidP="00BE7422">
            <w:pPr>
              <w:spacing w:line="360" w:lineRule="auto"/>
              <w:jc w:val="center"/>
              <w:rPr>
                <w:szCs w:val="28"/>
              </w:rPr>
            </w:pPr>
            <w:r w:rsidRPr="00D43773">
              <w:rPr>
                <w:szCs w:val="28"/>
              </w:rPr>
              <w:t>33,2±4,4</w:t>
            </w:r>
          </w:p>
        </w:tc>
        <w:tc>
          <w:tcPr>
            <w:tcW w:w="1004" w:type="dxa"/>
          </w:tcPr>
          <w:p w:rsidR="00977CCE" w:rsidRPr="00D43773" w:rsidRDefault="00977CCE" w:rsidP="00BE7422">
            <w:pPr>
              <w:spacing w:line="360" w:lineRule="auto"/>
              <w:jc w:val="center"/>
              <w:rPr>
                <w:szCs w:val="28"/>
              </w:rPr>
            </w:pPr>
            <w:r w:rsidRPr="00D43773">
              <w:rPr>
                <w:szCs w:val="28"/>
              </w:rPr>
              <w:t>&lt;0,001</w:t>
            </w:r>
          </w:p>
        </w:tc>
      </w:tr>
      <w:tr w:rsidR="00977CCE" w:rsidRPr="00D43773" w:rsidTr="00977CCE">
        <w:trPr>
          <w:trHeight w:val="231"/>
          <w:jc w:val="center"/>
        </w:trPr>
        <w:tc>
          <w:tcPr>
            <w:tcW w:w="1184" w:type="dxa"/>
            <w:vMerge/>
          </w:tcPr>
          <w:p w:rsidR="00977CCE" w:rsidRPr="00D43773" w:rsidRDefault="00977CCE" w:rsidP="00BE7422">
            <w:pPr>
              <w:spacing w:line="360" w:lineRule="auto"/>
              <w:jc w:val="center"/>
              <w:rPr>
                <w:szCs w:val="28"/>
              </w:rPr>
            </w:pPr>
          </w:p>
        </w:tc>
        <w:tc>
          <w:tcPr>
            <w:tcW w:w="3939" w:type="dxa"/>
          </w:tcPr>
          <w:p w:rsidR="00977CCE" w:rsidRPr="00D43773" w:rsidRDefault="00977CCE" w:rsidP="00BE7422">
            <w:pPr>
              <w:spacing w:line="360" w:lineRule="auto"/>
              <w:ind w:left="-92"/>
              <w:jc w:val="center"/>
              <w:rPr>
                <w:szCs w:val="28"/>
              </w:rPr>
            </w:pPr>
            <w:r w:rsidRPr="00D43773">
              <w:rPr>
                <w:szCs w:val="28"/>
              </w:rPr>
              <w:t>проба Генчі, с</w:t>
            </w:r>
          </w:p>
        </w:tc>
        <w:tc>
          <w:tcPr>
            <w:tcW w:w="1637" w:type="dxa"/>
          </w:tcPr>
          <w:p w:rsidR="00977CCE" w:rsidRPr="00D43773" w:rsidRDefault="00977CCE" w:rsidP="00BE7422">
            <w:pPr>
              <w:spacing w:line="360" w:lineRule="auto"/>
              <w:ind w:left="-108"/>
              <w:jc w:val="center"/>
              <w:rPr>
                <w:szCs w:val="28"/>
              </w:rPr>
            </w:pPr>
            <w:r w:rsidRPr="00D43773">
              <w:rPr>
                <w:szCs w:val="28"/>
              </w:rPr>
              <w:t>15,1±1,5</w:t>
            </w:r>
          </w:p>
        </w:tc>
        <w:tc>
          <w:tcPr>
            <w:tcW w:w="1700" w:type="dxa"/>
          </w:tcPr>
          <w:p w:rsidR="00977CCE" w:rsidRPr="00D43773" w:rsidRDefault="00977CCE" w:rsidP="00BE7422">
            <w:pPr>
              <w:spacing w:line="360" w:lineRule="auto"/>
              <w:ind w:left="-108"/>
              <w:jc w:val="center"/>
              <w:rPr>
                <w:szCs w:val="28"/>
              </w:rPr>
            </w:pPr>
            <w:r w:rsidRPr="00D43773">
              <w:rPr>
                <w:szCs w:val="28"/>
              </w:rPr>
              <w:t>19,8±2,4</w:t>
            </w:r>
          </w:p>
        </w:tc>
        <w:tc>
          <w:tcPr>
            <w:tcW w:w="1004" w:type="dxa"/>
          </w:tcPr>
          <w:p w:rsidR="00977CCE" w:rsidRPr="00D43773" w:rsidRDefault="00977CCE" w:rsidP="00BE7422">
            <w:pPr>
              <w:spacing w:line="360" w:lineRule="auto"/>
              <w:jc w:val="center"/>
              <w:rPr>
                <w:szCs w:val="28"/>
              </w:rPr>
            </w:pPr>
            <w:r w:rsidRPr="00D43773">
              <w:rPr>
                <w:szCs w:val="28"/>
              </w:rPr>
              <w:t>&lt;0,001</w:t>
            </w:r>
          </w:p>
        </w:tc>
      </w:tr>
      <w:tr w:rsidR="00977CCE" w:rsidRPr="00D43773" w:rsidTr="00977CCE">
        <w:trPr>
          <w:trHeight w:val="231"/>
          <w:jc w:val="center"/>
        </w:trPr>
        <w:tc>
          <w:tcPr>
            <w:tcW w:w="1184" w:type="dxa"/>
            <w:vMerge w:val="restart"/>
          </w:tcPr>
          <w:p w:rsidR="00977CCE" w:rsidRPr="00D43773" w:rsidRDefault="00977CCE" w:rsidP="00BE7422">
            <w:pPr>
              <w:spacing w:line="360" w:lineRule="auto"/>
              <w:jc w:val="center"/>
              <w:rPr>
                <w:szCs w:val="28"/>
              </w:rPr>
            </w:pPr>
            <w:r w:rsidRPr="00D43773">
              <w:rPr>
                <w:szCs w:val="28"/>
              </w:rPr>
              <w:t>КГ</w:t>
            </w:r>
          </w:p>
          <w:p w:rsidR="00977CCE" w:rsidRPr="00D43773" w:rsidRDefault="00977CCE" w:rsidP="00BE7422">
            <w:pPr>
              <w:spacing w:line="360" w:lineRule="auto"/>
              <w:jc w:val="center"/>
              <w:rPr>
                <w:szCs w:val="28"/>
              </w:rPr>
            </w:pPr>
            <w:r w:rsidRPr="00D43773">
              <w:rPr>
                <w:szCs w:val="28"/>
              </w:rPr>
              <w:t>(n=6)</w:t>
            </w:r>
          </w:p>
        </w:tc>
        <w:tc>
          <w:tcPr>
            <w:tcW w:w="3939" w:type="dxa"/>
          </w:tcPr>
          <w:p w:rsidR="00977CCE" w:rsidRPr="00D43773" w:rsidRDefault="00977CCE" w:rsidP="00BE7422">
            <w:pPr>
              <w:spacing w:line="360" w:lineRule="auto"/>
              <w:ind w:left="-92"/>
              <w:jc w:val="center"/>
              <w:rPr>
                <w:szCs w:val="28"/>
              </w:rPr>
            </w:pPr>
            <w:r w:rsidRPr="00D43773">
              <w:rPr>
                <w:szCs w:val="28"/>
              </w:rPr>
              <w:t>ЧСС, уд/хв</w:t>
            </w:r>
            <w:r w:rsidRPr="00D43773">
              <w:rPr>
                <w:szCs w:val="28"/>
                <w:vertAlign w:val="superscript"/>
              </w:rPr>
              <w:t>-</w:t>
            </w:r>
            <w:r w:rsidRPr="00D43773">
              <w:rPr>
                <w:szCs w:val="28"/>
              </w:rPr>
              <w:t>¹</w:t>
            </w:r>
          </w:p>
        </w:tc>
        <w:tc>
          <w:tcPr>
            <w:tcW w:w="1637" w:type="dxa"/>
          </w:tcPr>
          <w:p w:rsidR="00977CCE" w:rsidRPr="00D43773" w:rsidRDefault="00977CCE" w:rsidP="00BE7422">
            <w:pPr>
              <w:spacing w:line="360" w:lineRule="auto"/>
              <w:jc w:val="center"/>
              <w:rPr>
                <w:szCs w:val="28"/>
              </w:rPr>
            </w:pPr>
            <w:r w:rsidRPr="00D43773">
              <w:rPr>
                <w:szCs w:val="28"/>
              </w:rPr>
              <w:t>97,0±3,7</w:t>
            </w:r>
          </w:p>
        </w:tc>
        <w:tc>
          <w:tcPr>
            <w:tcW w:w="1700" w:type="dxa"/>
          </w:tcPr>
          <w:p w:rsidR="00977CCE" w:rsidRPr="00D43773" w:rsidRDefault="00977CCE" w:rsidP="00BE7422">
            <w:pPr>
              <w:spacing w:line="360" w:lineRule="auto"/>
              <w:jc w:val="center"/>
              <w:rPr>
                <w:szCs w:val="28"/>
              </w:rPr>
            </w:pPr>
            <w:r w:rsidRPr="00D43773">
              <w:rPr>
                <w:szCs w:val="28"/>
              </w:rPr>
              <w:t>93,0±4,1</w:t>
            </w:r>
          </w:p>
        </w:tc>
        <w:tc>
          <w:tcPr>
            <w:tcW w:w="1004" w:type="dxa"/>
          </w:tcPr>
          <w:p w:rsidR="00977CCE" w:rsidRPr="00D43773" w:rsidRDefault="00977CCE" w:rsidP="00BE7422">
            <w:pPr>
              <w:spacing w:line="360" w:lineRule="auto"/>
              <w:ind w:left="-92"/>
              <w:jc w:val="center"/>
              <w:rPr>
                <w:szCs w:val="28"/>
              </w:rPr>
            </w:pPr>
            <w:r w:rsidRPr="00D43773">
              <w:rPr>
                <w:szCs w:val="28"/>
              </w:rPr>
              <w:t>&lt;0,01</w:t>
            </w:r>
          </w:p>
        </w:tc>
      </w:tr>
      <w:tr w:rsidR="00977CCE" w:rsidRPr="00D43773" w:rsidTr="00977CCE">
        <w:trPr>
          <w:trHeight w:val="231"/>
          <w:jc w:val="center"/>
        </w:trPr>
        <w:tc>
          <w:tcPr>
            <w:tcW w:w="1184" w:type="dxa"/>
            <w:vMerge/>
          </w:tcPr>
          <w:p w:rsidR="00977CCE" w:rsidRPr="00D43773" w:rsidRDefault="00977CCE" w:rsidP="00BE7422">
            <w:pPr>
              <w:spacing w:line="360" w:lineRule="auto"/>
              <w:jc w:val="center"/>
              <w:rPr>
                <w:szCs w:val="28"/>
              </w:rPr>
            </w:pPr>
          </w:p>
        </w:tc>
        <w:tc>
          <w:tcPr>
            <w:tcW w:w="3939" w:type="dxa"/>
          </w:tcPr>
          <w:p w:rsidR="00977CCE" w:rsidRPr="00D43773" w:rsidRDefault="00977CCE" w:rsidP="00BE7422">
            <w:pPr>
              <w:spacing w:line="360" w:lineRule="auto"/>
              <w:ind w:left="-92"/>
              <w:jc w:val="center"/>
              <w:rPr>
                <w:szCs w:val="28"/>
              </w:rPr>
            </w:pPr>
            <w:r w:rsidRPr="00D43773">
              <w:rPr>
                <w:szCs w:val="28"/>
              </w:rPr>
              <w:t>АТсист, мм рт. ст.</w:t>
            </w:r>
          </w:p>
        </w:tc>
        <w:tc>
          <w:tcPr>
            <w:tcW w:w="1637" w:type="dxa"/>
          </w:tcPr>
          <w:p w:rsidR="00977CCE" w:rsidRPr="00D43773" w:rsidRDefault="00977CCE" w:rsidP="00BE7422">
            <w:pPr>
              <w:spacing w:line="360" w:lineRule="auto"/>
              <w:ind w:left="-108"/>
              <w:jc w:val="center"/>
              <w:rPr>
                <w:szCs w:val="28"/>
              </w:rPr>
            </w:pPr>
            <w:r w:rsidRPr="00D43773">
              <w:rPr>
                <w:szCs w:val="28"/>
              </w:rPr>
              <w:t>115,0±3,8</w:t>
            </w:r>
          </w:p>
        </w:tc>
        <w:tc>
          <w:tcPr>
            <w:tcW w:w="1700" w:type="dxa"/>
          </w:tcPr>
          <w:p w:rsidR="00977CCE" w:rsidRPr="00D43773" w:rsidRDefault="00977CCE" w:rsidP="00BE7422">
            <w:pPr>
              <w:spacing w:line="360" w:lineRule="auto"/>
              <w:ind w:left="-108"/>
              <w:jc w:val="center"/>
              <w:rPr>
                <w:szCs w:val="28"/>
              </w:rPr>
            </w:pPr>
            <w:r w:rsidRPr="00D43773">
              <w:rPr>
                <w:szCs w:val="28"/>
              </w:rPr>
              <w:t>113,0±4,6</w:t>
            </w:r>
          </w:p>
        </w:tc>
        <w:tc>
          <w:tcPr>
            <w:tcW w:w="1004" w:type="dxa"/>
          </w:tcPr>
          <w:p w:rsidR="00977CCE" w:rsidRPr="00D43773" w:rsidRDefault="00977CCE" w:rsidP="00BE7422">
            <w:pPr>
              <w:spacing w:line="360" w:lineRule="auto"/>
              <w:jc w:val="center"/>
              <w:rPr>
                <w:szCs w:val="28"/>
              </w:rPr>
            </w:pPr>
            <w:r w:rsidRPr="00D43773">
              <w:rPr>
                <w:szCs w:val="28"/>
              </w:rPr>
              <w:t>&gt;0,05</w:t>
            </w:r>
          </w:p>
        </w:tc>
      </w:tr>
      <w:tr w:rsidR="00977CCE" w:rsidRPr="00D43773" w:rsidTr="00977CCE">
        <w:trPr>
          <w:trHeight w:val="231"/>
          <w:jc w:val="center"/>
        </w:trPr>
        <w:tc>
          <w:tcPr>
            <w:tcW w:w="1184" w:type="dxa"/>
            <w:vMerge/>
          </w:tcPr>
          <w:p w:rsidR="00977CCE" w:rsidRPr="00D43773" w:rsidRDefault="00977CCE" w:rsidP="00BE7422">
            <w:pPr>
              <w:spacing w:line="360" w:lineRule="auto"/>
              <w:jc w:val="center"/>
              <w:rPr>
                <w:szCs w:val="28"/>
              </w:rPr>
            </w:pPr>
          </w:p>
        </w:tc>
        <w:tc>
          <w:tcPr>
            <w:tcW w:w="3939" w:type="dxa"/>
          </w:tcPr>
          <w:p w:rsidR="00977CCE" w:rsidRPr="00D43773" w:rsidRDefault="00977CCE" w:rsidP="00BE7422">
            <w:pPr>
              <w:spacing w:line="360" w:lineRule="auto"/>
              <w:ind w:left="-92"/>
              <w:jc w:val="center"/>
              <w:rPr>
                <w:szCs w:val="28"/>
              </w:rPr>
            </w:pPr>
            <w:r w:rsidRPr="00D43773">
              <w:rPr>
                <w:szCs w:val="28"/>
              </w:rPr>
              <w:t>АТдіаст, мм рт. ст.</w:t>
            </w:r>
          </w:p>
        </w:tc>
        <w:tc>
          <w:tcPr>
            <w:tcW w:w="1637" w:type="dxa"/>
          </w:tcPr>
          <w:p w:rsidR="00977CCE" w:rsidRPr="00D43773" w:rsidRDefault="00977CCE" w:rsidP="00BE7422">
            <w:pPr>
              <w:spacing w:line="360" w:lineRule="auto"/>
              <w:ind w:left="-108"/>
              <w:jc w:val="center"/>
              <w:rPr>
                <w:szCs w:val="28"/>
              </w:rPr>
            </w:pPr>
            <w:r w:rsidRPr="00D43773">
              <w:rPr>
                <w:szCs w:val="28"/>
              </w:rPr>
              <w:t>63,0±3,0</w:t>
            </w:r>
          </w:p>
        </w:tc>
        <w:tc>
          <w:tcPr>
            <w:tcW w:w="1700" w:type="dxa"/>
          </w:tcPr>
          <w:p w:rsidR="00977CCE" w:rsidRPr="00D43773" w:rsidRDefault="00977CCE" w:rsidP="00BE7422">
            <w:pPr>
              <w:spacing w:line="360" w:lineRule="auto"/>
              <w:ind w:left="-108"/>
              <w:jc w:val="center"/>
              <w:rPr>
                <w:szCs w:val="28"/>
              </w:rPr>
            </w:pPr>
            <w:r w:rsidRPr="00D43773">
              <w:rPr>
                <w:szCs w:val="28"/>
              </w:rPr>
              <w:t>64,0±2,8</w:t>
            </w:r>
          </w:p>
        </w:tc>
        <w:tc>
          <w:tcPr>
            <w:tcW w:w="1004" w:type="dxa"/>
          </w:tcPr>
          <w:p w:rsidR="00977CCE" w:rsidRPr="00D43773" w:rsidRDefault="00977CCE" w:rsidP="00BE7422">
            <w:pPr>
              <w:spacing w:line="360" w:lineRule="auto"/>
              <w:jc w:val="center"/>
              <w:rPr>
                <w:szCs w:val="28"/>
              </w:rPr>
            </w:pPr>
            <w:r w:rsidRPr="00D43773">
              <w:rPr>
                <w:szCs w:val="28"/>
              </w:rPr>
              <w:t>&gt;0,05</w:t>
            </w:r>
          </w:p>
        </w:tc>
      </w:tr>
      <w:tr w:rsidR="00977CCE" w:rsidRPr="00D43773" w:rsidTr="00977CCE">
        <w:trPr>
          <w:trHeight w:val="231"/>
          <w:jc w:val="center"/>
        </w:trPr>
        <w:tc>
          <w:tcPr>
            <w:tcW w:w="1184" w:type="dxa"/>
            <w:vMerge/>
          </w:tcPr>
          <w:p w:rsidR="00977CCE" w:rsidRPr="00D43773" w:rsidRDefault="00977CCE" w:rsidP="00BE7422">
            <w:pPr>
              <w:spacing w:line="360" w:lineRule="auto"/>
              <w:jc w:val="center"/>
              <w:rPr>
                <w:szCs w:val="28"/>
              </w:rPr>
            </w:pPr>
          </w:p>
        </w:tc>
        <w:tc>
          <w:tcPr>
            <w:tcW w:w="3939" w:type="dxa"/>
          </w:tcPr>
          <w:p w:rsidR="00977CCE" w:rsidRPr="00D43773" w:rsidRDefault="00977CCE" w:rsidP="00BE7422">
            <w:pPr>
              <w:spacing w:line="360" w:lineRule="auto"/>
              <w:ind w:left="-92"/>
              <w:jc w:val="center"/>
              <w:rPr>
                <w:szCs w:val="28"/>
              </w:rPr>
            </w:pPr>
            <w:r w:rsidRPr="00D43773">
              <w:rPr>
                <w:szCs w:val="28"/>
              </w:rPr>
              <w:t>ЖЄЛ, л</w:t>
            </w:r>
          </w:p>
        </w:tc>
        <w:tc>
          <w:tcPr>
            <w:tcW w:w="1637" w:type="dxa"/>
          </w:tcPr>
          <w:p w:rsidR="00977CCE" w:rsidRPr="00D43773" w:rsidRDefault="00977CCE" w:rsidP="00BE7422">
            <w:pPr>
              <w:spacing w:line="360" w:lineRule="auto"/>
              <w:ind w:left="-108"/>
              <w:jc w:val="center"/>
              <w:rPr>
                <w:szCs w:val="28"/>
              </w:rPr>
            </w:pPr>
            <w:r w:rsidRPr="00D43773">
              <w:rPr>
                <w:szCs w:val="28"/>
              </w:rPr>
              <w:t>1,2±0,1</w:t>
            </w:r>
          </w:p>
        </w:tc>
        <w:tc>
          <w:tcPr>
            <w:tcW w:w="1700" w:type="dxa"/>
          </w:tcPr>
          <w:p w:rsidR="00977CCE" w:rsidRPr="00D43773" w:rsidRDefault="00977CCE" w:rsidP="00BE7422">
            <w:pPr>
              <w:spacing w:line="360" w:lineRule="auto"/>
              <w:ind w:left="-108"/>
              <w:jc w:val="center"/>
              <w:rPr>
                <w:szCs w:val="28"/>
              </w:rPr>
            </w:pPr>
            <w:r w:rsidRPr="00D43773">
              <w:rPr>
                <w:szCs w:val="28"/>
              </w:rPr>
              <w:t>1,2±0,2</w:t>
            </w:r>
          </w:p>
        </w:tc>
        <w:tc>
          <w:tcPr>
            <w:tcW w:w="1004" w:type="dxa"/>
          </w:tcPr>
          <w:p w:rsidR="00977CCE" w:rsidRPr="00D43773" w:rsidRDefault="00977CCE" w:rsidP="00BE7422">
            <w:pPr>
              <w:spacing w:line="360" w:lineRule="auto"/>
              <w:jc w:val="center"/>
              <w:rPr>
                <w:szCs w:val="28"/>
              </w:rPr>
            </w:pPr>
            <w:r w:rsidRPr="00D43773">
              <w:rPr>
                <w:szCs w:val="28"/>
              </w:rPr>
              <w:t>&gt;0,05</w:t>
            </w:r>
          </w:p>
        </w:tc>
      </w:tr>
      <w:tr w:rsidR="00977CCE" w:rsidRPr="00D43773" w:rsidTr="00977CCE">
        <w:trPr>
          <w:trHeight w:val="231"/>
          <w:jc w:val="center"/>
        </w:trPr>
        <w:tc>
          <w:tcPr>
            <w:tcW w:w="1184" w:type="dxa"/>
            <w:vMerge/>
          </w:tcPr>
          <w:p w:rsidR="00977CCE" w:rsidRPr="00D43773" w:rsidRDefault="00977CCE" w:rsidP="00BE7422">
            <w:pPr>
              <w:spacing w:line="360" w:lineRule="auto"/>
              <w:jc w:val="center"/>
              <w:rPr>
                <w:szCs w:val="28"/>
              </w:rPr>
            </w:pPr>
          </w:p>
        </w:tc>
        <w:tc>
          <w:tcPr>
            <w:tcW w:w="3939" w:type="dxa"/>
          </w:tcPr>
          <w:p w:rsidR="00977CCE" w:rsidRPr="00D43773" w:rsidRDefault="00977CCE" w:rsidP="00BE7422">
            <w:pPr>
              <w:spacing w:line="360" w:lineRule="auto"/>
              <w:ind w:left="-92"/>
              <w:jc w:val="center"/>
              <w:rPr>
                <w:szCs w:val="28"/>
              </w:rPr>
            </w:pPr>
            <w:r w:rsidRPr="00D43773">
              <w:rPr>
                <w:szCs w:val="28"/>
              </w:rPr>
              <w:t>проба Штанге, с</w:t>
            </w:r>
          </w:p>
        </w:tc>
        <w:tc>
          <w:tcPr>
            <w:tcW w:w="1637" w:type="dxa"/>
          </w:tcPr>
          <w:p w:rsidR="00977CCE" w:rsidRPr="00D43773" w:rsidRDefault="00977CCE" w:rsidP="00BE7422">
            <w:pPr>
              <w:spacing w:line="360" w:lineRule="auto"/>
              <w:ind w:left="-108"/>
              <w:jc w:val="center"/>
              <w:rPr>
                <w:szCs w:val="28"/>
              </w:rPr>
            </w:pPr>
            <w:r w:rsidRPr="00D43773">
              <w:rPr>
                <w:szCs w:val="28"/>
              </w:rPr>
              <w:t>26,5±3,8</w:t>
            </w:r>
          </w:p>
        </w:tc>
        <w:tc>
          <w:tcPr>
            <w:tcW w:w="1700" w:type="dxa"/>
          </w:tcPr>
          <w:p w:rsidR="00977CCE" w:rsidRPr="00D43773" w:rsidRDefault="00977CCE" w:rsidP="00BE7422">
            <w:pPr>
              <w:spacing w:line="360" w:lineRule="auto"/>
              <w:ind w:left="-108"/>
              <w:jc w:val="center"/>
              <w:rPr>
                <w:szCs w:val="28"/>
              </w:rPr>
            </w:pPr>
            <w:r w:rsidRPr="00D43773">
              <w:rPr>
                <w:szCs w:val="28"/>
              </w:rPr>
              <w:t>29,2±5,4</w:t>
            </w:r>
          </w:p>
        </w:tc>
        <w:tc>
          <w:tcPr>
            <w:tcW w:w="1004" w:type="dxa"/>
          </w:tcPr>
          <w:p w:rsidR="00977CCE" w:rsidRPr="00D43773" w:rsidRDefault="00977CCE" w:rsidP="00BE7422">
            <w:pPr>
              <w:spacing w:line="360" w:lineRule="auto"/>
              <w:jc w:val="center"/>
              <w:rPr>
                <w:szCs w:val="28"/>
              </w:rPr>
            </w:pPr>
            <w:r w:rsidRPr="00D43773">
              <w:rPr>
                <w:szCs w:val="28"/>
              </w:rPr>
              <w:t>&gt;0,05</w:t>
            </w:r>
          </w:p>
        </w:tc>
      </w:tr>
      <w:tr w:rsidR="00977CCE" w:rsidRPr="00D43773" w:rsidTr="00977CCE">
        <w:trPr>
          <w:trHeight w:val="231"/>
          <w:jc w:val="center"/>
        </w:trPr>
        <w:tc>
          <w:tcPr>
            <w:tcW w:w="1184" w:type="dxa"/>
            <w:vMerge/>
          </w:tcPr>
          <w:p w:rsidR="00977CCE" w:rsidRPr="00D43773" w:rsidRDefault="00977CCE" w:rsidP="00BE7422">
            <w:pPr>
              <w:spacing w:line="360" w:lineRule="auto"/>
              <w:jc w:val="center"/>
              <w:rPr>
                <w:szCs w:val="28"/>
              </w:rPr>
            </w:pPr>
          </w:p>
        </w:tc>
        <w:tc>
          <w:tcPr>
            <w:tcW w:w="3939" w:type="dxa"/>
          </w:tcPr>
          <w:p w:rsidR="00977CCE" w:rsidRPr="00D43773" w:rsidRDefault="00977CCE" w:rsidP="00BE7422">
            <w:pPr>
              <w:spacing w:line="360" w:lineRule="auto"/>
              <w:ind w:left="-92"/>
              <w:jc w:val="center"/>
              <w:rPr>
                <w:szCs w:val="28"/>
              </w:rPr>
            </w:pPr>
            <w:r w:rsidRPr="00D43773">
              <w:rPr>
                <w:szCs w:val="28"/>
              </w:rPr>
              <w:t>проба Генчі, с</w:t>
            </w:r>
          </w:p>
        </w:tc>
        <w:tc>
          <w:tcPr>
            <w:tcW w:w="1637" w:type="dxa"/>
          </w:tcPr>
          <w:p w:rsidR="00977CCE" w:rsidRPr="00D43773" w:rsidRDefault="00977CCE" w:rsidP="00BE7422">
            <w:pPr>
              <w:spacing w:line="360" w:lineRule="auto"/>
              <w:ind w:left="-108"/>
              <w:jc w:val="center"/>
              <w:rPr>
                <w:szCs w:val="28"/>
              </w:rPr>
            </w:pPr>
            <w:r w:rsidRPr="00D43773">
              <w:rPr>
                <w:szCs w:val="28"/>
              </w:rPr>
              <w:t>14,3±2,0</w:t>
            </w:r>
          </w:p>
        </w:tc>
        <w:tc>
          <w:tcPr>
            <w:tcW w:w="1700" w:type="dxa"/>
          </w:tcPr>
          <w:p w:rsidR="00977CCE" w:rsidRPr="00D43773" w:rsidRDefault="00977CCE" w:rsidP="00BE7422">
            <w:pPr>
              <w:spacing w:line="360" w:lineRule="auto"/>
              <w:ind w:left="-108"/>
              <w:jc w:val="center"/>
              <w:rPr>
                <w:szCs w:val="28"/>
              </w:rPr>
            </w:pPr>
            <w:r w:rsidRPr="00D43773">
              <w:rPr>
                <w:szCs w:val="28"/>
              </w:rPr>
              <w:t>16,1±2,1</w:t>
            </w:r>
          </w:p>
        </w:tc>
        <w:tc>
          <w:tcPr>
            <w:tcW w:w="1004" w:type="dxa"/>
          </w:tcPr>
          <w:p w:rsidR="00977CCE" w:rsidRPr="00D43773" w:rsidRDefault="00977CCE" w:rsidP="00BE7422">
            <w:pPr>
              <w:spacing w:line="360" w:lineRule="auto"/>
              <w:jc w:val="center"/>
              <w:rPr>
                <w:szCs w:val="28"/>
              </w:rPr>
            </w:pPr>
            <w:r w:rsidRPr="00D43773">
              <w:rPr>
                <w:szCs w:val="28"/>
              </w:rPr>
              <w:t>&lt;0,05</w:t>
            </w:r>
          </w:p>
        </w:tc>
      </w:tr>
    </w:tbl>
    <w:p w:rsidR="00977CCE" w:rsidRPr="00D43773" w:rsidRDefault="00977CCE" w:rsidP="00BE7422">
      <w:pPr>
        <w:spacing w:line="360" w:lineRule="auto"/>
        <w:ind w:firstLine="709"/>
        <w:jc w:val="both"/>
        <w:rPr>
          <w:szCs w:val="28"/>
        </w:rPr>
      </w:pPr>
    </w:p>
    <w:p w:rsidR="00977CCE" w:rsidRPr="00D43773" w:rsidRDefault="00977CCE" w:rsidP="00BE7422">
      <w:pPr>
        <w:spacing w:line="360" w:lineRule="auto"/>
        <w:ind w:firstLine="709"/>
        <w:jc w:val="both"/>
        <w:rPr>
          <w:szCs w:val="28"/>
        </w:rPr>
      </w:pPr>
      <w:r w:rsidRPr="00D43773">
        <w:rPr>
          <w:szCs w:val="28"/>
        </w:rPr>
        <w:t xml:space="preserve">Різниця між показниками </w:t>
      </w:r>
      <w:r>
        <w:rPr>
          <w:szCs w:val="28"/>
        </w:rPr>
        <w:t>юнаків</w:t>
      </w:r>
      <w:r w:rsidRPr="00D43773">
        <w:rPr>
          <w:szCs w:val="28"/>
        </w:rPr>
        <w:t xml:space="preserve"> обох груп на кінець дослідження склала 4 уд/хв</w:t>
      </w:r>
      <w:r w:rsidRPr="00D43773">
        <w:rPr>
          <w:szCs w:val="28"/>
          <w:vertAlign w:val="superscript"/>
        </w:rPr>
        <w:t>-</w:t>
      </w:r>
      <w:r w:rsidRPr="00D43773">
        <w:rPr>
          <w:szCs w:val="28"/>
        </w:rPr>
        <w:t>¹ у показниках ЧСС (експериментальна група: 89,0±2,4 уд хв</w:t>
      </w:r>
      <w:r w:rsidRPr="00D43773">
        <w:rPr>
          <w:szCs w:val="28"/>
          <w:vertAlign w:val="superscript"/>
        </w:rPr>
        <w:t>-1</w:t>
      </w:r>
      <w:r w:rsidRPr="00D43773">
        <w:rPr>
          <w:szCs w:val="28"/>
        </w:rPr>
        <w:t>, контрольна: 93,0±5,3 уд/хв</w:t>
      </w:r>
      <w:r w:rsidRPr="00D43773">
        <w:rPr>
          <w:szCs w:val="28"/>
          <w:vertAlign w:val="superscript"/>
        </w:rPr>
        <w:t>-</w:t>
      </w:r>
      <w:r w:rsidRPr="00D43773">
        <w:rPr>
          <w:szCs w:val="28"/>
        </w:rPr>
        <w:t>¹), 0,29 л для ЖЄЛ (експериментальна група: 1,6± 0,2 л, контрольна: 1,3±0,4 л). Різниця у показниках систолічного артеріального тиску (експериментальна група: 112,0±4,3 мм рт. ст., контрольна: 111,0±5,9 мм рт. ст.) та систолічного артеріального тиску (експериментальна група: 63,0±2,3 мм рт. ст., контрольна: 64,0±3,4 мм рт. ст.) несуттєва та статистично не достовірна.</w:t>
      </w:r>
    </w:p>
    <w:p w:rsidR="00BE7422" w:rsidRPr="00D43773" w:rsidRDefault="00BE7422" w:rsidP="00BE7422">
      <w:pPr>
        <w:spacing w:line="360" w:lineRule="auto"/>
        <w:ind w:firstLine="709"/>
        <w:jc w:val="both"/>
        <w:rPr>
          <w:szCs w:val="28"/>
        </w:rPr>
      </w:pPr>
      <w:r w:rsidRPr="00D43773">
        <w:rPr>
          <w:szCs w:val="28"/>
        </w:rPr>
        <w:t xml:space="preserve">Різниця між показниками </w:t>
      </w:r>
      <w:r>
        <w:rPr>
          <w:szCs w:val="28"/>
        </w:rPr>
        <w:t>дівчат</w:t>
      </w:r>
      <w:r w:rsidRPr="00D43773">
        <w:rPr>
          <w:szCs w:val="28"/>
        </w:rPr>
        <w:t xml:space="preserve"> експериментальної та контрольної груп на кінець дослідження склала: 3 уд/хв</w:t>
      </w:r>
      <w:r w:rsidRPr="00D43773">
        <w:rPr>
          <w:szCs w:val="28"/>
          <w:vertAlign w:val="superscript"/>
        </w:rPr>
        <w:t>-</w:t>
      </w:r>
      <w:r w:rsidRPr="00D43773">
        <w:rPr>
          <w:szCs w:val="28"/>
        </w:rPr>
        <w:t xml:space="preserve">¹ у показниках пульсу </w:t>
      </w:r>
      <w:r w:rsidRPr="00D43773">
        <w:rPr>
          <w:szCs w:val="28"/>
        </w:rPr>
        <w:lastRenderedPageBreak/>
        <w:t>(експериментальна група: 90,0±2,0 уд/хв</w:t>
      </w:r>
      <w:r w:rsidRPr="00D43773">
        <w:rPr>
          <w:szCs w:val="28"/>
          <w:vertAlign w:val="superscript"/>
        </w:rPr>
        <w:t>-</w:t>
      </w:r>
      <w:r w:rsidRPr="00D43773">
        <w:rPr>
          <w:szCs w:val="28"/>
        </w:rPr>
        <w:t>¹, контрольна: 93,0±5,1 уд/хв</w:t>
      </w:r>
      <w:r w:rsidRPr="00D43773">
        <w:rPr>
          <w:szCs w:val="28"/>
          <w:vertAlign w:val="superscript"/>
        </w:rPr>
        <w:t>-</w:t>
      </w:r>
      <w:r w:rsidRPr="00D43773">
        <w:rPr>
          <w:szCs w:val="28"/>
        </w:rPr>
        <w:t>¹), показники ЖЄЛ відрізняються на 0,18 л (експериментальна група: 1,4±0,1 л, контрольна: 1,2±0,2 л). Різниця між групами за цими показниками статистично достовірна, про що свідчать результати коефіцієнту Стьюдента. Натомість значення систолічного (експериментальна група: 112,0± 5,1 мм рт. ст., контрольна: 113,0±4,6 мм рт. ст.) та діастолічного артеріального тиску (експериментальна група: 63,0±2,2 мм рт. ст., контрольна: 64,0±2,8 мм рт. ст.) виявились майже однаковими.</w:t>
      </w:r>
    </w:p>
    <w:p w:rsidR="00BE7422" w:rsidRPr="00D43773" w:rsidRDefault="00BE7422" w:rsidP="00BE7422">
      <w:pPr>
        <w:spacing w:line="360" w:lineRule="auto"/>
        <w:ind w:firstLine="709"/>
        <w:jc w:val="both"/>
        <w:rPr>
          <w:szCs w:val="28"/>
        </w:rPr>
      </w:pPr>
      <w:r>
        <w:rPr>
          <w:szCs w:val="28"/>
        </w:rPr>
        <w:t>Вюна</w:t>
      </w:r>
      <w:r w:rsidRPr="00D43773">
        <w:rPr>
          <w:szCs w:val="28"/>
        </w:rPr>
        <w:t>ків експериментальної групи спостерігаються позитивні відмінності. ЧСС зменшилась на 7 уд/хв</w:t>
      </w:r>
      <w:r w:rsidRPr="00D43773">
        <w:rPr>
          <w:szCs w:val="28"/>
          <w:vertAlign w:val="superscript"/>
        </w:rPr>
        <w:t>-</w:t>
      </w:r>
      <w:r w:rsidRPr="00D43773">
        <w:rPr>
          <w:szCs w:val="28"/>
        </w:rPr>
        <w:t>¹ (вихідні результати: 96,0± 5,1 уд/хв</w:t>
      </w:r>
      <w:r w:rsidRPr="00D43773">
        <w:rPr>
          <w:szCs w:val="28"/>
          <w:vertAlign w:val="superscript"/>
        </w:rPr>
        <w:t>-</w:t>
      </w:r>
      <w:r w:rsidRPr="00D43773">
        <w:rPr>
          <w:szCs w:val="28"/>
        </w:rPr>
        <w:t>¹, кінцеві: 89,0±2,4 уд/хв</w:t>
      </w:r>
      <w:r w:rsidRPr="00D43773">
        <w:rPr>
          <w:szCs w:val="28"/>
          <w:vertAlign w:val="superscript"/>
        </w:rPr>
        <w:t>-</w:t>
      </w:r>
      <w:r w:rsidRPr="00D43773">
        <w:rPr>
          <w:szCs w:val="28"/>
        </w:rPr>
        <w:t xml:space="preserve">¹); показники ЖЄЛ збільшились на 0,4 л (вихідні результати: 1,1±0,2 л, кінцеві: 1,6±0,2 л). Без особливих змін лишились показники артеріального тиску: значення АТсист змінились у середньому на 2 мм рт. ст. (вихідні результати: 110,0±4,9 мм рт. ст., кінцеві: 112,0±4,3 мм рт. ст.), значення АТдіаст – на </w:t>
      </w:r>
      <w:smartTag w:uri="urn:schemas-microsoft-com:office:smarttags" w:element="metricconverter">
        <w:smartTagPr>
          <w:attr w:name="ProductID" w:val="1 мм"/>
        </w:smartTagPr>
        <w:r w:rsidRPr="00D43773">
          <w:rPr>
            <w:szCs w:val="28"/>
          </w:rPr>
          <w:t>1 мм</w:t>
        </w:r>
      </w:smartTag>
      <w:r w:rsidRPr="00D43773">
        <w:rPr>
          <w:szCs w:val="28"/>
        </w:rPr>
        <w:t xml:space="preserve"> рт. ст. (вихідні результати: 64,0±2,6 мм рт. ст., кінцеві: 63,0±2,3 мм рт. ст.).</w:t>
      </w:r>
    </w:p>
    <w:p w:rsidR="00BE7422" w:rsidRPr="00D43773" w:rsidRDefault="00BE7422" w:rsidP="00BE7422">
      <w:pPr>
        <w:spacing w:line="360" w:lineRule="auto"/>
        <w:ind w:firstLine="709"/>
        <w:jc w:val="both"/>
        <w:rPr>
          <w:szCs w:val="28"/>
        </w:rPr>
      </w:pPr>
      <w:r w:rsidRPr="00D43773">
        <w:rPr>
          <w:szCs w:val="28"/>
        </w:rPr>
        <w:t xml:space="preserve">Відмінності спостерігались і в показниках </w:t>
      </w:r>
      <w:r>
        <w:rPr>
          <w:szCs w:val="28"/>
        </w:rPr>
        <w:t>юна</w:t>
      </w:r>
      <w:r w:rsidRPr="00D43773">
        <w:rPr>
          <w:szCs w:val="28"/>
        </w:rPr>
        <w:t>ків контрольної групи. Різниця між результатами частоти серцевих скорочень склала 4 уд/хв</w:t>
      </w:r>
      <w:r w:rsidRPr="00D43773">
        <w:rPr>
          <w:szCs w:val="28"/>
          <w:vertAlign w:val="superscript"/>
        </w:rPr>
        <w:t>-</w:t>
      </w:r>
      <w:r w:rsidRPr="00D43773">
        <w:rPr>
          <w:szCs w:val="28"/>
        </w:rPr>
        <w:t>¹ (вихідні результати: 97,0±4,2 уд/хв</w:t>
      </w:r>
      <w:r w:rsidRPr="00D43773">
        <w:rPr>
          <w:szCs w:val="28"/>
          <w:vertAlign w:val="superscript"/>
        </w:rPr>
        <w:t>-</w:t>
      </w:r>
      <w:r w:rsidRPr="00D43773">
        <w:rPr>
          <w:szCs w:val="28"/>
        </w:rPr>
        <w:t>¹, кінцеві: 93,0±5,3 уд/хв</w:t>
      </w:r>
      <w:r w:rsidRPr="00D43773">
        <w:rPr>
          <w:szCs w:val="28"/>
          <w:vertAlign w:val="superscript"/>
        </w:rPr>
        <w:t>-</w:t>
      </w:r>
      <w:r w:rsidRPr="00D43773">
        <w:rPr>
          <w:szCs w:val="28"/>
        </w:rPr>
        <w:t>¹); різниця показників життєвої ємності легень у середньому дорівнює 0,1 л (вихідні результати: 1,2±0,1 л, кінцеві: 1,3±0,4 л). Показники діастолічного тиску (вихідні результати: 63,0±2,7 мм рт. ст., кінцеві: 64,0±3,4 мм рт. ст.) та систолічного тиску (вихідні результати: 113,0±5,1 мм рт. ст., кінцеві: 111,0±5,9 мм рт. ст.) лишились майже на вихідному рівні.</w:t>
      </w:r>
    </w:p>
    <w:p w:rsidR="00BE7422" w:rsidRPr="00D43773" w:rsidRDefault="00BE7422" w:rsidP="00BE7422">
      <w:pPr>
        <w:spacing w:line="360" w:lineRule="auto"/>
        <w:ind w:firstLine="709"/>
        <w:jc w:val="both"/>
        <w:rPr>
          <w:szCs w:val="28"/>
        </w:rPr>
      </w:pPr>
      <w:r w:rsidRPr="00D43773">
        <w:rPr>
          <w:szCs w:val="28"/>
        </w:rPr>
        <w:t xml:space="preserve">У </w:t>
      </w:r>
      <w:r>
        <w:rPr>
          <w:szCs w:val="28"/>
        </w:rPr>
        <w:t>дівчат</w:t>
      </w:r>
      <w:r w:rsidRPr="00D43773">
        <w:rPr>
          <w:szCs w:val="28"/>
        </w:rPr>
        <w:t xml:space="preserve"> експериментальної групи спостерігаються позитивні відмінності. ЧСС зменшилась на 8 уд/хв</w:t>
      </w:r>
      <w:r w:rsidRPr="00D43773">
        <w:rPr>
          <w:szCs w:val="28"/>
          <w:vertAlign w:val="superscript"/>
        </w:rPr>
        <w:t>-</w:t>
      </w:r>
      <w:r w:rsidRPr="00D43773">
        <w:rPr>
          <w:szCs w:val="28"/>
        </w:rPr>
        <w:t>¹ (вихідні результати: 98,0± 4,4 уд/хв</w:t>
      </w:r>
      <w:r w:rsidRPr="00D43773">
        <w:rPr>
          <w:szCs w:val="28"/>
          <w:vertAlign w:val="superscript"/>
        </w:rPr>
        <w:t>-</w:t>
      </w:r>
      <w:r w:rsidRPr="00D43773">
        <w:rPr>
          <w:szCs w:val="28"/>
        </w:rPr>
        <w:t>¹, кінцеві: 90,0±2,0 уд/хв</w:t>
      </w:r>
      <w:r w:rsidRPr="00D43773">
        <w:rPr>
          <w:szCs w:val="28"/>
          <w:vertAlign w:val="superscript"/>
        </w:rPr>
        <w:t>-</w:t>
      </w:r>
      <w:r w:rsidRPr="00D43773">
        <w:rPr>
          <w:szCs w:val="28"/>
        </w:rPr>
        <w:t xml:space="preserve">¹); показники ЖЄЛ збільшились на 0,3 л (вихідні результати: 1,1±0,1 л, кінцеві: 1,4±0,1 л). Без особливих змін лишились показники артеріального тиску: значення АТсист змінились у середньому на 2 мм рт. ст. (вихідні результати: 114,4±3,6 мм рт. ст., кінцеві: </w:t>
      </w:r>
      <w:r w:rsidRPr="00D43773">
        <w:rPr>
          <w:szCs w:val="28"/>
        </w:rPr>
        <w:lastRenderedPageBreak/>
        <w:t xml:space="preserve">112,0±5,1 мм рт. ст.), значення АТдіаст – на </w:t>
      </w:r>
      <w:smartTag w:uri="urn:schemas-microsoft-com:office:smarttags" w:element="metricconverter">
        <w:smartTagPr>
          <w:attr w:name="ProductID" w:val="1 мм"/>
        </w:smartTagPr>
        <w:r w:rsidRPr="00D43773">
          <w:rPr>
            <w:szCs w:val="28"/>
          </w:rPr>
          <w:t>1 мм</w:t>
        </w:r>
      </w:smartTag>
      <w:r w:rsidRPr="00D43773">
        <w:rPr>
          <w:szCs w:val="28"/>
        </w:rPr>
        <w:t xml:space="preserve"> рт. ст. (вихідні результати: 64,0±2,9 мм рт. ст., кінцеві: 63,0±2,2 мм рт. ст.).</w:t>
      </w:r>
    </w:p>
    <w:p w:rsidR="00BE7422" w:rsidRPr="00D43773" w:rsidRDefault="00BE7422" w:rsidP="00BE7422">
      <w:pPr>
        <w:spacing w:line="360" w:lineRule="auto"/>
        <w:ind w:firstLine="709"/>
        <w:jc w:val="both"/>
        <w:rPr>
          <w:szCs w:val="28"/>
        </w:rPr>
      </w:pPr>
      <w:r w:rsidRPr="00D43773">
        <w:rPr>
          <w:szCs w:val="28"/>
        </w:rPr>
        <w:t xml:space="preserve">Відмінності спостерігались і в показниках </w:t>
      </w:r>
      <w:r>
        <w:rPr>
          <w:szCs w:val="28"/>
        </w:rPr>
        <w:t>дівчат</w:t>
      </w:r>
      <w:r w:rsidRPr="00D43773">
        <w:rPr>
          <w:szCs w:val="28"/>
        </w:rPr>
        <w:t xml:space="preserve"> контрольної групи. Різниця між результатами частоти серцевих скорочень склала як і у чоловіків контрольної групи 4 уд/хв</w:t>
      </w:r>
      <w:r w:rsidRPr="00D43773">
        <w:rPr>
          <w:szCs w:val="28"/>
          <w:vertAlign w:val="superscript"/>
        </w:rPr>
        <w:t>-</w:t>
      </w:r>
      <w:r w:rsidRPr="00D43773">
        <w:rPr>
          <w:szCs w:val="28"/>
        </w:rPr>
        <w:t>¹ (вихідні результати: 97,0±3,7 уд/хв</w:t>
      </w:r>
      <w:r w:rsidRPr="00D43773">
        <w:rPr>
          <w:szCs w:val="28"/>
          <w:vertAlign w:val="superscript"/>
        </w:rPr>
        <w:t>-</w:t>
      </w:r>
      <w:r w:rsidRPr="00D43773">
        <w:rPr>
          <w:szCs w:val="28"/>
        </w:rPr>
        <w:t>¹, кінцеві: 93,0±4,1 уд/хв</w:t>
      </w:r>
      <w:r w:rsidRPr="00D43773">
        <w:rPr>
          <w:szCs w:val="28"/>
          <w:vertAlign w:val="superscript"/>
        </w:rPr>
        <w:t>-</w:t>
      </w:r>
      <w:r w:rsidRPr="00D43773">
        <w:rPr>
          <w:szCs w:val="28"/>
        </w:rPr>
        <w:t>¹); різниця показників життєвої ємності легень у середньому дорівнює 0,07 л (вихідні результати: 1,2±0,1 л, кінцеві: 1,2±0,2 л). Показники діастолічного тиску (вихідні результати: 63,0±3,0 мм рт. ст., кінцеві: 64,0±  2,8 мм рт. ст.) та систолічного тиску (вихідні результати: 115,0±3,8 мм рт. ст., кінцеві: 113,0±3,6 мм рт. ст.) лишились на вихідному рівні.</w:t>
      </w:r>
    </w:p>
    <w:p w:rsidR="00BE7422" w:rsidRPr="00D43773" w:rsidRDefault="00BE7422" w:rsidP="00BE7422">
      <w:pPr>
        <w:spacing w:line="360" w:lineRule="auto"/>
        <w:ind w:firstLine="709"/>
        <w:jc w:val="both"/>
      </w:pPr>
      <w:r w:rsidRPr="00D43773">
        <w:rPr>
          <w:szCs w:val="28"/>
        </w:rPr>
        <w:t xml:space="preserve">Динаміка показників фізіологічного стану на кінець </w:t>
      </w:r>
      <w:r>
        <w:rPr>
          <w:szCs w:val="28"/>
        </w:rPr>
        <w:t>експерименту</w:t>
      </w:r>
      <w:r w:rsidRPr="00D43773">
        <w:rPr>
          <w:szCs w:val="28"/>
        </w:rPr>
        <w:t xml:space="preserve"> у досліджуваних експериментальної групи співпадає з динамікою цих показників контрольної групи як </w:t>
      </w:r>
      <w:r>
        <w:rPr>
          <w:szCs w:val="28"/>
        </w:rPr>
        <w:t>юна</w:t>
      </w:r>
      <w:r w:rsidRPr="00D43773">
        <w:rPr>
          <w:szCs w:val="28"/>
        </w:rPr>
        <w:t xml:space="preserve">ків, так і </w:t>
      </w:r>
      <w:r>
        <w:rPr>
          <w:szCs w:val="28"/>
        </w:rPr>
        <w:t>дівчат</w:t>
      </w:r>
      <w:r w:rsidRPr="00D43773">
        <w:rPr>
          <w:szCs w:val="28"/>
        </w:rPr>
        <w:t>. У д</w:t>
      </w:r>
      <w:r>
        <w:rPr>
          <w:szCs w:val="28"/>
        </w:rPr>
        <w:t>іт</w:t>
      </w:r>
      <w:r w:rsidRPr="00D43773">
        <w:rPr>
          <w:szCs w:val="28"/>
        </w:rPr>
        <w:t xml:space="preserve">ей </w:t>
      </w:r>
      <w:r>
        <w:rPr>
          <w:szCs w:val="28"/>
        </w:rPr>
        <w:t>старшого шкільного</w:t>
      </w:r>
      <w:r w:rsidRPr="00D43773">
        <w:rPr>
          <w:szCs w:val="28"/>
        </w:rPr>
        <w:t xml:space="preserve"> віку експериментальної групи показники приросту показників послідовно та стабільно поліпшувались протягом дослідження та всі о</w:t>
      </w:r>
      <w:r w:rsidRPr="00D43773">
        <w:t>держані значення відповідали віковим нормам. Позитивне поліпшення показників фізіологічного стану формувалось на початковому етапі впровадження методики оздоровчо-рекреаційних занять</w:t>
      </w:r>
      <w:r w:rsidRPr="00D43773">
        <w:rPr>
          <w:color w:val="222222"/>
          <w:szCs w:val="28"/>
          <w:shd w:val="clear" w:color="auto" w:fill="FFFFFF"/>
        </w:rPr>
        <w:t xml:space="preserve"> в процесі рекреа</w:t>
      </w:r>
      <w:r w:rsidRPr="00D43773">
        <w:rPr>
          <w:szCs w:val="28"/>
        </w:rPr>
        <w:t>цій</w:t>
      </w:r>
      <w:r w:rsidRPr="00D43773">
        <w:rPr>
          <w:color w:val="222222"/>
          <w:szCs w:val="28"/>
          <w:shd w:val="clear" w:color="auto" w:fill="FFFFFF"/>
        </w:rPr>
        <w:t xml:space="preserve">но-рухової діяльності </w:t>
      </w:r>
      <w:r w:rsidRPr="00D43773">
        <w:t>і закріплювалось протягом дослідження, що пояснюється особливостями проведення занять із використанням скандинавської ходьби для досліджуваних експериментальної групи.</w:t>
      </w:r>
    </w:p>
    <w:p w:rsidR="00BE7422" w:rsidRPr="00D43773" w:rsidRDefault="00BE7422" w:rsidP="00BE7422">
      <w:pPr>
        <w:spacing w:line="360" w:lineRule="auto"/>
        <w:ind w:firstLine="709"/>
        <w:jc w:val="both"/>
        <w:rPr>
          <w:szCs w:val="28"/>
        </w:rPr>
      </w:pPr>
      <w:r w:rsidRPr="00D43773">
        <w:rPr>
          <w:szCs w:val="28"/>
        </w:rPr>
        <w:t>Аналіз наведених даних дозволив зробити висновок, що досліджувані експериментальної групи випереджають за визначеними показниками досліджуваних контрольної, а виявлена різниця основних значень має статистичну достовірність (р&lt;0,001), тобто у кінці педагогічного експерименту у результаті використання запропонованої методики виявлений достовірний приріст показників фізіологічного стану в експериментальній групі.</w:t>
      </w:r>
    </w:p>
    <w:p w:rsidR="00BE7422" w:rsidRPr="00D43773" w:rsidRDefault="00BE7422" w:rsidP="00BE7422">
      <w:pPr>
        <w:spacing w:line="360" w:lineRule="auto"/>
        <w:ind w:firstLine="709"/>
        <w:jc w:val="both"/>
        <w:rPr>
          <w:szCs w:val="28"/>
        </w:rPr>
      </w:pPr>
      <w:r w:rsidRPr="00D43773">
        <w:rPr>
          <w:szCs w:val="28"/>
        </w:rPr>
        <w:t xml:space="preserve">Протягом дослідження результати функціональних проб досліджуваних обох груп змінились. </w:t>
      </w:r>
      <w:r>
        <w:rPr>
          <w:szCs w:val="28"/>
        </w:rPr>
        <w:t>В юна</w:t>
      </w:r>
      <w:r w:rsidRPr="00D43773">
        <w:rPr>
          <w:szCs w:val="28"/>
        </w:rPr>
        <w:t xml:space="preserve">ків експериментальної групи, </w:t>
      </w:r>
      <w:r w:rsidRPr="00D43773">
        <w:rPr>
          <w:szCs w:val="28"/>
        </w:rPr>
        <w:lastRenderedPageBreak/>
        <w:t xml:space="preserve">порівняно з початком дослідження, показники проби Штанге покращились на 10,1 с (вихідні результати: 28,1±8,6 с, кінцеві: 38,2±4,2 с), показники проби Генчі – на 3,7 с (вихідні результати: 14,4±1,8 с, кінцеві: 18,1±1,6 с). У </w:t>
      </w:r>
      <w:r>
        <w:rPr>
          <w:szCs w:val="28"/>
        </w:rPr>
        <w:t>юна</w:t>
      </w:r>
      <w:r w:rsidRPr="00D43773">
        <w:rPr>
          <w:szCs w:val="28"/>
        </w:rPr>
        <w:t xml:space="preserve">іків контрольної групи кінцеві результати також змінились, але різниця між вихідними та кінцевими результатами менша, ніж у </w:t>
      </w:r>
      <w:r>
        <w:rPr>
          <w:szCs w:val="28"/>
        </w:rPr>
        <w:t>юна</w:t>
      </w:r>
      <w:r w:rsidRPr="00D43773">
        <w:rPr>
          <w:szCs w:val="28"/>
        </w:rPr>
        <w:t>ків експериментальної: проба Штанге – на 4,9 с (вихідні результати: 29,5±4,7 с, кінцеві: 34,4±3,5 с), проба Генчі – на 1,4 с (вихідні результати: 13,7±2,5 с, кінцеві: 15,1±2,4 с).</w:t>
      </w:r>
    </w:p>
    <w:p w:rsidR="00BE7422" w:rsidRPr="00D43773" w:rsidRDefault="00BE7422" w:rsidP="00BE7422">
      <w:pPr>
        <w:spacing w:line="360" w:lineRule="auto"/>
        <w:ind w:firstLine="709"/>
        <w:jc w:val="both"/>
        <w:rPr>
          <w:szCs w:val="28"/>
        </w:rPr>
      </w:pPr>
      <w:r w:rsidRPr="00D43773">
        <w:rPr>
          <w:szCs w:val="28"/>
        </w:rPr>
        <w:t xml:space="preserve">Різниця між показниками </w:t>
      </w:r>
      <w:r>
        <w:rPr>
          <w:szCs w:val="28"/>
        </w:rPr>
        <w:t>юна</w:t>
      </w:r>
      <w:r w:rsidRPr="00D43773">
        <w:rPr>
          <w:szCs w:val="28"/>
        </w:rPr>
        <w:t xml:space="preserve">ків обох груп на кінець дослідження склала: 3,8 с у показниках проби Штанге (експериментальна група: 38,2± 4,2 с, контрольна: 34,4±2,5 с), 3 с у показниках проби Генчі (експериментальна група: 18,1±1,6 с, контрольна: 15,1±2,4 с). Аналіз динаміки основних значень функціональних проб виявив статистично достовірну різницю (р&lt;0,001) між групами </w:t>
      </w:r>
      <w:r>
        <w:rPr>
          <w:szCs w:val="28"/>
        </w:rPr>
        <w:t>юна</w:t>
      </w:r>
      <w:r w:rsidRPr="00D43773">
        <w:rPr>
          <w:szCs w:val="28"/>
        </w:rPr>
        <w:t>ків.</w:t>
      </w:r>
    </w:p>
    <w:p w:rsidR="00BE7422" w:rsidRPr="00D43773" w:rsidRDefault="00BE7422" w:rsidP="00BE7422">
      <w:pPr>
        <w:spacing w:line="360" w:lineRule="auto"/>
        <w:ind w:firstLine="709"/>
        <w:jc w:val="both"/>
        <w:rPr>
          <w:szCs w:val="28"/>
        </w:rPr>
      </w:pPr>
      <w:r w:rsidRPr="00D43773">
        <w:rPr>
          <w:szCs w:val="28"/>
        </w:rPr>
        <w:t xml:space="preserve">У </w:t>
      </w:r>
      <w:r>
        <w:rPr>
          <w:szCs w:val="28"/>
        </w:rPr>
        <w:t>дівчат</w:t>
      </w:r>
      <w:r w:rsidRPr="00D43773">
        <w:rPr>
          <w:szCs w:val="28"/>
        </w:rPr>
        <w:t xml:space="preserve"> експериментальної групи показники проби Штанге збільшились на 7,8 с (вихідні результати: 25,4±6,8 с, кінцеві: 33,2±4,4 с), а показники проби Генчі – на 4,7 с (вихідні результати: 15,1±1,5 с, кінцеві: 19,8±2,4 с). Різниця між показниками функціональних проб у </w:t>
      </w:r>
      <w:r>
        <w:rPr>
          <w:szCs w:val="28"/>
        </w:rPr>
        <w:t>дівчат</w:t>
      </w:r>
      <w:r w:rsidRPr="00D43773">
        <w:rPr>
          <w:szCs w:val="28"/>
        </w:rPr>
        <w:t xml:space="preserve"> контрольної групи: проба Штанге – 7,8 с (вихідні результати: 25,4±6,8 с, кінцеві: 33,2±4,4 с), проба Генчі – 4,7 с (вихідні результати: 15,1±1,5 с, кінцеві: 19,8±2,4 с).</w:t>
      </w:r>
    </w:p>
    <w:p w:rsidR="00BE7422" w:rsidRPr="00D43773" w:rsidRDefault="00BE7422" w:rsidP="00BE7422">
      <w:pPr>
        <w:spacing w:line="360" w:lineRule="auto"/>
        <w:ind w:firstLine="709"/>
        <w:jc w:val="both"/>
        <w:rPr>
          <w:szCs w:val="28"/>
        </w:rPr>
      </w:pPr>
      <w:r w:rsidRPr="00D43773">
        <w:rPr>
          <w:szCs w:val="28"/>
        </w:rPr>
        <w:t xml:space="preserve">Різниця між показниками </w:t>
      </w:r>
      <w:r>
        <w:rPr>
          <w:szCs w:val="28"/>
        </w:rPr>
        <w:t>дівчат</w:t>
      </w:r>
      <w:r w:rsidRPr="00D43773">
        <w:rPr>
          <w:szCs w:val="28"/>
        </w:rPr>
        <w:t xml:space="preserve"> на кінець дослідження: у показниках проби Штанге різниця дорівнює 4 с (експериментальна група: 33,2±4,4 с, контрольна: 29,2±5,4 с), у показниках проби Генчі різниця склала 3,7 с (експериментальна група: 19,8±2,4 с, контрольна: 16,1±2,1 с). Як можна бачити з таблиці 3.2, значення коефіцієнту Стьюдента для всіх показників свідчить про статистично достовірну різницю між результатами функціональних проб обох груп </w:t>
      </w:r>
      <w:r>
        <w:rPr>
          <w:szCs w:val="28"/>
        </w:rPr>
        <w:t>дівчат</w:t>
      </w:r>
      <w:r w:rsidRPr="00D43773">
        <w:rPr>
          <w:szCs w:val="28"/>
        </w:rPr>
        <w:t>.</w:t>
      </w:r>
    </w:p>
    <w:p w:rsidR="00BE7422" w:rsidRPr="00D43773" w:rsidRDefault="00BE7422" w:rsidP="00BE7422">
      <w:pPr>
        <w:spacing w:line="360" w:lineRule="auto"/>
        <w:ind w:firstLine="709"/>
        <w:jc w:val="both"/>
        <w:rPr>
          <w:szCs w:val="28"/>
        </w:rPr>
      </w:pPr>
      <w:r w:rsidRPr="00D43773">
        <w:rPr>
          <w:szCs w:val="28"/>
        </w:rPr>
        <w:t xml:space="preserve">У цілому, можна стверджувати, що фізіологічний стан обох груп у дослідженні має деякі відмінності, але, у той же час, всі показники </w:t>
      </w:r>
      <w:r w:rsidRPr="00D43773">
        <w:rPr>
          <w:szCs w:val="28"/>
        </w:rPr>
        <w:lastRenderedPageBreak/>
        <w:t>відповідають віковій нормі. На кінець дослідження показники обох груп мають позитивні відмінності порівняно з початком дослідження.</w:t>
      </w:r>
    </w:p>
    <w:p w:rsidR="0005538E" w:rsidRDefault="0005538E" w:rsidP="00BE7422">
      <w:pPr>
        <w:spacing w:line="360" w:lineRule="auto"/>
        <w:ind w:firstLine="709"/>
        <w:jc w:val="both"/>
        <w:rPr>
          <w:rFonts w:cs="Times New Roman"/>
          <w:color w:val="000000" w:themeColor="text1"/>
          <w:szCs w:val="28"/>
        </w:rPr>
      </w:pPr>
    </w:p>
    <w:p w:rsidR="00645BCA" w:rsidRPr="00D43773" w:rsidRDefault="008F2CB6" w:rsidP="00645BCA">
      <w:pPr>
        <w:spacing w:line="360" w:lineRule="auto"/>
        <w:ind w:firstLine="709"/>
        <w:jc w:val="both"/>
        <w:rPr>
          <w:szCs w:val="28"/>
        </w:rPr>
      </w:pPr>
      <w:r w:rsidRPr="008F2CB6">
        <w:rPr>
          <w:rFonts w:cs="Times New Roman"/>
          <w:b/>
          <w:color w:val="000000" w:themeColor="text1"/>
          <w:szCs w:val="28"/>
        </w:rPr>
        <w:t xml:space="preserve">3.2.2. Зміни у показниках фізичного стану досліджуваних під впливом методики соціалізації дітей старшого шкільного віку в умовах закладів освіти засобами оздоровчо-рекреаційних занять. </w:t>
      </w:r>
      <w:r w:rsidR="00645BCA" w:rsidRPr="00D43773">
        <w:rPr>
          <w:szCs w:val="28"/>
        </w:rPr>
        <w:t xml:space="preserve">З метою проведення порівняльного аналізу показників фізичного стану </w:t>
      </w:r>
      <w:r w:rsidR="00645BCA">
        <w:rPr>
          <w:szCs w:val="28"/>
        </w:rPr>
        <w:t>досліджуваних</w:t>
      </w:r>
      <w:r w:rsidR="00645BCA" w:rsidRPr="00D43773">
        <w:rPr>
          <w:szCs w:val="28"/>
        </w:rPr>
        <w:t xml:space="preserve"> експериментальної та контрольної груп виведені середні результати за цими значеннями, де </w:t>
      </w:r>
      <w:r w:rsidR="00645BCA" w:rsidRPr="00D43773">
        <w:rPr>
          <w:szCs w:val="28"/>
        </w:rPr>
        <w:object w:dxaOrig="260" w:dyaOrig="320">
          <v:shape id="_x0000_i1029" type="#_x0000_t75" style="width:10.5pt;height:12pt" o:ole="">
            <v:imagedata r:id="rId10" o:title=""/>
          </v:shape>
          <o:OLEObject Type="Embed" ProgID="Equation.3" ShapeID="_x0000_i1029" DrawAspect="Content" ObjectID="_1739864848" r:id="rId15"/>
        </w:object>
      </w:r>
      <w:r w:rsidR="00645BCA" w:rsidRPr="00D43773">
        <w:rPr>
          <w:szCs w:val="28"/>
        </w:rPr>
        <w:t xml:space="preserve"> – середнє значення показника, σ – розкид у показниках (табл. 3.3, 3.4). Відповідно до вікових стандартів ці величини перебувають у межах норми.</w:t>
      </w:r>
    </w:p>
    <w:p w:rsidR="00645BCA" w:rsidRPr="00D43773" w:rsidRDefault="00645BCA" w:rsidP="00645BCA">
      <w:pPr>
        <w:spacing w:line="360" w:lineRule="auto"/>
        <w:ind w:firstLine="709"/>
        <w:jc w:val="right"/>
        <w:rPr>
          <w:i/>
          <w:szCs w:val="28"/>
        </w:rPr>
      </w:pPr>
      <w:r w:rsidRPr="00D43773">
        <w:rPr>
          <w:i/>
          <w:szCs w:val="28"/>
        </w:rPr>
        <w:t>Таблиця 3.3</w:t>
      </w:r>
    </w:p>
    <w:p w:rsidR="00645BCA" w:rsidRPr="00D43773" w:rsidRDefault="00645BCA" w:rsidP="00645BCA">
      <w:pPr>
        <w:jc w:val="center"/>
        <w:rPr>
          <w:b/>
          <w:szCs w:val="28"/>
        </w:rPr>
      </w:pPr>
      <w:r w:rsidRPr="00D43773">
        <w:rPr>
          <w:b/>
          <w:szCs w:val="28"/>
        </w:rPr>
        <w:t xml:space="preserve">Показники фізичної підготовленості досліджуваних </w:t>
      </w:r>
      <w:r>
        <w:rPr>
          <w:b/>
          <w:szCs w:val="28"/>
        </w:rPr>
        <w:t>юна</w:t>
      </w:r>
      <w:r w:rsidRPr="00D43773">
        <w:rPr>
          <w:b/>
          <w:szCs w:val="28"/>
        </w:rPr>
        <w:t>ків експериментальної та контрольної груп (</w:t>
      </w:r>
      <w:r w:rsidRPr="00D43773">
        <w:rPr>
          <w:position w:val="-4"/>
        </w:rPr>
        <w:object w:dxaOrig="260" w:dyaOrig="320">
          <v:shape id="_x0000_i1030" type="#_x0000_t75" style="width:10.5pt;height:12.75pt" o:ole="">
            <v:imagedata r:id="rId12" o:title=""/>
          </v:shape>
          <o:OLEObject Type="Embed" ProgID="Equation.3" ShapeID="_x0000_i1030" DrawAspect="Content" ObjectID="_1739864849" r:id="rId16"/>
        </w:object>
      </w:r>
      <w:r w:rsidRPr="00D43773">
        <w:rPr>
          <w:b/>
          <w:szCs w:val="28"/>
        </w:rPr>
        <w:t>±σ)</w:t>
      </w:r>
    </w:p>
    <w:p w:rsidR="00645BCA" w:rsidRPr="00D43773" w:rsidRDefault="00645BCA" w:rsidP="00645BCA">
      <w:pPr>
        <w:jc w:val="center"/>
        <w:rPr>
          <w:b/>
          <w:szCs w:val="28"/>
        </w:rPr>
      </w:pPr>
    </w:p>
    <w:tbl>
      <w:tblPr>
        <w:tblW w:w="941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645BCA" w:rsidRPr="00D43773" w:rsidTr="00094598">
        <w:trPr>
          <w:trHeight w:val="231"/>
        </w:trPr>
        <w:tc>
          <w:tcPr>
            <w:tcW w:w="1184" w:type="dxa"/>
            <w:vMerge w:val="restart"/>
          </w:tcPr>
          <w:p w:rsidR="00645BCA" w:rsidRPr="00D43773" w:rsidRDefault="00645BCA" w:rsidP="00094598">
            <w:pPr>
              <w:spacing w:line="360" w:lineRule="auto"/>
              <w:jc w:val="center"/>
              <w:rPr>
                <w:szCs w:val="28"/>
              </w:rPr>
            </w:pPr>
            <w:r w:rsidRPr="00D43773">
              <w:rPr>
                <w:szCs w:val="28"/>
              </w:rPr>
              <w:t>Група</w:t>
            </w:r>
          </w:p>
        </w:tc>
        <w:tc>
          <w:tcPr>
            <w:tcW w:w="3939" w:type="dxa"/>
            <w:vMerge w:val="restart"/>
          </w:tcPr>
          <w:p w:rsidR="00645BCA" w:rsidRPr="00D43773" w:rsidRDefault="00645BCA" w:rsidP="00094598">
            <w:pPr>
              <w:spacing w:line="360" w:lineRule="auto"/>
              <w:ind w:left="-92"/>
              <w:jc w:val="center"/>
              <w:rPr>
                <w:szCs w:val="28"/>
              </w:rPr>
            </w:pPr>
            <w:r w:rsidRPr="00D43773">
              <w:rPr>
                <w:szCs w:val="28"/>
              </w:rPr>
              <w:t>Показники</w:t>
            </w:r>
          </w:p>
        </w:tc>
        <w:tc>
          <w:tcPr>
            <w:tcW w:w="3290" w:type="dxa"/>
            <w:gridSpan w:val="2"/>
          </w:tcPr>
          <w:p w:rsidR="00645BCA" w:rsidRPr="00D43773" w:rsidRDefault="00645BCA" w:rsidP="00094598">
            <w:pPr>
              <w:spacing w:line="360" w:lineRule="auto"/>
              <w:ind w:left="-92"/>
              <w:jc w:val="center"/>
              <w:rPr>
                <w:szCs w:val="28"/>
              </w:rPr>
            </w:pPr>
            <w:r w:rsidRPr="00D43773">
              <w:rPr>
                <w:szCs w:val="28"/>
              </w:rPr>
              <w:t>Значення показників</w:t>
            </w:r>
          </w:p>
        </w:tc>
        <w:tc>
          <w:tcPr>
            <w:tcW w:w="1004" w:type="dxa"/>
            <w:vMerge w:val="restart"/>
          </w:tcPr>
          <w:p w:rsidR="00645BCA" w:rsidRPr="00D43773" w:rsidRDefault="00645BCA" w:rsidP="00094598">
            <w:pPr>
              <w:spacing w:line="360" w:lineRule="auto"/>
              <w:jc w:val="center"/>
              <w:rPr>
                <w:szCs w:val="28"/>
              </w:rPr>
            </w:pPr>
            <w:r w:rsidRPr="00D43773">
              <w:rPr>
                <w:szCs w:val="28"/>
              </w:rPr>
              <w:t>р</w:t>
            </w:r>
          </w:p>
        </w:tc>
      </w:tr>
      <w:tr w:rsidR="00645BCA" w:rsidRPr="00D43773" w:rsidTr="00094598">
        <w:trPr>
          <w:trHeight w:val="231"/>
        </w:trPr>
        <w:tc>
          <w:tcPr>
            <w:tcW w:w="1184" w:type="dxa"/>
            <w:vMerge/>
          </w:tcPr>
          <w:p w:rsidR="00645BCA" w:rsidRPr="00D43773" w:rsidRDefault="00645BCA" w:rsidP="00094598">
            <w:pPr>
              <w:spacing w:line="360" w:lineRule="auto"/>
              <w:ind w:left="-92"/>
              <w:jc w:val="center"/>
              <w:rPr>
                <w:szCs w:val="28"/>
              </w:rPr>
            </w:pPr>
          </w:p>
        </w:tc>
        <w:tc>
          <w:tcPr>
            <w:tcW w:w="3939" w:type="dxa"/>
            <w:vMerge/>
          </w:tcPr>
          <w:p w:rsidR="00645BCA" w:rsidRPr="00D43773" w:rsidRDefault="00645BCA" w:rsidP="00094598">
            <w:pPr>
              <w:spacing w:line="360" w:lineRule="auto"/>
              <w:ind w:left="-92"/>
              <w:jc w:val="center"/>
              <w:rPr>
                <w:szCs w:val="28"/>
              </w:rPr>
            </w:pPr>
          </w:p>
        </w:tc>
        <w:tc>
          <w:tcPr>
            <w:tcW w:w="1637" w:type="dxa"/>
          </w:tcPr>
          <w:p w:rsidR="00645BCA" w:rsidRPr="00D43773" w:rsidRDefault="00645BCA" w:rsidP="00094598">
            <w:pPr>
              <w:spacing w:line="360" w:lineRule="auto"/>
              <w:ind w:left="-92"/>
              <w:jc w:val="center"/>
              <w:rPr>
                <w:szCs w:val="28"/>
              </w:rPr>
            </w:pPr>
            <w:r w:rsidRPr="00D43773">
              <w:rPr>
                <w:szCs w:val="28"/>
              </w:rPr>
              <w:t>До дослідження</w:t>
            </w:r>
          </w:p>
        </w:tc>
        <w:tc>
          <w:tcPr>
            <w:tcW w:w="1653" w:type="dxa"/>
          </w:tcPr>
          <w:p w:rsidR="00645BCA" w:rsidRPr="00D43773" w:rsidRDefault="00645BCA" w:rsidP="00094598">
            <w:pPr>
              <w:spacing w:line="360" w:lineRule="auto"/>
              <w:ind w:left="-92"/>
              <w:jc w:val="center"/>
              <w:rPr>
                <w:szCs w:val="28"/>
              </w:rPr>
            </w:pPr>
            <w:r w:rsidRPr="00D43773">
              <w:rPr>
                <w:szCs w:val="28"/>
              </w:rPr>
              <w:t>Після дослідження</w:t>
            </w:r>
          </w:p>
        </w:tc>
        <w:tc>
          <w:tcPr>
            <w:tcW w:w="1004" w:type="dxa"/>
            <w:vMerge/>
          </w:tcPr>
          <w:p w:rsidR="00645BCA" w:rsidRPr="00D43773" w:rsidRDefault="00645BCA" w:rsidP="00094598">
            <w:pPr>
              <w:spacing w:line="360" w:lineRule="auto"/>
              <w:ind w:left="-92"/>
              <w:jc w:val="center"/>
              <w:rPr>
                <w:szCs w:val="28"/>
              </w:rPr>
            </w:pPr>
          </w:p>
        </w:tc>
      </w:tr>
      <w:tr w:rsidR="00645BCA" w:rsidRPr="00D43773" w:rsidTr="00094598">
        <w:trPr>
          <w:trHeight w:val="231"/>
        </w:trPr>
        <w:tc>
          <w:tcPr>
            <w:tcW w:w="1184" w:type="dxa"/>
            <w:vMerge w:val="restart"/>
          </w:tcPr>
          <w:p w:rsidR="00645BCA" w:rsidRPr="00D43773" w:rsidRDefault="00645BCA" w:rsidP="00094598">
            <w:pPr>
              <w:spacing w:line="360" w:lineRule="auto"/>
              <w:jc w:val="center"/>
              <w:rPr>
                <w:szCs w:val="28"/>
              </w:rPr>
            </w:pPr>
            <w:r w:rsidRPr="00D43773">
              <w:rPr>
                <w:szCs w:val="28"/>
              </w:rPr>
              <w:t>ЕГ</w:t>
            </w:r>
          </w:p>
          <w:p w:rsidR="00645BCA" w:rsidRPr="00D43773" w:rsidRDefault="00645BCA" w:rsidP="00094598">
            <w:pPr>
              <w:spacing w:line="360" w:lineRule="auto"/>
              <w:jc w:val="center"/>
              <w:rPr>
                <w:szCs w:val="28"/>
              </w:rPr>
            </w:pPr>
            <w:r w:rsidRPr="00D43773">
              <w:rPr>
                <w:szCs w:val="28"/>
              </w:rPr>
              <w:t>(n=5)</w:t>
            </w:r>
          </w:p>
        </w:tc>
        <w:tc>
          <w:tcPr>
            <w:tcW w:w="3939" w:type="dxa"/>
          </w:tcPr>
          <w:p w:rsidR="00645BCA" w:rsidRPr="00D43773" w:rsidRDefault="00645BCA" w:rsidP="00094598">
            <w:pPr>
              <w:spacing w:line="360" w:lineRule="auto"/>
              <w:ind w:left="-92"/>
              <w:jc w:val="center"/>
              <w:rPr>
                <w:szCs w:val="28"/>
              </w:rPr>
            </w:pPr>
            <w:r w:rsidRPr="00D43773">
              <w:rPr>
                <w:szCs w:val="28"/>
              </w:rPr>
              <w:t>12-хвилинний біг (ходьба), м</w:t>
            </w:r>
          </w:p>
        </w:tc>
        <w:tc>
          <w:tcPr>
            <w:tcW w:w="1637" w:type="dxa"/>
          </w:tcPr>
          <w:p w:rsidR="00645BCA" w:rsidRPr="00D43773" w:rsidRDefault="00645BCA" w:rsidP="00094598">
            <w:pPr>
              <w:spacing w:line="360" w:lineRule="auto"/>
              <w:jc w:val="center"/>
              <w:rPr>
                <w:szCs w:val="28"/>
              </w:rPr>
            </w:pPr>
            <w:r w:rsidRPr="00D43773">
              <w:rPr>
                <w:szCs w:val="28"/>
              </w:rPr>
              <w:t>1442,8±22,1</w:t>
            </w:r>
          </w:p>
        </w:tc>
        <w:tc>
          <w:tcPr>
            <w:tcW w:w="1653" w:type="dxa"/>
          </w:tcPr>
          <w:p w:rsidR="00645BCA" w:rsidRPr="00D43773" w:rsidRDefault="00645BCA" w:rsidP="00094598">
            <w:pPr>
              <w:spacing w:line="360" w:lineRule="auto"/>
              <w:jc w:val="center"/>
              <w:rPr>
                <w:szCs w:val="28"/>
              </w:rPr>
            </w:pPr>
            <w:r w:rsidRPr="00D43773">
              <w:rPr>
                <w:szCs w:val="28"/>
              </w:rPr>
              <w:t>1618,3±22,9</w:t>
            </w:r>
          </w:p>
        </w:tc>
        <w:tc>
          <w:tcPr>
            <w:tcW w:w="1004" w:type="dxa"/>
          </w:tcPr>
          <w:p w:rsidR="00645BCA" w:rsidRPr="00D43773" w:rsidRDefault="00645BCA" w:rsidP="00094598">
            <w:pPr>
              <w:spacing w:line="360" w:lineRule="auto"/>
              <w:jc w:val="center"/>
              <w:rPr>
                <w:szCs w:val="28"/>
              </w:rPr>
            </w:pPr>
            <w:r w:rsidRPr="00D43773">
              <w:rPr>
                <w:szCs w:val="28"/>
              </w:rPr>
              <w:t>&lt;0,001</w:t>
            </w:r>
          </w:p>
        </w:tc>
      </w:tr>
      <w:tr w:rsidR="00645BCA" w:rsidRPr="00D43773" w:rsidTr="00094598">
        <w:trPr>
          <w:trHeight w:val="231"/>
        </w:trPr>
        <w:tc>
          <w:tcPr>
            <w:tcW w:w="1184" w:type="dxa"/>
            <w:vMerge/>
          </w:tcPr>
          <w:p w:rsidR="00645BCA" w:rsidRPr="00D43773" w:rsidRDefault="00645BCA" w:rsidP="00094598">
            <w:pPr>
              <w:spacing w:line="360" w:lineRule="auto"/>
              <w:jc w:val="center"/>
              <w:rPr>
                <w:szCs w:val="28"/>
              </w:rPr>
            </w:pPr>
          </w:p>
        </w:tc>
        <w:tc>
          <w:tcPr>
            <w:tcW w:w="3939" w:type="dxa"/>
          </w:tcPr>
          <w:p w:rsidR="00645BCA" w:rsidRPr="00D43773" w:rsidRDefault="00645BCA" w:rsidP="00094598">
            <w:pPr>
              <w:ind w:left="-92"/>
              <w:jc w:val="center"/>
              <w:rPr>
                <w:szCs w:val="28"/>
              </w:rPr>
            </w:pPr>
            <w:r w:rsidRPr="00D43773">
              <w:rPr>
                <w:szCs w:val="28"/>
              </w:rPr>
              <w:t>згинання і розгинання рук в упорі лежачи із зігнутими колінами, разів</w:t>
            </w:r>
          </w:p>
        </w:tc>
        <w:tc>
          <w:tcPr>
            <w:tcW w:w="1637" w:type="dxa"/>
          </w:tcPr>
          <w:p w:rsidR="00645BCA" w:rsidRPr="00D43773" w:rsidRDefault="00645BCA" w:rsidP="00094598">
            <w:pPr>
              <w:spacing w:line="360" w:lineRule="auto"/>
              <w:jc w:val="center"/>
              <w:rPr>
                <w:szCs w:val="28"/>
              </w:rPr>
            </w:pPr>
            <w:r w:rsidRPr="00D43773">
              <w:rPr>
                <w:szCs w:val="28"/>
              </w:rPr>
              <w:t>8,0±1,3</w:t>
            </w:r>
          </w:p>
        </w:tc>
        <w:tc>
          <w:tcPr>
            <w:tcW w:w="1653" w:type="dxa"/>
          </w:tcPr>
          <w:p w:rsidR="00645BCA" w:rsidRPr="00D43773" w:rsidRDefault="00645BCA" w:rsidP="00094598">
            <w:pPr>
              <w:spacing w:line="360" w:lineRule="auto"/>
              <w:jc w:val="center"/>
              <w:rPr>
                <w:szCs w:val="28"/>
              </w:rPr>
            </w:pPr>
            <w:r w:rsidRPr="00D43773">
              <w:rPr>
                <w:szCs w:val="28"/>
              </w:rPr>
              <w:t>13,0±1,6</w:t>
            </w:r>
          </w:p>
        </w:tc>
        <w:tc>
          <w:tcPr>
            <w:tcW w:w="1004" w:type="dxa"/>
          </w:tcPr>
          <w:p w:rsidR="00645BCA" w:rsidRPr="00D43773" w:rsidRDefault="00645BCA" w:rsidP="00094598">
            <w:pPr>
              <w:spacing w:line="360" w:lineRule="auto"/>
              <w:jc w:val="center"/>
              <w:rPr>
                <w:szCs w:val="28"/>
              </w:rPr>
            </w:pPr>
            <w:r w:rsidRPr="00D43773">
              <w:rPr>
                <w:szCs w:val="28"/>
              </w:rPr>
              <w:t>&lt;0,05</w:t>
            </w:r>
          </w:p>
        </w:tc>
      </w:tr>
      <w:tr w:rsidR="00645BCA" w:rsidRPr="00D43773" w:rsidTr="00094598">
        <w:trPr>
          <w:trHeight w:val="231"/>
        </w:trPr>
        <w:tc>
          <w:tcPr>
            <w:tcW w:w="1184" w:type="dxa"/>
            <w:vMerge/>
          </w:tcPr>
          <w:p w:rsidR="00645BCA" w:rsidRPr="00D43773" w:rsidRDefault="00645BCA" w:rsidP="00094598">
            <w:pPr>
              <w:spacing w:line="360" w:lineRule="auto"/>
              <w:jc w:val="center"/>
              <w:rPr>
                <w:szCs w:val="28"/>
              </w:rPr>
            </w:pPr>
          </w:p>
        </w:tc>
        <w:tc>
          <w:tcPr>
            <w:tcW w:w="3939" w:type="dxa"/>
          </w:tcPr>
          <w:p w:rsidR="00645BCA" w:rsidRPr="00D43773" w:rsidRDefault="00645BCA" w:rsidP="00094598">
            <w:pPr>
              <w:ind w:left="-92"/>
              <w:jc w:val="center"/>
              <w:rPr>
                <w:szCs w:val="28"/>
              </w:rPr>
            </w:pPr>
            <w:r w:rsidRPr="00D43773">
              <w:rPr>
                <w:szCs w:val="28"/>
              </w:rPr>
              <w:t>нахил тулуба вперед з положення сидячи, см</w:t>
            </w:r>
          </w:p>
        </w:tc>
        <w:tc>
          <w:tcPr>
            <w:tcW w:w="1637" w:type="dxa"/>
          </w:tcPr>
          <w:p w:rsidR="00645BCA" w:rsidRPr="00D43773" w:rsidRDefault="00645BCA" w:rsidP="00094598">
            <w:pPr>
              <w:spacing w:line="360" w:lineRule="auto"/>
              <w:jc w:val="center"/>
              <w:rPr>
                <w:szCs w:val="28"/>
              </w:rPr>
            </w:pPr>
            <w:r w:rsidRPr="00D43773">
              <w:rPr>
                <w:szCs w:val="28"/>
              </w:rPr>
              <w:t>2,0±0,5</w:t>
            </w:r>
          </w:p>
        </w:tc>
        <w:tc>
          <w:tcPr>
            <w:tcW w:w="1653" w:type="dxa"/>
          </w:tcPr>
          <w:p w:rsidR="00645BCA" w:rsidRPr="00D43773" w:rsidRDefault="00645BCA" w:rsidP="00094598">
            <w:pPr>
              <w:spacing w:line="360" w:lineRule="auto"/>
              <w:jc w:val="center"/>
              <w:rPr>
                <w:szCs w:val="28"/>
              </w:rPr>
            </w:pPr>
            <w:r w:rsidRPr="00D43773">
              <w:rPr>
                <w:szCs w:val="28"/>
              </w:rPr>
              <w:t>3,0±1,3</w:t>
            </w:r>
          </w:p>
        </w:tc>
        <w:tc>
          <w:tcPr>
            <w:tcW w:w="1004" w:type="dxa"/>
          </w:tcPr>
          <w:p w:rsidR="00645BCA" w:rsidRPr="00D43773" w:rsidRDefault="00645BCA" w:rsidP="00094598">
            <w:pPr>
              <w:spacing w:line="360" w:lineRule="auto"/>
              <w:jc w:val="center"/>
              <w:rPr>
                <w:szCs w:val="28"/>
              </w:rPr>
            </w:pPr>
            <w:r w:rsidRPr="00D43773">
              <w:rPr>
                <w:szCs w:val="28"/>
              </w:rPr>
              <w:t>&lt;0,05</w:t>
            </w:r>
          </w:p>
        </w:tc>
      </w:tr>
      <w:tr w:rsidR="00645BCA" w:rsidRPr="00D43773" w:rsidTr="00094598">
        <w:trPr>
          <w:trHeight w:val="231"/>
        </w:trPr>
        <w:tc>
          <w:tcPr>
            <w:tcW w:w="1184" w:type="dxa"/>
            <w:vMerge w:val="restart"/>
            <w:tcBorders>
              <w:top w:val="single" w:sz="4" w:space="0" w:color="auto"/>
              <w:left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КГ</w:t>
            </w:r>
          </w:p>
          <w:p w:rsidR="00645BCA" w:rsidRPr="00D43773" w:rsidRDefault="00645BCA" w:rsidP="00094598">
            <w:pPr>
              <w:spacing w:line="360" w:lineRule="auto"/>
              <w:jc w:val="center"/>
              <w:rPr>
                <w:szCs w:val="28"/>
              </w:rPr>
            </w:pPr>
            <w:r w:rsidRPr="00D43773">
              <w:rPr>
                <w:szCs w:val="28"/>
              </w:rPr>
              <w:t>(n=4)</w:t>
            </w: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12-хвилинний біг (ходьба), м</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1477,1±18,5</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1526,3±12,7</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&lt;0,05</w:t>
            </w:r>
          </w:p>
        </w:tc>
      </w:tr>
      <w:tr w:rsidR="00645BCA" w:rsidRPr="00D43773" w:rsidTr="00094598">
        <w:trPr>
          <w:trHeight w:val="231"/>
        </w:trPr>
        <w:tc>
          <w:tcPr>
            <w:tcW w:w="1184" w:type="dxa"/>
            <w:vMerge/>
            <w:tcBorders>
              <w:left w:val="single" w:sz="4" w:space="0" w:color="auto"/>
              <w:right w:val="single" w:sz="4" w:space="0" w:color="auto"/>
            </w:tcBorders>
          </w:tcPr>
          <w:p w:rsidR="00645BCA" w:rsidRPr="00D43773" w:rsidRDefault="00645BCA"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ind w:left="-92"/>
              <w:jc w:val="center"/>
              <w:rPr>
                <w:szCs w:val="28"/>
              </w:rPr>
            </w:pPr>
            <w:r w:rsidRPr="00D43773">
              <w:rPr>
                <w:szCs w:val="28"/>
              </w:rPr>
              <w:t>згинання і розгинання рук в упорі лежачи із зігнутими колінами, разів</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7,0±1,1</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10,0±1,4</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&gt;0,05</w:t>
            </w:r>
          </w:p>
        </w:tc>
      </w:tr>
      <w:tr w:rsidR="00645BCA" w:rsidRPr="00D43773" w:rsidTr="00094598">
        <w:trPr>
          <w:trHeight w:val="231"/>
        </w:trPr>
        <w:tc>
          <w:tcPr>
            <w:tcW w:w="1184" w:type="dxa"/>
            <w:vMerge/>
            <w:tcBorders>
              <w:left w:val="single" w:sz="4" w:space="0" w:color="auto"/>
              <w:right w:val="single" w:sz="4" w:space="0" w:color="auto"/>
            </w:tcBorders>
          </w:tcPr>
          <w:p w:rsidR="00645BCA" w:rsidRPr="00D43773" w:rsidRDefault="00645BCA"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ind w:left="-92"/>
              <w:jc w:val="center"/>
              <w:rPr>
                <w:szCs w:val="28"/>
              </w:rPr>
            </w:pPr>
            <w:r w:rsidRPr="00D43773">
              <w:rPr>
                <w:szCs w:val="28"/>
              </w:rPr>
              <w:t>нахил тулуба вперед з положення сидячи, см</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2,0±0,7</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2,0±1,1</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&gt;0,05</w:t>
            </w:r>
          </w:p>
        </w:tc>
      </w:tr>
    </w:tbl>
    <w:p w:rsidR="00645BCA" w:rsidRPr="00D43773" w:rsidRDefault="00645BCA" w:rsidP="00645BCA">
      <w:pPr>
        <w:spacing w:line="360" w:lineRule="auto"/>
        <w:ind w:firstLine="709"/>
        <w:jc w:val="right"/>
        <w:rPr>
          <w:i/>
          <w:szCs w:val="28"/>
        </w:rPr>
      </w:pPr>
    </w:p>
    <w:p w:rsidR="00645BCA" w:rsidRPr="00D43773" w:rsidRDefault="00645BCA" w:rsidP="00645BCA">
      <w:pPr>
        <w:spacing w:line="360" w:lineRule="auto"/>
        <w:ind w:firstLine="709"/>
        <w:jc w:val="right"/>
        <w:rPr>
          <w:i/>
          <w:szCs w:val="28"/>
        </w:rPr>
      </w:pPr>
    </w:p>
    <w:p w:rsidR="00645BCA" w:rsidRPr="00D43773" w:rsidRDefault="00645BCA" w:rsidP="00645BCA">
      <w:pPr>
        <w:spacing w:line="360" w:lineRule="auto"/>
        <w:ind w:firstLine="709"/>
        <w:jc w:val="right"/>
        <w:rPr>
          <w:i/>
          <w:szCs w:val="28"/>
        </w:rPr>
      </w:pPr>
      <w:r w:rsidRPr="00D43773">
        <w:rPr>
          <w:i/>
          <w:szCs w:val="28"/>
        </w:rPr>
        <w:lastRenderedPageBreak/>
        <w:t>Таблиця 3.4</w:t>
      </w:r>
    </w:p>
    <w:p w:rsidR="00645BCA" w:rsidRPr="00D43773" w:rsidRDefault="00645BCA" w:rsidP="00645BCA">
      <w:pPr>
        <w:jc w:val="center"/>
        <w:rPr>
          <w:b/>
          <w:szCs w:val="28"/>
        </w:rPr>
      </w:pPr>
      <w:r w:rsidRPr="00D43773">
        <w:rPr>
          <w:b/>
          <w:szCs w:val="28"/>
        </w:rPr>
        <w:t xml:space="preserve">Показники фізичної підготовленості досліджуваних </w:t>
      </w:r>
      <w:r>
        <w:rPr>
          <w:b/>
          <w:szCs w:val="28"/>
        </w:rPr>
        <w:t>дівчат</w:t>
      </w:r>
      <w:r w:rsidRPr="00D43773">
        <w:rPr>
          <w:b/>
          <w:szCs w:val="28"/>
        </w:rPr>
        <w:t xml:space="preserve"> експериментальної та контрольної груп (</w:t>
      </w:r>
      <w:r w:rsidRPr="00D43773">
        <w:rPr>
          <w:position w:val="-4"/>
        </w:rPr>
        <w:object w:dxaOrig="260" w:dyaOrig="320">
          <v:shape id="_x0000_i1031" type="#_x0000_t75" style="width:10.5pt;height:12.75pt" o:ole="">
            <v:imagedata r:id="rId12" o:title=""/>
          </v:shape>
          <o:OLEObject Type="Embed" ProgID="Equation.3" ShapeID="_x0000_i1031" DrawAspect="Content" ObjectID="_1739864850" r:id="rId17"/>
        </w:object>
      </w:r>
      <w:r w:rsidRPr="00D43773">
        <w:rPr>
          <w:b/>
          <w:szCs w:val="28"/>
        </w:rPr>
        <w:t>±σ)</w:t>
      </w:r>
    </w:p>
    <w:p w:rsidR="00645BCA" w:rsidRPr="00D43773" w:rsidRDefault="00645BCA" w:rsidP="00645BCA">
      <w:pPr>
        <w:jc w:val="center"/>
        <w:rPr>
          <w:b/>
          <w:szCs w:val="28"/>
        </w:rPr>
      </w:pPr>
    </w:p>
    <w:tbl>
      <w:tblPr>
        <w:tblW w:w="941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645BCA" w:rsidRPr="00D43773" w:rsidTr="00094598">
        <w:trPr>
          <w:trHeight w:val="231"/>
        </w:trPr>
        <w:tc>
          <w:tcPr>
            <w:tcW w:w="1184" w:type="dxa"/>
            <w:vMerge w:val="restart"/>
          </w:tcPr>
          <w:p w:rsidR="00645BCA" w:rsidRPr="00D43773" w:rsidRDefault="00645BCA" w:rsidP="00094598">
            <w:pPr>
              <w:spacing w:line="360" w:lineRule="auto"/>
              <w:jc w:val="center"/>
              <w:rPr>
                <w:szCs w:val="28"/>
              </w:rPr>
            </w:pPr>
            <w:r w:rsidRPr="00D43773">
              <w:rPr>
                <w:szCs w:val="28"/>
              </w:rPr>
              <w:t>Група</w:t>
            </w:r>
          </w:p>
        </w:tc>
        <w:tc>
          <w:tcPr>
            <w:tcW w:w="3939" w:type="dxa"/>
            <w:vMerge w:val="restart"/>
          </w:tcPr>
          <w:p w:rsidR="00645BCA" w:rsidRPr="00D43773" w:rsidRDefault="00645BCA" w:rsidP="00094598">
            <w:pPr>
              <w:spacing w:line="360" w:lineRule="auto"/>
              <w:ind w:left="-92"/>
              <w:jc w:val="center"/>
              <w:rPr>
                <w:szCs w:val="28"/>
              </w:rPr>
            </w:pPr>
            <w:r w:rsidRPr="00D43773">
              <w:rPr>
                <w:szCs w:val="28"/>
              </w:rPr>
              <w:t>Показники</w:t>
            </w:r>
          </w:p>
        </w:tc>
        <w:tc>
          <w:tcPr>
            <w:tcW w:w="3290" w:type="dxa"/>
            <w:gridSpan w:val="2"/>
          </w:tcPr>
          <w:p w:rsidR="00645BCA" w:rsidRPr="00D43773" w:rsidRDefault="00645BCA" w:rsidP="00094598">
            <w:pPr>
              <w:spacing w:line="360" w:lineRule="auto"/>
              <w:ind w:left="-92"/>
              <w:jc w:val="center"/>
              <w:rPr>
                <w:szCs w:val="28"/>
              </w:rPr>
            </w:pPr>
            <w:r w:rsidRPr="00D43773">
              <w:rPr>
                <w:szCs w:val="28"/>
              </w:rPr>
              <w:t>Значення показників</w:t>
            </w:r>
          </w:p>
        </w:tc>
        <w:tc>
          <w:tcPr>
            <w:tcW w:w="1004" w:type="dxa"/>
            <w:vMerge w:val="restart"/>
          </w:tcPr>
          <w:p w:rsidR="00645BCA" w:rsidRPr="00D43773" w:rsidRDefault="00645BCA" w:rsidP="00094598">
            <w:pPr>
              <w:spacing w:line="360" w:lineRule="auto"/>
              <w:jc w:val="center"/>
              <w:rPr>
                <w:szCs w:val="28"/>
              </w:rPr>
            </w:pPr>
            <w:r w:rsidRPr="00D43773">
              <w:rPr>
                <w:szCs w:val="28"/>
              </w:rPr>
              <w:t>р</w:t>
            </w:r>
          </w:p>
        </w:tc>
      </w:tr>
      <w:tr w:rsidR="00645BCA" w:rsidRPr="00D43773" w:rsidTr="00094598">
        <w:trPr>
          <w:trHeight w:val="231"/>
        </w:trPr>
        <w:tc>
          <w:tcPr>
            <w:tcW w:w="1184" w:type="dxa"/>
            <w:vMerge/>
          </w:tcPr>
          <w:p w:rsidR="00645BCA" w:rsidRPr="00D43773" w:rsidRDefault="00645BCA" w:rsidP="00094598">
            <w:pPr>
              <w:spacing w:line="360" w:lineRule="auto"/>
              <w:ind w:left="-92"/>
              <w:jc w:val="center"/>
              <w:rPr>
                <w:szCs w:val="28"/>
              </w:rPr>
            </w:pPr>
          </w:p>
        </w:tc>
        <w:tc>
          <w:tcPr>
            <w:tcW w:w="3939" w:type="dxa"/>
            <w:vMerge/>
          </w:tcPr>
          <w:p w:rsidR="00645BCA" w:rsidRPr="00D43773" w:rsidRDefault="00645BCA" w:rsidP="00094598">
            <w:pPr>
              <w:spacing w:line="360" w:lineRule="auto"/>
              <w:ind w:left="-92"/>
              <w:jc w:val="center"/>
              <w:rPr>
                <w:szCs w:val="28"/>
              </w:rPr>
            </w:pPr>
          </w:p>
        </w:tc>
        <w:tc>
          <w:tcPr>
            <w:tcW w:w="1637" w:type="dxa"/>
          </w:tcPr>
          <w:p w:rsidR="00645BCA" w:rsidRPr="00D43773" w:rsidRDefault="00645BCA" w:rsidP="00094598">
            <w:pPr>
              <w:spacing w:line="360" w:lineRule="auto"/>
              <w:ind w:left="-92"/>
              <w:jc w:val="center"/>
              <w:rPr>
                <w:szCs w:val="28"/>
              </w:rPr>
            </w:pPr>
            <w:r w:rsidRPr="00D43773">
              <w:rPr>
                <w:szCs w:val="28"/>
              </w:rPr>
              <w:t>До дослідження</w:t>
            </w:r>
          </w:p>
        </w:tc>
        <w:tc>
          <w:tcPr>
            <w:tcW w:w="1653" w:type="dxa"/>
          </w:tcPr>
          <w:p w:rsidR="00645BCA" w:rsidRPr="00D43773" w:rsidRDefault="00645BCA" w:rsidP="00094598">
            <w:pPr>
              <w:spacing w:line="360" w:lineRule="auto"/>
              <w:ind w:left="-92"/>
              <w:jc w:val="center"/>
              <w:rPr>
                <w:szCs w:val="28"/>
              </w:rPr>
            </w:pPr>
            <w:r w:rsidRPr="00D43773">
              <w:rPr>
                <w:szCs w:val="28"/>
              </w:rPr>
              <w:t>Після дослідження</w:t>
            </w:r>
          </w:p>
        </w:tc>
        <w:tc>
          <w:tcPr>
            <w:tcW w:w="1004" w:type="dxa"/>
            <w:vMerge/>
          </w:tcPr>
          <w:p w:rsidR="00645BCA" w:rsidRPr="00D43773" w:rsidRDefault="00645BCA" w:rsidP="00094598">
            <w:pPr>
              <w:spacing w:line="360" w:lineRule="auto"/>
              <w:ind w:left="-92"/>
              <w:jc w:val="center"/>
              <w:rPr>
                <w:szCs w:val="28"/>
              </w:rPr>
            </w:pPr>
          </w:p>
        </w:tc>
      </w:tr>
      <w:tr w:rsidR="00645BCA" w:rsidRPr="00D43773" w:rsidTr="00094598">
        <w:trPr>
          <w:trHeight w:val="231"/>
        </w:trPr>
        <w:tc>
          <w:tcPr>
            <w:tcW w:w="1184" w:type="dxa"/>
            <w:vMerge w:val="restart"/>
          </w:tcPr>
          <w:p w:rsidR="00645BCA" w:rsidRPr="00D43773" w:rsidRDefault="00645BCA" w:rsidP="00094598">
            <w:pPr>
              <w:spacing w:line="360" w:lineRule="auto"/>
              <w:jc w:val="center"/>
              <w:rPr>
                <w:szCs w:val="28"/>
              </w:rPr>
            </w:pPr>
            <w:r w:rsidRPr="00D43773">
              <w:rPr>
                <w:szCs w:val="28"/>
              </w:rPr>
              <w:t>ЕГ</w:t>
            </w:r>
          </w:p>
          <w:p w:rsidR="00645BCA" w:rsidRPr="00D43773" w:rsidRDefault="00645BCA" w:rsidP="00094598">
            <w:pPr>
              <w:spacing w:line="360" w:lineRule="auto"/>
              <w:jc w:val="center"/>
              <w:rPr>
                <w:szCs w:val="28"/>
              </w:rPr>
            </w:pPr>
            <w:r w:rsidRPr="00D43773">
              <w:rPr>
                <w:szCs w:val="28"/>
              </w:rPr>
              <w:t>(n=7)</w:t>
            </w:r>
          </w:p>
        </w:tc>
        <w:tc>
          <w:tcPr>
            <w:tcW w:w="3939" w:type="dxa"/>
          </w:tcPr>
          <w:p w:rsidR="00645BCA" w:rsidRPr="00D43773" w:rsidRDefault="00645BCA" w:rsidP="00094598">
            <w:pPr>
              <w:spacing w:line="360" w:lineRule="auto"/>
              <w:ind w:left="-92"/>
              <w:jc w:val="center"/>
              <w:rPr>
                <w:szCs w:val="28"/>
              </w:rPr>
            </w:pPr>
            <w:r w:rsidRPr="00D43773">
              <w:rPr>
                <w:szCs w:val="28"/>
              </w:rPr>
              <w:t>12-хвилинний біг (ходьба), м</w:t>
            </w:r>
          </w:p>
        </w:tc>
        <w:tc>
          <w:tcPr>
            <w:tcW w:w="1637" w:type="dxa"/>
          </w:tcPr>
          <w:p w:rsidR="00645BCA" w:rsidRPr="00D43773" w:rsidRDefault="00645BCA" w:rsidP="00094598">
            <w:pPr>
              <w:spacing w:line="360" w:lineRule="auto"/>
              <w:jc w:val="center"/>
              <w:rPr>
                <w:szCs w:val="28"/>
              </w:rPr>
            </w:pPr>
            <w:r w:rsidRPr="00D43773">
              <w:rPr>
                <w:szCs w:val="28"/>
              </w:rPr>
              <w:t>1404,6±17,2</w:t>
            </w:r>
          </w:p>
        </w:tc>
        <w:tc>
          <w:tcPr>
            <w:tcW w:w="1653" w:type="dxa"/>
          </w:tcPr>
          <w:p w:rsidR="00645BCA" w:rsidRPr="00D43773" w:rsidRDefault="00645BCA" w:rsidP="00094598">
            <w:pPr>
              <w:spacing w:line="360" w:lineRule="auto"/>
              <w:jc w:val="center"/>
              <w:rPr>
                <w:szCs w:val="28"/>
              </w:rPr>
            </w:pPr>
            <w:r w:rsidRPr="00D43773">
              <w:rPr>
                <w:szCs w:val="28"/>
              </w:rPr>
              <w:t>1551,8±23,0</w:t>
            </w:r>
          </w:p>
        </w:tc>
        <w:tc>
          <w:tcPr>
            <w:tcW w:w="1004" w:type="dxa"/>
          </w:tcPr>
          <w:p w:rsidR="00645BCA" w:rsidRPr="00D43773" w:rsidRDefault="00645BCA" w:rsidP="00094598">
            <w:pPr>
              <w:spacing w:line="360" w:lineRule="auto"/>
              <w:jc w:val="center"/>
              <w:rPr>
                <w:szCs w:val="28"/>
              </w:rPr>
            </w:pPr>
            <w:r w:rsidRPr="00D43773">
              <w:rPr>
                <w:szCs w:val="28"/>
              </w:rPr>
              <w:t>&lt;0,001</w:t>
            </w:r>
          </w:p>
        </w:tc>
      </w:tr>
      <w:tr w:rsidR="00645BCA" w:rsidRPr="00D43773" w:rsidTr="00094598">
        <w:trPr>
          <w:trHeight w:val="231"/>
        </w:trPr>
        <w:tc>
          <w:tcPr>
            <w:tcW w:w="1184" w:type="dxa"/>
            <w:vMerge/>
          </w:tcPr>
          <w:p w:rsidR="00645BCA" w:rsidRPr="00D43773" w:rsidRDefault="00645BCA" w:rsidP="00094598">
            <w:pPr>
              <w:spacing w:line="360" w:lineRule="auto"/>
              <w:jc w:val="center"/>
              <w:rPr>
                <w:szCs w:val="28"/>
              </w:rPr>
            </w:pPr>
          </w:p>
        </w:tc>
        <w:tc>
          <w:tcPr>
            <w:tcW w:w="3939" w:type="dxa"/>
          </w:tcPr>
          <w:p w:rsidR="00645BCA" w:rsidRPr="00D43773" w:rsidRDefault="00645BCA" w:rsidP="00094598">
            <w:pPr>
              <w:ind w:left="-92"/>
              <w:jc w:val="center"/>
              <w:rPr>
                <w:szCs w:val="28"/>
              </w:rPr>
            </w:pPr>
            <w:r w:rsidRPr="00D43773">
              <w:rPr>
                <w:szCs w:val="28"/>
              </w:rPr>
              <w:t>згинання і розгинання рук в упорі лежачи із зігнутими колінами, разів</w:t>
            </w:r>
          </w:p>
        </w:tc>
        <w:tc>
          <w:tcPr>
            <w:tcW w:w="1637" w:type="dxa"/>
          </w:tcPr>
          <w:p w:rsidR="00645BCA" w:rsidRPr="00D43773" w:rsidRDefault="00645BCA" w:rsidP="00094598">
            <w:pPr>
              <w:spacing w:line="360" w:lineRule="auto"/>
              <w:jc w:val="center"/>
              <w:rPr>
                <w:szCs w:val="28"/>
              </w:rPr>
            </w:pPr>
            <w:r w:rsidRPr="00D43773">
              <w:rPr>
                <w:szCs w:val="28"/>
              </w:rPr>
              <w:t>5,0±1,1</w:t>
            </w:r>
          </w:p>
        </w:tc>
        <w:tc>
          <w:tcPr>
            <w:tcW w:w="1653" w:type="dxa"/>
          </w:tcPr>
          <w:p w:rsidR="00645BCA" w:rsidRPr="00D43773" w:rsidRDefault="00645BCA" w:rsidP="00094598">
            <w:pPr>
              <w:spacing w:line="360" w:lineRule="auto"/>
              <w:jc w:val="center"/>
              <w:rPr>
                <w:szCs w:val="28"/>
              </w:rPr>
            </w:pPr>
            <w:r w:rsidRPr="00D43773">
              <w:rPr>
                <w:szCs w:val="28"/>
              </w:rPr>
              <w:t>9,0±1,3</w:t>
            </w:r>
          </w:p>
        </w:tc>
        <w:tc>
          <w:tcPr>
            <w:tcW w:w="1004" w:type="dxa"/>
          </w:tcPr>
          <w:p w:rsidR="00645BCA" w:rsidRPr="00D43773" w:rsidRDefault="00645BCA" w:rsidP="00094598">
            <w:pPr>
              <w:spacing w:line="360" w:lineRule="auto"/>
              <w:jc w:val="center"/>
              <w:rPr>
                <w:szCs w:val="28"/>
              </w:rPr>
            </w:pPr>
            <w:r w:rsidRPr="00D43773">
              <w:rPr>
                <w:szCs w:val="28"/>
              </w:rPr>
              <w:t>&lt;0,05</w:t>
            </w:r>
          </w:p>
        </w:tc>
      </w:tr>
      <w:tr w:rsidR="00645BCA" w:rsidRPr="00D43773" w:rsidTr="00094598">
        <w:trPr>
          <w:trHeight w:val="231"/>
        </w:trPr>
        <w:tc>
          <w:tcPr>
            <w:tcW w:w="1184" w:type="dxa"/>
            <w:vMerge/>
          </w:tcPr>
          <w:p w:rsidR="00645BCA" w:rsidRPr="00D43773" w:rsidRDefault="00645BCA" w:rsidP="00094598">
            <w:pPr>
              <w:spacing w:line="360" w:lineRule="auto"/>
              <w:jc w:val="center"/>
              <w:rPr>
                <w:szCs w:val="28"/>
              </w:rPr>
            </w:pPr>
          </w:p>
        </w:tc>
        <w:tc>
          <w:tcPr>
            <w:tcW w:w="3939" w:type="dxa"/>
          </w:tcPr>
          <w:p w:rsidR="00645BCA" w:rsidRPr="00D43773" w:rsidRDefault="00645BCA" w:rsidP="00094598">
            <w:pPr>
              <w:ind w:left="-92"/>
              <w:jc w:val="center"/>
              <w:rPr>
                <w:szCs w:val="28"/>
              </w:rPr>
            </w:pPr>
            <w:r w:rsidRPr="00D43773">
              <w:rPr>
                <w:szCs w:val="28"/>
              </w:rPr>
              <w:t>нахил тулуба вперед з положення сидячи, см</w:t>
            </w:r>
          </w:p>
        </w:tc>
        <w:tc>
          <w:tcPr>
            <w:tcW w:w="1637" w:type="dxa"/>
          </w:tcPr>
          <w:p w:rsidR="00645BCA" w:rsidRPr="00D43773" w:rsidRDefault="00645BCA" w:rsidP="00094598">
            <w:pPr>
              <w:spacing w:line="360" w:lineRule="auto"/>
              <w:jc w:val="center"/>
              <w:rPr>
                <w:szCs w:val="28"/>
              </w:rPr>
            </w:pPr>
            <w:r w:rsidRPr="00D43773">
              <w:rPr>
                <w:szCs w:val="28"/>
              </w:rPr>
              <w:t>2,0±1,6</w:t>
            </w:r>
          </w:p>
        </w:tc>
        <w:tc>
          <w:tcPr>
            <w:tcW w:w="1653" w:type="dxa"/>
          </w:tcPr>
          <w:p w:rsidR="00645BCA" w:rsidRPr="00D43773" w:rsidRDefault="00645BCA" w:rsidP="00094598">
            <w:pPr>
              <w:spacing w:line="360" w:lineRule="auto"/>
              <w:jc w:val="center"/>
              <w:rPr>
                <w:szCs w:val="28"/>
              </w:rPr>
            </w:pPr>
            <w:r w:rsidRPr="00D43773">
              <w:rPr>
                <w:szCs w:val="28"/>
              </w:rPr>
              <w:t>4,0±1,4</w:t>
            </w:r>
          </w:p>
        </w:tc>
        <w:tc>
          <w:tcPr>
            <w:tcW w:w="1004" w:type="dxa"/>
          </w:tcPr>
          <w:p w:rsidR="00645BCA" w:rsidRPr="00D43773" w:rsidRDefault="00645BCA" w:rsidP="00094598">
            <w:pPr>
              <w:spacing w:line="360" w:lineRule="auto"/>
              <w:jc w:val="center"/>
              <w:rPr>
                <w:szCs w:val="28"/>
              </w:rPr>
            </w:pPr>
            <w:r w:rsidRPr="00D43773">
              <w:rPr>
                <w:szCs w:val="28"/>
              </w:rPr>
              <w:t>&lt;0,05</w:t>
            </w:r>
          </w:p>
        </w:tc>
      </w:tr>
      <w:tr w:rsidR="00645BCA" w:rsidRPr="00D43773" w:rsidTr="00094598">
        <w:trPr>
          <w:trHeight w:val="231"/>
        </w:trPr>
        <w:tc>
          <w:tcPr>
            <w:tcW w:w="1184" w:type="dxa"/>
            <w:vMerge w:val="restart"/>
            <w:tcBorders>
              <w:top w:val="single" w:sz="4" w:space="0" w:color="auto"/>
              <w:left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КГ</w:t>
            </w:r>
          </w:p>
          <w:p w:rsidR="00645BCA" w:rsidRPr="00D43773" w:rsidRDefault="00645BCA" w:rsidP="00094598">
            <w:pPr>
              <w:spacing w:line="360" w:lineRule="auto"/>
              <w:jc w:val="center"/>
              <w:rPr>
                <w:szCs w:val="28"/>
              </w:rPr>
            </w:pPr>
            <w:r w:rsidRPr="00D43773">
              <w:rPr>
                <w:szCs w:val="28"/>
              </w:rPr>
              <w:t>(n=6)</w:t>
            </w: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12-хвилинний біг (ходьба), м</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1412,7±15,7</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1503,3±14,2</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&lt;0,05</w:t>
            </w:r>
          </w:p>
        </w:tc>
      </w:tr>
      <w:tr w:rsidR="00645BCA" w:rsidRPr="00D43773" w:rsidTr="00094598">
        <w:trPr>
          <w:trHeight w:val="231"/>
        </w:trPr>
        <w:tc>
          <w:tcPr>
            <w:tcW w:w="1184" w:type="dxa"/>
            <w:vMerge/>
            <w:tcBorders>
              <w:left w:val="single" w:sz="4" w:space="0" w:color="auto"/>
              <w:right w:val="single" w:sz="4" w:space="0" w:color="auto"/>
            </w:tcBorders>
          </w:tcPr>
          <w:p w:rsidR="00645BCA" w:rsidRPr="00D43773" w:rsidRDefault="00645BCA"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ind w:left="-92"/>
              <w:jc w:val="center"/>
              <w:rPr>
                <w:szCs w:val="28"/>
              </w:rPr>
            </w:pPr>
            <w:r w:rsidRPr="00D43773">
              <w:rPr>
                <w:szCs w:val="28"/>
              </w:rPr>
              <w:t>згинання і розгинання рук в упорі лежачи із зігнутими колінами, разів</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5,0±0,9</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7,0±0,3</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&gt;0,05</w:t>
            </w:r>
          </w:p>
        </w:tc>
      </w:tr>
      <w:tr w:rsidR="00645BCA" w:rsidRPr="00D43773" w:rsidTr="00094598">
        <w:trPr>
          <w:trHeight w:val="231"/>
        </w:trPr>
        <w:tc>
          <w:tcPr>
            <w:tcW w:w="1184" w:type="dxa"/>
            <w:vMerge/>
            <w:tcBorders>
              <w:left w:val="single" w:sz="4" w:space="0" w:color="auto"/>
              <w:right w:val="single" w:sz="4" w:space="0" w:color="auto"/>
            </w:tcBorders>
          </w:tcPr>
          <w:p w:rsidR="00645BCA" w:rsidRPr="00D43773" w:rsidRDefault="00645BCA"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ind w:left="-92"/>
              <w:jc w:val="center"/>
              <w:rPr>
                <w:szCs w:val="28"/>
              </w:rPr>
            </w:pPr>
            <w:r w:rsidRPr="00D43773">
              <w:rPr>
                <w:szCs w:val="28"/>
              </w:rPr>
              <w:t>нахил тулуба вперед з положення сидячи, см</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2,0±0,8</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3,0±0,8</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&gt;0,05</w:t>
            </w:r>
          </w:p>
        </w:tc>
      </w:tr>
    </w:tbl>
    <w:p w:rsidR="00645BCA" w:rsidRPr="00D43773" w:rsidRDefault="00645BCA" w:rsidP="00645BCA">
      <w:pPr>
        <w:spacing w:line="360" w:lineRule="auto"/>
        <w:ind w:firstLine="709"/>
        <w:jc w:val="both"/>
        <w:rPr>
          <w:szCs w:val="28"/>
        </w:rPr>
      </w:pPr>
    </w:p>
    <w:p w:rsidR="00645BCA" w:rsidRPr="00D43773" w:rsidRDefault="00645BCA" w:rsidP="00645BCA">
      <w:pPr>
        <w:spacing w:line="360" w:lineRule="auto"/>
        <w:ind w:firstLine="709"/>
        <w:jc w:val="both"/>
        <w:rPr>
          <w:szCs w:val="28"/>
        </w:rPr>
      </w:pPr>
      <w:r w:rsidRPr="00D43773">
        <w:rPr>
          <w:szCs w:val="28"/>
        </w:rPr>
        <w:t xml:space="preserve">Різниця між показниками фізичної підготовленості </w:t>
      </w:r>
      <w:r w:rsidR="00E127C3">
        <w:rPr>
          <w:szCs w:val="28"/>
        </w:rPr>
        <w:t>юна</w:t>
      </w:r>
      <w:r w:rsidRPr="00D43773">
        <w:rPr>
          <w:szCs w:val="28"/>
        </w:rPr>
        <w:t>ків обох груп на кінець дослідження у показниках 12-хвилинного бігу (ходьби) склала 92 м (експериментальна група: 1618,3±22,9 м, контрольна: 1551,8±23,0 м), 3 рази для згинання і розгинання рук в упорі лежачи із зігнутими колінами (експериментальна група: 9,0±1,3 разів, контрольна: 10,0±1,4 разів), різниця у показниках нахилу тулуба вперед з положення сидячи (експериментальна група: 3,0±1,3 см, контрольна: 2,0±1,1 см) несуттєва та статистично не достовірна.</w:t>
      </w:r>
    </w:p>
    <w:p w:rsidR="00645BCA" w:rsidRPr="00D43773" w:rsidRDefault="00645BCA" w:rsidP="00645BCA">
      <w:pPr>
        <w:spacing w:line="360" w:lineRule="auto"/>
        <w:ind w:firstLine="709"/>
        <w:jc w:val="both"/>
        <w:rPr>
          <w:szCs w:val="28"/>
        </w:rPr>
      </w:pPr>
      <w:r w:rsidRPr="00D43773">
        <w:rPr>
          <w:szCs w:val="28"/>
        </w:rPr>
        <w:t xml:space="preserve">Різниця між показниками фізичної підготовленості </w:t>
      </w:r>
      <w:r w:rsidR="00E127C3">
        <w:rPr>
          <w:szCs w:val="28"/>
        </w:rPr>
        <w:t>дівчат</w:t>
      </w:r>
      <w:r w:rsidRPr="00D43773">
        <w:rPr>
          <w:szCs w:val="28"/>
        </w:rPr>
        <w:t xml:space="preserve"> експериментальної та контрольної груп на кінець дослідження склала: 48 м у значеннях 12-хвилинного бігу (ходьби) (експериментальна група: 1551,8± 23,0 м, контрольна: 1503,3±14,2 м), показники згинання і розгинання рук в </w:t>
      </w:r>
      <w:r w:rsidRPr="00D43773">
        <w:rPr>
          <w:szCs w:val="28"/>
        </w:rPr>
        <w:lastRenderedPageBreak/>
        <w:t>упорі лежачи із зігнутими колінами відрізняються на 2 рази (експериментальна група: 9,0±1,3 разів, контрольна: 7,0±0,3 разів), значення нахилу тулуба вперед з положення сидячи (експериментальна група: 4,0± 1,4 см, контрольна: 3,0±0,8 см) виявились майже однаковими (різниця склала 1 см).</w:t>
      </w:r>
    </w:p>
    <w:p w:rsidR="00645BCA" w:rsidRPr="00D43773" w:rsidRDefault="00645BCA" w:rsidP="00645BCA">
      <w:pPr>
        <w:spacing w:line="360" w:lineRule="auto"/>
        <w:ind w:firstLine="709"/>
        <w:jc w:val="both"/>
        <w:rPr>
          <w:szCs w:val="28"/>
        </w:rPr>
      </w:pPr>
      <w:r w:rsidRPr="00D43773">
        <w:rPr>
          <w:szCs w:val="28"/>
        </w:rPr>
        <w:t xml:space="preserve">У </w:t>
      </w:r>
      <w:r w:rsidR="00E127C3">
        <w:rPr>
          <w:szCs w:val="28"/>
        </w:rPr>
        <w:t>юна</w:t>
      </w:r>
      <w:r w:rsidRPr="00D43773">
        <w:rPr>
          <w:szCs w:val="28"/>
        </w:rPr>
        <w:t>ків експериментальної групи спостерігаються позитивні відмінності у кінцевих показникахфізичної підготовленості. Результати 12-хвилинного бігу (ходьби) збільшились на 176 м (вихідні результати: 1442,8± 22,1 м, кінцеві: 1618,3±22,9 м); показники згинання і розгинання рук в упорі лежачи із зігнутими колінами збільшились на 5 разів (вихідні результати: 8,0±1,3 разів, кінцеві: 13,0±1,6 разів). Майже без особливих змін лишились показники нахилу тулуба вперед з положення сидячи: значення змінились на 1 см (вихідні результати: 2,0±0,5 см, кінцеві: 3,0±1,3 см).</w:t>
      </w:r>
    </w:p>
    <w:p w:rsidR="00645BCA" w:rsidRPr="00D43773" w:rsidRDefault="00645BCA" w:rsidP="00645BCA">
      <w:pPr>
        <w:spacing w:line="360" w:lineRule="auto"/>
        <w:ind w:firstLine="709"/>
        <w:jc w:val="both"/>
        <w:rPr>
          <w:szCs w:val="28"/>
        </w:rPr>
      </w:pPr>
      <w:r w:rsidRPr="00D43773">
        <w:rPr>
          <w:szCs w:val="28"/>
        </w:rPr>
        <w:t xml:space="preserve">Відмінності спостерігались і в показниках фізичної підготовленості </w:t>
      </w:r>
      <w:r w:rsidR="00E127C3">
        <w:rPr>
          <w:szCs w:val="28"/>
        </w:rPr>
        <w:t>юна</w:t>
      </w:r>
      <w:r w:rsidRPr="00D43773">
        <w:rPr>
          <w:szCs w:val="28"/>
        </w:rPr>
        <w:t xml:space="preserve">ків контрольної групи. Різниця між результатами 12-хвилинного бігу (ходьби) склала 49 м (вихідні результати: 1477,1±18,5 м, кінцеві: </w:t>
      </w:r>
      <w:r w:rsidR="00E127C3">
        <w:rPr>
          <w:szCs w:val="28"/>
        </w:rPr>
        <w:t>1526,3± 12,7 </w:t>
      </w:r>
      <w:r w:rsidRPr="00D43773">
        <w:rPr>
          <w:szCs w:val="28"/>
        </w:rPr>
        <w:t>м); різниця показників згинання і розгинання рук в упорі лежачи із зігнутими колінами дорівнює 3 рази (вихідні результати: 7,0±1,1 разів, кінцеві: 10,0±1,4 разів), показники нахилу тулуба вперед з положення сидячи (вихідні результати: 2,0±0,7 см, кінцеві: 2,0±1,1 см) лишились майже на вихідному рівні.</w:t>
      </w:r>
    </w:p>
    <w:p w:rsidR="00645BCA" w:rsidRPr="00D43773" w:rsidRDefault="00645BCA" w:rsidP="00645BCA">
      <w:pPr>
        <w:spacing w:line="360" w:lineRule="auto"/>
        <w:ind w:firstLine="709"/>
        <w:jc w:val="both"/>
        <w:rPr>
          <w:szCs w:val="28"/>
        </w:rPr>
      </w:pPr>
      <w:r w:rsidRPr="00D43773">
        <w:rPr>
          <w:szCs w:val="28"/>
        </w:rPr>
        <w:t xml:space="preserve">У </w:t>
      </w:r>
      <w:r w:rsidR="00E127C3">
        <w:rPr>
          <w:szCs w:val="28"/>
        </w:rPr>
        <w:t>дівчат</w:t>
      </w:r>
      <w:r w:rsidRPr="00D43773">
        <w:rPr>
          <w:szCs w:val="28"/>
        </w:rPr>
        <w:t xml:space="preserve"> експериментальної групи спостерігаються позитивні відмінності. Значення 12-хвилинного бігу (ходьби) покращились на 147 м (вихідні результати: 1404,6±17,2 м, кінцеві: 1551,8±23,0 м); показники згинання і розгинання рук в упорі лежачи із зігнутими колінами збільшились на 4 рази (вихідні результати: 5,0±1,1 разів, кінцеві: 9,0±1,3 разів), показники нахилу тулуба вперед з положення сидячи покращились на 2 см (вихідні результати: 2,0±1,6 см, кінцеві: 4,0±1,4 см).</w:t>
      </w:r>
    </w:p>
    <w:p w:rsidR="00645BCA" w:rsidRPr="00D43773" w:rsidRDefault="00645BCA" w:rsidP="00645BCA">
      <w:pPr>
        <w:spacing w:line="360" w:lineRule="auto"/>
        <w:ind w:firstLine="709"/>
        <w:jc w:val="both"/>
        <w:rPr>
          <w:szCs w:val="28"/>
        </w:rPr>
      </w:pPr>
      <w:r w:rsidRPr="00D43773">
        <w:rPr>
          <w:szCs w:val="28"/>
        </w:rPr>
        <w:t xml:space="preserve">Відмінності спостерігались і в показниках </w:t>
      </w:r>
      <w:r w:rsidR="00E127C3">
        <w:rPr>
          <w:szCs w:val="28"/>
        </w:rPr>
        <w:t>дівчат</w:t>
      </w:r>
      <w:r w:rsidRPr="00D43773">
        <w:rPr>
          <w:szCs w:val="28"/>
        </w:rPr>
        <w:t xml:space="preserve"> контрольної групи. Різниця між результатами 12-хвилинного бігу (ходьби) склала 91 м (вихідні </w:t>
      </w:r>
      <w:r w:rsidRPr="00D43773">
        <w:rPr>
          <w:szCs w:val="28"/>
        </w:rPr>
        <w:lastRenderedPageBreak/>
        <w:t>результати: 1412,7±15,7 м, кінцеві: 1503,3±14,2 м); різниця показників згинання і розгинання рук в упорі лежачи із зігнутими колінами у середньому дорівнює 2 рази (вихідні результати: 5,0±0,9 разів, кінцеві: 7,0±0,3 разів), показники нахилу тулуба вперед з положення сидячи (вихідні результати: 2,0±0,8 см, кінцеві: 3,0±0,8 см) лишились майже на вихідному рівні.</w:t>
      </w:r>
    </w:p>
    <w:p w:rsidR="00645BCA" w:rsidRPr="00D43773" w:rsidRDefault="00645BCA" w:rsidP="00645BCA">
      <w:pPr>
        <w:spacing w:line="360" w:lineRule="auto"/>
        <w:ind w:firstLine="709"/>
        <w:jc w:val="both"/>
        <w:rPr>
          <w:szCs w:val="28"/>
        </w:rPr>
      </w:pPr>
      <w:r w:rsidRPr="00D43773">
        <w:rPr>
          <w:szCs w:val="28"/>
        </w:rPr>
        <w:t>Аналіз наведених даних дозволив зробити висновок, що досліджувані експериме</w:t>
      </w:r>
      <w:r w:rsidR="00E127C3">
        <w:rPr>
          <w:szCs w:val="28"/>
        </w:rPr>
        <w:t>нтальної групи випереджають за всіма</w:t>
      </w:r>
      <w:r w:rsidRPr="00D43773">
        <w:rPr>
          <w:szCs w:val="28"/>
        </w:rPr>
        <w:t xml:space="preserve"> показниками досліджуваних контрольної, а виявлена різниця основних значень має статистичну достовірність (р&lt;0,001).</w:t>
      </w:r>
    </w:p>
    <w:p w:rsidR="00645BCA" w:rsidRPr="00D43773" w:rsidRDefault="00645BCA" w:rsidP="00645BCA">
      <w:pPr>
        <w:spacing w:line="360" w:lineRule="auto"/>
        <w:ind w:firstLine="709"/>
        <w:jc w:val="both"/>
        <w:rPr>
          <w:szCs w:val="28"/>
        </w:rPr>
      </w:pPr>
      <w:r w:rsidRPr="00D43773">
        <w:rPr>
          <w:szCs w:val="28"/>
        </w:rPr>
        <w:t xml:space="preserve">Результати проведення порівняльного аналізу показників фізичного розвитку і фізичної працездатності </w:t>
      </w:r>
      <w:r w:rsidR="00E127C3">
        <w:rPr>
          <w:szCs w:val="28"/>
        </w:rPr>
        <w:t>досліджувани</w:t>
      </w:r>
      <w:r w:rsidR="00E80D51">
        <w:rPr>
          <w:szCs w:val="28"/>
        </w:rPr>
        <w:t>х</w:t>
      </w:r>
      <w:r w:rsidRPr="00D43773">
        <w:rPr>
          <w:szCs w:val="28"/>
        </w:rPr>
        <w:t xml:space="preserve"> експериментальної та контрольної груп представлені у таблицях 3.5 і 3.6.</w:t>
      </w:r>
    </w:p>
    <w:p w:rsidR="00645BCA" w:rsidRPr="00D43773" w:rsidRDefault="00645BCA" w:rsidP="00645BCA">
      <w:pPr>
        <w:spacing w:line="360" w:lineRule="auto"/>
        <w:ind w:firstLine="709"/>
        <w:jc w:val="right"/>
        <w:rPr>
          <w:i/>
          <w:szCs w:val="28"/>
        </w:rPr>
      </w:pPr>
      <w:r w:rsidRPr="00D43773">
        <w:rPr>
          <w:i/>
          <w:szCs w:val="28"/>
        </w:rPr>
        <w:t>Таблиця 3.5</w:t>
      </w:r>
    </w:p>
    <w:p w:rsidR="00645BCA" w:rsidRPr="00D43773" w:rsidRDefault="00645BCA" w:rsidP="00645BCA">
      <w:pPr>
        <w:jc w:val="center"/>
        <w:rPr>
          <w:b/>
          <w:szCs w:val="28"/>
        </w:rPr>
      </w:pPr>
      <w:r w:rsidRPr="00D43773">
        <w:rPr>
          <w:b/>
          <w:szCs w:val="28"/>
        </w:rPr>
        <w:t xml:space="preserve">Показники фізичного розвитку і фізичної працездатності досліджуваних </w:t>
      </w:r>
      <w:r w:rsidR="00E127C3">
        <w:rPr>
          <w:b/>
          <w:szCs w:val="28"/>
        </w:rPr>
        <w:t>юна</w:t>
      </w:r>
      <w:r w:rsidRPr="00D43773">
        <w:rPr>
          <w:b/>
          <w:szCs w:val="28"/>
        </w:rPr>
        <w:t>ків експериментальної та контрольної груп (</w:t>
      </w:r>
      <w:r w:rsidRPr="00D43773">
        <w:rPr>
          <w:position w:val="-4"/>
        </w:rPr>
        <w:object w:dxaOrig="260" w:dyaOrig="320">
          <v:shape id="_x0000_i1032" type="#_x0000_t75" style="width:10.5pt;height:12.75pt" o:ole="">
            <v:imagedata r:id="rId12" o:title=""/>
          </v:shape>
          <o:OLEObject Type="Embed" ProgID="Equation.3" ShapeID="_x0000_i1032" DrawAspect="Content" ObjectID="_1739864851" r:id="rId18"/>
        </w:object>
      </w:r>
      <w:r w:rsidRPr="00D43773">
        <w:rPr>
          <w:b/>
          <w:szCs w:val="28"/>
        </w:rPr>
        <w:t>±σ)</w:t>
      </w:r>
    </w:p>
    <w:p w:rsidR="00645BCA" w:rsidRPr="00D43773" w:rsidRDefault="00645BCA" w:rsidP="00645BCA">
      <w:pPr>
        <w:jc w:val="center"/>
        <w:rPr>
          <w:b/>
          <w:szCs w:val="28"/>
        </w:rPr>
      </w:pPr>
    </w:p>
    <w:tbl>
      <w:tblPr>
        <w:tblW w:w="941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645BCA" w:rsidRPr="00D43773" w:rsidTr="00094598">
        <w:trPr>
          <w:trHeight w:val="231"/>
        </w:trPr>
        <w:tc>
          <w:tcPr>
            <w:tcW w:w="1184" w:type="dxa"/>
            <w:vMerge w:val="restart"/>
          </w:tcPr>
          <w:p w:rsidR="00645BCA" w:rsidRPr="00D43773" w:rsidRDefault="00645BCA" w:rsidP="00094598">
            <w:pPr>
              <w:spacing w:line="360" w:lineRule="auto"/>
              <w:jc w:val="center"/>
              <w:rPr>
                <w:szCs w:val="28"/>
              </w:rPr>
            </w:pPr>
            <w:r w:rsidRPr="00D43773">
              <w:rPr>
                <w:szCs w:val="28"/>
              </w:rPr>
              <w:t>Група</w:t>
            </w:r>
          </w:p>
        </w:tc>
        <w:tc>
          <w:tcPr>
            <w:tcW w:w="3939" w:type="dxa"/>
            <w:vMerge w:val="restart"/>
          </w:tcPr>
          <w:p w:rsidR="00645BCA" w:rsidRPr="00D43773" w:rsidRDefault="00645BCA" w:rsidP="00094598">
            <w:pPr>
              <w:spacing w:line="360" w:lineRule="auto"/>
              <w:ind w:left="-92"/>
              <w:jc w:val="center"/>
              <w:rPr>
                <w:szCs w:val="28"/>
              </w:rPr>
            </w:pPr>
            <w:r w:rsidRPr="00D43773">
              <w:rPr>
                <w:szCs w:val="28"/>
              </w:rPr>
              <w:t>Показники</w:t>
            </w:r>
          </w:p>
        </w:tc>
        <w:tc>
          <w:tcPr>
            <w:tcW w:w="3290" w:type="dxa"/>
            <w:gridSpan w:val="2"/>
          </w:tcPr>
          <w:p w:rsidR="00645BCA" w:rsidRPr="00D43773" w:rsidRDefault="00645BCA" w:rsidP="00094598">
            <w:pPr>
              <w:spacing w:line="360" w:lineRule="auto"/>
              <w:ind w:left="-92"/>
              <w:jc w:val="center"/>
              <w:rPr>
                <w:szCs w:val="28"/>
              </w:rPr>
            </w:pPr>
            <w:r w:rsidRPr="00D43773">
              <w:rPr>
                <w:szCs w:val="28"/>
              </w:rPr>
              <w:t>Значення показників</w:t>
            </w:r>
          </w:p>
        </w:tc>
        <w:tc>
          <w:tcPr>
            <w:tcW w:w="1004" w:type="dxa"/>
            <w:vMerge w:val="restart"/>
          </w:tcPr>
          <w:p w:rsidR="00645BCA" w:rsidRPr="00D43773" w:rsidRDefault="00645BCA" w:rsidP="00094598">
            <w:pPr>
              <w:spacing w:line="360" w:lineRule="auto"/>
              <w:jc w:val="center"/>
              <w:rPr>
                <w:szCs w:val="28"/>
              </w:rPr>
            </w:pPr>
            <w:r w:rsidRPr="00D43773">
              <w:rPr>
                <w:szCs w:val="28"/>
              </w:rPr>
              <w:t>р</w:t>
            </w:r>
          </w:p>
        </w:tc>
      </w:tr>
      <w:tr w:rsidR="00645BCA" w:rsidRPr="00D43773" w:rsidTr="00094598">
        <w:trPr>
          <w:trHeight w:val="231"/>
        </w:trPr>
        <w:tc>
          <w:tcPr>
            <w:tcW w:w="1184" w:type="dxa"/>
            <w:vMerge/>
          </w:tcPr>
          <w:p w:rsidR="00645BCA" w:rsidRPr="00D43773" w:rsidRDefault="00645BCA" w:rsidP="00094598">
            <w:pPr>
              <w:spacing w:line="360" w:lineRule="auto"/>
              <w:ind w:left="-92"/>
              <w:jc w:val="center"/>
              <w:rPr>
                <w:szCs w:val="28"/>
              </w:rPr>
            </w:pPr>
          </w:p>
        </w:tc>
        <w:tc>
          <w:tcPr>
            <w:tcW w:w="3939" w:type="dxa"/>
            <w:vMerge/>
          </w:tcPr>
          <w:p w:rsidR="00645BCA" w:rsidRPr="00D43773" w:rsidRDefault="00645BCA" w:rsidP="00094598">
            <w:pPr>
              <w:spacing w:line="360" w:lineRule="auto"/>
              <w:ind w:left="-92"/>
              <w:jc w:val="center"/>
              <w:rPr>
                <w:szCs w:val="28"/>
              </w:rPr>
            </w:pPr>
          </w:p>
        </w:tc>
        <w:tc>
          <w:tcPr>
            <w:tcW w:w="1637" w:type="dxa"/>
          </w:tcPr>
          <w:p w:rsidR="00645BCA" w:rsidRPr="00D43773" w:rsidRDefault="00645BCA" w:rsidP="00094598">
            <w:pPr>
              <w:spacing w:line="360" w:lineRule="auto"/>
              <w:ind w:left="-92"/>
              <w:jc w:val="center"/>
              <w:rPr>
                <w:szCs w:val="28"/>
              </w:rPr>
            </w:pPr>
            <w:r w:rsidRPr="00D43773">
              <w:rPr>
                <w:szCs w:val="28"/>
              </w:rPr>
              <w:t>До дослідження</w:t>
            </w:r>
          </w:p>
        </w:tc>
        <w:tc>
          <w:tcPr>
            <w:tcW w:w="1653" w:type="dxa"/>
          </w:tcPr>
          <w:p w:rsidR="00645BCA" w:rsidRPr="00D43773" w:rsidRDefault="00645BCA" w:rsidP="00094598">
            <w:pPr>
              <w:spacing w:line="360" w:lineRule="auto"/>
              <w:ind w:left="-92"/>
              <w:jc w:val="center"/>
              <w:rPr>
                <w:szCs w:val="28"/>
              </w:rPr>
            </w:pPr>
            <w:r w:rsidRPr="00D43773">
              <w:rPr>
                <w:szCs w:val="28"/>
              </w:rPr>
              <w:t>Після дослідження</w:t>
            </w:r>
          </w:p>
        </w:tc>
        <w:tc>
          <w:tcPr>
            <w:tcW w:w="1004" w:type="dxa"/>
            <w:vMerge/>
          </w:tcPr>
          <w:p w:rsidR="00645BCA" w:rsidRPr="00D43773" w:rsidRDefault="00645BCA" w:rsidP="00094598">
            <w:pPr>
              <w:spacing w:line="360" w:lineRule="auto"/>
              <w:ind w:left="-92"/>
              <w:jc w:val="center"/>
              <w:rPr>
                <w:szCs w:val="28"/>
              </w:rPr>
            </w:pPr>
          </w:p>
        </w:tc>
      </w:tr>
      <w:tr w:rsidR="00645BCA" w:rsidRPr="00D43773" w:rsidTr="00094598">
        <w:trPr>
          <w:trHeight w:val="231"/>
        </w:trPr>
        <w:tc>
          <w:tcPr>
            <w:tcW w:w="1184" w:type="dxa"/>
            <w:vMerge w:val="restart"/>
          </w:tcPr>
          <w:p w:rsidR="00645BCA" w:rsidRPr="00D43773" w:rsidRDefault="00645BCA" w:rsidP="00094598">
            <w:pPr>
              <w:spacing w:line="360" w:lineRule="auto"/>
              <w:jc w:val="center"/>
              <w:rPr>
                <w:szCs w:val="28"/>
              </w:rPr>
            </w:pPr>
            <w:r w:rsidRPr="00D43773">
              <w:rPr>
                <w:szCs w:val="28"/>
              </w:rPr>
              <w:t>ЕГ</w:t>
            </w:r>
          </w:p>
          <w:p w:rsidR="00645BCA" w:rsidRPr="00D43773" w:rsidRDefault="00645BCA" w:rsidP="00094598">
            <w:pPr>
              <w:spacing w:line="360" w:lineRule="auto"/>
              <w:jc w:val="center"/>
              <w:rPr>
                <w:szCs w:val="28"/>
              </w:rPr>
            </w:pPr>
            <w:r w:rsidRPr="00D43773">
              <w:rPr>
                <w:szCs w:val="28"/>
              </w:rPr>
              <w:t>(n=5)</w:t>
            </w:r>
          </w:p>
        </w:tc>
        <w:tc>
          <w:tcPr>
            <w:tcW w:w="3939" w:type="dxa"/>
          </w:tcPr>
          <w:p w:rsidR="00645BCA" w:rsidRPr="00D43773" w:rsidRDefault="00645BCA" w:rsidP="00094598">
            <w:pPr>
              <w:spacing w:line="360" w:lineRule="auto"/>
              <w:ind w:left="-92"/>
              <w:jc w:val="center"/>
              <w:rPr>
                <w:szCs w:val="28"/>
              </w:rPr>
            </w:pPr>
            <w:r w:rsidRPr="00D43773">
              <w:rPr>
                <w:szCs w:val="28"/>
              </w:rPr>
              <w:t>довжина тіла, см</w:t>
            </w:r>
          </w:p>
        </w:tc>
        <w:tc>
          <w:tcPr>
            <w:tcW w:w="1637" w:type="dxa"/>
          </w:tcPr>
          <w:p w:rsidR="00645BCA" w:rsidRPr="00D43773" w:rsidRDefault="00645BCA" w:rsidP="00E127C3">
            <w:pPr>
              <w:spacing w:line="360" w:lineRule="auto"/>
              <w:jc w:val="center"/>
              <w:rPr>
                <w:szCs w:val="28"/>
              </w:rPr>
            </w:pPr>
            <w:r w:rsidRPr="00D43773">
              <w:rPr>
                <w:szCs w:val="28"/>
              </w:rPr>
              <w:t>1</w:t>
            </w:r>
            <w:r w:rsidR="00E127C3">
              <w:rPr>
                <w:szCs w:val="28"/>
              </w:rPr>
              <w:t>7</w:t>
            </w:r>
            <w:r w:rsidRPr="00D43773">
              <w:rPr>
                <w:szCs w:val="28"/>
              </w:rPr>
              <w:t>5,1±2,6</w:t>
            </w:r>
          </w:p>
        </w:tc>
        <w:tc>
          <w:tcPr>
            <w:tcW w:w="1653" w:type="dxa"/>
          </w:tcPr>
          <w:p w:rsidR="00645BCA" w:rsidRPr="00D43773" w:rsidRDefault="00645BCA" w:rsidP="00E127C3">
            <w:pPr>
              <w:spacing w:line="360" w:lineRule="auto"/>
              <w:jc w:val="center"/>
              <w:rPr>
                <w:szCs w:val="28"/>
              </w:rPr>
            </w:pPr>
            <w:r w:rsidRPr="00D43773">
              <w:rPr>
                <w:szCs w:val="28"/>
              </w:rPr>
              <w:t>1</w:t>
            </w:r>
            <w:r w:rsidR="00E127C3">
              <w:rPr>
                <w:szCs w:val="28"/>
              </w:rPr>
              <w:t>7</w:t>
            </w:r>
            <w:r w:rsidRPr="00D43773">
              <w:rPr>
                <w:szCs w:val="28"/>
              </w:rPr>
              <w:t>5,</w:t>
            </w:r>
            <w:r w:rsidR="00E127C3">
              <w:rPr>
                <w:szCs w:val="28"/>
              </w:rPr>
              <w:t>2</w:t>
            </w:r>
            <w:r w:rsidRPr="00D43773">
              <w:rPr>
                <w:szCs w:val="28"/>
              </w:rPr>
              <w:t>±2,3</w:t>
            </w:r>
          </w:p>
        </w:tc>
        <w:tc>
          <w:tcPr>
            <w:tcW w:w="1004" w:type="dxa"/>
          </w:tcPr>
          <w:p w:rsidR="00645BCA" w:rsidRPr="00D43773" w:rsidRDefault="00645BCA" w:rsidP="00094598">
            <w:pPr>
              <w:spacing w:line="360" w:lineRule="auto"/>
              <w:jc w:val="center"/>
              <w:rPr>
                <w:szCs w:val="28"/>
              </w:rPr>
            </w:pPr>
            <w:r w:rsidRPr="00D43773">
              <w:rPr>
                <w:szCs w:val="28"/>
              </w:rPr>
              <w:t>&gt;0,001</w:t>
            </w:r>
          </w:p>
        </w:tc>
      </w:tr>
      <w:tr w:rsidR="00645BCA" w:rsidRPr="00D43773" w:rsidTr="00094598">
        <w:trPr>
          <w:trHeight w:val="231"/>
        </w:trPr>
        <w:tc>
          <w:tcPr>
            <w:tcW w:w="1184" w:type="dxa"/>
            <w:vMerge/>
          </w:tcPr>
          <w:p w:rsidR="00645BCA" w:rsidRPr="00D43773" w:rsidRDefault="00645BCA" w:rsidP="00094598">
            <w:pPr>
              <w:spacing w:line="360" w:lineRule="auto"/>
              <w:jc w:val="center"/>
              <w:rPr>
                <w:szCs w:val="28"/>
              </w:rPr>
            </w:pPr>
          </w:p>
        </w:tc>
        <w:tc>
          <w:tcPr>
            <w:tcW w:w="3939" w:type="dxa"/>
          </w:tcPr>
          <w:p w:rsidR="00645BCA" w:rsidRPr="00D43773" w:rsidRDefault="00645BCA" w:rsidP="00094598">
            <w:pPr>
              <w:ind w:left="-92"/>
              <w:jc w:val="center"/>
              <w:rPr>
                <w:szCs w:val="28"/>
              </w:rPr>
            </w:pPr>
            <w:r w:rsidRPr="00D43773">
              <w:rPr>
                <w:szCs w:val="28"/>
              </w:rPr>
              <w:t>маса тіла, кг</w:t>
            </w:r>
          </w:p>
        </w:tc>
        <w:tc>
          <w:tcPr>
            <w:tcW w:w="1637" w:type="dxa"/>
          </w:tcPr>
          <w:p w:rsidR="00645BCA" w:rsidRPr="00D43773" w:rsidRDefault="00645BCA" w:rsidP="00094598">
            <w:pPr>
              <w:spacing w:line="360" w:lineRule="auto"/>
              <w:jc w:val="center"/>
              <w:rPr>
                <w:szCs w:val="28"/>
              </w:rPr>
            </w:pPr>
            <w:r w:rsidRPr="00D43773">
              <w:rPr>
                <w:szCs w:val="28"/>
              </w:rPr>
              <w:t>78,3±2,1</w:t>
            </w:r>
          </w:p>
        </w:tc>
        <w:tc>
          <w:tcPr>
            <w:tcW w:w="1653" w:type="dxa"/>
          </w:tcPr>
          <w:p w:rsidR="00645BCA" w:rsidRPr="00D43773" w:rsidRDefault="00645BCA" w:rsidP="00094598">
            <w:pPr>
              <w:spacing w:line="360" w:lineRule="auto"/>
              <w:jc w:val="center"/>
              <w:rPr>
                <w:szCs w:val="28"/>
              </w:rPr>
            </w:pPr>
            <w:r w:rsidRPr="00D43773">
              <w:rPr>
                <w:szCs w:val="28"/>
              </w:rPr>
              <w:t>76,7±1,8</w:t>
            </w:r>
          </w:p>
        </w:tc>
        <w:tc>
          <w:tcPr>
            <w:tcW w:w="1004" w:type="dxa"/>
          </w:tcPr>
          <w:p w:rsidR="00645BCA" w:rsidRPr="00D43773" w:rsidRDefault="00645BCA" w:rsidP="00094598">
            <w:pPr>
              <w:spacing w:line="360" w:lineRule="auto"/>
              <w:jc w:val="center"/>
              <w:rPr>
                <w:szCs w:val="28"/>
              </w:rPr>
            </w:pPr>
            <w:r w:rsidRPr="00D43773">
              <w:rPr>
                <w:szCs w:val="28"/>
              </w:rPr>
              <w:t>&lt;0,05</w:t>
            </w:r>
          </w:p>
        </w:tc>
      </w:tr>
      <w:tr w:rsidR="00645BCA" w:rsidRPr="00D43773" w:rsidTr="00094598">
        <w:trPr>
          <w:trHeight w:val="231"/>
        </w:trPr>
        <w:tc>
          <w:tcPr>
            <w:tcW w:w="1184" w:type="dxa"/>
            <w:vMerge/>
          </w:tcPr>
          <w:p w:rsidR="00645BCA" w:rsidRPr="00D43773" w:rsidRDefault="00645BCA" w:rsidP="00094598">
            <w:pPr>
              <w:spacing w:line="360" w:lineRule="auto"/>
              <w:jc w:val="center"/>
              <w:rPr>
                <w:szCs w:val="28"/>
              </w:rPr>
            </w:pPr>
          </w:p>
        </w:tc>
        <w:tc>
          <w:tcPr>
            <w:tcW w:w="3939" w:type="dxa"/>
          </w:tcPr>
          <w:p w:rsidR="00645BCA" w:rsidRPr="00D43773" w:rsidRDefault="00645BCA" w:rsidP="00094598">
            <w:pPr>
              <w:ind w:left="-92"/>
              <w:jc w:val="center"/>
              <w:rPr>
                <w:szCs w:val="28"/>
              </w:rPr>
            </w:pPr>
            <w:r w:rsidRPr="00D43773">
              <w:rPr>
                <w:szCs w:val="28"/>
              </w:rPr>
              <w:t>ЖЄЛ, л</w:t>
            </w:r>
          </w:p>
        </w:tc>
        <w:tc>
          <w:tcPr>
            <w:tcW w:w="1637" w:type="dxa"/>
          </w:tcPr>
          <w:p w:rsidR="00645BCA" w:rsidRPr="00D43773" w:rsidRDefault="00645BCA" w:rsidP="00094598">
            <w:pPr>
              <w:spacing w:line="360" w:lineRule="auto"/>
              <w:jc w:val="center"/>
              <w:rPr>
                <w:szCs w:val="28"/>
              </w:rPr>
            </w:pPr>
            <w:r w:rsidRPr="00D43773">
              <w:rPr>
                <w:szCs w:val="28"/>
              </w:rPr>
              <w:t>1,2±0,3</w:t>
            </w:r>
          </w:p>
        </w:tc>
        <w:tc>
          <w:tcPr>
            <w:tcW w:w="1653" w:type="dxa"/>
          </w:tcPr>
          <w:p w:rsidR="00645BCA" w:rsidRPr="00D43773" w:rsidRDefault="00645BCA" w:rsidP="00094598">
            <w:pPr>
              <w:spacing w:line="360" w:lineRule="auto"/>
              <w:jc w:val="center"/>
              <w:rPr>
                <w:szCs w:val="28"/>
              </w:rPr>
            </w:pPr>
            <w:r w:rsidRPr="00D43773">
              <w:rPr>
                <w:szCs w:val="28"/>
              </w:rPr>
              <w:t>1,3±0,4</w:t>
            </w:r>
          </w:p>
        </w:tc>
        <w:tc>
          <w:tcPr>
            <w:tcW w:w="1004" w:type="dxa"/>
          </w:tcPr>
          <w:p w:rsidR="00645BCA" w:rsidRPr="00D43773" w:rsidRDefault="00645BCA" w:rsidP="00094598">
            <w:pPr>
              <w:spacing w:line="360" w:lineRule="auto"/>
              <w:jc w:val="center"/>
              <w:rPr>
                <w:szCs w:val="28"/>
              </w:rPr>
            </w:pPr>
            <w:r w:rsidRPr="00D43773">
              <w:rPr>
                <w:szCs w:val="28"/>
              </w:rPr>
              <w:t>&lt;0,05</w:t>
            </w:r>
          </w:p>
        </w:tc>
      </w:tr>
      <w:tr w:rsidR="00645BCA" w:rsidRPr="00D43773" w:rsidTr="00094598">
        <w:trPr>
          <w:trHeight w:val="231"/>
        </w:trPr>
        <w:tc>
          <w:tcPr>
            <w:tcW w:w="1184" w:type="dxa"/>
            <w:vMerge/>
          </w:tcPr>
          <w:p w:rsidR="00645BCA" w:rsidRPr="00D43773" w:rsidRDefault="00645BCA" w:rsidP="00094598">
            <w:pPr>
              <w:spacing w:line="360" w:lineRule="auto"/>
              <w:jc w:val="center"/>
              <w:rPr>
                <w:szCs w:val="28"/>
              </w:rPr>
            </w:pPr>
          </w:p>
        </w:tc>
        <w:tc>
          <w:tcPr>
            <w:tcW w:w="3939" w:type="dxa"/>
          </w:tcPr>
          <w:p w:rsidR="00645BCA" w:rsidRPr="00D43773" w:rsidRDefault="00645BCA" w:rsidP="00094598">
            <w:pPr>
              <w:ind w:left="-92"/>
              <w:jc w:val="center"/>
              <w:rPr>
                <w:szCs w:val="28"/>
              </w:rPr>
            </w:pPr>
            <w:r w:rsidRPr="00D43773">
              <w:rPr>
                <w:szCs w:val="28"/>
              </w:rPr>
              <w:t>Гарвардський степ-тест, ум. од.</w:t>
            </w:r>
          </w:p>
        </w:tc>
        <w:tc>
          <w:tcPr>
            <w:tcW w:w="1637" w:type="dxa"/>
          </w:tcPr>
          <w:p w:rsidR="00645BCA" w:rsidRPr="00D43773" w:rsidRDefault="00645BCA" w:rsidP="00094598">
            <w:pPr>
              <w:spacing w:line="360" w:lineRule="auto"/>
              <w:jc w:val="center"/>
              <w:rPr>
                <w:szCs w:val="28"/>
              </w:rPr>
            </w:pPr>
            <w:r w:rsidRPr="00D43773">
              <w:rPr>
                <w:szCs w:val="28"/>
              </w:rPr>
              <w:t>54,6±4,1</w:t>
            </w:r>
          </w:p>
        </w:tc>
        <w:tc>
          <w:tcPr>
            <w:tcW w:w="1653" w:type="dxa"/>
          </w:tcPr>
          <w:p w:rsidR="00645BCA" w:rsidRPr="00D43773" w:rsidRDefault="00645BCA" w:rsidP="00094598">
            <w:pPr>
              <w:spacing w:line="360" w:lineRule="auto"/>
              <w:jc w:val="center"/>
              <w:rPr>
                <w:szCs w:val="28"/>
              </w:rPr>
            </w:pPr>
            <w:r w:rsidRPr="00D43773">
              <w:rPr>
                <w:szCs w:val="28"/>
              </w:rPr>
              <w:t>58,3±3,8</w:t>
            </w:r>
          </w:p>
        </w:tc>
        <w:tc>
          <w:tcPr>
            <w:tcW w:w="1004" w:type="dxa"/>
          </w:tcPr>
          <w:p w:rsidR="00645BCA" w:rsidRPr="00D43773" w:rsidRDefault="00645BCA" w:rsidP="00094598">
            <w:pPr>
              <w:spacing w:line="360" w:lineRule="auto"/>
              <w:jc w:val="center"/>
              <w:rPr>
                <w:szCs w:val="28"/>
              </w:rPr>
            </w:pPr>
            <w:r w:rsidRPr="00D43773">
              <w:rPr>
                <w:szCs w:val="28"/>
              </w:rPr>
              <w:t>&lt;0,001</w:t>
            </w:r>
          </w:p>
        </w:tc>
      </w:tr>
      <w:tr w:rsidR="00645BCA" w:rsidRPr="00D43773" w:rsidTr="00094598">
        <w:trPr>
          <w:trHeight w:val="231"/>
        </w:trPr>
        <w:tc>
          <w:tcPr>
            <w:tcW w:w="1184" w:type="dxa"/>
            <w:vMerge w:val="restart"/>
            <w:tcBorders>
              <w:top w:val="single" w:sz="4" w:space="0" w:color="auto"/>
              <w:left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КГ</w:t>
            </w:r>
          </w:p>
          <w:p w:rsidR="00645BCA" w:rsidRPr="00D43773" w:rsidRDefault="00645BCA" w:rsidP="00094598">
            <w:pPr>
              <w:spacing w:line="360" w:lineRule="auto"/>
              <w:jc w:val="center"/>
              <w:rPr>
                <w:szCs w:val="28"/>
              </w:rPr>
            </w:pPr>
            <w:r w:rsidRPr="00D43773">
              <w:rPr>
                <w:szCs w:val="28"/>
              </w:rPr>
              <w:t>(n=4)</w:t>
            </w: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довжина тіла, см</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E127C3">
            <w:pPr>
              <w:spacing w:line="360" w:lineRule="auto"/>
              <w:jc w:val="center"/>
              <w:rPr>
                <w:szCs w:val="28"/>
              </w:rPr>
            </w:pPr>
            <w:r w:rsidRPr="00D43773">
              <w:rPr>
                <w:szCs w:val="28"/>
              </w:rPr>
              <w:t>1</w:t>
            </w:r>
            <w:r w:rsidR="00E127C3">
              <w:rPr>
                <w:szCs w:val="28"/>
              </w:rPr>
              <w:t>7</w:t>
            </w:r>
            <w:r w:rsidRPr="00D43773">
              <w:rPr>
                <w:szCs w:val="28"/>
              </w:rPr>
              <w:t>6,0±1,9</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E127C3">
            <w:pPr>
              <w:spacing w:line="360" w:lineRule="auto"/>
              <w:jc w:val="center"/>
              <w:rPr>
                <w:szCs w:val="28"/>
              </w:rPr>
            </w:pPr>
            <w:r w:rsidRPr="00D43773">
              <w:rPr>
                <w:szCs w:val="28"/>
              </w:rPr>
              <w:t>1</w:t>
            </w:r>
            <w:r w:rsidR="00E127C3">
              <w:rPr>
                <w:szCs w:val="28"/>
              </w:rPr>
              <w:t>7</w:t>
            </w:r>
            <w:r w:rsidRPr="00D43773">
              <w:rPr>
                <w:szCs w:val="28"/>
              </w:rPr>
              <w:t>6,</w:t>
            </w:r>
            <w:r w:rsidR="00E127C3">
              <w:rPr>
                <w:szCs w:val="28"/>
              </w:rPr>
              <w:t>1</w:t>
            </w:r>
            <w:r w:rsidRPr="00D43773">
              <w:rPr>
                <w:szCs w:val="28"/>
              </w:rPr>
              <w:t>±1,6</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&gt;0,05</w:t>
            </w:r>
          </w:p>
        </w:tc>
      </w:tr>
      <w:tr w:rsidR="00645BCA" w:rsidRPr="00D43773" w:rsidTr="00094598">
        <w:trPr>
          <w:trHeight w:val="231"/>
        </w:trPr>
        <w:tc>
          <w:tcPr>
            <w:tcW w:w="1184" w:type="dxa"/>
            <w:vMerge/>
            <w:tcBorders>
              <w:left w:val="single" w:sz="4" w:space="0" w:color="auto"/>
              <w:right w:val="single" w:sz="4" w:space="0" w:color="auto"/>
            </w:tcBorders>
          </w:tcPr>
          <w:p w:rsidR="00645BCA" w:rsidRPr="00D43773" w:rsidRDefault="00645BCA"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ind w:left="-92"/>
              <w:jc w:val="center"/>
              <w:rPr>
                <w:szCs w:val="28"/>
              </w:rPr>
            </w:pPr>
            <w:r w:rsidRPr="00D43773">
              <w:rPr>
                <w:szCs w:val="28"/>
              </w:rPr>
              <w:t>маса тіла, кг</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80,1±3,0</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79,4±2,2</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&gt;0,05</w:t>
            </w:r>
          </w:p>
        </w:tc>
      </w:tr>
      <w:tr w:rsidR="00645BCA" w:rsidRPr="00D43773" w:rsidTr="00094598">
        <w:trPr>
          <w:trHeight w:val="231"/>
        </w:trPr>
        <w:tc>
          <w:tcPr>
            <w:tcW w:w="1184" w:type="dxa"/>
            <w:vMerge/>
            <w:tcBorders>
              <w:left w:val="single" w:sz="4" w:space="0" w:color="auto"/>
              <w:right w:val="single" w:sz="4" w:space="0" w:color="auto"/>
            </w:tcBorders>
          </w:tcPr>
          <w:p w:rsidR="00645BCA" w:rsidRPr="00D43773" w:rsidRDefault="00645BCA"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ind w:left="-92"/>
              <w:jc w:val="center"/>
              <w:rPr>
                <w:szCs w:val="28"/>
              </w:rPr>
            </w:pPr>
            <w:r w:rsidRPr="00D43773">
              <w:rPr>
                <w:szCs w:val="28"/>
              </w:rPr>
              <w:t>ЖЄЛ, л</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1,2±0,2</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1,2±0,3</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&gt;0,05</w:t>
            </w:r>
          </w:p>
        </w:tc>
      </w:tr>
      <w:tr w:rsidR="00645BCA" w:rsidRPr="00D43773" w:rsidTr="00094598">
        <w:trPr>
          <w:trHeight w:val="231"/>
        </w:trPr>
        <w:tc>
          <w:tcPr>
            <w:tcW w:w="1184" w:type="dxa"/>
            <w:vMerge/>
            <w:tcBorders>
              <w:left w:val="single" w:sz="4" w:space="0" w:color="auto"/>
              <w:right w:val="single" w:sz="4" w:space="0" w:color="auto"/>
            </w:tcBorders>
          </w:tcPr>
          <w:p w:rsidR="00645BCA" w:rsidRPr="00D43773" w:rsidRDefault="00645BCA"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ind w:left="-92"/>
              <w:jc w:val="center"/>
              <w:rPr>
                <w:szCs w:val="28"/>
              </w:rPr>
            </w:pPr>
            <w:r w:rsidRPr="00D43773">
              <w:rPr>
                <w:szCs w:val="28"/>
              </w:rPr>
              <w:t>Гарвардський степ-тест, ум. од.</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54,2±2,0</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55,7±2,7</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&gt;0,05</w:t>
            </w:r>
          </w:p>
        </w:tc>
      </w:tr>
    </w:tbl>
    <w:p w:rsidR="00645BCA" w:rsidRDefault="00645BCA" w:rsidP="00645BCA">
      <w:pPr>
        <w:spacing w:line="360" w:lineRule="auto"/>
        <w:ind w:firstLine="709"/>
        <w:jc w:val="right"/>
        <w:rPr>
          <w:i/>
          <w:szCs w:val="28"/>
        </w:rPr>
      </w:pPr>
    </w:p>
    <w:p w:rsidR="00645BCA" w:rsidRPr="00D43773" w:rsidRDefault="00645BCA" w:rsidP="00645BCA">
      <w:pPr>
        <w:spacing w:line="360" w:lineRule="auto"/>
        <w:ind w:firstLine="709"/>
        <w:jc w:val="right"/>
        <w:rPr>
          <w:i/>
          <w:szCs w:val="28"/>
        </w:rPr>
      </w:pPr>
    </w:p>
    <w:p w:rsidR="00645BCA" w:rsidRPr="00D43773" w:rsidRDefault="00645BCA" w:rsidP="00645BCA">
      <w:pPr>
        <w:spacing w:line="360" w:lineRule="auto"/>
        <w:ind w:firstLine="709"/>
        <w:jc w:val="right"/>
        <w:rPr>
          <w:i/>
          <w:szCs w:val="28"/>
        </w:rPr>
      </w:pPr>
      <w:r w:rsidRPr="00D43773">
        <w:rPr>
          <w:i/>
          <w:szCs w:val="28"/>
        </w:rPr>
        <w:lastRenderedPageBreak/>
        <w:t>Таблиця 3.6</w:t>
      </w:r>
    </w:p>
    <w:p w:rsidR="00645BCA" w:rsidRPr="00D43773" w:rsidRDefault="00645BCA" w:rsidP="00645BCA">
      <w:pPr>
        <w:jc w:val="center"/>
        <w:rPr>
          <w:b/>
          <w:szCs w:val="28"/>
        </w:rPr>
      </w:pPr>
      <w:r w:rsidRPr="00D43773">
        <w:rPr>
          <w:b/>
          <w:szCs w:val="28"/>
        </w:rPr>
        <w:t xml:space="preserve">Показники фізичного розвитку і фізичної працездатності досліджуваних </w:t>
      </w:r>
      <w:r w:rsidR="00E127C3">
        <w:rPr>
          <w:b/>
          <w:szCs w:val="28"/>
        </w:rPr>
        <w:t>дівчат</w:t>
      </w:r>
      <w:r w:rsidRPr="00D43773">
        <w:rPr>
          <w:b/>
          <w:szCs w:val="28"/>
        </w:rPr>
        <w:t xml:space="preserve"> експериментальної та контрольної груп (</w:t>
      </w:r>
      <w:r w:rsidRPr="00D43773">
        <w:rPr>
          <w:position w:val="-4"/>
        </w:rPr>
        <w:object w:dxaOrig="260" w:dyaOrig="320">
          <v:shape id="_x0000_i1033" type="#_x0000_t75" style="width:10.5pt;height:12.75pt" o:ole="">
            <v:imagedata r:id="rId12" o:title=""/>
          </v:shape>
          <o:OLEObject Type="Embed" ProgID="Equation.3" ShapeID="_x0000_i1033" DrawAspect="Content" ObjectID="_1739864852" r:id="rId19"/>
        </w:object>
      </w:r>
      <w:r w:rsidRPr="00D43773">
        <w:rPr>
          <w:b/>
          <w:szCs w:val="28"/>
        </w:rPr>
        <w:t>±σ)</w:t>
      </w:r>
    </w:p>
    <w:p w:rsidR="00645BCA" w:rsidRPr="00D43773" w:rsidRDefault="00645BCA" w:rsidP="00645BCA">
      <w:pPr>
        <w:jc w:val="center"/>
        <w:rPr>
          <w:b/>
          <w:szCs w:val="28"/>
        </w:rPr>
      </w:pPr>
    </w:p>
    <w:tbl>
      <w:tblPr>
        <w:tblW w:w="941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645BCA" w:rsidRPr="00D43773" w:rsidTr="00094598">
        <w:trPr>
          <w:trHeight w:val="231"/>
        </w:trPr>
        <w:tc>
          <w:tcPr>
            <w:tcW w:w="1184" w:type="dxa"/>
            <w:vMerge w:val="restart"/>
          </w:tcPr>
          <w:p w:rsidR="00645BCA" w:rsidRPr="00D43773" w:rsidRDefault="00645BCA" w:rsidP="00094598">
            <w:pPr>
              <w:spacing w:line="360" w:lineRule="auto"/>
              <w:jc w:val="center"/>
              <w:rPr>
                <w:szCs w:val="28"/>
              </w:rPr>
            </w:pPr>
            <w:r w:rsidRPr="00D43773">
              <w:rPr>
                <w:szCs w:val="28"/>
              </w:rPr>
              <w:t>Група</w:t>
            </w:r>
          </w:p>
        </w:tc>
        <w:tc>
          <w:tcPr>
            <w:tcW w:w="3939" w:type="dxa"/>
            <w:vMerge w:val="restart"/>
          </w:tcPr>
          <w:p w:rsidR="00645BCA" w:rsidRPr="00D43773" w:rsidRDefault="00645BCA" w:rsidP="00094598">
            <w:pPr>
              <w:spacing w:line="360" w:lineRule="auto"/>
              <w:ind w:left="-92"/>
              <w:jc w:val="center"/>
              <w:rPr>
                <w:szCs w:val="28"/>
              </w:rPr>
            </w:pPr>
            <w:r w:rsidRPr="00D43773">
              <w:rPr>
                <w:szCs w:val="28"/>
              </w:rPr>
              <w:t>Показники</w:t>
            </w:r>
          </w:p>
        </w:tc>
        <w:tc>
          <w:tcPr>
            <w:tcW w:w="3290" w:type="dxa"/>
            <w:gridSpan w:val="2"/>
          </w:tcPr>
          <w:p w:rsidR="00645BCA" w:rsidRPr="00D43773" w:rsidRDefault="00645BCA" w:rsidP="00094598">
            <w:pPr>
              <w:spacing w:line="360" w:lineRule="auto"/>
              <w:ind w:left="-92"/>
              <w:jc w:val="center"/>
              <w:rPr>
                <w:szCs w:val="28"/>
              </w:rPr>
            </w:pPr>
            <w:r w:rsidRPr="00D43773">
              <w:rPr>
                <w:szCs w:val="28"/>
              </w:rPr>
              <w:t>Значення показників</w:t>
            </w:r>
          </w:p>
        </w:tc>
        <w:tc>
          <w:tcPr>
            <w:tcW w:w="1004" w:type="dxa"/>
            <w:vMerge w:val="restart"/>
          </w:tcPr>
          <w:p w:rsidR="00645BCA" w:rsidRPr="00D43773" w:rsidRDefault="00645BCA" w:rsidP="00094598">
            <w:pPr>
              <w:spacing w:line="360" w:lineRule="auto"/>
              <w:jc w:val="center"/>
              <w:rPr>
                <w:szCs w:val="28"/>
              </w:rPr>
            </w:pPr>
            <w:r w:rsidRPr="00D43773">
              <w:rPr>
                <w:szCs w:val="28"/>
              </w:rPr>
              <w:t>р</w:t>
            </w:r>
          </w:p>
        </w:tc>
      </w:tr>
      <w:tr w:rsidR="00645BCA" w:rsidRPr="00D43773" w:rsidTr="00094598">
        <w:trPr>
          <w:trHeight w:val="231"/>
        </w:trPr>
        <w:tc>
          <w:tcPr>
            <w:tcW w:w="1184" w:type="dxa"/>
            <w:vMerge/>
          </w:tcPr>
          <w:p w:rsidR="00645BCA" w:rsidRPr="00D43773" w:rsidRDefault="00645BCA" w:rsidP="00094598">
            <w:pPr>
              <w:spacing w:line="360" w:lineRule="auto"/>
              <w:ind w:left="-92"/>
              <w:jc w:val="center"/>
              <w:rPr>
                <w:szCs w:val="28"/>
              </w:rPr>
            </w:pPr>
          </w:p>
        </w:tc>
        <w:tc>
          <w:tcPr>
            <w:tcW w:w="3939" w:type="dxa"/>
            <w:vMerge/>
          </w:tcPr>
          <w:p w:rsidR="00645BCA" w:rsidRPr="00D43773" w:rsidRDefault="00645BCA" w:rsidP="00094598">
            <w:pPr>
              <w:spacing w:line="360" w:lineRule="auto"/>
              <w:ind w:left="-92"/>
              <w:jc w:val="center"/>
              <w:rPr>
                <w:szCs w:val="28"/>
              </w:rPr>
            </w:pPr>
          </w:p>
        </w:tc>
        <w:tc>
          <w:tcPr>
            <w:tcW w:w="1637" w:type="dxa"/>
          </w:tcPr>
          <w:p w:rsidR="00645BCA" w:rsidRPr="00D43773" w:rsidRDefault="00645BCA" w:rsidP="00094598">
            <w:pPr>
              <w:spacing w:line="360" w:lineRule="auto"/>
              <w:ind w:left="-92"/>
              <w:jc w:val="center"/>
              <w:rPr>
                <w:szCs w:val="28"/>
              </w:rPr>
            </w:pPr>
            <w:r w:rsidRPr="00D43773">
              <w:rPr>
                <w:szCs w:val="28"/>
              </w:rPr>
              <w:t>До дослідження</w:t>
            </w:r>
          </w:p>
        </w:tc>
        <w:tc>
          <w:tcPr>
            <w:tcW w:w="1653" w:type="dxa"/>
          </w:tcPr>
          <w:p w:rsidR="00645BCA" w:rsidRPr="00D43773" w:rsidRDefault="00645BCA" w:rsidP="00094598">
            <w:pPr>
              <w:spacing w:line="360" w:lineRule="auto"/>
              <w:ind w:left="-92"/>
              <w:jc w:val="center"/>
              <w:rPr>
                <w:szCs w:val="28"/>
              </w:rPr>
            </w:pPr>
            <w:r w:rsidRPr="00D43773">
              <w:rPr>
                <w:szCs w:val="28"/>
              </w:rPr>
              <w:t>Після дослідження</w:t>
            </w:r>
          </w:p>
        </w:tc>
        <w:tc>
          <w:tcPr>
            <w:tcW w:w="1004" w:type="dxa"/>
            <w:vMerge/>
          </w:tcPr>
          <w:p w:rsidR="00645BCA" w:rsidRPr="00D43773" w:rsidRDefault="00645BCA" w:rsidP="00094598">
            <w:pPr>
              <w:spacing w:line="360" w:lineRule="auto"/>
              <w:ind w:left="-92"/>
              <w:jc w:val="center"/>
              <w:rPr>
                <w:szCs w:val="28"/>
              </w:rPr>
            </w:pPr>
          </w:p>
        </w:tc>
      </w:tr>
      <w:tr w:rsidR="00645BCA" w:rsidRPr="00D43773" w:rsidTr="00094598">
        <w:trPr>
          <w:trHeight w:val="231"/>
        </w:trPr>
        <w:tc>
          <w:tcPr>
            <w:tcW w:w="1184" w:type="dxa"/>
            <w:vMerge w:val="restart"/>
          </w:tcPr>
          <w:p w:rsidR="00645BCA" w:rsidRPr="00D43773" w:rsidRDefault="00645BCA" w:rsidP="00094598">
            <w:pPr>
              <w:spacing w:line="360" w:lineRule="auto"/>
              <w:jc w:val="center"/>
              <w:rPr>
                <w:szCs w:val="28"/>
              </w:rPr>
            </w:pPr>
            <w:r w:rsidRPr="00D43773">
              <w:rPr>
                <w:szCs w:val="28"/>
              </w:rPr>
              <w:t>ЕГ</w:t>
            </w:r>
          </w:p>
          <w:p w:rsidR="00645BCA" w:rsidRPr="00D43773" w:rsidRDefault="00645BCA" w:rsidP="00094598">
            <w:pPr>
              <w:spacing w:line="360" w:lineRule="auto"/>
              <w:jc w:val="center"/>
              <w:rPr>
                <w:szCs w:val="28"/>
              </w:rPr>
            </w:pPr>
            <w:r w:rsidRPr="00D43773">
              <w:rPr>
                <w:szCs w:val="28"/>
              </w:rPr>
              <w:t>(n=7)</w:t>
            </w:r>
          </w:p>
        </w:tc>
        <w:tc>
          <w:tcPr>
            <w:tcW w:w="3939" w:type="dxa"/>
          </w:tcPr>
          <w:p w:rsidR="00645BCA" w:rsidRPr="00D43773" w:rsidRDefault="00645BCA" w:rsidP="00094598">
            <w:pPr>
              <w:spacing w:line="360" w:lineRule="auto"/>
              <w:ind w:left="-92"/>
              <w:jc w:val="center"/>
              <w:rPr>
                <w:szCs w:val="28"/>
              </w:rPr>
            </w:pPr>
            <w:r w:rsidRPr="00D43773">
              <w:rPr>
                <w:szCs w:val="28"/>
              </w:rPr>
              <w:t>довжина тіла, см</w:t>
            </w:r>
          </w:p>
        </w:tc>
        <w:tc>
          <w:tcPr>
            <w:tcW w:w="1637" w:type="dxa"/>
          </w:tcPr>
          <w:p w:rsidR="00645BCA" w:rsidRPr="00D43773" w:rsidRDefault="00645BCA" w:rsidP="00094598">
            <w:pPr>
              <w:spacing w:line="360" w:lineRule="auto"/>
              <w:jc w:val="center"/>
              <w:rPr>
                <w:szCs w:val="28"/>
              </w:rPr>
            </w:pPr>
            <w:r w:rsidRPr="00D43773">
              <w:rPr>
                <w:szCs w:val="28"/>
              </w:rPr>
              <w:t>161,1±1,3</w:t>
            </w:r>
          </w:p>
        </w:tc>
        <w:tc>
          <w:tcPr>
            <w:tcW w:w="1653" w:type="dxa"/>
          </w:tcPr>
          <w:p w:rsidR="00645BCA" w:rsidRPr="00D43773" w:rsidRDefault="00645BCA" w:rsidP="00094598">
            <w:pPr>
              <w:spacing w:line="360" w:lineRule="auto"/>
              <w:jc w:val="center"/>
              <w:rPr>
                <w:szCs w:val="28"/>
              </w:rPr>
            </w:pPr>
            <w:r w:rsidRPr="00D43773">
              <w:rPr>
                <w:szCs w:val="28"/>
              </w:rPr>
              <w:t>161,1±1,2</w:t>
            </w:r>
          </w:p>
        </w:tc>
        <w:tc>
          <w:tcPr>
            <w:tcW w:w="1004" w:type="dxa"/>
          </w:tcPr>
          <w:p w:rsidR="00645BCA" w:rsidRPr="00D43773" w:rsidRDefault="00645BCA" w:rsidP="00094598">
            <w:pPr>
              <w:spacing w:line="360" w:lineRule="auto"/>
              <w:jc w:val="center"/>
              <w:rPr>
                <w:szCs w:val="28"/>
              </w:rPr>
            </w:pPr>
            <w:r w:rsidRPr="00D43773">
              <w:rPr>
                <w:szCs w:val="28"/>
              </w:rPr>
              <w:t>&gt;0,001</w:t>
            </w:r>
          </w:p>
        </w:tc>
      </w:tr>
      <w:tr w:rsidR="00645BCA" w:rsidRPr="00D43773" w:rsidTr="00094598">
        <w:trPr>
          <w:trHeight w:val="231"/>
        </w:trPr>
        <w:tc>
          <w:tcPr>
            <w:tcW w:w="1184" w:type="dxa"/>
            <w:vMerge/>
          </w:tcPr>
          <w:p w:rsidR="00645BCA" w:rsidRPr="00D43773" w:rsidRDefault="00645BCA" w:rsidP="00094598">
            <w:pPr>
              <w:spacing w:line="360" w:lineRule="auto"/>
              <w:jc w:val="center"/>
              <w:rPr>
                <w:szCs w:val="28"/>
              </w:rPr>
            </w:pPr>
          </w:p>
        </w:tc>
        <w:tc>
          <w:tcPr>
            <w:tcW w:w="3939" w:type="dxa"/>
          </w:tcPr>
          <w:p w:rsidR="00645BCA" w:rsidRPr="00D43773" w:rsidRDefault="00645BCA" w:rsidP="00094598">
            <w:pPr>
              <w:ind w:left="-92"/>
              <w:jc w:val="center"/>
              <w:rPr>
                <w:szCs w:val="28"/>
              </w:rPr>
            </w:pPr>
            <w:r w:rsidRPr="00D43773">
              <w:rPr>
                <w:szCs w:val="28"/>
              </w:rPr>
              <w:t>маса тіла, кг</w:t>
            </w:r>
          </w:p>
        </w:tc>
        <w:tc>
          <w:tcPr>
            <w:tcW w:w="1637" w:type="dxa"/>
          </w:tcPr>
          <w:p w:rsidR="00645BCA" w:rsidRPr="00D43773" w:rsidRDefault="00645BCA" w:rsidP="00094598">
            <w:pPr>
              <w:spacing w:line="360" w:lineRule="auto"/>
              <w:jc w:val="center"/>
              <w:rPr>
                <w:szCs w:val="28"/>
              </w:rPr>
            </w:pPr>
            <w:r w:rsidRPr="00D43773">
              <w:rPr>
                <w:szCs w:val="28"/>
              </w:rPr>
              <w:t>80,4±2,5</w:t>
            </w:r>
          </w:p>
        </w:tc>
        <w:tc>
          <w:tcPr>
            <w:tcW w:w="1653" w:type="dxa"/>
          </w:tcPr>
          <w:p w:rsidR="00645BCA" w:rsidRPr="00D43773" w:rsidRDefault="00645BCA" w:rsidP="00094598">
            <w:pPr>
              <w:spacing w:line="360" w:lineRule="auto"/>
              <w:jc w:val="center"/>
              <w:rPr>
                <w:szCs w:val="28"/>
              </w:rPr>
            </w:pPr>
            <w:r w:rsidRPr="00D43773">
              <w:rPr>
                <w:szCs w:val="28"/>
              </w:rPr>
              <w:t>77,9±1,5</w:t>
            </w:r>
          </w:p>
        </w:tc>
        <w:tc>
          <w:tcPr>
            <w:tcW w:w="1004" w:type="dxa"/>
          </w:tcPr>
          <w:p w:rsidR="00645BCA" w:rsidRPr="00D43773" w:rsidRDefault="00645BCA" w:rsidP="00094598">
            <w:pPr>
              <w:spacing w:line="360" w:lineRule="auto"/>
              <w:jc w:val="center"/>
              <w:rPr>
                <w:szCs w:val="28"/>
              </w:rPr>
            </w:pPr>
            <w:r w:rsidRPr="00D43773">
              <w:rPr>
                <w:szCs w:val="28"/>
              </w:rPr>
              <w:t>&lt;0,05</w:t>
            </w:r>
          </w:p>
        </w:tc>
      </w:tr>
      <w:tr w:rsidR="00645BCA" w:rsidRPr="00D43773" w:rsidTr="00094598">
        <w:trPr>
          <w:trHeight w:val="231"/>
        </w:trPr>
        <w:tc>
          <w:tcPr>
            <w:tcW w:w="1184" w:type="dxa"/>
            <w:vMerge/>
          </w:tcPr>
          <w:p w:rsidR="00645BCA" w:rsidRPr="00D43773" w:rsidRDefault="00645BCA" w:rsidP="00094598">
            <w:pPr>
              <w:spacing w:line="360" w:lineRule="auto"/>
              <w:jc w:val="center"/>
              <w:rPr>
                <w:szCs w:val="28"/>
              </w:rPr>
            </w:pPr>
          </w:p>
        </w:tc>
        <w:tc>
          <w:tcPr>
            <w:tcW w:w="3939" w:type="dxa"/>
          </w:tcPr>
          <w:p w:rsidR="00645BCA" w:rsidRPr="00D43773" w:rsidRDefault="00645BCA" w:rsidP="00094598">
            <w:pPr>
              <w:ind w:left="-92"/>
              <w:jc w:val="center"/>
              <w:rPr>
                <w:szCs w:val="28"/>
              </w:rPr>
            </w:pPr>
            <w:r w:rsidRPr="00D43773">
              <w:rPr>
                <w:szCs w:val="28"/>
              </w:rPr>
              <w:t>ЖЄЛ, л</w:t>
            </w:r>
          </w:p>
        </w:tc>
        <w:tc>
          <w:tcPr>
            <w:tcW w:w="1637" w:type="dxa"/>
          </w:tcPr>
          <w:p w:rsidR="00645BCA" w:rsidRPr="00D43773" w:rsidRDefault="00645BCA" w:rsidP="00094598">
            <w:pPr>
              <w:spacing w:line="360" w:lineRule="auto"/>
              <w:jc w:val="center"/>
              <w:rPr>
                <w:szCs w:val="28"/>
              </w:rPr>
            </w:pPr>
            <w:r w:rsidRPr="00D43773">
              <w:rPr>
                <w:szCs w:val="28"/>
              </w:rPr>
              <w:t>1,1±0,2</w:t>
            </w:r>
          </w:p>
        </w:tc>
        <w:tc>
          <w:tcPr>
            <w:tcW w:w="1653" w:type="dxa"/>
          </w:tcPr>
          <w:p w:rsidR="00645BCA" w:rsidRPr="00D43773" w:rsidRDefault="00645BCA" w:rsidP="00094598">
            <w:pPr>
              <w:spacing w:line="360" w:lineRule="auto"/>
              <w:jc w:val="center"/>
              <w:rPr>
                <w:szCs w:val="28"/>
              </w:rPr>
            </w:pPr>
            <w:r w:rsidRPr="00D43773">
              <w:rPr>
                <w:szCs w:val="28"/>
              </w:rPr>
              <w:t>1,3±0,2</w:t>
            </w:r>
          </w:p>
        </w:tc>
        <w:tc>
          <w:tcPr>
            <w:tcW w:w="1004" w:type="dxa"/>
          </w:tcPr>
          <w:p w:rsidR="00645BCA" w:rsidRPr="00D43773" w:rsidRDefault="00645BCA" w:rsidP="00094598">
            <w:pPr>
              <w:spacing w:line="360" w:lineRule="auto"/>
              <w:jc w:val="center"/>
              <w:rPr>
                <w:szCs w:val="28"/>
              </w:rPr>
            </w:pPr>
            <w:r w:rsidRPr="00D43773">
              <w:rPr>
                <w:szCs w:val="28"/>
              </w:rPr>
              <w:t>&lt;0,05</w:t>
            </w:r>
          </w:p>
        </w:tc>
      </w:tr>
      <w:tr w:rsidR="00645BCA" w:rsidRPr="00D43773" w:rsidTr="00094598">
        <w:trPr>
          <w:trHeight w:val="231"/>
        </w:trPr>
        <w:tc>
          <w:tcPr>
            <w:tcW w:w="1184" w:type="dxa"/>
            <w:vMerge/>
          </w:tcPr>
          <w:p w:rsidR="00645BCA" w:rsidRPr="00D43773" w:rsidRDefault="00645BCA" w:rsidP="00094598">
            <w:pPr>
              <w:spacing w:line="360" w:lineRule="auto"/>
              <w:jc w:val="center"/>
              <w:rPr>
                <w:szCs w:val="28"/>
              </w:rPr>
            </w:pPr>
          </w:p>
        </w:tc>
        <w:tc>
          <w:tcPr>
            <w:tcW w:w="3939" w:type="dxa"/>
          </w:tcPr>
          <w:p w:rsidR="00645BCA" w:rsidRPr="00D43773" w:rsidRDefault="00645BCA" w:rsidP="00094598">
            <w:pPr>
              <w:ind w:left="-92"/>
              <w:jc w:val="center"/>
              <w:rPr>
                <w:szCs w:val="28"/>
              </w:rPr>
            </w:pPr>
            <w:r w:rsidRPr="00D43773">
              <w:rPr>
                <w:szCs w:val="28"/>
              </w:rPr>
              <w:t>Гарвардський степ-тест, ум. од.</w:t>
            </w:r>
          </w:p>
        </w:tc>
        <w:tc>
          <w:tcPr>
            <w:tcW w:w="1637" w:type="dxa"/>
          </w:tcPr>
          <w:p w:rsidR="00645BCA" w:rsidRPr="00D43773" w:rsidRDefault="00645BCA" w:rsidP="00094598">
            <w:pPr>
              <w:spacing w:line="360" w:lineRule="auto"/>
              <w:jc w:val="center"/>
              <w:rPr>
                <w:szCs w:val="28"/>
              </w:rPr>
            </w:pPr>
            <w:r w:rsidRPr="00D43773">
              <w:rPr>
                <w:szCs w:val="28"/>
              </w:rPr>
              <w:t>49,3±5,3</w:t>
            </w:r>
          </w:p>
        </w:tc>
        <w:tc>
          <w:tcPr>
            <w:tcW w:w="1653" w:type="dxa"/>
          </w:tcPr>
          <w:p w:rsidR="00645BCA" w:rsidRPr="00D43773" w:rsidRDefault="00645BCA" w:rsidP="00094598">
            <w:pPr>
              <w:spacing w:line="360" w:lineRule="auto"/>
              <w:jc w:val="center"/>
              <w:rPr>
                <w:szCs w:val="28"/>
              </w:rPr>
            </w:pPr>
            <w:r w:rsidRPr="00D43773">
              <w:rPr>
                <w:szCs w:val="28"/>
              </w:rPr>
              <w:t>52,4±3,9</w:t>
            </w:r>
          </w:p>
        </w:tc>
        <w:tc>
          <w:tcPr>
            <w:tcW w:w="1004" w:type="dxa"/>
          </w:tcPr>
          <w:p w:rsidR="00645BCA" w:rsidRPr="00D43773" w:rsidRDefault="00645BCA" w:rsidP="00094598">
            <w:pPr>
              <w:spacing w:line="360" w:lineRule="auto"/>
              <w:jc w:val="center"/>
              <w:rPr>
                <w:szCs w:val="28"/>
              </w:rPr>
            </w:pPr>
            <w:r w:rsidRPr="00D43773">
              <w:rPr>
                <w:szCs w:val="28"/>
              </w:rPr>
              <w:t>&lt;0,05</w:t>
            </w:r>
          </w:p>
        </w:tc>
      </w:tr>
      <w:tr w:rsidR="00645BCA" w:rsidRPr="00D43773" w:rsidTr="00094598">
        <w:trPr>
          <w:trHeight w:val="231"/>
        </w:trPr>
        <w:tc>
          <w:tcPr>
            <w:tcW w:w="1184" w:type="dxa"/>
            <w:vMerge w:val="restart"/>
            <w:tcBorders>
              <w:top w:val="single" w:sz="4" w:space="0" w:color="auto"/>
              <w:left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КГ</w:t>
            </w:r>
          </w:p>
          <w:p w:rsidR="00645BCA" w:rsidRPr="00D43773" w:rsidRDefault="00645BCA" w:rsidP="00094598">
            <w:pPr>
              <w:spacing w:line="360" w:lineRule="auto"/>
              <w:jc w:val="center"/>
              <w:rPr>
                <w:szCs w:val="28"/>
              </w:rPr>
            </w:pPr>
            <w:r w:rsidRPr="00D43773">
              <w:rPr>
                <w:szCs w:val="28"/>
              </w:rPr>
              <w:t>(n=6)</w:t>
            </w: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довжина тіла, см</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162,4±0,9</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162,4±1,0</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&gt;0,05</w:t>
            </w:r>
          </w:p>
        </w:tc>
      </w:tr>
      <w:tr w:rsidR="00645BCA" w:rsidRPr="00D43773" w:rsidTr="00094598">
        <w:trPr>
          <w:trHeight w:val="231"/>
        </w:trPr>
        <w:tc>
          <w:tcPr>
            <w:tcW w:w="1184" w:type="dxa"/>
            <w:vMerge/>
            <w:tcBorders>
              <w:left w:val="single" w:sz="4" w:space="0" w:color="auto"/>
              <w:right w:val="single" w:sz="4" w:space="0" w:color="auto"/>
            </w:tcBorders>
          </w:tcPr>
          <w:p w:rsidR="00645BCA" w:rsidRPr="00D43773" w:rsidRDefault="00645BCA"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ind w:left="-92"/>
              <w:jc w:val="center"/>
              <w:rPr>
                <w:szCs w:val="28"/>
              </w:rPr>
            </w:pPr>
            <w:r w:rsidRPr="00D43773">
              <w:rPr>
                <w:szCs w:val="28"/>
              </w:rPr>
              <w:t>маса тіла, кг</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78,3±2,1</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77,3±1,8</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&gt;0,05</w:t>
            </w:r>
          </w:p>
        </w:tc>
      </w:tr>
      <w:tr w:rsidR="00645BCA" w:rsidRPr="00D43773" w:rsidTr="00094598">
        <w:trPr>
          <w:trHeight w:val="231"/>
        </w:trPr>
        <w:tc>
          <w:tcPr>
            <w:tcW w:w="1184" w:type="dxa"/>
            <w:vMerge/>
            <w:tcBorders>
              <w:left w:val="single" w:sz="4" w:space="0" w:color="auto"/>
              <w:right w:val="single" w:sz="4" w:space="0" w:color="auto"/>
            </w:tcBorders>
          </w:tcPr>
          <w:p w:rsidR="00645BCA" w:rsidRPr="00D43773" w:rsidRDefault="00645BCA"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ind w:left="-92"/>
              <w:jc w:val="center"/>
              <w:rPr>
                <w:szCs w:val="28"/>
              </w:rPr>
            </w:pPr>
            <w:r w:rsidRPr="00D43773">
              <w:rPr>
                <w:szCs w:val="28"/>
              </w:rPr>
              <w:t>ЖЄЛ, л</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1,1±0,1</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1,2±0,2</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&gt;0,05</w:t>
            </w:r>
          </w:p>
        </w:tc>
      </w:tr>
      <w:tr w:rsidR="00645BCA" w:rsidRPr="00D43773" w:rsidTr="00094598">
        <w:trPr>
          <w:trHeight w:val="231"/>
        </w:trPr>
        <w:tc>
          <w:tcPr>
            <w:tcW w:w="1184" w:type="dxa"/>
            <w:vMerge/>
            <w:tcBorders>
              <w:left w:val="single" w:sz="4" w:space="0" w:color="auto"/>
              <w:right w:val="single" w:sz="4" w:space="0" w:color="auto"/>
            </w:tcBorders>
          </w:tcPr>
          <w:p w:rsidR="00645BCA" w:rsidRPr="00D43773" w:rsidRDefault="00645BCA"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ind w:left="-92"/>
              <w:jc w:val="center"/>
              <w:rPr>
                <w:szCs w:val="28"/>
              </w:rPr>
            </w:pPr>
            <w:r w:rsidRPr="00D43773">
              <w:rPr>
                <w:szCs w:val="28"/>
              </w:rPr>
              <w:t>Гарвардський степ-тест, ум. од.</w:t>
            </w:r>
          </w:p>
        </w:tc>
        <w:tc>
          <w:tcPr>
            <w:tcW w:w="1637"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47,2±1,5</w:t>
            </w:r>
          </w:p>
        </w:tc>
        <w:tc>
          <w:tcPr>
            <w:tcW w:w="1653"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jc w:val="center"/>
              <w:rPr>
                <w:szCs w:val="28"/>
              </w:rPr>
            </w:pPr>
            <w:r w:rsidRPr="00D43773">
              <w:rPr>
                <w:szCs w:val="28"/>
              </w:rPr>
              <w:t>48,7±1,8</w:t>
            </w:r>
          </w:p>
        </w:tc>
        <w:tc>
          <w:tcPr>
            <w:tcW w:w="1004" w:type="dxa"/>
            <w:tcBorders>
              <w:top w:val="single" w:sz="4" w:space="0" w:color="auto"/>
              <w:left w:val="single" w:sz="4" w:space="0" w:color="auto"/>
              <w:bottom w:val="single" w:sz="4" w:space="0" w:color="auto"/>
              <w:right w:val="single" w:sz="4" w:space="0" w:color="auto"/>
            </w:tcBorders>
          </w:tcPr>
          <w:p w:rsidR="00645BCA" w:rsidRPr="00D43773" w:rsidRDefault="00645BCA" w:rsidP="00094598">
            <w:pPr>
              <w:spacing w:line="360" w:lineRule="auto"/>
              <w:ind w:left="-92"/>
              <w:jc w:val="center"/>
              <w:rPr>
                <w:szCs w:val="28"/>
              </w:rPr>
            </w:pPr>
            <w:r w:rsidRPr="00D43773">
              <w:rPr>
                <w:szCs w:val="28"/>
              </w:rPr>
              <w:t>&gt;0,05</w:t>
            </w:r>
          </w:p>
        </w:tc>
      </w:tr>
    </w:tbl>
    <w:p w:rsidR="00645BCA" w:rsidRPr="00D43773" w:rsidRDefault="00645BCA" w:rsidP="00645BCA">
      <w:pPr>
        <w:spacing w:line="360" w:lineRule="auto"/>
        <w:ind w:firstLine="709"/>
        <w:jc w:val="both"/>
        <w:rPr>
          <w:szCs w:val="28"/>
        </w:rPr>
      </w:pPr>
    </w:p>
    <w:p w:rsidR="00645BCA" w:rsidRPr="00D43773" w:rsidRDefault="00645BCA" w:rsidP="00645BCA">
      <w:pPr>
        <w:spacing w:line="360" w:lineRule="auto"/>
        <w:ind w:firstLine="709"/>
        <w:jc w:val="both"/>
        <w:rPr>
          <w:szCs w:val="28"/>
        </w:rPr>
      </w:pPr>
      <w:r w:rsidRPr="00D43773">
        <w:rPr>
          <w:szCs w:val="28"/>
        </w:rPr>
        <w:t xml:space="preserve">Різниця між показниками фізичного розвитку і фізичної працездатності </w:t>
      </w:r>
      <w:r w:rsidR="00E127C3">
        <w:rPr>
          <w:szCs w:val="28"/>
        </w:rPr>
        <w:t>юна</w:t>
      </w:r>
      <w:r w:rsidRPr="00D43773">
        <w:rPr>
          <w:szCs w:val="28"/>
        </w:rPr>
        <w:t>ків обох груп на кінець дослідження у показниках довжини тіла склала 1,</w:t>
      </w:r>
      <w:r w:rsidR="00E127C3">
        <w:rPr>
          <w:szCs w:val="28"/>
        </w:rPr>
        <w:t>1</w:t>
      </w:r>
      <w:r w:rsidRPr="00D43773">
        <w:rPr>
          <w:szCs w:val="28"/>
        </w:rPr>
        <w:t xml:space="preserve"> см (експериментальна група: 1</w:t>
      </w:r>
      <w:r w:rsidR="00E127C3">
        <w:rPr>
          <w:szCs w:val="28"/>
        </w:rPr>
        <w:t>7</w:t>
      </w:r>
      <w:r w:rsidRPr="00D43773">
        <w:rPr>
          <w:szCs w:val="28"/>
        </w:rPr>
        <w:t>5,0±2,3 см, контрольна: 1</w:t>
      </w:r>
      <w:r w:rsidR="00E127C3">
        <w:rPr>
          <w:szCs w:val="28"/>
        </w:rPr>
        <w:t>7</w:t>
      </w:r>
      <w:r w:rsidRPr="00D43773">
        <w:rPr>
          <w:szCs w:val="28"/>
        </w:rPr>
        <w:t>6,</w:t>
      </w:r>
      <w:r w:rsidR="00E127C3">
        <w:rPr>
          <w:szCs w:val="28"/>
        </w:rPr>
        <w:t>1</w:t>
      </w:r>
      <w:r w:rsidRPr="00D43773">
        <w:rPr>
          <w:szCs w:val="28"/>
        </w:rPr>
        <w:t>±1,6 см), що несуттєва та статистично не достовірна, 2,7 кг для показників маси тіла (експериментальна група: 76,7±1,8 кг, контрольна: 79,4±2,2 кг), різниця у показниках ЖЄЛ (експериментальна група: 1,3±0,4 л, контрольна: 1,2±0,3 л), а в значеннях модифікованого гарвардського степ-тесту – 2,6 ум. од. (експериментальна група: 58,3±3,8 ум. од., контрольна: 55,7±2,7 ум. од.).</w:t>
      </w:r>
    </w:p>
    <w:p w:rsidR="00645BCA" w:rsidRPr="00D43773" w:rsidRDefault="00645BCA" w:rsidP="00645BCA">
      <w:pPr>
        <w:spacing w:line="360" w:lineRule="auto"/>
        <w:ind w:firstLine="709"/>
        <w:jc w:val="both"/>
        <w:rPr>
          <w:szCs w:val="28"/>
        </w:rPr>
      </w:pPr>
      <w:r w:rsidRPr="00D43773">
        <w:rPr>
          <w:szCs w:val="28"/>
        </w:rPr>
        <w:t xml:space="preserve">Різниця між показниками фізичного розвитку і фізичної працездатності </w:t>
      </w:r>
      <w:r w:rsidR="00E127C3">
        <w:rPr>
          <w:szCs w:val="28"/>
        </w:rPr>
        <w:t>дівчат</w:t>
      </w:r>
      <w:r w:rsidRPr="00D43773">
        <w:rPr>
          <w:szCs w:val="28"/>
        </w:rPr>
        <w:t xml:space="preserve"> експериментальної та контрольної груп на кінець дослідження склала: 0,6 кг у значеннях маси тіла (експериментальна група: 77,9±1,5 кг, контрольна: 77,3±1,8 кг), показники ЖЄЛ відрізняються на 0,1 л (експериментальна група: 1,3±0,2 л, контрольна: 1,2±0,2 л), показники гарвардського степ-тесту – на 3,7 ум. од. (експериментальна група: 52,4± </w:t>
      </w:r>
      <w:r w:rsidRPr="00D43773">
        <w:rPr>
          <w:szCs w:val="28"/>
        </w:rPr>
        <w:lastRenderedPageBreak/>
        <w:t>3,9 ум. од., контрольна: 48,7±1,8 ум. од.), значення довжини тіла (експериментальна група: 161,1±1,2 см, контрольна: 162,4±1,0 см) виявились майже однаковими (різниця склала 1,3 см).</w:t>
      </w:r>
    </w:p>
    <w:p w:rsidR="00645BCA" w:rsidRPr="00D43773" w:rsidRDefault="00645BCA" w:rsidP="00645BCA">
      <w:pPr>
        <w:spacing w:line="360" w:lineRule="auto"/>
        <w:ind w:firstLine="709"/>
        <w:jc w:val="both"/>
        <w:rPr>
          <w:szCs w:val="28"/>
        </w:rPr>
      </w:pPr>
      <w:r w:rsidRPr="00D43773">
        <w:rPr>
          <w:szCs w:val="28"/>
        </w:rPr>
        <w:t xml:space="preserve">У </w:t>
      </w:r>
      <w:r w:rsidR="00E127C3">
        <w:rPr>
          <w:szCs w:val="28"/>
        </w:rPr>
        <w:t>юна</w:t>
      </w:r>
      <w:r w:rsidRPr="00D43773">
        <w:rPr>
          <w:szCs w:val="28"/>
        </w:rPr>
        <w:t>ків експериментальної групи спостерігаються позитивні відмінності у кінцевих показникахфізичного розвитку і фізичної працездатності. Результати довжини тіла майже не змінились (вихідні результати: 1</w:t>
      </w:r>
      <w:r w:rsidR="00E127C3">
        <w:rPr>
          <w:szCs w:val="28"/>
        </w:rPr>
        <w:t>7</w:t>
      </w:r>
      <w:r w:rsidRPr="00D43773">
        <w:rPr>
          <w:szCs w:val="28"/>
        </w:rPr>
        <w:t>5,1±2,6 см, кінцеві: 1</w:t>
      </w:r>
      <w:r w:rsidR="00E127C3">
        <w:rPr>
          <w:szCs w:val="28"/>
        </w:rPr>
        <w:t>7</w:t>
      </w:r>
      <w:r w:rsidRPr="00D43773">
        <w:rPr>
          <w:szCs w:val="28"/>
        </w:rPr>
        <w:t>5,</w:t>
      </w:r>
      <w:r w:rsidR="00E127C3">
        <w:rPr>
          <w:szCs w:val="28"/>
        </w:rPr>
        <w:t>1</w:t>
      </w:r>
      <w:r w:rsidRPr="00D43773">
        <w:rPr>
          <w:szCs w:val="28"/>
        </w:rPr>
        <w:t>±2,3 см); показники маси тіла зменшились на 1,6 кг (вихідні результати: 78,3±2,1 кг, кінцеві: 76,7±1,8 кг); показники ЖЄЛ збільшились на 0,1 л (вихідні результати: 1,2±0,3 л, кінцеві: 1,3±0,4 л); показники гарвардського степ-тесту змінились на 3,7 ум. од. (вихідні результати: 54,6±4,1 ум. од., кінцеві: 58,3±3,8 ум. од.).</w:t>
      </w:r>
    </w:p>
    <w:p w:rsidR="00645BCA" w:rsidRPr="00D43773" w:rsidRDefault="00645BCA" w:rsidP="00645BCA">
      <w:pPr>
        <w:spacing w:line="360" w:lineRule="auto"/>
        <w:ind w:firstLine="709"/>
        <w:jc w:val="both"/>
        <w:rPr>
          <w:szCs w:val="28"/>
        </w:rPr>
      </w:pPr>
      <w:r w:rsidRPr="00D43773">
        <w:rPr>
          <w:szCs w:val="28"/>
        </w:rPr>
        <w:t xml:space="preserve">Відмінності спостерігались і в показниках </w:t>
      </w:r>
      <w:r w:rsidR="00E127C3">
        <w:rPr>
          <w:szCs w:val="28"/>
        </w:rPr>
        <w:t>юна</w:t>
      </w:r>
      <w:r w:rsidRPr="00D43773">
        <w:rPr>
          <w:szCs w:val="28"/>
        </w:rPr>
        <w:t>ків контрольної групи. Різниця між результатами довжини тіла не виявлена (вихідні результати: 1</w:t>
      </w:r>
      <w:r w:rsidR="00E127C3">
        <w:rPr>
          <w:szCs w:val="28"/>
        </w:rPr>
        <w:t>7</w:t>
      </w:r>
      <w:r w:rsidRPr="00D43773">
        <w:rPr>
          <w:szCs w:val="28"/>
        </w:rPr>
        <w:t>6,0±1,9 см, кінцеві: 1</w:t>
      </w:r>
      <w:r w:rsidR="00E127C3">
        <w:rPr>
          <w:szCs w:val="28"/>
        </w:rPr>
        <w:t>7</w:t>
      </w:r>
      <w:r w:rsidRPr="00D43773">
        <w:rPr>
          <w:szCs w:val="28"/>
        </w:rPr>
        <w:t>6,0±1,6 см); показники маси тіла зменшились на 0,7 кг (вихідні результати: 80,1±3,0 кг, кінцеві: 79,4±2,2 кг); показники ЖЄЛ також не змінились (вихідні результати: 1,2±0,2 л, кінцеві: 1,2±0,3 л); показники гарвардського степ-тесту змінились на 1,5 ум. од. (вихідні результати: 54,2±2,0 ум. од., кінцеві: 55,7±2,7 ум. од.).</w:t>
      </w:r>
    </w:p>
    <w:p w:rsidR="00645BCA" w:rsidRPr="00D43773" w:rsidRDefault="00645BCA" w:rsidP="00645BCA">
      <w:pPr>
        <w:spacing w:line="360" w:lineRule="auto"/>
        <w:ind w:firstLine="709"/>
        <w:jc w:val="both"/>
        <w:rPr>
          <w:szCs w:val="28"/>
        </w:rPr>
      </w:pPr>
      <w:r w:rsidRPr="00D43773">
        <w:rPr>
          <w:szCs w:val="28"/>
        </w:rPr>
        <w:t xml:space="preserve">У </w:t>
      </w:r>
      <w:r w:rsidR="00E127C3">
        <w:rPr>
          <w:szCs w:val="28"/>
        </w:rPr>
        <w:t>дівчат</w:t>
      </w:r>
      <w:r w:rsidRPr="00D43773">
        <w:rPr>
          <w:szCs w:val="28"/>
        </w:rPr>
        <w:t xml:space="preserve"> експериментальної групи спостерігаються позитивні відмінності у кінцевих показникахфізичного розвитку і фізичної працездатності. Результати довжини тіла не змінились (вихідні результати: 161,1±1,3 см, кінцеві: 161,1±1,2 см); показники маси тіла зменшились на 2,5 кг (вихідні результати: 80,4±2,5 кг, кінцеві: 77,9±1,5 кг); показники ЖЄЛ збільшились на 0,2 л (вихідні результати: 1,1±0,2 л, кінцеві: 1,3±0,2 л); показники гарвардського степ-тесту змінились на 3,1 ум. од. (вихідні результати: 49,3±5,3 ум. од., кінцеві: 52,4±3,9 ум. од.).</w:t>
      </w:r>
    </w:p>
    <w:p w:rsidR="00645BCA" w:rsidRPr="00D43773" w:rsidRDefault="00645BCA" w:rsidP="00645BCA">
      <w:pPr>
        <w:spacing w:line="360" w:lineRule="auto"/>
        <w:ind w:firstLine="709"/>
        <w:jc w:val="both"/>
        <w:rPr>
          <w:szCs w:val="28"/>
        </w:rPr>
      </w:pPr>
      <w:r w:rsidRPr="00D43773">
        <w:rPr>
          <w:szCs w:val="28"/>
        </w:rPr>
        <w:t xml:space="preserve">Відмінності спостерігались і в показниках </w:t>
      </w:r>
      <w:r w:rsidR="00E127C3">
        <w:rPr>
          <w:szCs w:val="28"/>
        </w:rPr>
        <w:t>дівчат</w:t>
      </w:r>
      <w:r w:rsidRPr="00D43773">
        <w:rPr>
          <w:szCs w:val="28"/>
        </w:rPr>
        <w:t xml:space="preserve"> контрольної групи. Різниця між результатами довжини тіла не виявлена (вихідні результати: 162,4±0,9 см, кінцеві: 162,4±1,0 см); показники маси тіла зменшились на 1,0 кг (вихідні результати: 78,3±2,1 кг, кінцеві: 77,3±1,8 кг); показники ЖЄЛ </w:t>
      </w:r>
      <w:r w:rsidRPr="00D43773">
        <w:rPr>
          <w:szCs w:val="28"/>
        </w:rPr>
        <w:lastRenderedPageBreak/>
        <w:t>майже не змінились (вихідні результати: 1,1±0,1 л, кінцеві: 1,2±0,2 л); показники гарвардського степ-тесту змінились на 1,5 ум. од. (вихідні результати: 47,2±1,5 ум. од., кінцеві: 48,7±1,8 ум. од.).</w:t>
      </w:r>
    </w:p>
    <w:p w:rsidR="00645BCA" w:rsidRPr="00D43773" w:rsidRDefault="00645BCA" w:rsidP="00645BCA">
      <w:pPr>
        <w:spacing w:line="360" w:lineRule="auto"/>
        <w:ind w:firstLine="709"/>
        <w:jc w:val="both"/>
        <w:rPr>
          <w:szCs w:val="28"/>
        </w:rPr>
      </w:pPr>
      <w:r w:rsidRPr="00D43773">
        <w:rPr>
          <w:szCs w:val="28"/>
        </w:rPr>
        <w:t>Аналіз наведених даних дозволив зробити висновок, що досліджувані експериментальної групи випереджають за в</w:t>
      </w:r>
      <w:r w:rsidR="00E127C3">
        <w:rPr>
          <w:szCs w:val="28"/>
        </w:rPr>
        <w:t>сіма</w:t>
      </w:r>
      <w:r w:rsidRPr="00D43773">
        <w:rPr>
          <w:szCs w:val="28"/>
        </w:rPr>
        <w:t xml:space="preserve"> показниками досліджуваних контрольної, а виявлена різниця основних значень має статистичну достовірність (р&lt;0,05).</w:t>
      </w:r>
    </w:p>
    <w:p w:rsidR="0005538E" w:rsidRDefault="0005538E" w:rsidP="00BE7422">
      <w:pPr>
        <w:spacing w:line="360" w:lineRule="auto"/>
        <w:ind w:firstLine="709"/>
        <w:jc w:val="both"/>
        <w:rPr>
          <w:rFonts w:cs="Times New Roman"/>
          <w:color w:val="000000" w:themeColor="text1"/>
          <w:szCs w:val="28"/>
        </w:rPr>
      </w:pPr>
    </w:p>
    <w:p w:rsidR="0075069F" w:rsidRPr="0075069F" w:rsidRDefault="0076402F" w:rsidP="0075069F">
      <w:pPr>
        <w:spacing w:line="360" w:lineRule="auto"/>
        <w:ind w:firstLine="709"/>
        <w:jc w:val="both"/>
        <w:rPr>
          <w:rFonts w:cs="Times New Roman"/>
          <w:b/>
          <w:color w:val="000000" w:themeColor="text1"/>
          <w:szCs w:val="28"/>
        </w:rPr>
      </w:pPr>
      <w:r w:rsidRPr="0076402F">
        <w:rPr>
          <w:rFonts w:cs="Times New Roman"/>
          <w:b/>
          <w:color w:val="000000" w:themeColor="text1"/>
          <w:szCs w:val="28"/>
        </w:rPr>
        <w:t xml:space="preserve">3.2.3. Зміни у показниках </w:t>
      </w:r>
      <w:r w:rsidR="001E681E">
        <w:rPr>
          <w:rFonts w:cs="Times New Roman"/>
          <w:b/>
          <w:color w:val="000000" w:themeColor="text1"/>
          <w:szCs w:val="28"/>
        </w:rPr>
        <w:t xml:space="preserve">рівня </w:t>
      </w:r>
      <w:r w:rsidRPr="0076402F">
        <w:rPr>
          <w:b/>
          <w:color w:val="000000" w:themeColor="text1"/>
        </w:rPr>
        <w:t>соціаліз</w:t>
      </w:r>
      <w:r w:rsidR="00E80D51">
        <w:rPr>
          <w:b/>
          <w:color w:val="000000" w:themeColor="text1"/>
        </w:rPr>
        <w:t>ації</w:t>
      </w:r>
      <w:r w:rsidRPr="0076402F">
        <w:rPr>
          <w:rFonts w:cs="Times New Roman"/>
          <w:b/>
          <w:color w:val="000000" w:themeColor="text1"/>
          <w:szCs w:val="28"/>
        </w:rPr>
        <w:t xml:space="preserve"> досліджуваних під впливом методики соціалізації дітей старшого шкільного віку в умовах закладів освіти засобами оздоровчо-рекреаційних занять. </w:t>
      </w:r>
      <w:r w:rsidR="0075069F" w:rsidRPr="00F65115">
        <w:rPr>
          <w:rFonts w:cs="Times New Roman"/>
          <w:szCs w:val="28"/>
        </w:rPr>
        <w:t>Загальний рівень соціалізації нами було співвіднесено із загальною соціаліз</w:t>
      </w:r>
      <w:r w:rsidR="00E80D51">
        <w:rPr>
          <w:rFonts w:cs="Times New Roman"/>
          <w:szCs w:val="28"/>
        </w:rPr>
        <w:t>аціє</w:t>
      </w:r>
      <w:r w:rsidR="0075069F" w:rsidRPr="00F65115">
        <w:rPr>
          <w:rFonts w:cs="Times New Roman"/>
          <w:szCs w:val="28"/>
        </w:rPr>
        <w:t>ю. Її ми розглядали як узагальнений блок критеріїв, виділений нами в окремий з метою позначити характеристики особистості дитини. Спираючись на дослідження інших учених у цьому питанні</w:t>
      </w:r>
      <w:r w:rsidR="008227A9">
        <w:t>[80]</w:t>
      </w:r>
      <w:r w:rsidR="0075069F" w:rsidRPr="00F65115">
        <w:rPr>
          <w:rFonts w:cs="Times New Roman"/>
          <w:szCs w:val="28"/>
        </w:rPr>
        <w:t>, ми в структурі цього блоку виділили сукупність трьох часткових критеріїв: соціальна ідентичність; соціальна активність; самоактуалізація.</w:t>
      </w:r>
    </w:p>
    <w:p w:rsidR="0075069F" w:rsidRPr="00F65115" w:rsidRDefault="0075069F" w:rsidP="0075069F">
      <w:pPr>
        <w:spacing w:line="360" w:lineRule="auto"/>
        <w:ind w:firstLine="709"/>
        <w:jc w:val="both"/>
        <w:rPr>
          <w:rFonts w:cs="Times New Roman"/>
          <w:szCs w:val="28"/>
        </w:rPr>
      </w:pPr>
      <w:r w:rsidRPr="00F65115">
        <w:rPr>
          <w:rFonts w:cs="Times New Roman"/>
          <w:szCs w:val="28"/>
        </w:rPr>
        <w:t>Першим частковим критерієм загальної соціаліз</w:t>
      </w:r>
      <w:r w:rsidR="00E80D51">
        <w:rPr>
          <w:rFonts w:cs="Times New Roman"/>
          <w:szCs w:val="28"/>
        </w:rPr>
        <w:t>ації</w:t>
      </w:r>
      <w:r w:rsidRPr="00F65115">
        <w:rPr>
          <w:rFonts w:cs="Times New Roman"/>
          <w:szCs w:val="28"/>
        </w:rPr>
        <w:t xml:space="preserve"> ми визначили соціальну ідентичність індивіда. Соціальна ідентичність означає самовизначення індивіда в соціальному просторі та припускає категоризацію цього простору, визначення тих або інших позицій і вироблення поведінкових стратегій, необхідних для того, щоб зайняти бажану позицію.</w:t>
      </w:r>
    </w:p>
    <w:p w:rsidR="0075069F" w:rsidRPr="00F65115" w:rsidRDefault="0075069F" w:rsidP="0075069F">
      <w:pPr>
        <w:spacing w:line="360" w:lineRule="auto"/>
        <w:ind w:firstLine="709"/>
        <w:jc w:val="both"/>
        <w:rPr>
          <w:rFonts w:cs="Times New Roman"/>
          <w:szCs w:val="28"/>
        </w:rPr>
      </w:pPr>
      <w:r w:rsidRPr="00F65115">
        <w:rPr>
          <w:rFonts w:cs="Times New Roman"/>
          <w:szCs w:val="28"/>
        </w:rPr>
        <w:t>Серед основних якісних показників соціальної ідентичності дитини нами виділено: усвідомлення ним своєї приналежності до групи, спільноти; адекватне співвідношення її особистісних інтересів з інтересами різних соціальних спільнот, в діяльність яких вона включена; активне і творче пізнання навколишнього соціального світу (оточуючих людей, місця навчання тощо); відчуття єдності та нерозривності з соціальним оточенням (знаходження друзів, виявлення авторитетів або завоювання авторитету, знаходження спільності за інтересами тощо); активне оволодіння соціально-</w:t>
      </w:r>
      <w:r w:rsidRPr="00F65115">
        <w:rPr>
          <w:rFonts w:cs="Times New Roman"/>
          <w:szCs w:val="28"/>
        </w:rPr>
        <w:lastRenderedPageBreak/>
        <w:t>корисною діяльністю (основами соціально-педагогічної діяльності, наукової чи ін.), засвоєння та творче перетворення соціальних норм і цінностей.</w:t>
      </w:r>
    </w:p>
    <w:p w:rsidR="0075069F" w:rsidRPr="00F65115" w:rsidRDefault="0075069F" w:rsidP="0075069F">
      <w:pPr>
        <w:spacing w:line="360" w:lineRule="auto"/>
        <w:ind w:firstLine="709"/>
        <w:jc w:val="both"/>
        <w:rPr>
          <w:rFonts w:cs="Times New Roman"/>
          <w:szCs w:val="28"/>
        </w:rPr>
      </w:pPr>
      <w:r w:rsidRPr="00F65115">
        <w:rPr>
          <w:rFonts w:cs="Times New Roman"/>
          <w:szCs w:val="28"/>
        </w:rPr>
        <w:t>До кількісних показників соціальної активності дітей можна віднести: їх ви</w:t>
      </w:r>
      <w:r w:rsidR="005B7C5E">
        <w:rPr>
          <w:rFonts w:cs="Times New Roman"/>
          <w:szCs w:val="28"/>
        </w:rPr>
        <w:t>соку загальну активність,</w:t>
      </w:r>
      <w:r w:rsidRPr="00F65115">
        <w:rPr>
          <w:rFonts w:cs="Times New Roman"/>
          <w:szCs w:val="28"/>
        </w:rPr>
        <w:t xml:space="preserve"> успішність, наявність мотивації до успіху у діяльності, високого рівня домагань та адекватної самооцінки. Всі вони діагностувалися за допомогою відповідних методик.</w:t>
      </w:r>
    </w:p>
    <w:p w:rsidR="0075069F" w:rsidRPr="00F65115" w:rsidRDefault="0075069F" w:rsidP="0075069F">
      <w:pPr>
        <w:spacing w:line="360" w:lineRule="auto"/>
        <w:ind w:firstLine="709"/>
        <w:jc w:val="both"/>
        <w:rPr>
          <w:rFonts w:cs="Times New Roman"/>
          <w:szCs w:val="28"/>
        </w:rPr>
      </w:pPr>
      <w:r w:rsidRPr="00F65115">
        <w:rPr>
          <w:rFonts w:cs="Times New Roman"/>
          <w:szCs w:val="28"/>
        </w:rPr>
        <w:t xml:space="preserve">Щодо якісних показників соціальної активності та диференціювання їх у поведінці дітей, то можна виділити такі: співвідношення діяльності чи самодіяльності в процесі міжособистісної взаємодії; переваження зовнішніх чи внутрішніх спонукань; домінування в діяльності репродуктивних або творчих компонентів; пристосування до обставин; співвідношення стійкого прояву даної якості особистості в поведінці, у комунікації. </w:t>
      </w:r>
    </w:p>
    <w:p w:rsidR="0075069F" w:rsidRPr="00F65115" w:rsidRDefault="0075069F" w:rsidP="0075069F">
      <w:pPr>
        <w:spacing w:line="360" w:lineRule="auto"/>
        <w:ind w:firstLine="709"/>
        <w:jc w:val="both"/>
        <w:rPr>
          <w:rFonts w:cs="Times New Roman"/>
          <w:szCs w:val="28"/>
        </w:rPr>
      </w:pPr>
      <w:r w:rsidRPr="00F65115">
        <w:rPr>
          <w:rFonts w:cs="Times New Roman"/>
          <w:szCs w:val="28"/>
        </w:rPr>
        <w:t>Слід звернути увагу і на такий момент, що зміст соціальної активності молодої людини може виявлятися як у просоціальних, так і в антисоціальних діях особистості, у її самодіяльності. Для нас важлива самодіяльність індивіда, що знаходить свій вияв у процесі предметної діяльності і особливо у соціально-комунікативній діяльності, його комунікації. Таким чином, структура соціальної активності особистості нами розглядалася: за формою – професійна і непрофесійна; за видом – навчальна, трудова, культурно-духовна, комунікативна тощо; за спрямованістю – громадська й антигромадська; за сферою реалізації – навчання та праця.</w:t>
      </w:r>
    </w:p>
    <w:p w:rsidR="0075069F" w:rsidRPr="00F65115" w:rsidRDefault="0075069F" w:rsidP="0075069F">
      <w:pPr>
        <w:spacing w:line="360" w:lineRule="auto"/>
        <w:ind w:firstLine="709"/>
        <w:jc w:val="both"/>
        <w:rPr>
          <w:rFonts w:cs="Times New Roman"/>
          <w:szCs w:val="28"/>
        </w:rPr>
      </w:pPr>
      <w:r w:rsidRPr="00F65115">
        <w:rPr>
          <w:rFonts w:cs="Times New Roman"/>
          <w:szCs w:val="28"/>
        </w:rPr>
        <w:t>Особливим та невід</w:t>
      </w:r>
      <w:r w:rsidR="002E22D8">
        <w:rPr>
          <w:rFonts w:cs="Times New Roman"/>
          <w:szCs w:val="28"/>
        </w:rPr>
        <w:t>’</w:t>
      </w:r>
      <w:r w:rsidRPr="00F65115">
        <w:rPr>
          <w:rFonts w:cs="Times New Roman"/>
          <w:szCs w:val="28"/>
        </w:rPr>
        <w:t xml:space="preserve">ємним компонентом соціальної активності є її спрямованість. Вона визначається як «сукупність стійких мотивів, що орієнтують діяльність особистості, та </w:t>
      </w:r>
      <w:r w:rsidR="005B7C5E">
        <w:rPr>
          <w:rFonts w:cs="Times New Roman"/>
          <w:szCs w:val="28"/>
        </w:rPr>
        <w:t xml:space="preserve">котрі </w:t>
      </w:r>
      <w:r w:rsidRPr="00F65115">
        <w:rPr>
          <w:rFonts w:cs="Times New Roman"/>
          <w:szCs w:val="28"/>
        </w:rPr>
        <w:t xml:space="preserve">характеризуються інтересами, схильностями, переконаннями, ідеалами, в яких відображено світогляд людини». Крім того, як зауважує О. Антонова, «спрямованість охоплює інтерес до … творчості, педагогічної професії, схильність займатися саме нею, усвідомлення своїх здібностей» </w:t>
      </w:r>
      <w:r w:rsidR="008227A9">
        <w:t>[6]</w:t>
      </w:r>
      <w:r w:rsidRPr="00F65115">
        <w:rPr>
          <w:rFonts w:cs="Times New Roman"/>
          <w:szCs w:val="28"/>
        </w:rPr>
        <w:t>.</w:t>
      </w:r>
    </w:p>
    <w:p w:rsidR="0075069F" w:rsidRPr="00F65115" w:rsidRDefault="0075069F" w:rsidP="0075069F">
      <w:pPr>
        <w:spacing w:line="360" w:lineRule="auto"/>
        <w:ind w:firstLine="709"/>
        <w:jc w:val="both"/>
        <w:rPr>
          <w:rFonts w:cs="Times New Roman"/>
          <w:szCs w:val="28"/>
        </w:rPr>
      </w:pPr>
      <w:r w:rsidRPr="00F65115">
        <w:rPr>
          <w:rFonts w:cs="Times New Roman"/>
          <w:szCs w:val="28"/>
        </w:rPr>
        <w:t xml:space="preserve">Щодо визначення показників цього критерію, то ми спиралися на багатовекторну модель соціальної активності особистості, автором якої є </w:t>
      </w:r>
      <w:r w:rsidRPr="00F65115">
        <w:rPr>
          <w:rFonts w:cs="Times New Roman"/>
          <w:szCs w:val="28"/>
        </w:rPr>
        <w:lastRenderedPageBreak/>
        <w:t>український психолог С. Грабовська</w:t>
      </w:r>
      <w:r w:rsidR="004E1DE3" w:rsidRPr="004E1DE3">
        <w:rPr>
          <w:rFonts w:cs="Times New Roman"/>
          <w:szCs w:val="28"/>
          <w:lang w:val="ru-RU"/>
        </w:rPr>
        <w:t>[</w:t>
      </w:r>
      <w:r w:rsidR="008227A9">
        <w:rPr>
          <w:rFonts w:cs="Times New Roman"/>
          <w:szCs w:val="28"/>
          <w:lang w:val="ru-RU"/>
        </w:rPr>
        <w:t>24</w:t>
      </w:r>
      <w:r w:rsidR="004E1DE3" w:rsidRPr="004E1DE3">
        <w:rPr>
          <w:rFonts w:cs="Times New Roman"/>
          <w:szCs w:val="28"/>
          <w:lang w:val="ru-RU"/>
        </w:rPr>
        <w:t>]</w:t>
      </w:r>
      <w:r w:rsidRPr="00F65115">
        <w:rPr>
          <w:rFonts w:cs="Times New Roman"/>
          <w:szCs w:val="28"/>
        </w:rPr>
        <w:t xml:space="preserve">. На думку дослідниці, «соціальну активність можна розглядати як систему векторів, що часто </w:t>
      </w:r>
      <w:r>
        <w:rPr>
          <w:rFonts w:cs="Times New Roman"/>
          <w:szCs w:val="28"/>
        </w:rPr>
        <w:t>мають протилежну спрямованість»</w:t>
      </w:r>
      <w:r w:rsidRPr="00F65115">
        <w:rPr>
          <w:rFonts w:cs="Times New Roman"/>
          <w:szCs w:val="28"/>
        </w:rPr>
        <w:t>. Таким чином, ми визначили такі вектори спрямованості соціальної активності дітей:</w:t>
      </w:r>
    </w:p>
    <w:p w:rsidR="0075069F" w:rsidRPr="00F65115" w:rsidRDefault="0075069F" w:rsidP="0075069F">
      <w:pPr>
        <w:spacing w:line="360" w:lineRule="auto"/>
        <w:ind w:firstLine="709"/>
        <w:jc w:val="both"/>
        <w:rPr>
          <w:rFonts w:cs="Times New Roman"/>
          <w:szCs w:val="28"/>
        </w:rPr>
      </w:pPr>
      <w:r w:rsidRPr="00F65115">
        <w:rPr>
          <w:rFonts w:cs="Times New Roman"/>
          <w:szCs w:val="28"/>
        </w:rPr>
        <w:t>1) усвідомлена (цілеспрямована) соціальна активність – імпульсивна соціальна активність (неусвідомлена, спровокована певною ситуацією, впливом іншим людей, натовпу тощо);</w:t>
      </w:r>
    </w:p>
    <w:p w:rsidR="0075069F" w:rsidRPr="00F65115" w:rsidRDefault="0075069F" w:rsidP="0075069F">
      <w:pPr>
        <w:spacing w:line="360" w:lineRule="auto"/>
        <w:ind w:firstLine="709"/>
        <w:jc w:val="both"/>
        <w:rPr>
          <w:rFonts w:cs="Times New Roman"/>
          <w:szCs w:val="28"/>
        </w:rPr>
      </w:pPr>
      <w:r w:rsidRPr="00F65115">
        <w:rPr>
          <w:rFonts w:cs="Times New Roman"/>
          <w:szCs w:val="28"/>
        </w:rPr>
        <w:t>2) створювальна соціальна активність (спрямована на спільне благо, її результатом є створення чогось корисного для товариства, спільноти, громади) – знищувальна соціальна активність (проявляється в «актах непокори, що супроводжуються символічним або реальним знищенням чогось або когось»);</w:t>
      </w:r>
    </w:p>
    <w:p w:rsidR="0075069F" w:rsidRPr="00F65115" w:rsidRDefault="0075069F" w:rsidP="0075069F">
      <w:pPr>
        <w:spacing w:line="360" w:lineRule="auto"/>
        <w:ind w:firstLine="709"/>
        <w:jc w:val="both"/>
        <w:rPr>
          <w:rFonts w:cs="Times New Roman"/>
          <w:szCs w:val="28"/>
        </w:rPr>
      </w:pPr>
      <w:r w:rsidRPr="00F65115">
        <w:rPr>
          <w:rFonts w:cs="Times New Roman"/>
          <w:szCs w:val="28"/>
        </w:rPr>
        <w:t>3) діяння – відмова від діяльності;</w:t>
      </w:r>
    </w:p>
    <w:p w:rsidR="0075069F" w:rsidRPr="00F65115" w:rsidRDefault="0075069F" w:rsidP="0075069F">
      <w:pPr>
        <w:spacing w:line="360" w:lineRule="auto"/>
        <w:ind w:firstLine="709"/>
        <w:jc w:val="both"/>
        <w:rPr>
          <w:rFonts w:cs="Times New Roman"/>
          <w:szCs w:val="28"/>
        </w:rPr>
      </w:pPr>
      <w:r w:rsidRPr="00F65115">
        <w:rPr>
          <w:rFonts w:cs="Times New Roman"/>
          <w:szCs w:val="28"/>
        </w:rPr>
        <w:t>4) конформістська соціальна активність (скеровується прагненням людини не відрізнятися від інших) – самостійна соціальна активність (зумовлюється внутрішніми мотивами людини і не залежить від думок і впливу інших);</w:t>
      </w:r>
    </w:p>
    <w:p w:rsidR="0075069F" w:rsidRPr="00F65115" w:rsidRDefault="0075069F" w:rsidP="0075069F">
      <w:pPr>
        <w:spacing w:line="360" w:lineRule="auto"/>
        <w:ind w:firstLine="709"/>
        <w:jc w:val="both"/>
        <w:rPr>
          <w:rFonts w:cs="Times New Roman"/>
          <w:szCs w:val="28"/>
        </w:rPr>
      </w:pPr>
      <w:r w:rsidRPr="00F65115">
        <w:rPr>
          <w:rFonts w:cs="Times New Roman"/>
          <w:szCs w:val="28"/>
        </w:rPr>
        <w:t>5) соціальна активність «для інших» (робить щось для інших з альтруїстичних міркувань, будучи спонукуваною допомагати іншим) – соціальна активність «для себе» (діє опосередковано, задовольняючи певну власну потребу);</w:t>
      </w:r>
    </w:p>
    <w:p w:rsidR="0075069F" w:rsidRPr="00F65115" w:rsidRDefault="0075069F" w:rsidP="0075069F">
      <w:pPr>
        <w:spacing w:line="360" w:lineRule="auto"/>
        <w:ind w:firstLine="709"/>
        <w:jc w:val="both"/>
        <w:rPr>
          <w:rFonts w:cs="Times New Roman"/>
          <w:szCs w:val="28"/>
        </w:rPr>
      </w:pPr>
      <w:r w:rsidRPr="00F65115">
        <w:rPr>
          <w:rFonts w:cs="Times New Roman"/>
          <w:szCs w:val="28"/>
        </w:rPr>
        <w:t>6) зовнішня зумовленість (якщо активність скеровується зовнішніми стимулами, то триває вона доти, поки діє стимул) – внутрішня зумовленість (соціальна активність зазвичай є більш тривалою та вагомішою для особистості)</w:t>
      </w:r>
      <w:r w:rsidR="004E1DE3" w:rsidRPr="004E1DE3">
        <w:rPr>
          <w:rFonts w:cs="Times New Roman"/>
          <w:szCs w:val="28"/>
        </w:rPr>
        <w:t>[</w:t>
      </w:r>
      <w:r w:rsidR="008227A9">
        <w:rPr>
          <w:rFonts w:cs="Times New Roman"/>
          <w:szCs w:val="28"/>
        </w:rPr>
        <w:t>24</w:t>
      </w:r>
      <w:r w:rsidR="004E1DE3" w:rsidRPr="004E1DE3">
        <w:rPr>
          <w:rFonts w:cs="Times New Roman"/>
          <w:szCs w:val="28"/>
        </w:rPr>
        <w:t>]</w:t>
      </w:r>
      <w:r w:rsidRPr="00F65115">
        <w:rPr>
          <w:rFonts w:cs="Times New Roman"/>
          <w:szCs w:val="28"/>
        </w:rPr>
        <w:t>.</w:t>
      </w:r>
    </w:p>
    <w:p w:rsidR="0075069F" w:rsidRPr="00F65115" w:rsidRDefault="0075069F" w:rsidP="0075069F">
      <w:pPr>
        <w:spacing w:line="360" w:lineRule="auto"/>
        <w:ind w:firstLine="709"/>
        <w:jc w:val="both"/>
        <w:rPr>
          <w:rFonts w:cs="Times New Roman"/>
          <w:szCs w:val="28"/>
        </w:rPr>
      </w:pPr>
      <w:r w:rsidRPr="00F65115">
        <w:rPr>
          <w:rFonts w:cs="Times New Roman"/>
          <w:szCs w:val="28"/>
        </w:rPr>
        <w:t>При вивченні соціалізованості встановлювалося переважання конструктивних, творчих компонентів у сукупності векторів спрямованості соціальної активності обдарованого учня. Це свідчило про високий рівень прояву даного критерію. Підтвердженням такого рівня також є високі показники за «Орієнтаційною (орієнтовною) анкетою» Б. Басса.</w:t>
      </w:r>
    </w:p>
    <w:p w:rsidR="0075069F" w:rsidRPr="00F65115" w:rsidRDefault="0075069F" w:rsidP="0075069F">
      <w:pPr>
        <w:spacing w:line="360" w:lineRule="auto"/>
        <w:ind w:firstLine="709"/>
        <w:jc w:val="both"/>
        <w:rPr>
          <w:rFonts w:cs="Times New Roman"/>
          <w:szCs w:val="28"/>
        </w:rPr>
      </w:pPr>
      <w:r w:rsidRPr="00F65115">
        <w:rPr>
          <w:rFonts w:cs="Times New Roman"/>
          <w:szCs w:val="28"/>
        </w:rPr>
        <w:lastRenderedPageBreak/>
        <w:t>Характеризуючи соціальну активність молодої людини, слід зазначити, що її вищим виявом є здатність створювати щось нове, оригінальне у будь-якій сфері людської діяльності, інакше кажучи – налаштованість до творчості.</w:t>
      </w:r>
    </w:p>
    <w:p w:rsidR="0075069F" w:rsidRPr="00F65115" w:rsidRDefault="0075069F" w:rsidP="0075069F">
      <w:pPr>
        <w:spacing w:line="360" w:lineRule="auto"/>
        <w:ind w:firstLine="709"/>
        <w:jc w:val="both"/>
        <w:rPr>
          <w:rFonts w:cs="Times New Roman"/>
          <w:szCs w:val="28"/>
        </w:rPr>
      </w:pPr>
      <w:r w:rsidRPr="00F65115">
        <w:rPr>
          <w:rFonts w:cs="Times New Roman"/>
          <w:szCs w:val="28"/>
        </w:rPr>
        <w:t xml:space="preserve">Якісними показниками творчого рівня соціальної активності дітей нами було визначено: допитливість, </w:t>
      </w:r>
      <w:r w:rsidR="005B7C5E" w:rsidRPr="00F65115">
        <w:rPr>
          <w:rFonts w:cs="Times New Roman"/>
          <w:szCs w:val="28"/>
        </w:rPr>
        <w:t xml:space="preserve">емоційність, захопленість, </w:t>
      </w:r>
      <w:r w:rsidRPr="00F65115">
        <w:rPr>
          <w:rFonts w:cs="Times New Roman"/>
          <w:szCs w:val="28"/>
        </w:rPr>
        <w:t>творчий інтерес, прагнення до творчих досягнень, прагнення до лідерства, прагнення до отримання високої зовнішньої оцінки, почуття обов</w:t>
      </w:r>
      <w:r w:rsidR="002E22D8">
        <w:rPr>
          <w:rFonts w:cs="Times New Roman"/>
          <w:szCs w:val="28"/>
        </w:rPr>
        <w:t>’</w:t>
      </w:r>
      <w:r w:rsidRPr="00F65115">
        <w:rPr>
          <w:rFonts w:cs="Times New Roman"/>
          <w:szCs w:val="28"/>
        </w:rPr>
        <w:t>язку і відповідальності, особиста значущість діяльності, прагнення до самоосвіти, самовиховання здібностей.</w:t>
      </w:r>
    </w:p>
    <w:p w:rsidR="0075069F" w:rsidRPr="00F65115" w:rsidRDefault="0075069F" w:rsidP="0075069F">
      <w:pPr>
        <w:spacing w:line="360" w:lineRule="auto"/>
        <w:ind w:firstLine="709"/>
        <w:jc w:val="both"/>
        <w:rPr>
          <w:rFonts w:cs="Times New Roman"/>
          <w:szCs w:val="28"/>
        </w:rPr>
      </w:pPr>
      <w:r w:rsidRPr="00F65115">
        <w:rPr>
          <w:rFonts w:cs="Times New Roman"/>
          <w:szCs w:val="28"/>
        </w:rPr>
        <w:t>Зазначимо також, що при розгляді молоді, яка навчається, як різновид соціальної активності виділяють пізнавальну активність. Пізнавальна активність проявляється у здатності здійснювати перетворення оточуючої дійсності та самої дитини; у ставленні до змісту і процесу учіння; у намаганні ефективного оволодіння знаннями та способами діяльності для досягнення поставлених цілей; у мобілізації морально-вольових зусиль; в інтенсивності, напрузі здійснюваних дій; у результативності діяльності.</w:t>
      </w:r>
    </w:p>
    <w:p w:rsidR="0075069F" w:rsidRPr="00F65115" w:rsidRDefault="0075069F" w:rsidP="0075069F">
      <w:pPr>
        <w:spacing w:line="360" w:lineRule="auto"/>
        <w:ind w:firstLine="709"/>
        <w:jc w:val="both"/>
        <w:rPr>
          <w:rFonts w:cs="Times New Roman"/>
          <w:szCs w:val="28"/>
        </w:rPr>
      </w:pPr>
      <w:r w:rsidRPr="00F65115">
        <w:rPr>
          <w:rFonts w:cs="Times New Roman"/>
          <w:szCs w:val="28"/>
        </w:rPr>
        <w:t>Третій частковий критерій загальної соціаліз</w:t>
      </w:r>
      <w:r w:rsidR="00E80D51">
        <w:rPr>
          <w:rFonts w:cs="Times New Roman"/>
          <w:szCs w:val="28"/>
        </w:rPr>
        <w:t>ації</w:t>
      </w:r>
      <w:r w:rsidRPr="00F65115">
        <w:rPr>
          <w:rFonts w:cs="Times New Roman"/>
          <w:szCs w:val="28"/>
        </w:rPr>
        <w:t xml:space="preserve"> – це самоактуалізація учня, яку ми розглядаємо як один із показників реалізації творчого потенціалу особистості. Самоактуалізація – це постійний процес розвитку своїх можливостей і потенціалу. Водночас, інтелектуальність – не те ж саме, що самоактуалізація. Саме тому неодмінний атрибут самоактуалізації – це креативність як творче відношення до життя. Вона проявляється у здатності у всьому знаходити можливість для творчості, в пошуку принципово нових рішень.</w:t>
      </w:r>
    </w:p>
    <w:p w:rsidR="0075069F" w:rsidRPr="00F65115" w:rsidRDefault="0075069F" w:rsidP="0075069F">
      <w:pPr>
        <w:spacing w:line="360" w:lineRule="auto"/>
        <w:ind w:firstLine="709"/>
        <w:jc w:val="both"/>
        <w:rPr>
          <w:rFonts w:cs="Times New Roman"/>
          <w:szCs w:val="28"/>
        </w:rPr>
      </w:pPr>
      <w:r w:rsidRPr="00F65115">
        <w:rPr>
          <w:rFonts w:cs="Times New Roman"/>
          <w:szCs w:val="28"/>
        </w:rPr>
        <w:t>Серед типових ознак, навичок та особливостей самоактуалізованої особистості, які виступатимуть її якісними показниками, можна назвати:</w:t>
      </w:r>
    </w:p>
    <w:p w:rsidR="0075069F" w:rsidRPr="00F65115" w:rsidRDefault="0075069F" w:rsidP="0075069F">
      <w:pPr>
        <w:pStyle w:val="a7"/>
        <w:numPr>
          <w:ilvl w:val="0"/>
          <w:numId w:val="34"/>
        </w:numPr>
        <w:spacing w:line="360" w:lineRule="auto"/>
        <w:ind w:left="426" w:hanging="426"/>
        <w:jc w:val="both"/>
        <w:rPr>
          <w:rFonts w:cs="Times New Roman"/>
          <w:szCs w:val="28"/>
        </w:rPr>
      </w:pPr>
      <w:r w:rsidRPr="00F65115">
        <w:rPr>
          <w:rFonts w:cs="Times New Roman"/>
          <w:szCs w:val="28"/>
        </w:rPr>
        <w:t>можливість бачення творчості і самореалізації, що приносить задоволення, сприймається як джерело радості і значення життя;</w:t>
      </w:r>
    </w:p>
    <w:p w:rsidR="0075069F" w:rsidRPr="00F65115" w:rsidRDefault="0075069F" w:rsidP="0075069F">
      <w:pPr>
        <w:pStyle w:val="a7"/>
        <w:numPr>
          <w:ilvl w:val="0"/>
          <w:numId w:val="34"/>
        </w:numPr>
        <w:spacing w:line="360" w:lineRule="auto"/>
        <w:ind w:left="426" w:hanging="426"/>
        <w:jc w:val="both"/>
        <w:rPr>
          <w:rFonts w:cs="Times New Roman"/>
          <w:szCs w:val="28"/>
        </w:rPr>
      </w:pPr>
      <w:r w:rsidRPr="00F65115">
        <w:rPr>
          <w:rFonts w:cs="Times New Roman"/>
          <w:szCs w:val="28"/>
        </w:rPr>
        <w:t>зовнішньому впливу не піддатливі;</w:t>
      </w:r>
    </w:p>
    <w:p w:rsidR="0075069F" w:rsidRPr="00F65115" w:rsidRDefault="0075069F" w:rsidP="0075069F">
      <w:pPr>
        <w:pStyle w:val="a7"/>
        <w:numPr>
          <w:ilvl w:val="0"/>
          <w:numId w:val="34"/>
        </w:numPr>
        <w:spacing w:line="360" w:lineRule="auto"/>
        <w:ind w:left="426" w:hanging="426"/>
        <w:jc w:val="both"/>
        <w:rPr>
          <w:rFonts w:cs="Times New Roman"/>
          <w:szCs w:val="28"/>
        </w:rPr>
      </w:pPr>
      <w:r w:rsidRPr="00F65115">
        <w:rPr>
          <w:rFonts w:cs="Times New Roman"/>
          <w:szCs w:val="28"/>
        </w:rPr>
        <w:lastRenderedPageBreak/>
        <w:t>легко змінюють свій стиль і тактику, здатні швидко й адекватно реагувати на ситуацію, що змінюється;</w:t>
      </w:r>
    </w:p>
    <w:p w:rsidR="0075069F" w:rsidRPr="00F65115" w:rsidRDefault="0075069F" w:rsidP="0075069F">
      <w:pPr>
        <w:pStyle w:val="a7"/>
        <w:numPr>
          <w:ilvl w:val="0"/>
          <w:numId w:val="34"/>
        </w:numPr>
        <w:spacing w:line="360" w:lineRule="auto"/>
        <w:ind w:left="426" w:hanging="426"/>
        <w:jc w:val="both"/>
        <w:rPr>
          <w:rFonts w:cs="Times New Roman"/>
          <w:szCs w:val="28"/>
        </w:rPr>
      </w:pPr>
      <w:r w:rsidRPr="00F65115">
        <w:rPr>
          <w:rFonts w:cs="Times New Roman"/>
          <w:szCs w:val="28"/>
        </w:rPr>
        <w:t>люблять читати, вчитися;</w:t>
      </w:r>
    </w:p>
    <w:p w:rsidR="0075069F" w:rsidRPr="00F65115" w:rsidRDefault="0075069F" w:rsidP="0075069F">
      <w:pPr>
        <w:pStyle w:val="a7"/>
        <w:numPr>
          <w:ilvl w:val="0"/>
          <w:numId w:val="34"/>
        </w:numPr>
        <w:spacing w:line="360" w:lineRule="auto"/>
        <w:ind w:left="426" w:hanging="426"/>
        <w:jc w:val="both"/>
        <w:rPr>
          <w:rFonts w:cs="Times New Roman"/>
          <w:szCs w:val="28"/>
        </w:rPr>
      </w:pPr>
      <w:r w:rsidRPr="00F65115">
        <w:rPr>
          <w:rFonts w:cs="Times New Roman"/>
          <w:szCs w:val="28"/>
        </w:rPr>
        <w:t>не люблять рутини;</w:t>
      </w:r>
    </w:p>
    <w:p w:rsidR="0075069F" w:rsidRPr="00F65115" w:rsidRDefault="0075069F" w:rsidP="0075069F">
      <w:pPr>
        <w:pStyle w:val="a7"/>
        <w:numPr>
          <w:ilvl w:val="0"/>
          <w:numId w:val="34"/>
        </w:numPr>
        <w:spacing w:line="360" w:lineRule="auto"/>
        <w:ind w:left="426" w:hanging="426"/>
        <w:jc w:val="both"/>
        <w:rPr>
          <w:rFonts w:cs="Times New Roman"/>
          <w:szCs w:val="28"/>
        </w:rPr>
      </w:pPr>
      <w:r w:rsidRPr="00F65115">
        <w:rPr>
          <w:rFonts w:cs="Times New Roman"/>
          <w:szCs w:val="28"/>
        </w:rPr>
        <w:t>поводяться в цілому позитивно, доброзичливо відносяться до оточення;</w:t>
      </w:r>
    </w:p>
    <w:p w:rsidR="0075069F" w:rsidRPr="00F65115" w:rsidRDefault="0075069F" w:rsidP="0075069F">
      <w:pPr>
        <w:pStyle w:val="a7"/>
        <w:numPr>
          <w:ilvl w:val="0"/>
          <w:numId w:val="34"/>
        </w:numPr>
        <w:spacing w:line="360" w:lineRule="auto"/>
        <w:ind w:left="426" w:hanging="426"/>
        <w:jc w:val="both"/>
        <w:rPr>
          <w:rFonts w:cs="Times New Roman"/>
          <w:szCs w:val="28"/>
        </w:rPr>
      </w:pPr>
      <w:r w:rsidRPr="00F65115">
        <w:rPr>
          <w:rFonts w:cs="Times New Roman"/>
          <w:szCs w:val="28"/>
        </w:rPr>
        <w:t xml:space="preserve">не бояться поводитися природно та розкуто; </w:t>
      </w:r>
    </w:p>
    <w:p w:rsidR="0075069F" w:rsidRPr="00F65115" w:rsidRDefault="0075069F" w:rsidP="0075069F">
      <w:pPr>
        <w:pStyle w:val="a7"/>
        <w:numPr>
          <w:ilvl w:val="0"/>
          <w:numId w:val="34"/>
        </w:numPr>
        <w:spacing w:line="360" w:lineRule="auto"/>
        <w:ind w:left="426" w:hanging="426"/>
        <w:jc w:val="both"/>
        <w:rPr>
          <w:rFonts w:cs="Times New Roman"/>
          <w:szCs w:val="28"/>
        </w:rPr>
      </w:pPr>
      <w:r w:rsidRPr="00F65115">
        <w:rPr>
          <w:rFonts w:cs="Times New Roman"/>
          <w:szCs w:val="28"/>
        </w:rPr>
        <w:t>емоційно відкриті та налаштовані до встановлення близьких, довірчих, глибоких відносин з іншими людьми;</w:t>
      </w:r>
    </w:p>
    <w:p w:rsidR="0075069F" w:rsidRPr="00F65115" w:rsidRDefault="0075069F" w:rsidP="0075069F">
      <w:pPr>
        <w:pStyle w:val="a7"/>
        <w:numPr>
          <w:ilvl w:val="0"/>
          <w:numId w:val="34"/>
        </w:numPr>
        <w:spacing w:line="360" w:lineRule="auto"/>
        <w:ind w:left="426" w:hanging="426"/>
        <w:jc w:val="both"/>
        <w:rPr>
          <w:rFonts w:cs="Times New Roman"/>
          <w:szCs w:val="28"/>
        </w:rPr>
      </w:pPr>
      <w:r w:rsidRPr="00F65115">
        <w:rPr>
          <w:rFonts w:cs="Times New Roman"/>
          <w:szCs w:val="28"/>
        </w:rPr>
        <w:t>для них важливі емоції, відчуття та потреби;</w:t>
      </w:r>
    </w:p>
    <w:p w:rsidR="0075069F" w:rsidRPr="00F65115" w:rsidRDefault="0075069F" w:rsidP="0075069F">
      <w:pPr>
        <w:pStyle w:val="a7"/>
        <w:numPr>
          <w:ilvl w:val="0"/>
          <w:numId w:val="34"/>
        </w:numPr>
        <w:spacing w:line="360" w:lineRule="auto"/>
        <w:ind w:left="426" w:hanging="426"/>
        <w:jc w:val="both"/>
        <w:rPr>
          <w:rFonts w:cs="Times New Roman"/>
          <w:szCs w:val="28"/>
        </w:rPr>
      </w:pPr>
      <w:r w:rsidRPr="00F65115">
        <w:rPr>
          <w:rFonts w:cs="Times New Roman"/>
          <w:szCs w:val="28"/>
        </w:rPr>
        <w:t>добре усвідомлюють і високо цінують свої позитивні якості.</w:t>
      </w:r>
    </w:p>
    <w:p w:rsidR="0075069F" w:rsidRPr="00F65115" w:rsidRDefault="0075069F" w:rsidP="0075069F">
      <w:pPr>
        <w:spacing w:line="360" w:lineRule="auto"/>
        <w:ind w:firstLine="709"/>
        <w:jc w:val="both"/>
        <w:rPr>
          <w:rFonts w:cs="Times New Roman"/>
          <w:szCs w:val="28"/>
        </w:rPr>
      </w:pPr>
      <w:r w:rsidRPr="00F65115">
        <w:rPr>
          <w:rFonts w:cs="Times New Roman"/>
          <w:szCs w:val="28"/>
        </w:rPr>
        <w:t>Кількісно описати особливості сутності та специфіки прагнення до самоактуалізації в обдарованих студентів дозволяє «Самоактуалізаційний тест» Л. Гозмана і М. Кроза.</w:t>
      </w:r>
    </w:p>
    <w:p w:rsidR="0075069F" w:rsidRPr="00F65115" w:rsidRDefault="0075069F" w:rsidP="0075069F">
      <w:pPr>
        <w:spacing w:line="360" w:lineRule="auto"/>
        <w:ind w:firstLine="709"/>
        <w:jc w:val="both"/>
        <w:rPr>
          <w:rFonts w:cs="Times New Roman"/>
          <w:szCs w:val="28"/>
        </w:rPr>
      </w:pPr>
      <w:r w:rsidRPr="00F65115">
        <w:rPr>
          <w:rFonts w:cs="Times New Roman"/>
          <w:szCs w:val="28"/>
        </w:rPr>
        <w:t>Рівень соціалізації у школі характеризує значущі результати соціалізації та відображає розвиток системи індивідуальних якостей особистості. Для позначення цього блоку ми вводимо таке поняття як соціальна зрілість учня. Слід зауважити, що термін «соціальна зрілість» достатньо новий як для соціологічної, так і для соціально-педагогічної наук. Водночас, саме він дозволяє схарактеризувати ступінь розвиненості соціальних якостей у дитини у конкретному соціокультурному контексті.</w:t>
      </w:r>
    </w:p>
    <w:p w:rsidR="0075069F" w:rsidRPr="00F65115" w:rsidRDefault="0075069F" w:rsidP="0075069F">
      <w:pPr>
        <w:spacing w:line="360" w:lineRule="auto"/>
        <w:ind w:firstLine="709"/>
        <w:jc w:val="both"/>
        <w:rPr>
          <w:rFonts w:cs="Times New Roman"/>
          <w:szCs w:val="28"/>
        </w:rPr>
      </w:pPr>
      <w:r w:rsidRPr="00F65115">
        <w:rPr>
          <w:rFonts w:cs="Times New Roman"/>
          <w:szCs w:val="28"/>
        </w:rPr>
        <w:t>Накопичені в науці знання та досвід свідчать про те, що соціальна зрілість тлумачиться як інтеграційна якість особистості, в якій усі компоненти (соціальна відповідальність, толерантність, рефлексія, креативність орієнтацій тощо) детерміновані системою суспільних відносин, співпідпорядковані і знаходяться в ієрархічній залежності.</w:t>
      </w:r>
    </w:p>
    <w:p w:rsidR="0075069F" w:rsidRPr="00F65115" w:rsidRDefault="0075069F" w:rsidP="0075069F">
      <w:pPr>
        <w:spacing w:line="360" w:lineRule="auto"/>
        <w:ind w:firstLine="709"/>
        <w:jc w:val="both"/>
        <w:rPr>
          <w:rFonts w:cs="Times New Roman"/>
          <w:szCs w:val="28"/>
        </w:rPr>
      </w:pPr>
      <w:r w:rsidRPr="00F65115">
        <w:rPr>
          <w:rFonts w:cs="Times New Roman"/>
          <w:szCs w:val="28"/>
        </w:rPr>
        <w:t xml:space="preserve">Характеристикою соціальної зрілості називається поєднання суспільної активності та особистої відповідальності. Однак, як відомо, соціальна зрілість та її складова – відповідальність – формуються лише в адекватній діяльності. Саме тому рівень соціальної зрілості дітей розглядають як міру виконання ними своїх соціальних функцій. Інтегральною ознакою соціальної </w:t>
      </w:r>
      <w:r w:rsidRPr="00F65115">
        <w:rPr>
          <w:rFonts w:cs="Times New Roman"/>
          <w:szCs w:val="28"/>
        </w:rPr>
        <w:lastRenderedPageBreak/>
        <w:t>зрілості дитини можна розглядати рівень її соціального статусу. Варто відзначити, що саме бажання підвищити свій соціальний статус, як правило, стимулює особистість до саморозвитку, до набуття найбільш запитаних суспільством соціальних якостей.</w:t>
      </w:r>
    </w:p>
    <w:p w:rsidR="0075069F" w:rsidRPr="00F65115" w:rsidRDefault="0075069F" w:rsidP="0075069F">
      <w:pPr>
        <w:spacing w:line="360" w:lineRule="auto"/>
        <w:ind w:firstLine="709"/>
        <w:jc w:val="both"/>
        <w:rPr>
          <w:rFonts w:cs="Times New Roman"/>
          <w:szCs w:val="28"/>
        </w:rPr>
      </w:pPr>
      <w:r w:rsidRPr="00F65115">
        <w:rPr>
          <w:rFonts w:cs="Times New Roman"/>
          <w:szCs w:val="28"/>
        </w:rPr>
        <w:t>Деякі автори звертають свою увагу ще на такий момент при розгляді зрілої особистості як її здатність активно володіти своїм оточенням, володіти стійкою єдністю особистісних рис і ціннісних орієнтацій та здатністю правильно сприймати людей і себе. При цьому, розглядаючи особистісну компоненту зрілості учня, пропонується розуміти її як комплексну характеристику особистості, що забезпечує свідоме прийняття професійно значущих цінностей і прагнення творчо реалізувати себе в процесі професійної підготовки.</w:t>
      </w:r>
    </w:p>
    <w:p w:rsidR="0075069F" w:rsidRPr="00F65115" w:rsidRDefault="0075069F" w:rsidP="0075069F">
      <w:pPr>
        <w:spacing w:line="360" w:lineRule="auto"/>
        <w:ind w:firstLine="709"/>
        <w:jc w:val="both"/>
        <w:rPr>
          <w:rFonts w:cs="Times New Roman"/>
          <w:szCs w:val="28"/>
        </w:rPr>
      </w:pPr>
      <w:r w:rsidRPr="00F65115">
        <w:rPr>
          <w:rFonts w:cs="Times New Roman"/>
          <w:szCs w:val="28"/>
        </w:rPr>
        <w:t>До ключових компонентів соціальної компетентності дітей належать:</w:t>
      </w:r>
    </w:p>
    <w:p w:rsidR="0075069F" w:rsidRPr="00F65115" w:rsidRDefault="0075069F" w:rsidP="0075069F">
      <w:pPr>
        <w:spacing w:line="360" w:lineRule="auto"/>
        <w:ind w:firstLine="709"/>
        <w:jc w:val="both"/>
        <w:rPr>
          <w:rFonts w:cs="Times New Roman"/>
          <w:szCs w:val="28"/>
        </w:rPr>
      </w:pPr>
      <w:r w:rsidRPr="00F65115">
        <w:rPr>
          <w:rFonts w:cs="Times New Roman"/>
          <w:szCs w:val="28"/>
        </w:rPr>
        <w:t>1) его-компетентність: здатність приймати рішення стосовно самого себе та прагнути до розуміння власних почуттів і вимог; забувати несприятливі почуття й власну невпевненість;</w:t>
      </w:r>
    </w:p>
    <w:p w:rsidR="0075069F" w:rsidRPr="00F65115" w:rsidRDefault="0075069F" w:rsidP="0075069F">
      <w:pPr>
        <w:spacing w:line="360" w:lineRule="auto"/>
        <w:ind w:firstLine="709"/>
        <w:jc w:val="both"/>
        <w:rPr>
          <w:rFonts w:cs="Times New Roman"/>
          <w:szCs w:val="28"/>
        </w:rPr>
      </w:pPr>
      <w:r w:rsidRPr="00F65115">
        <w:rPr>
          <w:rFonts w:cs="Times New Roman"/>
          <w:szCs w:val="28"/>
        </w:rPr>
        <w:t>2) комунікативна компетентність: здатність спілкуватися; повага одне до одного; правильно розуміти бажання, очікування і вимоги інших людей, зважувати та враховувати їх права; прагнення до підтримки і відновлення добрих відносин з оточуючими; прагнення розширити сферу свого спілкування; здатність відстоювати свою точку зору та переконувати інших у процесі творчої дискусії; здатність уникнути конфліктів у процесі творчої діяльності, але якщо вони виникають, коректно їх вирішувати;</w:t>
      </w:r>
    </w:p>
    <w:p w:rsidR="0075069F" w:rsidRPr="00F65115" w:rsidRDefault="0075069F" w:rsidP="0075069F">
      <w:pPr>
        <w:spacing w:line="360" w:lineRule="auto"/>
        <w:ind w:firstLine="709"/>
        <w:jc w:val="both"/>
        <w:rPr>
          <w:rFonts w:cs="Times New Roman"/>
          <w:szCs w:val="28"/>
        </w:rPr>
      </w:pPr>
      <w:r w:rsidRPr="00F65115">
        <w:rPr>
          <w:rFonts w:cs="Times New Roman"/>
          <w:szCs w:val="28"/>
        </w:rPr>
        <w:t>3) оперативна компетентність: ініціативність; здатність брати на себе відповідальність; уміння працювати в команді; уміння співпрацювати; уявлення, як необхідно досягати цілей найбільш ефективно; високий темп діяльності; працездатність особистості в діяльності;</w:t>
      </w:r>
    </w:p>
    <w:p w:rsidR="0075069F" w:rsidRPr="00F65115" w:rsidRDefault="0075069F" w:rsidP="0075069F">
      <w:pPr>
        <w:spacing w:line="360" w:lineRule="auto"/>
        <w:ind w:firstLine="709"/>
        <w:jc w:val="both"/>
        <w:rPr>
          <w:rFonts w:cs="Times New Roman"/>
          <w:szCs w:val="28"/>
        </w:rPr>
      </w:pPr>
      <w:r w:rsidRPr="00F65115">
        <w:rPr>
          <w:rFonts w:cs="Times New Roman"/>
          <w:szCs w:val="28"/>
        </w:rPr>
        <w:t xml:space="preserve">4) соціально-психологічна компетентність: мобільність у різних соціальних умовах; уміння аналізувати життєві ситуації в аспекті діяльності соціальних інституцій та установ, включати ці вміння й здатності у власну </w:t>
      </w:r>
      <w:r w:rsidRPr="00F65115">
        <w:rPr>
          <w:rFonts w:cs="Times New Roman"/>
          <w:szCs w:val="28"/>
        </w:rPr>
        <w:lastRenderedPageBreak/>
        <w:t>поведінку; здатність до врахування конкретних обставин і часу у поведінці, беручи до уваги інших людей, обмеження соціальних структур і особисті вимоги; активна участь у житті суспільства.</w:t>
      </w:r>
    </w:p>
    <w:p w:rsidR="0075069F" w:rsidRPr="00F65115" w:rsidRDefault="0075069F" w:rsidP="0075069F">
      <w:pPr>
        <w:spacing w:line="360" w:lineRule="auto"/>
        <w:ind w:firstLine="709"/>
        <w:jc w:val="both"/>
        <w:rPr>
          <w:rFonts w:cs="Times New Roman"/>
          <w:szCs w:val="28"/>
        </w:rPr>
      </w:pPr>
      <w:r w:rsidRPr="00F65115">
        <w:rPr>
          <w:rFonts w:cs="Times New Roman"/>
          <w:szCs w:val="28"/>
        </w:rPr>
        <w:t>Ми виділили кількісно описані показники соціальної компетентності за допомогою тесту-опитувальника «Опитувальник КОСКОМ-2».</w:t>
      </w:r>
    </w:p>
    <w:p w:rsidR="0075069F" w:rsidRPr="00F65115" w:rsidRDefault="0075069F" w:rsidP="0075069F">
      <w:pPr>
        <w:spacing w:line="360" w:lineRule="auto"/>
        <w:ind w:firstLine="709"/>
        <w:jc w:val="both"/>
        <w:rPr>
          <w:rFonts w:cs="Times New Roman"/>
          <w:szCs w:val="28"/>
        </w:rPr>
      </w:pPr>
      <w:r w:rsidRPr="00F65115">
        <w:rPr>
          <w:rFonts w:cs="Times New Roman"/>
          <w:szCs w:val="28"/>
        </w:rPr>
        <w:t>Зазначимо, що діти досить різні за своїми психосоціальними особливостями. Тому встановити відразу осіб, які потребують підвищеної підтримки чи уваги, часто досить важко. У зв</w:t>
      </w:r>
      <w:r w:rsidR="002E22D8">
        <w:rPr>
          <w:rFonts w:cs="Times New Roman"/>
          <w:szCs w:val="28"/>
        </w:rPr>
        <w:t>’</w:t>
      </w:r>
      <w:r w:rsidRPr="00F65115">
        <w:rPr>
          <w:rFonts w:cs="Times New Roman"/>
          <w:szCs w:val="28"/>
        </w:rPr>
        <w:t>язку з цим на діагностичному етапі організації соціально-виховної роботи та сприяння успішній соціалізації учнів ми спиралися на загальні критерії їх оцінки та відбору, що передували подальшій діагностиці соціаліз</w:t>
      </w:r>
      <w:r w:rsidR="00E80D51">
        <w:rPr>
          <w:rFonts w:cs="Times New Roman"/>
          <w:szCs w:val="28"/>
        </w:rPr>
        <w:t>ації</w:t>
      </w:r>
      <w:r w:rsidRPr="00F65115">
        <w:rPr>
          <w:rFonts w:cs="Times New Roman"/>
          <w:szCs w:val="28"/>
        </w:rPr>
        <w:t xml:space="preserve"> та вміщують такі показники:</w:t>
      </w:r>
    </w:p>
    <w:p w:rsidR="0075069F" w:rsidRPr="00F65115" w:rsidRDefault="0075069F" w:rsidP="0075069F">
      <w:pPr>
        <w:spacing w:line="360" w:lineRule="auto"/>
        <w:ind w:firstLine="709"/>
        <w:jc w:val="both"/>
        <w:rPr>
          <w:rFonts w:cs="Times New Roman"/>
          <w:szCs w:val="28"/>
        </w:rPr>
      </w:pPr>
      <w:r w:rsidRPr="00F65115">
        <w:rPr>
          <w:rFonts w:cs="Times New Roman"/>
          <w:szCs w:val="28"/>
        </w:rPr>
        <w:t>а) самооцінка та оцінка загальних здібностей, що обумовлюють розвиток особистості;</w:t>
      </w:r>
    </w:p>
    <w:p w:rsidR="0075069F" w:rsidRPr="00F65115" w:rsidRDefault="0075069F" w:rsidP="0075069F">
      <w:pPr>
        <w:spacing w:line="360" w:lineRule="auto"/>
        <w:ind w:firstLine="709"/>
        <w:jc w:val="both"/>
        <w:rPr>
          <w:rFonts w:cs="Times New Roman"/>
          <w:szCs w:val="28"/>
        </w:rPr>
      </w:pPr>
      <w:r w:rsidRPr="00F65115">
        <w:rPr>
          <w:rFonts w:cs="Times New Roman"/>
          <w:szCs w:val="28"/>
        </w:rPr>
        <w:t>б) наявність значимих досягнень у певному виді діяльності: перемоги, відзнаки у загальношкільних, районних, обласних, всеукраїнських, міжнародних конкурсах, олімпіадах, виставках, змаганнях, наукових конференціях, громадських акціях тощо. Встановлюється на основі опитування та анкетування;</w:t>
      </w:r>
    </w:p>
    <w:p w:rsidR="0075069F" w:rsidRPr="00F65115" w:rsidRDefault="0075069F" w:rsidP="0075069F">
      <w:pPr>
        <w:spacing w:line="360" w:lineRule="auto"/>
        <w:ind w:firstLine="709"/>
        <w:jc w:val="both"/>
        <w:rPr>
          <w:rFonts w:cs="Times New Roman"/>
          <w:szCs w:val="28"/>
        </w:rPr>
      </w:pPr>
      <w:r w:rsidRPr="00F65115">
        <w:rPr>
          <w:rFonts w:cs="Times New Roman"/>
          <w:szCs w:val="28"/>
        </w:rPr>
        <w:t>в) висновок експертної комісії школи.</w:t>
      </w:r>
    </w:p>
    <w:p w:rsidR="0075069F" w:rsidRPr="00F65115" w:rsidRDefault="0075069F" w:rsidP="0075069F">
      <w:pPr>
        <w:spacing w:line="360" w:lineRule="auto"/>
        <w:ind w:firstLine="709"/>
        <w:jc w:val="both"/>
        <w:rPr>
          <w:rFonts w:cs="Times New Roman"/>
          <w:szCs w:val="28"/>
        </w:rPr>
      </w:pPr>
      <w:r w:rsidRPr="00F65115">
        <w:rPr>
          <w:rFonts w:cs="Times New Roman"/>
          <w:szCs w:val="28"/>
        </w:rPr>
        <w:t>За визначеними вище рівнями, критеріями та показниками соціаліз</w:t>
      </w:r>
      <w:r w:rsidR="00E80D51">
        <w:rPr>
          <w:rFonts w:cs="Times New Roman"/>
          <w:szCs w:val="28"/>
        </w:rPr>
        <w:t>ації</w:t>
      </w:r>
      <w:r w:rsidRPr="00F65115">
        <w:rPr>
          <w:rFonts w:cs="Times New Roman"/>
          <w:szCs w:val="28"/>
        </w:rPr>
        <w:t xml:space="preserve"> нами проводилася відповідна діагностична робота. Першим частковим критерієм загальної соціаліз</w:t>
      </w:r>
      <w:r w:rsidR="00E80D51">
        <w:rPr>
          <w:rFonts w:cs="Times New Roman"/>
          <w:szCs w:val="28"/>
        </w:rPr>
        <w:t>ації</w:t>
      </w:r>
      <w:r w:rsidRPr="00F65115">
        <w:rPr>
          <w:rFonts w:cs="Times New Roman"/>
          <w:szCs w:val="28"/>
        </w:rPr>
        <w:t xml:space="preserve"> ми визначили соціальну ідентичність індивіда. Для діагностики кількісних показників означеного критерію нами було використано тест М. Куна та Т. Макпартленда «Хто Я?». Кодування відповідей проводилося згідно класифікації, запропонованої Т. З. Козловою, та здійснювалося на підставі відповідей респондентів за двома класами: «Я сам» (персональна ідентифікація) та «Я в групі» (соціальна ідентифікація).</w:t>
      </w:r>
    </w:p>
    <w:p w:rsidR="0075069F" w:rsidRPr="00F65115" w:rsidRDefault="0075069F" w:rsidP="0075069F">
      <w:pPr>
        <w:spacing w:line="360" w:lineRule="auto"/>
        <w:ind w:firstLine="709"/>
        <w:jc w:val="both"/>
        <w:rPr>
          <w:rFonts w:cs="Times New Roman"/>
          <w:szCs w:val="28"/>
        </w:rPr>
      </w:pPr>
      <w:r w:rsidRPr="00F65115">
        <w:rPr>
          <w:rFonts w:cs="Times New Roman"/>
          <w:szCs w:val="28"/>
        </w:rPr>
        <w:t>Ми з</w:t>
      </w:r>
      <w:r w:rsidR="002E22D8">
        <w:rPr>
          <w:rFonts w:cs="Times New Roman"/>
          <w:szCs w:val="28"/>
        </w:rPr>
        <w:t>’</w:t>
      </w:r>
      <w:r w:rsidRPr="00F65115">
        <w:rPr>
          <w:rFonts w:cs="Times New Roman"/>
          <w:szCs w:val="28"/>
        </w:rPr>
        <w:t xml:space="preserve">ясували, що на перше місце у дітей виходить ідентифікація з великими спільнотами – 73 % опитаних. У рамках цієї групи простежується також ідентифікація з майбутньою професією, але вона ще досить слабка, </w:t>
      </w:r>
      <w:r w:rsidRPr="00F65115">
        <w:rPr>
          <w:rFonts w:cs="Times New Roman"/>
          <w:szCs w:val="28"/>
        </w:rPr>
        <w:lastRenderedPageBreak/>
        <w:t>всього 18,8 %. Ідентифікація зі всім людством спостерігається майже у половини дітей (43,3 %): «я – людина», «житель планети Земля» тощо. Усвідомлене місце займає ідентифікація з батьківською сім</w:t>
      </w:r>
      <w:r w:rsidR="002E22D8">
        <w:rPr>
          <w:rFonts w:cs="Times New Roman"/>
          <w:szCs w:val="28"/>
        </w:rPr>
        <w:t>’</w:t>
      </w:r>
      <w:r w:rsidRPr="00F65115">
        <w:rPr>
          <w:rFonts w:cs="Times New Roman"/>
          <w:szCs w:val="28"/>
        </w:rPr>
        <w:t>єю – 55,9 %. Решта великих спільнот представлена менше: 10,8 % ідентифікують себе з місцем проживання, по 13,9 % – з національною приналежністю.</w:t>
      </w:r>
    </w:p>
    <w:p w:rsidR="0075069F" w:rsidRPr="00F65115" w:rsidRDefault="0075069F" w:rsidP="0075069F">
      <w:pPr>
        <w:spacing w:line="360" w:lineRule="auto"/>
        <w:ind w:firstLine="709"/>
        <w:jc w:val="both"/>
        <w:rPr>
          <w:rFonts w:cs="Times New Roman"/>
          <w:szCs w:val="28"/>
        </w:rPr>
      </w:pPr>
      <w:r w:rsidRPr="00F65115">
        <w:rPr>
          <w:rFonts w:cs="Times New Roman"/>
          <w:szCs w:val="28"/>
        </w:rPr>
        <w:t>Ідентифікація з формальними первинними та неформальними групами у дітей проявляється слабо – тільки четверта частина всієї сукупності має друзів і подруг (25,1 %). Тільки 19,3 % опитаних назвали свої ролі, що вони виконують в школі. Водночас близько 42,2 % респондентів розглядають себе як «сильних», «активних», «здібних».</w:t>
      </w:r>
    </w:p>
    <w:p w:rsidR="0075069F" w:rsidRPr="00F65115" w:rsidRDefault="0075069F" w:rsidP="0075069F">
      <w:pPr>
        <w:spacing w:line="360" w:lineRule="auto"/>
        <w:ind w:firstLine="709"/>
        <w:jc w:val="both"/>
        <w:rPr>
          <w:rFonts w:cs="Times New Roman"/>
          <w:szCs w:val="28"/>
        </w:rPr>
      </w:pPr>
      <w:r w:rsidRPr="00F65115">
        <w:rPr>
          <w:rFonts w:cs="Times New Roman"/>
          <w:szCs w:val="28"/>
        </w:rPr>
        <w:t>Загалом, ідентичність дітей ми можемо розглядати як нестійку, мінливу, що часто носить ситуативний характер. Загалом нами було встановлено такі рівні соціальної ідентичності досліджуваних</w:t>
      </w:r>
      <w:r w:rsidR="00AC4274">
        <w:rPr>
          <w:rFonts w:cs="Times New Roman"/>
          <w:szCs w:val="28"/>
        </w:rPr>
        <w:t>: високий – 16,7 </w:t>
      </w:r>
      <w:r w:rsidRPr="00F65115">
        <w:rPr>
          <w:rFonts w:cs="Times New Roman"/>
          <w:szCs w:val="28"/>
        </w:rPr>
        <w:t>%, достатній – 33,1 %, недостатній – 50,2 %. Як бачимо, відсоток дітей, у яких соціальна ідентичність знаходиться на високому рівні загалом, невисокий, що підтверджує думку про домінування особистісної ідентичності, тобто соціальна ідентичність ще не достатньо сформована.</w:t>
      </w:r>
    </w:p>
    <w:p w:rsidR="0075069F" w:rsidRPr="00F65115" w:rsidRDefault="0075069F" w:rsidP="0075069F">
      <w:pPr>
        <w:spacing w:line="360" w:lineRule="auto"/>
        <w:ind w:firstLine="709"/>
        <w:jc w:val="both"/>
        <w:rPr>
          <w:rFonts w:cs="Times New Roman"/>
          <w:szCs w:val="28"/>
        </w:rPr>
      </w:pPr>
      <w:r w:rsidRPr="00F65115">
        <w:rPr>
          <w:rFonts w:cs="Times New Roman"/>
          <w:szCs w:val="28"/>
        </w:rPr>
        <w:t>Другий частковий критерій загального рівня соціалізації – це соціальна активність. Насамперед, за допомогою тесту «Чи досить ти активний» ми встановлювали загальну активність дітей. Бу</w:t>
      </w:r>
      <w:r w:rsidR="00AC4274">
        <w:rPr>
          <w:rFonts w:cs="Times New Roman"/>
          <w:szCs w:val="28"/>
        </w:rPr>
        <w:t>ло отримано такі результати: 44 </w:t>
      </w:r>
      <w:r w:rsidRPr="00F65115">
        <w:rPr>
          <w:rFonts w:cs="Times New Roman"/>
          <w:szCs w:val="28"/>
        </w:rPr>
        <w:t>% не вважають активність своєю найсильнішою якістю, тобто недооцінюють власні можливості у розвитку своїх здібностей; 28 % в змозі ефективно працювати та поширювати свої погляди на оточуючих; 28 % – не лише перевершують оточуючих енергійністю і швидкістю прийняття рішень, а й уміють брати на себе відповідальність.</w:t>
      </w:r>
    </w:p>
    <w:p w:rsidR="0075069F" w:rsidRPr="00F65115" w:rsidRDefault="0075069F" w:rsidP="0075069F">
      <w:pPr>
        <w:spacing w:line="360" w:lineRule="auto"/>
        <w:ind w:firstLine="709"/>
        <w:jc w:val="both"/>
        <w:rPr>
          <w:rFonts w:cs="Times New Roman"/>
          <w:szCs w:val="28"/>
        </w:rPr>
      </w:pPr>
      <w:r w:rsidRPr="00F65115">
        <w:rPr>
          <w:rFonts w:cs="Times New Roman"/>
          <w:szCs w:val="28"/>
        </w:rPr>
        <w:t xml:space="preserve">Також нами було проведено кількісний аналіз інших показників соціальної активності. Так, мотивація на успіх визначалася нами за допомогою «Тесту-опитувальника для вимірювання мотивації досягнення», який призначений для виявлення мотиву прагнення до успіху і уникнення невдачі. За даними його проведення виявилося, що 12,5 % опитаних </w:t>
      </w:r>
      <w:r w:rsidRPr="00F65115">
        <w:rPr>
          <w:rFonts w:cs="Times New Roman"/>
          <w:szCs w:val="28"/>
        </w:rPr>
        <w:lastRenderedPageBreak/>
        <w:t xml:space="preserve">отримали від 165 балів і вище, що говорить про те, що мотивація до успіху у цих учнів виражена досить сильно; решта 87,5 % отримали середні оцінки. Крім того, серед тих дітей, у яких мотивація до успіху виражена середньо, спостерігається великий розкид шкальних оцінок (від 105 до 162). Це говорить про те, що середня вираженість мотивації до успіху проявляється неоднаково. Тому при обчисленні середніх показників ми виділили оцінки, що наближаються до верхньої і нижньої меж (по 25 % від загальної кількості респондентів). Таким чином, оцінки верхньої межі у вибірці стали відповідати сильній вираженості мотивації до успіху, нижня межа оцінок відповідати слабкій вираженості мотивації до успіху, тобто переважанню мотиву уникнення невдач. Решта оцінок відповідає середній вираженості мотивації до успіху. З урахуванням даних доповнень ми отримали такі результати (табл. </w:t>
      </w:r>
      <w:r w:rsidR="004E1DE3">
        <w:rPr>
          <w:rFonts w:cs="Times New Roman"/>
          <w:szCs w:val="28"/>
        </w:rPr>
        <w:t>3.7</w:t>
      </w:r>
      <w:r w:rsidR="00AC4274">
        <w:rPr>
          <w:rFonts w:cs="Times New Roman"/>
          <w:szCs w:val="28"/>
        </w:rPr>
        <w:t>, 3.8</w:t>
      </w:r>
      <w:r w:rsidRPr="00F65115">
        <w:rPr>
          <w:rFonts w:cs="Times New Roman"/>
          <w:szCs w:val="28"/>
        </w:rPr>
        <w:t>): загалом, хоч і не на багато, переважає низький рівень мотивації до успіху.</w:t>
      </w:r>
    </w:p>
    <w:p w:rsidR="0075069F" w:rsidRPr="00F65115" w:rsidRDefault="0075069F" w:rsidP="0075069F">
      <w:pPr>
        <w:spacing w:line="360" w:lineRule="auto"/>
        <w:ind w:firstLine="709"/>
        <w:jc w:val="right"/>
        <w:rPr>
          <w:rFonts w:cs="Times New Roman"/>
          <w:i/>
          <w:szCs w:val="28"/>
        </w:rPr>
      </w:pPr>
      <w:r w:rsidRPr="00F65115">
        <w:rPr>
          <w:rFonts w:cs="Times New Roman"/>
          <w:i/>
          <w:szCs w:val="28"/>
        </w:rPr>
        <w:t xml:space="preserve">Таблиця </w:t>
      </w:r>
      <w:r w:rsidR="004E1DE3">
        <w:rPr>
          <w:rFonts w:cs="Times New Roman"/>
          <w:i/>
          <w:szCs w:val="28"/>
        </w:rPr>
        <w:t>3.7</w:t>
      </w:r>
    </w:p>
    <w:p w:rsidR="00AC4274" w:rsidRPr="00F65115" w:rsidRDefault="00AC4274" w:rsidP="00AC4274">
      <w:pPr>
        <w:jc w:val="center"/>
        <w:rPr>
          <w:rFonts w:cs="Times New Roman"/>
          <w:szCs w:val="28"/>
        </w:rPr>
      </w:pPr>
      <w:r>
        <w:rPr>
          <w:rFonts w:cs="Times New Roman"/>
          <w:b/>
          <w:szCs w:val="28"/>
        </w:rPr>
        <w:t>Показники в</w:t>
      </w:r>
      <w:r w:rsidRPr="00F65115">
        <w:rPr>
          <w:rFonts w:cs="Times New Roman"/>
          <w:b/>
          <w:szCs w:val="28"/>
        </w:rPr>
        <w:t>иражен</w:t>
      </w:r>
      <w:r>
        <w:rPr>
          <w:rFonts w:cs="Times New Roman"/>
          <w:b/>
          <w:szCs w:val="28"/>
        </w:rPr>
        <w:t>о</w:t>
      </w:r>
      <w:r w:rsidRPr="00F65115">
        <w:rPr>
          <w:rFonts w:cs="Times New Roman"/>
          <w:b/>
          <w:szCs w:val="28"/>
        </w:rPr>
        <w:t>ст</w:t>
      </w:r>
      <w:r>
        <w:rPr>
          <w:rFonts w:cs="Times New Roman"/>
          <w:b/>
          <w:szCs w:val="28"/>
        </w:rPr>
        <w:t>і</w:t>
      </w:r>
      <w:r w:rsidRPr="00F65115">
        <w:rPr>
          <w:rFonts w:cs="Times New Roman"/>
          <w:b/>
          <w:szCs w:val="28"/>
        </w:rPr>
        <w:t xml:space="preserve"> мотивації до успіху</w:t>
      </w:r>
      <w:r w:rsidRPr="00D43773">
        <w:rPr>
          <w:b/>
          <w:szCs w:val="28"/>
        </w:rPr>
        <w:t xml:space="preserve">досліджуваних </w:t>
      </w:r>
      <w:r>
        <w:rPr>
          <w:b/>
          <w:szCs w:val="28"/>
        </w:rPr>
        <w:t>юнаків</w:t>
      </w:r>
      <w:r w:rsidRPr="00D43773">
        <w:rPr>
          <w:b/>
          <w:szCs w:val="28"/>
        </w:rPr>
        <w:t xml:space="preserve"> експериментальної та контрольної груп (</w:t>
      </w:r>
      <w:r w:rsidRPr="00D43773">
        <w:rPr>
          <w:position w:val="-4"/>
        </w:rPr>
        <w:object w:dxaOrig="260" w:dyaOrig="320">
          <v:shape id="_x0000_i1034" type="#_x0000_t75" style="width:10.5pt;height:12.75pt" o:ole="">
            <v:imagedata r:id="rId12" o:title=""/>
          </v:shape>
          <o:OLEObject Type="Embed" ProgID="Equation.3" ShapeID="_x0000_i1034" DrawAspect="Content" ObjectID="_1739864853" r:id="rId20"/>
        </w:object>
      </w:r>
      <w:r w:rsidRPr="00D43773">
        <w:rPr>
          <w:b/>
          <w:szCs w:val="28"/>
        </w:rPr>
        <w:t>±σ)</w:t>
      </w:r>
    </w:p>
    <w:p w:rsidR="00AC4274" w:rsidRDefault="00AC4274" w:rsidP="0075069F">
      <w:pPr>
        <w:jc w:val="center"/>
        <w:rPr>
          <w:rFonts w:cs="Times New Roman"/>
          <w:b/>
          <w:szCs w:val="28"/>
        </w:rPr>
      </w:pPr>
    </w:p>
    <w:tbl>
      <w:tblPr>
        <w:tblW w:w="941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AC4274" w:rsidRPr="00D43773" w:rsidTr="00094598">
        <w:trPr>
          <w:trHeight w:val="231"/>
        </w:trPr>
        <w:tc>
          <w:tcPr>
            <w:tcW w:w="1184" w:type="dxa"/>
            <w:vMerge w:val="restart"/>
          </w:tcPr>
          <w:p w:rsidR="00AC4274" w:rsidRPr="00D43773" w:rsidRDefault="00AC4274" w:rsidP="00094598">
            <w:pPr>
              <w:spacing w:line="360" w:lineRule="auto"/>
              <w:jc w:val="center"/>
              <w:rPr>
                <w:szCs w:val="28"/>
              </w:rPr>
            </w:pPr>
            <w:r w:rsidRPr="00D43773">
              <w:rPr>
                <w:szCs w:val="28"/>
              </w:rPr>
              <w:t>Група</w:t>
            </w:r>
          </w:p>
        </w:tc>
        <w:tc>
          <w:tcPr>
            <w:tcW w:w="3939" w:type="dxa"/>
            <w:vMerge w:val="restart"/>
          </w:tcPr>
          <w:p w:rsidR="00AC4274" w:rsidRPr="00D43773" w:rsidRDefault="00AC4274" w:rsidP="00094598">
            <w:pPr>
              <w:spacing w:line="360" w:lineRule="auto"/>
              <w:ind w:left="-92"/>
              <w:jc w:val="center"/>
              <w:rPr>
                <w:szCs w:val="28"/>
              </w:rPr>
            </w:pPr>
            <w:r w:rsidRPr="00D43773">
              <w:rPr>
                <w:szCs w:val="28"/>
              </w:rPr>
              <w:t>Показники</w:t>
            </w:r>
          </w:p>
        </w:tc>
        <w:tc>
          <w:tcPr>
            <w:tcW w:w="3290" w:type="dxa"/>
            <w:gridSpan w:val="2"/>
          </w:tcPr>
          <w:p w:rsidR="00AC4274" w:rsidRPr="00D43773" w:rsidRDefault="00AC4274" w:rsidP="00094598">
            <w:pPr>
              <w:spacing w:line="360" w:lineRule="auto"/>
              <w:ind w:left="-92"/>
              <w:jc w:val="center"/>
              <w:rPr>
                <w:szCs w:val="28"/>
              </w:rPr>
            </w:pPr>
            <w:r w:rsidRPr="00D43773">
              <w:rPr>
                <w:szCs w:val="28"/>
              </w:rPr>
              <w:t>Значення показників</w:t>
            </w:r>
          </w:p>
        </w:tc>
        <w:tc>
          <w:tcPr>
            <w:tcW w:w="1004" w:type="dxa"/>
            <w:vMerge w:val="restart"/>
          </w:tcPr>
          <w:p w:rsidR="00AC4274" w:rsidRPr="00D43773" w:rsidRDefault="00AC4274" w:rsidP="00094598">
            <w:pPr>
              <w:spacing w:line="360" w:lineRule="auto"/>
              <w:jc w:val="center"/>
              <w:rPr>
                <w:szCs w:val="28"/>
              </w:rPr>
            </w:pPr>
            <w:r w:rsidRPr="00D43773">
              <w:rPr>
                <w:szCs w:val="28"/>
              </w:rPr>
              <w:t>р</w:t>
            </w:r>
          </w:p>
        </w:tc>
      </w:tr>
      <w:tr w:rsidR="00AC4274" w:rsidRPr="00D43773" w:rsidTr="00094598">
        <w:trPr>
          <w:trHeight w:val="231"/>
        </w:trPr>
        <w:tc>
          <w:tcPr>
            <w:tcW w:w="1184" w:type="dxa"/>
            <w:vMerge/>
          </w:tcPr>
          <w:p w:rsidR="00AC4274" w:rsidRPr="00D43773" w:rsidRDefault="00AC4274" w:rsidP="00094598">
            <w:pPr>
              <w:spacing w:line="360" w:lineRule="auto"/>
              <w:ind w:left="-92"/>
              <w:jc w:val="center"/>
              <w:rPr>
                <w:szCs w:val="28"/>
              </w:rPr>
            </w:pPr>
          </w:p>
        </w:tc>
        <w:tc>
          <w:tcPr>
            <w:tcW w:w="3939" w:type="dxa"/>
            <w:vMerge/>
          </w:tcPr>
          <w:p w:rsidR="00AC4274" w:rsidRPr="00D43773" w:rsidRDefault="00AC4274" w:rsidP="00094598">
            <w:pPr>
              <w:spacing w:line="360" w:lineRule="auto"/>
              <w:ind w:left="-92"/>
              <w:jc w:val="center"/>
              <w:rPr>
                <w:szCs w:val="28"/>
              </w:rPr>
            </w:pPr>
          </w:p>
        </w:tc>
        <w:tc>
          <w:tcPr>
            <w:tcW w:w="1637" w:type="dxa"/>
          </w:tcPr>
          <w:p w:rsidR="00AC4274" w:rsidRPr="00D43773" w:rsidRDefault="00AC4274" w:rsidP="00094598">
            <w:pPr>
              <w:spacing w:line="360" w:lineRule="auto"/>
              <w:ind w:left="-92"/>
              <w:jc w:val="center"/>
              <w:rPr>
                <w:szCs w:val="28"/>
              </w:rPr>
            </w:pPr>
            <w:r w:rsidRPr="00D43773">
              <w:rPr>
                <w:szCs w:val="28"/>
              </w:rPr>
              <w:t>До дослідження</w:t>
            </w:r>
          </w:p>
        </w:tc>
        <w:tc>
          <w:tcPr>
            <w:tcW w:w="1653" w:type="dxa"/>
          </w:tcPr>
          <w:p w:rsidR="00AC4274" w:rsidRPr="00D43773" w:rsidRDefault="00AC4274" w:rsidP="00094598">
            <w:pPr>
              <w:spacing w:line="360" w:lineRule="auto"/>
              <w:ind w:left="-92"/>
              <w:jc w:val="center"/>
              <w:rPr>
                <w:szCs w:val="28"/>
              </w:rPr>
            </w:pPr>
            <w:r w:rsidRPr="00D43773">
              <w:rPr>
                <w:szCs w:val="28"/>
              </w:rPr>
              <w:t>Після дослідження</w:t>
            </w:r>
          </w:p>
        </w:tc>
        <w:tc>
          <w:tcPr>
            <w:tcW w:w="1004" w:type="dxa"/>
            <w:vMerge/>
          </w:tcPr>
          <w:p w:rsidR="00AC4274" w:rsidRPr="00D43773" w:rsidRDefault="00AC4274" w:rsidP="00094598">
            <w:pPr>
              <w:spacing w:line="360" w:lineRule="auto"/>
              <w:ind w:left="-92"/>
              <w:jc w:val="center"/>
              <w:rPr>
                <w:szCs w:val="28"/>
              </w:rPr>
            </w:pPr>
          </w:p>
        </w:tc>
      </w:tr>
      <w:tr w:rsidR="00B81F21" w:rsidRPr="00D43773" w:rsidTr="00094598">
        <w:trPr>
          <w:trHeight w:val="231"/>
        </w:trPr>
        <w:tc>
          <w:tcPr>
            <w:tcW w:w="1184" w:type="dxa"/>
            <w:vMerge w:val="restart"/>
          </w:tcPr>
          <w:p w:rsidR="00B81F21" w:rsidRPr="00D43773" w:rsidRDefault="00B81F21" w:rsidP="00094598">
            <w:pPr>
              <w:spacing w:line="360" w:lineRule="auto"/>
              <w:jc w:val="center"/>
              <w:rPr>
                <w:szCs w:val="28"/>
              </w:rPr>
            </w:pPr>
            <w:r w:rsidRPr="00D43773">
              <w:rPr>
                <w:szCs w:val="28"/>
              </w:rPr>
              <w:t>ЕГ</w:t>
            </w:r>
          </w:p>
          <w:p w:rsidR="00B81F21" w:rsidRPr="00D43773" w:rsidRDefault="00B81F21" w:rsidP="00AC4274">
            <w:pPr>
              <w:spacing w:line="360" w:lineRule="auto"/>
              <w:jc w:val="center"/>
              <w:rPr>
                <w:szCs w:val="28"/>
              </w:rPr>
            </w:pPr>
            <w:r w:rsidRPr="00D43773">
              <w:rPr>
                <w:szCs w:val="28"/>
              </w:rPr>
              <w:t>(n=</w:t>
            </w:r>
            <w:r>
              <w:rPr>
                <w:szCs w:val="28"/>
              </w:rPr>
              <w:t>5</w:t>
            </w:r>
            <w:r w:rsidRPr="00D43773">
              <w:rPr>
                <w:szCs w:val="28"/>
              </w:rPr>
              <w:t>)</w:t>
            </w:r>
          </w:p>
        </w:tc>
        <w:tc>
          <w:tcPr>
            <w:tcW w:w="3939" w:type="dxa"/>
          </w:tcPr>
          <w:p w:rsidR="00B81F21" w:rsidRPr="00F65115" w:rsidRDefault="00B81F21" w:rsidP="00AC4274">
            <w:pPr>
              <w:jc w:val="center"/>
              <w:rPr>
                <w:rFonts w:cs="Times New Roman"/>
                <w:szCs w:val="28"/>
              </w:rPr>
            </w:pPr>
            <w:r w:rsidRPr="00F65115">
              <w:rPr>
                <w:rFonts w:cs="Times New Roman"/>
                <w:szCs w:val="28"/>
              </w:rPr>
              <w:t>високий</w:t>
            </w:r>
          </w:p>
        </w:tc>
        <w:tc>
          <w:tcPr>
            <w:tcW w:w="1637" w:type="dxa"/>
          </w:tcPr>
          <w:p w:rsidR="00B81F21" w:rsidRPr="00F65115" w:rsidRDefault="00B81F21" w:rsidP="00094598">
            <w:pPr>
              <w:jc w:val="center"/>
              <w:rPr>
                <w:rFonts w:cs="Times New Roman"/>
                <w:szCs w:val="28"/>
              </w:rPr>
            </w:pPr>
            <w:r w:rsidRPr="00F65115">
              <w:rPr>
                <w:rFonts w:cs="Times New Roman"/>
                <w:szCs w:val="28"/>
              </w:rPr>
              <w:t>21,1</w:t>
            </w:r>
            <w:r w:rsidRPr="00D43773">
              <w:rPr>
                <w:szCs w:val="28"/>
              </w:rPr>
              <w:t>±</w:t>
            </w:r>
            <w:r>
              <w:rPr>
                <w:szCs w:val="28"/>
              </w:rPr>
              <w:t>1,6</w:t>
            </w:r>
          </w:p>
        </w:tc>
        <w:tc>
          <w:tcPr>
            <w:tcW w:w="1653" w:type="dxa"/>
          </w:tcPr>
          <w:p w:rsidR="00B81F21" w:rsidRPr="00F65115" w:rsidRDefault="00B81F21" w:rsidP="00B81F21">
            <w:pPr>
              <w:jc w:val="center"/>
              <w:rPr>
                <w:rFonts w:cs="Times New Roman"/>
                <w:szCs w:val="28"/>
              </w:rPr>
            </w:pPr>
            <w:r>
              <w:rPr>
                <w:rFonts w:cs="Times New Roman"/>
                <w:szCs w:val="28"/>
              </w:rPr>
              <w:t>54</w:t>
            </w:r>
            <w:r w:rsidRPr="00F65115">
              <w:rPr>
                <w:rFonts w:cs="Times New Roman"/>
                <w:szCs w:val="28"/>
              </w:rPr>
              <w:t>,</w:t>
            </w:r>
            <w:r>
              <w:rPr>
                <w:rFonts w:cs="Times New Roman"/>
                <w:szCs w:val="28"/>
              </w:rPr>
              <w:t>8</w:t>
            </w:r>
            <w:r w:rsidRPr="00D43773">
              <w:rPr>
                <w:szCs w:val="28"/>
              </w:rPr>
              <w:t>±</w:t>
            </w:r>
            <w:r>
              <w:rPr>
                <w:szCs w:val="28"/>
              </w:rPr>
              <w:t>2,2</w:t>
            </w:r>
          </w:p>
        </w:tc>
        <w:tc>
          <w:tcPr>
            <w:tcW w:w="1004" w:type="dxa"/>
          </w:tcPr>
          <w:p w:rsidR="00B81F21" w:rsidRPr="00D43773" w:rsidRDefault="00D61ABE" w:rsidP="00094598">
            <w:pPr>
              <w:spacing w:line="360" w:lineRule="auto"/>
              <w:jc w:val="center"/>
              <w:rPr>
                <w:szCs w:val="28"/>
              </w:rPr>
            </w:pPr>
            <w:r w:rsidRPr="00D43773">
              <w:rPr>
                <w:szCs w:val="28"/>
              </w:rPr>
              <w:t>&lt;</w:t>
            </w:r>
            <w:r w:rsidR="00B81F21" w:rsidRPr="00D43773">
              <w:rPr>
                <w:szCs w:val="28"/>
              </w:rPr>
              <w:t>0,001</w:t>
            </w:r>
          </w:p>
        </w:tc>
      </w:tr>
      <w:tr w:rsidR="00B81F21" w:rsidRPr="00D43773" w:rsidTr="00094598">
        <w:trPr>
          <w:trHeight w:val="231"/>
        </w:trPr>
        <w:tc>
          <w:tcPr>
            <w:tcW w:w="1184" w:type="dxa"/>
            <w:vMerge/>
          </w:tcPr>
          <w:p w:rsidR="00B81F21" w:rsidRPr="00D43773" w:rsidRDefault="00B81F21" w:rsidP="00094598">
            <w:pPr>
              <w:spacing w:line="360" w:lineRule="auto"/>
              <w:jc w:val="center"/>
              <w:rPr>
                <w:szCs w:val="28"/>
              </w:rPr>
            </w:pPr>
          </w:p>
        </w:tc>
        <w:tc>
          <w:tcPr>
            <w:tcW w:w="3939" w:type="dxa"/>
          </w:tcPr>
          <w:p w:rsidR="00B81F21" w:rsidRPr="00F65115" w:rsidRDefault="00B81F21" w:rsidP="00AC4274">
            <w:pPr>
              <w:jc w:val="center"/>
              <w:rPr>
                <w:rFonts w:cs="Times New Roman"/>
                <w:szCs w:val="28"/>
              </w:rPr>
            </w:pPr>
            <w:r w:rsidRPr="00F65115">
              <w:rPr>
                <w:rFonts w:cs="Times New Roman"/>
                <w:szCs w:val="28"/>
              </w:rPr>
              <w:t>середній</w:t>
            </w:r>
          </w:p>
        </w:tc>
        <w:tc>
          <w:tcPr>
            <w:tcW w:w="1637" w:type="dxa"/>
          </w:tcPr>
          <w:p w:rsidR="00B81F21" w:rsidRPr="00F65115" w:rsidRDefault="00B81F21" w:rsidP="00094598">
            <w:pPr>
              <w:jc w:val="center"/>
              <w:rPr>
                <w:rFonts w:cs="Times New Roman"/>
                <w:szCs w:val="28"/>
              </w:rPr>
            </w:pPr>
            <w:r w:rsidRPr="00F65115">
              <w:rPr>
                <w:rFonts w:cs="Times New Roman"/>
                <w:szCs w:val="28"/>
              </w:rPr>
              <w:t>37,7</w:t>
            </w:r>
            <w:r w:rsidRPr="00D43773">
              <w:rPr>
                <w:szCs w:val="28"/>
              </w:rPr>
              <w:t>±</w:t>
            </w:r>
            <w:r>
              <w:rPr>
                <w:szCs w:val="28"/>
              </w:rPr>
              <w:t>0,9</w:t>
            </w:r>
          </w:p>
        </w:tc>
        <w:tc>
          <w:tcPr>
            <w:tcW w:w="1653" w:type="dxa"/>
          </w:tcPr>
          <w:p w:rsidR="00B81F21" w:rsidRPr="00F65115" w:rsidRDefault="00B81F21" w:rsidP="00B81F21">
            <w:pPr>
              <w:jc w:val="center"/>
              <w:rPr>
                <w:rFonts w:cs="Times New Roman"/>
                <w:szCs w:val="28"/>
              </w:rPr>
            </w:pPr>
            <w:r w:rsidRPr="00F65115">
              <w:rPr>
                <w:rFonts w:cs="Times New Roman"/>
                <w:szCs w:val="28"/>
              </w:rPr>
              <w:t>3</w:t>
            </w:r>
            <w:r>
              <w:rPr>
                <w:rFonts w:cs="Times New Roman"/>
                <w:szCs w:val="28"/>
              </w:rPr>
              <w:t>9</w:t>
            </w:r>
            <w:r w:rsidRPr="00F65115">
              <w:rPr>
                <w:rFonts w:cs="Times New Roman"/>
                <w:szCs w:val="28"/>
              </w:rPr>
              <w:t>,</w:t>
            </w:r>
            <w:r>
              <w:rPr>
                <w:rFonts w:cs="Times New Roman"/>
                <w:szCs w:val="28"/>
              </w:rPr>
              <w:t>4</w:t>
            </w:r>
            <w:r w:rsidRPr="00D43773">
              <w:rPr>
                <w:szCs w:val="28"/>
              </w:rPr>
              <w:t>±</w:t>
            </w:r>
            <w:r>
              <w:rPr>
                <w:szCs w:val="28"/>
              </w:rPr>
              <w:t>1,7</w:t>
            </w:r>
          </w:p>
        </w:tc>
        <w:tc>
          <w:tcPr>
            <w:tcW w:w="1004" w:type="dxa"/>
          </w:tcPr>
          <w:p w:rsidR="00B81F21" w:rsidRPr="00D43773" w:rsidRDefault="00B81F21" w:rsidP="00094598">
            <w:pPr>
              <w:spacing w:line="360" w:lineRule="auto"/>
              <w:jc w:val="center"/>
              <w:rPr>
                <w:szCs w:val="28"/>
              </w:rPr>
            </w:pPr>
            <w:r w:rsidRPr="00D43773">
              <w:rPr>
                <w:szCs w:val="28"/>
              </w:rPr>
              <w:t>&lt;0,05</w:t>
            </w:r>
          </w:p>
        </w:tc>
      </w:tr>
      <w:tr w:rsidR="00B81F21" w:rsidRPr="00D43773" w:rsidTr="00094598">
        <w:trPr>
          <w:trHeight w:val="231"/>
        </w:trPr>
        <w:tc>
          <w:tcPr>
            <w:tcW w:w="1184" w:type="dxa"/>
            <w:vMerge/>
          </w:tcPr>
          <w:p w:rsidR="00B81F21" w:rsidRPr="00D43773" w:rsidRDefault="00B81F21" w:rsidP="00094598">
            <w:pPr>
              <w:spacing w:line="360" w:lineRule="auto"/>
              <w:jc w:val="center"/>
              <w:rPr>
                <w:szCs w:val="28"/>
              </w:rPr>
            </w:pPr>
          </w:p>
        </w:tc>
        <w:tc>
          <w:tcPr>
            <w:tcW w:w="3939" w:type="dxa"/>
          </w:tcPr>
          <w:p w:rsidR="00B81F21" w:rsidRPr="00F65115" w:rsidRDefault="00B81F21" w:rsidP="00AC4274">
            <w:pPr>
              <w:jc w:val="center"/>
              <w:rPr>
                <w:rFonts w:cs="Times New Roman"/>
                <w:szCs w:val="28"/>
              </w:rPr>
            </w:pPr>
            <w:r w:rsidRPr="00F65115">
              <w:rPr>
                <w:rFonts w:cs="Times New Roman"/>
                <w:szCs w:val="28"/>
              </w:rPr>
              <w:t>низький</w:t>
            </w:r>
          </w:p>
        </w:tc>
        <w:tc>
          <w:tcPr>
            <w:tcW w:w="1637" w:type="dxa"/>
          </w:tcPr>
          <w:p w:rsidR="00B81F21" w:rsidRPr="00F65115" w:rsidRDefault="0052150E" w:rsidP="00094598">
            <w:pPr>
              <w:jc w:val="center"/>
              <w:rPr>
                <w:rFonts w:cs="Times New Roman"/>
                <w:szCs w:val="28"/>
              </w:rPr>
            </w:pPr>
            <w:r>
              <w:rPr>
                <w:rFonts w:cs="Times New Roman"/>
                <w:szCs w:val="28"/>
              </w:rPr>
              <w:t>41,2</w:t>
            </w:r>
            <w:r w:rsidR="00B81F21" w:rsidRPr="00D43773">
              <w:rPr>
                <w:szCs w:val="28"/>
              </w:rPr>
              <w:t>±</w:t>
            </w:r>
            <w:r w:rsidR="00B81F21">
              <w:rPr>
                <w:szCs w:val="28"/>
              </w:rPr>
              <w:t>1,5</w:t>
            </w:r>
          </w:p>
        </w:tc>
        <w:tc>
          <w:tcPr>
            <w:tcW w:w="1653" w:type="dxa"/>
          </w:tcPr>
          <w:p w:rsidR="00B81F21" w:rsidRPr="00F65115" w:rsidRDefault="00B81F21" w:rsidP="00B81F21">
            <w:pPr>
              <w:jc w:val="center"/>
              <w:rPr>
                <w:rFonts w:cs="Times New Roman"/>
                <w:szCs w:val="28"/>
              </w:rPr>
            </w:pPr>
            <w:r>
              <w:rPr>
                <w:rFonts w:cs="Times New Roman"/>
                <w:szCs w:val="28"/>
              </w:rPr>
              <w:t>5,8</w:t>
            </w:r>
            <w:r w:rsidRPr="00D43773">
              <w:rPr>
                <w:szCs w:val="28"/>
              </w:rPr>
              <w:t>±</w:t>
            </w:r>
            <w:r>
              <w:rPr>
                <w:szCs w:val="28"/>
              </w:rPr>
              <w:t>0,3</w:t>
            </w:r>
          </w:p>
        </w:tc>
        <w:tc>
          <w:tcPr>
            <w:tcW w:w="1004" w:type="dxa"/>
          </w:tcPr>
          <w:p w:rsidR="00B81F21" w:rsidRPr="00D43773" w:rsidRDefault="00B81F21" w:rsidP="00094598">
            <w:pPr>
              <w:spacing w:line="360" w:lineRule="auto"/>
              <w:jc w:val="center"/>
              <w:rPr>
                <w:szCs w:val="28"/>
              </w:rPr>
            </w:pPr>
            <w:r w:rsidRPr="00D43773">
              <w:rPr>
                <w:szCs w:val="28"/>
              </w:rPr>
              <w:t>&lt;0,05</w:t>
            </w:r>
          </w:p>
        </w:tc>
      </w:tr>
      <w:tr w:rsidR="001220E3" w:rsidRPr="00D43773" w:rsidTr="00094598">
        <w:trPr>
          <w:trHeight w:val="231"/>
        </w:trPr>
        <w:tc>
          <w:tcPr>
            <w:tcW w:w="1184" w:type="dxa"/>
            <w:vMerge w:val="restart"/>
            <w:tcBorders>
              <w:top w:val="single" w:sz="4" w:space="0" w:color="auto"/>
              <w:left w:val="single" w:sz="4" w:space="0" w:color="auto"/>
              <w:right w:val="single" w:sz="4" w:space="0" w:color="auto"/>
            </w:tcBorders>
          </w:tcPr>
          <w:p w:rsidR="001220E3" w:rsidRPr="00D43773" w:rsidRDefault="001220E3" w:rsidP="00094598">
            <w:pPr>
              <w:spacing w:line="360" w:lineRule="auto"/>
              <w:jc w:val="center"/>
              <w:rPr>
                <w:szCs w:val="28"/>
              </w:rPr>
            </w:pPr>
            <w:r w:rsidRPr="00D43773">
              <w:rPr>
                <w:szCs w:val="28"/>
              </w:rPr>
              <w:t>КГ</w:t>
            </w:r>
          </w:p>
          <w:p w:rsidR="001220E3" w:rsidRPr="00D43773" w:rsidRDefault="001220E3" w:rsidP="00AC4274">
            <w:pPr>
              <w:spacing w:line="360" w:lineRule="auto"/>
              <w:jc w:val="center"/>
              <w:rPr>
                <w:szCs w:val="28"/>
              </w:rPr>
            </w:pPr>
            <w:r w:rsidRPr="00D43773">
              <w:rPr>
                <w:szCs w:val="28"/>
              </w:rPr>
              <w:t>(n=</w:t>
            </w:r>
            <w:r>
              <w:rPr>
                <w:szCs w:val="28"/>
              </w:rPr>
              <w:t>4</w:t>
            </w:r>
            <w:r w:rsidRPr="00D43773">
              <w:rPr>
                <w:szCs w:val="28"/>
              </w:rPr>
              <w:t>)</w:t>
            </w:r>
          </w:p>
        </w:tc>
        <w:tc>
          <w:tcPr>
            <w:tcW w:w="3939" w:type="dxa"/>
            <w:tcBorders>
              <w:top w:val="single" w:sz="4" w:space="0" w:color="auto"/>
              <w:left w:val="single" w:sz="4" w:space="0" w:color="auto"/>
              <w:bottom w:val="single" w:sz="4" w:space="0" w:color="auto"/>
              <w:right w:val="single" w:sz="4" w:space="0" w:color="auto"/>
            </w:tcBorders>
          </w:tcPr>
          <w:p w:rsidR="001220E3" w:rsidRPr="00F65115" w:rsidRDefault="001220E3" w:rsidP="00094598">
            <w:pPr>
              <w:jc w:val="center"/>
              <w:rPr>
                <w:rFonts w:cs="Times New Roman"/>
                <w:szCs w:val="28"/>
              </w:rPr>
            </w:pPr>
            <w:r w:rsidRPr="00F65115">
              <w:rPr>
                <w:rFonts w:cs="Times New Roman"/>
                <w:szCs w:val="28"/>
              </w:rPr>
              <w:t>високий</w:t>
            </w:r>
          </w:p>
        </w:tc>
        <w:tc>
          <w:tcPr>
            <w:tcW w:w="1637" w:type="dxa"/>
            <w:tcBorders>
              <w:top w:val="single" w:sz="4" w:space="0" w:color="auto"/>
              <w:left w:val="single" w:sz="4" w:space="0" w:color="auto"/>
              <w:bottom w:val="single" w:sz="4" w:space="0" w:color="auto"/>
              <w:right w:val="single" w:sz="4" w:space="0" w:color="auto"/>
            </w:tcBorders>
          </w:tcPr>
          <w:p w:rsidR="001220E3" w:rsidRPr="00F65115" w:rsidRDefault="001220E3" w:rsidP="00212050">
            <w:pPr>
              <w:jc w:val="center"/>
              <w:rPr>
                <w:rFonts w:cs="Times New Roman"/>
                <w:szCs w:val="28"/>
              </w:rPr>
            </w:pPr>
            <w:r>
              <w:rPr>
                <w:rFonts w:cs="Times New Roman"/>
                <w:szCs w:val="28"/>
              </w:rPr>
              <w:t>3</w:t>
            </w:r>
            <w:r w:rsidRPr="00F65115">
              <w:rPr>
                <w:rFonts w:cs="Times New Roman"/>
                <w:szCs w:val="28"/>
              </w:rPr>
              <w:t>1,</w:t>
            </w:r>
            <w:r>
              <w:rPr>
                <w:rFonts w:cs="Times New Roman"/>
                <w:szCs w:val="28"/>
              </w:rPr>
              <w:t>5</w:t>
            </w:r>
            <w:r w:rsidRPr="00D43773">
              <w:rPr>
                <w:szCs w:val="28"/>
              </w:rPr>
              <w:t>±</w:t>
            </w:r>
            <w:r>
              <w:rPr>
                <w:szCs w:val="28"/>
              </w:rPr>
              <w:t>1,9</w:t>
            </w:r>
          </w:p>
        </w:tc>
        <w:tc>
          <w:tcPr>
            <w:tcW w:w="1653" w:type="dxa"/>
            <w:tcBorders>
              <w:top w:val="single" w:sz="4" w:space="0" w:color="auto"/>
              <w:left w:val="single" w:sz="4" w:space="0" w:color="auto"/>
              <w:bottom w:val="single" w:sz="4" w:space="0" w:color="auto"/>
              <w:right w:val="single" w:sz="4" w:space="0" w:color="auto"/>
            </w:tcBorders>
          </w:tcPr>
          <w:p w:rsidR="001220E3" w:rsidRPr="00F65115" w:rsidRDefault="001220E3" w:rsidP="0071697C">
            <w:pPr>
              <w:jc w:val="center"/>
              <w:rPr>
                <w:rFonts w:cs="Times New Roman"/>
                <w:szCs w:val="28"/>
              </w:rPr>
            </w:pPr>
            <w:r>
              <w:rPr>
                <w:rFonts w:cs="Times New Roman"/>
                <w:szCs w:val="28"/>
              </w:rPr>
              <w:t>40</w:t>
            </w:r>
            <w:r w:rsidRPr="00F65115">
              <w:rPr>
                <w:rFonts w:cs="Times New Roman"/>
                <w:szCs w:val="28"/>
              </w:rPr>
              <w:t>,</w:t>
            </w:r>
            <w:r>
              <w:rPr>
                <w:rFonts w:cs="Times New Roman"/>
                <w:szCs w:val="28"/>
              </w:rPr>
              <w:t>4</w:t>
            </w:r>
            <w:r w:rsidRPr="00D43773">
              <w:rPr>
                <w:szCs w:val="28"/>
              </w:rPr>
              <w:t>±</w:t>
            </w:r>
            <w:r w:rsidR="0071697C">
              <w:rPr>
                <w:szCs w:val="28"/>
              </w:rPr>
              <w:t>0,6</w:t>
            </w:r>
          </w:p>
        </w:tc>
        <w:tc>
          <w:tcPr>
            <w:tcW w:w="1004" w:type="dxa"/>
            <w:tcBorders>
              <w:top w:val="single" w:sz="4" w:space="0" w:color="auto"/>
              <w:left w:val="single" w:sz="4" w:space="0" w:color="auto"/>
              <w:bottom w:val="single" w:sz="4" w:space="0" w:color="auto"/>
              <w:right w:val="single" w:sz="4" w:space="0" w:color="auto"/>
            </w:tcBorders>
          </w:tcPr>
          <w:p w:rsidR="001220E3" w:rsidRPr="00D43773" w:rsidRDefault="001220E3" w:rsidP="00094598">
            <w:pPr>
              <w:spacing w:line="360" w:lineRule="auto"/>
              <w:ind w:left="-92"/>
              <w:jc w:val="center"/>
              <w:rPr>
                <w:szCs w:val="28"/>
              </w:rPr>
            </w:pPr>
            <w:r w:rsidRPr="00D43773">
              <w:rPr>
                <w:szCs w:val="28"/>
              </w:rPr>
              <w:t>&gt;0,05</w:t>
            </w:r>
          </w:p>
        </w:tc>
      </w:tr>
      <w:tr w:rsidR="001220E3" w:rsidRPr="00D43773" w:rsidTr="00094598">
        <w:trPr>
          <w:trHeight w:val="231"/>
        </w:trPr>
        <w:tc>
          <w:tcPr>
            <w:tcW w:w="1184" w:type="dxa"/>
            <w:vMerge/>
            <w:tcBorders>
              <w:left w:val="single" w:sz="4" w:space="0" w:color="auto"/>
              <w:right w:val="single" w:sz="4" w:space="0" w:color="auto"/>
            </w:tcBorders>
          </w:tcPr>
          <w:p w:rsidR="001220E3" w:rsidRPr="00D43773" w:rsidRDefault="001220E3"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1220E3" w:rsidRPr="00F65115" w:rsidRDefault="001220E3" w:rsidP="00094598">
            <w:pPr>
              <w:jc w:val="center"/>
              <w:rPr>
                <w:rFonts w:cs="Times New Roman"/>
                <w:szCs w:val="28"/>
              </w:rPr>
            </w:pPr>
            <w:r w:rsidRPr="00F65115">
              <w:rPr>
                <w:rFonts w:cs="Times New Roman"/>
                <w:szCs w:val="28"/>
              </w:rPr>
              <w:t>середній</w:t>
            </w:r>
          </w:p>
        </w:tc>
        <w:tc>
          <w:tcPr>
            <w:tcW w:w="1637" w:type="dxa"/>
            <w:tcBorders>
              <w:top w:val="single" w:sz="4" w:space="0" w:color="auto"/>
              <w:left w:val="single" w:sz="4" w:space="0" w:color="auto"/>
              <w:bottom w:val="single" w:sz="4" w:space="0" w:color="auto"/>
              <w:right w:val="single" w:sz="4" w:space="0" w:color="auto"/>
            </w:tcBorders>
          </w:tcPr>
          <w:p w:rsidR="001220E3" w:rsidRPr="00F65115" w:rsidRDefault="001220E3" w:rsidP="00212050">
            <w:pPr>
              <w:jc w:val="center"/>
              <w:rPr>
                <w:rFonts w:cs="Times New Roman"/>
                <w:szCs w:val="28"/>
              </w:rPr>
            </w:pPr>
            <w:r w:rsidRPr="00F65115">
              <w:rPr>
                <w:rFonts w:cs="Times New Roman"/>
                <w:szCs w:val="28"/>
              </w:rPr>
              <w:t>3</w:t>
            </w:r>
            <w:r>
              <w:rPr>
                <w:rFonts w:cs="Times New Roman"/>
                <w:szCs w:val="28"/>
              </w:rPr>
              <w:t>3</w:t>
            </w:r>
            <w:r w:rsidRPr="00F65115">
              <w:rPr>
                <w:rFonts w:cs="Times New Roman"/>
                <w:szCs w:val="28"/>
              </w:rPr>
              <w:t>,</w:t>
            </w:r>
            <w:r>
              <w:rPr>
                <w:rFonts w:cs="Times New Roman"/>
                <w:szCs w:val="28"/>
              </w:rPr>
              <w:t>1</w:t>
            </w:r>
            <w:r w:rsidRPr="00D43773">
              <w:rPr>
                <w:szCs w:val="28"/>
              </w:rPr>
              <w:t>±</w:t>
            </w:r>
            <w:r>
              <w:rPr>
                <w:szCs w:val="28"/>
              </w:rPr>
              <w:t>2,1</w:t>
            </w:r>
          </w:p>
        </w:tc>
        <w:tc>
          <w:tcPr>
            <w:tcW w:w="1653" w:type="dxa"/>
            <w:tcBorders>
              <w:top w:val="single" w:sz="4" w:space="0" w:color="auto"/>
              <w:left w:val="single" w:sz="4" w:space="0" w:color="auto"/>
              <w:bottom w:val="single" w:sz="4" w:space="0" w:color="auto"/>
              <w:right w:val="single" w:sz="4" w:space="0" w:color="auto"/>
            </w:tcBorders>
          </w:tcPr>
          <w:p w:rsidR="001220E3" w:rsidRPr="00F65115" w:rsidRDefault="001220E3" w:rsidP="0071697C">
            <w:pPr>
              <w:jc w:val="center"/>
              <w:rPr>
                <w:rFonts w:cs="Times New Roman"/>
                <w:szCs w:val="28"/>
              </w:rPr>
            </w:pPr>
            <w:r w:rsidRPr="00F65115">
              <w:rPr>
                <w:rFonts w:cs="Times New Roman"/>
                <w:szCs w:val="28"/>
              </w:rPr>
              <w:t>3</w:t>
            </w:r>
            <w:r>
              <w:rPr>
                <w:rFonts w:cs="Times New Roman"/>
                <w:szCs w:val="28"/>
              </w:rPr>
              <w:t>9</w:t>
            </w:r>
            <w:r w:rsidRPr="00F65115">
              <w:rPr>
                <w:rFonts w:cs="Times New Roman"/>
                <w:szCs w:val="28"/>
              </w:rPr>
              <w:t>,</w:t>
            </w:r>
            <w:r>
              <w:rPr>
                <w:rFonts w:cs="Times New Roman"/>
                <w:szCs w:val="28"/>
              </w:rPr>
              <w:t>9</w:t>
            </w:r>
            <w:r w:rsidRPr="00D43773">
              <w:rPr>
                <w:szCs w:val="28"/>
              </w:rPr>
              <w:t>±</w:t>
            </w:r>
            <w:r w:rsidR="0071697C">
              <w:rPr>
                <w:szCs w:val="28"/>
              </w:rPr>
              <w:t>1,2</w:t>
            </w:r>
          </w:p>
        </w:tc>
        <w:tc>
          <w:tcPr>
            <w:tcW w:w="1004" w:type="dxa"/>
            <w:tcBorders>
              <w:top w:val="single" w:sz="4" w:space="0" w:color="auto"/>
              <w:left w:val="single" w:sz="4" w:space="0" w:color="auto"/>
              <w:bottom w:val="single" w:sz="4" w:space="0" w:color="auto"/>
              <w:right w:val="single" w:sz="4" w:space="0" w:color="auto"/>
            </w:tcBorders>
          </w:tcPr>
          <w:p w:rsidR="001220E3" w:rsidRPr="00D43773" w:rsidRDefault="001220E3" w:rsidP="00094598">
            <w:pPr>
              <w:spacing w:line="360" w:lineRule="auto"/>
              <w:ind w:left="-92"/>
              <w:jc w:val="center"/>
              <w:rPr>
                <w:szCs w:val="28"/>
              </w:rPr>
            </w:pPr>
            <w:r w:rsidRPr="00D43773">
              <w:rPr>
                <w:szCs w:val="28"/>
              </w:rPr>
              <w:t>&gt;0,05</w:t>
            </w:r>
          </w:p>
        </w:tc>
      </w:tr>
      <w:tr w:rsidR="001220E3" w:rsidRPr="00D43773" w:rsidTr="00094598">
        <w:trPr>
          <w:trHeight w:val="231"/>
        </w:trPr>
        <w:tc>
          <w:tcPr>
            <w:tcW w:w="1184" w:type="dxa"/>
            <w:vMerge/>
            <w:tcBorders>
              <w:left w:val="single" w:sz="4" w:space="0" w:color="auto"/>
              <w:right w:val="single" w:sz="4" w:space="0" w:color="auto"/>
            </w:tcBorders>
          </w:tcPr>
          <w:p w:rsidR="001220E3" w:rsidRPr="00D43773" w:rsidRDefault="001220E3"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1220E3" w:rsidRPr="00F65115" w:rsidRDefault="001220E3" w:rsidP="00094598">
            <w:pPr>
              <w:jc w:val="center"/>
              <w:rPr>
                <w:rFonts w:cs="Times New Roman"/>
                <w:szCs w:val="28"/>
              </w:rPr>
            </w:pPr>
            <w:r w:rsidRPr="00F65115">
              <w:rPr>
                <w:rFonts w:cs="Times New Roman"/>
                <w:szCs w:val="28"/>
              </w:rPr>
              <w:t>низький</w:t>
            </w:r>
          </w:p>
        </w:tc>
        <w:tc>
          <w:tcPr>
            <w:tcW w:w="1637" w:type="dxa"/>
            <w:tcBorders>
              <w:top w:val="single" w:sz="4" w:space="0" w:color="auto"/>
              <w:left w:val="single" w:sz="4" w:space="0" w:color="auto"/>
              <w:bottom w:val="single" w:sz="4" w:space="0" w:color="auto"/>
              <w:right w:val="single" w:sz="4" w:space="0" w:color="auto"/>
            </w:tcBorders>
          </w:tcPr>
          <w:p w:rsidR="001220E3" w:rsidRPr="00F65115" w:rsidRDefault="001220E3" w:rsidP="00212050">
            <w:pPr>
              <w:jc w:val="center"/>
              <w:rPr>
                <w:rFonts w:cs="Times New Roman"/>
                <w:szCs w:val="28"/>
              </w:rPr>
            </w:pPr>
            <w:r>
              <w:rPr>
                <w:rFonts w:cs="Times New Roman"/>
                <w:szCs w:val="28"/>
              </w:rPr>
              <w:t>35,4</w:t>
            </w:r>
            <w:r w:rsidRPr="00D43773">
              <w:rPr>
                <w:szCs w:val="28"/>
              </w:rPr>
              <w:t>±</w:t>
            </w:r>
            <w:r>
              <w:rPr>
                <w:szCs w:val="28"/>
              </w:rPr>
              <w:t>1,6</w:t>
            </w:r>
          </w:p>
        </w:tc>
        <w:tc>
          <w:tcPr>
            <w:tcW w:w="1653" w:type="dxa"/>
            <w:tcBorders>
              <w:top w:val="single" w:sz="4" w:space="0" w:color="auto"/>
              <w:left w:val="single" w:sz="4" w:space="0" w:color="auto"/>
              <w:bottom w:val="single" w:sz="4" w:space="0" w:color="auto"/>
              <w:right w:val="single" w:sz="4" w:space="0" w:color="auto"/>
            </w:tcBorders>
          </w:tcPr>
          <w:p w:rsidR="001220E3" w:rsidRPr="00F65115" w:rsidRDefault="001220E3" w:rsidP="0071697C">
            <w:pPr>
              <w:jc w:val="center"/>
              <w:rPr>
                <w:rFonts w:cs="Times New Roman"/>
                <w:szCs w:val="28"/>
              </w:rPr>
            </w:pPr>
            <w:r>
              <w:rPr>
                <w:rFonts w:cs="Times New Roman"/>
                <w:szCs w:val="28"/>
              </w:rPr>
              <w:t>19,7</w:t>
            </w:r>
            <w:r w:rsidRPr="00D43773">
              <w:rPr>
                <w:szCs w:val="28"/>
              </w:rPr>
              <w:t>±</w:t>
            </w:r>
            <w:r>
              <w:rPr>
                <w:szCs w:val="28"/>
              </w:rPr>
              <w:t>1,</w:t>
            </w:r>
            <w:r w:rsidR="0071697C">
              <w:rPr>
                <w:szCs w:val="28"/>
              </w:rPr>
              <w:t>1</w:t>
            </w:r>
          </w:p>
        </w:tc>
        <w:tc>
          <w:tcPr>
            <w:tcW w:w="1004" w:type="dxa"/>
            <w:tcBorders>
              <w:top w:val="single" w:sz="4" w:space="0" w:color="auto"/>
              <w:left w:val="single" w:sz="4" w:space="0" w:color="auto"/>
              <w:bottom w:val="single" w:sz="4" w:space="0" w:color="auto"/>
              <w:right w:val="single" w:sz="4" w:space="0" w:color="auto"/>
            </w:tcBorders>
          </w:tcPr>
          <w:p w:rsidR="001220E3" w:rsidRPr="00D43773" w:rsidRDefault="001220E3" w:rsidP="00094598">
            <w:pPr>
              <w:spacing w:line="360" w:lineRule="auto"/>
              <w:ind w:left="-92"/>
              <w:jc w:val="center"/>
              <w:rPr>
                <w:szCs w:val="28"/>
              </w:rPr>
            </w:pPr>
            <w:r w:rsidRPr="00D43773">
              <w:rPr>
                <w:szCs w:val="28"/>
              </w:rPr>
              <w:t>&gt;0,05</w:t>
            </w:r>
          </w:p>
        </w:tc>
      </w:tr>
    </w:tbl>
    <w:p w:rsidR="00E80D51" w:rsidRDefault="00E80D51" w:rsidP="00AC4274">
      <w:pPr>
        <w:spacing w:line="360" w:lineRule="auto"/>
        <w:ind w:firstLine="709"/>
        <w:jc w:val="right"/>
        <w:rPr>
          <w:rFonts w:cs="Times New Roman"/>
          <w:i/>
          <w:szCs w:val="28"/>
        </w:rPr>
      </w:pPr>
    </w:p>
    <w:p w:rsidR="00E80D51" w:rsidRDefault="00E80D51" w:rsidP="00AC4274">
      <w:pPr>
        <w:spacing w:line="360" w:lineRule="auto"/>
        <w:ind w:firstLine="709"/>
        <w:jc w:val="right"/>
        <w:rPr>
          <w:rFonts w:cs="Times New Roman"/>
          <w:i/>
          <w:szCs w:val="28"/>
        </w:rPr>
      </w:pPr>
    </w:p>
    <w:p w:rsidR="00E80D51" w:rsidRDefault="00E80D51" w:rsidP="00AC4274">
      <w:pPr>
        <w:spacing w:line="360" w:lineRule="auto"/>
        <w:ind w:firstLine="709"/>
        <w:jc w:val="right"/>
        <w:rPr>
          <w:rFonts w:cs="Times New Roman"/>
          <w:i/>
          <w:szCs w:val="28"/>
        </w:rPr>
      </w:pPr>
    </w:p>
    <w:p w:rsidR="00AC4274" w:rsidRPr="00AC4274" w:rsidRDefault="00AC4274" w:rsidP="00AC4274">
      <w:pPr>
        <w:spacing w:line="360" w:lineRule="auto"/>
        <w:ind w:firstLine="709"/>
        <w:jc w:val="right"/>
        <w:rPr>
          <w:rFonts w:cs="Times New Roman"/>
          <w:i/>
          <w:szCs w:val="28"/>
        </w:rPr>
      </w:pPr>
      <w:r w:rsidRPr="00F65115">
        <w:rPr>
          <w:rFonts w:cs="Times New Roman"/>
          <w:i/>
          <w:szCs w:val="28"/>
        </w:rPr>
        <w:lastRenderedPageBreak/>
        <w:t xml:space="preserve">Таблиця </w:t>
      </w:r>
      <w:r>
        <w:rPr>
          <w:rFonts w:cs="Times New Roman"/>
          <w:i/>
          <w:szCs w:val="28"/>
        </w:rPr>
        <w:t>3.8</w:t>
      </w:r>
    </w:p>
    <w:p w:rsidR="0075069F" w:rsidRPr="00F65115" w:rsidRDefault="004E1DE3" w:rsidP="0075069F">
      <w:pPr>
        <w:jc w:val="center"/>
        <w:rPr>
          <w:rFonts w:cs="Times New Roman"/>
          <w:szCs w:val="28"/>
        </w:rPr>
      </w:pPr>
      <w:r>
        <w:rPr>
          <w:rFonts w:cs="Times New Roman"/>
          <w:b/>
          <w:szCs w:val="28"/>
        </w:rPr>
        <w:t>Показники в</w:t>
      </w:r>
      <w:r w:rsidR="0075069F" w:rsidRPr="00F65115">
        <w:rPr>
          <w:rFonts w:cs="Times New Roman"/>
          <w:b/>
          <w:szCs w:val="28"/>
        </w:rPr>
        <w:t>иражен</w:t>
      </w:r>
      <w:r>
        <w:rPr>
          <w:rFonts w:cs="Times New Roman"/>
          <w:b/>
          <w:szCs w:val="28"/>
        </w:rPr>
        <w:t>о</w:t>
      </w:r>
      <w:r w:rsidR="0075069F" w:rsidRPr="00F65115">
        <w:rPr>
          <w:rFonts w:cs="Times New Roman"/>
          <w:b/>
          <w:szCs w:val="28"/>
        </w:rPr>
        <w:t>ст</w:t>
      </w:r>
      <w:r>
        <w:rPr>
          <w:rFonts w:cs="Times New Roman"/>
          <w:b/>
          <w:szCs w:val="28"/>
        </w:rPr>
        <w:t>і</w:t>
      </w:r>
      <w:r w:rsidR="0075069F" w:rsidRPr="00F65115">
        <w:rPr>
          <w:rFonts w:cs="Times New Roman"/>
          <w:b/>
          <w:szCs w:val="28"/>
        </w:rPr>
        <w:t xml:space="preserve"> мотивації до успіху</w:t>
      </w:r>
      <w:r w:rsidR="00AC4274" w:rsidRPr="00D43773">
        <w:rPr>
          <w:b/>
          <w:szCs w:val="28"/>
        </w:rPr>
        <w:t xml:space="preserve">досліджуваних </w:t>
      </w:r>
      <w:r w:rsidR="00AC4274">
        <w:rPr>
          <w:b/>
          <w:szCs w:val="28"/>
        </w:rPr>
        <w:t>дівчат</w:t>
      </w:r>
      <w:r w:rsidR="00AC4274" w:rsidRPr="00D43773">
        <w:rPr>
          <w:b/>
          <w:szCs w:val="28"/>
        </w:rPr>
        <w:t xml:space="preserve"> експериментальної та контрольної груп (</w:t>
      </w:r>
      <w:r w:rsidR="00AC4274" w:rsidRPr="00D43773">
        <w:rPr>
          <w:position w:val="-4"/>
        </w:rPr>
        <w:object w:dxaOrig="260" w:dyaOrig="320">
          <v:shape id="_x0000_i1035" type="#_x0000_t75" style="width:10.5pt;height:12.75pt" o:ole="">
            <v:imagedata r:id="rId12" o:title=""/>
          </v:shape>
          <o:OLEObject Type="Embed" ProgID="Equation.3" ShapeID="_x0000_i1035" DrawAspect="Content" ObjectID="_1739864854" r:id="rId21"/>
        </w:object>
      </w:r>
      <w:r w:rsidR="00AC4274" w:rsidRPr="00D43773">
        <w:rPr>
          <w:b/>
          <w:szCs w:val="28"/>
        </w:rPr>
        <w:t>±σ)</w:t>
      </w:r>
    </w:p>
    <w:p w:rsidR="00AC4274" w:rsidRPr="00D43773" w:rsidRDefault="00AC4274" w:rsidP="00AC4274">
      <w:pPr>
        <w:jc w:val="center"/>
        <w:rPr>
          <w:b/>
          <w:szCs w:val="28"/>
        </w:rPr>
      </w:pPr>
    </w:p>
    <w:tbl>
      <w:tblPr>
        <w:tblW w:w="941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AC4274" w:rsidRPr="00D43773" w:rsidTr="00094598">
        <w:trPr>
          <w:trHeight w:val="231"/>
        </w:trPr>
        <w:tc>
          <w:tcPr>
            <w:tcW w:w="1184" w:type="dxa"/>
            <w:vMerge w:val="restart"/>
          </w:tcPr>
          <w:p w:rsidR="00AC4274" w:rsidRPr="00D43773" w:rsidRDefault="00AC4274" w:rsidP="00094598">
            <w:pPr>
              <w:spacing w:line="360" w:lineRule="auto"/>
              <w:jc w:val="center"/>
              <w:rPr>
                <w:szCs w:val="28"/>
              </w:rPr>
            </w:pPr>
            <w:r w:rsidRPr="00D43773">
              <w:rPr>
                <w:szCs w:val="28"/>
              </w:rPr>
              <w:t>Група</w:t>
            </w:r>
          </w:p>
        </w:tc>
        <w:tc>
          <w:tcPr>
            <w:tcW w:w="3939" w:type="dxa"/>
            <w:vMerge w:val="restart"/>
          </w:tcPr>
          <w:p w:rsidR="00AC4274" w:rsidRPr="00D43773" w:rsidRDefault="00AC4274" w:rsidP="00094598">
            <w:pPr>
              <w:spacing w:line="360" w:lineRule="auto"/>
              <w:ind w:left="-92"/>
              <w:jc w:val="center"/>
              <w:rPr>
                <w:szCs w:val="28"/>
              </w:rPr>
            </w:pPr>
            <w:r w:rsidRPr="00D43773">
              <w:rPr>
                <w:szCs w:val="28"/>
              </w:rPr>
              <w:t>Показники</w:t>
            </w:r>
          </w:p>
        </w:tc>
        <w:tc>
          <w:tcPr>
            <w:tcW w:w="3290" w:type="dxa"/>
            <w:gridSpan w:val="2"/>
          </w:tcPr>
          <w:p w:rsidR="00AC4274" w:rsidRPr="00D43773" w:rsidRDefault="00AC4274" w:rsidP="00094598">
            <w:pPr>
              <w:spacing w:line="360" w:lineRule="auto"/>
              <w:ind w:left="-92"/>
              <w:jc w:val="center"/>
              <w:rPr>
                <w:szCs w:val="28"/>
              </w:rPr>
            </w:pPr>
            <w:r w:rsidRPr="00D43773">
              <w:rPr>
                <w:szCs w:val="28"/>
              </w:rPr>
              <w:t>Значення показників</w:t>
            </w:r>
          </w:p>
        </w:tc>
        <w:tc>
          <w:tcPr>
            <w:tcW w:w="1004" w:type="dxa"/>
            <w:vMerge w:val="restart"/>
          </w:tcPr>
          <w:p w:rsidR="00AC4274" w:rsidRPr="00D43773" w:rsidRDefault="00AC4274" w:rsidP="00094598">
            <w:pPr>
              <w:spacing w:line="360" w:lineRule="auto"/>
              <w:jc w:val="center"/>
              <w:rPr>
                <w:szCs w:val="28"/>
              </w:rPr>
            </w:pPr>
            <w:r w:rsidRPr="00D43773">
              <w:rPr>
                <w:szCs w:val="28"/>
              </w:rPr>
              <w:t>р</w:t>
            </w:r>
          </w:p>
        </w:tc>
      </w:tr>
      <w:tr w:rsidR="00AC4274" w:rsidRPr="00D43773" w:rsidTr="00094598">
        <w:trPr>
          <w:trHeight w:val="231"/>
        </w:trPr>
        <w:tc>
          <w:tcPr>
            <w:tcW w:w="1184" w:type="dxa"/>
            <w:vMerge/>
          </w:tcPr>
          <w:p w:rsidR="00AC4274" w:rsidRPr="00D43773" w:rsidRDefault="00AC4274" w:rsidP="00094598">
            <w:pPr>
              <w:spacing w:line="360" w:lineRule="auto"/>
              <w:ind w:left="-92"/>
              <w:jc w:val="center"/>
              <w:rPr>
                <w:szCs w:val="28"/>
              </w:rPr>
            </w:pPr>
          </w:p>
        </w:tc>
        <w:tc>
          <w:tcPr>
            <w:tcW w:w="3939" w:type="dxa"/>
            <w:vMerge/>
          </w:tcPr>
          <w:p w:rsidR="00AC4274" w:rsidRPr="00D43773" w:rsidRDefault="00AC4274" w:rsidP="00094598">
            <w:pPr>
              <w:spacing w:line="360" w:lineRule="auto"/>
              <w:ind w:left="-92"/>
              <w:jc w:val="center"/>
              <w:rPr>
                <w:szCs w:val="28"/>
              </w:rPr>
            </w:pPr>
          </w:p>
        </w:tc>
        <w:tc>
          <w:tcPr>
            <w:tcW w:w="1637" w:type="dxa"/>
          </w:tcPr>
          <w:p w:rsidR="00AC4274" w:rsidRPr="00D43773" w:rsidRDefault="00AC4274" w:rsidP="00094598">
            <w:pPr>
              <w:spacing w:line="360" w:lineRule="auto"/>
              <w:ind w:left="-92"/>
              <w:jc w:val="center"/>
              <w:rPr>
                <w:szCs w:val="28"/>
              </w:rPr>
            </w:pPr>
            <w:r w:rsidRPr="00D43773">
              <w:rPr>
                <w:szCs w:val="28"/>
              </w:rPr>
              <w:t>До дослідження</w:t>
            </w:r>
          </w:p>
        </w:tc>
        <w:tc>
          <w:tcPr>
            <w:tcW w:w="1653" w:type="dxa"/>
          </w:tcPr>
          <w:p w:rsidR="00AC4274" w:rsidRPr="00D43773" w:rsidRDefault="00AC4274" w:rsidP="00094598">
            <w:pPr>
              <w:spacing w:line="360" w:lineRule="auto"/>
              <w:ind w:left="-92"/>
              <w:jc w:val="center"/>
              <w:rPr>
                <w:szCs w:val="28"/>
              </w:rPr>
            </w:pPr>
            <w:r w:rsidRPr="00D43773">
              <w:rPr>
                <w:szCs w:val="28"/>
              </w:rPr>
              <w:t>Після дослідження</w:t>
            </w:r>
          </w:p>
        </w:tc>
        <w:tc>
          <w:tcPr>
            <w:tcW w:w="1004" w:type="dxa"/>
            <w:vMerge/>
          </w:tcPr>
          <w:p w:rsidR="00AC4274" w:rsidRPr="00D43773" w:rsidRDefault="00AC4274" w:rsidP="00094598">
            <w:pPr>
              <w:spacing w:line="360" w:lineRule="auto"/>
              <w:ind w:left="-92"/>
              <w:jc w:val="center"/>
              <w:rPr>
                <w:szCs w:val="28"/>
              </w:rPr>
            </w:pPr>
          </w:p>
        </w:tc>
      </w:tr>
      <w:tr w:rsidR="0049473B" w:rsidRPr="00D43773" w:rsidTr="00094598">
        <w:trPr>
          <w:trHeight w:val="231"/>
        </w:trPr>
        <w:tc>
          <w:tcPr>
            <w:tcW w:w="1184" w:type="dxa"/>
            <w:vMerge w:val="restart"/>
          </w:tcPr>
          <w:p w:rsidR="0049473B" w:rsidRPr="00D43773" w:rsidRDefault="0049473B" w:rsidP="00094598">
            <w:pPr>
              <w:spacing w:line="360" w:lineRule="auto"/>
              <w:jc w:val="center"/>
              <w:rPr>
                <w:szCs w:val="28"/>
              </w:rPr>
            </w:pPr>
            <w:r w:rsidRPr="00D43773">
              <w:rPr>
                <w:szCs w:val="28"/>
              </w:rPr>
              <w:t>ЕГ</w:t>
            </w:r>
          </w:p>
          <w:p w:rsidR="0049473B" w:rsidRPr="00D43773" w:rsidRDefault="0049473B" w:rsidP="00094598">
            <w:pPr>
              <w:spacing w:line="360" w:lineRule="auto"/>
              <w:jc w:val="center"/>
              <w:rPr>
                <w:szCs w:val="28"/>
              </w:rPr>
            </w:pPr>
            <w:r w:rsidRPr="00D43773">
              <w:rPr>
                <w:szCs w:val="28"/>
              </w:rPr>
              <w:t>(n=7)</w:t>
            </w:r>
          </w:p>
        </w:tc>
        <w:tc>
          <w:tcPr>
            <w:tcW w:w="3939" w:type="dxa"/>
          </w:tcPr>
          <w:p w:rsidR="0049473B" w:rsidRPr="00F65115" w:rsidRDefault="0049473B" w:rsidP="00094598">
            <w:pPr>
              <w:jc w:val="center"/>
              <w:rPr>
                <w:rFonts w:cs="Times New Roman"/>
                <w:szCs w:val="28"/>
              </w:rPr>
            </w:pPr>
            <w:r w:rsidRPr="00F65115">
              <w:rPr>
                <w:rFonts w:cs="Times New Roman"/>
                <w:szCs w:val="28"/>
              </w:rPr>
              <w:t>високий</w:t>
            </w:r>
          </w:p>
        </w:tc>
        <w:tc>
          <w:tcPr>
            <w:tcW w:w="1637" w:type="dxa"/>
          </w:tcPr>
          <w:p w:rsidR="0049473B" w:rsidRPr="00F65115" w:rsidRDefault="0049473B" w:rsidP="00802883">
            <w:pPr>
              <w:jc w:val="center"/>
              <w:rPr>
                <w:rFonts w:cs="Times New Roman"/>
                <w:szCs w:val="28"/>
              </w:rPr>
            </w:pPr>
            <w:r w:rsidRPr="00F65115">
              <w:rPr>
                <w:rFonts w:cs="Times New Roman"/>
                <w:szCs w:val="28"/>
              </w:rPr>
              <w:t>2</w:t>
            </w:r>
            <w:r w:rsidR="00802883">
              <w:rPr>
                <w:rFonts w:cs="Times New Roman"/>
                <w:szCs w:val="28"/>
              </w:rPr>
              <w:t>9</w:t>
            </w:r>
            <w:r w:rsidRPr="00F65115">
              <w:rPr>
                <w:rFonts w:cs="Times New Roman"/>
                <w:szCs w:val="28"/>
              </w:rPr>
              <w:t>,</w:t>
            </w:r>
            <w:r w:rsidR="00802883">
              <w:rPr>
                <w:rFonts w:cs="Times New Roman"/>
                <w:szCs w:val="28"/>
              </w:rPr>
              <w:t>4</w:t>
            </w:r>
            <w:r w:rsidRPr="00D43773">
              <w:rPr>
                <w:szCs w:val="28"/>
              </w:rPr>
              <w:t>±</w:t>
            </w:r>
            <w:r>
              <w:rPr>
                <w:szCs w:val="28"/>
              </w:rPr>
              <w:t>1,6</w:t>
            </w:r>
          </w:p>
        </w:tc>
        <w:tc>
          <w:tcPr>
            <w:tcW w:w="1653" w:type="dxa"/>
          </w:tcPr>
          <w:p w:rsidR="0049473B" w:rsidRPr="00F65115" w:rsidRDefault="00802883" w:rsidP="00802883">
            <w:pPr>
              <w:jc w:val="center"/>
              <w:rPr>
                <w:rFonts w:cs="Times New Roman"/>
                <w:szCs w:val="28"/>
              </w:rPr>
            </w:pPr>
            <w:r>
              <w:rPr>
                <w:rFonts w:cs="Times New Roman"/>
                <w:szCs w:val="28"/>
              </w:rPr>
              <w:t>52,4</w:t>
            </w:r>
            <w:r w:rsidR="0049473B" w:rsidRPr="00D43773">
              <w:rPr>
                <w:szCs w:val="28"/>
              </w:rPr>
              <w:t>±</w:t>
            </w:r>
            <w:r w:rsidR="0049473B">
              <w:rPr>
                <w:szCs w:val="28"/>
              </w:rPr>
              <w:t>2,</w:t>
            </w:r>
            <w:r>
              <w:rPr>
                <w:szCs w:val="28"/>
              </w:rPr>
              <w:t>7</w:t>
            </w:r>
          </w:p>
        </w:tc>
        <w:tc>
          <w:tcPr>
            <w:tcW w:w="1004" w:type="dxa"/>
          </w:tcPr>
          <w:p w:rsidR="0049473B" w:rsidRPr="00D43773" w:rsidRDefault="00D61ABE" w:rsidP="00094598">
            <w:pPr>
              <w:spacing w:line="360" w:lineRule="auto"/>
              <w:jc w:val="center"/>
              <w:rPr>
                <w:szCs w:val="28"/>
              </w:rPr>
            </w:pPr>
            <w:r w:rsidRPr="00D43773">
              <w:rPr>
                <w:szCs w:val="28"/>
              </w:rPr>
              <w:t>&lt;</w:t>
            </w:r>
            <w:r w:rsidR="0049473B" w:rsidRPr="00D43773">
              <w:rPr>
                <w:szCs w:val="28"/>
              </w:rPr>
              <w:t>0,001</w:t>
            </w:r>
          </w:p>
        </w:tc>
      </w:tr>
      <w:tr w:rsidR="0049473B" w:rsidRPr="00D43773" w:rsidTr="00094598">
        <w:trPr>
          <w:trHeight w:val="231"/>
        </w:trPr>
        <w:tc>
          <w:tcPr>
            <w:tcW w:w="1184" w:type="dxa"/>
            <w:vMerge/>
          </w:tcPr>
          <w:p w:rsidR="0049473B" w:rsidRPr="00D43773" w:rsidRDefault="0049473B" w:rsidP="00094598">
            <w:pPr>
              <w:spacing w:line="360" w:lineRule="auto"/>
              <w:jc w:val="center"/>
              <w:rPr>
                <w:szCs w:val="28"/>
              </w:rPr>
            </w:pPr>
          </w:p>
        </w:tc>
        <w:tc>
          <w:tcPr>
            <w:tcW w:w="3939" w:type="dxa"/>
          </w:tcPr>
          <w:p w:rsidR="0049473B" w:rsidRPr="00F65115" w:rsidRDefault="0049473B" w:rsidP="00094598">
            <w:pPr>
              <w:jc w:val="center"/>
              <w:rPr>
                <w:rFonts w:cs="Times New Roman"/>
                <w:szCs w:val="28"/>
              </w:rPr>
            </w:pPr>
            <w:r w:rsidRPr="00F65115">
              <w:rPr>
                <w:rFonts w:cs="Times New Roman"/>
                <w:szCs w:val="28"/>
              </w:rPr>
              <w:t>середній</w:t>
            </w:r>
          </w:p>
        </w:tc>
        <w:tc>
          <w:tcPr>
            <w:tcW w:w="1637" w:type="dxa"/>
          </w:tcPr>
          <w:p w:rsidR="0049473B" w:rsidRPr="00F65115" w:rsidRDefault="0049473B" w:rsidP="00802883">
            <w:pPr>
              <w:jc w:val="center"/>
              <w:rPr>
                <w:rFonts w:cs="Times New Roman"/>
                <w:szCs w:val="28"/>
              </w:rPr>
            </w:pPr>
            <w:r w:rsidRPr="00F65115">
              <w:rPr>
                <w:rFonts w:cs="Times New Roman"/>
                <w:szCs w:val="28"/>
              </w:rPr>
              <w:t>3</w:t>
            </w:r>
            <w:r w:rsidR="00802883">
              <w:rPr>
                <w:rFonts w:cs="Times New Roman"/>
                <w:szCs w:val="28"/>
              </w:rPr>
              <w:t>2</w:t>
            </w:r>
            <w:r w:rsidRPr="00F65115">
              <w:rPr>
                <w:rFonts w:cs="Times New Roman"/>
                <w:szCs w:val="28"/>
              </w:rPr>
              <w:t>,</w:t>
            </w:r>
            <w:r w:rsidR="00802883">
              <w:rPr>
                <w:rFonts w:cs="Times New Roman"/>
                <w:szCs w:val="28"/>
              </w:rPr>
              <w:t>0</w:t>
            </w:r>
            <w:r w:rsidRPr="00D43773">
              <w:rPr>
                <w:szCs w:val="28"/>
              </w:rPr>
              <w:t>±</w:t>
            </w:r>
            <w:r>
              <w:rPr>
                <w:szCs w:val="28"/>
              </w:rPr>
              <w:t>0,9</w:t>
            </w:r>
          </w:p>
        </w:tc>
        <w:tc>
          <w:tcPr>
            <w:tcW w:w="1653" w:type="dxa"/>
          </w:tcPr>
          <w:p w:rsidR="0049473B" w:rsidRPr="00F65115" w:rsidRDefault="00802883" w:rsidP="00802883">
            <w:pPr>
              <w:jc w:val="center"/>
              <w:rPr>
                <w:rFonts w:cs="Times New Roman"/>
                <w:szCs w:val="28"/>
              </w:rPr>
            </w:pPr>
            <w:r>
              <w:rPr>
                <w:rFonts w:cs="Times New Roman"/>
                <w:szCs w:val="28"/>
              </w:rPr>
              <w:t>43,8</w:t>
            </w:r>
            <w:r w:rsidR="0049473B" w:rsidRPr="00D43773">
              <w:rPr>
                <w:szCs w:val="28"/>
              </w:rPr>
              <w:t>±</w:t>
            </w:r>
            <w:r w:rsidR="0049473B">
              <w:rPr>
                <w:szCs w:val="28"/>
              </w:rPr>
              <w:t>1,</w:t>
            </w:r>
            <w:r>
              <w:rPr>
                <w:szCs w:val="28"/>
              </w:rPr>
              <w:t>9</w:t>
            </w:r>
          </w:p>
        </w:tc>
        <w:tc>
          <w:tcPr>
            <w:tcW w:w="1004" w:type="dxa"/>
          </w:tcPr>
          <w:p w:rsidR="0049473B" w:rsidRPr="00D43773" w:rsidRDefault="0049473B" w:rsidP="00094598">
            <w:pPr>
              <w:spacing w:line="360" w:lineRule="auto"/>
              <w:jc w:val="center"/>
              <w:rPr>
                <w:szCs w:val="28"/>
              </w:rPr>
            </w:pPr>
            <w:r w:rsidRPr="00D43773">
              <w:rPr>
                <w:szCs w:val="28"/>
              </w:rPr>
              <w:t>&lt;0,05</w:t>
            </w:r>
          </w:p>
        </w:tc>
      </w:tr>
      <w:tr w:rsidR="0049473B" w:rsidRPr="00D43773" w:rsidTr="00094598">
        <w:trPr>
          <w:trHeight w:val="231"/>
        </w:trPr>
        <w:tc>
          <w:tcPr>
            <w:tcW w:w="1184" w:type="dxa"/>
            <w:vMerge/>
          </w:tcPr>
          <w:p w:rsidR="0049473B" w:rsidRPr="00D43773" w:rsidRDefault="0049473B" w:rsidP="00094598">
            <w:pPr>
              <w:spacing w:line="360" w:lineRule="auto"/>
              <w:jc w:val="center"/>
              <w:rPr>
                <w:szCs w:val="28"/>
              </w:rPr>
            </w:pPr>
          </w:p>
        </w:tc>
        <w:tc>
          <w:tcPr>
            <w:tcW w:w="3939" w:type="dxa"/>
          </w:tcPr>
          <w:p w:rsidR="0049473B" w:rsidRPr="00F65115" w:rsidRDefault="0049473B" w:rsidP="00094598">
            <w:pPr>
              <w:jc w:val="center"/>
              <w:rPr>
                <w:rFonts w:cs="Times New Roman"/>
                <w:szCs w:val="28"/>
              </w:rPr>
            </w:pPr>
            <w:r w:rsidRPr="00F65115">
              <w:rPr>
                <w:rFonts w:cs="Times New Roman"/>
                <w:szCs w:val="28"/>
              </w:rPr>
              <w:t>низький</w:t>
            </w:r>
          </w:p>
        </w:tc>
        <w:tc>
          <w:tcPr>
            <w:tcW w:w="1637" w:type="dxa"/>
          </w:tcPr>
          <w:p w:rsidR="0049473B" w:rsidRPr="00F65115" w:rsidRDefault="00802883" w:rsidP="00802883">
            <w:pPr>
              <w:jc w:val="center"/>
              <w:rPr>
                <w:rFonts w:cs="Times New Roman"/>
                <w:szCs w:val="28"/>
              </w:rPr>
            </w:pPr>
            <w:r>
              <w:rPr>
                <w:rFonts w:cs="Times New Roman"/>
                <w:szCs w:val="28"/>
              </w:rPr>
              <w:t>38,6</w:t>
            </w:r>
            <w:r w:rsidR="0049473B" w:rsidRPr="00D43773">
              <w:rPr>
                <w:szCs w:val="28"/>
              </w:rPr>
              <w:t>±</w:t>
            </w:r>
            <w:r w:rsidR="0049473B">
              <w:rPr>
                <w:szCs w:val="28"/>
              </w:rPr>
              <w:t>1,5</w:t>
            </w:r>
          </w:p>
        </w:tc>
        <w:tc>
          <w:tcPr>
            <w:tcW w:w="1653" w:type="dxa"/>
          </w:tcPr>
          <w:p w:rsidR="0049473B" w:rsidRPr="00F65115" w:rsidRDefault="00802883" w:rsidP="00802883">
            <w:pPr>
              <w:jc w:val="center"/>
              <w:rPr>
                <w:rFonts w:cs="Times New Roman"/>
                <w:szCs w:val="28"/>
              </w:rPr>
            </w:pPr>
            <w:r>
              <w:rPr>
                <w:rFonts w:cs="Times New Roman"/>
                <w:szCs w:val="28"/>
              </w:rPr>
              <w:t>3</w:t>
            </w:r>
            <w:r w:rsidR="0049473B">
              <w:rPr>
                <w:rFonts w:cs="Times New Roman"/>
                <w:szCs w:val="28"/>
              </w:rPr>
              <w:t>,8</w:t>
            </w:r>
            <w:r w:rsidR="0049473B" w:rsidRPr="00D43773">
              <w:rPr>
                <w:szCs w:val="28"/>
              </w:rPr>
              <w:t>±</w:t>
            </w:r>
            <w:r w:rsidR="0049473B">
              <w:rPr>
                <w:szCs w:val="28"/>
              </w:rPr>
              <w:t>0,</w:t>
            </w:r>
            <w:r>
              <w:rPr>
                <w:szCs w:val="28"/>
              </w:rPr>
              <w:t>1</w:t>
            </w:r>
          </w:p>
        </w:tc>
        <w:tc>
          <w:tcPr>
            <w:tcW w:w="1004" w:type="dxa"/>
          </w:tcPr>
          <w:p w:rsidR="0049473B" w:rsidRPr="00D43773" w:rsidRDefault="0049473B" w:rsidP="00094598">
            <w:pPr>
              <w:spacing w:line="360" w:lineRule="auto"/>
              <w:jc w:val="center"/>
              <w:rPr>
                <w:szCs w:val="28"/>
              </w:rPr>
            </w:pPr>
            <w:r w:rsidRPr="00D43773">
              <w:rPr>
                <w:szCs w:val="28"/>
              </w:rPr>
              <w:t>&lt;0,05</w:t>
            </w:r>
          </w:p>
        </w:tc>
      </w:tr>
      <w:tr w:rsidR="0049473B" w:rsidRPr="00D43773" w:rsidTr="00094598">
        <w:trPr>
          <w:trHeight w:val="231"/>
        </w:trPr>
        <w:tc>
          <w:tcPr>
            <w:tcW w:w="1184" w:type="dxa"/>
            <w:vMerge w:val="restart"/>
            <w:tcBorders>
              <w:top w:val="single" w:sz="4" w:space="0" w:color="auto"/>
              <w:left w:val="single" w:sz="4" w:space="0" w:color="auto"/>
              <w:right w:val="single" w:sz="4" w:space="0" w:color="auto"/>
            </w:tcBorders>
          </w:tcPr>
          <w:p w:rsidR="0049473B" w:rsidRPr="00D43773" w:rsidRDefault="0049473B" w:rsidP="00094598">
            <w:pPr>
              <w:spacing w:line="360" w:lineRule="auto"/>
              <w:jc w:val="center"/>
              <w:rPr>
                <w:szCs w:val="28"/>
              </w:rPr>
            </w:pPr>
            <w:r w:rsidRPr="00D43773">
              <w:rPr>
                <w:szCs w:val="28"/>
              </w:rPr>
              <w:t>КГ</w:t>
            </w:r>
          </w:p>
          <w:p w:rsidR="0049473B" w:rsidRPr="00D43773" w:rsidRDefault="0049473B" w:rsidP="00094598">
            <w:pPr>
              <w:spacing w:line="360" w:lineRule="auto"/>
              <w:jc w:val="center"/>
              <w:rPr>
                <w:szCs w:val="28"/>
              </w:rPr>
            </w:pPr>
            <w:r w:rsidRPr="00D43773">
              <w:rPr>
                <w:szCs w:val="28"/>
              </w:rPr>
              <w:t>(n=6)</w:t>
            </w:r>
          </w:p>
        </w:tc>
        <w:tc>
          <w:tcPr>
            <w:tcW w:w="3939" w:type="dxa"/>
            <w:tcBorders>
              <w:top w:val="single" w:sz="4" w:space="0" w:color="auto"/>
              <w:left w:val="single" w:sz="4" w:space="0" w:color="auto"/>
              <w:bottom w:val="single" w:sz="4" w:space="0" w:color="auto"/>
              <w:right w:val="single" w:sz="4" w:space="0" w:color="auto"/>
            </w:tcBorders>
          </w:tcPr>
          <w:p w:rsidR="0049473B" w:rsidRPr="00F65115" w:rsidRDefault="0049473B" w:rsidP="00094598">
            <w:pPr>
              <w:jc w:val="center"/>
              <w:rPr>
                <w:rFonts w:cs="Times New Roman"/>
                <w:szCs w:val="28"/>
              </w:rPr>
            </w:pPr>
            <w:r w:rsidRPr="00F65115">
              <w:rPr>
                <w:rFonts w:cs="Times New Roman"/>
                <w:szCs w:val="28"/>
              </w:rPr>
              <w:t>високий</w:t>
            </w:r>
          </w:p>
        </w:tc>
        <w:tc>
          <w:tcPr>
            <w:tcW w:w="1637" w:type="dxa"/>
            <w:tcBorders>
              <w:top w:val="single" w:sz="4" w:space="0" w:color="auto"/>
              <w:left w:val="single" w:sz="4" w:space="0" w:color="auto"/>
              <w:bottom w:val="single" w:sz="4" w:space="0" w:color="auto"/>
              <w:right w:val="single" w:sz="4" w:space="0" w:color="auto"/>
            </w:tcBorders>
          </w:tcPr>
          <w:p w:rsidR="0049473B" w:rsidRPr="00F65115" w:rsidRDefault="004D2E01" w:rsidP="004D2E01">
            <w:pPr>
              <w:jc w:val="center"/>
              <w:rPr>
                <w:rFonts w:cs="Times New Roman"/>
                <w:szCs w:val="28"/>
              </w:rPr>
            </w:pPr>
            <w:r>
              <w:rPr>
                <w:rFonts w:cs="Times New Roman"/>
                <w:szCs w:val="28"/>
              </w:rPr>
              <w:t>30,2</w:t>
            </w:r>
            <w:r w:rsidR="0049473B" w:rsidRPr="00D43773">
              <w:rPr>
                <w:szCs w:val="28"/>
              </w:rPr>
              <w:t>±</w:t>
            </w:r>
            <w:r w:rsidR="0049473B">
              <w:rPr>
                <w:szCs w:val="28"/>
              </w:rPr>
              <w:t>1,</w:t>
            </w:r>
            <w:r>
              <w:rPr>
                <w:szCs w:val="28"/>
              </w:rPr>
              <w:t>2</w:t>
            </w:r>
          </w:p>
        </w:tc>
        <w:tc>
          <w:tcPr>
            <w:tcW w:w="1653" w:type="dxa"/>
            <w:tcBorders>
              <w:top w:val="single" w:sz="4" w:space="0" w:color="auto"/>
              <w:left w:val="single" w:sz="4" w:space="0" w:color="auto"/>
              <w:bottom w:val="single" w:sz="4" w:space="0" w:color="auto"/>
              <w:right w:val="single" w:sz="4" w:space="0" w:color="auto"/>
            </w:tcBorders>
          </w:tcPr>
          <w:p w:rsidR="0049473B" w:rsidRPr="00F65115" w:rsidRDefault="0049473B" w:rsidP="004D2E01">
            <w:pPr>
              <w:jc w:val="center"/>
              <w:rPr>
                <w:rFonts w:cs="Times New Roman"/>
                <w:szCs w:val="28"/>
              </w:rPr>
            </w:pPr>
            <w:r>
              <w:rPr>
                <w:rFonts w:cs="Times New Roman"/>
                <w:szCs w:val="28"/>
              </w:rPr>
              <w:t>4</w:t>
            </w:r>
            <w:r w:rsidR="004D2E01">
              <w:rPr>
                <w:rFonts w:cs="Times New Roman"/>
                <w:szCs w:val="28"/>
              </w:rPr>
              <w:t>2</w:t>
            </w:r>
            <w:r w:rsidRPr="00F65115">
              <w:rPr>
                <w:rFonts w:cs="Times New Roman"/>
                <w:szCs w:val="28"/>
              </w:rPr>
              <w:t>,</w:t>
            </w:r>
            <w:r w:rsidR="004D2E01">
              <w:rPr>
                <w:rFonts w:cs="Times New Roman"/>
                <w:szCs w:val="28"/>
              </w:rPr>
              <w:t>6</w:t>
            </w:r>
            <w:r w:rsidRPr="00D43773">
              <w:rPr>
                <w:szCs w:val="28"/>
              </w:rPr>
              <w:t>±</w:t>
            </w:r>
            <w:r w:rsidR="004D2E01">
              <w:rPr>
                <w:szCs w:val="28"/>
              </w:rPr>
              <w:t>1</w:t>
            </w:r>
            <w:r>
              <w:rPr>
                <w:szCs w:val="28"/>
              </w:rPr>
              <w:t>,</w:t>
            </w:r>
            <w:r w:rsidR="004D2E01">
              <w:rPr>
                <w:szCs w:val="28"/>
              </w:rPr>
              <w:t>5</w:t>
            </w:r>
          </w:p>
        </w:tc>
        <w:tc>
          <w:tcPr>
            <w:tcW w:w="1004" w:type="dxa"/>
            <w:tcBorders>
              <w:top w:val="single" w:sz="4" w:space="0" w:color="auto"/>
              <w:left w:val="single" w:sz="4" w:space="0" w:color="auto"/>
              <w:bottom w:val="single" w:sz="4" w:space="0" w:color="auto"/>
              <w:right w:val="single" w:sz="4" w:space="0" w:color="auto"/>
            </w:tcBorders>
          </w:tcPr>
          <w:p w:rsidR="0049473B" w:rsidRPr="00D43773" w:rsidRDefault="0049473B" w:rsidP="00094598">
            <w:pPr>
              <w:spacing w:line="360" w:lineRule="auto"/>
              <w:ind w:left="-92"/>
              <w:jc w:val="center"/>
              <w:rPr>
                <w:szCs w:val="28"/>
              </w:rPr>
            </w:pPr>
            <w:r w:rsidRPr="00D43773">
              <w:rPr>
                <w:szCs w:val="28"/>
              </w:rPr>
              <w:t>&gt;0,05</w:t>
            </w:r>
          </w:p>
        </w:tc>
      </w:tr>
      <w:tr w:rsidR="0049473B" w:rsidRPr="00D43773" w:rsidTr="00094598">
        <w:trPr>
          <w:trHeight w:val="231"/>
        </w:trPr>
        <w:tc>
          <w:tcPr>
            <w:tcW w:w="1184" w:type="dxa"/>
            <w:vMerge/>
            <w:tcBorders>
              <w:left w:val="single" w:sz="4" w:space="0" w:color="auto"/>
              <w:right w:val="single" w:sz="4" w:space="0" w:color="auto"/>
            </w:tcBorders>
          </w:tcPr>
          <w:p w:rsidR="0049473B" w:rsidRPr="00D43773" w:rsidRDefault="0049473B"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49473B" w:rsidRPr="00F65115" w:rsidRDefault="0049473B" w:rsidP="00094598">
            <w:pPr>
              <w:jc w:val="center"/>
              <w:rPr>
                <w:rFonts w:cs="Times New Roman"/>
                <w:szCs w:val="28"/>
              </w:rPr>
            </w:pPr>
            <w:r w:rsidRPr="00F65115">
              <w:rPr>
                <w:rFonts w:cs="Times New Roman"/>
                <w:szCs w:val="28"/>
              </w:rPr>
              <w:t>середній</w:t>
            </w:r>
          </w:p>
        </w:tc>
        <w:tc>
          <w:tcPr>
            <w:tcW w:w="1637" w:type="dxa"/>
            <w:tcBorders>
              <w:top w:val="single" w:sz="4" w:space="0" w:color="auto"/>
              <w:left w:val="single" w:sz="4" w:space="0" w:color="auto"/>
              <w:bottom w:val="single" w:sz="4" w:space="0" w:color="auto"/>
              <w:right w:val="single" w:sz="4" w:space="0" w:color="auto"/>
            </w:tcBorders>
          </w:tcPr>
          <w:p w:rsidR="0049473B" w:rsidRPr="00F65115" w:rsidRDefault="004D2E01" w:rsidP="004D2E01">
            <w:pPr>
              <w:jc w:val="center"/>
              <w:rPr>
                <w:rFonts w:cs="Times New Roman"/>
                <w:szCs w:val="28"/>
              </w:rPr>
            </w:pPr>
            <w:r>
              <w:rPr>
                <w:rFonts w:cs="Times New Roman"/>
                <w:szCs w:val="28"/>
              </w:rPr>
              <w:t>26,8</w:t>
            </w:r>
            <w:r w:rsidR="0049473B" w:rsidRPr="00D43773">
              <w:rPr>
                <w:szCs w:val="28"/>
              </w:rPr>
              <w:t>±</w:t>
            </w:r>
            <w:r w:rsidR="0049473B">
              <w:rPr>
                <w:szCs w:val="28"/>
              </w:rPr>
              <w:t>2,</w:t>
            </w:r>
            <w:r>
              <w:rPr>
                <w:szCs w:val="28"/>
              </w:rPr>
              <w:t>0</w:t>
            </w:r>
          </w:p>
        </w:tc>
        <w:tc>
          <w:tcPr>
            <w:tcW w:w="1653" w:type="dxa"/>
            <w:tcBorders>
              <w:top w:val="single" w:sz="4" w:space="0" w:color="auto"/>
              <w:left w:val="single" w:sz="4" w:space="0" w:color="auto"/>
              <w:bottom w:val="single" w:sz="4" w:space="0" w:color="auto"/>
              <w:right w:val="single" w:sz="4" w:space="0" w:color="auto"/>
            </w:tcBorders>
          </w:tcPr>
          <w:p w:rsidR="0049473B" w:rsidRPr="00F65115" w:rsidRDefault="004D2E01" w:rsidP="004D2E01">
            <w:pPr>
              <w:jc w:val="center"/>
              <w:rPr>
                <w:rFonts w:cs="Times New Roman"/>
                <w:szCs w:val="28"/>
              </w:rPr>
            </w:pPr>
            <w:r>
              <w:rPr>
                <w:rFonts w:cs="Times New Roman"/>
                <w:szCs w:val="28"/>
              </w:rPr>
              <w:t>36,7</w:t>
            </w:r>
            <w:r w:rsidR="0049473B" w:rsidRPr="00D43773">
              <w:rPr>
                <w:szCs w:val="28"/>
              </w:rPr>
              <w:t>±</w:t>
            </w:r>
            <w:r w:rsidR="0049473B">
              <w:rPr>
                <w:szCs w:val="28"/>
              </w:rPr>
              <w:t>1,</w:t>
            </w:r>
            <w:r>
              <w:rPr>
                <w:szCs w:val="28"/>
              </w:rPr>
              <w:t>1</w:t>
            </w:r>
          </w:p>
        </w:tc>
        <w:tc>
          <w:tcPr>
            <w:tcW w:w="1004" w:type="dxa"/>
            <w:tcBorders>
              <w:top w:val="single" w:sz="4" w:space="0" w:color="auto"/>
              <w:left w:val="single" w:sz="4" w:space="0" w:color="auto"/>
              <w:bottom w:val="single" w:sz="4" w:space="0" w:color="auto"/>
              <w:right w:val="single" w:sz="4" w:space="0" w:color="auto"/>
            </w:tcBorders>
          </w:tcPr>
          <w:p w:rsidR="0049473B" w:rsidRPr="00D43773" w:rsidRDefault="0049473B" w:rsidP="00094598">
            <w:pPr>
              <w:spacing w:line="360" w:lineRule="auto"/>
              <w:ind w:left="-92"/>
              <w:jc w:val="center"/>
              <w:rPr>
                <w:szCs w:val="28"/>
              </w:rPr>
            </w:pPr>
            <w:r w:rsidRPr="00D43773">
              <w:rPr>
                <w:szCs w:val="28"/>
              </w:rPr>
              <w:t>&gt;0,05</w:t>
            </w:r>
          </w:p>
        </w:tc>
      </w:tr>
      <w:tr w:rsidR="0049473B" w:rsidRPr="00D43773" w:rsidTr="00094598">
        <w:trPr>
          <w:trHeight w:val="231"/>
        </w:trPr>
        <w:tc>
          <w:tcPr>
            <w:tcW w:w="1184" w:type="dxa"/>
            <w:vMerge/>
            <w:tcBorders>
              <w:left w:val="single" w:sz="4" w:space="0" w:color="auto"/>
              <w:right w:val="single" w:sz="4" w:space="0" w:color="auto"/>
            </w:tcBorders>
          </w:tcPr>
          <w:p w:rsidR="0049473B" w:rsidRPr="00D43773" w:rsidRDefault="0049473B"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49473B" w:rsidRPr="00F65115" w:rsidRDefault="0049473B" w:rsidP="00094598">
            <w:pPr>
              <w:jc w:val="center"/>
              <w:rPr>
                <w:rFonts w:cs="Times New Roman"/>
                <w:szCs w:val="28"/>
              </w:rPr>
            </w:pPr>
            <w:r w:rsidRPr="00F65115">
              <w:rPr>
                <w:rFonts w:cs="Times New Roman"/>
                <w:szCs w:val="28"/>
              </w:rPr>
              <w:t>низький</w:t>
            </w:r>
          </w:p>
        </w:tc>
        <w:tc>
          <w:tcPr>
            <w:tcW w:w="1637" w:type="dxa"/>
            <w:tcBorders>
              <w:top w:val="single" w:sz="4" w:space="0" w:color="auto"/>
              <w:left w:val="single" w:sz="4" w:space="0" w:color="auto"/>
              <w:bottom w:val="single" w:sz="4" w:space="0" w:color="auto"/>
              <w:right w:val="single" w:sz="4" w:space="0" w:color="auto"/>
            </w:tcBorders>
          </w:tcPr>
          <w:p w:rsidR="0049473B" w:rsidRPr="00F65115" w:rsidRDefault="004D2E01" w:rsidP="004D2E01">
            <w:pPr>
              <w:jc w:val="center"/>
              <w:rPr>
                <w:rFonts w:cs="Times New Roman"/>
                <w:szCs w:val="28"/>
              </w:rPr>
            </w:pPr>
            <w:r>
              <w:rPr>
                <w:rFonts w:cs="Times New Roman"/>
                <w:szCs w:val="28"/>
              </w:rPr>
              <w:t>43,0</w:t>
            </w:r>
            <w:r w:rsidR="0049473B" w:rsidRPr="00D43773">
              <w:rPr>
                <w:szCs w:val="28"/>
              </w:rPr>
              <w:t>±</w:t>
            </w:r>
            <w:r w:rsidR="0049473B">
              <w:rPr>
                <w:szCs w:val="28"/>
              </w:rPr>
              <w:t>1,</w:t>
            </w:r>
            <w:r>
              <w:rPr>
                <w:szCs w:val="28"/>
              </w:rPr>
              <w:t>8</w:t>
            </w:r>
          </w:p>
        </w:tc>
        <w:tc>
          <w:tcPr>
            <w:tcW w:w="1653" w:type="dxa"/>
            <w:tcBorders>
              <w:top w:val="single" w:sz="4" w:space="0" w:color="auto"/>
              <w:left w:val="single" w:sz="4" w:space="0" w:color="auto"/>
              <w:bottom w:val="single" w:sz="4" w:space="0" w:color="auto"/>
              <w:right w:val="single" w:sz="4" w:space="0" w:color="auto"/>
            </w:tcBorders>
          </w:tcPr>
          <w:p w:rsidR="0049473B" w:rsidRPr="00F65115" w:rsidRDefault="004D2E01" w:rsidP="004D2E01">
            <w:pPr>
              <w:jc w:val="center"/>
              <w:rPr>
                <w:rFonts w:cs="Times New Roman"/>
                <w:szCs w:val="28"/>
              </w:rPr>
            </w:pPr>
            <w:r>
              <w:rPr>
                <w:rFonts w:cs="Times New Roman"/>
                <w:szCs w:val="28"/>
              </w:rPr>
              <w:t>20</w:t>
            </w:r>
            <w:r w:rsidR="0049473B">
              <w:rPr>
                <w:rFonts w:cs="Times New Roman"/>
                <w:szCs w:val="28"/>
              </w:rPr>
              <w:t>,7</w:t>
            </w:r>
            <w:r w:rsidR="0049473B" w:rsidRPr="00D43773">
              <w:rPr>
                <w:szCs w:val="28"/>
              </w:rPr>
              <w:t>±</w:t>
            </w:r>
            <w:r w:rsidR="0049473B">
              <w:rPr>
                <w:szCs w:val="28"/>
              </w:rPr>
              <w:t>1,</w:t>
            </w:r>
            <w:r>
              <w:rPr>
                <w:szCs w:val="28"/>
              </w:rPr>
              <w:t>7</w:t>
            </w:r>
          </w:p>
        </w:tc>
        <w:tc>
          <w:tcPr>
            <w:tcW w:w="1004" w:type="dxa"/>
            <w:tcBorders>
              <w:top w:val="single" w:sz="4" w:space="0" w:color="auto"/>
              <w:left w:val="single" w:sz="4" w:space="0" w:color="auto"/>
              <w:bottom w:val="single" w:sz="4" w:space="0" w:color="auto"/>
              <w:right w:val="single" w:sz="4" w:space="0" w:color="auto"/>
            </w:tcBorders>
          </w:tcPr>
          <w:p w:rsidR="0049473B" w:rsidRPr="00D43773" w:rsidRDefault="0049473B" w:rsidP="00094598">
            <w:pPr>
              <w:spacing w:line="360" w:lineRule="auto"/>
              <w:ind w:left="-92"/>
              <w:jc w:val="center"/>
              <w:rPr>
                <w:szCs w:val="28"/>
              </w:rPr>
            </w:pPr>
            <w:r w:rsidRPr="00D43773">
              <w:rPr>
                <w:szCs w:val="28"/>
              </w:rPr>
              <w:t>&gt;0,05</w:t>
            </w:r>
          </w:p>
        </w:tc>
      </w:tr>
    </w:tbl>
    <w:p w:rsidR="0049473B" w:rsidRDefault="0049473B" w:rsidP="0075069F">
      <w:pPr>
        <w:spacing w:line="360" w:lineRule="auto"/>
        <w:ind w:firstLine="709"/>
        <w:jc w:val="both"/>
        <w:rPr>
          <w:rFonts w:cs="Times New Roman"/>
          <w:szCs w:val="28"/>
        </w:rPr>
      </w:pPr>
    </w:p>
    <w:p w:rsidR="0075069F" w:rsidRPr="00F65115" w:rsidRDefault="0075069F" w:rsidP="0075069F">
      <w:pPr>
        <w:spacing w:line="360" w:lineRule="auto"/>
        <w:ind w:firstLine="709"/>
        <w:jc w:val="both"/>
        <w:rPr>
          <w:rFonts w:cs="Times New Roman"/>
          <w:szCs w:val="28"/>
        </w:rPr>
      </w:pPr>
      <w:r w:rsidRPr="00F65115">
        <w:rPr>
          <w:rFonts w:cs="Times New Roman"/>
          <w:szCs w:val="28"/>
        </w:rPr>
        <w:t>Рівень домагань, як ще однієї ознаки соціальної активності дітей, визначався за допомогою методики «Моторна проба Шварцландера». Тест включав 5 шкал, однак, з метою зведення всіх даних до тримірного групування, результати, що відносилися до нереалістично високого, нереалістично низького та низького рівня домагань, ми об</w:t>
      </w:r>
      <w:r w:rsidR="002E22D8">
        <w:rPr>
          <w:rFonts w:cs="Times New Roman"/>
          <w:szCs w:val="28"/>
        </w:rPr>
        <w:t>’</w:t>
      </w:r>
      <w:r w:rsidRPr="00F65115">
        <w:rPr>
          <w:rFonts w:cs="Times New Roman"/>
          <w:szCs w:val="28"/>
        </w:rPr>
        <w:t>єднали в одну групу відповідей – неадекватний рівень.</w:t>
      </w:r>
    </w:p>
    <w:p w:rsidR="0075069F" w:rsidRPr="00F65115" w:rsidRDefault="0075069F" w:rsidP="0075069F">
      <w:pPr>
        <w:spacing w:line="360" w:lineRule="auto"/>
        <w:ind w:firstLine="709"/>
        <w:jc w:val="both"/>
        <w:rPr>
          <w:rFonts w:cs="Times New Roman"/>
          <w:szCs w:val="28"/>
        </w:rPr>
      </w:pPr>
      <w:r w:rsidRPr="00F65115">
        <w:rPr>
          <w:rFonts w:cs="Times New Roman"/>
          <w:szCs w:val="28"/>
        </w:rPr>
        <w:t>Як видно з табл</w:t>
      </w:r>
      <w:r w:rsidR="0049473B">
        <w:rPr>
          <w:rFonts w:cs="Times New Roman"/>
          <w:szCs w:val="28"/>
        </w:rPr>
        <w:t>иць 3.</w:t>
      </w:r>
      <w:r w:rsidR="00C958C8">
        <w:rPr>
          <w:rFonts w:cs="Times New Roman"/>
          <w:szCs w:val="28"/>
        </w:rPr>
        <w:t>9</w:t>
      </w:r>
      <w:r w:rsidR="0049473B">
        <w:rPr>
          <w:rFonts w:cs="Times New Roman"/>
          <w:szCs w:val="28"/>
        </w:rPr>
        <w:t xml:space="preserve"> і 3.</w:t>
      </w:r>
      <w:r w:rsidR="00C958C8">
        <w:rPr>
          <w:rFonts w:cs="Times New Roman"/>
          <w:szCs w:val="28"/>
        </w:rPr>
        <w:t>10</w:t>
      </w:r>
      <w:r w:rsidRPr="00F65115">
        <w:rPr>
          <w:rFonts w:cs="Times New Roman"/>
          <w:szCs w:val="28"/>
        </w:rPr>
        <w:t xml:space="preserve">, на відміну від попередніх показників активності особистості, переважаючим є </w:t>
      </w:r>
      <w:r w:rsidR="00C958C8">
        <w:rPr>
          <w:rFonts w:cs="Times New Roman"/>
          <w:szCs w:val="28"/>
        </w:rPr>
        <w:t>помірни</w:t>
      </w:r>
      <w:r w:rsidRPr="00F65115">
        <w:rPr>
          <w:rFonts w:cs="Times New Roman"/>
          <w:szCs w:val="28"/>
        </w:rPr>
        <w:t>й рівень. Водночас певна частина дітей демонструють і неадекватний рівень, що, в свою чергу, може зумовлювати зниження активності в діяльності та затримку формування професійно-значущих якостей. Неадекватні рівні домагань можуть також знизити суспільну активність дитини і стати перешкодою на шляху формування у нього активної життєвої позиції.</w:t>
      </w:r>
    </w:p>
    <w:p w:rsidR="00582D4E" w:rsidRDefault="00582D4E">
      <w:pPr>
        <w:rPr>
          <w:rFonts w:cs="Times New Roman"/>
          <w:i/>
          <w:szCs w:val="28"/>
        </w:rPr>
      </w:pPr>
      <w:r>
        <w:rPr>
          <w:rFonts w:cs="Times New Roman"/>
          <w:i/>
          <w:szCs w:val="28"/>
        </w:rPr>
        <w:br w:type="page"/>
      </w:r>
    </w:p>
    <w:p w:rsidR="0075069F" w:rsidRPr="00F65115" w:rsidRDefault="0075069F" w:rsidP="0075069F">
      <w:pPr>
        <w:spacing w:line="360" w:lineRule="auto"/>
        <w:ind w:firstLine="709"/>
        <w:jc w:val="right"/>
        <w:rPr>
          <w:rFonts w:cs="Times New Roman"/>
          <w:i/>
          <w:szCs w:val="28"/>
        </w:rPr>
      </w:pPr>
      <w:r w:rsidRPr="00F65115">
        <w:rPr>
          <w:rFonts w:cs="Times New Roman"/>
          <w:i/>
          <w:szCs w:val="28"/>
        </w:rPr>
        <w:lastRenderedPageBreak/>
        <w:t xml:space="preserve">Таблиця </w:t>
      </w:r>
      <w:r w:rsidR="0049473B">
        <w:rPr>
          <w:rFonts w:cs="Times New Roman"/>
          <w:i/>
          <w:szCs w:val="28"/>
        </w:rPr>
        <w:t>3.9</w:t>
      </w:r>
    </w:p>
    <w:p w:rsidR="0049473B" w:rsidRPr="00F65115" w:rsidRDefault="0049473B" w:rsidP="0049473B">
      <w:pPr>
        <w:jc w:val="center"/>
        <w:rPr>
          <w:rFonts w:cs="Times New Roman"/>
          <w:szCs w:val="28"/>
        </w:rPr>
      </w:pPr>
      <w:r>
        <w:rPr>
          <w:rFonts w:cs="Times New Roman"/>
          <w:b/>
          <w:szCs w:val="28"/>
        </w:rPr>
        <w:t>Показники в</w:t>
      </w:r>
      <w:r w:rsidRPr="00F65115">
        <w:rPr>
          <w:rFonts w:cs="Times New Roman"/>
          <w:b/>
          <w:szCs w:val="28"/>
        </w:rPr>
        <w:t>иражен</w:t>
      </w:r>
      <w:r>
        <w:rPr>
          <w:rFonts w:cs="Times New Roman"/>
          <w:b/>
          <w:szCs w:val="28"/>
        </w:rPr>
        <w:t>о</w:t>
      </w:r>
      <w:r w:rsidRPr="00F65115">
        <w:rPr>
          <w:rFonts w:cs="Times New Roman"/>
          <w:b/>
          <w:szCs w:val="28"/>
        </w:rPr>
        <w:t>ст</w:t>
      </w:r>
      <w:r>
        <w:rPr>
          <w:rFonts w:cs="Times New Roman"/>
          <w:b/>
          <w:szCs w:val="28"/>
        </w:rPr>
        <w:t>і</w:t>
      </w:r>
      <w:r w:rsidRPr="00F65115">
        <w:rPr>
          <w:rFonts w:cs="Times New Roman"/>
          <w:b/>
          <w:szCs w:val="28"/>
        </w:rPr>
        <w:t xml:space="preserve"> рівня домагань</w:t>
      </w:r>
      <w:r w:rsidRPr="00D43773">
        <w:rPr>
          <w:b/>
          <w:szCs w:val="28"/>
        </w:rPr>
        <w:t xml:space="preserve"> досліджуваних </w:t>
      </w:r>
      <w:r>
        <w:rPr>
          <w:b/>
          <w:szCs w:val="28"/>
        </w:rPr>
        <w:t>юнаків</w:t>
      </w:r>
      <w:r w:rsidRPr="00D43773">
        <w:rPr>
          <w:b/>
          <w:szCs w:val="28"/>
        </w:rPr>
        <w:t xml:space="preserve"> експериментальної та контрольної груп (</w:t>
      </w:r>
      <w:r w:rsidRPr="00D43773">
        <w:rPr>
          <w:position w:val="-4"/>
        </w:rPr>
        <w:object w:dxaOrig="260" w:dyaOrig="320">
          <v:shape id="_x0000_i1036" type="#_x0000_t75" style="width:10.5pt;height:12.75pt" o:ole="">
            <v:imagedata r:id="rId12" o:title=""/>
          </v:shape>
          <o:OLEObject Type="Embed" ProgID="Equation.3" ShapeID="_x0000_i1036" DrawAspect="Content" ObjectID="_1739864855" r:id="rId22"/>
        </w:object>
      </w:r>
      <w:r w:rsidRPr="00D43773">
        <w:rPr>
          <w:b/>
          <w:szCs w:val="28"/>
        </w:rPr>
        <w:t>±σ)</w:t>
      </w:r>
    </w:p>
    <w:p w:rsidR="0075069F" w:rsidRDefault="0075069F" w:rsidP="0075069F">
      <w:pPr>
        <w:jc w:val="both"/>
        <w:rPr>
          <w:rFonts w:cs="Times New Roman"/>
          <w:szCs w:val="28"/>
        </w:rPr>
      </w:pPr>
    </w:p>
    <w:tbl>
      <w:tblPr>
        <w:tblW w:w="941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802883" w:rsidRPr="00D43773" w:rsidTr="00094598">
        <w:trPr>
          <w:trHeight w:val="231"/>
        </w:trPr>
        <w:tc>
          <w:tcPr>
            <w:tcW w:w="1184" w:type="dxa"/>
            <w:vMerge w:val="restart"/>
          </w:tcPr>
          <w:p w:rsidR="00802883" w:rsidRPr="00D43773" w:rsidRDefault="00802883" w:rsidP="00094598">
            <w:pPr>
              <w:spacing w:line="360" w:lineRule="auto"/>
              <w:jc w:val="center"/>
              <w:rPr>
                <w:szCs w:val="28"/>
              </w:rPr>
            </w:pPr>
            <w:r w:rsidRPr="00D43773">
              <w:rPr>
                <w:szCs w:val="28"/>
              </w:rPr>
              <w:t>Група</w:t>
            </w:r>
          </w:p>
        </w:tc>
        <w:tc>
          <w:tcPr>
            <w:tcW w:w="3939" w:type="dxa"/>
            <w:vMerge w:val="restart"/>
          </w:tcPr>
          <w:p w:rsidR="00802883" w:rsidRPr="00D43773" w:rsidRDefault="00802883" w:rsidP="00094598">
            <w:pPr>
              <w:spacing w:line="360" w:lineRule="auto"/>
              <w:ind w:left="-92"/>
              <w:jc w:val="center"/>
              <w:rPr>
                <w:szCs w:val="28"/>
              </w:rPr>
            </w:pPr>
            <w:r w:rsidRPr="00D43773">
              <w:rPr>
                <w:szCs w:val="28"/>
              </w:rPr>
              <w:t>Показники</w:t>
            </w:r>
          </w:p>
        </w:tc>
        <w:tc>
          <w:tcPr>
            <w:tcW w:w="3290" w:type="dxa"/>
            <w:gridSpan w:val="2"/>
          </w:tcPr>
          <w:p w:rsidR="00802883" w:rsidRPr="00D43773" w:rsidRDefault="00802883" w:rsidP="00094598">
            <w:pPr>
              <w:spacing w:line="360" w:lineRule="auto"/>
              <w:ind w:left="-92"/>
              <w:jc w:val="center"/>
              <w:rPr>
                <w:szCs w:val="28"/>
              </w:rPr>
            </w:pPr>
            <w:r w:rsidRPr="00D43773">
              <w:rPr>
                <w:szCs w:val="28"/>
              </w:rPr>
              <w:t>Значення показників</w:t>
            </w:r>
          </w:p>
        </w:tc>
        <w:tc>
          <w:tcPr>
            <w:tcW w:w="1004" w:type="dxa"/>
            <w:vMerge w:val="restart"/>
          </w:tcPr>
          <w:p w:rsidR="00802883" w:rsidRPr="00D43773" w:rsidRDefault="00802883" w:rsidP="00094598">
            <w:pPr>
              <w:spacing w:line="360" w:lineRule="auto"/>
              <w:jc w:val="center"/>
              <w:rPr>
                <w:szCs w:val="28"/>
              </w:rPr>
            </w:pPr>
            <w:r w:rsidRPr="00D43773">
              <w:rPr>
                <w:szCs w:val="28"/>
              </w:rPr>
              <w:t>р</w:t>
            </w:r>
          </w:p>
        </w:tc>
      </w:tr>
      <w:tr w:rsidR="00802883" w:rsidRPr="00D43773" w:rsidTr="00094598">
        <w:trPr>
          <w:trHeight w:val="231"/>
        </w:trPr>
        <w:tc>
          <w:tcPr>
            <w:tcW w:w="1184" w:type="dxa"/>
            <w:vMerge/>
          </w:tcPr>
          <w:p w:rsidR="00802883" w:rsidRPr="00D43773" w:rsidRDefault="00802883" w:rsidP="00094598">
            <w:pPr>
              <w:spacing w:line="360" w:lineRule="auto"/>
              <w:ind w:left="-92"/>
              <w:jc w:val="center"/>
              <w:rPr>
                <w:szCs w:val="28"/>
              </w:rPr>
            </w:pPr>
          </w:p>
        </w:tc>
        <w:tc>
          <w:tcPr>
            <w:tcW w:w="3939" w:type="dxa"/>
            <w:vMerge/>
          </w:tcPr>
          <w:p w:rsidR="00802883" w:rsidRPr="00D43773" w:rsidRDefault="00802883" w:rsidP="00094598">
            <w:pPr>
              <w:spacing w:line="360" w:lineRule="auto"/>
              <w:ind w:left="-92"/>
              <w:jc w:val="center"/>
              <w:rPr>
                <w:szCs w:val="28"/>
              </w:rPr>
            </w:pPr>
          </w:p>
        </w:tc>
        <w:tc>
          <w:tcPr>
            <w:tcW w:w="1637" w:type="dxa"/>
          </w:tcPr>
          <w:p w:rsidR="00802883" w:rsidRPr="00D43773" w:rsidRDefault="00802883" w:rsidP="00094598">
            <w:pPr>
              <w:spacing w:line="360" w:lineRule="auto"/>
              <w:ind w:left="-92"/>
              <w:jc w:val="center"/>
              <w:rPr>
                <w:szCs w:val="28"/>
              </w:rPr>
            </w:pPr>
            <w:r w:rsidRPr="00D43773">
              <w:rPr>
                <w:szCs w:val="28"/>
              </w:rPr>
              <w:t>До дослідження</w:t>
            </w:r>
          </w:p>
        </w:tc>
        <w:tc>
          <w:tcPr>
            <w:tcW w:w="1653" w:type="dxa"/>
          </w:tcPr>
          <w:p w:rsidR="00802883" w:rsidRPr="00D43773" w:rsidRDefault="00802883" w:rsidP="00094598">
            <w:pPr>
              <w:spacing w:line="360" w:lineRule="auto"/>
              <w:ind w:left="-92"/>
              <w:jc w:val="center"/>
              <w:rPr>
                <w:szCs w:val="28"/>
              </w:rPr>
            </w:pPr>
            <w:r w:rsidRPr="00D43773">
              <w:rPr>
                <w:szCs w:val="28"/>
              </w:rPr>
              <w:t>Після дослідження</w:t>
            </w:r>
          </w:p>
        </w:tc>
        <w:tc>
          <w:tcPr>
            <w:tcW w:w="1004" w:type="dxa"/>
            <w:vMerge/>
          </w:tcPr>
          <w:p w:rsidR="00802883" w:rsidRPr="00D43773" w:rsidRDefault="00802883" w:rsidP="00094598">
            <w:pPr>
              <w:spacing w:line="360" w:lineRule="auto"/>
              <w:ind w:left="-92"/>
              <w:jc w:val="center"/>
              <w:rPr>
                <w:szCs w:val="28"/>
              </w:rPr>
            </w:pPr>
          </w:p>
        </w:tc>
      </w:tr>
      <w:tr w:rsidR="00582D4E" w:rsidRPr="00D43773" w:rsidTr="00094598">
        <w:trPr>
          <w:trHeight w:val="231"/>
        </w:trPr>
        <w:tc>
          <w:tcPr>
            <w:tcW w:w="1184" w:type="dxa"/>
            <w:vMerge w:val="restart"/>
          </w:tcPr>
          <w:p w:rsidR="00582D4E" w:rsidRPr="00D43773" w:rsidRDefault="00582D4E" w:rsidP="00094598">
            <w:pPr>
              <w:spacing w:line="360" w:lineRule="auto"/>
              <w:jc w:val="center"/>
              <w:rPr>
                <w:szCs w:val="28"/>
              </w:rPr>
            </w:pPr>
            <w:r w:rsidRPr="00D43773">
              <w:rPr>
                <w:szCs w:val="28"/>
              </w:rPr>
              <w:t>ЕГ</w:t>
            </w:r>
          </w:p>
          <w:p w:rsidR="00582D4E" w:rsidRPr="00D43773" w:rsidRDefault="00582D4E" w:rsidP="00094598">
            <w:pPr>
              <w:spacing w:line="360" w:lineRule="auto"/>
              <w:jc w:val="center"/>
              <w:rPr>
                <w:szCs w:val="28"/>
              </w:rPr>
            </w:pPr>
            <w:r w:rsidRPr="00D43773">
              <w:rPr>
                <w:szCs w:val="28"/>
              </w:rPr>
              <w:t>(n=</w:t>
            </w:r>
            <w:r>
              <w:rPr>
                <w:szCs w:val="28"/>
              </w:rPr>
              <w:t>5</w:t>
            </w:r>
            <w:r w:rsidRPr="00D43773">
              <w:rPr>
                <w:szCs w:val="28"/>
              </w:rPr>
              <w:t>)</w:t>
            </w:r>
          </w:p>
        </w:tc>
        <w:tc>
          <w:tcPr>
            <w:tcW w:w="3939" w:type="dxa"/>
          </w:tcPr>
          <w:p w:rsidR="00582D4E" w:rsidRPr="00F65115" w:rsidRDefault="00582D4E" w:rsidP="00094598">
            <w:pPr>
              <w:jc w:val="center"/>
              <w:rPr>
                <w:rFonts w:cs="Times New Roman"/>
                <w:szCs w:val="28"/>
              </w:rPr>
            </w:pPr>
            <w:r w:rsidRPr="00F65115">
              <w:rPr>
                <w:rFonts w:cs="Times New Roman"/>
                <w:szCs w:val="28"/>
              </w:rPr>
              <w:t>високий</w:t>
            </w:r>
          </w:p>
        </w:tc>
        <w:tc>
          <w:tcPr>
            <w:tcW w:w="1637" w:type="dxa"/>
          </w:tcPr>
          <w:p w:rsidR="00582D4E" w:rsidRPr="00F65115" w:rsidRDefault="00582D4E" w:rsidP="00094598">
            <w:pPr>
              <w:jc w:val="center"/>
              <w:rPr>
                <w:rFonts w:cs="Times New Roman"/>
                <w:szCs w:val="28"/>
              </w:rPr>
            </w:pPr>
            <w:r w:rsidRPr="00F65115">
              <w:rPr>
                <w:rFonts w:cs="Times New Roman"/>
                <w:szCs w:val="28"/>
              </w:rPr>
              <w:t>29,1</w:t>
            </w:r>
            <w:r w:rsidR="006A5241" w:rsidRPr="00D43773">
              <w:rPr>
                <w:szCs w:val="28"/>
              </w:rPr>
              <w:t>±</w:t>
            </w:r>
            <w:r w:rsidR="006A5241">
              <w:rPr>
                <w:szCs w:val="28"/>
              </w:rPr>
              <w:t>1,1</w:t>
            </w:r>
          </w:p>
        </w:tc>
        <w:tc>
          <w:tcPr>
            <w:tcW w:w="1653" w:type="dxa"/>
          </w:tcPr>
          <w:p w:rsidR="00582D4E" w:rsidRPr="00F65115" w:rsidRDefault="00727ABA" w:rsidP="00094598">
            <w:pPr>
              <w:jc w:val="center"/>
              <w:rPr>
                <w:rFonts w:cs="Times New Roman"/>
                <w:szCs w:val="28"/>
              </w:rPr>
            </w:pPr>
            <w:r>
              <w:rPr>
                <w:rFonts w:cs="Times New Roman"/>
                <w:szCs w:val="28"/>
              </w:rPr>
              <w:t>39,6</w:t>
            </w:r>
            <w:r w:rsidR="006A5241" w:rsidRPr="00D43773">
              <w:rPr>
                <w:szCs w:val="28"/>
              </w:rPr>
              <w:t>±</w:t>
            </w:r>
            <w:r w:rsidR="006A5241">
              <w:rPr>
                <w:szCs w:val="28"/>
              </w:rPr>
              <w:t>1,5</w:t>
            </w:r>
          </w:p>
        </w:tc>
        <w:tc>
          <w:tcPr>
            <w:tcW w:w="1004" w:type="dxa"/>
          </w:tcPr>
          <w:p w:rsidR="00582D4E" w:rsidRPr="00D43773" w:rsidRDefault="00D61ABE" w:rsidP="00094598">
            <w:pPr>
              <w:spacing w:line="360" w:lineRule="auto"/>
              <w:jc w:val="center"/>
              <w:rPr>
                <w:szCs w:val="28"/>
              </w:rPr>
            </w:pPr>
            <w:r w:rsidRPr="00D43773">
              <w:rPr>
                <w:szCs w:val="28"/>
              </w:rPr>
              <w:t>&lt;</w:t>
            </w:r>
            <w:r w:rsidR="00582D4E" w:rsidRPr="00D43773">
              <w:rPr>
                <w:szCs w:val="28"/>
              </w:rPr>
              <w:t>0,001</w:t>
            </w:r>
          </w:p>
        </w:tc>
      </w:tr>
      <w:tr w:rsidR="00582D4E" w:rsidRPr="00D43773" w:rsidTr="00094598">
        <w:trPr>
          <w:trHeight w:val="231"/>
        </w:trPr>
        <w:tc>
          <w:tcPr>
            <w:tcW w:w="1184" w:type="dxa"/>
            <w:vMerge/>
          </w:tcPr>
          <w:p w:rsidR="00582D4E" w:rsidRPr="00D43773" w:rsidRDefault="00582D4E" w:rsidP="00094598">
            <w:pPr>
              <w:spacing w:line="360" w:lineRule="auto"/>
              <w:jc w:val="center"/>
              <w:rPr>
                <w:szCs w:val="28"/>
              </w:rPr>
            </w:pPr>
          </w:p>
        </w:tc>
        <w:tc>
          <w:tcPr>
            <w:tcW w:w="3939" w:type="dxa"/>
          </w:tcPr>
          <w:p w:rsidR="00582D4E" w:rsidRPr="00F65115" w:rsidRDefault="00582D4E" w:rsidP="00094598">
            <w:pPr>
              <w:jc w:val="center"/>
              <w:rPr>
                <w:rFonts w:cs="Times New Roman"/>
                <w:szCs w:val="28"/>
              </w:rPr>
            </w:pPr>
            <w:r w:rsidRPr="00F65115">
              <w:rPr>
                <w:rFonts w:cs="Times New Roman"/>
                <w:szCs w:val="28"/>
              </w:rPr>
              <w:t>помірний</w:t>
            </w:r>
          </w:p>
        </w:tc>
        <w:tc>
          <w:tcPr>
            <w:tcW w:w="1637" w:type="dxa"/>
          </w:tcPr>
          <w:p w:rsidR="00582D4E" w:rsidRPr="00F65115" w:rsidRDefault="00582D4E" w:rsidP="00094598">
            <w:pPr>
              <w:jc w:val="center"/>
              <w:rPr>
                <w:rFonts w:cs="Times New Roman"/>
                <w:szCs w:val="28"/>
              </w:rPr>
            </w:pPr>
            <w:r w:rsidRPr="00F65115">
              <w:rPr>
                <w:rFonts w:cs="Times New Roman"/>
                <w:szCs w:val="28"/>
              </w:rPr>
              <w:t>46,8</w:t>
            </w:r>
            <w:r w:rsidR="006A5241" w:rsidRPr="00D43773">
              <w:rPr>
                <w:szCs w:val="28"/>
              </w:rPr>
              <w:t>±</w:t>
            </w:r>
            <w:r w:rsidR="006A5241">
              <w:rPr>
                <w:szCs w:val="28"/>
              </w:rPr>
              <w:t>1,6</w:t>
            </w:r>
          </w:p>
        </w:tc>
        <w:tc>
          <w:tcPr>
            <w:tcW w:w="1653" w:type="dxa"/>
          </w:tcPr>
          <w:p w:rsidR="00582D4E" w:rsidRPr="00F65115" w:rsidRDefault="00727ABA" w:rsidP="00094598">
            <w:pPr>
              <w:jc w:val="center"/>
              <w:rPr>
                <w:rFonts w:cs="Times New Roman"/>
                <w:szCs w:val="28"/>
              </w:rPr>
            </w:pPr>
            <w:r>
              <w:rPr>
                <w:rFonts w:cs="Times New Roman"/>
                <w:szCs w:val="28"/>
              </w:rPr>
              <w:t>48,4</w:t>
            </w:r>
            <w:r w:rsidR="006A5241" w:rsidRPr="00D43773">
              <w:rPr>
                <w:szCs w:val="28"/>
              </w:rPr>
              <w:t>±</w:t>
            </w:r>
            <w:r w:rsidR="006A5241">
              <w:rPr>
                <w:szCs w:val="28"/>
              </w:rPr>
              <w:t>2,3</w:t>
            </w:r>
          </w:p>
        </w:tc>
        <w:tc>
          <w:tcPr>
            <w:tcW w:w="1004" w:type="dxa"/>
          </w:tcPr>
          <w:p w:rsidR="00582D4E" w:rsidRPr="00D43773" w:rsidRDefault="00582D4E" w:rsidP="00094598">
            <w:pPr>
              <w:spacing w:line="360" w:lineRule="auto"/>
              <w:jc w:val="center"/>
              <w:rPr>
                <w:szCs w:val="28"/>
              </w:rPr>
            </w:pPr>
            <w:r w:rsidRPr="00D43773">
              <w:rPr>
                <w:szCs w:val="28"/>
              </w:rPr>
              <w:t>&lt;0,05</w:t>
            </w:r>
          </w:p>
        </w:tc>
      </w:tr>
      <w:tr w:rsidR="00582D4E" w:rsidRPr="00D43773" w:rsidTr="00094598">
        <w:trPr>
          <w:trHeight w:val="231"/>
        </w:trPr>
        <w:tc>
          <w:tcPr>
            <w:tcW w:w="1184" w:type="dxa"/>
            <w:vMerge/>
          </w:tcPr>
          <w:p w:rsidR="00582D4E" w:rsidRPr="00D43773" w:rsidRDefault="00582D4E" w:rsidP="00094598">
            <w:pPr>
              <w:spacing w:line="360" w:lineRule="auto"/>
              <w:jc w:val="center"/>
              <w:rPr>
                <w:szCs w:val="28"/>
              </w:rPr>
            </w:pPr>
          </w:p>
        </w:tc>
        <w:tc>
          <w:tcPr>
            <w:tcW w:w="3939" w:type="dxa"/>
          </w:tcPr>
          <w:p w:rsidR="00582D4E" w:rsidRPr="00F65115" w:rsidRDefault="00582D4E" w:rsidP="00094598">
            <w:pPr>
              <w:jc w:val="center"/>
              <w:rPr>
                <w:rFonts w:cs="Times New Roman"/>
                <w:szCs w:val="28"/>
              </w:rPr>
            </w:pPr>
            <w:r w:rsidRPr="00F65115">
              <w:rPr>
                <w:rFonts w:cs="Times New Roman"/>
                <w:szCs w:val="28"/>
              </w:rPr>
              <w:t>неадекватний</w:t>
            </w:r>
          </w:p>
        </w:tc>
        <w:tc>
          <w:tcPr>
            <w:tcW w:w="1637" w:type="dxa"/>
          </w:tcPr>
          <w:p w:rsidR="00582D4E" w:rsidRPr="00F65115" w:rsidRDefault="00582D4E" w:rsidP="00094598">
            <w:pPr>
              <w:jc w:val="center"/>
              <w:rPr>
                <w:rFonts w:cs="Times New Roman"/>
                <w:szCs w:val="28"/>
              </w:rPr>
            </w:pPr>
            <w:r w:rsidRPr="00F65115">
              <w:rPr>
                <w:rFonts w:cs="Times New Roman"/>
                <w:szCs w:val="28"/>
              </w:rPr>
              <w:t>24,1</w:t>
            </w:r>
            <w:r w:rsidR="006A5241" w:rsidRPr="00D43773">
              <w:rPr>
                <w:szCs w:val="28"/>
              </w:rPr>
              <w:t>±</w:t>
            </w:r>
            <w:r w:rsidR="006A5241">
              <w:rPr>
                <w:szCs w:val="28"/>
              </w:rPr>
              <w:t>0,7</w:t>
            </w:r>
          </w:p>
        </w:tc>
        <w:tc>
          <w:tcPr>
            <w:tcW w:w="1653" w:type="dxa"/>
          </w:tcPr>
          <w:p w:rsidR="00582D4E" w:rsidRPr="00F65115" w:rsidRDefault="00727ABA" w:rsidP="00094598">
            <w:pPr>
              <w:jc w:val="center"/>
              <w:rPr>
                <w:rFonts w:cs="Times New Roman"/>
                <w:szCs w:val="28"/>
              </w:rPr>
            </w:pPr>
            <w:r>
              <w:rPr>
                <w:rFonts w:cs="Times New Roman"/>
                <w:szCs w:val="28"/>
              </w:rPr>
              <w:t>12,0</w:t>
            </w:r>
            <w:r w:rsidR="006A5241" w:rsidRPr="00D43773">
              <w:rPr>
                <w:szCs w:val="28"/>
              </w:rPr>
              <w:t>±</w:t>
            </w:r>
            <w:r w:rsidR="006A5241">
              <w:rPr>
                <w:szCs w:val="28"/>
              </w:rPr>
              <w:t>0,3</w:t>
            </w:r>
          </w:p>
        </w:tc>
        <w:tc>
          <w:tcPr>
            <w:tcW w:w="1004" w:type="dxa"/>
          </w:tcPr>
          <w:p w:rsidR="00582D4E" w:rsidRPr="00D43773" w:rsidRDefault="00582D4E" w:rsidP="00094598">
            <w:pPr>
              <w:spacing w:line="360" w:lineRule="auto"/>
              <w:jc w:val="center"/>
              <w:rPr>
                <w:szCs w:val="28"/>
              </w:rPr>
            </w:pPr>
            <w:r w:rsidRPr="00D43773">
              <w:rPr>
                <w:szCs w:val="28"/>
              </w:rPr>
              <w:t>&lt;0,05</w:t>
            </w:r>
          </w:p>
        </w:tc>
      </w:tr>
      <w:tr w:rsidR="00802883" w:rsidRPr="00D43773" w:rsidTr="00094598">
        <w:trPr>
          <w:trHeight w:val="231"/>
        </w:trPr>
        <w:tc>
          <w:tcPr>
            <w:tcW w:w="1184" w:type="dxa"/>
            <w:vMerge w:val="restart"/>
            <w:tcBorders>
              <w:top w:val="single" w:sz="4" w:space="0" w:color="auto"/>
              <w:left w:val="single" w:sz="4" w:space="0" w:color="auto"/>
              <w:right w:val="single" w:sz="4" w:space="0" w:color="auto"/>
            </w:tcBorders>
          </w:tcPr>
          <w:p w:rsidR="00802883" w:rsidRPr="00D43773" w:rsidRDefault="00802883" w:rsidP="00094598">
            <w:pPr>
              <w:spacing w:line="360" w:lineRule="auto"/>
              <w:jc w:val="center"/>
              <w:rPr>
                <w:szCs w:val="28"/>
              </w:rPr>
            </w:pPr>
            <w:r w:rsidRPr="00D43773">
              <w:rPr>
                <w:szCs w:val="28"/>
              </w:rPr>
              <w:t>КГ</w:t>
            </w:r>
          </w:p>
          <w:p w:rsidR="00802883" w:rsidRPr="00D43773" w:rsidRDefault="00802883" w:rsidP="00094598">
            <w:pPr>
              <w:spacing w:line="360" w:lineRule="auto"/>
              <w:jc w:val="center"/>
              <w:rPr>
                <w:szCs w:val="28"/>
              </w:rPr>
            </w:pPr>
            <w:r w:rsidRPr="00D43773">
              <w:rPr>
                <w:szCs w:val="28"/>
              </w:rPr>
              <w:t>(n=</w:t>
            </w:r>
            <w:r>
              <w:rPr>
                <w:szCs w:val="28"/>
              </w:rPr>
              <w:t>4</w:t>
            </w:r>
            <w:r w:rsidRPr="00D43773">
              <w:rPr>
                <w:szCs w:val="28"/>
              </w:rPr>
              <w:t>)</w:t>
            </w:r>
          </w:p>
        </w:tc>
        <w:tc>
          <w:tcPr>
            <w:tcW w:w="3939" w:type="dxa"/>
            <w:tcBorders>
              <w:top w:val="single" w:sz="4" w:space="0" w:color="auto"/>
              <w:left w:val="single" w:sz="4" w:space="0" w:color="auto"/>
              <w:bottom w:val="single" w:sz="4" w:space="0" w:color="auto"/>
              <w:right w:val="single" w:sz="4" w:space="0" w:color="auto"/>
            </w:tcBorders>
          </w:tcPr>
          <w:p w:rsidR="00802883" w:rsidRPr="00F65115" w:rsidRDefault="00802883" w:rsidP="00094598">
            <w:pPr>
              <w:jc w:val="center"/>
              <w:rPr>
                <w:rFonts w:cs="Times New Roman"/>
                <w:szCs w:val="28"/>
              </w:rPr>
            </w:pPr>
            <w:r w:rsidRPr="00F65115">
              <w:rPr>
                <w:rFonts w:cs="Times New Roman"/>
                <w:szCs w:val="28"/>
              </w:rPr>
              <w:t>високий</w:t>
            </w:r>
          </w:p>
        </w:tc>
        <w:tc>
          <w:tcPr>
            <w:tcW w:w="1637" w:type="dxa"/>
            <w:tcBorders>
              <w:top w:val="single" w:sz="4" w:space="0" w:color="auto"/>
              <w:left w:val="single" w:sz="4" w:space="0" w:color="auto"/>
              <w:bottom w:val="single" w:sz="4" w:space="0" w:color="auto"/>
              <w:right w:val="single" w:sz="4" w:space="0" w:color="auto"/>
            </w:tcBorders>
          </w:tcPr>
          <w:p w:rsidR="00802883" w:rsidRPr="00F65115" w:rsidRDefault="00727ABA" w:rsidP="00094598">
            <w:pPr>
              <w:jc w:val="center"/>
              <w:rPr>
                <w:rFonts w:cs="Times New Roman"/>
                <w:szCs w:val="28"/>
              </w:rPr>
            </w:pPr>
            <w:r>
              <w:rPr>
                <w:rFonts w:cs="Times New Roman"/>
                <w:szCs w:val="28"/>
              </w:rPr>
              <w:t>22,3</w:t>
            </w:r>
            <w:r w:rsidR="006A5241" w:rsidRPr="00D43773">
              <w:rPr>
                <w:szCs w:val="28"/>
              </w:rPr>
              <w:t>±</w:t>
            </w:r>
            <w:r w:rsidR="006A5241">
              <w:rPr>
                <w:szCs w:val="28"/>
              </w:rPr>
              <w:t>1,0</w:t>
            </w:r>
          </w:p>
        </w:tc>
        <w:tc>
          <w:tcPr>
            <w:tcW w:w="1653" w:type="dxa"/>
            <w:tcBorders>
              <w:top w:val="single" w:sz="4" w:space="0" w:color="auto"/>
              <w:left w:val="single" w:sz="4" w:space="0" w:color="auto"/>
              <w:bottom w:val="single" w:sz="4" w:space="0" w:color="auto"/>
              <w:right w:val="single" w:sz="4" w:space="0" w:color="auto"/>
            </w:tcBorders>
          </w:tcPr>
          <w:p w:rsidR="00802883" w:rsidRPr="00F65115" w:rsidRDefault="006A5241" w:rsidP="006A5241">
            <w:pPr>
              <w:jc w:val="center"/>
              <w:rPr>
                <w:rFonts w:cs="Times New Roman"/>
                <w:szCs w:val="28"/>
              </w:rPr>
            </w:pPr>
            <w:r>
              <w:rPr>
                <w:rFonts w:cs="Times New Roman"/>
                <w:szCs w:val="28"/>
              </w:rPr>
              <w:t>30,4</w:t>
            </w:r>
            <w:r w:rsidRPr="00D43773">
              <w:rPr>
                <w:szCs w:val="28"/>
              </w:rPr>
              <w:t>±</w:t>
            </w:r>
            <w:r>
              <w:rPr>
                <w:szCs w:val="28"/>
              </w:rPr>
              <w:t>1,1</w:t>
            </w:r>
          </w:p>
        </w:tc>
        <w:tc>
          <w:tcPr>
            <w:tcW w:w="1004" w:type="dxa"/>
            <w:tcBorders>
              <w:top w:val="single" w:sz="4" w:space="0" w:color="auto"/>
              <w:left w:val="single" w:sz="4" w:space="0" w:color="auto"/>
              <w:bottom w:val="single" w:sz="4" w:space="0" w:color="auto"/>
              <w:right w:val="single" w:sz="4" w:space="0" w:color="auto"/>
            </w:tcBorders>
          </w:tcPr>
          <w:p w:rsidR="00802883" w:rsidRPr="00D43773" w:rsidRDefault="00802883" w:rsidP="00094598">
            <w:pPr>
              <w:spacing w:line="360" w:lineRule="auto"/>
              <w:ind w:left="-92"/>
              <w:jc w:val="center"/>
              <w:rPr>
                <w:szCs w:val="28"/>
              </w:rPr>
            </w:pPr>
            <w:r w:rsidRPr="00D43773">
              <w:rPr>
                <w:szCs w:val="28"/>
              </w:rPr>
              <w:t>&gt;0,05</w:t>
            </w:r>
          </w:p>
        </w:tc>
      </w:tr>
      <w:tr w:rsidR="00C958C8" w:rsidRPr="00D43773" w:rsidTr="00094598">
        <w:trPr>
          <w:trHeight w:val="231"/>
        </w:trPr>
        <w:tc>
          <w:tcPr>
            <w:tcW w:w="1184" w:type="dxa"/>
            <w:vMerge/>
            <w:tcBorders>
              <w:left w:val="single" w:sz="4" w:space="0" w:color="auto"/>
              <w:right w:val="single" w:sz="4" w:space="0" w:color="auto"/>
            </w:tcBorders>
          </w:tcPr>
          <w:p w:rsidR="00C958C8" w:rsidRPr="00D43773" w:rsidRDefault="00C958C8"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C958C8" w:rsidRPr="00F65115" w:rsidRDefault="00C958C8" w:rsidP="00094598">
            <w:pPr>
              <w:jc w:val="center"/>
              <w:rPr>
                <w:rFonts w:cs="Times New Roman"/>
                <w:szCs w:val="28"/>
              </w:rPr>
            </w:pPr>
            <w:r w:rsidRPr="00F65115">
              <w:rPr>
                <w:rFonts w:cs="Times New Roman"/>
                <w:szCs w:val="28"/>
              </w:rPr>
              <w:t>помірний</w:t>
            </w:r>
          </w:p>
        </w:tc>
        <w:tc>
          <w:tcPr>
            <w:tcW w:w="1637" w:type="dxa"/>
            <w:tcBorders>
              <w:top w:val="single" w:sz="4" w:space="0" w:color="auto"/>
              <w:left w:val="single" w:sz="4" w:space="0" w:color="auto"/>
              <w:bottom w:val="single" w:sz="4" w:space="0" w:color="auto"/>
              <w:right w:val="single" w:sz="4" w:space="0" w:color="auto"/>
            </w:tcBorders>
          </w:tcPr>
          <w:p w:rsidR="00C958C8" w:rsidRPr="00F65115" w:rsidRDefault="00727ABA" w:rsidP="00094598">
            <w:pPr>
              <w:jc w:val="center"/>
              <w:rPr>
                <w:rFonts w:cs="Times New Roman"/>
                <w:szCs w:val="28"/>
              </w:rPr>
            </w:pPr>
            <w:r>
              <w:rPr>
                <w:rFonts w:cs="Times New Roman"/>
                <w:szCs w:val="28"/>
              </w:rPr>
              <w:t>39,5</w:t>
            </w:r>
            <w:r w:rsidR="006A5241" w:rsidRPr="00D43773">
              <w:rPr>
                <w:szCs w:val="28"/>
              </w:rPr>
              <w:t>±</w:t>
            </w:r>
            <w:r w:rsidR="006A5241">
              <w:rPr>
                <w:szCs w:val="28"/>
              </w:rPr>
              <w:t>1,5</w:t>
            </w:r>
          </w:p>
        </w:tc>
        <w:tc>
          <w:tcPr>
            <w:tcW w:w="1653" w:type="dxa"/>
            <w:tcBorders>
              <w:top w:val="single" w:sz="4" w:space="0" w:color="auto"/>
              <w:left w:val="single" w:sz="4" w:space="0" w:color="auto"/>
              <w:bottom w:val="single" w:sz="4" w:space="0" w:color="auto"/>
              <w:right w:val="single" w:sz="4" w:space="0" w:color="auto"/>
            </w:tcBorders>
          </w:tcPr>
          <w:p w:rsidR="00C958C8" w:rsidRPr="00F65115" w:rsidRDefault="006A5241" w:rsidP="00094598">
            <w:pPr>
              <w:jc w:val="center"/>
              <w:rPr>
                <w:rFonts w:cs="Times New Roman"/>
                <w:szCs w:val="28"/>
              </w:rPr>
            </w:pPr>
            <w:r>
              <w:rPr>
                <w:rFonts w:cs="Times New Roman"/>
                <w:szCs w:val="28"/>
              </w:rPr>
              <w:t>41,8</w:t>
            </w:r>
            <w:r w:rsidRPr="00D43773">
              <w:rPr>
                <w:szCs w:val="28"/>
              </w:rPr>
              <w:t>±</w:t>
            </w:r>
            <w:r>
              <w:rPr>
                <w:szCs w:val="28"/>
              </w:rPr>
              <w:t>1,7</w:t>
            </w:r>
          </w:p>
        </w:tc>
        <w:tc>
          <w:tcPr>
            <w:tcW w:w="1004" w:type="dxa"/>
            <w:tcBorders>
              <w:top w:val="single" w:sz="4" w:space="0" w:color="auto"/>
              <w:left w:val="single" w:sz="4" w:space="0" w:color="auto"/>
              <w:bottom w:val="single" w:sz="4" w:space="0" w:color="auto"/>
              <w:right w:val="single" w:sz="4" w:space="0" w:color="auto"/>
            </w:tcBorders>
          </w:tcPr>
          <w:p w:rsidR="00C958C8" w:rsidRPr="00D43773" w:rsidRDefault="00C958C8" w:rsidP="00094598">
            <w:pPr>
              <w:spacing w:line="360" w:lineRule="auto"/>
              <w:ind w:left="-92"/>
              <w:jc w:val="center"/>
              <w:rPr>
                <w:szCs w:val="28"/>
              </w:rPr>
            </w:pPr>
            <w:r w:rsidRPr="00D43773">
              <w:rPr>
                <w:szCs w:val="28"/>
              </w:rPr>
              <w:t>&gt;0,05</w:t>
            </w:r>
          </w:p>
        </w:tc>
      </w:tr>
      <w:tr w:rsidR="00C958C8" w:rsidRPr="00D43773" w:rsidTr="00094598">
        <w:trPr>
          <w:trHeight w:val="231"/>
        </w:trPr>
        <w:tc>
          <w:tcPr>
            <w:tcW w:w="1184" w:type="dxa"/>
            <w:vMerge/>
            <w:tcBorders>
              <w:left w:val="single" w:sz="4" w:space="0" w:color="auto"/>
              <w:right w:val="single" w:sz="4" w:space="0" w:color="auto"/>
            </w:tcBorders>
          </w:tcPr>
          <w:p w:rsidR="00C958C8" w:rsidRPr="00D43773" w:rsidRDefault="00C958C8"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C958C8" w:rsidRPr="00F65115" w:rsidRDefault="00C958C8" w:rsidP="00094598">
            <w:pPr>
              <w:jc w:val="center"/>
              <w:rPr>
                <w:rFonts w:cs="Times New Roman"/>
                <w:szCs w:val="28"/>
              </w:rPr>
            </w:pPr>
            <w:r w:rsidRPr="00F65115">
              <w:rPr>
                <w:rFonts w:cs="Times New Roman"/>
                <w:szCs w:val="28"/>
              </w:rPr>
              <w:t>неадекватний</w:t>
            </w:r>
          </w:p>
        </w:tc>
        <w:tc>
          <w:tcPr>
            <w:tcW w:w="1637" w:type="dxa"/>
            <w:tcBorders>
              <w:top w:val="single" w:sz="4" w:space="0" w:color="auto"/>
              <w:left w:val="single" w:sz="4" w:space="0" w:color="auto"/>
              <w:bottom w:val="single" w:sz="4" w:space="0" w:color="auto"/>
              <w:right w:val="single" w:sz="4" w:space="0" w:color="auto"/>
            </w:tcBorders>
          </w:tcPr>
          <w:p w:rsidR="00C958C8" w:rsidRPr="00F65115" w:rsidRDefault="00727ABA" w:rsidP="00094598">
            <w:pPr>
              <w:jc w:val="center"/>
              <w:rPr>
                <w:rFonts w:cs="Times New Roman"/>
                <w:szCs w:val="28"/>
              </w:rPr>
            </w:pPr>
            <w:r>
              <w:rPr>
                <w:rFonts w:cs="Times New Roman"/>
                <w:szCs w:val="28"/>
              </w:rPr>
              <w:t>38,2</w:t>
            </w:r>
            <w:r w:rsidR="006A5241" w:rsidRPr="00D43773">
              <w:rPr>
                <w:szCs w:val="28"/>
              </w:rPr>
              <w:t>±</w:t>
            </w:r>
            <w:r w:rsidR="006A5241">
              <w:rPr>
                <w:szCs w:val="28"/>
              </w:rPr>
              <w:t>1,8</w:t>
            </w:r>
          </w:p>
        </w:tc>
        <w:tc>
          <w:tcPr>
            <w:tcW w:w="1653" w:type="dxa"/>
            <w:tcBorders>
              <w:top w:val="single" w:sz="4" w:space="0" w:color="auto"/>
              <w:left w:val="single" w:sz="4" w:space="0" w:color="auto"/>
              <w:bottom w:val="single" w:sz="4" w:space="0" w:color="auto"/>
              <w:right w:val="single" w:sz="4" w:space="0" w:color="auto"/>
            </w:tcBorders>
          </w:tcPr>
          <w:p w:rsidR="00C958C8" w:rsidRPr="00F65115" w:rsidRDefault="006A5241" w:rsidP="00094598">
            <w:pPr>
              <w:jc w:val="center"/>
              <w:rPr>
                <w:rFonts w:cs="Times New Roman"/>
                <w:szCs w:val="28"/>
              </w:rPr>
            </w:pPr>
            <w:r>
              <w:rPr>
                <w:rFonts w:cs="Times New Roman"/>
                <w:szCs w:val="28"/>
              </w:rPr>
              <w:t>27,8</w:t>
            </w:r>
            <w:r w:rsidRPr="00D43773">
              <w:rPr>
                <w:szCs w:val="28"/>
              </w:rPr>
              <w:t>±</w:t>
            </w:r>
            <w:r>
              <w:rPr>
                <w:szCs w:val="28"/>
              </w:rPr>
              <w:t>1,0</w:t>
            </w:r>
          </w:p>
        </w:tc>
        <w:tc>
          <w:tcPr>
            <w:tcW w:w="1004" w:type="dxa"/>
            <w:tcBorders>
              <w:top w:val="single" w:sz="4" w:space="0" w:color="auto"/>
              <w:left w:val="single" w:sz="4" w:space="0" w:color="auto"/>
              <w:bottom w:val="single" w:sz="4" w:space="0" w:color="auto"/>
              <w:right w:val="single" w:sz="4" w:space="0" w:color="auto"/>
            </w:tcBorders>
          </w:tcPr>
          <w:p w:rsidR="00C958C8" w:rsidRPr="00D43773" w:rsidRDefault="00C958C8" w:rsidP="00094598">
            <w:pPr>
              <w:spacing w:line="360" w:lineRule="auto"/>
              <w:ind w:left="-92"/>
              <w:jc w:val="center"/>
              <w:rPr>
                <w:szCs w:val="28"/>
              </w:rPr>
            </w:pPr>
            <w:r w:rsidRPr="00D43773">
              <w:rPr>
                <w:szCs w:val="28"/>
              </w:rPr>
              <w:t>&gt;0,05</w:t>
            </w:r>
          </w:p>
        </w:tc>
      </w:tr>
    </w:tbl>
    <w:p w:rsidR="00727ABA" w:rsidRDefault="00727ABA" w:rsidP="00802883">
      <w:pPr>
        <w:spacing w:line="360" w:lineRule="auto"/>
        <w:ind w:firstLine="709"/>
        <w:jc w:val="right"/>
        <w:rPr>
          <w:rFonts w:cs="Times New Roman"/>
          <w:i/>
          <w:szCs w:val="28"/>
        </w:rPr>
      </w:pPr>
    </w:p>
    <w:p w:rsidR="00802883" w:rsidRPr="00AC4274" w:rsidRDefault="00802883" w:rsidP="00802883">
      <w:pPr>
        <w:spacing w:line="360" w:lineRule="auto"/>
        <w:ind w:firstLine="709"/>
        <w:jc w:val="right"/>
        <w:rPr>
          <w:rFonts w:cs="Times New Roman"/>
          <w:i/>
          <w:szCs w:val="28"/>
        </w:rPr>
      </w:pPr>
      <w:r w:rsidRPr="00F65115">
        <w:rPr>
          <w:rFonts w:cs="Times New Roman"/>
          <w:i/>
          <w:szCs w:val="28"/>
        </w:rPr>
        <w:t xml:space="preserve">Таблиця </w:t>
      </w:r>
      <w:r>
        <w:rPr>
          <w:rFonts w:cs="Times New Roman"/>
          <w:i/>
          <w:szCs w:val="28"/>
        </w:rPr>
        <w:t>3.</w:t>
      </w:r>
      <w:r w:rsidR="00D61ABE">
        <w:rPr>
          <w:rFonts w:cs="Times New Roman"/>
          <w:i/>
          <w:szCs w:val="28"/>
        </w:rPr>
        <w:t>10</w:t>
      </w:r>
    </w:p>
    <w:p w:rsidR="00802883" w:rsidRPr="00F65115" w:rsidRDefault="00802883" w:rsidP="00802883">
      <w:pPr>
        <w:jc w:val="center"/>
        <w:rPr>
          <w:rFonts w:cs="Times New Roman"/>
          <w:szCs w:val="28"/>
        </w:rPr>
      </w:pPr>
      <w:r>
        <w:rPr>
          <w:rFonts w:cs="Times New Roman"/>
          <w:b/>
          <w:szCs w:val="28"/>
        </w:rPr>
        <w:t>Показники в</w:t>
      </w:r>
      <w:r w:rsidRPr="00F65115">
        <w:rPr>
          <w:rFonts w:cs="Times New Roman"/>
          <w:b/>
          <w:szCs w:val="28"/>
        </w:rPr>
        <w:t>иражен</w:t>
      </w:r>
      <w:r>
        <w:rPr>
          <w:rFonts w:cs="Times New Roman"/>
          <w:b/>
          <w:szCs w:val="28"/>
        </w:rPr>
        <w:t>о</w:t>
      </w:r>
      <w:r w:rsidRPr="00F65115">
        <w:rPr>
          <w:rFonts w:cs="Times New Roman"/>
          <w:b/>
          <w:szCs w:val="28"/>
        </w:rPr>
        <w:t>ст</w:t>
      </w:r>
      <w:r>
        <w:rPr>
          <w:rFonts w:cs="Times New Roman"/>
          <w:b/>
          <w:szCs w:val="28"/>
        </w:rPr>
        <w:t>і</w:t>
      </w:r>
      <w:r w:rsidR="00C958C8" w:rsidRPr="00F65115">
        <w:rPr>
          <w:rFonts w:cs="Times New Roman"/>
          <w:b/>
          <w:szCs w:val="28"/>
        </w:rPr>
        <w:t>рівня домагань</w:t>
      </w:r>
      <w:r w:rsidRPr="00D43773">
        <w:rPr>
          <w:b/>
          <w:szCs w:val="28"/>
        </w:rPr>
        <w:t xml:space="preserve">досліджуваних </w:t>
      </w:r>
      <w:r>
        <w:rPr>
          <w:b/>
          <w:szCs w:val="28"/>
        </w:rPr>
        <w:t>дівчат</w:t>
      </w:r>
      <w:r w:rsidRPr="00D43773">
        <w:rPr>
          <w:b/>
          <w:szCs w:val="28"/>
        </w:rPr>
        <w:t xml:space="preserve"> експериментальної та контрольної груп (</w:t>
      </w:r>
      <w:r w:rsidRPr="00D43773">
        <w:rPr>
          <w:position w:val="-4"/>
        </w:rPr>
        <w:object w:dxaOrig="260" w:dyaOrig="320">
          <v:shape id="_x0000_i1037" type="#_x0000_t75" style="width:10.5pt;height:12.75pt" o:ole="">
            <v:imagedata r:id="rId12" o:title=""/>
          </v:shape>
          <o:OLEObject Type="Embed" ProgID="Equation.3" ShapeID="_x0000_i1037" DrawAspect="Content" ObjectID="_1739864856" r:id="rId23"/>
        </w:object>
      </w:r>
      <w:r w:rsidRPr="00D43773">
        <w:rPr>
          <w:b/>
          <w:szCs w:val="28"/>
        </w:rPr>
        <w:t>±σ)</w:t>
      </w:r>
    </w:p>
    <w:p w:rsidR="00802883" w:rsidRPr="00D43773" w:rsidRDefault="00802883" w:rsidP="00802883">
      <w:pPr>
        <w:jc w:val="center"/>
        <w:rPr>
          <w:b/>
          <w:szCs w:val="28"/>
        </w:rPr>
      </w:pPr>
    </w:p>
    <w:tbl>
      <w:tblPr>
        <w:tblW w:w="941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802883" w:rsidRPr="00D43773" w:rsidTr="00094598">
        <w:trPr>
          <w:trHeight w:val="231"/>
        </w:trPr>
        <w:tc>
          <w:tcPr>
            <w:tcW w:w="1184" w:type="dxa"/>
            <w:vMerge w:val="restart"/>
          </w:tcPr>
          <w:p w:rsidR="00802883" w:rsidRPr="00D43773" w:rsidRDefault="00802883" w:rsidP="00094598">
            <w:pPr>
              <w:spacing w:line="360" w:lineRule="auto"/>
              <w:jc w:val="center"/>
              <w:rPr>
                <w:szCs w:val="28"/>
              </w:rPr>
            </w:pPr>
            <w:r w:rsidRPr="00D43773">
              <w:rPr>
                <w:szCs w:val="28"/>
              </w:rPr>
              <w:t>Група</w:t>
            </w:r>
          </w:p>
        </w:tc>
        <w:tc>
          <w:tcPr>
            <w:tcW w:w="3939" w:type="dxa"/>
            <w:vMerge w:val="restart"/>
          </w:tcPr>
          <w:p w:rsidR="00802883" w:rsidRPr="00D43773" w:rsidRDefault="00802883" w:rsidP="00094598">
            <w:pPr>
              <w:spacing w:line="360" w:lineRule="auto"/>
              <w:ind w:left="-92"/>
              <w:jc w:val="center"/>
              <w:rPr>
                <w:szCs w:val="28"/>
              </w:rPr>
            </w:pPr>
            <w:r w:rsidRPr="00D43773">
              <w:rPr>
                <w:szCs w:val="28"/>
              </w:rPr>
              <w:t>Показники</w:t>
            </w:r>
          </w:p>
        </w:tc>
        <w:tc>
          <w:tcPr>
            <w:tcW w:w="3290" w:type="dxa"/>
            <w:gridSpan w:val="2"/>
          </w:tcPr>
          <w:p w:rsidR="00802883" w:rsidRPr="00D43773" w:rsidRDefault="00802883" w:rsidP="00094598">
            <w:pPr>
              <w:spacing w:line="360" w:lineRule="auto"/>
              <w:ind w:left="-92"/>
              <w:jc w:val="center"/>
              <w:rPr>
                <w:szCs w:val="28"/>
              </w:rPr>
            </w:pPr>
            <w:r w:rsidRPr="00D43773">
              <w:rPr>
                <w:szCs w:val="28"/>
              </w:rPr>
              <w:t>Значення показників</w:t>
            </w:r>
          </w:p>
        </w:tc>
        <w:tc>
          <w:tcPr>
            <w:tcW w:w="1004" w:type="dxa"/>
            <w:vMerge w:val="restart"/>
          </w:tcPr>
          <w:p w:rsidR="00802883" w:rsidRPr="00D43773" w:rsidRDefault="00802883" w:rsidP="00094598">
            <w:pPr>
              <w:spacing w:line="360" w:lineRule="auto"/>
              <w:jc w:val="center"/>
              <w:rPr>
                <w:szCs w:val="28"/>
              </w:rPr>
            </w:pPr>
            <w:r w:rsidRPr="00D43773">
              <w:rPr>
                <w:szCs w:val="28"/>
              </w:rPr>
              <w:t>р</w:t>
            </w:r>
          </w:p>
        </w:tc>
      </w:tr>
      <w:tr w:rsidR="00802883" w:rsidRPr="00D43773" w:rsidTr="00094598">
        <w:trPr>
          <w:trHeight w:val="231"/>
        </w:trPr>
        <w:tc>
          <w:tcPr>
            <w:tcW w:w="1184" w:type="dxa"/>
            <w:vMerge/>
          </w:tcPr>
          <w:p w:rsidR="00802883" w:rsidRPr="00D43773" w:rsidRDefault="00802883" w:rsidP="00094598">
            <w:pPr>
              <w:spacing w:line="360" w:lineRule="auto"/>
              <w:ind w:left="-92"/>
              <w:jc w:val="center"/>
              <w:rPr>
                <w:szCs w:val="28"/>
              </w:rPr>
            </w:pPr>
          </w:p>
        </w:tc>
        <w:tc>
          <w:tcPr>
            <w:tcW w:w="3939" w:type="dxa"/>
            <w:vMerge/>
          </w:tcPr>
          <w:p w:rsidR="00802883" w:rsidRPr="00D43773" w:rsidRDefault="00802883" w:rsidP="00094598">
            <w:pPr>
              <w:spacing w:line="360" w:lineRule="auto"/>
              <w:ind w:left="-92"/>
              <w:jc w:val="center"/>
              <w:rPr>
                <w:szCs w:val="28"/>
              </w:rPr>
            </w:pPr>
          </w:p>
        </w:tc>
        <w:tc>
          <w:tcPr>
            <w:tcW w:w="1637" w:type="dxa"/>
          </w:tcPr>
          <w:p w:rsidR="00802883" w:rsidRPr="00D43773" w:rsidRDefault="00802883" w:rsidP="00094598">
            <w:pPr>
              <w:spacing w:line="360" w:lineRule="auto"/>
              <w:ind w:left="-92"/>
              <w:jc w:val="center"/>
              <w:rPr>
                <w:szCs w:val="28"/>
              </w:rPr>
            </w:pPr>
            <w:r w:rsidRPr="00D43773">
              <w:rPr>
                <w:szCs w:val="28"/>
              </w:rPr>
              <w:t>До дослідження</w:t>
            </w:r>
          </w:p>
        </w:tc>
        <w:tc>
          <w:tcPr>
            <w:tcW w:w="1653" w:type="dxa"/>
          </w:tcPr>
          <w:p w:rsidR="00802883" w:rsidRPr="00D43773" w:rsidRDefault="00802883" w:rsidP="00094598">
            <w:pPr>
              <w:spacing w:line="360" w:lineRule="auto"/>
              <w:ind w:left="-92"/>
              <w:jc w:val="center"/>
              <w:rPr>
                <w:szCs w:val="28"/>
              </w:rPr>
            </w:pPr>
            <w:r w:rsidRPr="00D43773">
              <w:rPr>
                <w:szCs w:val="28"/>
              </w:rPr>
              <w:t>Після дослідження</w:t>
            </w:r>
          </w:p>
        </w:tc>
        <w:tc>
          <w:tcPr>
            <w:tcW w:w="1004" w:type="dxa"/>
            <w:vMerge/>
          </w:tcPr>
          <w:p w:rsidR="00802883" w:rsidRPr="00D43773" w:rsidRDefault="00802883" w:rsidP="00094598">
            <w:pPr>
              <w:spacing w:line="360" w:lineRule="auto"/>
              <w:ind w:left="-92"/>
              <w:jc w:val="center"/>
              <w:rPr>
                <w:szCs w:val="28"/>
              </w:rPr>
            </w:pPr>
          </w:p>
        </w:tc>
      </w:tr>
      <w:tr w:rsidR="00802883" w:rsidRPr="00D43773" w:rsidTr="00094598">
        <w:trPr>
          <w:trHeight w:val="231"/>
        </w:trPr>
        <w:tc>
          <w:tcPr>
            <w:tcW w:w="1184" w:type="dxa"/>
            <w:vMerge w:val="restart"/>
          </w:tcPr>
          <w:p w:rsidR="00802883" w:rsidRPr="00D43773" w:rsidRDefault="00802883" w:rsidP="00094598">
            <w:pPr>
              <w:spacing w:line="360" w:lineRule="auto"/>
              <w:jc w:val="center"/>
              <w:rPr>
                <w:szCs w:val="28"/>
              </w:rPr>
            </w:pPr>
            <w:r w:rsidRPr="00D43773">
              <w:rPr>
                <w:szCs w:val="28"/>
              </w:rPr>
              <w:t>ЕГ</w:t>
            </w:r>
          </w:p>
          <w:p w:rsidR="00802883" w:rsidRPr="00D43773" w:rsidRDefault="00802883" w:rsidP="00094598">
            <w:pPr>
              <w:spacing w:line="360" w:lineRule="auto"/>
              <w:jc w:val="center"/>
              <w:rPr>
                <w:szCs w:val="28"/>
              </w:rPr>
            </w:pPr>
            <w:r w:rsidRPr="00D43773">
              <w:rPr>
                <w:szCs w:val="28"/>
              </w:rPr>
              <w:t>(n=7)</w:t>
            </w:r>
          </w:p>
        </w:tc>
        <w:tc>
          <w:tcPr>
            <w:tcW w:w="3939" w:type="dxa"/>
          </w:tcPr>
          <w:p w:rsidR="00802883" w:rsidRPr="00F65115" w:rsidRDefault="00802883" w:rsidP="00094598">
            <w:pPr>
              <w:jc w:val="center"/>
              <w:rPr>
                <w:rFonts w:cs="Times New Roman"/>
                <w:szCs w:val="28"/>
              </w:rPr>
            </w:pPr>
            <w:r w:rsidRPr="00F65115">
              <w:rPr>
                <w:rFonts w:cs="Times New Roman"/>
                <w:szCs w:val="28"/>
              </w:rPr>
              <w:t>високий</w:t>
            </w:r>
          </w:p>
        </w:tc>
        <w:tc>
          <w:tcPr>
            <w:tcW w:w="1637" w:type="dxa"/>
          </w:tcPr>
          <w:p w:rsidR="00802883" w:rsidRPr="00F65115" w:rsidRDefault="00802883" w:rsidP="002759D2">
            <w:pPr>
              <w:jc w:val="center"/>
              <w:rPr>
                <w:rFonts w:cs="Times New Roman"/>
                <w:szCs w:val="28"/>
              </w:rPr>
            </w:pPr>
            <w:r w:rsidRPr="00F65115">
              <w:rPr>
                <w:rFonts w:cs="Times New Roman"/>
                <w:szCs w:val="28"/>
              </w:rPr>
              <w:t>2</w:t>
            </w:r>
            <w:r w:rsidR="002759D2">
              <w:rPr>
                <w:rFonts w:cs="Times New Roman"/>
                <w:szCs w:val="28"/>
              </w:rPr>
              <w:t>6</w:t>
            </w:r>
            <w:r w:rsidRPr="00F65115">
              <w:rPr>
                <w:rFonts w:cs="Times New Roman"/>
                <w:szCs w:val="28"/>
              </w:rPr>
              <w:t>,1</w:t>
            </w:r>
            <w:r w:rsidRPr="00D43773">
              <w:rPr>
                <w:szCs w:val="28"/>
              </w:rPr>
              <w:t>±</w:t>
            </w:r>
            <w:r>
              <w:rPr>
                <w:szCs w:val="28"/>
              </w:rPr>
              <w:t>1,</w:t>
            </w:r>
            <w:r w:rsidR="002759D2">
              <w:rPr>
                <w:szCs w:val="28"/>
              </w:rPr>
              <w:t>8</w:t>
            </w:r>
          </w:p>
        </w:tc>
        <w:tc>
          <w:tcPr>
            <w:tcW w:w="1653" w:type="dxa"/>
          </w:tcPr>
          <w:p w:rsidR="00802883" w:rsidRPr="00F65115" w:rsidRDefault="002759D2" w:rsidP="002759D2">
            <w:pPr>
              <w:jc w:val="center"/>
              <w:rPr>
                <w:rFonts w:cs="Times New Roman"/>
                <w:szCs w:val="28"/>
              </w:rPr>
            </w:pPr>
            <w:r>
              <w:rPr>
                <w:rFonts w:cs="Times New Roman"/>
                <w:szCs w:val="28"/>
              </w:rPr>
              <w:t>4</w:t>
            </w:r>
            <w:r w:rsidR="00802883">
              <w:rPr>
                <w:rFonts w:cs="Times New Roman"/>
                <w:szCs w:val="28"/>
              </w:rPr>
              <w:t>4</w:t>
            </w:r>
            <w:r w:rsidR="00802883" w:rsidRPr="00F65115">
              <w:rPr>
                <w:rFonts w:cs="Times New Roman"/>
                <w:szCs w:val="28"/>
              </w:rPr>
              <w:t>,</w:t>
            </w:r>
            <w:r>
              <w:rPr>
                <w:rFonts w:cs="Times New Roman"/>
                <w:szCs w:val="28"/>
              </w:rPr>
              <w:t>3</w:t>
            </w:r>
            <w:r w:rsidR="00802883" w:rsidRPr="00D43773">
              <w:rPr>
                <w:szCs w:val="28"/>
              </w:rPr>
              <w:t>±</w:t>
            </w:r>
            <w:r w:rsidR="00802883">
              <w:rPr>
                <w:szCs w:val="28"/>
              </w:rPr>
              <w:t>2,</w:t>
            </w:r>
            <w:r>
              <w:rPr>
                <w:szCs w:val="28"/>
              </w:rPr>
              <w:t>0</w:t>
            </w:r>
          </w:p>
        </w:tc>
        <w:tc>
          <w:tcPr>
            <w:tcW w:w="1004" w:type="dxa"/>
          </w:tcPr>
          <w:p w:rsidR="00802883" w:rsidRPr="00D43773" w:rsidRDefault="00D61ABE" w:rsidP="00D61ABE">
            <w:pPr>
              <w:spacing w:line="360" w:lineRule="auto"/>
              <w:jc w:val="center"/>
              <w:rPr>
                <w:szCs w:val="28"/>
              </w:rPr>
            </w:pPr>
            <w:r w:rsidRPr="00D43773">
              <w:rPr>
                <w:szCs w:val="28"/>
              </w:rPr>
              <w:t>&lt;</w:t>
            </w:r>
            <w:r>
              <w:rPr>
                <w:szCs w:val="28"/>
              </w:rPr>
              <w:t>0,05</w:t>
            </w:r>
          </w:p>
        </w:tc>
      </w:tr>
      <w:tr w:rsidR="00C958C8" w:rsidRPr="00D43773" w:rsidTr="00094598">
        <w:trPr>
          <w:trHeight w:val="231"/>
        </w:trPr>
        <w:tc>
          <w:tcPr>
            <w:tcW w:w="1184" w:type="dxa"/>
            <w:vMerge/>
          </w:tcPr>
          <w:p w:rsidR="00C958C8" w:rsidRPr="00D43773" w:rsidRDefault="00C958C8" w:rsidP="00094598">
            <w:pPr>
              <w:spacing w:line="360" w:lineRule="auto"/>
              <w:jc w:val="center"/>
              <w:rPr>
                <w:szCs w:val="28"/>
              </w:rPr>
            </w:pPr>
          </w:p>
        </w:tc>
        <w:tc>
          <w:tcPr>
            <w:tcW w:w="3939" w:type="dxa"/>
          </w:tcPr>
          <w:p w:rsidR="00C958C8" w:rsidRPr="00F65115" w:rsidRDefault="00C958C8" w:rsidP="00094598">
            <w:pPr>
              <w:jc w:val="center"/>
              <w:rPr>
                <w:rFonts w:cs="Times New Roman"/>
                <w:szCs w:val="28"/>
              </w:rPr>
            </w:pPr>
            <w:r w:rsidRPr="00F65115">
              <w:rPr>
                <w:rFonts w:cs="Times New Roman"/>
                <w:szCs w:val="28"/>
              </w:rPr>
              <w:t>помірний</w:t>
            </w:r>
          </w:p>
        </w:tc>
        <w:tc>
          <w:tcPr>
            <w:tcW w:w="1637" w:type="dxa"/>
          </w:tcPr>
          <w:p w:rsidR="00C958C8" w:rsidRPr="00F65115" w:rsidRDefault="00C958C8" w:rsidP="002759D2">
            <w:pPr>
              <w:jc w:val="center"/>
              <w:rPr>
                <w:rFonts w:cs="Times New Roman"/>
                <w:szCs w:val="28"/>
              </w:rPr>
            </w:pPr>
            <w:r w:rsidRPr="00F65115">
              <w:rPr>
                <w:rFonts w:cs="Times New Roman"/>
                <w:szCs w:val="28"/>
              </w:rPr>
              <w:t>3</w:t>
            </w:r>
            <w:r w:rsidR="002759D2">
              <w:rPr>
                <w:rFonts w:cs="Times New Roman"/>
                <w:szCs w:val="28"/>
              </w:rPr>
              <w:t>3</w:t>
            </w:r>
            <w:r w:rsidRPr="00F65115">
              <w:rPr>
                <w:rFonts w:cs="Times New Roman"/>
                <w:szCs w:val="28"/>
              </w:rPr>
              <w:t>,7</w:t>
            </w:r>
            <w:r w:rsidRPr="00D43773">
              <w:rPr>
                <w:szCs w:val="28"/>
              </w:rPr>
              <w:t>±</w:t>
            </w:r>
            <w:r>
              <w:rPr>
                <w:szCs w:val="28"/>
              </w:rPr>
              <w:t>0,</w:t>
            </w:r>
            <w:r w:rsidR="002759D2">
              <w:rPr>
                <w:szCs w:val="28"/>
              </w:rPr>
              <w:t>7</w:t>
            </w:r>
          </w:p>
        </w:tc>
        <w:tc>
          <w:tcPr>
            <w:tcW w:w="1653" w:type="dxa"/>
          </w:tcPr>
          <w:p w:rsidR="00C958C8" w:rsidRPr="00F65115" w:rsidRDefault="00C958C8" w:rsidP="002759D2">
            <w:pPr>
              <w:jc w:val="center"/>
              <w:rPr>
                <w:rFonts w:cs="Times New Roman"/>
                <w:szCs w:val="28"/>
              </w:rPr>
            </w:pPr>
            <w:r w:rsidRPr="00F65115">
              <w:rPr>
                <w:rFonts w:cs="Times New Roman"/>
                <w:szCs w:val="28"/>
              </w:rPr>
              <w:t>3</w:t>
            </w:r>
            <w:r w:rsidR="002759D2">
              <w:rPr>
                <w:rFonts w:cs="Times New Roman"/>
                <w:szCs w:val="28"/>
              </w:rPr>
              <w:t>8</w:t>
            </w:r>
            <w:r w:rsidRPr="00F65115">
              <w:rPr>
                <w:rFonts w:cs="Times New Roman"/>
                <w:szCs w:val="28"/>
              </w:rPr>
              <w:t>,</w:t>
            </w:r>
            <w:r w:rsidR="002759D2">
              <w:rPr>
                <w:rFonts w:cs="Times New Roman"/>
                <w:szCs w:val="28"/>
              </w:rPr>
              <w:t>3</w:t>
            </w:r>
            <w:r w:rsidRPr="00D43773">
              <w:rPr>
                <w:szCs w:val="28"/>
              </w:rPr>
              <w:t>±</w:t>
            </w:r>
            <w:r>
              <w:rPr>
                <w:szCs w:val="28"/>
              </w:rPr>
              <w:t>1,</w:t>
            </w:r>
            <w:r w:rsidR="002759D2">
              <w:rPr>
                <w:szCs w:val="28"/>
              </w:rPr>
              <w:t>4</w:t>
            </w:r>
          </w:p>
        </w:tc>
        <w:tc>
          <w:tcPr>
            <w:tcW w:w="1004" w:type="dxa"/>
          </w:tcPr>
          <w:p w:rsidR="00C958C8" w:rsidRPr="00D43773" w:rsidRDefault="00C958C8" w:rsidP="00094598">
            <w:pPr>
              <w:spacing w:line="360" w:lineRule="auto"/>
              <w:jc w:val="center"/>
              <w:rPr>
                <w:szCs w:val="28"/>
              </w:rPr>
            </w:pPr>
            <w:r w:rsidRPr="00D43773">
              <w:rPr>
                <w:szCs w:val="28"/>
              </w:rPr>
              <w:t>&lt;0,05</w:t>
            </w:r>
          </w:p>
        </w:tc>
      </w:tr>
      <w:tr w:rsidR="00C958C8" w:rsidRPr="00D43773" w:rsidTr="00094598">
        <w:trPr>
          <w:trHeight w:val="231"/>
        </w:trPr>
        <w:tc>
          <w:tcPr>
            <w:tcW w:w="1184" w:type="dxa"/>
            <w:vMerge/>
          </w:tcPr>
          <w:p w:rsidR="00C958C8" w:rsidRPr="00D43773" w:rsidRDefault="00C958C8" w:rsidP="00094598">
            <w:pPr>
              <w:spacing w:line="360" w:lineRule="auto"/>
              <w:jc w:val="center"/>
              <w:rPr>
                <w:szCs w:val="28"/>
              </w:rPr>
            </w:pPr>
          </w:p>
        </w:tc>
        <w:tc>
          <w:tcPr>
            <w:tcW w:w="3939" w:type="dxa"/>
          </w:tcPr>
          <w:p w:rsidR="00C958C8" w:rsidRPr="00F65115" w:rsidRDefault="00C958C8" w:rsidP="00094598">
            <w:pPr>
              <w:jc w:val="center"/>
              <w:rPr>
                <w:rFonts w:cs="Times New Roman"/>
                <w:szCs w:val="28"/>
              </w:rPr>
            </w:pPr>
            <w:r w:rsidRPr="00F65115">
              <w:rPr>
                <w:rFonts w:cs="Times New Roman"/>
                <w:szCs w:val="28"/>
              </w:rPr>
              <w:t>неадекватний</w:t>
            </w:r>
          </w:p>
        </w:tc>
        <w:tc>
          <w:tcPr>
            <w:tcW w:w="1637" w:type="dxa"/>
          </w:tcPr>
          <w:p w:rsidR="00C958C8" w:rsidRPr="00F65115" w:rsidRDefault="00C958C8" w:rsidP="002759D2">
            <w:pPr>
              <w:jc w:val="center"/>
              <w:rPr>
                <w:rFonts w:cs="Times New Roman"/>
                <w:szCs w:val="28"/>
              </w:rPr>
            </w:pPr>
            <w:r>
              <w:rPr>
                <w:rFonts w:cs="Times New Roman"/>
                <w:szCs w:val="28"/>
              </w:rPr>
              <w:t>4</w:t>
            </w:r>
            <w:r w:rsidR="002759D2">
              <w:rPr>
                <w:rFonts w:cs="Times New Roman"/>
                <w:szCs w:val="28"/>
              </w:rPr>
              <w:t>0</w:t>
            </w:r>
            <w:r>
              <w:rPr>
                <w:rFonts w:cs="Times New Roman"/>
                <w:szCs w:val="28"/>
              </w:rPr>
              <w:t>,2</w:t>
            </w:r>
            <w:r w:rsidRPr="00D43773">
              <w:rPr>
                <w:szCs w:val="28"/>
              </w:rPr>
              <w:t>±</w:t>
            </w:r>
            <w:r>
              <w:rPr>
                <w:szCs w:val="28"/>
              </w:rPr>
              <w:t>1,</w:t>
            </w:r>
            <w:r w:rsidR="002759D2">
              <w:rPr>
                <w:szCs w:val="28"/>
              </w:rPr>
              <w:t>4</w:t>
            </w:r>
          </w:p>
        </w:tc>
        <w:tc>
          <w:tcPr>
            <w:tcW w:w="1653" w:type="dxa"/>
          </w:tcPr>
          <w:p w:rsidR="00C958C8" w:rsidRPr="00F65115" w:rsidRDefault="002759D2" w:rsidP="002759D2">
            <w:pPr>
              <w:jc w:val="center"/>
              <w:rPr>
                <w:rFonts w:cs="Times New Roman"/>
                <w:szCs w:val="28"/>
              </w:rPr>
            </w:pPr>
            <w:r>
              <w:rPr>
                <w:rFonts w:cs="Times New Roman"/>
                <w:szCs w:val="28"/>
              </w:rPr>
              <w:t>17,4</w:t>
            </w:r>
            <w:r w:rsidR="00C958C8" w:rsidRPr="00D43773">
              <w:rPr>
                <w:szCs w:val="28"/>
              </w:rPr>
              <w:t>±</w:t>
            </w:r>
            <w:r w:rsidR="00C958C8">
              <w:rPr>
                <w:szCs w:val="28"/>
              </w:rPr>
              <w:t>0,</w:t>
            </w:r>
            <w:r>
              <w:rPr>
                <w:szCs w:val="28"/>
              </w:rPr>
              <w:t>8</w:t>
            </w:r>
          </w:p>
        </w:tc>
        <w:tc>
          <w:tcPr>
            <w:tcW w:w="1004" w:type="dxa"/>
          </w:tcPr>
          <w:p w:rsidR="00C958C8" w:rsidRPr="00D43773" w:rsidRDefault="00C958C8" w:rsidP="00094598">
            <w:pPr>
              <w:spacing w:line="360" w:lineRule="auto"/>
              <w:jc w:val="center"/>
              <w:rPr>
                <w:szCs w:val="28"/>
              </w:rPr>
            </w:pPr>
            <w:r w:rsidRPr="00D43773">
              <w:rPr>
                <w:szCs w:val="28"/>
              </w:rPr>
              <w:t>&lt;0,05</w:t>
            </w:r>
          </w:p>
        </w:tc>
      </w:tr>
      <w:tr w:rsidR="00802883" w:rsidRPr="00D43773" w:rsidTr="00094598">
        <w:trPr>
          <w:trHeight w:val="231"/>
        </w:trPr>
        <w:tc>
          <w:tcPr>
            <w:tcW w:w="1184" w:type="dxa"/>
            <w:vMerge w:val="restart"/>
            <w:tcBorders>
              <w:top w:val="single" w:sz="4" w:space="0" w:color="auto"/>
              <w:left w:val="single" w:sz="4" w:space="0" w:color="auto"/>
              <w:right w:val="single" w:sz="4" w:space="0" w:color="auto"/>
            </w:tcBorders>
          </w:tcPr>
          <w:p w:rsidR="00802883" w:rsidRPr="00D43773" w:rsidRDefault="00802883" w:rsidP="00094598">
            <w:pPr>
              <w:spacing w:line="360" w:lineRule="auto"/>
              <w:jc w:val="center"/>
              <w:rPr>
                <w:szCs w:val="28"/>
              </w:rPr>
            </w:pPr>
            <w:r w:rsidRPr="00D43773">
              <w:rPr>
                <w:szCs w:val="28"/>
              </w:rPr>
              <w:t>КГ</w:t>
            </w:r>
          </w:p>
          <w:p w:rsidR="00802883" w:rsidRPr="00D43773" w:rsidRDefault="00802883" w:rsidP="00094598">
            <w:pPr>
              <w:spacing w:line="360" w:lineRule="auto"/>
              <w:jc w:val="center"/>
              <w:rPr>
                <w:szCs w:val="28"/>
              </w:rPr>
            </w:pPr>
            <w:r w:rsidRPr="00D43773">
              <w:rPr>
                <w:szCs w:val="28"/>
              </w:rPr>
              <w:t>(n=6)</w:t>
            </w:r>
          </w:p>
        </w:tc>
        <w:tc>
          <w:tcPr>
            <w:tcW w:w="3939" w:type="dxa"/>
            <w:tcBorders>
              <w:top w:val="single" w:sz="4" w:space="0" w:color="auto"/>
              <w:left w:val="single" w:sz="4" w:space="0" w:color="auto"/>
              <w:bottom w:val="single" w:sz="4" w:space="0" w:color="auto"/>
              <w:right w:val="single" w:sz="4" w:space="0" w:color="auto"/>
            </w:tcBorders>
          </w:tcPr>
          <w:p w:rsidR="00802883" w:rsidRPr="00F65115" w:rsidRDefault="00802883" w:rsidP="00094598">
            <w:pPr>
              <w:jc w:val="center"/>
              <w:rPr>
                <w:rFonts w:cs="Times New Roman"/>
                <w:szCs w:val="28"/>
              </w:rPr>
            </w:pPr>
            <w:r w:rsidRPr="00F65115">
              <w:rPr>
                <w:rFonts w:cs="Times New Roman"/>
                <w:szCs w:val="28"/>
              </w:rPr>
              <w:t>високий</w:t>
            </w:r>
          </w:p>
        </w:tc>
        <w:tc>
          <w:tcPr>
            <w:tcW w:w="1637" w:type="dxa"/>
            <w:tcBorders>
              <w:top w:val="single" w:sz="4" w:space="0" w:color="auto"/>
              <w:left w:val="single" w:sz="4" w:space="0" w:color="auto"/>
              <w:bottom w:val="single" w:sz="4" w:space="0" w:color="auto"/>
              <w:right w:val="single" w:sz="4" w:space="0" w:color="auto"/>
            </w:tcBorders>
          </w:tcPr>
          <w:p w:rsidR="00802883" w:rsidRPr="00F65115" w:rsidRDefault="002759D2" w:rsidP="002759D2">
            <w:pPr>
              <w:jc w:val="center"/>
              <w:rPr>
                <w:rFonts w:cs="Times New Roman"/>
                <w:szCs w:val="28"/>
              </w:rPr>
            </w:pPr>
            <w:r>
              <w:rPr>
                <w:rFonts w:cs="Times New Roman"/>
                <w:szCs w:val="28"/>
              </w:rPr>
              <w:t>2</w:t>
            </w:r>
            <w:r w:rsidR="00802883" w:rsidRPr="00F65115">
              <w:rPr>
                <w:rFonts w:cs="Times New Roman"/>
                <w:szCs w:val="28"/>
              </w:rPr>
              <w:t>1,</w:t>
            </w:r>
            <w:r>
              <w:rPr>
                <w:rFonts w:cs="Times New Roman"/>
                <w:szCs w:val="28"/>
              </w:rPr>
              <w:t>9</w:t>
            </w:r>
            <w:r w:rsidR="00802883" w:rsidRPr="00D43773">
              <w:rPr>
                <w:szCs w:val="28"/>
              </w:rPr>
              <w:t>±</w:t>
            </w:r>
            <w:r w:rsidR="00802883">
              <w:rPr>
                <w:szCs w:val="28"/>
              </w:rPr>
              <w:t>1,</w:t>
            </w:r>
            <w:r>
              <w:rPr>
                <w:szCs w:val="28"/>
              </w:rPr>
              <w:t>6</w:t>
            </w:r>
          </w:p>
        </w:tc>
        <w:tc>
          <w:tcPr>
            <w:tcW w:w="1653" w:type="dxa"/>
            <w:tcBorders>
              <w:top w:val="single" w:sz="4" w:space="0" w:color="auto"/>
              <w:left w:val="single" w:sz="4" w:space="0" w:color="auto"/>
              <w:bottom w:val="single" w:sz="4" w:space="0" w:color="auto"/>
              <w:right w:val="single" w:sz="4" w:space="0" w:color="auto"/>
            </w:tcBorders>
          </w:tcPr>
          <w:p w:rsidR="00802883" w:rsidRPr="00F65115" w:rsidRDefault="002759D2" w:rsidP="002759D2">
            <w:pPr>
              <w:jc w:val="center"/>
              <w:rPr>
                <w:rFonts w:cs="Times New Roman"/>
                <w:szCs w:val="28"/>
              </w:rPr>
            </w:pPr>
            <w:r>
              <w:rPr>
                <w:rFonts w:cs="Times New Roman"/>
                <w:szCs w:val="28"/>
              </w:rPr>
              <w:t>3</w:t>
            </w:r>
            <w:r w:rsidR="00802883">
              <w:rPr>
                <w:rFonts w:cs="Times New Roman"/>
                <w:szCs w:val="28"/>
              </w:rPr>
              <w:t>0</w:t>
            </w:r>
            <w:r w:rsidR="00802883" w:rsidRPr="00F65115">
              <w:rPr>
                <w:rFonts w:cs="Times New Roman"/>
                <w:szCs w:val="28"/>
              </w:rPr>
              <w:t>,</w:t>
            </w:r>
            <w:r>
              <w:rPr>
                <w:rFonts w:cs="Times New Roman"/>
                <w:szCs w:val="28"/>
              </w:rPr>
              <w:t>6</w:t>
            </w:r>
            <w:r w:rsidR="00802883" w:rsidRPr="00D43773">
              <w:rPr>
                <w:szCs w:val="28"/>
              </w:rPr>
              <w:t>±</w:t>
            </w:r>
            <w:r>
              <w:rPr>
                <w:szCs w:val="28"/>
              </w:rPr>
              <w:t>1</w:t>
            </w:r>
            <w:r w:rsidR="00802883">
              <w:rPr>
                <w:szCs w:val="28"/>
              </w:rPr>
              <w:t>,</w:t>
            </w:r>
            <w:r>
              <w:rPr>
                <w:szCs w:val="28"/>
              </w:rPr>
              <w:t>8</w:t>
            </w:r>
          </w:p>
        </w:tc>
        <w:tc>
          <w:tcPr>
            <w:tcW w:w="1004" w:type="dxa"/>
            <w:tcBorders>
              <w:top w:val="single" w:sz="4" w:space="0" w:color="auto"/>
              <w:left w:val="single" w:sz="4" w:space="0" w:color="auto"/>
              <w:bottom w:val="single" w:sz="4" w:space="0" w:color="auto"/>
              <w:right w:val="single" w:sz="4" w:space="0" w:color="auto"/>
            </w:tcBorders>
          </w:tcPr>
          <w:p w:rsidR="00802883" w:rsidRPr="00D43773" w:rsidRDefault="00802883" w:rsidP="00094598">
            <w:pPr>
              <w:spacing w:line="360" w:lineRule="auto"/>
              <w:ind w:left="-92"/>
              <w:jc w:val="center"/>
              <w:rPr>
                <w:szCs w:val="28"/>
              </w:rPr>
            </w:pPr>
            <w:r w:rsidRPr="00D43773">
              <w:rPr>
                <w:szCs w:val="28"/>
              </w:rPr>
              <w:t>&gt;0,05</w:t>
            </w:r>
          </w:p>
        </w:tc>
      </w:tr>
      <w:tr w:rsidR="00C958C8" w:rsidRPr="00D43773" w:rsidTr="00094598">
        <w:trPr>
          <w:trHeight w:val="231"/>
        </w:trPr>
        <w:tc>
          <w:tcPr>
            <w:tcW w:w="1184" w:type="dxa"/>
            <w:vMerge/>
            <w:tcBorders>
              <w:left w:val="single" w:sz="4" w:space="0" w:color="auto"/>
              <w:right w:val="single" w:sz="4" w:space="0" w:color="auto"/>
            </w:tcBorders>
          </w:tcPr>
          <w:p w:rsidR="00C958C8" w:rsidRPr="00D43773" w:rsidRDefault="00C958C8"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C958C8" w:rsidRPr="00F65115" w:rsidRDefault="00C958C8" w:rsidP="00094598">
            <w:pPr>
              <w:jc w:val="center"/>
              <w:rPr>
                <w:rFonts w:cs="Times New Roman"/>
                <w:szCs w:val="28"/>
              </w:rPr>
            </w:pPr>
            <w:r w:rsidRPr="00F65115">
              <w:rPr>
                <w:rFonts w:cs="Times New Roman"/>
                <w:szCs w:val="28"/>
              </w:rPr>
              <w:t>помірний</w:t>
            </w:r>
          </w:p>
        </w:tc>
        <w:tc>
          <w:tcPr>
            <w:tcW w:w="1637" w:type="dxa"/>
            <w:tcBorders>
              <w:top w:val="single" w:sz="4" w:space="0" w:color="auto"/>
              <w:left w:val="single" w:sz="4" w:space="0" w:color="auto"/>
              <w:bottom w:val="single" w:sz="4" w:space="0" w:color="auto"/>
              <w:right w:val="single" w:sz="4" w:space="0" w:color="auto"/>
            </w:tcBorders>
          </w:tcPr>
          <w:p w:rsidR="00C958C8" w:rsidRPr="00F65115" w:rsidRDefault="002759D2" w:rsidP="002759D2">
            <w:pPr>
              <w:jc w:val="center"/>
              <w:rPr>
                <w:rFonts w:cs="Times New Roman"/>
                <w:szCs w:val="28"/>
              </w:rPr>
            </w:pPr>
            <w:r>
              <w:rPr>
                <w:rFonts w:cs="Times New Roman"/>
                <w:szCs w:val="28"/>
              </w:rPr>
              <w:t>28,6</w:t>
            </w:r>
            <w:r w:rsidR="00C958C8" w:rsidRPr="00D43773">
              <w:rPr>
                <w:szCs w:val="28"/>
              </w:rPr>
              <w:t>±</w:t>
            </w:r>
            <w:r>
              <w:rPr>
                <w:szCs w:val="28"/>
              </w:rPr>
              <w:t>1</w:t>
            </w:r>
            <w:r w:rsidR="00C958C8">
              <w:rPr>
                <w:szCs w:val="28"/>
              </w:rPr>
              <w:t>,1</w:t>
            </w:r>
          </w:p>
        </w:tc>
        <w:tc>
          <w:tcPr>
            <w:tcW w:w="1653" w:type="dxa"/>
            <w:tcBorders>
              <w:top w:val="single" w:sz="4" w:space="0" w:color="auto"/>
              <w:left w:val="single" w:sz="4" w:space="0" w:color="auto"/>
              <w:bottom w:val="single" w:sz="4" w:space="0" w:color="auto"/>
              <w:right w:val="single" w:sz="4" w:space="0" w:color="auto"/>
            </w:tcBorders>
          </w:tcPr>
          <w:p w:rsidR="00C958C8" w:rsidRPr="00F65115" w:rsidRDefault="00C958C8" w:rsidP="002759D2">
            <w:pPr>
              <w:jc w:val="center"/>
              <w:rPr>
                <w:rFonts w:cs="Times New Roman"/>
                <w:szCs w:val="28"/>
              </w:rPr>
            </w:pPr>
            <w:r w:rsidRPr="00F65115">
              <w:rPr>
                <w:rFonts w:cs="Times New Roman"/>
                <w:szCs w:val="28"/>
              </w:rPr>
              <w:t>3</w:t>
            </w:r>
            <w:r w:rsidR="002759D2">
              <w:rPr>
                <w:rFonts w:cs="Times New Roman"/>
                <w:szCs w:val="28"/>
              </w:rPr>
              <w:t>5</w:t>
            </w:r>
            <w:r w:rsidRPr="00F65115">
              <w:rPr>
                <w:rFonts w:cs="Times New Roman"/>
                <w:szCs w:val="28"/>
              </w:rPr>
              <w:t>,</w:t>
            </w:r>
            <w:r w:rsidR="002759D2">
              <w:rPr>
                <w:rFonts w:cs="Times New Roman"/>
                <w:szCs w:val="28"/>
              </w:rPr>
              <w:t>4</w:t>
            </w:r>
            <w:r w:rsidRPr="00D43773">
              <w:rPr>
                <w:szCs w:val="28"/>
              </w:rPr>
              <w:t>±</w:t>
            </w:r>
            <w:r>
              <w:rPr>
                <w:szCs w:val="28"/>
              </w:rPr>
              <w:t>1,</w:t>
            </w:r>
            <w:r w:rsidR="002759D2">
              <w:rPr>
                <w:szCs w:val="28"/>
              </w:rPr>
              <w:t>3</w:t>
            </w:r>
          </w:p>
        </w:tc>
        <w:tc>
          <w:tcPr>
            <w:tcW w:w="1004" w:type="dxa"/>
            <w:tcBorders>
              <w:top w:val="single" w:sz="4" w:space="0" w:color="auto"/>
              <w:left w:val="single" w:sz="4" w:space="0" w:color="auto"/>
              <w:bottom w:val="single" w:sz="4" w:space="0" w:color="auto"/>
              <w:right w:val="single" w:sz="4" w:space="0" w:color="auto"/>
            </w:tcBorders>
          </w:tcPr>
          <w:p w:rsidR="00C958C8" w:rsidRPr="00D43773" w:rsidRDefault="00C958C8" w:rsidP="00094598">
            <w:pPr>
              <w:spacing w:line="360" w:lineRule="auto"/>
              <w:ind w:left="-92"/>
              <w:jc w:val="center"/>
              <w:rPr>
                <w:szCs w:val="28"/>
              </w:rPr>
            </w:pPr>
            <w:r w:rsidRPr="00D43773">
              <w:rPr>
                <w:szCs w:val="28"/>
              </w:rPr>
              <w:t>&gt;0,05</w:t>
            </w:r>
          </w:p>
        </w:tc>
      </w:tr>
      <w:tr w:rsidR="00C958C8" w:rsidRPr="00D43773" w:rsidTr="00094598">
        <w:trPr>
          <w:trHeight w:val="231"/>
        </w:trPr>
        <w:tc>
          <w:tcPr>
            <w:tcW w:w="1184" w:type="dxa"/>
            <w:vMerge/>
            <w:tcBorders>
              <w:left w:val="single" w:sz="4" w:space="0" w:color="auto"/>
              <w:right w:val="single" w:sz="4" w:space="0" w:color="auto"/>
            </w:tcBorders>
          </w:tcPr>
          <w:p w:rsidR="00C958C8" w:rsidRPr="00D43773" w:rsidRDefault="00C958C8"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C958C8" w:rsidRPr="00F65115" w:rsidRDefault="00C958C8" w:rsidP="00094598">
            <w:pPr>
              <w:jc w:val="center"/>
              <w:rPr>
                <w:rFonts w:cs="Times New Roman"/>
                <w:szCs w:val="28"/>
              </w:rPr>
            </w:pPr>
            <w:r w:rsidRPr="00F65115">
              <w:rPr>
                <w:rFonts w:cs="Times New Roman"/>
                <w:szCs w:val="28"/>
              </w:rPr>
              <w:t>неадекватний</w:t>
            </w:r>
          </w:p>
        </w:tc>
        <w:tc>
          <w:tcPr>
            <w:tcW w:w="1637" w:type="dxa"/>
            <w:tcBorders>
              <w:top w:val="single" w:sz="4" w:space="0" w:color="auto"/>
              <w:left w:val="single" w:sz="4" w:space="0" w:color="auto"/>
              <w:bottom w:val="single" w:sz="4" w:space="0" w:color="auto"/>
              <w:right w:val="single" w:sz="4" w:space="0" w:color="auto"/>
            </w:tcBorders>
          </w:tcPr>
          <w:p w:rsidR="00C958C8" w:rsidRPr="00F65115" w:rsidRDefault="002759D2" w:rsidP="002759D2">
            <w:pPr>
              <w:jc w:val="center"/>
              <w:rPr>
                <w:rFonts w:cs="Times New Roman"/>
                <w:szCs w:val="28"/>
              </w:rPr>
            </w:pPr>
            <w:r>
              <w:rPr>
                <w:rFonts w:cs="Times New Roman"/>
                <w:szCs w:val="28"/>
              </w:rPr>
              <w:t>49,5</w:t>
            </w:r>
            <w:r w:rsidR="00C958C8" w:rsidRPr="00D43773">
              <w:rPr>
                <w:szCs w:val="28"/>
              </w:rPr>
              <w:t>±</w:t>
            </w:r>
            <w:r w:rsidR="00C958C8">
              <w:rPr>
                <w:szCs w:val="28"/>
              </w:rPr>
              <w:t>1,</w:t>
            </w:r>
            <w:r>
              <w:rPr>
                <w:szCs w:val="28"/>
              </w:rPr>
              <w:t>2</w:t>
            </w:r>
          </w:p>
        </w:tc>
        <w:tc>
          <w:tcPr>
            <w:tcW w:w="1653" w:type="dxa"/>
            <w:tcBorders>
              <w:top w:val="single" w:sz="4" w:space="0" w:color="auto"/>
              <w:left w:val="single" w:sz="4" w:space="0" w:color="auto"/>
              <w:bottom w:val="single" w:sz="4" w:space="0" w:color="auto"/>
              <w:right w:val="single" w:sz="4" w:space="0" w:color="auto"/>
            </w:tcBorders>
          </w:tcPr>
          <w:p w:rsidR="00C958C8" w:rsidRPr="00F65115" w:rsidRDefault="002759D2" w:rsidP="002759D2">
            <w:pPr>
              <w:jc w:val="center"/>
              <w:rPr>
                <w:rFonts w:cs="Times New Roman"/>
                <w:szCs w:val="28"/>
              </w:rPr>
            </w:pPr>
            <w:r>
              <w:rPr>
                <w:rFonts w:cs="Times New Roman"/>
                <w:szCs w:val="28"/>
              </w:rPr>
              <w:t>34,0</w:t>
            </w:r>
            <w:r w:rsidR="00C958C8" w:rsidRPr="00D43773">
              <w:rPr>
                <w:szCs w:val="28"/>
              </w:rPr>
              <w:t>±</w:t>
            </w:r>
            <w:r w:rsidR="00C958C8">
              <w:rPr>
                <w:szCs w:val="28"/>
              </w:rPr>
              <w:t>1,</w:t>
            </w:r>
            <w:r>
              <w:rPr>
                <w:szCs w:val="28"/>
              </w:rPr>
              <w:t>4</w:t>
            </w:r>
          </w:p>
        </w:tc>
        <w:tc>
          <w:tcPr>
            <w:tcW w:w="1004" w:type="dxa"/>
            <w:tcBorders>
              <w:top w:val="single" w:sz="4" w:space="0" w:color="auto"/>
              <w:left w:val="single" w:sz="4" w:space="0" w:color="auto"/>
              <w:bottom w:val="single" w:sz="4" w:space="0" w:color="auto"/>
              <w:right w:val="single" w:sz="4" w:space="0" w:color="auto"/>
            </w:tcBorders>
          </w:tcPr>
          <w:p w:rsidR="00C958C8" w:rsidRPr="00D43773" w:rsidRDefault="00C958C8" w:rsidP="00094598">
            <w:pPr>
              <w:spacing w:line="360" w:lineRule="auto"/>
              <w:ind w:left="-92"/>
              <w:jc w:val="center"/>
              <w:rPr>
                <w:szCs w:val="28"/>
              </w:rPr>
            </w:pPr>
            <w:r w:rsidRPr="00D43773">
              <w:rPr>
                <w:szCs w:val="28"/>
              </w:rPr>
              <w:t>&gt;0,05</w:t>
            </w:r>
          </w:p>
        </w:tc>
      </w:tr>
    </w:tbl>
    <w:p w:rsidR="00802883" w:rsidRDefault="00802883" w:rsidP="00802883">
      <w:pPr>
        <w:spacing w:line="360" w:lineRule="auto"/>
        <w:ind w:firstLine="709"/>
        <w:jc w:val="both"/>
        <w:rPr>
          <w:rFonts w:cs="Times New Roman"/>
          <w:szCs w:val="28"/>
        </w:rPr>
      </w:pPr>
    </w:p>
    <w:p w:rsidR="0075069F" w:rsidRDefault="0075069F" w:rsidP="0075069F">
      <w:pPr>
        <w:spacing w:line="360" w:lineRule="auto"/>
        <w:ind w:firstLine="709"/>
        <w:jc w:val="both"/>
        <w:rPr>
          <w:rFonts w:cs="Times New Roman"/>
          <w:szCs w:val="28"/>
        </w:rPr>
      </w:pPr>
      <w:r w:rsidRPr="00F65115">
        <w:rPr>
          <w:rFonts w:cs="Times New Roman"/>
          <w:szCs w:val="28"/>
        </w:rPr>
        <w:t xml:space="preserve">Варто також зазначити, що формування адекватного рівня домагань не здійснюється спонтанно і потребує періодичного втручання вчителів. Зокрема, для формування адекватного рівня професійних домагань у дітей з </w:t>
      </w:r>
      <w:r w:rsidRPr="00F65115">
        <w:rPr>
          <w:rFonts w:cs="Times New Roman"/>
          <w:szCs w:val="28"/>
        </w:rPr>
        <w:lastRenderedPageBreak/>
        <w:t>неадекватно низьким або неадекватно високим рівнями домагань необхідно буде змінити їх уявлення про себе.</w:t>
      </w:r>
    </w:p>
    <w:p w:rsidR="0075069F" w:rsidRDefault="0075069F" w:rsidP="0075069F">
      <w:pPr>
        <w:spacing w:line="360" w:lineRule="auto"/>
        <w:ind w:firstLine="709"/>
        <w:jc w:val="both"/>
        <w:rPr>
          <w:rFonts w:cs="Times New Roman"/>
          <w:szCs w:val="28"/>
        </w:rPr>
      </w:pPr>
      <w:r w:rsidRPr="00F65115">
        <w:rPr>
          <w:rFonts w:cs="Times New Roman"/>
          <w:szCs w:val="28"/>
        </w:rPr>
        <w:t xml:space="preserve">Вивчення самооцінки учнів проводилося за допомогою «Експрес-діагностики самооцінки юнаків». Отримані результати (табл. </w:t>
      </w:r>
      <w:r w:rsidR="00802883">
        <w:rPr>
          <w:rFonts w:cs="Times New Roman"/>
          <w:szCs w:val="28"/>
        </w:rPr>
        <w:t>3.11, 3.12)</w:t>
      </w:r>
      <w:r w:rsidR="00415BA9">
        <w:rPr>
          <w:rFonts w:cs="Times New Roman"/>
          <w:szCs w:val="28"/>
        </w:rPr>
        <w:t xml:space="preserve"> доводять</w:t>
      </w:r>
      <w:r w:rsidRPr="00F65115">
        <w:rPr>
          <w:rFonts w:cs="Times New Roman"/>
          <w:szCs w:val="28"/>
        </w:rPr>
        <w:t>, що переважна більшість респондентів мають адекватну самооцінку. Однак, ми диференціювали її на адекватно високу та адекватно достатню, що дозволило показати кількість дітей, з якими необхідно ще працювати щодо усвідомлення ними своїх сил. Що ж до неадекватної самооцінки, то як занижений, так і завищений її рівні, безумовно стримують активність дітей, а це, в свою чергу, впливає і на недостатнє розкриття ними свого потенціалу.</w:t>
      </w:r>
    </w:p>
    <w:p w:rsidR="00D61ABE" w:rsidRPr="00F65115" w:rsidRDefault="00D61ABE" w:rsidP="00D61ABE">
      <w:pPr>
        <w:spacing w:line="360" w:lineRule="auto"/>
        <w:ind w:firstLine="709"/>
        <w:jc w:val="right"/>
        <w:rPr>
          <w:rFonts w:cs="Times New Roman"/>
          <w:i/>
          <w:szCs w:val="28"/>
        </w:rPr>
      </w:pPr>
      <w:r w:rsidRPr="00F65115">
        <w:rPr>
          <w:rFonts w:cs="Times New Roman"/>
          <w:i/>
          <w:szCs w:val="28"/>
        </w:rPr>
        <w:t xml:space="preserve">Таблиця </w:t>
      </w:r>
      <w:r>
        <w:rPr>
          <w:rFonts w:cs="Times New Roman"/>
          <w:i/>
          <w:szCs w:val="28"/>
        </w:rPr>
        <w:t>3.11</w:t>
      </w:r>
    </w:p>
    <w:p w:rsidR="00D61ABE" w:rsidRPr="00F65115" w:rsidRDefault="00D61ABE" w:rsidP="00D61ABE">
      <w:pPr>
        <w:jc w:val="center"/>
        <w:rPr>
          <w:rFonts w:cs="Times New Roman"/>
          <w:szCs w:val="28"/>
        </w:rPr>
      </w:pPr>
      <w:r>
        <w:rPr>
          <w:rFonts w:cs="Times New Roman"/>
          <w:b/>
          <w:szCs w:val="28"/>
        </w:rPr>
        <w:t>Показники в</w:t>
      </w:r>
      <w:r w:rsidRPr="00F65115">
        <w:rPr>
          <w:rFonts w:cs="Times New Roman"/>
          <w:b/>
          <w:szCs w:val="28"/>
        </w:rPr>
        <w:t>иражен</w:t>
      </w:r>
      <w:r>
        <w:rPr>
          <w:rFonts w:cs="Times New Roman"/>
          <w:b/>
          <w:szCs w:val="28"/>
        </w:rPr>
        <w:t>о</w:t>
      </w:r>
      <w:r w:rsidRPr="00F65115">
        <w:rPr>
          <w:rFonts w:cs="Times New Roman"/>
          <w:b/>
          <w:szCs w:val="28"/>
        </w:rPr>
        <w:t>ст</w:t>
      </w:r>
      <w:r>
        <w:rPr>
          <w:rFonts w:cs="Times New Roman"/>
          <w:b/>
          <w:szCs w:val="28"/>
        </w:rPr>
        <w:t>і</w:t>
      </w:r>
      <w:r w:rsidRPr="00F65115">
        <w:rPr>
          <w:rFonts w:cs="Times New Roman"/>
          <w:b/>
          <w:szCs w:val="28"/>
        </w:rPr>
        <w:t xml:space="preserve"> рівня самооцінки</w:t>
      </w:r>
      <w:r w:rsidRPr="00D43773">
        <w:rPr>
          <w:b/>
          <w:szCs w:val="28"/>
        </w:rPr>
        <w:t xml:space="preserve"> досліджуваних </w:t>
      </w:r>
      <w:r>
        <w:rPr>
          <w:b/>
          <w:szCs w:val="28"/>
        </w:rPr>
        <w:t>юнаків</w:t>
      </w:r>
      <w:r w:rsidRPr="00D43773">
        <w:rPr>
          <w:b/>
          <w:szCs w:val="28"/>
        </w:rPr>
        <w:t xml:space="preserve"> експериментальної та контрольної груп (</w:t>
      </w:r>
      <w:r w:rsidRPr="00D43773">
        <w:rPr>
          <w:position w:val="-4"/>
        </w:rPr>
        <w:object w:dxaOrig="260" w:dyaOrig="320">
          <v:shape id="_x0000_i1038" type="#_x0000_t75" style="width:10.5pt;height:12.75pt" o:ole="">
            <v:imagedata r:id="rId12" o:title=""/>
          </v:shape>
          <o:OLEObject Type="Embed" ProgID="Equation.3" ShapeID="_x0000_i1038" DrawAspect="Content" ObjectID="_1739864857" r:id="rId24"/>
        </w:object>
      </w:r>
      <w:r w:rsidRPr="00D43773">
        <w:rPr>
          <w:b/>
          <w:szCs w:val="28"/>
        </w:rPr>
        <w:t>±σ)</w:t>
      </w:r>
    </w:p>
    <w:p w:rsidR="00D61ABE" w:rsidRDefault="00D61ABE" w:rsidP="00D61ABE">
      <w:pPr>
        <w:jc w:val="both"/>
        <w:rPr>
          <w:rFonts w:cs="Times New Roman"/>
          <w:szCs w:val="28"/>
        </w:rPr>
      </w:pPr>
    </w:p>
    <w:tbl>
      <w:tblPr>
        <w:tblW w:w="941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D61ABE" w:rsidRPr="00D43773" w:rsidTr="00094598">
        <w:trPr>
          <w:trHeight w:val="231"/>
        </w:trPr>
        <w:tc>
          <w:tcPr>
            <w:tcW w:w="1184" w:type="dxa"/>
            <w:vMerge w:val="restart"/>
          </w:tcPr>
          <w:p w:rsidR="00D61ABE" w:rsidRPr="00D43773" w:rsidRDefault="00D61ABE" w:rsidP="00094598">
            <w:pPr>
              <w:spacing w:line="360" w:lineRule="auto"/>
              <w:jc w:val="center"/>
              <w:rPr>
                <w:szCs w:val="28"/>
              </w:rPr>
            </w:pPr>
            <w:r w:rsidRPr="00D43773">
              <w:rPr>
                <w:szCs w:val="28"/>
              </w:rPr>
              <w:t>Група</w:t>
            </w:r>
          </w:p>
        </w:tc>
        <w:tc>
          <w:tcPr>
            <w:tcW w:w="3939" w:type="dxa"/>
            <w:vMerge w:val="restart"/>
          </w:tcPr>
          <w:p w:rsidR="00D61ABE" w:rsidRPr="00D43773" w:rsidRDefault="00D61ABE" w:rsidP="00094598">
            <w:pPr>
              <w:spacing w:line="360" w:lineRule="auto"/>
              <w:ind w:left="-92"/>
              <w:jc w:val="center"/>
              <w:rPr>
                <w:szCs w:val="28"/>
              </w:rPr>
            </w:pPr>
            <w:r w:rsidRPr="00D43773">
              <w:rPr>
                <w:szCs w:val="28"/>
              </w:rPr>
              <w:t>Показники</w:t>
            </w:r>
          </w:p>
        </w:tc>
        <w:tc>
          <w:tcPr>
            <w:tcW w:w="3290" w:type="dxa"/>
            <w:gridSpan w:val="2"/>
          </w:tcPr>
          <w:p w:rsidR="00D61ABE" w:rsidRPr="00D43773" w:rsidRDefault="00D61ABE" w:rsidP="00094598">
            <w:pPr>
              <w:spacing w:line="360" w:lineRule="auto"/>
              <w:ind w:left="-92"/>
              <w:jc w:val="center"/>
              <w:rPr>
                <w:szCs w:val="28"/>
              </w:rPr>
            </w:pPr>
            <w:r w:rsidRPr="00D43773">
              <w:rPr>
                <w:szCs w:val="28"/>
              </w:rPr>
              <w:t>Значення показників</w:t>
            </w:r>
          </w:p>
        </w:tc>
        <w:tc>
          <w:tcPr>
            <w:tcW w:w="1004" w:type="dxa"/>
            <w:vMerge w:val="restart"/>
          </w:tcPr>
          <w:p w:rsidR="00D61ABE" w:rsidRPr="00D43773" w:rsidRDefault="00D61ABE" w:rsidP="00094598">
            <w:pPr>
              <w:spacing w:line="360" w:lineRule="auto"/>
              <w:jc w:val="center"/>
              <w:rPr>
                <w:szCs w:val="28"/>
              </w:rPr>
            </w:pPr>
            <w:r w:rsidRPr="00D43773">
              <w:rPr>
                <w:szCs w:val="28"/>
              </w:rPr>
              <w:t>р</w:t>
            </w:r>
          </w:p>
        </w:tc>
      </w:tr>
      <w:tr w:rsidR="00D61ABE" w:rsidRPr="00D43773" w:rsidTr="00094598">
        <w:trPr>
          <w:trHeight w:val="231"/>
        </w:trPr>
        <w:tc>
          <w:tcPr>
            <w:tcW w:w="1184" w:type="dxa"/>
            <w:vMerge/>
          </w:tcPr>
          <w:p w:rsidR="00D61ABE" w:rsidRPr="00D43773" w:rsidRDefault="00D61ABE" w:rsidP="00094598">
            <w:pPr>
              <w:spacing w:line="360" w:lineRule="auto"/>
              <w:ind w:left="-92"/>
              <w:jc w:val="center"/>
              <w:rPr>
                <w:szCs w:val="28"/>
              </w:rPr>
            </w:pPr>
          </w:p>
        </w:tc>
        <w:tc>
          <w:tcPr>
            <w:tcW w:w="3939" w:type="dxa"/>
            <w:vMerge/>
          </w:tcPr>
          <w:p w:rsidR="00D61ABE" w:rsidRPr="00D43773" w:rsidRDefault="00D61ABE" w:rsidP="00094598">
            <w:pPr>
              <w:spacing w:line="360" w:lineRule="auto"/>
              <w:ind w:left="-92"/>
              <w:jc w:val="center"/>
              <w:rPr>
                <w:szCs w:val="28"/>
              </w:rPr>
            </w:pPr>
          </w:p>
        </w:tc>
        <w:tc>
          <w:tcPr>
            <w:tcW w:w="1637" w:type="dxa"/>
          </w:tcPr>
          <w:p w:rsidR="00D61ABE" w:rsidRPr="00D43773" w:rsidRDefault="00D61ABE" w:rsidP="00094598">
            <w:pPr>
              <w:spacing w:line="360" w:lineRule="auto"/>
              <w:ind w:left="-92"/>
              <w:jc w:val="center"/>
              <w:rPr>
                <w:szCs w:val="28"/>
              </w:rPr>
            </w:pPr>
            <w:r w:rsidRPr="00D43773">
              <w:rPr>
                <w:szCs w:val="28"/>
              </w:rPr>
              <w:t>До дослідження</w:t>
            </w:r>
          </w:p>
        </w:tc>
        <w:tc>
          <w:tcPr>
            <w:tcW w:w="1653" w:type="dxa"/>
          </w:tcPr>
          <w:p w:rsidR="00D61ABE" w:rsidRPr="00D43773" w:rsidRDefault="00D61ABE" w:rsidP="00094598">
            <w:pPr>
              <w:spacing w:line="360" w:lineRule="auto"/>
              <w:ind w:left="-92"/>
              <w:jc w:val="center"/>
              <w:rPr>
                <w:szCs w:val="28"/>
              </w:rPr>
            </w:pPr>
            <w:r w:rsidRPr="00D43773">
              <w:rPr>
                <w:szCs w:val="28"/>
              </w:rPr>
              <w:t>Після дослідження</w:t>
            </w:r>
          </w:p>
        </w:tc>
        <w:tc>
          <w:tcPr>
            <w:tcW w:w="1004" w:type="dxa"/>
            <w:vMerge/>
          </w:tcPr>
          <w:p w:rsidR="00D61ABE" w:rsidRPr="00D43773" w:rsidRDefault="00D61ABE" w:rsidP="00094598">
            <w:pPr>
              <w:spacing w:line="360" w:lineRule="auto"/>
              <w:ind w:left="-92"/>
              <w:jc w:val="center"/>
              <w:rPr>
                <w:szCs w:val="28"/>
              </w:rPr>
            </w:pPr>
          </w:p>
        </w:tc>
      </w:tr>
      <w:tr w:rsidR="00162765" w:rsidRPr="00D43773" w:rsidTr="00094598">
        <w:trPr>
          <w:trHeight w:val="231"/>
        </w:trPr>
        <w:tc>
          <w:tcPr>
            <w:tcW w:w="1184" w:type="dxa"/>
            <w:vMerge w:val="restart"/>
          </w:tcPr>
          <w:p w:rsidR="00162765" w:rsidRPr="00D43773" w:rsidRDefault="00162765" w:rsidP="00094598">
            <w:pPr>
              <w:spacing w:line="360" w:lineRule="auto"/>
              <w:jc w:val="center"/>
              <w:rPr>
                <w:szCs w:val="28"/>
              </w:rPr>
            </w:pPr>
            <w:r w:rsidRPr="00D43773">
              <w:rPr>
                <w:szCs w:val="28"/>
              </w:rPr>
              <w:t>ЕГ</w:t>
            </w:r>
          </w:p>
          <w:p w:rsidR="00162765" w:rsidRPr="00D43773" w:rsidRDefault="00162765" w:rsidP="00094598">
            <w:pPr>
              <w:spacing w:line="360" w:lineRule="auto"/>
              <w:jc w:val="center"/>
              <w:rPr>
                <w:szCs w:val="28"/>
              </w:rPr>
            </w:pPr>
            <w:r w:rsidRPr="00D43773">
              <w:rPr>
                <w:szCs w:val="28"/>
              </w:rPr>
              <w:t>(n=</w:t>
            </w:r>
            <w:r>
              <w:rPr>
                <w:szCs w:val="28"/>
              </w:rPr>
              <w:t>5</w:t>
            </w:r>
            <w:r w:rsidRPr="00D43773">
              <w:rPr>
                <w:szCs w:val="28"/>
              </w:rPr>
              <w:t>)</w:t>
            </w:r>
          </w:p>
        </w:tc>
        <w:tc>
          <w:tcPr>
            <w:tcW w:w="3939" w:type="dxa"/>
          </w:tcPr>
          <w:p w:rsidR="00162765" w:rsidRPr="00F65115" w:rsidRDefault="00162765" w:rsidP="00094598">
            <w:pPr>
              <w:jc w:val="center"/>
              <w:rPr>
                <w:rFonts w:cs="Times New Roman"/>
                <w:szCs w:val="28"/>
              </w:rPr>
            </w:pPr>
            <w:r w:rsidRPr="00F65115">
              <w:rPr>
                <w:rFonts w:cs="Times New Roman"/>
                <w:szCs w:val="28"/>
              </w:rPr>
              <w:t>адекватно-високий</w:t>
            </w:r>
          </w:p>
        </w:tc>
        <w:tc>
          <w:tcPr>
            <w:tcW w:w="1637" w:type="dxa"/>
          </w:tcPr>
          <w:p w:rsidR="00162765" w:rsidRPr="00F65115" w:rsidRDefault="00162765" w:rsidP="00094598">
            <w:pPr>
              <w:jc w:val="center"/>
              <w:rPr>
                <w:rFonts w:cs="Times New Roman"/>
                <w:szCs w:val="28"/>
              </w:rPr>
            </w:pPr>
            <w:r w:rsidRPr="00F65115">
              <w:rPr>
                <w:rFonts w:cs="Times New Roman"/>
                <w:szCs w:val="28"/>
              </w:rPr>
              <w:t>23,4</w:t>
            </w:r>
            <w:r w:rsidRPr="00D43773">
              <w:rPr>
                <w:szCs w:val="28"/>
              </w:rPr>
              <w:t>±</w:t>
            </w:r>
            <w:r>
              <w:rPr>
                <w:szCs w:val="28"/>
              </w:rPr>
              <w:t>1,1</w:t>
            </w:r>
          </w:p>
        </w:tc>
        <w:tc>
          <w:tcPr>
            <w:tcW w:w="1653" w:type="dxa"/>
          </w:tcPr>
          <w:p w:rsidR="00162765" w:rsidRPr="00F65115" w:rsidRDefault="00D45B5B" w:rsidP="00094598">
            <w:pPr>
              <w:jc w:val="center"/>
              <w:rPr>
                <w:rFonts w:cs="Times New Roman"/>
                <w:szCs w:val="28"/>
              </w:rPr>
            </w:pPr>
            <w:r>
              <w:rPr>
                <w:szCs w:val="28"/>
              </w:rPr>
              <w:t>35,9</w:t>
            </w:r>
            <w:r w:rsidR="00162765" w:rsidRPr="00D43773">
              <w:rPr>
                <w:szCs w:val="28"/>
              </w:rPr>
              <w:t>±</w:t>
            </w:r>
            <w:r w:rsidR="00162765">
              <w:rPr>
                <w:szCs w:val="28"/>
              </w:rPr>
              <w:t>1,0</w:t>
            </w:r>
          </w:p>
        </w:tc>
        <w:tc>
          <w:tcPr>
            <w:tcW w:w="1004" w:type="dxa"/>
          </w:tcPr>
          <w:p w:rsidR="00162765" w:rsidRPr="00D43773" w:rsidRDefault="00162765" w:rsidP="00094598">
            <w:pPr>
              <w:spacing w:line="360" w:lineRule="auto"/>
              <w:jc w:val="center"/>
              <w:rPr>
                <w:szCs w:val="28"/>
              </w:rPr>
            </w:pPr>
            <w:r w:rsidRPr="00D43773">
              <w:rPr>
                <w:szCs w:val="28"/>
              </w:rPr>
              <w:t>&lt;0,001</w:t>
            </w:r>
          </w:p>
        </w:tc>
      </w:tr>
      <w:tr w:rsidR="00162765" w:rsidRPr="00D43773" w:rsidTr="00094598">
        <w:trPr>
          <w:trHeight w:val="231"/>
        </w:trPr>
        <w:tc>
          <w:tcPr>
            <w:tcW w:w="1184" w:type="dxa"/>
            <w:vMerge/>
          </w:tcPr>
          <w:p w:rsidR="00162765" w:rsidRPr="00D43773" w:rsidRDefault="00162765" w:rsidP="00094598">
            <w:pPr>
              <w:spacing w:line="360" w:lineRule="auto"/>
              <w:jc w:val="center"/>
              <w:rPr>
                <w:szCs w:val="28"/>
              </w:rPr>
            </w:pPr>
          </w:p>
        </w:tc>
        <w:tc>
          <w:tcPr>
            <w:tcW w:w="3939" w:type="dxa"/>
          </w:tcPr>
          <w:p w:rsidR="00162765" w:rsidRPr="00F65115" w:rsidRDefault="00162765" w:rsidP="00094598">
            <w:pPr>
              <w:jc w:val="center"/>
              <w:rPr>
                <w:rFonts w:cs="Times New Roman"/>
                <w:szCs w:val="28"/>
              </w:rPr>
            </w:pPr>
            <w:r w:rsidRPr="00F65115">
              <w:rPr>
                <w:rFonts w:cs="Times New Roman"/>
                <w:szCs w:val="28"/>
              </w:rPr>
              <w:t>адекватно-достатній</w:t>
            </w:r>
          </w:p>
        </w:tc>
        <w:tc>
          <w:tcPr>
            <w:tcW w:w="1637" w:type="dxa"/>
          </w:tcPr>
          <w:p w:rsidR="00162765" w:rsidRPr="00F65115" w:rsidRDefault="00162765" w:rsidP="00094598">
            <w:pPr>
              <w:jc w:val="center"/>
              <w:rPr>
                <w:rFonts w:cs="Times New Roman"/>
                <w:szCs w:val="28"/>
              </w:rPr>
            </w:pPr>
            <w:r w:rsidRPr="00F65115">
              <w:rPr>
                <w:rFonts w:cs="Times New Roman"/>
                <w:szCs w:val="28"/>
              </w:rPr>
              <w:t>32,6</w:t>
            </w:r>
            <w:r w:rsidRPr="00D43773">
              <w:rPr>
                <w:szCs w:val="28"/>
              </w:rPr>
              <w:t>±</w:t>
            </w:r>
            <w:r>
              <w:rPr>
                <w:szCs w:val="28"/>
              </w:rPr>
              <w:t>1,7</w:t>
            </w:r>
          </w:p>
        </w:tc>
        <w:tc>
          <w:tcPr>
            <w:tcW w:w="1653" w:type="dxa"/>
          </w:tcPr>
          <w:p w:rsidR="00162765" w:rsidRPr="00F65115" w:rsidRDefault="00D45B5B" w:rsidP="00094598">
            <w:pPr>
              <w:jc w:val="center"/>
              <w:rPr>
                <w:rFonts w:cs="Times New Roman"/>
                <w:szCs w:val="28"/>
              </w:rPr>
            </w:pPr>
            <w:r>
              <w:rPr>
                <w:szCs w:val="28"/>
              </w:rPr>
              <w:t>36,7</w:t>
            </w:r>
            <w:r w:rsidR="00162765" w:rsidRPr="00D43773">
              <w:rPr>
                <w:szCs w:val="28"/>
              </w:rPr>
              <w:t>±</w:t>
            </w:r>
            <w:r w:rsidR="00162765">
              <w:rPr>
                <w:szCs w:val="28"/>
              </w:rPr>
              <w:t>1,5</w:t>
            </w:r>
          </w:p>
        </w:tc>
        <w:tc>
          <w:tcPr>
            <w:tcW w:w="1004" w:type="dxa"/>
          </w:tcPr>
          <w:p w:rsidR="00162765" w:rsidRPr="00D43773" w:rsidRDefault="00162765" w:rsidP="00094598">
            <w:pPr>
              <w:spacing w:line="360" w:lineRule="auto"/>
              <w:jc w:val="center"/>
              <w:rPr>
                <w:szCs w:val="28"/>
              </w:rPr>
            </w:pPr>
            <w:r w:rsidRPr="00D43773">
              <w:rPr>
                <w:szCs w:val="28"/>
              </w:rPr>
              <w:t>&lt;0,05</w:t>
            </w:r>
          </w:p>
        </w:tc>
      </w:tr>
      <w:tr w:rsidR="00162765" w:rsidRPr="00D43773" w:rsidTr="00094598">
        <w:trPr>
          <w:trHeight w:val="231"/>
        </w:trPr>
        <w:tc>
          <w:tcPr>
            <w:tcW w:w="1184" w:type="dxa"/>
            <w:vMerge/>
          </w:tcPr>
          <w:p w:rsidR="00162765" w:rsidRPr="00D43773" w:rsidRDefault="00162765" w:rsidP="00094598">
            <w:pPr>
              <w:spacing w:line="360" w:lineRule="auto"/>
              <w:jc w:val="center"/>
              <w:rPr>
                <w:szCs w:val="28"/>
              </w:rPr>
            </w:pPr>
          </w:p>
        </w:tc>
        <w:tc>
          <w:tcPr>
            <w:tcW w:w="3939" w:type="dxa"/>
          </w:tcPr>
          <w:p w:rsidR="00162765" w:rsidRPr="00F65115" w:rsidRDefault="00162765" w:rsidP="00094598">
            <w:pPr>
              <w:jc w:val="center"/>
              <w:rPr>
                <w:rFonts w:cs="Times New Roman"/>
                <w:szCs w:val="28"/>
              </w:rPr>
            </w:pPr>
            <w:r w:rsidRPr="00F65115">
              <w:rPr>
                <w:rFonts w:cs="Times New Roman"/>
                <w:szCs w:val="28"/>
              </w:rPr>
              <w:t>неадекватний</w:t>
            </w:r>
          </w:p>
        </w:tc>
        <w:tc>
          <w:tcPr>
            <w:tcW w:w="1637" w:type="dxa"/>
          </w:tcPr>
          <w:p w:rsidR="00162765" w:rsidRPr="00F65115" w:rsidRDefault="00162765" w:rsidP="00094598">
            <w:pPr>
              <w:jc w:val="center"/>
              <w:rPr>
                <w:rFonts w:cs="Times New Roman"/>
                <w:szCs w:val="28"/>
              </w:rPr>
            </w:pPr>
            <w:r w:rsidRPr="00F65115">
              <w:rPr>
                <w:rFonts w:cs="Times New Roman"/>
                <w:szCs w:val="28"/>
              </w:rPr>
              <w:t>44,0</w:t>
            </w:r>
            <w:r w:rsidRPr="00D43773">
              <w:rPr>
                <w:szCs w:val="28"/>
              </w:rPr>
              <w:t>±</w:t>
            </w:r>
            <w:r>
              <w:rPr>
                <w:szCs w:val="28"/>
              </w:rPr>
              <w:t>1,0</w:t>
            </w:r>
          </w:p>
        </w:tc>
        <w:tc>
          <w:tcPr>
            <w:tcW w:w="1653" w:type="dxa"/>
          </w:tcPr>
          <w:p w:rsidR="00162765" w:rsidRPr="00F65115" w:rsidRDefault="00D45B5B" w:rsidP="00094598">
            <w:pPr>
              <w:jc w:val="center"/>
              <w:rPr>
                <w:rFonts w:cs="Times New Roman"/>
                <w:szCs w:val="28"/>
              </w:rPr>
            </w:pPr>
            <w:r>
              <w:rPr>
                <w:szCs w:val="28"/>
              </w:rPr>
              <w:t>27,4</w:t>
            </w:r>
            <w:r w:rsidR="00162765" w:rsidRPr="00D43773">
              <w:rPr>
                <w:szCs w:val="28"/>
              </w:rPr>
              <w:t>±</w:t>
            </w:r>
            <w:r w:rsidR="00162765">
              <w:rPr>
                <w:szCs w:val="28"/>
              </w:rPr>
              <w:t>1,8</w:t>
            </w:r>
          </w:p>
        </w:tc>
        <w:tc>
          <w:tcPr>
            <w:tcW w:w="1004" w:type="dxa"/>
          </w:tcPr>
          <w:p w:rsidR="00162765" w:rsidRPr="00D43773" w:rsidRDefault="00162765" w:rsidP="00094598">
            <w:pPr>
              <w:spacing w:line="360" w:lineRule="auto"/>
              <w:jc w:val="center"/>
              <w:rPr>
                <w:szCs w:val="28"/>
              </w:rPr>
            </w:pPr>
            <w:r w:rsidRPr="00D43773">
              <w:rPr>
                <w:szCs w:val="28"/>
              </w:rPr>
              <w:t>&lt;0,05</w:t>
            </w:r>
          </w:p>
        </w:tc>
      </w:tr>
      <w:tr w:rsidR="00162765" w:rsidRPr="00D43773" w:rsidTr="00094598">
        <w:trPr>
          <w:trHeight w:val="231"/>
        </w:trPr>
        <w:tc>
          <w:tcPr>
            <w:tcW w:w="1184" w:type="dxa"/>
            <w:vMerge w:val="restart"/>
            <w:tcBorders>
              <w:top w:val="single" w:sz="4" w:space="0" w:color="auto"/>
              <w:left w:val="single" w:sz="4" w:space="0" w:color="auto"/>
              <w:right w:val="single" w:sz="4" w:space="0" w:color="auto"/>
            </w:tcBorders>
          </w:tcPr>
          <w:p w:rsidR="00162765" w:rsidRPr="00D43773" w:rsidRDefault="00162765" w:rsidP="00094598">
            <w:pPr>
              <w:spacing w:line="360" w:lineRule="auto"/>
              <w:jc w:val="center"/>
              <w:rPr>
                <w:szCs w:val="28"/>
              </w:rPr>
            </w:pPr>
            <w:r w:rsidRPr="00D43773">
              <w:rPr>
                <w:szCs w:val="28"/>
              </w:rPr>
              <w:t>КГ</w:t>
            </w:r>
          </w:p>
          <w:p w:rsidR="00162765" w:rsidRPr="00D43773" w:rsidRDefault="00162765" w:rsidP="00094598">
            <w:pPr>
              <w:spacing w:line="360" w:lineRule="auto"/>
              <w:jc w:val="center"/>
              <w:rPr>
                <w:szCs w:val="28"/>
              </w:rPr>
            </w:pPr>
            <w:r w:rsidRPr="00D43773">
              <w:rPr>
                <w:szCs w:val="28"/>
              </w:rPr>
              <w:t>(n=</w:t>
            </w:r>
            <w:r>
              <w:rPr>
                <w:szCs w:val="28"/>
              </w:rPr>
              <w:t>4</w:t>
            </w:r>
            <w:r w:rsidRPr="00D43773">
              <w:rPr>
                <w:szCs w:val="28"/>
              </w:rPr>
              <w:t>)</w:t>
            </w:r>
          </w:p>
        </w:tc>
        <w:tc>
          <w:tcPr>
            <w:tcW w:w="3939" w:type="dxa"/>
            <w:tcBorders>
              <w:top w:val="single" w:sz="4" w:space="0" w:color="auto"/>
              <w:left w:val="single" w:sz="4" w:space="0" w:color="auto"/>
              <w:bottom w:val="single" w:sz="4" w:space="0" w:color="auto"/>
              <w:right w:val="single" w:sz="4" w:space="0" w:color="auto"/>
            </w:tcBorders>
          </w:tcPr>
          <w:p w:rsidR="00162765" w:rsidRPr="00F65115" w:rsidRDefault="00162765" w:rsidP="00094598">
            <w:pPr>
              <w:jc w:val="center"/>
              <w:rPr>
                <w:rFonts w:cs="Times New Roman"/>
                <w:szCs w:val="28"/>
              </w:rPr>
            </w:pPr>
            <w:r w:rsidRPr="00F65115">
              <w:rPr>
                <w:rFonts w:cs="Times New Roman"/>
                <w:szCs w:val="28"/>
              </w:rPr>
              <w:t>адекватно-високий</w:t>
            </w:r>
          </w:p>
        </w:tc>
        <w:tc>
          <w:tcPr>
            <w:tcW w:w="1637" w:type="dxa"/>
            <w:tcBorders>
              <w:top w:val="single" w:sz="4" w:space="0" w:color="auto"/>
              <w:left w:val="single" w:sz="4" w:space="0" w:color="auto"/>
              <w:bottom w:val="single" w:sz="4" w:space="0" w:color="auto"/>
              <w:right w:val="single" w:sz="4" w:space="0" w:color="auto"/>
            </w:tcBorders>
          </w:tcPr>
          <w:p w:rsidR="00162765" w:rsidRPr="00F65115" w:rsidRDefault="00D45B5B" w:rsidP="00094598">
            <w:pPr>
              <w:jc w:val="center"/>
              <w:rPr>
                <w:rFonts w:cs="Times New Roman"/>
                <w:szCs w:val="28"/>
              </w:rPr>
            </w:pPr>
            <w:r>
              <w:rPr>
                <w:szCs w:val="28"/>
              </w:rPr>
              <w:t>22,8</w:t>
            </w:r>
            <w:r w:rsidR="00162765" w:rsidRPr="00D43773">
              <w:rPr>
                <w:szCs w:val="28"/>
              </w:rPr>
              <w:t>±</w:t>
            </w:r>
            <w:r w:rsidR="00162765">
              <w:rPr>
                <w:szCs w:val="28"/>
              </w:rPr>
              <w:t>1,5</w:t>
            </w:r>
          </w:p>
        </w:tc>
        <w:tc>
          <w:tcPr>
            <w:tcW w:w="1653" w:type="dxa"/>
            <w:tcBorders>
              <w:top w:val="single" w:sz="4" w:space="0" w:color="auto"/>
              <w:left w:val="single" w:sz="4" w:space="0" w:color="auto"/>
              <w:bottom w:val="single" w:sz="4" w:space="0" w:color="auto"/>
              <w:right w:val="single" w:sz="4" w:space="0" w:color="auto"/>
            </w:tcBorders>
          </w:tcPr>
          <w:p w:rsidR="00162765" w:rsidRPr="00F65115" w:rsidRDefault="00D45B5B" w:rsidP="00094598">
            <w:pPr>
              <w:jc w:val="center"/>
              <w:rPr>
                <w:rFonts w:cs="Times New Roman"/>
                <w:szCs w:val="28"/>
              </w:rPr>
            </w:pPr>
            <w:r>
              <w:rPr>
                <w:szCs w:val="28"/>
              </w:rPr>
              <w:t>27,7</w:t>
            </w:r>
            <w:r w:rsidR="00162765" w:rsidRPr="00D43773">
              <w:rPr>
                <w:szCs w:val="28"/>
              </w:rPr>
              <w:t>±</w:t>
            </w:r>
            <w:r w:rsidR="00162765">
              <w:rPr>
                <w:szCs w:val="28"/>
              </w:rPr>
              <w:t>1,1</w:t>
            </w:r>
          </w:p>
        </w:tc>
        <w:tc>
          <w:tcPr>
            <w:tcW w:w="1004" w:type="dxa"/>
            <w:tcBorders>
              <w:top w:val="single" w:sz="4" w:space="0" w:color="auto"/>
              <w:left w:val="single" w:sz="4" w:space="0" w:color="auto"/>
              <w:bottom w:val="single" w:sz="4" w:space="0" w:color="auto"/>
              <w:right w:val="single" w:sz="4" w:space="0" w:color="auto"/>
            </w:tcBorders>
          </w:tcPr>
          <w:p w:rsidR="00162765" w:rsidRPr="00D43773" w:rsidRDefault="00162765" w:rsidP="00094598">
            <w:pPr>
              <w:spacing w:line="360" w:lineRule="auto"/>
              <w:ind w:left="-92"/>
              <w:jc w:val="center"/>
              <w:rPr>
                <w:szCs w:val="28"/>
              </w:rPr>
            </w:pPr>
            <w:r w:rsidRPr="00D43773">
              <w:rPr>
                <w:szCs w:val="28"/>
              </w:rPr>
              <w:t>&gt;0,05</w:t>
            </w:r>
          </w:p>
        </w:tc>
      </w:tr>
      <w:tr w:rsidR="00162765" w:rsidRPr="00D43773" w:rsidTr="00094598">
        <w:trPr>
          <w:trHeight w:val="231"/>
        </w:trPr>
        <w:tc>
          <w:tcPr>
            <w:tcW w:w="1184" w:type="dxa"/>
            <w:vMerge/>
            <w:tcBorders>
              <w:left w:val="single" w:sz="4" w:space="0" w:color="auto"/>
              <w:right w:val="single" w:sz="4" w:space="0" w:color="auto"/>
            </w:tcBorders>
          </w:tcPr>
          <w:p w:rsidR="00162765" w:rsidRPr="00D43773" w:rsidRDefault="00162765"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162765" w:rsidRPr="00F65115" w:rsidRDefault="00162765" w:rsidP="00094598">
            <w:pPr>
              <w:jc w:val="center"/>
              <w:rPr>
                <w:rFonts w:cs="Times New Roman"/>
                <w:szCs w:val="28"/>
              </w:rPr>
            </w:pPr>
            <w:r w:rsidRPr="00F65115">
              <w:rPr>
                <w:rFonts w:cs="Times New Roman"/>
                <w:szCs w:val="28"/>
              </w:rPr>
              <w:t>адекватно-достатній</w:t>
            </w:r>
          </w:p>
        </w:tc>
        <w:tc>
          <w:tcPr>
            <w:tcW w:w="1637" w:type="dxa"/>
            <w:tcBorders>
              <w:top w:val="single" w:sz="4" w:space="0" w:color="auto"/>
              <w:left w:val="single" w:sz="4" w:space="0" w:color="auto"/>
              <w:bottom w:val="single" w:sz="4" w:space="0" w:color="auto"/>
              <w:right w:val="single" w:sz="4" w:space="0" w:color="auto"/>
            </w:tcBorders>
          </w:tcPr>
          <w:p w:rsidR="00162765" w:rsidRPr="00F65115" w:rsidRDefault="00D45B5B" w:rsidP="00094598">
            <w:pPr>
              <w:jc w:val="center"/>
              <w:rPr>
                <w:rFonts w:cs="Times New Roman"/>
                <w:szCs w:val="28"/>
              </w:rPr>
            </w:pPr>
            <w:r>
              <w:rPr>
                <w:szCs w:val="28"/>
              </w:rPr>
              <w:t>30,6</w:t>
            </w:r>
            <w:r w:rsidR="00162765" w:rsidRPr="00D43773">
              <w:rPr>
                <w:szCs w:val="28"/>
              </w:rPr>
              <w:t>±</w:t>
            </w:r>
            <w:r w:rsidR="00162765">
              <w:rPr>
                <w:szCs w:val="28"/>
              </w:rPr>
              <w:t>2,3</w:t>
            </w:r>
          </w:p>
        </w:tc>
        <w:tc>
          <w:tcPr>
            <w:tcW w:w="1653" w:type="dxa"/>
            <w:tcBorders>
              <w:top w:val="single" w:sz="4" w:space="0" w:color="auto"/>
              <w:left w:val="single" w:sz="4" w:space="0" w:color="auto"/>
              <w:bottom w:val="single" w:sz="4" w:space="0" w:color="auto"/>
              <w:right w:val="single" w:sz="4" w:space="0" w:color="auto"/>
            </w:tcBorders>
          </w:tcPr>
          <w:p w:rsidR="00162765" w:rsidRPr="00F65115" w:rsidRDefault="00D45B5B" w:rsidP="00094598">
            <w:pPr>
              <w:jc w:val="center"/>
              <w:rPr>
                <w:rFonts w:cs="Times New Roman"/>
                <w:szCs w:val="28"/>
              </w:rPr>
            </w:pPr>
            <w:r>
              <w:rPr>
                <w:szCs w:val="28"/>
              </w:rPr>
              <w:t>36,4</w:t>
            </w:r>
            <w:r w:rsidR="00162765" w:rsidRPr="00D43773">
              <w:rPr>
                <w:szCs w:val="28"/>
              </w:rPr>
              <w:t>±</w:t>
            </w:r>
            <w:r w:rsidR="00162765">
              <w:rPr>
                <w:szCs w:val="28"/>
              </w:rPr>
              <w:t>1,6</w:t>
            </w:r>
          </w:p>
        </w:tc>
        <w:tc>
          <w:tcPr>
            <w:tcW w:w="1004" w:type="dxa"/>
            <w:tcBorders>
              <w:top w:val="single" w:sz="4" w:space="0" w:color="auto"/>
              <w:left w:val="single" w:sz="4" w:space="0" w:color="auto"/>
              <w:bottom w:val="single" w:sz="4" w:space="0" w:color="auto"/>
              <w:right w:val="single" w:sz="4" w:space="0" w:color="auto"/>
            </w:tcBorders>
          </w:tcPr>
          <w:p w:rsidR="00162765" w:rsidRPr="00D43773" w:rsidRDefault="00162765" w:rsidP="00094598">
            <w:pPr>
              <w:spacing w:line="360" w:lineRule="auto"/>
              <w:ind w:left="-92"/>
              <w:jc w:val="center"/>
              <w:rPr>
                <w:szCs w:val="28"/>
              </w:rPr>
            </w:pPr>
            <w:r w:rsidRPr="00D43773">
              <w:rPr>
                <w:szCs w:val="28"/>
              </w:rPr>
              <w:t>&gt;0,05</w:t>
            </w:r>
          </w:p>
        </w:tc>
      </w:tr>
      <w:tr w:rsidR="00162765" w:rsidRPr="00D43773" w:rsidTr="00094598">
        <w:trPr>
          <w:trHeight w:val="231"/>
        </w:trPr>
        <w:tc>
          <w:tcPr>
            <w:tcW w:w="1184" w:type="dxa"/>
            <w:vMerge/>
            <w:tcBorders>
              <w:left w:val="single" w:sz="4" w:space="0" w:color="auto"/>
              <w:right w:val="single" w:sz="4" w:space="0" w:color="auto"/>
            </w:tcBorders>
          </w:tcPr>
          <w:p w:rsidR="00162765" w:rsidRPr="00D43773" w:rsidRDefault="00162765"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162765" w:rsidRPr="00F65115" w:rsidRDefault="00162765" w:rsidP="00094598">
            <w:pPr>
              <w:jc w:val="center"/>
              <w:rPr>
                <w:rFonts w:cs="Times New Roman"/>
                <w:szCs w:val="28"/>
              </w:rPr>
            </w:pPr>
            <w:r w:rsidRPr="00F65115">
              <w:rPr>
                <w:rFonts w:cs="Times New Roman"/>
                <w:szCs w:val="28"/>
              </w:rPr>
              <w:t>неадекватний</w:t>
            </w:r>
          </w:p>
        </w:tc>
        <w:tc>
          <w:tcPr>
            <w:tcW w:w="1637" w:type="dxa"/>
            <w:tcBorders>
              <w:top w:val="single" w:sz="4" w:space="0" w:color="auto"/>
              <w:left w:val="single" w:sz="4" w:space="0" w:color="auto"/>
              <w:bottom w:val="single" w:sz="4" w:space="0" w:color="auto"/>
              <w:right w:val="single" w:sz="4" w:space="0" w:color="auto"/>
            </w:tcBorders>
          </w:tcPr>
          <w:p w:rsidR="00162765" w:rsidRPr="00F65115" w:rsidRDefault="00D45B5B" w:rsidP="00094598">
            <w:pPr>
              <w:jc w:val="center"/>
              <w:rPr>
                <w:rFonts w:cs="Times New Roman"/>
                <w:szCs w:val="28"/>
              </w:rPr>
            </w:pPr>
            <w:r>
              <w:rPr>
                <w:szCs w:val="28"/>
              </w:rPr>
              <w:t>46,6</w:t>
            </w:r>
            <w:r w:rsidR="00162765" w:rsidRPr="00D43773">
              <w:rPr>
                <w:szCs w:val="28"/>
              </w:rPr>
              <w:t>±</w:t>
            </w:r>
            <w:r w:rsidR="00162765">
              <w:rPr>
                <w:szCs w:val="28"/>
              </w:rPr>
              <w:t>0,3</w:t>
            </w:r>
          </w:p>
        </w:tc>
        <w:tc>
          <w:tcPr>
            <w:tcW w:w="1653" w:type="dxa"/>
            <w:tcBorders>
              <w:top w:val="single" w:sz="4" w:space="0" w:color="auto"/>
              <w:left w:val="single" w:sz="4" w:space="0" w:color="auto"/>
              <w:bottom w:val="single" w:sz="4" w:space="0" w:color="auto"/>
              <w:right w:val="single" w:sz="4" w:space="0" w:color="auto"/>
            </w:tcBorders>
          </w:tcPr>
          <w:p w:rsidR="00162765" w:rsidRPr="00F65115" w:rsidRDefault="00D45B5B" w:rsidP="00094598">
            <w:pPr>
              <w:jc w:val="center"/>
              <w:rPr>
                <w:rFonts w:cs="Times New Roman"/>
                <w:szCs w:val="28"/>
              </w:rPr>
            </w:pPr>
            <w:r>
              <w:rPr>
                <w:szCs w:val="28"/>
              </w:rPr>
              <w:t>35,9</w:t>
            </w:r>
            <w:r w:rsidR="00162765" w:rsidRPr="00D43773">
              <w:rPr>
                <w:szCs w:val="28"/>
              </w:rPr>
              <w:t>±</w:t>
            </w:r>
            <w:r w:rsidR="00162765">
              <w:rPr>
                <w:szCs w:val="28"/>
              </w:rPr>
              <w:t>0,7</w:t>
            </w:r>
          </w:p>
        </w:tc>
        <w:tc>
          <w:tcPr>
            <w:tcW w:w="1004" w:type="dxa"/>
            <w:tcBorders>
              <w:top w:val="single" w:sz="4" w:space="0" w:color="auto"/>
              <w:left w:val="single" w:sz="4" w:space="0" w:color="auto"/>
              <w:bottom w:val="single" w:sz="4" w:space="0" w:color="auto"/>
              <w:right w:val="single" w:sz="4" w:space="0" w:color="auto"/>
            </w:tcBorders>
          </w:tcPr>
          <w:p w:rsidR="00162765" w:rsidRPr="00D43773" w:rsidRDefault="00162765" w:rsidP="00094598">
            <w:pPr>
              <w:spacing w:line="360" w:lineRule="auto"/>
              <w:ind w:left="-92"/>
              <w:jc w:val="center"/>
              <w:rPr>
                <w:szCs w:val="28"/>
              </w:rPr>
            </w:pPr>
            <w:r w:rsidRPr="00D43773">
              <w:rPr>
                <w:szCs w:val="28"/>
              </w:rPr>
              <w:t>&gt;0,05</w:t>
            </w:r>
          </w:p>
        </w:tc>
      </w:tr>
    </w:tbl>
    <w:p w:rsidR="00D61ABE" w:rsidRDefault="00D61ABE" w:rsidP="00D61ABE">
      <w:pPr>
        <w:spacing w:line="360" w:lineRule="auto"/>
        <w:ind w:firstLine="709"/>
        <w:jc w:val="right"/>
        <w:rPr>
          <w:rFonts w:cs="Times New Roman"/>
          <w:i/>
          <w:szCs w:val="28"/>
        </w:rPr>
      </w:pPr>
    </w:p>
    <w:p w:rsidR="00D61ABE" w:rsidRDefault="00D61ABE">
      <w:pPr>
        <w:rPr>
          <w:rFonts w:cs="Times New Roman"/>
          <w:i/>
          <w:szCs w:val="28"/>
        </w:rPr>
      </w:pPr>
      <w:r>
        <w:rPr>
          <w:rFonts w:cs="Times New Roman"/>
          <w:i/>
          <w:szCs w:val="28"/>
        </w:rPr>
        <w:br w:type="page"/>
      </w:r>
    </w:p>
    <w:p w:rsidR="00D61ABE" w:rsidRPr="00AC4274" w:rsidRDefault="00D61ABE" w:rsidP="00D61ABE">
      <w:pPr>
        <w:spacing w:line="360" w:lineRule="auto"/>
        <w:ind w:firstLine="709"/>
        <w:jc w:val="right"/>
        <w:rPr>
          <w:rFonts w:cs="Times New Roman"/>
          <w:i/>
          <w:szCs w:val="28"/>
        </w:rPr>
      </w:pPr>
      <w:r w:rsidRPr="00F65115">
        <w:rPr>
          <w:rFonts w:cs="Times New Roman"/>
          <w:i/>
          <w:szCs w:val="28"/>
        </w:rPr>
        <w:lastRenderedPageBreak/>
        <w:t xml:space="preserve">Таблиця </w:t>
      </w:r>
      <w:r>
        <w:rPr>
          <w:rFonts w:cs="Times New Roman"/>
          <w:i/>
          <w:szCs w:val="28"/>
        </w:rPr>
        <w:t>3.12</w:t>
      </w:r>
    </w:p>
    <w:p w:rsidR="00D61ABE" w:rsidRPr="00F65115" w:rsidRDefault="00D61ABE" w:rsidP="00D61ABE">
      <w:pPr>
        <w:jc w:val="center"/>
        <w:rPr>
          <w:rFonts w:cs="Times New Roman"/>
          <w:szCs w:val="28"/>
        </w:rPr>
      </w:pPr>
      <w:r>
        <w:rPr>
          <w:rFonts w:cs="Times New Roman"/>
          <w:b/>
          <w:szCs w:val="28"/>
        </w:rPr>
        <w:t>Показники в</w:t>
      </w:r>
      <w:r w:rsidRPr="00F65115">
        <w:rPr>
          <w:rFonts w:cs="Times New Roman"/>
          <w:b/>
          <w:szCs w:val="28"/>
        </w:rPr>
        <w:t>иражен</w:t>
      </w:r>
      <w:r>
        <w:rPr>
          <w:rFonts w:cs="Times New Roman"/>
          <w:b/>
          <w:szCs w:val="28"/>
        </w:rPr>
        <w:t>о</w:t>
      </w:r>
      <w:r w:rsidRPr="00F65115">
        <w:rPr>
          <w:rFonts w:cs="Times New Roman"/>
          <w:b/>
          <w:szCs w:val="28"/>
        </w:rPr>
        <w:t>ст</w:t>
      </w:r>
      <w:r>
        <w:rPr>
          <w:rFonts w:cs="Times New Roman"/>
          <w:b/>
          <w:szCs w:val="28"/>
        </w:rPr>
        <w:t>і</w:t>
      </w:r>
      <w:r w:rsidRPr="00F65115">
        <w:rPr>
          <w:rFonts w:cs="Times New Roman"/>
          <w:b/>
          <w:szCs w:val="28"/>
        </w:rPr>
        <w:t xml:space="preserve"> рівня самооцінки</w:t>
      </w:r>
      <w:r w:rsidRPr="00D43773">
        <w:rPr>
          <w:b/>
          <w:szCs w:val="28"/>
        </w:rPr>
        <w:t xml:space="preserve"> досліджуваних </w:t>
      </w:r>
      <w:r>
        <w:rPr>
          <w:b/>
          <w:szCs w:val="28"/>
        </w:rPr>
        <w:t>дівчат</w:t>
      </w:r>
      <w:r w:rsidRPr="00D43773">
        <w:rPr>
          <w:b/>
          <w:szCs w:val="28"/>
        </w:rPr>
        <w:t xml:space="preserve"> експериментальної та контрольної груп (</w:t>
      </w:r>
      <w:r w:rsidRPr="00D43773">
        <w:rPr>
          <w:position w:val="-4"/>
        </w:rPr>
        <w:object w:dxaOrig="260" w:dyaOrig="320">
          <v:shape id="_x0000_i1039" type="#_x0000_t75" style="width:10.5pt;height:12.75pt" o:ole="">
            <v:imagedata r:id="rId12" o:title=""/>
          </v:shape>
          <o:OLEObject Type="Embed" ProgID="Equation.3" ShapeID="_x0000_i1039" DrawAspect="Content" ObjectID="_1739864858" r:id="rId25"/>
        </w:object>
      </w:r>
      <w:r w:rsidRPr="00D43773">
        <w:rPr>
          <w:b/>
          <w:szCs w:val="28"/>
        </w:rPr>
        <w:t>±σ)</w:t>
      </w:r>
    </w:p>
    <w:p w:rsidR="00D61ABE" w:rsidRPr="00D43773" w:rsidRDefault="00D61ABE" w:rsidP="00D61ABE">
      <w:pPr>
        <w:jc w:val="center"/>
        <w:rPr>
          <w:b/>
          <w:szCs w:val="28"/>
        </w:rPr>
      </w:pPr>
    </w:p>
    <w:tbl>
      <w:tblPr>
        <w:tblW w:w="941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D61ABE" w:rsidRPr="00D43773" w:rsidTr="00094598">
        <w:trPr>
          <w:trHeight w:val="231"/>
        </w:trPr>
        <w:tc>
          <w:tcPr>
            <w:tcW w:w="1184" w:type="dxa"/>
            <w:vMerge w:val="restart"/>
          </w:tcPr>
          <w:p w:rsidR="00D61ABE" w:rsidRPr="00D43773" w:rsidRDefault="00D61ABE" w:rsidP="00094598">
            <w:pPr>
              <w:spacing w:line="360" w:lineRule="auto"/>
              <w:jc w:val="center"/>
              <w:rPr>
                <w:szCs w:val="28"/>
              </w:rPr>
            </w:pPr>
            <w:r w:rsidRPr="00D43773">
              <w:rPr>
                <w:szCs w:val="28"/>
              </w:rPr>
              <w:t>Група</w:t>
            </w:r>
          </w:p>
        </w:tc>
        <w:tc>
          <w:tcPr>
            <w:tcW w:w="3939" w:type="dxa"/>
            <w:vMerge w:val="restart"/>
          </w:tcPr>
          <w:p w:rsidR="00D61ABE" w:rsidRPr="00D43773" w:rsidRDefault="00D61ABE" w:rsidP="00094598">
            <w:pPr>
              <w:spacing w:line="360" w:lineRule="auto"/>
              <w:ind w:left="-92"/>
              <w:jc w:val="center"/>
              <w:rPr>
                <w:szCs w:val="28"/>
              </w:rPr>
            </w:pPr>
            <w:r w:rsidRPr="00D43773">
              <w:rPr>
                <w:szCs w:val="28"/>
              </w:rPr>
              <w:t>Показники</w:t>
            </w:r>
          </w:p>
        </w:tc>
        <w:tc>
          <w:tcPr>
            <w:tcW w:w="3290" w:type="dxa"/>
            <w:gridSpan w:val="2"/>
          </w:tcPr>
          <w:p w:rsidR="00D61ABE" w:rsidRPr="00D43773" w:rsidRDefault="00D61ABE" w:rsidP="00094598">
            <w:pPr>
              <w:spacing w:line="360" w:lineRule="auto"/>
              <w:ind w:left="-92"/>
              <w:jc w:val="center"/>
              <w:rPr>
                <w:szCs w:val="28"/>
              </w:rPr>
            </w:pPr>
            <w:r w:rsidRPr="00D43773">
              <w:rPr>
                <w:szCs w:val="28"/>
              </w:rPr>
              <w:t>Значення показників</w:t>
            </w:r>
          </w:p>
        </w:tc>
        <w:tc>
          <w:tcPr>
            <w:tcW w:w="1004" w:type="dxa"/>
            <w:vMerge w:val="restart"/>
          </w:tcPr>
          <w:p w:rsidR="00D61ABE" w:rsidRPr="00D43773" w:rsidRDefault="00D61ABE" w:rsidP="00094598">
            <w:pPr>
              <w:spacing w:line="360" w:lineRule="auto"/>
              <w:jc w:val="center"/>
              <w:rPr>
                <w:szCs w:val="28"/>
              </w:rPr>
            </w:pPr>
            <w:r w:rsidRPr="00D43773">
              <w:rPr>
                <w:szCs w:val="28"/>
              </w:rPr>
              <w:t>р</w:t>
            </w:r>
          </w:p>
        </w:tc>
      </w:tr>
      <w:tr w:rsidR="00D61ABE" w:rsidRPr="00D43773" w:rsidTr="00094598">
        <w:trPr>
          <w:trHeight w:val="231"/>
        </w:trPr>
        <w:tc>
          <w:tcPr>
            <w:tcW w:w="1184" w:type="dxa"/>
            <w:vMerge/>
          </w:tcPr>
          <w:p w:rsidR="00D61ABE" w:rsidRPr="00D43773" w:rsidRDefault="00D61ABE" w:rsidP="00094598">
            <w:pPr>
              <w:spacing w:line="360" w:lineRule="auto"/>
              <w:ind w:left="-92"/>
              <w:jc w:val="center"/>
              <w:rPr>
                <w:szCs w:val="28"/>
              </w:rPr>
            </w:pPr>
          </w:p>
        </w:tc>
        <w:tc>
          <w:tcPr>
            <w:tcW w:w="3939" w:type="dxa"/>
            <w:vMerge/>
          </w:tcPr>
          <w:p w:rsidR="00D61ABE" w:rsidRPr="00D43773" w:rsidRDefault="00D61ABE" w:rsidP="00094598">
            <w:pPr>
              <w:spacing w:line="360" w:lineRule="auto"/>
              <w:ind w:left="-92"/>
              <w:jc w:val="center"/>
              <w:rPr>
                <w:szCs w:val="28"/>
              </w:rPr>
            </w:pPr>
          </w:p>
        </w:tc>
        <w:tc>
          <w:tcPr>
            <w:tcW w:w="1637" w:type="dxa"/>
          </w:tcPr>
          <w:p w:rsidR="00D61ABE" w:rsidRPr="00D43773" w:rsidRDefault="00D61ABE" w:rsidP="00094598">
            <w:pPr>
              <w:spacing w:line="360" w:lineRule="auto"/>
              <w:ind w:left="-92"/>
              <w:jc w:val="center"/>
              <w:rPr>
                <w:szCs w:val="28"/>
              </w:rPr>
            </w:pPr>
            <w:r w:rsidRPr="00D43773">
              <w:rPr>
                <w:szCs w:val="28"/>
              </w:rPr>
              <w:t>До дослідження</w:t>
            </w:r>
          </w:p>
        </w:tc>
        <w:tc>
          <w:tcPr>
            <w:tcW w:w="1653" w:type="dxa"/>
          </w:tcPr>
          <w:p w:rsidR="00D61ABE" w:rsidRPr="00D43773" w:rsidRDefault="00D61ABE" w:rsidP="00094598">
            <w:pPr>
              <w:spacing w:line="360" w:lineRule="auto"/>
              <w:ind w:left="-92"/>
              <w:jc w:val="center"/>
              <w:rPr>
                <w:szCs w:val="28"/>
              </w:rPr>
            </w:pPr>
            <w:r w:rsidRPr="00D43773">
              <w:rPr>
                <w:szCs w:val="28"/>
              </w:rPr>
              <w:t>Після дослідження</w:t>
            </w:r>
          </w:p>
        </w:tc>
        <w:tc>
          <w:tcPr>
            <w:tcW w:w="1004" w:type="dxa"/>
            <w:vMerge/>
          </w:tcPr>
          <w:p w:rsidR="00D61ABE" w:rsidRPr="00D43773" w:rsidRDefault="00D61ABE" w:rsidP="00094598">
            <w:pPr>
              <w:spacing w:line="360" w:lineRule="auto"/>
              <w:ind w:left="-92"/>
              <w:jc w:val="center"/>
              <w:rPr>
                <w:szCs w:val="28"/>
              </w:rPr>
            </w:pPr>
          </w:p>
        </w:tc>
      </w:tr>
      <w:tr w:rsidR="00162765" w:rsidRPr="00D43773" w:rsidTr="00094598">
        <w:trPr>
          <w:trHeight w:val="231"/>
        </w:trPr>
        <w:tc>
          <w:tcPr>
            <w:tcW w:w="1184" w:type="dxa"/>
            <w:vMerge w:val="restart"/>
          </w:tcPr>
          <w:p w:rsidR="00162765" w:rsidRPr="00D43773" w:rsidRDefault="00162765" w:rsidP="00094598">
            <w:pPr>
              <w:spacing w:line="360" w:lineRule="auto"/>
              <w:jc w:val="center"/>
              <w:rPr>
                <w:szCs w:val="28"/>
              </w:rPr>
            </w:pPr>
            <w:r w:rsidRPr="00D43773">
              <w:rPr>
                <w:szCs w:val="28"/>
              </w:rPr>
              <w:t>ЕГ</w:t>
            </w:r>
          </w:p>
          <w:p w:rsidR="00162765" w:rsidRPr="00D43773" w:rsidRDefault="00162765" w:rsidP="00094598">
            <w:pPr>
              <w:spacing w:line="360" w:lineRule="auto"/>
              <w:jc w:val="center"/>
              <w:rPr>
                <w:szCs w:val="28"/>
              </w:rPr>
            </w:pPr>
            <w:r w:rsidRPr="00D43773">
              <w:rPr>
                <w:szCs w:val="28"/>
              </w:rPr>
              <w:t>(n=7)</w:t>
            </w:r>
          </w:p>
        </w:tc>
        <w:tc>
          <w:tcPr>
            <w:tcW w:w="3939" w:type="dxa"/>
          </w:tcPr>
          <w:p w:rsidR="00162765" w:rsidRPr="00F65115" w:rsidRDefault="00162765" w:rsidP="00094598">
            <w:pPr>
              <w:jc w:val="center"/>
              <w:rPr>
                <w:rFonts w:cs="Times New Roman"/>
                <w:szCs w:val="28"/>
              </w:rPr>
            </w:pPr>
            <w:r w:rsidRPr="00F65115">
              <w:rPr>
                <w:rFonts w:cs="Times New Roman"/>
                <w:szCs w:val="28"/>
              </w:rPr>
              <w:t>адекватно-високий</w:t>
            </w:r>
          </w:p>
        </w:tc>
        <w:tc>
          <w:tcPr>
            <w:tcW w:w="1637" w:type="dxa"/>
          </w:tcPr>
          <w:p w:rsidR="00162765" w:rsidRPr="00F65115" w:rsidRDefault="00462357" w:rsidP="00094598">
            <w:pPr>
              <w:jc w:val="center"/>
              <w:rPr>
                <w:rFonts w:cs="Times New Roman"/>
                <w:szCs w:val="28"/>
              </w:rPr>
            </w:pPr>
            <w:r>
              <w:rPr>
                <w:szCs w:val="28"/>
              </w:rPr>
              <w:t>26,5</w:t>
            </w:r>
            <w:r w:rsidR="00162765" w:rsidRPr="00D43773">
              <w:rPr>
                <w:szCs w:val="28"/>
              </w:rPr>
              <w:t>±</w:t>
            </w:r>
            <w:r w:rsidR="00162765">
              <w:rPr>
                <w:szCs w:val="28"/>
              </w:rPr>
              <w:t>1,8</w:t>
            </w:r>
          </w:p>
        </w:tc>
        <w:tc>
          <w:tcPr>
            <w:tcW w:w="1653" w:type="dxa"/>
          </w:tcPr>
          <w:p w:rsidR="00162765" w:rsidRPr="00F65115" w:rsidRDefault="00462357" w:rsidP="00094598">
            <w:pPr>
              <w:jc w:val="center"/>
              <w:rPr>
                <w:rFonts w:cs="Times New Roman"/>
                <w:szCs w:val="28"/>
              </w:rPr>
            </w:pPr>
            <w:r>
              <w:rPr>
                <w:szCs w:val="28"/>
              </w:rPr>
              <w:t>36,1</w:t>
            </w:r>
            <w:r w:rsidR="00162765" w:rsidRPr="00D43773">
              <w:rPr>
                <w:szCs w:val="28"/>
              </w:rPr>
              <w:t>±</w:t>
            </w:r>
            <w:r w:rsidR="00162765">
              <w:rPr>
                <w:szCs w:val="28"/>
              </w:rPr>
              <w:t>1,6</w:t>
            </w:r>
          </w:p>
        </w:tc>
        <w:tc>
          <w:tcPr>
            <w:tcW w:w="1004" w:type="dxa"/>
          </w:tcPr>
          <w:p w:rsidR="00162765" w:rsidRPr="00D43773" w:rsidRDefault="00162765" w:rsidP="00094598">
            <w:pPr>
              <w:spacing w:line="360" w:lineRule="auto"/>
              <w:jc w:val="center"/>
              <w:rPr>
                <w:szCs w:val="28"/>
              </w:rPr>
            </w:pPr>
            <w:r w:rsidRPr="00D43773">
              <w:rPr>
                <w:szCs w:val="28"/>
              </w:rPr>
              <w:t>&lt;</w:t>
            </w:r>
            <w:r>
              <w:rPr>
                <w:szCs w:val="28"/>
              </w:rPr>
              <w:t>0,05</w:t>
            </w:r>
          </w:p>
        </w:tc>
      </w:tr>
      <w:tr w:rsidR="00162765" w:rsidRPr="00D43773" w:rsidTr="00094598">
        <w:trPr>
          <w:trHeight w:val="231"/>
        </w:trPr>
        <w:tc>
          <w:tcPr>
            <w:tcW w:w="1184" w:type="dxa"/>
            <w:vMerge/>
          </w:tcPr>
          <w:p w:rsidR="00162765" w:rsidRPr="00D43773" w:rsidRDefault="00162765" w:rsidP="00094598">
            <w:pPr>
              <w:spacing w:line="360" w:lineRule="auto"/>
              <w:jc w:val="center"/>
              <w:rPr>
                <w:szCs w:val="28"/>
              </w:rPr>
            </w:pPr>
          </w:p>
        </w:tc>
        <w:tc>
          <w:tcPr>
            <w:tcW w:w="3939" w:type="dxa"/>
          </w:tcPr>
          <w:p w:rsidR="00162765" w:rsidRPr="00F65115" w:rsidRDefault="00162765" w:rsidP="00094598">
            <w:pPr>
              <w:jc w:val="center"/>
              <w:rPr>
                <w:rFonts w:cs="Times New Roman"/>
                <w:szCs w:val="28"/>
              </w:rPr>
            </w:pPr>
            <w:r w:rsidRPr="00F65115">
              <w:rPr>
                <w:rFonts w:cs="Times New Roman"/>
                <w:szCs w:val="28"/>
              </w:rPr>
              <w:t>адекватно-достатній</w:t>
            </w:r>
          </w:p>
        </w:tc>
        <w:tc>
          <w:tcPr>
            <w:tcW w:w="1637" w:type="dxa"/>
          </w:tcPr>
          <w:p w:rsidR="00162765" w:rsidRPr="00F65115" w:rsidRDefault="00462357" w:rsidP="00094598">
            <w:pPr>
              <w:jc w:val="center"/>
              <w:rPr>
                <w:rFonts w:cs="Times New Roman"/>
                <w:szCs w:val="28"/>
              </w:rPr>
            </w:pPr>
            <w:r>
              <w:rPr>
                <w:szCs w:val="28"/>
              </w:rPr>
              <w:t>31,3</w:t>
            </w:r>
            <w:r w:rsidR="00162765" w:rsidRPr="00D43773">
              <w:rPr>
                <w:szCs w:val="28"/>
              </w:rPr>
              <w:t>±</w:t>
            </w:r>
            <w:r w:rsidR="00162765">
              <w:rPr>
                <w:szCs w:val="28"/>
              </w:rPr>
              <w:t>1,3</w:t>
            </w:r>
          </w:p>
        </w:tc>
        <w:tc>
          <w:tcPr>
            <w:tcW w:w="1653" w:type="dxa"/>
          </w:tcPr>
          <w:p w:rsidR="00162765" w:rsidRPr="00F65115" w:rsidRDefault="00462357" w:rsidP="00094598">
            <w:pPr>
              <w:jc w:val="center"/>
              <w:rPr>
                <w:rFonts w:cs="Times New Roman"/>
                <w:szCs w:val="28"/>
              </w:rPr>
            </w:pPr>
            <w:r>
              <w:rPr>
                <w:szCs w:val="28"/>
              </w:rPr>
              <w:t>39,8</w:t>
            </w:r>
            <w:r w:rsidR="00162765" w:rsidRPr="00D43773">
              <w:rPr>
                <w:szCs w:val="28"/>
              </w:rPr>
              <w:t>±</w:t>
            </w:r>
            <w:r w:rsidR="00162765">
              <w:rPr>
                <w:szCs w:val="28"/>
              </w:rPr>
              <w:t>1,1</w:t>
            </w:r>
          </w:p>
        </w:tc>
        <w:tc>
          <w:tcPr>
            <w:tcW w:w="1004" w:type="dxa"/>
          </w:tcPr>
          <w:p w:rsidR="00162765" w:rsidRPr="00D43773" w:rsidRDefault="00162765" w:rsidP="00094598">
            <w:pPr>
              <w:spacing w:line="360" w:lineRule="auto"/>
              <w:jc w:val="center"/>
              <w:rPr>
                <w:szCs w:val="28"/>
              </w:rPr>
            </w:pPr>
            <w:r w:rsidRPr="00D43773">
              <w:rPr>
                <w:szCs w:val="28"/>
              </w:rPr>
              <w:t>&lt;0,05</w:t>
            </w:r>
          </w:p>
        </w:tc>
      </w:tr>
      <w:tr w:rsidR="00162765" w:rsidRPr="00D43773" w:rsidTr="00094598">
        <w:trPr>
          <w:trHeight w:val="231"/>
        </w:trPr>
        <w:tc>
          <w:tcPr>
            <w:tcW w:w="1184" w:type="dxa"/>
            <w:vMerge/>
          </w:tcPr>
          <w:p w:rsidR="00162765" w:rsidRPr="00D43773" w:rsidRDefault="00162765" w:rsidP="00094598">
            <w:pPr>
              <w:spacing w:line="360" w:lineRule="auto"/>
              <w:jc w:val="center"/>
              <w:rPr>
                <w:szCs w:val="28"/>
              </w:rPr>
            </w:pPr>
          </w:p>
        </w:tc>
        <w:tc>
          <w:tcPr>
            <w:tcW w:w="3939" w:type="dxa"/>
          </w:tcPr>
          <w:p w:rsidR="00162765" w:rsidRPr="00F65115" w:rsidRDefault="00162765" w:rsidP="00094598">
            <w:pPr>
              <w:jc w:val="center"/>
              <w:rPr>
                <w:rFonts w:cs="Times New Roman"/>
                <w:szCs w:val="28"/>
              </w:rPr>
            </w:pPr>
            <w:r w:rsidRPr="00F65115">
              <w:rPr>
                <w:rFonts w:cs="Times New Roman"/>
                <w:szCs w:val="28"/>
              </w:rPr>
              <w:t>неадекватний</w:t>
            </w:r>
          </w:p>
        </w:tc>
        <w:tc>
          <w:tcPr>
            <w:tcW w:w="1637" w:type="dxa"/>
          </w:tcPr>
          <w:p w:rsidR="00162765" w:rsidRPr="00F65115" w:rsidRDefault="00462357" w:rsidP="00094598">
            <w:pPr>
              <w:jc w:val="center"/>
              <w:rPr>
                <w:rFonts w:cs="Times New Roman"/>
                <w:szCs w:val="28"/>
              </w:rPr>
            </w:pPr>
            <w:r>
              <w:rPr>
                <w:szCs w:val="28"/>
              </w:rPr>
              <w:t>42,2</w:t>
            </w:r>
            <w:r w:rsidR="00162765" w:rsidRPr="00D43773">
              <w:rPr>
                <w:szCs w:val="28"/>
              </w:rPr>
              <w:t>±</w:t>
            </w:r>
            <w:r w:rsidR="00162765">
              <w:rPr>
                <w:szCs w:val="28"/>
              </w:rPr>
              <w:t>1,4</w:t>
            </w:r>
          </w:p>
        </w:tc>
        <w:tc>
          <w:tcPr>
            <w:tcW w:w="1653" w:type="dxa"/>
          </w:tcPr>
          <w:p w:rsidR="00162765" w:rsidRPr="00F65115" w:rsidRDefault="00462357" w:rsidP="00094598">
            <w:pPr>
              <w:jc w:val="center"/>
              <w:rPr>
                <w:rFonts w:cs="Times New Roman"/>
                <w:szCs w:val="28"/>
              </w:rPr>
            </w:pPr>
            <w:r>
              <w:rPr>
                <w:szCs w:val="28"/>
              </w:rPr>
              <w:t>24,1</w:t>
            </w:r>
            <w:r w:rsidR="00162765" w:rsidRPr="00D43773">
              <w:rPr>
                <w:szCs w:val="28"/>
              </w:rPr>
              <w:t>±</w:t>
            </w:r>
            <w:r w:rsidR="00162765">
              <w:rPr>
                <w:szCs w:val="28"/>
              </w:rPr>
              <w:t>1,2</w:t>
            </w:r>
          </w:p>
        </w:tc>
        <w:tc>
          <w:tcPr>
            <w:tcW w:w="1004" w:type="dxa"/>
          </w:tcPr>
          <w:p w:rsidR="00162765" w:rsidRPr="00D43773" w:rsidRDefault="00162765" w:rsidP="00094598">
            <w:pPr>
              <w:spacing w:line="360" w:lineRule="auto"/>
              <w:jc w:val="center"/>
              <w:rPr>
                <w:szCs w:val="28"/>
              </w:rPr>
            </w:pPr>
            <w:r w:rsidRPr="00D43773">
              <w:rPr>
                <w:szCs w:val="28"/>
              </w:rPr>
              <w:t>&lt;0,05</w:t>
            </w:r>
          </w:p>
        </w:tc>
      </w:tr>
      <w:tr w:rsidR="00162765" w:rsidRPr="00D43773" w:rsidTr="00094598">
        <w:trPr>
          <w:trHeight w:val="231"/>
        </w:trPr>
        <w:tc>
          <w:tcPr>
            <w:tcW w:w="1184" w:type="dxa"/>
            <w:vMerge w:val="restart"/>
            <w:tcBorders>
              <w:top w:val="single" w:sz="4" w:space="0" w:color="auto"/>
              <w:left w:val="single" w:sz="4" w:space="0" w:color="auto"/>
              <w:right w:val="single" w:sz="4" w:space="0" w:color="auto"/>
            </w:tcBorders>
          </w:tcPr>
          <w:p w:rsidR="00162765" w:rsidRPr="00D43773" w:rsidRDefault="00162765" w:rsidP="00094598">
            <w:pPr>
              <w:spacing w:line="360" w:lineRule="auto"/>
              <w:jc w:val="center"/>
              <w:rPr>
                <w:szCs w:val="28"/>
              </w:rPr>
            </w:pPr>
            <w:r w:rsidRPr="00D43773">
              <w:rPr>
                <w:szCs w:val="28"/>
              </w:rPr>
              <w:t>КГ</w:t>
            </w:r>
          </w:p>
          <w:p w:rsidR="00162765" w:rsidRPr="00D43773" w:rsidRDefault="00162765" w:rsidP="00094598">
            <w:pPr>
              <w:spacing w:line="360" w:lineRule="auto"/>
              <w:jc w:val="center"/>
              <w:rPr>
                <w:szCs w:val="28"/>
              </w:rPr>
            </w:pPr>
            <w:r w:rsidRPr="00D43773">
              <w:rPr>
                <w:szCs w:val="28"/>
              </w:rPr>
              <w:t>(n=6)</w:t>
            </w:r>
          </w:p>
        </w:tc>
        <w:tc>
          <w:tcPr>
            <w:tcW w:w="3939" w:type="dxa"/>
            <w:tcBorders>
              <w:top w:val="single" w:sz="4" w:space="0" w:color="auto"/>
              <w:left w:val="single" w:sz="4" w:space="0" w:color="auto"/>
              <w:bottom w:val="single" w:sz="4" w:space="0" w:color="auto"/>
              <w:right w:val="single" w:sz="4" w:space="0" w:color="auto"/>
            </w:tcBorders>
          </w:tcPr>
          <w:p w:rsidR="00162765" w:rsidRPr="00F65115" w:rsidRDefault="00162765" w:rsidP="00094598">
            <w:pPr>
              <w:jc w:val="center"/>
              <w:rPr>
                <w:rFonts w:cs="Times New Roman"/>
                <w:szCs w:val="28"/>
              </w:rPr>
            </w:pPr>
            <w:r w:rsidRPr="00F65115">
              <w:rPr>
                <w:rFonts w:cs="Times New Roman"/>
                <w:szCs w:val="28"/>
              </w:rPr>
              <w:t>адекватно-високий</w:t>
            </w:r>
          </w:p>
        </w:tc>
        <w:tc>
          <w:tcPr>
            <w:tcW w:w="1637" w:type="dxa"/>
            <w:tcBorders>
              <w:top w:val="single" w:sz="4" w:space="0" w:color="auto"/>
              <w:left w:val="single" w:sz="4" w:space="0" w:color="auto"/>
              <w:bottom w:val="single" w:sz="4" w:space="0" w:color="auto"/>
              <w:right w:val="single" w:sz="4" w:space="0" w:color="auto"/>
            </w:tcBorders>
          </w:tcPr>
          <w:p w:rsidR="00162765" w:rsidRPr="00F65115" w:rsidRDefault="00462357" w:rsidP="00094598">
            <w:pPr>
              <w:jc w:val="center"/>
              <w:rPr>
                <w:rFonts w:cs="Times New Roman"/>
                <w:szCs w:val="28"/>
              </w:rPr>
            </w:pPr>
            <w:r>
              <w:rPr>
                <w:szCs w:val="28"/>
              </w:rPr>
              <w:t>24,2</w:t>
            </w:r>
            <w:r w:rsidR="00162765" w:rsidRPr="00D43773">
              <w:rPr>
                <w:szCs w:val="28"/>
              </w:rPr>
              <w:t>±</w:t>
            </w:r>
            <w:r w:rsidR="00162765">
              <w:rPr>
                <w:szCs w:val="28"/>
              </w:rPr>
              <w:t>2,0</w:t>
            </w:r>
          </w:p>
        </w:tc>
        <w:tc>
          <w:tcPr>
            <w:tcW w:w="1653" w:type="dxa"/>
            <w:tcBorders>
              <w:top w:val="single" w:sz="4" w:space="0" w:color="auto"/>
              <w:left w:val="single" w:sz="4" w:space="0" w:color="auto"/>
              <w:bottom w:val="single" w:sz="4" w:space="0" w:color="auto"/>
              <w:right w:val="single" w:sz="4" w:space="0" w:color="auto"/>
            </w:tcBorders>
          </w:tcPr>
          <w:p w:rsidR="00162765" w:rsidRPr="00F65115" w:rsidRDefault="00462357" w:rsidP="00094598">
            <w:pPr>
              <w:jc w:val="center"/>
              <w:rPr>
                <w:rFonts w:cs="Times New Roman"/>
                <w:szCs w:val="28"/>
              </w:rPr>
            </w:pPr>
            <w:r>
              <w:rPr>
                <w:szCs w:val="28"/>
              </w:rPr>
              <w:t>31,0</w:t>
            </w:r>
            <w:r w:rsidR="00162765" w:rsidRPr="00D43773">
              <w:rPr>
                <w:szCs w:val="28"/>
              </w:rPr>
              <w:t>±</w:t>
            </w:r>
            <w:r w:rsidR="00162765">
              <w:rPr>
                <w:szCs w:val="28"/>
              </w:rPr>
              <w:t>1,8</w:t>
            </w:r>
          </w:p>
        </w:tc>
        <w:tc>
          <w:tcPr>
            <w:tcW w:w="1004" w:type="dxa"/>
            <w:tcBorders>
              <w:top w:val="single" w:sz="4" w:space="0" w:color="auto"/>
              <w:left w:val="single" w:sz="4" w:space="0" w:color="auto"/>
              <w:bottom w:val="single" w:sz="4" w:space="0" w:color="auto"/>
              <w:right w:val="single" w:sz="4" w:space="0" w:color="auto"/>
            </w:tcBorders>
          </w:tcPr>
          <w:p w:rsidR="00162765" w:rsidRPr="00D43773" w:rsidRDefault="00162765" w:rsidP="00094598">
            <w:pPr>
              <w:spacing w:line="360" w:lineRule="auto"/>
              <w:ind w:left="-92"/>
              <w:jc w:val="center"/>
              <w:rPr>
                <w:szCs w:val="28"/>
              </w:rPr>
            </w:pPr>
            <w:r w:rsidRPr="00D43773">
              <w:rPr>
                <w:szCs w:val="28"/>
              </w:rPr>
              <w:t>&gt;0,05</w:t>
            </w:r>
          </w:p>
        </w:tc>
      </w:tr>
      <w:tr w:rsidR="00162765" w:rsidRPr="00D43773" w:rsidTr="00094598">
        <w:trPr>
          <w:trHeight w:val="231"/>
        </w:trPr>
        <w:tc>
          <w:tcPr>
            <w:tcW w:w="1184" w:type="dxa"/>
            <w:vMerge/>
            <w:tcBorders>
              <w:left w:val="single" w:sz="4" w:space="0" w:color="auto"/>
              <w:right w:val="single" w:sz="4" w:space="0" w:color="auto"/>
            </w:tcBorders>
          </w:tcPr>
          <w:p w:rsidR="00162765" w:rsidRPr="00D43773" w:rsidRDefault="00162765"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162765" w:rsidRPr="00F65115" w:rsidRDefault="00162765" w:rsidP="00094598">
            <w:pPr>
              <w:jc w:val="center"/>
              <w:rPr>
                <w:rFonts w:cs="Times New Roman"/>
                <w:szCs w:val="28"/>
              </w:rPr>
            </w:pPr>
            <w:r w:rsidRPr="00F65115">
              <w:rPr>
                <w:rFonts w:cs="Times New Roman"/>
                <w:szCs w:val="28"/>
              </w:rPr>
              <w:t>адекватно-достатній</w:t>
            </w:r>
          </w:p>
        </w:tc>
        <w:tc>
          <w:tcPr>
            <w:tcW w:w="1637" w:type="dxa"/>
            <w:tcBorders>
              <w:top w:val="single" w:sz="4" w:space="0" w:color="auto"/>
              <w:left w:val="single" w:sz="4" w:space="0" w:color="auto"/>
              <w:bottom w:val="single" w:sz="4" w:space="0" w:color="auto"/>
              <w:right w:val="single" w:sz="4" w:space="0" w:color="auto"/>
            </w:tcBorders>
          </w:tcPr>
          <w:p w:rsidR="00162765" w:rsidRPr="00F65115" w:rsidRDefault="00462357" w:rsidP="00094598">
            <w:pPr>
              <w:jc w:val="center"/>
              <w:rPr>
                <w:rFonts w:cs="Times New Roman"/>
                <w:szCs w:val="28"/>
              </w:rPr>
            </w:pPr>
            <w:r>
              <w:rPr>
                <w:szCs w:val="28"/>
              </w:rPr>
              <w:t>32,5</w:t>
            </w:r>
            <w:r w:rsidR="00162765" w:rsidRPr="00D43773">
              <w:rPr>
                <w:szCs w:val="28"/>
              </w:rPr>
              <w:t>±</w:t>
            </w:r>
            <w:r w:rsidR="00162765">
              <w:rPr>
                <w:szCs w:val="28"/>
              </w:rPr>
              <w:t>1,4</w:t>
            </w:r>
          </w:p>
        </w:tc>
        <w:tc>
          <w:tcPr>
            <w:tcW w:w="1653" w:type="dxa"/>
            <w:tcBorders>
              <w:top w:val="single" w:sz="4" w:space="0" w:color="auto"/>
              <w:left w:val="single" w:sz="4" w:space="0" w:color="auto"/>
              <w:bottom w:val="single" w:sz="4" w:space="0" w:color="auto"/>
              <w:right w:val="single" w:sz="4" w:space="0" w:color="auto"/>
            </w:tcBorders>
          </w:tcPr>
          <w:p w:rsidR="00162765" w:rsidRPr="00F65115" w:rsidRDefault="00462357" w:rsidP="00094598">
            <w:pPr>
              <w:jc w:val="center"/>
              <w:rPr>
                <w:rFonts w:cs="Times New Roman"/>
                <w:szCs w:val="28"/>
              </w:rPr>
            </w:pPr>
            <w:r>
              <w:rPr>
                <w:szCs w:val="28"/>
              </w:rPr>
              <w:t>37,2</w:t>
            </w:r>
            <w:r w:rsidR="00162765" w:rsidRPr="00D43773">
              <w:rPr>
                <w:szCs w:val="28"/>
              </w:rPr>
              <w:t>±</w:t>
            </w:r>
            <w:r w:rsidR="00162765">
              <w:rPr>
                <w:szCs w:val="28"/>
              </w:rPr>
              <w:t>0,7</w:t>
            </w:r>
          </w:p>
        </w:tc>
        <w:tc>
          <w:tcPr>
            <w:tcW w:w="1004" w:type="dxa"/>
            <w:tcBorders>
              <w:top w:val="single" w:sz="4" w:space="0" w:color="auto"/>
              <w:left w:val="single" w:sz="4" w:space="0" w:color="auto"/>
              <w:bottom w:val="single" w:sz="4" w:space="0" w:color="auto"/>
              <w:right w:val="single" w:sz="4" w:space="0" w:color="auto"/>
            </w:tcBorders>
          </w:tcPr>
          <w:p w:rsidR="00162765" w:rsidRPr="00D43773" w:rsidRDefault="00162765" w:rsidP="00094598">
            <w:pPr>
              <w:spacing w:line="360" w:lineRule="auto"/>
              <w:ind w:left="-92"/>
              <w:jc w:val="center"/>
              <w:rPr>
                <w:szCs w:val="28"/>
              </w:rPr>
            </w:pPr>
            <w:r w:rsidRPr="00D43773">
              <w:rPr>
                <w:szCs w:val="28"/>
              </w:rPr>
              <w:t>&gt;0,05</w:t>
            </w:r>
          </w:p>
        </w:tc>
      </w:tr>
      <w:tr w:rsidR="00162765" w:rsidRPr="00D43773" w:rsidTr="00094598">
        <w:trPr>
          <w:trHeight w:val="231"/>
        </w:trPr>
        <w:tc>
          <w:tcPr>
            <w:tcW w:w="1184" w:type="dxa"/>
            <w:vMerge/>
            <w:tcBorders>
              <w:left w:val="single" w:sz="4" w:space="0" w:color="auto"/>
              <w:right w:val="single" w:sz="4" w:space="0" w:color="auto"/>
            </w:tcBorders>
          </w:tcPr>
          <w:p w:rsidR="00162765" w:rsidRPr="00D43773" w:rsidRDefault="00162765"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162765" w:rsidRPr="00F65115" w:rsidRDefault="00162765" w:rsidP="00094598">
            <w:pPr>
              <w:jc w:val="center"/>
              <w:rPr>
                <w:rFonts w:cs="Times New Roman"/>
                <w:szCs w:val="28"/>
              </w:rPr>
            </w:pPr>
            <w:r w:rsidRPr="00F65115">
              <w:rPr>
                <w:rFonts w:cs="Times New Roman"/>
                <w:szCs w:val="28"/>
              </w:rPr>
              <w:t>неадекватний</w:t>
            </w:r>
          </w:p>
        </w:tc>
        <w:tc>
          <w:tcPr>
            <w:tcW w:w="1637" w:type="dxa"/>
            <w:tcBorders>
              <w:top w:val="single" w:sz="4" w:space="0" w:color="auto"/>
              <w:left w:val="single" w:sz="4" w:space="0" w:color="auto"/>
              <w:bottom w:val="single" w:sz="4" w:space="0" w:color="auto"/>
              <w:right w:val="single" w:sz="4" w:space="0" w:color="auto"/>
            </w:tcBorders>
          </w:tcPr>
          <w:p w:rsidR="00162765" w:rsidRPr="00F65115" w:rsidRDefault="00462357" w:rsidP="00094598">
            <w:pPr>
              <w:jc w:val="center"/>
              <w:rPr>
                <w:rFonts w:cs="Times New Roman"/>
                <w:szCs w:val="28"/>
              </w:rPr>
            </w:pPr>
            <w:r>
              <w:rPr>
                <w:szCs w:val="28"/>
              </w:rPr>
              <w:t>43,3</w:t>
            </w:r>
            <w:r w:rsidR="00162765" w:rsidRPr="00D43773">
              <w:rPr>
                <w:szCs w:val="28"/>
              </w:rPr>
              <w:t>±</w:t>
            </w:r>
            <w:r w:rsidR="00162765">
              <w:rPr>
                <w:szCs w:val="28"/>
              </w:rPr>
              <w:t>0,8</w:t>
            </w:r>
          </w:p>
        </w:tc>
        <w:tc>
          <w:tcPr>
            <w:tcW w:w="1653" w:type="dxa"/>
            <w:tcBorders>
              <w:top w:val="single" w:sz="4" w:space="0" w:color="auto"/>
              <w:left w:val="single" w:sz="4" w:space="0" w:color="auto"/>
              <w:bottom w:val="single" w:sz="4" w:space="0" w:color="auto"/>
              <w:right w:val="single" w:sz="4" w:space="0" w:color="auto"/>
            </w:tcBorders>
          </w:tcPr>
          <w:p w:rsidR="00162765" w:rsidRPr="00F65115" w:rsidRDefault="00462357" w:rsidP="00094598">
            <w:pPr>
              <w:jc w:val="center"/>
              <w:rPr>
                <w:rFonts w:cs="Times New Roman"/>
                <w:szCs w:val="28"/>
              </w:rPr>
            </w:pPr>
            <w:r>
              <w:rPr>
                <w:szCs w:val="28"/>
              </w:rPr>
              <w:t>31,8</w:t>
            </w:r>
            <w:r w:rsidR="00162765" w:rsidRPr="00D43773">
              <w:rPr>
                <w:szCs w:val="28"/>
              </w:rPr>
              <w:t>±</w:t>
            </w:r>
            <w:r w:rsidR="00162765">
              <w:rPr>
                <w:szCs w:val="28"/>
              </w:rPr>
              <w:t>1,4</w:t>
            </w:r>
          </w:p>
        </w:tc>
        <w:tc>
          <w:tcPr>
            <w:tcW w:w="1004" w:type="dxa"/>
            <w:tcBorders>
              <w:top w:val="single" w:sz="4" w:space="0" w:color="auto"/>
              <w:left w:val="single" w:sz="4" w:space="0" w:color="auto"/>
              <w:bottom w:val="single" w:sz="4" w:space="0" w:color="auto"/>
              <w:right w:val="single" w:sz="4" w:space="0" w:color="auto"/>
            </w:tcBorders>
          </w:tcPr>
          <w:p w:rsidR="00162765" w:rsidRPr="00D43773" w:rsidRDefault="00162765" w:rsidP="00094598">
            <w:pPr>
              <w:spacing w:line="360" w:lineRule="auto"/>
              <w:ind w:left="-92"/>
              <w:jc w:val="center"/>
              <w:rPr>
                <w:szCs w:val="28"/>
              </w:rPr>
            </w:pPr>
            <w:r w:rsidRPr="00D43773">
              <w:rPr>
                <w:szCs w:val="28"/>
              </w:rPr>
              <w:t>&gt;0,05</w:t>
            </w:r>
          </w:p>
        </w:tc>
      </w:tr>
    </w:tbl>
    <w:p w:rsidR="00D61ABE" w:rsidRDefault="00D61ABE" w:rsidP="00D61ABE">
      <w:pPr>
        <w:spacing w:line="360" w:lineRule="auto"/>
        <w:ind w:firstLine="709"/>
        <w:jc w:val="both"/>
        <w:rPr>
          <w:rFonts w:cs="Times New Roman"/>
          <w:szCs w:val="28"/>
        </w:rPr>
      </w:pPr>
    </w:p>
    <w:p w:rsidR="0075069F" w:rsidRPr="00F65115" w:rsidRDefault="0075069F" w:rsidP="0075069F">
      <w:pPr>
        <w:spacing w:line="360" w:lineRule="auto"/>
        <w:ind w:firstLine="709"/>
        <w:jc w:val="both"/>
        <w:rPr>
          <w:rFonts w:cs="Times New Roman"/>
          <w:szCs w:val="28"/>
        </w:rPr>
      </w:pPr>
      <w:r w:rsidRPr="00F65115">
        <w:rPr>
          <w:rFonts w:cs="Times New Roman"/>
          <w:szCs w:val="28"/>
        </w:rPr>
        <w:t>Як було нами встановлено вище, особливим та невід</w:t>
      </w:r>
      <w:r w:rsidR="002E22D8">
        <w:rPr>
          <w:rFonts w:cs="Times New Roman"/>
          <w:szCs w:val="28"/>
        </w:rPr>
        <w:t>’</w:t>
      </w:r>
      <w:r w:rsidRPr="00F65115">
        <w:rPr>
          <w:rFonts w:cs="Times New Roman"/>
          <w:szCs w:val="28"/>
        </w:rPr>
        <w:t>ємним компонентом соціальної активності є її спрямованість. Вона вивчалася за допомогою «Орієнтаційної анкети». Як видно з табл</w:t>
      </w:r>
      <w:r w:rsidR="00D45B5B">
        <w:rPr>
          <w:rFonts w:cs="Times New Roman"/>
          <w:szCs w:val="28"/>
        </w:rPr>
        <w:t>иць 3</w:t>
      </w:r>
      <w:r w:rsidRPr="00F65115">
        <w:rPr>
          <w:rFonts w:cs="Times New Roman"/>
          <w:szCs w:val="28"/>
        </w:rPr>
        <w:t>.</w:t>
      </w:r>
      <w:r w:rsidR="00D45B5B">
        <w:rPr>
          <w:rFonts w:cs="Times New Roman"/>
          <w:szCs w:val="28"/>
        </w:rPr>
        <w:t>13 і 3.14</w:t>
      </w:r>
      <w:r w:rsidRPr="00F65115">
        <w:rPr>
          <w:rFonts w:cs="Times New Roman"/>
          <w:szCs w:val="28"/>
        </w:rPr>
        <w:t xml:space="preserve">, переважаючою в учнів є спрямованість особистості на спілкування </w:t>
      </w:r>
      <w:r w:rsidR="00D45B5B">
        <w:rPr>
          <w:rFonts w:cs="Times New Roman"/>
          <w:szCs w:val="28"/>
        </w:rPr>
        <w:t>~</w:t>
      </w:r>
      <w:r w:rsidRPr="00F65115">
        <w:rPr>
          <w:rFonts w:cs="Times New Roman"/>
          <w:szCs w:val="28"/>
        </w:rPr>
        <w:t xml:space="preserve"> 45,6 %. Позитивною її характеристикою є орієнтація на спільну діяльність, однак часто це може відбуватися в збиток виконанню конкретних завдань, а також супроводжуватися залежністю такої особистості від групи. Перспективним бачимо формування спрямованості дітей на справу, яка сприятиме їх орієнтації на ділову співпрацю, а також найкращому виконанню роботи.</w:t>
      </w:r>
    </w:p>
    <w:p w:rsidR="004603AD" w:rsidRDefault="004603AD">
      <w:pPr>
        <w:rPr>
          <w:rFonts w:cs="Times New Roman"/>
          <w:i/>
          <w:szCs w:val="28"/>
        </w:rPr>
      </w:pPr>
      <w:r>
        <w:rPr>
          <w:rFonts w:cs="Times New Roman"/>
          <w:i/>
          <w:szCs w:val="28"/>
        </w:rPr>
        <w:br w:type="page"/>
      </w:r>
    </w:p>
    <w:p w:rsidR="004603AD" w:rsidRPr="00F65115" w:rsidRDefault="004603AD" w:rsidP="004603AD">
      <w:pPr>
        <w:spacing w:line="360" w:lineRule="auto"/>
        <w:ind w:firstLine="709"/>
        <w:jc w:val="right"/>
        <w:rPr>
          <w:rFonts w:cs="Times New Roman"/>
          <w:i/>
          <w:szCs w:val="28"/>
        </w:rPr>
      </w:pPr>
      <w:r w:rsidRPr="00F65115">
        <w:rPr>
          <w:rFonts w:cs="Times New Roman"/>
          <w:i/>
          <w:szCs w:val="28"/>
        </w:rPr>
        <w:lastRenderedPageBreak/>
        <w:t xml:space="preserve">Таблиця </w:t>
      </w:r>
      <w:r>
        <w:rPr>
          <w:rFonts w:cs="Times New Roman"/>
          <w:i/>
          <w:szCs w:val="28"/>
        </w:rPr>
        <w:t>3.13</w:t>
      </w:r>
    </w:p>
    <w:p w:rsidR="004603AD" w:rsidRPr="00F65115" w:rsidRDefault="004603AD" w:rsidP="004603AD">
      <w:pPr>
        <w:jc w:val="center"/>
        <w:rPr>
          <w:rFonts w:cs="Times New Roman"/>
          <w:szCs w:val="28"/>
        </w:rPr>
      </w:pPr>
      <w:r>
        <w:rPr>
          <w:rFonts w:cs="Times New Roman"/>
          <w:b/>
          <w:szCs w:val="28"/>
        </w:rPr>
        <w:t>Показники в</w:t>
      </w:r>
      <w:r w:rsidRPr="00F65115">
        <w:rPr>
          <w:rFonts w:cs="Times New Roman"/>
          <w:b/>
          <w:szCs w:val="28"/>
        </w:rPr>
        <w:t>иражен</w:t>
      </w:r>
      <w:r>
        <w:rPr>
          <w:rFonts w:cs="Times New Roman"/>
          <w:b/>
          <w:szCs w:val="28"/>
        </w:rPr>
        <w:t>о</w:t>
      </w:r>
      <w:r w:rsidRPr="00F65115">
        <w:rPr>
          <w:rFonts w:cs="Times New Roman"/>
          <w:b/>
          <w:szCs w:val="28"/>
        </w:rPr>
        <w:t>ст</w:t>
      </w:r>
      <w:r>
        <w:rPr>
          <w:rFonts w:cs="Times New Roman"/>
          <w:b/>
          <w:szCs w:val="28"/>
        </w:rPr>
        <w:t>і</w:t>
      </w:r>
      <w:r w:rsidRPr="00F65115">
        <w:rPr>
          <w:rFonts w:cs="Times New Roman"/>
          <w:b/>
          <w:szCs w:val="28"/>
        </w:rPr>
        <w:t xml:space="preserve"> спрямованості особистості</w:t>
      </w:r>
      <w:r w:rsidRPr="00D43773">
        <w:rPr>
          <w:b/>
          <w:szCs w:val="28"/>
        </w:rPr>
        <w:t xml:space="preserve"> досліджуваних </w:t>
      </w:r>
      <w:r>
        <w:rPr>
          <w:b/>
          <w:szCs w:val="28"/>
        </w:rPr>
        <w:t>юнаків</w:t>
      </w:r>
      <w:r w:rsidRPr="00D43773">
        <w:rPr>
          <w:b/>
          <w:szCs w:val="28"/>
        </w:rPr>
        <w:t xml:space="preserve"> експериментальної та контрольної груп (</w:t>
      </w:r>
      <w:r w:rsidRPr="00D43773">
        <w:rPr>
          <w:position w:val="-4"/>
        </w:rPr>
        <w:object w:dxaOrig="260" w:dyaOrig="320">
          <v:shape id="_x0000_i1040" type="#_x0000_t75" style="width:10.5pt;height:12.75pt" o:ole="">
            <v:imagedata r:id="rId12" o:title=""/>
          </v:shape>
          <o:OLEObject Type="Embed" ProgID="Equation.3" ShapeID="_x0000_i1040" DrawAspect="Content" ObjectID="_1739864859" r:id="rId26"/>
        </w:object>
      </w:r>
      <w:r w:rsidRPr="00D43773">
        <w:rPr>
          <w:b/>
          <w:szCs w:val="28"/>
        </w:rPr>
        <w:t>±σ)</w:t>
      </w:r>
    </w:p>
    <w:p w:rsidR="004603AD" w:rsidRDefault="004603AD" w:rsidP="004603AD">
      <w:pPr>
        <w:jc w:val="both"/>
        <w:rPr>
          <w:rFonts w:cs="Times New Roman"/>
          <w:szCs w:val="28"/>
        </w:rPr>
      </w:pPr>
    </w:p>
    <w:tbl>
      <w:tblPr>
        <w:tblW w:w="941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4603AD" w:rsidRPr="00D43773" w:rsidTr="00094598">
        <w:trPr>
          <w:trHeight w:val="231"/>
        </w:trPr>
        <w:tc>
          <w:tcPr>
            <w:tcW w:w="1184" w:type="dxa"/>
            <w:vMerge w:val="restart"/>
          </w:tcPr>
          <w:p w:rsidR="004603AD" w:rsidRPr="00D43773" w:rsidRDefault="004603AD" w:rsidP="00094598">
            <w:pPr>
              <w:spacing w:line="360" w:lineRule="auto"/>
              <w:jc w:val="center"/>
              <w:rPr>
                <w:szCs w:val="28"/>
              </w:rPr>
            </w:pPr>
            <w:r w:rsidRPr="00D43773">
              <w:rPr>
                <w:szCs w:val="28"/>
              </w:rPr>
              <w:t>Група</w:t>
            </w:r>
          </w:p>
        </w:tc>
        <w:tc>
          <w:tcPr>
            <w:tcW w:w="3939" w:type="dxa"/>
            <w:vMerge w:val="restart"/>
          </w:tcPr>
          <w:p w:rsidR="004603AD" w:rsidRPr="00D43773" w:rsidRDefault="004603AD" w:rsidP="00094598">
            <w:pPr>
              <w:spacing w:line="360" w:lineRule="auto"/>
              <w:ind w:left="-92"/>
              <w:jc w:val="center"/>
              <w:rPr>
                <w:szCs w:val="28"/>
              </w:rPr>
            </w:pPr>
            <w:r w:rsidRPr="00D43773">
              <w:rPr>
                <w:szCs w:val="28"/>
              </w:rPr>
              <w:t>Показники</w:t>
            </w:r>
          </w:p>
        </w:tc>
        <w:tc>
          <w:tcPr>
            <w:tcW w:w="3290" w:type="dxa"/>
            <w:gridSpan w:val="2"/>
          </w:tcPr>
          <w:p w:rsidR="004603AD" w:rsidRPr="00D43773" w:rsidRDefault="004603AD" w:rsidP="00094598">
            <w:pPr>
              <w:spacing w:line="360" w:lineRule="auto"/>
              <w:ind w:left="-92"/>
              <w:jc w:val="center"/>
              <w:rPr>
                <w:szCs w:val="28"/>
              </w:rPr>
            </w:pPr>
            <w:r w:rsidRPr="00D43773">
              <w:rPr>
                <w:szCs w:val="28"/>
              </w:rPr>
              <w:t>Значення показників</w:t>
            </w:r>
          </w:p>
        </w:tc>
        <w:tc>
          <w:tcPr>
            <w:tcW w:w="1004" w:type="dxa"/>
            <w:vMerge w:val="restart"/>
          </w:tcPr>
          <w:p w:rsidR="004603AD" w:rsidRPr="00D43773" w:rsidRDefault="004603AD" w:rsidP="00094598">
            <w:pPr>
              <w:spacing w:line="360" w:lineRule="auto"/>
              <w:jc w:val="center"/>
              <w:rPr>
                <w:szCs w:val="28"/>
              </w:rPr>
            </w:pPr>
            <w:r w:rsidRPr="00D43773">
              <w:rPr>
                <w:szCs w:val="28"/>
              </w:rPr>
              <w:t>р</w:t>
            </w:r>
          </w:p>
        </w:tc>
      </w:tr>
      <w:tr w:rsidR="004603AD" w:rsidRPr="00D43773" w:rsidTr="00094598">
        <w:trPr>
          <w:trHeight w:val="231"/>
        </w:trPr>
        <w:tc>
          <w:tcPr>
            <w:tcW w:w="1184" w:type="dxa"/>
            <w:vMerge/>
          </w:tcPr>
          <w:p w:rsidR="004603AD" w:rsidRPr="00D43773" w:rsidRDefault="004603AD" w:rsidP="00094598">
            <w:pPr>
              <w:spacing w:line="360" w:lineRule="auto"/>
              <w:ind w:left="-92"/>
              <w:jc w:val="center"/>
              <w:rPr>
                <w:szCs w:val="28"/>
              </w:rPr>
            </w:pPr>
          </w:p>
        </w:tc>
        <w:tc>
          <w:tcPr>
            <w:tcW w:w="3939" w:type="dxa"/>
            <w:vMerge/>
          </w:tcPr>
          <w:p w:rsidR="004603AD" w:rsidRPr="00D43773" w:rsidRDefault="004603AD" w:rsidP="00094598">
            <w:pPr>
              <w:spacing w:line="360" w:lineRule="auto"/>
              <w:ind w:left="-92"/>
              <w:jc w:val="center"/>
              <w:rPr>
                <w:szCs w:val="28"/>
              </w:rPr>
            </w:pPr>
          </w:p>
        </w:tc>
        <w:tc>
          <w:tcPr>
            <w:tcW w:w="1637" w:type="dxa"/>
          </w:tcPr>
          <w:p w:rsidR="004603AD" w:rsidRPr="00D43773" w:rsidRDefault="004603AD" w:rsidP="00094598">
            <w:pPr>
              <w:spacing w:line="360" w:lineRule="auto"/>
              <w:ind w:left="-92"/>
              <w:jc w:val="center"/>
              <w:rPr>
                <w:szCs w:val="28"/>
              </w:rPr>
            </w:pPr>
            <w:r w:rsidRPr="00D43773">
              <w:rPr>
                <w:szCs w:val="28"/>
              </w:rPr>
              <w:t>До дослідження</w:t>
            </w:r>
          </w:p>
        </w:tc>
        <w:tc>
          <w:tcPr>
            <w:tcW w:w="1653" w:type="dxa"/>
          </w:tcPr>
          <w:p w:rsidR="004603AD" w:rsidRPr="00D43773" w:rsidRDefault="004603AD" w:rsidP="00094598">
            <w:pPr>
              <w:spacing w:line="360" w:lineRule="auto"/>
              <w:ind w:left="-92"/>
              <w:jc w:val="center"/>
              <w:rPr>
                <w:szCs w:val="28"/>
              </w:rPr>
            </w:pPr>
            <w:r w:rsidRPr="00D43773">
              <w:rPr>
                <w:szCs w:val="28"/>
              </w:rPr>
              <w:t>Після дослідження</w:t>
            </w:r>
          </w:p>
        </w:tc>
        <w:tc>
          <w:tcPr>
            <w:tcW w:w="1004" w:type="dxa"/>
            <w:vMerge/>
          </w:tcPr>
          <w:p w:rsidR="004603AD" w:rsidRPr="00D43773" w:rsidRDefault="004603AD" w:rsidP="00094598">
            <w:pPr>
              <w:spacing w:line="360" w:lineRule="auto"/>
              <w:ind w:left="-92"/>
              <w:jc w:val="center"/>
              <w:rPr>
                <w:szCs w:val="28"/>
              </w:rPr>
            </w:pPr>
          </w:p>
        </w:tc>
      </w:tr>
      <w:tr w:rsidR="004603AD" w:rsidRPr="00D43773" w:rsidTr="00094598">
        <w:trPr>
          <w:trHeight w:val="231"/>
        </w:trPr>
        <w:tc>
          <w:tcPr>
            <w:tcW w:w="1184" w:type="dxa"/>
            <w:vMerge w:val="restart"/>
          </w:tcPr>
          <w:p w:rsidR="004603AD" w:rsidRPr="00D43773" w:rsidRDefault="004603AD" w:rsidP="00094598">
            <w:pPr>
              <w:spacing w:line="360" w:lineRule="auto"/>
              <w:jc w:val="center"/>
              <w:rPr>
                <w:szCs w:val="28"/>
              </w:rPr>
            </w:pPr>
            <w:r w:rsidRPr="00D43773">
              <w:rPr>
                <w:szCs w:val="28"/>
              </w:rPr>
              <w:t>ЕГ</w:t>
            </w:r>
          </w:p>
          <w:p w:rsidR="004603AD" w:rsidRPr="00D43773" w:rsidRDefault="004603AD" w:rsidP="00094598">
            <w:pPr>
              <w:spacing w:line="360" w:lineRule="auto"/>
              <w:jc w:val="center"/>
              <w:rPr>
                <w:szCs w:val="28"/>
              </w:rPr>
            </w:pPr>
            <w:r w:rsidRPr="00D43773">
              <w:rPr>
                <w:szCs w:val="28"/>
              </w:rPr>
              <w:t>(n=</w:t>
            </w:r>
            <w:r>
              <w:rPr>
                <w:szCs w:val="28"/>
              </w:rPr>
              <w:t>5</w:t>
            </w:r>
            <w:r w:rsidRPr="00D43773">
              <w:rPr>
                <w:szCs w:val="28"/>
              </w:rPr>
              <w:t>)</w:t>
            </w:r>
          </w:p>
        </w:tc>
        <w:tc>
          <w:tcPr>
            <w:tcW w:w="3939" w:type="dxa"/>
          </w:tcPr>
          <w:p w:rsidR="004603AD" w:rsidRPr="00F65115" w:rsidRDefault="004603AD" w:rsidP="00094598">
            <w:pPr>
              <w:jc w:val="center"/>
              <w:rPr>
                <w:rFonts w:cs="Times New Roman"/>
                <w:szCs w:val="28"/>
              </w:rPr>
            </w:pPr>
            <w:r w:rsidRPr="00F65115">
              <w:rPr>
                <w:rFonts w:cs="Times New Roman"/>
                <w:szCs w:val="28"/>
              </w:rPr>
              <w:t>спрямованість на справу</w:t>
            </w:r>
          </w:p>
        </w:tc>
        <w:tc>
          <w:tcPr>
            <w:tcW w:w="1637" w:type="dxa"/>
          </w:tcPr>
          <w:p w:rsidR="004603AD" w:rsidRPr="00F65115" w:rsidRDefault="00B73620" w:rsidP="00094598">
            <w:pPr>
              <w:jc w:val="center"/>
              <w:rPr>
                <w:rFonts w:cs="Times New Roman"/>
                <w:szCs w:val="28"/>
              </w:rPr>
            </w:pPr>
            <w:r w:rsidRPr="00F65115">
              <w:rPr>
                <w:rFonts w:cs="Times New Roman"/>
                <w:szCs w:val="28"/>
              </w:rPr>
              <w:t>25,7</w:t>
            </w:r>
            <w:r w:rsidR="004603AD" w:rsidRPr="00D43773">
              <w:rPr>
                <w:szCs w:val="28"/>
              </w:rPr>
              <w:t>±</w:t>
            </w:r>
            <w:r w:rsidR="004603AD">
              <w:rPr>
                <w:szCs w:val="28"/>
              </w:rPr>
              <w:t>2,0</w:t>
            </w:r>
          </w:p>
        </w:tc>
        <w:tc>
          <w:tcPr>
            <w:tcW w:w="1653" w:type="dxa"/>
          </w:tcPr>
          <w:p w:rsidR="004603AD" w:rsidRPr="00F65115" w:rsidRDefault="00807546" w:rsidP="00094598">
            <w:pPr>
              <w:jc w:val="center"/>
              <w:rPr>
                <w:rFonts w:cs="Times New Roman"/>
                <w:szCs w:val="28"/>
              </w:rPr>
            </w:pPr>
            <w:r>
              <w:rPr>
                <w:szCs w:val="28"/>
              </w:rPr>
              <w:t>30,9</w:t>
            </w:r>
            <w:r w:rsidR="004603AD" w:rsidRPr="00D43773">
              <w:rPr>
                <w:szCs w:val="28"/>
              </w:rPr>
              <w:t>±</w:t>
            </w:r>
            <w:r w:rsidR="004603AD">
              <w:rPr>
                <w:szCs w:val="28"/>
              </w:rPr>
              <w:t>1,8</w:t>
            </w:r>
          </w:p>
        </w:tc>
        <w:tc>
          <w:tcPr>
            <w:tcW w:w="1004" w:type="dxa"/>
          </w:tcPr>
          <w:p w:rsidR="004603AD" w:rsidRPr="00D43773" w:rsidRDefault="004603AD" w:rsidP="00094598">
            <w:pPr>
              <w:spacing w:line="360" w:lineRule="auto"/>
              <w:jc w:val="center"/>
              <w:rPr>
                <w:szCs w:val="28"/>
              </w:rPr>
            </w:pPr>
            <w:r w:rsidRPr="00D43773">
              <w:rPr>
                <w:szCs w:val="28"/>
              </w:rPr>
              <w:t>&lt;</w:t>
            </w:r>
            <w:r w:rsidR="00B73620">
              <w:rPr>
                <w:szCs w:val="28"/>
              </w:rPr>
              <w:t>0,0</w:t>
            </w:r>
            <w:r w:rsidRPr="00D43773">
              <w:rPr>
                <w:szCs w:val="28"/>
              </w:rPr>
              <w:t>1</w:t>
            </w:r>
          </w:p>
        </w:tc>
      </w:tr>
      <w:tr w:rsidR="004603AD" w:rsidRPr="00D43773" w:rsidTr="00094598">
        <w:trPr>
          <w:trHeight w:val="231"/>
        </w:trPr>
        <w:tc>
          <w:tcPr>
            <w:tcW w:w="1184" w:type="dxa"/>
            <w:vMerge/>
          </w:tcPr>
          <w:p w:rsidR="004603AD" w:rsidRPr="00D43773" w:rsidRDefault="004603AD" w:rsidP="00094598">
            <w:pPr>
              <w:spacing w:line="360" w:lineRule="auto"/>
              <w:jc w:val="center"/>
              <w:rPr>
                <w:szCs w:val="28"/>
              </w:rPr>
            </w:pPr>
          </w:p>
        </w:tc>
        <w:tc>
          <w:tcPr>
            <w:tcW w:w="3939" w:type="dxa"/>
          </w:tcPr>
          <w:p w:rsidR="004603AD" w:rsidRPr="00F65115" w:rsidRDefault="004603AD" w:rsidP="00094598">
            <w:pPr>
              <w:jc w:val="center"/>
              <w:rPr>
                <w:rFonts w:cs="Times New Roman"/>
                <w:szCs w:val="28"/>
              </w:rPr>
            </w:pPr>
            <w:r w:rsidRPr="00F65115">
              <w:rPr>
                <w:rFonts w:cs="Times New Roman"/>
                <w:szCs w:val="28"/>
              </w:rPr>
              <w:t>спрямованість на спілкування</w:t>
            </w:r>
          </w:p>
        </w:tc>
        <w:tc>
          <w:tcPr>
            <w:tcW w:w="1637" w:type="dxa"/>
          </w:tcPr>
          <w:p w:rsidR="004603AD" w:rsidRPr="00F65115" w:rsidRDefault="00B73620" w:rsidP="00094598">
            <w:pPr>
              <w:jc w:val="center"/>
              <w:rPr>
                <w:rFonts w:cs="Times New Roman"/>
                <w:szCs w:val="28"/>
              </w:rPr>
            </w:pPr>
            <w:r w:rsidRPr="00F65115">
              <w:rPr>
                <w:rFonts w:cs="Times New Roman"/>
                <w:szCs w:val="28"/>
              </w:rPr>
              <w:t>45,6</w:t>
            </w:r>
            <w:r w:rsidR="004603AD" w:rsidRPr="00D43773">
              <w:rPr>
                <w:szCs w:val="28"/>
              </w:rPr>
              <w:t>±</w:t>
            </w:r>
            <w:r w:rsidR="004603AD">
              <w:rPr>
                <w:szCs w:val="28"/>
              </w:rPr>
              <w:t>1,4</w:t>
            </w:r>
          </w:p>
        </w:tc>
        <w:tc>
          <w:tcPr>
            <w:tcW w:w="1653" w:type="dxa"/>
          </w:tcPr>
          <w:p w:rsidR="004603AD" w:rsidRPr="00F65115" w:rsidRDefault="00807546" w:rsidP="00094598">
            <w:pPr>
              <w:jc w:val="center"/>
              <w:rPr>
                <w:rFonts w:cs="Times New Roman"/>
                <w:szCs w:val="28"/>
              </w:rPr>
            </w:pPr>
            <w:r>
              <w:rPr>
                <w:szCs w:val="28"/>
              </w:rPr>
              <w:t>42,5</w:t>
            </w:r>
            <w:r w:rsidR="004603AD" w:rsidRPr="00D43773">
              <w:rPr>
                <w:szCs w:val="28"/>
              </w:rPr>
              <w:t>±</w:t>
            </w:r>
            <w:r w:rsidR="004603AD">
              <w:rPr>
                <w:szCs w:val="28"/>
              </w:rPr>
              <w:t>0,7</w:t>
            </w:r>
          </w:p>
        </w:tc>
        <w:tc>
          <w:tcPr>
            <w:tcW w:w="1004" w:type="dxa"/>
          </w:tcPr>
          <w:p w:rsidR="004603AD" w:rsidRPr="00D43773" w:rsidRDefault="004603AD" w:rsidP="00094598">
            <w:pPr>
              <w:spacing w:line="360" w:lineRule="auto"/>
              <w:jc w:val="center"/>
              <w:rPr>
                <w:szCs w:val="28"/>
              </w:rPr>
            </w:pPr>
            <w:r w:rsidRPr="00D43773">
              <w:rPr>
                <w:szCs w:val="28"/>
              </w:rPr>
              <w:t>&lt;0,05</w:t>
            </w:r>
          </w:p>
        </w:tc>
      </w:tr>
      <w:tr w:rsidR="004603AD" w:rsidRPr="00D43773" w:rsidTr="00094598">
        <w:trPr>
          <w:trHeight w:val="231"/>
        </w:trPr>
        <w:tc>
          <w:tcPr>
            <w:tcW w:w="1184" w:type="dxa"/>
            <w:vMerge/>
          </w:tcPr>
          <w:p w:rsidR="004603AD" w:rsidRPr="00D43773" w:rsidRDefault="004603AD" w:rsidP="00094598">
            <w:pPr>
              <w:spacing w:line="360" w:lineRule="auto"/>
              <w:jc w:val="center"/>
              <w:rPr>
                <w:szCs w:val="28"/>
              </w:rPr>
            </w:pPr>
          </w:p>
        </w:tc>
        <w:tc>
          <w:tcPr>
            <w:tcW w:w="3939" w:type="dxa"/>
          </w:tcPr>
          <w:p w:rsidR="004603AD" w:rsidRPr="00F65115" w:rsidRDefault="004603AD" w:rsidP="00094598">
            <w:pPr>
              <w:jc w:val="center"/>
              <w:rPr>
                <w:rFonts w:cs="Times New Roman"/>
                <w:szCs w:val="28"/>
              </w:rPr>
            </w:pPr>
            <w:r>
              <w:rPr>
                <w:rFonts w:cs="Times New Roman"/>
                <w:szCs w:val="28"/>
              </w:rPr>
              <w:t>с</w:t>
            </w:r>
            <w:r w:rsidRPr="00F65115">
              <w:rPr>
                <w:rFonts w:cs="Times New Roman"/>
                <w:szCs w:val="28"/>
              </w:rPr>
              <w:t>прямованість на себе («Я»)</w:t>
            </w:r>
          </w:p>
        </w:tc>
        <w:tc>
          <w:tcPr>
            <w:tcW w:w="1637" w:type="dxa"/>
          </w:tcPr>
          <w:p w:rsidR="004603AD" w:rsidRPr="00F65115" w:rsidRDefault="00B73620" w:rsidP="00094598">
            <w:pPr>
              <w:jc w:val="center"/>
              <w:rPr>
                <w:rFonts w:cs="Times New Roman"/>
                <w:szCs w:val="28"/>
              </w:rPr>
            </w:pPr>
            <w:r w:rsidRPr="00F65115">
              <w:rPr>
                <w:rFonts w:cs="Times New Roman"/>
                <w:szCs w:val="28"/>
              </w:rPr>
              <w:t>28,7</w:t>
            </w:r>
            <w:r w:rsidR="004603AD" w:rsidRPr="00D43773">
              <w:rPr>
                <w:szCs w:val="28"/>
              </w:rPr>
              <w:t>±</w:t>
            </w:r>
            <w:r w:rsidR="004603AD">
              <w:rPr>
                <w:szCs w:val="28"/>
              </w:rPr>
              <w:t>0,8</w:t>
            </w:r>
          </w:p>
        </w:tc>
        <w:tc>
          <w:tcPr>
            <w:tcW w:w="1653" w:type="dxa"/>
          </w:tcPr>
          <w:p w:rsidR="004603AD" w:rsidRPr="00F65115" w:rsidRDefault="00807546" w:rsidP="00094598">
            <w:pPr>
              <w:jc w:val="center"/>
              <w:rPr>
                <w:rFonts w:cs="Times New Roman"/>
                <w:szCs w:val="28"/>
              </w:rPr>
            </w:pPr>
            <w:r>
              <w:rPr>
                <w:szCs w:val="28"/>
              </w:rPr>
              <w:t>26,6</w:t>
            </w:r>
            <w:r w:rsidR="004603AD" w:rsidRPr="00D43773">
              <w:rPr>
                <w:szCs w:val="28"/>
              </w:rPr>
              <w:t>±</w:t>
            </w:r>
            <w:r w:rsidR="004603AD">
              <w:rPr>
                <w:szCs w:val="28"/>
              </w:rPr>
              <w:t>1,4</w:t>
            </w:r>
          </w:p>
        </w:tc>
        <w:tc>
          <w:tcPr>
            <w:tcW w:w="1004" w:type="dxa"/>
          </w:tcPr>
          <w:p w:rsidR="004603AD" w:rsidRPr="00D43773" w:rsidRDefault="004603AD" w:rsidP="00094598">
            <w:pPr>
              <w:spacing w:line="360" w:lineRule="auto"/>
              <w:jc w:val="center"/>
              <w:rPr>
                <w:szCs w:val="28"/>
              </w:rPr>
            </w:pPr>
            <w:r w:rsidRPr="00D43773">
              <w:rPr>
                <w:szCs w:val="28"/>
              </w:rPr>
              <w:t>&lt;0,05</w:t>
            </w:r>
          </w:p>
        </w:tc>
      </w:tr>
      <w:tr w:rsidR="004603AD" w:rsidRPr="00D43773" w:rsidTr="00094598">
        <w:trPr>
          <w:trHeight w:val="231"/>
        </w:trPr>
        <w:tc>
          <w:tcPr>
            <w:tcW w:w="1184" w:type="dxa"/>
            <w:vMerge w:val="restart"/>
            <w:tcBorders>
              <w:top w:val="single" w:sz="4" w:space="0" w:color="auto"/>
              <w:left w:val="single" w:sz="4" w:space="0" w:color="auto"/>
              <w:right w:val="single" w:sz="4" w:space="0" w:color="auto"/>
            </w:tcBorders>
          </w:tcPr>
          <w:p w:rsidR="004603AD" w:rsidRPr="00D43773" w:rsidRDefault="004603AD" w:rsidP="00094598">
            <w:pPr>
              <w:spacing w:line="360" w:lineRule="auto"/>
              <w:jc w:val="center"/>
              <w:rPr>
                <w:szCs w:val="28"/>
              </w:rPr>
            </w:pPr>
            <w:r w:rsidRPr="00D43773">
              <w:rPr>
                <w:szCs w:val="28"/>
              </w:rPr>
              <w:t>КГ</w:t>
            </w:r>
          </w:p>
          <w:p w:rsidR="004603AD" w:rsidRPr="00D43773" w:rsidRDefault="004603AD" w:rsidP="00094598">
            <w:pPr>
              <w:spacing w:line="360" w:lineRule="auto"/>
              <w:jc w:val="center"/>
              <w:rPr>
                <w:szCs w:val="28"/>
              </w:rPr>
            </w:pPr>
            <w:r w:rsidRPr="00D43773">
              <w:rPr>
                <w:szCs w:val="28"/>
              </w:rPr>
              <w:t>(n=</w:t>
            </w:r>
            <w:r>
              <w:rPr>
                <w:szCs w:val="28"/>
              </w:rPr>
              <w:t>4</w:t>
            </w:r>
            <w:r w:rsidRPr="00D43773">
              <w:rPr>
                <w:szCs w:val="28"/>
              </w:rPr>
              <w:t>)</w:t>
            </w:r>
          </w:p>
        </w:tc>
        <w:tc>
          <w:tcPr>
            <w:tcW w:w="3939" w:type="dxa"/>
            <w:tcBorders>
              <w:top w:val="single" w:sz="4" w:space="0" w:color="auto"/>
              <w:left w:val="single" w:sz="4" w:space="0" w:color="auto"/>
              <w:bottom w:val="single" w:sz="4" w:space="0" w:color="auto"/>
              <w:right w:val="single" w:sz="4" w:space="0" w:color="auto"/>
            </w:tcBorders>
          </w:tcPr>
          <w:p w:rsidR="004603AD" w:rsidRPr="00F65115" w:rsidRDefault="004603AD" w:rsidP="00094598">
            <w:pPr>
              <w:jc w:val="center"/>
              <w:rPr>
                <w:rFonts w:cs="Times New Roman"/>
                <w:szCs w:val="28"/>
              </w:rPr>
            </w:pPr>
            <w:r w:rsidRPr="00F65115">
              <w:rPr>
                <w:rFonts w:cs="Times New Roman"/>
                <w:szCs w:val="28"/>
              </w:rPr>
              <w:t>спрямованість на справу</w:t>
            </w:r>
          </w:p>
        </w:tc>
        <w:tc>
          <w:tcPr>
            <w:tcW w:w="1637" w:type="dxa"/>
            <w:tcBorders>
              <w:top w:val="single" w:sz="4" w:space="0" w:color="auto"/>
              <w:left w:val="single" w:sz="4" w:space="0" w:color="auto"/>
              <w:bottom w:val="single" w:sz="4" w:space="0" w:color="auto"/>
              <w:right w:val="single" w:sz="4" w:space="0" w:color="auto"/>
            </w:tcBorders>
          </w:tcPr>
          <w:p w:rsidR="004603AD" w:rsidRPr="00F65115" w:rsidRDefault="00AC5E9D" w:rsidP="00094598">
            <w:pPr>
              <w:jc w:val="center"/>
              <w:rPr>
                <w:rFonts w:cs="Times New Roman"/>
                <w:szCs w:val="28"/>
              </w:rPr>
            </w:pPr>
            <w:r>
              <w:rPr>
                <w:szCs w:val="28"/>
              </w:rPr>
              <w:t>28,3</w:t>
            </w:r>
            <w:r w:rsidR="004603AD" w:rsidRPr="00D43773">
              <w:rPr>
                <w:szCs w:val="28"/>
              </w:rPr>
              <w:t>±</w:t>
            </w:r>
            <w:r w:rsidR="004603AD">
              <w:rPr>
                <w:szCs w:val="28"/>
              </w:rPr>
              <w:t>1,8</w:t>
            </w:r>
          </w:p>
        </w:tc>
        <w:tc>
          <w:tcPr>
            <w:tcW w:w="1653" w:type="dxa"/>
            <w:tcBorders>
              <w:top w:val="single" w:sz="4" w:space="0" w:color="auto"/>
              <w:left w:val="single" w:sz="4" w:space="0" w:color="auto"/>
              <w:bottom w:val="single" w:sz="4" w:space="0" w:color="auto"/>
              <w:right w:val="single" w:sz="4" w:space="0" w:color="auto"/>
            </w:tcBorders>
          </w:tcPr>
          <w:p w:rsidR="004603AD" w:rsidRPr="00F65115" w:rsidRDefault="00AC5E9D" w:rsidP="00094598">
            <w:pPr>
              <w:jc w:val="center"/>
              <w:rPr>
                <w:rFonts w:cs="Times New Roman"/>
                <w:szCs w:val="28"/>
              </w:rPr>
            </w:pPr>
            <w:r>
              <w:rPr>
                <w:szCs w:val="28"/>
              </w:rPr>
              <w:t>33,4</w:t>
            </w:r>
            <w:r w:rsidR="004603AD" w:rsidRPr="00D43773">
              <w:rPr>
                <w:szCs w:val="28"/>
              </w:rPr>
              <w:t>±</w:t>
            </w:r>
            <w:r w:rsidR="004603AD">
              <w:rPr>
                <w:szCs w:val="28"/>
              </w:rPr>
              <w:t>1,6</w:t>
            </w:r>
          </w:p>
        </w:tc>
        <w:tc>
          <w:tcPr>
            <w:tcW w:w="1004" w:type="dxa"/>
            <w:tcBorders>
              <w:top w:val="single" w:sz="4" w:space="0" w:color="auto"/>
              <w:left w:val="single" w:sz="4" w:space="0" w:color="auto"/>
              <w:bottom w:val="single" w:sz="4" w:space="0" w:color="auto"/>
              <w:right w:val="single" w:sz="4" w:space="0" w:color="auto"/>
            </w:tcBorders>
          </w:tcPr>
          <w:p w:rsidR="004603AD" w:rsidRPr="00D43773" w:rsidRDefault="004603AD" w:rsidP="00094598">
            <w:pPr>
              <w:spacing w:line="360" w:lineRule="auto"/>
              <w:ind w:left="-92"/>
              <w:jc w:val="center"/>
              <w:rPr>
                <w:szCs w:val="28"/>
              </w:rPr>
            </w:pPr>
            <w:r w:rsidRPr="00D43773">
              <w:rPr>
                <w:szCs w:val="28"/>
              </w:rPr>
              <w:t>&gt;0,05</w:t>
            </w:r>
          </w:p>
        </w:tc>
      </w:tr>
      <w:tr w:rsidR="004603AD" w:rsidRPr="00D43773" w:rsidTr="00094598">
        <w:trPr>
          <w:trHeight w:val="231"/>
        </w:trPr>
        <w:tc>
          <w:tcPr>
            <w:tcW w:w="1184" w:type="dxa"/>
            <w:vMerge/>
            <w:tcBorders>
              <w:left w:val="single" w:sz="4" w:space="0" w:color="auto"/>
              <w:right w:val="single" w:sz="4" w:space="0" w:color="auto"/>
            </w:tcBorders>
          </w:tcPr>
          <w:p w:rsidR="004603AD" w:rsidRPr="00D43773" w:rsidRDefault="004603AD"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4603AD" w:rsidRPr="00F65115" w:rsidRDefault="004603AD" w:rsidP="00094598">
            <w:pPr>
              <w:jc w:val="center"/>
              <w:rPr>
                <w:rFonts w:cs="Times New Roman"/>
                <w:szCs w:val="28"/>
              </w:rPr>
            </w:pPr>
            <w:r w:rsidRPr="00F65115">
              <w:rPr>
                <w:rFonts w:cs="Times New Roman"/>
                <w:szCs w:val="28"/>
              </w:rPr>
              <w:t>спрямованість на спілкування</w:t>
            </w:r>
          </w:p>
        </w:tc>
        <w:tc>
          <w:tcPr>
            <w:tcW w:w="1637" w:type="dxa"/>
            <w:tcBorders>
              <w:top w:val="single" w:sz="4" w:space="0" w:color="auto"/>
              <w:left w:val="single" w:sz="4" w:space="0" w:color="auto"/>
              <w:bottom w:val="single" w:sz="4" w:space="0" w:color="auto"/>
              <w:right w:val="single" w:sz="4" w:space="0" w:color="auto"/>
            </w:tcBorders>
          </w:tcPr>
          <w:p w:rsidR="004603AD" w:rsidRPr="00F65115" w:rsidRDefault="00AC5E9D" w:rsidP="00094598">
            <w:pPr>
              <w:jc w:val="center"/>
              <w:rPr>
                <w:rFonts w:cs="Times New Roman"/>
                <w:szCs w:val="28"/>
              </w:rPr>
            </w:pPr>
            <w:r>
              <w:rPr>
                <w:szCs w:val="28"/>
              </w:rPr>
              <w:t>37,4</w:t>
            </w:r>
            <w:r w:rsidR="004603AD" w:rsidRPr="00D43773">
              <w:rPr>
                <w:szCs w:val="28"/>
              </w:rPr>
              <w:t>±</w:t>
            </w:r>
            <w:r w:rsidR="004603AD">
              <w:rPr>
                <w:szCs w:val="28"/>
              </w:rPr>
              <w:t>1,3</w:t>
            </w:r>
          </w:p>
        </w:tc>
        <w:tc>
          <w:tcPr>
            <w:tcW w:w="1653" w:type="dxa"/>
            <w:tcBorders>
              <w:top w:val="single" w:sz="4" w:space="0" w:color="auto"/>
              <w:left w:val="single" w:sz="4" w:space="0" w:color="auto"/>
              <w:bottom w:val="single" w:sz="4" w:space="0" w:color="auto"/>
              <w:right w:val="single" w:sz="4" w:space="0" w:color="auto"/>
            </w:tcBorders>
          </w:tcPr>
          <w:p w:rsidR="004603AD" w:rsidRPr="00F65115" w:rsidRDefault="00AC5E9D" w:rsidP="00094598">
            <w:pPr>
              <w:jc w:val="center"/>
              <w:rPr>
                <w:rFonts w:cs="Times New Roman"/>
                <w:szCs w:val="28"/>
              </w:rPr>
            </w:pPr>
            <w:r>
              <w:rPr>
                <w:szCs w:val="28"/>
              </w:rPr>
              <w:t>36,6</w:t>
            </w:r>
            <w:r w:rsidR="004603AD" w:rsidRPr="00D43773">
              <w:rPr>
                <w:szCs w:val="28"/>
              </w:rPr>
              <w:t>±</w:t>
            </w:r>
            <w:r w:rsidR="004603AD">
              <w:rPr>
                <w:szCs w:val="28"/>
              </w:rPr>
              <w:t>1,1</w:t>
            </w:r>
          </w:p>
        </w:tc>
        <w:tc>
          <w:tcPr>
            <w:tcW w:w="1004" w:type="dxa"/>
            <w:tcBorders>
              <w:top w:val="single" w:sz="4" w:space="0" w:color="auto"/>
              <w:left w:val="single" w:sz="4" w:space="0" w:color="auto"/>
              <w:bottom w:val="single" w:sz="4" w:space="0" w:color="auto"/>
              <w:right w:val="single" w:sz="4" w:space="0" w:color="auto"/>
            </w:tcBorders>
          </w:tcPr>
          <w:p w:rsidR="004603AD" w:rsidRPr="00D43773" w:rsidRDefault="004603AD" w:rsidP="00094598">
            <w:pPr>
              <w:spacing w:line="360" w:lineRule="auto"/>
              <w:ind w:left="-92"/>
              <w:jc w:val="center"/>
              <w:rPr>
                <w:szCs w:val="28"/>
              </w:rPr>
            </w:pPr>
            <w:r w:rsidRPr="00D43773">
              <w:rPr>
                <w:szCs w:val="28"/>
              </w:rPr>
              <w:t>&gt;0,05</w:t>
            </w:r>
          </w:p>
        </w:tc>
      </w:tr>
      <w:tr w:rsidR="004603AD" w:rsidRPr="00D43773" w:rsidTr="00094598">
        <w:trPr>
          <w:trHeight w:val="231"/>
        </w:trPr>
        <w:tc>
          <w:tcPr>
            <w:tcW w:w="1184" w:type="dxa"/>
            <w:vMerge/>
            <w:tcBorders>
              <w:left w:val="single" w:sz="4" w:space="0" w:color="auto"/>
              <w:right w:val="single" w:sz="4" w:space="0" w:color="auto"/>
            </w:tcBorders>
          </w:tcPr>
          <w:p w:rsidR="004603AD" w:rsidRPr="00D43773" w:rsidRDefault="004603AD"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4603AD" w:rsidRPr="00F65115" w:rsidRDefault="004603AD" w:rsidP="00094598">
            <w:pPr>
              <w:jc w:val="center"/>
              <w:rPr>
                <w:rFonts w:cs="Times New Roman"/>
                <w:szCs w:val="28"/>
              </w:rPr>
            </w:pPr>
            <w:r>
              <w:rPr>
                <w:rFonts w:cs="Times New Roman"/>
                <w:szCs w:val="28"/>
              </w:rPr>
              <w:t>с</w:t>
            </w:r>
            <w:r w:rsidRPr="00F65115">
              <w:rPr>
                <w:rFonts w:cs="Times New Roman"/>
                <w:szCs w:val="28"/>
              </w:rPr>
              <w:t>прямованість на себе («Я»)</w:t>
            </w:r>
          </w:p>
        </w:tc>
        <w:tc>
          <w:tcPr>
            <w:tcW w:w="1637" w:type="dxa"/>
            <w:tcBorders>
              <w:top w:val="single" w:sz="4" w:space="0" w:color="auto"/>
              <w:left w:val="single" w:sz="4" w:space="0" w:color="auto"/>
              <w:bottom w:val="single" w:sz="4" w:space="0" w:color="auto"/>
              <w:right w:val="single" w:sz="4" w:space="0" w:color="auto"/>
            </w:tcBorders>
          </w:tcPr>
          <w:p w:rsidR="004603AD" w:rsidRPr="00F65115" w:rsidRDefault="00AC5E9D" w:rsidP="00094598">
            <w:pPr>
              <w:jc w:val="center"/>
              <w:rPr>
                <w:rFonts w:cs="Times New Roman"/>
                <w:szCs w:val="28"/>
              </w:rPr>
            </w:pPr>
            <w:r>
              <w:rPr>
                <w:szCs w:val="28"/>
              </w:rPr>
              <w:t>34,3</w:t>
            </w:r>
            <w:r w:rsidR="004603AD" w:rsidRPr="00D43773">
              <w:rPr>
                <w:szCs w:val="28"/>
              </w:rPr>
              <w:t>±</w:t>
            </w:r>
            <w:r w:rsidR="004603AD">
              <w:rPr>
                <w:szCs w:val="28"/>
              </w:rPr>
              <w:t>1,4</w:t>
            </w:r>
          </w:p>
        </w:tc>
        <w:tc>
          <w:tcPr>
            <w:tcW w:w="1653" w:type="dxa"/>
            <w:tcBorders>
              <w:top w:val="single" w:sz="4" w:space="0" w:color="auto"/>
              <w:left w:val="single" w:sz="4" w:space="0" w:color="auto"/>
              <w:bottom w:val="single" w:sz="4" w:space="0" w:color="auto"/>
              <w:right w:val="single" w:sz="4" w:space="0" w:color="auto"/>
            </w:tcBorders>
          </w:tcPr>
          <w:p w:rsidR="004603AD" w:rsidRPr="00F65115" w:rsidRDefault="00AC5E9D" w:rsidP="00094598">
            <w:pPr>
              <w:jc w:val="center"/>
              <w:rPr>
                <w:rFonts w:cs="Times New Roman"/>
                <w:szCs w:val="28"/>
              </w:rPr>
            </w:pPr>
            <w:r>
              <w:rPr>
                <w:szCs w:val="28"/>
              </w:rPr>
              <w:t>30,0</w:t>
            </w:r>
            <w:r w:rsidR="004603AD" w:rsidRPr="00D43773">
              <w:rPr>
                <w:szCs w:val="28"/>
              </w:rPr>
              <w:t>±</w:t>
            </w:r>
            <w:r w:rsidR="004603AD">
              <w:rPr>
                <w:szCs w:val="28"/>
              </w:rPr>
              <w:t>1,2</w:t>
            </w:r>
          </w:p>
        </w:tc>
        <w:tc>
          <w:tcPr>
            <w:tcW w:w="1004" w:type="dxa"/>
            <w:tcBorders>
              <w:top w:val="single" w:sz="4" w:space="0" w:color="auto"/>
              <w:left w:val="single" w:sz="4" w:space="0" w:color="auto"/>
              <w:bottom w:val="single" w:sz="4" w:space="0" w:color="auto"/>
              <w:right w:val="single" w:sz="4" w:space="0" w:color="auto"/>
            </w:tcBorders>
          </w:tcPr>
          <w:p w:rsidR="004603AD" w:rsidRPr="00D43773" w:rsidRDefault="004603AD" w:rsidP="00094598">
            <w:pPr>
              <w:spacing w:line="360" w:lineRule="auto"/>
              <w:ind w:left="-92"/>
              <w:jc w:val="center"/>
              <w:rPr>
                <w:szCs w:val="28"/>
              </w:rPr>
            </w:pPr>
            <w:r w:rsidRPr="00D43773">
              <w:rPr>
                <w:szCs w:val="28"/>
              </w:rPr>
              <w:t>&gt;0,05</w:t>
            </w:r>
          </w:p>
        </w:tc>
      </w:tr>
    </w:tbl>
    <w:p w:rsidR="004603AD" w:rsidRDefault="004603AD" w:rsidP="004603AD">
      <w:pPr>
        <w:spacing w:line="360" w:lineRule="auto"/>
        <w:ind w:firstLine="709"/>
        <w:jc w:val="right"/>
        <w:rPr>
          <w:rFonts w:cs="Times New Roman"/>
          <w:i/>
          <w:szCs w:val="28"/>
        </w:rPr>
      </w:pPr>
    </w:p>
    <w:p w:rsidR="004603AD" w:rsidRPr="00AC4274" w:rsidRDefault="004603AD" w:rsidP="004603AD">
      <w:pPr>
        <w:spacing w:line="360" w:lineRule="auto"/>
        <w:ind w:firstLine="709"/>
        <w:jc w:val="right"/>
        <w:rPr>
          <w:rFonts w:cs="Times New Roman"/>
          <w:i/>
          <w:szCs w:val="28"/>
        </w:rPr>
      </w:pPr>
      <w:r w:rsidRPr="00F65115">
        <w:rPr>
          <w:rFonts w:cs="Times New Roman"/>
          <w:i/>
          <w:szCs w:val="28"/>
        </w:rPr>
        <w:t xml:space="preserve">Таблиця </w:t>
      </w:r>
      <w:r>
        <w:rPr>
          <w:rFonts w:cs="Times New Roman"/>
          <w:i/>
          <w:szCs w:val="28"/>
        </w:rPr>
        <w:t>3.14</w:t>
      </w:r>
    </w:p>
    <w:p w:rsidR="004603AD" w:rsidRPr="00F65115" w:rsidRDefault="004603AD" w:rsidP="004603AD">
      <w:pPr>
        <w:jc w:val="center"/>
        <w:rPr>
          <w:rFonts w:cs="Times New Roman"/>
          <w:szCs w:val="28"/>
        </w:rPr>
      </w:pPr>
      <w:r>
        <w:rPr>
          <w:rFonts w:cs="Times New Roman"/>
          <w:b/>
          <w:szCs w:val="28"/>
        </w:rPr>
        <w:t>Показники в</w:t>
      </w:r>
      <w:r w:rsidRPr="00F65115">
        <w:rPr>
          <w:rFonts w:cs="Times New Roman"/>
          <w:b/>
          <w:szCs w:val="28"/>
        </w:rPr>
        <w:t>иражен</w:t>
      </w:r>
      <w:r>
        <w:rPr>
          <w:rFonts w:cs="Times New Roman"/>
          <w:b/>
          <w:szCs w:val="28"/>
        </w:rPr>
        <w:t>о</w:t>
      </w:r>
      <w:r w:rsidRPr="00F65115">
        <w:rPr>
          <w:rFonts w:cs="Times New Roman"/>
          <w:b/>
          <w:szCs w:val="28"/>
        </w:rPr>
        <w:t>ст</w:t>
      </w:r>
      <w:r>
        <w:rPr>
          <w:rFonts w:cs="Times New Roman"/>
          <w:b/>
          <w:szCs w:val="28"/>
        </w:rPr>
        <w:t>і</w:t>
      </w:r>
      <w:r w:rsidRPr="00F65115">
        <w:rPr>
          <w:rFonts w:cs="Times New Roman"/>
          <w:b/>
          <w:szCs w:val="28"/>
        </w:rPr>
        <w:t xml:space="preserve"> спрямованості особистості</w:t>
      </w:r>
      <w:r w:rsidRPr="00D43773">
        <w:rPr>
          <w:b/>
          <w:szCs w:val="28"/>
        </w:rPr>
        <w:t xml:space="preserve"> досліджуваних </w:t>
      </w:r>
      <w:r>
        <w:rPr>
          <w:b/>
          <w:szCs w:val="28"/>
        </w:rPr>
        <w:t>дівчат</w:t>
      </w:r>
      <w:r w:rsidRPr="00D43773">
        <w:rPr>
          <w:b/>
          <w:szCs w:val="28"/>
        </w:rPr>
        <w:t xml:space="preserve"> експериментальної та контрольної груп (</w:t>
      </w:r>
      <w:r w:rsidRPr="00D43773">
        <w:rPr>
          <w:position w:val="-4"/>
        </w:rPr>
        <w:object w:dxaOrig="260" w:dyaOrig="320">
          <v:shape id="_x0000_i1041" type="#_x0000_t75" style="width:10.5pt;height:12.75pt" o:ole="">
            <v:imagedata r:id="rId12" o:title=""/>
          </v:shape>
          <o:OLEObject Type="Embed" ProgID="Equation.3" ShapeID="_x0000_i1041" DrawAspect="Content" ObjectID="_1739864860" r:id="rId27"/>
        </w:object>
      </w:r>
      <w:r w:rsidRPr="00D43773">
        <w:rPr>
          <w:b/>
          <w:szCs w:val="28"/>
        </w:rPr>
        <w:t>±σ)</w:t>
      </w:r>
    </w:p>
    <w:p w:rsidR="004603AD" w:rsidRPr="00D43773" w:rsidRDefault="004603AD" w:rsidP="004603AD">
      <w:pPr>
        <w:jc w:val="center"/>
        <w:rPr>
          <w:b/>
          <w:szCs w:val="28"/>
        </w:rPr>
      </w:pPr>
    </w:p>
    <w:tbl>
      <w:tblPr>
        <w:tblW w:w="941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3939"/>
        <w:gridCol w:w="1637"/>
        <w:gridCol w:w="1653"/>
        <w:gridCol w:w="1004"/>
      </w:tblGrid>
      <w:tr w:rsidR="004603AD" w:rsidRPr="00D43773" w:rsidTr="00094598">
        <w:trPr>
          <w:trHeight w:val="231"/>
        </w:trPr>
        <w:tc>
          <w:tcPr>
            <w:tcW w:w="1184" w:type="dxa"/>
            <w:vMerge w:val="restart"/>
          </w:tcPr>
          <w:p w:rsidR="004603AD" w:rsidRPr="00D43773" w:rsidRDefault="004603AD" w:rsidP="00094598">
            <w:pPr>
              <w:spacing w:line="360" w:lineRule="auto"/>
              <w:jc w:val="center"/>
              <w:rPr>
                <w:szCs w:val="28"/>
              </w:rPr>
            </w:pPr>
            <w:r w:rsidRPr="00D43773">
              <w:rPr>
                <w:szCs w:val="28"/>
              </w:rPr>
              <w:t>Група</w:t>
            </w:r>
          </w:p>
        </w:tc>
        <w:tc>
          <w:tcPr>
            <w:tcW w:w="3939" w:type="dxa"/>
            <w:vMerge w:val="restart"/>
          </w:tcPr>
          <w:p w:rsidR="004603AD" w:rsidRPr="00D43773" w:rsidRDefault="004603AD" w:rsidP="00094598">
            <w:pPr>
              <w:spacing w:line="360" w:lineRule="auto"/>
              <w:ind w:left="-92"/>
              <w:jc w:val="center"/>
              <w:rPr>
                <w:szCs w:val="28"/>
              </w:rPr>
            </w:pPr>
            <w:r w:rsidRPr="00D43773">
              <w:rPr>
                <w:szCs w:val="28"/>
              </w:rPr>
              <w:t>Показники</w:t>
            </w:r>
          </w:p>
        </w:tc>
        <w:tc>
          <w:tcPr>
            <w:tcW w:w="3290" w:type="dxa"/>
            <w:gridSpan w:val="2"/>
          </w:tcPr>
          <w:p w:rsidR="004603AD" w:rsidRPr="00D43773" w:rsidRDefault="004603AD" w:rsidP="00094598">
            <w:pPr>
              <w:spacing w:line="360" w:lineRule="auto"/>
              <w:ind w:left="-92"/>
              <w:jc w:val="center"/>
              <w:rPr>
                <w:szCs w:val="28"/>
              </w:rPr>
            </w:pPr>
            <w:r w:rsidRPr="00D43773">
              <w:rPr>
                <w:szCs w:val="28"/>
              </w:rPr>
              <w:t>Значення показників</w:t>
            </w:r>
          </w:p>
        </w:tc>
        <w:tc>
          <w:tcPr>
            <w:tcW w:w="1004" w:type="dxa"/>
            <w:vMerge w:val="restart"/>
          </w:tcPr>
          <w:p w:rsidR="004603AD" w:rsidRPr="00D43773" w:rsidRDefault="004603AD" w:rsidP="00094598">
            <w:pPr>
              <w:spacing w:line="360" w:lineRule="auto"/>
              <w:jc w:val="center"/>
              <w:rPr>
                <w:szCs w:val="28"/>
              </w:rPr>
            </w:pPr>
            <w:r w:rsidRPr="00D43773">
              <w:rPr>
                <w:szCs w:val="28"/>
              </w:rPr>
              <w:t>р</w:t>
            </w:r>
          </w:p>
        </w:tc>
      </w:tr>
      <w:tr w:rsidR="004603AD" w:rsidRPr="00D43773" w:rsidTr="00094598">
        <w:trPr>
          <w:trHeight w:val="231"/>
        </w:trPr>
        <w:tc>
          <w:tcPr>
            <w:tcW w:w="1184" w:type="dxa"/>
            <w:vMerge/>
          </w:tcPr>
          <w:p w:rsidR="004603AD" w:rsidRPr="00D43773" w:rsidRDefault="004603AD" w:rsidP="00094598">
            <w:pPr>
              <w:spacing w:line="360" w:lineRule="auto"/>
              <w:ind w:left="-92"/>
              <w:jc w:val="center"/>
              <w:rPr>
                <w:szCs w:val="28"/>
              </w:rPr>
            </w:pPr>
          </w:p>
        </w:tc>
        <w:tc>
          <w:tcPr>
            <w:tcW w:w="3939" w:type="dxa"/>
            <w:vMerge/>
          </w:tcPr>
          <w:p w:rsidR="004603AD" w:rsidRPr="00D43773" w:rsidRDefault="004603AD" w:rsidP="00094598">
            <w:pPr>
              <w:spacing w:line="360" w:lineRule="auto"/>
              <w:ind w:left="-92"/>
              <w:jc w:val="center"/>
              <w:rPr>
                <w:szCs w:val="28"/>
              </w:rPr>
            </w:pPr>
          </w:p>
        </w:tc>
        <w:tc>
          <w:tcPr>
            <w:tcW w:w="1637" w:type="dxa"/>
          </w:tcPr>
          <w:p w:rsidR="004603AD" w:rsidRPr="00D43773" w:rsidRDefault="004603AD" w:rsidP="00094598">
            <w:pPr>
              <w:spacing w:line="360" w:lineRule="auto"/>
              <w:ind w:left="-92"/>
              <w:jc w:val="center"/>
              <w:rPr>
                <w:szCs w:val="28"/>
              </w:rPr>
            </w:pPr>
            <w:r w:rsidRPr="00D43773">
              <w:rPr>
                <w:szCs w:val="28"/>
              </w:rPr>
              <w:t>До дослідження</w:t>
            </w:r>
          </w:p>
        </w:tc>
        <w:tc>
          <w:tcPr>
            <w:tcW w:w="1653" w:type="dxa"/>
          </w:tcPr>
          <w:p w:rsidR="004603AD" w:rsidRPr="00D43773" w:rsidRDefault="004603AD" w:rsidP="00094598">
            <w:pPr>
              <w:spacing w:line="360" w:lineRule="auto"/>
              <w:ind w:left="-92"/>
              <w:jc w:val="center"/>
              <w:rPr>
                <w:szCs w:val="28"/>
              </w:rPr>
            </w:pPr>
            <w:r w:rsidRPr="00D43773">
              <w:rPr>
                <w:szCs w:val="28"/>
              </w:rPr>
              <w:t>Після дослідження</w:t>
            </w:r>
          </w:p>
        </w:tc>
        <w:tc>
          <w:tcPr>
            <w:tcW w:w="1004" w:type="dxa"/>
            <w:vMerge/>
          </w:tcPr>
          <w:p w:rsidR="004603AD" w:rsidRPr="00D43773" w:rsidRDefault="004603AD" w:rsidP="00094598">
            <w:pPr>
              <w:spacing w:line="360" w:lineRule="auto"/>
              <w:ind w:left="-92"/>
              <w:jc w:val="center"/>
              <w:rPr>
                <w:szCs w:val="28"/>
              </w:rPr>
            </w:pPr>
          </w:p>
        </w:tc>
      </w:tr>
      <w:tr w:rsidR="004603AD" w:rsidRPr="00D43773" w:rsidTr="00094598">
        <w:trPr>
          <w:trHeight w:val="231"/>
        </w:trPr>
        <w:tc>
          <w:tcPr>
            <w:tcW w:w="1184" w:type="dxa"/>
            <w:vMerge w:val="restart"/>
          </w:tcPr>
          <w:p w:rsidR="004603AD" w:rsidRPr="00D43773" w:rsidRDefault="004603AD" w:rsidP="00094598">
            <w:pPr>
              <w:spacing w:line="360" w:lineRule="auto"/>
              <w:jc w:val="center"/>
              <w:rPr>
                <w:szCs w:val="28"/>
              </w:rPr>
            </w:pPr>
            <w:r w:rsidRPr="00D43773">
              <w:rPr>
                <w:szCs w:val="28"/>
              </w:rPr>
              <w:t>ЕГ</w:t>
            </w:r>
          </w:p>
          <w:p w:rsidR="004603AD" w:rsidRPr="00D43773" w:rsidRDefault="004603AD" w:rsidP="00094598">
            <w:pPr>
              <w:spacing w:line="360" w:lineRule="auto"/>
              <w:jc w:val="center"/>
              <w:rPr>
                <w:szCs w:val="28"/>
              </w:rPr>
            </w:pPr>
            <w:r w:rsidRPr="00D43773">
              <w:rPr>
                <w:szCs w:val="28"/>
              </w:rPr>
              <w:t>(n=7)</w:t>
            </w:r>
          </w:p>
        </w:tc>
        <w:tc>
          <w:tcPr>
            <w:tcW w:w="3939" w:type="dxa"/>
          </w:tcPr>
          <w:p w:rsidR="004603AD" w:rsidRPr="00F65115" w:rsidRDefault="004603AD" w:rsidP="00094598">
            <w:pPr>
              <w:jc w:val="center"/>
              <w:rPr>
                <w:rFonts w:cs="Times New Roman"/>
                <w:szCs w:val="28"/>
              </w:rPr>
            </w:pPr>
            <w:r w:rsidRPr="00F65115">
              <w:rPr>
                <w:rFonts w:cs="Times New Roman"/>
                <w:szCs w:val="28"/>
              </w:rPr>
              <w:t>спрямованість на справу</w:t>
            </w:r>
          </w:p>
        </w:tc>
        <w:tc>
          <w:tcPr>
            <w:tcW w:w="1637" w:type="dxa"/>
          </w:tcPr>
          <w:p w:rsidR="004603AD" w:rsidRPr="00F65115" w:rsidRDefault="00BF0715" w:rsidP="00094598">
            <w:pPr>
              <w:jc w:val="center"/>
              <w:rPr>
                <w:rFonts w:cs="Times New Roman"/>
                <w:szCs w:val="28"/>
              </w:rPr>
            </w:pPr>
            <w:r>
              <w:rPr>
                <w:szCs w:val="28"/>
              </w:rPr>
              <w:t>23,6</w:t>
            </w:r>
            <w:r w:rsidR="004603AD" w:rsidRPr="00D43773">
              <w:rPr>
                <w:szCs w:val="28"/>
              </w:rPr>
              <w:t>±</w:t>
            </w:r>
            <w:r w:rsidR="004603AD">
              <w:rPr>
                <w:szCs w:val="28"/>
              </w:rPr>
              <w:t>1,5</w:t>
            </w:r>
          </w:p>
        </w:tc>
        <w:tc>
          <w:tcPr>
            <w:tcW w:w="1653" w:type="dxa"/>
          </w:tcPr>
          <w:p w:rsidR="004603AD" w:rsidRPr="00F65115" w:rsidRDefault="00BF0715" w:rsidP="00094598">
            <w:pPr>
              <w:jc w:val="center"/>
              <w:rPr>
                <w:rFonts w:cs="Times New Roman"/>
                <w:szCs w:val="28"/>
              </w:rPr>
            </w:pPr>
            <w:r>
              <w:rPr>
                <w:szCs w:val="28"/>
              </w:rPr>
              <w:t>29,4</w:t>
            </w:r>
            <w:r w:rsidR="004603AD" w:rsidRPr="00D43773">
              <w:rPr>
                <w:szCs w:val="28"/>
              </w:rPr>
              <w:t>±</w:t>
            </w:r>
            <w:r w:rsidR="004603AD">
              <w:rPr>
                <w:szCs w:val="28"/>
              </w:rPr>
              <w:t>1,1</w:t>
            </w:r>
          </w:p>
        </w:tc>
        <w:tc>
          <w:tcPr>
            <w:tcW w:w="1004" w:type="dxa"/>
          </w:tcPr>
          <w:p w:rsidR="004603AD" w:rsidRPr="00D43773" w:rsidRDefault="004603AD" w:rsidP="00094598">
            <w:pPr>
              <w:spacing w:line="360" w:lineRule="auto"/>
              <w:jc w:val="center"/>
              <w:rPr>
                <w:szCs w:val="28"/>
              </w:rPr>
            </w:pPr>
            <w:r w:rsidRPr="00D43773">
              <w:rPr>
                <w:szCs w:val="28"/>
              </w:rPr>
              <w:t>&lt;</w:t>
            </w:r>
            <w:r>
              <w:rPr>
                <w:szCs w:val="28"/>
              </w:rPr>
              <w:t>0,05</w:t>
            </w:r>
          </w:p>
        </w:tc>
      </w:tr>
      <w:tr w:rsidR="004603AD" w:rsidRPr="00D43773" w:rsidTr="00094598">
        <w:trPr>
          <w:trHeight w:val="231"/>
        </w:trPr>
        <w:tc>
          <w:tcPr>
            <w:tcW w:w="1184" w:type="dxa"/>
            <w:vMerge/>
          </w:tcPr>
          <w:p w:rsidR="004603AD" w:rsidRPr="00D43773" w:rsidRDefault="004603AD" w:rsidP="00094598">
            <w:pPr>
              <w:spacing w:line="360" w:lineRule="auto"/>
              <w:jc w:val="center"/>
              <w:rPr>
                <w:szCs w:val="28"/>
              </w:rPr>
            </w:pPr>
          </w:p>
        </w:tc>
        <w:tc>
          <w:tcPr>
            <w:tcW w:w="3939" w:type="dxa"/>
          </w:tcPr>
          <w:p w:rsidR="004603AD" w:rsidRPr="00F65115" w:rsidRDefault="004603AD" w:rsidP="00094598">
            <w:pPr>
              <w:jc w:val="center"/>
              <w:rPr>
                <w:rFonts w:cs="Times New Roman"/>
                <w:szCs w:val="28"/>
              </w:rPr>
            </w:pPr>
            <w:r w:rsidRPr="00F65115">
              <w:rPr>
                <w:rFonts w:cs="Times New Roman"/>
                <w:szCs w:val="28"/>
              </w:rPr>
              <w:t>спрямованість на спілкування</w:t>
            </w:r>
          </w:p>
        </w:tc>
        <w:tc>
          <w:tcPr>
            <w:tcW w:w="1637" w:type="dxa"/>
          </w:tcPr>
          <w:p w:rsidR="004603AD" w:rsidRPr="00F65115" w:rsidRDefault="00BF0715" w:rsidP="00094598">
            <w:pPr>
              <w:jc w:val="center"/>
              <w:rPr>
                <w:rFonts w:cs="Times New Roman"/>
                <w:szCs w:val="28"/>
              </w:rPr>
            </w:pPr>
            <w:r>
              <w:rPr>
                <w:szCs w:val="28"/>
              </w:rPr>
              <w:t>34,2</w:t>
            </w:r>
            <w:r w:rsidR="004603AD" w:rsidRPr="00D43773">
              <w:rPr>
                <w:szCs w:val="28"/>
              </w:rPr>
              <w:t>±</w:t>
            </w:r>
            <w:r w:rsidR="004603AD">
              <w:rPr>
                <w:szCs w:val="28"/>
              </w:rPr>
              <w:t>2,3</w:t>
            </w:r>
          </w:p>
        </w:tc>
        <w:tc>
          <w:tcPr>
            <w:tcW w:w="1653" w:type="dxa"/>
          </w:tcPr>
          <w:p w:rsidR="004603AD" w:rsidRPr="00F65115" w:rsidRDefault="00BF0715" w:rsidP="00094598">
            <w:pPr>
              <w:jc w:val="center"/>
              <w:rPr>
                <w:rFonts w:cs="Times New Roman"/>
                <w:szCs w:val="28"/>
              </w:rPr>
            </w:pPr>
            <w:r>
              <w:rPr>
                <w:szCs w:val="28"/>
              </w:rPr>
              <w:t>37,9</w:t>
            </w:r>
            <w:r w:rsidR="004603AD" w:rsidRPr="00D43773">
              <w:rPr>
                <w:szCs w:val="28"/>
              </w:rPr>
              <w:t>±</w:t>
            </w:r>
            <w:r w:rsidR="004603AD">
              <w:rPr>
                <w:szCs w:val="28"/>
              </w:rPr>
              <w:t>1,6</w:t>
            </w:r>
          </w:p>
        </w:tc>
        <w:tc>
          <w:tcPr>
            <w:tcW w:w="1004" w:type="dxa"/>
          </w:tcPr>
          <w:p w:rsidR="004603AD" w:rsidRPr="00D43773" w:rsidRDefault="004603AD" w:rsidP="00094598">
            <w:pPr>
              <w:spacing w:line="360" w:lineRule="auto"/>
              <w:jc w:val="center"/>
              <w:rPr>
                <w:szCs w:val="28"/>
              </w:rPr>
            </w:pPr>
            <w:r w:rsidRPr="00D43773">
              <w:rPr>
                <w:szCs w:val="28"/>
              </w:rPr>
              <w:t>&lt;0,05</w:t>
            </w:r>
          </w:p>
        </w:tc>
      </w:tr>
      <w:tr w:rsidR="004603AD" w:rsidRPr="00D43773" w:rsidTr="00094598">
        <w:trPr>
          <w:trHeight w:val="231"/>
        </w:trPr>
        <w:tc>
          <w:tcPr>
            <w:tcW w:w="1184" w:type="dxa"/>
            <w:vMerge/>
          </w:tcPr>
          <w:p w:rsidR="004603AD" w:rsidRPr="00D43773" w:rsidRDefault="004603AD" w:rsidP="00094598">
            <w:pPr>
              <w:spacing w:line="360" w:lineRule="auto"/>
              <w:jc w:val="center"/>
              <w:rPr>
                <w:szCs w:val="28"/>
              </w:rPr>
            </w:pPr>
          </w:p>
        </w:tc>
        <w:tc>
          <w:tcPr>
            <w:tcW w:w="3939" w:type="dxa"/>
          </w:tcPr>
          <w:p w:rsidR="004603AD" w:rsidRPr="00F65115" w:rsidRDefault="004603AD" w:rsidP="00094598">
            <w:pPr>
              <w:jc w:val="center"/>
              <w:rPr>
                <w:rFonts w:cs="Times New Roman"/>
                <w:szCs w:val="28"/>
              </w:rPr>
            </w:pPr>
            <w:r>
              <w:rPr>
                <w:rFonts w:cs="Times New Roman"/>
                <w:szCs w:val="28"/>
              </w:rPr>
              <w:t>с</w:t>
            </w:r>
            <w:r w:rsidRPr="00F65115">
              <w:rPr>
                <w:rFonts w:cs="Times New Roman"/>
                <w:szCs w:val="28"/>
              </w:rPr>
              <w:t>прямованість на себе («Я»)</w:t>
            </w:r>
          </w:p>
        </w:tc>
        <w:tc>
          <w:tcPr>
            <w:tcW w:w="1637" w:type="dxa"/>
          </w:tcPr>
          <w:p w:rsidR="004603AD" w:rsidRPr="00F65115" w:rsidRDefault="00BF0715" w:rsidP="00094598">
            <w:pPr>
              <w:jc w:val="center"/>
              <w:rPr>
                <w:rFonts w:cs="Times New Roman"/>
                <w:szCs w:val="28"/>
              </w:rPr>
            </w:pPr>
            <w:r>
              <w:rPr>
                <w:szCs w:val="28"/>
              </w:rPr>
              <w:t>42,2</w:t>
            </w:r>
            <w:r w:rsidR="004603AD" w:rsidRPr="00D43773">
              <w:rPr>
                <w:szCs w:val="28"/>
              </w:rPr>
              <w:t>±</w:t>
            </w:r>
            <w:r w:rsidR="004603AD">
              <w:rPr>
                <w:szCs w:val="28"/>
              </w:rPr>
              <w:t>0,3</w:t>
            </w:r>
          </w:p>
        </w:tc>
        <w:tc>
          <w:tcPr>
            <w:tcW w:w="1653" w:type="dxa"/>
          </w:tcPr>
          <w:p w:rsidR="004603AD" w:rsidRPr="00F65115" w:rsidRDefault="00BF0715" w:rsidP="00094598">
            <w:pPr>
              <w:jc w:val="center"/>
              <w:rPr>
                <w:rFonts w:cs="Times New Roman"/>
                <w:szCs w:val="28"/>
              </w:rPr>
            </w:pPr>
            <w:r>
              <w:rPr>
                <w:szCs w:val="28"/>
              </w:rPr>
              <w:t>32,7</w:t>
            </w:r>
            <w:r w:rsidR="004603AD" w:rsidRPr="00D43773">
              <w:rPr>
                <w:szCs w:val="28"/>
              </w:rPr>
              <w:t>±</w:t>
            </w:r>
            <w:r w:rsidR="004603AD">
              <w:rPr>
                <w:szCs w:val="28"/>
              </w:rPr>
              <w:t>0,7</w:t>
            </w:r>
          </w:p>
        </w:tc>
        <w:tc>
          <w:tcPr>
            <w:tcW w:w="1004" w:type="dxa"/>
          </w:tcPr>
          <w:p w:rsidR="004603AD" w:rsidRPr="00D43773" w:rsidRDefault="004603AD" w:rsidP="00094598">
            <w:pPr>
              <w:spacing w:line="360" w:lineRule="auto"/>
              <w:jc w:val="center"/>
              <w:rPr>
                <w:szCs w:val="28"/>
              </w:rPr>
            </w:pPr>
            <w:r w:rsidRPr="00D43773">
              <w:rPr>
                <w:szCs w:val="28"/>
              </w:rPr>
              <w:t>&lt;0,05</w:t>
            </w:r>
          </w:p>
        </w:tc>
      </w:tr>
      <w:tr w:rsidR="004603AD" w:rsidRPr="00D43773" w:rsidTr="00094598">
        <w:trPr>
          <w:trHeight w:val="231"/>
        </w:trPr>
        <w:tc>
          <w:tcPr>
            <w:tcW w:w="1184" w:type="dxa"/>
            <w:vMerge w:val="restart"/>
            <w:tcBorders>
              <w:top w:val="single" w:sz="4" w:space="0" w:color="auto"/>
              <w:left w:val="single" w:sz="4" w:space="0" w:color="auto"/>
              <w:right w:val="single" w:sz="4" w:space="0" w:color="auto"/>
            </w:tcBorders>
          </w:tcPr>
          <w:p w:rsidR="004603AD" w:rsidRPr="00D43773" w:rsidRDefault="004603AD" w:rsidP="00094598">
            <w:pPr>
              <w:spacing w:line="360" w:lineRule="auto"/>
              <w:jc w:val="center"/>
              <w:rPr>
                <w:szCs w:val="28"/>
              </w:rPr>
            </w:pPr>
            <w:r w:rsidRPr="00D43773">
              <w:rPr>
                <w:szCs w:val="28"/>
              </w:rPr>
              <w:t>КГ</w:t>
            </w:r>
          </w:p>
          <w:p w:rsidR="004603AD" w:rsidRPr="00D43773" w:rsidRDefault="004603AD" w:rsidP="00094598">
            <w:pPr>
              <w:spacing w:line="360" w:lineRule="auto"/>
              <w:jc w:val="center"/>
              <w:rPr>
                <w:szCs w:val="28"/>
              </w:rPr>
            </w:pPr>
            <w:r w:rsidRPr="00D43773">
              <w:rPr>
                <w:szCs w:val="28"/>
              </w:rPr>
              <w:t>(n=6)</w:t>
            </w:r>
          </w:p>
        </w:tc>
        <w:tc>
          <w:tcPr>
            <w:tcW w:w="3939" w:type="dxa"/>
            <w:tcBorders>
              <w:top w:val="single" w:sz="4" w:space="0" w:color="auto"/>
              <w:left w:val="single" w:sz="4" w:space="0" w:color="auto"/>
              <w:bottom w:val="single" w:sz="4" w:space="0" w:color="auto"/>
              <w:right w:val="single" w:sz="4" w:space="0" w:color="auto"/>
            </w:tcBorders>
          </w:tcPr>
          <w:p w:rsidR="004603AD" w:rsidRPr="00F65115" w:rsidRDefault="004603AD" w:rsidP="00094598">
            <w:pPr>
              <w:jc w:val="center"/>
              <w:rPr>
                <w:rFonts w:cs="Times New Roman"/>
                <w:szCs w:val="28"/>
              </w:rPr>
            </w:pPr>
            <w:r w:rsidRPr="00F65115">
              <w:rPr>
                <w:rFonts w:cs="Times New Roman"/>
                <w:szCs w:val="28"/>
              </w:rPr>
              <w:t>спрямованість на справу</w:t>
            </w:r>
          </w:p>
        </w:tc>
        <w:tc>
          <w:tcPr>
            <w:tcW w:w="1637" w:type="dxa"/>
            <w:tcBorders>
              <w:top w:val="single" w:sz="4" w:space="0" w:color="auto"/>
              <w:left w:val="single" w:sz="4" w:space="0" w:color="auto"/>
              <w:bottom w:val="single" w:sz="4" w:space="0" w:color="auto"/>
              <w:right w:val="single" w:sz="4" w:space="0" w:color="auto"/>
            </w:tcBorders>
          </w:tcPr>
          <w:p w:rsidR="004603AD" w:rsidRPr="00F65115" w:rsidRDefault="00BF0715" w:rsidP="00094598">
            <w:pPr>
              <w:jc w:val="center"/>
              <w:rPr>
                <w:rFonts w:cs="Times New Roman"/>
                <w:szCs w:val="28"/>
              </w:rPr>
            </w:pPr>
            <w:r>
              <w:rPr>
                <w:szCs w:val="28"/>
              </w:rPr>
              <w:t>24,2</w:t>
            </w:r>
            <w:r w:rsidR="004603AD" w:rsidRPr="00D43773">
              <w:rPr>
                <w:szCs w:val="28"/>
              </w:rPr>
              <w:t>±</w:t>
            </w:r>
            <w:r w:rsidR="004603AD">
              <w:rPr>
                <w:szCs w:val="28"/>
              </w:rPr>
              <w:t>1,1</w:t>
            </w:r>
          </w:p>
        </w:tc>
        <w:tc>
          <w:tcPr>
            <w:tcW w:w="1653" w:type="dxa"/>
            <w:tcBorders>
              <w:top w:val="single" w:sz="4" w:space="0" w:color="auto"/>
              <w:left w:val="single" w:sz="4" w:space="0" w:color="auto"/>
              <w:bottom w:val="single" w:sz="4" w:space="0" w:color="auto"/>
              <w:right w:val="single" w:sz="4" w:space="0" w:color="auto"/>
            </w:tcBorders>
          </w:tcPr>
          <w:p w:rsidR="004603AD" w:rsidRPr="00F65115" w:rsidRDefault="00BF0715" w:rsidP="00094598">
            <w:pPr>
              <w:jc w:val="center"/>
              <w:rPr>
                <w:rFonts w:cs="Times New Roman"/>
                <w:szCs w:val="28"/>
              </w:rPr>
            </w:pPr>
            <w:r>
              <w:rPr>
                <w:szCs w:val="28"/>
              </w:rPr>
              <w:t>31,1</w:t>
            </w:r>
            <w:r w:rsidR="004603AD" w:rsidRPr="00D43773">
              <w:rPr>
                <w:szCs w:val="28"/>
              </w:rPr>
              <w:t>±</w:t>
            </w:r>
            <w:r w:rsidR="004603AD">
              <w:rPr>
                <w:szCs w:val="28"/>
              </w:rPr>
              <w:t>1,0</w:t>
            </w:r>
          </w:p>
        </w:tc>
        <w:tc>
          <w:tcPr>
            <w:tcW w:w="1004" w:type="dxa"/>
            <w:tcBorders>
              <w:top w:val="single" w:sz="4" w:space="0" w:color="auto"/>
              <w:left w:val="single" w:sz="4" w:space="0" w:color="auto"/>
              <w:bottom w:val="single" w:sz="4" w:space="0" w:color="auto"/>
              <w:right w:val="single" w:sz="4" w:space="0" w:color="auto"/>
            </w:tcBorders>
          </w:tcPr>
          <w:p w:rsidR="004603AD" w:rsidRPr="00D43773" w:rsidRDefault="004603AD" w:rsidP="00094598">
            <w:pPr>
              <w:spacing w:line="360" w:lineRule="auto"/>
              <w:ind w:left="-92"/>
              <w:jc w:val="center"/>
              <w:rPr>
                <w:szCs w:val="28"/>
              </w:rPr>
            </w:pPr>
            <w:r w:rsidRPr="00D43773">
              <w:rPr>
                <w:szCs w:val="28"/>
              </w:rPr>
              <w:t>&gt;0,05</w:t>
            </w:r>
          </w:p>
        </w:tc>
      </w:tr>
      <w:tr w:rsidR="004603AD" w:rsidRPr="00D43773" w:rsidTr="00094598">
        <w:trPr>
          <w:trHeight w:val="231"/>
        </w:trPr>
        <w:tc>
          <w:tcPr>
            <w:tcW w:w="1184" w:type="dxa"/>
            <w:vMerge/>
            <w:tcBorders>
              <w:left w:val="single" w:sz="4" w:space="0" w:color="auto"/>
              <w:right w:val="single" w:sz="4" w:space="0" w:color="auto"/>
            </w:tcBorders>
          </w:tcPr>
          <w:p w:rsidR="004603AD" w:rsidRPr="00D43773" w:rsidRDefault="004603AD"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4603AD" w:rsidRPr="00F65115" w:rsidRDefault="004603AD" w:rsidP="00094598">
            <w:pPr>
              <w:jc w:val="center"/>
              <w:rPr>
                <w:rFonts w:cs="Times New Roman"/>
                <w:szCs w:val="28"/>
              </w:rPr>
            </w:pPr>
            <w:r w:rsidRPr="00F65115">
              <w:rPr>
                <w:rFonts w:cs="Times New Roman"/>
                <w:szCs w:val="28"/>
              </w:rPr>
              <w:t>спрямованість на спілкування</w:t>
            </w:r>
          </w:p>
        </w:tc>
        <w:tc>
          <w:tcPr>
            <w:tcW w:w="1637" w:type="dxa"/>
            <w:tcBorders>
              <w:top w:val="single" w:sz="4" w:space="0" w:color="auto"/>
              <w:left w:val="single" w:sz="4" w:space="0" w:color="auto"/>
              <w:bottom w:val="single" w:sz="4" w:space="0" w:color="auto"/>
              <w:right w:val="single" w:sz="4" w:space="0" w:color="auto"/>
            </w:tcBorders>
          </w:tcPr>
          <w:p w:rsidR="004603AD" w:rsidRPr="00F65115" w:rsidRDefault="00BF0715" w:rsidP="00094598">
            <w:pPr>
              <w:jc w:val="center"/>
              <w:rPr>
                <w:rFonts w:cs="Times New Roman"/>
                <w:szCs w:val="28"/>
              </w:rPr>
            </w:pPr>
            <w:r>
              <w:rPr>
                <w:szCs w:val="28"/>
              </w:rPr>
              <w:t>29,8</w:t>
            </w:r>
            <w:r w:rsidR="004603AD" w:rsidRPr="00D43773">
              <w:rPr>
                <w:szCs w:val="28"/>
              </w:rPr>
              <w:t>±</w:t>
            </w:r>
            <w:r w:rsidR="004603AD">
              <w:rPr>
                <w:szCs w:val="28"/>
              </w:rPr>
              <w:t>1,7</w:t>
            </w:r>
          </w:p>
        </w:tc>
        <w:tc>
          <w:tcPr>
            <w:tcW w:w="1653" w:type="dxa"/>
            <w:tcBorders>
              <w:top w:val="single" w:sz="4" w:space="0" w:color="auto"/>
              <w:left w:val="single" w:sz="4" w:space="0" w:color="auto"/>
              <w:bottom w:val="single" w:sz="4" w:space="0" w:color="auto"/>
              <w:right w:val="single" w:sz="4" w:space="0" w:color="auto"/>
            </w:tcBorders>
          </w:tcPr>
          <w:p w:rsidR="004603AD" w:rsidRPr="00F65115" w:rsidRDefault="00BF0715" w:rsidP="00094598">
            <w:pPr>
              <w:jc w:val="center"/>
              <w:rPr>
                <w:rFonts w:cs="Times New Roman"/>
                <w:szCs w:val="28"/>
              </w:rPr>
            </w:pPr>
            <w:r>
              <w:rPr>
                <w:szCs w:val="28"/>
              </w:rPr>
              <w:t>33,6</w:t>
            </w:r>
            <w:r w:rsidR="004603AD" w:rsidRPr="00D43773">
              <w:rPr>
                <w:szCs w:val="28"/>
              </w:rPr>
              <w:t>±</w:t>
            </w:r>
            <w:r w:rsidR="004603AD">
              <w:rPr>
                <w:szCs w:val="28"/>
              </w:rPr>
              <w:t>1,5</w:t>
            </w:r>
          </w:p>
        </w:tc>
        <w:tc>
          <w:tcPr>
            <w:tcW w:w="1004" w:type="dxa"/>
            <w:tcBorders>
              <w:top w:val="single" w:sz="4" w:space="0" w:color="auto"/>
              <w:left w:val="single" w:sz="4" w:space="0" w:color="auto"/>
              <w:bottom w:val="single" w:sz="4" w:space="0" w:color="auto"/>
              <w:right w:val="single" w:sz="4" w:space="0" w:color="auto"/>
            </w:tcBorders>
          </w:tcPr>
          <w:p w:rsidR="004603AD" w:rsidRPr="00D43773" w:rsidRDefault="004603AD" w:rsidP="00094598">
            <w:pPr>
              <w:spacing w:line="360" w:lineRule="auto"/>
              <w:ind w:left="-92"/>
              <w:jc w:val="center"/>
              <w:rPr>
                <w:szCs w:val="28"/>
              </w:rPr>
            </w:pPr>
            <w:r w:rsidRPr="00D43773">
              <w:rPr>
                <w:szCs w:val="28"/>
              </w:rPr>
              <w:t>&gt;0,05</w:t>
            </w:r>
          </w:p>
        </w:tc>
      </w:tr>
      <w:tr w:rsidR="004603AD" w:rsidRPr="00D43773" w:rsidTr="00094598">
        <w:trPr>
          <w:trHeight w:val="231"/>
        </w:trPr>
        <w:tc>
          <w:tcPr>
            <w:tcW w:w="1184" w:type="dxa"/>
            <w:vMerge/>
            <w:tcBorders>
              <w:left w:val="single" w:sz="4" w:space="0" w:color="auto"/>
              <w:right w:val="single" w:sz="4" w:space="0" w:color="auto"/>
            </w:tcBorders>
          </w:tcPr>
          <w:p w:rsidR="004603AD" w:rsidRPr="00D43773" w:rsidRDefault="004603AD" w:rsidP="00094598">
            <w:pPr>
              <w:spacing w:line="360" w:lineRule="auto"/>
              <w:jc w:val="center"/>
              <w:rPr>
                <w:szCs w:val="28"/>
              </w:rPr>
            </w:pPr>
          </w:p>
        </w:tc>
        <w:tc>
          <w:tcPr>
            <w:tcW w:w="3939" w:type="dxa"/>
            <w:tcBorders>
              <w:top w:val="single" w:sz="4" w:space="0" w:color="auto"/>
              <w:left w:val="single" w:sz="4" w:space="0" w:color="auto"/>
              <w:bottom w:val="single" w:sz="4" w:space="0" w:color="auto"/>
              <w:right w:val="single" w:sz="4" w:space="0" w:color="auto"/>
            </w:tcBorders>
          </w:tcPr>
          <w:p w:rsidR="004603AD" w:rsidRPr="00F65115" w:rsidRDefault="004603AD" w:rsidP="00094598">
            <w:pPr>
              <w:jc w:val="center"/>
              <w:rPr>
                <w:rFonts w:cs="Times New Roman"/>
                <w:szCs w:val="28"/>
              </w:rPr>
            </w:pPr>
            <w:r>
              <w:rPr>
                <w:rFonts w:cs="Times New Roman"/>
                <w:szCs w:val="28"/>
              </w:rPr>
              <w:t>с</w:t>
            </w:r>
            <w:r w:rsidRPr="00F65115">
              <w:rPr>
                <w:rFonts w:cs="Times New Roman"/>
                <w:szCs w:val="28"/>
              </w:rPr>
              <w:t>прямованість на себе («Я»)</w:t>
            </w:r>
          </w:p>
        </w:tc>
        <w:tc>
          <w:tcPr>
            <w:tcW w:w="1637" w:type="dxa"/>
            <w:tcBorders>
              <w:top w:val="single" w:sz="4" w:space="0" w:color="auto"/>
              <w:left w:val="single" w:sz="4" w:space="0" w:color="auto"/>
              <w:bottom w:val="single" w:sz="4" w:space="0" w:color="auto"/>
              <w:right w:val="single" w:sz="4" w:space="0" w:color="auto"/>
            </w:tcBorders>
          </w:tcPr>
          <w:p w:rsidR="004603AD" w:rsidRPr="00F65115" w:rsidRDefault="00BF0715" w:rsidP="00094598">
            <w:pPr>
              <w:jc w:val="center"/>
              <w:rPr>
                <w:rFonts w:cs="Times New Roman"/>
                <w:szCs w:val="28"/>
              </w:rPr>
            </w:pPr>
            <w:r>
              <w:rPr>
                <w:szCs w:val="28"/>
              </w:rPr>
              <w:t>46,0</w:t>
            </w:r>
            <w:r w:rsidR="004603AD" w:rsidRPr="00D43773">
              <w:rPr>
                <w:szCs w:val="28"/>
              </w:rPr>
              <w:t>±</w:t>
            </w:r>
            <w:r w:rsidR="004603AD">
              <w:rPr>
                <w:szCs w:val="28"/>
              </w:rPr>
              <w:t>1,0</w:t>
            </w:r>
          </w:p>
        </w:tc>
        <w:tc>
          <w:tcPr>
            <w:tcW w:w="1653" w:type="dxa"/>
            <w:tcBorders>
              <w:top w:val="single" w:sz="4" w:space="0" w:color="auto"/>
              <w:left w:val="single" w:sz="4" w:space="0" w:color="auto"/>
              <w:bottom w:val="single" w:sz="4" w:space="0" w:color="auto"/>
              <w:right w:val="single" w:sz="4" w:space="0" w:color="auto"/>
            </w:tcBorders>
          </w:tcPr>
          <w:p w:rsidR="004603AD" w:rsidRPr="00F65115" w:rsidRDefault="00BF0715" w:rsidP="00094598">
            <w:pPr>
              <w:jc w:val="center"/>
              <w:rPr>
                <w:rFonts w:cs="Times New Roman"/>
                <w:szCs w:val="28"/>
              </w:rPr>
            </w:pPr>
            <w:r>
              <w:rPr>
                <w:szCs w:val="28"/>
              </w:rPr>
              <w:t>35,3</w:t>
            </w:r>
            <w:r w:rsidR="004603AD" w:rsidRPr="00D43773">
              <w:rPr>
                <w:szCs w:val="28"/>
              </w:rPr>
              <w:t>±</w:t>
            </w:r>
            <w:r w:rsidR="004603AD">
              <w:rPr>
                <w:szCs w:val="28"/>
              </w:rPr>
              <w:t>1,8</w:t>
            </w:r>
          </w:p>
        </w:tc>
        <w:tc>
          <w:tcPr>
            <w:tcW w:w="1004" w:type="dxa"/>
            <w:tcBorders>
              <w:top w:val="single" w:sz="4" w:space="0" w:color="auto"/>
              <w:left w:val="single" w:sz="4" w:space="0" w:color="auto"/>
              <w:bottom w:val="single" w:sz="4" w:space="0" w:color="auto"/>
              <w:right w:val="single" w:sz="4" w:space="0" w:color="auto"/>
            </w:tcBorders>
          </w:tcPr>
          <w:p w:rsidR="004603AD" w:rsidRPr="00D43773" w:rsidRDefault="004603AD" w:rsidP="00094598">
            <w:pPr>
              <w:spacing w:line="360" w:lineRule="auto"/>
              <w:ind w:left="-92"/>
              <w:jc w:val="center"/>
              <w:rPr>
                <w:szCs w:val="28"/>
              </w:rPr>
            </w:pPr>
            <w:r w:rsidRPr="00D43773">
              <w:rPr>
                <w:szCs w:val="28"/>
              </w:rPr>
              <w:t>&gt;0,05</w:t>
            </w:r>
          </w:p>
        </w:tc>
      </w:tr>
    </w:tbl>
    <w:p w:rsidR="004603AD" w:rsidRDefault="004603AD" w:rsidP="004603AD">
      <w:pPr>
        <w:spacing w:line="360" w:lineRule="auto"/>
        <w:ind w:firstLine="709"/>
        <w:jc w:val="both"/>
        <w:rPr>
          <w:rFonts w:cs="Times New Roman"/>
          <w:szCs w:val="28"/>
        </w:rPr>
      </w:pPr>
    </w:p>
    <w:p w:rsidR="0075069F" w:rsidRPr="00F65115" w:rsidRDefault="0075069F" w:rsidP="0075069F">
      <w:pPr>
        <w:spacing w:line="360" w:lineRule="auto"/>
        <w:ind w:firstLine="709"/>
        <w:jc w:val="both"/>
        <w:rPr>
          <w:rFonts w:cs="Times New Roman"/>
          <w:szCs w:val="28"/>
        </w:rPr>
      </w:pPr>
      <w:r w:rsidRPr="00F65115">
        <w:rPr>
          <w:rFonts w:cs="Times New Roman"/>
          <w:szCs w:val="28"/>
        </w:rPr>
        <w:t xml:space="preserve">Крім кількісного вивчення ознак соціальної активності нами також була проведена і її експертна оцінка, результати якої показали переважання дітей з достатнім рівнем соціальної активності </w:t>
      </w:r>
      <w:r w:rsidR="003E72CF">
        <w:rPr>
          <w:rFonts w:cs="Times New Roman"/>
          <w:szCs w:val="28"/>
        </w:rPr>
        <w:t>~</w:t>
      </w:r>
      <w:r w:rsidRPr="00F65115">
        <w:rPr>
          <w:rFonts w:cs="Times New Roman"/>
          <w:szCs w:val="28"/>
        </w:rPr>
        <w:t xml:space="preserve"> 44,7 %. Таким чином, </w:t>
      </w:r>
      <w:r w:rsidRPr="00F65115">
        <w:rPr>
          <w:rFonts w:cs="Times New Roman"/>
          <w:szCs w:val="28"/>
        </w:rPr>
        <w:lastRenderedPageBreak/>
        <w:t xml:space="preserve">узагальнення окремих показників за цим критерієм засвідчило, що домінуючим є достатній рівень соціальної активності </w:t>
      </w:r>
      <w:r w:rsidR="003E72CF">
        <w:rPr>
          <w:rFonts w:cs="Times New Roman"/>
          <w:szCs w:val="28"/>
        </w:rPr>
        <w:t>~</w:t>
      </w:r>
      <w:r w:rsidRPr="00F65115">
        <w:rPr>
          <w:rFonts w:cs="Times New Roman"/>
          <w:szCs w:val="28"/>
        </w:rPr>
        <w:t xml:space="preserve"> 42,4 %, який визначає поведінку дітей так званого продуктивного типу. Встановлено, що є потреба розвивати соціальну активність у </w:t>
      </w:r>
      <w:r w:rsidR="003E72CF">
        <w:rPr>
          <w:rFonts w:cs="Times New Roman"/>
          <w:szCs w:val="28"/>
        </w:rPr>
        <w:t xml:space="preserve">~ </w:t>
      </w:r>
      <w:r w:rsidRPr="00F65115">
        <w:rPr>
          <w:rFonts w:cs="Times New Roman"/>
          <w:szCs w:val="28"/>
        </w:rPr>
        <w:t>32,8 % учнів. Це досить значний показник, який стримує адекватну їх самореалізацію та розвиток здібностей.</w:t>
      </w:r>
    </w:p>
    <w:p w:rsidR="00582D4E" w:rsidRPr="00D43773" w:rsidRDefault="003E72CF" w:rsidP="00582D4E">
      <w:pPr>
        <w:spacing w:line="360" w:lineRule="auto"/>
        <w:ind w:firstLine="709"/>
        <w:jc w:val="both"/>
        <w:rPr>
          <w:szCs w:val="28"/>
        </w:rPr>
      </w:pPr>
      <w:r>
        <w:rPr>
          <w:rFonts w:cs="Times New Roman"/>
          <w:szCs w:val="28"/>
        </w:rPr>
        <w:t>Таким чином, з</w:t>
      </w:r>
      <w:r w:rsidR="0075069F" w:rsidRPr="00F65115">
        <w:rPr>
          <w:rFonts w:cs="Times New Roman"/>
          <w:szCs w:val="28"/>
        </w:rPr>
        <w:t>гідно з описаним раніше алгоритмом нами було визначено загальний рівень соціалізації учнів – їх</w:t>
      </w:r>
      <w:r>
        <w:rPr>
          <w:rFonts w:cs="Times New Roman"/>
          <w:szCs w:val="28"/>
        </w:rPr>
        <w:t>ню</w:t>
      </w:r>
      <w:r w:rsidR="0075069F" w:rsidRPr="00F65115">
        <w:rPr>
          <w:rFonts w:cs="Times New Roman"/>
          <w:szCs w:val="28"/>
        </w:rPr>
        <w:t xml:space="preserve"> загальну соціалізованість. Її рівні визначено як середнє арифметичне усіх окремих показників і розподілилися таким чином: </w:t>
      </w:r>
      <w:r>
        <w:rPr>
          <w:rFonts w:cs="Times New Roman"/>
          <w:szCs w:val="28"/>
        </w:rPr>
        <w:t xml:space="preserve">контрольна група: </w:t>
      </w:r>
      <w:r w:rsidR="0075069F" w:rsidRPr="00F65115">
        <w:rPr>
          <w:rFonts w:cs="Times New Roman"/>
          <w:szCs w:val="28"/>
        </w:rPr>
        <w:t>високий рівень – 20</w:t>
      </w:r>
      <w:r>
        <w:rPr>
          <w:rFonts w:cs="Times New Roman"/>
          <w:szCs w:val="28"/>
        </w:rPr>
        <w:t>,0</w:t>
      </w:r>
      <w:r w:rsidR="0075069F" w:rsidRPr="00F65115">
        <w:rPr>
          <w:rFonts w:cs="Times New Roman"/>
          <w:szCs w:val="28"/>
        </w:rPr>
        <w:t xml:space="preserve"> % опитаних, достатній рівень – 41,9 % опитаних, недостатній рівень – 38,1 % опитаних</w:t>
      </w:r>
      <w:r>
        <w:rPr>
          <w:rFonts w:cs="Times New Roman"/>
          <w:szCs w:val="28"/>
        </w:rPr>
        <w:t xml:space="preserve">; експериментальна група: </w:t>
      </w:r>
      <w:r w:rsidRPr="00F65115">
        <w:rPr>
          <w:rFonts w:cs="Times New Roman"/>
          <w:szCs w:val="28"/>
        </w:rPr>
        <w:t xml:space="preserve">високий рівень – </w:t>
      </w:r>
      <w:r>
        <w:rPr>
          <w:rFonts w:cs="Times New Roman"/>
          <w:szCs w:val="28"/>
        </w:rPr>
        <w:t>32,9</w:t>
      </w:r>
      <w:r w:rsidRPr="00F65115">
        <w:rPr>
          <w:rFonts w:cs="Times New Roman"/>
          <w:szCs w:val="28"/>
        </w:rPr>
        <w:t xml:space="preserve"> % опитаних, достатній рівень – 4</w:t>
      </w:r>
      <w:r>
        <w:rPr>
          <w:rFonts w:cs="Times New Roman"/>
          <w:szCs w:val="28"/>
        </w:rPr>
        <w:t>4</w:t>
      </w:r>
      <w:r w:rsidRPr="00F65115">
        <w:rPr>
          <w:rFonts w:cs="Times New Roman"/>
          <w:szCs w:val="28"/>
        </w:rPr>
        <w:t>,</w:t>
      </w:r>
      <w:r>
        <w:rPr>
          <w:rFonts w:cs="Times New Roman"/>
          <w:szCs w:val="28"/>
        </w:rPr>
        <w:t>3</w:t>
      </w:r>
      <w:r w:rsidRPr="00F65115">
        <w:rPr>
          <w:rFonts w:cs="Times New Roman"/>
          <w:szCs w:val="28"/>
        </w:rPr>
        <w:t xml:space="preserve"> % опитаних, недостатній рівень – </w:t>
      </w:r>
      <w:r>
        <w:rPr>
          <w:rFonts w:cs="Times New Roman"/>
          <w:szCs w:val="28"/>
        </w:rPr>
        <w:t>22,8</w:t>
      </w:r>
      <w:r w:rsidRPr="00F65115">
        <w:rPr>
          <w:rFonts w:cs="Times New Roman"/>
          <w:szCs w:val="28"/>
        </w:rPr>
        <w:t xml:space="preserve"> % опитаних</w:t>
      </w:r>
      <w:r w:rsidR="0075069F" w:rsidRPr="00F65115">
        <w:rPr>
          <w:rFonts w:cs="Times New Roman"/>
          <w:szCs w:val="28"/>
        </w:rPr>
        <w:t>. Як бачимо, певна частина дітей</w:t>
      </w:r>
      <w:r>
        <w:rPr>
          <w:rFonts w:cs="Times New Roman"/>
          <w:szCs w:val="28"/>
        </w:rPr>
        <w:t xml:space="preserve"> експериментальної групи</w:t>
      </w:r>
      <w:r w:rsidR="0075069F" w:rsidRPr="00F65115">
        <w:rPr>
          <w:rFonts w:cs="Times New Roman"/>
          <w:szCs w:val="28"/>
        </w:rPr>
        <w:t>, а точніше ї</w:t>
      </w:r>
      <w:r>
        <w:rPr>
          <w:rFonts w:cs="Times New Roman"/>
          <w:szCs w:val="28"/>
        </w:rPr>
        <w:t>їтретя</w:t>
      </w:r>
      <w:r w:rsidR="0075069F" w:rsidRPr="00F65115">
        <w:rPr>
          <w:rFonts w:cs="Times New Roman"/>
          <w:szCs w:val="28"/>
        </w:rPr>
        <w:t xml:space="preserve"> частина</w:t>
      </w:r>
      <w:r>
        <w:rPr>
          <w:rFonts w:cs="Times New Roman"/>
          <w:szCs w:val="28"/>
        </w:rPr>
        <w:t>,</w:t>
      </w:r>
      <w:r w:rsidR="0075069F" w:rsidRPr="00F65115">
        <w:rPr>
          <w:rFonts w:cs="Times New Roman"/>
          <w:szCs w:val="28"/>
        </w:rPr>
        <w:t xml:space="preserve"> досягли високого рівня загальної соціалізованості, що є безумовно позитивним результатом.</w:t>
      </w:r>
      <w:r>
        <w:rPr>
          <w:rFonts w:cs="Times New Roman"/>
          <w:szCs w:val="28"/>
        </w:rPr>
        <w:t xml:space="preserve"> Отже, а</w:t>
      </w:r>
      <w:r w:rsidR="00582D4E" w:rsidRPr="00D43773">
        <w:rPr>
          <w:szCs w:val="28"/>
        </w:rPr>
        <w:t>наліз наведених даних дозволив зробити висновок, що досліджувані експериме</w:t>
      </w:r>
      <w:r w:rsidR="00582D4E">
        <w:rPr>
          <w:szCs w:val="28"/>
        </w:rPr>
        <w:t>нтальної групи випереджають за всіма</w:t>
      </w:r>
      <w:r w:rsidR="00582D4E" w:rsidRPr="00D43773">
        <w:rPr>
          <w:szCs w:val="28"/>
        </w:rPr>
        <w:t xml:space="preserve"> показниками досліджуваних контрольної, а виявлена різниця основних значень має статистичну достовірність (</w:t>
      </w:r>
      <w:r>
        <w:rPr>
          <w:szCs w:val="28"/>
        </w:rPr>
        <w:t>р&lt;0,05</w:t>
      </w:r>
      <w:r w:rsidR="00582D4E" w:rsidRPr="00D43773">
        <w:rPr>
          <w:szCs w:val="28"/>
        </w:rPr>
        <w:t>).</w:t>
      </w:r>
    </w:p>
    <w:p w:rsidR="0005538E" w:rsidRDefault="0005538E" w:rsidP="00BE7422">
      <w:pPr>
        <w:spacing w:line="360" w:lineRule="auto"/>
        <w:ind w:firstLine="709"/>
        <w:jc w:val="both"/>
        <w:rPr>
          <w:rFonts w:cs="Times New Roman"/>
          <w:color w:val="000000" w:themeColor="text1"/>
          <w:szCs w:val="28"/>
        </w:rPr>
      </w:pPr>
    </w:p>
    <w:p w:rsidR="007222DA" w:rsidRPr="00C82841" w:rsidRDefault="007222DA" w:rsidP="00BE7422">
      <w:pPr>
        <w:spacing w:line="360" w:lineRule="auto"/>
        <w:ind w:firstLine="709"/>
        <w:jc w:val="both"/>
        <w:rPr>
          <w:rFonts w:cs="Times New Roman"/>
          <w:b/>
          <w:color w:val="000000" w:themeColor="text1"/>
          <w:szCs w:val="28"/>
        </w:rPr>
      </w:pPr>
      <w:r w:rsidRPr="00C82841">
        <w:rPr>
          <w:rFonts w:cs="Times New Roman"/>
          <w:b/>
          <w:color w:val="000000" w:themeColor="text1"/>
          <w:szCs w:val="28"/>
        </w:rPr>
        <w:t>Висновки до третього розділу</w:t>
      </w:r>
    </w:p>
    <w:p w:rsidR="007868A2" w:rsidRPr="00C82841" w:rsidRDefault="007868A2" w:rsidP="00BE7422">
      <w:pPr>
        <w:shd w:val="clear" w:color="auto" w:fill="FFFFFF"/>
        <w:spacing w:line="360" w:lineRule="auto"/>
        <w:ind w:firstLine="709"/>
        <w:jc w:val="both"/>
        <w:rPr>
          <w:rFonts w:cs="Times New Roman"/>
          <w:color w:val="000000" w:themeColor="text1"/>
          <w:szCs w:val="28"/>
        </w:rPr>
      </w:pPr>
    </w:p>
    <w:p w:rsidR="005C0414" w:rsidRPr="00D43773" w:rsidRDefault="005C0414" w:rsidP="005C0414">
      <w:pPr>
        <w:spacing w:line="360" w:lineRule="auto"/>
        <w:ind w:firstLine="709"/>
        <w:jc w:val="both"/>
        <w:rPr>
          <w:szCs w:val="28"/>
        </w:rPr>
      </w:pPr>
      <w:r w:rsidRPr="00D43773">
        <w:rPr>
          <w:szCs w:val="28"/>
        </w:rPr>
        <w:t>В даний час особлива увага приділяється питанням збереження і зміцнення здоров</w:t>
      </w:r>
      <w:r w:rsidR="002E22D8">
        <w:rPr>
          <w:szCs w:val="28"/>
        </w:rPr>
        <w:t>’</w:t>
      </w:r>
      <w:r w:rsidRPr="00D43773">
        <w:rPr>
          <w:szCs w:val="28"/>
        </w:rPr>
        <w:t xml:space="preserve">я різних категорій населення. Науковцями відзначається, що важливим питанням є активне довголіття, коли людина має можливість займатися різними видами діяльності, серед яких провідне місце повинна займати фізкультурна та оздоровчо-рекреаційна діяльність. Відповідно до результатів аналізу даних науково-методичної літератури недостатньо уваги приділяється створенню позитивної моделі розвитку оздоровчого середовища для </w:t>
      </w:r>
      <w:r w:rsidR="00844B07">
        <w:rPr>
          <w:szCs w:val="28"/>
        </w:rPr>
        <w:t>дітей старшого шкільного</w:t>
      </w:r>
      <w:r w:rsidRPr="00D43773">
        <w:rPr>
          <w:szCs w:val="28"/>
        </w:rPr>
        <w:t xml:space="preserve"> віку в процесі їх дозвіллєвої діяльності. Спеціальних програм, спрямованих на збереження здоров</w:t>
      </w:r>
      <w:r w:rsidR="002E22D8">
        <w:rPr>
          <w:szCs w:val="28"/>
        </w:rPr>
        <w:t>’</w:t>
      </w:r>
      <w:r w:rsidRPr="00D43773">
        <w:rPr>
          <w:szCs w:val="28"/>
        </w:rPr>
        <w:t xml:space="preserve">я і </w:t>
      </w:r>
      <w:r w:rsidRPr="00D43773">
        <w:rPr>
          <w:szCs w:val="28"/>
        </w:rPr>
        <w:lastRenderedPageBreak/>
        <w:t>стимулювання активної життєвої позиції д</w:t>
      </w:r>
      <w:r w:rsidR="00844B07">
        <w:rPr>
          <w:szCs w:val="28"/>
        </w:rPr>
        <w:t>іт</w:t>
      </w:r>
      <w:r w:rsidRPr="00D43773">
        <w:rPr>
          <w:szCs w:val="28"/>
        </w:rPr>
        <w:t xml:space="preserve">ей поки </w:t>
      </w:r>
      <w:r w:rsidR="00844B07">
        <w:rPr>
          <w:szCs w:val="28"/>
        </w:rPr>
        <w:t xml:space="preserve">майже </w:t>
      </w:r>
      <w:r w:rsidRPr="00D43773">
        <w:rPr>
          <w:szCs w:val="28"/>
        </w:rPr>
        <w:t xml:space="preserve">не запропоновано, надзвичайно рідко впроваджуються інновації, спрямовані на підтримку афективно-емоційної сфери </w:t>
      </w:r>
      <w:r w:rsidR="00844B07">
        <w:rPr>
          <w:szCs w:val="28"/>
        </w:rPr>
        <w:t>учнів</w:t>
      </w:r>
      <w:r w:rsidRPr="00D43773">
        <w:rPr>
          <w:szCs w:val="28"/>
        </w:rPr>
        <w:t>. У наявних технологіях практично відсутні розробки, що передбачають інтеграцію міждисциплінарних зав</w:t>
      </w:r>
      <w:r w:rsidR="002E22D8">
        <w:rPr>
          <w:szCs w:val="28"/>
        </w:rPr>
        <w:t>’</w:t>
      </w:r>
      <w:r w:rsidRPr="00D43773">
        <w:rPr>
          <w:szCs w:val="28"/>
        </w:rPr>
        <w:t xml:space="preserve">язків, що сприяє саморозвитку особистості </w:t>
      </w:r>
      <w:r w:rsidR="00844B07">
        <w:rPr>
          <w:szCs w:val="28"/>
        </w:rPr>
        <w:t>старшокласників</w:t>
      </w:r>
      <w:r w:rsidRPr="00D43773">
        <w:rPr>
          <w:szCs w:val="28"/>
        </w:rPr>
        <w:t>.</w:t>
      </w:r>
    </w:p>
    <w:p w:rsidR="005C0414" w:rsidRPr="00D43773" w:rsidRDefault="005C0414" w:rsidP="005C0414">
      <w:pPr>
        <w:spacing w:line="360" w:lineRule="auto"/>
        <w:ind w:firstLine="709"/>
        <w:jc w:val="both"/>
        <w:rPr>
          <w:szCs w:val="28"/>
          <w:shd w:val="clear" w:color="auto" w:fill="FFFFFF"/>
        </w:rPr>
      </w:pPr>
      <w:r w:rsidRPr="00D43773">
        <w:rPr>
          <w:szCs w:val="28"/>
          <w:shd w:val="clear" w:color="auto" w:fill="FFFFFF"/>
        </w:rPr>
        <w:t>Оздоровчо-р</w:t>
      </w:r>
      <w:r w:rsidRPr="00D43773">
        <w:rPr>
          <w:szCs w:val="28"/>
        </w:rPr>
        <w:t>екреаційна діяльність сприяє самоактуалізації особистості д</w:t>
      </w:r>
      <w:r w:rsidR="00844B07">
        <w:rPr>
          <w:szCs w:val="28"/>
        </w:rPr>
        <w:t>іт</w:t>
      </w:r>
      <w:r w:rsidRPr="00D43773">
        <w:rPr>
          <w:szCs w:val="28"/>
        </w:rPr>
        <w:t>ей, орієнтуючи їх на творчість і реалізацію духовно-моральних відносин. Успішність реалізації оздоровчо-рекреаційної діяльності вимірюється ступенем установки на внутрішню інтегрованість, розширенням соціальних зв</w:t>
      </w:r>
      <w:r w:rsidR="002E22D8">
        <w:rPr>
          <w:szCs w:val="28"/>
        </w:rPr>
        <w:t>’</w:t>
      </w:r>
      <w:r w:rsidRPr="00D43773">
        <w:rPr>
          <w:szCs w:val="28"/>
        </w:rPr>
        <w:t>язків, здорового способу життя, зміцненням почуття власної гідності. Сутність оздоровчо-рекреаційної діяльності визначається взаємодією особистості і соціального оточення, в процесі якого виробляється такий тип життєдіяльності, який</w:t>
      </w:r>
      <w:r w:rsidR="00844B07">
        <w:rPr>
          <w:szCs w:val="28"/>
        </w:rPr>
        <w:t xml:space="preserve"> сприяє ефективному виконанню </w:t>
      </w:r>
      <w:r w:rsidRPr="00D43773">
        <w:rPr>
          <w:szCs w:val="28"/>
        </w:rPr>
        <w:t>д</w:t>
      </w:r>
      <w:r w:rsidR="00844B07">
        <w:rPr>
          <w:szCs w:val="28"/>
        </w:rPr>
        <w:t>ит</w:t>
      </w:r>
      <w:r w:rsidRPr="00D43773">
        <w:rPr>
          <w:szCs w:val="28"/>
        </w:rPr>
        <w:t>иною функцій відпочинку, адаптації, зміцнення духовного і фізичного здоров</w:t>
      </w:r>
      <w:r w:rsidR="002E22D8">
        <w:rPr>
          <w:szCs w:val="28"/>
        </w:rPr>
        <w:t>’</w:t>
      </w:r>
      <w:r w:rsidRPr="00D43773">
        <w:rPr>
          <w:szCs w:val="28"/>
        </w:rPr>
        <w:t>я, що і знайшло відображення у запропонованій методиці.</w:t>
      </w:r>
    </w:p>
    <w:p w:rsidR="005C0414" w:rsidRPr="00D43773" w:rsidRDefault="005C0414" w:rsidP="005C0414">
      <w:pPr>
        <w:pStyle w:val="aa"/>
        <w:shd w:val="clear" w:color="auto" w:fill="FFFFFF"/>
        <w:spacing w:before="0" w:beforeAutospacing="0" w:after="0" w:afterAutospacing="0" w:line="360" w:lineRule="auto"/>
        <w:ind w:firstLine="709"/>
        <w:jc w:val="both"/>
        <w:rPr>
          <w:sz w:val="28"/>
          <w:szCs w:val="28"/>
          <w:lang w:val="uk-UA"/>
        </w:rPr>
      </w:pPr>
      <w:r w:rsidRPr="00D43773">
        <w:rPr>
          <w:sz w:val="28"/>
          <w:szCs w:val="28"/>
          <w:lang w:val="uk-UA"/>
        </w:rPr>
        <w:t xml:space="preserve">Психофізичний стан </w:t>
      </w:r>
      <w:r w:rsidR="00B50BC2">
        <w:rPr>
          <w:sz w:val="28"/>
          <w:szCs w:val="28"/>
          <w:lang w:val="uk-UA"/>
        </w:rPr>
        <w:t xml:space="preserve">та </w:t>
      </w:r>
      <w:r w:rsidR="00B50BC2" w:rsidRPr="00AF60FE">
        <w:rPr>
          <w:sz w:val="28"/>
          <w:szCs w:val="28"/>
          <w:lang w:val="uk-UA"/>
        </w:rPr>
        <w:t>соціаліз</w:t>
      </w:r>
      <w:r w:rsidR="00AF60FE" w:rsidRPr="00AF60FE">
        <w:rPr>
          <w:sz w:val="28"/>
          <w:szCs w:val="28"/>
          <w:lang w:val="uk-UA"/>
        </w:rPr>
        <w:t>аці</w:t>
      </w:r>
      <w:r w:rsidR="00AF60FE">
        <w:rPr>
          <w:sz w:val="28"/>
          <w:szCs w:val="28"/>
          <w:lang w:val="uk-UA"/>
        </w:rPr>
        <w:t>я</w:t>
      </w:r>
      <w:r w:rsidRPr="00AF60FE">
        <w:rPr>
          <w:sz w:val="28"/>
          <w:szCs w:val="28"/>
          <w:lang w:val="uk-UA"/>
        </w:rPr>
        <w:t>явля</w:t>
      </w:r>
      <w:r w:rsidR="00B50BC2" w:rsidRPr="00AF60FE">
        <w:rPr>
          <w:sz w:val="28"/>
          <w:szCs w:val="28"/>
          <w:lang w:val="uk-UA"/>
        </w:rPr>
        <w:t>ють</w:t>
      </w:r>
      <w:r w:rsidRPr="00D43773">
        <w:rPr>
          <w:sz w:val="28"/>
          <w:szCs w:val="28"/>
          <w:lang w:val="uk-UA"/>
        </w:rPr>
        <w:t xml:space="preserve"> собою складну ієрархічну систему, що саморегулюється, і являє собою динамічну (за складом і в часі) єдність внутрішніх компонентів (біоенергетичного, фізіологічного, психічного, поведінкового, особистісного, соціальн</w:t>
      </w:r>
      <w:r w:rsidR="00EF273E">
        <w:rPr>
          <w:sz w:val="28"/>
          <w:szCs w:val="28"/>
          <w:lang w:val="uk-UA"/>
        </w:rPr>
        <w:t>о-психологічного, фізичного), котрі</w:t>
      </w:r>
      <w:r w:rsidRPr="00D43773">
        <w:rPr>
          <w:sz w:val="28"/>
          <w:szCs w:val="28"/>
          <w:lang w:val="uk-UA"/>
        </w:rPr>
        <w:t xml:space="preserve"> орга</w:t>
      </w:r>
      <w:r w:rsidR="00EF273E">
        <w:rPr>
          <w:sz w:val="28"/>
          <w:szCs w:val="28"/>
          <w:lang w:val="uk-UA"/>
        </w:rPr>
        <w:t>нізовані за принципом взаємо</w:t>
      </w:r>
      <w:r w:rsidRPr="00D43773">
        <w:rPr>
          <w:sz w:val="28"/>
          <w:szCs w:val="28"/>
          <w:lang w:val="uk-UA"/>
        </w:rPr>
        <w:t>дії для забезпечення досягнення цілей діяльності, які формуються</w:t>
      </w:r>
      <w:r w:rsidR="00844B07">
        <w:rPr>
          <w:sz w:val="28"/>
          <w:szCs w:val="28"/>
          <w:lang w:val="uk-UA"/>
        </w:rPr>
        <w:t xml:space="preserve"> під впливом інтеріоризованих </w:t>
      </w:r>
      <w:r w:rsidRPr="00D43773">
        <w:rPr>
          <w:sz w:val="28"/>
          <w:szCs w:val="28"/>
          <w:lang w:val="uk-UA"/>
        </w:rPr>
        <w:t>д</w:t>
      </w:r>
      <w:r w:rsidR="00844B07">
        <w:rPr>
          <w:sz w:val="28"/>
          <w:szCs w:val="28"/>
          <w:lang w:val="uk-UA"/>
        </w:rPr>
        <w:t>ит</w:t>
      </w:r>
      <w:r w:rsidRPr="00D43773">
        <w:rPr>
          <w:sz w:val="28"/>
          <w:szCs w:val="28"/>
          <w:lang w:val="uk-UA"/>
        </w:rPr>
        <w:t>иною як організмом, індивідом, особистістю, елементом соціуму зовнішніх компонентів – соціальних, фізико-хімічних факторів середовища і діяльності. При цьому майбутнім результатом і системоутворювальним фактором функціональної системи психофізіологічного стану є досягнення суб</w:t>
      </w:r>
      <w:r w:rsidR="002E22D8">
        <w:rPr>
          <w:sz w:val="28"/>
          <w:szCs w:val="28"/>
          <w:lang w:val="uk-UA"/>
        </w:rPr>
        <w:t>’</w:t>
      </w:r>
      <w:r w:rsidRPr="00D43773">
        <w:rPr>
          <w:sz w:val="28"/>
          <w:szCs w:val="28"/>
          <w:lang w:val="uk-UA"/>
        </w:rPr>
        <w:t>єктом мети діяльності.</w:t>
      </w:r>
    </w:p>
    <w:p w:rsidR="005C0414" w:rsidRPr="00D43773" w:rsidRDefault="005C0414" w:rsidP="005C0414">
      <w:pPr>
        <w:spacing w:line="360" w:lineRule="auto"/>
        <w:ind w:firstLine="709"/>
        <w:jc w:val="both"/>
        <w:rPr>
          <w:szCs w:val="28"/>
        </w:rPr>
      </w:pPr>
      <w:r w:rsidRPr="00D43773">
        <w:rPr>
          <w:szCs w:val="28"/>
        </w:rPr>
        <w:t xml:space="preserve">Динаміка досліджуваних показників на кінець дослідження у </w:t>
      </w:r>
      <w:r w:rsidR="00844B07">
        <w:rPr>
          <w:szCs w:val="28"/>
        </w:rPr>
        <w:t>дітей</w:t>
      </w:r>
      <w:r w:rsidRPr="00D43773">
        <w:rPr>
          <w:szCs w:val="28"/>
        </w:rPr>
        <w:t xml:space="preserve"> експериментальної групи співпадає з динамікою цих показників контрольної групи як </w:t>
      </w:r>
      <w:r w:rsidR="00844B07">
        <w:rPr>
          <w:szCs w:val="28"/>
        </w:rPr>
        <w:t>юна</w:t>
      </w:r>
      <w:r w:rsidRPr="00D43773">
        <w:rPr>
          <w:szCs w:val="28"/>
        </w:rPr>
        <w:t xml:space="preserve">ків, так і </w:t>
      </w:r>
      <w:r w:rsidR="00844B07">
        <w:rPr>
          <w:szCs w:val="28"/>
        </w:rPr>
        <w:t>дівчат</w:t>
      </w:r>
      <w:r w:rsidRPr="00D43773">
        <w:rPr>
          <w:szCs w:val="28"/>
        </w:rPr>
        <w:t>. У д</w:t>
      </w:r>
      <w:r w:rsidR="00844B07">
        <w:rPr>
          <w:szCs w:val="28"/>
        </w:rPr>
        <w:t>іт</w:t>
      </w:r>
      <w:r w:rsidRPr="00D43773">
        <w:rPr>
          <w:szCs w:val="28"/>
        </w:rPr>
        <w:t>ей експериментальної групи показник</w:t>
      </w:r>
      <w:r w:rsidR="00EF273E">
        <w:rPr>
          <w:szCs w:val="28"/>
        </w:rPr>
        <w:t>и приросту показників поступово</w:t>
      </w:r>
      <w:r w:rsidRPr="00D43773">
        <w:rPr>
          <w:szCs w:val="28"/>
        </w:rPr>
        <w:t xml:space="preserve"> та стабільно поліпшувались протягом </w:t>
      </w:r>
      <w:r w:rsidRPr="00D43773">
        <w:rPr>
          <w:szCs w:val="28"/>
        </w:rPr>
        <w:lastRenderedPageBreak/>
        <w:t>дослідження та всі одержані значення відповідали віковим нормам. Позитивне поліпшення показників психофізичного стану формувалось на початковому етапі впровадження методики оздоровчо-рекреаційних занять і закріплювалось протягом дослідження, що пояснюється особливостями проведення занять із використанням спеціальних і загальнорозвивальних вправ для осіб експериментальної групи.</w:t>
      </w:r>
    </w:p>
    <w:p w:rsidR="00204070" w:rsidRPr="00044B52" w:rsidRDefault="00204070" w:rsidP="00204070">
      <w:pPr>
        <w:shd w:val="clear" w:color="auto" w:fill="FFFFFF"/>
        <w:spacing w:line="360" w:lineRule="auto"/>
        <w:ind w:right="24" w:firstLine="709"/>
        <w:jc w:val="both"/>
        <w:rPr>
          <w:rFonts w:cs="Times New Roman"/>
          <w:szCs w:val="28"/>
        </w:rPr>
      </w:pPr>
      <w:r w:rsidRPr="00044B52">
        <w:rPr>
          <w:rFonts w:cs="Times New Roman"/>
          <w:szCs w:val="28"/>
        </w:rPr>
        <w:t>Таким чином, аналіз результатів дослідження включав проведення</w:t>
      </w:r>
      <w:r w:rsidR="0081621F">
        <w:rPr>
          <w:rFonts w:cs="Times New Roman"/>
          <w:szCs w:val="28"/>
        </w:rPr>
        <w:t xml:space="preserve"> статистичної обробки даних, </w:t>
      </w:r>
      <w:r w:rsidR="0081621F" w:rsidRPr="0081621F">
        <w:rPr>
          <w:rFonts w:cs="Times New Roman"/>
          <w:szCs w:val="28"/>
        </w:rPr>
        <w:t>котра</w:t>
      </w:r>
      <w:r w:rsidRPr="00044B52">
        <w:rPr>
          <w:rFonts w:cs="Times New Roman"/>
          <w:szCs w:val="28"/>
        </w:rPr>
        <w:t xml:space="preserve"> припускала визначення вибіркового середнього значення та порівняння з первинними показниками. Результати якісного та кількісного аналізу матеріалу використовувались для доказу правильності запропонованих гіпот</w:t>
      </w:r>
      <w:r w:rsidR="0081621F">
        <w:rPr>
          <w:rFonts w:cs="Times New Roman"/>
          <w:szCs w:val="28"/>
        </w:rPr>
        <w:t>ез. Повторний аналіз виявив</w:t>
      </w:r>
      <w:r w:rsidRPr="00044B52">
        <w:rPr>
          <w:rFonts w:cs="Times New Roman"/>
          <w:szCs w:val="28"/>
        </w:rPr>
        <w:t xml:space="preserve"> значні позитивні зрушення </w:t>
      </w:r>
      <w:r w:rsidR="0081621F">
        <w:rPr>
          <w:rFonts w:cs="Times New Roman"/>
          <w:szCs w:val="28"/>
        </w:rPr>
        <w:t xml:space="preserve">майже </w:t>
      </w:r>
      <w:r w:rsidRPr="00044B52">
        <w:rPr>
          <w:rFonts w:cs="Times New Roman"/>
          <w:szCs w:val="28"/>
        </w:rPr>
        <w:t xml:space="preserve">за всіма </w:t>
      </w:r>
      <w:r>
        <w:rPr>
          <w:rFonts w:cs="Times New Roman"/>
          <w:szCs w:val="28"/>
        </w:rPr>
        <w:t xml:space="preserve">досліджуваними </w:t>
      </w:r>
      <w:r w:rsidRPr="00044B52">
        <w:rPr>
          <w:rFonts w:cs="Times New Roman"/>
          <w:szCs w:val="28"/>
        </w:rPr>
        <w:t xml:space="preserve">показниками. У </w:t>
      </w:r>
      <w:r>
        <w:rPr>
          <w:rFonts w:cs="Times New Roman"/>
          <w:szCs w:val="28"/>
        </w:rPr>
        <w:t>дітей</w:t>
      </w:r>
      <w:r w:rsidRPr="00044B52">
        <w:rPr>
          <w:rFonts w:cs="Times New Roman"/>
          <w:szCs w:val="28"/>
        </w:rPr>
        <w:t xml:space="preserve"> показники </w:t>
      </w:r>
      <w:r w:rsidR="0081621F">
        <w:rPr>
          <w:rFonts w:cs="Times New Roman"/>
          <w:szCs w:val="28"/>
        </w:rPr>
        <w:t xml:space="preserve">зростали </w:t>
      </w:r>
      <w:r w:rsidRPr="00044B52">
        <w:rPr>
          <w:rFonts w:cs="Times New Roman"/>
          <w:szCs w:val="28"/>
        </w:rPr>
        <w:t>послідовно та стабільно поліп</w:t>
      </w:r>
      <w:r w:rsidR="0081621F">
        <w:rPr>
          <w:rFonts w:cs="Times New Roman"/>
          <w:szCs w:val="28"/>
        </w:rPr>
        <w:t>шувались протягом дослідження,</w:t>
      </w:r>
      <w:r w:rsidRPr="00044B52">
        <w:rPr>
          <w:rFonts w:cs="Times New Roman"/>
          <w:szCs w:val="28"/>
        </w:rPr>
        <w:t xml:space="preserve"> всі одержані значення відповідали віко</w:t>
      </w:r>
      <w:r w:rsidR="0081621F">
        <w:rPr>
          <w:rFonts w:cs="Times New Roman"/>
          <w:szCs w:val="28"/>
        </w:rPr>
        <w:t>вим нормам. Позитивне покращення</w:t>
      </w:r>
      <w:r>
        <w:rPr>
          <w:rFonts w:cs="Times New Roman"/>
          <w:szCs w:val="28"/>
        </w:rPr>
        <w:t xml:space="preserve">досліджуваних </w:t>
      </w:r>
      <w:r w:rsidRPr="00044B52">
        <w:rPr>
          <w:rFonts w:cs="Times New Roman"/>
          <w:szCs w:val="28"/>
        </w:rPr>
        <w:t>показників формувалось на початковому етапі впровадження методики оздоровчо-рекреаційних занять і закріплювалось протягом дослідження, що пояснюється особливостями проведення занять із використанням спеціальних і загальнорозвивальних вправ.</w:t>
      </w:r>
    </w:p>
    <w:p w:rsidR="005C0414" w:rsidRDefault="00204070" w:rsidP="005C0414">
      <w:pPr>
        <w:spacing w:line="360" w:lineRule="auto"/>
        <w:ind w:firstLine="709"/>
        <w:jc w:val="both"/>
        <w:rPr>
          <w:szCs w:val="28"/>
        </w:rPr>
      </w:pPr>
      <w:r>
        <w:rPr>
          <w:szCs w:val="28"/>
        </w:rPr>
        <w:t>П</w:t>
      </w:r>
      <w:r w:rsidR="005C0414" w:rsidRPr="00D43773">
        <w:rPr>
          <w:szCs w:val="28"/>
        </w:rPr>
        <w:t xml:space="preserve">ід впливом фізичних навантажень позитивно змінились усі </w:t>
      </w:r>
      <w:r w:rsidR="00844B07">
        <w:rPr>
          <w:szCs w:val="28"/>
        </w:rPr>
        <w:t xml:space="preserve">досліджувані </w:t>
      </w:r>
      <w:r w:rsidR="005C0414" w:rsidRPr="00D43773">
        <w:rPr>
          <w:szCs w:val="28"/>
        </w:rPr>
        <w:t xml:space="preserve">показники як експериментальної (у більшому ступені), так і контрольної (у меншому ступені) груп. Достовірність розбіжностей у динаміці психічних показників підтверджується результатами парного t-тесту Стьюдента. Одержані дані свідчать про </w:t>
      </w:r>
      <w:r w:rsidR="00EF273E">
        <w:rPr>
          <w:szCs w:val="28"/>
        </w:rPr>
        <w:t>те, що запропонована методика є ефективною.</w:t>
      </w:r>
    </w:p>
    <w:p w:rsidR="00EF273E" w:rsidRPr="00D43773" w:rsidRDefault="00EF273E" w:rsidP="005C0414">
      <w:pPr>
        <w:spacing w:line="360" w:lineRule="auto"/>
        <w:ind w:firstLine="709"/>
        <w:jc w:val="both"/>
        <w:rPr>
          <w:szCs w:val="28"/>
        </w:rPr>
      </w:pPr>
    </w:p>
    <w:p w:rsidR="006226CE" w:rsidRPr="00C82841" w:rsidRDefault="006226CE" w:rsidP="00BE7422">
      <w:pPr>
        <w:pStyle w:val="ab"/>
        <w:spacing w:after="0" w:line="360" w:lineRule="auto"/>
        <w:ind w:firstLine="709"/>
        <w:jc w:val="both"/>
        <w:rPr>
          <w:rFonts w:cs="Times New Roman"/>
          <w:color w:val="000000" w:themeColor="text1"/>
          <w:szCs w:val="28"/>
        </w:rPr>
      </w:pPr>
    </w:p>
    <w:p w:rsidR="007222DA" w:rsidRPr="00C82841" w:rsidRDefault="007222DA" w:rsidP="00BE7422">
      <w:pPr>
        <w:spacing w:line="360" w:lineRule="auto"/>
        <w:ind w:firstLine="709"/>
        <w:rPr>
          <w:rFonts w:cs="Times New Roman"/>
          <w:color w:val="000000" w:themeColor="text1"/>
          <w:szCs w:val="28"/>
        </w:rPr>
      </w:pPr>
      <w:r w:rsidRPr="00C82841">
        <w:rPr>
          <w:rFonts w:cs="Times New Roman"/>
          <w:color w:val="000000" w:themeColor="text1"/>
          <w:szCs w:val="28"/>
        </w:rPr>
        <w:br w:type="page"/>
      </w:r>
    </w:p>
    <w:p w:rsidR="007222DA" w:rsidRPr="00C82841" w:rsidRDefault="007222DA" w:rsidP="00BE7422">
      <w:pPr>
        <w:pStyle w:val="21"/>
        <w:tabs>
          <w:tab w:val="left" w:pos="10080"/>
        </w:tabs>
        <w:spacing w:after="0" w:line="360" w:lineRule="auto"/>
        <w:ind w:left="0"/>
        <w:jc w:val="center"/>
        <w:rPr>
          <w:rFonts w:cs="Times New Roman"/>
          <w:b/>
          <w:color w:val="000000" w:themeColor="text1"/>
          <w:szCs w:val="28"/>
        </w:rPr>
      </w:pPr>
      <w:r w:rsidRPr="00C82841">
        <w:rPr>
          <w:rFonts w:cs="Times New Roman"/>
          <w:b/>
          <w:color w:val="000000" w:themeColor="text1"/>
          <w:szCs w:val="28"/>
        </w:rPr>
        <w:lastRenderedPageBreak/>
        <w:t>РОЗДІЛ 4</w:t>
      </w:r>
    </w:p>
    <w:p w:rsidR="007222DA" w:rsidRPr="00C82841" w:rsidRDefault="007222DA" w:rsidP="00BE7422">
      <w:pPr>
        <w:pStyle w:val="21"/>
        <w:tabs>
          <w:tab w:val="left" w:pos="10080"/>
        </w:tabs>
        <w:spacing w:after="0" w:line="360" w:lineRule="auto"/>
        <w:ind w:left="0"/>
        <w:jc w:val="center"/>
        <w:rPr>
          <w:rFonts w:cs="Times New Roman"/>
          <w:b/>
          <w:color w:val="000000" w:themeColor="text1"/>
          <w:szCs w:val="28"/>
        </w:rPr>
      </w:pPr>
      <w:r w:rsidRPr="00C82841">
        <w:rPr>
          <w:rFonts w:cs="Times New Roman"/>
          <w:b/>
          <w:color w:val="000000" w:themeColor="text1"/>
          <w:szCs w:val="28"/>
        </w:rPr>
        <w:t>УЗАГАЛЬНЕННЯ РЕЗУЛЬТАТІВ ДОСЛІДЖЕННЯ</w:t>
      </w:r>
    </w:p>
    <w:p w:rsidR="00967205" w:rsidRPr="00C82841" w:rsidRDefault="00967205" w:rsidP="00BE7422">
      <w:pPr>
        <w:spacing w:line="360" w:lineRule="auto"/>
        <w:ind w:firstLine="709"/>
        <w:jc w:val="both"/>
        <w:rPr>
          <w:rFonts w:cs="Times New Roman"/>
          <w:color w:val="000000" w:themeColor="text1"/>
          <w:szCs w:val="28"/>
        </w:rPr>
      </w:pPr>
    </w:p>
    <w:p w:rsidR="0081621F" w:rsidRDefault="0081621F" w:rsidP="00094598">
      <w:pPr>
        <w:spacing w:line="360" w:lineRule="auto"/>
        <w:ind w:firstLine="709"/>
        <w:jc w:val="both"/>
      </w:pPr>
      <w:r>
        <w:t>В сучасному українському суспільстві соціокультурні зміни по різному впливають на процес соціалізації особистості: з одного боку</w:t>
      </w:r>
      <w:r w:rsidR="0065599A">
        <w:t>, підвищуються вимоги до культурного рівня, поглиблення знань, розширення світогляду, розвитку вмінь і здібностей, щоб не лише краще адаптуватися в суспільстві, а й для майбутньої сфери діяльності; з іншого ж - продукують різновекторність, що збільшує кількість соціальних груп і різницю між ними, що ускладнює вибір</w:t>
      </w:r>
      <w:r w:rsidR="008C5C48">
        <w:t xml:space="preserve"> і власне процес інтеграції в певну суспільну групу і суспільство в цілому.</w:t>
      </w:r>
    </w:p>
    <w:p w:rsidR="00025F17" w:rsidRDefault="008C5C48" w:rsidP="00025F17">
      <w:pPr>
        <w:spacing w:line="360" w:lineRule="auto"/>
        <w:ind w:firstLine="709"/>
        <w:jc w:val="both"/>
      </w:pPr>
      <w:r>
        <w:t>У зв</w:t>
      </w:r>
      <w:r w:rsidRPr="008C5C48">
        <w:t>’</w:t>
      </w:r>
      <w:r>
        <w:t xml:space="preserve">зку з притаманною для сьогодення девальвацією моральних цінностей порушуються гуманістичні засади співіснування індивіда в соціумі це призводить до </w:t>
      </w:r>
      <w:r w:rsidR="00025F17">
        <w:t xml:space="preserve">тиску суспільства на нього, що призводить до недосконалості комунікації, способів мислення та поведінки. В наслідок зміни соціальних орієнтацій </w:t>
      </w:r>
      <w:r w:rsidR="00A322A5">
        <w:t xml:space="preserve">у </w:t>
      </w:r>
      <w:r w:rsidR="00DB1631">
        <w:t>зроста</w:t>
      </w:r>
      <w:r w:rsidR="00A322A5">
        <w:t xml:space="preserve">ючої особистості </w:t>
      </w:r>
      <w:r w:rsidR="00DB1631">
        <w:t>формується деформований ціннісний світогляд, хибні уявлення про соціально-рольовий процес, що призводить до агресивності, цинічного ставлення до соціальних та моральних цінностей. В наслідок цього відбувається утруднення, сповільнення адаптації дитини в суспільстві, в деяких випадках це стає неможливим без сторонньої спеціалізованої допомоги,</w:t>
      </w:r>
    </w:p>
    <w:p w:rsidR="00DB1631" w:rsidRDefault="00DB1631" w:rsidP="00025F17">
      <w:pPr>
        <w:spacing w:line="360" w:lineRule="auto"/>
        <w:ind w:firstLine="709"/>
        <w:jc w:val="both"/>
      </w:pPr>
      <w:r>
        <w:t xml:space="preserve">Особливої актуальності набуває </w:t>
      </w:r>
      <w:r w:rsidR="00C64C77">
        <w:t>проблема успішної соціалізації дітей старшого шкільного віку, що є потенційною соціальною групою спроможною за належних умов сприяти розбудові дійсно демократичної та правової країни, громадянського суспільства, основним елементом якого є соціально, морально та культурно розвинена особистість.</w:t>
      </w:r>
    </w:p>
    <w:p w:rsidR="00C64C77" w:rsidRDefault="00C64C77" w:rsidP="00025F17">
      <w:pPr>
        <w:spacing w:line="360" w:lineRule="auto"/>
        <w:ind w:firstLine="709"/>
        <w:jc w:val="both"/>
      </w:pPr>
      <w:r>
        <w:t xml:space="preserve">Соціальне середовище як </w:t>
      </w:r>
      <w:r w:rsidR="00524274">
        <w:t>об’єктивнеявище впливу на зростаючу особистість реалізує її у двох напрямках: організованому і стихійному, котрі характеризуються взаємозв</w:t>
      </w:r>
      <w:r w:rsidR="00524274" w:rsidRPr="00524274">
        <w:t>’</w:t>
      </w:r>
      <w:r w:rsidR="00524274">
        <w:t xml:space="preserve">язком і взаємозумовленістю чим вужча зона </w:t>
      </w:r>
      <w:r w:rsidR="00524274">
        <w:lastRenderedPageBreak/>
        <w:t>педагогічного організованого впливу, тим ширший простір стихійного формування і розвитку особистості.</w:t>
      </w:r>
    </w:p>
    <w:p w:rsidR="005A30DE" w:rsidRPr="00524274" w:rsidRDefault="00524274" w:rsidP="005A30DE">
      <w:pPr>
        <w:spacing w:line="360" w:lineRule="auto"/>
        <w:ind w:firstLine="709"/>
        <w:jc w:val="both"/>
      </w:pPr>
      <w:r>
        <w:t>Завдячуючи вихованню суспільство може запропонувати прийнятий ним і історично перевірений спосіб життя: модель спілкування, поведінку</w:t>
      </w:r>
      <w:r w:rsidR="005A30DE">
        <w:t>, культуру праці, побуту, дозвілля, моральні цінності, відносини громадян, суспільних груп і держави в цілому. Це актуалізує необхідність визначення й запровадження в педагогічну практику умов, котрі б забезпечували дієвість виховання – з одного боку, та сприяли успішному перебігу загального процесу соціалізації – з іншого.</w:t>
      </w:r>
    </w:p>
    <w:p w:rsidR="00094598" w:rsidRPr="00D43773" w:rsidRDefault="00094598" w:rsidP="00094598">
      <w:pPr>
        <w:spacing w:line="360" w:lineRule="auto"/>
        <w:ind w:firstLine="709"/>
        <w:jc w:val="both"/>
        <w:rPr>
          <w:szCs w:val="28"/>
          <w:shd w:val="clear" w:color="auto" w:fill="FFFFFF"/>
        </w:rPr>
      </w:pPr>
      <w:r w:rsidRPr="00D43773">
        <w:rPr>
          <w:szCs w:val="28"/>
          <w:shd w:val="clear" w:color="auto" w:fill="FFFFFF"/>
        </w:rPr>
        <w:t>Оздоровчо-р</w:t>
      </w:r>
      <w:r w:rsidRPr="00D43773">
        <w:rPr>
          <w:szCs w:val="28"/>
        </w:rPr>
        <w:t>екреаційна діяльність сприяє с</w:t>
      </w:r>
      <w:r>
        <w:rPr>
          <w:szCs w:val="28"/>
        </w:rPr>
        <w:t>оці</w:t>
      </w:r>
      <w:r w:rsidRPr="00D43773">
        <w:rPr>
          <w:szCs w:val="28"/>
        </w:rPr>
        <w:t>алізації особистості д</w:t>
      </w:r>
      <w:r>
        <w:rPr>
          <w:szCs w:val="28"/>
        </w:rPr>
        <w:t>іт</w:t>
      </w:r>
      <w:r w:rsidRPr="00D43773">
        <w:rPr>
          <w:szCs w:val="28"/>
        </w:rPr>
        <w:t>ей</w:t>
      </w:r>
      <w:r>
        <w:rPr>
          <w:szCs w:val="28"/>
        </w:rPr>
        <w:t xml:space="preserve"> старшого шкільного віку</w:t>
      </w:r>
      <w:r w:rsidRPr="00D43773">
        <w:rPr>
          <w:szCs w:val="28"/>
        </w:rPr>
        <w:t>, орієнтуючи їх на творчість і реалізацію духовно-моральних відносин. Успішність реалізації оздоровчо-рекреаційної діяльності вимірюється ступенем установки на внутрішню інтегрованість, розширенням соціальних зв</w:t>
      </w:r>
      <w:r w:rsidR="002E22D8">
        <w:rPr>
          <w:szCs w:val="28"/>
        </w:rPr>
        <w:t>’</w:t>
      </w:r>
      <w:r w:rsidRPr="00D43773">
        <w:rPr>
          <w:szCs w:val="28"/>
        </w:rPr>
        <w:t>язків, здорового способу життя, зміцненням почуття власної гідності. Сутність оздоровчо-рекреаційної діяльності визначається взаємодією особистості і соціального оточення, в процесі якого виробляється такий тип життєдіяльності, який сприяє еф</w:t>
      </w:r>
      <w:r>
        <w:rPr>
          <w:szCs w:val="28"/>
        </w:rPr>
        <w:t xml:space="preserve">ективному виконанню </w:t>
      </w:r>
      <w:r w:rsidRPr="00D43773">
        <w:rPr>
          <w:szCs w:val="28"/>
        </w:rPr>
        <w:t>д</w:t>
      </w:r>
      <w:r>
        <w:rPr>
          <w:szCs w:val="28"/>
        </w:rPr>
        <w:t>ит</w:t>
      </w:r>
      <w:r w:rsidRPr="00D43773">
        <w:rPr>
          <w:szCs w:val="28"/>
        </w:rPr>
        <w:t>иною функцій відпочинку, адаптації, зміцнення духовного і фізичного здоров</w:t>
      </w:r>
      <w:r w:rsidR="002E22D8">
        <w:rPr>
          <w:szCs w:val="28"/>
        </w:rPr>
        <w:t>’</w:t>
      </w:r>
      <w:r w:rsidRPr="00D43773">
        <w:rPr>
          <w:szCs w:val="28"/>
        </w:rPr>
        <w:t>я, що і знайшло відображення у запропонованій методиці.</w:t>
      </w:r>
    </w:p>
    <w:p w:rsidR="00094598" w:rsidRPr="00D43773" w:rsidRDefault="00094598" w:rsidP="00094598">
      <w:pPr>
        <w:spacing w:line="360" w:lineRule="auto"/>
        <w:ind w:firstLine="709"/>
        <w:jc w:val="both"/>
        <w:rPr>
          <w:szCs w:val="28"/>
        </w:rPr>
      </w:pPr>
      <w:r w:rsidRPr="00D43773">
        <w:rPr>
          <w:szCs w:val="28"/>
          <w:shd w:val="clear" w:color="auto" w:fill="FFFFFF"/>
        </w:rPr>
        <w:t xml:space="preserve">Методика </w:t>
      </w:r>
      <w:r>
        <w:rPr>
          <w:szCs w:val="28"/>
        </w:rPr>
        <w:t>с</w:t>
      </w:r>
      <w:r w:rsidRPr="00DB2CD7">
        <w:rPr>
          <w:szCs w:val="28"/>
        </w:rPr>
        <w:t>оціалізаці</w:t>
      </w:r>
      <w:r>
        <w:rPr>
          <w:szCs w:val="28"/>
        </w:rPr>
        <w:t>ї</w:t>
      </w:r>
      <w:r w:rsidRPr="00DB2CD7">
        <w:rPr>
          <w:szCs w:val="28"/>
        </w:rPr>
        <w:t xml:space="preserve"> дітей в умовах закладів освіти засобами оздоровчо-рекреаційних занять</w:t>
      </w:r>
      <w:r w:rsidRPr="00D43773">
        <w:rPr>
          <w:szCs w:val="28"/>
          <w:shd w:val="clear" w:color="auto" w:fill="FFFFFF"/>
        </w:rPr>
        <w:t xml:space="preserve"> експериментальної групи включала в себе </w:t>
      </w:r>
      <w:r w:rsidRPr="00D43773">
        <w:rPr>
          <w:szCs w:val="28"/>
        </w:rPr>
        <w:t xml:space="preserve">комплексне використання загальнорозвивальних вправ (ранкова і вечірня гігієнічна гімнастика), скандинавської ходьби, стретчингу, дихальних вправ, що забезпечувало ефективність педагогічного впливу і задовольняло потребу </w:t>
      </w:r>
      <w:r>
        <w:rPr>
          <w:szCs w:val="28"/>
        </w:rPr>
        <w:t>дітей</w:t>
      </w:r>
      <w:r w:rsidRPr="00D43773">
        <w:rPr>
          <w:szCs w:val="28"/>
        </w:rPr>
        <w:t xml:space="preserve"> у виборі найбільш доступного і привабливого вигляду оздоровчо-рекреаційної діяльності.</w:t>
      </w:r>
    </w:p>
    <w:p w:rsidR="00094598" w:rsidRPr="00D43773" w:rsidRDefault="00094598" w:rsidP="00094598">
      <w:pPr>
        <w:pStyle w:val="aa"/>
        <w:spacing w:before="0" w:beforeAutospacing="0" w:after="0" w:afterAutospacing="0" w:line="360" w:lineRule="auto"/>
        <w:ind w:firstLine="709"/>
        <w:jc w:val="both"/>
        <w:rPr>
          <w:sz w:val="28"/>
          <w:szCs w:val="28"/>
          <w:lang w:val="uk-UA"/>
        </w:rPr>
      </w:pPr>
      <w:r w:rsidRPr="00D43773">
        <w:rPr>
          <w:sz w:val="28"/>
          <w:szCs w:val="28"/>
          <w:lang w:val="uk-UA"/>
        </w:rPr>
        <w:t xml:space="preserve">Основні завдання використання загальнорозвивальних вправ полягали у тому, щоб: сприяти збереженню </w:t>
      </w:r>
      <w:r>
        <w:rPr>
          <w:sz w:val="28"/>
          <w:szCs w:val="28"/>
          <w:lang w:val="uk-UA"/>
        </w:rPr>
        <w:t>та</w:t>
      </w:r>
      <w:r w:rsidRPr="00D43773">
        <w:rPr>
          <w:sz w:val="28"/>
          <w:szCs w:val="28"/>
          <w:lang w:val="uk-UA"/>
        </w:rPr>
        <w:t xml:space="preserve"> відновленню здоров</w:t>
      </w:r>
      <w:r w:rsidR="002E22D8">
        <w:rPr>
          <w:sz w:val="28"/>
          <w:szCs w:val="28"/>
          <w:lang w:val="uk-UA"/>
        </w:rPr>
        <w:t>’</w:t>
      </w:r>
      <w:r w:rsidRPr="00D43773">
        <w:rPr>
          <w:sz w:val="28"/>
          <w:szCs w:val="28"/>
          <w:lang w:val="uk-UA"/>
        </w:rPr>
        <w:t xml:space="preserve">я; розширювати функціональні можливості організму, підвищувати працездатність; сприяти творчому довголіттю. Під час занять ранковою і вечірньою гігієнічною </w:t>
      </w:r>
      <w:r w:rsidRPr="00D43773">
        <w:rPr>
          <w:sz w:val="28"/>
          <w:szCs w:val="28"/>
          <w:lang w:val="uk-UA"/>
        </w:rPr>
        <w:lastRenderedPageBreak/>
        <w:t xml:space="preserve">гімнастикою дотримувались таких правил: фізичні вправи були суворо дозовані за кількістю повторень, темпом виконання та амплітудою рухів; вправи із силовою напругою чергували з вправами на розслаблення; після кожної серії вправ загальнорозвивального характеру виконували дихальні вправи; для виконання вправ обирали найбільш зручне вихідне положення; з метою уникнення перенавантаження дотримувалися принципу «розсіювання» навантаження, тобто чергували </w:t>
      </w:r>
      <w:r w:rsidR="005A30DE" w:rsidRPr="00D43773">
        <w:rPr>
          <w:sz w:val="28"/>
          <w:szCs w:val="28"/>
          <w:lang w:val="uk-UA"/>
        </w:rPr>
        <w:t>вправи для м</w:t>
      </w:r>
      <w:r w:rsidR="005A30DE">
        <w:rPr>
          <w:sz w:val="28"/>
          <w:szCs w:val="28"/>
          <w:lang w:val="uk-UA"/>
        </w:rPr>
        <w:t>’</w:t>
      </w:r>
      <w:r w:rsidR="005A30DE" w:rsidRPr="00D43773">
        <w:rPr>
          <w:sz w:val="28"/>
          <w:szCs w:val="28"/>
          <w:lang w:val="uk-UA"/>
        </w:rPr>
        <w:t>язів-згиначів із вправами для м</w:t>
      </w:r>
      <w:r w:rsidR="005A30DE">
        <w:rPr>
          <w:sz w:val="28"/>
          <w:szCs w:val="28"/>
          <w:lang w:val="uk-UA"/>
        </w:rPr>
        <w:t>’</w:t>
      </w:r>
      <w:r w:rsidR="005A30DE" w:rsidRPr="00D43773">
        <w:rPr>
          <w:sz w:val="28"/>
          <w:szCs w:val="28"/>
          <w:lang w:val="uk-UA"/>
        </w:rPr>
        <w:t>язів-розгиначів,</w:t>
      </w:r>
      <w:r w:rsidRPr="00D43773">
        <w:rPr>
          <w:sz w:val="28"/>
          <w:szCs w:val="28"/>
          <w:lang w:val="uk-UA"/>
        </w:rPr>
        <w:t>вправи для верхніх кінцівок із вправами для ніг або для тулуба</w:t>
      </w:r>
      <w:r w:rsidR="005A30DE" w:rsidRPr="00D43773">
        <w:rPr>
          <w:sz w:val="28"/>
          <w:szCs w:val="28"/>
          <w:lang w:val="uk-UA"/>
        </w:rPr>
        <w:t>.</w:t>
      </w:r>
    </w:p>
    <w:p w:rsidR="00094598" w:rsidRPr="00D43773" w:rsidRDefault="00094598" w:rsidP="00094598">
      <w:pPr>
        <w:pStyle w:val="aa"/>
        <w:shd w:val="clear" w:color="auto" w:fill="FFFFFF"/>
        <w:spacing w:before="0" w:beforeAutospacing="0" w:after="0" w:afterAutospacing="0" w:line="360" w:lineRule="auto"/>
        <w:ind w:firstLine="709"/>
        <w:jc w:val="both"/>
        <w:rPr>
          <w:sz w:val="28"/>
          <w:szCs w:val="28"/>
          <w:lang w:val="uk-UA"/>
        </w:rPr>
      </w:pPr>
      <w:r w:rsidRPr="00D43773">
        <w:rPr>
          <w:sz w:val="28"/>
          <w:szCs w:val="28"/>
          <w:lang w:val="uk-UA"/>
        </w:rPr>
        <w:t>Скандинавську ходьбу, як один із засобів оздоровчо-рекреаційної діяльності, використовували як для корекції маси тіла, так і для підвищення показників здоров</w:t>
      </w:r>
      <w:r w:rsidR="002E22D8">
        <w:rPr>
          <w:sz w:val="28"/>
          <w:szCs w:val="28"/>
          <w:lang w:val="uk-UA"/>
        </w:rPr>
        <w:t>’</w:t>
      </w:r>
      <w:r w:rsidRPr="00D43773">
        <w:rPr>
          <w:sz w:val="28"/>
          <w:szCs w:val="28"/>
          <w:lang w:val="uk-UA"/>
        </w:rPr>
        <w:t>я. Вибір скандинавської ходьби був обумовлений тим, що при цьому виді фізичного навантаження в роботі задіяна вся верхня частина корпусу, а за рахунок палиць знімається навантаження з ніг, що дозволяло розподілити навантаження рівномірно між верхніми і нижніми кінцівками. До переваг скандинавської ходьби також належать такі аспекти: вона не вимагає спеціальної підготовки; за рахунок проведення на свіж</w:t>
      </w:r>
      <w:r w:rsidR="00852A47">
        <w:rPr>
          <w:sz w:val="28"/>
          <w:szCs w:val="28"/>
          <w:lang w:val="uk-UA"/>
        </w:rPr>
        <w:t>ому повітрі заняття нормалізує</w:t>
      </w:r>
      <w:r w:rsidRPr="00D43773">
        <w:rPr>
          <w:sz w:val="28"/>
          <w:szCs w:val="28"/>
          <w:lang w:val="uk-UA"/>
        </w:rPr>
        <w:t xml:space="preserve"> цент</w:t>
      </w:r>
      <w:r w:rsidR="005A30DE">
        <w:rPr>
          <w:sz w:val="28"/>
          <w:szCs w:val="28"/>
          <w:lang w:val="uk-UA"/>
        </w:rPr>
        <w:t>ральну нервову систему, покращує</w:t>
      </w:r>
      <w:r w:rsidR="00852A47">
        <w:rPr>
          <w:sz w:val="28"/>
          <w:szCs w:val="28"/>
          <w:lang w:val="uk-UA"/>
        </w:rPr>
        <w:t xml:space="preserve"> сон, самопочуття, підвищує</w:t>
      </w:r>
      <w:r w:rsidRPr="00D43773">
        <w:rPr>
          <w:sz w:val="28"/>
          <w:szCs w:val="28"/>
          <w:lang w:val="uk-UA"/>
        </w:rPr>
        <w:t xml:space="preserve"> працездатність; одночасно тренуються до 90 % всіх м</w:t>
      </w:r>
      <w:r w:rsidR="002E22D8">
        <w:rPr>
          <w:sz w:val="28"/>
          <w:szCs w:val="28"/>
          <w:lang w:val="uk-UA"/>
        </w:rPr>
        <w:t>’</w:t>
      </w:r>
      <w:r w:rsidRPr="00D43773">
        <w:rPr>
          <w:sz w:val="28"/>
          <w:szCs w:val="28"/>
          <w:lang w:val="uk-UA"/>
        </w:rPr>
        <w:t>язів тулуба (працюють усі групи м</w:t>
      </w:r>
      <w:r w:rsidR="002E22D8">
        <w:rPr>
          <w:sz w:val="28"/>
          <w:szCs w:val="28"/>
          <w:lang w:val="uk-UA"/>
        </w:rPr>
        <w:t>’</w:t>
      </w:r>
      <w:r w:rsidRPr="00D43773">
        <w:rPr>
          <w:sz w:val="28"/>
          <w:szCs w:val="28"/>
          <w:lang w:val="uk-UA"/>
        </w:rPr>
        <w:t>язів гомілки, стегна, рук і плечового поясу, живота; додатково розвиваються м</w:t>
      </w:r>
      <w:r w:rsidR="002E22D8">
        <w:rPr>
          <w:sz w:val="28"/>
          <w:szCs w:val="28"/>
          <w:lang w:val="uk-UA"/>
        </w:rPr>
        <w:t>’</w:t>
      </w:r>
      <w:r w:rsidRPr="00D43773">
        <w:rPr>
          <w:sz w:val="28"/>
          <w:szCs w:val="28"/>
          <w:lang w:val="uk-UA"/>
        </w:rPr>
        <w:t>язи шиї, спини та грудні м</w:t>
      </w:r>
      <w:r w:rsidR="002E22D8">
        <w:rPr>
          <w:sz w:val="28"/>
          <w:szCs w:val="28"/>
          <w:lang w:val="uk-UA"/>
        </w:rPr>
        <w:t>’</w:t>
      </w:r>
      <w:r w:rsidR="005A30DE">
        <w:rPr>
          <w:sz w:val="28"/>
          <w:szCs w:val="28"/>
          <w:lang w:val="uk-UA"/>
        </w:rPr>
        <w:t>язи); сприятливо впливає на поставу; покращує</w:t>
      </w:r>
      <w:r w:rsidRPr="00D43773">
        <w:rPr>
          <w:sz w:val="28"/>
          <w:szCs w:val="28"/>
          <w:lang w:val="uk-UA"/>
        </w:rPr>
        <w:t xml:space="preserve"> робот</w:t>
      </w:r>
      <w:r w:rsidR="00852A47">
        <w:rPr>
          <w:sz w:val="28"/>
          <w:szCs w:val="28"/>
          <w:lang w:val="uk-UA"/>
        </w:rPr>
        <w:t>у серця; знижує</w:t>
      </w:r>
      <w:r>
        <w:rPr>
          <w:sz w:val="28"/>
          <w:szCs w:val="28"/>
          <w:lang w:val="uk-UA"/>
        </w:rPr>
        <w:t xml:space="preserve"> густоту крові</w:t>
      </w:r>
      <w:r w:rsidR="00852A47">
        <w:rPr>
          <w:sz w:val="28"/>
          <w:szCs w:val="28"/>
          <w:lang w:val="uk-UA"/>
        </w:rPr>
        <w:t xml:space="preserve">;сприяє </w:t>
      </w:r>
      <w:r w:rsidR="00852A47" w:rsidRPr="00D43773">
        <w:rPr>
          <w:sz w:val="28"/>
          <w:szCs w:val="28"/>
          <w:lang w:val="uk-UA"/>
        </w:rPr>
        <w:t>зниженню тиску і навантаження на колінні суглоби та хребет</w:t>
      </w:r>
      <w:r w:rsidR="00852A47">
        <w:rPr>
          <w:sz w:val="28"/>
          <w:szCs w:val="28"/>
          <w:lang w:val="uk-UA"/>
        </w:rPr>
        <w:t>; покращує</w:t>
      </w:r>
      <w:r w:rsidRPr="00D43773">
        <w:rPr>
          <w:sz w:val="28"/>
          <w:szCs w:val="28"/>
          <w:lang w:val="uk-UA"/>
        </w:rPr>
        <w:t xml:space="preserve"> відчуття рівноваги</w:t>
      </w:r>
      <w:r w:rsidR="00852A47">
        <w:rPr>
          <w:sz w:val="28"/>
          <w:szCs w:val="28"/>
          <w:lang w:val="uk-UA"/>
        </w:rPr>
        <w:t xml:space="preserve"> й координації, зміцнюєвестибулярний апарат; стимулює</w:t>
      </w:r>
      <w:r w:rsidRPr="00D43773">
        <w:rPr>
          <w:sz w:val="28"/>
          <w:szCs w:val="28"/>
          <w:lang w:val="uk-UA"/>
        </w:rPr>
        <w:t xml:space="preserve"> з</w:t>
      </w:r>
      <w:r w:rsidR="00852A47">
        <w:rPr>
          <w:sz w:val="28"/>
          <w:szCs w:val="28"/>
          <w:lang w:val="uk-UA"/>
        </w:rPr>
        <w:t>ахисні сили організму</w:t>
      </w:r>
      <w:r w:rsidRPr="00D43773">
        <w:rPr>
          <w:sz w:val="28"/>
          <w:szCs w:val="28"/>
          <w:lang w:val="uk-UA"/>
        </w:rPr>
        <w:t xml:space="preserve">. Також скандинавська ходьба є одним із найефективніших засобів, спрямованих на уповільнення темпів старіння та на профілактику змін </w:t>
      </w:r>
      <w:r>
        <w:rPr>
          <w:sz w:val="28"/>
          <w:szCs w:val="28"/>
          <w:lang w:val="uk-UA"/>
        </w:rPr>
        <w:t xml:space="preserve">в </w:t>
      </w:r>
      <w:r w:rsidRPr="00D43773">
        <w:rPr>
          <w:sz w:val="28"/>
          <w:szCs w:val="28"/>
          <w:lang w:val="uk-UA"/>
        </w:rPr>
        <w:t>організм</w:t>
      </w:r>
      <w:r>
        <w:rPr>
          <w:sz w:val="28"/>
          <w:szCs w:val="28"/>
          <w:lang w:val="uk-UA"/>
        </w:rPr>
        <w:t>і</w:t>
      </w:r>
      <w:r w:rsidRPr="00D43773">
        <w:rPr>
          <w:sz w:val="28"/>
          <w:szCs w:val="28"/>
          <w:lang w:val="uk-UA"/>
        </w:rPr>
        <w:t>. У зв</w:t>
      </w:r>
      <w:r w:rsidR="002E22D8">
        <w:rPr>
          <w:sz w:val="28"/>
          <w:szCs w:val="28"/>
          <w:lang w:val="uk-UA"/>
        </w:rPr>
        <w:t>’</w:t>
      </w:r>
      <w:r w:rsidRPr="00D43773">
        <w:rPr>
          <w:sz w:val="28"/>
          <w:szCs w:val="28"/>
          <w:lang w:val="uk-UA"/>
        </w:rPr>
        <w:t xml:space="preserve">язку з тим, що заняття скандинавською ходьбою є одним із видів аеробного навантаження, у ході дослідження контролювалась інтенсивність ходьби, частота серцевих </w:t>
      </w:r>
      <w:r w:rsidRPr="00D43773">
        <w:rPr>
          <w:sz w:val="28"/>
          <w:szCs w:val="28"/>
          <w:lang w:val="uk-UA"/>
        </w:rPr>
        <w:lastRenderedPageBreak/>
        <w:t>скорочень, рівень артеріального тиску. Стретчинг і дихальні вправи використовувалися для відновлення організму.</w:t>
      </w:r>
    </w:p>
    <w:p w:rsidR="00094598" w:rsidRPr="00D43773" w:rsidRDefault="00094598" w:rsidP="00094598">
      <w:pPr>
        <w:spacing w:line="360" w:lineRule="auto"/>
        <w:ind w:firstLine="709"/>
        <w:jc w:val="both"/>
        <w:rPr>
          <w:szCs w:val="28"/>
        </w:rPr>
      </w:pPr>
      <w:r w:rsidRPr="00D43773">
        <w:rPr>
          <w:szCs w:val="28"/>
        </w:rPr>
        <w:t xml:space="preserve">Динаміка досліджуваних показників на кінець дослідження у осіб експериментальної групи співпадає з динамікою цих показників контрольної групи як </w:t>
      </w:r>
      <w:r w:rsidR="002A5129">
        <w:rPr>
          <w:szCs w:val="28"/>
        </w:rPr>
        <w:t>юна</w:t>
      </w:r>
      <w:r w:rsidRPr="00D43773">
        <w:rPr>
          <w:szCs w:val="28"/>
        </w:rPr>
        <w:t xml:space="preserve">ків, так і </w:t>
      </w:r>
      <w:r w:rsidR="002A5129">
        <w:rPr>
          <w:szCs w:val="28"/>
        </w:rPr>
        <w:t>дівчат</w:t>
      </w:r>
      <w:r w:rsidRPr="00D43773">
        <w:rPr>
          <w:szCs w:val="28"/>
        </w:rPr>
        <w:t>. У д</w:t>
      </w:r>
      <w:r w:rsidR="002A5129">
        <w:rPr>
          <w:szCs w:val="28"/>
        </w:rPr>
        <w:t>іт</w:t>
      </w:r>
      <w:r w:rsidRPr="00D43773">
        <w:rPr>
          <w:szCs w:val="28"/>
        </w:rPr>
        <w:t>ей експериментальної групи показники приросту показників послідовно та стабільно поліпшувались протягом дослідження та всі одержані значення відповідали віковим нормам. Позитивне поліпшення показників формувалось на початковому етапі впровадження методики оздоровчо-рекреаційних занять і закріплювалось протягом дослідження, що пояснюється особливостями проведення занять із використанням спеціальних і загальнорозвивальних вправ для осіб експериментальної групи.</w:t>
      </w:r>
    </w:p>
    <w:p w:rsidR="00094598" w:rsidRPr="00D43773" w:rsidRDefault="00094598" w:rsidP="00094598">
      <w:pPr>
        <w:spacing w:line="360" w:lineRule="auto"/>
        <w:ind w:firstLine="709"/>
        <w:jc w:val="both"/>
        <w:rPr>
          <w:szCs w:val="28"/>
        </w:rPr>
      </w:pPr>
      <w:r w:rsidRPr="00D43773">
        <w:rPr>
          <w:szCs w:val="28"/>
        </w:rPr>
        <w:t xml:space="preserve">Узагальнюючи результати дослідження можна зробити висновок, що під впливом фізичних навантажень позитивно змінились усі </w:t>
      </w:r>
      <w:r w:rsidR="002A5129">
        <w:rPr>
          <w:szCs w:val="28"/>
        </w:rPr>
        <w:t xml:space="preserve">досліджувані </w:t>
      </w:r>
      <w:r w:rsidRPr="00D43773">
        <w:rPr>
          <w:szCs w:val="28"/>
        </w:rPr>
        <w:t xml:space="preserve">показники як експериментальної (у більшому ступені), так і контрольної (у меншому ступені) груп. Достовірність розбіжностей у динаміці досліджуваних показників підтверджується результатами парного t-тесту Стьюдента. Одержані дані свідчать про ефективність використання запропонованої методики та її позитивний вплив на </w:t>
      </w:r>
      <w:r w:rsidR="002A5129">
        <w:rPr>
          <w:szCs w:val="28"/>
        </w:rPr>
        <w:t>психо</w:t>
      </w:r>
      <w:r w:rsidRPr="00D43773">
        <w:rPr>
          <w:szCs w:val="28"/>
        </w:rPr>
        <w:t xml:space="preserve">фізичний стан </w:t>
      </w:r>
      <w:r w:rsidR="002A5129">
        <w:rPr>
          <w:szCs w:val="28"/>
        </w:rPr>
        <w:t>і рівень соціалізації дітей старшого шкільного віку</w:t>
      </w:r>
      <w:r w:rsidRPr="00D43773">
        <w:rPr>
          <w:szCs w:val="28"/>
        </w:rPr>
        <w:t>, що виявлено у покращенні майже всіх досліджуваних показників.</w:t>
      </w:r>
    </w:p>
    <w:p w:rsidR="000144E5" w:rsidRPr="00C82841" w:rsidRDefault="000144E5" w:rsidP="00BE7422">
      <w:pPr>
        <w:spacing w:line="360" w:lineRule="auto"/>
        <w:ind w:firstLine="709"/>
        <w:jc w:val="both"/>
        <w:rPr>
          <w:rFonts w:cs="Times New Roman"/>
          <w:color w:val="000000" w:themeColor="text1"/>
          <w:szCs w:val="28"/>
        </w:rPr>
      </w:pPr>
    </w:p>
    <w:p w:rsidR="007222DA" w:rsidRPr="00C82841" w:rsidRDefault="007222DA" w:rsidP="00BE7422">
      <w:pPr>
        <w:spacing w:line="360" w:lineRule="auto"/>
        <w:ind w:firstLine="709"/>
        <w:rPr>
          <w:rFonts w:cs="Times New Roman"/>
          <w:color w:val="000000" w:themeColor="text1"/>
          <w:szCs w:val="28"/>
        </w:rPr>
      </w:pPr>
      <w:r w:rsidRPr="00C82841">
        <w:rPr>
          <w:rFonts w:cs="Times New Roman"/>
          <w:color w:val="000000" w:themeColor="text1"/>
          <w:szCs w:val="28"/>
        </w:rPr>
        <w:br w:type="page"/>
      </w:r>
    </w:p>
    <w:p w:rsidR="007222DA" w:rsidRPr="00C82841" w:rsidRDefault="007222DA" w:rsidP="00BE7422">
      <w:pPr>
        <w:shd w:val="clear" w:color="auto" w:fill="FFFFFF"/>
        <w:spacing w:line="360" w:lineRule="auto"/>
        <w:jc w:val="center"/>
        <w:rPr>
          <w:rFonts w:cs="Times New Roman"/>
          <w:b/>
          <w:color w:val="000000" w:themeColor="text1"/>
          <w:szCs w:val="28"/>
        </w:rPr>
      </w:pPr>
      <w:r w:rsidRPr="00C82841">
        <w:rPr>
          <w:rFonts w:cs="Times New Roman"/>
          <w:b/>
          <w:color w:val="000000" w:themeColor="text1"/>
          <w:szCs w:val="28"/>
        </w:rPr>
        <w:lastRenderedPageBreak/>
        <w:t>ВИСНОВКИ</w:t>
      </w:r>
    </w:p>
    <w:p w:rsidR="000E6B93" w:rsidRPr="00D43773" w:rsidRDefault="000E6B93" w:rsidP="000E6B93">
      <w:pPr>
        <w:spacing w:line="360" w:lineRule="auto"/>
        <w:ind w:firstLine="709"/>
        <w:jc w:val="both"/>
        <w:rPr>
          <w:szCs w:val="28"/>
          <w:shd w:val="clear" w:color="auto" w:fill="FFFFFF"/>
        </w:rPr>
      </w:pPr>
    </w:p>
    <w:p w:rsidR="000E6B93" w:rsidRPr="00D43773" w:rsidRDefault="000E6B93" w:rsidP="000E6B93">
      <w:pPr>
        <w:shd w:val="clear" w:color="auto" w:fill="FFFFFF"/>
        <w:spacing w:line="360" w:lineRule="auto"/>
        <w:ind w:firstLine="709"/>
        <w:jc w:val="both"/>
        <w:rPr>
          <w:szCs w:val="28"/>
        </w:rPr>
      </w:pPr>
      <w:r w:rsidRPr="00D43773">
        <w:rPr>
          <w:szCs w:val="28"/>
        </w:rPr>
        <w:t xml:space="preserve">Проведене дослідження присвячене розробленню дієвих засобів впливу на </w:t>
      </w:r>
      <w:r w:rsidR="00B73678">
        <w:rPr>
          <w:szCs w:val="28"/>
        </w:rPr>
        <w:t>психо</w:t>
      </w:r>
      <w:r w:rsidRPr="00D43773">
        <w:rPr>
          <w:color w:val="222222"/>
          <w:szCs w:val="28"/>
          <w:shd w:val="clear" w:color="auto" w:fill="FFFFFF"/>
        </w:rPr>
        <w:t xml:space="preserve">фізичний стан </w:t>
      </w:r>
      <w:r w:rsidR="00B73678">
        <w:rPr>
          <w:color w:val="222222"/>
          <w:szCs w:val="28"/>
          <w:shd w:val="clear" w:color="auto" w:fill="FFFFFF"/>
        </w:rPr>
        <w:t xml:space="preserve">і соціалізацію </w:t>
      </w:r>
      <w:r w:rsidRPr="00D43773">
        <w:rPr>
          <w:color w:val="222222"/>
          <w:szCs w:val="28"/>
          <w:shd w:val="clear" w:color="auto" w:fill="FFFFFF"/>
        </w:rPr>
        <w:t>д</w:t>
      </w:r>
      <w:r w:rsidR="00B73678">
        <w:rPr>
          <w:color w:val="222222"/>
          <w:szCs w:val="28"/>
          <w:shd w:val="clear" w:color="auto" w:fill="FFFFFF"/>
        </w:rPr>
        <w:t>іт</w:t>
      </w:r>
      <w:r w:rsidRPr="00D43773">
        <w:rPr>
          <w:color w:val="222222"/>
          <w:szCs w:val="28"/>
          <w:shd w:val="clear" w:color="auto" w:fill="FFFFFF"/>
        </w:rPr>
        <w:t xml:space="preserve">ей </w:t>
      </w:r>
      <w:r w:rsidR="00B73678">
        <w:rPr>
          <w:color w:val="222222"/>
          <w:szCs w:val="28"/>
          <w:shd w:val="clear" w:color="auto" w:fill="FFFFFF"/>
        </w:rPr>
        <w:t>старшого шкільного</w:t>
      </w:r>
      <w:r w:rsidRPr="00D43773">
        <w:rPr>
          <w:color w:val="222222"/>
          <w:szCs w:val="28"/>
          <w:shd w:val="clear" w:color="auto" w:fill="FFFFFF"/>
        </w:rPr>
        <w:t xml:space="preserve"> віку в процесі оздоровчо-рекреа</w:t>
      </w:r>
      <w:r w:rsidRPr="00D43773">
        <w:rPr>
          <w:szCs w:val="28"/>
        </w:rPr>
        <w:t>цій</w:t>
      </w:r>
      <w:r w:rsidRPr="00D43773">
        <w:rPr>
          <w:color w:val="222222"/>
          <w:szCs w:val="28"/>
          <w:shd w:val="clear" w:color="auto" w:fill="FFFFFF"/>
        </w:rPr>
        <w:t>ної діяльності</w:t>
      </w:r>
      <w:r w:rsidRPr="00D43773">
        <w:rPr>
          <w:szCs w:val="28"/>
        </w:rPr>
        <w:t xml:space="preserve">. Поряд із цим значна увага приділялась рекреаційно-руховим аспектам, організації фізичного виховання та </w:t>
      </w:r>
      <w:r w:rsidR="00E46F73">
        <w:rPr>
          <w:szCs w:val="28"/>
        </w:rPr>
        <w:t xml:space="preserve">розробленню </w:t>
      </w:r>
      <w:r w:rsidRPr="00D43773">
        <w:rPr>
          <w:szCs w:val="28"/>
        </w:rPr>
        <w:t xml:space="preserve">методики </w:t>
      </w:r>
      <w:r w:rsidR="00E46F73">
        <w:rPr>
          <w:szCs w:val="28"/>
        </w:rPr>
        <w:t>с</w:t>
      </w:r>
      <w:r w:rsidR="00E46F73" w:rsidRPr="00DB2CD7">
        <w:rPr>
          <w:szCs w:val="28"/>
        </w:rPr>
        <w:t>оціалізаці</w:t>
      </w:r>
      <w:r w:rsidR="00E46F73">
        <w:rPr>
          <w:szCs w:val="28"/>
        </w:rPr>
        <w:t>ї</w:t>
      </w:r>
      <w:r w:rsidR="00E46F73" w:rsidRPr="00DB2CD7">
        <w:rPr>
          <w:szCs w:val="28"/>
        </w:rPr>
        <w:t xml:space="preserve"> дітей в умовах закладів освіти засобами оздоровчо-рекреаційних занять</w:t>
      </w:r>
      <w:r w:rsidRPr="00D43773">
        <w:rPr>
          <w:szCs w:val="28"/>
        </w:rPr>
        <w:t>.</w:t>
      </w:r>
    </w:p>
    <w:p w:rsidR="000E6B93" w:rsidRPr="00D43773" w:rsidRDefault="000E6B93" w:rsidP="000E6B93">
      <w:pPr>
        <w:shd w:val="clear" w:color="auto" w:fill="FFFFFF"/>
        <w:spacing w:line="360" w:lineRule="auto"/>
        <w:ind w:firstLine="709"/>
        <w:jc w:val="both"/>
        <w:rPr>
          <w:szCs w:val="28"/>
        </w:rPr>
      </w:pPr>
      <w:r w:rsidRPr="00D43773">
        <w:rPr>
          <w:szCs w:val="28"/>
        </w:rPr>
        <w:t xml:space="preserve">Аналіз вітчизняних і зарубіжних літературних джерел із цієї проблеми дозволив узагальнити досвід використання засобів фізичної культури та оздоровчо-рекреаційної діяльності </w:t>
      </w:r>
      <w:r w:rsidR="00E46F73">
        <w:rPr>
          <w:szCs w:val="28"/>
        </w:rPr>
        <w:t xml:space="preserve">для </w:t>
      </w:r>
      <w:r w:rsidRPr="00D43773">
        <w:rPr>
          <w:color w:val="222222"/>
          <w:szCs w:val="28"/>
          <w:shd w:val="clear" w:color="auto" w:fill="FFFFFF"/>
        </w:rPr>
        <w:t>д</w:t>
      </w:r>
      <w:r w:rsidR="00E46F73">
        <w:rPr>
          <w:color w:val="222222"/>
          <w:szCs w:val="28"/>
          <w:shd w:val="clear" w:color="auto" w:fill="FFFFFF"/>
        </w:rPr>
        <w:t>іт</w:t>
      </w:r>
      <w:r w:rsidRPr="00D43773">
        <w:rPr>
          <w:color w:val="222222"/>
          <w:szCs w:val="28"/>
          <w:shd w:val="clear" w:color="auto" w:fill="FFFFFF"/>
        </w:rPr>
        <w:t xml:space="preserve">ей </w:t>
      </w:r>
      <w:r w:rsidR="00E46F73">
        <w:rPr>
          <w:color w:val="222222"/>
          <w:szCs w:val="28"/>
          <w:shd w:val="clear" w:color="auto" w:fill="FFFFFF"/>
        </w:rPr>
        <w:t>старшого шкільного</w:t>
      </w:r>
      <w:r w:rsidRPr="00D43773">
        <w:rPr>
          <w:color w:val="222222"/>
          <w:szCs w:val="28"/>
          <w:shd w:val="clear" w:color="auto" w:fill="FFFFFF"/>
        </w:rPr>
        <w:t xml:space="preserve"> віку</w:t>
      </w:r>
      <w:r w:rsidRPr="00D43773">
        <w:rPr>
          <w:szCs w:val="28"/>
        </w:rPr>
        <w:t>. З урахуванням усіх зазначених положень і була вибрана тема дослідження та визначені методологічні засади його проведення.</w:t>
      </w:r>
    </w:p>
    <w:p w:rsidR="000E6B93" w:rsidRPr="00D43773" w:rsidRDefault="00E46F73" w:rsidP="000E6B93">
      <w:pPr>
        <w:spacing w:line="360" w:lineRule="auto"/>
        <w:ind w:firstLine="709"/>
        <w:jc w:val="both"/>
        <w:rPr>
          <w:szCs w:val="28"/>
        </w:rPr>
      </w:pPr>
      <w:r>
        <w:rPr>
          <w:szCs w:val="28"/>
        </w:rPr>
        <w:t>Р</w:t>
      </w:r>
      <w:r w:rsidR="000E6B93" w:rsidRPr="00D43773">
        <w:rPr>
          <w:szCs w:val="28"/>
        </w:rPr>
        <w:t>озроблен</w:t>
      </w:r>
      <w:r>
        <w:rPr>
          <w:szCs w:val="28"/>
        </w:rPr>
        <w:t>у</w:t>
      </w:r>
      <w:r w:rsidR="000E6B93" w:rsidRPr="00D43773">
        <w:rPr>
          <w:szCs w:val="28"/>
        </w:rPr>
        <w:t xml:space="preserve"> методик</w:t>
      </w:r>
      <w:r>
        <w:rPr>
          <w:szCs w:val="28"/>
        </w:rPr>
        <w:t>у</w:t>
      </w:r>
      <w:r w:rsidR="000E6B93" w:rsidRPr="00D43773">
        <w:rPr>
          <w:szCs w:val="28"/>
        </w:rPr>
        <w:t xml:space="preserve"> оздоровчо-</w:t>
      </w:r>
      <w:r w:rsidR="000E6B93" w:rsidRPr="00D43773">
        <w:rPr>
          <w:color w:val="222222"/>
          <w:szCs w:val="28"/>
          <w:shd w:val="clear" w:color="auto" w:fill="FFFFFF"/>
        </w:rPr>
        <w:t>рекреа</w:t>
      </w:r>
      <w:r w:rsidR="000E6B93" w:rsidRPr="00D43773">
        <w:rPr>
          <w:szCs w:val="28"/>
        </w:rPr>
        <w:t>цій</w:t>
      </w:r>
      <w:r w:rsidR="000E6B93" w:rsidRPr="00D43773">
        <w:rPr>
          <w:color w:val="222222"/>
          <w:szCs w:val="28"/>
          <w:shd w:val="clear" w:color="auto" w:fill="FFFFFF"/>
        </w:rPr>
        <w:t>них занять</w:t>
      </w:r>
      <w:r w:rsidR="000E6B93" w:rsidRPr="00D43773">
        <w:rPr>
          <w:szCs w:val="28"/>
        </w:rPr>
        <w:t xml:space="preserve"> використовували для осіб експериментальної групи. </w:t>
      </w:r>
      <w:r w:rsidR="000E6B93" w:rsidRPr="00D43773">
        <w:rPr>
          <w:szCs w:val="28"/>
          <w:shd w:val="clear" w:color="auto" w:fill="FFFFFF"/>
        </w:rPr>
        <w:t xml:space="preserve">Методика </w:t>
      </w:r>
      <w:r>
        <w:rPr>
          <w:szCs w:val="28"/>
        </w:rPr>
        <w:t>с</w:t>
      </w:r>
      <w:r w:rsidRPr="00DB2CD7">
        <w:rPr>
          <w:szCs w:val="28"/>
        </w:rPr>
        <w:t>оціалізаці</w:t>
      </w:r>
      <w:r>
        <w:rPr>
          <w:szCs w:val="28"/>
        </w:rPr>
        <w:t>ї</w:t>
      </w:r>
      <w:r w:rsidRPr="00DB2CD7">
        <w:rPr>
          <w:szCs w:val="28"/>
        </w:rPr>
        <w:t xml:space="preserve"> дітей в умовах закладів освіти засобами оздоровчо-рекреаційних занять</w:t>
      </w:r>
      <w:r w:rsidR="000E6B93" w:rsidRPr="00D43773">
        <w:rPr>
          <w:szCs w:val="28"/>
          <w:shd w:val="clear" w:color="auto" w:fill="FFFFFF"/>
        </w:rPr>
        <w:t xml:space="preserve">експериментальної групи включала в себе </w:t>
      </w:r>
      <w:r w:rsidR="000E6B93" w:rsidRPr="00D43773">
        <w:rPr>
          <w:szCs w:val="28"/>
        </w:rPr>
        <w:t xml:space="preserve">комплексне використання загальнорозвивальних вправ (ранкова і вечірня гігієнічна гімнастика), скандинавської ходьби, стретчингу, дихальних вправ, що забезпечувало ефективність педагогічного впливу і задовольняло потребу </w:t>
      </w:r>
      <w:r>
        <w:rPr>
          <w:szCs w:val="28"/>
        </w:rPr>
        <w:t>дітей</w:t>
      </w:r>
      <w:r w:rsidR="000E6B93" w:rsidRPr="00D43773">
        <w:rPr>
          <w:szCs w:val="28"/>
        </w:rPr>
        <w:t xml:space="preserve"> у виборі найбільш доступного і привабливого вигляду оздоровчо-рекреаційної діяльності.</w:t>
      </w:r>
    </w:p>
    <w:p w:rsidR="000E6B93" w:rsidRPr="00D43773" w:rsidRDefault="000E6B93" w:rsidP="000E6B93">
      <w:pPr>
        <w:pStyle w:val="aa"/>
        <w:spacing w:before="0" w:beforeAutospacing="0" w:after="0" w:afterAutospacing="0" w:line="360" w:lineRule="auto"/>
        <w:ind w:firstLine="709"/>
        <w:jc w:val="both"/>
        <w:rPr>
          <w:sz w:val="28"/>
          <w:szCs w:val="28"/>
          <w:lang w:val="uk-UA"/>
        </w:rPr>
      </w:pPr>
      <w:r w:rsidRPr="00D43773">
        <w:rPr>
          <w:sz w:val="28"/>
          <w:szCs w:val="28"/>
          <w:lang w:val="uk-UA"/>
        </w:rPr>
        <w:t>Основні завдання використання загальнорозвивальних вправ полягали у тому, щоб: сприяти збереженню або відновленню здоров</w:t>
      </w:r>
      <w:r w:rsidR="002E22D8">
        <w:rPr>
          <w:sz w:val="28"/>
          <w:szCs w:val="28"/>
          <w:lang w:val="uk-UA"/>
        </w:rPr>
        <w:t>’</w:t>
      </w:r>
      <w:r w:rsidRPr="00D43773">
        <w:rPr>
          <w:sz w:val="28"/>
          <w:szCs w:val="28"/>
          <w:lang w:val="uk-UA"/>
        </w:rPr>
        <w:t xml:space="preserve">я; розширювати функціональні можливості організму, підвищувати працездатність; сприяти творчому довголіттю. Під час занять ранковою і вечірньою гігієнічною гімнастикою дотримувались таких правил: фізичні вправи були суворо дозовані за кількістю повторень, темпом виконання та амплітудою рухів; вправи із силовою напругою чергували з вправами на розслаблення; після кожної серії вправ загальнорозвивального характеру виконували дихальні вправи; для виконання вправ обирали найбільш зручне вихідне положення; з </w:t>
      </w:r>
      <w:r w:rsidRPr="00D43773">
        <w:rPr>
          <w:sz w:val="28"/>
          <w:szCs w:val="28"/>
          <w:lang w:val="uk-UA"/>
        </w:rPr>
        <w:lastRenderedPageBreak/>
        <w:t>метою уникнення перенавантаження дотримувалися принципу «розсіювання» навантаження, тобто чергували вправи для верхніх кінцівок із вправами для ніг або для тулуба, вправи для м</w:t>
      </w:r>
      <w:r w:rsidR="002E22D8">
        <w:rPr>
          <w:sz w:val="28"/>
          <w:szCs w:val="28"/>
          <w:lang w:val="uk-UA"/>
        </w:rPr>
        <w:t>’</w:t>
      </w:r>
      <w:r w:rsidRPr="00D43773">
        <w:rPr>
          <w:sz w:val="28"/>
          <w:szCs w:val="28"/>
          <w:lang w:val="uk-UA"/>
        </w:rPr>
        <w:t>язів-згиначів із вправами для м</w:t>
      </w:r>
      <w:r w:rsidR="002E22D8">
        <w:rPr>
          <w:sz w:val="28"/>
          <w:szCs w:val="28"/>
          <w:lang w:val="uk-UA"/>
        </w:rPr>
        <w:t>’</w:t>
      </w:r>
      <w:r w:rsidRPr="00D43773">
        <w:rPr>
          <w:sz w:val="28"/>
          <w:szCs w:val="28"/>
          <w:lang w:val="uk-UA"/>
        </w:rPr>
        <w:t>язів-розгиначів.</w:t>
      </w:r>
    </w:p>
    <w:p w:rsidR="000E6B93" w:rsidRPr="00D43773" w:rsidRDefault="000E6B93" w:rsidP="000E6B93">
      <w:pPr>
        <w:spacing w:line="360" w:lineRule="auto"/>
        <w:ind w:firstLine="709"/>
        <w:jc w:val="both"/>
        <w:rPr>
          <w:szCs w:val="28"/>
        </w:rPr>
      </w:pPr>
      <w:r w:rsidRPr="00D43773">
        <w:rPr>
          <w:szCs w:val="28"/>
        </w:rPr>
        <w:t>Скандинавську ходьбу, як один із засобів оздоровчо-рекреаційної діяльності, використовували як для корекції маси тіла, так і для підвищення показників здоров</w:t>
      </w:r>
      <w:r w:rsidR="002E22D8">
        <w:rPr>
          <w:szCs w:val="28"/>
        </w:rPr>
        <w:t>’</w:t>
      </w:r>
      <w:r w:rsidRPr="00D43773">
        <w:rPr>
          <w:szCs w:val="28"/>
        </w:rPr>
        <w:t>я д</w:t>
      </w:r>
      <w:r w:rsidR="00E46F73">
        <w:rPr>
          <w:szCs w:val="28"/>
        </w:rPr>
        <w:t>іт</w:t>
      </w:r>
      <w:r w:rsidRPr="00D43773">
        <w:rPr>
          <w:szCs w:val="28"/>
        </w:rPr>
        <w:t>ей, покращення їхнього психоемоційного стану</w:t>
      </w:r>
      <w:r w:rsidR="00E46F73">
        <w:rPr>
          <w:szCs w:val="28"/>
        </w:rPr>
        <w:t xml:space="preserve"> та соціалізації</w:t>
      </w:r>
      <w:r w:rsidRPr="00D43773">
        <w:rPr>
          <w:szCs w:val="28"/>
        </w:rPr>
        <w:t>. Вибір скандинавської ходьби був обумовлений тим, що при цьому виді фізичного навантаження в роботі задіяна вся верхня частина корпусу, а за рахунок палиць знімається навантаження з ніг, що дозволяло розподілити навантаження рівномірно між верхніми і нижніми кінцівками. До переваг скандинавської ходьби також належать такі аспекти: вона не вимагає спеціальної підготовки; за рахунок проведення на свіж</w:t>
      </w:r>
      <w:r w:rsidR="00852A47">
        <w:rPr>
          <w:szCs w:val="28"/>
        </w:rPr>
        <w:t>ому повітрі заняття нормалізує</w:t>
      </w:r>
      <w:r w:rsidRPr="00D43773">
        <w:rPr>
          <w:szCs w:val="28"/>
        </w:rPr>
        <w:t xml:space="preserve"> центральну нервову систему, покращу</w:t>
      </w:r>
      <w:r w:rsidR="00852A47">
        <w:rPr>
          <w:szCs w:val="28"/>
        </w:rPr>
        <w:t>є самопочуття, сон, підвищує</w:t>
      </w:r>
      <w:r w:rsidRPr="00D43773">
        <w:rPr>
          <w:szCs w:val="28"/>
        </w:rPr>
        <w:t xml:space="preserve"> працездатність; одночасно тренуються до 90 % всіх м</w:t>
      </w:r>
      <w:r w:rsidR="002E22D8">
        <w:rPr>
          <w:szCs w:val="28"/>
        </w:rPr>
        <w:t>’</w:t>
      </w:r>
      <w:r w:rsidRPr="00D43773">
        <w:rPr>
          <w:szCs w:val="28"/>
        </w:rPr>
        <w:t>язів тулуба (працюють усі групи м</w:t>
      </w:r>
      <w:r w:rsidR="002E22D8">
        <w:rPr>
          <w:szCs w:val="28"/>
        </w:rPr>
        <w:t>’</w:t>
      </w:r>
      <w:r w:rsidRPr="00D43773">
        <w:rPr>
          <w:szCs w:val="28"/>
        </w:rPr>
        <w:t>язів гомілки, стегна, рук і плечового поясу, живота; додатково розвиваються м</w:t>
      </w:r>
      <w:r w:rsidR="002E22D8">
        <w:rPr>
          <w:szCs w:val="28"/>
        </w:rPr>
        <w:t>’</w:t>
      </w:r>
      <w:r w:rsidRPr="00D43773">
        <w:rPr>
          <w:szCs w:val="28"/>
        </w:rPr>
        <w:t>язи шиї, спини та грудні м</w:t>
      </w:r>
      <w:r w:rsidR="002E22D8">
        <w:rPr>
          <w:szCs w:val="28"/>
        </w:rPr>
        <w:t>’</w:t>
      </w:r>
      <w:r w:rsidRPr="00D43773">
        <w:rPr>
          <w:szCs w:val="28"/>
        </w:rPr>
        <w:t>язи); сприятливо впл</w:t>
      </w:r>
      <w:r w:rsidR="00852A47">
        <w:rPr>
          <w:szCs w:val="28"/>
        </w:rPr>
        <w:t xml:space="preserve">иває на поставу; покращує роботу серця; знижує густоту крові; покращує </w:t>
      </w:r>
      <w:r w:rsidRPr="00D43773">
        <w:rPr>
          <w:szCs w:val="28"/>
        </w:rPr>
        <w:t xml:space="preserve">відчуття рівноваги й координації, зміцнюють </w:t>
      </w:r>
      <w:r w:rsidR="00852A47">
        <w:rPr>
          <w:szCs w:val="28"/>
        </w:rPr>
        <w:t>вестибулярний апарат; стимулює</w:t>
      </w:r>
      <w:bookmarkStart w:id="0" w:name="_GoBack"/>
      <w:bookmarkEnd w:id="0"/>
      <w:r w:rsidR="00852A47">
        <w:rPr>
          <w:szCs w:val="28"/>
        </w:rPr>
        <w:t>захисні сили організму; сприяє</w:t>
      </w:r>
      <w:r w:rsidRPr="00D43773">
        <w:rPr>
          <w:szCs w:val="28"/>
        </w:rPr>
        <w:t xml:space="preserve"> зниженню тиску і навантаження на колінні суглоби та хребет. Дотримання обсягів рухової активності сприяло зниженню ризиків виникнення багатьох захворювань. У зв</w:t>
      </w:r>
      <w:r w:rsidR="002E22D8">
        <w:rPr>
          <w:szCs w:val="28"/>
        </w:rPr>
        <w:t>’</w:t>
      </w:r>
      <w:r w:rsidRPr="00D43773">
        <w:rPr>
          <w:szCs w:val="28"/>
        </w:rPr>
        <w:t>язку з тим, що заняття скандинавською ходьбою є одним із видів аеробного навантаження, у ході дослідження контролювалась інтенсивність ходьби, частота серцевих скорочень, рівень артеріального тиску. Стретчинг і дихальні вправи використовувалися для відновлення організму.</w:t>
      </w:r>
    </w:p>
    <w:p w:rsidR="000E6B93" w:rsidRPr="00D43773" w:rsidRDefault="000E6B93" w:rsidP="000E6B93">
      <w:pPr>
        <w:pStyle w:val="aa"/>
        <w:spacing w:before="0" w:beforeAutospacing="0" w:after="0" w:afterAutospacing="0" w:line="360" w:lineRule="auto"/>
        <w:ind w:firstLine="709"/>
        <w:jc w:val="both"/>
        <w:rPr>
          <w:color w:val="000000"/>
          <w:sz w:val="28"/>
          <w:szCs w:val="28"/>
          <w:lang w:val="uk-UA"/>
        </w:rPr>
      </w:pPr>
      <w:r w:rsidRPr="00D43773">
        <w:rPr>
          <w:color w:val="000000"/>
          <w:sz w:val="28"/>
          <w:szCs w:val="28"/>
          <w:lang w:val="uk-UA"/>
        </w:rPr>
        <w:t xml:space="preserve">В ході дослідження було встановлено, що для </w:t>
      </w:r>
      <w:r w:rsidR="00E46F73">
        <w:rPr>
          <w:color w:val="000000"/>
          <w:sz w:val="28"/>
          <w:szCs w:val="28"/>
          <w:lang w:val="uk-UA"/>
        </w:rPr>
        <w:t>дітей старшого шкільного</w:t>
      </w:r>
      <w:r w:rsidRPr="00D43773">
        <w:rPr>
          <w:color w:val="000000"/>
          <w:sz w:val="28"/>
          <w:szCs w:val="28"/>
          <w:lang w:val="uk-UA"/>
        </w:rPr>
        <w:t xml:space="preserve"> віку заняття руховою активністю, в тому числі з використанням засобів скандинавської ходьби, позитивно впливають на показники здоров</w:t>
      </w:r>
      <w:r w:rsidR="002E22D8">
        <w:rPr>
          <w:color w:val="000000"/>
          <w:sz w:val="28"/>
          <w:szCs w:val="28"/>
          <w:lang w:val="uk-UA"/>
        </w:rPr>
        <w:t>’</w:t>
      </w:r>
      <w:r w:rsidRPr="00D43773">
        <w:rPr>
          <w:color w:val="000000"/>
          <w:sz w:val="28"/>
          <w:szCs w:val="28"/>
          <w:lang w:val="uk-UA"/>
        </w:rPr>
        <w:t>я</w:t>
      </w:r>
      <w:r w:rsidR="00E46F73">
        <w:rPr>
          <w:color w:val="000000"/>
          <w:sz w:val="28"/>
          <w:szCs w:val="28"/>
          <w:lang w:val="uk-UA"/>
        </w:rPr>
        <w:t>,</w:t>
      </w:r>
      <w:r w:rsidRPr="00D43773">
        <w:rPr>
          <w:color w:val="000000"/>
          <w:sz w:val="28"/>
          <w:szCs w:val="28"/>
          <w:lang w:val="uk-UA"/>
        </w:rPr>
        <w:t xml:space="preserve"> самопочуття</w:t>
      </w:r>
      <w:r w:rsidR="00E46F73" w:rsidRPr="00D43773">
        <w:rPr>
          <w:color w:val="000000"/>
          <w:sz w:val="28"/>
          <w:szCs w:val="28"/>
          <w:lang w:val="uk-UA"/>
        </w:rPr>
        <w:t>та</w:t>
      </w:r>
      <w:r w:rsidR="00E46F73">
        <w:rPr>
          <w:color w:val="000000"/>
          <w:sz w:val="28"/>
          <w:szCs w:val="28"/>
          <w:lang w:val="uk-UA"/>
        </w:rPr>
        <w:t xml:space="preserve"> соціалізації</w:t>
      </w:r>
      <w:r w:rsidRPr="00D43773">
        <w:rPr>
          <w:color w:val="000000"/>
          <w:sz w:val="28"/>
          <w:szCs w:val="28"/>
          <w:lang w:val="uk-UA"/>
        </w:rPr>
        <w:t xml:space="preserve">. Заняття скандинавською ходьбою є найбільш </w:t>
      </w:r>
      <w:r w:rsidRPr="00D43773">
        <w:rPr>
          <w:color w:val="000000"/>
          <w:sz w:val="28"/>
          <w:szCs w:val="28"/>
          <w:lang w:val="uk-UA"/>
        </w:rPr>
        <w:lastRenderedPageBreak/>
        <w:t>універсальним інструментом, так як покращують як фізичні, функціональні показники</w:t>
      </w:r>
      <w:r w:rsidR="00E46F73">
        <w:rPr>
          <w:color w:val="000000"/>
          <w:sz w:val="28"/>
          <w:szCs w:val="28"/>
          <w:lang w:val="uk-UA"/>
        </w:rPr>
        <w:t>,</w:t>
      </w:r>
      <w:r w:rsidRPr="00D43773">
        <w:rPr>
          <w:color w:val="000000"/>
          <w:sz w:val="28"/>
          <w:szCs w:val="28"/>
          <w:lang w:val="uk-UA"/>
        </w:rPr>
        <w:t xml:space="preserve"> так і емоційний стан.</w:t>
      </w:r>
    </w:p>
    <w:p w:rsidR="000E6B93" w:rsidRPr="00E46F73" w:rsidRDefault="000E6B93" w:rsidP="000E6B93">
      <w:pPr>
        <w:spacing w:line="360" w:lineRule="auto"/>
        <w:ind w:firstLine="709"/>
        <w:jc w:val="both"/>
        <w:rPr>
          <w:szCs w:val="28"/>
        </w:rPr>
      </w:pPr>
      <w:r w:rsidRPr="00D43773">
        <w:rPr>
          <w:szCs w:val="28"/>
        </w:rPr>
        <w:t xml:space="preserve">Протягом дослідження доведено, що динаміка </w:t>
      </w:r>
      <w:r w:rsidR="00E46F73">
        <w:rPr>
          <w:szCs w:val="28"/>
        </w:rPr>
        <w:t xml:space="preserve">досліджуваних </w:t>
      </w:r>
      <w:r w:rsidRPr="00D43773">
        <w:rPr>
          <w:szCs w:val="28"/>
        </w:rPr>
        <w:t>показників на кінець експерименту у д</w:t>
      </w:r>
      <w:r w:rsidR="00E46F73">
        <w:rPr>
          <w:szCs w:val="28"/>
        </w:rPr>
        <w:t>ітей</w:t>
      </w:r>
      <w:r w:rsidRPr="00D43773">
        <w:rPr>
          <w:szCs w:val="28"/>
        </w:rPr>
        <w:t xml:space="preserve"> експериментальної групи співпадає з динамікою цих показників контрольної групи як </w:t>
      </w:r>
      <w:r w:rsidR="00E46F73">
        <w:rPr>
          <w:szCs w:val="28"/>
        </w:rPr>
        <w:t>юнак</w:t>
      </w:r>
      <w:r w:rsidRPr="00D43773">
        <w:rPr>
          <w:szCs w:val="28"/>
        </w:rPr>
        <w:t xml:space="preserve">ів, так і </w:t>
      </w:r>
      <w:r w:rsidR="00E46F73">
        <w:rPr>
          <w:szCs w:val="28"/>
        </w:rPr>
        <w:t>дівчат</w:t>
      </w:r>
      <w:r w:rsidRPr="00D43773">
        <w:rPr>
          <w:szCs w:val="28"/>
        </w:rPr>
        <w:t xml:space="preserve">. У осіб експериментальної групи показники приросту показників послідовно та стабільно поліпшувались протягом дослідження та всі одержані значення відповідали віковим нормам. Позитивне поліпшення </w:t>
      </w:r>
      <w:r w:rsidR="00E46F73">
        <w:rPr>
          <w:szCs w:val="28"/>
        </w:rPr>
        <w:t xml:space="preserve">досліджуваних </w:t>
      </w:r>
      <w:r w:rsidRPr="00E46F73">
        <w:rPr>
          <w:szCs w:val="28"/>
        </w:rPr>
        <w:t>показників формувалось на початковому етапі впровадження запропонованої методики і закріплювалось протягом дослідження, що пояснюється особливостями проведення занять із використанням спеціальних і загальнорозвивальних вправ для осіб експериментальної групи.</w:t>
      </w:r>
    </w:p>
    <w:p w:rsidR="000E6B93" w:rsidRPr="00D43773" w:rsidRDefault="000E6B93" w:rsidP="000E6B93">
      <w:pPr>
        <w:pStyle w:val="aa"/>
        <w:spacing w:before="0" w:beforeAutospacing="0" w:after="0" w:afterAutospacing="0" w:line="360" w:lineRule="auto"/>
        <w:ind w:firstLine="709"/>
        <w:jc w:val="both"/>
        <w:rPr>
          <w:sz w:val="28"/>
          <w:szCs w:val="28"/>
          <w:lang w:val="uk-UA"/>
        </w:rPr>
      </w:pPr>
      <w:r w:rsidRPr="00E46F73">
        <w:rPr>
          <w:sz w:val="28"/>
          <w:szCs w:val="28"/>
          <w:lang w:val="uk-UA"/>
        </w:rPr>
        <w:t xml:space="preserve">Ефективність методики </w:t>
      </w:r>
      <w:r w:rsidR="00E46F73" w:rsidRPr="00E46F73">
        <w:rPr>
          <w:sz w:val="28"/>
          <w:szCs w:val="28"/>
          <w:lang w:val="uk-UA"/>
        </w:rPr>
        <w:t xml:space="preserve">соціалізації дітей в умовах закладів освіти засобами оздоровчо-рекреаційних занять </w:t>
      </w:r>
      <w:r w:rsidRPr="00E46F73">
        <w:rPr>
          <w:sz w:val="28"/>
          <w:szCs w:val="28"/>
          <w:lang w:val="uk-UA"/>
        </w:rPr>
        <w:t>підтверджується позитивною динамікою статистично достовірних результатів досліджуваних експериментальної групи та перевагою їх</w:t>
      </w:r>
      <w:r w:rsidR="00E46F73">
        <w:rPr>
          <w:sz w:val="28"/>
          <w:szCs w:val="28"/>
          <w:lang w:val="uk-UA"/>
        </w:rPr>
        <w:t>ніх</w:t>
      </w:r>
      <w:r w:rsidRPr="00E46F73">
        <w:rPr>
          <w:sz w:val="28"/>
          <w:szCs w:val="28"/>
          <w:lang w:val="uk-UA"/>
        </w:rPr>
        <w:t xml:space="preserve"> результатів над досліджуваними контрольної як у </w:t>
      </w:r>
      <w:r w:rsidR="00E46F73">
        <w:rPr>
          <w:sz w:val="28"/>
          <w:szCs w:val="28"/>
          <w:lang w:val="uk-UA"/>
        </w:rPr>
        <w:t>юна</w:t>
      </w:r>
      <w:r w:rsidRPr="00E46F73">
        <w:rPr>
          <w:sz w:val="28"/>
          <w:szCs w:val="28"/>
          <w:lang w:val="uk-UA"/>
        </w:rPr>
        <w:t xml:space="preserve">ків, так і у </w:t>
      </w:r>
      <w:r w:rsidR="00E46F73">
        <w:rPr>
          <w:sz w:val="28"/>
          <w:szCs w:val="28"/>
          <w:lang w:val="uk-UA"/>
        </w:rPr>
        <w:t>дівчат</w:t>
      </w:r>
      <w:r w:rsidRPr="00E46F73">
        <w:rPr>
          <w:sz w:val="28"/>
          <w:szCs w:val="28"/>
          <w:lang w:val="uk-UA"/>
        </w:rPr>
        <w:t>. Протягом</w:t>
      </w:r>
      <w:r w:rsidRPr="00D43773">
        <w:rPr>
          <w:sz w:val="28"/>
          <w:szCs w:val="28"/>
          <w:lang w:val="uk-UA"/>
        </w:rPr>
        <w:t xml:space="preserve"> дослідження в експериментальній групі відбулись значні стабільні позитивні зміни у </w:t>
      </w:r>
      <w:r w:rsidR="00E46F73">
        <w:rPr>
          <w:sz w:val="28"/>
          <w:szCs w:val="28"/>
          <w:lang w:val="uk-UA"/>
        </w:rPr>
        <w:t xml:space="preserve">всіх </w:t>
      </w:r>
      <w:r w:rsidRPr="00D43773">
        <w:rPr>
          <w:sz w:val="28"/>
          <w:szCs w:val="28"/>
          <w:lang w:val="uk-UA"/>
        </w:rPr>
        <w:t xml:space="preserve">показниках та виявлений їх позитивний вплив на </w:t>
      </w:r>
      <w:r w:rsidR="00E46F73">
        <w:rPr>
          <w:sz w:val="28"/>
          <w:szCs w:val="28"/>
          <w:lang w:val="uk-UA"/>
        </w:rPr>
        <w:t>психо</w:t>
      </w:r>
      <w:r w:rsidRPr="00D43773">
        <w:rPr>
          <w:sz w:val="28"/>
          <w:szCs w:val="28"/>
          <w:lang w:val="uk-UA"/>
        </w:rPr>
        <w:t xml:space="preserve">фізичний стан </w:t>
      </w:r>
      <w:r w:rsidR="00E46F73">
        <w:rPr>
          <w:sz w:val="28"/>
          <w:szCs w:val="28"/>
          <w:lang w:val="uk-UA"/>
        </w:rPr>
        <w:t>і соціалізацію дітей старшого шкільного</w:t>
      </w:r>
      <w:r w:rsidRPr="00D43773">
        <w:rPr>
          <w:sz w:val="28"/>
          <w:szCs w:val="28"/>
          <w:lang w:val="uk-UA"/>
        </w:rPr>
        <w:t xml:space="preserve"> віку.</w:t>
      </w:r>
    </w:p>
    <w:p w:rsidR="00A175A8" w:rsidRPr="00C82841" w:rsidRDefault="00A175A8" w:rsidP="00BE7422">
      <w:pPr>
        <w:pStyle w:val="aa"/>
        <w:spacing w:before="0" w:beforeAutospacing="0" w:after="0" w:afterAutospacing="0" w:line="360" w:lineRule="auto"/>
        <w:ind w:firstLine="709"/>
        <w:jc w:val="both"/>
        <w:rPr>
          <w:color w:val="000000" w:themeColor="text1"/>
          <w:szCs w:val="28"/>
          <w:lang w:val="uk-UA"/>
        </w:rPr>
      </w:pPr>
      <w:r w:rsidRPr="00C82841">
        <w:rPr>
          <w:color w:val="000000" w:themeColor="text1"/>
          <w:szCs w:val="28"/>
          <w:lang w:val="uk-UA"/>
        </w:rPr>
        <w:br w:type="page"/>
      </w:r>
    </w:p>
    <w:p w:rsidR="00280451" w:rsidRPr="00C82841" w:rsidRDefault="00F5123D" w:rsidP="00B678DA">
      <w:pPr>
        <w:pStyle w:val="ab"/>
        <w:spacing w:after="0" w:line="360" w:lineRule="auto"/>
        <w:ind w:left="426" w:hanging="426"/>
        <w:jc w:val="center"/>
        <w:rPr>
          <w:rFonts w:cs="Times New Roman"/>
          <w:color w:val="000000" w:themeColor="text1"/>
          <w:szCs w:val="28"/>
        </w:rPr>
      </w:pPr>
      <w:r w:rsidRPr="00C82841">
        <w:rPr>
          <w:rFonts w:eastAsia="Calibri" w:cs="Times New Roman"/>
          <w:b/>
          <w:color w:val="000000" w:themeColor="text1"/>
          <w:szCs w:val="28"/>
        </w:rPr>
        <w:lastRenderedPageBreak/>
        <w:t>СПИСОК ВИКОРИСТАНИХ ДЖЕРЕЛ</w:t>
      </w:r>
    </w:p>
    <w:p w:rsidR="00F676C4" w:rsidRPr="00C82841" w:rsidRDefault="00F676C4" w:rsidP="00B678DA">
      <w:pPr>
        <w:spacing w:line="360" w:lineRule="auto"/>
        <w:ind w:left="426" w:hanging="426"/>
        <w:jc w:val="both"/>
        <w:rPr>
          <w:rFonts w:cs="Times New Roman"/>
          <w:color w:val="000000" w:themeColor="text1"/>
          <w:szCs w:val="28"/>
        </w:rPr>
      </w:pP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Абдюкова Н. В. Тенденції процесу соціалізації підлітків в умовах мікросоціуму / Вісник Прикарпатського університету, 2001. Вип. II. С. 176–181.</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Акопян Т. Як успішно соціалізувати учнів / Відкритий урок. Розробки, технології, досвід, 2012. № 3. С. 24–25.</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Андрєєва О. В., Ковальова Н. В. Характеристика чинників, що лімітують впровадження позакласної роботи у старшій школі / Теорія і методика фізичного виховання і спорту. Наук.-теорет. журнал. № 2. К., 2013. С. 45–53.</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Андрєєва О. Розробка та впровадження технології проектування активної рекреаційної діяльності різних груп населення / Спортивний вісник Придніпров’я, 2015. № 1. С. 4–9.</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Андрєєва О. Соціально-психологічні чинники, що детермінують рекреаційно-оздоровчу активність осіб різного віку / Теорія і методика фізичного виховання і спорту, 2014. № 3 (106). С. 25–31.</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Антонова О. Є. Теоретичні та методичні засади навчання педагогічно обдарованих студентів: монографія. Житомир: Вид-во ЖДУ ім. І. Франка, 2007. 472 с.</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Апанасенко Г. Л., Долженко Л. П. Рівень здоров’я і фізіологічні резерви організму / Теорія і методика фізичного виховання і спорту, 2007. № 1. С. 17–21.</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Арефьєв В. Г. Основи теорії та методики фізичного виховання: підручник. Кам’янець-Подільский: О. А. Буйницька, 2011. 368 с.</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 xml:space="preserve">Ашанін В. С., Філенко Л. В., Церковна О. В., Іліджев О. В. Інформатизація методів наукових досліджень в фізичному вихованні та спорті засобами інтерактивних технологій / Materialy IХ miedzynarodowej naukowi-praktycznej konferencji «Strategiczne pytania swiatowej nauki – </w:t>
      </w:r>
      <w:r w:rsidRPr="00A7620C">
        <w:rPr>
          <w:rFonts w:eastAsia="Times New Roman" w:cs="Times New Roman"/>
          <w:szCs w:val="28"/>
          <w:lang w:eastAsia="ru-RU"/>
        </w:rPr>
        <w:lastRenderedPageBreak/>
        <w:t>2013». Volume 31. Fizyczna kultura i sport: Przemysl. Polska. Nauka i studia, 2013. Stran. 39–46.</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Бабешко О. П. Структура і зміст сучасного уроку фізичної культури / Фізичне виховання в сучасній школі, 2012. № 2. С. 21–24.</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Бабій С. Основні напрями модернізації освіти: тенденції та перспективи / Вища освіта України, 2014. № 1. С. 28–33.</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Безверхня Г. В. Мотивація до занять фізичною культурою і спортом школярів 5–11-х класів: дис. ... канд. наук з фіз. виховання і спорту: 24.00.02. Уманський державний педагогічний університет імені Павла Тичини. Умань, 2004. 258 с.</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Беров А. І. Мотивація школярів середньої та старшої школи до занять фізичною культурою / Матеріали VI Міжнародної електронної науково-практичної конференції студентів та молодих вчених «Актуальні питання фізичної культури». 20–24 квітня 2015 р. Одеса: видавець Букаєв Вадим Вікторович. С. 8–9.</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Бех І. Д. Особистісно зорієнтоване виховання: Науково-методичний посібник. К.: ІЗМН, 1998. 204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Богданова І. М. Соціальна педагогіка: навч. посіб. К.: Знання, 2008. 343 с.</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Бойко О. В. Теоретичні аспекти впливу мотиваційних складових на підвищення ефективності занять із фізичної культури / Педагогічні технології навчання фізичної культури. Фізичне виховання, спорт і культура здоров’я у сучасному суспільстві: збірник наукових праць. № 1 (21), 2013. С. 94–98.</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Бондар Т. С. Формування фізичної культури особистості підлітків у дозвіллєвий час / Науковий часопис НПУ імені М. П. Драгоманова. Випуск 3 К (44). 2014. С. 128–132.</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Борщов С. М., Ширін Я. В. Теоретико-методична характеристика інноваційних оздоровчих технологій на процес розвитку інтелектуальних здібностей старших школярів на уроках фізичної культури / Фізичне виховання і спорт, 2015. № 2. С. 7–13.</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lastRenderedPageBreak/>
        <w:t>Вайнола Р. Х. Особистісний розвиток майбутнього соціального педагога в процесі професійної підготовки: монографія / за ред. С. О. Сисоєвої; М-во освіти і науки України, НПУ імені М. П. Драгоманова. Запоріжжя: ХНРБЦ, 2008. 460 с.</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Васкан І. Г. Стан фізичної підготовленості підлітків / Фізичне виховання, спорт і культура здоров’я у сучасному суспільстві: збірник наукових праць, 2013. № 1 (21). С. 269–271.</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Васьков Ю. В. Теоретичні і методичні засади навчання фізичної культури учнів основної школи: автореф. дис. ... д-ра пед. наук: 13.00.02 / Нац. пед. ун-т ім. М. П. Драгоманова. К., 2013. 40 c.</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Глоба Г. В. Інноваційна система фізичного виховання школярів з використанням аеробних технологій: автореф. дис. на здобуття наукового ступеня к.фіз.вих. за спеціальністю: 24.00.02. – «Фізична культура, фізичне виховання різних верств населення». Х., 2007. 22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Городяненко В. Г. Соціологія: Підручник. К.: Видавничий центр «Академія», 2005. 560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Грабовська С. Багатовекторна модель соціальної активності особистості / Трансформація парадигм мислення та концепцій знання під впливом сучасних викликів у загальній, соціальній, практичній і прикладній філософії, м. Львів, 29–30 листоп. 2007 р.: Тези міждисциплін. конф. Відп. за вип. проф. А. Карась. Львів, 2007. С. 80–81.</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Докукіна Ю. Є., Коломоєць Г. А., Тимчик М. В. Фізичне виховання підлітків у позакласній роботі загальноосвітніх навчальних закладів: навч.-метод. посіб. Кіровоград: Імекс-ЛТД, 2014. 172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Дорошенко К. Г. Виховання гуманістичного ідеалу старших підлітків у позакласній діяльності: Автореф. дис…канд. пед. наук 13.00.07 / Ін-т пробл. виховання АПН України. К., 2003. 20 с.</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Дуткевич Т. В. Дитяча психологія. Навчальний посібник. К.: Центр учбової літератури, 2012. 424 c.</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lastRenderedPageBreak/>
        <w:t>Дутчак М. В., Круцевич Т. Ю., Трачук С. В. Концептуальні напрямки вдосконалення системи фізичного виховання школярів і студентів для впровадження здорового способу життя / Спортивний вісник Придністров’я, 2010. № 2/3. С. 116–120.</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Єлісєєва Д. С. Інноваційна технологія зміцнення здоров’я дітей старшого шкільного віку / Спортивний вісник Придніпров’я. Дніпропетровськ, ДДІФКіС, 2015. № 2. С. 59–64.</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Жигайло Н. І. Соціально-виховні інститути в системі соціалізації особистості / Соціальна педагогіка, 2007. С.117–123.</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Завадська Л. М. Особливості детермінантного впливу молодіжної субкультури на соціалізацію учнівської молоді / Практична психологія та соціальна робота, 2009. № 6. С. 62–64.</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Завгородня Н. М. Педагогічні умови соціалізації учнів у навчально-виховному середовищі загальноосвітнього навчального закладу: автореф. дис. на здобуття наук. ступеня канд. пед. наук: спец. 13.00.05 «Соціальна педагогіка». К., 2006. 20 с.</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Захожий В. В. Методика формування готовності старшокласників до самостійних занять фізичними вправами: автореф. дис. на здобуття наук. ступеня канд. пед. наук: 13.00.02 – Теорія та методика навчання (фізична культура, основи здоров’я). Луцьк, 2011. 20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Звєрєва І. Д., Козубовська І. В., Керцман В. Ю., Пічкар О. П. Соціальна робота з дітьми і молоддю (теоретико-методологічні аспекти). Ч. І. Ужгород: УжНУ, 2000. 192 с.</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 xml:space="preserve">Зозуляк Р. Вплив мікрофакторів соціалізації на важковиховуваність у дітей / </w:t>
      </w:r>
      <w:r>
        <w:rPr>
          <w:szCs w:val="28"/>
        </w:rPr>
        <w:t>Обрії,</w:t>
      </w:r>
      <w:r w:rsidRPr="00A7620C">
        <w:rPr>
          <w:rFonts w:cs="Times New Roman"/>
          <w:szCs w:val="28"/>
        </w:rPr>
        <w:t xml:space="preserve"> 200</w:t>
      </w:r>
      <w:r>
        <w:rPr>
          <w:szCs w:val="28"/>
        </w:rPr>
        <w:t>7. № 2.</w:t>
      </w:r>
      <w:r w:rsidRPr="00A7620C">
        <w:rPr>
          <w:rFonts w:cs="Times New Roman"/>
          <w:szCs w:val="28"/>
        </w:rPr>
        <w:t xml:space="preserve"> С. 22–24.</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Зозуляк-Случик Р. В. Основи соціалізації особистості: навчальний посібник для студентів вищих навчальних закладів. Івано-Франківськ: НАІР, 2015. 218 с.</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Золотухін Г. Соціалізація в умовах незалежності: жертви і переможці / Соціальна психологія</w:t>
      </w:r>
      <w:r>
        <w:rPr>
          <w:szCs w:val="28"/>
        </w:rPr>
        <w:t xml:space="preserve">, 2006. № 3. </w:t>
      </w:r>
      <w:r w:rsidRPr="00A7620C">
        <w:rPr>
          <w:rFonts w:cs="Times New Roman"/>
          <w:szCs w:val="28"/>
        </w:rPr>
        <w:t>С. 52–65.</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lastRenderedPageBreak/>
        <w:t>Капська А. Й. Соціальна педагогіка: навч. посіб. К., 2011. 488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Капська А. Й., Безпалько О. В., Вайнола Р. Х. Соціальна педагогіка. Підручник. К.: Центр учбової літератури, 2009. 488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Катерина У. М., Поліс Є. А. Вплив занять скандинавською ходьбою на показники фізичного стану / Перспективи, проблеми та наявні здобутки розвитку фізичної культури і спорту в Україні», ІІ Всеукраїнська інтернет-конференція «COLOR OF SCIENCE», 30 січня 2019 року. К., 2019. С. 45–50.</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Кле М. Психофізіологія підлітка / Пер. с франц. О. О. Гуткіної, 2013. 253 с.</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Клименко Ю. О. Психолого-педагогічні проблеми соціалізації підлітків з агресивною поведінкою / Вит</w:t>
      </w:r>
      <w:r>
        <w:rPr>
          <w:szCs w:val="28"/>
        </w:rPr>
        <w:t>оки педагогічної майстерності /</w:t>
      </w:r>
      <w:r w:rsidRPr="00A7620C">
        <w:rPr>
          <w:rFonts w:cs="Times New Roman"/>
          <w:szCs w:val="28"/>
        </w:rPr>
        <w:t xml:space="preserve"> Зб. наук. праць Полтавського державного педагогічно</w:t>
      </w:r>
      <w:r>
        <w:rPr>
          <w:szCs w:val="28"/>
        </w:rPr>
        <w:t xml:space="preserve">го ун-ту ім. В. Г. Короленка. Полтава, 2007. Вип. 3. </w:t>
      </w:r>
      <w:r w:rsidRPr="00A7620C">
        <w:rPr>
          <w:rFonts w:cs="Times New Roman"/>
          <w:szCs w:val="28"/>
        </w:rPr>
        <w:t>С. 199–203.</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Кобильнік Л. М. Особливості самоактуалізації в процесі соціалізації молодого покоління / Зб. наук. праць Бердянського держ. пед. ун-ту: Психологічні науки. Бердянськ: БДПУ, 2006. № 3. С. 150–155.</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Ковальова Н. В. Технологія проектування позакласної роботи старшокласників з фізичного виховання: автореф. дис. канд. наук з фіз. виховання і спорту: 24.00.02 / НУФВСУ. К., 2013. 22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Кон І. С. Психологія старшокласника: посібник для вчителів. Дніпро, 2011. 192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Кравченко Т. В. Соціалізація дітей шкільного віку у взаємодії сім'ї і школи: [монографія]. К.: Фенікс, 2009. 416 с.</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Кравченко Т. В. Сутнісні характеристики соціалізації / Педагогіка і психологія</w:t>
      </w:r>
      <w:r>
        <w:rPr>
          <w:szCs w:val="28"/>
        </w:rPr>
        <w:t>, 2007. № 3.</w:t>
      </w:r>
      <w:r w:rsidRPr="00A7620C">
        <w:rPr>
          <w:rFonts w:cs="Times New Roman"/>
          <w:szCs w:val="28"/>
        </w:rPr>
        <w:t xml:space="preserve"> С. 11–20.</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Кравченко Т. Соціалізація дітей старшого шкільного віку: результати педагогічної діагностики / Рідна школа</w:t>
      </w:r>
      <w:r>
        <w:rPr>
          <w:szCs w:val="28"/>
        </w:rPr>
        <w:t xml:space="preserve">, 2008. № 12. </w:t>
      </w:r>
      <w:r w:rsidRPr="00A7620C">
        <w:rPr>
          <w:rFonts w:cs="Times New Roman"/>
          <w:szCs w:val="28"/>
        </w:rPr>
        <w:t>С.19–22.</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Кравченко Т. Соціальний розвиток дітей старшого шкільного віку: [науково-метод. посібник]. К.: Фенікс, 2005. 176 с.</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lastRenderedPageBreak/>
        <w:t>Круцевич Т. Ю. Теорія і методика фізичного виховання : підручник для студентів вищих навчальних закладів фізичного виховання і спорту: Т 1. Загальні основи теорії і методики фізичного виховання. К.: Олімпійська література, 2012. 392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Круцевич Т. Ю., Андрєєва О. В., Благій О. Л. Рекреативні заняття як чинник формування дозвіллєвої культури / Спортивний вісник Придніпров’я. Дніпропетровськ, 2008. № 1. С. 3–8.</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Круцевич Т. Ю., Безверхня Г. В. Рекреація у фізичній культурі різних груп населення: навч. посібник. К.: Олімп. л-ра, 2010. 370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Лавриненко Н. Соціалізація молоді: перспективи сім’ї та школи / Директор школи, 2003. № 39. С. 3–6.</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Лавриченко Н. М. Педагогіка соціалізації: європейські абриси. К.: Віра ІНСАЙТ, 2000. 526 с.</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Леонов О. З. Позакласна фізкультурно-оздоровча робота як засіб виховання фізичної культури школярів / Фізичне виховання в школі: методика, практика, рекомендації, 2012. № 1. С. 19–21.</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Лукашевич М. П. Соціалізація. Виховні механізми і технології: навч.-метод. посіб. К.: ІЗМН, 1998. 112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Лукашевич М. П. Спеціальні та галузеві соціологічні теорії: Навч. посіб. К.: МАУП, 2004. 464 с.</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247AA8">
        <w:rPr>
          <w:szCs w:val="28"/>
        </w:rPr>
        <w:t>Микиша Д.О. Скандинавська ходьба як засіб рухової активності для студентів спеціальних медичних груп / Матеріали науково-теоретичної конференції викладачів, аспірантів, співробітників та студентів кафед</w:t>
      </w:r>
      <w:r>
        <w:rPr>
          <w:szCs w:val="28"/>
        </w:rPr>
        <w:t>ри фізичного виховання і спорту</w:t>
      </w:r>
      <w:r w:rsidRPr="00247AA8">
        <w:rPr>
          <w:szCs w:val="28"/>
        </w:rPr>
        <w:t>: тези допові</w:t>
      </w:r>
      <w:r>
        <w:rPr>
          <w:szCs w:val="28"/>
        </w:rPr>
        <w:t xml:space="preserve">дей, м. Суми, 25 квітня 2013 р. </w:t>
      </w:r>
      <w:r w:rsidRPr="00247AA8">
        <w:rPr>
          <w:szCs w:val="28"/>
        </w:rPr>
        <w:t>/ Відп. за вип. А.</w:t>
      </w:r>
      <w:r>
        <w:rPr>
          <w:szCs w:val="28"/>
        </w:rPr>
        <w:t xml:space="preserve"> Є. Шепєлєв. Суми: СумДУ, 2013. </w:t>
      </w:r>
      <w:r w:rsidRPr="00247AA8">
        <w:rPr>
          <w:szCs w:val="28"/>
        </w:rPr>
        <w:t>С. 75</w:t>
      </w:r>
      <w:r>
        <w:rPr>
          <w:szCs w:val="28"/>
        </w:rPr>
        <w:t>–</w:t>
      </w:r>
      <w:r w:rsidRPr="00247AA8">
        <w:rPr>
          <w:szCs w:val="28"/>
        </w:rPr>
        <w:t>78.</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Міщик Л. І. Професійна підготовка соціального педагога. Запоріжжя, 1996. 104 с.</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cs="Times New Roman"/>
          <w:szCs w:val="28"/>
        </w:rPr>
        <w:t>Москаленко В. В. Соціальна психологія. К., 2005. 624 с.</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lastRenderedPageBreak/>
        <w:t>Москаленко Н. В. Сучасні підходи до організації фізкультурно-оздоровчої роботи з дітьми шкільного віку / Спортивний вісник Придніпров’я, 2007. № 1. С. 16–21.</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Москаленко Н. В., Єлісєєва Д. С. Вплив інноваційної технології зміцнення здоров’я на фізичний стан старшокласників / Науковий часопис Національного педагогічного університету імені М. П. Драгоманова. Серія № 15. «Науково-педагогічні проблеми фізичної культури / фізична культура і спорт» : зб. наукових праць / За ред. Г. М. Арзютова. К.: Вид-во НПУ імені М. П. Драгоманова, 2016. Випуск 3 К 1 (70)16. С. 109–113.</w:t>
      </w:r>
    </w:p>
    <w:p w:rsidR="008227A9" w:rsidRPr="00247AA8" w:rsidRDefault="008227A9" w:rsidP="008227A9">
      <w:pPr>
        <w:pStyle w:val="a7"/>
        <w:numPr>
          <w:ilvl w:val="0"/>
          <w:numId w:val="35"/>
        </w:numPr>
        <w:shd w:val="clear" w:color="auto" w:fill="FFFFFF"/>
        <w:spacing w:line="360" w:lineRule="auto"/>
        <w:ind w:left="426" w:hanging="426"/>
        <w:jc w:val="both"/>
        <w:rPr>
          <w:szCs w:val="28"/>
        </w:rPr>
      </w:pPr>
      <w:r w:rsidRPr="00247AA8">
        <w:rPr>
          <w:szCs w:val="28"/>
        </w:rPr>
        <w:t>Мулик К.В., Лю Цзе. Ососб</w:t>
      </w:r>
      <w:r>
        <w:rPr>
          <w:szCs w:val="28"/>
        </w:rPr>
        <w:t>ливості скандинавської ходьби /</w:t>
      </w:r>
      <w:r w:rsidRPr="00247AA8">
        <w:rPr>
          <w:szCs w:val="28"/>
        </w:rPr>
        <w:t xml:space="preserve"> Основи побудови тренувального процесу в циклічних видах спорту: збірник наукових праць [Е</w:t>
      </w:r>
      <w:r>
        <w:rPr>
          <w:szCs w:val="28"/>
        </w:rPr>
        <w:t>лектронний ресурс]. Х.</w:t>
      </w:r>
      <w:r w:rsidRPr="00247AA8">
        <w:rPr>
          <w:szCs w:val="28"/>
        </w:rPr>
        <w:t>: ХДАФК, 2018. Вип.2. С. 163</w:t>
      </w:r>
      <w:r>
        <w:rPr>
          <w:szCs w:val="28"/>
        </w:rPr>
        <w:t>–</w:t>
      </w:r>
      <w:r w:rsidRPr="00247AA8">
        <w:rPr>
          <w:szCs w:val="28"/>
        </w:rPr>
        <w:t>168.</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Навчальна програма з фізичної культури для 10–11 класів загальноосвітніх навчальних закладів (рівень стандарту) / [Укл. Т. Ю. Круцевич та ін.]. К., 2010. 42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Ніколаєв А. Ю. Вплив скандинавської ходьби на фізичну підготовленість та якість життя жінок / Матеріали Міжнародної науково-практичної конференції, присвяченій пам’яті професора В. Н. Зуєва, 2018. С. 393–397.</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Орбан-Лембрик Л. Е. Соціальна психологія: підруч.: [у 2 кн.]. Кн. 1. К.: Либідь, 2004. 576 с.</w:t>
      </w:r>
    </w:p>
    <w:p w:rsidR="008227A9" w:rsidRPr="00A7620C" w:rsidRDefault="008227A9" w:rsidP="008227A9">
      <w:pPr>
        <w:pStyle w:val="a7"/>
        <w:numPr>
          <w:ilvl w:val="0"/>
          <w:numId w:val="35"/>
        </w:numPr>
        <w:shd w:val="clear" w:color="auto" w:fill="FFFFFF"/>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t>Панченко С. В., Березова І. О. Стан здоров’я учнів 6–17 років в процесі оздоровлення засобами фізичного виховання / Матеріали VI Міжнародної електронної науково-практичної конференції студентів та молодих вчених «Актуальні питання фізичної культури». 20–24 квітня 2015 р. Одеса: видавець Букаєв Вадим Вікторович. С. 23–24.</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lastRenderedPageBreak/>
        <w:t>Парфіненко Т. О. Особистісно-орієнтований підхід до формування здорового стилю життя / Вісник ХНУ імені В. Н. Каразіна, м. Харків. Педагогічні науки, 2017. Вип. 22. С. 34–44.</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Плотніков П. В. Соціальна активність як творча самореалізація молоді в процесі соціалізації (на прикладі промислового регіону) / Педагогика, психология и медико-биологические проблемы физического воспитания и спорта. Х., 2007. № 11. С. 176–179.</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Полєтаєва А. В. Скандинавська ходьба. Здоров’я легким кроком. Х., 2016. 80 с.</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Романенко О. М. Стан рухової активності дітей старшого шкільного віку / Матеріали VI Міжнародної електронної науково-практичної конференції студентів та молодих вчених «Актуальні питання фізичної культури». 20–24 квітня 2015 р. Одеса: видавець Букаєв Вадим Вікторович. С. 18–19.</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Саїнчук М. М. Формування ціннісних орієнтацій в сфері фізичної культури і спорту учнів старших класів у процесі фізичного виховання [Текст]: автореферат дис. ... канд. наук з фіз. виховання і спорту: 24.00.02. Нац. ун-т фіз. виховання і спорту України. К.: [б. і.], 2012. 24 с.</w:t>
      </w:r>
    </w:p>
    <w:p w:rsidR="008227A9" w:rsidRPr="00247AA8" w:rsidRDefault="008227A9" w:rsidP="008227A9">
      <w:pPr>
        <w:pStyle w:val="a7"/>
        <w:widowControl w:val="0"/>
        <w:numPr>
          <w:ilvl w:val="0"/>
          <w:numId w:val="35"/>
        </w:numPr>
        <w:autoSpaceDE w:val="0"/>
        <w:autoSpaceDN w:val="0"/>
        <w:spacing w:line="360" w:lineRule="auto"/>
        <w:ind w:left="426" w:hanging="426"/>
        <w:jc w:val="both"/>
        <w:rPr>
          <w:szCs w:val="28"/>
        </w:rPr>
      </w:pPr>
      <w:r w:rsidRPr="00247AA8">
        <w:rPr>
          <w:rFonts w:cs="Times New Roman"/>
          <w:szCs w:val="28"/>
        </w:rPr>
        <w:t>Сергієнко Л. П. Спортивна метрологія. Теорія і практичні аспе</w:t>
      </w:r>
      <w:r>
        <w:rPr>
          <w:szCs w:val="28"/>
        </w:rPr>
        <w:t>кти</w:t>
      </w:r>
      <w:r w:rsidRPr="00247AA8">
        <w:rPr>
          <w:rFonts w:cs="Times New Roman"/>
          <w:szCs w:val="28"/>
        </w:rPr>
        <w:t>: підручник. К.: КНТ, 2010. 776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Соціалізація особистості засобами естетичного виховання та фізичної культури: наук. монографія / Н. Г. Калашник, В. В. Феуєрман. Сімферополь: ВАТ «Сімферопольська міська друкарня» (СГТ), 2008. 296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Соціалізація особистості: навч. посіб. / В. В. Радул, Я. В. Галета. Кіровоград: ФОП Александрова М. В., 2013. 236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Соціалізація студентської молоді засобами фізичної культури: монографія / Колектив авторів: О. А. Баштовенко, Л. О. Голуб, О. Д. Замашкіна, Л. О. Житомирський, О. К. Корносенко, Я. М. Ніфака, О. А. Свєртнєв, І. В. Тараненко, С. Б. Фурдуй, Г. В. Ярчук; за заг. ред. С. Б. Фурдуй. Ізмаїл: ІДГУ, Полтава: ПНПУ імені В. Г. Короленка, 2019. 222 с.</w:t>
      </w:r>
    </w:p>
    <w:p w:rsidR="008227A9" w:rsidRPr="00A7620C" w:rsidRDefault="008227A9" w:rsidP="008227A9">
      <w:pPr>
        <w:pStyle w:val="a7"/>
        <w:numPr>
          <w:ilvl w:val="0"/>
          <w:numId w:val="35"/>
        </w:numPr>
        <w:spacing w:line="360" w:lineRule="auto"/>
        <w:ind w:left="426" w:hanging="426"/>
        <w:jc w:val="both"/>
        <w:rPr>
          <w:rFonts w:eastAsia="Times New Roman" w:cs="Times New Roman"/>
          <w:szCs w:val="28"/>
          <w:lang w:eastAsia="ru-RU"/>
        </w:rPr>
      </w:pPr>
      <w:r w:rsidRPr="00A7620C">
        <w:rPr>
          <w:rFonts w:eastAsia="Times New Roman" w:cs="Times New Roman"/>
          <w:szCs w:val="28"/>
          <w:lang w:eastAsia="ru-RU"/>
        </w:rPr>
        <w:lastRenderedPageBreak/>
        <w:t>Тайсон Р., Тайсон Ф. Підлітковий та юнацький вік: проблеми становлення особистості. Перекл. з англ. К., 2015. 269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Теоретико-методологічні засади процесу соціалізації дітей та учнівської молоді в сучасному освітньому просторі: методичні рекомендації / [укладачі: Моїсеєв С. О., Назаренко Л. М.]. Херсон, 2013. 48 с.</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Федоренко Є. О. Формування мотивації до спеціально організованої рухової активності старшокласників: автореферат дис. канд. наук з фіз. вих. і спорту: 24.00.02 «Фізична культура, фізичне виховання різних верств населення». Дніпропетровський державний інститут фізичної культури і спорту. Дніпропетровськ, 2012. 20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Фурдуй С. Б. Соціалізація особистості: навчально-методичний посібник. Ізмаїл: ІДГУ, 2016. 141 с.</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Фурдуй С. Б. Технологічні особливості соціалізуючого процесу / Матеріали Міжнародної науково-практичної конференції «Освітні інновації: філософія, психологія, педагогіка» . Суми: РВВ СОІППО, 2009. С. 127–133.</w:t>
      </w:r>
    </w:p>
    <w:p w:rsidR="008227A9" w:rsidRPr="00A7620C" w:rsidRDefault="008227A9" w:rsidP="008227A9">
      <w:pPr>
        <w:pStyle w:val="a7"/>
        <w:numPr>
          <w:ilvl w:val="0"/>
          <w:numId w:val="35"/>
        </w:numPr>
        <w:spacing w:line="360" w:lineRule="auto"/>
        <w:ind w:left="426" w:hanging="426"/>
        <w:jc w:val="both"/>
        <w:rPr>
          <w:rFonts w:cs="Times New Roman"/>
          <w:szCs w:val="28"/>
        </w:rPr>
      </w:pPr>
      <w:r w:rsidRPr="00A7620C">
        <w:rPr>
          <w:rFonts w:cs="Times New Roman"/>
          <w:szCs w:val="28"/>
        </w:rPr>
        <w:t>Харченко С. Я. Соціалізація дітей та молоді в процесі соціально-педагогічної діяльності: теорія і практика: [монографія]. Луганськ: Альма-матер, 2006. 320 с.</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Ходунова М. І. Самостійні заняття з фізичної культури у старших класах / Теорія і методика фізичного виховання, 2011. № 10. С. 15–18.</w:t>
      </w:r>
    </w:p>
    <w:p w:rsidR="008227A9" w:rsidRDefault="008227A9" w:rsidP="008227A9">
      <w:pPr>
        <w:pStyle w:val="a7"/>
        <w:numPr>
          <w:ilvl w:val="0"/>
          <w:numId w:val="35"/>
        </w:numPr>
        <w:shd w:val="clear" w:color="auto" w:fill="FFFFFF"/>
        <w:spacing w:line="360" w:lineRule="auto"/>
        <w:ind w:left="426" w:hanging="426"/>
        <w:jc w:val="both"/>
        <w:rPr>
          <w:szCs w:val="28"/>
        </w:rPr>
      </w:pPr>
      <w:r w:rsidRPr="00A7620C">
        <w:rPr>
          <w:rFonts w:cs="Times New Roman"/>
          <w:szCs w:val="28"/>
        </w:rPr>
        <w:t xml:space="preserve">Циба В. Соціалізація особистості / </w:t>
      </w:r>
      <w:r>
        <w:rPr>
          <w:szCs w:val="28"/>
        </w:rPr>
        <w:t xml:space="preserve">Системна соціальна психологія: навч. посібн. К., 2006. </w:t>
      </w:r>
      <w:r w:rsidRPr="00A7620C">
        <w:rPr>
          <w:rFonts w:cs="Times New Roman"/>
          <w:szCs w:val="28"/>
        </w:rPr>
        <w:t>С. 170</w:t>
      </w:r>
      <w:r>
        <w:rPr>
          <w:szCs w:val="28"/>
        </w:rPr>
        <w:t>–184.</w:t>
      </w:r>
    </w:p>
    <w:p w:rsidR="008227A9" w:rsidRDefault="008227A9" w:rsidP="008227A9">
      <w:pPr>
        <w:pStyle w:val="a7"/>
        <w:numPr>
          <w:ilvl w:val="0"/>
          <w:numId w:val="35"/>
        </w:numPr>
        <w:shd w:val="clear" w:color="auto" w:fill="FFFFFF"/>
        <w:spacing w:line="360" w:lineRule="auto"/>
        <w:ind w:left="426" w:hanging="426"/>
        <w:jc w:val="both"/>
        <w:rPr>
          <w:szCs w:val="28"/>
        </w:rPr>
      </w:pPr>
      <w:r w:rsidRPr="00A7620C">
        <w:rPr>
          <w:rFonts w:cs="Times New Roman"/>
          <w:szCs w:val="28"/>
        </w:rPr>
        <w:t>Циба В. Феноменологія соціалізації / Соціальна психологія</w:t>
      </w:r>
      <w:r>
        <w:rPr>
          <w:szCs w:val="28"/>
        </w:rPr>
        <w:t>, 2009. № 4. С. </w:t>
      </w:r>
      <w:r w:rsidRPr="00A7620C">
        <w:rPr>
          <w:rFonts w:cs="Times New Roman"/>
          <w:szCs w:val="28"/>
        </w:rPr>
        <w:t>21–32.</w:t>
      </w:r>
    </w:p>
    <w:p w:rsidR="008227A9" w:rsidRPr="00A7620C"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Шаповаленко Є. О. Вплив фізичного виховання на розвиток підлітка / Вісник соціальної гігієни та організації охорони здоров’я України, 2014. № 1. С. 134–139.</w:t>
      </w:r>
    </w:p>
    <w:p w:rsidR="008227A9" w:rsidRDefault="008227A9" w:rsidP="008227A9">
      <w:pPr>
        <w:pStyle w:val="a7"/>
        <w:numPr>
          <w:ilvl w:val="0"/>
          <w:numId w:val="35"/>
        </w:numPr>
        <w:shd w:val="clear" w:color="auto" w:fill="FFFFFF"/>
        <w:spacing w:line="360" w:lineRule="auto"/>
        <w:ind w:left="426" w:hanging="426"/>
        <w:jc w:val="both"/>
        <w:rPr>
          <w:szCs w:val="28"/>
        </w:rPr>
      </w:pPr>
      <w:r w:rsidRPr="00A7620C">
        <w:rPr>
          <w:rFonts w:cs="Times New Roman"/>
          <w:szCs w:val="28"/>
        </w:rPr>
        <w:lastRenderedPageBreak/>
        <w:t>Шиян Б. М., Омельченко І. О. Теорія і методика фізичного виховання школярів: навч. псіб.: в 2 ч. Ч. 2. Тернопіль: Навчальна книга – Богдан, 2012. 304 с.</w:t>
      </w:r>
    </w:p>
    <w:p w:rsidR="00BE7422" w:rsidRPr="008227A9" w:rsidRDefault="008227A9" w:rsidP="008227A9">
      <w:pPr>
        <w:pStyle w:val="a7"/>
        <w:numPr>
          <w:ilvl w:val="0"/>
          <w:numId w:val="35"/>
        </w:numPr>
        <w:shd w:val="clear" w:color="auto" w:fill="FFFFFF"/>
        <w:spacing w:line="360" w:lineRule="auto"/>
        <w:ind w:left="426" w:hanging="426"/>
        <w:jc w:val="both"/>
        <w:rPr>
          <w:rFonts w:cs="Times New Roman"/>
          <w:szCs w:val="28"/>
        </w:rPr>
      </w:pPr>
      <w:r w:rsidRPr="00A7620C">
        <w:rPr>
          <w:rFonts w:cs="Times New Roman"/>
          <w:szCs w:val="28"/>
        </w:rPr>
        <w:t>Ященко В. М. Механізми і засоби соціалізації / Опорні конс</w:t>
      </w:r>
      <w:r>
        <w:rPr>
          <w:szCs w:val="28"/>
        </w:rPr>
        <w:t xml:space="preserve">пекти з психології і педагогіки: пробний навч. посібн. Тернопіль, 2004. </w:t>
      </w:r>
      <w:r w:rsidRPr="00A7620C">
        <w:rPr>
          <w:rFonts w:cs="Times New Roman"/>
          <w:szCs w:val="28"/>
        </w:rPr>
        <w:t>С. 95–99.</w:t>
      </w:r>
    </w:p>
    <w:sectPr w:rsidR="00BE7422" w:rsidRPr="008227A9" w:rsidSect="00E93776">
      <w:headerReference w:type="default" r:id="rId28"/>
      <w:pgSz w:w="11906" w:h="16838"/>
      <w:pgMar w:top="1134" w:right="851" w:bottom="1134" w:left="1701" w:header="709" w:footer="709"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846" w:rsidRDefault="00AD3846" w:rsidP="00C46565">
      <w:pPr>
        <w:spacing w:line="240" w:lineRule="auto"/>
      </w:pPr>
      <w:r>
        <w:separator/>
      </w:r>
    </w:p>
  </w:endnote>
  <w:endnote w:type="continuationSeparator" w:id="1">
    <w:p w:rsidR="00AD3846" w:rsidRDefault="00AD3846" w:rsidP="00C465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846" w:rsidRDefault="00AD3846" w:rsidP="00C46565">
      <w:pPr>
        <w:spacing w:line="240" w:lineRule="auto"/>
      </w:pPr>
      <w:r>
        <w:separator/>
      </w:r>
    </w:p>
  </w:footnote>
  <w:footnote w:type="continuationSeparator" w:id="1">
    <w:p w:rsidR="00AD3846" w:rsidRDefault="00AD3846" w:rsidP="00C4656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66157"/>
      <w:docPartObj>
        <w:docPartGallery w:val="Page Numbers (Top of Page)"/>
        <w:docPartUnique/>
      </w:docPartObj>
    </w:sdtPr>
    <w:sdtContent>
      <w:p w:rsidR="0081621F" w:rsidRDefault="006276EB">
        <w:pPr>
          <w:pStyle w:val="a3"/>
          <w:jc w:val="right"/>
        </w:pPr>
        <w:r>
          <w:fldChar w:fldCharType="begin"/>
        </w:r>
        <w:r w:rsidR="0081621F">
          <w:instrText xml:space="preserve"> PAGE   \* MERGEFORMAT </w:instrText>
        </w:r>
        <w:r>
          <w:fldChar w:fldCharType="separate"/>
        </w:r>
        <w:r w:rsidR="00251D1B">
          <w:rPr>
            <w:noProof/>
          </w:rPr>
          <w:t>9</w:t>
        </w:r>
        <w:r>
          <w:rPr>
            <w:noProof/>
          </w:rPr>
          <w:fldChar w:fldCharType="end"/>
        </w:r>
      </w:p>
    </w:sdtContent>
  </w:sdt>
  <w:p w:rsidR="0081621F" w:rsidRDefault="008162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A39"/>
    <w:multiLevelType w:val="hybridMultilevel"/>
    <w:tmpl w:val="4008CBDC"/>
    <w:lvl w:ilvl="0" w:tplc="6E6204F4">
      <w:start w:val="1"/>
      <w:numFmt w:val="decimal"/>
      <w:lvlText w:val="%1."/>
      <w:lvlJc w:val="left"/>
      <w:pPr>
        <w:ind w:left="606" w:hanging="281"/>
        <w:jc w:val="right"/>
      </w:pPr>
      <w:rPr>
        <w:rFonts w:hint="default"/>
        <w:spacing w:val="0"/>
        <w:w w:val="100"/>
        <w:lang w:val="uk-UA" w:eastAsia="uk-UA" w:bidi="uk-UA"/>
      </w:rPr>
    </w:lvl>
    <w:lvl w:ilvl="1" w:tplc="7688D65C">
      <w:numFmt w:val="bullet"/>
      <w:lvlText w:val="•"/>
      <w:lvlJc w:val="left"/>
      <w:pPr>
        <w:ind w:left="820" w:hanging="281"/>
      </w:pPr>
      <w:rPr>
        <w:rFonts w:hint="default"/>
        <w:lang w:val="uk-UA" w:eastAsia="uk-UA" w:bidi="uk-UA"/>
      </w:rPr>
    </w:lvl>
    <w:lvl w:ilvl="2" w:tplc="1EB8C9F8">
      <w:numFmt w:val="bullet"/>
      <w:lvlText w:val="•"/>
      <w:lvlJc w:val="left"/>
      <w:pPr>
        <w:ind w:left="960" w:hanging="281"/>
      </w:pPr>
      <w:rPr>
        <w:rFonts w:hint="default"/>
        <w:lang w:val="uk-UA" w:eastAsia="uk-UA" w:bidi="uk-UA"/>
      </w:rPr>
    </w:lvl>
    <w:lvl w:ilvl="3" w:tplc="BD389CCE">
      <w:numFmt w:val="bullet"/>
      <w:lvlText w:val="•"/>
      <w:lvlJc w:val="left"/>
      <w:pPr>
        <w:ind w:left="1120" w:hanging="281"/>
      </w:pPr>
      <w:rPr>
        <w:rFonts w:hint="default"/>
        <w:lang w:val="uk-UA" w:eastAsia="uk-UA" w:bidi="uk-UA"/>
      </w:rPr>
    </w:lvl>
    <w:lvl w:ilvl="4" w:tplc="1C1C9E0C">
      <w:numFmt w:val="bullet"/>
      <w:lvlText w:val="•"/>
      <w:lvlJc w:val="left"/>
      <w:pPr>
        <w:ind w:left="2326" w:hanging="281"/>
      </w:pPr>
      <w:rPr>
        <w:rFonts w:hint="default"/>
        <w:lang w:val="uk-UA" w:eastAsia="uk-UA" w:bidi="uk-UA"/>
      </w:rPr>
    </w:lvl>
    <w:lvl w:ilvl="5" w:tplc="C0E00658">
      <w:numFmt w:val="bullet"/>
      <w:lvlText w:val="•"/>
      <w:lvlJc w:val="left"/>
      <w:pPr>
        <w:ind w:left="3533" w:hanging="281"/>
      </w:pPr>
      <w:rPr>
        <w:rFonts w:hint="default"/>
        <w:lang w:val="uk-UA" w:eastAsia="uk-UA" w:bidi="uk-UA"/>
      </w:rPr>
    </w:lvl>
    <w:lvl w:ilvl="6" w:tplc="BDDE8276">
      <w:numFmt w:val="bullet"/>
      <w:lvlText w:val="•"/>
      <w:lvlJc w:val="left"/>
      <w:pPr>
        <w:ind w:left="4739" w:hanging="281"/>
      </w:pPr>
      <w:rPr>
        <w:rFonts w:hint="default"/>
        <w:lang w:val="uk-UA" w:eastAsia="uk-UA" w:bidi="uk-UA"/>
      </w:rPr>
    </w:lvl>
    <w:lvl w:ilvl="7" w:tplc="6E289856">
      <w:numFmt w:val="bullet"/>
      <w:lvlText w:val="•"/>
      <w:lvlJc w:val="left"/>
      <w:pPr>
        <w:ind w:left="5946" w:hanging="281"/>
      </w:pPr>
      <w:rPr>
        <w:rFonts w:hint="default"/>
        <w:lang w:val="uk-UA" w:eastAsia="uk-UA" w:bidi="uk-UA"/>
      </w:rPr>
    </w:lvl>
    <w:lvl w:ilvl="8" w:tplc="C112693C">
      <w:numFmt w:val="bullet"/>
      <w:lvlText w:val="•"/>
      <w:lvlJc w:val="left"/>
      <w:pPr>
        <w:ind w:left="7153" w:hanging="281"/>
      </w:pPr>
      <w:rPr>
        <w:rFonts w:hint="default"/>
        <w:lang w:val="uk-UA" w:eastAsia="uk-UA" w:bidi="uk-UA"/>
      </w:rPr>
    </w:lvl>
  </w:abstractNum>
  <w:abstractNum w:abstractNumId="1">
    <w:nsid w:val="0CA007B4"/>
    <w:multiLevelType w:val="hybridMultilevel"/>
    <w:tmpl w:val="66FEAE72"/>
    <w:lvl w:ilvl="0" w:tplc="5568CA02">
      <w:start w:val="1"/>
      <w:numFmt w:val="decimal"/>
      <w:lvlText w:val="%1."/>
      <w:lvlJc w:val="left"/>
      <w:pPr>
        <w:ind w:left="1069" w:hanging="360"/>
      </w:pPr>
      <w:rPr>
        <w:rFonts w:hint="default"/>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7F5B8D"/>
    <w:multiLevelType w:val="hybridMultilevel"/>
    <w:tmpl w:val="F954AE20"/>
    <w:lvl w:ilvl="0" w:tplc="A6D82836">
      <w:numFmt w:val="bullet"/>
      <w:lvlText w:val="–"/>
      <w:lvlJc w:val="left"/>
      <w:pPr>
        <w:ind w:left="1813" w:hanging="1104"/>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4F22A0E"/>
    <w:multiLevelType w:val="hybridMultilevel"/>
    <w:tmpl w:val="4A5C3CCC"/>
    <w:lvl w:ilvl="0" w:tplc="D9180E12">
      <w:start w:val="1"/>
      <w:numFmt w:val="decimal"/>
      <w:lvlText w:val="%1."/>
      <w:lvlJc w:val="left"/>
      <w:pPr>
        <w:ind w:left="761" w:hanging="211"/>
      </w:pPr>
      <w:rPr>
        <w:rFonts w:ascii="Times New Roman" w:eastAsia="Times New Roman" w:hAnsi="Times New Roman" w:cs="Times New Roman" w:hint="default"/>
        <w:w w:val="99"/>
        <w:sz w:val="26"/>
        <w:szCs w:val="26"/>
        <w:lang w:val="ru-RU" w:eastAsia="en-US" w:bidi="ar-SA"/>
      </w:rPr>
    </w:lvl>
    <w:lvl w:ilvl="1" w:tplc="1B2E0190">
      <w:numFmt w:val="bullet"/>
      <w:lvlText w:val="•"/>
      <w:lvlJc w:val="left"/>
      <w:pPr>
        <w:ind w:left="1718" w:hanging="211"/>
      </w:pPr>
      <w:rPr>
        <w:rFonts w:hint="default"/>
        <w:lang w:val="ru-RU" w:eastAsia="en-US" w:bidi="ar-SA"/>
      </w:rPr>
    </w:lvl>
    <w:lvl w:ilvl="2" w:tplc="28C677F4">
      <w:numFmt w:val="bullet"/>
      <w:lvlText w:val="•"/>
      <w:lvlJc w:val="left"/>
      <w:pPr>
        <w:ind w:left="2677" w:hanging="211"/>
      </w:pPr>
      <w:rPr>
        <w:rFonts w:hint="default"/>
        <w:lang w:val="ru-RU" w:eastAsia="en-US" w:bidi="ar-SA"/>
      </w:rPr>
    </w:lvl>
    <w:lvl w:ilvl="3" w:tplc="397837AA">
      <w:numFmt w:val="bullet"/>
      <w:lvlText w:val="•"/>
      <w:lvlJc w:val="left"/>
      <w:pPr>
        <w:ind w:left="3636" w:hanging="211"/>
      </w:pPr>
      <w:rPr>
        <w:rFonts w:hint="default"/>
        <w:lang w:val="ru-RU" w:eastAsia="en-US" w:bidi="ar-SA"/>
      </w:rPr>
    </w:lvl>
    <w:lvl w:ilvl="4" w:tplc="FDAAF1D0">
      <w:numFmt w:val="bullet"/>
      <w:lvlText w:val="•"/>
      <w:lvlJc w:val="left"/>
      <w:pPr>
        <w:ind w:left="4595" w:hanging="211"/>
      </w:pPr>
      <w:rPr>
        <w:rFonts w:hint="default"/>
        <w:lang w:val="ru-RU" w:eastAsia="en-US" w:bidi="ar-SA"/>
      </w:rPr>
    </w:lvl>
    <w:lvl w:ilvl="5" w:tplc="649AF66C">
      <w:numFmt w:val="bullet"/>
      <w:lvlText w:val="•"/>
      <w:lvlJc w:val="left"/>
      <w:pPr>
        <w:ind w:left="5553" w:hanging="211"/>
      </w:pPr>
      <w:rPr>
        <w:rFonts w:hint="default"/>
        <w:lang w:val="ru-RU" w:eastAsia="en-US" w:bidi="ar-SA"/>
      </w:rPr>
    </w:lvl>
    <w:lvl w:ilvl="6" w:tplc="3664FBD0">
      <w:numFmt w:val="bullet"/>
      <w:lvlText w:val="•"/>
      <w:lvlJc w:val="left"/>
      <w:pPr>
        <w:ind w:left="6512" w:hanging="211"/>
      </w:pPr>
      <w:rPr>
        <w:rFonts w:hint="default"/>
        <w:lang w:val="ru-RU" w:eastAsia="en-US" w:bidi="ar-SA"/>
      </w:rPr>
    </w:lvl>
    <w:lvl w:ilvl="7" w:tplc="05FE65BC">
      <w:numFmt w:val="bullet"/>
      <w:lvlText w:val="•"/>
      <w:lvlJc w:val="left"/>
      <w:pPr>
        <w:ind w:left="7471" w:hanging="211"/>
      </w:pPr>
      <w:rPr>
        <w:rFonts w:hint="default"/>
        <w:lang w:val="ru-RU" w:eastAsia="en-US" w:bidi="ar-SA"/>
      </w:rPr>
    </w:lvl>
    <w:lvl w:ilvl="8" w:tplc="5E6CE6C8">
      <w:numFmt w:val="bullet"/>
      <w:lvlText w:val="•"/>
      <w:lvlJc w:val="left"/>
      <w:pPr>
        <w:ind w:left="8430" w:hanging="211"/>
      </w:pPr>
      <w:rPr>
        <w:rFonts w:hint="default"/>
        <w:lang w:val="ru-RU" w:eastAsia="en-US" w:bidi="ar-SA"/>
      </w:rPr>
    </w:lvl>
  </w:abstractNum>
  <w:abstractNum w:abstractNumId="4">
    <w:nsid w:val="155A5CDE"/>
    <w:multiLevelType w:val="hybridMultilevel"/>
    <w:tmpl w:val="3002022C"/>
    <w:lvl w:ilvl="0" w:tplc="0AB656FE">
      <w:numFmt w:val="bullet"/>
      <w:lvlText w:val="-"/>
      <w:lvlJc w:val="left"/>
      <w:pPr>
        <w:ind w:left="1429" w:hanging="360"/>
      </w:pPr>
      <w:rPr>
        <w:rFonts w:ascii="Times New Roman" w:eastAsia="Times New Roman" w:hAnsi="Times New Roman" w:cs="Times New Roman" w:hint="default"/>
      </w:rPr>
    </w:lvl>
    <w:lvl w:ilvl="1" w:tplc="0AB656FE">
      <w:numFmt w:val="bullet"/>
      <w:lvlText w:val="-"/>
      <w:lvlJc w:val="left"/>
      <w:pPr>
        <w:ind w:left="2644" w:hanging="85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5F1A68"/>
    <w:multiLevelType w:val="hybridMultilevel"/>
    <w:tmpl w:val="9EC0A1EE"/>
    <w:lvl w:ilvl="0" w:tplc="22EC1ED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FA4CF0"/>
    <w:multiLevelType w:val="multilevel"/>
    <w:tmpl w:val="7D3846CE"/>
    <w:lvl w:ilvl="0">
      <w:start w:val="2"/>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4"/>
      <w:numFmt w:val="decimal"/>
      <w:lvlText w:val="%1.%2.%3."/>
      <w:lvlJc w:val="left"/>
      <w:pPr>
        <w:ind w:left="1855" w:hanging="720"/>
      </w:pPr>
      <w:rPr>
        <w:rFonts w:hint="default"/>
        <w:b/>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1D212F9E"/>
    <w:multiLevelType w:val="hybridMultilevel"/>
    <w:tmpl w:val="A38238C2"/>
    <w:lvl w:ilvl="0" w:tplc="E86C339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B2480"/>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nsid w:val="233E2AFD"/>
    <w:multiLevelType w:val="hybridMultilevel"/>
    <w:tmpl w:val="4E521ED0"/>
    <w:lvl w:ilvl="0" w:tplc="DD7EC5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23EE1A1F"/>
    <w:multiLevelType w:val="hybridMultilevel"/>
    <w:tmpl w:val="BF86FC4C"/>
    <w:lvl w:ilvl="0" w:tplc="22EC1ED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C75098"/>
    <w:multiLevelType w:val="hybridMultilevel"/>
    <w:tmpl w:val="39804BCE"/>
    <w:lvl w:ilvl="0" w:tplc="6D9C8EF0">
      <w:start w:val="4"/>
      <w:numFmt w:val="bullet"/>
      <w:lvlText w:val="-"/>
      <w:lvlJc w:val="left"/>
      <w:pPr>
        <w:ind w:left="1129" w:hanging="360"/>
      </w:pPr>
      <w:rPr>
        <w:rFonts w:ascii="Times New Roman" w:eastAsiaTheme="minorHAnsi" w:hAnsi="Times New Roman" w:cs="Times New Roman" w:hint="default"/>
      </w:rPr>
    </w:lvl>
    <w:lvl w:ilvl="1" w:tplc="6D9C8EF0">
      <w:start w:val="4"/>
      <w:numFmt w:val="bullet"/>
      <w:lvlText w:val="-"/>
      <w:lvlJc w:val="left"/>
      <w:pPr>
        <w:ind w:left="1849" w:hanging="360"/>
      </w:pPr>
      <w:rPr>
        <w:rFonts w:ascii="Times New Roman" w:eastAsiaTheme="minorHAnsi" w:hAnsi="Times New Roman" w:cs="Times New Roman"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3">
    <w:nsid w:val="2BE3621B"/>
    <w:multiLevelType w:val="multilevel"/>
    <w:tmpl w:val="256AAEFE"/>
    <w:lvl w:ilvl="0">
      <w:start w:val="3"/>
      <w:numFmt w:val="decimal"/>
      <w:lvlText w:val="%1."/>
      <w:lvlJc w:val="left"/>
      <w:pPr>
        <w:ind w:left="592"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CE34060"/>
    <w:multiLevelType w:val="hybridMultilevel"/>
    <w:tmpl w:val="BC7A077C"/>
    <w:lvl w:ilvl="0" w:tplc="200007DC">
      <w:numFmt w:val="bullet"/>
      <w:lvlText w:val="–"/>
      <w:lvlJc w:val="left"/>
      <w:pPr>
        <w:ind w:left="1789" w:hanging="108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D5724D8"/>
    <w:multiLevelType w:val="multilevel"/>
    <w:tmpl w:val="270A2F22"/>
    <w:lvl w:ilvl="0">
      <w:start w:val="1"/>
      <w:numFmt w:val="decimal"/>
      <w:lvlText w:val="%1."/>
      <w:lvlJc w:val="left"/>
      <w:pPr>
        <w:ind w:left="1684" w:hanging="97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36D96EDF"/>
    <w:multiLevelType w:val="hybridMultilevel"/>
    <w:tmpl w:val="FFDC308E"/>
    <w:lvl w:ilvl="0" w:tplc="CF3A8334">
      <w:numFmt w:val="bullet"/>
      <w:lvlText w:val="–"/>
      <w:lvlJc w:val="left"/>
      <w:pPr>
        <w:ind w:left="1705" w:hanging="996"/>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D5C365E"/>
    <w:multiLevelType w:val="hybridMultilevel"/>
    <w:tmpl w:val="FAA67A9C"/>
    <w:lvl w:ilvl="0" w:tplc="22EC1ED2">
      <w:start w:val="1"/>
      <w:numFmt w:val="bullet"/>
      <w:lvlText w:val="-"/>
      <w:lvlJc w:val="left"/>
      <w:pPr>
        <w:ind w:left="1429" w:hanging="360"/>
      </w:pPr>
      <w:rPr>
        <w:rFonts w:ascii="Times New Roman" w:eastAsia="Times New Roman" w:hAnsi="Times New Roman" w:cs="Times New Roman" w:hint="default"/>
      </w:rPr>
    </w:lvl>
    <w:lvl w:ilvl="1" w:tplc="37F2B2D4">
      <w:numFmt w:val="bullet"/>
      <w:lvlText w:val="–"/>
      <w:lvlJc w:val="left"/>
      <w:pPr>
        <w:ind w:left="2773" w:hanging="984"/>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4C5387"/>
    <w:multiLevelType w:val="hybridMultilevel"/>
    <w:tmpl w:val="45F092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0F243B"/>
    <w:multiLevelType w:val="hybridMultilevel"/>
    <w:tmpl w:val="D604F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F807C"/>
    <w:multiLevelType w:val="multilevel"/>
    <w:tmpl w:val="4C2F807C"/>
    <w:name w:val="Нумерованный список 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21">
    <w:nsid w:val="4D7F5497"/>
    <w:multiLevelType w:val="multilevel"/>
    <w:tmpl w:val="DBCA88DC"/>
    <w:lvl w:ilvl="0">
      <w:start w:val="2"/>
      <w:numFmt w:val="decimal"/>
      <w:lvlText w:val="%1."/>
      <w:lvlJc w:val="left"/>
      <w:pPr>
        <w:ind w:left="675" w:hanging="675"/>
      </w:pPr>
      <w:rPr>
        <w:rFonts w:hint="default"/>
        <w:b/>
      </w:rPr>
    </w:lvl>
    <w:lvl w:ilvl="1">
      <w:start w:val="1"/>
      <w:numFmt w:val="decimal"/>
      <w:lvlText w:val="%1.%2."/>
      <w:lvlJc w:val="left"/>
      <w:pPr>
        <w:ind w:left="1287" w:hanging="720"/>
      </w:pPr>
      <w:rPr>
        <w:rFonts w:hint="default"/>
        <w:b/>
      </w:rPr>
    </w:lvl>
    <w:lvl w:ilvl="2">
      <w:start w:val="5"/>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2">
    <w:nsid w:val="4F497861"/>
    <w:multiLevelType w:val="hybridMultilevel"/>
    <w:tmpl w:val="FD7896DE"/>
    <w:lvl w:ilvl="0" w:tplc="22EC1ED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3179B0"/>
    <w:multiLevelType w:val="hybridMultilevel"/>
    <w:tmpl w:val="4C9C7D6E"/>
    <w:lvl w:ilvl="0" w:tplc="0AB656F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E0F2700"/>
    <w:multiLevelType w:val="hybridMultilevel"/>
    <w:tmpl w:val="C9E2911E"/>
    <w:lvl w:ilvl="0" w:tplc="0AB656F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6">
    <w:nsid w:val="5F5749C1"/>
    <w:multiLevelType w:val="hybridMultilevel"/>
    <w:tmpl w:val="49103830"/>
    <w:lvl w:ilvl="0" w:tplc="08D67A8E">
      <w:start w:val="1"/>
      <w:numFmt w:val="decimal"/>
      <w:lvlText w:val="%1."/>
      <w:lvlJc w:val="left"/>
      <w:pPr>
        <w:ind w:left="786" w:hanging="360"/>
        <w:jc w:val="right"/>
      </w:pPr>
      <w:rPr>
        <w:rFonts w:hint="default"/>
        <w:spacing w:val="0"/>
        <w:w w:val="100"/>
        <w:lang w:val="uk-UA" w:eastAsia="uk-UA" w:bidi="uk-UA"/>
      </w:rPr>
    </w:lvl>
    <w:lvl w:ilvl="1" w:tplc="1DDE3674">
      <w:numFmt w:val="bullet"/>
      <w:lvlText w:val=""/>
      <w:lvlJc w:val="left"/>
      <w:pPr>
        <w:ind w:left="1146" w:hanging="360"/>
      </w:pPr>
      <w:rPr>
        <w:rFonts w:ascii="Wingdings" w:eastAsia="Wingdings" w:hAnsi="Wingdings" w:cs="Wingdings" w:hint="default"/>
        <w:w w:val="100"/>
        <w:sz w:val="28"/>
        <w:szCs w:val="28"/>
        <w:lang w:val="uk-UA" w:eastAsia="uk-UA" w:bidi="uk-UA"/>
      </w:rPr>
    </w:lvl>
    <w:lvl w:ilvl="2" w:tplc="615C974C">
      <w:numFmt w:val="bullet"/>
      <w:lvlText w:val="○"/>
      <w:lvlJc w:val="left"/>
      <w:pPr>
        <w:ind w:left="426" w:hanging="240"/>
      </w:pPr>
      <w:rPr>
        <w:rFonts w:ascii="Times New Roman" w:eastAsia="Times New Roman" w:hAnsi="Times New Roman" w:cs="Times New Roman" w:hint="default"/>
        <w:w w:val="100"/>
        <w:sz w:val="28"/>
        <w:szCs w:val="28"/>
        <w:lang w:val="uk-UA" w:eastAsia="uk-UA" w:bidi="uk-UA"/>
      </w:rPr>
    </w:lvl>
    <w:lvl w:ilvl="3" w:tplc="A8B23F72">
      <w:numFmt w:val="bullet"/>
      <w:lvlText w:val="•"/>
      <w:lvlJc w:val="left"/>
      <w:pPr>
        <w:ind w:left="2590" w:hanging="240"/>
      </w:pPr>
      <w:rPr>
        <w:rFonts w:hint="default"/>
        <w:lang w:val="uk-UA" w:eastAsia="uk-UA" w:bidi="uk-UA"/>
      </w:rPr>
    </w:lvl>
    <w:lvl w:ilvl="4" w:tplc="597A39B2">
      <w:numFmt w:val="bullet"/>
      <w:lvlText w:val="•"/>
      <w:lvlJc w:val="left"/>
      <w:pPr>
        <w:ind w:left="3736" w:hanging="240"/>
      </w:pPr>
      <w:rPr>
        <w:rFonts w:hint="default"/>
        <w:lang w:val="uk-UA" w:eastAsia="uk-UA" w:bidi="uk-UA"/>
      </w:rPr>
    </w:lvl>
    <w:lvl w:ilvl="5" w:tplc="B96E4EB0">
      <w:numFmt w:val="bullet"/>
      <w:lvlText w:val="•"/>
      <w:lvlJc w:val="left"/>
      <w:pPr>
        <w:ind w:left="4883" w:hanging="240"/>
      </w:pPr>
      <w:rPr>
        <w:rFonts w:hint="default"/>
        <w:lang w:val="uk-UA" w:eastAsia="uk-UA" w:bidi="uk-UA"/>
      </w:rPr>
    </w:lvl>
    <w:lvl w:ilvl="6" w:tplc="3FE213F6">
      <w:numFmt w:val="bullet"/>
      <w:lvlText w:val="•"/>
      <w:lvlJc w:val="left"/>
      <w:pPr>
        <w:ind w:left="6029" w:hanging="240"/>
      </w:pPr>
      <w:rPr>
        <w:rFonts w:hint="default"/>
        <w:lang w:val="uk-UA" w:eastAsia="uk-UA" w:bidi="uk-UA"/>
      </w:rPr>
    </w:lvl>
    <w:lvl w:ilvl="7" w:tplc="1DB28CE0">
      <w:numFmt w:val="bullet"/>
      <w:lvlText w:val="•"/>
      <w:lvlJc w:val="left"/>
      <w:pPr>
        <w:ind w:left="7176" w:hanging="240"/>
      </w:pPr>
      <w:rPr>
        <w:rFonts w:hint="default"/>
        <w:lang w:val="uk-UA" w:eastAsia="uk-UA" w:bidi="uk-UA"/>
      </w:rPr>
    </w:lvl>
    <w:lvl w:ilvl="8" w:tplc="EEA86B28">
      <w:numFmt w:val="bullet"/>
      <w:lvlText w:val="•"/>
      <w:lvlJc w:val="left"/>
      <w:pPr>
        <w:ind w:left="8323" w:hanging="240"/>
      </w:pPr>
      <w:rPr>
        <w:rFonts w:hint="default"/>
        <w:lang w:val="uk-UA" w:eastAsia="uk-UA" w:bidi="uk-UA"/>
      </w:rPr>
    </w:lvl>
  </w:abstractNum>
  <w:abstractNum w:abstractNumId="27">
    <w:nsid w:val="612D53FE"/>
    <w:multiLevelType w:val="hybridMultilevel"/>
    <w:tmpl w:val="056C4EA2"/>
    <w:lvl w:ilvl="0" w:tplc="05C25314">
      <w:start w:val="13"/>
      <w:numFmt w:val="upperLetter"/>
      <w:lvlText w:val="%1."/>
      <w:lvlJc w:val="left"/>
      <w:pPr>
        <w:ind w:left="536" w:hanging="514"/>
      </w:pPr>
      <w:rPr>
        <w:rFonts w:ascii="Times New Roman" w:eastAsia="Times New Roman" w:hAnsi="Times New Roman" w:cs="Times New Roman" w:hint="default"/>
        <w:spacing w:val="-1"/>
        <w:w w:val="100"/>
        <w:sz w:val="28"/>
        <w:szCs w:val="28"/>
        <w:lang w:val="uk-UA" w:eastAsia="uk-UA" w:bidi="uk-UA"/>
      </w:rPr>
    </w:lvl>
    <w:lvl w:ilvl="1" w:tplc="839EBFE0">
      <w:start w:val="1"/>
      <w:numFmt w:val="decimal"/>
      <w:lvlText w:val="%2."/>
      <w:lvlJc w:val="left"/>
      <w:pPr>
        <w:ind w:left="1524" w:hanging="281"/>
      </w:pPr>
      <w:rPr>
        <w:rFonts w:ascii="Times New Roman" w:eastAsia="Times New Roman" w:hAnsi="Times New Roman" w:cs="Times New Roman" w:hint="default"/>
        <w:w w:val="100"/>
        <w:sz w:val="28"/>
        <w:szCs w:val="28"/>
        <w:lang w:val="uk-UA" w:eastAsia="uk-UA" w:bidi="uk-UA"/>
      </w:rPr>
    </w:lvl>
    <w:lvl w:ilvl="2" w:tplc="6CF45B44">
      <w:numFmt w:val="bullet"/>
      <w:lvlText w:val="•"/>
      <w:lvlJc w:val="left"/>
      <w:pPr>
        <w:ind w:left="2542" w:hanging="281"/>
      </w:pPr>
      <w:rPr>
        <w:rFonts w:hint="default"/>
        <w:lang w:val="uk-UA" w:eastAsia="uk-UA" w:bidi="uk-UA"/>
      </w:rPr>
    </w:lvl>
    <w:lvl w:ilvl="3" w:tplc="CC486C02">
      <w:numFmt w:val="bullet"/>
      <w:lvlText w:val="•"/>
      <w:lvlJc w:val="left"/>
      <w:pPr>
        <w:ind w:left="3565" w:hanging="281"/>
      </w:pPr>
      <w:rPr>
        <w:rFonts w:hint="default"/>
        <w:lang w:val="uk-UA" w:eastAsia="uk-UA" w:bidi="uk-UA"/>
      </w:rPr>
    </w:lvl>
    <w:lvl w:ilvl="4" w:tplc="E73A2800">
      <w:numFmt w:val="bullet"/>
      <w:lvlText w:val="•"/>
      <w:lvlJc w:val="left"/>
      <w:pPr>
        <w:ind w:left="4588" w:hanging="281"/>
      </w:pPr>
      <w:rPr>
        <w:rFonts w:hint="default"/>
        <w:lang w:val="uk-UA" w:eastAsia="uk-UA" w:bidi="uk-UA"/>
      </w:rPr>
    </w:lvl>
    <w:lvl w:ilvl="5" w:tplc="0F72C806">
      <w:numFmt w:val="bullet"/>
      <w:lvlText w:val="•"/>
      <w:lvlJc w:val="left"/>
      <w:pPr>
        <w:ind w:left="5611" w:hanging="281"/>
      </w:pPr>
      <w:rPr>
        <w:rFonts w:hint="default"/>
        <w:lang w:val="uk-UA" w:eastAsia="uk-UA" w:bidi="uk-UA"/>
      </w:rPr>
    </w:lvl>
    <w:lvl w:ilvl="6" w:tplc="2AC05C44">
      <w:numFmt w:val="bullet"/>
      <w:lvlText w:val="•"/>
      <w:lvlJc w:val="left"/>
      <w:pPr>
        <w:ind w:left="6634" w:hanging="281"/>
      </w:pPr>
      <w:rPr>
        <w:rFonts w:hint="default"/>
        <w:lang w:val="uk-UA" w:eastAsia="uk-UA" w:bidi="uk-UA"/>
      </w:rPr>
    </w:lvl>
    <w:lvl w:ilvl="7" w:tplc="FB00EDF0">
      <w:numFmt w:val="bullet"/>
      <w:lvlText w:val="•"/>
      <w:lvlJc w:val="left"/>
      <w:pPr>
        <w:ind w:left="7657" w:hanging="281"/>
      </w:pPr>
      <w:rPr>
        <w:rFonts w:hint="default"/>
        <w:lang w:val="uk-UA" w:eastAsia="uk-UA" w:bidi="uk-UA"/>
      </w:rPr>
    </w:lvl>
    <w:lvl w:ilvl="8" w:tplc="CF82250C">
      <w:numFmt w:val="bullet"/>
      <w:lvlText w:val="•"/>
      <w:lvlJc w:val="left"/>
      <w:pPr>
        <w:ind w:left="8680" w:hanging="281"/>
      </w:pPr>
      <w:rPr>
        <w:rFonts w:hint="default"/>
        <w:lang w:val="uk-UA" w:eastAsia="uk-UA" w:bidi="uk-UA"/>
      </w:rPr>
    </w:lvl>
  </w:abstractNum>
  <w:abstractNum w:abstractNumId="28">
    <w:nsid w:val="65523D04"/>
    <w:multiLevelType w:val="hybridMultilevel"/>
    <w:tmpl w:val="E5AE022A"/>
    <w:lvl w:ilvl="0" w:tplc="22EC1ED2">
      <w:start w:val="1"/>
      <w:numFmt w:val="bullet"/>
      <w:lvlText w:val="-"/>
      <w:lvlJc w:val="left"/>
      <w:pPr>
        <w:ind w:left="1429" w:hanging="360"/>
      </w:pPr>
      <w:rPr>
        <w:rFonts w:ascii="Times New Roman" w:eastAsia="Times New Roman" w:hAnsi="Times New Roman" w:cs="Times New Roman" w:hint="default"/>
      </w:rPr>
    </w:lvl>
    <w:lvl w:ilvl="1" w:tplc="22EC1ED2">
      <w:start w:val="1"/>
      <w:numFmt w:val="bullet"/>
      <w:lvlText w:val="-"/>
      <w:lvlJc w:val="left"/>
      <w:pPr>
        <w:ind w:left="2773" w:hanging="984"/>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D22AD0"/>
    <w:multiLevelType w:val="hybridMultilevel"/>
    <w:tmpl w:val="37A4E4AA"/>
    <w:lvl w:ilvl="0" w:tplc="22EC1ED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F02B76"/>
    <w:multiLevelType w:val="hybridMultilevel"/>
    <w:tmpl w:val="78247562"/>
    <w:lvl w:ilvl="0" w:tplc="899CB85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C6D552C"/>
    <w:multiLevelType w:val="hybridMultilevel"/>
    <w:tmpl w:val="6E9E0D5C"/>
    <w:lvl w:ilvl="0" w:tplc="22EC1ED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C8E5F0A"/>
    <w:multiLevelType w:val="hybridMultilevel"/>
    <w:tmpl w:val="B0BCB160"/>
    <w:lvl w:ilvl="0" w:tplc="22EC1ED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547C90"/>
    <w:multiLevelType w:val="hybridMultilevel"/>
    <w:tmpl w:val="C3787B9C"/>
    <w:lvl w:ilvl="0" w:tplc="98520B92">
      <w:numFmt w:val="bullet"/>
      <w:lvlText w:val="○"/>
      <w:lvlJc w:val="left"/>
      <w:pPr>
        <w:ind w:left="204" w:hanging="240"/>
      </w:pPr>
      <w:rPr>
        <w:rFonts w:ascii="Times New Roman" w:eastAsia="Times New Roman" w:hAnsi="Times New Roman" w:cs="Times New Roman" w:hint="default"/>
        <w:w w:val="100"/>
        <w:sz w:val="28"/>
        <w:szCs w:val="28"/>
        <w:lang w:val="uk-UA" w:eastAsia="uk-UA" w:bidi="uk-UA"/>
      </w:rPr>
    </w:lvl>
    <w:lvl w:ilvl="1" w:tplc="3BA6A2CE">
      <w:numFmt w:val="bullet"/>
      <w:lvlText w:val="○"/>
      <w:lvlJc w:val="left"/>
      <w:pPr>
        <w:ind w:left="536" w:hanging="240"/>
      </w:pPr>
      <w:rPr>
        <w:rFonts w:ascii="Times New Roman" w:eastAsia="Times New Roman" w:hAnsi="Times New Roman" w:cs="Times New Roman" w:hint="default"/>
        <w:w w:val="100"/>
        <w:sz w:val="28"/>
        <w:szCs w:val="28"/>
        <w:lang w:val="uk-UA" w:eastAsia="uk-UA" w:bidi="uk-UA"/>
      </w:rPr>
    </w:lvl>
    <w:lvl w:ilvl="2" w:tplc="2E12D9E0">
      <w:numFmt w:val="bullet"/>
      <w:lvlText w:val="•"/>
      <w:lvlJc w:val="left"/>
      <w:pPr>
        <w:ind w:left="1529" w:hanging="240"/>
      </w:pPr>
      <w:rPr>
        <w:rFonts w:hint="default"/>
        <w:lang w:val="uk-UA" w:eastAsia="uk-UA" w:bidi="uk-UA"/>
      </w:rPr>
    </w:lvl>
    <w:lvl w:ilvl="3" w:tplc="1A128424">
      <w:numFmt w:val="bullet"/>
      <w:lvlText w:val="•"/>
      <w:lvlJc w:val="left"/>
      <w:pPr>
        <w:ind w:left="2519" w:hanging="240"/>
      </w:pPr>
      <w:rPr>
        <w:rFonts w:hint="default"/>
        <w:lang w:val="uk-UA" w:eastAsia="uk-UA" w:bidi="uk-UA"/>
      </w:rPr>
    </w:lvl>
    <w:lvl w:ilvl="4" w:tplc="FEAE0B64">
      <w:numFmt w:val="bullet"/>
      <w:lvlText w:val="•"/>
      <w:lvlJc w:val="left"/>
      <w:pPr>
        <w:ind w:left="3508" w:hanging="240"/>
      </w:pPr>
      <w:rPr>
        <w:rFonts w:hint="default"/>
        <w:lang w:val="uk-UA" w:eastAsia="uk-UA" w:bidi="uk-UA"/>
      </w:rPr>
    </w:lvl>
    <w:lvl w:ilvl="5" w:tplc="8152C140">
      <w:numFmt w:val="bullet"/>
      <w:lvlText w:val="•"/>
      <w:lvlJc w:val="left"/>
      <w:pPr>
        <w:ind w:left="4498" w:hanging="240"/>
      </w:pPr>
      <w:rPr>
        <w:rFonts w:hint="default"/>
        <w:lang w:val="uk-UA" w:eastAsia="uk-UA" w:bidi="uk-UA"/>
      </w:rPr>
    </w:lvl>
    <w:lvl w:ilvl="6" w:tplc="635640B4">
      <w:numFmt w:val="bullet"/>
      <w:lvlText w:val="•"/>
      <w:lvlJc w:val="left"/>
      <w:pPr>
        <w:ind w:left="5488" w:hanging="240"/>
      </w:pPr>
      <w:rPr>
        <w:rFonts w:hint="default"/>
        <w:lang w:val="uk-UA" w:eastAsia="uk-UA" w:bidi="uk-UA"/>
      </w:rPr>
    </w:lvl>
    <w:lvl w:ilvl="7" w:tplc="A9E8AD12">
      <w:numFmt w:val="bullet"/>
      <w:lvlText w:val="•"/>
      <w:lvlJc w:val="left"/>
      <w:pPr>
        <w:ind w:left="6477" w:hanging="240"/>
      </w:pPr>
      <w:rPr>
        <w:rFonts w:hint="default"/>
        <w:lang w:val="uk-UA" w:eastAsia="uk-UA" w:bidi="uk-UA"/>
      </w:rPr>
    </w:lvl>
    <w:lvl w:ilvl="8" w:tplc="2912E98A">
      <w:numFmt w:val="bullet"/>
      <w:lvlText w:val="•"/>
      <w:lvlJc w:val="left"/>
      <w:pPr>
        <w:ind w:left="7467" w:hanging="240"/>
      </w:pPr>
      <w:rPr>
        <w:rFonts w:hint="default"/>
        <w:lang w:val="uk-UA" w:eastAsia="uk-UA" w:bidi="uk-UA"/>
      </w:rPr>
    </w:lvl>
  </w:abstractNum>
  <w:abstractNum w:abstractNumId="34">
    <w:nsid w:val="788F663D"/>
    <w:multiLevelType w:val="hybridMultilevel"/>
    <w:tmpl w:val="3260FF88"/>
    <w:lvl w:ilvl="0" w:tplc="59A6CE12">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B5133E2"/>
    <w:multiLevelType w:val="hybridMultilevel"/>
    <w:tmpl w:val="225ED6C6"/>
    <w:lvl w:ilvl="0" w:tplc="FAAE6B3A">
      <w:start w:val="9"/>
      <w:numFmt w:val="decimal"/>
      <w:lvlText w:val="%1."/>
      <w:lvlJc w:val="left"/>
      <w:pPr>
        <w:ind w:left="761" w:hanging="321"/>
        <w:jc w:val="right"/>
      </w:pPr>
      <w:rPr>
        <w:rFonts w:ascii="Times New Roman" w:eastAsia="Times New Roman" w:hAnsi="Times New Roman" w:cs="Times New Roman" w:hint="default"/>
        <w:w w:val="99"/>
        <w:sz w:val="28"/>
        <w:szCs w:val="28"/>
        <w:lang w:val="ru-RU" w:eastAsia="en-US" w:bidi="ar-SA"/>
      </w:rPr>
    </w:lvl>
    <w:lvl w:ilvl="1" w:tplc="06C03986">
      <w:numFmt w:val="bullet"/>
      <w:lvlText w:val="•"/>
      <w:lvlJc w:val="left"/>
      <w:pPr>
        <w:ind w:left="1718" w:hanging="321"/>
      </w:pPr>
      <w:rPr>
        <w:rFonts w:hint="default"/>
        <w:lang w:val="ru-RU" w:eastAsia="en-US" w:bidi="ar-SA"/>
      </w:rPr>
    </w:lvl>
    <w:lvl w:ilvl="2" w:tplc="475ACCE6">
      <w:numFmt w:val="bullet"/>
      <w:lvlText w:val="•"/>
      <w:lvlJc w:val="left"/>
      <w:pPr>
        <w:ind w:left="2677" w:hanging="321"/>
      </w:pPr>
      <w:rPr>
        <w:rFonts w:hint="default"/>
        <w:lang w:val="ru-RU" w:eastAsia="en-US" w:bidi="ar-SA"/>
      </w:rPr>
    </w:lvl>
    <w:lvl w:ilvl="3" w:tplc="3BFC8C32">
      <w:numFmt w:val="bullet"/>
      <w:lvlText w:val="•"/>
      <w:lvlJc w:val="left"/>
      <w:pPr>
        <w:ind w:left="3636" w:hanging="321"/>
      </w:pPr>
      <w:rPr>
        <w:rFonts w:hint="default"/>
        <w:lang w:val="ru-RU" w:eastAsia="en-US" w:bidi="ar-SA"/>
      </w:rPr>
    </w:lvl>
    <w:lvl w:ilvl="4" w:tplc="D14ABFF4">
      <w:numFmt w:val="bullet"/>
      <w:lvlText w:val="•"/>
      <w:lvlJc w:val="left"/>
      <w:pPr>
        <w:ind w:left="4595" w:hanging="321"/>
      </w:pPr>
      <w:rPr>
        <w:rFonts w:hint="default"/>
        <w:lang w:val="ru-RU" w:eastAsia="en-US" w:bidi="ar-SA"/>
      </w:rPr>
    </w:lvl>
    <w:lvl w:ilvl="5" w:tplc="8134233E">
      <w:numFmt w:val="bullet"/>
      <w:lvlText w:val="•"/>
      <w:lvlJc w:val="left"/>
      <w:pPr>
        <w:ind w:left="5553" w:hanging="321"/>
      </w:pPr>
      <w:rPr>
        <w:rFonts w:hint="default"/>
        <w:lang w:val="ru-RU" w:eastAsia="en-US" w:bidi="ar-SA"/>
      </w:rPr>
    </w:lvl>
    <w:lvl w:ilvl="6" w:tplc="4DAC56F6">
      <w:numFmt w:val="bullet"/>
      <w:lvlText w:val="•"/>
      <w:lvlJc w:val="left"/>
      <w:pPr>
        <w:ind w:left="6512" w:hanging="321"/>
      </w:pPr>
      <w:rPr>
        <w:rFonts w:hint="default"/>
        <w:lang w:val="ru-RU" w:eastAsia="en-US" w:bidi="ar-SA"/>
      </w:rPr>
    </w:lvl>
    <w:lvl w:ilvl="7" w:tplc="AABA1E94">
      <w:numFmt w:val="bullet"/>
      <w:lvlText w:val="•"/>
      <w:lvlJc w:val="left"/>
      <w:pPr>
        <w:ind w:left="7471" w:hanging="321"/>
      </w:pPr>
      <w:rPr>
        <w:rFonts w:hint="default"/>
        <w:lang w:val="ru-RU" w:eastAsia="en-US" w:bidi="ar-SA"/>
      </w:rPr>
    </w:lvl>
    <w:lvl w:ilvl="8" w:tplc="85080884">
      <w:numFmt w:val="bullet"/>
      <w:lvlText w:val="•"/>
      <w:lvlJc w:val="left"/>
      <w:pPr>
        <w:ind w:left="8430" w:hanging="321"/>
      </w:pPr>
      <w:rPr>
        <w:rFonts w:hint="default"/>
        <w:lang w:val="ru-RU" w:eastAsia="en-US" w:bidi="ar-SA"/>
      </w:rPr>
    </w:lvl>
  </w:abstractNum>
  <w:abstractNum w:abstractNumId="36">
    <w:nsid w:val="7F6C2379"/>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25"/>
  </w:num>
  <w:num w:numId="2">
    <w:abstractNumId w:val="13"/>
  </w:num>
  <w:num w:numId="3">
    <w:abstractNumId w:val="10"/>
  </w:num>
  <w:num w:numId="4">
    <w:abstractNumId w:val="9"/>
  </w:num>
  <w:num w:numId="5">
    <w:abstractNumId w:val="30"/>
  </w:num>
  <w:num w:numId="6">
    <w:abstractNumId w:val="26"/>
  </w:num>
  <w:num w:numId="7">
    <w:abstractNumId w:val="33"/>
  </w:num>
  <w:num w:numId="8">
    <w:abstractNumId w:val="18"/>
  </w:num>
  <w:num w:numId="9">
    <w:abstractNumId w:val="12"/>
  </w:num>
  <w:num w:numId="10">
    <w:abstractNumId w:val="21"/>
  </w:num>
  <w:num w:numId="11">
    <w:abstractNumId w:val="1"/>
  </w:num>
  <w:num w:numId="12">
    <w:abstractNumId w:val="4"/>
  </w:num>
  <w:num w:numId="13">
    <w:abstractNumId w:val="23"/>
  </w:num>
  <w:num w:numId="14">
    <w:abstractNumId w:val="24"/>
  </w:num>
  <w:num w:numId="15">
    <w:abstractNumId w:val="15"/>
  </w:num>
  <w:num w:numId="16">
    <w:abstractNumId w:val="0"/>
  </w:num>
  <w:num w:numId="17">
    <w:abstractNumId w:val="35"/>
  </w:num>
  <w:num w:numId="18">
    <w:abstractNumId w:val="3"/>
  </w:num>
  <w:num w:numId="19">
    <w:abstractNumId w:val="8"/>
  </w:num>
  <w:num w:numId="20">
    <w:abstractNumId w:val="32"/>
  </w:num>
  <w:num w:numId="21">
    <w:abstractNumId w:val="7"/>
  </w:num>
  <w:num w:numId="22">
    <w:abstractNumId w:val="29"/>
  </w:num>
  <w:num w:numId="23">
    <w:abstractNumId w:val="34"/>
  </w:num>
  <w:num w:numId="24">
    <w:abstractNumId w:val="17"/>
  </w:num>
  <w:num w:numId="25">
    <w:abstractNumId w:val="2"/>
  </w:num>
  <w:num w:numId="26">
    <w:abstractNumId w:val="5"/>
  </w:num>
  <w:num w:numId="27">
    <w:abstractNumId w:val="22"/>
  </w:num>
  <w:num w:numId="28">
    <w:abstractNumId w:val="14"/>
  </w:num>
  <w:num w:numId="29">
    <w:abstractNumId w:val="11"/>
  </w:num>
  <w:num w:numId="30">
    <w:abstractNumId w:val="31"/>
  </w:num>
  <w:num w:numId="31">
    <w:abstractNumId w:val="28"/>
  </w:num>
  <w:num w:numId="32">
    <w:abstractNumId w:val="6"/>
  </w:num>
  <w:num w:numId="33">
    <w:abstractNumId w:val="27"/>
  </w:num>
  <w:num w:numId="34">
    <w:abstractNumId w:val="16"/>
  </w:num>
  <w:num w:numId="35">
    <w:abstractNumId w:val="19"/>
  </w:num>
  <w:num w:numId="36">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46565"/>
    <w:rsid w:val="000023F8"/>
    <w:rsid w:val="00002463"/>
    <w:rsid w:val="00003DAE"/>
    <w:rsid w:val="00007C31"/>
    <w:rsid w:val="00010377"/>
    <w:rsid w:val="000103C9"/>
    <w:rsid w:val="00011A64"/>
    <w:rsid w:val="00012C47"/>
    <w:rsid w:val="00012F30"/>
    <w:rsid w:val="000144E5"/>
    <w:rsid w:val="000146EA"/>
    <w:rsid w:val="00015C9E"/>
    <w:rsid w:val="0001613E"/>
    <w:rsid w:val="000236EB"/>
    <w:rsid w:val="000241DF"/>
    <w:rsid w:val="00025F17"/>
    <w:rsid w:val="0002666B"/>
    <w:rsid w:val="00027B0A"/>
    <w:rsid w:val="000301AE"/>
    <w:rsid w:val="00030265"/>
    <w:rsid w:val="00031C6F"/>
    <w:rsid w:val="00032168"/>
    <w:rsid w:val="00033D16"/>
    <w:rsid w:val="00034F34"/>
    <w:rsid w:val="000351B7"/>
    <w:rsid w:val="000435C9"/>
    <w:rsid w:val="00044718"/>
    <w:rsid w:val="00044C4E"/>
    <w:rsid w:val="000467D2"/>
    <w:rsid w:val="00047226"/>
    <w:rsid w:val="00047F56"/>
    <w:rsid w:val="00053160"/>
    <w:rsid w:val="0005327C"/>
    <w:rsid w:val="0005538E"/>
    <w:rsid w:val="0005587A"/>
    <w:rsid w:val="00057735"/>
    <w:rsid w:val="00060A34"/>
    <w:rsid w:val="00063237"/>
    <w:rsid w:val="00063388"/>
    <w:rsid w:val="000640CC"/>
    <w:rsid w:val="00064539"/>
    <w:rsid w:val="000647B9"/>
    <w:rsid w:val="000677AB"/>
    <w:rsid w:val="0007022D"/>
    <w:rsid w:val="00071A67"/>
    <w:rsid w:val="0007237B"/>
    <w:rsid w:val="00072624"/>
    <w:rsid w:val="000733FF"/>
    <w:rsid w:val="0007371B"/>
    <w:rsid w:val="00073C0E"/>
    <w:rsid w:val="00074120"/>
    <w:rsid w:val="00075636"/>
    <w:rsid w:val="00077759"/>
    <w:rsid w:val="000777FA"/>
    <w:rsid w:val="000806D4"/>
    <w:rsid w:val="00082680"/>
    <w:rsid w:val="0008305E"/>
    <w:rsid w:val="0008322D"/>
    <w:rsid w:val="000840D8"/>
    <w:rsid w:val="000846F2"/>
    <w:rsid w:val="00085745"/>
    <w:rsid w:val="00090839"/>
    <w:rsid w:val="00090C63"/>
    <w:rsid w:val="0009157F"/>
    <w:rsid w:val="00091845"/>
    <w:rsid w:val="000918FA"/>
    <w:rsid w:val="000932B7"/>
    <w:rsid w:val="00094571"/>
    <w:rsid w:val="00094598"/>
    <w:rsid w:val="0009540E"/>
    <w:rsid w:val="000958F8"/>
    <w:rsid w:val="00095E31"/>
    <w:rsid w:val="000972A8"/>
    <w:rsid w:val="000A0503"/>
    <w:rsid w:val="000A15C6"/>
    <w:rsid w:val="000A2008"/>
    <w:rsid w:val="000A201A"/>
    <w:rsid w:val="000A3E35"/>
    <w:rsid w:val="000A58E0"/>
    <w:rsid w:val="000A7884"/>
    <w:rsid w:val="000B09B1"/>
    <w:rsid w:val="000B2237"/>
    <w:rsid w:val="000B3FD2"/>
    <w:rsid w:val="000B4D9E"/>
    <w:rsid w:val="000B67A9"/>
    <w:rsid w:val="000B6CC5"/>
    <w:rsid w:val="000C1215"/>
    <w:rsid w:val="000C17E3"/>
    <w:rsid w:val="000C1DD0"/>
    <w:rsid w:val="000C2663"/>
    <w:rsid w:val="000C4BA2"/>
    <w:rsid w:val="000C5816"/>
    <w:rsid w:val="000C6C52"/>
    <w:rsid w:val="000C6C54"/>
    <w:rsid w:val="000C77F0"/>
    <w:rsid w:val="000D09A0"/>
    <w:rsid w:val="000D1BEA"/>
    <w:rsid w:val="000D29AB"/>
    <w:rsid w:val="000D459B"/>
    <w:rsid w:val="000D5EFE"/>
    <w:rsid w:val="000D5F2B"/>
    <w:rsid w:val="000D62A7"/>
    <w:rsid w:val="000E0EBA"/>
    <w:rsid w:val="000E1637"/>
    <w:rsid w:val="000E17A1"/>
    <w:rsid w:val="000E3057"/>
    <w:rsid w:val="000E35E1"/>
    <w:rsid w:val="000E6511"/>
    <w:rsid w:val="000E6B93"/>
    <w:rsid w:val="000E6CDB"/>
    <w:rsid w:val="000E72F5"/>
    <w:rsid w:val="000E7420"/>
    <w:rsid w:val="000F1935"/>
    <w:rsid w:val="000F1FDF"/>
    <w:rsid w:val="000F3025"/>
    <w:rsid w:val="000F35DE"/>
    <w:rsid w:val="000F3E80"/>
    <w:rsid w:val="000F53B5"/>
    <w:rsid w:val="000F583F"/>
    <w:rsid w:val="000F605F"/>
    <w:rsid w:val="000F78C7"/>
    <w:rsid w:val="000F7D8A"/>
    <w:rsid w:val="00100B7E"/>
    <w:rsid w:val="00100F48"/>
    <w:rsid w:val="001027F1"/>
    <w:rsid w:val="001031D9"/>
    <w:rsid w:val="00104E13"/>
    <w:rsid w:val="00106150"/>
    <w:rsid w:val="00106758"/>
    <w:rsid w:val="00107224"/>
    <w:rsid w:val="001075D2"/>
    <w:rsid w:val="001102BD"/>
    <w:rsid w:val="00110E99"/>
    <w:rsid w:val="00112433"/>
    <w:rsid w:val="001124B7"/>
    <w:rsid w:val="0012075C"/>
    <w:rsid w:val="00121B1F"/>
    <w:rsid w:val="001220E3"/>
    <w:rsid w:val="001222E1"/>
    <w:rsid w:val="001223EA"/>
    <w:rsid w:val="00122A23"/>
    <w:rsid w:val="00122B2A"/>
    <w:rsid w:val="001248B6"/>
    <w:rsid w:val="0012546F"/>
    <w:rsid w:val="0012736F"/>
    <w:rsid w:val="00131983"/>
    <w:rsid w:val="00132480"/>
    <w:rsid w:val="00133191"/>
    <w:rsid w:val="001350B2"/>
    <w:rsid w:val="00135C26"/>
    <w:rsid w:val="00136134"/>
    <w:rsid w:val="0013792B"/>
    <w:rsid w:val="00142EDE"/>
    <w:rsid w:val="00143977"/>
    <w:rsid w:val="001470FA"/>
    <w:rsid w:val="00147C77"/>
    <w:rsid w:val="001512CD"/>
    <w:rsid w:val="00153B18"/>
    <w:rsid w:val="00153EF9"/>
    <w:rsid w:val="00154666"/>
    <w:rsid w:val="00154E23"/>
    <w:rsid w:val="001561C2"/>
    <w:rsid w:val="001577EF"/>
    <w:rsid w:val="001623BD"/>
    <w:rsid w:val="00162765"/>
    <w:rsid w:val="00162A57"/>
    <w:rsid w:val="001630AF"/>
    <w:rsid w:val="00164732"/>
    <w:rsid w:val="00165AD4"/>
    <w:rsid w:val="0016677B"/>
    <w:rsid w:val="0016697F"/>
    <w:rsid w:val="001729C3"/>
    <w:rsid w:val="001767D1"/>
    <w:rsid w:val="00177CCB"/>
    <w:rsid w:val="001803BB"/>
    <w:rsid w:val="001809A4"/>
    <w:rsid w:val="001810EF"/>
    <w:rsid w:val="00181E12"/>
    <w:rsid w:val="00182DEA"/>
    <w:rsid w:val="001840C7"/>
    <w:rsid w:val="00184A28"/>
    <w:rsid w:val="00184F9E"/>
    <w:rsid w:val="00185D93"/>
    <w:rsid w:val="00185F83"/>
    <w:rsid w:val="00186C15"/>
    <w:rsid w:val="001877AD"/>
    <w:rsid w:val="00190434"/>
    <w:rsid w:val="00190E55"/>
    <w:rsid w:val="00192D6F"/>
    <w:rsid w:val="001935BE"/>
    <w:rsid w:val="00195256"/>
    <w:rsid w:val="00195304"/>
    <w:rsid w:val="00195790"/>
    <w:rsid w:val="001975E8"/>
    <w:rsid w:val="001A136A"/>
    <w:rsid w:val="001A197F"/>
    <w:rsid w:val="001A2665"/>
    <w:rsid w:val="001A499B"/>
    <w:rsid w:val="001A4FA8"/>
    <w:rsid w:val="001A56F9"/>
    <w:rsid w:val="001A6976"/>
    <w:rsid w:val="001A6FC6"/>
    <w:rsid w:val="001B14FE"/>
    <w:rsid w:val="001B205A"/>
    <w:rsid w:val="001B26F3"/>
    <w:rsid w:val="001B2B79"/>
    <w:rsid w:val="001B4530"/>
    <w:rsid w:val="001B4E28"/>
    <w:rsid w:val="001B5AA4"/>
    <w:rsid w:val="001B5AB5"/>
    <w:rsid w:val="001B60CB"/>
    <w:rsid w:val="001B6383"/>
    <w:rsid w:val="001B783B"/>
    <w:rsid w:val="001C0A26"/>
    <w:rsid w:val="001C239F"/>
    <w:rsid w:val="001C6C02"/>
    <w:rsid w:val="001C7E16"/>
    <w:rsid w:val="001D00CC"/>
    <w:rsid w:val="001D0133"/>
    <w:rsid w:val="001D0C5C"/>
    <w:rsid w:val="001D0D60"/>
    <w:rsid w:val="001D373A"/>
    <w:rsid w:val="001D4203"/>
    <w:rsid w:val="001D5B25"/>
    <w:rsid w:val="001D655D"/>
    <w:rsid w:val="001E039A"/>
    <w:rsid w:val="001E0A7A"/>
    <w:rsid w:val="001E2565"/>
    <w:rsid w:val="001E2FDF"/>
    <w:rsid w:val="001E479E"/>
    <w:rsid w:val="001E4ECD"/>
    <w:rsid w:val="001E6430"/>
    <w:rsid w:val="001E681E"/>
    <w:rsid w:val="001E6CC3"/>
    <w:rsid w:val="001E7D29"/>
    <w:rsid w:val="001F04A3"/>
    <w:rsid w:val="001F220C"/>
    <w:rsid w:val="001F2924"/>
    <w:rsid w:val="001F315D"/>
    <w:rsid w:val="001F4C43"/>
    <w:rsid w:val="001F75C2"/>
    <w:rsid w:val="001F7A5F"/>
    <w:rsid w:val="002015D9"/>
    <w:rsid w:val="00202EC8"/>
    <w:rsid w:val="00203A45"/>
    <w:rsid w:val="00203A46"/>
    <w:rsid w:val="00204070"/>
    <w:rsid w:val="00207AA9"/>
    <w:rsid w:val="00207C03"/>
    <w:rsid w:val="00210F61"/>
    <w:rsid w:val="00212050"/>
    <w:rsid w:val="00212B25"/>
    <w:rsid w:val="00213BC3"/>
    <w:rsid w:val="002142C7"/>
    <w:rsid w:val="00215DED"/>
    <w:rsid w:val="002169B2"/>
    <w:rsid w:val="00216BCA"/>
    <w:rsid w:val="00217829"/>
    <w:rsid w:val="00217924"/>
    <w:rsid w:val="00221166"/>
    <w:rsid w:val="0022236E"/>
    <w:rsid w:val="002229E0"/>
    <w:rsid w:val="00223153"/>
    <w:rsid w:val="00223321"/>
    <w:rsid w:val="00225D0B"/>
    <w:rsid w:val="002260D8"/>
    <w:rsid w:val="002265D9"/>
    <w:rsid w:val="00230647"/>
    <w:rsid w:val="002315F8"/>
    <w:rsid w:val="00232216"/>
    <w:rsid w:val="0023235B"/>
    <w:rsid w:val="00232371"/>
    <w:rsid w:val="00232553"/>
    <w:rsid w:val="002336A1"/>
    <w:rsid w:val="00235733"/>
    <w:rsid w:val="002405B0"/>
    <w:rsid w:val="00242104"/>
    <w:rsid w:val="00242197"/>
    <w:rsid w:val="0024246B"/>
    <w:rsid w:val="002430D3"/>
    <w:rsid w:val="0024423F"/>
    <w:rsid w:val="00244268"/>
    <w:rsid w:val="00244871"/>
    <w:rsid w:val="00244A47"/>
    <w:rsid w:val="00247ADD"/>
    <w:rsid w:val="0025040E"/>
    <w:rsid w:val="0025102B"/>
    <w:rsid w:val="00251D1B"/>
    <w:rsid w:val="00253118"/>
    <w:rsid w:val="002543BD"/>
    <w:rsid w:val="00255AF7"/>
    <w:rsid w:val="0025600E"/>
    <w:rsid w:val="002561E8"/>
    <w:rsid w:val="002575D7"/>
    <w:rsid w:val="00257D29"/>
    <w:rsid w:val="002601AE"/>
    <w:rsid w:val="002622D2"/>
    <w:rsid w:val="00263216"/>
    <w:rsid w:val="00263D63"/>
    <w:rsid w:val="00264722"/>
    <w:rsid w:val="00266CFE"/>
    <w:rsid w:val="00267007"/>
    <w:rsid w:val="002670C8"/>
    <w:rsid w:val="002676D3"/>
    <w:rsid w:val="00274BCE"/>
    <w:rsid w:val="00274BE1"/>
    <w:rsid w:val="002759D2"/>
    <w:rsid w:val="00277539"/>
    <w:rsid w:val="00277B3D"/>
    <w:rsid w:val="00277E8D"/>
    <w:rsid w:val="00280451"/>
    <w:rsid w:val="00282862"/>
    <w:rsid w:val="0028299B"/>
    <w:rsid w:val="00283F72"/>
    <w:rsid w:val="00285A51"/>
    <w:rsid w:val="002873E2"/>
    <w:rsid w:val="002877F5"/>
    <w:rsid w:val="00287B9A"/>
    <w:rsid w:val="00287DE3"/>
    <w:rsid w:val="00291073"/>
    <w:rsid w:val="002915B1"/>
    <w:rsid w:val="00292E32"/>
    <w:rsid w:val="00295611"/>
    <w:rsid w:val="0029756A"/>
    <w:rsid w:val="002979B4"/>
    <w:rsid w:val="00297F4A"/>
    <w:rsid w:val="002A1A51"/>
    <w:rsid w:val="002A23A9"/>
    <w:rsid w:val="002A35EA"/>
    <w:rsid w:val="002A5129"/>
    <w:rsid w:val="002A570F"/>
    <w:rsid w:val="002A57FF"/>
    <w:rsid w:val="002A60E5"/>
    <w:rsid w:val="002A6B02"/>
    <w:rsid w:val="002A6C0A"/>
    <w:rsid w:val="002A7066"/>
    <w:rsid w:val="002B0025"/>
    <w:rsid w:val="002B2814"/>
    <w:rsid w:val="002B2E67"/>
    <w:rsid w:val="002B2F08"/>
    <w:rsid w:val="002B5C70"/>
    <w:rsid w:val="002B6965"/>
    <w:rsid w:val="002B6C55"/>
    <w:rsid w:val="002B6DEA"/>
    <w:rsid w:val="002C098F"/>
    <w:rsid w:val="002C108E"/>
    <w:rsid w:val="002C220D"/>
    <w:rsid w:val="002C2331"/>
    <w:rsid w:val="002C3740"/>
    <w:rsid w:val="002C6194"/>
    <w:rsid w:val="002C644D"/>
    <w:rsid w:val="002C726B"/>
    <w:rsid w:val="002D0173"/>
    <w:rsid w:val="002D0B1C"/>
    <w:rsid w:val="002D105A"/>
    <w:rsid w:val="002D2E8B"/>
    <w:rsid w:val="002D3827"/>
    <w:rsid w:val="002D38BB"/>
    <w:rsid w:val="002D4E00"/>
    <w:rsid w:val="002D5223"/>
    <w:rsid w:val="002D7075"/>
    <w:rsid w:val="002D7F20"/>
    <w:rsid w:val="002E0F0B"/>
    <w:rsid w:val="002E10FC"/>
    <w:rsid w:val="002E20CA"/>
    <w:rsid w:val="002E215C"/>
    <w:rsid w:val="002E22D8"/>
    <w:rsid w:val="002E422B"/>
    <w:rsid w:val="002E44C2"/>
    <w:rsid w:val="002E4A2D"/>
    <w:rsid w:val="002E5154"/>
    <w:rsid w:val="002E5F06"/>
    <w:rsid w:val="002E6243"/>
    <w:rsid w:val="002E6346"/>
    <w:rsid w:val="002E6E3D"/>
    <w:rsid w:val="002F0A3C"/>
    <w:rsid w:val="002F0F6E"/>
    <w:rsid w:val="002F0FDF"/>
    <w:rsid w:val="002F1B32"/>
    <w:rsid w:val="002F223A"/>
    <w:rsid w:val="002F2551"/>
    <w:rsid w:val="002F49A5"/>
    <w:rsid w:val="002F4F51"/>
    <w:rsid w:val="002F676A"/>
    <w:rsid w:val="002F6B34"/>
    <w:rsid w:val="002F7073"/>
    <w:rsid w:val="002F7A6A"/>
    <w:rsid w:val="002F7B6A"/>
    <w:rsid w:val="00300F97"/>
    <w:rsid w:val="00301363"/>
    <w:rsid w:val="003029FF"/>
    <w:rsid w:val="00302FB9"/>
    <w:rsid w:val="003034DC"/>
    <w:rsid w:val="00304876"/>
    <w:rsid w:val="003062BB"/>
    <w:rsid w:val="00306E68"/>
    <w:rsid w:val="00310AE0"/>
    <w:rsid w:val="00311398"/>
    <w:rsid w:val="003121ED"/>
    <w:rsid w:val="0031316A"/>
    <w:rsid w:val="00314CE1"/>
    <w:rsid w:val="00316F85"/>
    <w:rsid w:val="00320F7F"/>
    <w:rsid w:val="00321866"/>
    <w:rsid w:val="00324CF9"/>
    <w:rsid w:val="0032731E"/>
    <w:rsid w:val="00327F55"/>
    <w:rsid w:val="00331870"/>
    <w:rsid w:val="00331ED2"/>
    <w:rsid w:val="00332081"/>
    <w:rsid w:val="00332644"/>
    <w:rsid w:val="00332FAA"/>
    <w:rsid w:val="0033328F"/>
    <w:rsid w:val="00335FE0"/>
    <w:rsid w:val="00336872"/>
    <w:rsid w:val="003378FA"/>
    <w:rsid w:val="00337A61"/>
    <w:rsid w:val="00340082"/>
    <w:rsid w:val="00340A0A"/>
    <w:rsid w:val="00340ACE"/>
    <w:rsid w:val="00340BBD"/>
    <w:rsid w:val="00341003"/>
    <w:rsid w:val="00343EA3"/>
    <w:rsid w:val="00344CA9"/>
    <w:rsid w:val="00344E42"/>
    <w:rsid w:val="003455F0"/>
    <w:rsid w:val="00345B8F"/>
    <w:rsid w:val="00346041"/>
    <w:rsid w:val="00352307"/>
    <w:rsid w:val="00352EC3"/>
    <w:rsid w:val="00353EBC"/>
    <w:rsid w:val="00354C53"/>
    <w:rsid w:val="003566C9"/>
    <w:rsid w:val="003568DE"/>
    <w:rsid w:val="003612FB"/>
    <w:rsid w:val="00363413"/>
    <w:rsid w:val="00365ED3"/>
    <w:rsid w:val="00366122"/>
    <w:rsid w:val="0036651E"/>
    <w:rsid w:val="00366E2B"/>
    <w:rsid w:val="00367E2E"/>
    <w:rsid w:val="0037054E"/>
    <w:rsid w:val="00371396"/>
    <w:rsid w:val="00371A17"/>
    <w:rsid w:val="00373496"/>
    <w:rsid w:val="00374E48"/>
    <w:rsid w:val="00374EBD"/>
    <w:rsid w:val="003754C5"/>
    <w:rsid w:val="0037690F"/>
    <w:rsid w:val="00376EC6"/>
    <w:rsid w:val="00380B08"/>
    <w:rsid w:val="00382132"/>
    <w:rsid w:val="00382460"/>
    <w:rsid w:val="00382A8E"/>
    <w:rsid w:val="00382C6F"/>
    <w:rsid w:val="00383DF9"/>
    <w:rsid w:val="00384E68"/>
    <w:rsid w:val="003861F8"/>
    <w:rsid w:val="003864E2"/>
    <w:rsid w:val="00386D5A"/>
    <w:rsid w:val="00390599"/>
    <w:rsid w:val="00390B53"/>
    <w:rsid w:val="003925D5"/>
    <w:rsid w:val="003926E7"/>
    <w:rsid w:val="00392967"/>
    <w:rsid w:val="00393330"/>
    <w:rsid w:val="00394C4E"/>
    <w:rsid w:val="00396991"/>
    <w:rsid w:val="003974BA"/>
    <w:rsid w:val="00397B61"/>
    <w:rsid w:val="003A0AA9"/>
    <w:rsid w:val="003A27C6"/>
    <w:rsid w:val="003A3D4B"/>
    <w:rsid w:val="003A4C9A"/>
    <w:rsid w:val="003A5D29"/>
    <w:rsid w:val="003A6120"/>
    <w:rsid w:val="003A7E3F"/>
    <w:rsid w:val="003B01E4"/>
    <w:rsid w:val="003B023F"/>
    <w:rsid w:val="003B1766"/>
    <w:rsid w:val="003B2CE6"/>
    <w:rsid w:val="003B2DA6"/>
    <w:rsid w:val="003B2FA0"/>
    <w:rsid w:val="003B30D4"/>
    <w:rsid w:val="003B3B5E"/>
    <w:rsid w:val="003B5EEB"/>
    <w:rsid w:val="003C1826"/>
    <w:rsid w:val="003C2AE4"/>
    <w:rsid w:val="003C42D0"/>
    <w:rsid w:val="003C7A2C"/>
    <w:rsid w:val="003C7EE0"/>
    <w:rsid w:val="003D0055"/>
    <w:rsid w:val="003D0DD5"/>
    <w:rsid w:val="003D3D7F"/>
    <w:rsid w:val="003D4D9F"/>
    <w:rsid w:val="003D4F94"/>
    <w:rsid w:val="003D5F4F"/>
    <w:rsid w:val="003D6127"/>
    <w:rsid w:val="003D6599"/>
    <w:rsid w:val="003D7630"/>
    <w:rsid w:val="003E1E44"/>
    <w:rsid w:val="003E3A37"/>
    <w:rsid w:val="003E4D0F"/>
    <w:rsid w:val="003E5A74"/>
    <w:rsid w:val="003E72CF"/>
    <w:rsid w:val="003E7CDF"/>
    <w:rsid w:val="003F0505"/>
    <w:rsid w:val="003F25B4"/>
    <w:rsid w:val="003F386F"/>
    <w:rsid w:val="003F43F4"/>
    <w:rsid w:val="003F4CA8"/>
    <w:rsid w:val="003F7EC7"/>
    <w:rsid w:val="0040460A"/>
    <w:rsid w:val="004056CD"/>
    <w:rsid w:val="00410003"/>
    <w:rsid w:val="004102D2"/>
    <w:rsid w:val="00410BA7"/>
    <w:rsid w:val="00414706"/>
    <w:rsid w:val="00415308"/>
    <w:rsid w:val="00415BA9"/>
    <w:rsid w:val="0041615C"/>
    <w:rsid w:val="00420652"/>
    <w:rsid w:val="0042123B"/>
    <w:rsid w:val="004219B0"/>
    <w:rsid w:val="00421DA9"/>
    <w:rsid w:val="00421E1E"/>
    <w:rsid w:val="004225A1"/>
    <w:rsid w:val="0042270F"/>
    <w:rsid w:val="00423205"/>
    <w:rsid w:val="004244C5"/>
    <w:rsid w:val="00425527"/>
    <w:rsid w:val="00426F13"/>
    <w:rsid w:val="004271FC"/>
    <w:rsid w:val="00427A3F"/>
    <w:rsid w:val="004316E4"/>
    <w:rsid w:val="00431799"/>
    <w:rsid w:val="004320AB"/>
    <w:rsid w:val="004324C8"/>
    <w:rsid w:val="004348C4"/>
    <w:rsid w:val="00435800"/>
    <w:rsid w:val="00435D99"/>
    <w:rsid w:val="0044084A"/>
    <w:rsid w:val="00441342"/>
    <w:rsid w:val="00441AC1"/>
    <w:rsid w:val="00442A8A"/>
    <w:rsid w:val="004451A3"/>
    <w:rsid w:val="004462AC"/>
    <w:rsid w:val="004465C5"/>
    <w:rsid w:val="004512BD"/>
    <w:rsid w:val="00452B89"/>
    <w:rsid w:val="00453561"/>
    <w:rsid w:val="00454726"/>
    <w:rsid w:val="00454F0E"/>
    <w:rsid w:val="00455E6B"/>
    <w:rsid w:val="004565FE"/>
    <w:rsid w:val="00457227"/>
    <w:rsid w:val="004603AD"/>
    <w:rsid w:val="004622F3"/>
    <w:rsid w:val="00462357"/>
    <w:rsid w:val="00464375"/>
    <w:rsid w:val="00464441"/>
    <w:rsid w:val="00465462"/>
    <w:rsid w:val="004654AF"/>
    <w:rsid w:val="004657D3"/>
    <w:rsid w:val="00465FD5"/>
    <w:rsid w:val="00466835"/>
    <w:rsid w:val="00471049"/>
    <w:rsid w:val="0047248C"/>
    <w:rsid w:val="00472D8F"/>
    <w:rsid w:val="004734E7"/>
    <w:rsid w:val="0047357B"/>
    <w:rsid w:val="00473CEF"/>
    <w:rsid w:val="00473E6D"/>
    <w:rsid w:val="004746CA"/>
    <w:rsid w:val="0047604D"/>
    <w:rsid w:val="00476104"/>
    <w:rsid w:val="00476439"/>
    <w:rsid w:val="004771D7"/>
    <w:rsid w:val="00480286"/>
    <w:rsid w:val="00481CD9"/>
    <w:rsid w:val="00481E1C"/>
    <w:rsid w:val="00482FCA"/>
    <w:rsid w:val="004836FD"/>
    <w:rsid w:val="004855FA"/>
    <w:rsid w:val="004857DA"/>
    <w:rsid w:val="004857F7"/>
    <w:rsid w:val="004858F9"/>
    <w:rsid w:val="0048682C"/>
    <w:rsid w:val="00492790"/>
    <w:rsid w:val="0049473B"/>
    <w:rsid w:val="00494C7D"/>
    <w:rsid w:val="004959FA"/>
    <w:rsid w:val="004960E7"/>
    <w:rsid w:val="00496999"/>
    <w:rsid w:val="00497339"/>
    <w:rsid w:val="004A0ADA"/>
    <w:rsid w:val="004A0FC5"/>
    <w:rsid w:val="004A13B7"/>
    <w:rsid w:val="004A1640"/>
    <w:rsid w:val="004A58D1"/>
    <w:rsid w:val="004A5E6C"/>
    <w:rsid w:val="004A6CFC"/>
    <w:rsid w:val="004A7226"/>
    <w:rsid w:val="004A7361"/>
    <w:rsid w:val="004A7B33"/>
    <w:rsid w:val="004B0993"/>
    <w:rsid w:val="004B3FFB"/>
    <w:rsid w:val="004B47D9"/>
    <w:rsid w:val="004B5708"/>
    <w:rsid w:val="004B5FAE"/>
    <w:rsid w:val="004B6AED"/>
    <w:rsid w:val="004C020D"/>
    <w:rsid w:val="004C057C"/>
    <w:rsid w:val="004C0D5B"/>
    <w:rsid w:val="004C21C2"/>
    <w:rsid w:val="004C361A"/>
    <w:rsid w:val="004C4F6C"/>
    <w:rsid w:val="004C5C21"/>
    <w:rsid w:val="004C7D91"/>
    <w:rsid w:val="004D05F0"/>
    <w:rsid w:val="004D2654"/>
    <w:rsid w:val="004D2E01"/>
    <w:rsid w:val="004D4DAD"/>
    <w:rsid w:val="004D5A38"/>
    <w:rsid w:val="004D6EEE"/>
    <w:rsid w:val="004E0354"/>
    <w:rsid w:val="004E156A"/>
    <w:rsid w:val="004E1DE3"/>
    <w:rsid w:val="004E1E0C"/>
    <w:rsid w:val="004E2358"/>
    <w:rsid w:val="004E3349"/>
    <w:rsid w:val="004E4318"/>
    <w:rsid w:val="004E579A"/>
    <w:rsid w:val="004F0143"/>
    <w:rsid w:val="004F087C"/>
    <w:rsid w:val="004F0AF3"/>
    <w:rsid w:val="004F0B46"/>
    <w:rsid w:val="004F1631"/>
    <w:rsid w:val="004F3485"/>
    <w:rsid w:val="004F5141"/>
    <w:rsid w:val="004F566C"/>
    <w:rsid w:val="004F5FB2"/>
    <w:rsid w:val="004F699C"/>
    <w:rsid w:val="004F7674"/>
    <w:rsid w:val="00502F30"/>
    <w:rsid w:val="0050343C"/>
    <w:rsid w:val="00504B04"/>
    <w:rsid w:val="005050AF"/>
    <w:rsid w:val="005056FE"/>
    <w:rsid w:val="00505D04"/>
    <w:rsid w:val="00507A28"/>
    <w:rsid w:val="00507BF7"/>
    <w:rsid w:val="00511A6C"/>
    <w:rsid w:val="00511E12"/>
    <w:rsid w:val="00512204"/>
    <w:rsid w:val="00513FE9"/>
    <w:rsid w:val="00515743"/>
    <w:rsid w:val="00515818"/>
    <w:rsid w:val="00515EA2"/>
    <w:rsid w:val="005166E9"/>
    <w:rsid w:val="0051764E"/>
    <w:rsid w:val="005207A3"/>
    <w:rsid w:val="00520CDC"/>
    <w:rsid w:val="005210C9"/>
    <w:rsid w:val="0052124A"/>
    <w:rsid w:val="005213B5"/>
    <w:rsid w:val="0052150E"/>
    <w:rsid w:val="00524274"/>
    <w:rsid w:val="005247F2"/>
    <w:rsid w:val="00525C7F"/>
    <w:rsid w:val="00525FB9"/>
    <w:rsid w:val="00527193"/>
    <w:rsid w:val="00527C81"/>
    <w:rsid w:val="005313E2"/>
    <w:rsid w:val="0053255B"/>
    <w:rsid w:val="00532C76"/>
    <w:rsid w:val="0053308B"/>
    <w:rsid w:val="00533379"/>
    <w:rsid w:val="005337C4"/>
    <w:rsid w:val="00533D65"/>
    <w:rsid w:val="00536D20"/>
    <w:rsid w:val="005409FA"/>
    <w:rsid w:val="00541835"/>
    <w:rsid w:val="00541D5D"/>
    <w:rsid w:val="005422E8"/>
    <w:rsid w:val="005438E8"/>
    <w:rsid w:val="00544885"/>
    <w:rsid w:val="00545C1D"/>
    <w:rsid w:val="00546795"/>
    <w:rsid w:val="00547917"/>
    <w:rsid w:val="005512E7"/>
    <w:rsid w:val="0055280D"/>
    <w:rsid w:val="005539C8"/>
    <w:rsid w:val="00553A54"/>
    <w:rsid w:val="00554066"/>
    <w:rsid w:val="00554CB2"/>
    <w:rsid w:val="00554DF5"/>
    <w:rsid w:val="00555257"/>
    <w:rsid w:val="00555AB6"/>
    <w:rsid w:val="005565D7"/>
    <w:rsid w:val="00560171"/>
    <w:rsid w:val="005607A0"/>
    <w:rsid w:val="005620FF"/>
    <w:rsid w:val="00563263"/>
    <w:rsid w:val="00564E03"/>
    <w:rsid w:val="00567625"/>
    <w:rsid w:val="00567BA4"/>
    <w:rsid w:val="00567E38"/>
    <w:rsid w:val="0058076E"/>
    <w:rsid w:val="00580BE3"/>
    <w:rsid w:val="00581DAD"/>
    <w:rsid w:val="00582D4E"/>
    <w:rsid w:val="00583404"/>
    <w:rsid w:val="00583C30"/>
    <w:rsid w:val="0058447D"/>
    <w:rsid w:val="005855D7"/>
    <w:rsid w:val="00585AA0"/>
    <w:rsid w:val="00587143"/>
    <w:rsid w:val="00587959"/>
    <w:rsid w:val="00591366"/>
    <w:rsid w:val="0059289D"/>
    <w:rsid w:val="005929F4"/>
    <w:rsid w:val="00592B7B"/>
    <w:rsid w:val="00595FB0"/>
    <w:rsid w:val="0059694E"/>
    <w:rsid w:val="005A1CDA"/>
    <w:rsid w:val="005A26EE"/>
    <w:rsid w:val="005A30DE"/>
    <w:rsid w:val="005A6EE6"/>
    <w:rsid w:val="005A70D1"/>
    <w:rsid w:val="005B2467"/>
    <w:rsid w:val="005B270E"/>
    <w:rsid w:val="005B356F"/>
    <w:rsid w:val="005B3C4C"/>
    <w:rsid w:val="005B46E1"/>
    <w:rsid w:val="005B58ED"/>
    <w:rsid w:val="005B6427"/>
    <w:rsid w:val="005B7C5E"/>
    <w:rsid w:val="005C02C4"/>
    <w:rsid w:val="005C0414"/>
    <w:rsid w:val="005C0972"/>
    <w:rsid w:val="005C1B12"/>
    <w:rsid w:val="005C227D"/>
    <w:rsid w:val="005C39F8"/>
    <w:rsid w:val="005C4F97"/>
    <w:rsid w:val="005C5CB3"/>
    <w:rsid w:val="005C5EAF"/>
    <w:rsid w:val="005D18B5"/>
    <w:rsid w:val="005D1BC8"/>
    <w:rsid w:val="005D3CAF"/>
    <w:rsid w:val="005D4E54"/>
    <w:rsid w:val="005D529A"/>
    <w:rsid w:val="005D6AD6"/>
    <w:rsid w:val="005E011B"/>
    <w:rsid w:val="005E039F"/>
    <w:rsid w:val="005E0A01"/>
    <w:rsid w:val="005E1249"/>
    <w:rsid w:val="005E1B58"/>
    <w:rsid w:val="005E1C96"/>
    <w:rsid w:val="005E29DA"/>
    <w:rsid w:val="005E341A"/>
    <w:rsid w:val="005E38D6"/>
    <w:rsid w:val="005E41A8"/>
    <w:rsid w:val="005E458B"/>
    <w:rsid w:val="005E45EE"/>
    <w:rsid w:val="005E4795"/>
    <w:rsid w:val="005E54DD"/>
    <w:rsid w:val="005E56CA"/>
    <w:rsid w:val="005E5995"/>
    <w:rsid w:val="005E6281"/>
    <w:rsid w:val="005E68FB"/>
    <w:rsid w:val="005F10E9"/>
    <w:rsid w:val="005F1DA4"/>
    <w:rsid w:val="005F26D7"/>
    <w:rsid w:val="005F3001"/>
    <w:rsid w:val="005F4514"/>
    <w:rsid w:val="005F4579"/>
    <w:rsid w:val="005F4DBA"/>
    <w:rsid w:val="005F592D"/>
    <w:rsid w:val="005F5B9B"/>
    <w:rsid w:val="00601E71"/>
    <w:rsid w:val="00602FE0"/>
    <w:rsid w:val="006034AE"/>
    <w:rsid w:val="00603A7D"/>
    <w:rsid w:val="006042E4"/>
    <w:rsid w:val="00604DD2"/>
    <w:rsid w:val="00605222"/>
    <w:rsid w:val="00605BDC"/>
    <w:rsid w:val="00605F27"/>
    <w:rsid w:val="006102C0"/>
    <w:rsid w:val="00610DDF"/>
    <w:rsid w:val="006111B8"/>
    <w:rsid w:val="00612CF1"/>
    <w:rsid w:val="006131CB"/>
    <w:rsid w:val="006140D6"/>
    <w:rsid w:val="006144AC"/>
    <w:rsid w:val="00614D5F"/>
    <w:rsid w:val="006154BD"/>
    <w:rsid w:val="00615645"/>
    <w:rsid w:val="00617236"/>
    <w:rsid w:val="00620577"/>
    <w:rsid w:val="006205B8"/>
    <w:rsid w:val="00620C0D"/>
    <w:rsid w:val="00621671"/>
    <w:rsid w:val="006226CE"/>
    <w:rsid w:val="00624442"/>
    <w:rsid w:val="006244AE"/>
    <w:rsid w:val="006251C1"/>
    <w:rsid w:val="00625FAD"/>
    <w:rsid w:val="00626064"/>
    <w:rsid w:val="0062648B"/>
    <w:rsid w:val="00626538"/>
    <w:rsid w:val="0062747A"/>
    <w:rsid w:val="006276EB"/>
    <w:rsid w:val="00627B92"/>
    <w:rsid w:val="0063070D"/>
    <w:rsid w:val="00630E93"/>
    <w:rsid w:val="00631DC4"/>
    <w:rsid w:val="00631F97"/>
    <w:rsid w:val="00632713"/>
    <w:rsid w:val="006341BF"/>
    <w:rsid w:val="00634DDF"/>
    <w:rsid w:val="006357B9"/>
    <w:rsid w:val="00636789"/>
    <w:rsid w:val="0063785D"/>
    <w:rsid w:val="00640196"/>
    <w:rsid w:val="00640990"/>
    <w:rsid w:val="006417A3"/>
    <w:rsid w:val="00641C86"/>
    <w:rsid w:val="00643A49"/>
    <w:rsid w:val="006441D8"/>
    <w:rsid w:val="006449DD"/>
    <w:rsid w:val="00644B0D"/>
    <w:rsid w:val="00645460"/>
    <w:rsid w:val="00645BCA"/>
    <w:rsid w:val="00650663"/>
    <w:rsid w:val="006511E3"/>
    <w:rsid w:val="0065272F"/>
    <w:rsid w:val="00653F7B"/>
    <w:rsid w:val="00654828"/>
    <w:rsid w:val="006557D9"/>
    <w:rsid w:val="0065599A"/>
    <w:rsid w:val="0065702C"/>
    <w:rsid w:val="0066143D"/>
    <w:rsid w:val="006634CE"/>
    <w:rsid w:val="006635EA"/>
    <w:rsid w:val="00663A7E"/>
    <w:rsid w:val="00663ED8"/>
    <w:rsid w:val="0066461D"/>
    <w:rsid w:val="00665A7D"/>
    <w:rsid w:val="00667FCF"/>
    <w:rsid w:val="0067097C"/>
    <w:rsid w:val="00671224"/>
    <w:rsid w:val="00674854"/>
    <w:rsid w:val="006759C6"/>
    <w:rsid w:val="006767B2"/>
    <w:rsid w:val="00680356"/>
    <w:rsid w:val="006812B7"/>
    <w:rsid w:val="0068156C"/>
    <w:rsid w:val="006822EF"/>
    <w:rsid w:val="00683A77"/>
    <w:rsid w:val="00684132"/>
    <w:rsid w:val="00684F42"/>
    <w:rsid w:val="00686CFB"/>
    <w:rsid w:val="00690488"/>
    <w:rsid w:val="0069076B"/>
    <w:rsid w:val="00693194"/>
    <w:rsid w:val="00693D0D"/>
    <w:rsid w:val="0069492C"/>
    <w:rsid w:val="00694CD9"/>
    <w:rsid w:val="00695110"/>
    <w:rsid w:val="00696478"/>
    <w:rsid w:val="00696FA0"/>
    <w:rsid w:val="00697D47"/>
    <w:rsid w:val="006A274A"/>
    <w:rsid w:val="006A30EF"/>
    <w:rsid w:val="006A3D30"/>
    <w:rsid w:val="006A4C7D"/>
    <w:rsid w:val="006A5241"/>
    <w:rsid w:val="006A5A1B"/>
    <w:rsid w:val="006A5FA6"/>
    <w:rsid w:val="006A6950"/>
    <w:rsid w:val="006A6D67"/>
    <w:rsid w:val="006A761E"/>
    <w:rsid w:val="006A7CD3"/>
    <w:rsid w:val="006B0077"/>
    <w:rsid w:val="006B19C9"/>
    <w:rsid w:val="006B1DD0"/>
    <w:rsid w:val="006B2E41"/>
    <w:rsid w:val="006B301B"/>
    <w:rsid w:val="006B4C29"/>
    <w:rsid w:val="006B5439"/>
    <w:rsid w:val="006B5DC8"/>
    <w:rsid w:val="006B761C"/>
    <w:rsid w:val="006C05CE"/>
    <w:rsid w:val="006C0B87"/>
    <w:rsid w:val="006C188D"/>
    <w:rsid w:val="006C1969"/>
    <w:rsid w:val="006C4CA2"/>
    <w:rsid w:val="006C509B"/>
    <w:rsid w:val="006C6490"/>
    <w:rsid w:val="006C6B0F"/>
    <w:rsid w:val="006D0259"/>
    <w:rsid w:val="006D0571"/>
    <w:rsid w:val="006D0932"/>
    <w:rsid w:val="006D0FA3"/>
    <w:rsid w:val="006D236E"/>
    <w:rsid w:val="006D2895"/>
    <w:rsid w:val="006D4706"/>
    <w:rsid w:val="006D4CB1"/>
    <w:rsid w:val="006D727A"/>
    <w:rsid w:val="006D7E58"/>
    <w:rsid w:val="006E07C0"/>
    <w:rsid w:val="006E0905"/>
    <w:rsid w:val="006E35B9"/>
    <w:rsid w:val="006E5337"/>
    <w:rsid w:val="006E6215"/>
    <w:rsid w:val="006E7261"/>
    <w:rsid w:val="006F0905"/>
    <w:rsid w:val="006F0AA2"/>
    <w:rsid w:val="006F2E51"/>
    <w:rsid w:val="006F3459"/>
    <w:rsid w:val="006F352A"/>
    <w:rsid w:val="006F37B2"/>
    <w:rsid w:val="006F48E9"/>
    <w:rsid w:val="006F77B3"/>
    <w:rsid w:val="00700BC9"/>
    <w:rsid w:val="0070270F"/>
    <w:rsid w:val="00702937"/>
    <w:rsid w:val="007049A0"/>
    <w:rsid w:val="00704D9C"/>
    <w:rsid w:val="00705AEB"/>
    <w:rsid w:val="0070669D"/>
    <w:rsid w:val="00706FA7"/>
    <w:rsid w:val="0070794B"/>
    <w:rsid w:val="00707B42"/>
    <w:rsid w:val="00712381"/>
    <w:rsid w:val="00712FED"/>
    <w:rsid w:val="007135F4"/>
    <w:rsid w:val="0071562D"/>
    <w:rsid w:val="007159FB"/>
    <w:rsid w:val="007167F5"/>
    <w:rsid w:val="0071697C"/>
    <w:rsid w:val="00716E1D"/>
    <w:rsid w:val="00717480"/>
    <w:rsid w:val="00720225"/>
    <w:rsid w:val="0072056C"/>
    <w:rsid w:val="007220CC"/>
    <w:rsid w:val="007222DA"/>
    <w:rsid w:val="00722455"/>
    <w:rsid w:val="0072292A"/>
    <w:rsid w:val="0072690C"/>
    <w:rsid w:val="00727ABA"/>
    <w:rsid w:val="0073110C"/>
    <w:rsid w:val="007316AF"/>
    <w:rsid w:val="00732DC4"/>
    <w:rsid w:val="007348BD"/>
    <w:rsid w:val="007357A7"/>
    <w:rsid w:val="00735CED"/>
    <w:rsid w:val="00737EE6"/>
    <w:rsid w:val="00740525"/>
    <w:rsid w:val="0074080F"/>
    <w:rsid w:val="0074172B"/>
    <w:rsid w:val="0074189E"/>
    <w:rsid w:val="007428FD"/>
    <w:rsid w:val="00742C75"/>
    <w:rsid w:val="00743164"/>
    <w:rsid w:val="0074355F"/>
    <w:rsid w:val="00743B41"/>
    <w:rsid w:val="0074583F"/>
    <w:rsid w:val="0074627C"/>
    <w:rsid w:val="007467A4"/>
    <w:rsid w:val="0075069F"/>
    <w:rsid w:val="00750EAC"/>
    <w:rsid w:val="0075121C"/>
    <w:rsid w:val="00751DCF"/>
    <w:rsid w:val="00753BE7"/>
    <w:rsid w:val="00755249"/>
    <w:rsid w:val="00755648"/>
    <w:rsid w:val="00756821"/>
    <w:rsid w:val="00756E36"/>
    <w:rsid w:val="00757090"/>
    <w:rsid w:val="007570AF"/>
    <w:rsid w:val="007609C7"/>
    <w:rsid w:val="00762D3D"/>
    <w:rsid w:val="00763BA7"/>
    <w:rsid w:val="00763C2B"/>
    <w:rsid w:val="00763CCB"/>
    <w:rsid w:val="0076402F"/>
    <w:rsid w:val="00764C0D"/>
    <w:rsid w:val="00770430"/>
    <w:rsid w:val="0077377F"/>
    <w:rsid w:val="00773AE9"/>
    <w:rsid w:val="00774032"/>
    <w:rsid w:val="0077548D"/>
    <w:rsid w:val="00777AA7"/>
    <w:rsid w:val="007808E6"/>
    <w:rsid w:val="0078136A"/>
    <w:rsid w:val="0078369E"/>
    <w:rsid w:val="00784306"/>
    <w:rsid w:val="00784CB0"/>
    <w:rsid w:val="00784EAE"/>
    <w:rsid w:val="007868A2"/>
    <w:rsid w:val="00787344"/>
    <w:rsid w:val="00787872"/>
    <w:rsid w:val="007908D5"/>
    <w:rsid w:val="00792130"/>
    <w:rsid w:val="00792EA1"/>
    <w:rsid w:val="007933A4"/>
    <w:rsid w:val="0079433F"/>
    <w:rsid w:val="00794DBF"/>
    <w:rsid w:val="007950B3"/>
    <w:rsid w:val="00796BBE"/>
    <w:rsid w:val="00797AA9"/>
    <w:rsid w:val="007A09E6"/>
    <w:rsid w:val="007A09FD"/>
    <w:rsid w:val="007A0F12"/>
    <w:rsid w:val="007A16AC"/>
    <w:rsid w:val="007A1A45"/>
    <w:rsid w:val="007A20B4"/>
    <w:rsid w:val="007A2157"/>
    <w:rsid w:val="007A22E8"/>
    <w:rsid w:val="007A2B28"/>
    <w:rsid w:val="007A5489"/>
    <w:rsid w:val="007A6AA4"/>
    <w:rsid w:val="007A72D1"/>
    <w:rsid w:val="007A74E6"/>
    <w:rsid w:val="007B0282"/>
    <w:rsid w:val="007B0D25"/>
    <w:rsid w:val="007B29CD"/>
    <w:rsid w:val="007B31CC"/>
    <w:rsid w:val="007B4C6F"/>
    <w:rsid w:val="007B60D6"/>
    <w:rsid w:val="007B7DEF"/>
    <w:rsid w:val="007C0513"/>
    <w:rsid w:val="007C0B1C"/>
    <w:rsid w:val="007C1409"/>
    <w:rsid w:val="007C17EC"/>
    <w:rsid w:val="007C1E86"/>
    <w:rsid w:val="007C20F5"/>
    <w:rsid w:val="007C2D11"/>
    <w:rsid w:val="007C4986"/>
    <w:rsid w:val="007C574D"/>
    <w:rsid w:val="007C6650"/>
    <w:rsid w:val="007D1A0D"/>
    <w:rsid w:val="007D1DDA"/>
    <w:rsid w:val="007D2662"/>
    <w:rsid w:val="007D4B3A"/>
    <w:rsid w:val="007D4DBA"/>
    <w:rsid w:val="007D59A5"/>
    <w:rsid w:val="007D5BC7"/>
    <w:rsid w:val="007D66F8"/>
    <w:rsid w:val="007E179D"/>
    <w:rsid w:val="007E242A"/>
    <w:rsid w:val="007E2B4C"/>
    <w:rsid w:val="007E32C2"/>
    <w:rsid w:val="007E6BCF"/>
    <w:rsid w:val="007F1B53"/>
    <w:rsid w:val="007F3E44"/>
    <w:rsid w:val="007F57A6"/>
    <w:rsid w:val="007F5A9A"/>
    <w:rsid w:val="007F6FA5"/>
    <w:rsid w:val="007F714E"/>
    <w:rsid w:val="00800C1A"/>
    <w:rsid w:val="00801CEB"/>
    <w:rsid w:val="00801FA7"/>
    <w:rsid w:val="00802883"/>
    <w:rsid w:val="00804FBA"/>
    <w:rsid w:val="00806C0A"/>
    <w:rsid w:val="00806C1A"/>
    <w:rsid w:val="00807546"/>
    <w:rsid w:val="00810B0F"/>
    <w:rsid w:val="00811144"/>
    <w:rsid w:val="008135FB"/>
    <w:rsid w:val="00813F0D"/>
    <w:rsid w:val="008144B1"/>
    <w:rsid w:val="00814798"/>
    <w:rsid w:val="008147F1"/>
    <w:rsid w:val="0081621F"/>
    <w:rsid w:val="00816A4F"/>
    <w:rsid w:val="00816EEB"/>
    <w:rsid w:val="00817CF0"/>
    <w:rsid w:val="00822505"/>
    <w:rsid w:val="008227A9"/>
    <w:rsid w:val="00823103"/>
    <w:rsid w:val="00824B8D"/>
    <w:rsid w:val="00825A94"/>
    <w:rsid w:val="00825DE7"/>
    <w:rsid w:val="0082659D"/>
    <w:rsid w:val="00826E6E"/>
    <w:rsid w:val="00830484"/>
    <w:rsid w:val="00830882"/>
    <w:rsid w:val="0083096E"/>
    <w:rsid w:val="00830F5C"/>
    <w:rsid w:val="00831592"/>
    <w:rsid w:val="008316B7"/>
    <w:rsid w:val="00834A89"/>
    <w:rsid w:val="0083508F"/>
    <w:rsid w:val="00836436"/>
    <w:rsid w:val="008375EF"/>
    <w:rsid w:val="00840600"/>
    <w:rsid w:val="008411AE"/>
    <w:rsid w:val="008415CD"/>
    <w:rsid w:val="008426EC"/>
    <w:rsid w:val="0084285F"/>
    <w:rsid w:val="00842C6D"/>
    <w:rsid w:val="008444CF"/>
    <w:rsid w:val="00844B07"/>
    <w:rsid w:val="00845000"/>
    <w:rsid w:val="008452E6"/>
    <w:rsid w:val="008459D7"/>
    <w:rsid w:val="00846123"/>
    <w:rsid w:val="00846E83"/>
    <w:rsid w:val="00847D07"/>
    <w:rsid w:val="00850F9E"/>
    <w:rsid w:val="00851BFF"/>
    <w:rsid w:val="008529BE"/>
    <w:rsid w:val="00852A47"/>
    <w:rsid w:val="00853AF8"/>
    <w:rsid w:val="0085488D"/>
    <w:rsid w:val="0085544D"/>
    <w:rsid w:val="00856D77"/>
    <w:rsid w:val="00857679"/>
    <w:rsid w:val="00860079"/>
    <w:rsid w:val="008618CD"/>
    <w:rsid w:val="00861BF4"/>
    <w:rsid w:val="00862E69"/>
    <w:rsid w:val="008660DB"/>
    <w:rsid w:val="008672CC"/>
    <w:rsid w:val="00873810"/>
    <w:rsid w:val="00873DE7"/>
    <w:rsid w:val="00875BDE"/>
    <w:rsid w:val="00875F54"/>
    <w:rsid w:val="008760F1"/>
    <w:rsid w:val="008769E0"/>
    <w:rsid w:val="00876B32"/>
    <w:rsid w:val="00876E93"/>
    <w:rsid w:val="008774A1"/>
    <w:rsid w:val="0087758F"/>
    <w:rsid w:val="0088319B"/>
    <w:rsid w:val="00883DEE"/>
    <w:rsid w:val="00884143"/>
    <w:rsid w:val="00884B7D"/>
    <w:rsid w:val="00884CC0"/>
    <w:rsid w:val="00884E6A"/>
    <w:rsid w:val="00885981"/>
    <w:rsid w:val="008912D4"/>
    <w:rsid w:val="00893F41"/>
    <w:rsid w:val="00893FBE"/>
    <w:rsid w:val="00895745"/>
    <w:rsid w:val="00896536"/>
    <w:rsid w:val="00897E97"/>
    <w:rsid w:val="008A122E"/>
    <w:rsid w:val="008A1B5E"/>
    <w:rsid w:val="008A3BBA"/>
    <w:rsid w:val="008A5A10"/>
    <w:rsid w:val="008B183F"/>
    <w:rsid w:val="008B18FD"/>
    <w:rsid w:val="008B1B00"/>
    <w:rsid w:val="008B2EF4"/>
    <w:rsid w:val="008B3FA5"/>
    <w:rsid w:val="008B4197"/>
    <w:rsid w:val="008B49E1"/>
    <w:rsid w:val="008B4EBC"/>
    <w:rsid w:val="008B5CA0"/>
    <w:rsid w:val="008B62D3"/>
    <w:rsid w:val="008B69BE"/>
    <w:rsid w:val="008B75A9"/>
    <w:rsid w:val="008B7D6E"/>
    <w:rsid w:val="008C3279"/>
    <w:rsid w:val="008C3D08"/>
    <w:rsid w:val="008C4618"/>
    <w:rsid w:val="008C52E8"/>
    <w:rsid w:val="008C5C48"/>
    <w:rsid w:val="008C5C92"/>
    <w:rsid w:val="008C5F40"/>
    <w:rsid w:val="008C6307"/>
    <w:rsid w:val="008C686E"/>
    <w:rsid w:val="008C778F"/>
    <w:rsid w:val="008C7E49"/>
    <w:rsid w:val="008D1F6F"/>
    <w:rsid w:val="008D2573"/>
    <w:rsid w:val="008D2712"/>
    <w:rsid w:val="008D27E2"/>
    <w:rsid w:val="008D3490"/>
    <w:rsid w:val="008D3A80"/>
    <w:rsid w:val="008D3B9B"/>
    <w:rsid w:val="008D586A"/>
    <w:rsid w:val="008D5889"/>
    <w:rsid w:val="008D77EF"/>
    <w:rsid w:val="008D7E08"/>
    <w:rsid w:val="008E0804"/>
    <w:rsid w:val="008E1368"/>
    <w:rsid w:val="008E1AF2"/>
    <w:rsid w:val="008E1F1B"/>
    <w:rsid w:val="008E29CC"/>
    <w:rsid w:val="008E3D7A"/>
    <w:rsid w:val="008E4413"/>
    <w:rsid w:val="008E5545"/>
    <w:rsid w:val="008E5C23"/>
    <w:rsid w:val="008E6A84"/>
    <w:rsid w:val="008F0C43"/>
    <w:rsid w:val="008F2CB6"/>
    <w:rsid w:val="008F3CF4"/>
    <w:rsid w:val="008F426D"/>
    <w:rsid w:val="008F46FB"/>
    <w:rsid w:val="008F701A"/>
    <w:rsid w:val="008F7838"/>
    <w:rsid w:val="008F7AEE"/>
    <w:rsid w:val="008F7DD9"/>
    <w:rsid w:val="008F7DF4"/>
    <w:rsid w:val="00900287"/>
    <w:rsid w:val="00901184"/>
    <w:rsid w:val="009011AB"/>
    <w:rsid w:val="009014A6"/>
    <w:rsid w:val="009023FD"/>
    <w:rsid w:val="00904242"/>
    <w:rsid w:val="009054D0"/>
    <w:rsid w:val="009062EF"/>
    <w:rsid w:val="00906582"/>
    <w:rsid w:val="00907B30"/>
    <w:rsid w:val="00910D7D"/>
    <w:rsid w:val="00911D9D"/>
    <w:rsid w:val="009127E6"/>
    <w:rsid w:val="0091330D"/>
    <w:rsid w:val="00915756"/>
    <w:rsid w:val="009168DF"/>
    <w:rsid w:val="009176F7"/>
    <w:rsid w:val="00917E79"/>
    <w:rsid w:val="0092000F"/>
    <w:rsid w:val="00921C9D"/>
    <w:rsid w:val="0092220B"/>
    <w:rsid w:val="009277F1"/>
    <w:rsid w:val="00927812"/>
    <w:rsid w:val="00930EF6"/>
    <w:rsid w:val="009316F7"/>
    <w:rsid w:val="00931F7D"/>
    <w:rsid w:val="00932313"/>
    <w:rsid w:val="009326FA"/>
    <w:rsid w:val="009326FC"/>
    <w:rsid w:val="00932A8F"/>
    <w:rsid w:val="00935793"/>
    <w:rsid w:val="009357CA"/>
    <w:rsid w:val="00935E38"/>
    <w:rsid w:val="00937A20"/>
    <w:rsid w:val="009403F6"/>
    <w:rsid w:val="00940F9C"/>
    <w:rsid w:val="0094199B"/>
    <w:rsid w:val="00943242"/>
    <w:rsid w:val="0094406B"/>
    <w:rsid w:val="0094594B"/>
    <w:rsid w:val="00945ADA"/>
    <w:rsid w:val="009467AB"/>
    <w:rsid w:val="00946B87"/>
    <w:rsid w:val="009504D9"/>
    <w:rsid w:val="00951544"/>
    <w:rsid w:val="009533D0"/>
    <w:rsid w:val="00953CE9"/>
    <w:rsid w:val="00954013"/>
    <w:rsid w:val="00957572"/>
    <w:rsid w:val="00961ABE"/>
    <w:rsid w:val="00962CC6"/>
    <w:rsid w:val="00962E35"/>
    <w:rsid w:val="0096425F"/>
    <w:rsid w:val="009648E1"/>
    <w:rsid w:val="00965A84"/>
    <w:rsid w:val="00967205"/>
    <w:rsid w:val="009702F4"/>
    <w:rsid w:val="0097317B"/>
    <w:rsid w:val="0097511C"/>
    <w:rsid w:val="009755C1"/>
    <w:rsid w:val="00975B97"/>
    <w:rsid w:val="00975BE5"/>
    <w:rsid w:val="00976818"/>
    <w:rsid w:val="0097768C"/>
    <w:rsid w:val="009776E6"/>
    <w:rsid w:val="00977CCE"/>
    <w:rsid w:val="00981E25"/>
    <w:rsid w:val="00982359"/>
    <w:rsid w:val="00982990"/>
    <w:rsid w:val="00983278"/>
    <w:rsid w:val="009838E6"/>
    <w:rsid w:val="0098632F"/>
    <w:rsid w:val="00990EE8"/>
    <w:rsid w:val="00990F46"/>
    <w:rsid w:val="00991B73"/>
    <w:rsid w:val="00992164"/>
    <w:rsid w:val="00992992"/>
    <w:rsid w:val="00993401"/>
    <w:rsid w:val="009935F7"/>
    <w:rsid w:val="00993B66"/>
    <w:rsid w:val="00993FC6"/>
    <w:rsid w:val="009943AC"/>
    <w:rsid w:val="00994CA4"/>
    <w:rsid w:val="00994EF5"/>
    <w:rsid w:val="00994FE5"/>
    <w:rsid w:val="0099692E"/>
    <w:rsid w:val="00996EF1"/>
    <w:rsid w:val="009A18A8"/>
    <w:rsid w:val="009A18BD"/>
    <w:rsid w:val="009A2AAD"/>
    <w:rsid w:val="009A4234"/>
    <w:rsid w:val="009A43DD"/>
    <w:rsid w:val="009A4679"/>
    <w:rsid w:val="009A55F7"/>
    <w:rsid w:val="009A5C2B"/>
    <w:rsid w:val="009A6169"/>
    <w:rsid w:val="009A6895"/>
    <w:rsid w:val="009B04EA"/>
    <w:rsid w:val="009B0579"/>
    <w:rsid w:val="009B1271"/>
    <w:rsid w:val="009B3ECF"/>
    <w:rsid w:val="009B4140"/>
    <w:rsid w:val="009B43AE"/>
    <w:rsid w:val="009B5DBE"/>
    <w:rsid w:val="009B5F9E"/>
    <w:rsid w:val="009B731D"/>
    <w:rsid w:val="009B7876"/>
    <w:rsid w:val="009C1027"/>
    <w:rsid w:val="009C151D"/>
    <w:rsid w:val="009C352D"/>
    <w:rsid w:val="009C4FE8"/>
    <w:rsid w:val="009C6CCE"/>
    <w:rsid w:val="009C74F6"/>
    <w:rsid w:val="009D30BC"/>
    <w:rsid w:val="009D482D"/>
    <w:rsid w:val="009D615E"/>
    <w:rsid w:val="009D6F64"/>
    <w:rsid w:val="009D7496"/>
    <w:rsid w:val="009E0019"/>
    <w:rsid w:val="009E0A7B"/>
    <w:rsid w:val="009E1C34"/>
    <w:rsid w:val="009E300D"/>
    <w:rsid w:val="009E3A6D"/>
    <w:rsid w:val="009E48A3"/>
    <w:rsid w:val="009E6C42"/>
    <w:rsid w:val="009E6FCD"/>
    <w:rsid w:val="009E739F"/>
    <w:rsid w:val="009F093E"/>
    <w:rsid w:val="009F24B2"/>
    <w:rsid w:val="009F2E2C"/>
    <w:rsid w:val="009F4C66"/>
    <w:rsid w:val="009F50C4"/>
    <w:rsid w:val="009F52AF"/>
    <w:rsid w:val="009F5D68"/>
    <w:rsid w:val="009F7BF7"/>
    <w:rsid w:val="00A006D6"/>
    <w:rsid w:val="00A00E62"/>
    <w:rsid w:val="00A025D1"/>
    <w:rsid w:val="00A030FC"/>
    <w:rsid w:val="00A0467F"/>
    <w:rsid w:val="00A04EE5"/>
    <w:rsid w:val="00A05B28"/>
    <w:rsid w:val="00A10F84"/>
    <w:rsid w:val="00A14EB3"/>
    <w:rsid w:val="00A16B74"/>
    <w:rsid w:val="00A175A8"/>
    <w:rsid w:val="00A17806"/>
    <w:rsid w:val="00A23BF8"/>
    <w:rsid w:val="00A2527F"/>
    <w:rsid w:val="00A26D50"/>
    <w:rsid w:val="00A30E80"/>
    <w:rsid w:val="00A310AA"/>
    <w:rsid w:val="00A31502"/>
    <w:rsid w:val="00A317DA"/>
    <w:rsid w:val="00A322A5"/>
    <w:rsid w:val="00A32D8D"/>
    <w:rsid w:val="00A35A79"/>
    <w:rsid w:val="00A35C24"/>
    <w:rsid w:val="00A3645A"/>
    <w:rsid w:val="00A36D9F"/>
    <w:rsid w:val="00A371A9"/>
    <w:rsid w:val="00A403A3"/>
    <w:rsid w:val="00A406BB"/>
    <w:rsid w:val="00A41D46"/>
    <w:rsid w:val="00A42388"/>
    <w:rsid w:val="00A4342C"/>
    <w:rsid w:val="00A454BD"/>
    <w:rsid w:val="00A464D2"/>
    <w:rsid w:val="00A4784D"/>
    <w:rsid w:val="00A5034B"/>
    <w:rsid w:val="00A51ECB"/>
    <w:rsid w:val="00A52740"/>
    <w:rsid w:val="00A54522"/>
    <w:rsid w:val="00A546B7"/>
    <w:rsid w:val="00A546D6"/>
    <w:rsid w:val="00A54AA6"/>
    <w:rsid w:val="00A565D4"/>
    <w:rsid w:val="00A56C58"/>
    <w:rsid w:val="00A6003D"/>
    <w:rsid w:val="00A60178"/>
    <w:rsid w:val="00A61402"/>
    <w:rsid w:val="00A615D3"/>
    <w:rsid w:val="00A61951"/>
    <w:rsid w:val="00A6234B"/>
    <w:rsid w:val="00A636C4"/>
    <w:rsid w:val="00A63A12"/>
    <w:rsid w:val="00A63D6A"/>
    <w:rsid w:val="00A64363"/>
    <w:rsid w:val="00A6485D"/>
    <w:rsid w:val="00A657B3"/>
    <w:rsid w:val="00A66409"/>
    <w:rsid w:val="00A67640"/>
    <w:rsid w:val="00A70A89"/>
    <w:rsid w:val="00A7286D"/>
    <w:rsid w:val="00A742D7"/>
    <w:rsid w:val="00A7547C"/>
    <w:rsid w:val="00A764BD"/>
    <w:rsid w:val="00A76E51"/>
    <w:rsid w:val="00A81253"/>
    <w:rsid w:val="00A82AAC"/>
    <w:rsid w:val="00A82C46"/>
    <w:rsid w:val="00A82DEB"/>
    <w:rsid w:val="00A82FBA"/>
    <w:rsid w:val="00A83B37"/>
    <w:rsid w:val="00A85ECA"/>
    <w:rsid w:val="00A8619F"/>
    <w:rsid w:val="00A915AE"/>
    <w:rsid w:val="00A9293F"/>
    <w:rsid w:val="00A92FB0"/>
    <w:rsid w:val="00A9578F"/>
    <w:rsid w:val="00A970EB"/>
    <w:rsid w:val="00AA13B3"/>
    <w:rsid w:val="00AA1E93"/>
    <w:rsid w:val="00AA247B"/>
    <w:rsid w:val="00AA286E"/>
    <w:rsid w:val="00AA2C25"/>
    <w:rsid w:val="00AA493E"/>
    <w:rsid w:val="00AA4950"/>
    <w:rsid w:val="00AA4F78"/>
    <w:rsid w:val="00AA5CD1"/>
    <w:rsid w:val="00AA63BF"/>
    <w:rsid w:val="00AA7384"/>
    <w:rsid w:val="00AB134B"/>
    <w:rsid w:val="00AB1A82"/>
    <w:rsid w:val="00AB2ACE"/>
    <w:rsid w:val="00AB379E"/>
    <w:rsid w:val="00AB5129"/>
    <w:rsid w:val="00AB6E7A"/>
    <w:rsid w:val="00AC1D74"/>
    <w:rsid w:val="00AC2E61"/>
    <w:rsid w:val="00AC4274"/>
    <w:rsid w:val="00AC5E9D"/>
    <w:rsid w:val="00AC696E"/>
    <w:rsid w:val="00AC7176"/>
    <w:rsid w:val="00AD0466"/>
    <w:rsid w:val="00AD194E"/>
    <w:rsid w:val="00AD3448"/>
    <w:rsid w:val="00AD37E3"/>
    <w:rsid w:val="00AD3846"/>
    <w:rsid w:val="00AD684F"/>
    <w:rsid w:val="00AE12A3"/>
    <w:rsid w:val="00AE137B"/>
    <w:rsid w:val="00AE2EAC"/>
    <w:rsid w:val="00AE3EB4"/>
    <w:rsid w:val="00AE5C88"/>
    <w:rsid w:val="00AE5F97"/>
    <w:rsid w:val="00AE647A"/>
    <w:rsid w:val="00AE673D"/>
    <w:rsid w:val="00AF054A"/>
    <w:rsid w:val="00AF0C60"/>
    <w:rsid w:val="00AF1964"/>
    <w:rsid w:val="00AF3000"/>
    <w:rsid w:val="00AF3FDF"/>
    <w:rsid w:val="00AF47DF"/>
    <w:rsid w:val="00AF60FE"/>
    <w:rsid w:val="00AF7317"/>
    <w:rsid w:val="00B00736"/>
    <w:rsid w:val="00B01242"/>
    <w:rsid w:val="00B0148B"/>
    <w:rsid w:val="00B0276F"/>
    <w:rsid w:val="00B03E82"/>
    <w:rsid w:val="00B0423B"/>
    <w:rsid w:val="00B04329"/>
    <w:rsid w:val="00B0542F"/>
    <w:rsid w:val="00B0588D"/>
    <w:rsid w:val="00B06C86"/>
    <w:rsid w:val="00B07A1E"/>
    <w:rsid w:val="00B10875"/>
    <w:rsid w:val="00B1174B"/>
    <w:rsid w:val="00B11F2A"/>
    <w:rsid w:val="00B125B2"/>
    <w:rsid w:val="00B128E0"/>
    <w:rsid w:val="00B132E9"/>
    <w:rsid w:val="00B13B41"/>
    <w:rsid w:val="00B164AA"/>
    <w:rsid w:val="00B17AB6"/>
    <w:rsid w:val="00B17C5C"/>
    <w:rsid w:val="00B22931"/>
    <w:rsid w:val="00B23C0A"/>
    <w:rsid w:val="00B24A12"/>
    <w:rsid w:val="00B24D41"/>
    <w:rsid w:val="00B25009"/>
    <w:rsid w:val="00B262ED"/>
    <w:rsid w:val="00B26BFF"/>
    <w:rsid w:val="00B27408"/>
    <w:rsid w:val="00B27627"/>
    <w:rsid w:val="00B306E4"/>
    <w:rsid w:val="00B31DF5"/>
    <w:rsid w:val="00B328CD"/>
    <w:rsid w:val="00B329F9"/>
    <w:rsid w:val="00B33AD3"/>
    <w:rsid w:val="00B33FC0"/>
    <w:rsid w:val="00B343C6"/>
    <w:rsid w:val="00B35134"/>
    <w:rsid w:val="00B35B2A"/>
    <w:rsid w:val="00B35B2B"/>
    <w:rsid w:val="00B3625B"/>
    <w:rsid w:val="00B374D8"/>
    <w:rsid w:val="00B37518"/>
    <w:rsid w:val="00B41756"/>
    <w:rsid w:val="00B425F3"/>
    <w:rsid w:val="00B44501"/>
    <w:rsid w:val="00B45221"/>
    <w:rsid w:val="00B457BE"/>
    <w:rsid w:val="00B45DF8"/>
    <w:rsid w:val="00B45FFC"/>
    <w:rsid w:val="00B46CCF"/>
    <w:rsid w:val="00B47570"/>
    <w:rsid w:val="00B47EF6"/>
    <w:rsid w:val="00B50BC2"/>
    <w:rsid w:val="00B51059"/>
    <w:rsid w:val="00B51D22"/>
    <w:rsid w:val="00B51DDA"/>
    <w:rsid w:val="00B53603"/>
    <w:rsid w:val="00B54148"/>
    <w:rsid w:val="00B550A4"/>
    <w:rsid w:val="00B5589A"/>
    <w:rsid w:val="00B55D18"/>
    <w:rsid w:val="00B56C0A"/>
    <w:rsid w:val="00B61790"/>
    <w:rsid w:val="00B61855"/>
    <w:rsid w:val="00B620E1"/>
    <w:rsid w:val="00B62631"/>
    <w:rsid w:val="00B63015"/>
    <w:rsid w:val="00B630B0"/>
    <w:rsid w:val="00B64768"/>
    <w:rsid w:val="00B6495D"/>
    <w:rsid w:val="00B64E6D"/>
    <w:rsid w:val="00B64ED9"/>
    <w:rsid w:val="00B664C5"/>
    <w:rsid w:val="00B669D5"/>
    <w:rsid w:val="00B678DA"/>
    <w:rsid w:val="00B71023"/>
    <w:rsid w:val="00B71075"/>
    <w:rsid w:val="00B725E6"/>
    <w:rsid w:val="00B7266E"/>
    <w:rsid w:val="00B73620"/>
    <w:rsid w:val="00B73678"/>
    <w:rsid w:val="00B73D7A"/>
    <w:rsid w:val="00B764D9"/>
    <w:rsid w:val="00B774E3"/>
    <w:rsid w:val="00B7779E"/>
    <w:rsid w:val="00B77C8E"/>
    <w:rsid w:val="00B81236"/>
    <w:rsid w:val="00B81B71"/>
    <w:rsid w:val="00B81F21"/>
    <w:rsid w:val="00B82524"/>
    <w:rsid w:val="00B82DB0"/>
    <w:rsid w:val="00B82DBF"/>
    <w:rsid w:val="00B83886"/>
    <w:rsid w:val="00B8423A"/>
    <w:rsid w:val="00B84330"/>
    <w:rsid w:val="00B84861"/>
    <w:rsid w:val="00B8550E"/>
    <w:rsid w:val="00B861E4"/>
    <w:rsid w:val="00B86715"/>
    <w:rsid w:val="00B87301"/>
    <w:rsid w:val="00B87AF6"/>
    <w:rsid w:val="00B87FB9"/>
    <w:rsid w:val="00B91B4F"/>
    <w:rsid w:val="00B91BCF"/>
    <w:rsid w:val="00B92400"/>
    <w:rsid w:val="00B9346E"/>
    <w:rsid w:val="00B95D10"/>
    <w:rsid w:val="00B9668C"/>
    <w:rsid w:val="00B968BA"/>
    <w:rsid w:val="00B970A8"/>
    <w:rsid w:val="00BA73C1"/>
    <w:rsid w:val="00BB14D2"/>
    <w:rsid w:val="00BB3A7C"/>
    <w:rsid w:val="00BB45E3"/>
    <w:rsid w:val="00BB4678"/>
    <w:rsid w:val="00BB7719"/>
    <w:rsid w:val="00BC2483"/>
    <w:rsid w:val="00BC31AB"/>
    <w:rsid w:val="00BC3340"/>
    <w:rsid w:val="00BC334B"/>
    <w:rsid w:val="00BC391B"/>
    <w:rsid w:val="00BC478B"/>
    <w:rsid w:val="00BC4A70"/>
    <w:rsid w:val="00BC4D6C"/>
    <w:rsid w:val="00BC5FC5"/>
    <w:rsid w:val="00BC62D5"/>
    <w:rsid w:val="00BC75E1"/>
    <w:rsid w:val="00BC7C47"/>
    <w:rsid w:val="00BD29BD"/>
    <w:rsid w:val="00BD3461"/>
    <w:rsid w:val="00BD5A3B"/>
    <w:rsid w:val="00BD7705"/>
    <w:rsid w:val="00BD780A"/>
    <w:rsid w:val="00BE3594"/>
    <w:rsid w:val="00BE4832"/>
    <w:rsid w:val="00BE5DF1"/>
    <w:rsid w:val="00BE6330"/>
    <w:rsid w:val="00BE67CC"/>
    <w:rsid w:val="00BE7422"/>
    <w:rsid w:val="00BF0578"/>
    <w:rsid w:val="00BF0715"/>
    <w:rsid w:val="00BF2A85"/>
    <w:rsid w:val="00BF3D4D"/>
    <w:rsid w:val="00BF541A"/>
    <w:rsid w:val="00BF7233"/>
    <w:rsid w:val="00C0304A"/>
    <w:rsid w:val="00C06909"/>
    <w:rsid w:val="00C07DF4"/>
    <w:rsid w:val="00C113BD"/>
    <w:rsid w:val="00C115CC"/>
    <w:rsid w:val="00C120AF"/>
    <w:rsid w:val="00C129C7"/>
    <w:rsid w:val="00C12E2F"/>
    <w:rsid w:val="00C133D2"/>
    <w:rsid w:val="00C13EFE"/>
    <w:rsid w:val="00C14D91"/>
    <w:rsid w:val="00C15514"/>
    <w:rsid w:val="00C15E72"/>
    <w:rsid w:val="00C15FA0"/>
    <w:rsid w:val="00C16024"/>
    <w:rsid w:val="00C17DAA"/>
    <w:rsid w:val="00C17DB1"/>
    <w:rsid w:val="00C21D52"/>
    <w:rsid w:val="00C2488B"/>
    <w:rsid w:val="00C25FC8"/>
    <w:rsid w:val="00C3078B"/>
    <w:rsid w:val="00C3557C"/>
    <w:rsid w:val="00C37C13"/>
    <w:rsid w:val="00C40AA7"/>
    <w:rsid w:val="00C40D5F"/>
    <w:rsid w:val="00C42D57"/>
    <w:rsid w:val="00C45539"/>
    <w:rsid w:val="00C4632E"/>
    <w:rsid w:val="00C46565"/>
    <w:rsid w:val="00C50621"/>
    <w:rsid w:val="00C50649"/>
    <w:rsid w:val="00C52DC7"/>
    <w:rsid w:val="00C536F2"/>
    <w:rsid w:val="00C53ED8"/>
    <w:rsid w:val="00C55940"/>
    <w:rsid w:val="00C55AAD"/>
    <w:rsid w:val="00C61418"/>
    <w:rsid w:val="00C63208"/>
    <w:rsid w:val="00C63852"/>
    <w:rsid w:val="00C645C3"/>
    <w:rsid w:val="00C64A32"/>
    <w:rsid w:val="00C64C77"/>
    <w:rsid w:val="00C65A56"/>
    <w:rsid w:val="00C717F8"/>
    <w:rsid w:val="00C71A8C"/>
    <w:rsid w:val="00C72A04"/>
    <w:rsid w:val="00C72C7F"/>
    <w:rsid w:val="00C73902"/>
    <w:rsid w:val="00C73D24"/>
    <w:rsid w:val="00C73F43"/>
    <w:rsid w:val="00C74ECA"/>
    <w:rsid w:val="00C7597D"/>
    <w:rsid w:val="00C75AA5"/>
    <w:rsid w:val="00C777A8"/>
    <w:rsid w:val="00C811D7"/>
    <w:rsid w:val="00C82841"/>
    <w:rsid w:val="00C82D81"/>
    <w:rsid w:val="00C84189"/>
    <w:rsid w:val="00C854AF"/>
    <w:rsid w:val="00C856B2"/>
    <w:rsid w:val="00C8586A"/>
    <w:rsid w:val="00C85FC2"/>
    <w:rsid w:val="00C904B9"/>
    <w:rsid w:val="00C92229"/>
    <w:rsid w:val="00C92A1D"/>
    <w:rsid w:val="00C93E09"/>
    <w:rsid w:val="00C9451D"/>
    <w:rsid w:val="00C953BD"/>
    <w:rsid w:val="00C957F2"/>
    <w:rsid w:val="00C958C8"/>
    <w:rsid w:val="00C96152"/>
    <w:rsid w:val="00CA0A57"/>
    <w:rsid w:val="00CA16D1"/>
    <w:rsid w:val="00CA33D1"/>
    <w:rsid w:val="00CA3BFD"/>
    <w:rsid w:val="00CA591C"/>
    <w:rsid w:val="00CA6332"/>
    <w:rsid w:val="00CA6EF7"/>
    <w:rsid w:val="00CB0677"/>
    <w:rsid w:val="00CB18DF"/>
    <w:rsid w:val="00CB49A6"/>
    <w:rsid w:val="00CB6FB7"/>
    <w:rsid w:val="00CB7913"/>
    <w:rsid w:val="00CB7AFB"/>
    <w:rsid w:val="00CB7DF5"/>
    <w:rsid w:val="00CC0A75"/>
    <w:rsid w:val="00CC340C"/>
    <w:rsid w:val="00CC3657"/>
    <w:rsid w:val="00CC5450"/>
    <w:rsid w:val="00CC55F0"/>
    <w:rsid w:val="00CC7D46"/>
    <w:rsid w:val="00CD162D"/>
    <w:rsid w:val="00CD360A"/>
    <w:rsid w:val="00CD42A7"/>
    <w:rsid w:val="00CD5CC6"/>
    <w:rsid w:val="00CD7D59"/>
    <w:rsid w:val="00CD7E89"/>
    <w:rsid w:val="00CD7F93"/>
    <w:rsid w:val="00CE1A6F"/>
    <w:rsid w:val="00CE39CE"/>
    <w:rsid w:val="00CE4B19"/>
    <w:rsid w:val="00CE513A"/>
    <w:rsid w:val="00CE61B6"/>
    <w:rsid w:val="00CE635F"/>
    <w:rsid w:val="00CE6B8A"/>
    <w:rsid w:val="00CE6C0C"/>
    <w:rsid w:val="00CE747A"/>
    <w:rsid w:val="00CE7B53"/>
    <w:rsid w:val="00CF176C"/>
    <w:rsid w:val="00CF18BD"/>
    <w:rsid w:val="00D00744"/>
    <w:rsid w:val="00D01326"/>
    <w:rsid w:val="00D0156D"/>
    <w:rsid w:val="00D03DEF"/>
    <w:rsid w:val="00D056A8"/>
    <w:rsid w:val="00D0728D"/>
    <w:rsid w:val="00D12060"/>
    <w:rsid w:val="00D125D7"/>
    <w:rsid w:val="00D1557F"/>
    <w:rsid w:val="00D1593F"/>
    <w:rsid w:val="00D16057"/>
    <w:rsid w:val="00D16C43"/>
    <w:rsid w:val="00D17993"/>
    <w:rsid w:val="00D21633"/>
    <w:rsid w:val="00D21EF0"/>
    <w:rsid w:val="00D23CB7"/>
    <w:rsid w:val="00D24DB2"/>
    <w:rsid w:val="00D2513E"/>
    <w:rsid w:val="00D25ED3"/>
    <w:rsid w:val="00D31A9E"/>
    <w:rsid w:val="00D31CAF"/>
    <w:rsid w:val="00D34B10"/>
    <w:rsid w:val="00D355A1"/>
    <w:rsid w:val="00D369CD"/>
    <w:rsid w:val="00D36AEB"/>
    <w:rsid w:val="00D37066"/>
    <w:rsid w:val="00D37E2B"/>
    <w:rsid w:val="00D44405"/>
    <w:rsid w:val="00D44466"/>
    <w:rsid w:val="00D44918"/>
    <w:rsid w:val="00D44F87"/>
    <w:rsid w:val="00D45B5B"/>
    <w:rsid w:val="00D45BA1"/>
    <w:rsid w:val="00D45D25"/>
    <w:rsid w:val="00D500B3"/>
    <w:rsid w:val="00D517EF"/>
    <w:rsid w:val="00D529CB"/>
    <w:rsid w:val="00D53587"/>
    <w:rsid w:val="00D539D3"/>
    <w:rsid w:val="00D557B3"/>
    <w:rsid w:val="00D5728B"/>
    <w:rsid w:val="00D572A2"/>
    <w:rsid w:val="00D57857"/>
    <w:rsid w:val="00D57FFA"/>
    <w:rsid w:val="00D61ABE"/>
    <w:rsid w:val="00D62257"/>
    <w:rsid w:val="00D623CB"/>
    <w:rsid w:val="00D62EF0"/>
    <w:rsid w:val="00D64A3C"/>
    <w:rsid w:val="00D65FE7"/>
    <w:rsid w:val="00D66A77"/>
    <w:rsid w:val="00D71087"/>
    <w:rsid w:val="00D718BC"/>
    <w:rsid w:val="00D71E55"/>
    <w:rsid w:val="00D73499"/>
    <w:rsid w:val="00D7366E"/>
    <w:rsid w:val="00D73D85"/>
    <w:rsid w:val="00D74603"/>
    <w:rsid w:val="00D74EDC"/>
    <w:rsid w:val="00D7655B"/>
    <w:rsid w:val="00D818C4"/>
    <w:rsid w:val="00D81AC3"/>
    <w:rsid w:val="00D823C5"/>
    <w:rsid w:val="00D85FB4"/>
    <w:rsid w:val="00D86759"/>
    <w:rsid w:val="00D869C1"/>
    <w:rsid w:val="00D8748D"/>
    <w:rsid w:val="00D90CB0"/>
    <w:rsid w:val="00D910F8"/>
    <w:rsid w:val="00D91941"/>
    <w:rsid w:val="00D9275C"/>
    <w:rsid w:val="00D929A6"/>
    <w:rsid w:val="00D93665"/>
    <w:rsid w:val="00D93870"/>
    <w:rsid w:val="00D95EA8"/>
    <w:rsid w:val="00D96189"/>
    <w:rsid w:val="00D969BB"/>
    <w:rsid w:val="00D96E2E"/>
    <w:rsid w:val="00D97F05"/>
    <w:rsid w:val="00DA0E3E"/>
    <w:rsid w:val="00DA20E3"/>
    <w:rsid w:val="00DA341E"/>
    <w:rsid w:val="00DA497A"/>
    <w:rsid w:val="00DA4E09"/>
    <w:rsid w:val="00DA52F5"/>
    <w:rsid w:val="00DA64DC"/>
    <w:rsid w:val="00DA7657"/>
    <w:rsid w:val="00DB1631"/>
    <w:rsid w:val="00DB4B13"/>
    <w:rsid w:val="00DB65AD"/>
    <w:rsid w:val="00DB7478"/>
    <w:rsid w:val="00DB79AE"/>
    <w:rsid w:val="00DC0B96"/>
    <w:rsid w:val="00DC1768"/>
    <w:rsid w:val="00DC287C"/>
    <w:rsid w:val="00DC3037"/>
    <w:rsid w:val="00DC3718"/>
    <w:rsid w:val="00DC3C31"/>
    <w:rsid w:val="00DC66A2"/>
    <w:rsid w:val="00DC6B70"/>
    <w:rsid w:val="00DC7073"/>
    <w:rsid w:val="00DD04DE"/>
    <w:rsid w:val="00DD1D3A"/>
    <w:rsid w:val="00DD20BE"/>
    <w:rsid w:val="00DD231B"/>
    <w:rsid w:val="00DD4BF8"/>
    <w:rsid w:val="00DD50D7"/>
    <w:rsid w:val="00DD5B7E"/>
    <w:rsid w:val="00DD5C72"/>
    <w:rsid w:val="00DD5E88"/>
    <w:rsid w:val="00DD634D"/>
    <w:rsid w:val="00DE0207"/>
    <w:rsid w:val="00DE37EF"/>
    <w:rsid w:val="00DE38D0"/>
    <w:rsid w:val="00DE4F3E"/>
    <w:rsid w:val="00DE6428"/>
    <w:rsid w:val="00DE6A7C"/>
    <w:rsid w:val="00DE6AB5"/>
    <w:rsid w:val="00DE6FF8"/>
    <w:rsid w:val="00DE7E2C"/>
    <w:rsid w:val="00DF1236"/>
    <w:rsid w:val="00DF22F6"/>
    <w:rsid w:val="00DF5AA7"/>
    <w:rsid w:val="00DF7249"/>
    <w:rsid w:val="00E00C1A"/>
    <w:rsid w:val="00E022A1"/>
    <w:rsid w:val="00E04C95"/>
    <w:rsid w:val="00E04DB0"/>
    <w:rsid w:val="00E053EF"/>
    <w:rsid w:val="00E05977"/>
    <w:rsid w:val="00E06272"/>
    <w:rsid w:val="00E06A58"/>
    <w:rsid w:val="00E06C6C"/>
    <w:rsid w:val="00E073A2"/>
    <w:rsid w:val="00E07577"/>
    <w:rsid w:val="00E10DDA"/>
    <w:rsid w:val="00E11290"/>
    <w:rsid w:val="00E112C5"/>
    <w:rsid w:val="00E112F8"/>
    <w:rsid w:val="00E127C3"/>
    <w:rsid w:val="00E12BDC"/>
    <w:rsid w:val="00E139BB"/>
    <w:rsid w:val="00E1688B"/>
    <w:rsid w:val="00E17328"/>
    <w:rsid w:val="00E2003A"/>
    <w:rsid w:val="00E202D2"/>
    <w:rsid w:val="00E21C71"/>
    <w:rsid w:val="00E21DD4"/>
    <w:rsid w:val="00E21F32"/>
    <w:rsid w:val="00E222B7"/>
    <w:rsid w:val="00E23A0A"/>
    <w:rsid w:val="00E23ED0"/>
    <w:rsid w:val="00E245DA"/>
    <w:rsid w:val="00E24DFF"/>
    <w:rsid w:val="00E25F2A"/>
    <w:rsid w:val="00E273D5"/>
    <w:rsid w:val="00E27751"/>
    <w:rsid w:val="00E279F5"/>
    <w:rsid w:val="00E27F92"/>
    <w:rsid w:val="00E345F3"/>
    <w:rsid w:val="00E356A0"/>
    <w:rsid w:val="00E40BEC"/>
    <w:rsid w:val="00E42540"/>
    <w:rsid w:val="00E42E4A"/>
    <w:rsid w:val="00E44B9D"/>
    <w:rsid w:val="00E4518B"/>
    <w:rsid w:val="00E46F73"/>
    <w:rsid w:val="00E5011F"/>
    <w:rsid w:val="00E52718"/>
    <w:rsid w:val="00E5278E"/>
    <w:rsid w:val="00E52CA9"/>
    <w:rsid w:val="00E535FC"/>
    <w:rsid w:val="00E56DDD"/>
    <w:rsid w:val="00E574C9"/>
    <w:rsid w:val="00E61F15"/>
    <w:rsid w:val="00E620CA"/>
    <w:rsid w:val="00E621D8"/>
    <w:rsid w:val="00E6329B"/>
    <w:rsid w:val="00E65997"/>
    <w:rsid w:val="00E65ED2"/>
    <w:rsid w:val="00E663B5"/>
    <w:rsid w:val="00E7168D"/>
    <w:rsid w:val="00E72DA5"/>
    <w:rsid w:val="00E73665"/>
    <w:rsid w:val="00E73DA1"/>
    <w:rsid w:val="00E744A4"/>
    <w:rsid w:val="00E75ED3"/>
    <w:rsid w:val="00E775A7"/>
    <w:rsid w:val="00E80D51"/>
    <w:rsid w:val="00E81810"/>
    <w:rsid w:val="00E81C18"/>
    <w:rsid w:val="00E82809"/>
    <w:rsid w:val="00E82E0D"/>
    <w:rsid w:val="00E8369F"/>
    <w:rsid w:val="00E8429D"/>
    <w:rsid w:val="00E8502D"/>
    <w:rsid w:val="00E85634"/>
    <w:rsid w:val="00E86096"/>
    <w:rsid w:val="00E864FE"/>
    <w:rsid w:val="00E8725D"/>
    <w:rsid w:val="00E87425"/>
    <w:rsid w:val="00E923A9"/>
    <w:rsid w:val="00E93776"/>
    <w:rsid w:val="00E93B07"/>
    <w:rsid w:val="00E947E8"/>
    <w:rsid w:val="00E95D1F"/>
    <w:rsid w:val="00E97BD0"/>
    <w:rsid w:val="00EA1720"/>
    <w:rsid w:val="00EA25DC"/>
    <w:rsid w:val="00EA4121"/>
    <w:rsid w:val="00EA5976"/>
    <w:rsid w:val="00EA6A40"/>
    <w:rsid w:val="00EA7101"/>
    <w:rsid w:val="00EA7CC9"/>
    <w:rsid w:val="00EB06B4"/>
    <w:rsid w:val="00EB260F"/>
    <w:rsid w:val="00EB3E34"/>
    <w:rsid w:val="00EB5481"/>
    <w:rsid w:val="00EB5714"/>
    <w:rsid w:val="00EB63D7"/>
    <w:rsid w:val="00EB74F2"/>
    <w:rsid w:val="00EB7DE6"/>
    <w:rsid w:val="00EC12F8"/>
    <w:rsid w:val="00EC24CD"/>
    <w:rsid w:val="00EC3BCE"/>
    <w:rsid w:val="00EC3F82"/>
    <w:rsid w:val="00EC7064"/>
    <w:rsid w:val="00ED008E"/>
    <w:rsid w:val="00ED0922"/>
    <w:rsid w:val="00ED09FA"/>
    <w:rsid w:val="00ED31CC"/>
    <w:rsid w:val="00ED3864"/>
    <w:rsid w:val="00ED4357"/>
    <w:rsid w:val="00ED520C"/>
    <w:rsid w:val="00ED58AC"/>
    <w:rsid w:val="00ED5D26"/>
    <w:rsid w:val="00ED5FF8"/>
    <w:rsid w:val="00ED67D4"/>
    <w:rsid w:val="00ED7720"/>
    <w:rsid w:val="00EE1D62"/>
    <w:rsid w:val="00EE22F3"/>
    <w:rsid w:val="00EE2B27"/>
    <w:rsid w:val="00EE3F1D"/>
    <w:rsid w:val="00EE406F"/>
    <w:rsid w:val="00EE48B7"/>
    <w:rsid w:val="00EE522C"/>
    <w:rsid w:val="00EE5BC3"/>
    <w:rsid w:val="00EE63CF"/>
    <w:rsid w:val="00EE6421"/>
    <w:rsid w:val="00EE729E"/>
    <w:rsid w:val="00EF05A3"/>
    <w:rsid w:val="00EF0F4D"/>
    <w:rsid w:val="00EF1F75"/>
    <w:rsid w:val="00EF1FCC"/>
    <w:rsid w:val="00EF273E"/>
    <w:rsid w:val="00EF5270"/>
    <w:rsid w:val="00EF7E67"/>
    <w:rsid w:val="00EF7FA4"/>
    <w:rsid w:val="00F00D3E"/>
    <w:rsid w:val="00F02824"/>
    <w:rsid w:val="00F030C4"/>
    <w:rsid w:val="00F047EE"/>
    <w:rsid w:val="00F049D8"/>
    <w:rsid w:val="00F06C81"/>
    <w:rsid w:val="00F06DA2"/>
    <w:rsid w:val="00F07089"/>
    <w:rsid w:val="00F076D3"/>
    <w:rsid w:val="00F11A9C"/>
    <w:rsid w:val="00F11C49"/>
    <w:rsid w:val="00F11EE2"/>
    <w:rsid w:val="00F131A4"/>
    <w:rsid w:val="00F15F01"/>
    <w:rsid w:val="00F17D6E"/>
    <w:rsid w:val="00F20556"/>
    <w:rsid w:val="00F21F78"/>
    <w:rsid w:val="00F229B3"/>
    <w:rsid w:val="00F2352C"/>
    <w:rsid w:val="00F264D3"/>
    <w:rsid w:val="00F26889"/>
    <w:rsid w:val="00F26935"/>
    <w:rsid w:val="00F26F9F"/>
    <w:rsid w:val="00F27531"/>
    <w:rsid w:val="00F30F2A"/>
    <w:rsid w:val="00F32FEB"/>
    <w:rsid w:val="00F33240"/>
    <w:rsid w:val="00F34431"/>
    <w:rsid w:val="00F34BCC"/>
    <w:rsid w:val="00F360BB"/>
    <w:rsid w:val="00F36324"/>
    <w:rsid w:val="00F365DF"/>
    <w:rsid w:val="00F373D1"/>
    <w:rsid w:val="00F4066F"/>
    <w:rsid w:val="00F40D27"/>
    <w:rsid w:val="00F43C5C"/>
    <w:rsid w:val="00F43D45"/>
    <w:rsid w:val="00F44050"/>
    <w:rsid w:val="00F4516E"/>
    <w:rsid w:val="00F45381"/>
    <w:rsid w:val="00F5123D"/>
    <w:rsid w:val="00F52090"/>
    <w:rsid w:val="00F5407C"/>
    <w:rsid w:val="00F564D5"/>
    <w:rsid w:val="00F56BD2"/>
    <w:rsid w:val="00F5726D"/>
    <w:rsid w:val="00F61201"/>
    <w:rsid w:val="00F62D92"/>
    <w:rsid w:val="00F646C2"/>
    <w:rsid w:val="00F64DA5"/>
    <w:rsid w:val="00F65C29"/>
    <w:rsid w:val="00F66684"/>
    <w:rsid w:val="00F6676F"/>
    <w:rsid w:val="00F670D5"/>
    <w:rsid w:val="00F676C4"/>
    <w:rsid w:val="00F71364"/>
    <w:rsid w:val="00F7228B"/>
    <w:rsid w:val="00F72F50"/>
    <w:rsid w:val="00F73447"/>
    <w:rsid w:val="00F734FD"/>
    <w:rsid w:val="00F7530C"/>
    <w:rsid w:val="00F7554D"/>
    <w:rsid w:val="00F76559"/>
    <w:rsid w:val="00F76AD1"/>
    <w:rsid w:val="00F7701B"/>
    <w:rsid w:val="00F80E8D"/>
    <w:rsid w:val="00F81370"/>
    <w:rsid w:val="00F81842"/>
    <w:rsid w:val="00F82104"/>
    <w:rsid w:val="00F821F8"/>
    <w:rsid w:val="00F82238"/>
    <w:rsid w:val="00F82271"/>
    <w:rsid w:val="00F82A84"/>
    <w:rsid w:val="00F8351F"/>
    <w:rsid w:val="00F838B3"/>
    <w:rsid w:val="00F839DD"/>
    <w:rsid w:val="00F83C1E"/>
    <w:rsid w:val="00F8450C"/>
    <w:rsid w:val="00F846C0"/>
    <w:rsid w:val="00F84A5C"/>
    <w:rsid w:val="00F8523B"/>
    <w:rsid w:val="00F853D8"/>
    <w:rsid w:val="00F85C1E"/>
    <w:rsid w:val="00F868A5"/>
    <w:rsid w:val="00F90022"/>
    <w:rsid w:val="00F90F43"/>
    <w:rsid w:val="00F911AB"/>
    <w:rsid w:val="00F91266"/>
    <w:rsid w:val="00F91302"/>
    <w:rsid w:val="00F920ED"/>
    <w:rsid w:val="00F96924"/>
    <w:rsid w:val="00FA4970"/>
    <w:rsid w:val="00FA6431"/>
    <w:rsid w:val="00FA6F3C"/>
    <w:rsid w:val="00FA716F"/>
    <w:rsid w:val="00FA779A"/>
    <w:rsid w:val="00FA7B1B"/>
    <w:rsid w:val="00FB0C57"/>
    <w:rsid w:val="00FB3120"/>
    <w:rsid w:val="00FB616B"/>
    <w:rsid w:val="00FB6E69"/>
    <w:rsid w:val="00FC19FC"/>
    <w:rsid w:val="00FC239F"/>
    <w:rsid w:val="00FC2A09"/>
    <w:rsid w:val="00FC35A5"/>
    <w:rsid w:val="00FC4FC2"/>
    <w:rsid w:val="00FC53B7"/>
    <w:rsid w:val="00FC5865"/>
    <w:rsid w:val="00FC6F23"/>
    <w:rsid w:val="00FC76D2"/>
    <w:rsid w:val="00FC7EA3"/>
    <w:rsid w:val="00FD0433"/>
    <w:rsid w:val="00FD0541"/>
    <w:rsid w:val="00FD1FD7"/>
    <w:rsid w:val="00FD2918"/>
    <w:rsid w:val="00FD2AC8"/>
    <w:rsid w:val="00FD3040"/>
    <w:rsid w:val="00FD3E2A"/>
    <w:rsid w:val="00FE00AA"/>
    <w:rsid w:val="00FE176D"/>
    <w:rsid w:val="00FE1CCD"/>
    <w:rsid w:val="00FE4197"/>
    <w:rsid w:val="00FE4C72"/>
    <w:rsid w:val="00FE53E9"/>
    <w:rsid w:val="00FE7E43"/>
    <w:rsid w:val="00FF0776"/>
    <w:rsid w:val="00FF2F5B"/>
    <w:rsid w:val="00FF4199"/>
    <w:rsid w:val="00FF49B7"/>
    <w:rsid w:val="00FF4CC3"/>
    <w:rsid w:val="00FF748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DA"/>
    <w:rPr>
      <w:lang w:val="uk-UA"/>
    </w:rPr>
  </w:style>
  <w:style w:type="paragraph" w:styleId="1">
    <w:name w:val="heading 1"/>
    <w:basedOn w:val="a"/>
    <w:next w:val="a"/>
    <w:link w:val="10"/>
    <w:uiPriority w:val="9"/>
    <w:qFormat/>
    <w:rsid w:val="001623B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B81B71"/>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7222DA"/>
    <w:pPr>
      <w:spacing w:before="100" w:beforeAutospacing="1" w:after="100" w:afterAutospacing="1" w:line="240" w:lineRule="auto"/>
      <w:outlineLvl w:val="2"/>
    </w:pPr>
    <w:rPr>
      <w:rFonts w:eastAsia="Times New Roman" w:cs="Times New Roman"/>
      <w:b/>
      <w:bCs/>
      <w:sz w:val="27"/>
      <w:szCs w:val="27"/>
      <w:lang w:val="ru-RU" w:eastAsia="ru-RU"/>
    </w:rPr>
  </w:style>
  <w:style w:type="paragraph" w:styleId="4">
    <w:name w:val="heading 4"/>
    <w:basedOn w:val="a"/>
    <w:next w:val="a"/>
    <w:link w:val="40"/>
    <w:uiPriority w:val="9"/>
    <w:semiHidden/>
    <w:unhideWhenUsed/>
    <w:qFormat/>
    <w:rsid w:val="00251D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565"/>
    <w:pPr>
      <w:tabs>
        <w:tab w:val="center" w:pos="4677"/>
        <w:tab w:val="right" w:pos="9355"/>
      </w:tabs>
      <w:spacing w:line="240" w:lineRule="auto"/>
    </w:pPr>
  </w:style>
  <w:style w:type="character" w:customStyle="1" w:styleId="a4">
    <w:name w:val="Верхній колонтитул Знак"/>
    <w:basedOn w:val="a0"/>
    <w:link w:val="a3"/>
    <w:uiPriority w:val="99"/>
    <w:rsid w:val="00C46565"/>
    <w:rPr>
      <w:lang w:val="uk-UA"/>
    </w:rPr>
  </w:style>
  <w:style w:type="paragraph" w:styleId="a5">
    <w:name w:val="footer"/>
    <w:basedOn w:val="a"/>
    <w:link w:val="a6"/>
    <w:uiPriority w:val="99"/>
    <w:semiHidden/>
    <w:unhideWhenUsed/>
    <w:rsid w:val="00C46565"/>
    <w:pPr>
      <w:tabs>
        <w:tab w:val="center" w:pos="4677"/>
        <w:tab w:val="right" w:pos="9355"/>
      </w:tabs>
      <w:spacing w:line="240" w:lineRule="auto"/>
    </w:pPr>
  </w:style>
  <w:style w:type="character" w:customStyle="1" w:styleId="a6">
    <w:name w:val="Нижній колонтитул Знак"/>
    <w:basedOn w:val="a0"/>
    <w:link w:val="a5"/>
    <w:uiPriority w:val="99"/>
    <w:semiHidden/>
    <w:rsid w:val="00C46565"/>
    <w:rPr>
      <w:lang w:val="uk-UA"/>
    </w:rPr>
  </w:style>
  <w:style w:type="character" w:customStyle="1" w:styleId="30">
    <w:name w:val="Заголовок 3 Знак"/>
    <w:basedOn w:val="a0"/>
    <w:link w:val="3"/>
    <w:uiPriority w:val="9"/>
    <w:rsid w:val="007222DA"/>
    <w:rPr>
      <w:rFonts w:eastAsia="Times New Roman" w:cs="Times New Roman"/>
      <w:b/>
      <w:bCs/>
      <w:sz w:val="27"/>
      <w:szCs w:val="27"/>
      <w:lang w:eastAsia="ru-RU"/>
    </w:rPr>
  </w:style>
  <w:style w:type="paragraph" w:styleId="a7">
    <w:name w:val="List Paragraph"/>
    <w:basedOn w:val="a"/>
    <w:uiPriority w:val="34"/>
    <w:qFormat/>
    <w:rsid w:val="007222DA"/>
    <w:pPr>
      <w:ind w:left="720"/>
      <w:contextualSpacing/>
    </w:pPr>
  </w:style>
  <w:style w:type="paragraph" w:styleId="31">
    <w:name w:val="Body Text 3"/>
    <w:basedOn w:val="a"/>
    <w:link w:val="32"/>
    <w:rsid w:val="007222DA"/>
    <w:pPr>
      <w:spacing w:after="120" w:line="240" w:lineRule="auto"/>
    </w:pPr>
    <w:rPr>
      <w:rFonts w:eastAsia="Times New Roman" w:cs="Times New Roman"/>
      <w:sz w:val="16"/>
      <w:szCs w:val="16"/>
      <w:lang w:val="ru-RU" w:eastAsia="ru-RU"/>
    </w:rPr>
  </w:style>
  <w:style w:type="character" w:customStyle="1" w:styleId="32">
    <w:name w:val="Основний текст 3 Знак"/>
    <w:basedOn w:val="a0"/>
    <w:link w:val="31"/>
    <w:rsid w:val="007222DA"/>
    <w:rPr>
      <w:rFonts w:eastAsia="Times New Roman" w:cs="Times New Roman"/>
      <w:sz w:val="16"/>
      <w:szCs w:val="16"/>
      <w:lang w:eastAsia="ru-RU"/>
    </w:rPr>
  </w:style>
  <w:style w:type="paragraph" w:styleId="a8">
    <w:name w:val="Subtitle"/>
    <w:basedOn w:val="a"/>
    <w:link w:val="a9"/>
    <w:qFormat/>
    <w:rsid w:val="007222DA"/>
    <w:pPr>
      <w:spacing w:line="480" w:lineRule="auto"/>
      <w:jc w:val="both"/>
    </w:pPr>
    <w:rPr>
      <w:rFonts w:eastAsia="Times New Roman" w:cs="Times New Roman"/>
      <w:szCs w:val="24"/>
      <w:lang w:eastAsia="ru-RU"/>
    </w:rPr>
  </w:style>
  <w:style w:type="character" w:customStyle="1" w:styleId="a9">
    <w:name w:val="Підзаголовок Знак"/>
    <w:basedOn w:val="a0"/>
    <w:link w:val="a8"/>
    <w:rsid w:val="007222DA"/>
    <w:rPr>
      <w:rFonts w:eastAsia="Times New Roman" w:cs="Times New Roman"/>
      <w:szCs w:val="24"/>
      <w:lang w:val="uk-UA" w:eastAsia="ru-RU"/>
    </w:rPr>
  </w:style>
  <w:style w:type="paragraph" w:styleId="aa">
    <w:name w:val="Normal (Web)"/>
    <w:basedOn w:val="a"/>
    <w:uiPriority w:val="99"/>
    <w:unhideWhenUsed/>
    <w:rsid w:val="007222DA"/>
    <w:pPr>
      <w:spacing w:before="100" w:beforeAutospacing="1" w:after="100" w:afterAutospacing="1" w:line="240" w:lineRule="auto"/>
    </w:pPr>
    <w:rPr>
      <w:rFonts w:eastAsia="Times New Roman" w:cs="Times New Roman"/>
      <w:sz w:val="24"/>
      <w:szCs w:val="24"/>
      <w:lang w:val="ru-RU" w:eastAsia="ru-RU"/>
    </w:rPr>
  </w:style>
  <w:style w:type="character" w:customStyle="1" w:styleId="apple-style-span">
    <w:name w:val="apple-style-span"/>
    <w:basedOn w:val="a0"/>
    <w:rsid w:val="007222DA"/>
  </w:style>
  <w:style w:type="paragraph" w:customStyle="1" w:styleId="TableContents">
    <w:name w:val="Table Contents"/>
    <w:basedOn w:val="a"/>
    <w:rsid w:val="007222DA"/>
    <w:pPr>
      <w:widowControl w:val="0"/>
      <w:suppressLineNumbers/>
      <w:suppressAutoHyphens/>
      <w:spacing w:line="240" w:lineRule="auto"/>
    </w:pPr>
    <w:rPr>
      <w:rFonts w:eastAsia="WenQuanYi Zen Hei" w:cs="Lohit Hindi"/>
      <w:kern w:val="1"/>
      <w:sz w:val="24"/>
      <w:szCs w:val="24"/>
      <w:lang w:val="en-US" w:eastAsia="zh-CN" w:bidi="hi-IN"/>
    </w:rPr>
  </w:style>
  <w:style w:type="character" w:customStyle="1" w:styleId="longtext">
    <w:name w:val="long_text"/>
    <w:basedOn w:val="a0"/>
    <w:rsid w:val="007222DA"/>
  </w:style>
  <w:style w:type="paragraph" w:styleId="21">
    <w:name w:val="Body Text Indent 2"/>
    <w:basedOn w:val="a"/>
    <w:link w:val="22"/>
    <w:uiPriority w:val="99"/>
    <w:unhideWhenUsed/>
    <w:rsid w:val="007222DA"/>
    <w:pPr>
      <w:spacing w:after="120" w:line="480" w:lineRule="auto"/>
      <w:ind w:left="283"/>
    </w:pPr>
  </w:style>
  <w:style w:type="character" w:customStyle="1" w:styleId="22">
    <w:name w:val="Основний текст з відступом 2 Знак"/>
    <w:basedOn w:val="a0"/>
    <w:link w:val="21"/>
    <w:uiPriority w:val="99"/>
    <w:rsid w:val="007222DA"/>
    <w:rPr>
      <w:lang w:val="uk-UA"/>
    </w:rPr>
  </w:style>
  <w:style w:type="character" w:customStyle="1" w:styleId="hl">
    <w:name w:val="hl"/>
    <w:basedOn w:val="a0"/>
    <w:rsid w:val="007222DA"/>
  </w:style>
  <w:style w:type="paragraph" w:styleId="ab">
    <w:name w:val="Body Text"/>
    <w:basedOn w:val="a"/>
    <w:link w:val="ac"/>
    <w:uiPriority w:val="99"/>
    <w:unhideWhenUsed/>
    <w:qFormat/>
    <w:rsid w:val="007222DA"/>
    <w:pPr>
      <w:spacing w:after="120"/>
    </w:pPr>
  </w:style>
  <w:style w:type="character" w:customStyle="1" w:styleId="ac">
    <w:name w:val="Основний текст Знак"/>
    <w:basedOn w:val="a0"/>
    <w:link w:val="ab"/>
    <w:uiPriority w:val="99"/>
    <w:rsid w:val="007222DA"/>
    <w:rPr>
      <w:lang w:val="uk-UA"/>
    </w:rPr>
  </w:style>
  <w:style w:type="paragraph" w:styleId="33">
    <w:name w:val="Body Text Indent 3"/>
    <w:basedOn w:val="a"/>
    <w:link w:val="34"/>
    <w:uiPriority w:val="99"/>
    <w:unhideWhenUsed/>
    <w:rsid w:val="007222DA"/>
    <w:pPr>
      <w:spacing w:after="120"/>
      <w:ind w:left="283"/>
    </w:pPr>
    <w:rPr>
      <w:sz w:val="16"/>
      <w:szCs w:val="16"/>
    </w:rPr>
  </w:style>
  <w:style w:type="character" w:customStyle="1" w:styleId="34">
    <w:name w:val="Основний текст з відступом 3 Знак"/>
    <w:basedOn w:val="a0"/>
    <w:link w:val="33"/>
    <w:uiPriority w:val="99"/>
    <w:rsid w:val="007222DA"/>
    <w:rPr>
      <w:sz w:val="16"/>
      <w:szCs w:val="16"/>
      <w:lang w:val="uk-UA"/>
    </w:rPr>
  </w:style>
  <w:style w:type="character" w:styleId="ad">
    <w:name w:val="Hyperlink"/>
    <w:basedOn w:val="a0"/>
    <w:uiPriority w:val="99"/>
    <w:semiHidden/>
    <w:unhideWhenUsed/>
    <w:rsid w:val="007222DA"/>
    <w:rPr>
      <w:color w:val="0000FF"/>
      <w:u w:val="single"/>
    </w:rPr>
  </w:style>
  <w:style w:type="table" w:customStyle="1" w:styleId="TableNormal">
    <w:name w:val="Table Normal"/>
    <w:uiPriority w:val="2"/>
    <w:semiHidden/>
    <w:unhideWhenUsed/>
    <w:qFormat/>
    <w:rsid w:val="008672CC"/>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72CC"/>
    <w:pPr>
      <w:widowControl w:val="0"/>
      <w:autoSpaceDE w:val="0"/>
      <w:autoSpaceDN w:val="0"/>
      <w:spacing w:line="240" w:lineRule="auto"/>
      <w:ind w:left="110"/>
    </w:pPr>
    <w:rPr>
      <w:rFonts w:eastAsia="Times New Roman" w:cs="Times New Roman"/>
      <w:sz w:val="22"/>
      <w:lang w:val="en-US"/>
    </w:rPr>
  </w:style>
  <w:style w:type="paragraph" w:styleId="ae">
    <w:name w:val="Balloon Text"/>
    <w:basedOn w:val="a"/>
    <w:link w:val="af"/>
    <w:uiPriority w:val="99"/>
    <w:semiHidden/>
    <w:unhideWhenUsed/>
    <w:rsid w:val="00993B66"/>
    <w:pPr>
      <w:spacing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993B66"/>
    <w:rPr>
      <w:rFonts w:ascii="Tahoma" w:hAnsi="Tahoma" w:cs="Tahoma"/>
      <w:sz w:val="16"/>
      <w:szCs w:val="16"/>
      <w:lang w:val="uk-UA"/>
    </w:rPr>
  </w:style>
  <w:style w:type="paragraph" w:styleId="HTML">
    <w:name w:val="HTML Preformatted"/>
    <w:basedOn w:val="a"/>
    <w:link w:val="HTML0"/>
    <w:uiPriority w:val="99"/>
    <w:unhideWhenUsed/>
    <w:rsid w:val="0081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8144B1"/>
    <w:rPr>
      <w:rFonts w:ascii="Courier New" w:eastAsia="Times New Roman" w:hAnsi="Courier New" w:cs="Courier New"/>
      <w:sz w:val="20"/>
      <w:szCs w:val="20"/>
      <w:lang w:val="uk-UA" w:eastAsia="ru-RU"/>
    </w:rPr>
  </w:style>
  <w:style w:type="character" w:customStyle="1" w:styleId="10">
    <w:name w:val="Заголовок 1 Знак"/>
    <w:basedOn w:val="a0"/>
    <w:link w:val="1"/>
    <w:uiPriority w:val="9"/>
    <w:rsid w:val="001623BD"/>
    <w:rPr>
      <w:rFonts w:asciiTheme="majorHAnsi" w:eastAsiaTheme="majorEastAsia" w:hAnsiTheme="majorHAnsi" w:cstheme="majorBidi"/>
      <w:b/>
      <w:bCs/>
      <w:color w:val="365F91" w:themeColor="accent1" w:themeShade="BF"/>
      <w:szCs w:val="28"/>
      <w:lang w:val="uk-UA"/>
    </w:rPr>
  </w:style>
  <w:style w:type="character" w:customStyle="1" w:styleId="23">
    <w:name w:val="Основной текст (2) + Полужирный;Курсив"/>
    <w:basedOn w:val="a0"/>
    <w:rsid w:val="00095E31"/>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6">
    <w:name w:val="Основной текст (6)_"/>
    <w:basedOn w:val="a0"/>
    <w:link w:val="60"/>
    <w:rsid w:val="00095E31"/>
    <w:rPr>
      <w:rFonts w:eastAsia="Times New Roman" w:cs="Times New Roman"/>
      <w:sz w:val="26"/>
      <w:szCs w:val="26"/>
      <w:shd w:val="clear" w:color="auto" w:fill="FFFFFF"/>
    </w:rPr>
  </w:style>
  <w:style w:type="paragraph" w:customStyle="1" w:styleId="60">
    <w:name w:val="Основной текст (6)"/>
    <w:basedOn w:val="a"/>
    <w:link w:val="6"/>
    <w:rsid w:val="00095E31"/>
    <w:pPr>
      <w:widowControl w:val="0"/>
      <w:shd w:val="clear" w:color="auto" w:fill="FFFFFF"/>
      <w:spacing w:line="322" w:lineRule="exact"/>
      <w:ind w:hanging="400"/>
      <w:jc w:val="both"/>
    </w:pPr>
    <w:rPr>
      <w:rFonts w:eastAsia="Times New Roman" w:cs="Times New Roman"/>
      <w:sz w:val="26"/>
      <w:szCs w:val="26"/>
      <w:lang w:val="ru-RU"/>
    </w:rPr>
  </w:style>
  <w:style w:type="paragraph" w:styleId="24">
    <w:name w:val="Body Text 2"/>
    <w:basedOn w:val="a"/>
    <w:link w:val="25"/>
    <w:uiPriority w:val="99"/>
    <w:semiHidden/>
    <w:unhideWhenUsed/>
    <w:rsid w:val="00E356A0"/>
    <w:pPr>
      <w:spacing w:after="120" w:line="480" w:lineRule="auto"/>
    </w:pPr>
  </w:style>
  <w:style w:type="character" w:customStyle="1" w:styleId="25">
    <w:name w:val="Основний текст 2 Знак"/>
    <w:basedOn w:val="a0"/>
    <w:link w:val="24"/>
    <w:uiPriority w:val="99"/>
    <w:semiHidden/>
    <w:rsid w:val="00E356A0"/>
    <w:rPr>
      <w:lang w:val="uk-UA"/>
    </w:rPr>
  </w:style>
  <w:style w:type="paragraph" w:customStyle="1" w:styleId="210">
    <w:name w:val="Заголовок 21"/>
    <w:basedOn w:val="a"/>
    <w:uiPriority w:val="1"/>
    <w:qFormat/>
    <w:rsid w:val="00CD5CC6"/>
    <w:pPr>
      <w:widowControl w:val="0"/>
      <w:autoSpaceDE w:val="0"/>
      <w:autoSpaceDN w:val="0"/>
      <w:spacing w:before="87" w:line="240" w:lineRule="auto"/>
      <w:ind w:left="2658"/>
      <w:outlineLvl w:val="2"/>
    </w:pPr>
    <w:rPr>
      <w:rFonts w:eastAsia="Times New Roman" w:cs="Times New Roman"/>
      <w:b/>
      <w:bCs/>
      <w:i/>
      <w:szCs w:val="28"/>
      <w:lang w:val="en-US"/>
    </w:rPr>
  </w:style>
  <w:style w:type="paragraph" w:customStyle="1" w:styleId="11">
    <w:name w:val="Заголовок 11"/>
    <w:basedOn w:val="a"/>
    <w:uiPriority w:val="1"/>
    <w:qFormat/>
    <w:rsid w:val="00090839"/>
    <w:pPr>
      <w:widowControl w:val="0"/>
      <w:autoSpaceDE w:val="0"/>
      <w:autoSpaceDN w:val="0"/>
      <w:spacing w:line="240" w:lineRule="auto"/>
      <w:ind w:left="1244"/>
      <w:outlineLvl w:val="1"/>
    </w:pPr>
    <w:rPr>
      <w:rFonts w:eastAsia="Times New Roman" w:cs="Times New Roman"/>
      <w:b/>
      <w:bCs/>
      <w:szCs w:val="28"/>
      <w:lang w:eastAsia="uk-UA" w:bidi="uk-UA"/>
    </w:rPr>
  </w:style>
  <w:style w:type="character" w:customStyle="1" w:styleId="20">
    <w:name w:val="Заголовок 2 Знак"/>
    <w:basedOn w:val="a0"/>
    <w:link w:val="2"/>
    <w:uiPriority w:val="9"/>
    <w:rsid w:val="00B81B71"/>
    <w:rPr>
      <w:rFonts w:eastAsia="Times New Roman" w:cs="Times New Roman"/>
      <w:b/>
      <w:bCs/>
      <w:sz w:val="36"/>
      <w:szCs w:val="36"/>
      <w:lang w:val="uk-UA" w:eastAsia="ru-RU"/>
    </w:rPr>
  </w:style>
  <w:style w:type="character" w:styleId="af0">
    <w:name w:val="Strong"/>
    <w:basedOn w:val="a0"/>
    <w:uiPriority w:val="22"/>
    <w:qFormat/>
    <w:rsid w:val="00B81B71"/>
    <w:rPr>
      <w:b/>
      <w:bCs/>
    </w:rPr>
  </w:style>
  <w:style w:type="paragraph" w:customStyle="1" w:styleId="western">
    <w:name w:val="western"/>
    <w:basedOn w:val="a"/>
    <w:rsid w:val="00B81B71"/>
    <w:pPr>
      <w:spacing w:before="100" w:beforeAutospacing="1" w:after="100" w:afterAutospacing="1" w:line="240" w:lineRule="auto"/>
    </w:pPr>
    <w:rPr>
      <w:rFonts w:eastAsia="Times New Roman" w:cs="Times New Roman"/>
      <w:sz w:val="24"/>
      <w:szCs w:val="24"/>
      <w:lang w:eastAsia="ru-RU"/>
    </w:rPr>
  </w:style>
  <w:style w:type="character" w:styleId="af1">
    <w:name w:val="Emphasis"/>
    <w:basedOn w:val="a0"/>
    <w:uiPriority w:val="20"/>
    <w:qFormat/>
    <w:rsid w:val="00B81B71"/>
    <w:rPr>
      <w:i/>
      <w:iCs/>
    </w:rPr>
  </w:style>
  <w:style w:type="character" w:customStyle="1" w:styleId="mw-headline">
    <w:name w:val="mw-headline"/>
    <w:basedOn w:val="a0"/>
    <w:rsid w:val="00B81B71"/>
  </w:style>
  <w:style w:type="character" w:customStyle="1" w:styleId="mw-editsection">
    <w:name w:val="mw-editsection"/>
    <w:basedOn w:val="a0"/>
    <w:rsid w:val="00B81B71"/>
  </w:style>
  <w:style w:type="character" w:customStyle="1" w:styleId="mw-editsection-bracket">
    <w:name w:val="mw-editsection-bracket"/>
    <w:basedOn w:val="a0"/>
    <w:rsid w:val="00B81B71"/>
  </w:style>
  <w:style w:type="character" w:customStyle="1" w:styleId="mw-editsection-divider">
    <w:name w:val="mw-editsection-divider"/>
    <w:basedOn w:val="a0"/>
    <w:rsid w:val="00B81B71"/>
  </w:style>
  <w:style w:type="character" w:customStyle="1" w:styleId="s3uucc">
    <w:name w:val="s3uucc"/>
    <w:basedOn w:val="a0"/>
    <w:rsid w:val="00B81B71"/>
  </w:style>
  <w:style w:type="paragraph" w:customStyle="1" w:styleId="rvps7">
    <w:name w:val="rvps7"/>
    <w:basedOn w:val="a"/>
    <w:rsid w:val="00B81B71"/>
    <w:pPr>
      <w:spacing w:before="100" w:beforeAutospacing="1" w:after="100" w:afterAutospacing="1" w:line="240" w:lineRule="auto"/>
    </w:pPr>
    <w:rPr>
      <w:rFonts w:eastAsia="Times New Roman" w:cs="Times New Roman"/>
      <w:sz w:val="24"/>
      <w:szCs w:val="24"/>
      <w:lang w:eastAsia="ru-RU"/>
    </w:rPr>
  </w:style>
  <w:style w:type="character" w:customStyle="1" w:styleId="rvts15">
    <w:name w:val="rvts15"/>
    <w:basedOn w:val="a0"/>
    <w:rsid w:val="00B81B71"/>
  </w:style>
  <w:style w:type="paragraph" w:customStyle="1" w:styleId="rvps12">
    <w:name w:val="rvps12"/>
    <w:basedOn w:val="a"/>
    <w:rsid w:val="00B81B71"/>
    <w:pPr>
      <w:spacing w:before="100" w:beforeAutospacing="1" w:after="100" w:afterAutospacing="1" w:line="240" w:lineRule="auto"/>
    </w:pPr>
    <w:rPr>
      <w:rFonts w:eastAsia="Times New Roman" w:cs="Times New Roman"/>
      <w:sz w:val="24"/>
      <w:szCs w:val="24"/>
      <w:lang w:eastAsia="ru-RU"/>
    </w:rPr>
  </w:style>
  <w:style w:type="character" w:customStyle="1" w:styleId="rvts82">
    <w:name w:val="rvts82"/>
    <w:basedOn w:val="a0"/>
    <w:rsid w:val="00B81B71"/>
  </w:style>
  <w:style w:type="paragraph" w:customStyle="1" w:styleId="rvps14">
    <w:name w:val="rvps14"/>
    <w:basedOn w:val="a"/>
    <w:rsid w:val="00B81B71"/>
    <w:pPr>
      <w:spacing w:before="100" w:beforeAutospacing="1" w:after="100" w:afterAutospacing="1" w:line="240" w:lineRule="auto"/>
    </w:pPr>
    <w:rPr>
      <w:rFonts w:eastAsia="Times New Roman" w:cs="Times New Roman"/>
      <w:sz w:val="24"/>
      <w:szCs w:val="24"/>
      <w:lang w:eastAsia="ru-RU"/>
    </w:rPr>
  </w:style>
  <w:style w:type="character" w:customStyle="1" w:styleId="rvts37">
    <w:name w:val="rvts37"/>
    <w:basedOn w:val="a0"/>
    <w:rsid w:val="00B81B71"/>
  </w:style>
  <w:style w:type="table" w:styleId="af2">
    <w:name w:val="Table Grid"/>
    <w:basedOn w:val="a1"/>
    <w:uiPriority w:val="39"/>
    <w:rsid w:val="008D77E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251D1B"/>
    <w:rPr>
      <w:rFonts w:asciiTheme="majorHAnsi" w:eastAsiaTheme="majorEastAsia" w:hAnsiTheme="majorHAnsi" w:cstheme="majorBidi"/>
      <w:b/>
      <w:bCs/>
      <w:i/>
      <w:iCs/>
      <w:color w:val="4F81BD" w:themeColor="accent1"/>
      <w:lang w:val="uk-UA"/>
    </w:rPr>
  </w:style>
</w:styles>
</file>

<file path=word/webSettings.xml><?xml version="1.0" encoding="utf-8"?>
<w:webSettings xmlns:r="http://schemas.openxmlformats.org/officeDocument/2006/relationships" xmlns:w="http://schemas.openxmlformats.org/wordprocessingml/2006/main">
  <w:divs>
    <w:div w:id="332758472">
      <w:bodyDiv w:val="1"/>
      <w:marLeft w:val="0"/>
      <w:marRight w:val="0"/>
      <w:marTop w:val="0"/>
      <w:marBottom w:val="0"/>
      <w:divBdr>
        <w:top w:val="none" w:sz="0" w:space="0" w:color="auto"/>
        <w:left w:val="none" w:sz="0" w:space="0" w:color="auto"/>
        <w:bottom w:val="none" w:sz="0" w:space="0" w:color="auto"/>
        <w:right w:val="none" w:sz="0" w:space="0" w:color="auto"/>
      </w:divBdr>
    </w:div>
    <w:div w:id="441999807">
      <w:bodyDiv w:val="1"/>
      <w:marLeft w:val="0"/>
      <w:marRight w:val="0"/>
      <w:marTop w:val="0"/>
      <w:marBottom w:val="0"/>
      <w:divBdr>
        <w:top w:val="none" w:sz="0" w:space="0" w:color="auto"/>
        <w:left w:val="none" w:sz="0" w:space="0" w:color="auto"/>
        <w:bottom w:val="none" w:sz="0" w:space="0" w:color="auto"/>
        <w:right w:val="none" w:sz="0" w:space="0" w:color="auto"/>
      </w:divBdr>
    </w:div>
    <w:div w:id="579020325">
      <w:bodyDiv w:val="1"/>
      <w:marLeft w:val="0"/>
      <w:marRight w:val="0"/>
      <w:marTop w:val="0"/>
      <w:marBottom w:val="0"/>
      <w:divBdr>
        <w:top w:val="none" w:sz="0" w:space="0" w:color="auto"/>
        <w:left w:val="none" w:sz="0" w:space="0" w:color="auto"/>
        <w:bottom w:val="none" w:sz="0" w:space="0" w:color="auto"/>
        <w:right w:val="none" w:sz="0" w:space="0" w:color="auto"/>
      </w:divBdr>
    </w:div>
    <w:div w:id="1313608012">
      <w:bodyDiv w:val="1"/>
      <w:marLeft w:val="0"/>
      <w:marRight w:val="0"/>
      <w:marTop w:val="0"/>
      <w:marBottom w:val="0"/>
      <w:divBdr>
        <w:top w:val="none" w:sz="0" w:space="0" w:color="auto"/>
        <w:left w:val="none" w:sz="0" w:space="0" w:color="auto"/>
        <w:bottom w:val="none" w:sz="0" w:space="0" w:color="auto"/>
        <w:right w:val="none" w:sz="0" w:space="0" w:color="auto"/>
      </w:divBdr>
    </w:div>
    <w:div w:id="16417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60039-02F0-46DF-9A5B-0BE210BA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44232</TotalTime>
  <Pages>97</Pages>
  <Words>101200</Words>
  <Characters>57684</Characters>
  <Application>Microsoft Office Word</Application>
  <DocSecurity>0</DocSecurity>
  <Lines>480</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student</cp:lastModifiedBy>
  <cp:revision>1807</cp:revision>
  <dcterms:created xsi:type="dcterms:W3CDTF">2018-03-27T12:12:00Z</dcterms:created>
  <dcterms:modified xsi:type="dcterms:W3CDTF">2023-03-09T09:01:00Z</dcterms:modified>
</cp:coreProperties>
</file>